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C8613" w14:textId="437DBBF3" w:rsidR="009649CC" w:rsidRPr="00DC7235" w:rsidRDefault="00777E31" w:rsidP="009C539D">
      <w:pPr>
        <w:spacing w:line="360" w:lineRule="auto"/>
        <w:jc w:val="center"/>
        <w:rPr>
          <w:rFonts w:ascii="Palatino Linotype" w:hAnsi="Palatino Linotype"/>
          <w:b/>
          <w:bCs/>
          <w:sz w:val="22"/>
          <w:szCs w:val="22"/>
        </w:rPr>
      </w:pPr>
      <w:r w:rsidRPr="00DC7235">
        <w:rPr>
          <w:rFonts w:ascii="Palatino Linotype" w:hAnsi="Palatino Linotype"/>
          <w:b/>
          <w:bCs/>
          <w:sz w:val="22"/>
          <w:szCs w:val="22"/>
        </w:rPr>
        <w:t>How Counterpart Theory Saves</w:t>
      </w:r>
      <w:r w:rsidR="00FC24BF" w:rsidRPr="00DC7235">
        <w:rPr>
          <w:rFonts w:ascii="Palatino Linotype" w:hAnsi="Palatino Linotype"/>
          <w:b/>
          <w:bCs/>
          <w:sz w:val="22"/>
          <w:szCs w:val="22"/>
        </w:rPr>
        <w:t xml:space="preserve"> Nonreductive Physicalism</w:t>
      </w:r>
    </w:p>
    <w:p w14:paraId="55FDFAB8" w14:textId="1DB875A0" w:rsidR="00DC7235" w:rsidRDefault="00572F9E" w:rsidP="009C539D">
      <w:pPr>
        <w:spacing w:line="360" w:lineRule="auto"/>
        <w:jc w:val="center"/>
        <w:rPr>
          <w:rFonts w:ascii="Palatino Linotype" w:hAnsi="Palatino Linotype"/>
          <w:b/>
          <w:bCs/>
          <w:smallCaps/>
          <w:sz w:val="22"/>
          <w:szCs w:val="22"/>
        </w:rPr>
      </w:pPr>
      <w:r>
        <w:rPr>
          <w:rFonts w:ascii="Palatino Linotype" w:hAnsi="Palatino Linotype"/>
          <w:b/>
          <w:bCs/>
          <w:smallCaps/>
          <w:sz w:val="22"/>
          <w:szCs w:val="22"/>
        </w:rPr>
        <w:t>Justin Tiehen</w:t>
      </w:r>
    </w:p>
    <w:p w14:paraId="0F5A7EA0" w14:textId="48854920" w:rsidR="00572F9E" w:rsidRPr="00572F9E" w:rsidRDefault="00572F9E" w:rsidP="009C539D">
      <w:pPr>
        <w:spacing w:line="360" w:lineRule="auto"/>
        <w:jc w:val="center"/>
        <w:rPr>
          <w:rFonts w:ascii="Palatino Linotype" w:hAnsi="Palatino Linotype"/>
          <w:b/>
          <w:bCs/>
          <w:sz w:val="22"/>
          <w:szCs w:val="22"/>
        </w:rPr>
      </w:pPr>
      <w:r w:rsidRPr="00572F9E">
        <w:rPr>
          <w:rFonts w:ascii="Palatino Linotype" w:hAnsi="Palatino Linotype"/>
          <w:b/>
          <w:bCs/>
          <w:sz w:val="22"/>
          <w:szCs w:val="22"/>
        </w:rPr>
        <w:t>University of Puget Sound</w:t>
      </w:r>
    </w:p>
    <w:p w14:paraId="03D11D26" w14:textId="103A75AA" w:rsidR="00DC7235" w:rsidRDefault="00EB0012" w:rsidP="00572F9E">
      <w:pPr>
        <w:spacing w:line="360" w:lineRule="auto"/>
        <w:jc w:val="center"/>
        <w:rPr>
          <w:rFonts w:ascii="Palatino Linotype" w:hAnsi="Palatino Linotype"/>
          <w:b/>
          <w:bCs/>
          <w:sz w:val="22"/>
          <w:szCs w:val="22"/>
        </w:rPr>
      </w:pPr>
      <w:hyperlink r:id="rId7" w:history="1">
        <w:r w:rsidR="00572F9E" w:rsidRPr="007832F5">
          <w:rPr>
            <w:rStyle w:val="Hyperlink"/>
            <w:rFonts w:ascii="Palatino Linotype" w:hAnsi="Palatino Linotype"/>
            <w:b/>
            <w:bCs/>
            <w:sz w:val="22"/>
            <w:szCs w:val="22"/>
          </w:rPr>
          <w:t>jtiehen@pugetsound.edu</w:t>
        </w:r>
      </w:hyperlink>
    </w:p>
    <w:p w14:paraId="7DA45C62" w14:textId="77777777" w:rsidR="00572F9E" w:rsidRPr="00572F9E" w:rsidRDefault="00572F9E" w:rsidP="00572F9E">
      <w:pPr>
        <w:spacing w:line="360" w:lineRule="auto"/>
        <w:jc w:val="center"/>
        <w:rPr>
          <w:rFonts w:ascii="Palatino Linotype" w:hAnsi="Palatino Linotype"/>
          <w:b/>
          <w:bCs/>
          <w:sz w:val="22"/>
          <w:szCs w:val="22"/>
        </w:rPr>
      </w:pPr>
    </w:p>
    <w:p w14:paraId="5C44ADDA" w14:textId="385717ED" w:rsidR="005937EA" w:rsidRDefault="005937EA" w:rsidP="009C539D">
      <w:pPr>
        <w:spacing w:line="360" w:lineRule="auto"/>
        <w:ind w:firstLine="720"/>
        <w:rPr>
          <w:rFonts w:ascii="Palatino Linotype" w:hAnsi="Palatino Linotype"/>
          <w:sz w:val="22"/>
          <w:szCs w:val="22"/>
        </w:rPr>
      </w:pPr>
      <w:r>
        <w:rPr>
          <w:rFonts w:ascii="Palatino Linotype" w:hAnsi="Palatino Linotype"/>
          <w:sz w:val="22"/>
          <w:szCs w:val="22"/>
        </w:rPr>
        <w:t>Nonreductive</w:t>
      </w:r>
      <w:r w:rsidR="00D94B4D">
        <w:rPr>
          <w:rFonts w:ascii="Palatino Linotype" w:hAnsi="Palatino Linotype"/>
          <w:sz w:val="22"/>
          <w:szCs w:val="22"/>
        </w:rPr>
        <w:t xml:space="preserve"> physicalism has its problems; in</w:t>
      </w:r>
      <w:r w:rsidR="008E64B0">
        <w:rPr>
          <w:rFonts w:ascii="Palatino Linotype" w:hAnsi="Palatino Linotype"/>
          <w:sz w:val="22"/>
          <w:szCs w:val="22"/>
        </w:rPr>
        <w:t xml:space="preserve"> what follows, I solve them. Or, at least,</w:t>
      </w:r>
      <w:r w:rsidR="00D94B4D">
        <w:rPr>
          <w:rFonts w:ascii="Palatino Linotype" w:hAnsi="Palatino Linotype"/>
          <w:sz w:val="22"/>
          <w:szCs w:val="22"/>
        </w:rPr>
        <w:t xml:space="preserve"> I propose </w:t>
      </w:r>
      <w:r>
        <w:rPr>
          <w:rFonts w:ascii="Palatino Linotype" w:hAnsi="Palatino Linotype"/>
          <w:sz w:val="22"/>
          <w:szCs w:val="22"/>
        </w:rPr>
        <w:t>solutions to what I regard as three of the most s</w:t>
      </w:r>
      <w:r w:rsidR="00E358FB">
        <w:rPr>
          <w:rFonts w:ascii="Palatino Linotype" w:hAnsi="Palatino Linotype"/>
          <w:sz w:val="22"/>
          <w:szCs w:val="22"/>
        </w:rPr>
        <w:t xml:space="preserve">erious </w:t>
      </w:r>
      <w:r w:rsidR="008E64B0">
        <w:rPr>
          <w:rFonts w:ascii="Palatino Linotype" w:hAnsi="Palatino Linotype"/>
          <w:sz w:val="22"/>
          <w:szCs w:val="22"/>
        </w:rPr>
        <w:t>challenges</w:t>
      </w:r>
      <w:r w:rsidR="00E358FB">
        <w:rPr>
          <w:rFonts w:ascii="Palatino Linotype" w:hAnsi="Palatino Linotype"/>
          <w:sz w:val="22"/>
          <w:szCs w:val="22"/>
        </w:rPr>
        <w:t xml:space="preserve"> facing the view:</w:t>
      </w:r>
      <w:r>
        <w:rPr>
          <w:rFonts w:ascii="Palatino Linotype" w:hAnsi="Palatino Linotype"/>
          <w:sz w:val="22"/>
          <w:szCs w:val="22"/>
        </w:rPr>
        <w:t xml:space="preserve"> those of causal exclusion, causal heterogeneity, and realization. </w:t>
      </w:r>
      <w:r w:rsidR="008E64B0">
        <w:rPr>
          <w:rFonts w:ascii="Palatino Linotype" w:hAnsi="Palatino Linotype"/>
          <w:sz w:val="22"/>
          <w:szCs w:val="22"/>
        </w:rPr>
        <w:t xml:space="preserve">The proposals </w:t>
      </w:r>
      <w:r w:rsidR="00E358FB">
        <w:rPr>
          <w:rFonts w:ascii="Palatino Linotype" w:hAnsi="Palatino Linotype"/>
          <w:sz w:val="22"/>
          <w:szCs w:val="22"/>
        </w:rPr>
        <w:t xml:space="preserve">set out depend crucially on embracing </w:t>
      </w:r>
      <w:r w:rsidR="00E358FB">
        <w:rPr>
          <w:rFonts w:ascii="Palatino Linotype" w:hAnsi="Palatino Linotype"/>
          <w:i/>
          <w:sz w:val="22"/>
          <w:szCs w:val="22"/>
        </w:rPr>
        <w:t>modal counterpart theory</w:t>
      </w:r>
      <w:r w:rsidR="004E4A32">
        <w:rPr>
          <w:rFonts w:ascii="Palatino Linotype" w:hAnsi="Palatino Linotype"/>
          <w:sz w:val="22"/>
          <w:szCs w:val="22"/>
        </w:rPr>
        <w:t xml:space="preserve">. Hence, </w:t>
      </w:r>
      <w:r w:rsidR="00825C2F">
        <w:rPr>
          <w:rFonts w:ascii="Palatino Linotype" w:hAnsi="Palatino Linotype"/>
          <w:sz w:val="22"/>
          <w:szCs w:val="22"/>
        </w:rPr>
        <w:t xml:space="preserve">my thesis: </w:t>
      </w:r>
      <w:r>
        <w:rPr>
          <w:rFonts w:ascii="Palatino Linotype" w:hAnsi="Palatino Linotype"/>
          <w:sz w:val="22"/>
          <w:szCs w:val="22"/>
        </w:rPr>
        <w:t xml:space="preserve">counterpart theory can be used to save nonreductive physicalism. </w:t>
      </w:r>
    </w:p>
    <w:p w14:paraId="4928191A" w14:textId="109763B1" w:rsidR="00E358FB" w:rsidRPr="00E358FB" w:rsidRDefault="00E358FB" w:rsidP="009C539D">
      <w:pPr>
        <w:spacing w:line="360" w:lineRule="auto"/>
        <w:ind w:firstLine="720"/>
        <w:rPr>
          <w:rFonts w:ascii="Palatino Linotype" w:hAnsi="Palatino Linotype"/>
          <w:sz w:val="22"/>
          <w:szCs w:val="22"/>
        </w:rPr>
      </w:pPr>
      <w:r>
        <w:rPr>
          <w:rFonts w:ascii="Palatino Linotype" w:hAnsi="Palatino Linotype"/>
          <w:sz w:val="22"/>
          <w:szCs w:val="22"/>
        </w:rPr>
        <w:t xml:space="preserve">My inspiration is the view, defended </w:t>
      </w:r>
      <w:r w:rsidR="003D5784">
        <w:rPr>
          <w:rFonts w:ascii="Palatino Linotype" w:hAnsi="Palatino Linotype"/>
          <w:sz w:val="22"/>
          <w:szCs w:val="22"/>
        </w:rPr>
        <w:t xml:space="preserve">now </w:t>
      </w:r>
      <w:r>
        <w:rPr>
          <w:rFonts w:ascii="Palatino Linotype" w:hAnsi="Palatino Linotype"/>
          <w:sz w:val="22"/>
          <w:szCs w:val="22"/>
        </w:rPr>
        <w:t xml:space="preserve">by several philosophers, that the relation between mental tokens and their physical realizers is </w:t>
      </w:r>
      <w:r w:rsidR="00886AB6">
        <w:rPr>
          <w:rFonts w:ascii="Palatino Linotype" w:hAnsi="Palatino Linotype"/>
          <w:sz w:val="22"/>
          <w:szCs w:val="22"/>
        </w:rPr>
        <w:t xml:space="preserve">that of </w:t>
      </w:r>
      <w:r>
        <w:rPr>
          <w:rFonts w:ascii="Palatino Linotype" w:hAnsi="Palatino Linotype"/>
          <w:i/>
          <w:sz w:val="22"/>
          <w:szCs w:val="22"/>
        </w:rPr>
        <w:t>constitution</w:t>
      </w:r>
      <w:r>
        <w:rPr>
          <w:rFonts w:ascii="Palatino Linotype" w:hAnsi="Palatino Linotype"/>
          <w:sz w:val="22"/>
          <w:szCs w:val="22"/>
        </w:rPr>
        <w:t>—that is, the very same relation that obtains between a statue and the lump of clay from which it is form</w:t>
      </w:r>
      <w:r w:rsidR="00E443EB">
        <w:rPr>
          <w:rFonts w:ascii="Palatino Linotype" w:hAnsi="Palatino Linotype"/>
          <w:sz w:val="22"/>
          <w:szCs w:val="22"/>
        </w:rPr>
        <w:t>ed.</w:t>
      </w:r>
      <w:r w:rsidR="0067176E">
        <w:rPr>
          <w:rStyle w:val="FootnoteReference"/>
          <w:rFonts w:ascii="Palatino Linotype" w:hAnsi="Palatino Linotype"/>
          <w:sz w:val="22"/>
          <w:szCs w:val="22"/>
        </w:rPr>
        <w:footnoteReference w:id="1"/>
      </w:r>
      <w:r w:rsidR="0067176E">
        <w:rPr>
          <w:rFonts w:ascii="Palatino Linotype" w:hAnsi="Palatino Linotype"/>
          <w:sz w:val="22"/>
          <w:szCs w:val="22"/>
        </w:rPr>
        <w:t xml:space="preserve"> </w:t>
      </w:r>
      <w:r w:rsidR="00E443EB">
        <w:rPr>
          <w:rFonts w:ascii="Palatino Linotype" w:hAnsi="Palatino Linotype"/>
          <w:sz w:val="22"/>
          <w:szCs w:val="22"/>
        </w:rPr>
        <w:t xml:space="preserve">However, I break from the other nonreductive physicalists who have pursued this line in that I hold that </w:t>
      </w:r>
      <w:r w:rsidR="00E443EB">
        <w:rPr>
          <w:rFonts w:ascii="Palatino Linotype" w:hAnsi="Palatino Linotype"/>
          <w:i/>
          <w:sz w:val="22"/>
          <w:szCs w:val="22"/>
        </w:rPr>
        <w:t>constitution is identity</w:t>
      </w:r>
      <w:r w:rsidR="00E443EB">
        <w:rPr>
          <w:rFonts w:ascii="Palatino Linotype" w:hAnsi="Palatino Linotype"/>
          <w:sz w:val="22"/>
          <w:szCs w:val="22"/>
        </w:rPr>
        <w:t>.</w:t>
      </w:r>
      <w:r>
        <w:rPr>
          <w:rStyle w:val="FootnoteReference"/>
          <w:rFonts w:ascii="Palatino Linotype" w:hAnsi="Palatino Linotype"/>
          <w:sz w:val="22"/>
          <w:szCs w:val="22"/>
        </w:rPr>
        <w:footnoteReference w:id="2"/>
      </w:r>
      <w:r>
        <w:rPr>
          <w:rFonts w:ascii="Palatino Linotype" w:hAnsi="Palatino Linotype"/>
          <w:sz w:val="22"/>
          <w:szCs w:val="22"/>
        </w:rPr>
        <w:t xml:space="preserve"> </w:t>
      </w:r>
      <w:r w:rsidR="00E443EB">
        <w:rPr>
          <w:rFonts w:ascii="Palatino Linotype" w:hAnsi="Palatino Linotype"/>
          <w:sz w:val="22"/>
          <w:szCs w:val="22"/>
        </w:rPr>
        <w:t xml:space="preserve">On my account, the value of the comparison to statues </w:t>
      </w:r>
      <w:r w:rsidR="009A43AF">
        <w:rPr>
          <w:rFonts w:ascii="Palatino Linotype" w:hAnsi="Palatino Linotype"/>
          <w:sz w:val="22"/>
          <w:szCs w:val="22"/>
        </w:rPr>
        <w:t xml:space="preserve">and lumps is that it calls to </w:t>
      </w:r>
      <w:r w:rsidR="00E443EB">
        <w:rPr>
          <w:rFonts w:ascii="Palatino Linotype" w:hAnsi="Palatino Linotype"/>
          <w:sz w:val="22"/>
          <w:szCs w:val="22"/>
        </w:rPr>
        <w:t>mind the resources used to defend consti</w:t>
      </w:r>
      <w:r w:rsidR="00444573">
        <w:rPr>
          <w:rFonts w:ascii="Palatino Linotype" w:hAnsi="Palatino Linotype"/>
          <w:sz w:val="22"/>
          <w:szCs w:val="22"/>
        </w:rPr>
        <w:t>tution-as-identity</w:t>
      </w:r>
      <w:r w:rsidR="00E443EB">
        <w:rPr>
          <w:rFonts w:ascii="Palatino Linotype" w:hAnsi="Palatino Linotype"/>
          <w:sz w:val="22"/>
          <w:szCs w:val="22"/>
        </w:rPr>
        <w:t>, most notab</w:t>
      </w:r>
      <w:r w:rsidR="00FE4AB2">
        <w:rPr>
          <w:rFonts w:ascii="Palatino Linotype" w:hAnsi="Palatino Linotype"/>
          <w:sz w:val="22"/>
          <w:szCs w:val="22"/>
        </w:rPr>
        <w:t xml:space="preserve">ly that of </w:t>
      </w:r>
      <w:r w:rsidR="00E443EB">
        <w:rPr>
          <w:rFonts w:ascii="Palatino Linotype" w:hAnsi="Palatino Linotype"/>
          <w:sz w:val="22"/>
          <w:szCs w:val="22"/>
        </w:rPr>
        <w:t>counterpart theory.</w:t>
      </w:r>
    </w:p>
    <w:p w14:paraId="104F8406" w14:textId="2EE0F0A3" w:rsidR="00E443EB" w:rsidRDefault="00FE4AB2" w:rsidP="009C539D">
      <w:pPr>
        <w:spacing w:line="360" w:lineRule="auto"/>
        <w:ind w:firstLine="720"/>
        <w:rPr>
          <w:rFonts w:ascii="Palatino Linotype" w:hAnsi="Palatino Linotype"/>
          <w:sz w:val="22"/>
          <w:szCs w:val="22"/>
        </w:rPr>
      </w:pPr>
      <w:r>
        <w:rPr>
          <w:rFonts w:ascii="Palatino Linotype" w:hAnsi="Palatino Linotype"/>
          <w:sz w:val="22"/>
          <w:szCs w:val="22"/>
        </w:rPr>
        <w:t>This way of pitching the idea threatens to understate its novelty though</w:t>
      </w:r>
      <w:r w:rsidR="00E443EB">
        <w:rPr>
          <w:rFonts w:ascii="Palatino Linotype" w:hAnsi="Palatino Linotype"/>
          <w:sz w:val="22"/>
          <w:szCs w:val="22"/>
        </w:rPr>
        <w:t>. Type-token distinctions play a central, organizing role within nonreductive physicalism in a</w:t>
      </w:r>
      <w:r w:rsidR="000726FD">
        <w:rPr>
          <w:rFonts w:ascii="Palatino Linotype" w:hAnsi="Palatino Linotype"/>
          <w:sz w:val="22"/>
          <w:szCs w:val="22"/>
        </w:rPr>
        <w:t xml:space="preserve"> way that has no direct analogue</w:t>
      </w:r>
      <w:r w:rsidR="00E443EB">
        <w:rPr>
          <w:rFonts w:ascii="Palatino Linotype" w:hAnsi="Palatino Linotype"/>
          <w:sz w:val="22"/>
          <w:szCs w:val="22"/>
        </w:rPr>
        <w:t xml:space="preserve"> </w:t>
      </w:r>
      <w:r>
        <w:rPr>
          <w:rFonts w:ascii="Palatino Linotype" w:hAnsi="Palatino Linotype"/>
          <w:sz w:val="22"/>
          <w:szCs w:val="22"/>
        </w:rPr>
        <w:t>within</w:t>
      </w:r>
      <w:r w:rsidR="00E443EB">
        <w:rPr>
          <w:rFonts w:ascii="Palatino Linotype" w:hAnsi="Palatino Linotype"/>
          <w:sz w:val="22"/>
          <w:szCs w:val="22"/>
        </w:rPr>
        <w:t xml:space="preserve"> discussions of material constitution. Because of this, when counterpart theory is applied to nonreductive physicalism</w:t>
      </w:r>
      <w:r>
        <w:rPr>
          <w:rFonts w:ascii="Palatino Linotype" w:hAnsi="Palatino Linotype"/>
          <w:sz w:val="22"/>
          <w:szCs w:val="22"/>
        </w:rPr>
        <w:t>,</w:t>
      </w:r>
      <w:r w:rsidR="00E443EB">
        <w:rPr>
          <w:rFonts w:ascii="Palatino Linotype" w:hAnsi="Palatino Linotype"/>
          <w:sz w:val="22"/>
          <w:szCs w:val="22"/>
        </w:rPr>
        <w:t xml:space="preserve"> the result is not just a familiar</w:t>
      </w:r>
      <w:r w:rsidR="00572F9E">
        <w:rPr>
          <w:rFonts w:ascii="Palatino Linotype" w:hAnsi="Palatino Linotype"/>
          <w:sz w:val="22"/>
          <w:szCs w:val="22"/>
        </w:rPr>
        <w:t xml:space="preserve"> kind of work in a new context</w:t>
      </w:r>
      <w:proofErr w:type="gramStart"/>
      <w:r w:rsidR="00572F9E">
        <w:rPr>
          <w:rFonts w:ascii="Palatino Linotype" w:hAnsi="Palatino Linotype"/>
          <w:sz w:val="22"/>
          <w:szCs w:val="22"/>
        </w:rPr>
        <w:t>—‘</w:t>
      </w:r>
      <w:proofErr w:type="gramEnd"/>
      <w:r w:rsidR="00E443EB">
        <w:rPr>
          <w:rFonts w:ascii="Palatino Linotype" w:hAnsi="Palatino Linotype"/>
          <w:sz w:val="22"/>
          <w:szCs w:val="22"/>
        </w:rPr>
        <w:t xml:space="preserve">take everything counterpart theorists say about statues </w:t>
      </w:r>
      <w:r w:rsidR="0067176E">
        <w:rPr>
          <w:rFonts w:ascii="Palatino Linotype" w:hAnsi="Palatino Linotype"/>
          <w:sz w:val="22"/>
          <w:szCs w:val="22"/>
        </w:rPr>
        <w:t>but</w:t>
      </w:r>
      <w:r w:rsidR="00572F9E">
        <w:rPr>
          <w:rFonts w:ascii="Palatino Linotype" w:hAnsi="Palatino Linotype"/>
          <w:sz w:val="22"/>
          <w:szCs w:val="22"/>
        </w:rPr>
        <w:t xml:space="preserve"> now say it about pains’</w:t>
      </w:r>
      <w:r w:rsidR="00E443EB">
        <w:rPr>
          <w:rFonts w:ascii="Palatino Linotype" w:hAnsi="Palatino Linotype"/>
          <w:sz w:val="22"/>
          <w:szCs w:val="22"/>
        </w:rPr>
        <w:t xml:space="preserve">—but </w:t>
      </w:r>
      <w:r>
        <w:rPr>
          <w:rFonts w:ascii="Palatino Linotype" w:hAnsi="Palatino Linotype"/>
          <w:sz w:val="22"/>
          <w:szCs w:val="22"/>
        </w:rPr>
        <w:t>also</w:t>
      </w:r>
      <w:r w:rsidR="00E443EB">
        <w:rPr>
          <w:rFonts w:ascii="Palatino Linotype" w:hAnsi="Palatino Linotype"/>
          <w:sz w:val="22"/>
          <w:szCs w:val="22"/>
        </w:rPr>
        <w:t xml:space="preserve"> a new kind of philosophical work, one that counterpart theory is not </w:t>
      </w:r>
      <w:r>
        <w:rPr>
          <w:rFonts w:ascii="Palatino Linotype" w:hAnsi="Palatino Linotype"/>
          <w:sz w:val="22"/>
          <w:szCs w:val="22"/>
        </w:rPr>
        <w:t>asked</w:t>
      </w:r>
      <w:r w:rsidR="00E443EB">
        <w:rPr>
          <w:rFonts w:ascii="Palatino Linotype" w:hAnsi="Palatino Linotype"/>
          <w:sz w:val="22"/>
          <w:szCs w:val="22"/>
        </w:rPr>
        <w:t xml:space="preserve"> to do elsewhere.</w:t>
      </w:r>
      <w:r>
        <w:rPr>
          <w:rFonts w:ascii="Palatino Linotype" w:hAnsi="Palatino Linotype"/>
          <w:sz w:val="22"/>
          <w:szCs w:val="22"/>
        </w:rPr>
        <w:t xml:space="preserve"> We will see this below.</w:t>
      </w:r>
    </w:p>
    <w:p w14:paraId="2CD159FE" w14:textId="0C5911C7" w:rsidR="0067176E" w:rsidRDefault="00971D59" w:rsidP="001D01D2">
      <w:pPr>
        <w:spacing w:line="360" w:lineRule="auto"/>
        <w:ind w:firstLine="720"/>
        <w:rPr>
          <w:rFonts w:ascii="Palatino Linotype" w:hAnsi="Palatino Linotype"/>
          <w:sz w:val="22"/>
          <w:szCs w:val="22"/>
        </w:rPr>
      </w:pPr>
      <w:r>
        <w:rPr>
          <w:rFonts w:ascii="Palatino Linotype" w:hAnsi="Palatino Linotype"/>
          <w:sz w:val="22"/>
          <w:szCs w:val="22"/>
        </w:rPr>
        <w:t xml:space="preserve">The paper is structured </w:t>
      </w:r>
      <w:r w:rsidR="00FE4AB2">
        <w:rPr>
          <w:rFonts w:ascii="Palatino Linotype" w:hAnsi="Palatino Linotype"/>
          <w:sz w:val="22"/>
          <w:szCs w:val="22"/>
        </w:rPr>
        <w:t>around the three problems mentioned earlier</w:t>
      </w:r>
      <w:r w:rsidR="00B15FE4">
        <w:rPr>
          <w:rFonts w:ascii="Palatino Linotype" w:hAnsi="Palatino Linotype"/>
          <w:sz w:val="22"/>
          <w:szCs w:val="22"/>
        </w:rPr>
        <w:t xml:space="preserve">. </w:t>
      </w:r>
      <w:r>
        <w:rPr>
          <w:rFonts w:ascii="Palatino Linotype" w:hAnsi="Palatino Linotype"/>
          <w:sz w:val="22"/>
          <w:szCs w:val="22"/>
        </w:rPr>
        <w:t xml:space="preserve">In </w:t>
      </w:r>
      <w:r w:rsidR="00E62461">
        <w:rPr>
          <w:rFonts w:ascii="Palatino Linotype" w:hAnsi="Palatino Linotype"/>
          <w:sz w:val="22"/>
          <w:szCs w:val="22"/>
        </w:rPr>
        <w:t>§1</w:t>
      </w:r>
      <w:r w:rsidR="00FE4AB2">
        <w:rPr>
          <w:rFonts w:ascii="Palatino Linotype" w:hAnsi="Palatino Linotype"/>
          <w:sz w:val="22"/>
          <w:szCs w:val="22"/>
        </w:rPr>
        <w:t>,</w:t>
      </w:r>
      <w:r w:rsidR="00E3054A" w:rsidRPr="00F078A7">
        <w:rPr>
          <w:rFonts w:ascii="Palatino Linotype" w:hAnsi="Palatino Linotype"/>
          <w:sz w:val="22"/>
          <w:szCs w:val="22"/>
        </w:rPr>
        <w:t xml:space="preserve"> I</w:t>
      </w:r>
      <w:r w:rsidR="00E62461">
        <w:rPr>
          <w:rFonts w:ascii="Palatino Linotype" w:hAnsi="Palatino Linotype"/>
          <w:sz w:val="22"/>
          <w:szCs w:val="22"/>
        </w:rPr>
        <w:t xml:space="preserve"> review the </w:t>
      </w:r>
      <w:r>
        <w:rPr>
          <w:rFonts w:ascii="Palatino Linotype" w:hAnsi="Palatino Linotype"/>
          <w:sz w:val="22"/>
          <w:szCs w:val="22"/>
        </w:rPr>
        <w:t>causal exclusion problem, propose a constitution-as-identity-based so</w:t>
      </w:r>
      <w:r w:rsidR="0067176E">
        <w:rPr>
          <w:rFonts w:ascii="Palatino Linotype" w:hAnsi="Palatino Linotype"/>
          <w:sz w:val="22"/>
          <w:szCs w:val="22"/>
        </w:rPr>
        <w:t xml:space="preserve">lution </w:t>
      </w:r>
      <w:r w:rsidR="0067176E">
        <w:rPr>
          <w:rFonts w:ascii="Palatino Linotype" w:hAnsi="Palatino Linotype"/>
          <w:sz w:val="22"/>
          <w:szCs w:val="22"/>
        </w:rPr>
        <w:lastRenderedPageBreak/>
        <w:t xml:space="preserve">to the problem, and then </w:t>
      </w:r>
      <w:r>
        <w:rPr>
          <w:rFonts w:ascii="Palatino Linotype" w:hAnsi="Palatino Linotype"/>
          <w:sz w:val="22"/>
          <w:szCs w:val="22"/>
        </w:rPr>
        <w:t xml:space="preserve">use counterpart theory to rebut </w:t>
      </w:r>
      <w:r w:rsidR="006832AE">
        <w:rPr>
          <w:rFonts w:ascii="Palatino Linotype" w:hAnsi="Palatino Linotype"/>
          <w:sz w:val="22"/>
          <w:szCs w:val="22"/>
        </w:rPr>
        <w:t>a modal objection to my solution</w:t>
      </w:r>
      <w:r>
        <w:rPr>
          <w:rFonts w:ascii="Palatino Linotype" w:hAnsi="Palatino Linotype"/>
          <w:sz w:val="22"/>
          <w:szCs w:val="22"/>
        </w:rPr>
        <w:t xml:space="preserve">. In </w:t>
      </w:r>
      <w:r w:rsidR="00E62461">
        <w:rPr>
          <w:rFonts w:ascii="Palatino Linotype" w:hAnsi="Palatino Linotype"/>
          <w:sz w:val="22"/>
          <w:szCs w:val="22"/>
        </w:rPr>
        <w:t>§2</w:t>
      </w:r>
      <w:r w:rsidR="00FE4AB2">
        <w:rPr>
          <w:rFonts w:ascii="Palatino Linotype" w:hAnsi="Palatino Linotype"/>
          <w:sz w:val="22"/>
          <w:szCs w:val="22"/>
        </w:rPr>
        <w:t>,</w:t>
      </w:r>
      <w:r w:rsidR="00E3054A" w:rsidRPr="00F078A7">
        <w:rPr>
          <w:rFonts w:ascii="Palatino Linotype" w:hAnsi="Palatino Linotype"/>
          <w:sz w:val="22"/>
          <w:szCs w:val="22"/>
        </w:rPr>
        <w:t xml:space="preserve"> I review the causal heterogeneity problem and </w:t>
      </w:r>
      <w:r>
        <w:rPr>
          <w:rFonts w:ascii="Palatino Linotype" w:hAnsi="Palatino Linotype"/>
          <w:sz w:val="22"/>
          <w:szCs w:val="22"/>
        </w:rPr>
        <w:t xml:space="preserve">use counterpart theory to defend a </w:t>
      </w:r>
      <w:r w:rsidR="006832AE">
        <w:rPr>
          <w:rFonts w:ascii="Palatino Linotype" w:hAnsi="Palatino Linotype"/>
          <w:sz w:val="22"/>
          <w:szCs w:val="22"/>
        </w:rPr>
        <w:t xml:space="preserve">solution that says mental tokens have more causal powers than their physical realizers. </w:t>
      </w:r>
      <w:r w:rsidR="00A4497F">
        <w:rPr>
          <w:rFonts w:ascii="Palatino Linotype" w:hAnsi="Palatino Linotype"/>
          <w:sz w:val="22"/>
          <w:szCs w:val="22"/>
        </w:rPr>
        <w:t xml:space="preserve">In </w:t>
      </w:r>
      <w:r w:rsidR="0067176E">
        <w:rPr>
          <w:rFonts w:ascii="Palatino Linotype" w:hAnsi="Palatino Linotype"/>
          <w:sz w:val="22"/>
          <w:szCs w:val="22"/>
        </w:rPr>
        <w:t xml:space="preserve">connection, I discuss the viability of </w:t>
      </w:r>
      <w:r w:rsidR="00FE4AB2">
        <w:rPr>
          <w:rFonts w:ascii="Palatino Linotype" w:hAnsi="Palatino Linotype"/>
          <w:sz w:val="22"/>
          <w:szCs w:val="22"/>
        </w:rPr>
        <w:t>conditional analyses of the causal powers of natural kinds</w:t>
      </w:r>
      <w:r w:rsidR="0067176E">
        <w:rPr>
          <w:rFonts w:ascii="Palatino Linotype" w:hAnsi="Palatino Linotype"/>
          <w:sz w:val="22"/>
          <w:szCs w:val="22"/>
        </w:rPr>
        <w:t xml:space="preserve">. </w:t>
      </w:r>
      <w:r w:rsidR="00AB11B3">
        <w:rPr>
          <w:rFonts w:ascii="Palatino Linotype" w:hAnsi="Palatino Linotype"/>
          <w:sz w:val="22"/>
          <w:szCs w:val="22"/>
        </w:rPr>
        <w:t xml:space="preserve">In </w:t>
      </w:r>
      <w:r w:rsidR="00E62461">
        <w:rPr>
          <w:rFonts w:ascii="Palatino Linotype" w:hAnsi="Palatino Linotype"/>
          <w:sz w:val="22"/>
          <w:szCs w:val="22"/>
        </w:rPr>
        <w:t>§3</w:t>
      </w:r>
      <w:r w:rsidR="00FE4AB2">
        <w:rPr>
          <w:rFonts w:ascii="Palatino Linotype" w:hAnsi="Palatino Linotype"/>
          <w:sz w:val="22"/>
          <w:szCs w:val="22"/>
        </w:rPr>
        <w:t>,</w:t>
      </w:r>
      <w:r w:rsidR="00E3054A" w:rsidRPr="00F078A7">
        <w:rPr>
          <w:rFonts w:ascii="Palatino Linotype" w:hAnsi="Palatino Linotype"/>
          <w:sz w:val="22"/>
          <w:szCs w:val="22"/>
        </w:rPr>
        <w:t xml:space="preserve"> I review the </w:t>
      </w:r>
      <w:r w:rsidR="0067176E">
        <w:rPr>
          <w:rFonts w:ascii="Palatino Linotype" w:hAnsi="Palatino Linotype"/>
          <w:sz w:val="22"/>
          <w:szCs w:val="22"/>
        </w:rPr>
        <w:t>problem of realization and then draw on results obtained earlier in the paper to defend a</w:t>
      </w:r>
      <w:r w:rsidR="00FE4AB2">
        <w:rPr>
          <w:rFonts w:ascii="Palatino Linotype" w:hAnsi="Palatino Linotype"/>
          <w:sz w:val="22"/>
          <w:szCs w:val="22"/>
        </w:rPr>
        <w:t xml:space="preserve"> novel account of realization that in one respect is the opposite of the familiar subset account, and in another </w:t>
      </w:r>
      <w:proofErr w:type="gramStart"/>
      <w:r w:rsidR="00FE4AB2">
        <w:rPr>
          <w:rFonts w:ascii="Palatino Linotype" w:hAnsi="Palatino Linotype"/>
          <w:sz w:val="22"/>
          <w:szCs w:val="22"/>
        </w:rPr>
        <w:t>respect</w:t>
      </w:r>
      <w:proofErr w:type="gramEnd"/>
      <w:r w:rsidR="00FE4AB2">
        <w:rPr>
          <w:rFonts w:ascii="Palatino Linotype" w:hAnsi="Palatino Linotype"/>
          <w:sz w:val="22"/>
          <w:szCs w:val="22"/>
        </w:rPr>
        <w:t xml:space="preserve"> is a refinement of it. </w:t>
      </w:r>
      <w:r w:rsidR="00C27FE8">
        <w:rPr>
          <w:rFonts w:ascii="Palatino Linotype" w:hAnsi="Palatino Linotype"/>
          <w:sz w:val="22"/>
          <w:szCs w:val="22"/>
        </w:rPr>
        <w:t xml:space="preserve">Finally, </w:t>
      </w:r>
      <w:r w:rsidR="00E3054A" w:rsidRPr="00F078A7">
        <w:rPr>
          <w:rFonts w:ascii="Palatino Linotype" w:hAnsi="Palatino Linotype"/>
          <w:sz w:val="22"/>
          <w:szCs w:val="22"/>
        </w:rPr>
        <w:t xml:space="preserve">§4 </w:t>
      </w:r>
      <w:r w:rsidR="00982152" w:rsidRPr="00F078A7">
        <w:rPr>
          <w:rFonts w:ascii="Palatino Linotype" w:hAnsi="Palatino Linotype"/>
          <w:sz w:val="22"/>
          <w:szCs w:val="22"/>
        </w:rPr>
        <w:t xml:space="preserve">wraps things up </w:t>
      </w:r>
      <w:r>
        <w:rPr>
          <w:rFonts w:ascii="Palatino Linotype" w:hAnsi="Palatino Linotype"/>
          <w:sz w:val="22"/>
          <w:szCs w:val="22"/>
        </w:rPr>
        <w:t>by noting that the claims advanced in the paper can be used to develop a novel, empirical defense of counterpart theory.</w:t>
      </w:r>
    </w:p>
    <w:p w14:paraId="500BBB50" w14:textId="77777777" w:rsidR="001D01D2" w:rsidRDefault="001D01D2" w:rsidP="001D01D2">
      <w:pPr>
        <w:spacing w:line="360" w:lineRule="auto"/>
        <w:ind w:firstLine="720"/>
        <w:rPr>
          <w:rFonts w:ascii="Palatino Linotype" w:hAnsi="Palatino Linotype"/>
          <w:sz w:val="22"/>
          <w:szCs w:val="22"/>
        </w:rPr>
      </w:pPr>
    </w:p>
    <w:p w14:paraId="4B0EA341" w14:textId="6D1DC97C" w:rsidR="00C51EAB" w:rsidRPr="00572F9E" w:rsidRDefault="00B670D1" w:rsidP="001D01D2">
      <w:pPr>
        <w:spacing w:line="360" w:lineRule="auto"/>
        <w:jc w:val="center"/>
        <w:rPr>
          <w:rFonts w:ascii="Palatino Linotype" w:hAnsi="Palatino Linotype"/>
          <w:b/>
          <w:bCs/>
          <w:sz w:val="22"/>
          <w:szCs w:val="22"/>
        </w:rPr>
      </w:pPr>
      <w:r w:rsidRPr="00572F9E">
        <w:rPr>
          <w:rFonts w:ascii="Palatino Linotype" w:hAnsi="Palatino Linotype"/>
          <w:b/>
          <w:bCs/>
          <w:sz w:val="22"/>
          <w:szCs w:val="22"/>
        </w:rPr>
        <w:t xml:space="preserve">1. </w:t>
      </w:r>
      <w:r w:rsidR="00C51EAB" w:rsidRPr="00572F9E">
        <w:rPr>
          <w:rFonts w:ascii="Palatino Linotype" w:hAnsi="Palatino Linotype"/>
          <w:b/>
          <w:bCs/>
          <w:sz w:val="22"/>
          <w:szCs w:val="22"/>
        </w:rPr>
        <w:t xml:space="preserve">Causal </w:t>
      </w:r>
      <w:r w:rsidR="00B95B48" w:rsidRPr="00572F9E">
        <w:rPr>
          <w:rFonts w:ascii="Palatino Linotype" w:hAnsi="Palatino Linotype"/>
          <w:b/>
          <w:bCs/>
          <w:sz w:val="22"/>
          <w:szCs w:val="22"/>
        </w:rPr>
        <w:t>Exclusion</w:t>
      </w:r>
    </w:p>
    <w:p w14:paraId="17CB28E5" w14:textId="26EA415B" w:rsidR="00606025" w:rsidRPr="0029559D" w:rsidRDefault="00C51EAB" w:rsidP="009C539D">
      <w:pPr>
        <w:spacing w:line="360" w:lineRule="auto"/>
        <w:ind w:firstLine="720"/>
        <w:rPr>
          <w:rFonts w:ascii="Palatino Linotype" w:hAnsi="Palatino Linotype"/>
          <w:i/>
          <w:sz w:val="22"/>
          <w:szCs w:val="22"/>
        </w:rPr>
      </w:pPr>
      <w:r w:rsidRPr="00F078A7">
        <w:rPr>
          <w:rFonts w:ascii="Palatino Linotype" w:hAnsi="Palatino Linotype"/>
          <w:i/>
          <w:sz w:val="22"/>
          <w:szCs w:val="22"/>
        </w:rPr>
        <w:t xml:space="preserve">1.1 </w:t>
      </w:r>
      <w:r w:rsidR="00636B39" w:rsidRPr="00F078A7">
        <w:rPr>
          <w:rFonts w:ascii="Palatino Linotype" w:hAnsi="Palatino Linotype"/>
          <w:i/>
          <w:sz w:val="22"/>
          <w:szCs w:val="22"/>
        </w:rPr>
        <w:t>The Problem</w:t>
      </w:r>
    </w:p>
    <w:p w14:paraId="656028D4" w14:textId="2AC79E5F" w:rsidR="005E5F31" w:rsidRDefault="00606025" w:rsidP="001D01D2">
      <w:pPr>
        <w:spacing w:line="360" w:lineRule="auto"/>
        <w:ind w:firstLine="720"/>
        <w:rPr>
          <w:rFonts w:ascii="Palatino Linotype" w:hAnsi="Palatino Linotype"/>
          <w:sz w:val="22"/>
          <w:szCs w:val="22"/>
        </w:rPr>
      </w:pPr>
      <w:r>
        <w:rPr>
          <w:rFonts w:ascii="Palatino Linotype" w:hAnsi="Palatino Linotype"/>
          <w:sz w:val="22"/>
          <w:szCs w:val="22"/>
        </w:rPr>
        <w:t>The causal exclusion problem</w:t>
      </w:r>
      <w:r w:rsidR="00FC468B">
        <w:rPr>
          <w:rFonts w:ascii="Palatino Linotype" w:hAnsi="Palatino Linotype"/>
          <w:sz w:val="22"/>
          <w:szCs w:val="22"/>
        </w:rPr>
        <w:t xml:space="preserve"> </w:t>
      </w:r>
      <w:r w:rsidR="00971D59">
        <w:rPr>
          <w:rFonts w:ascii="Palatino Linotype" w:hAnsi="Palatino Linotype"/>
          <w:sz w:val="22"/>
          <w:szCs w:val="22"/>
        </w:rPr>
        <w:t xml:space="preserve">can be understood as arising from a pair of </w:t>
      </w:r>
      <w:r w:rsidR="0096447B">
        <w:rPr>
          <w:rFonts w:ascii="Palatino Linotype" w:hAnsi="Palatino Linotype"/>
          <w:sz w:val="22"/>
          <w:szCs w:val="22"/>
        </w:rPr>
        <w:t>theses</w:t>
      </w:r>
      <w:r w:rsidR="00971D59">
        <w:rPr>
          <w:rFonts w:ascii="Palatino Linotype" w:hAnsi="Palatino Linotype"/>
          <w:sz w:val="22"/>
          <w:szCs w:val="22"/>
        </w:rPr>
        <w:t xml:space="preserve"> to which nonreductive physicalists are</w:t>
      </w:r>
      <w:r w:rsidR="0096447B">
        <w:rPr>
          <w:rFonts w:ascii="Palatino Linotype" w:hAnsi="Palatino Linotype"/>
          <w:sz w:val="22"/>
          <w:szCs w:val="22"/>
        </w:rPr>
        <w:t xml:space="preserve"> committed, theses that go toward defining the view</w:t>
      </w:r>
      <w:r w:rsidR="00FC468B">
        <w:rPr>
          <w:rFonts w:ascii="Palatino Linotype" w:hAnsi="Palatino Linotype"/>
          <w:sz w:val="22"/>
          <w:szCs w:val="22"/>
        </w:rPr>
        <w:t>.</w:t>
      </w:r>
      <w:r w:rsidR="00C51EAB" w:rsidRPr="00F078A7">
        <w:rPr>
          <w:rStyle w:val="FootnoteReference"/>
          <w:rFonts w:ascii="Palatino Linotype" w:hAnsi="Palatino Linotype"/>
          <w:sz w:val="22"/>
          <w:szCs w:val="22"/>
        </w:rPr>
        <w:footnoteReference w:id="3"/>
      </w:r>
      <w:r w:rsidR="00C51EAB" w:rsidRPr="00F078A7">
        <w:rPr>
          <w:rFonts w:ascii="Palatino Linotype" w:hAnsi="Palatino Linotype"/>
          <w:sz w:val="22"/>
          <w:szCs w:val="22"/>
        </w:rPr>
        <w:t xml:space="preserve"> </w:t>
      </w:r>
      <w:r w:rsidR="00971D59">
        <w:rPr>
          <w:rFonts w:ascii="Palatino Linotype" w:hAnsi="Palatino Linotype"/>
          <w:sz w:val="22"/>
          <w:szCs w:val="22"/>
        </w:rPr>
        <w:t>A</w:t>
      </w:r>
      <w:r w:rsidR="003B178F">
        <w:rPr>
          <w:rFonts w:ascii="Palatino Linotype" w:hAnsi="Palatino Linotype"/>
          <w:sz w:val="22"/>
          <w:szCs w:val="22"/>
        </w:rPr>
        <w:t>s</w:t>
      </w:r>
      <w:r w:rsidR="00B95B48">
        <w:rPr>
          <w:rFonts w:ascii="Palatino Linotype" w:hAnsi="Palatino Linotype"/>
          <w:sz w:val="22"/>
          <w:szCs w:val="22"/>
        </w:rPr>
        <w:t xml:space="preserve"> </w:t>
      </w:r>
      <w:r w:rsidR="0096447B">
        <w:rPr>
          <w:rFonts w:ascii="Palatino Linotype" w:hAnsi="Palatino Linotype"/>
          <w:sz w:val="22"/>
          <w:szCs w:val="22"/>
        </w:rPr>
        <w:t>physicalists</w:t>
      </w:r>
      <w:r w:rsidR="00FC468B">
        <w:rPr>
          <w:rFonts w:ascii="Palatino Linotype" w:hAnsi="Palatino Linotype"/>
          <w:sz w:val="22"/>
          <w:szCs w:val="22"/>
        </w:rPr>
        <w:t xml:space="preserve"> they accept</w:t>
      </w:r>
      <w:r w:rsidR="00886524">
        <w:rPr>
          <w:rFonts w:ascii="Palatino Linotype" w:hAnsi="Palatino Linotype"/>
          <w:sz w:val="22"/>
          <w:szCs w:val="22"/>
        </w:rPr>
        <w:t>,</w:t>
      </w:r>
    </w:p>
    <w:p w14:paraId="3CB59186" w14:textId="471373F5" w:rsidR="0096447B" w:rsidRDefault="0096447B" w:rsidP="009E459A">
      <w:pPr>
        <w:ind w:left="720"/>
        <w:rPr>
          <w:rFonts w:ascii="Palatino Linotype" w:hAnsi="Palatino Linotype"/>
          <w:sz w:val="22"/>
          <w:szCs w:val="22"/>
        </w:rPr>
      </w:pPr>
      <w:r w:rsidRPr="00F078A7">
        <w:rPr>
          <w:rFonts w:ascii="Palatino Linotype" w:hAnsi="Palatino Linotype"/>
          <w:b/>
          <w:sz w:val="22"/>
          <w:szCs w:val="22"/>
        </w:rPr>
        <w:t>Causal Closure of the Physical Realm</w:t>
      </w:r>
      <w:r w:rsidRPr="00F078A7">
        <w:rPr>
          <w:rFonts w:ascii="Palatino Linotype" w:hAnsi="Palatino Linotype"/>
          <w:sz w:val="22"/>
          <w:szCs w:val="22"/>
        </w:rPr>
        <w:t xml:space="preserve">: If a physical effect has a cause at time </w:t>
      </w:r>
      <w:r w:rsidRPr="00F078A7">
        <w:rPr>
          <w:rFonts w:ascii="Palatino Linotype" w:hAnsi="Palatino Linotype"/>
          <w:i/>
          <w:sz w:val="22"/>
          <w:szCs w:val="22"/>
        </w:rPr>
        <w:t>t</w:t>
      </w:r>
      <w:r w:rsidRPr="00F078A7">
        <w:rPr>
          <w:rFonts w:ascii="Palatino Linotype" w:hAnsi="Palatino Linotype"/>
          <w:sz w:val="22"/>
          <w:szCs w:val="22"/>
        </w:rPr>
        <w:t xml:space="preserve">, it has a sufficient physical cause at </w:t>
      </w:r>
      <w:r w:rsidRPr="00F078A7">
        <w:rPr>
          <w:rFonts w:ascii="Palatino Linotype" w:hAnsi="Palatino Linotype"/>
          <w:i/>
          <w:sz w:val="22"/>
          <w:szCs w:val="22"/>
        </w:rPr>
        <w:t>t</w:t>
      </w:r>
      <w:r w:rsidRPr="00F078A7">
        <w:rPr>
          <w:rFonts w:ascii="Palatino Linotype" w:hAnsi="Palatino Linotype"/>
          <w:sz w:val="22"/>
          <w:szCs w:val="22"/>
        </w:rPr>
        <w:t>.</w:t>
      </w:r>
      <w:r w:rsidRPr="00F078A7">
        <w:rPr>
          <w:rStyle w:val="FootnoteReference"/>
          <w:rFonts w:ascii="Palatino Linotype" w:hAnsi="Palatino Linotype"/>
          <w:sz w:val="22"/>
          <w:szCs w:val="22"/>
        </w:rPr>
        <w:footnoteReference w:id="4"/>
      </w:r>
    </w:p>
    <w:p w14:paraId="6AAC16B5" w14:textId="77777777" w:rsidR="009E459A" w:rsidRDefault="009E459A" w:rsidP="009E459A">
      <w:pPr>
        <w:ind w:left="720"/>
        <w:rPr>
          <w:rFonts w:ascii="Palatino Linotype" w:hAnsi="Palatino Linotype"/>
          <w:sz w:val="22"/>
          <w:szCs w:val="22"/>
        </w:rPr>
      </w:pPr>
    </w:p>
    <w:p w14:paraId="3A87A86F" w14:textId="623A9531" w:rsidR="0096447B" w:rsidRPr="00F078A7" w:rsidRDefault="001D01D2" w:rsidP="001D01D2">
      <w:pPr>
        <w:spacing w:line="360" w:lineRule="auto"/>
        <w:rPr>
          <w:rFonts w:ascii="Palatino Linotype" w:hAnsi="Palatino Linotype"/>
          <w:sz w:val="22"/>
          <w:szCs w:val="22"/>
        </w:rPr>
      </w:pPr>
      <w:r>
        <w:rPr>
          <w:rFonts w:ascii="Palatino Linotype" w:hAnsi="Palatino Linotype"/>
          <w:sz w:val="22"/>
          <w:szCs w:val="22"/>
        </w:rPr>
        <w:t>While</w:t>
      </w:r>
      <w:r w:rsidR="0096447B">
        <w:rPr>
          <w:rFonts w:ascii="Palatino Linotype" w:hAnsi="Palatino Linotype"/>
          <w:sz w:val="22"/>
          <w:szCs w:val="22"/>
        </w:rPr>
        <w:t xml:space="preserve"> as nonreductionists they accept,</w:t>
      </w:r>
    </w:p>
    <w:p w14:paraId="543B3FD5" w14:textId="51474DC8" w:rsidR="0096447B" w:rsidRDefault="005E5F31" w:rsidP="009E459A">
      <w:pPr>
        <w:ind w:left="720"/>
        <w:rPr>
          <w:rFonts w:ascii="Palatino Linotype" w:hAnsi="Palatino Linotype"/>
          <w:sz w:val="22"/>
          <w:szCs w:val="22"/>
        </w:rPr>
      </w:pPr>
      <w:r w:rsidRPr="00F078A7">
        <w:rPr>
          <w:rFonts w:ascii="Palatino Linotype" w:hAnsi="Palatino Linotype"/>
          <w:b/>
          <w:sz w:val="22"/>
          <w:szCs w:val="22"/>
        </w:rPr>
        <w:t>Irreducibility</w:t>
      </w:r>
      <w:r w:rsidRPr="00F078A7">
        <w:rPr>
          <w:rFonts w:ascii="Palatino Linotype" w:hAnsi="Palatino Linotype"/>
          <w:sz w:val="22"/>
          <w:szCs w:val="22"/>
        </w:rPr>
        <w:t xml:space="preserve">: </w:t>
      </w:r>
      <w:r w:rsidR="00015295">
        <w:rPr>
          <w:rFonts w:ascii="Palatino Linotype" w:hAnsi="Palatino Linotype"/>
          <w:sz w:val="22"/>
          <w:szCs w:val="22"/>
        </w:rPr>
        <w:t xml:space="preserve">There </w:t>
      </w:r>
      <w:r w:rsidR="00FC468B">
        <w:rPr>
          <w:rFonts w:ascii="Palatino Linotype" w:hAnsi="Palatino Linotype"/>
          <w:sz w:val="22"/>
          <w:szCs w:val="22"/>
        </w:rPr>
        <w:t>exist mental types that are irreducible to (and so not identical with) physical types.</w:t>
      </w:r>
    </w:p>
    <w:p w14:paraId="3214CE0B" w14:textId="77777777" w:rsidR="009E459A" w:rsidRDefault="009E459A" w:rsidP="009E459A">
      <w:pPr>
        <w:ind w:left="720"/>
        <w:rPr>
          <w:rFonts w:ascii="Palatino Linotype" w:hAnsi="Palatino Linotype"/>
          <w:sz w:val="22"/>
          <w:szCs w:val="22"/>
        </w:rPr>
      </w:pPr>
    </w:p>
    <w:p w14:paraId="7EC38153" w14:textId="6C4FAF87" w:rsidR="00BC37CE" w:rsidRDefault="0096447B" w:rsidP="00312BDF">
      <w:pPr>
        <w:spacing w:line="360" w:lineRule="auto"/>
        <w:ind w:firstLine="720"/>
        <w:rPr>
          <w:rFonts w:ascii="Palatino Linotype" w:hAnsi="Palatino Linotype"/>
          <w:sz w:val="22"/>
          <w:szCs w:val="22"/>
        </w:rPr>
      </w:pPr>
      <w:r>
        <w:rPr>
          <w:rFonts w:ascii="Palatino Linotype" w:hAnsi="Palatino Linotype"/>
          <w:sz w:val="22"/>
          <w:szCs w:val="22"/>
        </w:rPr>
        <w:t>An observation on</w:t>
      </w:r>
      <w:r w:rsidR="00AD5F24">
        <w:rPr>
          <w:rFonts w:ascii="Palatino Linotype" w:hAnsi="Palatino Linotype"/>
          <w:sz w:val="22"/>
          <w:szCs w:val="22"/>
        </w:rPr>
        <w:t xml:space="preserve"> </w:t>
      </w:r>
      <w:r w:rsidR="00AD5F24">
        <w:rPr>
          <w:rFonts w:ascii="Palatino Linotype" w:hAnsi="Palatino Linotype"/>
          <w:b/>
          <w:sz w:val="22"/>
          <w:szCs w:val="22"/>
        </w:rPr>
        <w:t>Irreducibility</w:t>
      </w:r>
      <w:r>
        <w:rPr>
          <w:rFonts w:ascii="Palatino Linotype" w:hAnsi="Palatino Linotype"/>
          <w:sz w:val="22"/>
          <w:szCs w:val="22"/>
        </w:rPr>
        <w:t>. In what follows my focus wi</w:t>
      </w:r>
      <w:r w:rsidR="001D01D2">
        <w:rPr>
          <w:rFonts w:ascii="Palatino Linotype" w:hAnsi="Palatino Linotype"/>
          <w:sz w:val="22"/>
          <w:szCs w:val="22"/>
        </w:rPr>
        <w:t>ll be on the mind-body relation</w:t>
      </w:r>
      <w:r>
        <w:rPr>
          <w:rFonts w:ascii="Palatino Linotype" w:hAnsi="Palatino Linotype"/>
          <w:sz w:val="22"/>
          <w:szCs w:val="22"/>
        </w:rPr>
        <w:t xml:space="preserve"> but I take the issues involved to generalize widely. There are </w:t>
      </w:r>
      <w:r w:rsidR="00752DD6">
        <w:rPr>
          <w:rFonts w:ascii="Palatino Linotype" w:hAnsi="Palatino Linotype"/>
          <w:sz w:val="22"/>
          <w:szCs w:val="22"/>
        </w:rPr>
        <w:t xml:space="preserve">reasons to hold that </w:t>
      </w:r>
      <w:r w:rsidR="00572F9E">
        <w:rPr>
          <w:rFonts w:ascii="Palatino Linotype" w:hAnsi="Palatino Linotype"/>
          <w:sz w:val="22"/>
          <w:szCs w:val="22"/>
        </w:rPr>
        <w:t>various</w:t>
      </w:r>
      <w:r w:rsidR="00752DD6">
        <w:rPr>
          <w:rFonts w:ascii="Palatino Linotype" w:hAnsi="Palatino Linotype"/>
          <w:sz w:val="22"/>
          <w:szCs w:val="22"/>
        </w:rPr>
        <w:t xml:space="preserve"> types posited by chemistry, biology, economics, geology, and other special sciences are multiply realized by rather than identical with the types posited by lower level sciences. These reasons are largely empirical. Psychology and the o</w:t>
      </w:r>
      <w:r w:rsidR="001D01D2">
        <w:rPr>
          <w:rFonts w:ascii="Palatino Linotype" w:hAnsi="Palatino Linotype"/>
          <w:sz w:val="22"/>
          <w:szCs w:val="22"/>
        </w:rPr>
        <w:t xml:space="preserve">ther </w:t>
      </w:r>
      <w:r w:rsidR="001D01D2">
        <w:rPr>
          <w:rFonts w:ascii="Palatino Linotype" w:hAnsi="Palatino Linotype"/>
          <w:sz w:val="22"/>
          <w:szCs w:val="22"/>
        </w:rPr>
        <w:lastRenderedPageBreak/>
        <w:t xml:space="preserve">special sciences </w:t>
      </w:r>
      <w:r w:rsidR="00752DD6">
        <w:rPr>
          <w:rFonts w:ascii="Palatino Linotype" w:hAnsi="Palatino Linotype"/>
          <w:sz w:val="22"/>
          <w:szCs w:val="22"/>
        </w:rPr>
        <w:t xml:space="preserve">come to us </w:t>
      </w:r>
      <w:r w:rsidR="001D01D2">
        <w:rPr>
          <w:rFonts w:ascii="Palatino Linotype" w:hAnsi="Palatino Linotype"/>
          <w:sz w:val="22"/>
          <w:szCs w:val="22"/>
        </w:rPr>
        <w:t xml:space="preserve">apparently </w:t>
      </w:r>
      <w:r w:rsidR="00752DD6">
        <w:rPr>
          <w:rFonts w:ascii="Palatino Linotype" w:hAnsi="Palatino Linotype"/>
          <w:sz w:val="22"/>
          <w:szCs w:val="22"/>
        </w:rPr>
        <w:t>positing irreducible types. Perhaps metaphysical considerations will show that we cannot tak</w:t>
      </w:r>
      <w:r w:rsidR="00312BDF">
        <w:rPr>
          <w:rFonts w:ascii="Palatino Linotype" w:hAnsi="Palatino Linotype"/>
          <w:sz w:val="22"/>
          <w:szCs w:val="22"/>
        </w:rPr>
        <w:t>e this appearance at face value,</w:t>
      </w:r>
      <w:r w:rsidR="00752DD6">
        <w:rPr>
          <w:rFonts w:ascii="Palatino Linotype" w:hAnsi="Palatino Linotype"/>
          <w:sz w:val="22"/>
          <w:szCs w:val="22"/>
        </w:rPr>
        <w:t xml:space="preserve"> and that r</w:t>
      </w:r>
      <w:r w:rsidR="00312BDF">
        <w:rPr>
          <w:rFonts w:ascii="Palatino Linotype" w:hAnsi="Palatino Linotype"/>
          <w:sz w:val="22"/>
          <w:szCs w:val="22"/>
        </w:rPr>
        <w:t>eductionism is forced upon us. B</w:t>
      </w:r>
      <w:r w:rsidR="00752DD6">
        <w:rPr>
          <w:rFonts w:ascii="Palatino Linotype" w:hAnsi="Palatino Linotype"/>
          <w:sz w:val="22"/>
          <w:szCs w:val="22"/>
        </w:rPr>
        <w:t>ut if so I claim this would be a revisionist result for our philosophy of the special sciences. I acknowledge that this assessment is not uncontroversial, but in what follows I will treat it as an unargued assumption</w:t>
      </w:r>
      <w:r w:rsidR="00AD5F24">
        <w:rPr>
          <w:rFonts w:ascii="Palatino Linotype" w:hAnsi="Palatino Linotype"/>
          <w:sz w:val="22"/>
          <w:szCs w:val="22"/>
        </w:rPr>
        <w:t>.</w:t>
      </w:r>
      <w:r w:rsidR="00AD5F24">
        <w:rPr>
          <w:rStyle w:val="FootnoteReference"/>
          <w:rFonts w:ascii="Palatino Linotype" w:hAnsi="Palatino Linotype"/>
          <w:sz w:val="22"/>
          <w:szCs w:val="22"/>
        </w:rPr>
        <w:footnoteReference w:id="5"/>
      </w:r>
      <w:r w:rsidR="00C323A2">
        <w:rPr>
          <w:rFonts w:ascii="Palatino Linotype" w:hAnsi="Palatino Linotype"/>
          <w:sz w:val="22"/>
          <w:szCs w:val="22"/>
        </w:rPr>
        <w:t xml:space="preserve"> When I provide an empirical argument for counterp</w:t>
      </w:r>
      <w:r w:rsidR="0085217F">
        <w:rPr>
          <w:rFonts w:ascii="Palatino Linotype" w:hAnsi="Palatino Linotype"/>
          <w:sz w:val="22"/>
          <w:szCs w:val="22"/>
        </w:rPr>
        <w:t>art theory in §4, the warrant</w:t>
      </w:r>
      <w:r w:rsidR="001D01D2">
        <w:rPr>
          <w:rFonts w:ascii="Palatino Linotype" w:hAnsi="Palatino Linotype"/>
          <w:sz w:val="22"/>
          <w:szCs w:val="22"/>
        </w:rPr>
        <w:t xml:space="preserve"> I appeal</w:t>
      </w:r>
      <w:r w:rsidR="00752DD6">
        <w:rPr>
          <w:rFonts w:ascii="Palatino Linotype" w:hAnsi="Palatino Linotype"/>
          <w:sz w:val="22"/>
          <w:szCs w:val="22"/>
        </w:rPr>
        <w:t xml:space="preserve"> to traces back to the empirical case for </w:t>
      </w:r>
      <w:r w:rsidR="00752DD6">
        <w:rPr>
          <w:rFonts w:ascii="Palatino Linotype" w:hAnsi="Palatino Linotype"/>
          <w:b/>
          <w:sz w:val="22"/>
          <w:szCs w:val="22"/>
        </w:rPr>
        <w:t>Irreducibility</w:t>
      </w:r>
      <w:r w:rsidR="00752DD6">
        <w:rPr>
          <w:rFonts w:ascii="Palatino Linotype" w:hAnsi="Palatino Linotype"/>
          <w:sz w:val="22"/>
          <w:szCs w:val="22"/>
        </w:rPr>
        <w:t>.</w:t>
      </w:r>
    </w:p>
    <w:p w14:paraId="7D080DAA" w14:textId="11F3F46F" w:rsidR="006A5F33" w:rsidRDefault="00342942" w:rsidP="009C539D">
      <w:pPr>
        <w:spacing w:line="360" w:lineRule="auto"/>
        <w:rPr>
          <w:rFonts w:ascii="Palatino Linotype" w:hAnsi="Palatino Linotype"/>
          <w:sz w:val="22"/>
          <w:szCs w:val="22"/>
        </w:rPr>
      </w:pPr>
      <w:r>
        <w:rPr>
          <w:rFonts w:ascii="Palatino Linotype" w:hAnsi="Palatino Linotype"/>
          <w:sz w:val="22"/>
          <w:szCs w:val="22"/>
        </w:rPr>
        <w:tab/>
      </w:r>
      <w:r w:rsidR="00752DD6">
        <w:rPr>
          <w:rFonts w:ascii="Palatino Linotype" w:hAnsi="Palatino Linotype"/>
          <w:sz w:val="22"/>
          <w:szCs w:val="22"/>
        </w:rPr>
        <w:t xml:space="preserve">To now illustrate the exclusion problem, consider </w:t>
      </w:r>
      <w:r>
        <w:rPr>
          <w:rFonts w:ascii="Palatino Linotype" w:hAnsi="Palatino Linotype"/>
          <w:sz w:val="22"/>
          <w:szCs w:val="22"/>
        </w:rPr>
        <w:t xml:space="preserve">an arbitrary physical effect </w:t>
      </w:r>
      <w:r>
        <w:rPr>
          <w:rFonts w:ascii="Palatino Linotype" w:hAnsi="Palatino Linotype"/>
          <w:i/>
          <w:sz w:val="22"/>
          <w:szCs w:val="22"/>
        </w:rPr>
        <w:t>e</w:t>
      </w:r>
      <w:r>
        <w:rPr>
          <w:rFonts w:ascii="Palatino Linotype" w:hAnsi="Palatino Linotype"/>
          <w:sz w:val="22"/>
          <w:szCs w:val="22"/>
        </w:rPr>
        <w:t xml:space="preserve">. </w:t>
      </w:r>
      <w:r w:rsidR="00886524">
        <w:rPr>
          <w:rFonts w:ascii="Palatino Linotype" w:hAnsi="Palatino Linotype"/>
          <w:b/>
          <w:sz w:val="22"/>
          <w:szCs w:val="22"/>
        </w:rPr>
        <w:t>Causal Closure</w:t>
      </w:r>
      <w:r w:rsidR="00886524">
        <w:rPr>
          <w:rFonts w:ascii="Palatino Linotype" w:hAnsi="Palatino Linotype"/>
          <w:sz w:val="22"/>
          <w:szCs w:val="22"/>
        </w:rPr>
        <w:t xml:space="preserve"> entails that </w:t>
      </w:r>
      <w:proofErr w:type="spellStart"/>
      <w:r w:rsidR="00886524">
        <w:rPr>
          <w:rFonts w:ascii="Palatino Linotype" w:hAnsi="Palatino Linotype"/>
          <w:i/>
          <w:sz w:val="22"/>
          <w:szCs w:val="22"/>
        </w:rPr>
        <w:t>e</w:t>
      </w:r>
      <w:proofErr w:type="spellEnd"/>
      <w:r w:rsidR="00886524">
        <w:rPr>
          <w:rFonts w:ascii="Palatino Linotype" w:hAnsi="Palatino Linotype"/>
          <w:sz w:val="22"/>
          <w:szCs w:val="22"/>
        </w:rPr>
        <w:t xml:space="preserve"> has a fully sufficient physical caus</w:t>
      </w:r>
      <w:r>
        <w:rPr>
          <w:rFonts w:ascii="Palatino Linotype" w:hAnsi="Palatino Linotype"/>
          <w:sz w:val="22"/>
          <w:szCs w:val="22"/>
        </w:rPr>
        <w:t>e whenever it has a cause</w:t>
      </w:r>
      <w:r w:rsidR="00C2027F">
        <w:rPr>
          <w:rFonts w:ascii="Palatino Linotype" w:hAnsi="Palatino Linotype"/>
          <w:sz w:val="22"/>
          <w:szCs w:val="22"/>
        </w:rPr>
        <w:t xml:space="preserve"> at all</w:t>
      </w:r>
      <w:r w:rsidR="00886524">
        <w:rPr>
          <w:rFonts w:ascii="Palatino Linotype" w:hAnsi="Palatino Linotype"/>
          <w:sz w:val="22"/>
          <w:szCs w:val="22"/>
        </w:rPr>
        <w:t xml:space="preserve">. But then, given </w:t>
      </w:r>
      <w:r w:rsidR="00886524">
        <w:rPr>
          <w:rFonts w:ascii="Palatino Linotype" w:hAnsi="Palatino Linotype"/>
          <w:b/>
          <w:sz w:val="22"/>
          <w:szCs w:val="22"/>
        </w:rPr>
        <w:t>Irreducibility</w:t>
      </w:r>
      <w:r w:rsidR="00310E4D">
        <w:rPr>
          <w:rFonts w:ascii="Palatino Linotype" w:hAnsi="Palatino Linotype"/>
          <w:sz w:val="22"/>
          <w:szCs w:val="22"/>
        </w:rPr>
        <w:t xml:space="preserve">, </w:t>
      </w:r>
      <w:r w:rsidR="00886524">
        <w:rPr>
          <w:rFonts w:ascii="Palatino Linotype" w:hAnsi="Palatino Linotype"/>
          <w:sz w:val="22"/>
          <w:szCs w:val="22"/>
        </w:rPr>
        <w:t xml:space="preserve">it </w:t>
      </w:r>
      <w:r w:rsidR="00C2027F">
        <w:rPr>
          <w:rFonts w:ascii="Palatino Linotype" w:hAnsi="Palatino Linotype"/>
          <w:sz w:val="22"/>
          <w:szCs w:val="22"/>
        </w:rPr>
        <w:t>might</w:t>
      </w:r>
      <w:r w:rsidR="00886524">
        <w:rPr>
          <w:rFonts w:ascii="Palatino Linotype" w:hAnsi="Palatino Linotype"/>
          <w:sz w:val="22"/>
          <w:szCs w:val="22"/>
        </w:rPr>
        <w:t xml:space="preserve"> seem </w:t>
      </w:r>
      <w:r w:rsidR="00C2027F">
        <w:rPr>
          <w:rFonts w:ascii="Palatino Linotype" w:hAnsi="Palatino Linotype"/>
          <w:sz w:val="22"/>
          <w:szCs w:val="22"/>
        </w:rPr>
        <w:t>to follow that there is no room</w:t>
      </w:r>
      <w:r w:rsidR="00886524">
        <w:rPr>
          <w:rFonts w:ascii="Palatino Linotype" w:hAnsi="Palatino Linotype"/>
          <w:sz w:val="22"/>
          <w:szCs w:val="22"/>
        </w:rPr>
        <w:t xml:space="preserve"> for </w:t>
      </w:r>
      <w:r w:rsidR="00886524">
        <w:rPr>
          <w:rFonts w:ascii="Palatino Linotype" w:hAnsi="Palatino Linotype"/>
          <w:i/>
          <w:sz w:val="22"/>
          <w:szCs w:val="22"/>
        </w:rPr>
        <w:t>e</w:t>
      </w:r>
      <w:r w:rsidR="00886524">
        <w:rPr>
          <w:rFonts w:ascii="Palatino Linotype" w:hAnsi="Palatino Linotype"/>
          <w:sz w:val="22"/>
          <w:szCs w:val="22"/>
        </w:rPr>
        <w:t xml:space="preserve"> to have in addition a mental cause</w:t>
      </w:r>
      <w:r w:rsidR="00752DD6">
        <w:rPr>
          <w:rFonts w:ascii="Palatino Linotype" w:hAnsi="Palatino Linotype"/>
          <w:sz w:val="22"/>
          <w:szCs w:val="22"/>
        </w:rPr>
        <w:t>. T</w:t>
      </w:r>
      <w:r w:rsidR="00D14287">
        <w:rPr>
          <w:rFonts w:ascii="Palatino Linotype" w:hAnsi="Palatino Linotype"/>
          <w:sz w:val="22"/>
          <w:szCs w:val="22"/>
        </w:rPr>
        <w:t xml:space="preserve">here is no remaining </w:t>
      </w:r>
      <w:r w:rsidR="00310E4D">
        <w:rPr>
          <w:rFonts w:ascii="Palatino Linotype" w:hAnsi="Palatino Linotype"/>
          <w:sz w:val="22"/>
          <w:szCs w:val="22"/>
        </w:rPr>
        <w:t xml:space="preserve">causal </w:t>
      </w:r>
      <w:r w:rsidR="00D14287">
        <w:rPr>
          <w:rFonts w:ascii="Palatino Linotype" w:hAnsi="Palatino Linotype"/>
          <w:sz w:val="22"/>
          <w:szCs w:val="22"/>
        </w:rPr>
        <w:t xml:space="preserve">work to be done by </w:t>
      </w:r>
      <w:r w:rsidR="0085217F">
        <w:rPr>
          <w:rFonts w:ascii="Palatino Linotype" w:hAnsi="Palatino Linotype"/>
          <w:sz w:val="22"/>
          <w:szCs w:val="22"/>
        </w:rPr>
        <w:t>such a mental cause</w:t>
      </w:r>
      <w:r w:rsidR="00310E4D">
        <w:rPr>
          <w:rFonts w:ascii="Palatino Linotype" w:hAnsi="Palatino Linotype"/>
          <w:sz w:val="22"/>
          <w:szCs w:val="22"/>
        </w:rPr>
        <w:t>,</w:t>
      </w:r>
      <w:r w:rsidR="00D14287">
        <w:rPr>
          <w:rFonts w:ascii="Palatino Linotype" w:hAnsi="Palatino Linotype"/>
          <w:sz w:val="22"/>
          <w:szCs w:val="22"/>
        </w:rPr>
        <w:t xml:space="preserve"> given the fully sufficient physical causes. Generalizing, it </w:t>
      </w:r>
      <w:r w:rsidR="00310E4D">
        <w:rPr>
          <w:rFonts w:ascii="Palatino Linotype" w:hAnsi="Palatino Linotype"/>
          <w:sz w:val="22"/>
          <w:szCs w:val="22"/>
        </w:rPr>
        <w:t xml:space="preserve">might seem that </w:t>
      </w:r>
      <w:r w:rsidR="00752DD6">
        <w:rPr>
          <w:rFonts w:ascii="Palatino Linotype" w:hAnsi="Palatino Linotype"/>
          <w:sz w:val="22"/>
          <w:szCs w:val="22"/>
        </w:rPr>
        <w:t>there is no room for any mental causation of physical effects</w:t>
      </w:r>
      <w:r w:rsidR="00D14287">
        <w:rPr>
          <w:rFonts w:ascii="Palatino Linotype" w:hAnsi="Palatino Linotype"/>
          <w:sz w:val="22"/>
          <w:szCs w:val="22"/>
        </w:rPr>
        <w:t>.</w:t>
      </w:r>
      <w:r w:rsidR="009D698F">
        <w:rPr>
          <w:rStyle w:val="FootnoteReference"/>
          <w:rFonts w:ascii="Palatino Linotype" w:hAnsi="Palatino Linotype"/>
          <w:sz w:val="22"/>
          <w:szCs w:val="22"/>
        </w:rPr>
        <w:footnoteReference w:id="6"/>
      </w:r>
    </w:p>
    <w:p w14:paraId="06BD0505" w14:textId="480DC22F" w:rsidR="008C31B1" w:rsidRDefault="006A5F33" w:rsidP="009C539D">
      <w:pPr>
        <w:spacing w:line="360" w:lineRule="auto"/>
        <w:rPr>
          <w:rFonts w:ascii="Palatino Linotype" w:hAnsi="Palatino Linotype"/>
          <w:sz w:val="22"/>
          <w:szCs w:val="22"/>
        </w:rPr>
      </w:pPr>
      <w:r>
        <w:rPr>
          <w:rFonts w:ascii="Palatino Linotype" w:hAnsi="Palatino Linotype"/>
          <w:sz w:val="22"/>
          <w:szCs w:val="22"/>
        </w:rPr>
        <w:tab/>
      </w:r>
      <w:r w:rsidR="0085217F">
        <w:rPr>
          <w:rFonts w:ascii="Palatino Linotype" w:hAnsi="Palatino Linotype"/>
          <w:sz w:val="22"/>
          <w:szCs w:val="22"/>
        </w:rPr>
        <w:t xml:space="preserve">Some </w:t>
      </w:r>
      <w:r w:rsidR="00D14287">
        <w:rPr>
          <w:rFonts w:ascii="Palatino Linotype" w:hAnsi="Palatino Linotype"/>
          <w:sz w:val="22"/>
          <w:szCs w:val="22"/>
        </w:rPr>
        <w:t xml:space="preserve">nonreductive physicalists respond </w:t>
      </w:r>
      <w:r w:rsidR="00752DD6">
        <w:rPr>
          <w:rFonts w:ascii="Palatino Linotype" w:hAnsi="Palatino Linotype"/>
          <w:sz w:val="22"/>
          <w:szCs w:val="22"/>
        </w:rPr>
        <w:t>at this point</w:t>
      </w:r>
      <w:r w:rsidR="009D698F">
        <w:rPr>
          <w:rFonts w:ascii="Palatino Linotype" w:hAnsi="Palatino Linotype"/>
          <w:sz w:val="22"/>
          <w:szCs w:val="22"/>
        </w:rPr>
        <w:t xml:space="preserve"> by </w:t>
      </w:r>
      <w:r w:rsidR="00752DD6">
        <w:rPr>
          <w:rFonts w:ascii="Palatino Linotype" w:hAnsi="Palatino Linotype"/>
          <w:sz w:val="22"/>
          <w:szCs w:val="22"/>
        </w:rPr>
        <w:t>positing causal overdetermination</w:t>
      </w:r>
      <w:r w:rsidR="005A01AE">
        <w:rPr>
          <w:rFonts w:ascii="Palatino Linotype" w:hAnsi="Palatino Linotype"/>
          <w:sz w:val="22"/>
          <w:szCs w:val="22"/>
        </w:rPr>
        <w:t>.</w:t>
      </w:r>
      <w:r w:rsidR="005A01AE">
        <w:rPr>
          <w:rStyle w:val="FootnoteReference"/>
          <w:rFonts w:ascii="Palatino Linotype" w:hAnsi="Palatino Linotype"/>
          <w:sz w:val="22"/>
          <w:szCs w:val="22"/>
        </w:rPr>
        <w:footnoteReference w:id="7"/>
      </w:r>
      <w:r w:rsidR="005A01AE">
        <w:rPr>
          <w:rFonts w:ascii="Palatino Linotype" w:hAnsi="Palatino Linotype"/>
          <w:sz w:val="22"/>
          <w:szCs w:val="22"/>
        </w:rPr>
        <w:t xml:space="preserve"> </w:t>
      </w:r>
      <w:r w:rsidR="009D698F">
        <w:rPr>
          <w:rFonts w:ascii="Palatino Linotype" w:hAnsi="Palatino Linotype"/>
          <w:sz w:val="22"/>
          <w:szCs w:val="22"/>
        </w:rPr>
        <w:t xml:space="preserve">Even if </w:t>
      </w:r>
      <w:proofErr w:type="spellStart"/>
      <w:r w:rsidR="009D698F">
        <w:rPr>
          <w:rFonts w:ascii="Palatino Linotype" w:hAnsi="Palatino Linotype"/>
          <w:i/>
          <w:sz w:val="22"/>
          <w:szCs w:val="22"/>
        </w:rPr>
        <w:t>e</w:t>
      </w:r>
      <w:proofErr w:type="spellEnd"/>
      <w:r w:rsidR="009D698F">
        <w:rPr>
          <w:rFonts w:ascii="Palatino Linotype" w:hAnsi="Palatino Linotype"/>
          <w:sz w:val="22"/>
          <w:szCs w:val="22"/>
        </w:rPr>
        <w:t xml:space="preserve"> has </w:t>
      </w:r>
      <w:r w:rsidR="00752DD6">
        <w:rPr>
          <w:rFonts w:ascii="Palatino Linotype" w:hAnsi="Palatino Linotype"/>
          <w:sz w:val="22"/>
          <w:szCs w:val="22"/>
        </w:rPr>
        <w:t>fully sufficient physical cause</w:t>
      </w:r>
      <w:r w:rsidR="00310E4D">
        <w:rPr>
          <w:rFonts w:ascii="Palatino Linotype" w:hAnsi="Palatino Linotype"/>
          <w:sz w:val="22"/>
          <w:szCs w:val="22"/>
        </w:rPr>
        <w:t>s</w:t>
      </w:r>
      <w:r w:rsidR="009D698F">
        <w:rPr>
          <w:rFonts w:ascii="Palatino Linotype" w:hAnsi="Palatino Linotype"/>
          <w:sz w:val="22"/>
          <w:szCs w:val="22"/>
        </w:rPr>
        <w:t xml:space="preserve">, they say, it </w:t>
      </w:r>
      <w:r w:rsidR="00752DD6">
        <w:rPr>
          <w:rFonts w:ascii="Palatino Linotype" w:hAnsi="Palatino Linotype"/>
          <w:sz w:val="22"/>
          <w:szCs w:val="22"/>
        </w:rPr>
        <w:t>can</w:t>
      </w:r>
      <w:r w:rsidR="009D698F">
        <w:rPr>
          <w:rFonts w:ascii="Palatino Linotype" w:hAnsi="Palatino Linotype"/>
          <w:sz w:val="22"/>
          <w:szCs w:val="22"/>
        </w:rPr>
        <w:t xml:space="preserve"> </w:t>
      </w:r>
      <w:r w:rsidR="009D698F">
        <w:rPr>
          <w:rFonts w:ascii="Palatino Linotype" w:hAnsi="Palatino Linotype"/>
          <w:i/>
          <w:sz w:val="22"/>
          <w:szCs w:val="22"/>
        </w:rPr>
        <w:t>also</w:t>
      </w:r>
      <w:r w:rsidR="009D698F">
        <w:rPr>
          <w:rFonts w:ascii="Palatino Linotype" w:hAnsi="Palatino Linotype"/>
          <w:sz w:val="22"/>
          <w:szCs w:val="22"/>
        </w:rPr>
        <w:t xml:space="preserve"> have an overdetermining mental cause. </w:t>
      </w:r>
      <w:r w:rsidR="00752DD6">
        <w:rPr>
          <w:rFonts w:ascii="Palatino Linotype" w:hAnsi="Palatino Linotype"/>
          <w:sz w:val="22"/>
          <w:szCs w:val="22"/>
        </w:rPr>
        <w:t>On their view</w:t>
      </w:r>
      <w:r w:rsidR="00310E4D">
        <w:rPr>
          <w:rFonts w:ascii="Palatino Linotype" w:hAnsi="Palatino Linotype"/>
          <w:sz w:val="22"/>
          <w:szCs w:val="22"/>
        </w:rPr>
        <w:t>,</w:t>
      </w:r>
      <w:r w:rsidR="0085217F">
        <w:rPr>
          <w:rFonts w:ascii="Palatino Linotype" w:hAnsi="Palatino Linotype"/>
          <w:sz w:val="22"/>
          <w:szCs w:val="22"/>
        </w:rPr>
        <w:t xml:space="preserve"> all mental causation involves overdetermination. </w:t>
      </w:r>
      <w:r w:rsidR="00752DD6">
        <w:rPr>
          <w:rFonts w:ascii="Palatino Linotype" w:hAnsi="Palatino Linotype"/>
          <w:sz w:val="22"/>
          <w:szCs w:val="22"/>
        </w:rPr>
        <w:t xml:space="preserve">I take this overdeterminationist </w:t>
      </w:r>
      <w:r w:rsidR="00310E4D">
        <w:rPr>
          <w:rFonts w:ascii="Palatino Linotype" w:hAnsi="Palatino Linotype"/>
          <w:sz w:val="22"/>
          <w:szCs w:val="22"/>
        </w:rPr>
        <w:t>position</w:t>
      </w:r>
      <w:r w:rsidR="00752DD6">
        <w:rPr>
          <w:rFonts w:ascii="Palatino Linotype" w:hAnsi="Palatino Linotype"/>
          <w:sz w:val="22"/>
          <w:szCs w:val="22"/>
        </w:rPr>
        <w:t xml:space="preserve"> seriously</w:t>
      </w:r>
      <w:r w:rsidR="00310E4D">
        <w:rPr>
          <w:rFonts w:ascii="Palatino Linotype" w:hAnsi="Palatino Linotype"/>
          <w:sz w:val="22"/>
          <w:szCs w:val="22"/>
        </w:rPr>
        <w:t>,</w:t>
      </w:r>
      <w:r w:rsidR="00752DD6">
        <w:rPr>
          <w:rFonts w:ascii="Palatino Linotype" w:hAnsi="Palatino Linotype"/>
          <w:sz w:val="22"/>
          <w:szCs w:val="22"/>
        </w:rPr>
        <w:t xml:space="preserve"> but in what follows I will assume it is unattractive and to be rejected. Nobody comes to the menta</w:t>
      </w:r>
      <w:r w:rsidR="003B3F1B">
        <w:rPr>
          <w:rFonts w:ascii="Palatino Linotype" w:hAnsi="Palatino Linotype"/>
          <w:sz w:val="22"/>
          <w:szCs w:val="22"/>
        </w:rPr>
        <w:t>l causation debate with the pre-</w:t>
      </w:r>
      <w:r w:rsidR="00752DD6">
        <w:rPr>
          <w:rFonts w:ascii="Palatino Linotype" w:hAnsi="Palatino Linotype"/>
          <w:sz w:val="22"/>
          <w:szCs w:val="22"/>
        </w:rPr>
        <w:t>theoretic intuition that massive overdetermination is taking place; at best</w:t>
      </w:r>
      <w:r w:rsidR="003B3F1B">
        <w:rPr>
          <w:rFonts w:ascii="Palatino Linotype" w:hAnsi="Palatino Linotype"/>
          <w:sz w:val="22"/>
          <w:szCs w:val="22"/>
        </w:rPr>
        <w:t>,</w:t>
      </w:r>
      <w:r w:rsidR="00752DD6">
        <w:rPr>
          <w:rFonts w:ascii="Palatino Linotype" w:hAnsi="Palatino Linotype"/>
          <w:sz w:val="22"/>
          <w:szCs w:val="22"/>
        </w:rPr>
        <w:t xml:space="preserve"> this is something you try to convince yourself yo</w:t>
      </w:r>
      <w:r w:rsidR="003B3F1B">
        <w:rPr>
          <w:rFonts w:ascii="Palatino Linotype" w:hAnsi="Palatino Linotype"/>
          <w:sz w:val="22"/>
          <w:szCs w:val="22"/>
        </w:rPr>
        <w:t>u can live with as a philosopher</w:t>
      </w:r>
      <w:r w:rsidR="00752DD6">
        <w:rPr>
          <w:rFonts w:ascii="Palatino Linotype" w:hAnsi="Palatino Linotype"/>
          <w:sz w:val="22"/>
          <w:szCs w:val="22"/>
        </w:rPr>
        <w:t xml:space="preserve">. Overdeterminationists are ultimately owed more of an argument than this, </w:t>
      </w:r>
      <w:r w:rsidR="00752DD6">
        <w:rPr>
          <w:rFonts w:ascii="Palatino Linotype" w:hAnsi="Palatino Linotype"/>
          <w:sz w:val="22"/>
          <w:szCs w:val="22"/>
        </w:rPr>
        <w:lastRenderedPageBreak/>
        <w:t xml:space="preserve">but I cannot provide one here without distracting from my </w:t>
      </w:r>
      <w:r w:rsidR="008C31B1">
        <w:rPr>
          <w:rFonts w:ascii="Palatino Linotype" w:hAnsi="Palatino Linotype"/>
          <w:sz w:val="22"/>
          <w:szCs w:val="22"/>
        </w:rPr>
        <w:t>central case</w:t>
      </w:r>
      <w:r w:rsidR="00070B0A">
        <w:rPr>
          <w:rFonts w:ascii="Palatino Linotype" w:hAnsi="Palatino Linotype"/>
          <w:sz w:val="22"/>
          <w:szCs w:val="22"/>
        </w:rPr>
        <w:t>.</w:t>
      </w:r>
      <w:r w:rsidR="00AF2498">
        <w:rPr>
          <w:rFonts w:ascii="Palatino Linotype" w:hAnsi="Palatino Linotype"/>
          <w:sz w:val="22"/>
          <w:szCs w:val="22"/>
        </w:rPr>
        <w:t xml:space="preserve"> </w:t>
      </w:r>
      <w:r w:rsidR="008C31B1">
        <w:rPr>
          <w:rFonts w:ascii="Palatino Linotype" w:hAnsi="Palatino Linotype"/>
          <w:sz w:val="22"/>
          <w:szCs w:val="22"/>
        </w:rPr>
        <w:t>In what follows I will focus on developing a non-overdeterminationist alternative.</w:t>
      </w:r>
      <w:r w:rsidR="003B3F1B" w:rsidRPr="00F078A7">
        <w:rPr>
          <w:rStyle w:val="FootnoteReference"/>
          <w:rFonts w:ascii="Palatino Linotype" w:hAnsi="Palatino Linotype"/>
          <w:sz w:val="22"/>
          <w:szCs w:val="22"/>
        </w:rPr>
        <w:footnoteReference w:id="8"/>
      </w:r>
    </w:p>
    <w:p w14:paraId="01B31605" w14:textId="77777777" w:rsidR="00211035" w:rsidRPr="00F078A7" w:rsidRDefault="00211035" w:rsidP="009C539D">
      <w:pPr>
        <w:spacing w:line="360" w:lineRule="auto"/>
        <w:rPr>
          <w:rFonts w:ascii="Palatino Linotype" w:hAnsi="Palatino Linotype"/>
          <w:sz w:val="22"/>
          <w:szCs w:val="22"/>
        </w:rPr>
      </w:pPr>
    </w:p>
    <w:p w14:paraId="00AACBFA" w14:textId="40817B8A" w:rsidR="0047557F" w:rsidRPr="00F078A7" w:rsidRDefault="00636B39" w:rsidP="009C539D">
      <w:pPr>
        <w:spacing w:line="360" w:lineRule="auto"/>
        <w:ind w:firstLine="720"/>
        <w:rPr>
          <w:rFonts w:ascii="Palatino Linotype" w:hAnsi="Palatino Linotype"/>
          <w:i/>
          <w:sz w:val="22"/>
          <w:szCs w:val="22"/>
        </w:rPr>
      </w:pPr>
      <w:r w:rsidRPr="00F078A7">
        <w:rPr>
          <w:rFonts w:ascii="Palatino Linotype" w:hAnsi="Palatino Linotype"/>
          <w:i/>
          <w:sz w:val="22"/>
          <w:szCs w:val="22"/>
        </w:rPr>
        <w:t>1.2 The</w:t>
      </w:r>
      <w:r w:rsidR="007D418C" w:rsidRPr="00F078A7">
        <w:rPr>
          <w:rFonts w:ascii="Palatino Linotype" w:hAnsi="Palatino Linotype"/>
          <w:i/>
          <w:sz w:val="22"/>
          <w:szCs w:val="22"/>
        </w:rPr>
        <w:t xml:space="preserve"> S</w:t>
      </w:r>
      <w:r w:rsidR="00272166" w:rsidRPr="00F078A7">
        <w:rPr>
          <w:rFonts w:ascii="Palatino Linotype" w:hAnsi="Palatino Linotype"/>
          <w:i/>
          <w:sz w:val="22"/>
          <w:szCs w:val="22"/>
        </w:rPr>
        <w:t>olution</w:t>
      </w:r>
    </w:p>
    <w:p w14:paraId="430602CB" w14:textId="082A5D6D" w:rsidR="0019142F" w:rsidRDefault="00AF2498" w:rsidP="009C539D">
      <w:pPr>
        <w:spacing w:line="360" w:lineRule="auto"/>
        <w:ind w:firstLine="720"/>
        <w:rPr>
          <w:rFonts w:ascii="Palatino Linotype" w:hAnsi="Palatino Linotype"/>
          <w:sz w:val="22"/>
          <w:szCs w:val="22"/>
        </w:rPr>
      </w:pPr>
      <w:r>
        <w:rPr>
          <w:rFonts w:ascii="Palatino Linotype" w:hAnsi="Palatino Linotype"/>
          <w:sz w:val="22"/>
          <w:szCs w:val="22"/>
        </w:rPr>
        <w:t>In order to connect nonreductive physicalism to the view that constitution is identity—</w:t>
      </w:r>
      <w:r w:rsidR="008C31B1">
        <w:rPr>
          <w:rFonts w:ascii="Palatino Linotype" w:hAnsi="Palatino Linotype"/>
          <w:sz w:val="22"/>
          <w:szCs w:val="22"/>
        </w:rPr>
        <w:t xml:space="preserve">and </w:t>
      </w:r>
      <w:r w:rsidR="000A2773">
        <w:rPr>
          <w:rFonts w:ascii="Palatino Linotype" w:hAnsi="Palatino Linotype"/>
          <w:sz w:val="22"/>
          <w:szCs w:val="22"/>
        </w:rPr>
        <w:t>in turn,</w:t>
      </w:r>
      <w:r>
        <w:rPr>
          <w:rFonts w:ascii="Palatino Linotype" w:hAnsi="Palatino Linotype"/>
          <w:sz w:val="22"/>
          <w:szCs w:val="22"/>
        </w:rPr>
        <w:t xml:space="preserve"> counterpart theory—I need to embrace some sort of psychophysical token identity theory. </w:t>
      </w:r>
      <w:r w:rsidR="008C31B1">
        <w:rPr>
          <w:rFonts w:ascii="Palatino Linotype" w:hAnsi="Palatino Linotype"/>
          <w:sz w:val="22"/>
          <w:szCs w:val="22"/>
        </w:rPr>
        <w:t xml:space="preserve">I think the most attractive way to do this involves regarding properties not as universals but </w:t>
      </w:r>
      <w:r w:rsidR="008C31B1">
        <w:rPr>
          <w:rFonts w:ascii="Palatino Linotype" w:hAnsi="Palatino Linotype"/>
          <w:i/>
          <w:sz w:val="22"/>
          <w:szCs w:val="22"/>
        </w:rPr>
        <w:t>tropes</w:t>
      </w:r>
      <w:r w:rsidR="008C31B1">
        <w:rPr>
          <w:rFonts w:ascii="Palatino Linotype" w:hAnsi="Palatino Linotype"/>
          <w:sz w:val="22"/>
          <w:szCs w:val="22"/>
        </w:rPr>
        <w:t xml:space="preserve">, or abstract particulars, </w:t>
      </w:r>
      <w:r w:rsidR="0019142F">
        <w:rPr>
          <w:rFonts w:ascii="Palatino Linotype" w:hAnsi="Palatino Linotype"/>
          <w:sz w:val="22"/>
          <w:szCs w:val="22"/>
        </w:rPr>
        <w:t xml:space="preserve">like the redness of a given tomato. Properties so conceived are tokens. Types </w:t>
      </w:r>
      <w:r>
        <w:rPr>
          <w:rFonts w:ascii="Palatino Linotype" w:hAnsi="Palatino Linotype"/>
          <w:sz w:val="22"/>
          <w:szCs w:val="22"/>
        </w:rPr>
        <w:t>can then be understood as classes of tropes, so that for example the type redness is the class of all red tropes</w:t>
      </w:r>
      <w:r w:rsidR="00EA7250" w:rsidRPr="00F078A7">
        <w:rPr>
          <w:rFonts w:ascii="Palatino Linotype" w:hAnsi="Palatino Linotype"/>
          <w:sz w:val="22"/>
          <w:szCs w:val="22"/>
        </w:rPr>
        <w:t>.</w:t>
      </w:r>
      <w:r w:rsidR="00054167" w:rsidRPr="00F078A7">
        <w:rPr>
          <w:rStyle w:val="FootnoteReference"/>
          <w:rFonts w:ascii="Palatino Linotype" w:hAnsi="Palatino Linotype"/>
          <w:sz w:val="22"/>
          <w:szCs w:val="22"/>
        </w:rPr>
        <w:footnoteReference w:id="9"/>
      </w:r>
      <w:r w:rsidR="00EA7250" w:rsidRPr="00F078A7">
        <w:rPr>
          <w:rFonts w:ascii="Palatino Linotype" w:hAnsi="Palatino Linotype"/>
          <w:sz w:val="22"/>
          <w:szCs w:val="22"/>
        </w:rPr>
        <w:t xml:space="preserve"> </w:t>
      </w:r>
    </w:p>
    <w:p w14:paraId="0E521324" w14:textId="35ED8B2F" w:rsidR="006D3B7A" w:rsidRPr="00341B43" w:rsidRDefault="00631318" w:rsidP="009C539D">
      <w:pPr>
        <w:spacing w:line="360" w:lineRule="auto"/>
        <w:ind w:firstLine="720"/>
        <w:rPr>
          <w:rFonts w:ascii="Palatino Linotype" w:hAnsi="Palatino Linotype"/>
          <w:sz w:val="22"/>
          <w:szCs w:val="22"/>
        </w:rPr>
      </w:pPr>
      <w:r>
        <w:rPr>
          <w:rFonts w:ascii="Palatino Linotype" w:hAnsi="Palatino Linotype"/>
          <w:sz w:val="22"/>
          <w:szCs w:val="22"/>
        </w:rPr>
        <w:t>A nonreductiv</w:t>
      </w:r>
      <w:r w:rsidR="00C8744C">
        <w:rPr>
          <w:rFonts w:ascii="Palatino Linotype" w:hAnsi="Palatino Linotype"/>
          <w:sz w:val="22"/>
          <w:szCs w:val="22"/>
        </w:rPr>
        <w:t>e physicalist working within this</w:t>
      </w:r>
      <w:r w:rsidR="008C31B1">
        <w:rPr>
          <w:rFonts w:ascii="Palatino Linotype" w:hAnsi="Palatino Linotype"/>
          <w:sz w:val="22"/>
          <w:szCs w:val="22"/>
        </w:rPr>
        <w:t xml:space="preserve"> </w:t>
      </w:r>
      <w:r>
        <w:rPr>
          <w:rFonts w:ascii="Palatino Linotype" w:hAnsi="Palatino Linotype"/>
          <w:sz w:val="22"/>
          <w:szCs w:val="22"/>
        </w:rPr>
        <w:t xml:space="preserve">framework can hold that every mental token (trope) is identical </w:t>
      </w:r>
      <w:r w:rsidR="00056154">
        <w:rPr>
          <w:rFonts w:ascii="Palatino Linotype" w:hAnsi="Palatino Linotype"/>
          <w:sz w:val="22"/>
          <w:szCs w:val="22"/>
        </w:rPr>
        <w:t xml:space="preserve">with </w:t>
      </w:r>
      <w:r>
        <w:rPr>
          <w:rFonts w:ascii="Palatino Linotype" w:hAnsi="Palatino Linotype"/>
          <w:sz w:val="22"/>
          <w:szCs w:val="22"/>
        </w:rPr>
        <w:t>some physical token (trope), while denying that mental types (trope classes) are identical with physical types (trope classes)</w:t>
      </w:r>
      <w:r w:rsidR="00176CC6" w:rsidRPr="00F078A7">
        <w:rPr>
          <w:rFonts w:ascii="Palatino Linotype" w:hAnsi="Palatino Linotype"/>
          <w:sz w:val="22"/>
          <w:szCs w:val="22"/>
        </w:rPr>
        <w:t>.</w:t>
      </w:r>
      <w:r w:rsidR="002A1F99" w:rsidRPr="00F078A7">
        <w:rPr>
          <w:rStyle w:val="FootnoteReference"/>
          <w:rFonts w:ascii="Palatino Linotype" w:hAnsi="Palatino Linotype"/>
          <w:sz w:val="22"/>
          <w:szCs w:val="22"/>
        </w:rPr>
        <w:footnoteReference w:id="10"/>
      </w:r>
      <w:r w:rsidR="00176CC6" w:rsidRPr="00F078A7">
        <w:rPr>
          <w:rFonts w:ascii="Palatino Linotype" w:hAnsi="Palatino Linotype"/>
          <w:sz w:val="22"/>
          <w:szCs w:val="22"/>
        </w:rPr>
        <w:t xml:space="preserve"> </w:t>
      </w:r>
      <w:r w:rsidR="00F27545">
        <w:rPr>
          <w:rFonts w:ascii="Palatino Linotype" w:hAnsi="Palatino Linotype"/>
          <w:sz w:val="22"/>
          <w:szCs w:val="22"/>
        </w:rPr>
        <w:t>To illustrate,</w:t>
      </w:r>
      <w:r w:rsidR="008C31B1">
        <w:rPr>
          <w:rFonts w:ascii="Palatino Linotype" w:hAnsi="Palatino Linotype"/>
          <w:sz w:val="22"/>
          <w:szCs w:val="22"/>
        </w:rPr>
        <w:t xml:space="preserve"> assume that functionalism is true and that pain is a functionally defined type that is realize</w:t>
      </w:r>
      <w:r w:rsidR="00DA2B0D">
        <w:rPr>
          <w:rFonts w:ascii="Palatino Linotype" w:hAnsi="Palatino Linotype"/>
          <w:sz w:val="22"/>
          <w:szCs w:val="22"/>
        </w:rPr>
        <w:t xml:space="preserve">d by exactly two physical types, </w:t>
      </w:r>
      <w:r w:rsidR="00054167" w:rsidRPr="00F078A7">
        <w:rPr>
          <w:rFonts w:ascii="Palatino Linotype" w:hAnsi="Palatino Linotype"/>
          <w:sz w:val="22"/>
          <w:szCs w:val="22"/>
        </w:rPr>
        <w:t>P</w:t>
      </w:r>
      <w:r w:rsidR="00054167" w:rsidRPr="00F078A7">
        <w:rPr>
          <w:rFonts w:ascii="Palatino Linotype" w:hAnsi="Palatino Linotype"/>
          <w:sz w:val="22"/>
          <w:szCs w:val="22"/>
          <w:vertAlign w:val="subscript"/>
        </w:rPr>
        <w:t>1</w:t>
      </w:r>
      <w:r w:rsidR="00054167" w:rsidRPr="00F078A7">
        <w:rPr>
          <w:rFonts w:ascii="Palatino Linotype" w:hAnsi="Palatino Linotype"/>
          <w:sz w:val="22"/>
          <w:szCs w:val="22"/>
        </w:rPr>
        <w:t xml:space="preserve"> and P</w:t>
      </w:r>
      <w:r w:rsidR="00B20AE8" w:rsidRPr="00F078A7">
        <w:rPr>
          <w:rFonts w:ascii="Palatino Linotype" w:hAnsi="Palatino Linotype"/>
          <w:sz w:val="22"/>
          <w:szCs w:val="22"/>
          <w:vertAlign w:val="subscript"/>
        </w:rPr>
        <w:t>2</w:t>
      </w:r>
      <w:r w:rsidR="00B20AE8" w:rsidRPr="00F078A7">
        <w:rPr>
          <w:rFonts w:ascii="Palatino Linotype" w:hAnsi="Palatino Linotype"/>
          <w:sz w:val="22"/>
          <w:szCs w:val="22"/>
        </w:rPr>
        <w:t xml:space="preserve">. </w:t>
      </w:r>
      <w:r w:rsidR="00F27545">
        <w:rPr>
          <w:rFonts w:ascii="Palatino Linotype" w:hAnsi="Palatino Linotype"/>
          <w:sz w:val="22"/>
          <w:szCs w:val="22"/>
        </w:rPr>
        <w:t>Then</w:t>
      </w:r>
      <w:r w:rsidR="00296437">
        <w:rPr>
          <w:rFonts w:ascii="Palatino Linotype" w:hAnsi="Palatino Linotype"/>
          <w:sz w:val="22"/>
          <w:szCs w:val="22"/>
        </w:rPr>
        <w:t xml:space="preserve"> </w:t>
      </w:r>
      <w:r w:rsidR="008C31B1">
        <w:rPr>
          <w:rFonts w:ascii="Palatino Linotype" w:hAnsi="Palatino Linotype"/>
          <w:sz w:val="22"/>
          <w:szCs w:val="22"/>
        </w:rPr>
        <w:t xml:space="preserve">even if a particular pain token </w:t>
      </w:r>
      <w:r w:rsidR="00296437">
        <w:rPr>
          <w:rFonts w:ascii="Palatino Linotype" w:hAnsi="Palatino Linotype"/>
          <w:sz w:val="22"/>
          <w:szCs w:val="22"/>
        </w:rPr>
        <w:t>is identical with</w:t>
      </w:r>
      <w:r w:rsidR="00341B43">
        <w:rPr>
          <w:rFonts w:ascii="Palatino Linotype" w:hAnsi="Palatino Linotype"/>
          <w:sz w:val="22"/>
          <w:szCs w:val="22"/>
        </w:rPr>
        <w:t xml:space="preserve"> </w:t>
      </w:r>
      <w:r w:rsidR="00296437">
        <w:rPr>
          <w:rFonts w:ascii="Palatino Linotype" w:hAnsi="Palatino Linotype"/>
          <w:sz w:val="22"/>
          <w:szCs w:val="22"/>
        </w:rPr>
        <w:t xml:space="preserve">a </w:t>
      </w:r>
      <w:r w:rsidR="007F2C78" w:rsidRPr="00F078A7">
        <w:rPr>
          <w:rFonts w:ascii="Palatino Linotype" w:hAnsi="Palatino Linotype"/>
          <w:sz w:val="22"/>
          <w:szCs w:val="22"/>
        </w:rPr>
        <w:t>P</w:t>
      </w:r>
      <w:r w:rsidR="007F2C78" w:rsidRPr="00F078A7">
        <w:rPr>
          <w:rFonts w:ascii="Palatino Linotype" w:hAnsi="Palatino Linotype"/>
          <w:sz w:val="22"/>
          <w:szCs w:val="22"/>
          <w:vertAlign w:val="subscript"/>
        </w:rPr>
        <w:t>1</w:t>
      </w:r>
      <w:r w:rsidR="007F2C78" w:rsidRPr="00F078A7">
        <w:rPr>
          <w:rFonts w:ascii="Palatino Linotype" w:hAnsi="Palatino Linotype"/>
          <w:sz w:val="22"/>
          <w:szCs w:val="22"/>
        </w:rPr>
        <w:t xml:space="preserve"> </w:t>
      </w:r>
      <w:r w:rsidR="008C31B1">
        <w:rPr>
          <w:rFonts w:ascii="Palatino Linotype" w:hAnsi="Palatino Linotype"/>
          <w:sz w:val="22"/>
          <w:szCs w:val="22"/>
        </w:rPr>
        <w:t>trope</w:t>
      </w:r>
      <w:r w:rsidR="007F2C78">
        <w:rPr>
          <w:rFonts w:ascii="Palatino Linotype" w:hAnsi="Palatino Linotype"/>
          <w:sz w:val="22"/>
          <w:szCs w:val="22"/>
        </w:rPr>
        <w:t xml:space="preserve">, pain as a type will not be identical with the type </w:t>
      </w:r>
      <w:r w:rsidR="00B20AE8" w:rsidRPr="00F078A7">
        <w:rPr>
          <w:rFonts w:ascii="Palatino Linotype" w:hAnsi="Palatino Linotype"/>
          <w:sz w:val="22"/>
          <w:szCs w:val="22"/>
        </w:rPr>
        <w:t>P</w:t>
      </w:r>
      <w:r w:rsidR="00B20AE8" w:rsidRPr="00F078A7">
        <w:rPr>
          <w:rFonts w:ascii="Palatino Linotype" w:hAnsi="Palatino Linotype"/>
          <w:sz w:val="22"/>
          <w:szCs w:val="22"/>
          <w:vertAlign w:val="subscript"/>
        </w:rPr>
        <w:t>1</w:t>
      </w:r>
      <w:r w:rsidR="008C31B1">
        <w:rPr>
          <w:rFonts w:ascii="Palatino Linotype" w:hAnsi="Palatino Linotype"/>
          <w:sz w:val="22"/>
          <w:szCs w:val="22"/>
          <w:vertAlign w:val="subscript"/>
        </w:rPr>
        <w:t xml:space="preserve">, </w:t>
      </w:r>
      <w:r w:rsidR="00296437">
        <w:rPr>
          <w:rFonts w:ascii="Palatino Linotype" w:hAnsi="Palatino Linotype"/>
          <w:sz w:val="22"/>
          <w:szCs w:val="22"/>
        </w:rPr>
        <w:t xml:space="preserve">since </w:t>
      </w:r>
      <w:r w:rsidR="00341B43">
        <w:rPr>
          <w:rFonts w:ascii="Palatino Linotype" w:hAnsi="Palatino Linotype"/>
          <w:sz w:val="22"/>
          <w:szCs w:val="22"/>
        </w:rPr>
        <w:t xml:space="preserve">the former (the class of all pain tropes) </w:t>
      </w:r>
      <w:r w:rsidR="008C31B1">
        <w:rPr>
          <w:rFonts w:ascii="Palatino Linotype" w:hAnsi="Palatino Linotype"/>
          <w:sz w:val="22"/>
          <w:szCs w:val="22"/>
        </w:rPr>
        <w:t>contains</w:t>
      </w:r>
      <w:r w:rsidR="00341B43">
        <w:rPr>
          <w:rFonts w:ascii="Palatino Linotype" w:hAnsi="Palatino Linotype"/>
          <w:sz w:val="22"/>
          <w:szCs w:val="22"/>
        </w:rPr>
        <w:t xml:space="preserve"> both </w:t>
      </w:r>
      <w:r w:rsidR="006D3B7A" w:rsidRPr="00F078A7">
        <w:rPr>
          <w:rFonts w:ascii="Palatino Linotype" w:hAnsi="Palatino Linotype"/>
          <w:sz w:val="22"/>
          <w:szCs w:val="22"/>
        </w:rPr>
        <w:t>P</w:t>
      </w:r>
      <w:r w:rsidR="006D3B7A" w:rsidRPr="00F078A7">
        <w:rPr>
          <w:rFonts w:ascii="Palatino Linotype" w:hAnsi="Palatino Linotype"/>
          <w:sz w:val="22"/>
          <w:szCs w:val="22"/>
          <w:vertAlign w:val="subscript"/>
        </w:rPr>
        <w:t>1</w:t>
      </w:r>
      <w:r w:rsidR="006D3B7A">
        <w:rPr>
          <w:rFonts w:ascii="Palatino Linotype" w:hAnsi="Palatino Linotype"/>
          <w:sz w:val="22"/>
          <w:szCs w:val="22"/>
        </w:rPr>
        <w:t xml:space="preserve"> and </w:t>
      </w:r>
      <w:r w:rsidR="006D3B7A" w:rsidRPr="00F078A7">
        <w:rPr>
          <w:rFonts w:ascii="Palatino Linotype" w:hAnsi="Palatino Linotype"/>
          <w:sz w:val="22"/>
          <w:szCs w:val="22"/>
        </w:rPr>
        <w:t>P</w:t>
      </w:r>
      <w:r w:rsidR="006D3B7A">
        <w:rPr>
          <w:rFonts w:ascii="Palatino Linotype" w:hAnsi="Palatino Linotype"/>
          <w:sz w:val="22"/>
          <w:szCs w:val="22"/>
          <w:vertAlign w:val="subscript"/>
        </w:rPr>
        <w:t>2</w:t>
      </w:r>
      <w:r w:rsidR="006D3B7A" w:rsidRPr="00F078A7">
        <w:rPr>
          <w:rFonts w:ascii="Palatino Linotype" w:hAnsi="Palatino Linotype"/>
          <w:sz w:val="22"/>
          <w:szCs w:val="22"/>
        </w:rPr>
        <w:t xml:space="preserve"> </w:t>
      </w:r>
      <w:r w:rsidR="007F2C78">
        <w:rPr>
          <w:rFonts w:ascii="Palatino Linotype" w:hAnsi="Palatino Linotype"/>
          <w:sz w:val="22"/>
          <w:szCs w:val="22"/>
        </w:rPr>
        <w:t xml:space="preserve">tropes while </w:t>
      </w:r>
      <w:r w:rsidR="00341B43">
        <w:rPr>
          <w:rFonts w:ascii="Palatino Linotype" w:hAnsi="Palatino Linotype"/>
          <w:sz w:val="22"/>
          <w:szCs w:val="22"/>
        </w:rPr>
        <w:t xml:space="preserve">the latter </w:t>
      </w:r>
      <w:r w:rsidR="008C31B1">
        <w:rPr>
          <w:rFonts w:ascii="Palatino Linotype" w:hAnsi="Palatino Linotype"/>
          <w:sz w:val="22"/>
          <w:szCs w:val="22"/>
        </w:rPr>
        <w:t>contains</w:t>
      </w:r>
      <w:r w:rsidR="00341B43">
        <w:rPr>
          <w:rFonts w:ascii="Palatino Linotype" w:hAnsi="Palatino Linotype"/>
          <w:sz w:val="22"/>
          <w:szCs w:val="22"/>
        </w:rPr>
        <w:t xml:space="preserve"> just </w:t>
      </w:r>
      <w:r w:rsidR="00341B43" w:rsidRPr="00F078A7">
        <w:rPr>
          <w:rFonts w:ascii="Palatino Linotype" w:hAnsi="Palatino Linotype"/>
          <w:sz w:val="22"/>
          <w:szCs w:val="22"/>
        </w:rPr>
        <w:t>P</w:t>
      </w:r>
      <w:r w:rsidR="00341B43" w:rsidRPr="00F078A7">
        <w:rPr>
          <w:rFonts w:ascii="Palatino Linotype" w:hAnsi="Palatino Linotype"/>
          <w:sz w:val="22"/>
          <w:szCs w:val="22"/>
          <w:vertAlign w:val="subscript"/>
        </w:rPr>
        <w:t>1</w:t>
      </w:r>
      <w:r w:rsidR="00341B43">
        <w:rPr>
          <w:rFonts w:ascii="Palatino Linotype" w:hAnsi="Palatino Linotype"/>
          <w:sz w:val="22"/>
          <w:szCs w:val="22"/>
        </w:rPr>
        <w:t xml:space="preserve"> tropes. </w:t>
      </w:r>
      <w:r w:rsidR="00296437">
        <w:rPr>
          <w:rFonts w:ascii="Palatino Linotype" w:hAnsi="Palatino Linotype"/>
          <w:sz w:val="22"/>
          <w:szCs w:val="22"/>
        </w:rPr>
        <w:t>If we follow David Lewis by taking classes to be mereological wholes whose subclasses are parts</w:t>
      </w:r>
      <w:r w:rsidR="00782E83" w:rsidRPr="00F078A7">
        <w:rPr>
          <w:rFonts w:ascii="Palatino Linotype" w:hAnsi="Palatino Linotype"/>
          <w:sz w:val="22"/>
          <w:szCs w:val="22"/>
        </w:rPr>
        <w:t>,</w:t>
      </w:r>
      <w:r w:rsidR="00475353" w:rsidRPr="00F078A7">
        <w:rPr>
          <w:rStyle w:val="FootnoteReference"/>
          <w:rFonts w:ascii="Palatino Linotype" w:hAnsi="Palatino Linotype"/>
          <w:sz w:val="22"/>
          <w:szCs w:val="22"/>
        </w:rPr>
        <w:footnoteReference w:id="11"/>
      </w:r>
      <w:r w:rsidR="00475353" w:rsidRPr="00F078A7">
        <w:rPr>
          <w:rFonts w:ascii="Palatino Linotype" w:hAnsi="Palatino Linotype"/>
          <w:sz w:val="22"/>
          <w:szCs w:val="22"/>
        </w:rPr>
        <w:t xml:space="preserve"> </w:t>
      </w:r>
      <w:r w:rsidR="00782E83" w:rsidRPr="00F078A7">
        <w:rPr>
          <w:rFonts w:ascii="Palatino Linotype" w:hAnsi="Palatino Linotype"/>
          <w:sz w:val="22"/>
          <w:szCs w:val="22"/>
        </w:rPr>
        <w:t xml:space="preserve">then multiply realized mental types </w:t>
      </w:r>
      <w:r w:rsidR="006D3B7A">
        <w:rPr>
          <w:rFonts w:ascii="Palatino Linotype" w:hAnsi="Palatino Linotype"/>
          <w:sz w:val="22"/>
          <w:szCs w:val="22"/>
        </w:rPr>
        <w:t xml:space="preserve">are wholes whose parts are their distinct realizing types. In our example, </w:t>
      </w:r>
      <w:r w:rsidR="008C31B1">
        <w:rPr>
          <w:rFonts w:ascii="Palatino Linotype" w:hAnsi="Palatino Linotype"/>
          <w:sz w:val="22"/>
          <w:szCs w:val="22"/>
        </w:rPr>
        <w:t xml:space="preserve">pain is a whole </w:t>
      </w:r>
      <w:r w:rsidR="008C31B1">
        <w:rPr>
          <w:rFonts w:ascii="Palatino Linotype" w:hAnsi="Palatino Linotype"/>
          <w:sz w:val="22"/>
          <w:szCs w:val="22"/>
        </w:rPr>
        <w:lastRenderedPageBreak/>
        <w:t xml:space="preserve">whose parts are </w:t>
      </w:r>
      <w:r w:rsidR="00296437">
        <w:rPr>
          <w:rFonts w:ascii="Palatino Linotype" w:hAnsi="Palatino Linotype"/>
          <w:sz w:val="22"/>
          <w:szCs w:val="22"/>
        </w:rPr>
        <w:t xml:space="preserve">the types </w:t>
      </w:r>
      <w:r w:rsidR="00372841" w:rsidRPr="00F078A7">
        <w:rPr>
          <w:rFonts w:ascii="Palatino Linotype" w:hAnsi="Palatino Linotype"/>
          <w:sz w:val="22"/>
          <w:szCs w:val="22"/>
        </w:rPr>
        <w:t>P</w:t>
      </w:r>
      <w:r w:rsidR="00372841" w:rsidRPr="00F078A7">
        <w:rPr>
          <w:rFonts w:ascii="Palatino Linotype" w:hAnsi="Palatino Linotype"/>
          <w:sz w:val="22"/>
          <w:szCs w:val="22"/>
          <w:vertAlign w:val="subscript"/>
        </w:rPr>
        <w:t>1</w:t>
      </w:r>
      <w:r w:rsidR="00372841" w:rsidRPr="00F078A7">
        <w:rPr>
          <w:rFonts w:ascii="Palatino Linotype" w:hAnsi="Palatino Linotype"/>
          <w:sz w:val="22"/>
          <w:szCs w:val="22"/>
        </w:rPr>
        <w:t xml:space="preserve"> </w:t>
      </w:r>
      <w:r w:rsidR="00296437">
        <w:rPr>
          <w:rFonts w:ascii="Palatino Linotype" w:hAnsi="Palatino Linotype"/>
          <w:sz w:val="22"/>
          <w:szCs w:val="22"/>
        </w:rPr>
        <w:t xml:space="preserve">and </w:t>
      </w:r>
      <w:r w:rsidR="00372841" w:rsidRPr="00F078A7">
        <w:rPr>
          <w:rFonts w:ascii="Palatino Linotype" w:hAnsi="Palatino Linotype"/>
          <w:sz w:val="22"/>
          <w:szCs w:val="22"/>
        </w:rPr>
        <w:t>P</w:t>
      </w:r>
      <w:r w:rsidR="00372841" w:rsidRPr="00F078A7">
        <w:rPr>
          <w:rFonts w:ascii="Palatino Linotype" w:hAnsi="Palatino Linotype"/>
          <w:sz w:val="22"/>
          <w:szCs w:val="22"/>
          <w:vertAlign w:val="subscript"/>
        </w:rPr>
        <w:t>2</w:t>
      </w:r>
      <w:r w:rsidR="00372841" w:rsidRPr="00F078A7">
        <w:rPr>
          <w:rFonts w:ascii="Palatino Linotype" w:hAnsi="Palatino Linotype"/>
          <w:sz w:val="22"/>
          <w:szCs w:val="22"/>
        </w:rPr>
        <w:t xml:space="preserve">. </w:t>
      </w:r>
      <w:r w:rsidR="008C31B1">
        <w:rPr>
          <w:rFonts w:ascii="Palatino Linotype" w:hAnsi="Palatino Linotype"/>
          <w:sz w:val="22"/>
          <w:szCs w:val="22"/>
        </w:rPr>
        <w:t>Following</w:t>
      </w:r>
      <w:r w:rsidR="00296437">
        <w:rPr>
          <w:rFonts w:ascii="Palatino Linotype" w:hAnsi="Palatino Linotype"/>
          <w:sz w:val="22"/>
          <w:szCs w:val="22"/>
        </w:rPr>
        <w:t xml:space="preserve"> Douglas Ehring</w:t>
      </w:r>
      <w:r w:rsidR="00341B43">
        <w:rPr>
          <w:rFonts w:ascii="Palatino Linotype" w:hAnsi="Palatino Linotype"/>
          <w:sz w:val="22"/>
          <w:szCs w:val="22"/>
        </w:rPr>
        <w:t>,</w:t>
      </w:r>
      <w:r w:rsidR="00E923C6" w:rsidRPr="00F078A7">
        <w:rPr>
          <w:rStyle w:val="FootnoteReference"/>
          <w:rFonts w:ascii="Palatino Linotype" w:hAnsi="Palatino Linotype"/>
          <w:sz w:val="22"/>
          <w:szCs w:val="22"/>
        </w:rPr>
        <w:footnoteReference w:id="12"/>
      </w:r>
      <w:r w:rsidR="00341B43">
        <w:rPr>
          <w:rFonts w:ascii="Palatino Linotype" w:hAnsi="Palatino Linotype"/>
          <w:sz w:val="22"/>
          <w:szCs w:val="22"/>
        </w:rPr>
        <w:t xml:space="preserve"> I will call this view </w:t>
      </w:r>
      <w:r w:rsidR="00341B43">
        <w:rPr>
          <w:rFonts w:ascii="Palatino Linotype" w:hAnsi="Palatino Linotype"/>
          <w:i/>
          <w:sz w:val="22"/>
          <w:szCs w:val="22"/>
        </w:rPr>
        <w:t>part-whole physicalism</w:t>
      </w:r>
      <w:r w:rsidR="006D3B7A">
        <w:rPr>
          <w:rFonts w:ascii="Palatino Linotype" w:hAnsi="Palatino Linotype"/>
          <w:sz w:val="22"/>
          <w:szCs w:val="22"/>
        </w:rPr>
        <w:t>.</w:t>
      </w:r>
      <w:r w:rsidR="00E923C6">
        <w:rPr>
          <w:rStyle w:val="FootnoteReference"/>
          <w:rFonts w:ascii="Palatino Linotype" w:hAnsi="Palatino Linotype"/>
          <w:sz w:val="22"/>
          <w:szCs w:val="22"/>
        </w:rPr>
        <w:footnoteReference w:id="13"/>
      </w:r>
    </w:p>
    <w:p w14:paraId="47CF41BC" w14:textId="191D147E" w:rsidR="008C31B1" w:rsidRPr="008C31B1" w:rsidRDefault="006D3B7A" w:rsidP="009C539D">
      <w:pPr>
        <w:spacing w:line="360" w:lineRule="auto"/>
        <w:rPr>
          <w:rFonts w:ascii="Palatino Linotype" w:hAnsi="Palatino Linotype"/>
          <w:sz w:val="22"/>
          <w:szCs w:val="22"/>
        </w:rPr>
      </w:pPr>
      <w:r>
        <w:rPr>
          <w:rFonts w:ascii="Palatino Linotype" w:hAnsi="Palatino Linotype"/>
          <w:sz w:val="22"/>
          <w:szCs w:val="22"/>
        </w:rPr>
        <w:tab/>
      </w:r>
      <w:r w:rsidR="008C31B1">
        <w:rPr>
          <w:rFonts w:ascii="Palatino Linotype" w:hAnsi="Palatino Linotype"/>
          <w:sz w:val="22"/>
          <w:szCs w:val="22"/>
        </w:rPr>
        <w:t>Bringing this to bear on the exclusion problem, suppose that the relata of causal relations are not events (</w:t>
      </w:r>
      <w:r w:rsidR="000A1288">
        <w:rPr>
          <w:rFonts w:ascii="Palatino Linotype" w:hAnsi="Palatino Linotype"/>
          <w:sz w:val="22"/>
          <w:szCs w:val="22"/>
        </w:rPr>
        <w:t xml:space="preserve">as on </w:t>
      </w:r>
      <w:r w:rsidR="008C31B1">
        <w:rPr>
          <w:rFonts w:ascii="Palatino Linotype" w:hAnsi="Palatino Linotype"/>
          <w:sz w:val="22"/>
          <w:szCs w:val="22"/>
        </w:rPr>
        <w:t>the standard view) but tropes</w:t>
      </w:r>
      <w:r w:rsidR="00112FC1" w:rsidRPr="00F078A7">
        <w:rPr>
          <w:rFonts w:ascii="Palatino Linotype" w:hAnsi="Palatino Linotype"/>
          <w:sz w:val="22"/>
          <w:szCs w:val="22"/>
        </w:rPr>
        <w:t>.</w:t>
      </w:r>
      <w:r w:rsidR="00112FC1" w:rsidRPr="00F078A7">
        <w:rPr>
          <w:rStyle w:val="FootnoteReference"/>
          <w:rFonts w:ascii="Palatino Linotype" w:hAnsi="Palatino Linotype"/>
          <w:sz w:val="22"/>
          <w:szCs w:val="22"/>
        </w:rPr>
        <w:footnoteReference w:id="14"/>
      </w:r>
      <w:r w:rsidR="00574B63" w:rsidRPr="00F078A7">
        <w:rPr>
          <w:rFonts w:ascii="Palatino Linotype" w:hAnsi="Palatino Linotype"/>
          <w:sz w:val="22"/>
          <w:szCs w:val="22"/>
        </w:rPr>
        <w:t xml:space="preserve"> </w:t>
      </w:r>
      <w:r w:rsidR="00296437">
        <w:rPr>
          <w:rFonts w:ascii="Palatino Linotype" w:hAnsi="Palatino Linotype"/>
          <w:sz w:val="22"/>
          <w:szCs w:val="22"/>
        </w:rPr>
        <w:t>Part-whole phy</w:t>
      </w:r>
      <w:r w:rsidR="00C07288">
        <w:rPr>
          <w:rFonts w:ascii="Palatino Linotype" w:hAnsi="Palatino Linotype"/>
          <w:sz w:val="22"/>
          <w:szCs w:val="22"/>
        </w:rPr>
        <w:t>sicalists can then hold that every</w:t>
      </w:r>
      <w:r w:rsidR="00296437">
        <w:rPr>
          <w:rFonts w:ascii="Palatino Linotype" w:hAnsi="Palatino Linotype"/>
          <w:sz w:val="22"/>
          <w:szCs w:val="22"/>
        </w:rPr>
        <w:t xml:space="preserve"> </w:t>
      </w:r>
      <w:r w:rsidR="00C07288">
        <w:rPr>
          <w:rFonts w:ascii="Palatino Linotype" w:hAnsi="Palatino Linotype"/>
          <w:sz w:val="22"/>
          <w:szCs w:val="22"/>
        </w:rPr>
        <w:t>instance</w:t>
      </w:r>
      <w:r w:rsidR="00296437">
        <w:rPr>
          <w:rFonts w:ascii="Palatino Linotype" w:hAnsi="Palatino Linotype"/>
          <w:sz w:val="22"/>
          <w:szCs w:val="22"/>
        </w:rPr>
        <w:t xml:space="preserve"> of mental causation involves </w:t>
      </w:r>
      <w:r w:rsidR="00C07288">
        <w:rPr>
          <w:rFonts w:ascii="Palatino Linotype" w:hAnsi="Palatino Linotype"/>
          <w:sz w:val="22"/>
          <w:szCs w:val="22"/>
        </w:rPr>
        <w:t>a</w:t>
      </w:r>
      <w:r w:rsidR="00296437">
        <w:rPr>
          <w:rFonts w:ascii="Palatino Linotype" w:hAnsi="Palatino Linotype"/>
          <w:sz w:val="22"/>
          <w:szCs w:val="22"/>
        </w:rPr>
        <w:t xml:space="preserve"> physical effect being caused by a mental trope</w:t>
      </w:r>
      <w:r w:rsidR="00196A21">
        <w:rPr>
          <w:rFonts w:ascii="Palatino Linotype" w:hAnsi="Palatino Linotype"/>
          <w:sz w:val="22"/>
          <w:szCs w:val="22"/>
        </w:rPr>
        <w:t xml:space="preserve"> that is</w:t>
      </w:r>
      <w:r w:rsidR="00296437">
        <w:rPr>
          <w:rFonts w:ascii="Palatino Linotype" w:hAnsi="Palatino Linotype"/>
          <w:sz w:val="22"/>
          <w:szCs w:val="22"/>
        </w:rPr>
        <w:t xml:space="preserve"> </w:t>
      </w:r>
      <w:r w:rsidR="00C07288">
        <w:rPr>
          <w:rFonts w:ascii="Palatino Linotype" w:hAnsi="Palatino Linotype"/>
          <w:sz w:val="22"/>
          <w:szCs w:val="22"/>
        </w:rPr>
        <w:t xml:space="preserve">identical with some physical trope. </w:t>
      </w:r>
      <w:r w:rsidR="008C31B1">
        <w:rPr>
          <w:rFonts w:ascii="Palatino Linotype" w:hAnsi="Palatino Linotype"/>
          <w:sz w:val="22"/>
          <w:szCs w:val="22"/>
        </w:rPr>
        <w:t xml:space="preserve">For example, suppose my pain causes me to cry. Because my pain is identical with a physical trope, this instance of mental causation does not threaten to violate </w:t>
      </w:r>
      <w:r w:rsidR="008C31B1">
        <w:rPr>
          <w:rFonts w:ascii="Palatino Linotype" w:hAnsi="Palatino Linotype"/>
          <w:b/>
          <w:sz w:val="22"/>
          <w:szCs w:val="22"/>
        </w:rPr>
        <w:t>Causal Closure</w:t>
      </w:r>
      <w:r w:rsidR="008C31B1">
        <w:rPr>
          <w:rFonts w:ascii="Palatino Linotype" w:hAnsi="Palatino Linotype"/>
          <w:sz w:val="22"/>
          <w:szCs w:val="22"/>
        </w:rPr>
        <w:t xml:space="preserve">. There is also no overdetermination, given the token identity. And crucially, we have obtained these results while </w:t>
      </w:r>
      <w:r w:rsidR="000A1288">
        <w:rPr>
          <w:rFonts w:ascii="Palatino Linotype" w:hAnsi="Palatino Linotype"/>
          <w:sz w:val="22"/>
          <w:szCs w:val="22"/>
        </w:rPr>
        <w:t>retaining the assumption</w:t>
      </w:r>
      <w:r w:rsidR="008C31B1">
        <w:rPr>
          <w:rFonts w:ascii="Palatino Linotype" w:hAnsi="Palatino Linotype"/>
          <w:sz w:val="22"/>
          <w:szCs w:val="22"/>
        </w:rPr>
        <w:t xml:space="preserve"> that mental </w:t>
      </w:r>
      <w:r w:rsidR="00196A21">
        <w:rPr>
          <w:rFonts w:ascii="Palatino Linotype" w:hAnsi="Palatino Linotype"/>
          <w:sz w:val="22"/>
          <w:szCs w:val="22"/>
        </w:rPr>
        <w:t>and physical types are distinct</w:t>
      </w:r>
      <w:r w:rsidR="008C31B1">
        <w:rPr>
          <w:rFonts w:ascii="Palatino Linotype" w:hAnsi="Palatino Linotype"/>
          <w:sz w:val="22"/>
          <w:szCs w:val="22"/>
        </w:rPr>
        <w:t xml:space="preserve"> in accordance with </w:t>
      </w:r>
      <w:r w:rsidR="008C31B1">
        <w:rPr>
          <w:rFonts w:ascii="Palatino Linotype" w:hAnsi="Palatino Linotype"/>
          <w:b/>
          <w:sz w:val="22"/>
          <w:szCs w:val="22"/>
        </w:rPr>
        <w:t>Irreducibility</w:t>
      </w:r>
      <w:r w:rsidR="008C31B1">
        <w:rPr>
          <w:rFonts w:ascii="Palatino Linotype" w:hAnsi="Palatino Linotype"/>
          <w:sz w:val="22"/>
          <w:szCs w:val="22"/>
        </w:rPr>
        <w:t>.</w:t>
      </w:r>
    </w:p>
    <w:p w14:paraId="65951244" w14:textId="51C1B569" w:rsidR="000A1288" w:rsidRDefault="00C07288" w:rsidP="009C539D">
      <w:pPr>
        <w:spacing w:line="360" w:lineRule="auto"/>
        <w:rPr>
          <w:rFonts w:ascii="Palatino Linotype" w:hAnsi="Palatino Linotype"/>
          <w:sz w:val="22"/>
          <w:szCs w:val="22"/>
        </w:rPr>
      </w:pPr>
      <w:r>
        <w:rPr>
          <w:rFonts w:ascii="Palatino Linotype" w:hAnsi="Palatino Linotype"/>
          <w:sz w:val="22"/>
          <w:szCs w:val="22"/>
        </w:rPr>
        <w:tab/>
        <w:t xml:space="preserve">I claim that </w:t>
      </w:r>
      <w:r w:rsidR="00ED60AD">
        <w:rPr>
          <w:rFonts w:ascii="Palatino Linotype" w:hAnsi="Palatino Linotype"/>
          <w:sz w:val="22"/>
          <w:szCs w:val="22"/>
        </w:rPr>
        <w:t>t</w:t>
      </w:r>
      <w:r w:rsidR="00BF19A2">
        <w:rPr>
          <w:rFonts w:ascii="Palatino Linotype" w:hAnsi="Palatino Linotype"/>
          <w:sz w:val="22"/>
          <w:szCs w:val="22"/>
        </w:rPr>
        <w:t>his provides a</w:t>
      </w:r>
      <w:r w:rsidR="00ED60AD">
        <w:rPr>
          <w:rFonts w:ascii="Palatino Linotype" w:hAnsi="Palatino Linotype"/>
          <w:sz w:val="22"/>
          <w:szCs w:val="22"/>
        </w:rPr>
        <w:t xml:space="preserve"> fully satisfying</w:t>
      </w:r>
      <w:r w:rsidR="00EF2E41">
        <w:rPr>
          <w:rFonts w:ascii="Palatino Linotype" w:hAnsi="Palatino Linotype"/>
          <w:sz w:val="22"/>
          <w:szCs w:val="22"/>
        </w:rPr>
        <w:t xml:space="preserve"> solution to the exclusion problem</w:t>
      </w:r>
      <w:r w:rsidR="000A1288">
        <w:rPr>
          <w:rFonts w:ascii="Palatino Linotype" w:hAnsi="Palatino Linotype"/>
          <w:sz w:val="22"/>
          <w:szCs w:val="22"/>
        </w:rPr>
        <w:t>; that is, a solution that does not need to be supplemented in any way</w:t>
      </w:r>
      <w:r w:rsidR="00EF2E41">
        <w:rPr>
          <w:rFonts w:ascii="Palatino Linotype" w:hAnsi="Palatino Linotype"/>
          <w:sz w:val="22"/>
          <w:szCs w:val="22"/>
        </w:rPr>
        <w:t>. Some</w:t>
      </w:r>
      <w:r w:rsidR="00ED60AD">
        <w:rPr>
          <w:rFonts w:ascii="Palatino Linotype" w:hAnsi="Palatino Linotype"/>
          <w:sz w:val="22"/>
          <w:szCs w:val="22"/>
        </w:rPr>
        <w:t xml:space="preserve"> nonreductive physicalists </w:t>
      </w:r>
      <w:r w:rsidR="000A1288">
        <w:rPr>
          <w:rFonts w:ascii="Palatino Linotype" w:hAnsi="Palatino Linotype"/>
          <w:sz w:val="22"/>
          <w:szCs w:val="22"/>
        </w:rPr>
        <w:t xml:space="preserve">disagree, and </w:t>
      </w:r>
      <w:r w:rsidR="00056154">
        <w:rPr>
          <w:rFonts w:ascii="Palatino Linotype" w:hAnsi="Palatino Linotype"/>
          <w:sz w:val="22"/>
          <w:szCs w:val="22"/>
        </w:rPr>
        <w:t>combine</w:t>
      </w:r>
      <w:r w:rsidR="000A1288">
        <w:rPr>
          <w:rFonts w:ascii="Palatino Linotype" w:hAnsi="Palatino Linotype"/>
          <w:sz w:val="22"/>
          <w:szCs w:val="22"/>
        </w:rPr>
        <w:t xml:space="preserve"> the trope identity theory together with other theoretical elements meant to address causal exclusion</w:t>
      </w:r>
      <w:r w:rsidR="00342DA2" w:rsidRPr="00F078A7">
        <w:rPr>
          <w:rFonts w:ascii="Palatino Linotype" w:hAnsi="Palatino Linotype"/>
          <w:sz w:val="22"/>
          <w:szCs w:val="22"/>
        </w:rPr>
        <w:t>.</w:t>
      </w:r>
      <w:r w:rsidR="00342DA2" w:rsidRPr="00F078A7">
        <w:rPr>
          <w:rStyle w:val="FootnoteReference"/>
          <w:rFonts w:ascii="Palatino Linotype" w:hAnsi="Palatino Linotype"/>
          <w:sz w:val="22"/>
          <w:szCs w:val="22"/>
        </w:rPr>
        <w:footnoteReference w:id="15"/>
      </w:r>
      <w:r w:rsidR="00CD4912">
        <w:rPr>
          <w:rFonts w:ascii="Palatino Linotype" w:hAnsi="Palatino Linotype"/>
          <w:sz w:val="22"/>
          <w:szCs w:val="22"/>
        </w:rPr>
        <w:t xml:space="preserve"> </w:t>
      </w:r>
      <w:r w:rsidR="00A13B1C">
        <w:rPr>
          <w:rFonts w:ascii="Palatino Linotype" w:hAnsi="Palatino Linotype"/>
          <w:sz w:val="22"/>
          <w:szCs w:val="22"/>
        </w:rPr>
        <w:t xml:space="preserve">But </w:t>
      </w:r>
      <w:r w:rsidR="00EF2E41">
        <w:rPr>
          <w:rFonts w:ascii="Palatino Linotype" w:hAnsi="Palatino Linotype"/>
          <w:sz w:val="22"/>
          <w:szCs w:val="22"/>
        </w:rPr>
        <w:t xml:space="preserve">I </w:t>
      </w:r>
      <w:r w:rsidR="00A13B1C">
        <w:rPr>
          <w:rFonts w:ascii="Palatino Linotype" w:hAnsi="Palatino Linotype"/>
          <w:sz w:val="22"/>
          <w:szCs w:val="22"/>
        </w:rPr>
        <w:t>say this is a mistake: t</w:t>
      </w:r>
      <w:r w:rsidR="000A1288">
        <w:rPr>
          <w:rFonts w:ascii="Palatino Linotype" w:hAnsi="Palatino Linotype"/>
          <w:sz w:val="22"/>
          <w:szCs w:val="22"/>
        </w:rPr>
        <w:t>he tr</w:t>
      </w:r>
      <w:r w:rsidR="00A13B1C">
        <w:rPr>
          <w:rFonts w:ascii="Palatino Linotype" w:hAnsi="Palatino Linotype"/>
          <w:sz w:val="22"/>
          <w:szCs w:val="22"/>
        </w:rPr>
        <w:t>ope identity theory is enough. Now, d</w:t>
      </w:r>
      <w:r w:rsidR="000A1288">
        <w:rPr>
          <w:rFonts w:ascii="Palatino Linotype" w:hAnsi="Palatino Linotype"/>
          <w:sz w:val="22"/>
          <w:szCs w:val="22"/>
        </w:rPr>
        <w:t xml:space="preserve">on’t get me wrong. </w:t>
      </w:r>
      <w:r w:rsidR="00ED60AD">
        <w:rPr>
          <w:rFonts w:ascii="Palatino Linotype" w:hAnsi="Palatino Linotype"/>
          <w:sz w:val="22"/>
          <w:szCs w:val="22"/>
        </w:rPr>
        <w:t xml:space="preserve">There is further philosophical work to </w:t>
      </w:r>
      <w:r w:rsidR="000A1288">
        <w:rPr>
          <w:rFonts w:ascii="Palatino Linotype" w:hAnsi="Palatino Linotype"/>
          <w:sz w:val="22"/>
          <w:szCs w:val="22"/>
        </w:rPr>
        <w:t>do</w:t>
      </w:r>
      <w:r w:rsidR="00ED60AD">
        <w:rPr>
          <w:rFonts w:ascii="Palatino Linotype" w:hAnsi="Palatino Linotype"/>
          <w:sz w:val="22"/>
          <w:szCs w:val="22"/>
        </w:rPr>
        <w:t xml:space="preserve"> at this point. But that work consists in showing that th</w:t>
      </w:r>
      <w:r w:rsidR="000A1288">
        <w:rPr>
          <w:rFonts w:ascii="Palatino Linotype" w:hAnsi="Palatino Linotype"/>
          <w:sz w:val="22"/>
          <w:szCs w:val="22"/>
        </w:rPr>
        <w:t>e present solution to the exclusion problem can be combined with satisfying solutions to the other problems that nonreductive physicalists face.</w:t>
      </w:r>
    </w:p>
    <w:p w14:paraId="5C860BD6" w14:textId="38EA3FEB" w:rsidR="00194A57" w:rsidRDefault="00306C2B" w:rsidP="009C539D">
      <w:pPr>
        <w:spacing w:line="360" w:lineRule="auto"/>
        <w:rPr>
          <w:rFonts w:ascii="Palatino Linotype" w:hAnsi="Palatino Linotype"/>
          <w:sz w:val="22"/>
          <w:szCs w:val="22"/>
        </w:rPr>
      </w:pPr>
      <w:r>
        <w:rPr>
          <w:rFonts w:ascii="Palatino Linotype" w:hAnsi="Palatino Linotype"/>
          <w:sz w:val="22"/>
          <w:szCs w:val="22"/>
        </w:rPr>
        <w:tab/>
      </w:r>
      <w:r w:rsidR="00BF19A2">
        <w:rPr>
          <w:rFonts w:ascii="Palatino Linotype" w:hAnsi="Palatino Linotype"/>
          <w:sz w:val="22"/>
          <w:szCs w:val="22"/>
        </w:rPr>
        <w:t xml:space="preserve">Sadly, </w:t>
      </w:r>
      <w:r w:rsidR="00A13B1C">
        <w:rPr>
          <w:rFonts w:ascii="Palatino Linotype" w:hAnsi="Palatino Linotype"/>
          <w:sz w:val="22"/>
          <w:szCs w:val="22"/>
        </w:rPr>
        <w:t xml:space="preserve">some critics think the preceding solution is entirely on the wrong track. </w:t>
      </w:r>
      <w:r w:rsidR="00C0152D">
        <w:rPr>
          <w:rFonts w:ascii="Palatino Linotype" w:hAnsi="Palatino Linotype"/>
          <w:sz w:val="22"/>
          <w:szCs w:val="22"/>
        </w:rPr>
        <w:t xml:space="preserve">Yes, part-whole physicalism entails that there are mental causes of physical effects, these </w:t>
      </w:r>
      <w:r w:rsidR="00A13B1C">
        <w:rPr>
          <w:rFonts w:ascii="Palatino Linotype" w:hAnsi="Palatino Linotype"/>
          <w:sz w:val="22"/>
          <w:szCs w:val="22"/>
        </w:rPr>
        <w:t xml:space="preserve">benighted </w:t>
      </w:r>
      <w:r w:rsidR="00C0152D">
        <w:rPr>
          <w:rFonts w:ascii="Palatino Linotype" w:hAnsi="Palatino Linotype"/>
          <w:sz w:val="22"/>
          <w:szCs w:val="22"/>
        </w:rPr>
        <w:t xml:space="preserve">critics say, but it is unsatisfying in that it fails to establish </w:t>
      </w:r>
      <w:r w:rsidR="00194A57">
        <w:rPr>
          <w:rFonts w:ascii="Palatino Linotype" w:hAnsi="Palatino Linotype"/>
          <w:sz w:val="22"/>
          <w:szCs w:val="22"/>
        </w:rPr>
        <w:t xml:space="preserve">that </w:t>
      </w:r>
      <w:r w:rsidR="00C0152D">
        <w:rPr>
          <w:rFonts w:ascii="Palatino Linotype" w:hAnsi="Palatino Linotype"/>
          <w:sz w:val="22"/>
          <w:szCs w:val="22"/>
        </w:rPr>
        <w:t xml:space="preserve">they are causes </w:t>
      </w:r>
      <w:r w:rsidR="00C0152D">
        <w:rPr>
          <w:rFonts w:ascii="Palatino Linotype" w:hAnsi="Palatino Linotype"/>
          <w:i/>
          <w:sz w:val="22"/>
          <w:szCs w:val="22"/>
        </w:rPr>
        <w:lastRenderedPageBreak/>
        <w:t xml:space="preserve">by virtue of </w:t>
      </w:r>
      <w:r w:rsidR="00C0152D">
        <w:rPr>
          <w:rFonts w:ascii="Palatino Linotype" w:hAnsi="Palatino Linotype"/>
          <w:sz w:val="22"/>
          <w:szCs w:val="22"/>
        </w:rPr>
        <w:t xml:space="preserve">falling under mental types, as opposed to being causes purely </w:t>
      </w:r>
      <w:r w:rsidR="00C0152D" w:rsidRPr="00A13B1C">
        <w:rPr>
          <w:rFonts w:ascii="Palatino Linotype" w:hAnsi="Palatino Linotype"/>
          <w:i/>
          <w:sz w:val="22"/>
          <w:szCs w:val="22"/>
        </w:rPr>
        <w:t xml:space="preserve">by virtue of </w:t>
      </w:r>
      <w:r w:rsidR="00C0152D">
        <w:rPr>
          <w:rFonts w:ascii="Palatino Linotype" w:hAnsi="Palatino Linotype"/>
          <w:sz w:val="22"/>
          <w:szCs w:val="22"/>
        </w:rPr>
        <w:t>falling under physical types</w:t>
      </w:r>
      <w:r w:rsidR="002F6A7B" w:rsidRPr="00F078A7">
        <w:rPr>
          <w:rFonts w:ascii="Palatino Linotype" w:hAnsi="Palatino Linotype"/>
          <w:sz w:val="22"/>
          <w:szCs w:val="22"/>
        </w:rPr>
        <w:t>.</w:t>
      </w:r>
      <w:r w:rsidR="002F6A7B" w:rsidRPr="00F078A7">
        <w:rPr>
          <w:rStyle w:val="FootnoteReference"/>
          <w:rFonts w:ascii="Palatino Linotype" w:hAnsi="Palatino Linotype"/>
          <w:sz w:val="22"/>
          <w:szCs w:val="22"/>
        </w:rPr>
        <w:footnoteReference w:id="16"/>
      </w:r>
      <w:r w:rsidR="002F6A7B" w:rsidRPr="00F078A7">
        <w:rPr>
          <w:rFonts w:ascii="Palatino Linotype" w:hAnsi="Palatino Linotype"/>
          <w:sz w:val="22"/>
          <w:szCs w:val="22"/>
        </w:rPr>
        <w:t xml:space="preserve"> </w:t>
      </w:r>
      <w:r w:rsidR="00194A57">
        <w:rPr>
          <w:rFonts w:ascii="Palatino Linotype" w:hAnsi="Palatino Linotype"/>
          <w:sz w:val="22"/>
          <w:szCs w:val="22"/>
        </w:rPr>
        <w:t xml:space="preserve">This sort of objection is familiar from </w:t>
      </w:r>
      <w:r w:rsidR="00A13B1C">
        <w:rPr>
          <w:rFonts w:ascii="Palatino Linotype" w:hAnsi="Palatino Linotype"/>
          <w:sz w:val="22"/>
          <w:szCs w:val="22"/>
        </w:rPr>
        <w:t xml:space="preserve">critical </w:t>
      </w:r>
      <w:r w:rsidR="00194A57">
        <w:rPr>
          <w:rFonts w:ascii="Palatino Linotype" w:hAnsi="Palatino Linotype"/>
          <w:sz w:val="22"/>
          <w:szCs w:val="22"/>
        </w:rPr>
        <w:t>discussions of Donald Davidson’s anomalous monism</w:t>
      </w:r>
      <w:r w:rsidR="00E54C2A">
        <w:rPr>
          <w:rFonts w:ascii="Palatino Linotype" w:hAnsi="Palatino Linotype"/>
          <w:sz w:val="22"/>
          <w:szCs w:val="22"/>
        </w:rPr>
        <w:t>.</w:t>
      </w:r>
      <w:r w:rsidR="00E54C2A">
        <w:rPr>
          <w:rStyle w:val="FootnoteReference"/>
          <w:rFonts w:ascii="Palatino Linotype" w:hAnsi="Palatino Linotype"/>
          <w:sz w:val="22"/>
          <w:szCs w:val="22"/>
        </w:rPr>
        <w:footnoteReference w:id="17"/>
      </w:r>
      <w:r w:rsidR="00E54C2A">
        <w:rPr>
          <w:rFonts w:ascii="Palatino Linotype" w:hAnsi="Palatino Linotype"/>
          <w:sz w:val="22"/>
          <w:szCs w:val="22"/>
        </w:rPr>
        <w:t xml:space="preserve"> </w:t>
      </w:r>
      <w:r w:rsidR="00C0152D">
        <w:rPr>
          <w:rFonts w:ascii="Palatino Linotype" w:hAnsi="Palatino Linotype"/>
          <w:sz w:val="22"/>
          <w:szCs w:val="22"/>
        </w:rPr>
        <w:t xml:space="preserve">Part-whole physicalism makes no </w:t>
      </w:r>
      <w:r w:rsidR="00A13B1C">
        <w:rPr>
          <w:rFonts w:ascii="Palatino Linotype" w:hAnsi="Palatino Linotype"/>
          <w:sz w:val="22"/>
          <w:szCs w:val="22"/>
        </w:rPr>
        <w:t xml:space="preserve">philosophical </w:t>
      </w:r>
      <w:r w:rsidR="00C0152D">
        <w:rPr>
          <w:rFonts w:ascii="Palatino Linotype" w:hAnsi="Palatino Linotype"/>
          <w:sz w:val="22"/>
          <w:szCs w:val="22"/>
        </w:rPr>
        <w:t>progress o</w:t>
      </w:r>
      <w:r w:rsidR="00194A57">
        <w:rPr>
          <w:rFonts w:ascii="Palatino Linotype" w:hAnsi="Palatino Linotype"/>
          <w:sz w:val="22"/>
          <w:szCs w:val="22"/>
        </w:rPr>
        <w:t>n Davidson’s notoriously problematic view, the critics say.</w:t>
      </w:r>
    </w:p>
    <w:p w14:paraId="69DBEF94" w14:textId="7F68271A" w:rsidR="00C22B4D" w:rsidRDefault="00A37823" w:rsidP="009C539D">
      <w:pPr>
        <w:spacing w:line="360" w:lineRule="auto"/>
        <w:rPr>
          <w:rFonts w:ascii="Palatino Linotype" w:hAnsi="Palatino Linotype"/>
          <w:sz w:val="22"/>
          <w:szCs w:val="22"/>
        </w:rPr>
      </w:pPr>
      <w:r>
        <w:rPr>
          <w:rFonts w:ascii="Palatino Linotype" w:hAnsi="Palatino Linotype"/>
          <w:sz w:val="22"/>
          <w:szCs w:val="22"/>
        </w:rPr>
        <w:tab/>
      </w:r>
      <w:r w:rsidR="00194A57">
        <w:rPr>
          <w:rFonts w:ascii="Palatino Linotype" w:hAnsi="Palatino Linotype"/>
          <w:sz w:val="22"/>
          <w:szCs w:val="22"/>
        </w:rPr>
        <w:t xml:space="preserve">But </w:t>
      </w:r>
      <w:r w:rsidR="001A364B">
        <w:rPr>
          <w:rFonts w:ascii="Palatino Linotype" w:hAnsi="Palatino Linotype"/>
          <w:sz w:val="22"/>
          <w:szCs w:val="22"/>
        </w:rPr>
        <w:t xml:space="preserve">I have a pair of arguments as to why the critics are wrong. The first says they lose track </w:t>
      </w:r>
      <w:r w:rsidR="00194A57">
        <w:rPr>
          <w:rFonts w:ascii="Palatino Linotype" w:hAnsi="Palatino Linotype"/>
          <w:sz w:val="22"/>
          <w:szCs w:val="22"/>
        </w:rPr>
        <w:t>of what is distinct</w:t>
      </w:r>
      <w:r w:rsidR="001A364B">
        <w:rPr>
          <w:rFonts w:ascii="Palatino Linotype" w:hAnsi="Palatino Linotype"/>
          <w:sz w:val="22"/>
          <w:szCs w:val="22"/>
        </w:rPr>
        <w:t>ive</w:t>
      </w:r>
      <w:r w:rsidR="00194A57">
        <w:rPr>
          <w:rFonts w:ascii="Palatino Linotype" w:hAnsi="Palatino Linotype"/>
          <w:sz w:val="22"/>
          <w:szCs w:val="22"/>
        </w:rPr>
        <w:t xml:space="preserve"> about the trope-theoretic framework, and more specifically they lose track of the direction of the </w:t>
      </w:r>
      <w:r w:rsidR="00194A57">
        <w:rPr>
          <w:rFonts w:ascii="Palatino Linotype" w:hAnsi="Palatino Linotype"/>
          <w:i/>
          <w:sz w:val="22"/>
          <w:szCs w:val="22"/>
        </w:rPr>
        <w:t>metaphysical dependence relations</w:t>
      </w:r>
      <w:r w:rsidR="00194A57">
        <w:rPr>
          <w:rFonts w:ascii="Palatino Linotype" w:hAnsi="Palatino Linotype"/>
          <w:sz w:val="22"/>
          <w:szCs w:val="22"/>
        </w:rPr>
        <w:t xml:space="preserve"> (marked by the ‘in virtue of’ talk) that obtain within the framework. Spelling this out, I concede to the objection that causes operate by virtue of having the </w:t>
      </w:r>
      <w:r w:rsidR="00194A57">
        <w:rPr>
          <w:rFonts w:ascii="Palatino Linotype" w:hAnsi="Palatino Linotype"/>
          <w:i/>
          <w:sz w:val="22"/>
          <w:szCs w:val="22"/>
        </w:rPr>
        <w:t>natures</w:t>
      </w:r>
      <w:r w:rsidR="00194A57">
        <w:rPr>
          <w:rFonts w:ascii="Palatino Linotype" w:hAnsi="Palatino Linotype"/>
          <w:sz w:val="22"/>
          <w:szCs w:val="22"/>
        </w:rPr>
        <w:t xml:space="preserve"> they do. But what exactly is a cause’s nature? For standard trope theorists, a trope’s nature is </w:t>
      </w:r>
      <w:r w:rsidR="00194A57">
        <w:rPr>
          <w:rFonts w:ascii="Palatino Linotype" w:hAnsi="Palatino Linotype"/>
          <w:i/>
          <w:sz w:val="22"/>
          <w:szCs w:val="22"/>
        </w:rPr>
        <w:t>identical with its particularity</w:t>
      </w:r>
      <w:r>
        <w:rPr>
          <w:rFonts w:ascii="Palatino Linotype" w:hAnsi="Palatino Linotype"/>
          <w:sz w:val="22"/>
          <w:szCs w:val="22"/>
        </w:rPr>
        <w:t>.</w:t>
      </w:r>
      <w:r w:rsidR="000A5C9A">
        <w:rPr>
          <w:rStyle w:val="FootnoteReference"/>
          <w:rFonts w:ascii="Palatino Linotype" w:hAnsi="Palatino Linotype"/>
          <w:sz w:val="22"/>
          <w:szCs w:val="22"/>
        </w:rPr>
        <w:footnoteReference w:id="18"/>
      </w:r>
      <w:r w:rsidR="00C22B4D">
        <w:rPr>
          <w:rFonts w:ascii="Palatino Linotype" w:hAnsi="Palatino Linotype"/>
          <w:sz w:val="22"/>
          <w:szCs w:val="22"/>
        </w:rPr>
        <w:t xml:space="preserve"> Accordingly, it</w:t>
      </w:r>
      <w:r w:rsidR="00194A57">
        <w:rPr>
          <w:rFonts w:ascii="Palatino Linotype" w:hAnsi="Palatino Linotype"/>
          <w:sz w:val="22"/>
          <w:szCs w:val="22"/>
        </w:rPr>
        <w:t xml:space="preserve">’s not that a given trope has the nature </w:t>
      </w:r>
      <w:r w:rsidR="009B6440">
        <w:rPr>
          <w:rFonts w:ascii="Palatino Linotype" w:hAnsi="Palatino Linotype"/>
          <w:sz w:val="22"/>
          <w:szCs w:val="22"/>
        </w:rPr>
        <w:t xml:space="preserve">that </w:t>
      </w:r>
      <w:r w:rsidR="00194A57">
        <w:rPr>
          <w:rFonts w:ascii="Palatino Linotype" w:hAnsi="Palatino Linotype"/>
          <w:sz w:val="22"/>
          <w:szCs w:val="22"/>
        </w:rPr>
        <w:t xml:space="preserve">it does, and </w:t>
      </w:r>
      <w:r w:rsidR="00F64362">
        <w:rPr>
          <w:rFonts w:ascii="Palatino Linotype" w:hAnsi="Palatino Linotype"/>
          <w:sz w:val="22"/>
          <w:szCs w:val="22"/>
        </w:rPr>
        <w:t>thus</w:t>
      </w:r>
      <w:r w:rsidR="00194A57">
        <w:rPr>
          <w:rFonts w:ascii="Palatino Linotype" w:hAnsi="Palatino Linotype"/>
          <w:sz w:val="22"/>
          <w:szCs w:val="22"/>
        </w:rPr>
        <w:t xml:space="preserve"> operates as a cause, by virtue of falling under some type (i.e., by belonging to some class of tropes). </w:t>
      </w:r>
      <w:r w:rsidR="009B6440">
        <w:rPr>
          <w:rFonts w:ascii="Palatino Linotype" w:hAnsi="Palatino Linotype"/>
          <w:sz w:val="22"/>
          <w:szCs w:val="22"/>
        </w:rPr>
        <w:t>Rather, the trope has its nature primitively, and then both (i) operates as a cause, and (ii) falls under the types it does, by virtue of having that nature. Consequently, no trope ever causes any effect by virtue of falling under some type—that’s getting things backwards</w:t>
      </w:r>
      <w:r w:rsidR="00CC0355">
        <w:rPr>
          <w:rFonts w:ascii="Palatino Linotype" w:hAnsi="Palatino Linotype"/>
          <w:sz w:val="22"/>
          <w:szCs w:val="22"/>
        </w:rPr>
        <w:t>.</w:t>
      </w:r>
      <w:r w:rsidR="000A5C9A">
        <w:rPr>
          <w:rStyle w:val="FootnoteReference"/>
          <w:rFonts w:ascii="Palatino Linotype" w:hAnsi="Palatino Linotype"/>
          <w:sz w:val="22"/>
          <w:szCs w:val="22"/>
        </w:rPr>
        <w:footnoteReference w:id="19"/>
      </w:r>
      <w:r w:rsidR="00C22B4D">
        <w:rPr>
          <w:rFonts w:ascii="Palatino Linotype" w:hAnsi="Palatino Linotype"/>
          <w:sz w:val="22"/>
          <w:szCs w:val="22"/>
        </w:rPr>
        <w:t xml:space="preserve"> The critics’ demand that mental tokens should be causes by virtue of f</w:t>
      </w:r>
      <w:r w:rsidR="009B6440">
        <w:rPr>
          <w:rFonts w:ascii="Palatino Linotype" w:hAnsi="Palatino Linotype"/>
          <w:sz w:val="22"/>
          <w:szCs w:val="22"/>
        </w:rPr>
        <w:t xml:space="preserve">alling under mental types is thus </w:t>
      </w:r>
      <w:r w:rsidR="00C22B4D">
        <w:rPr>
          <w:rFonts w:ascii="Palatino Linotype" w:hAnsi="Palatino Linotype"/>
          <w:sz w:val="22"/>
          <w:szCs w:val="22"/>
        </w:rPr>
        <w:t>confused.</w:t>
      </w:r>
    </w:p>
    <w:p w14:paraId="06080248" w14:textId="684E7996" w:rsidR="009B6440" w:rsidRDefault="00C22B4D" w:rsidP="009C539D">
      <w:pPr>
        <w:spacing w:line="360" w:lineRule="auto"/>
        <w:rPr>
          <w:rFonts w:ascii="Palatino Linotype" w:hAnsi="Palatino Linotype"/>
          <w:sz w:val="22"/>
          <w:szCs w:val="22"/>
        </w:rPr>
      </w:pPr>
      <w:r>
        <w:rPr>
          <w:rFonts w:ascii="Palatino Linotype" w:hAnsi="Palatino Linotype"/>
          <w:sz w:val="22"/>
          <w:szCs w:val="22"/>
        </w:rPr>
        <w:tab/>
        <w:t xml:space="preserve">This marks a crucial difference with </w:t>
      </w:r>
      <w:r w:rsidR="00F35124">
        <w:rPr>
          <w:rFonts w:ascii="Palatino Linotype" w:hAnsi="Palatino Linotype"/>
          <w:sz w:val="22"/>
          <w:szCs w:val="22"/>
        </w:rPr>
        <w:t>the</w:t>
      </w:r>
      <w:r w:rsidR="00900017">
        <w:rPr>
          <w:rFonts w:ascii="Palatino Linotype" w:hAnsi="Palatino Linotype"/>
          <w:sz w:val="22"/>
          <w:szCs w:val="22"/>
        </w:rPr>
        <w:t xml:space="preserve"> alternative </w:t>
      </w:r>
      <w:r w:rsidR="001A364B">
        <w:rPr>
          <w:rFonts w:ascii="Palatino Linotype" w:hAnsi="Palatino Linotype"/>
          <w:sz w:val="22"/>
          <w:szCs w:val="22"/>
        </w:rPr>
        <w:t xml:space="preserve">universals framework on which events rather than tropes are the causal relata. </w:t>
      </w:r>
      <w:r w:rsidR="009B6440">
        <w:rPr>
          <w:rFonts w:ascii="Palatino Linotype" w:hAnsi="Palatino Linotype"/>
          <w:sz w:val="22"/>
          <w:szCs w:val="22"/>
        </w:rPr>
        <w:t xml:space="preserve">The nature of an event plausibly </w:t>
      </w:r>
      <w:r w:rsidR="009B6440" w:rsidRPr="00056154">
        <w:rPr>
          <w:rFonts w:ascii="Palatino Linotype" w:hAnsi="Palatino Linotype"/>
          <w:i/>
          <w:sz w:val="22"/>
          <w:szCs w:val="22"/>
        </w:rPr>
        <w:t>is</w:t>
      </w:r>
      <w:r w:rsidR="009B6440">
        <w:rPr>
          <w:rFonts w:ascii="Palatino Linotype" w:hAnsi="Palatino Linotype"/>
          <w:sz w:val="22"/>
          <w:szCs w:val="22"/>
        </w:rPr>
        <w:t xml:space="preserve"> determined by the universal(</w:t>
      </w:r>
      <w:proofErr w:type="spellStart"/>
      <w:r w:rsidR="009B6440">
        <w:rPr>
          <w:rFonts w:ascii="Palatino Linotype" w:hAnsi="Palatino Linotype"/>
          <w:sz w:val="22"/>
          <w:szCs w:val="22"/>
        </w:rPr>
        <w:t>s) it</w:t>
      </w:r>
      <w:proofErr w:type="spellEnd"/>
      <w:r w:rsidR="009B6440">
        <w:rPr>
          <w:rFonts w:ascii="Palatino Linotype" w:hAnsi="Palatino Linotype"/>
          <w:sz w:val="22"/>
          <w:szCs w:val="22"/>
        </w:rPr>
        <w:t xml:space="preserve"> exemplifies or instantiates, and so once it is conceded that causes operate by virtue of having the natures they do, it really </w:t>
      </w:r>
      <w:r w:rsidR="00F35124">
        <w:rPr>
          <w:rFonts w:ascii="Palatino Linotype" w:hAnsi="Palatino Linotype"/>
          <w:sz w:val="22"/>
          <w:szCs w:val="22"/>
        </w:rPr>
        <w:t>does follow that events operate</w:t>
      </w:r>
      <w:r w:rsidR="009B6440">
        <w:rPr>
          <w:rFonts w:ascii="Palatino Linotype" w:hAnsi="Palatino Linotype"/>
          <w:sz w:val="22"/>
          <w:szCs w:val="22"/>
        </w:rPr>
        <w:t xml:space="preserve"> as causes by virtue of falling under certain types (universals). Because of this, </w:t>
      </w:r>
      <w:r w:rsidR="00F35124">
        <w:rPr>
          <w:rFonts w:ascii="Palatino Linotype" w:hAnsi="Palatino Linotype"/>
          <w:sz w:val="22"/>
          <w:szCs w:val="22"/>
        </w:rPr>
        <w:t xml:space="preserve">I agree that it is </w:t>
      </w:r>
      <w:r w:rsidR="009B6440">
        <w:rPr>
          <w:rFonts w:ascii="Palatino Linotype" w:hAnsi="Palatino Linotype"/>
          <w:sz w:val="22"/>
          <w:szCs w:val="22"/>
        </w:rPr>
        <w:t xml:space="preserve">a perfectly good question for Davidson whether on his view mental </w:t>
      </w:r>
      <w:r w:rsidR="009B6440">
        <w:rPr>
          <w:rFonts w:ascii="Palatino Linotype" w:hAnsi="Palatino Linotype"/>
          <w:sz w:val="22"/>
          <w:szCs w:val="22"/>
        </w:rPr>
        <w:lastRenderedPageBreak/>
        <w:t>events operate as causes by virtue of falling under mental types or purely by virtue of falling under physical types.</w:t>
      </w:r>
      <w:r w:rsidR="00593B2F">
        <w:rPr>
          <w:rStyle w:val="FootnoteReference"/>
          <w:rFonts w:ascii="Palatino Linotype" w:hAnsi="Palatino Linotype"/>
          <w:sz w:val="22"/>
          <w:szCs w:val="22"/>
        </w:rPr>
        <w:footnoteReference w:id="20"/>
      </w:r>
      <w:r w:rsidR="009B6440">
        <w:rPr>
          <w:rFonts w:ascii="Palatino Linotype" w:hAnsi="Palatino Linotype"/>
          <w:sz w:val="22"/>
          <w:szCs w:val="22"/>
        </w:rPr>
        <w:t xml:space="preserve"> The mistake was to think this continues to be a good question on the trope-th</w:t>
      </w:r>
      <w:r w:rsidR="00133AFE">
        <w:rPr>
          <w:rFonts w:ascii="Palatino Linotype" w:hAnsi="Palatino Linotype"/>
          <w:sz w:val="22"/>
          <w:szCs w:val="22"/>
        </w:rPr>
        <w:t>eoretic framework. It does not.</w:t>
      </w:r>
    </w:p>
    <w:p w14:paraId="603249A2" w14:textId="4E403709" w:rsidR="00042C84" w:rsidRDefault="009B6440" w:rsidP="009C539D">
      <w:pPr>
        <w:spacing w:line="360" w:lineRule="auto"/>
        <w:rPr>
          <w:rFonts w:ascii="Palatino Linotype" w:hAnsi="Palatino Linotype"/>
          <w:sz w:val="22"/>
          <w:szCs w:val="22"/>
        </w:rPr>
      </w:pPr>
      <w:r>
        <w:rPr>
          <w:rFonts w:ascii="Palatino Linotype" w:hAnsi="Palatino Linotype"/>
          <w:sz w:val="22"/>
          <w:szCs w:val="22"/>
        </w:rPr>
        <w:tab/>
        <w:t>I also have a second argument against the critics, but to set it up I want to consider and then reply to a distinc</w:t>
      </w:r>
      <w:r w:rsidR="00F35124">
        <w:rPr>
          <w:rFonts w:ascii="Palatino Linotype" w:hAnsi="Palatino Linotype"/>
          <w:sz w:val="22"/>
          <w:szCs w:val="22"/>
        </w:rPr>
        <w:t>t line of attack against my proposed solution to the exclusion problem</w:t>
      </w:r>
      <w:r>
        <w:rPr>
          <w:rFonts w:ascii="Palatino Linotype" w:hAnsi="Palatino Linotype"/>
          <w:sz w:val="22"/>
          <w:szCs w:val="22"/>
        </w:rPr>
        <w:t>.</w:t>
      </w:r>
    </w:p>
    <w:p w14:paraId="683C4824" w14:textId="77777777" w:rsidR="00A577F7" w:rsidRPr="00F078A7" w:rsidRDefault="00A577F7" w:rsidP="009C539D">
      <w:pPr>
        <w:spacing w:line="360" w:lineRule="auto"/>
        <w:rPr>
          <w:rFonts w:ascii="Palatino Linotype" w:hAnsi="Palatino Linotype"/>
          <w:sz w:val="22"/>
          <w:szCs w:val="22"/>
        </w:rPr>
      </w:pPr>
    </w:p>
    <w:p w14:paraId="52825F73" w14:textId="108C34EE" w:rsidR="0076098F" w:rsidRPr="00F35124" w:rsidRDefault="006821C9" w:rsidP="00F35124">
      <w:pPr>
        <w:spacing w:line="360" w:lineRule="auto"/>
        <w:ind w:firstLine="720"/>
        <w:rPr>
          <w:rFonts w:ascii="Palatino Linotype" w:hAnsi="Palatino Linotype"/>
          <w:i/>
          <w:sz w:val="22"/>
          <w:szCs w:val="22"/>
        </w:rPr>
      </w:pPr>
      <w:r w:rsidRPr="00F078A7">
        <w:rPr>
          <w:rFonts w:ascii="Palatino Linotype" w:hAnsi="Palatino Linotype"/>
          <w:i/>
          <w:sz w:val="22"/>
          <w:szCs w:val="22"/>
        </w:rPr>
        <w:t xml:space="preserve">1.3 </w:t>
      </w:r>
      <w:r w:rsidR="007F1EA2">
        <w:rPr>
          <w:rFonts w:ascii="Palatino Linotype" w:hAnsi="Palatino Linotype"/>
          <w:i/>
          <w:sz w:val="22"/>
          <w:szCs w:val="22"/>
        </w:rPr>
        <w:t>Objection &amp; Reply</w:t>
      </w:r>
    </w:p>
    <w:p w14:paraId="392E63DB" w14:textId="64ECBA59" w:rsidR="00F35124" w:rsidRDefault="0076098F" w:rsidP="009E459A">
      <w:pPr>
        <w:spacing w:line="360" w:lineRule="auto"/>
        <w:ind w:firstLine="720"/>
        <w:rPr>
          <w:rFonts w:ascii="Palatino Linotype" w:hAnsi="Palatino Linotype"/>
          <w:sz w:val="22"/>
          <w:szCs w:val="22"/>
        </w:rPr>
      </w:pPr>
      <w:r>
        <w:rPr>
          <w:rFonts w:ascii="Palatino Linotype" w:hAnsi="Palatino Linotype"/>
          <w:sz w:val="22"/>
          <w:szCs w:val="22"/>
        </w:rPr>
        <w:t xml:space="preserve">The token identity theory was </w:t>
      </w:r>
      <w:r w:rsidR="009B6440">
        <w:rPr>
          <w:rFonts w:ascii="Palatino Linotype" w:hAnsi="Palatino Linotype"/>
          <w:sz w:val="22"/>
          <w:szCs w:val="22"/>
        </w:rPr>
        <w:t>once</w:t>
      </w:r>
      <w:r>
        <w:rPr>
          <w:rFonts w:ascii="Palatino Linotype" w:hAnsi="Palatino Linotype"/>
          <w:sz w:val="22"/>
          <w:szCs w:val="22"/>
        </w:rPr>
        <w:t xml:space="preserve"> a standard element of nonreductive physicalism,</w:t>
      </w:r>
      <w:r w:rsidR="00260718">
        <w:rPr>
          <w:rStyle w:val="FootnoteReference"/>
          <w:rFonts w:ascii="Palatino Linotype" w:hAnsi="Palatino Linotype"/>
          <w:sz w:val="22"/>
          <w:szCs w:val="22"/>
        </w:rPr>
        <w:footnoteReference w:id="21"/>
      </w:r>
      <w:r w:rsidR="00260718">
        <w:rPr>
          <w:rFonts w:ascii="Palatino Linotype" w:hAnsi="Palatino Linotype"/>
          <w:sz w:val="22"/>
          <w:szCs w:val="22"/>
        </w:rPr>
        <w:t xml:space="preserve"> </w:t>
      </w:r>
      <w:r>
        <w:rPr>
          <w:rFonts w:ascii="Palatino Linotype" w:hAnsi="Palatino Linotype"/>
          <w:sz w:val="22"/>
          <w:szCs w:val="22"/>
        </w:rPr>
        <w:t xml:space="preserve">but in recent years </w:t>
      </w:r>
      <w:r w:rsidR="009B6440">
        <w:rPr>
          <w:rFonts w:ascii="Palatino Linotype" w:hAnsi="Palatino Linotype"/>
          <w:sz w:val="22"/>
          <w:szCs w:val="22"/>
        </w:rPr>
        <w:t xml:space="preserve">several authors have rejected </w:t>
      </w:r>
      <w:r w:rsidR="00F35124">
        <w:rPr>
          <w:rFonts w:ascii="Palatino Linotype" w:hAnsi="Palatino Linotype"/>
          <w:sz w:val="22"/>
          <w:szCs w:val="22"/>
        </w:rPr>
        <w:t>the view</w:t>
      </w:r>
      <w:r w:rsidR="009B6440">
        <w:rPr>
          <w:rFonts w:ascii="Palatino Linotype" w:hAnsi="Palatino Linotype"/>
          <w:sz w:val="22"/>
          <w:szCs w:val="22"/>
        </w:rPr>
        <w:t xml:space="preserve">. One argument against the theory proceeds along modal lines. </w:t>
      </w:r>
      <w:r w:rsidR="00F74881">
        <w:rPr>
          <w:rFonts w:ascii="Palatino Linotype" w:hAnsi="Palatino Linotype"/>
          <w:sz w:val="22"/>
          <w:szCs w:val="22"/>
        </w:rPr>
        <w:t xml:space="preserve">Suppose again that the </w:t>
      </w:r>
      <w:r w:rsidR="009B6440">
        <w:rPr>
          <w:rFonts w:ascii="Palatino Linotype" w:hAnsi="Palatino Linotype"/>
          <w:sz w:val="22"/>
          <w:szCs w:val="22"/>
        </w:rPr>
        <w:t xml:space="preserve">physical </w:t>
      </w:r>
      <w:r w:rsidR="00F74881">
        <w:rPr>
          <w:rFonts w:ascii="Palatino Linotype" w:hAnsi="Palatino Linotype"/>
          <w:sz w:val="22"/>
          <w:szCs w:val="22"/>
        </w:rPr>
        <w:t xml:space="preserve">types </w:t>
      </w:r>
      <w:r w:rsidR="00F86633" w:rsidRPr="00F078A7">
        <w:rPr>
          <w:rFonts w:ascii="Palatino Linotype" w:hAnsi="Palatino Linotype"/>
          <w:sz w:val="22"/>
          <w:szCs w:val="22"/>
        </w:rPr>
        <w:t>P</w:t>
      </w:r>
      <w:r w:rsidR="00F86633" w:rsidRPr="00F078A7">
        <w:rPr>
          <w:rFonts w:ascii="Palatino Linotype" w:hAnsi="Palatino Linotype"/>
          <w:sz w:val="22"/>
          <w:szCs w:val="22"/>
          <w:vertAlign w:val="subscript"/>
        </w:rPr>
        <w:t xml:space="preserve">1 </w:t>
      </w:r>
      <w:r w:rsidR="00F86633" w:rsidRPr="00F078A7">
        <w:rPr>
          <w:rFonts w:ascii="Palatino Linotype" w:hAnsi="Palatino Linotype"/>
          <w:sz w:val="22"/>
          <w:szCs w:val="22"/>
        </w:rPr>
        <w:t>and P</w:t>
      </w:r>
      <w:r w:rsidR="00D9595D">
        <w:rPr>
          <w:rFonts w:ascii="Palatino Linotype" w:hAnsi="Palatino Linotype"/>
          <w:sz w:val="22"/>
          <w:szCs w:val="22"/>
          <w:vertAlign w:val="subscript"/>
        </w:rPr>
        <w:t xml:space="preserve">2 </w:t>
      </w:r>
      <w:r w:rsidR="00D9595D">
        <w:rPr>
          <w:rFonts w:ascii="Palatino Linotype" w:hAnsi="Palatino Linotype"/>
          <w:sz w:val="22"/>
          <w:szCs w:val="22"/>
        </w:rPr>
        <w:t>are</w:t>
      </w:r>
      <w:r w:rsidR="009B6440">
        <w:rPr>
          <w:rFonts w:ascii="Palatino Linotype" w:hAnsi="Palatino Linotype"/>
          <w:sz w:val="22"/>
          <w:szCs w:val="22"/>
        </w:rPr>
        <w:t xml:space="preserve"> </w:t>
      </w:r>
      <w:r w:rsidR="00F74881">
        <w:rPr>
          <w:rFonts w:ascii="Palatino Linotype" w:hAnsi="Palatino Linotype"/>
          <w:sz w:val="22"/>
          <w:szCs w:val="22"/>
        </w:rPr>
        <w:t xml:space="preserve">realizers of pain, and suppose that </w:t>
      </w:r>
      <w:r w:rsidR="009B6440">
        <w:rPr>
          <w:rFonts w:ascii="Palatino Linotype" w:hAnsi="Palatino Linotype"/>
          <w:sz w:val="22"/>
          <w:szCs w:val="22"/>
        </w:rPr>
        <w:t xml:space="preserve">they </w:t>
      </w:r>
      <w:r w:rsidR="00F74881">
        <w:rPr>
          <w:rFonts w:ascii="Palatino Linotype" w:hAnsi="Palatino Linotype"/>
          <w:sz w:val="22"/>
          <w:szCs w:val="22"/>
        </w:rPr>
        <w:t xml:space="preserve">both are found in human brains. Imagine that I suffer a pain realized by a </w:t>
      </w:r>
      <w:r w:rsidR="005C1D01">
        <w:rPr>
          <w:rFonts w:ascii="Palatino Linotype" w:hAnsi="Palatino Linotype"/>
          <w:sz w:val="22"/>
          <w:szCs w:val="22"/>
        </w:rPr>
        <w:t>P</w:t>
      </w:r>
      <w:r w:rsidR="005C1D01">
        <w:rPr>
          <w:rFonts w:ascii="Palatino Linotype" w:hAnsi="Palatino Linotype"/>
          <w:sz w:val="22"/>
          <w:szCs w:val="22"/>
          <w:vertAlign w:val="subscript"/>
        </w:rPr>
        <w:t>1</w:t>
      </w:r>
      <w:r w:rsidR="005C1D01">
        <w:rPr>
          <w:rFonts w:ascii="Palatino Linotype" w:hAnsi="Palatino Linotype"/>
          <w:sz w:val="22"/>
          <w:szCs w:val="22"/>
        </w:rPr>
        <w:t>-token. Then</w:t>
      </w:r>
      <w:r w:rsidR="00F74881">
        <w:rPr>
          <w:rFonts w:ascii="Palatino Linotype" w:hAnsi="Palatino Linotype"/>
          <w:sz w:val="22"/>
          <w:szCs w:val="22"/>
        </w:rPr>
        <w:t xml:space="preserve"> some </w:t>
      </w:r>
      <w:r w:rsidR="009B6440">
        <w:rPr>
          <w:rFonts w:ascii="Palatino Linotype" w:hAnsi="Palatino Linotype"/>
          <w:sz w:val="22"/>
          <w:szCs w:val="22"/>
        </w:rPr>
        <w:t xml:space="preserve">argue that although </w:t>
      </w:r>
      <w:r w:rsidR="00F35124">
        <w:rPr>
          <w:rFonts w:ascii="Palatino Linotype" w:hAnsi="Palatino Linotype"/>
          <w:sz w:val="22"/>
          <w:szCs w:val="22"/>
        </w:rPr>
        <w:t>my pain is in fact realized by this</w:t>
      </w:r>
      <w:r w:rsidR="009B6440">
        <w:rPr>
          <w:rFonts w:ascii="Palatino Linotype" w:hAnsi="Palatino Linotype"/>
          <w:sz w:val="22"/>
          <w:szCs w:val="22"/>
        </w:rPr>
        <w:t xml:space="preserve"> </w:t>
      </w:r>
      <w:r w:rsidR="005C1D01">
        <w:rPr>
          <w:rFonts w:ascii="Palatino Linotype" w:hAnsi="Palatino Linotype"/>
          <w:sz w:val="22"/>
          <w:szCs w:val="22"/>
        </w:rPr>
        <w:t>P</w:t>
      </w:r>
      <w:r w:rsidR="005C1D01">
        <w:rPr>
          <w:rFonts w:ascii="Palatino Linotype" w:hAnsi="Palatino Linotype"/>
          <w:sz w:val="22"/>
          <w:szCs w:val="22"/>
          <w:vertAlign w:val="subscript"/>
        </w:rPr>
        <w:t>1</w:t>
      </w:r>
      <w:r w:rsidR="005C1D01">
        <w:rPr>
          <w:rFonts w:ascii="Palatino Linotype" w:hAnsi="Palatino Linotype"/>
          <w:sz w:val="22"/>
          <w:szCs w:val="22"/>
        </w:rPr>
        <w:t xml:space="preserve">-token, </w:t>
      </w:r>
      <w:r w:rsidR="00AE756E">
        <w:rPr>
          <w:rFonts w:ascii="Palatino Linotype" w:hAnsi="Palatino Linotype"/>
          <w:sz w:val="22"/>
          <w:szCs w:val="22"/>
        </w:rPr>
        <w:t>i</w:t>
      </w:r>
      <w:r w:rsidR="00F35124">
        <w:rPr>
          <w:rFonts w:ascii="Palatino Linotype" w:hAnsi="Palatino Linotype"/>
          <w:sz w:val="22"/>
          <w:szCs w:val="22"/>
        </w:rPr>
        <w:t>t did not have to be. T</w:t>
      </w:r>
      <w:r w:rsidR="00AE756E">
        <w:rPr>
          <w:rFonts w:ascii="Palatino Linotype" w:hAnsi="Palatino Linotype"/>
          <w:sz w:val="22"/>
          <w:szCs w:val="22"/>
        </w:rPr>
        <w:t xml:space="preserve">he very same pain could have instead been realized by </w:t>
      </w:r>
      <w:r w:rsidR="00F74881">
        <w:rPr>
          <w:rFonts w:ascii="Palatino Linotype" w:hAnsi="Palatino Linotype"/>
          <w:sz w:val="22"/>
          <w:szCs w:val="22"/>
        </w:rPr>
        <w:t xml:space="preserve">a </w:t>
      </w:r>
      <w:r w:rsidR="005C1D01">
        <w:rPr>
          <w:rFonts w:ascii="Palatino Linotype" w:hAnsi="Palatino Linotype"/>
          <w:sz w:val="22"/>
          <w:szCs w:val="22"/>
        </w:rPr>
        <w:t>P</w:t>
      </w:r>
      <w:r w:rsidR="005C1D01">
        <w:rPr>
          <w:rFonts w:ascii="Palatino Linotype" w:hAnsi="Palatino Linotype"/>
          <w:sz w:val="22"/>
          <w:szCs w:val="22"/>
          <w:vertAlign w:val="subscript"/>
        </w:rPr>
        <w:t>2</w:t>
      </w:r>
      <w:r w:rsidR="005C1D01">
        <w:rPr>
          <w:rFonts w:ascii="Palatino Linotype" w:hAnsi="Palatino Linotype"/>
          <w:sz w:val="22"/>
          <w:szCs w:val="22"/>
        </w:rPr>
        <w:t xml:space="preserve">-token. </w:t>
      </w:r>
      <w:r w:rsidR="00F74881">
        <w:rPr>
          <w:rFonts w:ascii="Palatino Linotype" w:hAnsi="Palatino Linotype"/>
          <w:sz w:val="22"/>
          <w:szCs w:val="22"/>
        </w:rPr>
        <w:t xml:space="preserve">And this supposedly shows the non-identity of my pain and its </w:t>
      </w:r>
      <w:r w:rsidR="005C1D01">
        <w:rPr>
          <w:rFonts w:ascii="Palatino Linotype" w:hAnsi="Palatino Linotype"/>
          <w:sz w:val="22"/>
          <w:szCs w:val="22"/>
        </w:rPr>
        <w:t>P</w:t>
      </w:r>
      <w:r w:rsidR="005C1D01">
        <w:rPr>
          <w:rFonts w:ascii="Palatino Linotype" w:hAnsi="Palatino Linotype"/>
          <w:sz w:val="22"/>
          <w:szCs w:val="22"/>
          <w:vertAlign w:val="subscript"/>
        </w:rPr>
        <w:t>1</w:t>
      </w:r>
      <w:r w:rsidR="005C1D01">
        <w:rPr>
          <w:rFonts w:ascii="Palatino Linotype" w:hAnsi="Palatino Linotype"/>
          <w:sz w:val="22"/>
          <w:szCs w:val="22"/>
        </w:rPr>
        <w:t>-realizer. F</w:t>
      </w:r>
      <w:r w:rsidR="00AE756E">
        <w:rPr>
          <w:rFonts w:ascii="Palatino Linotype" w:hAnsi="Palatino Linotype"/>
          <w:sz w:val="22"/>
          <w:szCs w:val="22"/>
        </w:rPr>
        <w:t xml:space="preserve">ormalizing </w:t>
      </w:r>
      <w:r w:rsidR="008B7F05">
        <w:rPr>
          <w:rFonts w:ascii="Palatino Linotype" w:hAnsi="Palatino Linotype"/>
          <w:sz w:val="22"/>
          <w:szCs w:val="22"/>
        </w:rPr>
        <w:t>the</w:t>
      </w:r>
      <w:r w:rsidR="00AE756E">
        <w:rPr>
          <w:rFonts w:ascii="Palatino Linotype" w:hAnsi="Palatino Linotype"/>
          <w:sz w:val="22"/>
          <w:szCs w:val="22"/>
        </w:rPr>
        <w:t xml:space="preserve"> modal argument,</w:t>
      </w:r>
    </w:p>
    <w:p w14:paraId="7AB91707" w14:textId="598BFCDE" w:rsidR="00884C65" w:rsidRPr="00F078A7" w:rsidRDefault="00F913B2" w:rsidP="009E459A">
      <w:pPr>
        <w:ind w:left="720"/>
        <w:rPr>
          <w:rFonts w:ascii="Palatino Linotype" w:hAnsi="Palatino Linotype"/>
          <w:sz w:val="22"/>
          <w:szCs w:val="22"/>
        </w:rPr>
      </w:pPr>
      <w:r w:rsidRPr="00F078A7">
        <w:rPr>
          <w:rFonts w:ascii="Palatino Linotype" w:hAnsi="Palatino Linotype"/>
          <w:sz w:val="22"/>
          <w:szCs w:val="22"/>
        </w:rPr>
        <w:t xml:space="preserve">(P1): </w:t>
      </w:r>
      <w:r w:rsidR="00884C65" w:rsidRPr="00F078A7">
        <w:rPr>
          <w:rFonts w:ascii="Palatino Linotype" w:hAnsi="Palatino Linotype"/>
          <w:sz w:val="22"/>
          <w:szCs w:val="22"/>
        </w:rPr>
        <w:t>My</w:t>
      </w:r>
      <w:r w:rsidRPr="00F078A7">
        <w:rPr>
          <w:rFonts w:ascii="Palatino Linotype" w:hAnsi="Palatino Linotype"/>
          <w:sz w:val="22"/>
          <w:szCs w:val="22"/>
        </w:rPr>
        <w:t xml:space="preserve"> pain could </w:t>
      </w:r>
      <w:r w:rsidR="00756793">
        <w:rPr>
          <w:rFonts w:ascii="Palatino Linotype" w:hAnsi="Palatino Linotype"/>
          <w:sz w:val="22"/>
          <w:szCs w:val="22"/>
        </w:rPr>
        <w:t xml:space="preserve">have </w:t>
      </w:r>
      <w:r w:rsidR="00884C65" w:rsidRPr="00F078A7">
        <w:rPr>
          <w:rFonts w:ascii="Palatino Linotype" w:hAnsi="Palatino Linotype"/>
          <w:sz w:val="22"/>
          <w:szCs w:val="22"/>
        </w:rPr>
        <w:t>exist</w:t>
      </w:r>
      <w:r w:rsidR="00756793">
        <w:rPr>
          <w:rFonts w:ascii="Palatino Linotype" w:hAnsi="Palatino Linotype"/>
          <w:sz w:val="22"/>
          <w:szCs w:val="22"/>
        </w:rPr>
        <w:t>ed</w:t>
      </w:r>
      <w:r w:rsidR="00884C65" w:rsidRPr="00F078A7">
        <w:rPr>
          <w:rFonts w:ascii="Palatino Linotype" w:hAnsi="Palatino Linotype"/>
          <w:sz w:val="22"/>
          <w:szCs w:val="22"/>
        </w:rPr>
        <w:t xml:space="preserve"> </w:t>
      </w:r>
      <w:r w:rsidR="00756793">
        <w:rPr>
          <w:rFonts w:ascii="Palatino Linotype" w:hAnsi="Palatino Linotype"/>
          <w:sz w:val="22"/>
          <w:szCs w:val="22"/>
        </w:rPr>
        <w:t xml:space="preserve">without me </w:t>
      </w:r>
      <w:r w:rsidR="00F35124">
        <w:rPr>
          <w:rFonts w:ascii="Palatino Linotype" w:hAnsi="Palatino Linotype"/>
          <w:sz w:val="22"/>
          <w:szCs w:val="22"/>
        </w:rPr>
        <w:t>tokening</w:t>
      </w:r>
      <w:r w:rsidR="00756793">
        <w:rPr>
          <w:rFonts w:ascii="Palatino Linotype" w:hAnsi="Palatino Linotype"/>
          <w:sz w:val="22"/>
          <w:szCs w:val="22"/>
        </w:rPr>
        <w:t xml:space="preserve"> </w:t>
      </w:r>
      <w:r w:rsidR="00884C65" w:rsidRPr="00F078A7">
        <w:rPr>
          <w:rFonts w:ascii="Palatino Linotype" w:hAnsi="Palatino Linotype"/>
          <w:sz w:val="22"/>
          <w:szCs w:val="22"/>
        </w:rPr>
        <w:t>P</w:t>
      </w:r>
      <w:r w:rsidR="00884C65" w:rsidRPr="00F078A7">
        <w:rPr>
          <w:rFonts w:ascii="Palatino Linotype" w:hAnsi="Palatino Linotype"/>
          <w:sz w:val="22"/>
          <w:szCs w:val="22"/>
          <w:vertAlign w:val="subscript"/>
        </w:rPr>
        <w:t>1</w:t>
      </w:r>
      <w:r w:rsidR="00884C65" w:rsidRPr="00F078A7">
        <w:rPr>
          <w:rFonts w:ascii="Palatino Linotype" w:hAnsi="Palatino Linotype"/>
          <w:sz w:val="22"/>
          <w:szCs w:val="22"/>
        </w:rPr>
        <w:t>.</w:t>
      </w:r>
    </w:p>
    <w:p w14:paraId="2D349332" w14:textId="41C9080F" w:rsidR="00F913B2" w:rsidRPr="00F078A7" w:rsidRDefault="00F913B2" w:rsidP="009E459A">
      <w:pPr>
        <w:ind w:left="720"/>
        <w:rPr>
          <w:rFonts w:ascii="Palatino Linotype" w:hAnsi="Palatino Linotype"/>
          <w:sz w:val="22"/>
          <w:szCs w:val="22"/>
          <w:u w:val="single"/>
        </w:rPr>
      </w:pPr>
      <w:r w:rsidRPr="00F078A7">
        <w:rPr>
          <w:rFonts w:ascii="Palatino Linotype" w:hAnsi="Palatino Linotype"/>
          <w:sz w:val="22"/>
          <w:szCs w:val="22"/>
        </w:rPr>
        <w:t>(</w:t>
      </w:r>
      <w:r w:rsidRPr="00F078A7">
        <w:rPr>
          <w:rFonts w:ascii="Palatino Linotype" w:hAnsi="Palatino Linotype"/>
          <w:sz w:val="22"/>
          <w:szCs w:val="22"/>
          <w:u w:val="single"/>
        </w:rPr>
        <w:t xml:space="preserve">P2): </w:t>
      </w:r>
      <w:r w:rsidR="00884C65" w:rsidRPr="00F078A7">
        <w:rPr>
          <w:rFonts w:ascii="Palatino Linotype" w:hAnsi="Palatino Linotype"/>
          <w:sz w:val="22"/>
          <w:szCs w:val="22"/>
          <w:u w:val="single"/>
        </w:rPr>
        <w:t>My</w:t>
      </w:r>
      <w:r w:rsidRPr="00F078A7">
        <w:rPr>
          <w:rFonts w:ascii="Palatino Linotype" w:hAnsi="Palatino Linotype"/>
          <w:sz w:val="22"/>
          <w:szCs w:val="22"/>
          <w:u w:val="single"/>
        </w:rPr>
        <w:t xml:space="preserve"> P</w:t>
      </w:r>
      <w:r w:rsidRPr="00F078A7">
        <w:rPr>
          <w:rFonts w:ascii="Palatino Linotype" w:hAnsi="Palatino Linotype"/>
          <w:sz w:val="22"/>
          <w:szCs w:val="22"/>
          <w:u w:val="single"/>
          <w:vertAlign w:val="subscript"/>
        </w:rPr>
        <w:t>1</w:t>
      </w:r>
      <w:r w:rsidRPr="00F078A7">
        <w:rPr>
          <w:rFonts w:ascii="Palatino Linotype" w:hAnsi="Palatino Linotype"/>
          <w:sz w:val="22"/>
          <w:szCs w:val="22"/>
          <w:u w:val="single"/>
        </w:rPr>
        <w:t xml:space="preserve">-token could </w:t>
      </w:r>
      <w:r w:rsidR="00F35124">
        <w:rPr>
          <w:rFonts w:ascii="Palatino Linotype" w:hAnsi="Palatino Linotype"/>
          <w:sz w:val="22"/>
          <w:szCs w:val="22"/>
          <w:u w:val="single"/>
        </w:rPr>
        <w:t>not have existed without me tokening</w:t>
      </w:r>
      <w:r w:rsidR="00756793">
        <w:rPr>
          <w:rFonts w:ascii="Palatino Linotype" w:hAnsi="Palatino Linotype"/>
          <w:sz w:val="22"/>
          <w:szCs w:val="22"/>
          <w:u w:val="single"/>
        </w:rPr>
        <w:t xml:space="preserve"> </w:t>
      </w:r>
      <w:r w:rsidR="00B422A7" w:rsidRPr="00F078A7">
        <w:rPr>
          <w:rFonts w:ascii="Palatino Linotype" w:hAnsi="Palatino Linotype"/>
          <w:sz w:val="22"/>
          <w:szCs w:val="22"/>
          <w:u w:val="single"/>
        </w:rPr>
        <w:t>P</w:t>
      </w:r>
      <w:r w:rsidR="00B422A7" w:rsidRPr="00F078A7">
        <w:rPr>
          <w:rFonts w:ascii="Palatino Linotype" w:hAnsi="Palatino Linotype"/>
          <w:sz w:val="22"/>
          <w:szCs w:val="22"/>
          <w:u w:val="single"/>
          <w:vertAlign w:val="subscript"/>
        </w:rPr>
        <w:t>1</w:t>
      </w:r>
      <w:r w:rsidR="00B422A7" w:rsidRPr="00F078A7">
        <w:rPr>
          <w:rFonts w:ascii="Palatino Linotype" w:hAnsi="Palatino Linotype"/>
          <w:sz w:val="22"/>
          <w:szCs w:val="22"/>
          <w:u w:val="single"/>
        </w:rPr>
        <w:t>.</w:t>
      </w:r>
    </w:p>
    <w:p w14:paraId="6F91FA97" w14:textId="66EFFFD5" w:rsidR="00F913B2" w:rsidRDefault="00F913B2" w:rsidP="009E459A">
      <w:pPr>
        <w:rPr>
          <w:rFonts w:ascii="Palatino Linotype" w:hAnsi="Palatino Linotype"/>
          <w:sz w:val="22"/>
          <w:szCs w:val="22"/>
        </w:rPr>
      </w:pPr>
      <w:r w:rsidRPr="00F078A7">
        <w:rPr>
          <w:rFonts w:ascii="Palatino Linotype" w:hAnsi="Palatino Linotype"/>
          <w:sz w:val="22"/>
          <w:szCs w:val="22"/>
        </w:rPr>
        <w:tab/>
        <w:t xml:space="preserve">(C): </w:t>
      </w:r>
      <w:r w:rsidR="00884C65" w:rsidRPr="00F078A7">
        <w:rPr>
          <w:rFonts w:ascii="Palatino Linotype" w:hAnsi="Palatino Linotype"/>
          <w:sz w:val="22"/>
          <w:szCs w:val="22"/>
        </w:rPr>
        <w:t>My pain ≠ my</w:t>
      </w:r>
      <w:r w:rsidRPr="00F078A7">
        <w:rPr>
          <w:rFonts w:ascii="Palatino Linotype" w:hAnsi="Palatino Linotype"/>
          <w:sz w:val="22"/>
          <w:szCs w:val="22"/>
        </w:rPr>
        <w:t xml:space="preserve"> P</w:t>
      </w:r>
      <w:r w:rsidRPr="00F078A7">
        <w:rPr>
          <w:rFonts w:ascii="Palatino Linotype" w:hAnsi="Palatino Linotype"/>
          <w:sz w:val="22"/>
          <w:szCs w:val="22"/>
          <w:vertAlign w:val="subscript"/>
        </w:rPr>
        <w:t>1</w:t>
      </w:r>
      <w:r w:rsidRPr="00F078A7">
        <w:rPr>
          <w:rFonts w:ascii="Palatino Linotype" w:hAnsi="Palatino Linotype"/>
          <w:sz w:val="22"/>
          <w:szCs w:val="22"/>
        </w:rPr>
        <w:t>-token.</w:t>
      </w:r>
      <w:r w:rsidR="005C1D01">
        <w:rPr>
          <w:rStyle w:val="FootnoteReference"/>
          <w:rFonts w:ascii="Palatino Linotype" w:hAnsi="Palatino Linotype"/>
          <w:sz w:val="22"/>
          <w:szCs w:val="22"/>
        </w:rPr>
        <w:footnoteReference w:id="22"/>
      </w:r>
    </w:p>
    <w:p w14:paraId="575326F3" w14:textId="77777777" w:rsidR="009E459A" w:rsidRPr="00F078A7" w:rsidRDefault="009E459A" w:rsidP="009E459A">
      <w:pPr>
        <w:rPr>
          <w:rFonts w:ascii="Palatino Linotype" w:hAnsi="Palatino Linotype"/>
          <w:sz w:val="22"/>
          <w:szCs w:val="22"/>
        </w:rPr>
      </w:pPr>
    </w:p>
    <w:p w14:paraId="1CFCD0F1" w14:textId="4A1C5B9B" w:rsidR="00AE756E" w:rsidRDefault="00C00792" w:rsidP="009C539D">
      <w:pPr>
        <w:spacing w:line="360" w:lineRule="auto"/>
        <w:rPr>
          <w:rFonts w:ascii="Palatino Linotype" w:hAnsi="Palatino Linotype"/>
          <w:sz w:val="22"/>
          <w:szCs w:val="22"/>
        </w:rPr>
      </w:pPr>
      <w:r>
        <w:rPr>
          <w:rFonts w:ascii="Palatino Linotype" w:hAnsi="Palatino Linotype"/>
          <w:sz w:val="22"/>
          <w:szCs w:val="22"/>
        </w:rPr>
        <w:t>If t</w:t>
      </w:r>
      <w:r w:rsidR="00A92C97">
        <w:rPr>
          <w:rFonts w:ascii="Palatino Linotype" w:hAnsi="Palatino Linotype"/>
          <w:sz w:val="22"/>
          <w:szCs w:val="22"/>
        </w:rPr>
        <w:t>his objection</w:t>
      </w:r>
      <w:r w:rsidR="005C1D01">
        <w:rPr>
          <w:rFonts w:ascii="Palatino Linotype" w:hAnsi="Palatino Linotype"/>
          <w:sz w:val="22"/>
          <w:szCs w:val="22"/>
        </w:rPr>
        <w:t xml:space="preserve"> is sound</w:t>
      </w:r>
      <w:r w:rsidR="00AE756E">
        <w:rPr>
          <w:rFonts w:ascii="Palatino Linotype" w:hAnsi="Palatino Linotype"/>
          <w:sz w:val="22"/>
          <w:szCs w:val="22"/>
        </w:rPr>
        <w:t xml:space="preserve"> then token physicalism in all </w:t>
      </w:r>
      <w:r w:rsidR="00A92C97">
        <w:rPr>
          <w:rFonts w:ascii="Palatino Linotype" w:hAnsi="Palatino Linotype"/>
          <w:sz w:val="22"/>
          <w:szCs w:val="22"/>
        </w:rPr>
        <w:t xml:space="preserve">its forms is false, and </w:t>
      </w:r>
      <w:r w:rsidR="00F913B2" w:rsidRPr="00F078A7">
        <w:rPr>
          <w:rFonts w:ascii="Palatino Linotype" w:hAnsi="Palatino Linotype"/>
          <w:sz w:val="22"/>
          <w:szCs w:val="22"/>
        </w:rPr>
        <w:t>§1.2’s</w:t>
      </w:r>
      <w:r w:rsidR="00F74881">
        <w:rPr>
          <w:rFonts w:ascii="Palatino Linotype" w:hAnsi="Palatino Linotype"/>
          <w:sz w:val="22"/>
          <w:szCs w:val="22"/>
        </w:rPr>
        <w:t xml:space="preserve"> </w:t>
      </w:r>
      <w:r w:rsidR="00AE756E">
        <w:rPr>
          <w:rFonts w:ascii="Palatino Linotype" w:hAnsi="Palatino Linotype"/>
          <w:sz w:val="22"/>
          <w:szCs w:val="22"/>
        </w:rPr>
        <w:t>solution to the exclusion problem</w:t>
      </w:r>
      <w:r w:rsidR="00A92C97">
        <w:rPr>
          <w:rFonts w:ascii="Palatino Linotype" w:hAnsi="Palatino Linotype"/>
          <w:sz w:val="22"/>
          <w:szCs w:val="22"/>
        </w:rPr>
        <w:t xml:space="preserve"> is lost</w:t>
      </w:r>
      <w:r w:rsidR="00AE756E">
        <w:rPr>
          <w:rFonts w:ascii="Palatino Linotype" w:hAnsi="Palatino Linotype"/>
          <w:sz w:val="22"/>
          <w:szCs w:val="22"/>
        </w:rPr>
        <w:t>. This cannot stand.</w:t>
      </w:r>
    </w:p>
    <w:p w14:paraId="5F119AAA" w14:textId="7AE4F5E3" w:rsidR="00012594" w:rsidRDefault="0071791F" w:rsidP="009C539D">
      <w:pPr>
        <w:spacing w:line="360" w:lineRule="auto"/>
        <w:rPr>
          <w:rFonts w:ascii="Palatino Linotype" w:hAnsi="Palatino Linotype"/>
          <w:sz w:val="22"/>
          <w:szCs w:val="22"/>
        </w:rPr>
      </w:pPr>
      <w:r>
        <w:rPr>
          <w:rFonts w:ascii="Palatino Linotype" w:hAnsi="Palatino Linotype"/>
          <w:sz w:val="22"/>
          <w:szCs w:val="22"/>
        </w:rPr>
        <w:tab/>
      </w:r>
      <w:r w:rsidR="00AE756E">
        <w:rPr>
          <w:rFonts w:ascii="Palatino Linotype" w:hAnsi="Palatino Linotype"/>
          <w:sz w:val="22"/>
          <w:szCs w:val="22"/>
        </w:rPr>
        <w:t xml:space="preserve">Enter </w:t>
      </w:r>
      <w:r w:rsidR="00A92C97">
        <w:rPr>
          <w:rFonts w:ascii="Palatino Linotype" w:hAnsi="Palatino Linotype"/>
          <w:sz w:val="22"/>
          <w:szCs w:val="22"/>
        </w:rPr>
        <w:t>counterpart theory</w:t>
      </w:r>
      <w:r w:rsidR="00AE756E">
        <w:rPr>
          <w:rFonts w:ascii="Palatino Linotype" w:hAnsi="Palatino Linotype"/>
          <w:sz w:val="22"/>
          <w:szCs w:val="22"/>
        </w:rPr>
        <w:t>. Developing my account of de re modality along broadly Lewisian lines,</w:t>
      </w:r>
      <w:r w:rsidR="00A92C97">
        <w:rPr>
          <w:rStyle w:val="FootnoteReference"/>
          <w:rFonts w:ascii="Palatino Linotype" w:hAnsi="Palatino Linotype"/>
          <w:sz w:val="22"/>
          <w:szCs w:val="22"/>
        </w:rPr>
        <w:footnoteReference w:id="23"/>
      </w:r>
      <w:r w:rsidR="00AE756E">
        <w:rPr>
          <w:rFonts w:ascii="Palatino Linotype" w:hAnsi="Palatino Linotype"/>
          <w:sz w:val="22"/>
          <w:szCs w:val="22"/>
        </w:rPr>
        <w:t xml:space="preserve"> I take tropes to be world-bound entities that exist at just one </w:t>
      </w:r>
      <w:r w:rsidR="00AE756E">
        <w:rPr>
          <w:rFonts w:ascii="Palatino Linotype" w:hAnsi="Palatino Linotype"/>
          <w:sz w:val="22"/>
          <w:szCs w:val="22"/>
        </w:rPr>
        <w:lastRenderedPageBreak/>
        <w:t xml:space="preserve">world but have counterparts at others. Counterpart relations are to be understood as similarity relations, </w:t>
      </w:r>
      <w:r w:rsidR="00F74881">
        <w:rPr>
          <w:rFonts w:ascii="Palatino Linotype" w:hAnsi="Palatino Linotype"/>
          <w:sz w:val="22"/>
          <w:szCs w:val="22"/>
        </w:rPr>
        <w:t xml:space="preserve">where we allow that a single trope can enter into multiple distinct counterpart relations, corresponding to the distinct ways it can be similar to other tropes. </w:t>
      </w:r>
      <w:r w:rsidR="00AE756E">
        <w:rPr>
          <w:rFonts w:ascii="Palatino Linotype" w:hAnsi="Palatino Linotype"/>
          <w:sz w:val="22"/>
          <w:szCs w:val="22"/>
        </w:rPr>
        <w:t xml:space="preserve">Crucially, I hold that the </w:t>
      </w:r>
      <w:r w:rsidR="00AE756E">
        <w:rPr>
          <w:rFonts w:ascii="Palatino Linotype" w:hAnsi="Palatino Linotype"/>
          <w:i/>
          <w:sz w:val="22"/>
          <w:szCs w:val="22"/>
        </w:rPr>
        <w:t>mental counterpart relation</w:t>
      </w:r>
      <w:r w:rsidR="00AE756E">
        <w:rPr>
          <w:rFonts w:ascii="Palatino Linotype" w:hAnsi="Palatino Linotype"/>
          <w:sz w:val="22"/>
          <w:szCs w:val="22"/>
        </w:rPr>
        <w:t xml:space="preserve"> a trope enters into is (generally) distinct from the </w:t>
      </w:r>
      <w:r w:rsidR="00AE756E">
        <w:rPr>
          <w:rFonts w:ascii="Palatino Linotype" w:hAnsi="Palatino Linotype"/>
          <w:i/>
          <w:sz w:val="22"/>
          <w:szCs w:val="22"/>
        </w:rPr>
        <w:t>physical counterpart relation</w:t>
      </w:r>
      <w:r w:rsidR="008B7F05">
        <w:rPr>
          <w:rFonts w:ascii="Palatino Linotype" w:hAnsi="Palatino Linotype"/>
          <w:sz w:val="22"/>
          <w:szCs w:val="22"/>
        </w:rPr>
        <w:t xml:space="preserve"> </w:t>
      </w:r>
      <w:r w:rsidR="00AE756E">
        <w:rPr>
          <w:rFonts w:ascii="Palatino Linotype" w:hAnsi="Palatino Linotype"/>
          <w:sz w:val="22"/>
          <w:szCs w:val="22"/>
        </w:rPr>
        <w:t xml:space="preserve">it does. </w:t>
      </w:r>
      <w:r w:rsidR="00F74881">
        <w:rPr>
          <w:rFonts w:ascii="Palatino Linotype" w:hAnsi="Palatino Linotype"/>
          <w:sz w:val="22"/>
          <w:szCs w:val="22"/>
        </w:rPr>
        <w:t xml:space="preserve">Thus, tropes </w:t>
      </w:r>
      <w:r w:rsidR="00F74881">
        <w:rPr>
          <w:rFonts w:ascii="Palatino Linotype" w:hAnsi="Palatino Linotype"/>
          <w:i/>
          <w:sz w:val="22"/>
          <w:szCs w:val="22"/>
        </w:rPr>
        <w:t>t</w:t>
      </w:r>
      <w:r w:rsidR="00F74881">
        <w:rPr>
          <w:rFonts w:ascii="Palatino Linotype" w:hAnsi="Palatino Linotype"/>
          <w:sz w:val="22"/>
          <w:szCs w:val="22"/>
        </w:rPr>
        <w:t xml:space="preserve"> (at world </w:t>
      </w:r>
      <w:r w:rsidR="00F74881">
        <w:rPr>
          <w:rFonts w:ascii="Palatino Linotype" w:hAnsi="Palatino Linotype"/>
          <w:i/>
          <w:sz w:val="22"/>
          <w:szCs w:val="22"/>
        </w:rPr>
        <w:t>w</w:t>
      </w:r>
      <w:r w:rsidR="00F74881">
        <w:rPr>
          <w:rFonts w:ascii="Palatino Linotype" w:hAnsi="Palatino Linotype"/>
          <w:sz w:val="22"/>
          <w:szCs w:val="22"/>
        </w:rPr>
        <w:t xml:space="preserve">) and </w:t>
      </w:r>
      <w:r w:rsidR="00F74881">
        <w:rPr>
          <w:rFonts w:ascii="Palatino Linotype" w:hAnsi="Palatino Linotype"/>
          <w:i/>
          <w:sz w:val="22"/>
          <w:szCs w:val="22"/>
        </w:rPr>
        <w:t>t</w:t>
      </w:r>
      <w:r w:rsidR="00F74881">
        <w:rPr>
          <w:rFonts w:ascii="Palatino Linotype" w:hAnsi="Palatino Linotype"/>
          <w:sz w:val="22"/>
          <w:szCs w:val="22"/>
        </w:rPr>
        <w:t xml:space="preserve">* (at world </w:t>
      </w:r>
      <w:r w:rsidR="00F74881">
        <w:rPr>
          <w:rFonts w:ascii="Palatino Linotype" w:hAnsi="Palatino Linotype"/>
          <w:i/>
          <w:sz w:val="22"/>
          <w:szCs w:val="22"/>
        </w:rPr>
        <w:t>w</w:t>
      </w:r>
      <w:r w:rsidR="00F74881">
        <w:rPr>
          <w:rFonts w:ascii="Palatino Linotype" w:hAnsi="Palatino Linotype"/>
          <w:sz w:val="22"/>
          <w:szCs w:val="22"/>
        </w:rPr>
        <w:t>*) might qualify as mental counterparts because they are</w:t>
      </w:r>
      <w:r w:rsidR="00AE756E">
        <w:rPr>
          <w:rFonts w:ascii="Palatino Linotype" w:hAnsi="Palatino Linotype"/>
          <w:sz w:val="22"/>
          <w:szCs w:val="22"/>
        </w:rPr>
        <w:t xml:space="preserve"> sufficiently mentally similar but not as physical counterparts because they are not sufficiently physically similar</w:t>
      </w:r>
      <w:r w:rsidR="00012594" w:rsidRPr="00F078A7">
        <w:rPr>
          <w:rFonts w:ascii="Palatino Linotype" w:hAnsi="Palatino Linotype"/>
          <w:sz w:val="22"/>
          <w:szCs w:val="22"/>
        </w:rPr>
        <w:t>.</w:t>
      </w:r>
    </w:p>
    <w:p w14:paraId="104B5B42" w14:textId="3CB9EED1" w:rsidR="00AE756E" w:rsidRDefault="00AA1026" w:rsidP="009C539D">
      <w:pPr>
        <w:spacing w:line="360" w:lineRule="auto"/>
        <w:rPr>
          <w:rFonts w:ascii="Palatino Linotype" w:hAnsi="Palatino Linotype"/>
          <w:sz w:val="22"/>
          <w:szCs w:val="22"/>
        </w:rPr>
      </w:pPr>
      <w:r>
        <w:rPr>
          <w:rFonts w:ascii="Palatino Linotype" w:hAnsi="Palatino Linotype"/>
          <w:sz w:val="22"/>
          <w:szCs w:val="22"/>
        </w:rPr>
        <w:tab/>
      </w:r>
      <w:r w:rsidR="00F74881">
        <w:rPr>
          <w:rFonts w:ascii="Palatino Linotype" w:hAnsi="Palatino Linotype"/>
          <w:sz w:val="22"/>
          <w:szCs w:val="22"/>
        </w:rPr>
        <w:t xml:space="preserve">With counterpart theory in place, I </w:t>
      </w:r>
      <w:r w:rsidR="00DC47A9">
        <w:rPr>
          <w:rFonts w:ascii="Palatino Linotype" w:hAnsi="Palatino Linotype"/>
          <w:sz w:val="22"/>
          <w:szCs w:val="22"/>
        </w:rPr>
        <w:t>deny the validity of the</w:t>
      </w:r>
      <w:r w:rsidR="00AE756E">
        <w:rPr>
          <w:rFonts w:ascii="Palatino Linotype" w:hAnsi="Palatino Linotype"/>
          <w:sz w:val="22"/>
          <w:szCs w:val="22"/>
        </w:rPr>
        <w:t xml:space="preserve"> modal </w:t>
      </w:r>
      <w:r w:rsidR="00DC47A9">
        <w:rPr>
          <w:rFonts w:ascii="Palatino Linotype" w:hAnsi="Palatino Linotype"/>
          <w:sz w:val="22"/>
          <w:szCs w:val="22"/>
        </w:rPr>
        <w:t>objection</w:t>
      </w:r>
      <w:r w:rsidR="00AE756E">
        <w:rPr>
          <w:rFonts w:ascii="Palatino Linotype" w:hAnsi="Palatino Linotype"/>
          <w:sz w:val="22"/>
          <w:szCs w:val="22"/>
        </w:rPr>
        <w:t xml:space="preserve">. I grant that (P1) is true, </w:t>
      </w:r>
      <w:r w:rsidR="00F74881">
        <w:rPr>
          <w:rFonts w:ascii="Palatino Linotype" w:hAnsi="Palatino Linotype"/>
          <w:sz w:val="22"/>
          <w:szCs w:val="22"/>
        </w:rPr>
        <w:t xml:space="preserve">analyzing its truth in terms of there being a world containing </w:t>
      </w:r>
      <w:r>
        <w:rPr>
          <w:rFonts w:ascii="Palatino Linotype" w:hAnsi="Palatino Linotype"/>
          <w:sz w:val="22"/>
          <w:szCs w:val="22"/>
        </w:rPr>
        <w:t xml:space="preserve">a mental counterpart of my pain (a.k.a., my </w:t>
      </w:r>
      <w:r w:rsidR="007D1FA2" w:rsidRPr="00F078A7">
        <w:rPr>
          <w:rFonts w:ascii="Palatino Linotype" w:hAnsi="Palatino Linotype"/>
          <w:sz w:val="22"/>
          <w:szCs w:val="22"/>
        </w:rPr>
        <w:t>P</w:t>
      </w:r>
      <w:r w:rsidR="007D1FA2" w:rsidRPr="00F078A7">
        <w:rPr>
          <w:rFonts w:ascii="Palatino Linotype" w:hAnsi="Palatino Linotype"/>
          <w:sz w:val="22"/>
          <w:szCs w:val="22"/>
          <w:vertAlign w:val="subscript"/>
        </w:rPr>
        <w:t>1</w:t>
      </w:r>
      <w:r w:rsidR="007D1FA2" w:rsidRPr="00F078A7">
        <w:rPr>
          <w:rFonts w:ascii="Palatino Linotype" w:hAnsi="Palatino Linotype"/>
          <w:sz w:val="22"/>
          <w:szCs w:val="22"/>
        </w:rPr>
        <w:t>-</w:t>
      </w:r>
      <w:r w:rsidR="007D1FA2">
        <w:rPr>
          <w:rFonts w:ascii="Palatino Linotype" w:hAnsi="Palatino Linotype"/>
          <w:sz w:val="22"/>
          <w:szCs w:val="22"/>
        </w:rPr>
        <w:t>trope)</w:t>
      </w:r>
      <w:r w:rsidR="00AE756E">
        <w:rPr>
          <w:rFonts w:ascii="Palatino Linotype" w:hAnsi="Palatino Linotype"/>
          <w:sz w:val="22"/>
          <w:szCs w:val="22"/>
        </w:rPr>
        <w:t xml:space="preserve">, </w:t>
      </w:r>
      <w:r w:rsidR="00DC47A9">
        <w:rPr>
          <w:rFonts w:ascii="Palatino Linotype" w:hAnsi="Palatino Linotype"/>
          <w:sz w:val="22"/>
          <w:szCs w:val="22"/>
        </w:rPr>
        <w:t xml:space="preserve">where that counterpart is a pain trope identical with </w:t>
      </w:r>
      <w:r w:rsidR="00AE756E">
        <w:rPr>
          <w:rFonts w:ascii="Palatino Linotype" w:hAnsi="Palatino Linotype"/>
          <w:sz w:val="22"/>
          <w:szCs w:val="22"/>
        </w:rPr>
        <w:t xml:space="preserve">a </w:t>
      </w:r>
      <w:r>
        <w:rPr>
          <w:rFonts w:ascii="Palatino Linotype" w:hAnsi="Palatino Linotype"/>
          <w:sz w:val="22"/>
          <w:szCs w:val="22"/>
        </w:rPr>
        <w:t>P</w:t>
      </w:r>
      <w:r>
        <w:rPr>
          <w:rFonts w:ascii="Palatino Linotype" w:hAnsi="Palatino Linotype"/>
          <w:sz w:val="22"/>
          <w:szCs w:val="22"/>
          <w:vertAlign w:val="subscript"/>
        </w:rPr>
        <w:t>2</w:t>
      </w:r>
      <w:r>
        <w:rPr>
          <w:rFonts w:ascii="Palatino Linotype" w:hAnsi="Palatino Linotype"/>
          <w:sz w:val="22"/>
          <w:szCs w:val="22"/>
        </w:rPr>
        <w:t xml:space="preserve">-trope. </w:t>
      </w:r>
      <w:r w:rsidR="00AE756E">
        <w:rPr>
          <w:rFonts w:ascii="Palatino Linotype" w:hAnsi="Palatino Linotype"/>
          <w:sz w:val="22"/>
          <w:szCs w:val="22"/>
        </w:rPr>
        <w:t xml:space="preserve">I also grant that (P2) is true, analyzing its truth in terms of there </w:t>
      </w:r>
      <w:r w:rsidR="004B5678">
        <w:rPr>
          <w:rFonts w:ascii="Palatino Linotype" w:hAnsi="Palatino Linotype"/>
          <w:sz w:val="22"/>
          <w:szCs w:val="22"/>
        </w:rPr>
        <w:t xml:space="preserve">being no world containing a physical counterpart of my </w:t>
      </w:r>
      <w:r w:rsidR="007D1FA2" w:rsidRPr="00F078A7">
        <w:rPr>
          <w:rFonts w:ascii="Palatino Linotype" w:hAnsi="Palatino Linotype"/>
          <w:sz w:val="22"/>
          <w:szCs w:val="22"/>
        </w:rPr>
        <w:t>P</w:t>
      </w:r>
      <w:r w:rsidR="007D1FA2" w:rsidRPr="00F078A7">
        <w:rPr>
          <w:rFonts w:ascii="Palatino Linotype" w:hAnsi="Palatino Linotype"/>
          <w:sz w:val="22"/>
          <w:szCs w:val="22"/>
          <w:vertAlign w:val="subscript"/>
        </w:rPr>
        <w:t>1</w:t>
      </w:r>
      <w:r w:rsidR="007D1FA2" w:rsidRPr="00F078A7">
        <w:rPr>
          <w:rFonts w:ascii="Palatino Linotype" w:hAnsi="Palatino Linotype"/>
          <w:sz w:val="22"/>
          <w:szCs w:val="22"/>
        </w:rPr>
        <w:t>-</w:t>
      </w:r>
      <w:r w:rsidR="00DC47A9">
        <w:rPr>
          <w:rFonts w:ascii="Palatino Linotype" w:hAnsi="Palatino Linotype"/>
          <w:sz w:val="22"/>
          <w:szCs w:val="22"/>
        </w:rPr>
        <w:t xml:space="preserve">trope </w:t>
      </w:r>
      <w:r w:rsidR="007D1FA2">
        <w:rPr>
          <w:rFonts w:ascii="Palatino Linotype" w:hAnsi="Palatino Linotype"/>
          <w:sz w:val="22"/>
          <w:szCs w:val="22"/>
        </w:rPr>
        <w:t>that is a</w:t>
      </w:r>
      <w:r w:rsidR="00AF2E07">
        <w:rPr>
          <w:rFonts w:ascii="Palatino Linotype" w:hAnsi="Palatino Linotype"/>
          <w:sz w:val="22"/>
          <w:szCs w:val="22"/>
        </w:rPr>
        <w:t xml:space="preserve"> </w:t>
      </w:r>
      <w:r w:rsidR="00AF2E07" w:rsidRPr="00F078A7">
        <w:rPr>
          <w:rFonts w:ascii="Palatino Linotype" w:hAnsi="Palatino Linotype"/>
          <w:sz w:val="22"/>
          <w:szCs w:val="22"/>
        </w:rPr>
        <w:t>P</w:t>
      </w:r>
      <w:r w:rsidR="00AF2E07" w:rsidRPr="00F078A7">
        <w:rPr>
          <w:rFonts w:ascii="Palatino Linotype" w:hAnsi="Palatino Linotype"/>
          <w:sz w:val="22"/>
          <w:szCs w:val="22"/>
          <w:vertAlign w:val="subscript"/>
        </w:rPr>
        <w:t>2</w:t>
      </w:r>
      <w:r w:rsidR="00AF2E07" w:rsidRPr="00F078A7">
        <w:rPr>
          <w:rFonts w:ascii="Palatino Linotype" w:hAnsi="Palatino Linotype"/>
          <w:sz w:val="22"/>
          <w:szCs w:val="22"/>
        </w:rPr>
        <w:t>-trope</w:t>
      </w:r>
      <w:r w:rsidR="007D1FA2">
        <w:rPr>
          <w:rFonts w:ascii="Palatino Linotype" w:hAnsi="Palatino Linotype"/>
          <w:sz w:val="22"/>
          <w:szCs w:val="22"/>
        </w:rPr>
        <w:t>—</w:t>
      </w:r>
      <w:r w:rsidR="00AE756E">
        <w:rPr>
          <w:rFonts w:ascii="Palatino Linotype" w:hAnsi="Palatino Linotype"/>
          <w:sz w:val="22"/>
          <w:szCs w:val="22"/>
        </w:rPr>
        <w:t xml:space="preserve">any possible </w:t>
      </w:r>
      <w:r w:rsidR="007D1FA2" w:rsidRPr="00F078A7">
        <w:rPr>
          <w:rFonts w:ascii="Palatino Linotype" w:hAnsi="Palatino Linotype"/>
          <w:sz w:val="22"/>
          <w:szCs w:val="22"/>
        </w:rPr>
        <w:t>P</w:t>
      </w:r>
      <w:r w:rsidR="007D1FA2" w:rsidRPr="00F078A7">
        <w:rPr>
          <w:rFonts w:ascii="Palatino Linotype" w:hAnsi="Palatino Linotype"/>
          <w:sz w:val="22"/>
          <w:szCs w:val="22"/>
          <w:vertAlign w:val="subscript"/>
        </w:rPr>
        <w:t>2</w:t>
      </w:r>
      <w:r w:rsidR="007D1FA2" w:rsidRPr="00F078A7">
        <w:rPr>
          <w:rFonts w:ascii="Palatino Linotype" w:hAnsi="Palatino Linotype"/>
          <w:sz w:val="22"/>
          <w:szCs w:val="22"/>
        </w:rPr>
        <w:t>-trope</w:t>
      </w:r>
      <w:r w:rsidR="007D1FA2">
        <w:rPr>
          <w:rFonts w:ascii="Palatino Linotype" w:hAnsi="Palatino Linotype"/>
          <w:sz w:val="22"/>
          <w:szCs w:val="22"/>
        </w:rPr>
        <w:t xml:space="preserve"> is too physically dissimilar from my </w:t>
      </w:r>
      <w:r w:rsidR="007D1FA2" w:rsidRPr="00F078A7">
        <w:rPr>
          <w:rFonts w:ascii="Palatino Linotype" w:hAnsi="Palatino Linotype"/>
          <w:sz w:val="22"/>
          <w:szCs w:val="22"/>
        </w:rPr>
        <w:t>P</w:t>
      </w:r>
      <w:r w:rsidR="007D1FA2" w:rsidRPr="00F078A7">
        <w:rPr>
          <w:rFonts w:ascii="Palatino Linotype" w:hAnsi="Palatino Linotype"/>
          <w:sz w:val="22"/>
          <w:szCs w:val="22"/>
          <w:vertAlign w:val="subscript"/>
        </w:rPr>
        <w:t>1</w:t>
      </w:r>
      <w:r w:rsidR="007D1FA2" w:rsidRPr="00F078A7">
        <w:rPr>
          <w:rFonts w:ascii="Palatino Linotype" w:hAnsi="Palatino Linotype"/>
          <w:sz w:val="22"/>
          <w:szCs w:val="22"/>
        </w:rPr>
        <w:t>-</w:t>
      </w:r>
      <w:r w:rsidR="007D1FA2">
        <w:rPr>
          <w:rFonts w:ascii="Palatino Linotype" w:hAnsi="Palatino Linotype"/>
          <w:sz w:val="22"/>
          <w:szCs w:val="22"/>
        </w:rPr>
        <w:t xml:space="preserve">trope to qualify as a </w:t>
      </w:r>
      <w:r>
        <w:rPr>
          <w:rFonts w:ascii="Palatino Linotype" w:hAnsi="Palatino Linotype"/>
          <w:sz w:val="22"/>
          <w:szCs w:val="22"/>
        </w:rPr>
        <w:t>physical counterpart</w:t>
      </w:r>
      <w:r w:rsidR="00AE756E">
        <w:rPr>
          <w:rFonts w:ascii="Palatino Linotype" w:hAnsi="Palatino Linotype"/>
          <w:sz w:val="22"/>
          <w:szCs w:val="22"/>
        </w:rPr>
        <w:t xml:space="preserve"> (even if it </w:t>
      </w:r>
      <w:r w:rsidR="00DC47A9">
        <w:rPr>
          <w:rFonts w:ascii="Palatino Linotype" w:hAnsi="Palatino Linotype"/>
          <w:sz w:val="22"/>
          <w:szCs w:val="22"/>
        </w:rPr>
        <w:t>qualifies as</w:t>
      </w:r>
      <w:r w:rsidR="00AE756E">
        <w:rPr>
          <w:rFonts w:ascii="Palatino Linotype" w:hAnsi="Palatino Linotype"/>
          <w:sz w:val="22"/>
          <w:szCs w:val="22"/>
        </w:rPr>
        <w:t xml:space="preserve"> a mental counterpart)</w:t>
      </w:r>
      <w:r>
        <w:rPr>
          <w:rFonts w:ascii="Palatino Linotype" w:hAnsi="Palatino Linotype"/>
          <w:sz w:val="22"/>
          <w:szCs w:val="22"/>
        </w:rPr>
        <w:t xml:space="preserve">. </w:t>
      </w:r>
      <w:r w:rsidR="00AE756E">
        <w:rPr>
          <w:rFonts w:ascii="Palatino Linotype" w:hAnsi="Palatino Linotype"/>
          <w:sz w:val="22"/>
          <w:szCs w:val="22"/>
        </w:rPr>
        <w:t xml:space="preserve">But then I deny that (C) </w:t>
      </w:r>
      <w:r w:rsidR="004B5678">
        <w:rPr>
          <w:rFonts w:ascii="Palatino Linotype" w:hAnsi="Palatino Linotype"/>
          <w:sz w:val="22"/>
          <w:szCs w:val="22"/>
        </w:rPr>
        <w:t>follows from</w:t>
      </w:r>
      <w:r>
        <w:rPr>
          <w:rFonts w:ascii="Palatino Linotype" w:hAnsi="Palatino Linotype"/>
          <w:sz w:val="22"/>
          <w:szCs w:val="22"/>
        </w:rPr>
        <w:t xml:space="preserve"> (P1) and (P2)</w:t>
      </w:r>
      <w:r w:rsidR="007D1FA2">
        <w:rPr>
          <w:rFonts w:ascii="Palatino Linotype" w:hAnsi="Palatino Linotype"/>
          <w:sz w:val="22"/>
          <w:szCs w:val="22"/>
        </w:rPr>
        <w:t>.</w:t>
      </w:r>
      <w:r w:rsidR="006C4EEE">
        <w:rPr>
          <w:rStyle w:val="FootnoteReference"/>
          <w:rFonts w:ascii="Palatino Linotype" w:hAnsi="Palatino Linotype"/>
          <w:sz w:val="22"/>
          <w:szCs w:val="22"/>
        </w:rPr>
        <w:footnoteReference w:id="24"/>
      </w:r>
      <w:r w:rsidR="007D1FA2">
        <w:rPr>
          <w:rFonts w:ascii="Palatino Linotype" w:hAnsi="Palatino Linotype"/>
          <w:sz w:val="22"/>
          <w:szCs w:val="22"/>
        </w:rPr>
        <w:t xml:space="preserve"> </w:t>
      </w:r>
      <w:r w:rsidR="004B5678">
        <w:rPr>
          <w:rFonts w:ascii="Palatino Linotype" w:hAnsi="Palatino Linotype"/>
          <w:sz w:val="22"/>
          <w:szCs w:val="22"/>
        </w:rPr>
        <w:t xml:space="preserve">My pain and my </w:t>
      </w:r>
      <w:r w:rsidR="00012594" w:rsidRPr="00F078A7">
        <w:rPr>
          <w:rFonts w:ascii="Palatino Linotype" w:hAnsi="Palatino Linotype"/>
          <w:sz w:val="22"/>
          <w:szCs w:val="22"/>
        </w:rPr>
        <w:t>P</w:t>
      </w:r>
      <w:r w:rsidR="00012594" w:rsidRPr="00F078A7">
        <w:rPr>
          <w:rFonts w:ascii="Palatino Linotype" w:hAnsi="Palatino Linotype"/>
          <w:sz w:val="22"/>
          <w:szCs w:val="22"/>
          <w:vertAlign w:val="subscript"/>
        </w:rPr>
        <w:t>1</w:t>
      </w:r>
      <w:r w:rsidR="00012594" w:rsidRPr="00F078A7">
        <w:rPr>
          <w:rFonts w:ascii="Palatino Linotype" w:hAnsi="Palatino Linotype"/>
          <w:sz w:val="22"/>
          <w:szCs w:val="22"/>
        </w:rPr>
        <w:t xml:space="preserve">-trope are </w:t>
      </w:r>
      <w:r>
        <w:rPr>
          <w:rFonts w:ascii="Palatino Linotype" w:hAnsi="Palatino Linotype"/>
          <w:sz w:val="22"/>
          <w:szCs w:val="22"/>
        </w:rPr>
        <w:t>identical</w:t>
      </w:r>
      <w:r w:rsidR="004B5678">
        <w:rPr>
          <w:rFonts w:ascii="Palatino Linotype" w:hAnsi="Palatino Linotype"/>
          <w:sz w:val="22"/>
          <w:szCs w:val="22"/>
        </w:rPr>
        <w:t xml:space="preserve">; </w:t>
      </w:r>
      <w:r w:rsidR="00A3188B">
        <w:rPr>
          <w:rFonts w:ascii="Palatino Linotype" w:hAnsi="Palatino Linotype"/>
          <w:sz w:val="22"/>
          <w:szCs w:val="22"/>
        </w:rPr>
        <w:t>what are distinct are the mental and physical counterpart relations t</w:t>
      </w:r>
      <w:r w:rsidR="00DC47A9">
        <w:rPr>
          <w:rFonts w:ascii="Palatino Linotype" w:hAnsi="Palatino Linotype"/>
          <w:sz w:val="22"/>
          <w:szCs w:val="22"/>
        </w:rPr>
        <w:t>his single</w:t>
      </w:r>
      <w:r w:rsidR="00A3188B">
        <w:rPr>
          <w:rFonts w:ascii="Palatino Linotype" w:hAnsi="Palatino Linotype"/>
          <w:sz w:val="22"/>
          <w:szCs w:val="22"/>
        </w:rPr>
        <w:t xml:space="preserve"> trope enters into.</w:t>
      </w:r>
    </w:p>
    <w:p w14:paraId="22D9767E" w14:textId="0C735829" w:rsidR="00AE756E" w:rsidRDefault="00A3188B" w:rsidP="009C539D">
      <w:pPr>
        <w:spacing w:line="360" w:lineRule="auto"/>
        <w:rPr>
          <w:rFonts w:ascii="Palatino Linotype" w:hAnsi="Palatino Linotype"/>
          <w:sz w:val="22"/>
          <w:szCs w:val="22"/>
        </w:rPr>
      </w:pPr>
      <w:r>
        <w:rPr>
          <w:rFonts w:ascii="Palatino Linotype" w:hAnsi="Palatino Linotype"/>
          <w:sz w:val="22"/>
          <w:szCs w:val="22"/>
        </w:rPr>
        <w:tab/>
        <w:t xml:space="preserve">Back in the introduction, I said that applying counterpart theory to nonreductive physicalism isn’t just a matter of using the theory to do a familiar kind of work in a new context. It isn’t </w:t>
      </w:r>
      <w:r>
        <w:rPr>
          <w:rFonts w:ascii="Palatino Linotype" w:hAnsi="Palatino Linotype"/>
          <w:i/>
          <w:sz w:val="22"/>
          <w:szCs w:val="22"/>
        </w:rPr>
        <w:t>just</w:t>
      </w:r>
      <w:r w:rsidR="00DC47A9">
        <w:rPr>
          <w:rFonts w:ascii="Palatino Linotype" w:hAnsi="Palatino Linotype"/>
          <w:sz w:val="22"/>
          <w:szCs w:val="22"/>
        </w:rPr>
        <w:t xml:space="preserve"> this… </w:t>
      </w:r>
      <w:r>
        <w:rPr>
          <w:rFonts w:ascii="Palatino Linotype" w:hAnsi="Palatino Linotype"/>
          <w:sz w:val="22"/>
          <w:szCs w:val="22"/>
        </w:rPr>
        <w:t xml:space="preserve">but it is </w:t>
      </w:r>
      <w:r>
        <w:rPr>
          <w:rFonts w:ascii="Palatino Linotype" w:hAnsi="Palatino Linotype"/>
          <w:i/>
          <w:sz w:val="22"/>
          <w:szCs w:val="22"/>
        </w:rPr>
        <w:t>partly</w:t>
      </w:r>
      <w:r>
        <w:rPr>
          <w:rFonts w:ascii="Palatino Linotype" w:hAnsi="Palatino Linotype"/>
          <w:sz w:val="22"/>
          <w:szCs w:val="22"/>
        </w:rPr>
        <w:t xml:space="preserve"> this. My use of counterpart theory in </w:t>
      </w:r>
      <w:r w:rsidR="00DC47A9">
        <w:rPr>
          <w:rFonts w:ascii="Palatino Linotype" w:hAnsi="Palatino Linotype"/>
          <w:sz w:val="22"/>
          <w:szCs w:val="22"/>
        </w:rPr>
        <w:t>the present</w:t>
      </w:r>
      <w:r>
        <w:rPr>
          <w:rFonts w:ascii="Palatino Linotype" w:hAnsi="Palatino Linotype"/>
          <w:sz w:val="22"/>
          <w:szCs w:val="22"/>
        </w:rPr>
        <w:t xml:space="preserve"> su</w:t>
      </w:r>
      <w:r w:rsidR="00A577F7">
        <w:rPr>
          <w:rFonts w:ascii="Palatino Linotype" w:hAnsi="Palatino Linotype"/>
          <w:sz w:val="22"/>
          <w:szCs w:val="22"/>
        </w:rPr>
        <w:t>bsection mirrors Lewis in ‘</w:t>
      </w:r>
      <w:r>
        <w:rPr>
          <w:rFonts w:ascii="Palatino Linotype" w:hAnsi="Palatino Linotype"/>
          <w:sz w:val="22"/>
          <w:szCs w:val="22"/>
        </w:rPr>
        <w:t>Counterpar</w:t>
      </w:r>
      <w:r w:rsidR="00A577F7">
        <w:rPr>
          <w:rFonts w:ascii="Palatino Linotype" w:hAnsi="Palatino Linotype"/>
          <w:sz w:val="22"/>
          <w:szCs w:val="22"/>
        </w:rPr>
        <w:t>ts of Persons and their Bodies’,</w:t>
      </w:r>
      <w:r>
        <w:rPr>
          <w:rFonts w:ascii="Palatino Linotype" w:hAnsi="Palatino Linotype"/>
          <w:sz w:val="22"/>
          <w:szCs w:val="22"/>
        </w:rPr>
        <w:t xml:space="preserve"> where he uses the theory to defuse (neo-Lockean) modal objections to the identification of persons with their bodies.</w:t>
      </w:r>
      <w:r w:rsidR="00DC47A9">
        <w:rPr>
          <w:rStyle w:val="FootnoteReference"/>
          <w:rFonts w:ascii="Palatino Linotype" w:hAnsi="Palatino Linotype"/>
          <w:sz w:val="22"/>
          <w:szCs w:val="22"/>
        </w:rPr>
        <w:footnoteReference w:id="25"/>
      </w:r>
      <w:r>
        <w:rPr>
          <w:rFonts w:ascii="Palatino Linotype" w:hAnsi="Palatino Linotype"/>
          <w:sz w:val="22"/>
          <w:szCs w:val="22"/>
        </w:rPr>
        <w:t xml:space="preserve"> The only important difference is that Lewis’s counterpart theory is directed at objects (persons, bodies, etc.) while mine is directed at tropes.</w:t>
      </w:r>
    </w:p>
    <w:p w14:paraId="04EB303B" w14:textId="37691D05" w:rsidR="003E4316" w:rsidRPr="00F078A7" w:rsidRDefault="00A3188B" w:rsidP="009C539D">
      <w:pPr>
        <w:spacing w:line="360" w:lineRule="auto"/>
        <w:rPr>
          <w:rFonts w:ascii="Palatino Linotype" w:hAnsi="Palatino Linotype"/>
          <w:sz w:val="22"/>
          <w:szCs w:val="22"/>
        </w:rPr>
      </w:pPr>
      <w:r>
        <w:rPr>
          <w:rFonts w:ascii="Palatino Linotype" w:hAnsi="Palatino Linotype"/>
          <w:sz w:val="22"/>
          <w:szCs w:val="22"/>
        </w:rPr>
        <w:lastRenderedPageBreak/>
        <w:tab/>
        <w:t xml:space="preserve">Lewis’s defense of the identification of persons with their bodies is of a piece with his </w:t>
      </w:r>
      <w:r w:rsidR="00B579D0">
        <w:rPr>
          <w:rFonts w:ascii="Palatino Linotype" w:hAnsi="Palatino Linotype"/>
          <w:sz w:val="22"/>
          <w:szCs w:val="22"/>
        </w:rPr>
        <w:t xml:space="preserve">more general </w:t>
      </w:r>
      <w:r>
        <w:rPr>
          <w:rFonts w:ascii="Palatino Linotype" w:hAnsi="Palatino Linotype"/>
          <w:sz w:val="22"/>
          <w:szCs w:val="22"/>
        </w:rPr>
        <w:t xml:space="preserve">view that constitution is identity. Across different writings Lewis offers different arguments for this </w:t>
      </w:r>
      <w:r w:rsidR="00B579D0">
        <w:rPr>
          <w:rFonts w:ascii="Palatino Linotype" w:hAnsi="Palatino Linotype"/>
          <w:sz w:val="22"/>
          <w:szCs w:val="22"/>
        </w:rPr>
        <w:t>position</w:t>
      </w:r>
      <w:r>
        <w:rPr>
          <w:rFonts w:ascii="Palatino Linotype" w:hAnsi="Palatino Linotype"/>
          <w:sz w:val="22"/>
          <w:szCs w:val="22"/>
        </w:rPr>
        <w:t xml:space="preserve">, but one especially germane to our discussion is hinted at in </w:t>
      </w:r>
      <w:r>
        <w:rPr>
          <w:rFonts w:ascii="Palatino Linotype" w:hAnsi="Palatino Linotype"/>
          <w:i/>
          <w:sz w:val="22"/>
          <w:szCs w:val="22"/>
        </w:rPr>
        <w:t>On the Plurality of Worlds</w:t>
      </w:r>
      <w:r>
        <w:rPr>
          <w:rFonts w:ascii="Palatino Linotype" w:hAnsi="Palatino Linotype"/>
          <w:sz w:val="22"/>
          <w:szCs w:val="22"/>
        </w:rPr>
        <w:t>. Using the example of a dishpan constituted by a piece of plastic, Lewis writes there,</w:t>
      </w:r>
    </w:p>
    <w:p w14:paraId="0268363C" w14:textId="7AFDB003" w:rsidR="003E4316" w:rsidRDefault="003E4316" w:rsidP="00AD3248">
      <w:pPr>
        <w:ind w:left="720"/>
        <w:rPr>
          <w:rFonts w:ascii="Palatino Linotype" w:hAnsi="Palatino Linotype"/>
          <w:sz w:val="22"/>
          <w:szCs w:val="22"/>
        </w:rPr>
      </w:pPr>
      <w:r w:rsidRPr="00F078A7">
        <w:rPr>
          <w:rFonts w:ascii="Palatino Linotype" w:hAnsi="Palatino Linotype"/>
          <w:sz w:val="22"/>
          <w:szCs w:val="22"/>
        </w:rPr>
        <w:t xml:space="preserve">It reeks of double counting to say that here we have a dishpan, and we also have a dishpan-shaped piece of plastic that is just where the dishpan is, weighs just as much as </w:t>
      </w:r>
      <w:r w:rsidR="00026E42" w:rsidRPr="00F078A7">
        <w:rPr>
          <w:rFonts w:ascii="Palatino Linotype" w:hAnsi="Palatino Linotype"/>
          <w:sz w:val="22"/>
          <w:szCs w:val="22"/>
        </w:rPr>
        <w:t xml:space="preserve">the </w:t>
      </w:r>
      <w:r w:rsidRPr="00F078A7">
        <w:rPr>
          <w:rFonts w:ascii="Palatino Linotype" w:hAnsi="Palatino Linotype"/>
          <w:sz w:val="22"/>
          <w:szCs w:val="22"/>
        </w:rPr>
        <w:t>dishpan weighs (</w:t>
      </w:r>
      <w:r w:rsidRPr="00B579D0">
        <w:rPr>
          <w:rFonts w:ascii="Palatino Linotype" w:hAnsi="Palatino Linotype"/>
          <w:i/>
          <w:sz w:val="22"/>
          <w:szCs w:val="22"/>
        </w:rPr>
        <w:t>why don’t the two together weigh twice as much</w:t>
      </w:r>
      <w:r w:rsidRPr="00690EDB">
        <w:rPr>
          <w:rFonts w:ascii="Palatino Linotype" w:hAnsi="Palatino Linotype"/>
          <w:sz w:val="22"/>
          <w:szCs w:val="22"/>
        </w:rPr>
        <w:t xml:space="preserve">?), </w:t>
      </w:r>
      <w:r w:rsidRPr="00F078A7">
        <w:rPr>
          <w:rFonts w:ascii="Palatino Linotype" w:hAnsi="Palatino Linotype"/>
          <w:sz w:val="22"/>
          <w:szCs w:val="22"/>
        </w:rPr>
        <w:t>and so on.</w:t>
      </w:r>
      <w:r w:rsidR="00A577F7">
        <w:rPr>
          <w:rFonts w:ascii="Palatino Linotype" w:hAnsi="Palatino Linotype"/>
          <w:sz w:val="22"/>
          <w:szCs w:val="22"/>
        </w:rPr>
        <w:t xml:space="preserve"> (Lewis 1986, p. 252, emphasis added)</w:t>
      </w:r>
    </w:p>
    <w:p w14:paraId="4009CD13" w14:textId="77777777" w:rsidR="00A577F7" w:rsidRPr="00F078A7" w:rsidRDefault="00A577F7" w:rsidP="00AD3248">
      <w:pPr>
        <w:ind w:left="720"/>
        <w:rPr>
          <w:rFonts w:ascii="Palatino Linotype" w:hAnsi="Palatino Linotype"/>
          <w:sz w:val="22"/>
          <w:szCs w:val="22"/>
        </w:rPr>
      </w:pPr>
    </w:p>
    <w:p w14:paraId="082D21B4" w14:textId="3ABA0D27" w:rsidR="00B579D0" w:rsidRDefault="00CA5459" w:rsidP="009C539D">
      <w:pPr>
        <w:spacing w:line="360" w:lineRule="auto"/>
        <w:ind w:firstLine="720"/>
        <w:rPr>
          <w:rFonts w:ascii="Palatino Linotype" w:hAnsi="Palatino Linotype"/>
          <w:sz w:val="22"/>
          <w:szCs w:val="22"/>
        </w:rPr>
      </w:pPr>
      <w:r w:rsidRPr="00F078A7">
        <w:rPr>
          <w:rFonts w:ascii="Palatino Linotype" w:hAnsi="Palatino Linotype"/>
          <w:sz w:val="22"/>
          <w:szCs w:val="22"/>
        </w:rPr>
        <w:t xml:space="preserve">L. A. Paul </w:t>
      </w:r>
      <w:r w:rsidR="00A3188B">
        <w:rPr>
          <w:rFonts w:ascii="Palatino Linotype" w:hAnsi="Palatino Linotype"/>
          <w:sz w:val="22"/>
          <w:szCs w:val="22"/>
        </w:rPr>
        <w:t xml:space="preserve">develops the parenthetical rhetorical question into an argument. </w:t>
      </w:r>
      <w:r w:rsidR="006A76EC">
        <w:rPr>
          <w:rFonts w:ascii="Palatino Linotype" w:hAnsi="Palatino Linotype"/>
          <w:sz w:val="22"/>
          <w:szCs w:val="22"/>
        </w:rPr>
        <w:t xml:space="preserve">If the </w:t>
      </w:r>
      <w:r w:rsidR="00A3188B">
        <w:rPr>
          <w:rFonts w:ascii="Palatino Linotype" w:hAnsi="Palatino Linotype"/>
          <w:sz w:val="22"/>
          <w:szCs w:val="22"/>
        </w:rPr>
        <w:t>piece of plastic</w:t>
      </w:r>
      <w:r w:rsidR="006A76EC">
        <w:rPr>
          <w:rFonts w:ascii="Palatino Linotype" w:hAnsi="Palatino Linotype"/>
          <w:sz w:val="22"/>
          <w:szCs w:val="22"/>
        </w:rPr>
        <w:t xml:space="preserve"> weighs two pounds, and the </w:t>
      </w:r>
      <w:r w:rsidR="00A3188B">
        <w:rPr>
          <w:rFonts w:ascii="Palatino Linotype" w:hAnsi="Palatino Linotype"/>
          <w:sz w:val="22"/>
          <w:szCs w:val="22"/>
        </w:rPr>
        <w:t>dishpan</w:t>
      </w:r>
      <w:r w:rsidR="006A76EC">
        <w:rPr>
          <w:rFonts w:ascii="Palatino Linotype" w:hAnsi="Palatino Linotype"/>
          <w:sz w:val="22"/>
          <w:szCs w:val="22"/>
        </w:rPr>
        <w:t xml:space="preserve"> weighs two </w:t>
      </w:r>
      <w:proofErr w:type="gramStart"/>
      <w:r w:rsidR="006A76EC">
        <w:rPr>
          <w:rFonts w:ascii="Palatino Linotype" w:hAnsi="Palatino Linotype"/>
          <w:sz w:val="22"/>
          <w:szCs w:val="22"/>
        </w:rPr>
        <w:t>pound</w:t>
      </w:r>
      <w:proofErr w:type="gramEnd"/>
      <w:r w:rsidR="006A76EC">
        <w:rPr>
          <w:rFonts w:ascii="Palatino Linotype" w:hAnsi="Palatino Linotype"/>
          <w:sz w:val="22"/>
          <w:szCs w:val="22"/>
        </w:rPr>
        <w:t xml:space="preserve">, and the </w:t>
      </w:r>
      <w:r w:rsidR="00AF2E07">
        <w:rPr>
          <w:rFonts w:ascii="Palatino Linotype" w:hAnsi="Palatino Linotype"/>
          <w:sz w:val="22"/>
          <w:szCs w:val="22"/>
        </w:rPr>
        <w:t xml:space="preserve">dishpan ≠ </w:t>
      </w:r>
      <w:r w:rsidRPr="00F078A7">
        <w:rPr>
          <w:rFonts w:ascii="Palatino Linotype" w:hAnsi="Palatino Linotype"/>
          <w:sz w:val="22"/>
          <w:szCs w:val="22"/>
        </w:rPr>
        <w:t>the piece of plastic, then why does</w:t>
      </w:r>
      <w:r w:rsidR="002C5B26">
        <w:rPr>
          <w:rFonts w:ascii="Palatino Linotype" w:hAnsi="Palatino Linotype"/>
          <w:sz w:val="22"/>
          <w:szCs w:val="22"/>
        </w:rPr>
        <w:t>n’t the scale register four pounds</w:t>
      </w:r>
      <w:r w:rsidR="00690EDB">
        <w:rPr>
          <w:rFonts w:ascii="Palatino Linotype" w:hAnsi="Palatino Linotype"/>
          <w:sz w:val="22"/>
          <w:szCs w:val="22"/>
        </w:rPr>
        <w:t xml:space="preserve"> when </w:t>
      </w:r>
      <w:r w:rsidR="00A577F7">
        <w:rPr>
          <w:rFonts w:ascii="Palatino Linotype" w:hAnsi="Palatino Linotype"/>
          <w:sz w:val="22"/>
          <w:szCs w:val="22"/>
        </w:rPr>
        <w:t>we place ‘both’</w:t>
      </w:r>
      <w:r w:rsidR="006A76EC">
        <w:rPr>
          <w:rFonts w:ascii="Palatino Linotype" w:hAnsi="Palatino Linotype"/>
          <w:sz w:val="22"/>
          <w:szCs w:val="22"/>
        </w:rPr>
        <w:t xml:space="preserve"> the dishpan and the piece of plastic on it?</w:t>
      </w:r>
      <w:r w:rsidR="00690EDB">
        <w:rPr>
          <w:rStyle w:val="FootnoteReference"/>
          <w:rFonts w:ascii="Palatino Linotype" w:hAnsi="Palatino Linotype"/>
          <w:sz w:val="22"/>
          <w:szCs w:val="22"/>
        </w:rPr>
        <w:footnoteReference w:id="26"/>
      </w:r>
      <w:r w:rsidR="00F647F3">
        <w:rPr>
          <w:rFonts w:ascii="Palatino Linotype" w:hAnsi="Palatino Linotype"/>
          <w:sz w:val="22"/>
          <w:szCs w:val="22"/>
        </w:rPr>
        <w:t xml:space="preserve"> </w:t>
      </w:r>
      <w:r w:rsidR="00A3188B">
        <w:rPr>
          <w:rFonts w:ascii="Palatino Linotype" w:hAnsi="Palatino Linotype"/>
          <w:sz w:val="22"/>
          <w:szCs w:val="22"/>
        </w:rPr>
        <w:t xml:space="preserve">Given that the piece of plastic by itself sufficiently causally explains </w:t>
      </w:r>
      <w:r w:rsidR="006B778A">
        <w:rPr>
          <w:rFonts w:ascii="Palatino Linotype" w:hAnsi="Palatino Linotype"/>
          <w:sz w:val="22"/>
          <w:szCs w:val="22"/>
        </w:rPr>
        <w:t xml:space="preserve">what the scale registers, it seems there is no causal work for the dishpan to do—it is causally excluded. Generalizing, </w:t>
      </w:r>
      <w:r w:rsidR="00B579D0">
        <w:rPr>
          <w:rFonts w:ascii="Palatino Linotype" w:hAnsi="Palatino Linotype"/>
          <w:sz w:val="22"/>
          <w:szCs w:val="22"/>
        </w:rPr>
        <w:t xml:space="preserve">all </w:t>
      </w:r>
      <w:r w:rsidR="006B778A">
        <w:rPr>
          <w:rFonts w:ascii="Palatino Linotype" w:hAnsi="Palatino Linotype"/>
          <w:sz w:val="22"/>
          <w:szCs w:val="22"/>
        </w:rPr>
        <w:t>constituted object</w:t>
      </w:r>
      <w:r w:rsidR="003D63C9">
        <w:rPr>
          <w:rFonts w:ascii="Palatino Linotype" w:hAnsi="Palatino Linotype"/>
          <w:sz w:val="22"/>
          <w:szCs w:val="22"/>
        </w:rPr>
        <w:t xml:space="preserve">s are in </w:t>
      </w:r>
      <w:r w:rsidR="00B579D0">
        <w:rPr>
          <w:rFonts w:ascii="Palatino Linotype" w:hAnsi="Palatino Linotype"/>
          <w:sz w:val="22"/>
          <w:szCs w:val="22"/>
        </w:rPr>
        <w:t>danger of being causally excluded by their constituting objects.</w:t>
      </w:r>
    </w:p>
    <w:p w14:paraId="0E7A2FF9" w14:textId="40F8F274" w:rsidR="00791D10" w:rsidRDefault="006B778A" w:rsidP="00B579D0">
      <w:pPr>
        <w:spacing w:line="360" w:lineRule="auto"/>
        <w:ind w:firstLine="720"/>
        <w:rPr>
          <w:rFonts w:ascii="Palatino Linotype" w:hAnsi="Palatino Linotype"/>
          <w:sz w:val="22"/>
          <w:szCs w:val="22"/>
        </w:rPr>
      </w:pPr>
      <w:r>
        <w:rPr>
          <w:rFonts w:ascii="Palatino Linotype" w:hAnsi="Palatino Linotype"/>
          <w:sz w:val="22"/>
          <w:szCs w:val="22"/>
        </w:rPr>
        <w:t xml:space="preserve">I am impressed by this argument, and would be happy to deploy it against those who deny that constitution is identity. For present purposes, however, </w:t>
      </w:r>
      <w:r w:rsidR="00791D10">
        <w:rPr>
          <w:rFonts w:ascii="Palatino Linotype" w:hAnsi="Palatino Linotype"/>
          <w:sz w:val="22"/>
          <w:szCs w:val="22"/>
        </w:rPr>
        <w:t xml:space="preserve">I can hold my fire. Leaving it open whether there is a solution to this exclusion problem available to those who deny the thesis that constitution is identity, I note that it is </w:t>
      </w:r>
      <w:r w:rsidR="00791D10" w:rsidRPr="00B579D0">
        <w:rPr>
          <w:rFonts w:ascii="Palatino Linotype" w:hAnsi="Palatino Linotype"/>
          <w:sz w:val="22"/>
          <w:szCs w:val="22"/>
        </w:rPr>
        <w:t>uncontroversial</w:t>
      </w:r>
      <w:r w:rsidR="00791D10">
        <w:rPr>
          <w:rFonts w:ascii="Palatino Linotype" w:hAnsi="Palatino Linotype"/>
          <w:sz w:val="22"/>
          <w:szCs w:val="22"/>
        </w:rPr>
        <w:t xml:space="preserve"> that the problem is solved by Lewis and others who accept </w:t>
      </w:r>
      <w:r w:rsidR="00B579D0">
        <w:rPr>
          <w:rFonts w:ascii="Palatino Linotype" w:hAnsi="Palatino Linotype"/>
          <w:sz w:val="22"/>
          <w:szCs w:val="22"/>
        </w:rPr>
        <w:t xml:space="preserve">that constitution is identity. </w:t>
      </w:r>
      <w:r w:rsidR="00791D10">
        <w:rPr>
          <w:rFonts w:ascii="Palatino Linotype" w:hAnsi="Palatino Linotype"/>
          <w:sz w:val="22"/>
          <w:szCs w:val="22"/>
        </w:rPr>
        <w:t xml:space="preserve">If the dishpan is identical with the piece of plastic, there is no puzzle at all as to why the scale registers two pounds rather than four: there is but a single two-pound object on it. </w:t>
      </w:r>
    </w:p>
    <w:p w14:paraId="6659EAB9" w14:textId="0D3382CD" w:rsidR="00060C9B" w:rsidRDefault="00791D10" w:rsidP="00060C9B">
      <w:pPr>
        <w:spacing w:line="360" w:lineRule="auto"/>
        <w:ind w:firstLine="720"/>
        <w:rPr>
          <w:rFonts w:ascii="Palatino Linotype" w:hAnsi="Palatino Linotype"/>
          <w:sz w:val="22"/>
          <w:szCs w:val="22"/>
        </w:rPr>
      </w:pPr>
      <w:r>
        <w:rPr>
          <w:rFonts w:ascii="Palatino Linotype" w:hAnsi="Palatino Linotype"/>
          <w:sz w:val="22"/>
          <w:szCs w:val="22"/>
        </w:rPr>
        <w:t xml:space="preserve">This feeds into my second argument against </w:t>
      </w:r>
      <w:r w:rsidR="00060C9B">
        <w:rPr>
          <w:rFonts w:ascii="Palatino Linotype" w:hAnsi="Palatino Linotype"/>
          <w:sz w:val="22"/>
          <w:szCs w:val="22"/>
        </w:rPr>
        <w:t xml:space="preserve">those critics who say that </w:t>
      </w:r>
      <w:r w:rsidR="009B1FCD">
        <w:rPr>
          <w:rFonts w:ascii="Palatino Linotype" w:hAnsi="Palatino Linotype"/>
          <w:sz w:val="22"/>
          <w:szCs w:val="22"/>
        </w:rPr>
        <w:t>§</w:t>
      </w:r>
      <w:r w:rsidR="009B1FCD" w:rsidRPr="009B1FCD">
        <w:rPr>
          <w:rFonts w:ascii="Palatino Linotype" w:hAnsi="Palatino Linotype"/>
          <w:sz w:val="22"/>
          <w:szCs w:val="22"/>
        </w:rPr>
        <w:t>1.2</w:t>
      </w:r>
      <w:r w:rsidR="00255574">
        <w:rPr>
          <w:rFonts w:ascii="Palatino Linotype" w:hAnsi="Palatino Linotype"/>
          <w:sz w:val="22"/>
          <w:szCs w:val="22"/>
        </w:rPr>
        <w:t>’s</w:t>
      </w:r>
      <w:r w:rsidR="00060C9B">
        <w:rPr>
          <w:rFonts w:ascii="Palatino Linotype" w:hAnsi="Palatino Linotype"/>
          <w:sz w:val="22"/>
          <w:szCs w:val="22"/>
        </w:rPr>
        <w:t xml:space="preserve"> solution to the exclusion problem is on entirely the wrong track. As it goes with dishpans, it also </w:t>
      </w:r>
      <w:r w:rsidR="002A4C0E">
        <w:rPr>
          <w:rFonts w:ascii="Palatino Linotype" w:hAnsi="Palatino Linotype"/>
          <w:sz w:val="22"/>
          <w:szCs w:val="22"/>
        </w:rPr>
        <w:t>goes with pains</w:t>
      </w:r>
      <w:r w:rsidR="00060C9B">
        <w:rPr>
          <w:rFonts w:ascii="Palatino Linotype" w:hAnsi="Palatino Linotype"/>
          <w:sz w:val="22"/>
          <w:szCs w:val="22"/>
        </w:rPr>
        <w:t xml:space="preserve">—or so I say. Mental tokens are constituted by physical tokens in the exact same way dishpans are constituted by pieces of plastic, and so given that the causal exclusion threat facing dishpans is averted if constitution is identity, I say </w:t>
      </w:r>
      <w:r w:rsidR="00060C9B">
        <w:rPr>
          <w:rFonts w:ascii="Palatino Linotype" w:hAnsi="Palatino Linotype"/>
          <w:sz w:val="22"/>
          <w:szCs w:val="22"/>
        </w:rPr>
        <w:lastRenderedPageBreak/>
        <w:t xml:space="preserve">the same is true of the causal exclusion threat facing nonreductive physicalism if </w:t>
      </w:r>
      <w:r w:rsidR="00763FD0">
        <w:rPr>
          <w:rFonts w:ascii="Palatino Linotype" w:hAnsi="Palatino Linotype"/>
          <w:sz w:val="22"/>
          <w:szCs w:val="22"/>
        </w:rPr>
        <w:t>§</w:t>
      </w:r>
      <w:r w:rsidR="00CE3ACE">
        <w:rPr>
          <w:rFonts w:ascii="Palatino Linotype" w:hAnsi="Palatino Linotype"/>
          <w:sz w:val="22"/>
          <w:szCs w:val="22"/>
        </w:rPr>
        <w:t>1.2</w:t>
      </w:r>
      <w:r w:rsidR="00060C9B">
        <w:rPr>
          <w:rFonts w:ascii="Palatino Linotype" w:hAnsi="Palatino Linotype"/>
          <w:sz w:val="22"/>
          <w:szCs w:val="22"/>
        </w:rPr>
        <w:t>’s proposal is embraced. If the critics disagree, their burden is to explain the disanalogy between the cases. Why does a token identity thesis solve one causal exclusion problem but not the other?</w:t>
      </w:r>
    </w:p>
    <w:p w14:paraId="7421444D" w14:textId="5E53B974" w:rsidR="00593F41" w:rsidRDefault="00BD4CEA" w:rsidP="000D42EB">
      <w:pPr>
        <w:spacing w:line="360" w:lineRule="auto"/>
        <w:ind w:firstLine="720"/>
        <w:rPr>
          <w:rFonts w:ascii="Palatino Linotype" w:hAnsi="Palatino Linotype"/>
          <w:sz w:val="22"/>
          <w:szCs w:val="22"/>
        </w:rPr>
      </w:pPr>
      <w:r>
        <w:rPr>
          <w:rFonts w:ascii="Palatino Linotype" w:hAnsi="Palatino Linotype"/>
          <w:sz w:val="22"/>
          <w:szCs w:val="22"/>
        </w:rPr>
        <w:t xml:space="preserve">If there is an </w:t>
      </w:r>
      <w:r w:rsidR="00060C9B">
        <w:rPr>
          <w:rFonts w:ascii="Palatino Linotype" w:hAnsi="Palatino Linotype"/>
          <w:sz w:val="22"/>
          <w:szCs w:val="22"/>
        </w:rPr>
        <w:t xml:space="preserve">interesting difference between the cases, I suggest it’s this. </w:t>
      </w:r>
      <w:r>
        <w:rPr>
          <w:rFonts w:ascii="Palatino Linotype" w:hAnsi="Palatino Linotype"/>
          <w:sz w:val="22"/>
          <w:szCs w:val="22"/>
        </w:rPr>
        <w:t xml:space="preserve">The type, being a dishpan, is not plausibly a natural kind. There are no laws of nature </w:t>
      </w:r>
      <w:r w:rsidR="00593F41">
        <w:rPr>
          <w:rFonts w:ascii="Palatino Linotype" w:hAnsi="Palatino Linotype"/>
          <w:sz w:val="22"/>
          <w:szCs w:val="22"/>
        </w:rPr>
        <w:t>about dishpans as such, no inductively confirmed generalizations, and perhaps (depending on your view of explanation) no genuine scientific explanations invo</w:t>
      </w:r>
      <w:r w:rsidR="00800745">
        <w:rPr>
          <w:rFonts w:ascii="Palatino Linotype" w:hAnsi="Palatino Linotype"/>
          <w:sz w:val="22"/>
          <w:szCs w:val="22"/>
        </w:rPr>
        <w:t>king the type</w:t>
      </w:r>
      <w:r w:rsidR="00593F41">
        <w:rPr>
          <w:rFonts w:ascii="Palatino Linotype" w:hAnsi="Palatino Linotype"/>
          <w:sz w:val="22"/>
          <w:szCs w:val="22"/>
        </w:rPr>
        <w:t xml:space="preserve">. In contrast, a characteristic claim of nonreductive physicalists is that multiply realized mental types are natural kinds properly studied by psychology, that they enter into generalizations that are explanatory and inductively confirmed, generalizations that </w:t>
      </w:r>
      <w:r w:rsidR="00800745">
        <w:rPr>
          <w:rFonts w:ascii="Palatino Linotype" w:hAnsi="Palatino Linotype"/>
          <w:sz w:val="22"/>
          <w:szCs w:val="22"/>
        </w:rPr>
        <w:t xml:space="preserve">can </w:t>
      </w:r>
      <w:r w:rsidR="00593F41">
        <w:rPr>
          <w:rFonts w:ascii="Palatino Linotype" w:hAnsi="Palatino Linotype"/>
          <w:sz w:val="22"/>
          <w:szCs w:val="22"/>
        </w:rPr>
        <w:t xml:space="preserve">qualify as natural laws. </w:t>
      </w:r>
      <w:r w:rsidR="003832D8">
        <w:rPr>
          <w:rFonts w:ascii="Palatino Linotype" w:hAnsi="Palatino Linotype"/>
          <w:sz w:val="22"/>
          <w:szCs w:val="22"/>
        </w:rPr>
        <w:t>I</w:t>
      </w:r>
      <w:r w:rsidR="00800745">
        <w:rPr>
          <w:rFonts w:ascii="Palatino Linotype" w:hAnsi="Palatino Linotype"/>
          <w:sz w:val="22"/>
          <w:szCs w:val="22"/>
        </w:rPr>
        <w:t xml:space="preserve">n light of this, if you feel some lingering doubts about my proposal at this point, I want to try to steer them for you. Don’t target </w:t>
      </w:r>
      <w:r w:rsidR="003832D8">
        <w:rPr>
          <w:rFonts w:ascii="Palatino Linotype" w:hAnsi="Palatino Linotype"/>
          <w:sz w:val="22"/>
          <w:szCs w:val="22"/>
        </w:rPr>
        <w:t xml:space="preserve">§1.2’s </w:t>
      </w:r>
      <w:r w:rsidR="00800745">
        <w:rPr>
          <w:rFonts w:ascii="Palatino Linotype" w:hAnsi="Palatino Linotype"/>
          <w:sz w:val="22"/>
          <w:szCs w:val="22"/>
        </w:rPr>
        <w:t xml:space="preserve">proposed </w:t>
      </w:r>
      <w:r w:rsidR="003832D8">
        <w:rPr>
          <w:rFonts w:ascii="Palatino Linotype" w:hAnsi="Palatino Linotype"/>
          <w:sz w:val="22"/>
          <w:szCs w:val="22"/>
        </w:rPr>
        <w:t>solution to the exclusion problem</w:t>
      </w:r>
      <w:r w:rsidR="00800745">
        <w:rPr>
          <w:rFonts w:ascii="Palatino Linotype" w:hAnsi="Palatino Linotype"/>
          <w:sz w:val="22"/>
          <w:szCs w:val="22"/>
        </w:rPr>
        <w:t xml:space="preserve">—for again, the solution is successful. Instead, direct your </w:t>
      </w:r>
      <w:r w:rsidR="000D42EB">
        <w:rPr>
          <w:rFonts w:ascii="Palatino Linotype" w:hAnsi="Palatino Linotype"/>
          <w:sz w:val="22"/>
          <w:szCs w:val="22"/>
        </w:rPr>
        <w:t>doubts</w:t>
      </w:r>
      <w:r w:rsidR="00800745">
        <w:rPr>
          <w:rFonts w:ascii="Palatino Linotype" w:hAnsi="Palatino Linotype"/>
          <w:sz w:val="22"/>
          <w:szCs w:val="22"/>
        </w:rPr>
        <w:t xml:space="preserve"> at the separate question of whether on my account mental types are able to play the role nonreductive physicalists need them to play regarding explanation, inductive confirmation, laws, and so on. Whether they can </w:t>
      </w:r>
      <w:proofErr w:type="gramStart"/>
      <w:r w:rsidR="00800745">
        <w:rPr>
          <w:rFonts w:ascii="Palatino Linotype" w:hAnsi="Palatino Linotype"/>
          <w:sz w:val="22"/>
          <w:szCs w:val="22"/>
        </w:rPr>
        <w:t>is</w:t>
      </w:r>
      <w:proofErr w:type="gramEnd"/>
      <w:r w:rsidR="00800745">
        <w:rPr>
          <w:rFonts w:ascii="Palatino Linotype" w:hAnsi="Palatino Linotype"/>
          <w:sz w:val="22"/>
          <w:szCs w:val="22"/>
        </w:rPr>
        <w:t xml:space="preserve"> not something I have established at this point. So, on to the next section to begin this further work.</w:t>
      </w:r>
    </w:p>
    <w:p w14:paraId="48F85A3E" w14:textId="77777777" w:rsidR="00D36540" w:rsidRPr="00F078A7" w:rsidRDefault="00D36540" w:rsidP="00091AEC">
      <w:pPr>
        <w:spacing w:line="360" w:lineRule="auto"/>
        <w:rPr>
          <w:rFonts w:ascii="Palatino Linotype" w:hAnsi="Palatino Linotype"/>
          <w:sz w:val="22"/>
          <w:szCs w:val="22"/>
        </w:rPr>
      </w:pPr>
    </w:p>
    <w:p w14:paraId="219D5E9F" w14:textId="08E72D90" w:rsidR="00A1140F" w:rsidRPr="00A577F7" w:rsidRDefault="008A715F" w:rsidP="00091AEC">
      <w:pPr>
        <w:spacing w:line="360" w:lineRule="auto"/>
        <w:jc w:val="center"/>
        <w:rPr>
          <w:rFonts w:ascii="Palatino Linotype" w:hAnsi="Palatino Linotype"/>
          <w:b/>
          <w:bCs/>
          <w:sz w:val="22"/>
          <w:szCs w:val="22"/>
        </w:rPr>
      </w:pPr>
      <w:r w:rsidRPr="00A577F7">
        <w:rPr>
          <w:rFonts w:ascii="Palatino Linotype" w:hAnsi="Palatino Linotype"/>
          <w:b/>
          <w:bCs/>
          <w:sz w:val="22"/>
          <w:szCs w:val="22"/>
        </w:rPr>
        <w:t>2</w:t>
      </w:r>
      <w:r w:rsidR="00A1140F" w:rsidRPr="00A577F7">
        <w:rPr>
          <w:rFonts w:ascii="Palatino Linotype" w:hAnsi="Palatino Linotype"/>
          <w:b/>
          <w:bCs/>
          <w:sz w:val="22"/>
          <w:szCs w:val="22"/>
        </w:rPr>
        <w:t>. The Causal Heterogeneity Problem</w:t>
      </w:r>
    </w:p>
    <w:p w14:paraId="30BEB486" w14:textId="62CE55E1" w:rsidR="00A1140F" w:rsidRPr="00F078A7" w:rsidRDefault="008A715F" w:rsidP="009C539D">
      <w:pPr>
        <w:spacing w:line="360" w:lineRule="auto"/>
        <w:rPr>
          <w:rFonts w:ascii="Palatino Linotype" w:hAnsi="Palatino Linotype"/>
          <w:i/>
          <w:sz w:val="22"/>
          <w:szCs w:val="22"/>
        </w:rPr>
      </w:pPr>
      <w:r w:rsidRPr="00F078A7">
        <w:rPr>
          <w:rFonts w:ascii="Palatino Linotype" w:hAnsi="Palatino Linotype"/>
          <w:i/>
          <w:sz w:val="22"/>
          <w:szCs w:val="22"/>
        </w:rPr>
        <w:t>2.1 The Problem</w:t>
      </w:r>
    </w:p>
    <w:p w14:paraId="6055EFE4" w14:textId="5BE0E514" w:rsidR="00A577F7" w:rsidRPr="00F078A7" w:rsidRDefault="008A715F" w:rsidP="009C539D">
      <w:pPr>
        <w:spacing w:line="360" w:lineRule="auto"/>
        <w:rPr>
          <w:rFonts w:ascii="Palatino Linotype" w:hAnsi="Palatino Linotype"/>
          <w:sz w:val="22"/>
          <w:szCs w:val="22"/>
        </w:rPr>
      </w:pPr>
      <w:r w:rsidRPr="00F078A7">
        <w:rPr>
          <w:rFonts w:ascii="Palatino Linotype" w:hAnsi="Palatino Linotype"/>
          <w:sz w:val="22"/>
          <w:szCs w:val="22"/>
        </w:rPr>
        <w:tab/>
      </w:r>
      <w:r w:rsidR="009B5169">
        <w:rPr>
          <w:rFonts w:ascii="Palatino Linotype" w:hAnsi="Palatino Linotype"/>
          <w:sz w:val="22"/>
          <w:szCs w:val="22"/>
        </w:rPr>
        <w:t>Kim has posed a second serious problem for nonre</w:t>
      </w:r>
      <w:r w:rsidR="00617EFB">
        <w:rPr>
          <w:rFonts w:ascii="Palatino Linotype" w:hAnsi="Palatino Linotype"/>
          <w:sz w:val="22"/>
          <w:szCs w:val="22"/>
        </w:rPr>
        <w:t>ductive physicalists</w:t>
      </w:r>
      <w:r w:rsidR="009B5169">
        <w:rPr>
          <w:rFonts w:ascii="Palatino Linotype" w:hAnsi="Palatino Linotype"/>
          <w:sz w:val="22"/>
          <w:szCs w:val="22"/>
        </w:rPr>
        <w:t xml:space="preserve">, that of the supposed </w:t>
      </w:r>
      <w:r w:rsidR="009B5169">
        <w:rPr>
          <w:rFonts w:ascii="Palatino Linotype" w:hAnsi="Palatino Linotype"/>
          <w:i/>
          <w:sz w:val="22"/>
          <w:szCs w:val="22"/>
        </w:rPr>
        <w:t>causal heterogeneity of multiply realized types</w:t>
      </w:r>
      <w:r w:rsidR="005A2976" w:rsidRPr="00F078A7">
        <w:rPr>
          <w:rFonts w:ascii="Palatino Linotype" w:hAnsi="Palatino Linotype"/>
          <w:sz w:val="22"/>
          <w:szCs w:val="22"/>
        </w:rPr>
        <w:t>.</w:t>
      </w:r>
      <w:r w:rsidR="00F92C16" w:rsidRPr="00F078A7">
        <w:rPr>
          <w:rStyle w:val="FootnoteReference"/>
          <w:rFonts w:ascii="Palatino Linotype" w:hAnsi="Palatino Linotype"/>
          <w:sz w:val="22"/>
          <w:szCs w:val="22"/>
        </w:rPr>
        <w:footnoteReference w:id="27"/>
      </w:r>
      <w:r w:rsidR="00756442">
        <w:rPr>
          <w:rFonts w:ascii="Palatino Linotype" w:hAnsi="Palatino Linotype"/>
          <w:sz w:val="22"/>
          <w:szCs w:val="22"/>
        </w:rPr>
        <w:t xml:space="preserve"> </w:t>
      </w:r>
      <w:r w:rsidR="00617EFB">
        <w:rPr>
          <w:rFonts w:ascii="Palatino Linotype" w:hAnsi="Palatino Linotype"/>
          <w:sz w:val="22"/>
          <w:szCs w:val="22"/>
        </w:rPr>
        <w:t>This problem too can be understood as arising from a pair of principles.</w:t>
      </w:r>
    </w:p>
    <w:p w14:paraId="04840642" w14:textId="5BE0E514" w:rsidR="00A319EF" w:rsidRPr="00F078A7" w:rsidRDefault="00A319EF" w:rsidP="00091AEC">
      <w:pPr>
        <w:ind w:left="720"/>
        <w:rPr>
          <w:rFonts w:ascii="Palatino Linotype" w:hAnsi="Palatino Linotype"/>
          <w:sz w:val="22"/>
          <w:szCs w:val="22"/>
        </w:rPr>
      </w:pPr>
      <w:r w:rsidRPr="00F078A7">
        <w:rPr>
          <w:rFonts w:ascii="Palatino Linotype" w:hAnsi="Palatino Linotype"/>
          <w:b/>
          <w:sz w:val="22"/>
          <w:szCs w:val="22"/>
        </w:rPr>
        <w:t>Causal Inheritance</w:t>
      </w:r>
      <w:r w:rsidRPr="00F078A7">
        <w:rPr>
          <w:rFonts w:ascii="Palatino Linotype" w:hAnsi="Palatino Linotype"/>
          <w:sz w:val="22"/>
          <w:szCs w:val="22"/>
        </w:rPr>
        <w:t xml:space="preserve">: If a mental </w:t>
      </w:r>
      <w:r w:rsidR="0065778F" w:rsidRPr="00F078A7">
        <w:rPr>
          <w:rFonts w:ascii="Palatino Linotype" w:hAnsi="Palatino Linotype"/>
          <w:sz w:val="22"/>
          <w:szCs w:val="22"/>
        </w:rPr>
        <w:t xml:space="preserve">type M is realized in a system at time </w:t>
      </w:r>
      <w:r w:rsidR="0065778F" w:rsidRPr="00F078A7">
        <w:rPr>
          <w:rFonts w:ascii="Palatino Linotype" w:hAnsi="Palatino Linotype"/>
          <w:i/>
          <w:sz w:val="22"/>
          <w:szCs w:val="22"/>
        </w:rPr>
        <w:t>t</w:t>
      </w:r>
      <w:r w:rsidR="0065778F" w:rsidRPr="00F078A7">
        <w:rPr>
          <w:rFonts w:ascii="Palatino Linotype" w:hAnsi="Palatino Linotype"/>
          <w:sz w:val="22"/>
          <w:szCs w:val="22"/>
        </w:rPr>
        <w:t xml:space="preserve"> in virtue of the physical realizer P, then the causal powers of that M-</w:t>
      </w:r>
      <w:r w:rsidR="008A715F" w:rsidRPr="00F078A7">
        <w:rPr>
          <w:rFonts w:ascii="Palatino Linotype" w:hAnsi="Palatino Linotype"/>
          <w:sz w:val="22"/>
          <w:szCs w:val="22"/>
        </w:rPr>
        <w:t>token</w:t>
      </w:r>
      <w:r w:rsidR="0065778F" w:rsidRPr="00F078A7">
        <w:rPr>
          <w:rFonts w:ascii="Palatino Linotype" w:hAnsi="Palatino Linotype"/>
          <w:sz w:val="22"/>
          <w:szCs w:val="22"/>
        </w:rPr>
        <w:t xml:space="preserve"> are identical with the causal powers of the P-</w:t>
      </w:r>
      <w:r w:rsidR="008A715F" w:rsidRPr="00F078A7">
        <w:rPr>
          <w:rFonts w:ascii="Palatino Linotype" w:hAnsi="Palatino Linotype"/>
          <w:sz w:val="22"/>
          <w:szCs w:val="22"/>
        </w:rPr>
        <w:t>token</w:t>
      </w:r>
      <w:r w:rsidR="0065778F" w:rsidRPr="00F078A7">
        <w:rPr>
          <w:rFonts w:ascii="Palatino Linotype" w:hAnsi="Palatino Linotype"/>
          <w:sz w:val="22"/>
          <w:szCs w:val="22"/>
        </w:rPr>
        <w:t>.</w:t>
      </w:r>
      <w:r w:rsidR="00F92C16" w:rsidRPr="00F078A7">
        <w:rPr>
          <w:rStyle w:val="FootnoteReference"/>
          <w:rFonts w:ascii="Palatino Linotype" w:hAnsi="Palatino Linotype"/>
          <w:sz w:val="22"/>
          <w:szCs w:val="22"/>
        </w:rPr>
        <w:footnoteReference w:id="28"/>
      </w:r>
    </w:p>
    <w:p w14:paraId="57F0B3C5" w14:textId="77777777" w:rsidR="00A319EF" w:rsidRPr="00F078A7" w:rsidRDefault="00A319EF" w:rsidP="009C539D">
      <w:pPr>
        <w:spacing w:line="360" w:lineRule="auto"/>
        <w:rPr>
          <w:rFonts w:ascii="Palatino Linotype" w:hAnsi="Palatino Linotype"/>
          <w:sz w:val="22"/>
          <w:szCs w:val="22"/>
        </w:rPr>
      </w:pPr>
    </w:p>
    <w:p w14:paraId="10489AC2" w14:textId="491EB907" w:rsidR="00A319EF" w:rsidRPr="00F078A7" w:rsidRDefault="0065778F" w:rsidP="00091AEC">
      <w:pPr>
        <w:ind w:left="720"/>
        <w:rPr>
          <w:rFonts w:ascii="Palatino Linotype" w:hAnsi="Palatino Linotype"/>
          <w:sz w:val="22"/>
          <w:szCs w:val="22"/>
        </w:rPr>
      </w:pPr>
      <w:r w:rsidRPr="00F078A7">
        <w:rPr>
          <w:rFonts w:ascii="Palatino Linotype" w:hAnsi="Palatino Linotype"/>
          <w:b/>
          <w:sz w:val="22"/>
          <w:szCs w:val="22"/>
        </w:rPr>
        <w:t>Causal Individuation of Kinds:</w:t>
      </w:r>
      <w:r w:rsidRPr="00F078A7">
        <w:rPr>
          <w:rFonts w:ascii="Palatino Linotype" w:hAnsi="Palatino Linotype"/>
          <w:sz w:val="22"/>
          <w:szCs w:val="22"/>
        </w:rPr>
        <w:t xml:space="preserve"> Natural kinds are individuated by their causal profiles, that is, </w:t>
      </w:r>
      <w:r w:rsidR="00005B6A" w:rsidRPr="00F078A7">
        <w:rPr>
          <w:rFonts w:ascii="Palatino Linotype" w:hAnsi="Palatino Linotype"/>
          <w:sz w:val="22"/>
          <w:szCs w:val="22"/>
        </w:rPr>
        <w:t xml:space="preserve">the set of causal powers their </w:t>
      </w:r>
      <w:r w:rsidR="008A715F" w:rsidRPr="00F078A7">
        <w:rPr>
          <w:rFonts w:ascii="Palatino Linotype" w:hAnsi="Palatino Linotype"/>
          <w:sz w:val="22"/>
          <w:szCs w:val="22"/>
        </w:rPr>
        <w:t>tokens</w:t>
      </w:r>
      <w:r w:rsidR="00005B6A" w:rsidRPr="00F078A7">
        <w:rPr>
          <w:rFonts w:ascii="Palatino Linotype" w:hAnsi="Palatino Linotype"/>
          <w:sz w:val="22"/>
          <w:szCs w:val="22"/>
        </w:rPr>
        <w:t xml:space="preserve"> possess.</w:t>
      </w:r>
    </w:p>
    <w:p w14:paraId="646DCC70" w14:textId="77777777" w:rsidR="0065778F" w:rsidRPr="00F078A7" w:rsidRDefault="0065778F" w:rsidP="009C539D">
      <w:pPr>
        <w:spacing w:line="360" w:lineRule="auto"/>
        <w:ind w:firstLine="720"/>
        <w:rPr>
          <w:rFonts w:ascii="Palatino Linotype" w:hAnsi="Palatino Linotype"/>
          <w:sz w:val="22"/>
          <w:szCs w:val="22"/>
        </w:rPr>
      </w:pPr>
    </w:p>
    <w:p w14:paraId="365DED15" w14:textId="537086C3" w:rsidR="00691B76" w:rsidRPr="00691B76" w:rsidRDefault="00756442" w:rsidP="009C539D">
      <w:pPr>
        <w:spacing w:line="360" w:lineRule="auto"/>
        <w:ind w:firstLine="720"/>
        <w:rPr>
          <w:rFonts w:ascii="Palatino Linotype" w:hAnsi="Palatino Linotype"/>
          <w:sz w:val="22"/>
          <w:szCs w:val="22"/>
        </w:rPr>
      </w:pPr>
      <w:r>
        <w:rPr>
          <w:rFonts w:ascii="Palatino Linotype" w:hAnsi="Palatino Linotype"/>
          <w:sz w:val="22"/>
          <w:szCs w:val="22"/>
        </w:rPr>
        <w:t>R</w:t>
      </w:r>
      <w:r w:rsidR="00475453">
        <w:rPr>
          <w:rFonts w:ascii="Palatino Linotype" w:hAnsi="Palatino Linotype"/>
          <w:sz w:val="22"/>
          <w:szCs w:val="22"/>
        </w:rPr>
        <w:t xml:space="preserve">econsider pain with its realizers </w:t>
      </w:r>
      <w:r w:rsidR="005A2976" w:rsidRPr="00F078A7">
        <w:rPr>
          <w:rFonts w:ascii="Palatino Linotype" w:hAnsi="Palatino Linotype"/>
          <w:sz w:val="22"/>
          <w:szCs w:val="22"/>
        </w:rPr>
        <w:t>P</w:t>
      </w:r>
      <w:r w:rsidR="005A2976" w:rsidRPr="00F078A7">
        <w:rPr>
          <w:rFonts w:ascii="Palatino Linotype" w:hAnsi="Palatino Linotype"/>
          <w:sz w:val="22"/>
          <w:szCs w:val="22"/>
          <w:vertAlign w:val="subscript"/>
        </w:rPr>
        <w:t>1</w:t>
      </w:r>
      <w:r w:rsidR="005A2976" w:rsidRPr="00F078A7">
        <w:rPr>
          <w:rFonts w:ascii="Palatino Linotype" w:hAnsi="Palatino Linotype"/>
          <w:sz w:val="22"/>
          <w:szCs w:val="22"/>
        </w:rPr>
        <w:t xml:space="preserve"> and P</w:t>
      </w:r>
      <w:r w:rsidR="005A2976" w:rsidRPr="00F078A7">
        <w:rPr>
          <w:rFonts w:ascii="Palatino Linotype" w:hAnsi="Palatino Linotype"/>
          <w:sz w:val="22"/>
          <w:szCs w:val="22"/>
          <w:vertAlign w:val="subscript"/>
        </w:rPr>
        <w:t>2</w:t>
      </w:r>
      <w:r w:rsidR="005A2976" w:rsidRPr="00F078A7">
        <w:rPr>
          <w:rFonts w:ascii="Palatino Linotype" w:hAnsi="Palatino Linotype"/>
          <w:sz w:val="22"/>
          <w:szCs w:val="22"/>
        </w:rPr>
        <w:t xml:space="preserve">. </w:t>
      </w:r>
      <w:r>
        <w:rPr>
          <w:rFonts w:ascii="Palatino Linotype" w:hAnsi="Palatino Linotype"/>
          <w:sz w:val="22"/>
          <w:szCs w:val="22"/>
        </w:rPr>
        <w:t>By the</w:t>
      </w:r>
      <w:r w:rsidR="00C34CE4">
        <w:rPr>
          <w:rFonts w:ascii="Palatino Linotype" w:hAnsi="Palatino Linotype"/>
          <w:sz w:val="22"/>
          <w:szCs w:val="22"/>
        </w:rPr>
        <w:t xml:space="preserve"> </w:t>
      </w:r>
      <w:r w:rsidR="00C34CE4">
        <w:rPr>
          <w:rFonts w:ascii="Palatino Linotype" w:hAnsi="Palatino Linotype"/>
          <w:b/>
          <w:sz w:val="22"/>
          <w:szCs w:val="22"/>
        </w:rPr>
        <w:t xml:space="preserve">Causal Individuation of </w:t>
      </w:r>
      <w:proofErr w:type="gramStart"/>
      <w:r w:rsidR="00C34CE4">
        <w:rPr>
          <w:rFonts w:ascii="Palatino Linotype" w:hAnsi="Palatino Linotype"/>
          <w:b/>
          <w:sz w:val="22"/>
          <w:szCs w:val="22"/>
        </w:rPr>
        <w:t>Kinds</w:t>
      </w:r>
      <w:proofErr w:type="gramEnd"/>
      <w:r>
        <w:rPr>
          <w:rFonts w:ascii="Palatino Linotype" w:hAnsi="Palatino Linotype"/>
          <w:sz w:val="22"/>
          <w:szCs w:val="22"/>
        </w:rPr>
        <w:t xml:space="preserve"> it follows that</w:t>
      </w:r>
      <w:r w:rsidR="00C34CE4">
        <w:rPr>
          <w:rFonts w:ascii="Palatino Linotype" w:hAnsi="Palatino Linotype"/>
          <w:sz w:val="22"/>
          <w:szCs w:val="22"/>
        </w:rPr>
        <w:t xml:space="preserve"> since </w:t>
      </w:r>
      <w:r w:rsidR="005A2976" w:rsidRPr="00F078A7">
        <w:rPr>
          <w:rFonts w:ascii="Palatino Linotype" w:hAnsi="Palatino Linotype"/>
          <w:sz w:val="22"/>
          <w:szCs w:val="22"/>
        </w:rPr>
        <w:t>P</w:t>
      </w:r>
      <w:r w:rsidR="005A2976" w:rsidRPr="00F078A7">
        <w:rPr>
          <w:rFonts w:ascii="Palatino Linotype" w:hAnsi="Palatino Linotype"/>
          <w:sz w:val="22"/>
          <w:szCs w:val="22"/>
          <w:vertAlign w:val="subscript"/>
        </w:rPr>
        <w:t>1</w:t>
      </w:r>
      <w:r w:rsidR="005A2976" w:rsidRPr="00F078A7">
        <w:rPr>
          <w:rFonts w:ascii="Palatino Linotype" w:hAnsi="Palatino Linotype"/>
          <w:sz w:val="22"/>
          <w:szCs w:val="22"/>
        </w:rPr>
        <w:t xml:space="preserve"> and P</w:t>
      </w:r>
      <w:r w:rsidR="005A2976" w:rsidRPr="00F078A7">
        <w:rPr>
          <w:rFonts w:ascii="Palatino Linotype" w:hAnsi="Palatino Linotype"/>
          <w:sz w:val="22"/>
          <w:szCs w:val="22"/>
          <w:vertAlign w:val="subscript"/>
        </w:rPr>
        <w:t xml:space="preserve">2 </w:t>
      </w:r>
      <w:r w:rsidR="00343301" w:rsidRPr="00F078A7">
        <w:rPr>
          <w:rFonts w:ascii="Palatino Linotype" w:hAnsi="Palatino Linotype"/>
          <w:sz w:val="22"/>
          <w:szCs w:val="22"/>
        </w:rPr>
        <w:t>are distinct kinds</w:t>
      </w:r>
      <w:r w:rsidR="00091AEC">
        <w:rPr>
          <w:rFonts w:ascii="Palatino Linotype" w:hAnsi="Palatino Linotype"/>
          <w:sz w:val="22"/>
          <w:szCs w:val="22"/>
        </w:rPr>
        <w:t>,</w:t>
      </w:r>
      <w:r w:rsidR="00343301" w:rsidRPr="00F078A7">
        <w:rPr>
          <w:rFonts w:ascii="Palatino Linotype" w:hAnsi="Palatino Linotype"/>
          <w:sz w:val="22"/>
          <w:szCs w:val="22"/>
        </w:rPr>
        <w:t xml:space="preserve"> </w:t>
      </w:r>
      <w:r w:rsidR="00C34CE4">
        <w:rPr>
          <w:rFonts w:ascii="Palatino Linotype" w:hAnsi="Palatino Linotype"/>
          <w:sz w:val="22"/>
          <w:szCs w:val="22"/>
        </w:rPr>
        <w:t>they</w:t>
      </w:r>
      <w:r w:rsidR="00EC7C1D">
        <w:rPr>
          <w:rFonts w:ascii="Palatino Linotype" w:hAnsi="Palatino Linotype"/>
          <w:sz w:val="22"/>
          <w:szCs w:val="22"/>
        </w:rPr>
        <w:t xml:space="preserve"> will have distinct causal profiles. But then, </w:t>
      </w:r>
      <w:r w:rsidR="00C34CE4">
        <w:rPr>
          <w:rFonts w:ascii="Palatino Linotype" w:hAnsi="Palatino Linotype"/>
          <w:sz w:val="22"/>
          <w:szCs w:val="22"/>
        </w:rPr>
        <w:t xml:space="preserve">by </w:t>
      </w:r>
      <w:r w:rsidR="00C34CE4">
        <w:rPr>
          <w:rFonts w:ascii="Palatino Linotype" w:hAnsi="Palatino Linotype"/>
          <w:b/>
          <w:sz w:val="22"/>
          <w:szCs w:val="22"/>
        </w:rPr>
        <w:t>Causal Inheritance</w:t>
      </w:r>
      <w:r w:rsidR="00C34CE4">
        <w:rPr>
          <w:rFonts w:ascii="Palatino Linotype" w:hAnsi="Palatino Linotype"/>
          <w:sz w:val="22"/>
          <w:szCs w:val="22"/>
        </w:rPr>
        <w:t xml:space="preserve"> it follows that those </w:t>
      </w:r>
      <w:r w:rsidR="00091AEC">
        <w:rPr>
          <w:rFonts w:ascii="Palatino Linotype" w:hAnsi="Palatino Linotype"/>
          <w:sz w:val="22"/>
          <w:szCs w:val="22"/>
        </w:rPr>
        <w:t>pains</w:t>
      </w:r>
      <w:r w:rsidR="00C34CE4">
        <w:rPr>
          <w:rFonts w:ascii="Palatino Linotype" w:hAnsi="Palatino Linotype"/>
          <w:sz w:val="22"/>
          <w:szCs w:val="22"/>
        </w:rPr>
        <w:t xml:space="preserve"> realized by </w:t>
      </w:r>
      <w:r w:rsidR="00760E60" w:rsidRPr="00F078A7">
        <w:rPr>
          <w:rFonts w:ascii="Palatino Linotype" w:hAnsi="Palatino Linotype"/>
          <w:sz w:val="22"/>
          <w:szCs w:val="22"/>
        </w:rPr>
        <w:t>P</w:t>
      </w:r>
      <w:r w:rsidR="008A715F" w:rsidRPr="00F078A7">
        <w:rPr>
          <w:rFonts w:ascii="Palatino Linotype" w:hAnsi="Palatino Linotype"/>
          <w:sz w:val="22"/>
          <w:szCs w:val="22"/>
          <w:vertAlign w:val="subscript"/>
        </w:rPr>
        <w:t>1</w:t>
      </w:r>
      <w:r w:rsidR="00343301" w:rsidRPr="00F078A7">
        <w:rPr>
          <w:rFonts w:ascii="Palatino Linotype" w:hAnsi="Palatino Linotype"/>
          <w:sz w:val="22"/>
          <w:szCs w:val="22"/>
        </w:rPr>
        <w:t xml:space="preserve"> </w:t>
      </w:r>
      <w:r w:rsidR="005A2976" w:rsidRPr="00F078A7">
        <w:rPr>
          <w:rFonts w:ascii="Palatino Linotype" w:hAnsi="Palatino Linotype"/>
          <w:sz w:val="22"/>
          <w:szCs w:val="22"/>
        </w:rPr>
        <w:t>will have one set of powers (</w:t>
      </w:r>
      <w:r w:rsidR="00EC7C1D">
        <w:rPr>
          <w:rFonts w:ascii="Palatino Linotype" w:hAnsi="Palatino Linotype"/>
          <w:sz w:val="22"/>
          <w:szCs w:val="22"/>
        </w:rPr>
        <w:t xml:space="preserve">namely, </w:t>
      </w:r>
      <w:r w:rsidR="00691B76">
        <w:rPr>
          <w:rFonts w:ascii="Palatino Linotype" w:hAnsi="Palatino Linotype"/>
          <w:sz w:val="22"/>
          <w:szCs w:val="22"/>
        </w:rPr>
        <w:t xml:space="preserve">those belonging to the </w:t>
      </w:r>
      <w:r w:rsidR="00760E60" w:rsidRPr="00F078A7">
        <w:rPr>
          <w:rFonts w:ascii="Palatino Linotype" w:hAnsi="Palatino Linotype"/>
          <w:sz w:val="22"/>
          <w:szCs w:val="22"/>
        </w:rPr>
        <w:t>P</w:t>
      </w:r>
      <w:r w:rsidR="008A715F" w:rsidRPr="00F078A7">
        <w:rPr>
          <w:rFonts w:ascii="Palatino Linotype" w:hAnsi="Palatino Linotype"/>
          <w:sz w:val="22"/>
          <w:szCs w:val="22"/>
          <w:vertAlign w:val="subscript"/>
        </w:rPr>
        <w:t>1</w:t>
      </w:r>
      <w:r w:rsidR="00C34CE4">
        <w:rPr>
          <w:rFonts w:ascii="Palatino Linotype" w:hAnsi="Palatino Linotype"/>
          <w:sz w:val="22"/>
          <w:szCs w:val="22"/>
        </w:rPr>
        <w:t>-profile</w:t>
      </w:r>
      <w:r w:rsidR="00760E60" w:rsidRPr="00F078A7">
        <w:rPr>
          <w:rFonts w:ascii="Palatino Linotype" w:hAnsi="Palatino Linotype"/>
          <w:sz w:val="22"/>
          <w:szCs w:val="22"/>
        </w:rPr>
        <w:t>)</w:t>
      </w:r>
      <w:r w:rsidR="00091AEC">
        <w:rPr>
          <w:rFonts w:ascii="Palatino Linotype" w:hAnsi="Palatino Linotype"/>
          <w:sz w:val="22"/>
          <w:szCs w:val="22"/>
        </w:rPr>
        <w:t xml:space="preserve"> while those pains </w:t>
      </w:r>
      <w:r w:rsidR="00343301" w:rsidRPr="00F078A7">
        <w:rPr>
          <w:rFonts w:ascii="Palatino Linotype" w:hAnsi="Palatino Linotype"/>
          <w:sz w:val="22"/>
          <w:szCs w:val="22"/>
        </w:rPr>
        <w:t xml:space="preserve">realized by </w:t>
      </w:r>
      <w:r w:rsidR="008A715F" w:rsidRPr="00F078A7">
        <w:rPr>
          <w:rFonts w:ascii="Palatino Linotype" w:hAnsi="Palatino Linotype"/>
          <w:sz w:val="22"/>
          <w:szCs w:val="22"/>
        </w:rPr>
        <w:t>P</w:t>
      </w:r>
      <w:r w:rsidR="008A715F" w:rsidRPr="00F078A7">
        <w:rPr>
          <w:rFonts w:ascii="Palatino Linotype" w:hAnsi="Palatino Linotype"/>
          <w:sz w:val="22"/>
          <w:szCs w:val="22"/>
          <w:vertAlign w:val="subscript"/>
        </w:rPr>
        <w:t>2</w:t>
      </w:r>
      <w:r w:rsidR="005A2976" w:rsidRPr="00F078A7">
        <w:rPr>
          <w:rFonts w:ascii="Palatino Linotype" w:hAnsi="Palatino Linotype"/>
          <w:sz w:val="22"/>
          <w:szCs w:val="22"/>
        </w:rPr>
        <w:t xml:space="preserve"> </w:t>
      </w:r>
      <w:r w:rsidR="00691B76">
        <w:rPr>
          <w:rFonts w:ascii="Palatino Linotype" w:hAnsi="Palatino Linotype"/>
          <w:sz w:val="22"/>
          <w:szCs w:val="22"/>
        </w:rPr>
        <w:t xml:space="preserve">will have a different set of powers (namely, those belonging to the </w:t>
      </w:r>
      <w:r w:rsidR="00691B76" w:rsidRPr="00F078A7">
        <w:rPr>
          <w:rFonts w:ascii="Palatino Linotype" w:hAnsi="Palatino Linotype"/>
          <w:sz w:val="22"/>
          <w:szCs w:val="22"/>
        </w:rPr>
        <w:t>P</w:t>
      </w:r>
      <w:r w:rsidR="00691B76">
        <w:rPr>
          <w:rFonts w:ascii="Palatino Linotype" w:hAnsi="Palatino Linotype"/>
          <w:sz w:val="22"/>
          <w:szCs w:val="22"/>
          <w:vertAlign w:val="subscript"/>
        </w:rPr>
        <w:t>2</w:t>
      </w:r>
      <w:r w:rsidR="00691B76">
        <w:rPr>
          <w:rFonts w:ascii="Palatino Linotype" w:hAnsi="Palatino Linotype"/>
          <w:sz w:val="22"/>
          <w:szCs w:val="22"/>
        </w:rPr>
        <w:t>-profile). Pain as a type will thus be causally heterogeneous</w:t>
      </w:r>
      <w:r>
        <w:rPr>
          <w:rFonts w:ascii="Palatino Linotype" w:hAnsi="Palatino Linotype"/>
          <w:sz w:val="22"/>
          <w:szCs w:val="22"/>
        </w:rPr>
        <w:t xml:space="preserve"> in that its various tokens are not all causally alike. </w:t>
      </w:r>
      <w:r w:rsidR="00691B76">
        <w:rPr>
          <w:rFonts w:ascii="Palatino Linotype" w:hAnsi="Palatino Linotype"/>
          <w:sz w:val="22"/>
          <w:szCs w:val="22"/>
        </w:rPr>
        <w:t xml:space="preserve">By a second application of the </w:t>
      </w:r>
      <w:r w:rsidR="00691B76">
        <w:rPr>
          <w:rFonts w:ascii="Palatino Linotype" w:hAnsi="Palatino Linotype"/>
          <w:b/>
          <w:sz w:val="22"/>
          <w:szCs w:val="22"/>
        </w:rPr>
        <w:t>Causal Individuation of Kinds</w:t>
      </w:r>
      <w:r>
        <w:rPr>
          <w:rFonts w:ascii="Palatino Linotype" w:hAnsi="Palatino Linotype"/>
          <w:sz w:val="22"/>
          <w:szCs w:val="22"/>
        </w:rPr>
        <w:t xml:space="preserve"> </w:t>
      </w:r>
      <w:r w:rsidR="00691B76">
        <w:rPr>
          <w:rFonts w:ascii="Palatino Linotype" w:hAnsi="Palatino Linotype"/>
          <w:sz w:val="22"/>
          <w:szCs w:val="22"/>
        </w:rPr>
        <w:t xml:space="preserve">it </w:t>
      </w:r>
      <w:r>
        <w:rPr>
          <w:rFonts w:ascii="Palatino Linotype" w:hAnsi="Palatino Linotype"/>
          <w:sz w:val="22"/>
          <w:szCs w:val="22"/>
        </w:rPr>
        <w:t xml:space="preserve">then </w:t>
      </w:r>
      <w:r w:rsidR="00691B76">
        <w:rPr>
          <w:rFonts w:ascii="Palatino Linotype" w:hAnsi="Palatino Linotype"/>
          <w:sz w:val="22"/>
          <w:szCs w:val="22"/>
        </w:rPr>
        <w:t xml:space="preserve">follows that pain is no natural kind. As a result, </w:t>
      </w:r>
      <w:r w:rsidR="00091AEC">
        <w:rPr>
          <w:rFonts w:ascii="Palatino Linotype" w:hAnsi="Palatino Linotype"/>
          <w:sz w:val="22"/>
          <w:szCs w:val="22"/>
        </w:rPr>
        <w:t>Kim’s</w:t>
      </w:r>
      <w:r w:rsidR="00691B76">
        <w:rPr>
          <w:rFonts w:ascii="Palatino Linotype" w:hAnsi="Palatino Linotype"/>
          <w:sz w:val="22"/>
          <w:szCs w:val="22"/>
        </w:rPr>
        <w:t xml:space="preserve"> argument continues, pain as a type cannot enter into natural laws or figure in inductively confirmed generalizations; indeed, pain as a type is not a</w:t>
      </w:r>
      <w:r w:rsidR="00091AEC">
        <w:rPr>
          <w:rFonts w:ascii="Palatino Linotype" w:hAnsi="Palatino Linotype"/>
          <w:sz w:val="22"/>
          <w:szCs w:val="22"/>
        </w:rPr>
        <w:t>s such a</w:t>
      </w:r>
      <w:r w:rsidR="00691B76">
        <w:rPr>
          <w:rFonts w:ascii="Palatino Linotype" w:hAnsi="Palatino Linotype"/>
          <w:sz w:val="22"/>
          <w:szCs w:val="22"/>
        </w:rPr>
        <w:t xml:space="preserve"> proper subject of scientific inquiry. </w:t>
      </w:r>
      <w:r w:rsidR="00091AEC">
        <w:rPr>
          <w:rFonts w:ascii="Palatino Linotype" w:hAnsi="Palatino Linotype"/>
          <w:sz w:val="22"/>
          <w:szCs w:val="22"/>
        </w:rPr>
        <w:t>This</w:t>
      </w:r>
      <w:r>
        <w:rPr>
          <w:rFonts w:ascii="Palatino Linotype" w:hAnsi="Palatino Linotype"/>
          <w:sz w:val="22"/>
          <w:szCs w:val="22"/>
        </w:rPr>
        <w:t xml:space="preserve"> result generalizes so that no multiply realized types are natural kinds.</w:t>
      </w:r>
    </w:p>
    <w:p w14:paraId="14F0B253" w14:textId="44B1C654" w:rsidR="00691B76" w:rsidRDefault="00691B76" w:rsidP="002A4C0E">
      <w:pPr>
        <w:spacing w:line="360" w:lineRule="auto"/>
        <w:ind w:firstLine="720"/>
        <w:rPr>
          <w:rFonts w:ascii="Palatino Linotype" w:hAnsi="Palatino Linotype"/>
          <w:sz w:val="22"/>
          <w:szCs w:val="22"/>
        </w:rPr>
      </w:pPr>
      <w:r>
        <w:rPr>
          <w:rFonts w:ascii="Palatino Linotype" w:hAnsi="Palatino Linotype"/>
          <w:sz w:val="22"/>
          <w:szCs w:val="22"/>
        </w:rPr>
        <w:t>The analogy is to jade.</w:t>
      </w:r>
      <w:r w:rsidR="00091AEC">
        <w:rPr>
          <w:rStyle w:val="FootnoteReference"/>
          <w:rFonts w:ascii="Palatino Linotype" w:hAnsi="Palatino Linotype"/>
          <w:sz w:val="22"/>
          <w:szCs w:val="22"/>
        </w:rPr>
        <w:footnoteReference w:id="29"/>
      </w:r>
      <w:r>
        <w:rPr>
          <w:rFonts w:ascii="Palatino Linotype" w:hAnsi="Palatino Linotype"/>
          <w:sz w:val="22"/>
          <w:szCs w:val="22"/>
        </w:rPr>
        <w:t xml:space="preserve"> Jade is no natural kind but instead comprises </w:t>
      </w:r>
      <w:r w:rsidR="00756442">
        <w:rPr>
          <w:rFonts w:ascii="Palatino Linotype" w:hAnsi="Palatino Linotype"/>
          <w:sz w:val="22"/>
          <w:szCs w:val="22"/>
        </w:rPr>
        <w:t xml:space="preserve">the </w:t>
      </w:r>
      <w:r>
        <w:rPr>
          <w:rFonts w:ascii="Palatino Linotype" w:hAnsi="Palatino Linotype"/>
          <w:sz w:val="22"/>
          <w:szCs w:val="22"/>
        </w:rPr>
        <w:t xml:space="preserve">two distinct mineral kinds, jadeite and nephrite, each with </w:t>
      </w:r>
      <w:r w:rsidR="00091AEC">
        <w:rPr>
          <w:rFonts w:ascii="Palatino Linotype" w:hAnsi="Palatino Linotype"/>
          <w:sz w:val="22"/>
          <w:szCs w:val="22"/>
        </w:rPr>
        <w:t>their</w:t>
      </w:r>
      <w:r>
        <w:rPr>
          <w:rFonts w:ascii="Palatino Linotype" w:hAnsi="Palatino Linotype"/>
          <w:sz w:val="22"/>
          <w:szCs w:val="22"/>
        </w:rPr>
        <w:t xml:space="preserve"> own causal profile. There are inductively confirmed law</w:t>
      </w:r>
      <w:r w:rsidR="00756442">
        <w:rPr>
          <w:rFonts w:ascii="Palatino Linotype" w:hAnsi="Palatino Linotype"/>
          <w:sz w:val="22"/>
          <w:szCs w:val="22"/>
        </w:rPr>
        <w:t>s about jadeite, and there are (</w:t>
      </w:r>
      <w:r>
        <w:rPr>
          <w:rFonts w:ascii="Palatino Linotype" w:hAnsi="Palatino Linotype"/>
          <w:sz w:val="22"/>
          <w:szCs w:val="22"/>
        </w:rPr>
        <w:t xml:space="preserve">distinct) inductively confirmed laws about nephrite. But there are no overarching inductively confirmed laws about jade as such. As it goes with jade, </w:t>
      </w:r>
      <w:r w:rsidR="003D63C9">
        <w:rPr>
          <w:rFonts w:ascii="Palatino Linotype" w:hAnsi="Palatino Linotype"/>
          <w:sz w:val="22"/>
          <w:szCs w:val="22"/>
        </w:rPr>
        <w:t xml:space="preserve">it also goes with pain, </w:t>
      </w:r>
      <w:r w:rsidR="00091AEC">
        <w:rPr>
          <w:rFonts w:ascii="Palatino Linotype" w:hAnsi="Palatino Linotype"/>
          <w:sz w:val="22"/>
          <w:szCs w:val="22"/>
        </w:rPr>
        <w:t>according to Kim.</w:t>
      </w:r>
    </w:p>
    <w:p w14:paraId="5CA789A6" w14:textId="0B31CA0D" w:rsidR="00756442" w:rsidRDefault="00691B76" w:rsidP="00C4004C">
      <w:pPr>
        <w:spacing w:line="360" w:lineRule="auto"/>
        <w:ind w:firstLine="720"/>
        <w:rPr>
          <w:rFonts w:ascii="Palatino Linotype" w:hAnsi="Palatino Linotype"/>
          <w:sz w:val="22"/>
          <w:szCs w:val="22"/>
        </w:rPr>
      </w:pPr>
      <w:r>
        <w:rPr>
          <w:rFonts w:ascii="Palatino Linotype" w:hAnsi="Palatino Linotype"/>
          <w:sz w:val="22"/>
          <w:szCs w:val="22"/>
        </w:rPr>
        <w:t xml:space="preserve">Unless they are able to solve this problem, </w:t>
      </w:r>
      <w:r w:rsidR="00091AEC">
        <w:rPr>
          <w:rFonts w:ascii="Palatino Linotype" w:hAnsi="Palatino Linotype"/>
          <w:sz w:val="22"/>
          <w:szCs w:val="22"/>
        </w:rPr>
        <w:t xml:space="preserve">philosophers who endorse </w:t>
      </w:r>
      <w:r w:rsidR="00CC51C9">
        <w:rPr>
          <w:rFonts w:ascii="Palatino Linotype" w:hAnsi="Palatino Linotype"/>
          <w:sz w:val="22"/>
          <w:szCs w:val="22"/>
        </w:rPr>
        <w:t xml:space="preserve">§1.2’s proposal will be forced </w:t>
      </w:r>
      <w:r w:rsidR="00C4004C">
        <w:rPr>
          <w:rFonts w:ascii="Palatino Linotype" w:hAnsi="Palatino Linotype"/>
          <w:sz w:val="22"/>
          <w:szCs w:val="22"/>
        </w:rPr>
        <w:t xml:space="preserve">to say there are no natural kinds other than physical kinds, no natural laws other than physical laws. In that sense, they will need to concede, all genuine science will be reducible physics. </w:t>
      </w:r>
      <w:r w:rsidR="00A577F7">
        <w:rPr>
          <w:rFonts w:ascii="Palatino Linotype" w:hAnsi="Palatino Linotype"/>
          <w:sz w:val="22"/>
          <w:szCs w:val="22"/>
        </w:rPr>
        <w:t>‘</w:t>
      </w:r>
      <w:r w:rsidR="0076045B">
        <w:rPr>
          <w:rFonts w:ascii="Palatino Linotype" w:hAnsi="Palatino Linotype"/>
          <w:sz w:val="22"/>
          <w:szCs w:val="22"/>
        </w:rPr>
        <w:t>There is physics and there is stamp collectin</w:t>
      </w:r>
      <w:r w:rsidR="00A577F7">
        <w:rPr>
          <w:rFonts w:ascii="Palatino Linotype" w:hAnsi="Palatino Linotype"/>
          <w:sz w:val="22"/>
          <w:szCs w:val="22"/>
        </w:rPr>
        <w:t>g’,</w:t>
      </w:r>
      <w:r w:rsidR="00346FC3">
        <w:rPr>
          <w:rFonts w:ascii="Palatino Linotype" w:hAnsi="Palatino Linotype"/>
          <w:sz w:val="22"/>
          <w:szCs w:val="22"/>
        </w:rPr>
        <w:t xml:space="preserve"> as Ernest Rutherford </w:t>
      </w:r>
      <w:r w:rsidR="00756442">
        <w:rPr>
          <w:rFonts w:ascii="Palatino Linotype" w:hAnsi="Palatino Linotype"/>
          <w:sz w:val="22"/>
          <w:szCs w:val="22"/>
        </w:rPr>
        <w:t>famously put it</w:t>
      </w:r>
      <w:r w:rsidR="00617EFB">
        <w:rPr>
          <w:rFonts w:ascii="Palatino Linotype" w:hAnsi="Palatino Linotype"/>
          <w:sz w:val="22"/>
          <w:szCs w:val="22"/>
        </w:rPr>
        <w:t>,</w:t>
      </w:r>
      <w:r w:rsidR="00756442">
        <w:rPr>
          <w:rFonts w:ascii="Palatino Linotype" w:hAnsi="Palatino Linotype"/>
          <w:sz w:val="22"/>
          <w:szCs w:val="22"/>
        </w:rPr>
        <w:t xml:space="preserve"> </w:t>
      </w:r>
      <w:r w:rsidR="0076045B">
        <w:rPr>
          <w:rFonts w:ascii="Palatino Linotype" w:hAnsi="Palatino Linotype"/>
          <w:sz w:val="22"/>
          <w:szCs w:val="22"/>
        </w:rPr>
        <w:t xml:space="preserve">in a passage Kim </w:t>
      </w:r>
      <w:r w:rsidR="00756442">
        <w:rPr>
          <w:rFonts w:ascii="Palatino Linotype" w:hAnsi="Palatino Linotype"/>
          <w:sz w:val="22"/>
          <w:szCs w:val="22"/>
        </w:rPr>
        <w:t>is fond of citing</w:t>
      </w:r>
      <w:r w:rsidR="00346FC3">
        <w:rPr>
          <w:rFonts w:ascii="Palatino Linotype" w:hAnsi="Palatino Linotype"/>
          <w:sz w:val="22"/>
          <w:szCs w:val="22"/>
        </w:rPr>
        <w:t>.</w:t>
      </w:r>
      <w:r w:rsidR="00346FC3">
        <w:rPr>
          <w:rStyle w:val="FootnoteReference"/>
          <w:rFonts w:ascii="Palatino Linotype" w:hAnsi="Palatino Linotype"/>
          <w:sz w:val="22"/>
          <w:szCs w:val="22"/>
        </w:rPr>
        <w:footnoteReference w:id="30"/>
      </w:r>
      <w:r w:rsidR="00C4004C">
        <w:rPr>
          <w:rFonts w:ascii="Palatino Linotype" w:hAnsi="Palatino Linotype"/>
          <w:sz w:val="22"/>
          <w:szCs w:val="22"/>
        </w:rPr>
        <w:t xml:space="preserve"> Thus, even if the exclusion problem is solved, such philosophers will be forced to accept this reductionist sentiment unless they also can solve the heterogeneity problem.</w:t>
      </w:r>
    </w:p>
    <w:p w14:paraId="3EAA6B62" w14:textId="77777777" w:rsidR="00C4004C" w:rsidRPr="00F078A7" w:rsidRDefault="00C4004C" w:rsidP="00C4004C">
      <w:pPr>
        <w:spacing w:line="360" w:lineRule="auto"/>
        <w:ind w:firstLine="720"/>
        <w:rPr>
          <w:rFonts w:ascii="Palatino Linotype" w:hAnsi="Palatino Linotype"/>
          <w:sz w:val="22"/>
          <w:szCs w:val="22"/>
        </w:rPr>
      </w:pPr>
    </w:p>
    <w:p w14:paraId="02CFB409" w14:textId="62C05A0D" w:rsidR="00756442" w:rsidRDefault="00C47878" w:rsidP="009C539D">
      <w:pPr>
        <w:spacing w:line="360" w:lineRule="auto"/>
        <w:rPr>
          <w:rFonts w:ascii="Palatino Linotype" w:hAnsi="Palatino Linotype"/>
          <w:sz w:val="22"/>
          <w:szCs w:val="22"/>
        </w:rPr>
      </w:pPr>
      <w:r w:rsidRPr="00F078A7">
        <w:rPr>
          <w:rFonts w:ascii="Palatino Linotype" w:hAnsi="Palatino Linotype"/>
          <w:i/>
          <w:sz w:val="22"/>
          <w:szCs w:val="22"/>
        </w:rPr>
        <w:lastRenderedPageBreak/>
        <w:t>2.2 The Solution</w:t>
      </w:r>
    </w:p>
    <w:p w14:paraId="1979B864" w14:textId="0E4B5D97" w:rsidR="008959CB" w:rsidRDefault="006B5DEA" w:rsidP="009C539D">
      <w:pPr>
        <w:spacing w:line="360" w:lineRule="auto"/>
        <w:rPr>
          <w:rFonts w:ascii="Palatino Linotype" w:hAnsi="Palatino Linotype"/>
          <w:sz w:val="22"/>
          <w:szCs w:val="22"/>
        </w:rPr>
      </w:pPr>
      <w:r>
        <w:rPr>
          <w:rFonts w:ascii="Palatino Linotype" w:hAnsi="Palatino Linotype"/>
          <w:sz w:val="22"/>
          <w:szCs w:val="22"/>
        </w:rPr>
        <w:tab/>
      </w:r>
      <w:r w:rsidR="008959CB">
        <w:rPr>
          <w:rFonts w:ascii="Palatino Linotype" w:hAnsi="Palatino Linotype"/>
          <w:sz w:val="22"/>
          <w:szCs w:val="22"/>
        </w:rPr>
        <w:t xml:space="preserve">My way out of the problem is to reject </w:t>
      </w:r>
      <w:r w:rsidR="008959CB">
        <w:rPr>
          <w:rFonts w:ascii="Palatino Linotype" w:hAnsi="Palatino Linotype"/>
          <w:b/>
          <w:sz w:val="22"/>
          <w:szCs w:val="22"/>
        </w:rPr>
        <w:t>Causal Inheritance</w:t>
      </w:r>
      <w:r w:rsidR="008959CB">
        <w:rPr>
          <w:rFonts w:ascii="Palatino Linotype" w:hAnsi="Palatino Linotype"/>
          <w:sz w:val="22"/>
          <w:szCs w:val="22"/>
        </w:rPr>
        <w:t xml:space="preserve"> by taking mental tokens to have </w:t>
      </w:r>
      <w:r w:rsidR="008959CB">
        <w:rPr>
          <w:rFonts w:ascii="Palatino Linotype" w:hAnsi="Palatino Linotype"/>
          <w:i/>
          <w:sz w:val="22"/>
          <w:szCs w:val="22"/>
        </w:rPr>
        <w:t>more</w:t>
      </w:r>
      <w:r w:rsidR="008959CB">
        <w:rPr>
          <w:rFonts w:ascii="Palatino Linotype" w:hAnsi="Palatino Linotype"/>
          <w:sz w:val="22"/>
          <w:szCs w:val="22"/>
        </w:rPr>
        <w:t xml:space="preserve"> causal powers than their physical realizers.</w:t>
      </w:r>
      <w:r w:rsidR="003B33B9">
        <w:rPr>
          <w:rStyle w:val="FootnoteReference"/>
          <w:rFonts w:ascii="Palatino Linotype" w:hAnsi="Palatino Linotype"/>
          <w:sz w:val="22"/>
          <w:szCs w:val="22"/>
        </w:rPr>
        <w:footnoteReference w:id="31"/>
      </w:r>
      <w:r w:rsidR="008959CB">
        <w:rPr>
          <w:rFonts w:ascii="Palatino Linotype" w:hAnsi="Palatino Linotype"/>
          <w:sz w:val="22"/>
          <w:szCs w:val="22"/>
        </w:rPr>
        <w:t xml:space="preserve"> Such a response might initially seem unavailable to token identity theorists: If mental and physical tokens are identical, how can they differ in their powers? But counterpart theory provides the way. I begin by saying what I want to say about causal powers; I then turn to how counterpart theory allows me to say it.</w:t>
      </w:r>
    </w:p>
    <w:p w14:paraId="2407E908" w14:textId="7E8FAF9D" w:rsidR="00E70767" w:rsidRPr="00BA1A6A" w:rsidRDefault="008959CB" w:rsidP="009C539D">
      <w:pPr>
        <w:spacing w:line="360" w:lineRule="auto"/>
        <w:rPr>
          <w:rFonts w:ascii="Palatino Linotype" w:hAnsi="Palatino Linotype"/>
          <w:sz w:val="22"/>
          <w:szCs w:val="22"/>
        </w:rPr>
      </w:pPr>
      <w:r>
        <w:rPr>
          <w:rFonts w:ascii="Palatino Linotype" w:hAnsi="Palatino Linotype"/>
          <w:sz w:val="22"/>
          <w:szCs w:val="22"/>
        </w:rPr>
        <w:tab/>
        <w:t xml:space="preserve">Consider some causal power that belongs to the profile of the type </w:t>
      </w:r>
      <w:r w:rsidR="00C47878" w:rsidRPr="00F078A7">
        <w:rPr>
          <w:rFonts w:ascii="Palatino Linotype" w:hAnsi="Palatino Linotype"/>
          <w:sz w:val="22"/>
          <w:szCs w:val="22"/>
        </w:rPr>
        <w:t>P</w:t>
      </w:r>
      <w:r w:rsidR="00C47878" w:rsidRPr="00F078A7">
        <w:rPr>
          <w:rFonts w:ascii="Palatino Linotype" w:hAnsi="Palatino Linotype"/>
          <w:sz w:val="22"/>
          <w:szCs w:val="22"/>
          <w:vertAlign w:val="subscript"/>
        </w:rPr>
        <w:t>2</w:t>
      </w:r>
      <w:r w:rsidR="00803419">
        <w:rPr>
          <w:rFonts w:ascii="Palatino Linotype" w:hAnsi="Palatino Linotype"/>
          <w:sz w:val="22"/>
          <w:szCs w:val="22"/>
        </w:rPr>
        <w:t xml:space="preserve"> but not </w:t>
      </w:r>
      <w:r w:rsidR="00C47878" w:rsidRPr="00F078A7">
        <w:rPr>
          <w:rFonts w:ascii="Palatino Linotype" w:hAnsi="Palatino Linotype"/>
          <w:sz w:val="22"/>
          <w:szCs w:val="22"/>
        </w:rPr>
        <w:t>P</w:t>
      </w:r>
      <w:r w:rsidR="00C47878" w:rsidRPr="00F078A7">
        <w:rPr>
          <w:rFonts w:ascii="Palatino Linotype" w:hAnsi="Palatino Linotype"/>
          <w:sz w:val="22"/>
          <w:szCs w:val="22"/>
          <w:vertAlign w:val="subscript"/>
        </w:rPr>
        <w:t>1</w:t>
      </w:r>
      <w:r>
        <w:rPr>
          <w:rFonts w:ascii="Palatino Linotype" w:hAnsi="Palatino Linotype"/>
          <w:sz w:val="22"/>
          <w:szCs w:val="22"/>
        </w:rPr>
        <w:t xml:space="preserve">; for concreteness, suppose it is the power to cause sleep loss. I say that nonreductive physicalists should hold that all pains possess this power, but that it is </w:t>
      </w:r>
      <w:r>
        <w:rPr>
          <w:rFonts w:ascii="Palatino Linotype" w:hAnsi="Palatino Linotype"/>
          <w:i/>
          <w:sz w:val="22"/>
          <w:szCs w:val="22"/>
        </w:rPr>
        <w:t>realization-sensitive</w:t>
      </w:r>
      <w:r>
        <w:rPr>
          <w:rFonts w:ascii="Palatino Linotype" w:hAnsi="Palatino Linotype"/>
          <w:sz w:val="22"/>
          <w:szCs w:val="22"/>
        </w:rPr>
        <w:t>, meaning its exe</w:t>
      </w:r>
      <w:r w:rsidR="0062088D">
        <w:rPr>
          <w:rFonts w:ascii="Palatino Linotype" w:hAnsi="Palatino Linotype"/>
          <w:sz w:val="22"/>
          <w:szCs w:val="22"/>
        </w:rPr>
        <w:t>rcise is dependent upon how a given pain is physically realized.</w:t>
      </w:r>
      <w:r w:rsidR="000379FB">
        <w:rPr>
          <w:rStyle w:val="FootnoteReference"/>
          <w:rFonts w:ascii="Palatino Linotype" w:hAnsi="Palatino Linotype"/>
          <w:sz w:val="22"/>
          <w:szCs w:val="22"/>
        </w:rPr>
        <w:footnoteReference w:id="32"/>
      </w:r>
      <w:r w:rsidR="0062088D">
        <w:rPr>
          <w:rFonts w:ascii="Palatino Linotype" w:hAnsi="Palatino Linotype"/>
          <w:sz w:val="22"/>
          <w:szCs w:val="22"/>
        </w:rPr>
        <w:t xml:space="preserve"> That is, every pain possess</w:t>
      </w:r>
      <w:r w:rsidR="002A4C0E">
        <w:rPr>
          <w:rFonts w:ascii="Palatino Linotype" w:hAnsi="Palatino Linotype"/>
          <w:sz w:val="22"/>
          <w:szCs w:val="22"/>
        </w:rPr>
        <w:t>es</w:t>
      </w:r>
      <w:r w:rsidR="0062088D">
        <w:rPr>
          <w:rFonts w:ascii="Palatino Linotype" w:hAnsi="Palatino Linotype"/>
          <w:sz w:val="22"/>
          <w:szCs w:val="22"/>
        </w:rPr>
        <w:t xml:space="preserve"> the power to cause sleep loss </w:t>
      </w:r>
      <w:r w:rsidR="0062088D">
        <w:rPr>
          <w:rFonts w:ascii="Palatino Linotype" w:hAnsi="Palatino Linotype"/>
          <w:i/>
          <w:sz w:val="22"/>
          <w:szCs w:val="22"/>
        </w:rPr>
        <w:t xml:space="preserve">if the pain is realized by a </w:t>
      </w:r>
      <w:r w:rsidR="0062088D" w:rsidRPr="0062088D">
        <w:rPr>
          <w:rFonts w:ascii="Palatino Linotype" w:hAnsi="Palatino Linotype"/>
          <w:i/>
          <w:sz w:val="22"/>
          <w:szCs w:val="22"/>
        </w:rPr>
        <w:t>P</w:t>
      </w:r>
      <w:r w:rsidR="0062088D" w:rsidRPr="0062088D">
        <w:rPr>
          <w:rFonts w:ascii="Palatino Linotype" w:hAnsi="Palatino Linotype"/>
          <w:i/>
          <w:sz w:val="22"/>
          <w:szCs w:val="22"/>
          <w:vertAlign w:val="subscript"/>
        </w:rPr>
        <w:t>2</w:t>
      </w:r>
      <w:r w:rsidR="0062088D" w:rsidRPr="0062088D">
        <w:rPr>
          <w:rFonts w:ascii="Palatino Linotype" w:hAnsi="Palatino Linotype"/>
          <w:i/>
          <w:sz w:val="22"/>
          <w:szCs w:val="22"/>
        </w:rPr>
        <w:t>-token</w:t>
      </w:r>
      <w:r w:rsidR="0062088D">
        <w:rPr>
          <w:rFonts w:ascii="Palatino Linotype" w:hAnsi="Palatino Linotype"/>
          <w:sz w:val="22"/>
          <w:szCs w:val="22"/>
        </w:rPr>
        <w:t xml:space="preserve">. Pains realized by </w:t>
      </w:r>
      <w:r w:rsidR="0051195E" w:rsidRPr="0051195E">
        <w:rPr>
          <w:rFonts w:ascii="Palatino Linotype" w:hAnsi="Palatino Linotype"/>
          <w:sz w:val="22"/>
          <w:szCs w:val="22"/>
        </w:rPr>
        <w:t>P</w:t>
      </w:r>
      <w:r w:rsidR="0051195E">
        <w:rPr>
          <w:rFonts w:ascii="Palatino Linotype" w:hAnsi="Palatino Linotype"/>
          <w:sz w:val="22"/>
          <w:szCs w:val="22"/>
          <w:vertAlign w:val="subscript"/>
        </w:rPr>
        <w:t>1</w:t>
      </w:r>
      <w:r w:rsidR="0051195E" w:rsidRPr="0051195E">
        <w:rPr>
          <w:rFonts w:ascii="Palatino Linotype" w:hAnsi="Palatino Linotype"/>
          <w:sz w:val="22"/>
          <w:szCs w:val="22"/>
        </w:rPr>
        <w:t>-token</w:t>
      </w:r>
      <w:r w:rsidR="0051195E">
        <w:rPr>
          <w:rFonts w:ascii="Palatino Linotype" w:hAnsi="Palatino Linotype"/>
          <w:sz w:val="22"/>
          <w:szCs w:val="22"/>
        </w:rPr>
        <w:t xml:space="preserve">s </w:t>
      </w:r>
      <w:r w:rsidR="00F01872" w:rsidRPr="00113FEA">
        <w:rPr>
          <w:rFonts w:ascii="Palatino Linotype" w:hAnsi="Palatino Linotype"/>
          <w:sz w:val="22"/>
          <w:szCs w:val="22"/>
        </w:rPr>
        <w:t>possess</w:t>
      </w:r>
      <w:r w:rsidR="00113FEA">
        <w:rPr>
          <w:rFonts w:ascii="Palatino Linotype" w:hAnsi="Palatino Linotype"/>
          <w:sz w:val="22"/>
          <w:szCs w:val="22"/>
        </w:rPr>
        <w:t xml:space="preserve"> </w:t>
      </w:r>
      <w:r w:rsidR="00803419">
        <w:rPr>
          <w:rFonts w:ascii="Palatino Linotype" w:hAnsi="Palatino Linotype"/>
          <w:sz w:val="22"/>
          <w:szCs w:val="22"/>
        </w:rPr>
        <w:t xml:space="preserve">the power just as much </w:t>
      </w:r>
      <w:r w:rsidR="0062088D">
        <w:rPr>
          <w:rFonts w:ascii="Palatino Linotype" w:hAnsi="Palatino Linotype"/>
          <w:sz w:val="22"/>
          <w:szCs w:val="22"/>
        </w:rPr>
        <w:t xml:space="preserve">as those realized by </w:t>
      </w:r>
      <w:r w:rsidR="0062088D" w:rsidRPr="0051195E">
        <w:rPr>
          <w:rFonts w:ascii="Palatino Linotype" w:hAnsi="Palatino Linotype"/>
          <w:sz w:val="22"/>
          <w:szCs w:val="22"/>
        </w:rPr>
        <w:t>P</w:t>
      </w:r>
      <w:r w:rsidR="0062088D">
        <w:rPr>
          <w:rFonts w:ascii="Palatino Linotype" w:hAnsi="Palatino Linotype"/>
          <w:sz w:val="22"/>
          <w:szCs w:val="22"/>
          <w:vertAlign w:val="subscript"/>
        </w:rPr>
        <w:t>2</w:t>
      </w:r>
      <w:r w:rsidR="0062088D" w:rsidRPr="0051195E">
        <w:rPr>
          <w:rFonts w:ascii="Palatino Linotype" w:hAnsi="Palatino Linotype"/>
          <w:sz w:val="22"/>
          <w:szCs w:val="22"/>
        </w:rPr>
        <w:t>-token</w:t>
      </w:r>
      <w:r w:rsidR="00E70767">
        <w:rPr>
          <w:rFonts w:ascii="Palatino Linotype" w:hAnsi="Palatino Linotype"/>
          <w:sz w:val="22"/>
          <w:szCs w:val="22"/>
        </w:rPr>
        <w:t>s do. I</w:t>
      </w:r>
      <w:r w:rsidR="0062088D">
        <w:rPr>
          <w:rFonts w:ascii="Palatino Linotype" w:hAnsi="Palatino Linotype"/>
          <w:sz w:val="22"/>
          <w:szCs w:val="22"/>
        </w:rPr>
        <w:t xml:space="preserve">t’s just that </w:t>
      </w:r>
      <w:r w:rsidR="0062088D" w:rsidRPr="0051195E">
        <w:rPr>
          <w:rFonts w:ascii="Palatino Linotype" w:hAnsi="Palatino Linotype"/>
          <w:sz w:val="22"/>
          <w:szCs w:val="22"/>
        </w:rPr>
        <w:t>P</w:t>
      </w:r>
      <w:r w:rsidR="0062088D">
        <w:rPr>
          <w:rFonts w:ascii="Palatino Linotype" w:hAnsi="Palatino Linotype"/>
          <w:sz w:val="22"/>
          <w:szCs w:val="22"/>
          <w:vertAlign w:val="subscript"/>
        </w:rPr>
        <w:t>2</w:t>
      </w:r>
      <w:r w:rsidR="0062088D">
        <w:rPr>
          <w:rFonts w:ascii="Palatino Linotype" w:hAnsi="Palatino Linotype"/>
          <w:sz w:val="22"/>
          <w:szCs w:val="22"/>
        </w:rPr>
        <w:t xml:space="preserve">-realized pains are </w:t>
      </w:r>
      <w:r w:rsidR="0062088D" w:rsidRPr="00E70767">
        <w:rPr>
          <w:rFonts w:ascii="Palatino Linotype" w:hAnsi="Palatino Linotype"/>
          <w:i/>
          <w:sz w:val="22"/>
          <w:szCs w:val="22"/>
        </w:rPr>
        <w:t>positioned</w:t>
      </w:r>
      <w:r w:rsidR="0062088D">
        <w:rPr>
          <w:rFonts w:ascii="Palatino Linotype" w:hAnsi="Palatino Linotype"/>
          <w:sz w:val="22"/>
          <w:szCs w:val="22"/>
        </w:rPr>
        <w:t xml:space="preserve"> to exercise the power in a way </w:t>
      </w:r>
      <w:r w:rsidR="0062088D" w:rsidRPr="0051195E">
        <w:rPr>
          <w:rFonts w:ascii="Palatino Linotype" w:hAnsi="Palatino Linotype"/>
          <w:sz w:val="22"/>
          <w:szCs w:val="22"/>
        </w:rPr>
        <w:t>P</w:t>
      </w:r>
      <w:r w:rsidR="0062088D">
        <w:rPr>
          <w:rFonts w:ascii="Palatino Linotype" w:hAnsi="Palatino Linotype"/>
          <w:sz w:val="22"/>
          <w:szCs w:val="22"/>
          <w:vertAlign w:val="subscript"/>
        </w:rPr>
        <w:t>1</w:t>
      </w:r>
      <w:r w:rsidR="00E70767">
        <w:rPr>
          <w:rFonts w:ascii="Palatino Linotype" w:hAnsi="Palatino Linotype"/>
          <w:sz w:val="22"/>
          <w:szCs w:val="22"/>
        </w:rPr>
        <w:t>-tokens are not</w:t>
      </w:r>
      <w:r w:rsidR="006A1B33">
        <w:rPr>
          <w:rFonts w:ascii="Palatino Linotype" w:hAnsi="Palatino Linotype"/>
          <w:sz w:val="22"/>
          <w:szCs w:val="22"/>
        </w:rPr>
        <w:t xml:space="preserve">—that is, positioned in the sense that part of the triggering condition for the power to be exercised is that a given pain must be realized </w:t>
      </w:r>
      <w:r w:rsidR="00E70767">
        <w:rPr>
          <w:rFonts w:ascii="Palatino Linotype" w:hAnsi="Palatino Linotype"/>
          <w:sz w:val="22"/>
          <w:szCs w:val="22"/>
        </w:rPr>
        <w:t>by a P</w:t>
      </w:r>
      <w:r w:rsidR="00E70767">
        <w:rPr>
          <w:rFonts w:ascii="Palatino Linotype" w:hAnsi="Palatino Linotype"/>
          <w:sz w:val="22"/>
          <w:szCs w:val="22"/>
          <w:vertAlign w:val="subscript"/>
        </w:rPr>
        <w:t>2</w:t>
      </w:r>
      <w:r w:rsidR="00E70767">
        <w:rPr>
          <w:rFonts w:ascii="Palatino Linotype" w:hAnsi="Palatino Linotype"/>
          <w:sz w:val="22"/>
          <w:szCs w:val="22"/>
        </w:rPr>
        <w:t xml:space="preserve">-token, </w:t>
      </w:r>
      <w:r w:rsidR="006A1B33">
        <w:rPr>
          <w:rFonts w:ascii="Palatino Linotype" w:hAnsi="Palatino Linotype"/>
          <w:sz w:val="22"/>
          <w:szCs w:val="22"/>
        </w:rPr>
        <w:t xml:space="preserve">a condition that </w:t>
      </w:r>
      <w:r w:rsidR="003D63C9">
        <w:rPr>
          <w:rFonts w:ascii="Palatino Linotype" w:hAnsi="Palatino Linotype"/>
          <w:sz w:val="22"/>
          <w:szCs w:val="22"/>
        </w:rPr>
        <w:t xml:space="preserve">of course </w:t>
      </w:r>
      <w:r w:rsidR="006A1B33">
        <w:rPr>
          <w:rFonts w:ascii="Palatino Linotype" w:hAnsi="Palatino Linotype"/>
          <w:sz w:val="22"/>
          <w:szCs w:val="22"/>
        </w:rPr>
        <w:t>fails to obtain in the case of any P</w:t>
      </w:r>
      <w:r w:rsidR="006A1B33">
        <w:rPr>
          <w:rFonts w:ascii="Palatino Linotype" w:hAnsi="Palatino Linotype"/>
          <w:sz w:val="22"/>
          <w:szCs w:val="22"/>
          <w:vertAlign w:val="subscript"/>
        </w:rPr>
        <w:t>1</w:t>
      </w:r>
      <w:r w:rsidR="006A1B33">
        <w:rPr>
          <w:rFonts w:ascii="Palatino Linotype" w:hAnsi="Palatino Linotype"/>
          <w:sz w:val="22"/>
          <w:szCs w:val="22"/>
        </w:rPr>
        <w:t>-realized pain.</w:t>
      </w:r>
      <w:r w:rsidR="006A1B33">
        <w:rPr>
          <w:rStyle w:val="FootnoteReference"/>
          <w:rFonts w:ascii="Palatino Linotype" w:hAnsi="Palatino Linotype"/>
          <w:sz w:val="22"/>
          <w:szCs w:val="22"/>
        </w:rPr>
        <w:footnoteReference w:id="33"/>
      </w:r>
      <w:r w:rsidR="00BA1A6A">
        <w:rPr>
          <w:rFonts w:ascii="Palatino Linotype" w:hAnsi="Palatino Linotype"/>
          <w:sz w:val="22"/>
          <w:szCs w:val="22"/>
        </w:rPr>
        <w:t xml:space="preserve"> If a particular pain presently realized by a </w:t>
      </w:r>
      <w:r w:rsidR="00BA1A6A" w:rsidRPr="0051195E">
        <w:rPr>
          <w:rFonts w:ascii="Palatino Linotype" w:hAnsi="Palatino Linotype"/>
          <w:sz w:val="22"/>
          <w:szCs w:val="22"/>
        </w:rPr>
        <w:t>P</w:t>
      </w:r>
      <w:r w:rsidR="00BA1A6A">
        <w:rPr>
          <w:rFonts w:ascii="Palatino Linotype" w:hAnsi="Palatino Linotype"/>
          <w:sz w:val="22"/>
          <w:szCs w:val="22"/>
          <w:vertAlign w:val="subscript"/>
        </w:rPr>
        <w:t>1</w:t>
      </w:r>
      <w:r w:rsidR="00BA1A6A" w:rsidRPr="0051195E">
        <w:rPr>
          <w:rFonts w:ascii="Palatino Linotype" w:hAnsi="Palatino Linotype"/>
          <w:sz w:val="22"/>
          <w:szCs w:val="22"/>
        </w:rPr>
        <w:t>-token</w:t>
      </w:r>
      <w:r w:rsidR="00BA1A6A">
        <w:rPr>
          <w:rFonts w:ascii="Palatino Linotype" w:hAnsi="Palatino Linotype"/>
          <w:sz w:val="22"/>
          <w:szCs w:val="22"/>
        </w:rPr>
        <w:t xml:space="preserve"> </w:t>
      </w:r>
      <w:r w:rsidR="00BA1A6A">
        <w:rPr>
          <w:rFonts w:ascii="Palatino Linotype" w:hAnsi="Palatino Linotype"/>
          <w:i/>
          <w:sz w:val="22"/>
          <w:szCs w:val="22"/>
        </w:rPr>
        <w:t>were</w:t>
      </w:r>
      <w:r w:rsidR="00BA1A6A">
        <w:rPr>
          <w:rFonts w:ascii="Palatino Linotype" w:hAnsi="Palatino Linotype"/>
          <w:sz w:val="22"/>
          <w:szCs w:val="22"/>
        </w:rPr>
        <w:t xml:space="preserve"> to be realized by a P</w:t>
      </w:r>
      <w:r w:rsidR="00BA1A6A">
        <w:rPr>
          <w:rFonts w:ascii="Palatino Linotype" w:hAnsi="Palatino Linotype"/>
          <w:sz w:val="22"/>
          <w:szCs w:val="22"/>
          <w:vertAlign w:val="subscript"/>
        </w:rPr>
        <w:t>2</w:t>
      </w:r>
      <w:r w:rsidR="00BA1A6A">
        <w:rPr>
          <w:rFonts w:ascii="Palatino Linotype" w:hAnsi="Palatino Linotype"/>
          <w:sz w:val="22"/>
          <w:szCs w:val="22"/>
        </w:rPr>
        <w:t>-token, then that particular pain could exercise its power to cause sleep loss.</w:t>
      </w:r>
    </w:p>
    <w:p w14:paraId="29D95A07" w14:textId="5B1FF977" w:rsidR="0062088D" w:rsidRDefault="0062088D" w:rsidP="009C539D">
      <w:pPr>
        <w:spacing w:line="360" w:lineRule="auto"/>
        <w:rPr>
          <w:rFonts w:ascii="Palatino Linotype" w:hAnsi="Palatino Linotype"/>
          <w:sz w:val="22"/>
          <w:szCs w:val="22"/>
        </w:rPr>
      </w:pPr>
      <w:r>
        <w:rPr>
          <w:rFonts w:ascii="Palatino Linotype" w:hAnsi="Palatino Linotype"/>
          <w:sz w:val="22"/>
          <w:szCs w:val="22"/>
        </w:rPr>
        <w:lastRenderedPageBreak/>
        <w:tab/>
      </w:r>
      <w:r w:rsidR="00C4004C">
        <w:rPr>
          <w:rFonts w:ascii="Palatino Linotype" w:hAnsi="Palatino Linotype"/>
          <w:sz w:val="22"/>
          <w:szCs w:val="22"/>
        </w:rPr>
        <w:t>These r</w:t>
      </w:r>
      <w:r>
        <w:rPr>
          <w:rFonts w:ascii="Palatino Linotype" w:hAnsi="Palatino Linotype"/>
          <w:sz w:val="22"/>
          <w:szCs w:val="22"/>
        </w:rPr>
        <w:t xml:space="preserve">ealization-sensitive powers </w:t>
      </w:r>
      <w:r w:rsidR="00C4004C">
        <w:rPr>
          <w:rFonts w:ascii="Palatino Linotype" w:hAnsi="Palatino Linotype"/>
          <w:sz w:val="22"/>
          <w:szCs w:val="22"/>
        </w:rPr>
        <w:t xml:space="preserve">I am positing </w:t>
      </w:r>
      <w:r>
        <w:rPr>
          <w:rFonts w:ascii="Palatino Linotype" w:hAnsi="Palatino Linotype"/>
          <w:sz w:val="22"/>
          <w:szCs w:val="22"/>
        </w:rPr>
        <w:t xml:space="preserve">are meant to be a special case of what Sydney Shoemaker calls </w:t>
      </w:r>
      <w:r>
        <w:rPr>
          <w:rFonts w:ascii="Palatino Linotype" w:hAnsi="Palatino Linotype"/>
          <w:i/>
          <w:sz w:val="22"/>
          <w:szCs w:val="22"/>
        </w:rPr>
        <w:t>conditional causal powers</w:t>
      </w:r>
      <w:r>
        <w:rPr>
          <w:rFonts w:ascii="Palatino Linotype" w:hAnsi="Palatino Linotype"/>
          <w:sz w:val="22"/>
          <w:szCs w:val="22"/>
        </w:rPr>
        <w:t>—powers that can be exercised only when the right triggering conditions obtain</w:t>
      </w:r>
      <w:r w:rsidR="00113FEA">
        <w:rPr>
          <w:rFonts w:ascii="Palatino Linotype" w:hAnsi="Palatino Linotype"/>
          <w:sz w:val="22"/>
          <w:szCs w:val="22"/>
        </w:rPr>
        <w:t>.</w:t>
      </w:r>
      <w:r w:rsidR="00113FEA">
        <w:rPr>
          <w:rStyle w:val="FootnoteReference"/>
          <w:rFonts w:ascii="Palatino Linotype" w:hAnsi="Palatino Linotype"/>
          <w:sz w:val="22"/>
          <w:szCs w:val="22"/>
        </w:rPr>
        <w:footnoteReference w:id="34"/>
      </w:r>
      <w:r w:rsidR="00113FEA">
        <w:rPr>
          <w:rFonts w:ascii="Palatino Linotype" w:hAnsi="Palatino Linotype"/>
          <w:sz w:val="22"/>
          <w:szCs w:val="22"/>
        </w:rPr>
        <w:t xml:space="preserve"> </w:t>
      </w:r>
      <w:r w:rsidR="00774F26">
        <w:rPr>
          <w:rFonts w:ascii="Palatino Linotype" w:hAnsi="Palatino Linotype"/>
          <w:sz w:val="22"/>
          <w:szCs w:val="22"/>
        </w:rPr>
        <w:t xml:space="preserve">In Shoemaker’s favorite example, </w:t>
      </w:r>
      <w:r>
        <w:rPr>
          <w:rFonts w:ascii="Palatino Linotype" w:hAnsi="Palatino Linotype"/>
          <w:sz w:val="22"/>
          <w:szCs w:val="22"/>
        </w:rPr>
        <w:t xml:space="preserve">all </w:t>
      </w:r>
      <w:r w:rsidR="0045305A">
        <w:rPr>
          <w:rFonts w:ascii="Palatino Linotype" w:hAnsi="Palatino Linotype"/>
          <w:sz w:val="22"/>
          <w:szCs w:val="22"/>
        </w:rPr>
        <w:t xml:space="preserve">knife-shaped objects possess the conditional </w:t>
      </w:r>
      <w:r w:rsidR="00C4004C">
        <w:rPr>
          <w:rFonts w:ascii="Palatino Linotype" w:hAnsi="Palatino Linotype"/>
          <w:sz w:val="22"/>
          <w:szCs w:val="22"/>
        </w:rPr>
        <w:t xml:space="preserve">causal </w:t>
      </w:r>
      <w:r w:rsidR="0045305A">
        <w:rPr>
          <w:rFonts w:ascii="Palatino Linotype" w:hAnsi="Palatino Linotype"/>
          <w:sz w:val="22"/>
          <w:szCs w:val="22"/>
        </w:rPr>
        <w:t xml:space="preserve">power to cut wood </w:t>
      </w:r>
      <w:r w:rsidR="0045305A">
        <w:rPr>
          <w:rFonts w:ascii="Palatino Linotype" w:hAnsi="Palatino Linotype"/>
          <w:i/>
          <w:sz w:val="22"/>
          <w:szCs w:val="22"/>
        </w:rPr>
        <w:t>if the given object is made of steel.</w:t>
      </w:r>
      <w:r w:rsidR="0045305A">
        <w:rPr>
          <w:rFonts w:ascii="Palatino Linotype" w:hAnsi="Palatino Linotype"/>
          <w:sz w:val="22"/>
          <w:szCs w:val="22"/>
        </w:rPr>
        <w:t xml:space="preserve"> </w:t>
      </w:r>
      <w:r>
        <w:rPr>
          <w:rFonts w:ascii="Palatino Linotype" w:hAnsi="Palatino Linotype"/>
          <w:sz w:val="22"/>
          <w:szCs w:val="22"/>
        </w:rPr>
        <w:t xml:space="preserve">Knives constituted by pieces of plastic possess this conditional power just as much as knives constituted by pieces of steel do; it’s just that steel knives are positioned to exercise the </w:t>
      </w:r>
      <w:r w:rsidR="00C4004C">
        <w:rPr>
          <w:rFonts w:ascii="Palatino Linotype" w:hAnsi="Palatino Linotype"/>
          <w:sz w:val="22"/>
          <w:szCs w:val="22"/>
        </w:rPr>
        <w:t>power</w:t>
      </w:r>
      <w:r>
        <w:rPr>
          <w:rFonts w:ascii="Palatino Linotype" w:hAnsi="Palatino Linotype"/>
          <w:sz w:val="22"/>
          <w:szCs w:val="22"/>
        </w:rPr>
        <w:t xml:space="preserve"> in a way that plastic knives are not.</w:t>
      </w:r>
      <w:r w:rsidR="001A3AE9">
        <w:rPr>
          <w:rFonts w:ascii="Palatino Linotype" w:hAnsi="Palatino Linotype"/>
          <w:sz w:val="22"/>
          <w:szCs w:val="22"/>
        </w:rPr>
        <w:t xml:space="preserve"> As it goes with knives</w:t>
      </w:r>
      <w:r w:rsidR="00C4004C">
        <w:rPr>
          <w:rFonts w:ascii="Palatino Linotype" w:hAnsi="Palatino Linotype"/>
          <w:sz w:val="22"/>
          <w:szCs w:val="22"/>
        </w:rPr>
        <w:t>,</w:t>
      </w:r>
      <w:r w:rsidR="002A4C0E">
        <w:rPr>
          <w:rFonts w:ascii="Palatino Linotype" w:hAnsi="Palatino Linotype"/>
          <w:sz w:val="22"/>
          <w:szCs w:val="22"/>
        </w:rPr>
        <w:t xml:space="preserve"> it also goes with pains—or so </w:t>
      </w:r>
      <w:r w:rsidR="001A3AE9">
        <w:rPr>
          <w:rFonts w:ascii="Palatino Linotype" w:hAnsi="Palatino Linotype"/>
          <w:sz w:val="22"/>
          <w:szCs w:val="22"/>
        </w:rPr>
        <w:t>I say.</w:t>
      </w:r>
      <w:r w:rsidR="001A3AE9">
        <w:rPr>
          <w:rStyle w:val="FootnoteReference"/>
          <w:rFonts w:ascii="Palatino Linotype" w:hAnsi="Palatino Linotype"/>
          <w:sz w:val="22"/>
          <w:szCs w:val="22"/>
        </w:rPr>
        <w:footnoteReference w:id="35"/>
      </w:r>
    </w:p>
    <w:p w14:paraId="74AA7F74" w14:textId="30EC96F0" w:rsidR="00EB0145" w:rsidRDefault="001A3AE9" w:rsidP="009C539D">
      <w:pPr>
        <w:spacing w:line="360" w:lineRule="auto"/>
        <w:rPr>
          <w:rFonts w:ascii="Palatino Linotype" w:hAnsi="Palatino Linotype"/>
          <w:sz w:val="22"/>
          <w:szCs w:val="22"/>
        </w:rPr>
      </w:pPr>
      <w:r>
        <w:rPr>
          <w:rFonts w:ascii="Palatino Linotype" w:hAnsi="Palatino Linotype"/>
          <w:sz w:val="22"/>
          <w:szCs w:val="22"/>
        </w:rPr>
        <w:tab/>
        <w:t>What matters to the naturalness of a type is not whether its tokens are alike with resp</w:t>
      </w:r>
      <w:r w:rsidR="00AF28DE">
        <w:rPr>
          <w:rFonts w:ascii="Palatino Linotype" w:hAnsi="Palatino Linotype"/>
          <w:sz w:val="22"/>
          <w:szCs w:val="22"/>
        </w:rPr>
        <w:t>ect to the powers they exercise</w:t>
      </w:r>
      <w:r>
        <w:rPr>
          <w:rFonts w:ascii="Palatino Linotype" w:hAnsi="Palatino Linotype"/>
          <w:sz w:val="22"/>
          <w:szCs w:val="22"/>
        </w:rPr>
        <w:t xml:space="preserve"> but whether they are alike with respect to the powers they possess. It does not count against the naturalness of electrons as a type that only some of its members </w:t>
      </w:r>
      <w:r w:rsidR="005B342D">
        <w:rPr>
          <w:rFonts w:ascii="Palatino Linotype" w:hAnsi="Palatino Linotype"/>
          <w:sz w:val="22"/>
          <w:szCs w:val="22"/>
        </w:rPr>
        <w:t xml:space="preserve">exercise the power to annihilate positrons </w:t>
      </w:r>
      <w:r>
        <w:rPr>
          <w:rFonts w:ascii="Palatino Linotype" w:hAnsi="Palatino Linotype"/>
          <w:sz w:val="22"/>
          <w:szCs w:val="22"/>
        </w:rPr>
        <w:t>upon collision. What matters is that all electrons possess this power, even if only a few get the chance to exercise</w:t>
      </w:r>
      <w:r w:rsidR="005B342D">
        <w:rPr>
          <w:rFonts w:ascii="Palatino Linotype" w:hAnsi="Palatino Linotype"/>
          <w:sz w:val="22"/>
          <w:szCs w:val="22"/>
        </w:rPr>
        <w:t xml:space="preserve"> it.</w:t>
      </w:r>
      <w:r w:rsidR="001367AB">
        <w:rPr>
          <w:rStyle w:val="FootnoteReference"/>
          <w:rFonts w:ascii="Palatino Linotype" w:hAnsi="Palatino Linotype"/>
          <w:sz w:val="22"/>
          <w:szCs w:val="22"/>
        </w:rPr>
        <w:footnoteReference w:id="36"/>
      </w:r>
      <w:r w:rsidR="005B342D">
        <w:rPr>
          <w:rFonts w:ascii="Palatino Linotype" w:hAnsi="Palatino Linotype"/>
          <w:sz w:val="22"/>
          <w:szCs w:val="22"/>
        </w:rPr>
        <w:t xml:space="preserve"> My suggestion is that pain’s conditional </w:t>
      </w:r>
      <w:r>
        <w:rPr>
          <w:rFonts w:ascii="Palatino Linotype" w:hAnsi="Palatino Linotype"/>
          <w:sz w:val="22"/>
          <w:szCs w:val="22"/>
        </w:rPr>
        <w:t xml:space="preserve">power to cause sleep loss if realized by a </w:t>
      </w:r>
      <w:r w:rsidR="00EB0145">
        <w:rPr>
          <w:rFonts w:ascii="Palatino Linotype" w:hAnsi="Palatino Linotype"/>
          <w:sz w:val="22"/>
          <w:szCs w:val="22"/>
        </w:rPr>
        <w:t>P</w:t>
      </w:r>
      <w:r w:rsidR="00EB0145">
        <w:rPr>
          <w:rFonts w:ascii="Palatino Linotype" w:hAnsi="Palatino Linotype"/>
          <w:sz w:val="22"/>
          <w:szCs w:val="22"/>
          <w:vertAlign w:val="subscript"/>
        </w:rPr>
        <w:t>2</w:t>
      </w:r>
      <w:r>
        <w:rPr>
          <w:rFonts w:ascii="Palatino Linotype" w:hAnsi="Palatino Linotype"/>
          <w:sz w:val="22"/>
          <w:szCs w:val="22"/>
        </w:rPr>
        <w:t>-token should be understood along the same lines.</w:t>
      </w:r>
    </w:p>
    <w:p w14:paraId="42601D23" w14:textId="4581867D" w:rsidR="001A3AE9" w:rsidRPr="00C30B85" w:rsidRDefault="001A3AE9" w:rsidP="009C539D">
      <w:pPr>
        <w:spacing w:line="360" w:lineRule="auto"/>
        <w:rPr>
          <w:rFonts w:ascii="Palatino Linotype" w:hAnsi="Palatino Linotype"/>
          <w:sz w:val="22"/>
          <w:szCs w:val="22"/>
        </w:rPr>
      </w:pPr>
      <w:r>
        <w:rPr>
          <w:rFonts w:ascii="Palatino Linotype" w:hAnsi="Palatino Linotype"/>
          <w:sz w:val="22"/>
          <w:szCs w:val="22"/>
        </w:rPr>
        <w:lastRenderedPageBreak/>
        <w:tab/>
      </w:r>
      <w:proofErr w:type="gramStart"/>
      <w:r>
        <w:rPr>
          <w:rFonts w:ascii="Palatino Linotype" w:hAnsi="Palatino Linotype"/>
          <w:sz w:val="22"/>
          <w:szCs w:val="22"/>
        </w:rPr>
        <w:t>So</w:t>
      </w:r>
      <w:proofErr w:type="gramEnd"/>
      <w:r>
        <w:rPr>
          <w:rFonts w:ascii="Palatino Linotype" w:hAnsi="Palatino Linotype"/>
          <w:sz w:val="22"/>
          <w:szCs w:val="22"/>
        </w:rPr>
        <w:t xml:space="preserve"> I say that every pain, including those realized by a P</w:t>
      </w:r>
      <w:r>
        <w:rPr>
          <w:rFonts w:ascii="Palatino Linotype" w:hAnsi="Palatino Linotype"/>
          <w:sz w:val="22"/>
          <w:szCs w:val="22"/>
          <w:vertAlign w:val="subscript"/>
        </w:rPr>
        <w:t>1</w:t>
      </w:r>
      <w:r>
        <w:rPr>
          <w:rFonts w:ascii="Palatino Linotype" w:hAnsi="Palatino Linotype"/>
          <w:sz w:val="22"/>
          <w:szCs w:val="22"/>
        </w:rPr>
        <w:t>-token, possess this realization-sensitive power to cause sleep loss if realized by a P</w:t>
      </w:r>
      <w:r>
        <w:rPr>
          <w:rFonts w:ascii="Palatino Linotype" w:hAnsi="Palatino Linotype"/>
          <w:sz w:val="22"/>
          <w:szCs w:val="22"/>
          <w:vertAlign w:val="subscript"/>
        </w:rPr>
        <w:t>2</w:t>
      </w:r>
      <w:r>
        <w:rPr>
          <w:rFonts w:ascii="Palatino Linotype" w:hAnsi="Palatino Linotype"/>
          <w:sz w:val="22"/>
          <w:szCs w:val="22"/>
        </w:rPr>
        <w:t xml:space="preserve">-token. And I also say that no </w:t>
      </w:r>
      <w:r w:rsidR="00C30B85">
        <w:rPr>
          <w:rFonts w:ascii="Palatino Linotype" w:hAnsi="Palatino Linotype"/>
          <w:sz w:val="22"/>
          <w:szCs w:val="22"/>
        </w:rPr>
        <w:t>P</w:t>
      </w:r>
      <w:r w:rsidR="00C30B85">
        <w:rPr>
          <w:rFonts w:ascii="Palatino Linotype" w:hAnsi="Palatino Linotype"/>
          <w:sz w:val="22"/>
          <w:szCs w:val="22"/>
          <w:vertAlign w:val="subscript"/>
        </w:rPr>
        <w:t>1</w:t>
      </w:r>
      <w:r w:rsidR="00C30B85">
        <w:rPr>
          <w:rFonts w:ascii="Palatino Linotype" w:hAnsi="Palatino Linotype"/>
          <w:sz w:val="22"/>
          <w:szCs w:val="22"/>
        </w:rPr>
        <w:t>-token possess this power, since no P</w:t>
      </w:r>
      <w:r w:rsidR="00C30B85">
        <w:rPr>
          <w:rFonts w:ascii="Palatino Linotype" w:hAnsi="Palatino Linotype"/>
          <w:sz w:val="22"/>
          <w:szCs w:val="22"/>
          <w:vertAlign w:val="subscript"/>
        </w:rPr>
        <w:t>1</w:t>
      </w:r>
      <w:r w:rsidR="00C30B85">
        <w:rPr>
          <w:rFonts w:ascii="Palatino Linotype" w:hAnsi="Palatino Linotype"/>
          <w:sz w:val="22"/>
          <w:szCs w:val="22"/>
        </w:rPr>
        <w:t>-token could be realized by a P</w:t>
      </w:r>
      <w:r w:rsidR="00C30B85">
        <w:rPr>
          <w:rFonts w:ascii="Palatino Linotype" w:hAnsi="Palatino Linotype"/>
          <w:sz w:val="22"/>
          <w:szCs w:val="22"/>
          <w:vertAlign w:val="subscript"/>
        </w:rPr>
        <w:t>2</w:t>
      </w:r>
      <w:r w:rsidR="00C30B85">
        <w:rPr>
          <w:rFonts w:ascii="Palatino Linotype" w:hAnsi="Palatino Linotype"/>
          <w:sz w:val="22"/>
          <w:szCs w:val="22"/>
        </w:rPr>
        <w:t xml:space="preserve">-token. </w:t>
      </w:r>
      <w:r w:rsidR="005B342D">
        <w:rPr>
          <w:rFonts w:ascii="Palatino Linotype" w:hAnsi="Palatino Linotype"/>
          <w:sz w:val="22"/>
          <w:szCs w:val="22"/>
        </w:rPr>
        <w:t>I thus</w:t>
      </w:r>
      <w:r w:rsidR="00C30B85">
        <w:rPr>
          <w:rFonts w:ascii="Palatino Linotype" w:hAnsi="Palatino Linotype"/>
          <w:sz w:val="22"/>
          <w:szCs w:val="22"/>
        </w:rPr>
        <w:t xml:space="preserve"> reject </w:t>
      </w:r>
      <w:r w:rsidR="00C30B85">
        <w:rPr>
          <w:rFonts w:ascii="Palatino Linotype" w:hAnsi="Palatino Linotype"/>
          <w:b/>
          <w:sz w:val="22"/>
          <w:szCs w:val="22"/>
        </w:rPr>
        <w:t>Causal Inheritance</w:t>
      </w:r>
      <w:r w:rsidR="00C30B85">
        <w:rPr>
          <w:rFonts w:ascii="Palatino Linotype" w:hAnsi="Palatino Linotype"/>
          <w:sz w:val="22"/>
          <w:szCs w:val="22"/>
        </w:rPr>
        <w:t>: P</w:t>
      </w:r>
      <w:r w:rsidR="00C30B85">
        <w:rPr>
          <w:rFonts w:ascii="Palatino Linotype" w:hAnsi="Palatino Linotype"/>
          <w:sz w:val="22"/>
          <w:szCs w:val="22"/>
          <w:vertAlign w:val="subscript"/>
        </w:rPr>
        <w:t>1</w:t>
      </w:r>
      <w:r w:rsidR="00C30B85">
        <w:rPr>
          <w:rFonts w:ascii="Palatino Linotype" w:hAnsi="Palatino Linotype"/>
          <w:sz w:val="22"/>
          <w:szCs w:val="22"/>
        </w:rPr>
        <w:t xml:space="preserve">-realized pains have powers </w:t>
      </w:r>
      <w:r w:rsidR="005B342D">
        <w:rPr>
          <w:rFonts w:ascii="Palatino Linotype" w:hAnsi="Palatino Linotype"/>
          <w:sz w:val="22"/>
          <w:szCs w:val="22"/>
        </w:rPr>
        <w:t xml:space="preserve">that </w:t>
      </w:r>
      <w:r w:rsidR="00C30B85">
        <w:rPr>
          <w:rFonts w:ascii="Palatino Linotype" w:hAnsi="Palatino Linotype"/>
          <w:sz w:val="22"/>
          <w:szCs w:val="22"/>
        </w:rPr>
        <w:t xml:space="preserve">their </w:t>
      </w:r>
      <w:r w:rsidR="005B342D">
        <w:rPr>
          <w:rFonts w:ascii="Palatino Linotype" w:hAnsi="Palatino Linotype"/>
          <w:sz w:val="22"/>
          <w:szCs w:val="22"/>
        </w:rPr>
        <w:t>P</w:t>
      </w:r>
      <w:r w:rsidR="005B342D">
        <w:rPr>
          <w:rFonts w:ascii="Palatino Linotype" w:hAnsi="Palatino Linotype"/>
          <w:sz w:val="22"/>
          <w:szCs w:val="22"/>
          <w:vertAlign w:val="subscript"/>
        </w:rPr>
        <w:t>1</w:t>
      </w:r>
      <w:r w:rsidR="005B342D">
        <w:rPr>
          <w:rFonts w:ascii="Palatino Linotype" w:hAnsi="Palatino Linotype"/>
          <w:sz w:val="22"/>
          <w:szCs w:val="22"/>
        </w:rPr>
        <w:t>-</w:t>
      </w:r>
      <w:r w:rsidR="00C30B85">
        <w:rPr>
          <w:rFonts w:ascii="Palatino Linotype" w:hAnsi="Palatino Linotype"/>
          <w:sz w:val="22"/>
          <w:szCs w:val="22"/>
        </w:rPr>
        <w:t xml:space="preserve">realizers lack. By generalizing this </w:t>
      </w:r>
      <w:r w:rsidR="005B342D">
        <w:rPr>
          <w:rFonts w:ascii="Palatino Linotype" w:hAnsi="Palatino Linotype"/>
          <w:sz w:val="22"/>
          <w:szCs w:val="22"/>
        </w:rPr>
        <w:t>position</w:t>
      </w:r>
      <w:r w:rsidR="00C30B85">
        <w:rPr>
          <w:rFonts w:ascii="Palatino Linotype" w:hAnsi="Palatino Linotype"/>
          <w:sz w:val="22"/>
          <w:szCs w:val="22"/>
        </w:rPr>
        <w:t xml:space="preserve"> and taking mental tokens to </w:t>
      </w:r>
      <w:r w:rsidR="00506119">
        <w:rPr>
          <w:rFonts w:ascii="Palatino Linotype" w:hAnsi="Palatino Linotype"/>
          <w:sz w:val="22"/>
          <w:szCs w:val="22"/>
        </w:rPr>
        <w:t xml:space="preserve">have </w:t>
      </w:r>
      <w:r w:rsidR="00C30B85">
        <w:rPr>
          <w:rFonts w:ascii="Palatino Linotype" w:hAnsi="Palatino Linotype"/>
          <w:sz w:val="22"/>
          <w:szCs w:val="22"/>
        </w:rPr>
        <w:t>a range of realization-sensitive powers</w:t>
      </w:r>
      <w:r w:rsidR="005B342D">
        <w:rPr>
          <w:rFonts w:ascii="Palatino Linotype" w:hAnsi="Palatino Linotype"/>
          <w:sz w:val="22"/>
          <w:szCs w:val="22"/>
        </w:rPr>
        <w:t xml:space="preserve"> that</w:t>
      </w:r>
      <w:r w:rsidR="00C30B85">
        <w:rPr>
          <w:rFonts w:ascii="Palatino Linotype" w:hAnsi="Palatino Linotype"/>
          <w:sz w:val="22"/>
          <w:szCs w:val="22"/>
        </w:rPr>
        <w:t xml:space="preserve"> their re</w:t>
      </w:r>
      <w:r w:rsidR="005B342D">
        <w:rPr>
          <w:rFonts w:ascii="Palatino Linotype" w:hAnsi="Palatino Linotype"/>
          <w:sz w:val="22"/>
          <w:szCs w:val="22"/>
        </w:rPr>
        <w:t>alizers lack, Kim’s argument can be blocked</w:t>
      </w:r>
      <w:r w:rsidR="00C30B85">
        <w:rPr>
          <w:rFonts w:ascii="Palatino Linotype" w:hAnsi="Palatino Linotype"/>
          <w:sz w:val="22"/>
          <w:szCs w:val="22"/>
        </w:rPr>
        <w:t>.</w:t>
      </w:r>
    </w:p>
    <w:p w14:paraId="590B6349" w14:textId="4126809D" w:rsidR="009044A6" w:rsidRDefault="00C30B85" w:rsidP="009C539D">
      <w:pPr>
        <w:spacing w:line="360" w:lineRule="auto"/>
        <w:rPr>
          <w:rFonts w:ascii="Palatino Linotype" w:hAnsi="Palatino Linotype"/>
          <w:sz w:val="22"/>
          <w:szCs w:val="22"/>
        </w:rPr>
      </w:pPr>
      <w:r>
        <w:rPr>
          <w:rFonts w:ascii="Palatino Linotype" w:hAnsi="Palatino Linotype"/>
          <w:sz w:val="22"/>
          <w:szCs w:val="22"/>
        </w:rPr>
        <w:tab/>
      </w:r>
      <w:r w:rsidR="009044A6">
        <w:rPr>
          <w:rFonts w:ascii="Palatino Linotype" w:hAnsi="Palatino Linotype"/>
          <w:sz w:val="22"/>
          <w:szCs w:val="22"/>
        </w:rPr>
        <w:t xml:space="preserve">This sort of response to the causal heterogeneity problem is available to </w:t>
      </w:r>
      <w:r w:rsidR="005B342D">
        <w:rPr>
          <w:rFonts w:ascii="Palatino Linotype" w:hAnsi="Palatino Linotype"/>
          <w:sz w:val="22"/>
          <w:szCs w:val="22"/>
        </w:rPr>
        <w:t>token identity theorists</w:t>
      </w:r>
      <w:r w:rsidR="009044A6">
        <w:rPr>
          <w:rFonts w:ascii="Palatino Linotype" w:hAnsi="Palatino Linotype"/>
          <w:sz w:val="22"/>
          <w:szCs w:val="22"/>
        </w:rPr>
        <w:t xml:space="preserve"> if they accept counterpart theory together with some sort of counterfactual analysis of causal powers. To illustrate, consider the following </w:t>
      </w:r>
      <w:r w:rsidR="00ED5198">
        <w:rPr>
          <w:rFonts w:ascii="Palatino Linotype" w:hAnsi="Palatino Linotype"/>
          <w:sz w:val="22"/>
          <w:szCs w:val="22"/>
        </w:rPr>
        <w:t xml:space="preserve">de re modal </w:t>
      </w:r>
      <w:r w:rsidR="009044A6">
        <w:rPr>
          <w:rFonts w:ascii="Palatino Linotype" w:hAnsi="Palatino Linotype"/>
          <w:sz w:val="22"/>
          <w:szCs w:val="22"/>
        </w:rPr>
        <w:t>sentence attributing a causal power to my pain</w:t>
      </w:r>
      <w:r w:rsidR="005B342D">
        <w:rPr>
          <w:rFonts w:ascii="Palatino Linotype" w:hAnsi="Palatino Linotype"/>
          <w:sz w:val="22"/>
          <w:szCs w:val="22"/>
        </w:rPr>
        <w:t xml:space="preserve"> (a.k.a.</w:t>
      </w:r>
      <w:r w:rsidR="00ED5198">
        <w:rPr>
          <w:rFonts w:ascii="Palatino Linotype" w:hAnsi="Palatino Linotype"/>
          <w:sz w:val="22"/>
          <w:szCs w:val="22"/>
        </w:rPr>
        <w:t xml:space="preserve">, my </w:t>
      </w:r>
      <w:r w:rsidR="00ED5198" w:rsidRPr="00F078A7">
        <w:rPr>
          <w:rFonts w:ascii="Palatino Linotype" w:hAnsi="Palatino Linotype"/>
          <w:sz w:val="22"/>
          <w:szCs w:val="22"/>
        </w:rPr>
        <w:t>P</w:t>
      </w:r>
      <w:r w:rsidR="00ED5198">
        <w:rPr>
          <w:rFonts w:ascii="Palatino Linotype" w:hAnsi="Palatino Linotype"/>
          <w:sz w:val="22"/>
          <w:szCs w:val="22"/>
          <w:vertAlign w:val="subscript"/>
        </w:rPr>
        <w:t>1</w:t>
      </w:r>
      <w:r w:rsidR="00ED5198">
        <w:rPr>
          <w:rFonts w:ascii="Palatino Linotype" w:hAnsi="Palatino Linotype"/>
          <w:sz w:val="22"/>
          <w:szCs w:val="22"/>
        </w:rPr>
        <w:t>-token).</w:t>
      </w:r>
    </w:p>
    <w:p w14:paraId="7D20E405" w14:textId="11F89D33" w:rsidR="007701D3" w:rsidRDefault="009044A6" w:rsidP="007701D3">
      <w:pPr>
        <w:ind w:left="720"/>
        <w:rPr>
          <w:rFonts w:ascii="Palatino Linotype" w:hAnsi="Palatino Linotype"/>
          <w:sz w:val="22"/>
          <w:szCs w:val="22"/>
        </w:rPr>
      </w:pPr>
      <w:r>
        <w:rPr>
          <w:rFonts w:ascii="Palatino Linotype" w:hAnsi="Palatino Linotype"/>
          <w:sz w:val="22"/>
          <w:szCs w:val="22"/>
        </w:rPr>
        <w:t xml:space="preserve">(PAIN POWER): My pain possesses the </w:t>
      </w:r>
      <w:r w:rsidR="00DA0CB0">
        <w:rPr>
          <w:rFonts w:ascii="Palatino Linotype" w:hAnsi="Palatino Linotype"/>
          <w:sz w:val="22"/>
          <w:szCs w:val="22"/>
        </w:rPr>
        <w:t xml:space="preserve">conditional </w:t>
      </w:r>
      <w:r>
        <w:rPr>
          <w:rFonts w:ascii="Palatino Linotype" w:hAnsi="Palatino Linotype"/>
          <w:sz w:val="22"/>
          <w:szCs w:val="22"/>
        </w:rPr>
        <w:t xml:space="preserve">power to cause sleep loss if </w:t>
      </w:r>
      <w:r w:rsidR="00ED5198">
        <w:rPr>
          <w:rFonts w:ascii="Palatino Linotype" w:hAnsi="Palatino Linotype"/>
          <w:sz w:val="22"/>
          <w:szCs w:val="22"/>
        </w:rPr>
        <w:t>it were realized</w:t>
      </w:r>
      <w:r>
        <w:rPr>
          <w:rFonts w:ascii="Palatino Linotype" w:hAnsi="Palatino Linotype"/>
          <w:sz w:val="22"/>
          <w:szCs w:val="22"/>
        </w:rPr>
        <w:t xml:space="preserve"> by a </w:t>
      </w:r>
      <w:r w:rsidRPr="00F078A7">
        <w:rPr>
          <w:rFonts w:ascii="Palatino Linotype" w:hAnsi="Palatino Linotype"/>
          <w:sz w:val="22"/>
          <w:szCs w:val="22"/>
        </w:rPr>
        <w:t>P</w:t>
      </w:r>
      <w:r>
        <w:rPr>
          <w:rFonts w:ascii="Palatino Linotype" w:hAnsi="Palatino Linotype"/>
          <w:sz w:val="22"/>
          <w:szCs w:val="22"/>
          <w:vertAlign w:val="subscript"/>
        </w:rPr>
        <w:t>2</w:t>
      </w:r>
      <w:r>
        <w:rPr>
          <w:rFonts w:ascii="Palatino Linotype" w:hAnsi="Palatino Linotype"/>
          <w:sz w:val="22"/>
          <w:szCs w:val="22"/>
        </w:rPr>
        <w:t>-token.</w:t>
      </w:r>
    </w:p>
    <w:p w14:paraId="1957DC29" w14:textId="77777777" w:rsidR="007701D3" w:rsidRDefault="007701D3" w:rsidP="007701D3">
      <w:pPr>
        <w:ind w:left="720"/>
        <w:rPr>
          <w:rFonts w:ascii="Palatino Linotype" w:hAnsi="Palatino Linotype"/>
          <w:sz w:val="22"/>
          <w:szCs w:val="22"/>
        </w:rPr>
      </w:pPr>
    </w:p>
    <w:p w14:paraId="4CDF7CC0" w14:textId="7C1EB584" w:rsidR="009044A6" w:rsidRDefault="007701D3" w:rsidP="009C539D">
      <w:pPr>
        <w:spacing w:line="360" w:lineRule="auto"/>
        <w:rPr>
          <w:rFonts w:ascii="Palatino Linotype" w:hAnsi="Palatino Linotype"/>
          <w:sz w:val="22"/>
          <w:szCs w:val="22"/>
        </w:rPr>
      </w:pPr>
      <w:r>
        <w:rPr>
          <w:rFonts w:ascii="Palatino Linotype" w:hAnsi="Palatino Linotype"/>
          <w:sz w:val="22"/>
          <w:szCs w:val="22"/>
        </w:rPr>
        <w:t xml:space="preserve">I propose that </w:t>
      </w:r>
      <w:r w:rsidR="009044A6">
        <w:rPr>
          <w:rFonts w:ascii="Palatino Linotype" w:hAnsi="Palatino Linotype"/>
          <w:sz w:val="22"/>
          <w:szCs w:val="22"/>
        </w:rPr>
        <w:t xml:space="preserve">this </w:t>
      </w:r>
      <w:r w:rsidR="00ED5198">
        <w:rPr>
          <w:rFonts w:ascii="Palatino Linotype" w:hAnsi="Palatino Linotype"/>
          <w:sz w:val="22"/>
          <w:szCs w:val="22"/>
        </w:rPr>
        <w:t xml:space="preserve">sort of </w:t>
      </w:r>
      <w:r w:rsidR="009044A6">
        <w:rPr>
          <w:rFonts w:ascii="Palatino Linotype" w:hAnsi="Palatino Linotype"/>
          <w:sz w:val="22"/>
          <w:szCs w:val="22"/>
        </w:rPr>
        <w:t xml:space="preserve">statement should be analyzed in terms of </w:t>
      </w:r>
      <w:r w:rsidR="00456F5B">
        <w:rPr>
          <w:rFonts w:ascii="Palatino Linotype" w:hAnsi="Palatino Linotype"/>
          <w:sz w:val="22"/>
          <w:szCs w:val="22"/>
        </w:rPr>
        <w:t xml:space="preserve">some </w:t>
      </w:r>
      <w:r w:rsidR="009044A6">
        <w:rPr>
          <w:rFonts w:ascii="Palatino Linotype" w:hAnsi="Palatino Linotype"/>
          <w:sz w:val="22"/>
          <w:szCs w:val="22"/>
        </w:rPr>
        <w:t>counterfactual conditional broadly along the lines of,</w:t>
      </w:r>
    </w:p>
    <w:p w14:paraId="04EEF0E2" w14:textId="0E2CA46A" w:rsidR="009044A6" w:rsidRDefault="009044A6" w:rsidP="00384741">
      <w:pPr>
        <w:ind w:left="720"/>
        <w:rPr>
          <w:rFonts w:ascii="Palatino Linotype" w:hAnsi="Palatino Linotype"/>
          <w:sz w:val="22"/>
          <w:szCs w:val="22"/>
        </w:rPr>
      </w:pPr>
      <w:r>
        <w:rPr>
          <w:rFonts w:ascii="Palatino Linotype" w:hAnsi="Palatino Linotype"/>
          <w:sz w:val="22"/>
          <w:szCs w:val="22"/>
        </w:rPr>
        <w:t xml:space="preserve">(PAIN CF) If my pain were </w:t>
      </w:r>
      <w:r w:rsidR="00456F5B">
        <w:rPr>
          <w:rFonts w:ascii="Palatino Linotype" w:hAnsi="Palatino Linotype"/>
          <w:sz w:val="22"/>
          <w:szCs w:val="22"/>
        </w:rPr>
        <w:t>realized</w:t>
      </w:r>
      <w:r>
        <w:rPr>
          <w:rFonts w:ascii="Palatino Linotype" w:hAnsi="Palatino Linotype"/>
          <w:sz w:val="22"/>
          <w:szCs w:val="22"/>
        </w:rPr>
        <w:t xml:space="preserve"> by a </w:t>
      </w:r>
      <w:r w:rsidRPr="00F078A7">
        <w:rPr>
          <w:rFonts w:ascii="Palatino Linotype" w:hAnsi="Palatino Linotype"/>
          <w:sz w:val="22"/>
          <w:szCs w:val="22"/>
        </w:rPr>
        <w:t>P</w:t>
      </w:r>
      <w:r>
        <w:rPr>
          <w:rFonts w:ascii="Palatino Linotype" w:hAnsi="Palatino Linotype"/>
          <w:sz w:val="22"/>
          <w:szCs w:val="22"/>
          <w:vertAlign w:val="subscript"/>
        </w:rPr>
        <w:t>2</w:t>
      </w:r>
      <w:r>
        <w:rPr>
          <w:rFonts w:ascii="Palatino Linotype" w:hAnsi="Palatino Linotype"/>
          <w:sz w:val="22"/>
          <w:szCs w:val="22"/>
        </w:rPr>
        <w:t>-token</w:t>
      </w:r>
      <w:r w:rsidR="00ED5198">
        <w:rPr>
          <w:rFonts w:ascii="Palatino Linotype" w:hAnsi="Palatino Linotype"/>
          <w:sz w:val="22"/>
          <w:szCs w:val="22"/>
        </w:rPr>
        <w:t xml:space="preserve">, </w:t>
      </w:r>
      <w:r w:rsidR="00384741">
        <w:rPr>
          <w:rFonts w:ascii="Palatino Linotype" w:hAnsi="Palatino Linotype"/>
          <w:sz w:val="22"/>
          <w:szCs w:val="22"/>
        </w:rPr>
        <w:t>and further conditions C</w:t>
      </w:r>
      <w:r w:rsidR="00384741">
        <w:rPr>
          <w:rFonts w:ascii="Palatino Linotype" w:hAnsi="Palatino Linotype"/>
          <w:sz w:val="22"/>
          <w:szCs w:val="22"/>
          <w:vertAlign w:val="subscript"/>
        </w:rPr>
        <w:t>1</w:t>
      </w:r>
      <w:r w:rsidR="00384741">
        <w:rPr>
          <w:rFonts w:ascii="Palatino Linotype" w:hAnsi="Palatino Linotype"/>
          <w:sz w:val="22"/>
          <w:szCs w:val="22"/>
        </w:rPr>
        <w:t>, C</w:t>
      </w:r>
      <w:r w:rsidR="00384741">
        <w:rPr>
          <w:rFonts w:ascii="Palatino Linotype" w:hAnsi="Palatino Linotype"/>
          <w:sz w:val="22"/>
          <w:szCs w:val="22"/>
          <w:vertAlign w:val="subscript"/>
        </w:rPr>
        <w:t>2</w:t>
      </w:r>
      <w:r w:rsidR="00384741">
        <w:rPr>
          <w:rFonts w:ascii="Palatino Linotype" w:hAnsi="Palatino Linotype"/>
          <w:sz w:val="22"/>
          <w:szCs w:val="22"/>
        </w:rPr>
        <w:t>, …, C</w:t>
      </w:r>
      <w:r w:rsidR="00384741">
        <w:rPr>
          <w:rFonts w:ascii="Palatino Linotype" w:hAnsi="Palatino Linotype"/>
          <w:sz w:val="22"/>
          <w:szCs w:val="22"/>
          <w:vertAlign w:val="subscript"/>
        </w:rPr>
        <w:t>n</w:t>
      </w:r>
      <w:r w:rsidR="00384741">
        <w:rPr>
          <w:rFonts w:ascii="Palatino Linotype" w:hAnsi="Palatino Linotype"/>
          <w:sz w:val="22"/>
          <w:szCs w:val="22"/>
        </w:rPr>
        <w:t xml:space="preserve"> obtained, my </w:t>
      </w:r>
      <w:r>
        <w:rPr>
          <w:rFonts w:ascii="Palatino Linotype" w:hAnsi="Palatino Linotype"/>
          <w:sz w:val="22"/>
          <w:szCs w:val="22"/>
        </w:rPr>
        <w:t>pain would cause sleep loss.</w:t>
      </w:r>
    </w:p>
    <w:p w14:paraId="24DB8F3B" w14:textId="77777777" w:rsidR="007701D3" w:rsidRDefault="007701D3" w:rsidP="007701D3">
      <w:pPr>
        <w:ind w:left="720"/>
        <w:rPr>
          <w:rFonts w:ascii="Palatino Linotype" w:hAnsi="Palatino Linotype"/>
          <w:sz w:val="22"/>
          <w:szCs w:val="22"/>
        </w:rPr>
      </w:pPr>
    </w:p>
    <w:p w14:paraId="7DCDBB56" w14:textId="5255BA74" w:rsidR="00ED5198" w:rsidRDefault="00DA0CB0" w:rsidP="009C539D">
      <w:pPr>
        <w:spacing w:line="360" w:lineRule="auto"/>
        <w:rPr>
          <w:rFonts w:ascii="Palatino Linotype" w:hAnsi="Palatino Linotype"/>
          <w:sz w:val="22"/>
          <w:szCs w:val="22"/>
        </w:rPr>
      </w:pPr>
      <w:r>
        <w:rPr>
          <w:rFonts w:ascii="Palatino Linotype" w:hAnsi="Palatino Linotype"/>
          <w:sz w:val="22"/>
          <w:szCs w:val="22"/>
        </w:rPr>
        <w:t>Note that conditions C</w:t>
      </w:r>
      <w:r>
        <w:rPr>
          <w:rFonts w:ascii="Palatino Linotype" w:hAnsi="Palatino Linotype"/>
          <w:sz w:val="22"/>
          <w:szCs w:val="22"/>
          <w:vertAlign w:val="subscript"/>
        </w:rPr>
        <w:t>1</w:t>
      </w:r>
      <w:r>
        <w:rPr>
          <w:rFonts w:ascii="Palatino Linotype" w:hAnsi="Palatino Linotype"/>
          <w:sz w:val="22"/>
          <w:szCs w:val="22"/>
        </w:rPr>
        <w:t>, C</w:t>
      </w:r>
      <w:r>
        <w:rPr>
          <w:rFonts w:ascii="Palatino Linotype" w:hAnsi="Palatino Linotype"/>
          <w:sz w:val="22"/>
          <w:szCs w:val="22"/>
          <w:vertAlign w:val="subscript"/>
        </w:rPr>
        <w:t>2</w:t>
      </w:r>
      <w:r>
        <w:rPr>
          <w:rFonts w:ascii="Palatino Linotype" w:hAnsi="Palatino Linotype"/>
          <w:sz w:val="22"/>
          <w:szCs w:val="22"/>
        </w:rPr>
        <w:t>, …, C</w:t>
      </w:r>
      <w:r>
        <w:rPr>
          <w:rFonts w:ascii="Palatino Linotype" w:hAnsi="Palatino Linotype"/>
          <w:sz w:val="22"/>
          <w:szCs w:val="22"/>
          <w:vertAlign w:val="subscript"/>
        </w:rPr>
        <w:t>n</w:t>
      </w:r>
      <w:r>
        <w:rPr>
          <w:rFonts w:ascii="Palatino Linotype" w:hAnsi="Palatino Linotype"/>
          <w:sz w:val="22"/>
          <w:szCs w:val="22"/>
        </w:rPr>
        <w:t xml:space="preserve"> are included in the counterfactual on the assumption that it’s not that P</w:t>
      </w:r>
      <w:r>
        <w:rPr>
          <w:rFonts w:ascii="Palatino Linotype" w:hAnsi="Palatino Linotype"/>
          <w:sz w:val="22"/>
          <w:szCs w:val="22"/>
          <w:vertAlign w:val="subscript"/>
        </w:rPr>
        <w:t>2</w:t>
      </w:r>
      <w:r>
        <w:rPr>
          <w:rFonts w:ascii="Palatino Linotype" w:hAnsi="Palatino Linotype"/>
          <w:sz w:val="22"/>
          <w:szCs w:val="22"/>
        </w:rPr>
        <w:t>-realized pains cause sleep loss come what may, but that they do so when the right further background conditions obtain.</w:t>
      </w:r>
      <w:r>
        <w:rPr>
          <w:rStyle w:val="FootnoteReference"/>
          <w:rFonts w:ascii="Palatino Linotype" w:hAnsi="Palatino Linotype"/>
          <w:sz w:val="22"/>
          <w:szCs w:val="22"/>
        </w:rPr>
        <w:footnoteReference w:id="37"/>
      </w:r>
      <w:r>
        <w:rPr>
          <w:rFonts w:ascii="Palatino Linotype" w:hAnsi="Palatino Linotype"/>
          <w:sz w:val="22"/>
          <w:szCs w:val="22"/>
        </w:rPr>
        <w:t xml:space="preserve"> Now, I say that</w:t>
      </w:r>
      <w:r w:rsidR="007701D3">
        <w:rPr>
          <w:rFonts w:ascii="Palatino Linotype" w:hAnsi="Palatino Linotype"/>
          <w:sz w:val="22"/>
          <w:szCs w:val="22"/>
        </w:rPr>
        <w:t xml:space="preserve"> </w:t>
      </w:r>
      <w:r w:rsidR="00ED5198">
        <w:rPr>
          <w:rFonts w:ascii="Palatino Linotype" w:hAnsi="Palatino Linotype"/>
          <w:sz w:val="22"/>
          <w:szCs w:val="22"/>
        </w:rPr>
        <w:t xml:space="preserve">(PAIN CF) is true, and what makes it true is that at the closest worlds where there is a mental counterpart of my pain that is identical with a </w:t>
      </w:r>
      <w:r w:rsidR="00ED5198" w:rsidRPr="00181995">
        <w:rPr>
          <w:rFonts w:ascii="Palatino Linotype" w:hAnsi="Palatino Linotype"/>
          <w:sz w:val="22"/>
          <w:szCs w:val="22"/>
        </w:rPr>
        <w:t>P</w:t>
      </w:r>
      <w:r w:rsidR="00ED5198" w:rsidRPr="00181995">
        <w:rPr>
          <w:rFonts w:ascii="Palatino Linotype" w:hAnsi="Palatino Linotype"/>
          <w:sz w:val="22"/>
          <w:szCs w:val="22"/>
          <w:vertAlign w:val="subscript"/>
        </w:rPr>
        <w:t>2</w:t>
      </w:r>
      <w:r w:rsidR="00ED5198" w:rsidRPr="00181995">
        <w:rPr>
          <w:rFonts w:ascii="Palatino Linotype" w:hAnsi="Palatino Linotype"/>
          <w:sz w:val="22"/>
          <w:szCs w:val="22"/>
        </w:rPr>
        <w:t>-trope</w:t>
      </w:r>
      <w:r w:rsidR="00ED5198">
        <w:rPr>
          <w:rFonts w:ascii="Palatino Linotype" w:hAnsi="Palatino Linotype"/>
          <w:sz w:val="22"/>
          <w:szCs w:val="22"/>
        </w:rPr>
        <w:t xml:space="preserve">, </w:t>
      </w:r>
      <w:r w:rsidR="00384741">
        <w:rPr>
          <w:rFonts w:ascii="Palatino Linotype" w:hAnsi="Palatino Linotype"/>
          <w:sz w:val="22"/>
          <w:szCs w:val="22"/>
        </w:rPr>
        <w:t>and where conditions C</w:t>
      </w:r>
      <w:r w:rsidR="00384741">
        <w:rPr>
          <w:rFonts w:ascii="Palatino Linotype" w:hAnsi="Palatino Linotype"/>
          <w:sz w:val="22"/>
          <w:szCs w:val="22"/>
          <w:vertAlign w:val="subscript"/>
        </w:rPr>
        <w:t>1</w:t>
      </w:r>
      <w:r w:rsidR="00384741">
        <w:rPr>
          <w:rFonts w:ascii="Palatino Linotype" w:hAnsi="Palatino Linotype"/>
          <w:sz w:val="22"/>
          <w:szCs w:val="22"/>
        </w:rPr>
        <w:t>, C</w:t>
      </w:r>
      <w:r w:rsidR="00384741">
        <w:rPr>
          <w:rFonts w:ascii="Palatino Linotype" w:hAnsi="Palatino Linotype"/>
          <w:sz w:val="22"/>
          <w:szCs w:val="22"/>
          <w:vertAlign w:val="subscript"/>
        </w:rPr>
        <w:t>2</w:t>
      </w:r>
      <w:r w:rsidR="00384741">
        <w:rPr>
          <w:rFonts w:ascii="Palatino Linotype" w:hAnsi="Palatino Linotype"/>
          <w:sz w:val="22"/>
          <w:szCs w:val="22"/>
        </w:rPr>
        <w:t>, …, C</w:t>
      </w:r>
      <w:r w:rsidR="00384741">
        <w:rPr>
          <w:rFonts w:ascii="Palatino Linotype" w:hAnsi="Palatino Linotype"/>
          <w:sz w:val="22"/>
          <w:szCs w:val="22"/>
          <w:vertAlign w:val="subscript"/>
        </w:rPr>
        <w:t>n</w:t>
      </w:r>
      <w:r w:rsidR="00384741">
        <w:rPr>
          <w:rFonts w:ascii="Palatino Linotype" w:hAnsi="Palatino Linotype"/>
          <w:sz w:val="22"/>
          <w:szCs w:val="22"/>
        </w:rPr>
        <w:t xml:space="preserve"> obtain, </w:t>
      </w:r>
      <w:r w:rsidR="00ED5198">
        <w:rPr>
          <w:rFonts w:ascii="Palatino Linotype" w:hAnsi="Palatino Linotype"/>
          <w:sz w:val="22"/>
          <w:szCs w:val="22"/>
        </w:rPr>
        <w:t>that counterpart causes sleep loss.</w:t>
      </w:r>
      <w:r w:rsidR="00ED5198">
        <w:rPr>
          <w:rStyle w:val="FootnoteReference"/>
          <w:rFonts w:ascii="Palatino Linotype" w:hAnsi="Palatino Linotype"/>
          <w:sz w:val="22"/>
          <w:szCs w:val="22"/>
        </w:rPr>
        <w:footnoteReference w:id="38"/>
      </w:r>
      <w:r>
        <w:rPr>
          <w:rFonts w:ascii="Palatino Linotype" w:hAnsi="Palatino Linotype"/>
          <w:sz w:val="22"/>
          <w:szCs w:val="22"/>
        </w:rPr>
        <w:t xml:space="preserve"> </w:t>
      </w:r>
      <w:r w:rsidR="00ED5198">
        <w:rPr>
          <w:rFonts w:ascii="Palatino Linotype" w:hAnsi="Palatino Linotype"/>
          <w:sz w:val="22"/>
          <w:szCs w:val="22"/>
        </w:rPr>
        <w:t>From (PAIN CF)’s truth, I conclude that (PAIN POWER) is true.</w:t>
      </w:r>
    </w:p>
    <w:p w14:paraId="39596290" w14:textId="23A694F3" w:rsidR="00ED5198" w:rsidRDefault="00ED5198" w:rsidP="009C539D">
      <w:pPr>
        <w:spacing w:line="360" w:lineRule="auto"/>
        <w:rPr>
          <w:rFonts w:ascii="Palatino Linotype" w:hAnsi="Palatino Linotype"/>
          <w:sz w:val="22"/>
          <w:szCs w:val="22"/>
        </w:rPr>
      </w:pPr>
      <w:r>
        <w:rPr>
          <w:rFonts w:ascii="Palatino Linotype" w:hAnsi="Palatino Linotype"/>
          <w:sz w:val="22"/>
          <w:szCs w:val="22"/>
        </w:rPr>
        <w:tab/>
        <w:t xml:space="preserve">Next, consider an analogous sentence attributing the causal power to </w:t>
      </w:r>
      <w:r w:rsidR="007701D3">
        <w:rPr>
          <w:rFonts w:ascii="Palatino Linotype" w:hAnsi="Palatino Linotype"/>
          <w:sz w:val="22"/>
          <w:szCs w:val="22"/>
        </w:rPr>
        <w:t xml:space="preserve">my </w:t>
      </w:r>
      <w:r w:rsidRPr="00F078A7">
        <w:rPr>
          <w:rFonts w:ascii="Palatino Linotype" w:hAnsi="Palatino Linotype"/>
          <w:sz w:val="22"/>
          <w:szCs w:val="22"/>
        </w:rPr>
        <w:t>P</w:t>
      </w:r>
      <w:r>
        <w:rPr>
          <w:rFonts w:ascii="Palatino Linotype" w:hAnsi="Palatino Linotype"/>
          <w:sz w:val="22"/>
          <w:szCs w:val="22"/>
          <w:vertAlign w:val="subscript"/>
        </w:rPr>
        <w:t>1</w:t>
      </w:r>
      <w:r w:rsidR="007701D3">
        <w:rPr>
          <w:rFonts w:ascii="Palatino Linotype" w:hAnsi="Palatino Linotype"/>
          <w:sz w:val="22"/>
          <w:szCs w:val="22"/>
        </w:rPr>
        <w:t>-token (a.k.a.</w:t>
      </w:r>
      <w:r>
        <w:rPr>
          <w:rFonts w:ascii="Palatino Linotype" w:hAnsi="Palatino Linotype"/>
          <w:sz w:val="22"/>
          <w:szCs w:val="22"/>
        </w:rPr>
        <w:t xml:space="preserve">, my pain). </w:t>
      </w:r>
    </w:p>
    <w:p w14:paraId="7B1AF3BF" w14:textId="09B3576A" w:rsidR="00456F5B" w:rsidRDefault="00ED5198" w:rsidP="007701D3">
      <w:pPr>
        <w:ind w:left="720"/>
        <w:rPr>
          <w:rFonts w:ascii="Palatino Linotype" w:hAnsi="Palatino Linotype"/>
          <w:sz w:val="22"/>
          <w:szCs w:val="22"/>
        </w:rPr>
      </w:pPr>
      <w:r>
        <w:rPr>
          <w:rFonts w:ascii="Palatino Linotype" w:hAnsi="Palatino Linotype"/>
          <w:sz w:val="22"/>
          <w:szCs w:val="22"/>
        </w:rPr>
        <w:lastRenderedPageBreak/>
        <w:t>(P</w:t>
      </w:r>
      <w:r>
        <w:rPr>
          <w:rFonts w:ascii="Palatino Linotype" w:hAnsi="Palatino Linotype"/>
          <w:sz w:val="22"/>
          <w:szCs w:val="22"/>
          <w:vertAlign w:val="subscript"/>
        </w:rPr>
        <w:t>1</w:t>
      </w:r>
      <w:r>
        <w:rPr>
          <w:rFonts w:ascii="Palatino Linotype" w:hAnsi="Palatino Linotype"/>
          <w:sz w:val="22"/>
          <w:szCs w:val="22"/>
        </w:rPr>
        <w:t xml:space="preserve"> POWER) My P</w:t>
      </w:r>
      <w:r>
        <w:rPr>
          <w:rFonts w:ascii="Palatino Linotype" w:hAnsi="Palatino Linotype"/>
          <w:sz w:val="22"/>
          <w:szCs w:val="22"/>
          <w:vertAlign w:val="subscript"/>
        </w:rPr>
        <w:t>1</w:t>
      </w:r>
      <w:r>
        <w:rPr>
          <w:rFonts w:ascii="Palatino Linotype" w:hAnsi="Palatino Linotype"/>
          <w:sz w:val="22"/>
          <w:szCs w:val="22"/>
        </w:rPr>
        <w:t xml:space="preserve">-token possesses the </w:t>
      </w:r>
      <w:r w:rsidR="00DA0CB0">
        <w:rPr>
          <w:rFonts w:ascii="Palatino Linotype" w:hAnsi="Palatino Linotype"/>
          <w:sz w:val="22"/>
          <w:szCs w:val="22"/>
        </w:rPr>
        <w:t xml:space="preserve">conditional </w:t>
      </w:r>
      <w:r w:rsidR="00456F5B">
        <w:rPr>
          <w:rFonts w:ascii="Palatino Linotype" w:hAnsi="Palatino Linotype"/>
          <w:sz w:val="22"/>
          <w:szCs w:val="22"/>
        </w:rPr>
        <w:t xml:space="preserve">power to cause sleep loss if it were realized by a </w:t>
      </w:r>
      <w:r w:rsidR="00456F5B" w:rsidRPr="00F078A7">
        <w:rPr>
          <w:rFonts w:ascii="Palatino Linotype" w:hAnsi="Palatino Linotype"/>
          <w:sz w:val="22"/>
          <w:szCs w:val="22"/>
        </w:rPr>
        <w:t>P</w:t>
      </w:r>
      <w:r w:rsidR="00456F5B">
        <w:rPr>
          <w:rFonts w:ascii="Palatino Linotype" w:hAnsi="Palatino Linotype"/>
          <w:sz w:val="22"/>
          <w:szCs w:val="22"/>
          <w:vertAlign w:val="subscript"/>
        </w:rPr>
        <w:t>2</w:t>
      </w:r>
      <w:r w:rsidR="00456F5B">
        <w:rPr>
          <w:rFonts w:ascii="Palatino Linotype" w:hAnsi="Palatino Linotype"/>
          <w:sz w:val="22"/>
          <w:szCs w:val="22"/>
        </w:rPr>
        <w:t>-token.</w:t>
      </w:r>
    </w:p>
    <w:p w14:paraId="76307DCC" w14:textId="77777777" w:rsidR="00456F5B" w:rsidRDefault="00456F5B" w:rsidP="009C539D">
      <w:pPr>
        <w:spacing w:line="360" w:lineRule="auto"/>
        <w:rPr>
          <w:rFonts w:ascii="Palatino Linotype" w:hAnsi="Palatino Linotype"/>
          <w:sz w:val="22"/>
          <w:szCs w:val="22"/>
        </w:rPr>
      </w:pPr>
    </w:p>
    <w:p w14:paraId="7C9A8088" w14:textId="4E41CB48" w:rsidR="007701D3" w:rsidRDefault="00456F5B" w:rsidP="009C539D">
      <w:pPr>
        <w:spacing w:line="360" w:lineRule="auto"/>
        <w:rPr>
          <w:rFonts w:ascii="Palatino Linotype" w:hAnsi="Palatino Linotype"/>
          <w:sz w:val="22"/>
          <w:szCs w:val="22"/>
        </w:rPr>
      </w:pPr>
      <w:r>
        <w:rPr>
          <w:rFonts w:ascii="Palatino Linotype" w:hAnsi="Palatino Linotype"/>
          <w:sz w:val="22"/>
          <w:szCs w:val="22"/>
        </w:rPr>
        <w:t>Again, I propose that this should be analyzed in terms of some counterfactual conditional broadly along the lines of</w:t>
      </w:r>
    </w:p>
    <w:p w14:paraId="18806AA4" w14:textId="6F25A35A" w:rsidR="00456F5B" w:rsidRDefault="00456F5B" w:rsidP="00DA0CB0">
      <w:pPr>
        <w:ind w:left="720"/>
        <w:rPr>
          <w:rFonts w:ascii="Palatino Linotype" w:hAnsi="Palatino Linotype"/>
          <w:sz w:val="22"/>
          <w:szCs w:val="22"/>
        </w:rPr>
      </w:pPr>
      <w:r>
        <w:rPr>
          <w:rFonts w:ascii="Palatino Linotype" w:hAnsi="Palatino Linotype"/>
          <w:sz w:val="22"/>
          <w:szCs w:val="22"/>
        </w:rPr>
        <w:t>(P</w:t>
      </w:r>
      <w:r>
        <w:rPr>
          <w:rFonts w:ascii="Palatino Linotype" w:hAnsi="Palatino Linotype"/>
          <w:sz w:val="22"/>
          <w:szCs w:val="22"/>
          <w:vertAlign w:val="subscript"/>
        </w:rPr>
        <w:t>1</w:t>
      </w:r>
      <w:r>
        <w:rPr>
          <w:rFonts w:ascii="Palatino Linotype" w:hAnsi="Palatino Linotype"/>
          <w:sz w:val="22"/>
          <w:szCs w:val="22"/>
        </w:rPr>
        <w:t xml:space="preserve"> CF) If my </w:t>
      </w:r>
      <w:r w:rsidR="007701D3">
        <w:rPr>
          <w:rFonts w:ascii="Palatino Linotype" w:hAnsi="Palatino Linotype"/>
          <w:sz w:val="22"/>
          <w:szCs w:val="22"/>
        </w:rPr>
        <w:t>P</w:t>
      </w:r>
      <w:r w:rsidR="007701D3">
        <w:rPr>
          <w:rFonts w:ascii="Palatino Linotype" w:hAnsi="Palatino Linotype"/>
          <w:sz w:val="22"/>
          <w:szCs w:val="22"/>
          <w:vertAlign w:val="subscript"/>
        </w:rPr>
        <w:t>1</w:t>
      </w:r>
      <w:r w:rsidR="007701D3">
        <w:rPr>
          <w:rFonts w:ascii="Palatino Linotype" w:hAnsi="Palatino Linotype"/>
          <w:sz w:val="22"/>
          <w:szCs w:val="22"/>
        </w:rPr>
        <w:t xml:space="preserve">-token </w:t>
      </w:r>
      <w:r>
        <w:rPr>
          <w:rFonts w:ascii="Palatino Linotype" w:hAnsi="Palatino Linotype"/>
          <w:sz w:val="22"/>
          <w:szCs w:val="22"/>
        </w:rPr>
        <w:t xml:space="preserve">were realized by a </w:t>
      </w:r>
      <w:r w:rsidRPr="00F078A7">
        <w:rPr>
          <w:rFonts w:ascii="Palatino Linotype" w:hAnsi="Palatino Linotype"/>
          <w:sz w:val="22"/>
          <w:szCs w:val="22"/>
        </w:rPr>
        <w:t>P</w:t>
      </w:r>
      <w:r>
        <w:rPr>
          <w:rFonts w:ascii="Palatino Linotype" w:hAnsi="Palatino Linotype"/>
          <w:sz w:val="22"/>
          <w:szCs w:val="22"/>
          <w:vertAlign w:val="subscript"/>
        </w:rPr>
        <w:t>2</w:t>
      </w:r>
      <w:r>
        <w:rPr>
          <w:rFonts w:ascii="Palatino Linotype" w:hAnsi="Palatino Linotype"/>
          <w:sz w:val="22"/>
          <w:szCs w:val="22"/>
        </w:rPr>
        <w:t xml:space="preserve">-token, </w:t>
      </w:r>
      <w:r w:rsidR="00DA0CB0">
        <w:rPr>
          <w:rFonts w:ascii="Palatino Linotype" w:hAnsi="Palatino Linotype"/>
          <w:sz w:val="22"/>
          <w:szCs w:val="22"/>
        </w:rPr>
        <w:t>and further conditions C</w:t>
      </w:r>
      <w:r w:rsidR="00DA0CB0">
        <w:rPr>
          <w:rFonts w:ascii="Palatino Linotype" w:hAnsi="Palatino Linotype"/>
          <w:sz w:val="22"/>
          <w:szCs w:val="22"/>
          <w:vertAlign w:val="subscript"/>
        </w:rPr>
        <w:t>1</w:t>
      </w:r>
      <w:r w:rsidR="00DA0CB0">
        <w:rPr>
          <w:rFonts w:ascii="Palatino Linotype" w:hAnsi="Palatino Linotype"/>
          <w:sz w:val="22"/>
          <w:szCs w:val="22"/>
        </w:rPr>
        <w:t>, C</w:t>
      </w:r>
      <w:r w:rsidR="00DA0CB0">
        <w:rPr>
          <w:rFonts w:ascii="Palatino Linotype" w:hAnsi="Palatino Linotype"/>
          <w:sz w:val="22"/>
          <w:szCs w:val="22"/>
          <w:vertAlign w:val="subscript"/>
        </w:rPr>
        <w:t>2</w:t>
      </w:r>
      <w:r w:rsidR="00DA0CB0">
        <w:rPr>
          <w:rFonts w:ascii="Palatino Linotype" w:hAnsi="Palatino Linotype"/>
          <w:sz w:val="22"/>
          <w:szCs w:val="22"/>
        </w:rPr>
        <w:t>, …, C</w:t>
      </w:r>
      <w:r w:rsidR="00DA0CB0">
        <w:rPr>
          <w:rFonts w:ascii="Palatino Linotype" w:hAnsi="Palatino Linotype"/>
          <w:sz w:val="22"/>
          <w:szCs w:val="22"/>
          <w:vertAlign w:val="subscript"/>
        </w:rPr>
        <w:t>n</w:t>
      </w:r>
      <w:r w:rsidR="00DA0CB0">
        <w:rPr>
          <w:rFonts w:ascii="Palatino Linotype" w:hAnsi="Palatino Linotype"/>
          <w:sz w:val="22"/>
          <w:szCs w:val="22"/>
        </w:rPr>
        <w:t xml:space="preserve"> obtained, </w:t>
      </w:r>
      <w:r>
        <w:rPr>
          <w:rFonts w:ascii="Palatino Linotype" w:hAnsi="Palatino Linotype"/>
          <w:sz w:val="22"/>
          <w:szCs w:val="22"/>
        </w:rPr>
        <w:t xml:space="preserve">my </w:t>
      </w:r>
      <w:r w:rsidR="007701D3">
        <w:rPr>
          <w:rFonts w:ascii="Palatino Linotype" w:hAnsi="Palatino Linotype"/>
          <w:sz w:val="22"/>
          <w:szCs w:val="22"/>
        </w:rPr>
        <w:t>P</w:t>
      </w:r>
      <w:r w:rsidR="007701D3">
        <w:rPr>
          <w:rFonts w:ascii="Palatino Linotype" w:hAnsi="Palatino Linotype"/>
          <w:sz w:val="22"/>
          <w:szCs w:val="22"/>
          <w:vertAlign w:val="subscript"/>
        </w:rPr>
        <w:t>1</w:t>
      </w:r>
      <w:r w:rsidR="007701D3">
        <w:rPr>
          <w:rFonts w:ascii="Palatino Linotype" w:hAnsi="Palatino Linotype"/>
          <w:sz w:val="22"/>
          <w:szCs w:val="22"/>
        </w:rPr>
        <w:t xml:space="preserve">-token </w:t>
      </w:r>
      <w:r>
        <w:rPr>
          <w:rFonts w:ascii="Palatino Linotype" w:hAnsi="Palatino Linotype"/>
          <w:sz w:val="22"/>
          <w:szCs w:val="22"/>
        </w:rPr>
        <w:t>would cause sleep loss.</w:t>
      </w:r>
    </w:p>
    <w:p w14:paraId="4B419A2D" w14:textId="77777777" w:rsidR="00DA0CB0" w:rsidRDefault="00DA0CB0" w:rsidP="009C539D">
      <w:pPr>
        <w:spacing w:line="360" w:lineRule="auto"/>
        <w:rPr>
          <w:rFonts w:ascii="Palatino Linotype" w:hAnsi="Palatino Linotype"/>
          <w:sz w:val="22"/>
          <w:szCs w:val="22"/>
        </w:rPr>
      </w:pPr>
    </w:p>
    <w:p w14:paraId="5BF0033C" w14:textId="329AB5B9" w:rsidR="00456F5B" w:rsidRDefault="00456F5B" w:rsidP="009C539D">
      <w:pPr>
        <w:spacing w:line="360" w:lineRule="auto"/>
        <w:rPr>
          <w:rFonts w:ascii="Palatino Linotype" w:hAnsi="Palatino Linotype"/>
          <w:sz w:val="22"/>
          <w:szCs w:val="22"/>
        </w:rPr>
      </w:pPr>
      <w:r>
        <w:rPr>
          <w:rFonts w:ascii="Palatino Linotype" w:hAnsi="Palatino Linotype"/>
          <w:sz w:val="22"/>
          <w:szCs w:val="22"/>
        </w:rPr>
        <w:t>I say that (P</w:t>
      </w:r>
      <w:r>
        <w:rPr>
          <w:rFonts w:ascii="Palatino Linotype" w:hAnsi="Palatino Linotype"/>
          <w:sz w:val="22"/>
          <w:szCs w:val="22"/>
          <w:vertAlign w:val="subscript"/>
        </w:rPr>
        <w:t>1</w:t>
      </w:r>
      <w:r>
        <w:rPr>
          <w:rFonts w:ascii="Palatino Linotype" w:hAnsi="Palatino Linotype"/>
          <w:sz w:val="22"/>
          <w:szCs w:val="22"/>
        </w:rPr>
        <w:t xml:space="preserve"> CF) fails to express a non-vacuous truth. The problem is that the physical counterpart relation is such that no possible </w:t>
      </w:r>
      <w:r w:rsidRPr="00181995">
        <w:rPr>
          <w:rFonts w:ascii="Palatino Linotype" w:hAnsi="Palatino Linotype"/>
          <w:sz w:val="22"/>
          <w:szCs w:val="22"/>
        </w:rPr>
        <w:t>P</w:t>
      </w:r>
      <w:r w:rsidRPr="00181995">
        <w:rPr>
          <w:rFonts w:ascii="Palatino Linotype" w:hAnsi="Palatino Linotype"/>
          <w:sz w:val="22"/>
          <w:szCs w:val="22"/>
          <w:vertAlign w:val="subscript"/>
        </w:rPr>
        <w:t>2</w:t>
      </w:r>
      <w:r>
        <w:rPr>
          <w:rFonts w:ascii="Palatino Linotype" w:hAnsi="Palatino Linotype"/>
          <w:sz w:val="22"/>
          <w:szCs w:val="22"/>
        </w:rPr>
        <w:t xml:space="preserve">-trope qualifies as a physical counterpart of my </w:t>
      </w:r>
      <w:r w:rsidRPr="00F078A7">
        <w:rPr>
          <w:rFonts w:ascii="Palatino Linotype" w:hAnsi="Palatino Linotype"/>
          <w:sz w:val="22"/>
          <w:szCs w:val="22"/>
        </w:rPr>
        <w:t>P</w:t>
      </w:r>
      <w:r w:rsidRPr="00F078A7">
        <w:rPr>
          <w:rFonts w:ascii="Palatino Linotype" w:hAnsi="Palatino Linotype"/>
          <w:sz w:val="22"/>
          <w:szCs w:val="22"/>
          <w:vertAlign w:val="subscript"/>
        </w:rPr>
        <w:t>1</w:t>
      </w:r>
      <w:r w:rsidRPr="00F078A7">
        <w:rPr>
          <w:rFonts w:ascii="Palatino Linotype" w:hAnsi="Palatino Linotype"/>
          <w:sz w:val="22"/>
          <w:szCs w:val="22"/>
        </w:rPr>
        <w:t>-trope</w:t>
      </w:r>
      <w:r>
        <w:rPr>
          <w:rFonts w:ascii="Palatino Linotype" w:hAnsi="Palatino Linotype"/>
          <w:sz w:val="22"/>
          <w:szCs w:val="22"/>
        </w:rPr>
        <w:t>, and so there is no possible world where (P</w:t>
      </w:r>
      <w:r>
        <w:rPr>
          <w:rFonts w:ascii="Palatino Linotype" w:hAnsi="Palatino Linotype"/>
          <w:sz w:val="22"/>
          <w:szCs w:val="22"/>
          <w:vertAlign w:val="subscript"/>
        </w:rPr>
        <w:t>1</w:t>
      </w:r>
      <w:r>
        <w:rPr>
          <w:rFonts w:ascii="Palatino Linotype" w:hAnsi="Palatino Linotype"/>
          <w:sz w:val="22"/>
          <w:szCs w:val="22"/>
        </w:rPr>
        <w:t xml:space="preserve"> CF)’s antecedent is true.</w:t>
      </w:r>
      <w:r w:rsidR="007701D3">
        <w:rPr>
          <w:rStyle w:val="FootnoteReference"/>
          <w:rFonts w:ascii="Palatino Linotype" w:hAnsi="Palatino Linotype"/>
          <w:sz w:val="22"/>
          <w:szCs w:val="22"/>
        </w:rPr>
        <w:footnoteReference w:id="39"/>
      </w:r>
      <w:r>
        <w:rPr>
          <w:rFonts w:ascii="Palatino Linotype" w:hAnsi="Palatino Linotype"/>
          <w:sz w:val="22"/>
          <w:szCs w:val="22"/>
        </w:rPr>
        <w:t xml:space="preserve"> From this, I conclude that (P</w:t>
      </w:r>
      <w:r>
        <w:rPr>
          <w:rFonts w:ascii="Palatino Linotype" w:hAnsi="Palatino Linotype"/>
          <w:sz w:val="22"/>
          <w:szCs w:val="22"/>
          <w:vertAlign w:val="subscript"/>
        </w:rPr>
        <w:t>1</w:t>
      </w:r>
      <w:r>
        <w:rPr>
          <w:rFonts w:ascii="Palatino Linotype" w:hAnsi="Palatino Linotype"/>
          <w:sz w:val="22"/>
          <w:szCs w:val="22"/>
        </w:rPr>
        <w:t xml:space="preserve"> POWER) is false.</w:t>
      </w:r>
    </w:p>
    <w:p w14:paraId="4D8BA4DD" w14:textId="0D04FFCD" w:rsidR="00456F5B" w:rsidRDefault="00456F5B" w:rsidP="009C539D">
      <w:pPr>
        <w:spacing w:line="360" w:lineRule="auto"/>
        <w:rPr>
          <w:rFonts w:ascii="Palatino Linotype" w:hAnsi="Palatino Linotype"/>
          <w:sz w:val="22"/>
          <w:szCs w:val="22"/>
        </w:rPr>
      </w:pPr>
      <w:r>
        <w:rPr>
          <w:rFonts w:ascii="Palatino Linotype" w:hAnsi="Palatino Linotype"/>
          <w:sz w:val="22"/>
          <w:szCs w:val="22"/>
        </w:rPr>
        <w:tab/>
        <w:t xml:space="preserve">I </w:t>
      </w:r>
      <w:r w:rsidR="00F404FE">
        <w:rPr>
          <w:rFonts w:ascii="Palatino Linotype" w:hAnsi="Palatino Linotype"/>
          <w:sz w:val="22"/>
          <w:szCs w:val="22"/>
        </w:rPr>
        <w:t>frame the proposal in terms of ‘</w:t>
      </w:r>
      <w:r>
        <w:rPr>
          <w:rFonts w:ascii="Palatino Linotype" w:hAnsi="Palatino Linotype"/>
          <w:sz w:val="22"/>
          <w:szCs w:val="22"/>
        </w:rPr>
        <w:t>some counterfactual conditi</w:t>
      </w:r>
      <w:r w:rsidR="00F404FE">
        <w:rPr>
          <w:rFonts w:ascii="Palatino Linotype" w:hAnsi="Palatino Linotype"/>
          <w:sz w:val="22"/>
          <w:szCs w:val="22"/>
        </w:rPr>
        <w:t>onal broadly along the lines of’</w:t>
      </w:r>
      <w:r>
        <w:rPr>
          <w:rFonts w:ascii="Palatino Linotype" w:hAnsi="Palatino Linotype"/>
          <w:sz w:val="22"/>
          <w:szCs w:val="22"/>
        </w:rPr>
        <w:t xml:space="preserve"> (PAIN CF) or (P</w:t>
      </w:r>
      <w:r>
        <w:rPr>
          <w:rFonts w:ascii="Palatino Linotype" w:hAnsi="Palatino Linotype"/>
          <w:sz w:val="22"/>
          <w:szCs w:val="22"/>
          <w:vertAlign w:val="subscript"/>
        </w:rPr>
        <w:t>1</w:t>
      </w:r>
      <w:r>
        <w:rPr>
          <w:rFonts w:ascii="Palatino Linotype" w:hAnsi="Palatino Linotype"/>
          <w:sz w:val="22"/>
          <w:szCs w:val="22"/>
        </w:rPr>
        <w:t xml:space="preserve"> CF) because, while I mean to commit myself to there being some sort of counterfactual analysis of the possession of causal powers, I don’t want to commit myself to </w:t>
      </w:r>
      <w:r w:rsidR="00397C20">
        <w:rPr>
          <w:rFonts w:ascii="Palatino Linotype" w:hAnsi="Palatino Linotype"/>
          <w:sz w:val="22"/>
          <w:szCs w:val="22"/>
        </w:rPr>
        <w:t>the</w:t>
      </w:r>
      <w:r>
        <w:rPr>
          <w:rFonts w:ascii="Palatino Linotype" w:hAnsi="Palatino Linotype"/>
          <w:sz w:val="22"/>
          <w:szCs w:val="22"/>
        </w:rPr>
        <w:t xml:space="preserve"> particular analysis</w:t>
      </w:r>
      <w:r w:rsidR="00397C20">
        <w:rPr>
          <w:rFonts w:ascii="Palatino Linotype" w:hAnsi="Palatino Linotype"/>
          <w:sz w:val="22"/>
          <w:szCs w:val="22"/>
        </w:rPr>
        <w:t xml:space="preserve"> on offer here</w:t>
      </w:r>
      <w:r>
        <w:rPr>
          <w:rFonts w:ascii="Palatino Linotype" w:hAnsi="Palatino Linotype"/>
          <w:sz w:val="22"/>
          <w:szCs w:val="22"/>
        </w:rPr>
        <w:t xml:space="preserve">. Perhaps more complicated counterfactuals </w:t>
      </w:r>
      <w:r w:rsidR="00397C20">
        <w:rPr>
          <w:rFonts w:ascii="Palatino Linotype" w:hAnsi="Palatino Linotype"/>
          <w:sz w:val="22"/>
          <w:szCs w:val="22"/>
        </w:rPr>
        <w:t>are</w:t>
      </w:r>
      <w:r>
        <w:rPr>
          <w:rFonts w:ascii="Palatino Linotype" w:hAnsi="Palatino Linotype"/>
          <w:sz w:val="22"/>
          <w:szCs w:val="22"/>
        </w:rPr>
        <w:t xml:space="preserve"> needed for the analysis to be successful. I want to be open to this, and will say a bit more about it in the following subsection.</w:t>
      </w:r>
    </w:p>
    <w:p w14:paraId="37944652" w14:textId="062A1E14" w:rsidR="0053016F" w:rsidRDefault="0053016F" w:rsidP="009C539D">
      <w:pPr>
        <w:spacing w:line="360" w:lineRule="auto"/>
        <w:rPr>
          <w:rFonts w:ascii="Palatino Linotype" w:hAnsi="Palatino Linotype"/>
          <w:sz w:val="22"/>
          <w:szCs w:val="22"/>
        </w:rPr>
      </w:pPr>
      <w:r>
        <w:rPr>
          <w:rFonts w:ascii="Palatino Linotype" w:hAnsi="Palatino Linotype"/>
          <w:sz w:val="22"/>
          <w:szCs w:val="22"/>
        </w:rPr>
        <w:tab/>
        <w:t>The proposal assumes a counterfactual analysis of causal powers, but not a counterfactual analysis of causation itself.</w:t>
      </w:r>
      <w:r w:rsidR="00077365">
        <w:rPr>
          <w:rStyle w:val="FootnoteReference"/>
          <w:rFonts w:ascii="Palatino Linotype" w:hAnsi="Palatino Linotype"/>
          <w:sz w:val="22"/>
          <w:szCs w:val="22"/>
        </w:rPr>
        <w:footnoteReference w:id="40"/>
      </w:r>
      <w:r>
        <w:rPr>
          <w:rFonts w:ascii="Palatino Linotype" w:hAnsi="Palatino Linotype"/>
          <w:sz w:val="22"/>
          <w:szCs w:val="22"/>
        </w:rPr>
        <w:t xml:space="preserve"> Maybe causation should instead be analyzed in terms of regularities, or structural equations, or physical processes, or maybe causation is primitive and so unanalyzable. The proposal is compatible with this and </w:t>
      </w:r>
      <w:r w:rsidR="00397C20">
        <w:rPr>
          <w:rFonts w:ascii="Palatino Linotype" w:hAnsi="Palatino Linotype"/>
          <w:sz w:val="22"/>
          <w:szCs w:val="22"/>
        </w:rPr>
        <w:t>a wide range of</w:t>
      </w:r>
      <w:r>
        <w:rPr>
          <w:rFonts w:ascii="Palatino Linotype" w:hAnsi="Palatino Linotype"/>
          <w:sz w:val="22"/>
          <w:szCs w:val="22"/>
        </w:rPr>
        <w:t xml:space="preserve"> other accounts of causation.</w:t>
      </w:r>
    </w:p>
    <w:p w14:paraId="1DA34E4C" w14:textId="4222F4F6" w:rsidR="00943ABB" w:rsidRDefault="0053016F" w:rsidP="00ED46FB">
      <w:pPr>
        <w:spacing w:line="360" w:lineRule="auto"/>
        <w:rPr>
          <w:rFonts w:ascii="Palatino Linotype" w:hAnsi="Palatino Linotype"/>
          <w:sz w:val="22"/>
          <w:szCs w:val="22"/>
        </w:rPr>
      </w:pPr>
      <w:r>
        <w:rPr>
          <w:rFonts w:ascii="Palatino Linotype" w:hAnsi="Palatino Linotype"/>
          <w:sz w:val="22"/>
          <w:szCs w:val="22"/>
        </w:rPr>
        <w:tab/>
        <w:t xml:space="preserve">Where the proposal does take a stand is on the metaphysics of powers. I regard powers as de re modal properties and so assume that like other such properties, their possession is to be analyzed using the machinery of counterpart theory. In connection, I assume the ascription of powers is a context-sensitive affair, with different ascriptions </w:t>
      </w:r>
      <w:r>
        <w:rPr>
          <w:rFonts w:ascii="Palatino Linotype" w:hAnsi="Palatino Linotype"/>
          <w:sz w:val="22"/>
          <w:szCs w:val="22"/>
        </w:rPr>
        <w:lastRenderedPageBreak/>
        <w:t xml:space="preserve">seizing on the different counterpart relations that tropes enter into. </w:t>
      </w:r>
      <w:r w:rsidR="00A83E29">
        <w:rPr>
          <w:rFonts w:ascii="Palatino Linotype" w:hAnsi="Palatino Linotype"/>
          <w:sz w:val="22"/>
          <w:szCs w:val="22"/>
        </w:rPr>
        <w:t>This sort of context-sensitivity is what we find with de re representation generally,</w:t>
      </w:r>
      <w:r w:rsidR="00397C20">
        <w:rPr>
          <w:rFonts w:ascii="Palatino Linotype" w:hAnsi="Palatino Linotype"/>
          <w:sz w:val="22"/>
          <w:szCs w:val="22"/>
        </w:rPr>
        <w:t xml:space="preserve"> as Lewis often notes</w:t>
      </w:r>
      <w:r>
        <w:rPr>
          <w:rFonts w:ascii="Palatino Linotype" w:hAnsi="Palatino Linotype"/>
          <w:sz w:val="22"/>
          <w:szCs w:val="22"/>
        </w:rPr>
        <w:t>.</w:t>
      </w:r>
      <w:r>
        <w:rPr>
          <w:rStyle w:val="FootnoteReference"/>
          <w:rFonts w:ascii="Palatino Linotype" w:hAnsi="Palatino Linotype"/>
          <w:sz w:val="22"/>
          <w:szCs w:val="22"/>
        </w:rPr>
        <w:footnoteReference w:id="41"/>
      </w:r>
    </w:p>
    <w:p w14:paraId="18168612" w14:textId="7B46F598" w:rsidR="00A83E29" w:rsidRDefault="00A83E29" w:rsidP="009C539D">
      <w:pPr>
        <w:spacing w:line="360" w:lineRule="auto"/>
        <w:rPr>
          <w:rFonts w:ascii="Palatino Linotype" w:hAnsi="Palatino Linotype"/>
          <w:sz w:val="22"/>
          <w:szCs w:val="22"/>
        </w:rPr>
      </w:pPr>
      <w:r>
        <w:rPr>
          <w:rFonts w:ascii="Palatino Linotype" w:hAnsi="Palatino Linotype"/>
          <w:sz w:val="22"/>
          <w:szCs w:val="22"/>
        </w:rPr>
        <w:tab/>
        <w:t xml:space="preserve">Within the counterpart-theoretic framework, then, I reject </w:t>
      </w:r>
      <w:r>
        <w:rPr>
          <w:rFonts w:ascii="Palatino Linotype" w:hAnsi="Palatino Linotype"/>
          <w:b/>
          <w:sz w:val="22"/>
          <w:szCs w:val="22"/>
        </w:rPr>
        <w:t>Causal Inheritance</w:t>
      </w:r>
      <w:r>
        <w:rPr>
          <w:rFonts w:ascii="Palatino Linotype" w:hAnsi="Palatino Linotype"/>
          <w:sz w:val="22"/>
          <w:szCs w:val="22"/>
        </w:rPr>
        <w:t xml:space="preserve"> in that I take (PAIN POWER) to be true but</w:t>
      </w:r>
      <w:r w:rsidR="004E69BF">
        <w:rPr>
          <w:rFonts w:ascii="Palatino Linotype" w:hAnsi="Palatino Linotype"/>
          <w:sz w:val="22"/>
          <w:szCs w:val="22"/>
        </w:rPr>
        <w:t xml:space="preserve"> (P</w:t>
      </w:r>
      <w:r w:rsidR="004E69BF">
        <w:rPr>
          <w:rFonts w:ascii="Palatino Linotype" w:hAnsi="Palatino Linotype"/>
          <w:sz w:val="22"/>
          <w:szCs w:val="22"/>
          <w:vertAlign w:val="subscript"/>
        </w:rPr>
        <w:t>1</w:t>
      </w:r>
      <w:r w:rsidR="004E69BF">
        <w:rPr>
          <w:rFonts w:ascii="Palatino Linotype" w:hAnsi="Palatino Linotype"/>
          <w:sz w:val="22"/>
          <w:szCs w:val="22"/>
        </w:rPr>
        <w:t xml:space="preserve"> POWER)</w:t>
      </w:r>
      <w:r w:rsidR="00D94728">
        <w:rPr>
          <w:rFonts w:ascii="Palatino Linotype" w:hAnsi="Palatino Linotype"/>
          <w:sz w:val="22"/>
          <w:szCs w:val="22"/>
        </w:rPr>
        <w:t xml:space="preserve"> to be false. Again, t</w:t>
      </w:r>
      <w:r>
        <w:rPr>
          <w:rFonts w:ascii="Palatino Linotype" w:hAnsi="Palatino Linotype"/>
          <w:sz w:val="22"/>
          <w:szCs w:val="22"/>
        </w:rPr>
        <w:t xml:space="preserve">he idea is not that there is a single trope—alternatively described as my pain or as my </w:t>
      </w:r>
      <w:r w:rsidR="004E69BF" w:rsidRPr="00005CE0">
        <w:rPr>
          <w:rFonts w:ascii="Palatino Linotype" w:hAnsi="Palatino Linotype"/>
          <w:sz w:val="22"/>
          <w:szCs w:val="22"/>
        </w:rPr>
        <w:t>P</w:t>
      </w:r>
      <w:r w:rsidR="004E69BF">
        <w:rPr>
          <w:rFonts w:ascii="Palatino Linotype" w:hAnsi="Palatino Linotype"/>
          <w:sz w:val="22"/>
          <w:szCs w:val="22"/>
          <w:vertAlign w:val="subscript"/>
        </w:rPr>
        <w:t>1</w:t>
      </w:r>
      <w:r w:rsidR="004E69BF" w:rsidRPr="00005CE0">
        <w:rPr>
          <w:rFonts w:ascii="Palatino Linotype" w:hAnsi="Palatino Linotype"/>
          <w:sz w:val="22"/>
          <w:szCs w:val="22"/>
        </w:rPr>
        <w:t>-t</w:t>
      </w:r>
      <w:r>
        <w:rPr>
          <w:rFonts w:ascii="Palatino Linotype" w:hAnsi="Palatino Linotype"/>
          <w:sz w:val="22"/>
          <w:szCs w:val="22"/>
        </w:rPr>
        <w:t xml:space="preserve">oken—and this entity both has and lacks a certain causal power. That would be a contradiction. Rather, the idea is that talk of causal powers is ultimately to be analyzed in terms of counterfactuals </w:t>
      </w:r>
      <w:r w:rsidR="00397C20">
        <w:rPr>
          <w:rFonts w:ascii="Palatino Linotype" w:hAnsi="Palatino Linotype"/>
          <w:sz w:val="22"/>
          <w:szCs w:val="22"/>
        </w:rPr>
        <w:t xml:space="preserve">broadly </w:t>
      </w:r>
      <w:r>
        <w:rPr>
          <w:rFonts w:ascii="Palatino Linotype" w:hAnsi="Palatino Linotype"/>
          <w:sz w:val="22"/>
          <w:szCs w:val="22"/>
        </w:rPr>
        <w:t>like</w:t>
      </w:r>
      <w:r w:rsidR="004E69BF">
        <w:rPr>
          <w:rFonts w:ascii="Palatino Linotype" w:hAnsi="Palatino Linotype"/>
          <w:sz w:val="22"/>
          <w:szCs w:val="22"/>
        </w:rPr>
        <w:t xml:space="preserve"> (PAIN CF) and (</w:t>
      </w:r>
      <w:r w:rsidR="00F57701">
        <w:rPr>
          <w:rFonts w:ascii="Palatino Linotype" w:hAnsi="Palatino Linotype"/>
          <w:sz w:val="22"/>
          <w:szCs w:val="22"/>
        </w:rPr>
        <w:t>P</w:t>
      </w:r>
      <w:r w:rsidR="00F57701">
        <w:rPr>
          <w:rFonts w:ascii="Palatino Linotype" w:hAnsi="Palatino Linotype"/>
          <w:sz w:val="22"/>
          <w:szCs w:val="22"/>
          <w:vertAlign w:val="subscript"/>
        </w:rPr>
        <w:t>1</w:t>
      </w:r>
      <w:r w:rsidR="00F57701">
        <w:rPr>
          <w:rFonts w:ascii="Palatino Linotype" w:hAnsi="Palatino Linotype"/>
          <w:sz w:val="22"/>
          <w:szCs w:val="22"/>
        </w:rPr>
        <w:t xml:space="preserve"> CF), and </w:t>
      </w:r>
      <w:r>
        <w:rPr>
          <w:rFonts w:ascii="Palatino Linotype" w:hAnsi="Palatino Linotype"/>
          <w:sz w:val="22"/>
          <w:szCs w:val="22"/>
        </w:rPr>
        <w:t>that when this is done we find that (PAIN POWER) is true but (P</w:t>
      </w:r>
      <w:r>
        <w:rPr>
          <w:rFonts w:ascii="Palatino Linotype" w:hAnsi="Palatino Linotype"/>
          <w:sz w:val="22"/>
          <w:szCs w:val="22"/>
          <w:vertAlign w:val="subscript"/>
        </w:rPr>
        <w:t>1</w:t>
      </w:r>
      <w:r>
        <w:rPr>
          <w:rFonts w:ascii="Palatino Linotype" w:hAnsi="Palatino Linotype"/>
          <w:sz w:val="22"/>
          <w:szCs w:val="22"/>
        </w:rPr>
        <w:t xml:space="preserve"> POWER) is </w:t>
      </w:r>
      <w:r w:rsidR="00397C20">
        <w:rPr>
          <w:rFonts w:ascii="Palatino Linotype" w:hAnsi="Palatino Linotype"/>
          <w:sz w:val="22"/>
          <w:szCs w:val="22"/>
        </w:rPr>
        <w:t>false</w:t>
      </w:r>
      <w:r>
        <w:rPr>
          <w:rFonts w:ascii="Palatino Linotype" w:hAnsi="Palatino Linotype"/>
          <w:sz w:val="22"/>
          <w:szCs w:val="22"/>
        </w:rPr>
        <w:t>.</w:t>
      </w:r>
    </w:p>
    <w:p w14:paraId="6D1D3924" w14:textId="0F4777A4" w:rsidR="00A83E29" w:rsidRDefault="00A83E29" w:rsidP="009C539D">
      <w:pPr>
        <w:spacing w:line="360" w:lineRule="auto"/>
        <w:rPr>
          <w:rFonts w:ascii="Palatino Linotype" w:hAnsi="Palatino Linotype"/>
          <w:sz w:val="22"/>
          <w:szCs w:val="22"/>
        </w:rPr>
      </w:pPr>
      <w:r>
        <w:rPr>
          <w:rFonts w:ascii="Palatino Linotype" w:hAnsi="Palatino Linotype"/>
          <w:sz w:val="22"/>
          <w:szCs w:val="22"/>
        </w:rPr>
        <w:tab/>
        <w:t>In adopting this deflationary conception of powers</w:t>
      </w:r>
      <w:r w:rsidR="00030F81">
        <w:rPr>
          <w:rFonts w:ascii="Palatino Linotype" w:hAnsi="Palatino Linotype"/>
          <w:sz w:val="22"/>
          <w:szCs w:val="22"/>
        </w:rPr>
        <w:t>,</w:t>
      </w:r>
      <w:r>
        <w:rPr>
          <w:rFonts w:ascii="Palatino Linotype" w:hAnsi="Palatino Linotype"/>
          <w:sz w:val="22"/>
          <w:szCs w:val="22"/>
        </w:rPr>
        <w:t xml:space="preserve"> I beg no question against Kim, who intends for his argument to be neutral on just how causation and causal powers are to be understood. If a counterpart-theoretic treatment of causal powers allows nonreductive physicalists to escape Kim’s conclusion, this is a shortcoming of his argument.</w:t>
      </w:r>
      <w:r w:rsidR="00774BB7">
        <w:rPr>
          <w:rStyle w:val="FootnoteReference"/>
          <w:rFonts w:ascii="Palatino Linotype" w:hAnsi="Palatino Linotype"/>
          <w:sz w:val="22"/>
          <w:szCs w:val="22"/>
        </w:rPr>
        <w:footnoteReference w:id="42"/>
      </w:r>
    </w:p>
    <w:p w14:paraId="484F27ED" w14:textId="77777777" w:rsidR="0093015D" w:rsidRDefault="0093015D" w:rsidP="009C539D">
      <w:pPr>
        <w:widowControl w:val="0"/>
        <w:autoSpaceDE w:val="0"/>
        <w:autoSpaceDN w:val="0"/>
        <w:adjustRightInd w:val="0"/>
        <w:spacing w:line="360" w:lineRule="auto"/>
        <w:rPr>
          <w:rFonts w:ascii="Palatino Linotype" w:hAnsi="Palatino Linotype"/>
          <w:sz w:val="22"/>
          <w:szCs w:val="22"/>
        </w:rPr>
      </w:pPr>
    </w:p>
    <w:p w14:paraId="342F0EA1" w14:textId="05BE0E73" w:rsidR="00B516C9" w:rsidRPr="00F078A7" w:rsidRDefault="00B516C9" w:rsidP="009C539D">
      <w:pPr>
        <w:widowControl w:val="0"/>
        <w:autoSpaceDE w:val="0"/>
        <w:autoSpaceDN w:val="0"/>
        <w:adjustRightInd w:val="0"/>
        <w:spacing w:line="360" w:lineRule="auto"/>
        <w:rPr>
          <w:rFonts w:ascii="Palatino Linotype" w:hAnsi="Palatino Linotype"/>
          <w:sz w:val="22"/>
          <w:szCs w:val="22"/>
        </w:rPr>
      </w:pPr>
      <w:r>
        <w:rPr>
          <w:rFonts w:ascii="Palatino Linotype" w:hAnsi="Palatino Linotype"/>
          <w:i/>
          <w:sz w:val="22"/>
          <w:szCs w:val="22"/>
        </w:rPr>
        <w:t xml:space="preserve">2.3 </w:t>
      </w:r>
      <w:r w:rsidR="0029559D">
        <w:rPr>
          <w:rFonts w:ascii="Palatino Linotype" w:hAnsi="Palatino Linotype"/>
          <w:i/>
          <w:sz w:val="22"/>
          <w:szCs w:val="22"/>
        </w:rPr>
        <w:t>Objection</w:t>
      </w:r>
      <w:r w:rsidR="00ED46FB">
        <w:rPr>
          <w:rFonts w:ascii="Palatino Linotype" w:hAnsi="Palatino Linotype"/>
          <w:i/>
          <w:sz w:val="22"/>
          <w:szCs w:val="22"/>
        </w:rPr>
        <w:t>s</w:t>
      </w:r>
      <w:r w:rsidR="0029559D">
        <w:rPr>
          <w:rFonts w:ascii="Palatino Linotype" w:hAnsi="Palatino Linotype"/>
          <w:i/>
          <w:sz w:val="22"/>
          <w:szCs w:val="22"/>
        </w:rPr>
        <w:t xml:space="preserve"> &amp; Repl</w:t>
      </w:r>
      <w:r w:rsidR="00ED46FB">
        <w:rPr>
          <w:rFonts w:ascii="Palatino Linotype" w:hAnsi="Palatino Linotype"/>
          <w:i/>
          <w:sz w:val="22"/>
          <w:szCs w:val="22"/>
        </w:rPr>
        <w:t>ies</w:t>
      </w:r>
    </w:p>
    <w:p w14:paraId="7AC040A2" w14:textId="6ACD8D0C" w:rsidR="004B5BA7" w:rsidRDefault="00ED46FB" w:rsidP="009C539D">
      <w:pPr>
        <w:widowControl w:val="0"/>
        <w:autoSpaceDE w:val="0"/>
        <w:autoSpaceDN w:val="0"/>
        <w:adjustRightInd w:val="0"/>
        <w:spacing w:line="360" w:lineRule="auto"/>
        <w:rPr>
          <w:rFonts w:ascii="Palatino Linotype" w:hAnsi="Palatino Linotype"/>
          <w:sz w:val="22"/>
          <w:szCs w:val="22"/>
        </w:rPr>
      </w:pPr>
      <w:r>
        <w:rPr>
          <w:rFonts w:ascii="Palatino Linotype" w:hAnsi="Palatino Linotype"/>
          <w:sz w:val="22"/>
          <w:szCs w:val="22"/>
        </w:rPr>
        <w:tab/>
        <w:t xml:space="preserve">I want to consider two separate objections to </w:t>
      </w:r>
      <w:r w:rsidR="00977A14">
        <w:rPr>
          <w:rFonts w:ascii="Palatino Linotype" w:hAnsi="Palatino Linotype"/>
          <w:sz w:val="22"/>
          <w:szCs w:val="22"/>
        </w:rPr>
        <w:t>the</w:t>
      </w:r>
      <w:r>
        <w:rPr>
          <w:rFonts w:ascii="Palatino Linotype" w:hAnsi="Palatino Linotype"/>
          <w:sz w:val="22"/>
          <w:szCs w:val="22"/>
        </w:rPr>
        <w:t xml:space="preserve"> </w:t>
      </w:r>
      <w:r w:rsidR="0012483B">
        <w:rPr>
          <w:rFonts w:ascii="Palatino Linotype" w:hAnsi="Palatino Linotype"/>
          <w:sz w:val="22"/>
          <w:szCs w:val="22"/>
        </w:rPr>
        <w:t>proposal</w:t>
      </w:r>
      <w:r>
        <w:rPr>
          <w:rFonts w:ascii="Palatino Linotype" w:hAnsi="Palatino Linotype"/>
          <w:sz w:val="22"/>
          <w:szCs w:val="22"/>
        </w:rPr>
        <w:t xml:space="preserve">. </w:t>
      </w:r>
      <w:r w:rsidR="0012483B">
        <w:rPr>
          <w:rFonts w:ascii="Palatino Linotype" w:hAnsi="Palatino Linotype"/>
          <w:sz w:val="22"/>
          <w:szCs w:val="22"/>
        </w:rPr>
        <w:t>The first</w:t>
      </w:r>
      <w:r w:rsidR="00F54EDD">
        <w:rPr>
          <w:rFonts w:ascii="Palatino Linotype" w:hAnsi="Palatino Linotype"/>
          <w:sz w:val="22"/>
          <w:szCs w:val="22"/>
        </w:rPr>
        <w:t xml:space="preserve"> says</w:t>
      </w:r>
      <w:r w:rsidR="00A75BE3">
        <w:rPr>
          <w:rFonts w:ascii="Palatino Linotype" w:hAnsi="Palatino Linotype"/>
          <w:sz w:val="22"/>
          <w:szCs w:val="22"/>
        </w:rPr>
        <w:t xml:space="preserve"> the proposal absurdly entails that all sorts of </w:t>
      </w:r>
      <w:r w:rsidR="00020BF7">
        <w:rPr>
          <w:rFonts w:ascii="Palatino Linotype" w:hAnsi="Palatino Linotype"/>
          <w:sz w:val="22"/>
          <w:szCs w:val="22"/>
        </w:rPr>
        <w:t>obviously</w:t>
      </w:r>
      <w:r w:rsidR="00A75BE3">
        <w:rPr>
          <w:rFonts w:ascii="Palatino Linotype" w:hAnsi="Palatino Linotype"/>
          <w:sz w:val="22"/>
          <w:szCs w:val="22"/>
        </w:rPr>
        <w:t xml:space="preserve"> heterogeneous types are </w:t>
      </w:r>
      <w:r w:rsidR="00020BF7">
        <w:rPr>
          <w:rFonts w:ascii="Palatino Linotype" w:hAnsi="Palatino Linotype"/>
          <w:sz w:val="22"/>
          <w:szCs w:val="22"/>
        </w:rPr>
        <w:t xml:space="preserve">in fact causally homogeneous after all, and so </w:t>
      </w:r>
      <w:r w:rsidR="00DA5CD0">
        <w:rPr>
          <w:rFonts w:ascii="Palatino Linotype" w:hAnsi="Palatino Linotype"/>
          <w:sz w:val="22"/>
          <w:szCs w:val="22"/>
        </w:rPr>
        <w:t xml:space="preserve">qualify as </w:t>
      </w:r>
      <w:r w:rsidR="00020BF7">
        <w:rPr>
          <w:rFonts w:ascii="Palatino Linotype" w:hAnsi="Palatino Linotype"/>
          <w:sz w:val="22"/>
          <w:szCs w:val="22"/>
        </w:rPr>
        <w:t xml:space="preserve">natural kinds. </w:t>
      </w:r>
      <w:r w:rsidR="00DA5CD0">
        <w:rPr>
          <w:rFonts w:ascii="Palatino Linotype" w:hAnsi="Palatino Linotype"/>
          <w:sz w:val="22"/>
          <w:szCs w:val="22"/>
        </w:rPr>
        <w:t>Consider the disjunctive type of being either an alligator or an appl</w:t>
      </w:r>
      <w:r w:rsidR="00F404FE">
        <w:rPr>
          <w:rFonts w:ascii="Palatino Linotype" w:hAnsi="Palatino Linotype"/>
          <w:sz w:val="22"/>
          <w:szCs w:val="22"/>
        </w:rPr>
        <w:t>e, which we will call being an ‘</w:t>
      </w:r>
      <w:r w:rsidR="00AE5F3A">
        <w:rPr>
          <w:rFonts w:ascii="Palatino Linotype" w:hAnsi="Palatino Linotype"/>
          <w:sz w:val="22"/>
          <w:szCs w:val="22"/>
        </w:rPr>
        <w:t>apple</w:t>
      </w:r>
      <w:r w:rsidR="00F404FE">
        <w:rPr>
          <w:rFonts w:ascii="Palatino Linotype" w:hAnsi="Palatino Linotype"/>
          <w:sz w:val="22"/>
          <w:szCs w:val="22"/>
        </w:rPr>
        <w:t>gator’.</w:t>
      </w:r>
      <w:r w:rsidR="00DA5CD0">
        <w:rPr>
          <w:rFonts w:ascii="Palatino Linotype" w:hAnsi="Palatino Linotype"/>
          <w:sz w:val="22"/>
          <w:szCs w:val="22"/>
        </w:rPr>
        <w:t xml:space="preserve"> </w:t>
      </w:r>
      <w:r w:rsidR="004B5BA7">
        <w:rPr>
          <w:rFonts w:ascii="Palatino Linotype" w:hAnsi="Palatino Linotype"/>
          <w:sz w:val="22"/>
          <w:szCs w:val="22"/>
        </w:rPr>
        <w:t xml:space="preserve">The class of applegators is obviously causally heterogeneous: those members that are alligators possess the power to devour human beings, for instance, while those members that are apples do not. But imagine a philosopher co-opting </w:t>
      </w:r>
      <w:r w:rsidR="00841660">
        <w:rPr>
          <w:rFonts w:ascii="Palatino Linotype" w:hAnsi="Palatino Linotype"/>
          <w:sz w:val="22"/>
          <w:szCs w:val="22"/>
        </w:rPr>
        <w:t>§2.2</w:t>
      </w:r>
      <w:r w:rsidR="00A235EB">
        <w:rPr>
          <w:rFonts w:ascii="Palatino Linotype" w:hAnsi="Palatino Linotype"/>
          <w:sz w:val="22"/>
          <w:szCs w:val="22"/>
        </w:rPr>
        <w:t>’</w:t>
      </w:r>
      <w:r w:rsidR="006A36F6">
        <w:rPr>
          <w:rFonts w:ascii="Palatino Linotype" w:hAnsi="Palatino Linotype"/>
          <w:sz w:val="22"/>
          <w:szCs w:val="22"/>
        </w:rPr>
        <w:t>s proposal</w:t>
      </w:r>
      <w:r w:rsidR="004B5BA7">
        <w:rPr>
          <w:rFonts w:ascii="Palatino Linotype" w:hAnsi="Palatino Linotype"/>
          <w:sz w:val="22"/>
          <w:szCs w:val="22"/>
        </w:rPr>
        <w:t xml:space="preserve"> to argue, perversely, that the class is a causally homogeneous natural kind after a</w:t>
      </w:r>
      <w:r w:rsidR="00F404FE">
        <w:rPr>
          <w:rFonts w:ascii="Palatino Linotype" w:hAnsi="Palatino Linotype"/>
          <w:sz w:val="22"/>
          <w:szCs w:val="22"/>
        </w:rPr>
        <w:t>ll. Handed an apple, she says, ‘</w:t>
      </w:r>
      <w:r w:rsidR="004B5BA7">
        <w:rPr>
          <w:rFonts w:ascii="Palatino Linotype" w:hAnsi="Palatino Linotype"/>
          <w:sz w:val="22"/>
          <w:szCs w:val="22"/>
        </w:rPr>
        <w:t xml:space="preserve">This applegator does in fact have the power to devour human beings. But it’s a realization-sensitive power that can be exercised only if this applegator were realized by an alligator rather than an apple. That it has this power follows from the </w:t>
      </w:r>
      <w:r w:rsidR="004B5BA7">
        <w:rPr>
          <w:rFonts w:ascii="Palatino Linotype" w:hAnsi="Palatino Linotype"/>
          <w:sz w:val="22"/>
          <w:szCs w:val="22"/>
        </w:rPr>
        <w:lastRenderedPageBreak/>
        <w:t>truth o</w:t>
      </w:r>
      <w:r w:rsidR="00F404FE">
        <w:rPr>
          <w:rFonts w:ascii="Palatino Linotype" w:hAnsi="Palatino Linotype"/>
          <w:sz w:val="22"/>
          <w:szCs w:val="22"/>
        </w:rPr>
        <w:t>f the following counterfactual,’</w:t>
      </w:r>
    </w:p>
    <w:p w14:paraId="0DB8894A" w14:textId="0C029C8B" w:rsidR="00115E4C" w:rsidRDefault="004D393F" w:rsidP="004B5BA7">
      <w:pPr>
        <w:ind w:left="720"/>
        <w:rPr>
          <w:rFonts w:ascii="Palatino Linotype" w:hAnsi="Palatino Linotype"/>
          <w:sz w:val="22"/>
          <w:szCs w:val="22"/>
        </w:rPr>
      </w:pPr>
      <w:r>
        <w:rPr>
          <w:rFonts w:ascii="Palatino Linotype" w:hAnsi="Palatino Linotype"/>
          <w:sz w:val="22"/>
          <w:szCs w:val="22"/>
        </w:rPr>
        <w:t>(</w:t>
      </w:r>
      <w:r w:rsidR="00FE7DA8">
        <w:rPr>
          <w:rFonts w:ascii="Palatino Linotype" w:hAnsi="Palatino Linotype"/>
          <w:sz w:val="22"/>
          <w:szCs w:val="22"/>
        </w:rPr>
        <w:t>Apple</w:t>
      </w:r>
      <w:r>
        <w:rPr>
          <w:rFonts w:ascii="Palatino Linotype" w:hAnsi="Palatino Linotype"/>
          <w:sz w:val="22"/>
          <w:szCs w:val="22"/>
        </w:rPr>
        <w:t xml:space="preserve">gator CF) If </w:t>
      </w:r>
      <w:r w:rsidR="004B5BA7">
        <w:rPr>
          <w:rFonts w:ascii="Palatino Linotype" w:hAnsi="Palatino Linotype"/>
          <w:sz w:val="22"/>
          <w:szCs w:val="22"/>
        </w:rPr>
        <w:t>this apple-realized apple</w:t>
      </w:r>
      <w:r>
        <w:rPr>
          <w:rFonts w:ascii="Palatino Linotype" w:hAnsi="Palatino Linotype"/>
          <w:sz w:val="22"/>
          <w:szCs w:val="22"/>
        </w:rPr>
        <w:t xml:space="preserve">gator </w:t>
      </w:r>
      <w:r w:rsidR="00DA5CD0">
        <w:rPr>
          <w:rFonts w:ascii="Palatino Linotype" w:hAnsi="Palatino Linotype"/>
          <w:sz w:val="22"/>
          <w:szCs w:val="22"/>
        </w:rPr>
        <w:t>(i.e., this</w:t>
      </w:r>
      <w:r>
        <w:rPr>
          <w:rFonts w:ascii="Palatino Linotype" w:hAnsi="Palatino Linotype"/>
          <w:sz w:val="22"/>
          <w:szCs w:val="22"/>
        </w:rPr>
        <w:t xml:space="preserve"> apple) were realized by an alligator, and further conditions C</w:t>
      </w:r>
      <w:r>
        <w:rPr>
          <w:rFonts w:ascii="Palatino Linotype" w:hAnsi="Palatino Linotype"/>
          <w:sz w:val="22"/>
          <w:szCs w:val="22"/>
          <w:vertAlign w:val="subscript"/>
        </w:rPr>
        <w:t>1</w:t>
      </w:r>
      <w:r>
        <w:rPr>
          <w:rFonts w:ascii="Palatino Linotype" w:hAnsi="Palatino Linotype"/>
          <w:sz w:val="22"/>
          <w:szCs w:val="22"/>
        </w:rPr>
        <w:t>, C</w:t>
      </w:r>
      <w:r>
        <w:rPr>
          <w:rFonts w:ascii="Palatino Linotype" w:hAnsi="Palatino Linotype"/>
          <w:sz w:val="22"/>
          <w:szCs w:val="22"/>
          <w:vertAlign w:val="subscript"/>
        </w:rPr>
        <w:t>2</w:t>
      </w:r>
      <w:r>
        <w:rPr>
          <w:rFonts w:ascii="Palatino Linotype" w:hAnsi="Palatino Linotype"/>
          <w:sz w:val="22"/>
          <w:szCs w:val="22"/>
        </w:rPr>
        <w:t>, …, C</w:t>
      </w:r>
      <w:r>
        <w:rPr>
          <w:rFonts w:ascii="Palatino Linotype" w:hAnsi="Palatino Linotype"/>
          <w:sz w:val="22"/>
          <w:szCs w:val="22"/>
          <w:vertAlign w:val="subscript"/>
        </w:rPr>
        <w:t>n</w:t>
      </w:r>
      <w:r>
        <w:rPr>
          <w:rFonts w:ascii="Palatino Linotype" w:hAnsi="Palatino Linotype"/>
          <w:sz w:val="22"/>
          <w:szCs w:val="22"/>
        </w:rPr>
        <w:t xml:space="preserve"> obtained,</w:t>
      </w:r>
      <w:r w:rsidR="004B5BA7">
        <w:rPr>
          <w:rFonts w:ascii="Palatino Linotype" w:hAnsi="Palatino Linotype"/>
          <w:sz w:val="22"/>
          <w:szCs w:val="22"/>
        </w:rPr>
        <w:t xml:space="preserve"> the apple</w:t>
      </w:r>
      <w:r>
        <w:rPr>
          <w:rFonts w:ascii="Palatino Linotype" w:hAnsi="Palatino Linotype"/>
          <w:sz w:val="22"/>
          <w:szCs w:val="22"/>
        </w:rPr>
        <w:t xml:space="preserve">gator (i.e., </w:t>
      </w:r>
      <w:r w:rsidR="004B5BA7">
        <w:rPr>
          <w:rFonts w:ascii="Palatino Linotype" w:hAnsi="Palatino Linotype"/>
          <w:sz w:val="22"/>
          <w:szCs w:val="22"/>
        </w:rPr>
        <w:t>the alligator</w:t>
      </w:r>
      <w:r>
        <w:rPr>
          <w:rFonts w:ascii="Palatino Linotype" w:hAnsi="Palatino Linotype"/>
          <w:sz w:val="22"/>
          <w:szCs w:val="22"/>
        </w:rPr>
        <w:t xml:space="preserve">) would devour a human being. </w:t>
      </w:r>
    </w:p>
    <w:p w14:paraId="4F786B86" w14:textId="77777777" w:rsidR="00E87CFF" w:rsidRDefault="00E87CFF" w:rsidP="00E87CFF">
      <w:pPr>
        <w:ind w:left="720"/>
        <w:rPr>
          <w:rFonts w:ascii="Palatino Linotype" w:hAnsi="Palatino Linotype"/>
          <w:sz w:val="22"/>
          <w:szCs w:val="22"/>
        </w:rPr>
      </w:pPr>
    </w:p>
    <w:p w14:paraId="752E1117" w14:textId="0D53BF21" w:rsidR="00E30697" w:rsidRDefault="004B5BA7" w:rsidP="009C539D">
      <w:pPr>
        <w:widowControl w:val="0"/>
        <w:autoSpaceDE w:val="0"/>
        <w:autoSpaceDN w:val="0"/>
        <w:adjustRightInd w:val="0"/>
        <w:spacing w:line="360" w:lineRule="auto"/>
        <w:rPr>
          <w:rFonts w:ascii="Palatino Linotype" w:hAnsi="Palatino Linotype"/>
          <w:sz w:val="22"/>
          <w:szCs w:val="22"/>
        </w:rPr>
      </w:pPr>
      <w:r>
        <w:rPr>
          <w:rFonts w:ascii="Palatino Linotype" w:hAnsi="Palatino Linotype"/>
          <w:sz w:val="22"/>
          <w:szCs w:val="22"/>
        </w:rPr>
        <w:t xml:space="preserve">This would constitute a reductio of </w:t>
      </w:r>
      <w:r w:rsidR="00E30697">
        <w:rPr>
          <w:rFonts w:ascii="Palatino Linotype" w:hAnsi="Palatino Linotype"/>
          <w:sz w:val="22"/>
          <w:szCs w:val="22"/>
        </w:rPr>
        <w:t xml:space="preserve">my proposal. What nonreductive physicalists need is a solution to the heterogeneity problem that distinguishes the class of pains from that of applegators, classifying only the former as a natural kind. </w:t>
      </w:r>
    </w:p>
    <w:p w14:paraId="53F81C69" w14:textId="4F9152D0" w:rsidR="00E30697" w:rsidRDefault="00E30697" w:rsidP="00360669">
      <w:pPr>
        <w:widowControl w:val="0"/>
        <w:autoSpaceDE w:val="0"/>
        <w:autoSpaceDN w:val="0"/>
        <w:adjustRightInd w:val="0"/>
        <w:spacing w:line="360" w:lineRule="auto"/>
        <w:rPr>
          <w:rFonts w:ascii="Palatino Linotype" w:hAnsi="Palatino Linotype"/>
          <w:sz w:val="22"/>
          <w:szCs w:val="22"/>
        </w:rPr>
      </w:pPr>
      <w:r>
        <w:rPr>
          <w:rFonts w:ascii="Palatino Linotype" w:hAnsi="Palatino Linotype"/>
          <w:sz w:val="22"/>
          <w:szCs w:val="22"/>
        </w:rPr>
        <w:tab/>
      </w:r>
      <w:r w:rsidR="0060152E">
        <w:rPr>
          <w:rFonts w:ascii="Palatino Linotype" w:hAnsi="Palatino Linotype"/>
          <w:sz w:val="22"/>
          <w:szCs w:val="22"/>
        </w:rPr>
        <w:t>In response, I want to</w:t>
      </w:r>
      <w:r>
        <w:rPr>
          <w:rFonts w:ascii="Palatino Linotype" w:hAnsi="Palatino Linotype"/>
          <w:sz w:val="22"/>
          <w:szCs w:val="22"/>
        </w:rPr>
        <w:t xml:space="preserve"> begin by making explicit that I deny that natural kindhood can be analyzed in terms of causal homogeneity, understood in terms of the deflationary, context-sensitive conception of powers set out </w:t>
      </w:r>
      <w:r w:rsidR="006E780D">
        <w:rPr>
          <w:rFonts w:ascii="Palatino Linotype" w:hAnsi="Palatino Linotype"/>
          <w:sz w:val="22"/>
          <w:szCs w:val="22"/>
        </w:rPr>
        <w:t xml:space="preserve">in </w:t>
      </w:r>
      <w:r w:rsidR="00B57A2D">
        <w:rPr>
          <w:rFonts w:ascii="Palatino Linotype" w:hAnsi="Palatino Linotype"/>
          <w:sz w:val="22"/>
          <w:szCs w:val="22"/>
        </w:rPr>
        <w:t>§2.2</w:t>
      </w:r>
      <w:r w:rsidR="001E0CD8">
        <w:rPr>
          <w:rFonts w:ascii="Palatino Linotype" w:hAnsi="Palatino Linotype"/>
          <w:sz w:val="22"/>
          <w:szCs w:val="22"/>
        </w:rPr>
        <w:t>.</w:t>
      </w:r>
      <w:r w:rsidR="002A42EB">
        <w:rPr>
          <w:rStyle w:val="FootnoteReference"/>
          <w:rFonts w:ascii="Palatino Linotype" w:hAnsi="Palatino Linotype"/>
          <w:sz w:val="22"/>
          <w:szCs w:val="22"/>
        </w:rPr>
        <w:footnoteReference w:id="43"/>
      </w:r>
      <w:r w:rsidR="00CE4ADB">
        <w:rPr>
          <w:rFonts w:ascii="Palatino Linotype" w:hAnsi="Palatino Linotype"/>
          <w:sz w:val="22"/>
          <w:szCs w:val="22"/>
        </w:rPr>
        <w:t xml:space="preserve"> </w:t>
      </w:r>
      <w:r w:rsidR="005F780E">
        <w:rPr>
          <w:rFonts w:ascii="Palatino Linotype" w:hAnsi="Palatino Linotype"/>
          <w:sz w:val="22"/>
          <w:szCs w:val="22"/>
        </w:rPr>
        <w:t xml:space="preserve">Instead, my view is that pain tropes simply do resemble one another enough for their class to qualify as a natural kind, where </w:t>
      </w:r>
      <w:r w:rsidR="004F375E">
        <w:rPr>
          <w:rFonts w:ascii="Palatino Linotype" w:hAnsi="Palatino Linotype"/>
          <w:sz w:val="22"/>
          <w:szCs w:val="22"/>
        </w:rPr>
        <w:t xml:space="preserve">I have no illuminating, non-circular analysis to offer of what makes this </w:t>
      </w:r>
      <w:r w:rsidR="0060152E">
        <w:rPr>
          <w:rFonts w:ascii="Palatino Linotype" w:hAnsi="Palatino Linotype"/>
          <w:sz w:val="22"/>
          <w:szCs w:val="22"/>
        </w:rPr>
        <w:t>the case</w:t>
      </w:r>
      <w:r w:rsidR="004F375E">
        <w:rPr>
          <w:rFonts w:ascii="Palatino Linotype" w:hAnsi="Palatino Linotype"/>
          <w:sz w:val="22"/>
          <w:szCs w:val="22"/>
        </w:rPr>
        <w:t xml:space="preserve">. In contrast, applegators simply do not resemble one another enough. </w:t>
      </w:r>
      <w:r w:rsidR="0060152E">
        <w:rPr>
          <w:rFonts w:ascii="Palatino Linotype" w:hAnsi="Palatino Linotype"/>
          <w:sz w:val="22"/>
          <w:szCs w:val="22"/>
        </w:rPr>
        <w:t xml:space="preserve">I think there are excellent empirical reasons to regard pain but not being an applegator as a natural kind: the success of psychology, </w:t>
      </w:r>
      <w:r w:rsidR="00C572C7">
        <w:rPr>
          <w:rFonts w:ascii="Palatino Linotype" w:hAnsi="Palatino Linotype"/>
          <w:sz w:val="22"/>
          <w:szCs w:val="22"/>
        </w:rPr>
        <w:t xml:space="preserve">which takes pain to be a kind, </w:t>
      </w:r>
      <w:r w:rsidR="0060152E">
        <w:rPr>
          <w:rFonts w:ascii="Palatino Linotype" w:hAnsi="Palatino Linotype"/>
          <w:sz w:val="22"/>
          <w:szCs w:val="22"/>
        </w:rPr>
        <w:t xml:space="preserve">in contrast with there being no successful science that posits applegators as a kind, that devotes itself to discovering inductively confirmed </w:t>
      </w:r>
      <w:r w:rsidR="00A042EA">
        <w:rPr>
          <w:rFonts w:ascii="Palatino Linotype" w:hAnsi="Palatino Linotype"/>
          <w:sz w:val="22"/>
          <w:szCs w:val="22"/>
        </w:rPr>
        <w:t xml:space="preserve">laws </w:t>
      </w:r>
      <w:r w:rsidR="0060152E">
        <w:rPr>
          <w:rFonts w:ascii="Palatino Linotype" w:hAnsi="Palatino Linotype"/>
          <w:sz w:val="22"/>
          <w:szCs w:val="22"/>
        </w:rPr>
        <w:t>about applegators as such. But this epistemological point provides us with no metaphysical analysis of kindhood.</w:t>
      </w:r>
    </w:p>
    <w:p w14:paraId="1AA5B489" w14:textId="529F4697" w:rsidR="00DE37EF" w:rsidRDefault="0045301A" w:rsidP="00360669">
      <w:pPr>
        <w:widowControl w:val="0"/>
        <w:autoSpaceDE w:val="0"/>
        <w:autoSpaceDN w:val="0"/>
        <w:adjustRightInd w:val="0"/>
        <w:spacing w:line="360" w:lineRule="auto"/>
        <w:rPr>
          <w:rFonts w:ascii="Palatino Linotype" w:hAnsi="Palatino Linotype"/>
          <w:sz w:val="22"/>
          <w:szCs w:val="22"/>
        </w:rPr>
      </w:pPr>
      <w:r>
        <w:rPr>
          <w:rFonts w:ascii="Palatino Linotype" w:hAnsi="Palatino Linotype"/>
          <w:sz w:val="22"/>
          <w:szCs w:val="22"/>
        </w:rPr>
        <w:tab/>
        <w:t xml:space="preserve">Because I do not </w:t>
      </w:r>
      <w:r w:rsidR="00A34063">
        <w:rPr>
          <w:rFonts w:ascii="Palatino Linotype" w:hAnsi="Palatino Linotype"/>
          <w:sz w:val="22"/>
          <w:szCs w:val="22"/>
        </w:rPr>
        <w:t xml:space="preserve">propose such an analysis, I can appeal to natural kinds within my account of causal powers to block the present objection. Specifically, I do this by adding the following to </w:t>
      </w:r>
      <w:r w:rsidR="00B21ED1">
        <w:rPr>
          <w:rFonts w:ascii="Palatino Linotype" w:hAnsi="Palatino Linotype"/>
          <w:sz w:val="22"/>
          <w:szCs w:val="22"/>
        </w:rPr>
        <w:t>§2.2</w:t>
      </w:r>
      <w:r w:rsidR="00896AD8">
        <w:rPr>
          <w:rFonts w:ascii="Palatino Linotype" w:hAnsi="Palatino Linotype"/>
          <w:sz w:val="22"/>
          <w:szCs w:val="22"/>
        </w:rPr>
        <w:t xml:space="preserve">’s account of causal powers: </w:t>
      </w:r>
      <w:r w:rsidR="00A34063">
        <w:rPr>
          <w:rFonts w:ascii="Palatino Linotype" w:hAnsi="Palatino Linotype"/>
          <w:sz w:val="22"/>
          <w:szCs w:val="22"/>
        </w:rPr>
        <w:t xml:space="preserve">types that are not natural kinds do not possess </w:t>
      </w:r>
      <w:r w:rsidR="00B21ED1">
        <w:rPr>
          <w:rFonts w:ascii="Palatino Linotype" w:hAnsi="Palatino Linotype"/>
          <w:sz w:val="22"/>
          <w:szCs w:val="22"/>
        </w:rPr>
        <w:t xml:space="preserve">any </w:t>
      </w:r>
      <w:r w:rsidR="00A34063">
        <w:rPr>
          <w:rFonts w:ascii="Palatino Linotype" w:hAnsi="Palatino Linotype"/>
          <w:sz w:val="22"/>
          <w:szCs w:val="22"/>
        </w:rPr>
        <w:t xml:space="preserve">causal powers (and so do not possess realization-sensitive powers). </w:t>
      </w:r>
      <w:r w:rsidR="00F20C92">
        <w:rPr>
          <w:rFonts w:ascii="Palatino Linotype" w:hAnsi="Palatino Linotype"/>
          <w:sz w:val="22"/>
          <w:szCs w:val="22"/>
        </w:rPr>
        <w:t xml:space="preserve">In adding this to the account, I am not saying that (Applegator CF) is false or that it is disanalogous to (Pain CF) in any respect except one: </w:t>
      </w:r>
      <w:r w:rsidR="001134AA">
        <w:rPr>
          <w:rFonts w:ascii="Palatino Linotype" w:hAnsi="Palatino Linotype"/>
          <w:sz w:val="22"/>
          <w:szCs w:val="22"/>
        </w:rPr>
        <w:t xml:space="preserve">pain is a natural kind while being an applegator is not. </w:t>
      </w:r>
      <w:r w:rsidR="00073C36">
        <w:rPr>
          <w:rFonts w:ascii="Palatino Linotype" w:hAnsi="Palatino Linotype"/>
          <w:sz w:val="22"/>
          <w:szCs w:val="22"/>
        </w:rPr>
        <w:t>In ‘Special Sciences’,</w:t>
      </w:r>
      <w:r w:rsidR="00C36527">
        <w:rPr>
          <w:rFonts w:ascii="Palatino Linotype" w:hAnsi="Palatino Linotype"/>
          <w:sz w:val="22"/>
          <w:szCs w:val="22"/>
        </w:rPr>
        <w:t xml:space="preserve"> Fodor writes</w:t>
      </w:r>
      <w:r w:rsidR="00073C36">
        <w:rPr>
          <w:rFonts w:ascii="Palatino Linotype" w:hAnsi="Palatino Linotype"/>
          <w:sz w:val="22"/>
          <w:szCs w:val="22"/>
        </w:rPr>
        <w:t>, ‘</w:t>
      </w:r>
      <w:r w:rsidR="00DE37EF">
        <w:rPr>
          <w:rFonts w:ascii="Palatino Linotype" w:hAnsi="Palatino Linotype"/>
          <w:sz w:val="22"/>
          <w:szCs w:val="22"/>
        </w:rPr>
        <w:t xml:space="preserve">There is no firm footing here. If we disagree about what a kind is, we will probably also disagree about what a law is, and for the same reasons. I don’t know how to break out of this circle, but I think there are interesting things to say about which circle we </w:t>
      </w:r>
      <w:r w:rsidR="00073C36">
        <w:rPr>
          <w:rFonts w:ascii="Palatino Linotype" w:hAnsi="Palatino Linotype"/>
          <w:sz w:val="22"/>
          <w:szCs w:val="22"/>
        </w:rPr>
        <w:t>are in’ (Fodor 1974, p. 102).</w:t>
      </w:r>
      <w:r w:rsidR="00DE37EF">
        <w:rPr>
          <w:rFonts w:ascii="Palatino Linotype" w:hAnsi="Palatino Linotype"/>
          <w:sz w:val="22"/>
          <w:szCs w:val="22"/>
        </w:rPr>
        <w:t xml:space="preserve"> This is </w:t>
      </w:r>
      <w:r w:rsidR="00DE37EF">
        <w:rPr>
          <w:rFonts w:ascii="Palatino Linotype" w:hAnsi="Palatino Linotype"/>
          <w:sz w:val="22"/>
          <w:szCs w:val="22"/>
        </w:rPr>
        <w:lastRenderedPageBreak/>
        <w:t>what we are running up against here</w:t>
      </w:r>
      <w:r w:rsidR="00073C36">
        <w:rPr>
          <w:rFonts w:ascii="Palatino Linotype" w:hAnsi="Palatino Linotype"/>
          <w:sz w:val="22"/>
          <w:szCs w:val="22"/>
        </w:rPr>
        <w:t>, except that where Fodor says ‘law’ I say ‘</w:t>
      </w:r>
      <w:r w:rsidR="00DE37EF">
        <w:rPr>
          <w:rFonts w:ascii="Palatino Linotype" w:hAnsi="Palatino Linotype"/>
          <w:sz w:val="22"/>
          <w:szCs w:val="22"/>
        </w:rPr>
        <w:t xml:space="preserve">causal </w:t>
      </w:r>
      <w:r w:rsidR="00073C36">
        <w:rPr>
          <w:rFonts w:ascii="Palatino Linotype" w:hAnsi="Palatino Linotype"/>
          <w:sz w:val="22"/>
          <w:szCs w:val="22"/>
        </w:rPr>
        <w:t>power’.</w:t>
      </w:r>
    </w:p>
    <w:p w14:paraId="0EFDF2C8" w14:textId="55CA237B" w:rsidR="00E7465B" w:rsidRDefault="00DE37EF" w:rsidP="00360669">
      <w:pPr>
        <w:widowControl w:val="0"/>
        <w:autoSpaceDE w:val="0"/>
        <w:autoSpaceDN w:val="0"/>
        <w:adjustRightInd w:val="0"/>
        <w:spacing w:line="360" w:lineRule="auto"/>
        <w:rPr>
          <w:rFonts w:ascii="Palatino Linotype" w:hAnsi="Palatino Linotype"/>
          <w:sz w:val="22"/>
          <w:szCs w:val="22"/>
        </w:rPr>
      </w:pPr>
      <w:r>
        <w:rPr>
          <w:rFonts w:ascii="Palatino Linotype" w:hAnsi="Palatino Linotype"/>
          <w:sz w:val="22"/>
          <w:szCs w:val="22"/>
        </w:rPr>
        <w:tab/>
      </w:r>
      <w:r w:rsidR="00073C36">
        <w:rPr>
          <w:rFonts w:ascii="Palatino Linotype" w:hAnsi="Palatino Linotype"/>
          <w:sz w:val="22"/>
          <w:szCs w:val="22"/>
        </w:rPr>
        <w:t>I say, roughly: ‘</w:t>
      </w:r>
      <w:r w:rsidR="004933BC">
        <w:rPr>
          <w:rFonts w:ascii="Palatino Linotype" w:hAnsi="Palatino Linotype"/>
          <w:sz w:val="22"/>
          <w:szCs w:val="22"/>
        </w:rPr>
        <w:t xml:space="preserve">The type, applegator, enters into patterns of counterfactual dependence, </w:t>
      </w:r>
      <w:r w:rsidR="00636ADC">
        <w:rPr>
          <w:rFonts w:ascii="Palatino Linotype" w:hAnsi="Palatino Linotype"/>
          <w:sz w:val="22"/>
          <w:szCs w:val="22"/>
        </w:rPr>
        <w:t xml:space="preserve">I concede, </w:t>
      </w:r>
      <w:r w:rsidR="004933BC">
        <w:rPr>
          <w:rFonts w:ascii="Palatino Linotype" w:hAnsi="Palatino Linotype"/>
          <w:sz w:val="22"/>
          <w:szCs w:val="22"/>
        </w:rPr>
        <w:t xml:space="preserve">but these patterns are not </w:t>
      </w:r>
      <w:r w:rsidR="008E74E3">
        <w:rPr>
          <w:rFonts w:ascii="Palatino Linotype" w:hAnsi="Palatino Linotype"/>
          <w:sz w:val="22"/>
          <w:szCs w:val="22"/>
        </w:rPr>
        <w:t xml:space="preserve">worthy of the name </w:t>
      </w:r>
      <w:r w:rsidR="00073C36">
        <w:rPr>
          <w:rFonts w:ascii="Palatino Linotype" w:hAnsi="Palatino Linotype"/>
          <w:sz w:val="22"/>
          <w:szCs w:val="22"/>
        </w:rPr>
        <w:t>“</w:t>
      </w:r>
      <w:r w:rsidR="008E74E3">
        <w:rPr>
          <w:rFonts w:ascii="Palatino Linotype" w:hAnsi="Palatino Linotype"/>
          <w:sz w:val="22"/>
          <w:szCs w:val="22"/>
        </w:rPr>
        <w:t>causal powers</w:t>
      </w:r>
      <w:r w:rsidR="00073C36">
        <w:rPr>
          <w:rFonts w:ascii="Palatino Linotype" w:hAnsi="Palatino Linotype"/>
          <w:sz w:val="22"/>
          <w:szCs w:val="22"/>
        </w:rPr>
        <w:t>”,</w:t>
      </w:r>
      <w:r w:rsidR="008E74E3">
        <w:rPr>
          <w:rFonts w:ascii="Palatino Linotype" w:hAnsi="Palatino Linotype"/>
          <w:sz w:val="22"/>
          <w:szCs w:val="22"/>
        </w:rPr>
        <w:t xml:space="preserve"> because</w:t>
      </w:r>
      <w:r w:rsidR="00073C36">
        <w:rPr>
          <w:rFonts w:ascii="Palatino Linotype" w:hAnsi="Palatino Linotype"/>
          <w:sz w:val="22"/>
          <w:szCs w:val="22"/>
        </w:rPr>
        <w:t xml:space="preserve"> the type is not a natural kind’.</w:t>
      </w:r>
      <w:r w:rsidR="008E74E3">
        <w:rPr>
          <w:rFonts w:ascii="Palatino Linotype" w:hAnsi="Palatino Linotype"/>
          <w:sz w:val="22"/>
          <w:szCs w:val="22"/>
        </w:rPr>
        <w:t xml:space="preserve"> </w:t>
      </w:r>
      <w:r w:rsidR="00051DA5">
        <w:rPr>
          <w:rFonts w:ascii="Palatino Linotype" w:hAnsi="Palatino Linotype"/>
          <w:sz w:val="22"/>
          <w:szCs w:val="22"/>
        </w:rPr>
        <w:t xml:space="preserve">This way of putting </w:t>
      </w:r>
      <w:r w:rsidR="009E1957">
        <w:rPr>
          <w:rFonts w:ascii="Palatino Linotype" w:hAnsi="Palatino Linotype"/>
          <w:sz w:val="22"/>
          <w:szCs w:val="22"/>
        </w:rPr>
        <w:t xml:space="preserve">things </w:t>
      </w:r>
      <w:r w:rsidR="00636ADC">
        <w:rPr>
          <w:rFonts w:ascii="Palatino Linotype" w:hAnsi="Palatino Linotype"/>
          <w:sz w:val="22"/>
          <w:szCs w:val="22"/>
        </w:rPr>
        <w:t>makes</w:t>
      </w:r>
      <w:r w:rsidR="009E1957">
        <w:rPr>
          <w:rFonts w:ascii="Palatino Linotype" w:hAnsi="Palatino Linotype"/>
          <w:sz w:val="22"/>
          <w:szCs w:val="22"/>
        </w:rPr>
        <w:t xml:space="preserve"> my proposal seem overly stipulative, </w:t>
      </w:r>
      <w:r w:rsidR="00636ADC">
        <w:rPr>
          <w:rFonts w:ascii="Palatino Linotype" w:hAnsi="Palatino Linotype"/>
          <w:sz w:val="22"/>
          <w:szCs w:val="22"/>
        </w:rPr>
        <w:t xml:space="preserve">however, whereas </w:t>
      </w:r>
      <w:r w:rsidR="009E1957">
        <w:rPr>
          <w:rFonts w:ascii="Palatino Linotype" w:hAnsi="Palatino Linotype"/>
          <w:sz w:val="22"/>
          <w:szCs w:val="22"/>
        </w:rPr>
        <w:t xml:space="preserve">the underlying idea </w:t>
      </w:r>
      <w:r w:rsidR="00636ADC">
        <w:rPr>
          <w:rFonts w:ascii="Palatino Linotype" w:hAnsi="Palatino Linotype"/>
          <w:sz w:val="22"/>
          <w:szCs w:val="22"/>
        </w:rPr>
        <w:t>is</w:t>
      </w:r>
      <w:r w:rsidR="009E1957">
        <w:rPr>
          <w:rFonts w:ascii="Palatino Linotype" w:hAnsi="Palatino Linotype"/>
          <w:sz w:val="22"/>
          <w:szCs w:val="22"/>
        </w:rPr>
        <w:t xml:space="preserve"> intuitive. </w:t>
      </w:r>
      <w:r w:rsidR="00051DA5">
        <w:rPr>
          <w:rFonts w:ascii="Palatino Linotype" w:hAnsi="Palatino Linotype"/>
          <w:sz w:val="22"/>
          <w:szCs w:val="22"/>
        </w:rPr>
        <w:t xml:space="preserve">A </w:t>
      </w:r>
      <w:r w:rsidR="009C7D8E">
        <w:rPr>
          <w:rFonts w:ascii="Palatino Linotype" w:hAnsi="Palatino Linotype"/>
          <w:sz w:val="22"/>
          <w:szCs w:val="22"/>
        </w:rPr>
        <w:t xml:space="preserve">given </w:t>
      </w:r>
      <w:r w:rsidR="00E11FFA">
        <w:rPr>
          <w:rFonts w:ascii="Palatino Linotype" w:hAnsi="Palatino Linotype"/>
          <w:sz w:val="22"/>
          <w:szCs w:val="22"/>
        </w:rPr>
        <w:t>P</w:t>
      </w:r>
      <w:r w:rsidR="00E11FFA">
        <w:rPr>
          <w:rFonts w:ascii="Palatino Linotype" w:hAnsi="Palatino Linotype"/>
          <w:sz w:val="22"/>
          <w:szCs w:val="22"/>
          <w:vertAlign w:val="subscript"/>
        </w:rPr>
        <w:t>1</w:t>
      </w:r>
      <w:r w:rsidR="00E11FFA">
        <w:rPr>
          <w:rFonts w:ascii="Palatino Linotype" w:hAnsi="Palatino Linotype"/>
          <w:sz w:val="22"/>
          <w:szCs w:val="22"/>
        </w:rPr>
        <w:t>-realized pain could come to be realized by a P</w:t>
      </w:r>
      <w:r w:rsidR="00E11FFA">
        <w:rPr>
          <w:rFonts w:ascii="Palatino Linotype" w:hAnsi="Palatino Linotype"/>
          <w:sz w:val="22"/>
          <w:szCs w:val="22"/>
          <w:vertAlign w:val="subscript"/>
        </w:rPr>
        <w:t>2</w:t>
      </w:r>
      <w:r w:rsidR="00E11FFA">
        <w:rPr>
          <w:rFonts w:ascii="Palatino Linotype" w:hAnsi="Palatino Linotype"/>
          <w:sz w:val="22"/>
          <w:szCs w:val="22"/>
        </w:rPr>
        <w:t>-token</w:t>
      </w:r>
      <w:r w:rsidR="00E7465B">
        <w:rPr>
          <w:rFonts w:ascii="Palatino Linotype" w:hAnsi="Palatino Linotype"/>
          <w:sz w:val="22"/>
          <w:szCs w:val="22"/>
        </w:rPr>
        <w:t xml:space="preserve"> while remaining the exact same </w:t>
      </w:r>
      <w:r w:rsidR="00E7465B">
        <w:rPr>
          <w:rFonts w:ascii="Palatino Linotype" w:hAnsi="Palatino Linotype"/>
          <w:i/>
          <w:sz w:val="22"/>
          <w:szCs w:val="22"/>
        </w:rPr>
        <w:t>kind</w:t>
      </w:r>
      <w:r w:rsidR="00E7465B">
        <w:rPr>
          <w:rFonts w:ascii="Palatino Linotype" w:hAnsi="Palatino Linotype"/>
          <w:sz w:val="22"/>
          <w:szCs w:val="22"/>
        </w:rPr>
        <w:t xml:space="preserve"> of thing it is—a pain. In connection, it could cause sleep loss </w:t>
      </w:r>
      <w:r w:rsidR="00636ADC">
        <w:rPr>
          <w:rFonts w:ascii="Palatino Linotype" w:hAnsi="Palatino Linotype"/>
          <w:sz w:val="22"/>
          <w:szCs w:val="22"/>
        </w:rPr>
        <w:t>(while realized by P</w:t>
      </w:r>
      <w:r w:rsidR="00636ADC">
        <w:rPr>
          <w:rFonts w:ascii="Palatino Linotype" w:hAnsi="Palatino Linotype"/>
          <w:sz w:val="22"/>
          <w:szCs w:val="22"/>
          <w:vertAlign w:val="subscript"/>
        </w:rPr>
        <w:t>2</w:t>
      </w:r>
      <w:r w:rsidR="00636ADC">
        <w:rPr>
          <w:rFonts w:ascii="Palatino Linotype" w:hAnsi="Palatino Linotype"/>
          <w:sz w:val="22"/>
          <w:szCs w:val="22"/>
        </w:rPr>
        <w:t xml:space="preserve">) </w:t>
      </w:r>
      <w:r w:rsidR="00E7465B">
        <w:rPr>
          <w:rFonts w:ascii="Palatino Linotype" w:hAnsi="Palatino Linotype"/>
          <w:sz w:val="22"/>
          <w:szCs w:val="22"/>
        </w:rPr>
        <w:t xml:space="preserve">while remaining the exact same </w:t>
      </w:r>
      <w:r w:rsidR="00E7465B" w:rsidRPr="00E7465B">
        <w:rPr>
          <w:rFonts w:ascii="Palatino Linotype" w:hAnsi="Palatino Linotype"/>
          <w:i/>
          <w:sz w:val="22"/>
          <w:szCs w:val="22"/>
        </w:rPr>
        <w:t>kind</w:t>
      </w:r>
      <w:r w:rsidR="00E7465B">
        <w:rPr>
          <w:rFonts w:ascii="Palatino Linotype" w:hAnsi="Palatino Linotype"/>
          <w:sz w:val="22"/>
          <w:szCs w:val="22"/>
        </w:rPr>
        <w:t xml:space="preserve"> of thing</w:t>
      </w:r>
      <w:r w:rsidR="00793C5D">
        <w:rPr>
          <w:rFonts w:ascii="Palatino Linotype" w:hAnsi="Palatino Linotype"/>
          <w:sz w:val="22"/>
          <w:szCs w:val="22"/>
        </w:rPr>
        <w:t xml:space="preserve"> it is right now</w:t>
      </w:r>
      <w:r w:rsidR="00E7465B">
        <w:rPr>
          <w:rFonts w:ascii="Palatino Linotype" w:hAnsi="Palatino Linotype"/>
          <w:sz w:val="22"/>
          <w:szCs w:val="22"/>
        </w:rPr>
        <w:t xml:space="preserve">. </w:t>
      </w:r>
      <w:r w:rsidR="009C7D8E">
        <w:rPr>
          <w:rFonts w:ascii="Palatino Linotype" w:hAnsi="Palatino Linotype"/>
          <w:sz w:val="22"/>
          <w:szCs w:val="22"/>
        </w:rPr>
        <w:t>Given that this</w:t>
      </w:r>
      <w:r w:rsidR="007D2EB8">
        <w:rPr>
          <w:rFonts w:ascii="Palatino Linotype" w:hAnsi="Palatino Linotype"/>
          <w:sz w:val="22"/>
          <w:szCs w:val="22"/>
        </w:rPr>
        <w:t xml:space="preserve"> </w:t>
      </w:r>
      <w:r w:rsidR="009E1957">
        <w:rPr>
          <w:rFonts w:ascii="Palatino Linotype" w:hAnsi="Palatino Linotype"/>
          <w:sz w:val="22"/>
          <w:szCs w:val="22"/>
        </w:rPr>
        <w:t xml:space="preserve">particular </w:t>
      </w:r>
      <w:r w:rsidR="000A5477">
        <w:rPr>
          <w:rFonts w:ascii="Palatino Linotype" w:hAnsi="Palatino Linotype"/>
          <w:sz w:val="22"/>
          <w:szCs w:val="22"/>
        </w:rPr>
        <w:t xml:space="preserve">pain could cause sleep loss without </w:t>
      </w:r>
      <w:r w:rsidR="00E7465B">
        <w:rPr>
          <w:rFonts w:ascii="Palatino Linotype" w:hAnsi="Palatino Linotype"/>
          <w:sz w:val="22"/>
          <w:szCs w:val="22"/>
        </w:rPr>
        <w:t>turning into</w:t>
      </w:r>
      <w:r w:rsidR="000A5477">
        <w:rPr>
          <w:rFonts w:ascii="Palatino Linotype" w:hAnsi="Palatino Linotype"/>
          <w:sz w:val="22"/>
          <w:szCs w:val="22"/>
        </w:rPr>
        <w:t xml:space="preserve"> an entirely different </w:t>
      </w:r>
      <w:r w:rsidR="000A5477" w:rsidRPr="00E7465B">
        <w:rPr>
          <w:rFonts w:ascii="Palatino Linotype" w:hAnsi="Palatino Linotype"/>
          <w:i/>
          <w:sz w:val="22"/>
          <w:szCs w:val="22"/>
        </w:rPr>
        <w:t>kind</w:t>
      </w:r>
      <w:r w:rsidR="000A5477">
        <w:rPr>
          <w:rFonts w:ascii="Palatino Linotype" w:hAnsi="Palatino Linotype"/>
          <w:sz w:val="22"/>
          <w:szCs w:val="22"/>
        </w:rPr>
        <w:t xml:space="preserve"> of thing, it seems </w:t>
      </w:r>
      <w:r w:rsidR="00E7465B">
        <w:rPr>
          <w:rFonts w:ascii="Palatino Linotype" w:hAnsi="Palatino Linotype"/>
          <w:sz w:val="22"/>
          <w:szCs w:val="22"/>
        </w:rPr>
        <w:t>correct</w:t>
      </w:r>
      <w:r w:rsidR="000A5477">
        <w:rPr>
          <w:rFonts w:ascii="Palatino Linotype" w:hAnsi="Palatino Linotype"/>
          <w:sz w:val="22"/>
          <w:szCs w:val="22"/>
        </w:rPr>
        <w:t xml:space="preserve"> to say that the pain already possesses </w:t>
      </w:r>
      <w:r w:rsidR="009C7D8E">
        <w:rPr>
          <w:rFonts w:ascii="Palatino Linotype" w:hAnsi="Palatino Linotype"/>
          <w:sz w:val="22"/>
          <w:szCs w:val="22"/>
        </w:rPr>
        <w:t xml:space="preserve">the power to cause sleep loss if the right conditions obtained (including </w:t>
      </w:r>
      <w:r w:rsidR="007C4345">
        <w:rPr>
          <w:rFonts w:ascii="Palatino Linotype" w:hAnsi="Palatino Linotype"/>
          <w:sz w:val="22"/>
          <w:szCs w:val="22"/>
        </w:rPr>
        <w:t xml:space="preserve">being </w:t>
      </w:r>
      <w:r w:rsidR="000A5477">
        <w:rPr>
          <w:rFonts w:ascii="Palatino Linotype" w:hAnsi="Palatino Linotype"/>
          <w:sz w:val="22"/>
          <w:szCs w:val="22"/>
        </w:rPr>
        <w:t>realized by a P</w:t>
      </w:r>
      <w:r w:rsidR="000A5477">
        <w:rPr>
          <w:rFonts w:ascii="Palatino Linotype" w:hAnsi="Palatino Linotype"/>
          <w:sz w:val="22"/>
          <w:szCs w:val="22"/>
          <w:vertAlign w:val="subscript"/>
        </w:rPr>
        <w:t>2</w:t>
      </w:r>
      <w:r w:rsidR="000A5477">
        <w:rPr>
          <w:rFonts w:ascii="Palatino Linotype" w:hAnsi="Palatino Linotype"/>
          <w:sz w:val="22"/>
          <w:szCs w:val="22"/>
        </w:rPr>
        <w:t xml:space="preserve">-token). </w:t>
      </w:r>
      <w:r w:rsidR="007C4345">
        <w:rPr>
          <w:rFonts w:ascii="Palatino Linotype" w:hAnsi="Palatino Linotype"/>
          <w:sz w:val="22"/>
          <w:szCs w:val="22"/>
        </w:rPr>
        <w:t>In contrast, a given</w:t>
      </w:r>
      <w:r w:rsidR="00D62A97">
        <w:rPr>
          <w:rFonts w:ascii="Palatino Linotype" w:hAnsi="Palatino Linotype"/>
          <w:sz w:val="22"/>
          <w:szCs w:val="22"/>
        </w:rPr>
        <w:t xml:space="preserve"> apple could not become an alligator, or devour a human being, without becoming an entirely </w:t>
      </w:r>
      <w:r w:rsidR="00D62A97">
        <w:rPr>
          <w:rFonts w:ascii="Palatino Linotype" w:hAnsi="Palatino Linotype"/>
          <w:i/>
          <w:sz w:val="22"/>
          <w:szCs w:val="22"/>
        </w:rPr>
        <w:t>different kind</w:t>
      </w:r>
      <w:r w:rsidR="00D62A97">
        <w:rPr>
          <w:rFonts w:ascii="Palatino Linotype" w:hAnsi="Palatino Linotype"/>
          <w:sz w:val="22"/>
          <w:szCs w:val="22"/>
        </w:rPr>
        <w:t xml:space="preserve"> of thing from what it </w:t>
      </w:r>
      <w:r w:rsidR="00073C36">
        <w:rPr>
          <w:rFonts w:ascii="Palatino Linotype" w:hAnsi="Palatino Linotype"/>
          <w:sz w:val="22"/>
          <w:szCs w:val="22"/>
        </w:rPr>
        <w:t xml:space="preserve">presently </w:t>
      </w:r>
      <w:r w:rsidR="00D62A97">
        <w:rPr>
          <w:rFonts w:ascii="Palatino Linotype" w:hAnsi="Palatino Linotype"/>
          <w:sz w:val="22"/>
          <w:szCs w:val="22"/>
        </w:rPr>
        <w:t>is—an apple. Being an apple</w:t>
      </w:r>
      <w:r w:rsidR="00C126D7">
        <w:rPr>
          <w:rFonts w:ascii="Palatino Linotype" w:hAnsi="Palatino Linotype"/>
          <w:sz w:val="22"/>
          <w:szCs w:val="22"/>
        </w:rPr>
        <w:t xml:space="preserve">gator is not a </w:t>
      </w:r>
      <w:r w:rsidR="00E7465B">
        <w:rPr>
          <w:rFonts w:ascii="Palatino Linotype" w:hAnsi="Palatino Linotype"/>
          <w:sz w:val="22"/>
          <w:szCs w:val="22"/>
        </w:rPr>
        <w:t xml:space="preserve">genuine (natural) kind of thing that anything is, </w:t>
      </w:r>
      <w:r w:rsidR="00AB4895">
        <w:rPr>
          <w:rFonts w:ascii="Palatino Linotype" w:hAnsi="Palatino Linotype"/>
          <w:sz w:val="22"/>
          <w:szCs w:val="22"/>
        </w:rPr>
        <w:t xml:space="preserve">and so </w:t>
      </w:r>
      <w:r w:rsidR="00D56AB4">
        <w:rPr>
          <w:rFonts w:ascii="Palatino Linotype" w:hAnsi="Palatino Linotype"/>
          <w:sz w:val="22"/>
          <w:szCs w:val="22"/>
        </w:rPr>
        <w:t>we cannot say that the applegator realized by (</w:t>
      </w:r>
      <w:r w:rsidR="00371BE0">
        <w:rPr>
          <w:rFonts w:ascii="Palatino Linotype" w:hAnsi="Palatino Linotype"/>
          <w:sz w:val="22"/>
          <w:szCs w:val="22"/>
        </w:rPr>
        <w:t xml:space="preserve">identical with) the apple could devour a human being </w:t>
      </w:r>
      <w:r w:rsidR="00E7465B">
        <w:rPr>
          <w:rFonts w:ascii="Palatino Linotype" w:hAnsi="Palatino Linotype"/>
          <w:sz w:val="22"/>
          <w:szCs w:val="22"/>
        </w:rPr>
        <w:t>while remaining the same kind of thing it is presently.</w:t>
      </w:r>
    </w:p>
    <w:p w14:paraId="134004A0" w14:textId="51C5864E" w:rsidR="00C36527" w:rsidRDefault="00371BE0" w:rsidP="00360669">
      <w:pPr>
        <w:widowControl w:val="0"/>
        <w:autoSpaceDE w:val="0"/>
        <w:autoSpaceDN w:val="0"/>
        <w:adjustRightInd w:val="0"/>
        <w:spacing w:line="360" w:lineRule="auto"/>
        <w:rPr>
          <w:rFonts w:ascii="Palatino Linotype" w:hAnsi="Palatino Linotype"/>
          <w:sz w:val="22"/>
          <w:szCs w:val="22"/>
        </w:rPr>
      </w:pPr>
      <w:r>
        <w:rPr>
          <w:rFonts w:ascii="Palatino Linotype" w:hAnsi="Palatino Linotype"/>
          <w:sz w:val="22"/>
          <w:szCs w:val="22"/>
        </w:rPr>
        <w:tab/>
      </w:r>
      <w:r w:rsidR="00683601">
        <w:rPr>
          <w:rFonts w:ascii="Palatino Linotype" w:hAnsi="Palatino Linotype"/>
          <w:sz w:val="22"/>
          <w:szCs w:val="22"/>
        </w:rPr>
        <w:t xml:space="preserve">This response to the objection begs no question against Kim. Solving the causal heterogeneity problem cannot plausibly require coming up with an informative analysis of kindhood that entails multiply realized mental types are natural kinds while patently </w:t>
      </w:r>
      <w:r w:rsidR="00B07F4C">
        <w:rPr>
          <w:rFonts w:ascii="Palatino Linotype" w:hAnsi="Palatino Linotype"/>
          <w:sz w:val="22"/>
          <w:szCs w:val="22"/>
        </w:rPr>
        <w:t>disjunctive</w:t>
      </w:r>
      <w:r w:rsidR="00683601">
        <w:rPr>
          <w:rFonts w:ascii="Palatino Linotype" w:hAnsi="Palatino Linotype"/>
          <w:sz w:val="22"/>
          <w:szCs w:val="22"/>
        </w:rPr>
        <w:t xml:space="preserve"> types like being an applegator are not. </w:t>
      </w:r>
      <w:r w:rsidR="00B07F4C">
        <w:rPr>
          <w:rFonts w:ascii="Palatino Linotype" w:hAnsi="Palatino Linotype"/>
          <w:sz w:val="22"/>
          <w:szCs w:val="22"/>
        </w:rPr>
        <w:t>It is enough to take as a starting point that multiply realized mental types are natural kinds while being an applegator is not, and then show that causal heterogeneity considerations do not force us to give up this starting point, pace Kim.</w:t>
      </w:r>
      <w:r w:rsidR="00073C36">
        <w:rPr>
          <w:rFonts w:ascii="Palatino Linotype" w:hAnsi="Palatino Linotype"/>
          <w:sz w:val="22"/>
          <w:szCs w:val="22"/>
        </w:rPr>
        <w:t xml:space="preserve"> This is what I have done</w:t>
      </w:r>
      <w:r w:rsidR="00B07F4C">
        <w:rPr>
          <w:rFonts w:ascii="Palatino Linotype" w:hAnsi="Palatino Linotype"/>
          <w:sz w:val="22"/>
          <w:szCs w:val="22"/>
        </w:rPr>
        <w:t>.</w:t>
      </w:r>
    </w:p>
    <w:p w14:paraId="3A590210" w14:textId="7473EE6B" w:rsidR="00C17C9F" w:rsidRDefault="00B07F4C" w:rsidP="009C539D">
      <w:pPr>
        <w:widowControl w:val="0"/>
        <w:autoSpaceDE w:val="0"/>
        <w:autoSpaceDN w:val="0"/>
        <w:adjustRightInd w:val="0"/>
        <w:spacing w:line="360" w:lineRule="auto"/>
        <w:rPr>
          <w:rFonts w:ascii="Palatino Linotype" w:hAnsi="Palatino Linotype"/>
          <w:sz w:val="22"/>
          <w:szCs w:val="22"/>
        </w:rPr>
      </w:pPr>
      <w:r>
        <w:rPr>
          <w:rFonts w:ascii="Palatino Linotype" w:hAnsi="Palatino Linotype"/>
          <w:sz w:val="22"/>
          <w:szCs w:val="22"/>
        </w:rPr>
        <w:tab/>
        <w:t xml:space="preserve">Now to the second objection. </w:t>
      </w:r>
      <w:r w:rsidR="00D33E52">
        <w:rPr>
          <w:rFonts w:ascii="Palatino Linotype" w:hAnsi="Palatino Linotype"/>
          <w:sz w:val="22"/>
          <w:szCs w:val="22"/>
        </w:rPr>
        <w:t xml:space="preserve">As noted, </w:t>
      </w:r>
      <w:r w:rsidR="002933BA">
        <w:rPr>
          <w:rFonts w:ascii="Palatino Linotype" w:hAnsi="Palatino Linotype"/>
          <w:sz w:val="22"/>
          <w:szCs w:val="22"/>
        </w:rPr>
        <w:t xml:space="preserve">§2.2’s proposal requires </w:t>
      </w:r>
      <w:r w:rsidR="00541E4F">
        <w:rPr>
          <w:rFonts w:ascii="Palatino Linotype" w:hAnsi="Palatino Linotype"/>
          <w:sz w:val="22"/>
          <w:szCs w:val="22"/>
        </w:rPr>
        <w:t xml:space="preserve">that causal powers be susceptible to some sort of conditional analysis—again, perhaps not </w:t>
      </w:r>
      <w:r w:rsidR="000F2A75">
        <w:rPr>
          <w:rFonts w:ascii="Palatino Linotype" w:hAnsi="Palatino Linotype"/>
          <w:sz w:val="22"/>
          <w:szCs w:val="22"/>
        </w:rPr>
        <w:t>an analysis</w:t>
      </w:r>
      <w:r w:rsidR="00541E4F">
        <w:rPr>
          <w:rFonts w:ascii="Palatino Linotype" w:hAnsi="Palatino Linotype"/>
          <w:sz w:val="22"/>
          <w:szCs w:val="22"/>
        </w:rPr>
        <w:t xml:space="preserve"> </w:t>
      </w:r>
      <w:r w:rsidR="00094A70">
        <w:rPr>
          <w:rFonts w:ascii="Palatino Linotype" w:hAnsi="Palatino Linotype"/>
          <w:sz w:val="22"/>
          <w:szCs w:val="22"/>
        </w:rPr>
        <w:t>specifically in terms of</w:t>
      </w:r>
      <w:r w:rsidR="00420B09">
        <w:rPr>
          <w:rFonts w:ascii="Palatino Linotype" w:hAnsi="Palatino Linotype"/>
          <w:sz w:val="22"/>
          <w:szCs w:val="22"/>
        </w:rPr>
        <w:t xml:space="preserve"> (PAIN CF) or (P</w:t>
      </w:r>
      <w:r w:rsidR="00420B09">
        <w:rPr>
          <w:rFonts w:ascii="Palatino Linotype" w:hAnsi="Palatino Linotype"/>
          <w:sz w:val="22"/>
          <w:szCs w:val="22"/>
          <w:vertAlign w:val="subscript"/>
        </w:rPr>
        <w:t>1</w:t>
      </w:r>
      <w:r w:rsidR="000F2A75">
        <w:rPr>
          <w:rFonts w:ascii="Palatino Linotype" w:hAnsi="Palatino Linotype"/>
          <w:sz w:val="22"/>
          <w:szCs w:val="22"/>
        </w:rPr>
        <w:t xml:space="preserve"> CF)</w:t>
      </w:r>
      <w:r w:rsidR="00541E4F">
        <w:rPr>
          <w:rFonts w:ascii="Palatino Linotype" w:hAnsi="Palatino Linotype"/>
          <w:sz w:val="22"/>
          <w:szCs w:val="22"/>
        </w:rPr>
        <w:t>, but something. In recent years</w:t>
      </w:r>
      <w:r w:rsidR="000F2A75">
        <w:rPr>
          <w:rFonts w:ascii="Palatino Linotype" w:hAnsi="Palatino Linotype"/>
          <w:sz w:val="22"/>
          <w:szCs w:val="22"/>
        </w:rPr>
        <w:t>, however,</w:t>
      </w:r>
      <w:r w:rsidR="00541E4F">
        <w:rPr>
          <w:rFonts w:ascii="Palatino Linotype" w:hAnsi="Palatino Linotype"/>
          <w:sz w:val="22"/>
          <w:szCs w:val="22"/>
        </w:rPr>
        <w:t xml:space="preserve"> a number of philosophers have grown skeptical </w:t>
      </w:r>
      <w:r w:rsidR="00E10F5E">
        <w:rPr>
          <w:rFonts w:ascii="Palatino Linotype" w:hAnsi="Palatino Linotype"/>
          <w:sz w:val="22"/>
          <w:szCs w:val="22"/>
        </w:rPr>
        <w:t>of</w:t>
      </w:r>
      <w:r w:rsidR="007D6A85">
        <w:rPr>
          <w:rFonts w:ascii="Palatino Linotype" w:hAnsi="Palatino Linotype"/>
          <w:sz w:val="22"/>
          <w:szCs w:val="22"/>
        </w:rPr>
        <w:t xml:space="preserve"> the</w:t>
      </w:r>
      <w:r w:rsidR="00541E4F">
        <w:rPr>
          <w:rFonts w:ascii="Palatino Linotype" w:hAnsi="Palatino Linotype"/>
          <w:sz w:val="22"/>
          <w:szCs w:val="22"/>
        </w:rPr>
        <w:t xml:space="preserve"> prospects</w:t>
      </w:r>
      <w:r w:rsidR="00C17C9F">
        <w:rPr>
          <w:rFonts w:ascii="Palatino Linotype" w:hAnsi="Palatino Linotype"/>
          <w:sz w:val="22"/>
          <w:szCs w:val="22"/>
        </w:rPr>
        <w:t xml:space="preserve"> of </w:t>
      </w:r>
      <w:r w:rsidR="007D6A85">
        <w:rPr>
          <w:rFonts w:ascii="Palatino Linotype" w:hAnsi="Palatino Linotype"/>
          <w:sz w:val="22"/>
          <w:szCs w:val="22"/>
        </w:rPr>
        <w:t>such conditional analyses</w:t>
      </w:r>
      <w:r w:rsidR="000F2A75">
        <w:rPr>
          <w:rFonts w:ascii="Palatino Linotype" w:hAnsi="Palatino Linotype"/>
          <w:sz w:val="22"/>
          <w:szCs w:val="22"/>
        </w:rPr>
        <w:t>. This is largely the result of various counterexamples</w:t>
      </w:r>
      <w:r w:rsidR="00C17C9F">
        <w:rPr>
          <w:rFonts w:ascii="Palatino Linotype" w:hAnsi="Palatino Linotype"/>
          <w:sz w:val="22"/>
          <w:szCs w:val="22"/>
        </w:rPr>
        <w:t xml:space="preserve">. Leading the </w:t>
      </w:r>
      <w:r w:rsidR="00C17C9F">
        <w:rPr>
          <w:rFonts w:ascii="Palatino Linotype" w:hAnsi="Palatino Linotype"/>
          <w:sz w:val="22"/>
          <w:szCs w:val="22"/>
        </w:rPr>
        <w:lastRenderedPageBreak/>
        <w:t xml:space="preserve">way </w:t>
      </w:r>
      <w:r w:rsidR="00CF2458">
        <w:rPr>
          <w:rFonts w:ascii="Palatino Linotype" w:hAnsi="Palatino Linotype"/>
          <w:sz w:val="22"/>
          <w:szCs w:val="22"/>
        </w:rPr>
        <w:t xml:space="preserve">on this front </w:t>
      </w:r>
      <w:r w:rsidR="00C17C9F">
        <w:rPr>
          <w:rFonts w:ascii="Palatino Linotype" w:hAnsi="Palatino Linotype"/>
          <w:sz w:val="22"/>
          <w:szCs w:val="22"/>
        </w:rPr>
        <w:t>was C. B. Martin</w:t>
      </w:r>
      <w:r w:rsidR="00CB7291">
        <w:rPr>
          <w:rFonts w:ascii="Palatino Linotype" w:hAnsi="Palatino Linotype"/>
          <w:sz w:val="22"/>
          <w:szCs w:val="22"/>
        </w:rPr>
        <w:t>.</w:t>
      </w:r>
      <w:r w:rsidR="00CB7291">
        <w:rPr>
          <w:rStyle w:val="FootnoteReference"/>
          <w:rFonts w:ascii="Palatino Linotype" w:hAnsi="Palatino Linotype"/>
          <w:sz w:val="22"/>
          <w:szCs w:val="22"/>
        </w:rPr>
        <w:footnoteReference w:id="44"/>
      </w:r>
      <w:r w:rsidR="00C17C9F">
        <w:rPr>
          <w:rFonts w:ascii="Palatino Linotype" w:hAnsi="Palatino Linotype"/>
          <w:sz w:val="22"/>
          <w:szCs w:val="22"/>
        </w:rPr>
        <w:t xml:space="preserve"> To pick just one of his </w:t>
      </w:r>
      <w:r w:rsidR="00BE1101">
        <w:rPr>
          <w:rFonts w:ascii="Palatino Linotype" w:hAnsi="Palatino Linotype"/>
          <w:sz w:val="22"/>
          <w:szCs w:val="22"/>
        </w:rPr>
        <w:t>cases</w:t>
      </w:r>
      <w:r w:rsidR="00C17C9F">
        <w:rPr>
          <w:rFonts w:ascii="Palatino Linotype" w:hAnsi="Palatino Linotype"/>
          <w:sz w:val="22"/>
          <w:szCs w:val="22"/>
        </w:rPr>
        <w:t xml:space="preserve">, Martin considers a conditional analysis stating that a wire is live (a disposition) just in case the following conditional is true: if the wire were touched by a conductor, electrical current would flow from the wire to the conductor. To show that the analysis is inadequate, Martin imagines a dead-wire hooked up to </w:t>
      </w:r>
      <w:r w:rsidR="007D6A85">
        <w:rPr>
          <w:rFonts w:ascii="Palatino Linotype" w:hAnsi="Palatino Linotype"/>
          <w:sz w:val="22"/>
          <w:szCs w:val="22"/>
        </w:rPr>
        <w:t xml:space="preserve">an </w:t>
      </w:r>
      <w:r w:rsidR="007D6A85">
        <w:rPr>
          <w:rFonts w:ascii="Palatino Linotype" w:hAnsi="Palatino Linotype"/>
          <w:i/>
          <w:sz w:val="22"/>
          <w:szCs w:val="22"/>
        </w:rPr>
        <w:t>electro-fink</w:t>
      </w:r>
      <w:r w:rsidR="00C17C9F">
        <w:rPr>
          <w:rFonts w:ascii="Palatino Linotype" w:hAnsi="Palatino Linotype"/>
          <w:sz w:val="22"/>
          <w:szCs w:val="22"/>
        </w:rPr>
        <w:t>, a device that registers when the wire is touched by a conductor and then simultaneously changes the wire from live to dead</w:t>
      </w:r>
      <w:r w:rsidR="00BE302B">
        <w:rPr>
          <w:rFonts w:ascii="Palatino Linotype" w:hAnsi="Palatino Linotype"/>
          <w:sz w:val="22"/>
          <w:szCs w:val="22"/>
        </w:rPr>
        <w:t>.</w:t>
      </w:r>
      <w:r w:rsidR="00B36EBA">
        <w:rPr>
          <w:rFonts w:ascii="Palatino Linotype" w:hAnsi="Palatino Linotype"/>
          <w:sz w:val="22"/>
          <w:szCs w:val="22"/>
        </w:rPr>
        <w:t xml:space="preserve"> </w:t>
      </w:r>
      <w:r w:rsidR="00C17C9F">
        <w:rPr>
          <w:rFonts w:ascii="Palatino Linotype" w:hAnsi="Palatino Linotype"/>
          <w:sz w:val="22"/>
          <w:szCs w:val="22"/>
        </w:rPr>
        <w:t>The counterfactual is then true even though the wire is dead, contradicting the analysis.</w:t>
      </w:r>
    </w:p>
    <w:p w14:paraId="669EEAB1" w14:textId="1F586B9B" w:rsidR="00851128" w:rsidRDefault="00C17C9F" w:rsidP="009C539D">
      <w:pPr>
        <w:widowControl w:val="0"/>
        <w:autoSpaceDE w:val="0"/>
        <w:autoSpaceDN w:val="0"/>
        <w:adjustRightInd w:val="0"/>
        <w:spacing w:line="360" w:lineRule="auto"/>
        <w:rPr>
          <w:rFonts w:ascii="Palatino Linotype" w:hAnsi="Palatino Linotype"/>
          <w:sz w:val="22"/>
          <w:szCs w:val="22"/>
        </w:rPr>
      </w:pPr>
      <w:r>
        <w:rPr>
          <w:rFonts w:ascii="Palatino Linotype" w:hAnsi="Palatino Linotype"/>
          <w:sz w:val="22"/>
          <w:szCs w:val="22"/>
        </w:rPr>
        <w:tab/>
      </w:r>
      <w:r w:rsidR="00DF3A96">
        <w:rPr>
          <w:rFonts w:ascii="Palatino Linotype" w:hAnsi="Palatino Linotype"/>
          <w:sz w:val="22"/>
          <w:szCs w:val="22"/>
        </w:rPr>
        <w:t xml:space="preserve">Given this </w:t>
      </w:r>
      <w:r w:rsidR="007D6A85">
        <w:rPr>
          <w:rFonts w:ascii="Palatino Linotype" w:hAnsi="Palatino Linotype"/>
          <w:sz w:val="22"/>
          <w:szCs w:val="22"/>
        </w:rPr>
        <w:t>skepticism of conditional analyses</w:t>
      </w:r>
      <w:r w:rsidR="00DF3A96">
        <w:rPr>
          <w:rFonts w:ascii="Palatino Linotype" w:hAnsi="Palatino Linotype"/>
          <w:sz w:val="22"/>
          <w:szCs w:val="22"/>
        </w:rPr>
        <w:t>, is my proposal dead on arrival? No</w:t>
      </w:r>
      <w:r w:rsidR="007D6A85">
        <w:rPr>
          <w:rFonts w:ascii="Palatino Linotype" w:hAnsi="Palatino Linotype"/>
          <w:sz w:val="22"/>
          <w:szCs w:val="22"/>
        </w:rPr>
        <w:t>t at all</w:t>
      </w:r>
      <w:r w:rsidR="00DF3A96">
        <w:rPr>
          <w:rFonts w:ascii="Palatino Linotype" w:hAnsi="Palatino Linotype"/>
          <w:sz w:val="22"/>
          <w:szCs w:val="22"/>
        </w:rPr>
        <w:t xml:space="preserve">. For one thing, </w:t>
      </w:r>
      <w:r w:rsidR="004D4AB8">
        <w:rPr>
          <w:rFonts w:ascii="Palatino Linotype" w:hAnsi="Palatino Linotype"/>
          <w:sz w:val="22"/>
          <w:szCs w:val="22"/>
        </w:rPr>
        <w:t xml:space="preserve">many </w:t>
      </w:r>
      <w:r w:rsidR="00DF3A96">
        <w:rPr>
          <w:rFonts w:ascii="Palatino Linotype" w:hAnsi="Palatino Linotype"/>
          <w:sz w:val="22"/>
          <w:szCs w:val="22"/>
        </w:rPr>
        <w:t xml:space="preserve">philosophers continue to explore and defend </w:t>
      </w:r>
      <w:r w:rsidR="007D6A85">
        <w:rPr>
          <w:rFonts w:ascii="Palatino Linotype" w:hAnsi="Palatino Linotype"/>
          <w:sz w:val="22"/>
          <w:szCs w:val="22"/>
        </w:rPr>
        <w:t xml:space="preserve">various </w:t>
      </w:r>
      <w:r w:rsidR="00DF3A96">
        <w:rPr>
          <w:rFonts w:ascii="Palatino Linotype" w:hAnsi="Palatino Linotype"/>
          <w:sz w:val="22"/>
          <w:szCs w:val="22"/>
        </w:rPr>
        <w:t>conditional analyses</w:t>
      </w:r>
      <w:r w:rsidR="004D4AB8">
        <w:rPr>
          <w:rFonts w:ascii="Palatino Linotype" w:hAnsi="Palatino Linotype"/>
          <w:sz w:val="22"/>
          <w:szCs w:val="22"/>
        </w:rPr>
        <w:t>. They</w:t>
      </w:r>
      <w:r w:rsidR="00073C36">
        <w:rPr>
          <w:rFonts w:ascii="Palatino Linotype" w:hAnsi="Palatino Linotype"/>
          <w:sz w:val="22"/>
          <w:szCs w:val="22"/>
        </w:rPr>
        <w:t xml:space="preserve"> remain a ‘</w:t>
      </w:r>
      <w:r w:rsidR="007D6A85">
        <w:rPr>
          <w:rFonts w:ascii="Palatino Linotype" w:hAnsi="Palatino Linotype"/>
          <w:sz w:val="22"/>
          <w:szCs w:val="22"/>
        </w:rPr>
        <w:t>live opti</w:t>
      </w:r>
      <w:r w:rsidR="004D4AB8">
        <w:rPr>
          <w:rFonts w:ascii="Palatino Linotype" w:hAnsi="Palatino Linotype"/>
          <w:sz w:val="22"/>
          <w:szCs w:val="22"/>
        </w:rPr>
        <w:t>on</w:t>
      </w:r>
      <w:r w:rsidR="00073C36">
        <w:rPr>
          <w:rFonts w:ascii="Palatino Linotype" w:hAnsi="Palatino Linotype"/>
          <w:sz w:val="22"/>
          <w:szCs w:val="22"/>
        </w:rPr>
        <w:t>’,</w:t>
      </w:r>
      <w:r w:rsidR="007D6A85">
        <w:rPr>
          <w:rFonts w:ascii="Palatino Linotype" w:hAnsi="Palatino Linotype"/>
          <w:sz w:val="22"/>
          <w:szCs w:val="22"/>
        </w:rPr>
        <w:t xml:space="preserve"> so to speak</w:t>
      </w:r>
      <w:r w:rsidR="004D4AB8">
        <w:rPr>
          <w:rFonts w:ascii="Palatino Linotype" w:hAnsi="Palatino Linotype"/>
          <w:sz w:val="22"/>
          <w:szCs w:val="22"/>
        </w:rPr>
        <w:t xml:space="preserve"> (my apologies)</w:t>
      </w:r>
      <w:r w:rsidR="007D6A85">
        <w:rPr>
          <w:rFonts w:ascii="Palatino Linotype" w:hAnsi="Palatino Linotype"/>
          <w:sz w:val="22"/>
          <w:szCs w:val="22"/>
        </w:rPr>
        <w:t>.</w:t>
      </w:r>
      <w:r w:rsidR="0042334C">
        <w:rPr>
          <w:rStyle w:val="FootnoteReference"/>
          <w:rFonts w:ascii="Palatino Linotype" w:hAnsi="Palatino Linotype"/>
          <w:sz w:val="22"/>
          <w:szCs w:val="22"/>
        </w:rPr>
        <w:footnoteReference w:id="45"/>
      </w:r>
      <w:r w:rsidR="009F0C51">
        <w:rPr>
          <w:rFonts w:ascii="Palatino Linotype" w:hAnsi="Palatino Linotype"/>
          <w:sz w:val="22"/>
          <w:szCs w:val="22"/>
        </w:rPr>
        <w:t xml:space="preserve"> For another, there is an important difference between the </w:t>
      </w:r>
      <w:r w:rsidR="004D4AB8">
        <w:rPr>
          <w:rFonts w:ascii="Palatino Linotype" w:hAnsi="Palatino Linotype"/>
          <w:sz w:val="22"/>
          <w:szCs w:val="22"/>
        </w:rPr>
        <w:t>type</w:t>
      </w:r>
      <w:r w:rsidR="009F0C51">
        <w:rPr>
          <w:rFonts w:ascii="Palatino Linotype" w:hAnsi="Palatino Linotype"/>
          <w:sz w:val="22"/>
          <w:szCs w:val="22"/>
        </w:rPr>
        <w:t xml:space="preserve"> of analysis I am committing myse</w:t>
      </w:r>
      <w:r w:rsidR="004D4AB8">
        <w:rPr>
          <w:rFonts w:ascii="Palatino Linotype" w:hAnsi="Palatino Linotype"/>
          <w:sz w:val="22"/>
          <w:szCs w:val="22"/>
        </w:rPr>
        <w:t>lf to and that which figures in</w:t>
      </w:r>
      <w:r w:rsidR="00CA2088">
        <w:rPr>
          <w:rFonts w:ascii="Palatino Linotype" w:hAnsi="Palatino Linotype"/>
          <w:sz w:val="22"/>
          <w:szCs w:val="22"/>
        </w:rPr>
        <w:t xml:space="preserve"> </w:t>
      </w:r>
      <w:r w:rsidR="004D4AB8">
        <w:rPr>
          <w:rFonts w:ascii="Palatino Linotype" w:hAnsi="Palatino Linotype"/>
          <w:sz w:val="22"/>
          <w:szCs w:val="22"/>
        </w:rPr>
        <w:t>many of the familiar counterexamples. To see this, consider Martin’s</w:t>
      </w:r>
      <w:r w:rsidR="00CA2088">
        <w:rPr>
          <w:rFonts w:ascii="Palatino Linotype" w:hAnsi="Palatino Linotype"/>
          <w:sz w:val="22"/>
          <w:szCs w:val="22"/>
        </w:rPr>
        <w:t xml:space="preserve"> take on the general lesson </w:t>
      </w:r>
      <w:r w:rsidR="004D4AB8">
        <w:rPr>
          <w:rFonts w:ascii="Palatino Linotype" w:hAnsi="Palatino Linotype"/>
          <w:sz w:val="22"/>
          <w:szCs w:val="22"/>
        </w:rPr>
        <w:t>to be learned from his counterexamples:</w:t>
      </w:r>
    </w:p>
    <w:p w14:paraId="51521542" w14:textId="73FEC043" w:rsidR="00851128" w:rsidRDefault="00851128" w:rsidP="004D4AB8">
      <w:pPr>
        <w:widowControl w:val="0"/>
        <w:autoSpaceDE w:val="0"/>
        <w:autoSpaceDN w:val="0"/>
        <w:adjustRightInd w:val="0"/>
        <w:ind w:left="720"/>
        <w:rPr>
          <w:rFonts w:ascii="Palatino Linotype" w:hAnsi="Palatino Linotype"/>
          <w:sz w:val="22"/>
          <w:szCs w:val="22"/>
        </w:rPr>
      </w:pPr>
      <w:r>
        <w:rPr>
          <w:rFonts w:ascii="Palatino Linotype" w:hAnsi="Palatino Linotype"/>
          <w:sz w:val="22"/>
          <w:szCs w:val="22"/>
        </w:rPr>
        <w:t xml:space="preserve">Objects are capable of acquiring and losing (some) powers. A substance that is not malleable can become malleable, an object which is elastic can lose its elasticity, and so on… According to the conditional analysis, ‘The wire is </w:t>
      </w:r>
      <w:proofErr w:type="gramStart"/>
      <w:r>
        <w:rPr>
          <w:rFonts w:ascii="Palatino Linotype" w:hAnsi="Palatino Linotype"/>
          <w:sz w:val="22"/>
          <w:szCs w:val="22"/>
        </w:rPr>
        <w:t>live</w:t>
      </w:r>
      <w:proofErr w:type="gramEnd"/>
      <w:r>
        <w:rPr>
          <w:rFonts w:ascii="Palatino Linotype" w:hAnsi="Palatino Linotype"/>
          <w:sz w:val="22"/>
          <w:szCs w:val="22"/>
        </w:rPr>
        <w:t>’ simply says that if the wire it touched then it gives off electricity. What ultimately defeats this analysis is the acknowledged possibility of objects gaining or losing powers.</w:t>
      </w:r>
      <w:r w:rsidR="00D83B2B">
        <w:rPr>
          <w:rFonts w:ascii="Palatino Linotype" w:hAnsi="Palatino Linotype"/>
          <w:sz w:val="22"/>
          <w:szCs w:val="22"/>
        </w:rPr>
        <w:t xml:space="preserve"> If it makes sense to say that the object </w:t>
      </w:r>
      <w:r w:rsidR="00D83B2B">
        <w:rPr>
          <w:rFonts w:ascii="Palatino Linotype" w:hAnsi="Palatino Linotype"/>
          <w:i/>
          <w:sz w:val="22"/>
          <w:szCs w:val="22"/>
        </w:rPr>
        <w:t>a</w:t>
      </w:r>
      <w:r w:rsidR="00D83B2B">
        <w:rPr>
          <w:rFonts w:ascii="Palatino Linotype" w:hAnsi="Palatino Linotype"/>
          <w:sz w:val="22"/>
          <w:szCs w:val="22"/>
        </w:rPr>
        <w:t xml:space="preserve"> has the power </w:t>
      </w:r>
      <w:r w:rsidR="00D83B2B">
        <w:rPr>
          <w:rFonts w:ascii="Palatino Linotype" w:hAnsi="Palatino Linotype"/>
          <w:i/>
          <w:sz w:val="22"/>
          <w:szCs w:val="22"/>
        </w:rPr>
        <w:t>P</w:t>
      </w:r>
      <w:r w:rsidR="00D83B2B">
        <w:rPr>
          <w:rFonts w:ascii="Palatino Linotype" w:hAnsi="Palatino Linotype"/>
          <w:sz w:val="22"/>
          <w:szCs w:val="22"/>
        </w:rPr>
        <w:t xml:space="preserve"> at one time and not at another… then it should make sense to say both that </w:t>
      </w:r>
      <w:r w:rsidR="00D83B2B">
        <w:rPr>
          <w:rFonts w:ascii="Palatino Linotype" w:hAnsi="Palatino Linotype"/>
          <w:i/>
          <w:sz w:val="22"/>
          <w:szCs w:val="22"/>
        </w:rPr>
        <w:t>a</w:t>
      </w:r>
      <w:r w:rsidR="00D83B2B">
        <w:rPr>
          <w:rFonts w:ascii="Palatino Linotype" w:hAnsi="Palatino Linotype"/>
          <w:sz w:val="22"/>
          <w:szCs w:val="22"/>
        </w:rPr>
        <w:t xml:space="preserve"> has </w:t>
      </w:r>
      <w:r w:rsidR="00D83B2B">
        <w:rPr>
          <w:rFonts w:ascii="Palatino Linotype" w:hAnsi="Palatino Linotype"/>
          <w:i/>
          <w:sz w:val="22"/>
          <w:szCs w:val="22"/>
        </w:rPr>
        <w:t>P</w:t>
      </w:r>
      <w:r w:rsidR="00D83B2B">
        <w:rPr>
          <w:rFonts w:ascii="Palatino Linotype" w:hAnsi="Palatino Linotype"/>
          <w:sz w:val="22"/>
          <w:szCs w:val="22"/>
        </w:rPr>
        <w:t xml:space="preserve"> when and only when the activating conditions for the manifestation of </w:t>
      </w:r>
      <w:r w:rsidR="00D83B2B">
        <w:rPr>
          <w:rFonts w:ascii="Palatino Linotype" w:hAnsi="Palatino Linotype"/>
          <w:i/>
          <w:sz w:val="22"/>
          <w:szCs w:val="22"/>
        </w:rPr>
        <w:t>P</w:t>
      </w:r>
      <w:r w:rsidR="00D83B2B">
        <w:rPr>
          <w:rFonts w:ascii="Palatino Linotype" w:hAnsi="Palatino Linotype"/>
          <w:sz w:val="22"/>
          <w:szCs w:val="22"/>
        </w:rPr>
        <w:t xml:space="preserve"> obtain, and that </w:t>
      </w:r>
      <w:r w:rsidR="00D83B2B">
        <w:rPr>
          <w:rFonts w:ascii="Palatino Linotype" w:hAnsi="Palatino Linotype"/>
          <w:i/>
          <w:sz w:val="22"/>
          <w:szCs w:val="22"/>
        </w:rPr>
        <w:t>a</w:t>
      </w:r>
      <w:r w:rsidR="00D83B2B">
        <w:rPr>
          <w:rFonts w:ascii="Palatino Linotype" w:hAnsi="Palatino Linotype"/>
          <w:sz w:val="22"/>
          <w:szCs w:val="22"/>
        </w:rPr>
        <w:t xml:space="preserve"> lacks </w:t>
      </w:r>
      <w:r w:rsidR="00D83B2B">
        <w:rPr>
          <w:rFonts w:ascii="Palatino Linotype" w:hAnsi="Palatino Linotype"/>
          <w:i/>
          <w:sz w:val="22"/>
          <w:szCs w:val="22"/>
        </w:rPr>
        <w:t>P</w:t>
      </w:r>
      <w:r w:rsidR="00D83B2B">
        <w:rPr>
          <w:rFonts w:ascii="Palatino Linotype" w:hAnsi="Palatino Linotype"/>
          <w:sz w:val="22"/>
          <w:szCs w:val="22"/>
        </w:rPr>
        <w:t xml:space="preserve"> when and only when the activating conditions for the manifestation of </w:t>
      </w:r>
      <w:r w:rsidR="00D83B2B">
        <w:rPr>
          <w:rFonts w:ascii="Palatino Linotype" w:hAnsi="Palatino Linotype"/>
          <w:i/>
          <w:sz w:val="22"/>
          <w:szCs w:val="22"/>
        </w:rPr>
        <w:t>P</w:t>
      </w:r>
      <w:r w:rsidR="00D83B2B">
        <w:rPr>
          <w:rFonts w:ascii="Palatino Linotype" w:hAnsi="Palatino Linotype"/>
          <w:sz w:val="22"/>
          <w:szCs w:val="22"/>
        </w:rPr>
        <w:t xml:space="preserve"> obtain.</w:t>
      </w:r>
      <w:r w:rsidR="00073C36">
        <w:rPr>
          <w:rFonts w:ascii="Palatino Linotype" w:hAnsi="Palatino Linotype"/>
          <w:sz w:val="22"/>
          <w:szCs w:val="22"/>
        </w:rPr>
        <w:t xml:space="preserve"> (Martin 1994, p. 4)</w:t>
      </w:r>
    </w:p>
    <w:p w14:paraId="35B580D7" w14:textId="77777777" w:rsidR="009B6F0F" w:rsidRDefault="009B6F0F" w:rsidP="009C539D">
      <w:pPr>
        <w:widowControl w:val="0"/>
        <w:autoSpaceDE w:val="0"/>
        <w:autoSpaceDN w:val="0"/>
        <w:adjustRightInd w:val="0"/>
        <w:spacing w:line="360" w:lineRule="auto"/>
        <w:rPr>
          <w:rFonts w:ascii="Palatino Linotype" w:hAnsi="Palatino Linotype"/>
          <w:sz w:val="22"/>
          <w:szCs w:val="22"/>
        </w:rPr>
      </w:pPr>
    </w:p>
    <w:p w14:paraId="216C2EE2" w14:textId="1BFD0A1F" w:rsidR="00CA2088" w:rsidRDefault="00CA2088" w:rsidP="000F1B2E">
      <w:pPr>
        <w:widowControl w:val="0"/>
        <w:autoSpaceDE w:val="0"/>
        <w:autoSpaceDN w:val="0"/>
        <w:adjustRightInd w:val="0"/>
        <w:spacing w:line="360" w:lineRule="auto"/>
        <w:ind w:firstLine="720"/>
        <w:rPr>
          <w:rFonts w:ascii="Palatino Linotype" w:hAnsi="Palatino Linotype"/>
          <w:sz w:val="22"/>
          <w:szCs w:val="22"/>
        </w:rPr>
      </w:pPr>
      <w:r>
        <w:rPr>
          <w:rFonts w:ascii="Palatino Linotype" w:hAnsi="Palatino Linotype"/>
          <w:sz w:val="22"/>
          <w:szCs w:val="22"/>
        </w:rPr>
        <w:t>In short, the dispositions an</w:t>
      </w:r>
      <w:r w:rsidR="00073C36">
        <w:rPr>
          <w:rFonts w:ascii="Palatino Linotype" w:hAnsi="Palatino Linotype"/>
          <w:sz w:val="22"/>
          <w:szCs w:val="22"/>
        </w:rPr>
        <w:t>d causal powers of objects can ‘</w:t>
      </w:r>
      <w:r>
        <w:rPr>
          <w:rFonts w:ascii="Palatino Linotype" w:hAnsi="Palatino Linotype"/>
          <w:sz w:val="22"/>
          <w:szCs w:val="22"/>
        </w:rPr>
        <w:t>come and go</w:t>
      </w:r>
      <w:r w:rsidR="00073C36">
        <w:rPr>
          <w:rFonts w:ascii="Palatino Linotype" w:hAnsi="Palatino Linotype"/>
          <w:sz w:val="22"/>
          <w:szCs w:val="22"/>
        </w:rPr>
        <w:t>’,</w:t>
      </w:r>
      <w:r w:rsidR="004D4AB8">
        <w:rPr>
          <w:rFonts w:ascii="Palatino Linotype" w:hAnsi="Palatino Linotype"/>
          <w:sz w:val="22"/>
          <w:szCs w:val="22"/>
        </w:rPr>
        <w:t xml:space="preserve"> as Lewis </w:t>
      </w:r>
      <w:r w:rsidR="00073C36">
        <w:rPr>
          <w:rFonts w:ascii="Palatino Linotype" w:hAnsi="Palatino Linotype"/>
          <w:sz w:val="22"/>
          <w:szCs w:val="22"/>
        </w:rPr>
        <w:t xml:space="preserve">1997, p. 143 </w:t>
      </w:r>
      <w:r w:rsidR="004D4AB8">
        <w:rPr>
          <w:rFonts w:ascii="Palatino Linotype" w:hAnsi="Palatino Linotype"/>
          <w:sz w:val="22"/>
          <w:szCs w:val="22"/>
        </w:rPr>
        <w:t>puts it,</w:t>
      </w:r>
      <w:r w:rsidR="007A2417">
        <w:rPr>
          <w:rFonts w:ascii="Palatino Linotype" w:hAnsi="Palatino Linotype"/>
          <w:sz w:val="22"/>
          <w:szCs w:val="22"/>
        </w:rPr>
        <w:t xml:space="preserve"> and they </w:t>
      </w:r>
      <w:r>
        <w:rPr>
          <w:rFonts w:ascii="Palatino Linotype" w:hAnsi="Palatino Linotype"/>
          <w:sz w:val="22"/>
          <w:szCs w:val="22"/>
        </w:rPr>
        <w:t xml:space="preserve">can </w:t>
      </w:r>
      <w:r w:rsidR="001F0C4B">
        <w:rPr>
          <w:rFonts w:ascii="Palatino Linotype" w:hAnsi="Palatino Linotype"/>
          <w:sz w:val="22"/>
          <w:szCs w:val="22"/>
        </w:rPr>
        <w:t xml:space="preserve">do so in ways that frustrate </w:t>
      </w:r>
      <w:r>
        <w:rPr>
          <w:rFonts w:ascii="Palatino Linotype" w:hAnsi="Palatino Linotype"/>
          <w:sz w:val="22"/>
          <w:szCs w:val="22"/>
        </w:rPr>
        <w:t xml:space="preserve">(at least certain) conditional analyses. I concede </w:t>
      </w:r>
      <w:r w:rsidR="000F1B2E">
        <w:rPr>
          <w:rFonts w:ascii="Palatino Linotype" w:hAnsi="Palatino Linotype"/>
          <w:sz w:val="22"/>
          <w:szCs w:val="22"/>
        </w:rPr>
        <w:t>the</w:t>
      </w:r>
      <w:r>
        <w:rPr>
          <w:rFonts w:ascii="Palatino Linotype" w:hAnsi="Palatino Linotype"/>
          <w:sz w:val="22"/>
          <w:szCs w:val="22"/>
        </w:rPr>
        <w:t xml:space="preserve"> point. However, I am not directly interested in the dispositions or causal powers of </w:t>
      </w:r>
      <w:r>
        <w:rPr>
          <w:rFonts w:ascii="Palatino Linotype" w:hAnsi="Palatino Linotype"/>
          <w:i/>
          <w:sz w:val="22"/>
          <w:szCs w:val="22"/>
        </w:rPr>
        <w:t>objects</w:t>
      </w:r>
      <w:r>
        <w:rPr>
          <w:rFonts w:ascii="Palatino Linotype" w:hAnsi="Palatino Linotype"/>
          <w:sz w:val="22"/>
          <w:szCs w:val="22"/>
        </w:rPr>
        <w:t xml:space="preserve">. Rather, </w:t>
      </w:r>
      <w:r w:rsidR="001A2A3A">
        <w:rPr>
          <w:rFonts w:ascii="Palatino Linotype" w:hAnsi="Palatino Linotype"/>
          <w:sz w:val="22"/>
          <w:szCs w:val="22"/>
        </w:rPr>
        <w:t xml:space="preserve">§2.2’s proposal concerns the causal powers of </w:t>
      </w:r>
      <w:r w:rsidR="001A2A3A">
        <w:rPr>
          <w:rFonts w:ascii="Palatino Linotype" w:hAnsi="Palatino Linotype"/>
          <w:i/>
          <w:sz w:val="22"/>
          <w:szCs w:val="22"/>
        </w:rPr>
        <w:t>natural kinds</w:t>
      </w:r>
      <w:r w:rsidR="001A2A3A">
        <w:rPr>
          <w:rFonts w:ascii="Palatino Linotype" w:hAnsi="Palatino Linotype"/>
          <w:sz w:val="22"/>
          <w:szCs w:val="22"/>
        </w:rPr>
        <w:t xml:space="preserve">. </w:t>
      </w:r>
      <w:r>
        <w:rPr>
          <w:rFonts w:ascii="Palatino Linotype" w:hAnsi="Palatino Linotype"/>
          <w:sz w:val="22"/>
          <w:szCs w:val="22"/>
        </w:rPr>
        <w:t xml:space="preserve">And these cannot come and go. A token of a natural kind cannot </w:t>
      </w:r>
      <w:r>
        <w:rPr>
          <w:rFonts w:ascii="Palatino Linotype" w:hAnsi="Palatino Linotype"/>
          <w:sz w:val="22"/>
          <w:szCs w:val="22"/>
        </w:rPr>
        <w:lastRenderedPageBreak/>
        <w:t xml:space="preserve">gain or lose any causal power while remaining a token of that kind. Or at least this is what you </w:t>
      </w:r>
      <w:r w:rsidR="000F1B2E">
        <w:rPr>
          <w:rFonts w:ascii="Palatino Linotype" w:hAnsi="Palatino Linotype"/>
          <w:sz w:val="22"/>
          <w:szCs w:val="22"/>
        </w:rPr>
        <w:t xml:space="preserve">will </w:t>
      </w:r>
      <w:r>
        <w:rPr>
          <w:rFonts w:ascii="Palatino Linotype" w:hAnsi="Palatino Linotype"/>
          <w:sz w:val="22"/>
          <w:szCs w:val="22"/>
        </w:rPr>
        <w:t xml:space="preserve">hold if you follow Kim by accepting the </w:t>
      </w:r>
      <w:r>
        <w:rPr>
          <w:rFonts w:ascii="Palatino Linotype" w:hAnsi="Palatino Linotype"/>
          <w:b/>
          <w:sz w:val="22"/>
          <w:szCs w:val="22"/>
        </w:rPr>
        <w:t>Causal Individuation of Kinds</w:t>
      </w:r>
      <w:r>
        <w:rPr>
          <w:rFonts w:ascii="Palatino Linotype" w:hAnsi="Palatino Linotype"/>
          <w:sz w:val="22"/>
          <w:szCs w:val="22"/>
        </w:rPr>
        <w:t xml:space="preserve">, as you must for the causal heterogeneity problem to </w:t>
      </w:r>
      <w:r w:rsidR="00F4654C">
        <w:rPr>
          <w:rFonts w:ascii="Palatino Linotype" w:hAnsi="Palatino Linotype"/>
          <w:sz w:val="22"/>
          <w:szCs w:val="22"/>
        </w:rPr>
        <w:t>get a grip</w:t>
      </w:r>
      <w:r>
        <w:rPr>
          <w:rFonts w:ascii="Palatino Linotype" w:hAnsi="Palatino Linotype"/>
          <w:sz w:val="22"/>
          <w:szCs w:val="22"/>
        </w:rPr>
        <w:t xml:space="preserve"> in the first place.</w:t>
      </w:r>
      <w:r w:rsidR="003B33B9">
        <w:rPr>
          <w:rStyle w:val="FootnoteReference"/>
          <w:rFonts w:ascii="Palatino Linotype" w:hAnsi="Palatino Linotype"/>
          <w:sz w:val="22"/>
          <w:szCs w:val="22"/>
        </w:rPr>
        <w:footnoteReference w:id="46"/>
      </w:r>
      <w:r>
        <w:rPr>
          <w:rFonts w:ascii="Palatino Linotype" w:hAnsi="Palatino Linotype"/>
          <w:sz w:val="22"/>
          <w:szCs w:val="22"/>
        </w:rPr>
        <w:t xml:space="preserve"> For, if the tokens of some type can gain or lose powers while continuing to fall under that type, then </w:t>
      </w:r>
      <w:r w:rsidR="000F1B2E">
        <w:rPr>
          <w:rFonts w:ascii="Palatino Linotype" w:hAnsi="Palatino Linotype"/>
          <w:sz w:val="22"/>
          <w:szCs w:val="22"/>
        </w:rPr>
        <w:t xml:space="preserve">the tokens of that type will be causally heterogeneous, </w:t>
      </w:r>
      <w:r>
        <w:rPr>
          <w:rFonts w:ascii="Palatino Linotype" w:hAnsi="Palatino Linotype"/>
          <w:sz w:val="22"/>
          <w:szCs w:val="22"/>
        </w:rPr>
        <w:t>entailing that the type is not natural.</w:t>
      </w:r>
    </w:p>
    <w:p w14:paraId="54CB25C8" w14:textId="593C8769" w:rsidR="00023D36" w:rsidRPr="00DD6212" w:rsidRDefault="00F4654C" w:rsidP="00DD6212">
      <w:pPr>
        <w:widowControl w:val="0"/>
        <w:autoSpaceDE w:val="0"/>
        <w:autoSpaceDN w:val="0"/>
        <w:adjustRightInd w:val="0"/>
        <w:spacing w:line="360" w:lineRule="auto"/>
        <w:ind w:firstLine="720"/>
        <w:rPr>
          <w:rFonts w:ascii="Palatino Linotype" w:hAnsi="Palatino Linotype"/>
          <w:sz w:val="22"/>
          <w:szCs w:val="22"/>
        </w:rPr>
      </w:pPr>
      <w:r>
        <w:rPr>
          <w:rFonts w:ascii="Palatino Linotype" w:hAnsi="Palatino Linotype"/>
          <w:sz w:val="22"/>
          <w:szCs w:val="22"/>
        </w:rPr>
        <w:t>Because of this, my (tentatively) proposed analysis of (PAIN POWER) in terms of (PAIN CF) is not susceptible to a Martin-style counterexample. For (PAIN CF) says that my pain would cause sleep loss if the right conditions held (i.e., if it were realized by a P</w:t>
      </w:r>
      <w:r>
        <w:rPr>
          <w:rFonts w:ascii="Palatino Linotype" w:hAnsi="Palatino Linotype"/>
          <w:sz w:val="22"/>
          <w:szCs w:val="22"/>
          <w:vertAlign w:val="subscript"/>
        </w:rPr>
        <w:t>2</w:t>
      </w:r>
      <w:r>
        <w:rPr>
          <w:rFonts w:ascii="Palatino Linotype" w:hAnsi="Palatino Linotype"/>
          <w:sz w:val="22"/>
          <w:szCs w:val="22"/>
        </w:rPr>
        <w:t>-token</w:t>
      </w:r>
      <w:r w:rsidR="004454E4">
        <w:rPr>
          <w:rFonts w:ascii="Palatino Linotype" w:hAnsi="Palatino Linotype"/>
          <w:sz w:val="22"/>
          <w:szCs w:val="22"/>
        </w:rPr>
        <w:t xml:space="preserve"> and C</w:t>
      </w:r>
      <w:r w:rsidR="004454E4">
        <w:rPr>
          <w:rFonts w:ascii="Palatino Linotype" w:hAnsi="Palatino Linotype"/>
          <w:sz w:val="22"/>
          <w:szCs w:val="22"/>
          <w:vertAlign w:val="subscript"/>
        </w:rPr>
        <w:t>1</w:t>
      </w:r>
      <w:r w:rsidR="004454E4">
        <w:rPr>
          <w:rFonts w:ascii="Palatino Linotype" w:hAnsi="Palatino Linotype"/>
          <w:sz w:val="22"/>
          <w:szCs w:val="22"/>
        </w:rPr>
        <w:t>, C</w:t>
      </w:r>
      <w:r w:rsidR="004454E4">
        <w:rPr>
          <w:rFonts w:ascii="Palatino Linotype" w:hAnsi="Palatino Linotype"/>
          <w:sz w:val="22"/>
          <w:szCs w:val="22"/>
          <w:vertAlign w:val="subscript"/>
        </w:rPr>
        <w:t>2</w:t>
      </w:r>
      <w:r w:rsidR="004454E4">
        <w:rPr>
          <w:rFonts w:ascii="Palatino Linotype" w:hAnsi="Palatino Linotype"/>
          <w:sz w:val="22"/>
          <w:szCs w:val="22"/>
        </w:rPr>
        <w:t>,…, C</w:t>
      </w:r>
      <w:r w:rsidR="004454E4">
        <w:rPr>
          <w:rFonts w:ascii="Palatino Linotype" w:hAnsi="Palatino Linotype"/>
          <w:sz w:val="22"/>
          <w:szCs w:val="22"/>
          <w:vertAlign w:val="subscript"/>
        </w:rPr>
        <w:t>n</w:t>
      </w:r>
      <w:r w:rsidR="004454E4">
        <w:rPr>
          <w:rFonts w:ascii="Palatino Linotype" w:hAnsi="Palatino Linotype"/>
          <w:sz w:val="22"/>
          <w:szCs w:val="22"/>
        </w:rPr>
        <w:t xml:space="preserve"> all obtained</w:t>
      </w:r>
      <w:r>
        <w:rPr>
          <w:rFonts w:ascii="Palatino Linotype" w:hAnsi="Palatino Linotype"/>
          <w:sz w:val="22"/>
          <w:szCs w:val="22"/>
        </w:rPr>
        <w:t>), but this entails that my pain in those conditions would possess the power to cause sleep loss (</w:t>
      </w:r>
      <w:r w:rsidR="000F1B2E">
        <w:rPr>
          <w:rFonts w:ascii="Palatino Linotype" w:hAnsi="Palatino Linotype"/>
          <w:sz w:val="22"/>
          <w:szCs w:val="22"/>
        </w:rPr>
        <w:t xml:space="preserve">since </w:t>
      </w:r>
      <w:r>
        <w:rPr>
          <w:rFonts w:ascii="Palatino Linotype" w:hAnsi="Palatino Linotype"/>
          <w:sz w:val="22"/>
          <w:szCs w:val="22"/>
        </w:rPr>
        <w:t>a trope cannot cause that which it has no power to cause), which in turn entails that my pain already possesses this power</w:t>
      </w:r>
      <w:r w:rsidR="00DD6212">
        <w:rPr>
          <w:rFonts w:ascii="Palatino Linotype" w:hAnsi="Palatino Linotype"/>
          <w:sz w:val="22"/>
          <w:szCs w:val="22"/>
        </w:rPr>
        <w:t>,</w:t>
      </w:r>
      <w:r>
        <w:rPr>
          <w:rFonts w:ascii="Palatino Linotype" w:hAnsi="Palatino Linotype"/>
          <w:sz w:val="22"/>
          <w:szCs w:val="22"/>
        </w:rPr>
        <w:t xml:space="preserve"> </w:t>
      </w:r>
      <w:r w:rsidR="00DD6212">
        <w:rPr>
          <w:rFonts w:ascii="Palatino Linotype" w:hAnsi="Palatino Linotype"/>
          <w:i/>
          <w:sz w:val="22"/>
          <w:szCs w:val="22"/>
        </w:rPr>
        <w:t xml:space="preserve">given the assumption </w:t>
      </w:r>
      <w:r w:rsidR="000F1B2E">
        <w:rPr>
          <w:rFonts w:ascii="Palatino Linotype" w:hAnsi="Palatino Linotype"/>
          <w:i/>
          <w:sz w:val="22"/>
          <w:szCs w:val="22"/>
        </w:rPr>
        <w:t xml:space="preserve">that </w:t>
      </w:r>
      <w:r>
        <w:rPr>
          <w:rFonts w:ascii="Palatino Linotype" w:hAnsi="Palatino Linotype"/>
          <w:sz w:val="22"/>
          <w:szCs w:val="22"/>
        </w:rPr>
        <w:t>pain as a type is a natural kind</w:t>
      </w:r>
      <w:r w:rsidR="00DD6212">
        <w:rPr>
          <w:rFonts w:ascii="Palatino Linotype" w:hAnsi="Palatino Linotype"/>
          <w:sz w:val="22"/>
          <w:szCs w:val="22"/>
        </w:rPr>
        <w:t xml:space="preserve">, for the causal powers of natural kinds (unlike those of objects) cannot come and go. That is, it entails (PAIN POWER). Importantly, the italicized assumption that pain is a natural kind begs no question against Kim, </w:t>
      </w:r>
      <w:r w:rsidR="00023D36">
        <w:rPr>
          <w:rFonts w:ascii="Palatino Linotype" w:hAnsi="Palatino Linotype"/>
          <w:sz w:val="22"/>
          <w:szCs w:val="22"/>
        </w:rPr>
        <w:t xml:space="preserve">whose argument in effect </w:t>
      </w:r>
      <w:r w:rsidR="00DD6212">
        <w:rPr>
          <w:rFonts w:ascii="Palatino Linotype" w:hAnsi="Palatino Linotype"/>
          <w:sz w:val="22"/>
          <w:szCs w:val="22"/>
        </w:rPr>
        <w:t>is initially willing to grant such an assumption, for reductio, to show that unacceptable results follow. My reply, in effect, is that no such unacceptable results must follow if we accept counterpart theory.</w:t>
      </w:r>
    </w:p>
    <w:p w14:paraId="5504F937" w14:textId="1604FDB8" w:rsidR="007F21D4" w:rsidRDefault="00023D36" w:rsidP="009C539D">
      <w:pPr>
        <w:widowControl w:val="0"/>
        <w:autoSpaceDE w:val="0"/>
        <w:autoSpaceDN w:val="0"/>
        <w:adjustRightInd w:val="0"/>
        <w:spacing w:line="360" w:lineRule="auto"/>
        <w:ind w:firstLine="720"/>
        <w:rPr>
          <w:rFonts w:ascii="Palatino Linotype" w:hAnsi="Palatino Linotype"/>
          <w:sz w:val="22"/>
          <w:szCs w:val="22"/>
        </w:rPr>
      </w:pPr>
      <w:r>
        <w:rPr>
          <w:rFonts w:ascii="Palatino Linotype" w:hAnsi="Palatino Linotype"/>
          <w:sz w:val="22"/>
          <w:szCs w:val="22"/>
        </w:rPr>
        <w:t xml:space="preserve">I </w:t>
      </w:r>
      <w:r w:rsidR="007F21D4">
        <w:rPr>
          <w:rFonts w:ascii="Palatino Linotype" w:hAnsi="Palatino Linotype"/>
          <w:sz w:val="22"/>
          <w:szCs w:val="22"/>
        </w:rPr>
        <w:t>also say that my use of</w:t>
      </w:r>
      <w:r>
        <w:rPr>
          <w:rFonts w:ascii="Palatino Linotype" w:hAnsi="Palatino Linotype"/>
          <w:sz w:val="22"/>
          <w:szCs w:val="22"/>
        </w:rPr>
        <w:t xml:space="preserve"> (P</w:t>
      </w:r>
      <w:r>
        <w:rPr>
          <w:rFonts w:ascii="Palatino Linotype" w:hAnsi="Palatino Linotype"/>
          <w:sz w:val="22"/>
          <w:szCs w:val="22"/>
          <w:vertAlign w:val="subscript"/>
        </w:rPr>
        <w:t>1</w:t>
      </w:r>
      <w:r>
        <w:rPr>
          <w:rFonts w:ascii="Palatino Linotype" w:hAnsi="Palatino Linotype"/>
          <w:sz w:val="22"/>
          <w:szCs w:val="22"/>
        </w:rPr>
        <w:t xml:space="preserve"> POWER) and (P</w:t>
      </w:r>
      <w:r>
        <w:rPr>
          <w:rFonts w:ascii="Palatino Linotype" w:hAnsi="Palatino Linotype"/>
          <w:sz w:val="22"/>
          <w:szCs w:val="22"/>
          <w:vertAlign w:val="subscript"/>
        </w:rPr>
        <w:t>1</w:t>
      </w:r>
      <w:r>
        <w:rPr>
          <w:rFonts w:ascii="Palatino Linotype" w:hAnsi="Palatino Linotype"/>
          <w:sz w:val="22"/>
          <w:szCs w:val="22"/>
        </w:rPr>
        <w:t xml:space="preserve"> CF) is insusceptible to Martin-style counter</w:t>
      </w:r>
      <w:r w:rsidR="007F21D4">
        <w:rPr>
          <w:rFonts w:ascii="Palatino Linotype" w:hAnsi="Palatino Linotype"/>
          <w:sz w:val="22"/>
          <w:szCs w:val="22"/>
        </w:rPr>
        <w:t>examples. Again, I claim that the negation of (P</w:t>
      </w:r>
      <w:r w:rsidR="007F21D4">
        <w:rPr>
          <w:rFonts w:ascii="Palatino Linotype" w:hAnsi="Palatino Linotype"/>
          <w:sz w:val="22"/>
          <w:szCs w:val="22"/>
          <w:vertAlign w:val="subscript"/>
        </w:rPr>
        <w:t>1</w:t>
      </w:r>
      <w:r w:rsidR="007F21D4">
        <w:rPr>
          <w:rFonts w:ascii="Palatino Linotype" w:hAnsi="Palatino Linotype"/>
          <w:sz w:val="22"/>
          <w:szCs w:val="22"/>
        </w:rPr>
        <w:t xml:space="preserve"> POWER) follows from (P</w:t>
      </w:r>
      <w:r w:rsidR="007F21D4">
        <w:rPr>
          <w:rFonts w:ascii="Palatino Linotype" w:hAnsi="Palatino Linotype"/>
          <w:sz w:val="22"/>
          <w:szCs w:val="22"/>
          <w:vertAlign w:val="subscript"/>
        </w:rPr>
        <w:t>1</w:t>
      </w:r>
      <w:r w:rsidR="007F21D4">
        <w:rPr>
          <w:rFonts w:ascii="Palatino Linotype" w:hAnsi="Palatino Linotype"/>
          <w:sz w:val="22"/>
          <w:szCs w:val="22"/>
        </w:rPr>
        <w:t xml:space="preserve"> CF)’s failure to express a non-vacuous truth, which is a result of its antecedent being impossible—it is impossible for a </w:t>
      </w:r>
      <w:r w:rsidR="007F21D4" w:rsidRPr="00BB69AF">
        <w:rPr>
          <w:rFonts w:ascii="Palatino Linotype" w:hAnsi="Palatino Linotype"/>
          <w:sz w:val="22"/>
          <w:szCs w:val="22"/>
        </w:rPr>
        <w:t>P</w:t>
      </w:r>
      <w:r w:rsidR="007F21D4">
        <w:rPr>
          <w:rFonts w:ascii="Palatino Linotype" w:hAnsi="Palatino Linotype"/>
          <w:sz w:val="22"/>
          <w:szCs w:val="22"/>
          <w:vertAlign w:val="subscript"/>
        </w:rPr>
        <w:t>1</w:t>
      </w:r>
      <w:r w:rsidR="007F21D4">
        <w:rPr>
          <w:rFonts w:ascii="Palatino Linotype" w:hAnsi="Palatino Linotype"/>
          <w:sz w:val="22"/>
          <w:szCs w:val="22"/>
        </w:rPr>
        <w:t xml:space="preserve">-token to be realized by a </w:t>
      </w:r>
      <w:r w:rsidR="007F21D4" w:rsidRPr="00BB69AF">
        <w:rPr>
          <w:rFonts w:ascii="Palatino Linotype" w:hAnsi="Palatino Linotype"/>
          <w:sz w:val="22"/>
          <w:szCs w:val="22"/>
        </w:rPr>
        <w:t>P</w:t>
      </w:r>
      <w:r w:rsidR="007F21D4">
        <w:rPr>
          <w:rFonts w:ascii="Palatino Linotype" w:hAnsi="Palatino Linotype"/>
          <w:sz w:val="22"/>
          <w:szCs w:val="22"/>
          <w:vertAlign w:val="subscript"/>
        </w:rPr>
        <w:t>2</w:t>
      </w:r>
      <w:r w:rsidR="007F21D4">
        <w:rPr>
          <w:rFonts w:ascii="Palatino Linotype" w:hAnsi="Palatino Linotype"/>
          <w:sz w:val="22"/>
          <w:szCs w:val="22"/>
        </w:rPr>
        <w:t>-token. Do critics want to say that (P</w:t>
      </w:r>
      <w:r w:rsidR="007F21D4">
        <w:rPr>
          <w:rFonts w:ascii="Palatino Linotype" w:hAnsi="Palatino Linotype"/>
          <w:sz w:val="22"/>
          <w:szCs w:val="22"/>
          <w:vertAlign w:val="subscript"/>
        </w:rPr>
        <w:t>1</w:t>
      </w:r>
      <w:r w:rsidR="007F21D4">
        <w:rPr>
          <w:rFonts w:ascii="Palatino Linotype" w:hAnsi="Palatino Linotype"/>
          <w:sz w:val="22"/>
          <w:szCs w:val="22"/>
        </w:rPr>
        <w:t xml:space="preserve"> POWER) can be true even if (P</w:t>
      </w:r>
      <w:r w:rsidR="007F21D4">
        <w:rPr>
          <w:rFonts w:ascii="Palatino Linotype" w:hAnsi="Palatino Linotype"/>
          <w:sz w:val="22"/>
          <w:szCs w:val="22"/>
          <w:vertAlign w:val="subscript"/>
        </w:rPr>
        <w:t>1</w:t>
      </w:r>
      <w:r w:rsidR="007F21D4">
        <w:rPr>
          <w:rFonts w:ascii="Palatino Linotype" w:hAnsi="Palatino Linotype"/>
          <w:sz w:val="22"/>
          <w:szCs w:val="22"/>
        </w:rPr>
        <w:t xml:space="preserve"> CF) is vacuous, and so that tropes can </w:t>
      </w:r>
      <w:r w:rsidR="007F21D4">
        <w:rPr>
          <w:rFonts w:ascii="Palatino Linotype" w:hAnsi="Palatino Linotype"/>
          <w:sz w:val="22"/>
          <w:szCs w:val="22"/>
        </w:rPr>
        <w:lastRenderedPageBreak/>
        <w:t>possess causal powers whose exercise depends on an impossible condition obtaining? This seems like an unpromising line to pursue.</w:t>
      </w:r>
    </w:p>
    <w:p w14:paraId="75D89368" w14:textId="73FBFC5A" w:rsidR="0012289B" w:rsidRDefault="00C0679B" w:rsidP="00835E39">
      <w:pPr>
        <w:widowControl w:val="0"/>
        <w:autoSpaceDE w:val="0"/>
        <w:autoSpaceDN w:val="0"/>
        <w:adjustRightInd w:val="0"/>
        <w:spacing w:line="360" w:lineRule="auto"/>
        <w:ind w:firstLine="720"/>
        <w:rPr>
          <w:rFonts w:ascii="Palatino Linotype" w:hAnsi="Palatino Linotype"/>
          <w:sz w:val="22"/>
          <w:szCs w:val="22"/>
        </w:rPr>
      </w:pPr>
      <w:r>
        <w:rPr>
          <w:rFonts w:ascii="Palatino Linotype" w:hAnsi="Palatino Linotype"/>
          <w:sz w:val="22"/>
          <w:szCs w:val="22"/>
        </w:rPr>
        <w:t xml:space="preserve">Don’t misunderstand me. Many different types of counterexamples have been posed to various proposed conditional analyses of dispositions and powers, and I do not claim that what I have said can be used to respond to them all. My goal is less ambitious. Without adopting any particular conditional analysis, my </w:t>
      </w:r>
      <w:r w:rsidR="00DD6212">
        <w:rPr>
          <w:rFonts w:ascii="Palatino Linotype" w:hAnsi="Palatino Linotype"/>
          <w:sz w:val="22"/>
          <w:szCs w:val="22"/>
        </w:rPr>
        <w:t>aim</w:t>
      </w:r>
      <w:r>
        <w:rPr>
          <w:rFonts w:ascii="Palatino Linotype" w:hAnsi="Palatino Linotype"/>
          <w:sz w:val="22"/>
          <w:szCs w:val="22"/>
        </w:rPr>
        <w:t xml:space="preserve"> has been to resist a kind of kneejerk skepticism about</w:t>
      </w:r>
      <w:r w:rsidR="009930F3">
        <w:rPr>
          <w:rFonts w:ascii="Palatino Linotype" w:hAnsi="Palatino Linotype"/>
          <w:sz w:val="22"/>
          <w:szCs w:val="22"/>
        </w:rPr>
        <w:t xml:space="preserve"> </w:t>
      </w:r>
      <w:r w:rsidR="00E25E4B">
        <w:rPr>
          <w:rFonts w:ascii="Palatino Linotype" w:hAnsi="Palatino Linotype"/>
          <w:sz w:val="22"/>
          <w:szCs w:val="22"/>
        </w:rPr>
        <w:t>§2.2</w:t>
      </w:r>
      <w:r w:rsidR="009930F3">
        <w:rPr>
          <w:rFonts w:ascii="Palatino Linotype" w:hAnsi="Palatino Linotype"/>
          <w:sz w:val="22"/>
          <w:szCs w:val="22"/>
        </w:rPr>
        <w:t>’s proposal</w:t>
      </w:r>
      <w:r>
        <w:rPr>
          <w:rFonts w:ascii="Palatino Linotype" w:hAnsi="Palatino Linotype"/>
          <w:sz w:val="22"/>
          <w:szCs w:val="22"/>
        </w:rPr>
        <w:t xml:space="preserve">, a skepticism that takes for granted that devastating objections to my proposal are available via straightforward extensions of counterexamples </w:t>
      </w:r>
      <w:r w:rsidR="00DD6212">
        <w:rPr>
          <w:rFonts w:ascii="Palatino Linotype" w:hAnsi="Palatino Linotype"/>
          <w:sz w:val="22"/>
          <w:szCs w:val="22"/>
        </w:rPr>
        <w:t>that are already familiar</w:t>
      </w:r>
      <w:r>
        <w:rPr>
          <w:rFonts w:ascii="Palatino Linotype" w:hAnsi="Palatino Linotype"/>
          <w:sz w:val="22"/>
          <w:szCs w:val="22"/>
        </w:rPr>
        <w:t>. I say that this is not so.</w:t>
      </w:r>
    </w:p>
    <w:p w14:paraId="109C00CF" w14:textId="77777777" w:rsidR="0012289B" w:rsidRDefault="0012289B" w:rsidP="009C539D">
      <w:pPr>
        <w:widowControl w:val="0"/>
        <w:autoSpaceDE w:val="0"/>
        <w:autoSpaceDN w:val="0"/>
        <w:adjustRightInd w:val="0"/>
        <w:spacing w:line="360" w:lineRule="auto"/>
        <w:rPr>
          <w:rFonts w:ascii="Palatino Linotype" w:hAnsi="Palatino Linotype"/>
          <w:sz w:val="22"/>
          <w:szCs w:val="22"/>
        </w:rPr>
      </w:pPr>
    </w:p>
    <w:p w14:paraId="400020FA" w14:textId="028A3D93" w:rsidR="00302269" w:rsidRPr="00073C36" w:rsidRDefault="00302269" w:rsidP="00DD6212">
      <w:pPr>
        <w:spacing w:line="360" w:lineRule="auto"/>
        <w:jc w:val="center"/>
        <w:rPr>
          <w:rFonts w:ascii="Palatino Linotype" w:hAnsi="Palatino Linotype"/>
          <w:b/>
          <w:bCs/>
          <w:sz w:val="22"/>
          <w:szCs w:val="22"/>
        </w:rPr>
      </w:pPr>
      <w:r w:rsidRPr="00073C36">
        <w:rPr>
          <w:rFonts w:ascii="Palatino Linotype" w:hAnsi="Palatino Linotype"/>
          <w:b/>
          <w:bCs/>
          <w:sz w:val="22"/>
          <w:szCs w:val="22"/>
        </w:rPr>
        <w:t>3. The Realization Problem</w:t>
      </w:r>
    </w:p>
    <w:p w14:paraId="5FFDFB39" w14:textId="026F08DE" w:rsidR="00302269" w:rsidRPr="00F078A7" w:rsidRDefault="00775383" w:rsidP="009C539D">
      <w:pPr>
        <w:spacing w:line="360" w:lineRule="auto"/>
        <w:rPr>
          <w:rFonts w:ascii="Palatino Linotype" w:hAnsi="Palatino Linotype"/>
          <w:i/>
          <w:sz w:val="22"/>
          <w:szCs w:val="22"/>
        </w:rPr>
      </w:pPr>
      <w:r>
        <w:rPr>
          <w:rFonts w:ascii="Palatino Linotype" w:hAnsi="Palatino Linotype"/>
          <w:i/>
          <w:sz w:val="22"/>
          <w:szCs w:val="22"/>
        </w:rPr>
        <w:t>3</w:t>
      </w:r>
      <w:r w:rsidR="00302269" w:rsidRPr="00F078A7">
        <w:rPr>
          <w:rFonts w:ascii="Palatino Linotype" w:hAnsi="Palatino Linotype"/>
          <w:i/>
          <w:sz w:val="22"/>
          <w:szCs w:val="22"/>
        </w:rPr>
        <w:t>.1 The Problem</w:t>
      </w:r>
    </w:p>
    <w:p w14:paraId="721B9385" w14:textId="0031FF86" w:rsidR="007F1CC9" w:rsidRDefault="00302269" w:rsidP="009C539D">
      <w:pPr>
        <w:spacing w:line="360" w:lineRule="auto"/>
        <w:rPr>
          <w:rFonts w:ascii="Palatino Linotype" w:hAnsi="Palatino Linotype"/>
          <w:sz w:val="22"/>
          <w:szCs w:val="22"/>
        </w:rPr>
      </w:pPr>
      <w:r w:rsidRPr="00F078A7">
        <w:rPr>
          <w:rFonts w:ascii="Palatino Linotype" w:hAnsi="Palatino Linotype"/>
          <w:sz w:val="22"/>
          <w:szCs w:val="22"/>
        </w:rPr>
        <w:tab/>
      </w:r>
      <w:r w:rsidR="00B224CF">
        <w:rPr>
          <w:rFonts w:ascii="Palatino Linotype" w:hAnsi="Palatino Linotype"/>
          <w:sz w:val="22"/>
          <w:szCs w:val="22"/>
        </w:rPr>
        <w:t xml:space="preserve">The third problem </w:t>
      </w:r>
      <w:r w:rsidR="00936709">
        <w:rPr>
          <w:rFonts w:ascii="Palatino Linotype" w:hAnsi="Palatino Linotype"/>
          <w:sz w:val="22"/>
          <w:szCs w:val="22"/>
        </w:rPr>
        <w:t>facing no</w:t>
      </w:r>
      <w:r w:rsidR="009C4252">
        <w:rPr>
          <w:rFonts w:ascii="Palatino Linotype" w:hAnsi="Palatino Linotype"/>
          <w:sz w:val="22"/>
          <w:szCs w:val="22"/>
        </w:rPr>
        <w:t>nreductive physicalism is that</w:t>
      </w:r>
      <w:r w:rsidR="00670812">
        <w:rPr>
          <w:rFonts w:ascii="Palatino Linotype" w:hAnsi="Palatino Linotype"/>
          <w:sz w:val="22"/>
          <w:szCs w:val="22"/>
        </w:rPr>
        <w:t xml:space="preserve"> of providing an account of the mind-body relation that avoids </w:t>
      </w:r>
      <w:r w:rsidR="007F1CC9">
        <w:rPr>
          <w:rFonts w:ascii="Palatino Linotype" w:hAnsi="Palatino Linotype"/>
          <w:sz w:val="22"/>
          <w:szCs w:val="22"/>
        </w:rPr>
        <w:t>treating the mental as something</w:t>
      </w:r>
      <w:r w:rsidR="00F51D97">
        <w:rPr>
          <w:rFonts w:ascii="Palatino Linotype" w:hAnsi="Palatino Linotype"/>
          <w:sz w:val="22"/>
          <w:szCs w:val="22"/>
        </w:rPr>
        <w:t xml:space="preserve"> ‘over and above’</w:t>
      </w:r>
      <w:r w:rsidR="00501D0C">
        <w:rPr>
          <w:rFonts w:ascii="Palatino Linotype" w:hAnsi="Palatino Linotype"/>
          <w:sz w:val="22"/>
          <w:szCs w:val="22"/>
        </w:rPr>
        <w:t xml:space="preserve"> the physical in a way that violates physicalism</w:t>
      </w:r>
      <w:r w:rsidR="00873682">
        <w:rPr>
          <w:rFonts w:ascii="Palatino Linotype" w:hAnsi="Palatino Linotype"/>
          <w:sz w:val="22"/>
          <w:szCs w:val="22"/>
        </w:rPr>
        <w:t>, but</w:t>
      </w:r>
      <w:r w:rsidR="007F1CC9">
        <w:rPr>
          <w:rFonts w:ascii="Palatino Linotype" w:hAnsi="Palatino Linotype"/>
          <w:sz w:val="22"/>
          <w:szCs w:val="22"/>
        </w:rPr>
        <w:t xml:space="preserve"> without collapsing into reductionism. It was once common for nonreductionists to appeal to supervenience for this purpose, but several compelling objections have now been raised against supervenience-based formulations of physicalism</w:t>
      </w:r>
      <w:r w:rsidR="00670812">
        <w:rPr>
          <w:rFonts w:ascii="Palatino Linotype" w:hAnsi="Palatino Linotype"/>
          <w:sz w:val="22"/>
          <w:szCs w:val="22"/>
        </w:rPr>
        <w:t>.</w:t>
      </w:r>
      <w:r w:rsidR="00670812">
        <w:rPr>
          <w:rStyle w:val="FootnoteReference"/>
          <w:rFonts w:ascii="Palatino Linotype" w:hAnsi="Palatino Linotype"/>
          <w:sz w:val="22"/>
          <w:szCs w:val="22"/>
        </w:rPr>
        <w:footnoteReference w:id="47"/>
      </w:r>
      <w:r w:rsidR="00395305">
        <w:rPr>
          <w:rFonts w:ascii="Palatino Linotype" w:hAnsi="Palatino Linotype"/>
          <w:sz w:val="22"/>
          <w:szCs w:val="22"/>
        </w:rPr>
        <w:t xml:space="preserve"> </w:t>
      </w:r>
      <w:r w:rsidR="007F1CC9">
        <w:rPr>
          <w:rFonts w:ascii="Palatino Linotype" w:hAnsi="Palatino Linotype"/>
          <w:sz w:val="22"/>
          <w:szCs w:val="22"/>
        </w:rPr>
        <w:t>Plausibly, what physicalism requires is not just that mental types supervene on physical types, but that such supervenience be physicalistically explainable rather than brute.</w:t>
      </w:r>
    </w:p>
    <w:p w14:paraId="75F822E2" w14:textId="3A3AC0C0" w:rsidR="007F1CC9" w:rsidRDefault="007F1CC9" w:rsidP="009C539D">
      <w:pPr>
        <w:spacing w:line="360" w:lineRule="auto"/>
        <w:rPr>
          <w:rFonts w:ascii="Palatino Linotype" w:hAnsi="Palatino Linotype"/>
          <w:sz w:val="22"/>
          <w:szCs w:val="22"/>
        </w:rPr>
      </w:pPr>
      <w:r>
        <w:rPr>
          <w:rFonts w:ascii="Palatino Linotype" w:hAnsi="Palatino Linotype"/>
          <w:sz w:val="22"/>
          <w:szCs w:val="22"/>
        </w:rPr>
        <w:tab/>
        <w:t xml:space="preserve">As a supervenience replacement, a number of </w:t>
      </w:r>
      <w:r w:rsidR="00213D15">
        <w:rPr>
          <w:rFonts w:ascii="Palatino Linotype" w:hAnsi="Palatino Linotype"/>
          <w:sz w:val="22"/>
          <w:szCs w:val="22"/>
        </w:rPr>
        <w:t>non</w:t>
      </w:r>
      <w:r>
        <w:rPr>
          <w:rFonts w:ascii="Palatino Linotype" w:hAnsi="Palatino Linotype"/>
          <w:sz w:val="22"/>
          <w:szCs w:val="22"/>
        </w:rPr>
        <w:t xml:space="preserve">reductive physicalists have turned to the notion of </w:t>
      </w:r>
      <w:r>
        <w:rPr>
          <w:rFonts w:ascii="Palatino Linotype" w:hAnsi="Palatino Linotype"/>
          <w:i/>
          <w:sz w:val="22"/>
          <w:szCs w:val="22"/>
        </w:rPr>
        <w:t>realization</w:t>
      </w:r>
      <w:r>
        <w:rPr>
          <w:rFonts w:ascii="Palatino Linotype" w:hAnsi="Palatino Linotype"/>
          <w:sz w:val="22"/>
          <w:szCs w:val="22"/>
        </w:rPr>
        <w:t xml:space="preserve"> familiar from functionalism. If the mental is realized by the physical, the idea goes, this would explain why psychophysical supervenience obtains. </w:t>
      </w:r>
      <w:r w:rsidR="00680D50">
        <w:rPr>
          <w:rFonts w:ascii="Palatino Linotype" w:hAnsi="Palatino Linotype"/>
          <w:sz w:val="22"/>
          <w:szCs w:val="22"/>
        </w:rPr>
        <w:t>Unfortunately, there is no universally accepted account of how realization should be</w:t>
      </w:r>
      <w:r w:rsidR="00213D15">
        <w:rPr>
          <w:rFonts w:ascii="Palatino Linotype" w:hAnsi="Palatino Linotype"/>
          <w:sz w:val="22"/>
          <w:szCs w:val="22"/>
        </w:rPr>
        <w:t xml:space="preserve"> understood. This is what I am calling</w:t>
      </w:r>
      <w:r w:rsidR="00680D50">
        <w:rPr>
          <w:rFonts w:ascii="Palatino Linotype" w:hAnsi="Palatino Linotype"/>
          <w:sz w:val="22"/>
          <w:szCs w:val="22"/>
        </w:rPr>
        <w:t xml:space="preserve"> the </w:t>
      </w:r>
      <w:r w:rsidR="00680D50">
        <w:rPr>
          <w:rFonts w:ascii="Palatino Linotype" w:hAnsi="Palatino Linotype"/>
          <w:i/>
          <w:sz w:val="22"/>
          <w:szCs w:val="22"/>
        </w:rPr>
        <w:t>problem of realization</w:t>
      </w:r>
      <w:r w:rsidR="00680D50">
        <w:rPr>
          <w:rFonts w:ascii="Palatino Linotype" w:hAnsi="Palatino Linotype"/>
          <w:sz w:val="22"/>
          <w:szCs w:val="22"/>
        </w:rPr>
        <w:t>.</w:t>
      </w:r>
    </w:p>
    <w:p w14:paraId="4F0654E6" w14:textId="0DA970A6" w:rsidR="00A51C16" w:rsidRDefault="00680D50" w:rsidP="009C539D">
      <w:pPr>
        <w:spacing w:line="360" w:lineRule="auto"/>
        <w:rPr>
          <w:rFonts w:ascii="Palatino Linotype" w:hAnsi="Palatino Linotype"/>
          <w:sz w:val="22"/>
          <w:szCs w:val="22"/>
        </w:rPr>
      </w:pPr>
      <w:r>
        <w:rPr>
          <w:rFonts w:ascii="Palatino Linotype" w:hAnsi="Palatino Linotype"/>
          <w:sz w:val="22"/>
          <w:szCs w:val="22"/>
        </w:rPr>
        <w:lastRenderedPageBreak/>
        <w:tab/>
        <w:t xml:space="preserve">One leading proposal is the </w:t>
      </w:r>
      <w:r>
        <w:rPr>
          <w:rFonts w:ascii="Palatino Linotype" w:hAnsi="Palatino Linotype"/>
          <w:i/>
          <w:sz w:val="22"/>
          <w:szCs w:val="22"/>
        </w:rPr>
        <w:t>subset account</w:t>
      </w:r>
      <w:r>
        <w:rPr>
          <w:rFonts w:ascii="Palatino Linotype" w:hAnsi="Palatino Linotype"/>
          <w:sz w:val="22"/>
          <w:szCs w:val="22"/>
        </w:rPr>
        <w:t xml:space="preserve"> defended in different forms by Shoemaker, Jessica Wilson, Leonard Clapp, and Michael Watkins.</w:t>
      </w:r>
      <w:r>
        <w:rPr>
          <w:rStyle w:val="FootnoteReference"/>
          <w:rFonts w:ascii="Palatino Linotype" w:hAnsi="Palatino Linotype"/>
          <w:sz w:val="22"/>
          <w:szCs w:val="22"/>
        </w:rPr>
        <w:footnoteReference w:id="48"/>
      </w:r>
      <w:r>
        <w:rPr>
          <w:rFonts w:ascii="Palatino Linotype" w:hAnsi="Palatino Linotype"/>
          <w:sz w:val="22"/>
          <w:szCs w:val="22"/>
        </w:rPr>
        <w:t xml:space="preserve"> It says that realization can be analyzed in terms of the relation between the causal powers of </w:t>
      </w:r>
      <w:r w:rsidR="00213D15">
        <w:rPr>
          <w:rFonts w:ascii="Palatino Linotype" w:hAnsi="Palatino Linotype"/>
          <w:sz w:val="22"/>
          <w:szCs w:val="22"/>
        </w:rPr>
        <w:t xml:space="preserve">a </w:t>
      </w:r>
      <w:r>
        <w:rPr>
          <w:rFonts w:ascii="Palatino Linotype" w:hAnsi="Palatino Linotype"/>
          <w:sz w:val="22"/>
          <w:szCs w:val="22"/>
        </w:rPr>
        <w:t xml:space="preserve">realizee and those of its realizer. I will focus on the version of the view Shoemaker defends in his book </w:t>
      </w:r>
      <w:r>
        <w:rPr>
          <w:rFonts w:ascii="Palatino Linotype" w:hAnsi="Palatino Linotype"/>
          <w:i/>
          <w:sz w:val="22"/>
          <w:szCs w:val="22"/>
        </w:rPr>
        <w:t>Physical Realization</w:t>
      </w:r>
      <w:r>
        <w:rPr>
          <w:rFonts w:ascii="Palatino Linotype" w:hAnsi="Palatino Linotype"/>
          <w:sz w:val="22"/>
          <w:szCs w:val="22"/>
        </w:rPr>
        <w:t>. It says that a type M has another type P as a realizer just in case the following two conditions obtain.</w:t>
      </w:r>
    </w:p>
    <w:p w14:paraId="2691E56E" w14:textId="6DBAFD0F" w:rsidR="00A51C16" w:rsidRDefault="00A51C16" w:rsidP="00213D15">
      <w:pPr>
        <w:ind w:left="720"/>
        <w:rPr>
          <w:rFonts w:ascii="Palatino Linotype" w:hAnsi="Palatino Linotype"/>
          <w:sz w:val="22"/>
          <w:szCs w:val="22"/>
        </w:rPr>
      </w:pPr>
      <w:r>
        <w:rPr>
          <w:rFonts w:ascii="Palatino Linotype" w:hAnsi="Palatino Linotype"/>
          <w:b/>
          <w:sz w:val="22"/>
          <w:szCs w:val="22"/>
        </w:rPr>
        <w:t>Forward</w:t>
      </w:r>
      <w:r w:rsidR="008F7BF2">
        <w:rPr>
          <w:rFonts w:ascii="Palatino Linotype" w:hAnsi="Palatino Linotype"/>
          <w:b/>
          <w:sz w:val="22"/>
          <w:szCs w:val="22"/>
        </w:rPr>
        <w:t xml:space="preserve"> Subset</w:t>
      </w:r>
      <w:r>
        <w:rPr>
          <w:rFonts w:ascii="Palatino Linotype" w:hAnsi="Palatino Linotype"/>
          <w:b/>
          <w:sz w:val="22"/>
          <w:szCs w:val="22"/>
        </w:rPr>
        <w:t>:</w:t>
      </w:r>
      <w:r>
        <w:rPr>
          <w:rFonts w:ascii="Palatino Linotype" w:hAnsi="Palatino Linotype"/>
          <w:sz w:val="22"/>
          <w:szCs w:val="22"/>
        </w:rPr>
        <w:t xml:space="preserve"> The forward-looking causal powers of M are a proper subset of the forward-looking powers of P.</w:t>
      </w:r>
    </w:p>
    <w:p w14:paraId="4E348C47" w14:textId="77777777" w:rsidR="00213D15" w:rsidRDefault="00213D15" w:rsidP="00213D15">
      <w:pPr>
        <w:ind w:left="720"/>
        <w:rPr>
          <w:rFonts w:ascii="Palatino Linotype" w:hAnsi="Palatino Linotype"/>
          <w:sz w:val="22"/>
          <w:szCs w:val="22"/>
        </w:rPr>
      </w:pPr>
    </w:p>
    <w:p w14:paraId="212831DA" w14:textId="4F1B453F" w:rsidR="00244C0B" w:rsidRPr="00D932F1" w:rsidRDefault="00A51C16" w:rsidP="00213D15">
      <w:pPr>
        <w:ind w:left="720"/>
        <w:rPr>
          <w:rFonts w:ascii="Palatino Linotype" w:hAnsi="Palatino Linotype"/>
          <w:sz w:val="22"/>
          <w:szCs w:val="22"/>
        </w:rPr>
      </w:pPr>
      <w:r>
        <w:rPr>
          <w:rFonts w:ascii="Palatino Linotype" w:hAnsi="Palatino Linotype"/>
          <w:b/>
          <w:sz w:val="22"/>
          <w:szCs w:val="22"/>
        </w:rPr>
        <w:t>Backward</w:t>
      </w:r>
      <w:r w:rsidR="008F7BF2">
        <w:rPr>
          <w:rFonts w:ascii="Palatino Linotype" w:hAnsi="Palatino Linotype"/>
          <w:b/>
          <w:sz w:val="22"/>
          <w:szCs w:val="22"/>
        </w:rPr>
        <w:t xml:space="preserve"> Superset</w:t>
      </w:r>
      <w:r>
        <w:rPr>
          <w:rFonts w:ascii="Palatino Linotype" w:hAnsi="Palatino Linotype"/>
          <w:b/>
          <w:sz w:val="22"/>
          <w:szCs w:val="22"/>
        </w:rPr>
        <w:t>:</w:t>
      </w:r>
      <w:r>
        <w:rPr>
          <w:rFonts w:ascii="Palatino Linotype" w:hAnsi="Palatino Linotype"/>
          <w:sz w:val="22"/>
          <w:szCs w:val="22"/>
        </w:rPr>
        <w:t xml:space="preserve"> The backward-looking causal powers of M have as a subset </w:t>
      </w:r>
      <w:r w:rsidR="008F7BF2">
        <w:rPr>
          <w:rFonts w:ascii="Palatino Linotype" w:hAnsi="Palatino Linotype"/>
          <w:sz w:val="22"/>
          <w:szCs w:val="22"/>
        </w:rPr>
        <w:t xml:space="preserve">(i.e., are a </w:t>
      </w:r>
      <w:r w:rsidR="008F7BF2" w:rsidRPr="00680D50">
        <w:rPr>
          <w:rFonts w:ascii="Palatino Linotype" w:hAnsi="Palatino Linotype"/>
          <w:i/>
          <w:sz w:val="22"/>
          <w:szCs w:val="22"/>
        </w:rPr>
        <w:t>superset</w:t>
      </w:r>
      <w:r w:rsidR="008F7BF2">
        <w:rPr>
          <w:rFonts w:ascii="Palatino Linotype" w:hAnsi="Palatino Linotype"/>
          <w:sz w:val="22"/>
          <w:szCs w:val="22"/>
        </w:rPr>
        <w:t xml:space="preserve"> of) </w:t>
      </w:r>
      <w:r>
        <w:rPr>
          <w:rFonts w:ascii="Palatino Linotype" w:hAnsi="Palatino Linotype"/>
          <w:sz w:val="22"/>
          <w:szCs w:val="22"/>
        </w:rPr>
        <w:t>the backward-looking powers of P</w:t>
      </w:r>
      <w:r w:rsidR="00244C0B" w:rsidRPr="00D932F1">
        <w:rPr>
          <w:rFonts w:ascii="Palatino Linotype" w:hAnsi="Palatino Linotype"/>
          <w:sz w:val="22"/>
          <w:szCs w:val="22"/>
        </w:rPr>
        <w:t>.</w:t>
      </w:r>
      <w:r w:rsidR="00244C0B" w:rsidRPr="00D932F1">
        <w:rPr>
          <w:rStyle w:val="FootnoteReference"/>
          <w:rFonts w:ascii="Palatino Linotype" w:hAnsi="Palatino Linotype"/>
          <w:sz w:val="22"/>
          <w:szCs w:val="22"/>
        </w:rPr>
        <w:footnoteReference w:id="49"/>
      </w:r>
    </w:p>
    <w:p w14:paraId="5C3CC0C8" w14:textId="77777777" w:rsidR="00A51C16" w:rsidRDefault="00A51C16" w:rsidP="009C539D">
      <w:pPr>
        <w:spacing w:line="360" w:lineRule="auto"/>
        <w:rPr>
          <w:rFonts w:ascii="Palatino Linotype" w:hAnsi="Palatino Linotype"/>
          <w:sz w:val="22"/>
          <w:szCs w:val="22"/>
        </w:rPr>
      </w:pPr>
    </w:p>
    <w:p w14:paraId="6E9E2F8C" w14:textId="2C3425BC" w:rsidR="0057783F" w:rsidRPr="0057783F" w:rsidRDefault="00213D15" w:rsidP="009C539D">
      <w:pPr>
        <w:spacing w:line="360" w:lineRule="auto"/>
        <w:rPr>
          <w:rFonts w:ascii="Palatino Linotype" w:hAnsi="Palatino Linotype"/>
          <w:sz w:val="22"/>
          <w:szCs w:val="22"/>
        </w:rPr>
      </w:pPr>
      <w:r>
        <w:rPr>
          <w:rFonts w:ascii="Palatino Linotype" w:hAnsi="Palatino Linotype"/>
          <w:sz w:val="22"/>
          <w:szCs w:val="22"/>
        </w:rPr>
        <w:t xml:space="preserve">To clarify </w:t>
      </w:r>
      <w:r w:rsidR="00FA0D3C">
        <w:rPr>
          <w:rFonts w:ascii="Palatino Linotype" w:hAnsi="Palatino Linotype"/>
          <w:sz w:val="22"/>
          <w:szCs w:val="22"/>
        </w:rPr>
        <w:t>terminology: a</w:t>
      </w:r>
      <w:r w:rsidR="00A51C16">
        <w:rPr>
          <w:rFonts w:ascii="Palatino Linotype" w:hAnsi="Palatino Linotype"/>
          <w:sz w:val="22"/>
          <w:szCs w:val="22"/>
        </w:rPr>
        <w:t xml:space="preserve"> </w:t>
      </w:r>
      <w:r w:rsidR="00F51D97">
        <w:rPr>
          <w:rFonts w:ascii="Palatino Linotype" w:hAnsi="Palatino Linotype"/>
          <w:sz w:val="22"/>
          <w:szCs w:val="22"/>
        </w:rPr>
        <w:t>‘</w:t>
      </w:r>
      <w:r w:rsidR="009D6F23">
        <w:rPr>
          <w:rFonts w:ascii="Palatino Linotype" w:hAnsi="Palatino Linotype"/>
          <w:sz w:val="22"/>
          <w:szCs w:val="22"/>
        </w:rPr>
        <w:t xml:space="preserve">forward-looking </w:t>
      </w:r>
      <w:r w:rsidR="00A51C16">
        <w:rPr>
          <w:rFonts w:ascii="Palatino Linotype" w:hAnsi="Palatino Linotype"/>
          <w:sz w:val="22"/>
          <w:szCs w:val="22"/>
        </w:rPr>
        <w:t>power</w:t>
      </w:r>
      <w:r w:rsidR="00F51D97">
        <w:rPr>
          <w:rFonts w:ascii="Palatino Linotype" w:hAnsi="Palatino Linotype"/>
          <w:sz w:val="22"/>
          <w:szCs w:val="22"/>
        </w:rPr>
        <w:t>’</w:t>
      </w:r>
      <w:r w:rsidR="00A51C16">
        <w:rPr>
          <w:rFonts w:ascii="Palatino Linotype" w:hAnsi="Palatino Linotype"/>
          <w:sz w:val="22"/>
          <w:szCs w:val="22"/>
        </w:rPr>
        <w:t xml:space="preserve"> </w:t>
      </w:r>
      <w:r>
        <w:rPr>
          <w:rFonts w:ascii="Palatino Linotype" w:hAnsi="Palatino Linotype"/>
          <w:sz w:val="22"/>
          <w:szCs w:val="22"/>
        </w:rPr>
        <w:t>is</w:t>
      </w:r>
      <w:r w:rsidR="0057783F">
        <w:rPr>
          <w:rFonts w:ascii="Palatino Linotype" w:hAnsi="Palatino Linotype"/>
          <w:sz w:val="22"/>
          <w:szCs w:val="22"/>
        </w:rPr>
        <w:t xml:space="preserve"> a power to ca</w:t>
      </w:r>
      <w:r w:rsidR="009D6F23">
        <w:rPr>
          <w:rFonts w:ascii="Palatino Linotype" w:hAnsi="Palatino Linotype"/>
          <w:sz w:val="22"/>
          <w:szCs w:val="22"/>
        </w:rPr>
        <w:t>use effects of a given type</w:t>
      </w:r>
      <w:r w:rsidR="00F51D97">
        <w:rPr>
          <w:rFonts w:ascii="Palatino Linotype" w:hAnsi="Palatino Linotype"/>
          <w:sz w:val="22"/>
          <w:szCs w:val="22"/>
        </w:rPr>
        <w:t>, while a ‘backward-looking power’</w:t>
      </w:r>
      <w:r w:rsidR="00A22003">
        <w:rPr>
          <w:rFonts w:ascii="Palatino Linotype" w:hAnsi="Palatino Linotype"/>
          <w:sz w:val="22"/>
          <w:szCs w:val="22"/>
        </w:rPr>
        <w:t xml:space="preserve"> is a power to be the effect of causes of a given type. </w:t>
      </w:r>
      <w:r w:rsidR="00402BF9">
        <w:rPr>
          <w:rFonts w:ascii="Palatino Linotype" w:hAnsi="Palatino Linotype"/>
          <w:b/>
          <w:sz w:val="22"/>
          <w:szCs w:val="22"/>
        </w:rPr>
        <w:t>Forward</w:t>
      </w:r>
      <w:r w:rsidR="00402BF9">
        <w:rPr>
          <w:rFonts w:ascii="Palatino Linotype" w:hAnsi="Palatino Linotype"/>
          <w:sz w:val="22"/>
          <w:szCs w:val="22"/>
        </w:rPr>
        <w:t xml:space="preserve"> </w:t>
      </w:r>
      <w:r w:rsidR="008F7BF2">
        <w:rPr>
          <w:rFonts w:ascii="Palatino Linotype" w:hAnsi="Palatino Linotype"/>
          <w:b/>
          <w:sz w:val="22"/>
          <w:szCs w:val="22"/>
        </w:rPr>
        <w:t xml:space="preserve">Subset </w:t>
      </w:r>
      <w:r w:rsidR="00402BF9">
        <w:rPr>
          <w:rFonts w:ascii="Palatino Linotype" w:hAnsi="Palatino Linotype"/>
          <w:sz w:val="22"/>
          <w:szCs w:val="22"/>
        </w:rPr>
        <w:t>entails that when a type is multiply realized, its forward-looking causa</w:t>
      </w:r>
      <w:r w:rsidR="00A22003">
        <w:rPr>
          <w:rFonts w:ascii="Palatino Linotype" w:hAnsi="Palatino Linotype"/>
          <w:sz w:val="22"/>
          <w:szCs w:val="22"/>
        </w:rPr>
        <w:t xml:space="preserve">l profile (i.e., the set of </w:t>
      </w:r>
      <w:r w:rsidR="00402BF9">
        <w:rPr>
          <w:rFonts w:ascii="Palatino Linotype" w:hAnsi="Palatino Linotype"/>
          <w:sz w:val="22"/>
          <w:szCs w:val="22"/>
        </w:rPr>
        <w:t xml:space="preserve">its forward-looking powers) will be the </w:t>
      </w:r>
      <w:r w:rsidR="00402BF9" w:rsidRPr="00402BF9">
        <w:rPr>
          <w:rFonts w:ascii="Palatino Linotype" w:hAnsi="Palatino Linotype"/>
          <w:i/>
          <w:sz w:val="22"/>
          <w:szCs w:val="22"/>
        </w:rPr>
        <w:t>intersection</w:t>
      </w:r>
      <w:r w:rsidR="00402BF9">
        <w:rPr>
          <w:rFonts w:ascii="Palatino Linotype" w:hAnsi="Palatino Linotype"/>
          <w:sz w:val="22"/>
          <w:szCs w:val="22"/>
        </w:rPr>
        <w:t xml:space="preserve"> of the causal profiles of its various realizers</w:t>
      </w:r>
      <w:r>
        <w:rPr>
          <w:rFonts w:ascii="Palatino Linotype" w:hAnsi="Palatino Linotype"/>
          <w:sz w:val="22"/>
          <w:szCs w:val="22"/>
        </w:rPr>
        <w:t xml:space="preserve"> (or perhaps a proper subset thereof</w:t>
      </w:r>
      <w:r w:rsidR="00A22003">
        <w:rPr>
          <w:rFonts w:ascii="Palatino Linotype" w:hAnsi="Palatino Linotype"/>
          <w:sz w:val="22"/>
          <w:szCs w:val="22"/>
        </w:rPr>
        <w:t xml:space="preserve">), while </w:t>
      </w:r>
      <w:r w:rsidR="00A22003">
        <w:rPr>
          <w:rFonts w:ascii="Palatino Linotype" w:hAnsi="Palatino Linotype"/>
          <w:b/>
          <w:sz w:val="22"/>
          <w:szCs w:val="22"/>
        </w:rPr>
        <w:t>Backward Superset</w:t>
      </w:r>
      <w:r w:rsidR="00A22003">
        <w:rPr>
          <w:rFonts w:ascii="Palatino Linotype" w:hAnsi="Palatino Linotype"/>
          <w:sz w:val="22"/>
          <w:szCs w:val="22"/>
        </w:rPr>
        <w:t xml:space="preserve"> entails that the realizee’s backward-looking causal profile will be the </w:t>
      </w:r>
      <w:r w:rsidR="00A22003">
        <w:rPr>
          <w:rFonts w:ascii="Palatino Linotype" w:hAnsi="Palatino Linotype"/>
          <w:i/>
          <w:sz w:val="22"/>
          <w:szCs w:val="22"/>
        </w:rPr>
        <w:t>union</w:t>
      </w:r>
      <w:r w:rsidR="00A22003">
        <w:rPr>
          <w:rFonts w:ascii="Palatino Linotype" w:hAnsi="Palatino Linotype"/>
          <w:sz w:val="22"/>
          <w:szCs w:val="22"/>
        </w:rPr>
        <w:t xml:space="preserve"> of the causal profiles of its realizers (or perhaps a proper superset </w:t>
      </w:r>
      <w:r>
        <w:rPr>
          <w:rFonts w:ascii="Palatino Linotype" w:hAnsi="Palatino Linotype"/>
          <w:sz w:val="22"/>
          <w:szCs w:val="22"/>
        </w:rPr>
        <w:t>thereof</w:t>
      </w:r>
      <w:r w:rsidR="00A22003">
        <w:rPr>
          <w:rFonts w:ascii="Palatino Linotype" w:hAnsi="Palatino Linotype"/>
          <w:sz w:val="22"/>
          <w:szCs w:val="22"/>
        </w:rPr>
        <w:t>).</w:t>
      </w:r>
    </w:p>
    <w:p w14:paraId="5081FD42" w14:textId="494FDBD1" w:rsidR="00A22003" w:rsidRPr="00C46B6B" w:rsidRDefault="00A22003" w:rsidP="009C539D">
      <w:pPr>
        <w:spacing w:line="360" w:lineRule="auto"/>
        <w:ind w:firstLine="720"/>
        <w:rPr>
          <w:rFonts w:ascii="Palatino Linotype" w:hAnsi="Palatino Linotype"/>
          <w:sz w:val="22"/>
          <w:szCs w:val="22"/>
        </w:rPr>
      </w:pPr>
      <w:r>
        <w:rPr>
          <w:rFonts w:ascii="Palatino Linotype" w:hAnsi="Palatino Linotype"/>
          <w:sz w:val="22"/>
          <w:szCs w:val="22"/>
        </w:rPr>
        <w:t xml:space="preserve">Illustrating the idea schematically, suppose </w:t>
      </w:r>
      <w:r w:rsidR="00142642">
        <w:rPr>
          <w:rFonts w:ascii="Palatino Linotype" w:hAnsi="Palatino Linotype"/>
          <w:sz w:val="22"/>
          <w:szCs w:val="22"/>
        </w:rPr>
        <w:t>P</w:t>
      </w:r>
      <w:r w:rsidR="00142642">
        <w:rPr>
          <w:rFonts w:ascii="Palatino Linotype" w:hAnsi="Palatino Linotype"/>
          <w:sz w:val="22"/>
          <w:szCs w:val="22"/>
          <w:vertAlign w:val="subscript"/>
        </w:rPr>
        <w:t>1</w:t>
      </w:r>
      <w:r w:rsidR="006349F2">
        <w:rPr>
          <w:rFonts w:ascii="Palatino Linotype" w:hAnsi="Palatino Linotype"/>
          <w:sz w:val="22"/>
          <w:szCs w:val="22"/>
        </w:rPr>
        <w:t xml:space="preserve">’s </w:t>
      </w:r>
      <w:r w:rsidR="0057783F">
        <w:rPr>
          <w:rFonts w:ascii="Palatino Linotype" w:hAnsi="Palatino Linotype"/>
          <w:sz w:val="22"/>
          <w:szCs w:val="22"/>
        </w:rPr>
        <w:t xml:space="preserve">forward-looking causal profile is </w:t>
      </w:r>
      <w:r w:rsidR="00142642" w:rsidRPr="00D932F1">
        <w:rPr>
          <w:rFonts w:ascii="Palatino Linotype" w:hAnsi="Palatino Linotype"/>
          <w:sz w:val="22"/>
          <w:szCs w:val="22"/>
        </w:rPr>
        <w:t>{1F, 2F</w:t>
      </w:r>
      <w:r>
        <w:rPr>
          <w:rFonts w:ascii="Palatino Linotype" w:hAnsi="Palatino Linotype"/>
          <w:sz w:val="22"/>
          <w:szCs w:val="22"/>
        </w:rPr>
        <w:t>, 3F, 4F</w:t>
      </w:r>
      <w:r w:rsidR="00142642" w:rsidRPr="00D932F1">
        <w:rPr>
          <w:rFonts w:ascii="Palatino Linotype" w:hAnsi="Palatino Linotype"/>
          <w:sz w:val="22"/>
          <w:szCs w:val="22"/>
        </w:rPr>
        <w:t xml:space="preserve">} while </w:t>
      </w:r>
      <w:r w:rsidR="00142642">
        <w:rPr>
          <w:rFonts w:ascii="Palatino Linotype" w:hAnsi="Palatino Linotype"/>
          <w:sz w:val="22"/>
          <w:szCs w:val="22"/>
        </w:rPr>
        <w:t>P</w:t>
      </w:r>
      <w:r w:rsidR="00142642">
        <w:rPr>
          <w:rFonts w:ascii="Palatino Linotype" w:hAnsi="Palatino Linotype"/>
          <w:sz w:val="22"/>
          <w:szCs w:val="22"/>
          <w:vertAlign w:val="subscript"/>
        </w:rPr>
        <w:t>2</w:t>
      </w:r>
      <w:r w:rsidR="00142642">
        <w:rPr>
          <w:rFonts w:ascii="Palatino Linotype" w:hAnsi="Palatino Linotype"/>
          <w:sz w:val="22"/>
          <w:szCs w:val="22"/>
        </w:rPr>
        <w:t xml:space="preserve">’s </w:t>
      </w:r>
      <w:r w:rsidR="0057783F">
        <w:rPr>
          <w:rFonts w:ascii="Palatino Linotype" w:hAnsi="Palatino Linotype"/>
          <w:sz w:val="22"/>
          <w:szCs w:val="22"/>
        </w:rPr>
        <w:t xml:space="preserve">is </w:t>
      </w:r>
      <w:r>
        <w:rPr>
          <w:rFonts w:ascii="Palatino Linotype" w:hAnsi="Palatino Linotype"/>
          <w:sz w:val="22"/>
          <w:szCs w:val="22"/>
        </w:rPr>
        <w:t>{1F, 3F, 5F, 7F</w:t>
      </w:r>
      <w:r w:rsidR="00142642">
        <w:rPr>
          <w:rFonts w:ascii="Palatino Linotype" w:hAnsi="Palatino Linotype"/>
          <w:sz w:val="22"/>
          <w:szCs w:val="22"/>
        </w:rPr>
        <w:t>}</w:t>
      </w:r>
      <w:r w:rsidR="00402BF9">
        <w:rPr>
          <w:rFonts w:ascii="Palatino Linotype" w:hAnsi="Palatino Linotype"/>
          <w:sz w:val="22"/>
          <w:szCs w:val="22"/>
        </w:rPr>
        <w:t>—</w:t>
      </w:r>
      <w:r>
        <w:rPr>
          <w:rFonts w:ascii="Palatino Linotype" w:hAnsi="Palatino Linotype"/>
          <w:sz w:val="22"/>
          <w:szCs w:val="22"/>
        </w:rPr>
        <w:t xml:space="preserve">we use numerals to denote different causal powers and the letter ‘F’ to remind us they are forward-looking. </w:t>
      </w:r>
      <w:r w:rsidR="00402BF9">
        <w:rPr>
          <w:rFonts w:ascii="Palatino Linotype" w:hAnsi="Palatino Linotype"/>
          <w:sz w:val="22"/>
          <w:szCs w:val="22"/>
        </w:rPr>
        <w:t xml:space="preserve">Next, suppose </w:t>
      </w:r>
      <w:r w:rsidR="006349F2">
        <w:rPr>
          <w:rFonts w:ascii="Palatino Linotype" w:hAnsi="Palatino Linotype"/>
          <w:sz w:val="22"/>
          <w:szCs w:val="22"/>
        </w:rPr>
        <w:t>P</w:t>
      </w:r>
      <w:r w:rsidR="006349F2">
        <w:rPr>
          <w:rFonts w:ascii="Palatino Linotype" w:hAnsi="Palatino Linotype"/>
          <w:sz w:val="22"/>
          <w:szCs w:val="22"/>
          <w:vertAlign w:val="subscript"/>
        </w:rPr>
        <w:t>1</w:t>
      </w:r>
      <w:r w:rsidR="006349F2">
        <w:rPr>
          <w:rFonts w:ascii="Palatino Linotype" w:hAnsi="Palatino Linotype"/>
          <w:sz w:val="22"/>
          <w:szCs w:val="22"/>
        </w:rPr>
        <w:t xml:space="preserve">’s </w:t>
      </w:r>
      <w:r w:rsidR="0057783F">
        <w:rPr>
          <w:rFonts w:ascii="Palatino Linotype" w:hAnsi="Palatino Linotype"/>
          <w:sz w:val="22"/>
          <w:szCs w:val="22"/>
        </w:rPr>
        <w:t xml:space="preserve">backward-looking causal profile is </w:t>
      </w:r>
      <w:r>
        <w:rPr>
          <w:rFonts w:ascii="Palatino Linotype" w:hAnsi="Palatino Linotype"/>
          <w:sz w:val="22"/>
          <w:szCs w:val="22"/>
        </w:rPr>
        <w:t>{11B, 12B, 13B, 14B</w:t>
      </w:r>
      <w:r w:rsidR="00402BF9">
        <w:rPr>
          <w:rFonts w:ascii="Palatino Linotype" w:hAnsi="Palatino Linotype"/>
          <w:sz w:val="22"/>
          <w:szCs w:val="22"/>
        </w:rPr>
        <w:t>}</w:t>
      </w:r>
      <w:r w:rsidR="006349F2">
        <w:rPr>
          <w:rFonts w:ascii="Palatino Linotype" w:hAnsi="Palatino Linotype"/>
          <w:sz w:val="22"/>
          <w:szCs w:val="22"/>
        </w:rPr>
        <w:t xml:space="preserve"> while P</w:t>
      </w:r>
      <w:r w:rsidR="006349F2">
        <w:rPr>
          <w:rFonts w:ascii="Palatino Linotype" w:hAnsi="Palatino Linotype"/>
          <w:sz w:val="22"/>
          <w:szCs w:val="22"/>
          <w:vertAlign w:val="subscript"/>
        </w:rPr>
        <w:t>2</w:t>
      </w:r>
      <w:r w:rsidR="006349F2">
        <w:rPr>
          <w:rFonts w:ascii="Palatino Linotype" w:hAnsi="Palatino Linotype"/>
          <w:sz w:val="22"/>
          <w:szCs w:val="22"/>
        </w:rPr>
        <w:t>’s is {11B, 1</w:t>
      </w:r>
      <w:r>
        <w:rPr>
          <w:rFonts w:ascii="Palatino Linotype" w:hAnsi="Palatino Linotype"/>
          <w:sz w:val="22"/>
          <w:szCs w:val="22"/>
        </w:rPr>
        <w:t>3B, 15B, 17B</w:t>
      </w:r>
      <w:r w:rsidR="006349F2">
        <w:rPr>
          <w:rFonts w:ascii="Palatino Linotype" w:hAnsi="Palatino Linotype"/>
          <w:sz w:val="22"/>
          <w:szCs w:val="22"/>
        </w:rPr>
        <w:t xml:space="preserve">}; </w:t>
      </w:r>
      <w:r>
        <w:rPr>
          <w:rFonts w:ascii="Palatino Linotype" w:hAnsi="Palatino Linotype"/>
          <w:sz w:val="22"/>
          <w:szCs w:val="22"/>
        </w:rPr>
        <w:t xml:space="preserve">the ‘B’ is to remind us these powers are backward-looking. </w:t>
      </w:r>
      <w:r w:rsidR="006349F2">
        <w:rPr>
          <w:rFonts w:ascii="Palatino Linotype" w:hAnsi="Palatino Linotype"/>
          <w:sz w:val="22"/>
          <w:szCs w:val="22"/>
        </w:rPr>
        <w:t xml:space="preserve">Finally, suppose </w:t>
      </w:r>
      <w:r w:rsidR="009D6F23">
        <w:rPr>
          <w:rFonts w:ascii="Palatino Linotype" w:hAnsi="Palatino Linotype"/>
          <w:sz w:val="22"/>
          <w:szCs w:val="22"/>
        </w:rPr>
        <w:t>pain’s forward-looking ca</w:t>
      </w:r>
      <w:r>
        <w:rPr>
          <w:rFonts w:ascii="Palatino Linotype" w:hAnsi="Palatino Linotype"/>
          <w:sz w:val="22"/>
          <w:szCs w:val="22"/>
        </w:rPr>
        <w:t>usal profile is {1F, 3F</w:t>
      </w:r>
      <w:r w:rsidR="00402BF9">
        <w:rPr>
          <w:rFonts w:ascii="Palatino Linotype" w:hAnsi="Palatino Linotype"/>
          <w:sz w:val="22"/>
          <w:szCs w:val="22"/>
        </w:rPr>
        <w:t>}</w:t>
      </w:r>
      <w:r w:rsidR="009D6F23">
        <w:rPr>
          <w:rFonts w:ascii="Palatino Linotype" w:hAnsi="Palatino Linotype"/>
          <w:sz w:val="22"/>
          <w:szCs w:val="22"/>
        </w:rPr>
        <w:t xml:space="preserve"> </w:t>
      </w:r>
      <w:r>
        <w:rPr>
          <w:rFonts w:ascii="Palatino Linotype" w:hAnsi="Palatino Linotype"/>
          <w:sz w:val="22"/>
          <w:szCs w:val="22"/>
        </w:rPr>
        <w:t xml:space="preserve">while its backward-looking profile is </w:t>
      </w:r>
      <w:r w:rsidR="009D6F23">
        <w:rPr>
          <w:rFonts w:ascii="Palatino Linotype" w:hAnsi="Palatino Linotype"/>
          <w:sz w:val="22"/>
          <w:szCs w:val="22"/>
        </w:rPr>
        <w:t>{1</w:t>
      </w:r>
      <w:r>
        <w:rPr>
          <w:rFonts w:ascii="Palatino Linotype" w:hAnsi="Palatino Linotype"/>
          <w:sz w:val="22"/>
          <w:szCs w:val="22"/>
        </w:rPr>
        <w:t xml:space="preserve">1B, 12B, 13B, 14B, 15B, 17B}. </w:t>
      </w:r>
      <w:r w:rsidR="009D6F23">
        <w:rPr>
          <w:rFonts w:ascii="Palatino Linotype" w:hAnsi="Palatino Linotype"/>
          <w:sz w:val="22"/>
          <w:szCs w:val="22"/>
        </w:rPr>
        <w:t xml:space="preserve"> </w:t>
      </w:r>
      <w:r w:rsidR="00402BF9">
        <w:rPr>
          <w:rFonts w:ascii="Palatino Linotype" w:hAnsi="Palatino Linotype"/>
          <w:sz w:val="22"/>
          <w:szCs w:val="22"/>
        </w:rPr>
        <w:t>P</w:t>
      </w:r>
      <w:r w:rsidR="00402BF9">
        <w:rPr>
          <w:rFonts w:ascii="Palatino Linotype" w:hAnsi="Palatino Linotype"/>
          <w:sz w:val="22"/>
          <w:szCs w:val="22"/>
          <w:vertAlign w:val="subscript"/>
        </w:rPr>
        <w:t>1</w:t>
      </w:r>
      <w:r w:rsidR="00402BF9">
        <w:rPr>
          <w:rFonts w:ascii="Palatino Linotype" w:hAnsi="Palatino Linotype"/>
          <w:sz w:val="22"/>
          <w:szCs w:val="22"/>
        </w:rPr>
        <w:t xml:space="preserve"> </w:t>
      </w:r>
      <w:r w:rsidR="00FA0D3C">
        <w:rPr>
          <w:rFonts w:ascii="Palatino Linotype" w:hAnsi="Palatino Linotype"/>
          <w:sz w:val="22"/>
          <w:szCs w:val="22"/>
        </w:rPr>
        <w:t xml:space="preserve">and pain </w:t>
      </w:r>
      <w:r>
        <w:rPr>
          <w:rFonts w:ascii="Palatino Linotype" w:hAnsi="Palatino Linotype"/>
          <w:sz w:val="22"/>
          <w:szCs w:val="22"/>
        </w:rPr>
        <w:t xml:space="preserve">then jointly satisfy </w:t>
      </w:r>
      <w:r>
        <w:rPr>
          <w:rFonts w:ascii="Palatino Linotype" w:hAnsi="Palatino Linotype"/>
          <w:b/>
          <w:sz w:val="22"/>
          <w:szCs w:val="22"/>
        </w:rPr>
        <w:t>Forward Subset</w:t>
      </w:r>
      <w:r>
        <w:rPr>
          <w:rFonts w:ascii="Palatino Linotype" w:hAnsi="Palatino Linotype"/>
          <w:sz w:val="22"/>
          <w:szCs w:val="22"/>
        </w:rPr>
        <w:t xml:space="preserve"> and </w:t>
      </w:r>
      <w:r>
        <w:rPr>
          <w:rFonts w:ascii="Palatino Linotype" w:hAnsi="Palatino Linotype"/>
          <w:b/>
          <w:sz w:val="22"/>
          <w:szCs w:val="22"/>
        </w:rPr>
        <w:t>Backward Superset</w:t>
      </w:r>
      <w:r w:rsidR="00C46B6B">
        <w:rPr>
          <w:rFonts w:ascii="Palatino Linotype" w:hAnsi="Palatino Linotype"/>
          <w:sz w:val="22"/>
          <w:szCs w:val="22"/>
        </w:rPr>
        <w:t>, and so P</w:t>
      </w:r>
      <w:r w:rsidR="00C46B6B">
        <w:rPr>
          <w:rFonts w:ascii="Palatino Linotype" w:hAnsi="Palatino Linotype"/>
          <w:sz w:val="22"/>
          <w:szCs w:val="22"/>
          <w:vertAlign w:val="subscript"/>
        </w:rPr>
        <w:t>1</w:t>
      </w:r>
      <w:r w:rsidR="00C46B6B">
        <w:rPr>
          <w:rFonts w:ascii="Palatino Linotype" w:hAnsi="Palatino Linotype"/>
          <w:sz w:val="22"/>
          <w:szCs w:val="22"/>
        </w:rPr>
        <w:t xml:space="preserve"> qualifies as a realizer of pain. The same is true of P</w:t>
      </w:r>
      <w:r w:rsidR="00C46B6B">
        <w:rPr>
          <w:rFonts w:ascii="Palatino Linotype" w:hAnsi="Palatino Linotype"/>
          <w:sz w:val="22"/>
          <w:szCs w:val="22"/>
          <w:vertAlign w:val="subscript"/>
        </w:rPr>
        <w:t>2</w:t>
      </w:r>
      <w:r w:rsidR="00C46B6B">
        <w:rPr>
          <w:rFonts w:ascii="Palatino Linotype" w:hAnsi="Palatino Linotype"/>
          <w:sz w:val="22"/>
          <w:szCs w:val="22"/>
        </w:rPr>
        <w:t xml:space="preserve"> and pain.</w:t>
      </w:r>
    </w:p>
    <w:p w14:paraId="2E8B6E16" w14:textId="467C15BC" w:rsidR="00151003" w:rsidRDefault="00C01858" w:rsidP="009C539D">
      <w:pPr>
        <w:spacing w:line="360" w:lineRule="auto"/>
        <w:ind w:firstLine="720"/>
        <w:rPr>
          <w:rFonts w:ascii="Palatino Linotype" w:hAnsi="Palatino Linotype"/>
          <w:sz w:val="22"/>
          <w:szCs w:val="22"/>
        </w:rPr>
      </w:pPr>
      <w:r>
        <w:rPr>
          <w:rFonts w:ascii="Palatino Linotype" w:hAnsi="Palatino Linotype"/>
          <w:sz w:val="22"/>
          <w:szCs w:val="22"/>
        </w:rPr>
        <w:lastRenderedPageBreak/>
        <w:t xml:space="preserve">I turn now to develop an objection to the account that draws on our earlier discussion. Shoemaker claims it is an advantage of his view that it provides a solution to the causal heterogeneity problem </w:t>
      </w:r>
      <w:r w:rsidR="00060D57">
        <w:rPr>
          <w:rFonts w:ascii="Palatino Linotype" w:hAnsi="Palatino Linotype"/>
          <w:sz w:val="22"/>
          <w:szCs w:val="22"/>
        </w:rPr>
        <w:t xml:space="preserve">(§2). </w:t>
      </w:r>
      <w:r>
        <w:rPr>
          <w:rFonts w:ascii="Palatino Linotype" w:hAnsi="Palatino Linotype"/>
          <w:sz w:val="22"/>
          <w:szCs w:val="22"/>
        </w:rPr>
        <w:t xml:space="preserve">I concede that this is true </w:t>
      </w:r>
      <w:r w:rsidR="00151003">
        <w:rPr>
          <w:rFonts w:ascii="Palatino Linotype" w:hAnsi="Palatino Linotype"/>
          <w:sz w:val="22"/>
          <w:szCs w:val="22"/>
        </w:rPr>
        <w:t xml:space="preserve">for forward-looking powers. </w:t>
      </w:r>
      <w:r w:rsidR="00B913BB">
        <w:rPr>
          <w:rFonts w:ascii="Palatino Linotype" w:hAnsi="Palatino Linotype"/>
          <w:sz w:val="22"/>
          <w:szCs w:val="22"/>
        </w:rPr>
        <w:t>Shoemaker’s</w:t>
      </w:r>
      <w:r w:rsidR="00151003">
        <w:rPr>
          <w:rFonts w:ascii="Palatino Linotype" w:hAnsi="Palatino Linotype"/>
          <w:sz w:val="22"/>
          <w:szCs w:val="22"/>
        </w:rPr>
        <w:t xml:space="preserve"> </w:t>
      </w:r>
      <w:r>
        <w:rPr>
          <w:rFonts w:ascii="Palatino Linotype" w:hAnsi="Palatino Linotype"/>
          <w:sz w:val="22"/>
          <w:szCs w:val="22"/>
        </w:rPr>
        <w:t xml:space="preserve">solution consists in rejecting </w:t>
      </w:r>
      <w:r>
        <w:rPr>
          <w:rFonts w:ascii="Palatino Linotype" w:hAnsi="Palatino Linotype"/>
          <w:b/>
          <w:sz w:val="22"/>
          <w:szCs w:val="22"/>
        </w:rPr>
        <w:t>Causal Inheritance</w:t>
      </w:r>
      <w:r>
        <w:rPr>
          <w:rFonts w:ascii="Palatino Linotype" w:hAnsi="Palatino Linotype"/>
          <w:sz w:val="22"/>
          <w:szCs w:val="22"/>
        </w:rPr>
        <w:t xml:space="preserve"> by taking mental tokens to have fewer forward-looking powers than their realizer</w:t>
      </w:r>
      <w:r w:rsidR="00BC0850">
        <w:rPr>
          <w:rFonts w:ascii="Palatino Linotype" w:hAnsi="Palatino Linotype"/>
          <w:sz w:val="22"/>
          <w:szCs w:val="22"/>
        </w:rPr>
        <w:t>s</w:t>
      </w:r>
      <w:r>
        <w:rPr>
          <w:rFonts w:ascii="Palatino Linotype" w:hAnsi="Palatino Linotype"/>
          <w:sz w:val="22"/>
          <w:szCs w:val="22"/>
        </w:rPr>
        <w:t xml:space="preserve"> do. In our schematic example, </w:t>
      </w:r>
      <w:r w:rsidR="006F418E">
        <w:rPr>
          <w:rFonts w:ascii="Palatino Linotype" w:hAnsi="Palatino Linotype"/>
          <w:sz w:val="22"/>
          <w:szCs w:val="22"/>
        </w:rPr>
        <w:t>P</w:t>
      </w:r>
      <w:r w:rsidR="006F418E">
        <w:rPr>
          <w:rFonts w:ascii="Palatino Linotype" w:hAnsi="Palatino Linotype"/>
          <w:sz w:val="22"/>
          <w:szCs w:val="22"/>
          <w:vertAlign w:val="subscript"/>
        </w:rPr>
        <w:t>1</w:t>
      </w:r>
      <w:r w:rsidR="00151003">
        <w:rPr>
          <w:rFonts w:ascii="Palatino Linotype" w:hAnsi="Palatino Linotype"/>
          <w:sz w:val="22"/>
          <w:szCs w:val="22"/>
        </w:rPr>
        <w:t>-realized pains</w:t>
      </w:r>
      <w:r w:rsidR="00FA0D3C">
        <w:rPr>
          <w:rFonts w:ascii="Palatino Linotype" w:hAnsi="Palatino Linotype"/>
          <w:sz w:val="22"/>
          <w:szCs w:val="22"/>
        </w:rPr>
        <w:t xml:space="preserve"> possess</w:t>
      </w:r>
      <w:r>
        <w:rPr>
          <w:rFonts w:ascii="Palatino Linotype" w:hAnsi="Palatino Linotype"/>
          <w:sz w:val="22"/>
          <w:szCs w:val="22"/>
        </w:rPr>
        <w:t xml:space="preserve"> the powers</w:t>
      </w:r>
      <w:r w:rsidR="00FA0D3C">
        <w:rPr>
          <w:rFonts w:ascii="Palatino Linotype" w:hAnsi="Palatino Linotype"/>
          <w:sz w:val="22"/>
          <w:szCs w:val="22"/>
        </w:rPr>
        <w:t xml:space="preserve"> </w:t>
      </w:r>
      <w:r>
        <w:rPr>
          <w:rFonts w:ascii="Palatino Linotype" w:hAnsi="Palatino Linotype"/>
          <w:sz w:val="22"/>
          <w:szCs w:val="22"/>
        </w:rPr>
        <w:t>1F and 3F (but</w:t>
      </w:r>
      <w:r w:rsidR="00151003">
        <w:rPr>
          <w:rFonts w:ascii="Palatino Linotype" w:hAnsi="Palatino Linotype"/>
          <w:sz w:val="22"/>
          <w:szCs w:val="22"/>
        </w:rPr>
        <w:t xml:space="preserve"> </w:t>
      </w:r>
      <w:r w:rsidR="00BC0850">
        <w:rPr>
          <w:rFonts w:ascii="Palatino Linotype" w:hAnsi="Palatino Linotype"/>
          <w:sz w:val="22"/>
          <w:szCs w:val="22"/>
        </w:rPr>
        <w:t xml:space="preserve">they </w:t>
      </w:r>
      <w:r w:rsidR="00151003">
        <w:rPr>
          <w:rFonts w:ascii="Palatino Linotype" w:hAnsi="Palatino Linotype"/>
          <w:sz w:val="22"/>
          <w:szCs w:val="22"/>
        </w:rPr>
        <w:t xml:space="preserve">do not inherit 2F or 4F from their </w:t>
      </w:r>
      <w:r w:rsidR="00FA0D3C">
        <w:rPr>
          <w:rFonts w:ascii="Palatino Linotype" w:hAnsi="Palatino Linotype"/>
          <w:sz w:val="22"/>
          <w:szCs w:val="22"/>
        </w:rPr>
        <w:t>P</w:t>
      </w:r>
      <w:r w:rsidR="00FA0D3C">
        <w:rPr>
          <w:rFonts w:ascii="Palatino Linotype" w:hAnsi="Palatino Linotype"/>
          <w:sz w:val="22"/>
          <w:szCs w:val="22"/>
          <w:vertAlign w:val="subscript"/>
        </w:rPr>
        <w:t>1</w:t>
      </w:r>
      <w:r w:rsidR="00FA0D3C">
        <w:rPr>
          <w:rFonts w:ascii="Palatino Linotype" w:hAnsi="Palatino Linotype"/>
          <w:sz w:val="22"/>
          <w:szCs w:val="22"/>
        </w:rPr>
        <w:t>-realizer</w:t>
      </w:r>
      <w:r w:rsidR="00151003">
        <w:rPr>
          <w:rFonts w:ascii="Palatino Linotype" w:hAnsi="Palatino Linotype"/>
          <w:sz w:val="22"/>
          <w:szCs w:val="22"/>
        </w:rPr>
        <w:t xml:space="preserve">s), while </w:t>
      </w:r>
      <w:r>
        <w:rPr>
          <w:rFonts w:ascii="Palatino Linotype" w:hAnsi="Palatino Linotype"/>
          <w:sz w:val="22"/>
          <w:szCs w:val="22"/>
        </w:rPr>
        <w:t>P</w:t>
      </w:r>
      <w:r>
        <w:rPr>
          <w:rFonts w:ascii="Palatino Linotype" w:hAnsi="Palatino Linotype"/>
          <w:sz w:val="22"/>
          <w:szCs w:val="22"/>
          <w:vertAlign w:val="subscript"/>
        </w:rPr>
        <w:t>2</w:t>
      </w:r>
      <w:r w:rsidR="00151003">
        <w:rPr>
          <w:rFonts w:ascii="Palatino Linotype" w:hAnsi="Palatino Linotype"/>
          <w:sz w:val="22"/>
          <w:szCs w:val="22"/>
        </w:rPr>
        <w:t>-realized pains</w:t>
      </w:r>
      <w:r w:rsidR="00BC0850">
        <w:rPr>
          <w:rFonts w:ascii="Palatino Linotype" w:hAnsi="Palatino Linotype"/>
          <w:sz w:val="22"/>
          <w:szCs w:val="22"/>
        </w:rPr>
        <w:t xml:space="preserve"> </w:t>
      </w:r>
      <w:r w:rsidR="00151003">
        <w:rPr>
          <w:rFonts w:ascii="Palatino Linotype" w:hAnsi="Palatino Linotype"/>
          <w:sz w:val="22"/>
          <w:szCs w:val="22"/>
        </w:rPr>
        <w:t>possess</w:t>
      </w:r>
      <w:r w:rsidR="00BC0850">
        <w:rPr>
          <w:rFonts w:ascii="Palatino Linotype" w:hAnsi="Palatino Linotype"/>
          <w:sz w:val="22"/>
          <w:szCs w:val="22"/>
        </w:rPr>
        <w:t xml:space="preserve"> the same powers</w:t>
      </w:r>
      <w:r w:rsidR="00151003">
        <w:rPr>
          <w:rFonts w:ascii="Palatino Linotype" w:hAnsi="Palatino Linotype"/>
          <w:sz w:val="22"/>
          <w:szCs w:val="22"/>
        </w:rPr>
        <w:t xml:space="preserve"> </w:t>
      </w:r>
      <w:r>
        <w:rPr>
          <w:rFonts w:ascii="Palatino Linotype" w:hAnsi="Palatino Linotype"/>
          <w:sz w:val="22"/>
          <w:szCs w:val="22"/>
        </w:rPr>
        <w:t>1F and 3F (but</w:t>
      </w:r>
      <w:r w:rsidR="00BC0850">
        <w:rPr>
          <w:rFonts w:ascii="Palatino Linotype" w:hAnsi="Palatino Linotype"/>
          <w:sz w:val="22"/>
          <w:szCs w:val="22"/>
        </w:rPr>
        <w:t xml:space="preserve"> they</w:t>
      </w:r>
      <w:r>
        <w:rPr>
          <w:rFonts w:ascii="Palatino Linotype" w:hAnsi="Palatino Linotype"/>
          <w:sz w:val="22"/>
          <w:szCs w:val="22"/>
        </w:rPr>
        <w:t xml:space="preserve"> </w:t>
      </w:r>
      <w:r w:rsidR="00151003">
        <w:rPr>
          <w:rFonts w:ascii="Palatino Linotype" w:hAnsi="Palatino Linotype"/>
          <w:sz w:val="22"/>
          <w:szCs w:val="22"/>
        </w:rPr>
        <w:t xml:space="preserve">do not inherit 5F or 7F from their </w:t>
      </w:r>
      <w:r>
        <w:rPr>
          <w:rFonts w:ascii="Palatino Linotype" w:hAnsi="Palatino Linotype"/>
          <w:sz w:val="22"/>
          <w:szCs w:val="22"/>
        </w:rPr>
        <w:t>P</w:t>
      </w:r>
      <w:r>
        <w:rPr>
          <w:rFonts w:ascii="Palatino Linotype" w:hAnsi="Palatino Linotype"/>
          <w:sz w:val="22"/>
          <w:szCs w:val="22"/>
          <w:vertAlign w:val="subscript"/>
        </w:rPr>
        <w:t>2</w:t>
      </w:r>
      <w:r>
        <w:rPr>
          <w:rFonts w:ascii="Palatino Linotype" w:hAnsi="Palatino Linotype"/>
          <w:sz w:val="22"/>
          <w:szCs w:val="22"/>
        </w:rPr>
        <w:t xml:space="preserve">-realizers). The result is that </w:t>
      </w:r>
      <w:r w:rsidR="00151003">
        <w:rPr>
          <w:rFonts w:ascii="Palatino Linotype" w:hAnsi="Palatino Linotype"/>
          <w:sz w:val="22"/>
          <w:szCs w:val="22"/>
        </w:rPr>
        <w:t>all pains have the same forward-looking powers regardless of how they are realized.</w:t>
      </w:r>
    </w:p>
    <w:p w14:paraId="54D506BA" w14:textId="679872B7" w:rsidR="00635C09" w:rsidRDefault="00CB3D11" w:rsidP="00F51D97">
      <w:pPr>
        <w:spacing w:line="360" w:lineRule="auto"/>
        <w:ind w:firstLine="720"/>
        <w:rPr>
          <w:rFonts w:ascii="Palatino Linotype" w:hAnsi="Palatino Linotype"/>
          <w:sz w:val="22"/>
          <w:szCs w:val="22"/>
        </w:rPr>
      </w:pPr>
      <w:r>
        <w:rPr>
          <w:rFonts w:ascii="Palatino Linotype" w:hAnsi="Palatino Linotype"/>
          <w:sz w:val="22"/>
          <w:szCs w:val="22"/>
        </w:rPr>
        <w:t xml:space="preserve">But </w:t>
      </w:r>
      <w:r w:rsidR="00BC0850">
        <w:rPr>
          <w:rFonts w:ascii="Palatino Linotype" w:hAnsi="Palatino Linotype"/>
          <w:sz w:val="22"/>
          <w:szCs w:val="22"/>
        </w:rPr>
        <w:t>trouble arises for</w:t>
      </w:r>
      <w:r>
        <w:rPr>
          <w:rFonts w:ascii="Palatino Linotype" w:hAnsi="Palatino Linotype"/>
          <w:sz w:val="22"/>
          <w:szCs w:val="22"/>
        </w:rPr>
        <w:t xml:space="preserve"> Shoemaker’s handling of backward-looking powers. To illustrate, focus on 12B, a power possessed by </w:t>
      </w:r>
      <w:r w:rsidR="001B22C3">
        <w:rPr>
          <w:rFonts w:ascii="Palatino Linotype" w:hAnsi="Palatino Linotype"/>
          <w:sz w:val="22"/>
          <w:szCs w:val="22"/>
        </w:rPr>
        <w:t>P</w:t>
      </w:r>
      <w:r w:rsidR="001B22C3">
        <w:rPr>
          <w:rFonts w:ascii="Palatino Linotype" w:hAnsi="Palatino Linotype"/>
          <w:sz w:val="22"/>
          <w:szCs w:val="22"/>
          <w:vertAlign w:val="subscript"/>
        </w:rPr>
        <w:t>1</w:t>
      </w:r>
      <w:r w:rsidR="001B22C3">
        <w:rPr>
          <w:rFonts w:ascii="Palatino Linotype" w:hAnsi="Palatino Linotype"/>
          <w:sz w:val="22"/>
          <w:szCs w:val="22"/>
        </w:rPr>
        <w:t xml:space="preserve"> </w:t>
      </w:r>
      <w:r w:rsidR="003B5A6E">
        <w:rPr>
          <w:rFonts w:ascii="Palatino Linotype" w:hAnsi="Palatino Linotype"/>
          <w:sz w:val="22"/>
          <w:szCs w:val="22"/>
        </w:rPr>
        <w:t xml:space="preserve">but not </w:t>
      </w:r>
      <w:r w:rsidR="001B22C3">
        <w:rPr>
          <w:rFonts w:ascii="Palatino Linotype" w:hAnsi="Palatino Linotype"/>
          <w:sz w:val="22"/>
          <w:szCs w:val="22"/>
        </w:rPr>
        <w:t>P</w:t>
      </w:r>
      <w:r w:rsidR="001B22C3">
        <w:rPr>
          <w:rFonts w:ascii="Palatino Linotype" w:hAnsi="Palatino Linotype"/>
          <w:sz w:val="22"/>
          <w:szCs w:val="22"/>
          <w:vertAlign w:val="subscript"/>
        </w:rPr>
        <w:t>2</w:t>
      </w:r>
      <w:r>
        <w:rPr>
          <w:rFonts w:ascii="Palatino Linotype" w:hAnsi="Palatino Linotype"/>
          <w:sz w:val="22"/>
          <w:szCs w:val="22"/>
        </w:rPr>
        <w:t xml:space="preserve">. Here is a dilemma: Do pains realized by </w:t>
      </w:r>
      <w:r w:rsidR="003F01BE">
        <w:rPr>
          <w:rFonts w:ascii="Palatino Linotype" w:hAnsi="Palatino Linotype"/>
          <w:sz w:val="22"/>
          <w:szCs w:val="22"/>
        </w:rPr>
        <w:t>P</w:t>
      </w:r>
      <w:r w:rsidR="003F01BE">
        <w:rPr>
          <w:rFonts w:ascii="Palatino Linotype" w:hAnsi="Palatino Linotype"/>
          <w:sz w:val="22"/>
          <w:szCs w:val="22"/>
          <w:vertAlign w:val="subscript"/>
        </w:rPr>
        <w:t>2</w:t>
      </w:r>
      <w:r w:rsidR="003F01BE">
        <w:rPr>
          <w:rFonts w:ascii="Palatino Linotype" w:hAnsi="Palatino Linotype"/>
          <w:sz w:val="22"/>
          <w:szCs w:val="22"/>
        </w:rPr>
        <w:t>-token</w:t>
      </w:r>
      <w:r w:rsidR="009176DD">
        <w:rPr>
          <w:rFonts w:ascii="Palatino Linotype" w:hAnsi="Palatino Linotype"/>
          <w:sz w:val="22"/>
          <w:szCs w:val="22"/>
        </w:rPr>
        <w:t xml:space="preserve">s possess 12B? </w:t>
      </w:r>
      <w:r>
        <w:rPr>
          <w:rFonts w:ascii="Palatino Linotype" w:hAnsi="Palatino Linotype"/>
          <w:sz w:val="22"/>
          <w:szCs w:val="22"/>
        </w:rPr>
        <w:t>Taking the first horn, suppose the answer is Yes. The problem, first noted by Brian McLaughlin, is that this answer is inconsistent with a plausible general principle about realization that Shoem</w:t>
      </w:r>
      <w:r w:rsidR="00BC0850">
        <w:rPr>
          <w:rFonts w:ascii="Palatino Linotype" w:hAnsi="Palatino Linotype"/>
          <w:sz w:val="22"/>
          <w:szCs w:val="22"/>
        </w:rPr>
        <w:t>aker himself explicitly accepts:</w:t>
      </w:r>
    </w:p>
    <w:p w14:paraId="71EDCF66" w14:textId="27528419" w:rsidR="009176DD" w:rsidRDefault="001F3F00" w:rsidP="00BC0850">
      <w:pPr>
        <w:ind w:left="720"/>
        <w:rPr>
          <w:rFonts w:ascii="Palatino Linotype" w:hAnsi="Palatino Linotype"/>
          <w:sz w:val="22"/>
          <w:szCs w:val="22"/>
        </w:rPr>
      </w:pPr>
      <w:r>
        <w:rPr>
          <w:rFonts w:ascii="Palatino Linotype" w:hAnsi="Palatino Linotype"/>
          <w:b/>
          <w:sz w:val="22"/>
          <w:szCs w:val="22"/>
        </w:rPr>
        <w:t>Token</w:t>
      </w:r>
      <w:r w:rsidR="009176DD">
        <w:rPr>
          <w:rFonts w:ascii="Palatino Linotype" w:hAnsi="Palatino Linotype"/>
          <w:b/>
          <w:sz w:val="22"/>
          <w:szCs w:val="22"/>
        </w:rPr>
        <w:t xml:space="preserve"> Entailment:</w:t>
      </w:r>
      <w:r w:rsidR="009176DD">
        <w:rPr>
          <w:rFonts w:ascii="Palatino Linotype" w:hAnsi="Palatino Linotype"/>
          <w:sz w:val="22"/>
          <w:szCs w:val="22"/>
        </w:rPr>
        <w:t xml:space="preserve"> The </w:t>
      </w:r>
      <w:r w:rsidR="00FA6FC3">
        <w:rPr>
          <w:rFonts w:ascii="Palatino Linotype" w:hAnsi="Palatino Linotype"/>
          <w:sz w:val="22"/>
          <w:szCs w:val="22"/>
        </w:rPr>
        <w:t>tokening</w:t>
      </w:r>
      <w:r w:rsidR="009176DD">
        <w:rPr>
          <w:rFonts w:ascii="Palatino Linotype" w:hAnsi="Palatino Linotype"/>
          <w:sz w:val="22"/>
          <w:szCs w:val="22"/>
        </w:rPr>
        <w:t xml:space="preserve"> of a realizer </w:t>
      </w:r>
      <w:r w:rsidR="00FA6FC3">
        <w:rPr>
          <w:rFonts w:ascii="Palatino Linotype" w:hAnsi="Palatino Linotype"/>
          <w:sz w:val="22"/>
          <w:szCs w:val="22"/>
        </w:rPr>
        <w:t>type</w:t>
      </w:r>
      <w:r w:rsidR="009176DD">
        <w:rPr>
          <w:rFonts w:ascii="Palatino Linotype" w:hAnsi="Palatino Linotype"/>
          <w:sz w:val="22"/>
          <w:szCs w:val="22"/>
        </w:rPr>
        <w:t xml:space="preserve"> must entail the </w:t>
      </w:r>
      <w:r w:rsidR="00FA6FC3">
        <w:rPr>
          <w:rFonts w:ascii="Palatino Linotype" w:hAnsi="Palatino Linotype"/>
          <w:sz w:val="22"/>
          <w:szCs w:val="22"/>
        </w:rPr>
        <w:t>tokening</w:t>
      </w:r>
      <w:r w:rsidR="009176DD">
        <w:rPr>
          <w:rFonts w:ascii="Palatino Linotype" w:hAnsi="Palatino Linotype"/>
          <w:sz w:val="22"/>
          <w:szCs w:val="22"/>
        </w:rPr>
        <w:t xml:space="preserve"> of its realizee, and so must entail the </w:t>
      </w:r>
      <w:r w:rsidR="00FA6FC3">
        <w:rPr>
          <w:rFonts w:ascii="Palatino Linotype" w:hAnsi="Palatino Linotype"/>
          <w:sz w:val="22"/>
          <w:szCs w:val="22"/>
        </w:rPr>
        <w:t>tokening</w:t>
      </w:r>
      <w:r w:rsidR="009176DD">
        <w:rPr>
          <w:rFonts w:ascii="Palatino Linotype" w:hAnsi="Palatino Linotype"/>
          <w:sz w:val="22"/>
          <w:szCs w:val="22"/>
        </w:rPr>
        <w:t xml:space="preserve"> of a </w:t>
      </w:r>
      <w:r w:rsidR="00FA6FC3">
        <w:rPr>
          <w:rFonts w:ascii="Palatino Linotype" w:hAnsi="Palatino Linotype"/>
          <w:sz w:val="22"/>
          <w:szCs w:val="22"/>
        </w:rPr>
        <w:t>type</w:t>
      </w:r>
      <w:r w:rsidR="009176DD">
        <w:rPr>
          <w:rFonts w:ascii="Palatino Linotype" w:hAnsi="Palatino Linotype"/>
          <w:sz w:val="22"/>
          <w:szCs w:val="22"/>
        </w:rPr>
        <w:t xml:space="preserve"> possessing all of the realizee’s causal powers.</w:t>
      </w:r>
      <w:r w:rsidR="00BB6705">
        <w:rPr>
          <w:rStyle w:val="FootnoteReference"/>
          <w:rFonts w:ascii="Palatino Linotype" w:hAnsi="Palatino Linotype"/>
          <w:sz w:val="22"/>
          <w:szCs w:val="22"/>
        </w:rPr>
        <w:footnoteReference w:id="50"/>
      </w:r>
    </w:p>
    <w:p w14:paraId="23A2814F" w14:textId="77777777" w:rsidR="00BC0850" w:rsidRDefault="00BC0850" w:rsidP="00BC0850">
      <w:pPr>
        <w:ind w:left="720"/>
        <w:rPr>
          <w:rFonts w:ascii="Palatino Linotype" w:hAnsi="Palatino Linotype"/>
          <w:sz w:val="22"/>
          <w:szCs w:val="22"/>
        </w:rPr>
      </w:pPr>
    </w:p>
    <w:p w14:paraId="49540DBB" w14:textId="4435435D" w:rsidR="008648DD" w:rsidRDefault="008648DD" w:rsidP="009C539D">
      <w:pPr>
        <w:spacing w:line="360" w:lineRule="auto"/>
        <w:rPr>
          <w:rFonts w:ascii="Palatino Linotype" w:hAnsi="Palatino Linotype"/>
          <w:sz w:val="22"/>
          <w:szCs w:val="22"/>
        </w:rPr>
      </w:pPr>
      <w:r>
        <w:rPr>
          <w:rFonts w:ascii="Palatino Linotype" w:hAnsi="Palatino Linotype"/>
          <w:sz w:val="22"/>
          <w:szCs w:val="22"/>
        </w:rPr>
        <w:t xml:space="preserve">Since </w:t>
      </w:r>
      <w:r w:rsidR="00265674">
        <w:rPr>
          <w:rFonts w:ascii="Palatino Linotype" w:hAnsi="Palatino Linotype"/>
          <w:sz w:val="22"/>
          <w:szCs w:val="22"/>
        </w:rPr>
        <w:t>P</w:t>
      </w:r>
      <w:r w:rsidR="00265674">
        <w:rPr>
          <w:rFonts w:ascii="Palatino Linotype" w:hAnsi="Palatino Linotype"/>
          <w:sz w:val="22"/>
          <w:szCs w:val="22"/>
          <w:vertAlign w:val="subscript"/>
        </w:rPr>
        <w:t>2</w:t>
      </w:r>
      <w:r w:rsidR="00BC0850">
        <w:rPr>
          <w:rFonts w:ascii="Palatino Linotype" w:hAnsi="Palatino Linotype"/>
          <w:sz w:val="22"/>
          <w:szCs w:val="22"/>
        </w:rPr>
        <w:t>-</w:t>
      </w:r>
      <w:r w:rsidR="00265674">
        <w:rPr>
          <w:rFonts w:ascii="Palatino Linotype" w:hAnsi="Palatino Linotype"/>
          <w:sz w:val="22"/>
          <w:szCs w:val="22"/>
        </w:rPr>
        <w:t xml:space="preserve">tokens do not possess 12B, </w:t>
      </w:r>
      <w:r>
        <w:rPr>
          <w:rFonts w:ascii="Palatino Linotype" w:hAnsi="Palatino Linotype"/>
          <w:sz w:val="22"/>
          <w:szCs w:val="22"/>
        </w:rPr>
        <w:t xml:space="preserve">the tokening of </w:t>
      </w:r>
      <w:r w:rsidR="00265674">
        <w:rPr>
          <w:rFonts w:ascii="Palatino Linotype" w:hAnsi="Palatino Linotype"/>
          <w:sz w:val="22"/>
          <w:szCs w:val="22"/>
        </w:rPr>
        <w:t>P</w:t>
      </w:r>
      <w:r>
        <w:rPr>
          <w:rFonts w:ascii="Palatino Linotype" w:hAnsi="Palatino Linotype"/>
          <w:sz w:val="22"/>
          <w:szCs w:val="22"/>
          <w:vertAlign w:val="subscript"/>
        </w:rPr>
        <w:t xml:space="preserve">2 </w:t>
      </w:r>
      <w:r>
        <w:rPr>
          <w:rFonts w:ascii="Palatino Linotype" w:hAnsi="Palatino Linotype"/>
          <w:sz w:val="22"/>
          <w:szCs w:val="22"/>
        </w:rPr>
        <w:t>fails to entail the tokening of some type with all of pain’s</w:t>
      </w:r>
      <w:r w:rsidR="00BC0850">
        <w:rPr>
          <w:rFonts w:ascii="Palatino Linotype" w:hAnsi="Palatino Linotype"/>
          <w:sz w:val="22"/>
          <w:szCs w:val="22"/>
        </w:rPr>
        <w:t xml:space="preserve"> backward-looking causal powers</w:t>
      </w:r>
      <w:r>
        <w:rPr>
          <w:rFonts w:ascii="Palatino Linotype" w:hAnsi="Palatino Linotype"/>
          <w:sz w:val="22"/>
          <w:szCs w:val="22"/>
        </w:rPr>
        <w:t>, and so fails to entail the toke</w:t>
      </w:r>
      <w:r w:rsidR="00BC0850">
        <w:rPr>
          <w:rFonts w:ascii="Palatino Linotype" w:hAnsi="Palatino Linotype"/>
          <w:sz w:val="22"/>
          <w:szCs w:val="22"/>
        </w:rPr>
        <w:t>ning of pain. You can think of the problem</w:t>
      </w:r>
      <w:r>
        <w:rPr>
          <w:rFonts w:ascii="Palatino Linotype" w:hAnsi="Palatino Linotype"/>
          <w:sz w:val="22"/>
          <w:szCs w:val="22"/>
        </w:rPr>
        <w:t xml:space="preserve"> this way: if </w:t>
      </w:r>
      <w:r w:rsidR="00265674">
        <w:rPr>
          <w:rFonts w:ascii="Palatino Linotype" w:hAnsi="Palatino Linotype"/>
          <w:sz w:val="22"/>
          <w:szCs w:val="22"/>
        </w:rPr>
        <w:t>P</w:t>
      </w:r>
      <w:r w:rsidR="00265674">
        <w:rPr>
          <w:rFonts w:ascii="Palatino Linotype" w:hAnsi="Palatino Linotype"/>
          <w:sz w:val="22"/>
          <w:szCs w:val="22"/>
          <w:vertAlign w:val="subscript"/>
        </w:rPr>
        <w:t>2</w:t>
      </w:r>
      <w:r w:rsidR="00265674">
        <w:rPr>
          <w:rFonts w:ascii="Palatino Linotype" w:hAnsi="Palatino Linotype"/>
          <w:sz w:val="22"/>
          <w:szCs w:val="22"/>
        </w:rPr>
        <w:t xml:space="preserve">-tokens lack </w:t>
      </w:r>
      <w:r w:rsidR="00635C09">
        <w:rPr>
          <w:rFonts w:ascii="Palatino Linotype" w:hAnsi="Palatino Linotype"/>
          <w:sz w:val="22"/>
          <w:szCs w:val="22"/>
        </w:rPr>
        <w:t>12B but the pains they realize</w:t>
      </w:r>
      <w:r>
        <w:rPr>
          <w:rFonts w:ascii="Palatino Linotype" w:hAnsi="Palatino Linotype"/>
          <w:sz w:val="22"/>
          <w:szCs w:val="22"/>
        </w:rPr>
        <w:t xml:space="preserve"> possess this power, doesn’t </w:t>
      </w:r>
      <w:r w:rsidR="00BC0850">
        <w:rPr>
          <w:rFonts w:ascii="Palatino Linotype" w:hAnsi="Palatino Linotype"/>
          <w:sz w:val="22"/>
          <w:szCs w:val="22"/>
        </w:rPr>
        <w:t>this</w:t>
      </w:r>
      <w:r>
        <w:rPr>
          <w:rFonts w:ascii="Palatino Linotype" w:hAnsi="Palatino Linotype"/>
          <w:sz w:val="22"/>
          <w:szCs w:val="22"/>
        </w:rPr>
        <w:t xml:space="preserve"> show </w:t>
      </w:r>
      <w:r w:rsidR="00F51D97">
        <w:rPr>
          <w:rFonts w:ascii="Palatino Linotype" w:hAnsi="Palatino Linotype"/>
          <w:sz w:val="22"/>
          <w:szCs w:val="22"/>
        </w:rPr>
        <w:t>that those pains are something ‘over and above’</w:t>
      </w:r>
      <w:r>
        <w:rPr>
          <w:rFonts w:ascii="Palatino Linotype" w:hAnsi="Palatino Linotype"/>
          <w:sz w:val="22"/>
          <w:szCs w:val="22"/>
        </w:rPr>
        <w:t xml:space="preserve"> their </w:t>
      </w:r>
      <w:r w:rsidR="00265674">
        <w:rPr>
          <w:rFonts w:ascii="Palatino Linotype" w:hAnsi="Palatino Linotype"/>
          <w:sz w:val="22"/>
          <w:szCs w:val="22"/>
        </w:rPr>
        <w:t>P</w:t>
      </w:r>
      <w:r w:rsidR="00265674">
        <w:rPr>
          <w:rFonts w:ascii="Palatino Linotype" w:hAnsi="Palatino Linotype"/>
          <w:sz w:val="22"/>
          <w:szCs w:val="22"/>
          <w:vertAlign w:val="subscript"/>
        </w:rPr>
        <w:t>2</w:t>
      </w:r>
      <w:r w:rsidR="00E00EC8">
        <w:rPr>
          <w:rFonts w:ascii="Palatino Linotype" w:hAnsi="Palatino Linotype"/>
          <w:sz w:val="22"/>
          <w:szCs w:val="22"/>
        </w:rPr>
        <w:t>-realizers</w:t>
      </w:r>
      <w:r w:rsidR="00635C09">
        <w:rPr>
          <w:rFonts w:ascii="Palatino Linotype" w:hAnsi="Palatino Linotype"/>
          <w:sz w:val="22"/>
          <w:szCs w:val="22"/>
        </w:rPr>
        <w:t xml:space="preserve">, in a way </w:t>
      </w:r>
      <w:r>
        <w:rPr>
          <w:rFonts w:ascii="Palatino Linotype" w:hAnsi="Palatino Linotype"/>
          <w:sz w:val="22"/>
          <w:szCs w:val="22"/>
        </w:rPr>
        <w:t>physica</w:t>
      </w:r>
      <w:r w:rsidR="00BC0850">
        <w:rPr>
          <w:rFonts w:ascii="Palatino Linotype" w:hAnsi="Palatino Linotype"/>
          <w:sz w:val="22"/>
          <w:szCs w:val="22"/>
        </w:rPr>
        <w:t>lists should find discomfiting?</w:t>
      </w:r>
    </w:p>
    <w:p w14:paraId="6A0433C0" w14:textId="34BA08D9" w:rsidR="00973780" w:rsidRDefault="008648DD" w:rsidP="009C539D">
      <w:pPr>
        <w:spacing w:line="360" w:lineRule="auto"/>
        <w:rPr>
          <w:rFonts w:ascii="Palatino Linotype" w:hAnsi="Palatino Linotype"/>
          <w:sz w:val="22"/>
          <w:szCs w:val="22"/>
        </w:rPr>
      </w:pPr>
      <w:r>
        <w:rPr>
          <w:rFonts w:ascii="Palatino Linotype" w:hAnsi="Palatino Linotype"/>
          <w:sz w:val="22"/>
          <w:szCs w:val="22"/>
        </w:rPr>
        <w:tab/>
      </w:r>
      <w:proofErr w:type="gramStart"/>
      <w:r>
        <w:rPr>
          <w:rFonts w:ascii="Palatino Linotype" w:hAnsi="Palatino Linotype"/>
          <w:sz w:val="22"/>
          <w:szCs w:val="22"/>
        </w:rPr>
        <w:t>So</w:t>
      </w:r>
      <w:proofErr w:type="gramEnd"/>
      <w:r>
        <w:rPr>
          <w:rFonts w:ascii="Palatino Linotype" w:hAnsi="Palatino Linotype"/>
          <w:sz w:val="22"/>
          <w:szCs w:val="22"/>
        </w:rPr>
        <w:t xml:space="preserve"> turn to the second horn. Suppose the answer is No, </w:t>
      </w:r>
      <w:r w:rsidR="00E00EC8">
        <w:rPr>
          <w:rFonts w:ascii="Palatino Linotype" w:hAnsi="Palatino Linotype"/>
          <w:sz w:val="22"/>
          <w:szCs w:val="22"/>
        </w:rPr>
        <w:t>P</w:t>
      </w:r>
      <w:r w:rsidR="00E00EC8">
        <w:rPr>
          <w:rFonts w:ascii="Palatino Linotype" w:hAnsi="Palatino Linotype"/>
          <w:sz w:val="22"/>
          <w:szCs w:val="22"/>
          <w:vertAlign w:val="subscript"/>
        </w:rPr>
        <w:t>2</w:t>
      </w:r>
      <w:r>
        <w:rPr>
          <w:rFonts w:ascii="Palatino Linotype" w:hAnsi="Palatino Linotype"/>
          <w:sz w:val="22"/>
          <w:szCs w:val="22"/>
        </w:rPr>
        <w:t>-realized pains</w:t>
      </w:r>
      <w:r w:rsidR="00E00EC8">
        <w:rPr>
          <w:rFonts w:ascii="Palatino Linotype" w:hAnsi="Palatino Linotype"/>
          <w:sz w:val="22"/>
          <w:szCs w:val="22"/>
        </w:rPr>
        <w:t xml:space="preserve"> do not possess 12B. </w:t>
      </w:r>
      <w:r w:rsidR="00973780">
        <w:rPr>
          <w:rFonts w:ascii="Palatino Linotype" w:hAnsi="Palatino Linotype"/>
          <w:sz w:val="22"/>
          <w:szCs w:val="22"/>
        </w:rPr>
        <w:t xml:space="preserve">It </w:t>
      </w:r>
      <w:r>
        <w:rPr>
          <w:rFonts w:ascii="Palatino Linotype" w:hAnsi="Palatino Linotype"/>
          <w:sz w:val="22"/>
          <w:szCs w:val="22"/>
        </w:rPr>
        <w:t xml:space="preserve">then seems to follow pain is causally heterogeneous with respect </w:t>
      </w:r>
      <w:r w:rsidR="00973780">
        <w:rPr>
          <w:rFonts w:ascii="Palatino Linotype" w:hAnsi="Palatino Linotype"/>
          <w:sz w:val="22"/>
          <w:szCs w:val="22"/>
        </w:rPr>
        <w:t>to its backward-looking powers, for P</w:t>
      </w:r>
      <w:r w:rsidR="00973780">
        <w:rPr>
          <w:rFonts w:ascii="Palatino Linotype" w:hAnsi="Palatino Linotype"/>
          <w:sz w:val="22"/>
          <w:szCs w:val="22"/>
          <w:vertAlign w:val="subscript"/>
        </w:rPr>
        <w:t>1</w:t>
      </w:r>
      <w:r w:rsidR="00973780">
        <w:rPr>
          <w:rFonts w:ascii="Palatino Linotype" w:hAnsi="Palatino Linotype"/>
          <w:sz w:val="22"/>
          <w:szCs w:val="22"/>
        </w:rPr>
        <w:t>-realized pains will possess the power. To make the point concretely, think of 12B as the power to be caused by a P</w:t>
      </w:r>
      <w:r w:rsidR="00973780">
        <w:rPr>
          <w:rFonts w:ascii="Palatino Linotype" w:hAnsi="Palatino Linotype"/>
          <w:sz w:val="22"/>
          <w:szCs w:val="22"/>
          <w:vertAlign w:val="subscript"/>
        </w:rPr>
        <w:t>1</w:t>
      </w:r>
      <w:r w:rsidR="00973780">
        <w:rPr>
          <w:rFonts w:ascii="Palatino Linotype" w:hAnsi="Palatino Linotype"/>
          <w:sz w:val="22"/>
          <w:szCs w:val="22"/>
        </w:rPr>
        <w:t>-stimulator. You point such a stimulator at me, causing me to token P</w:t>
      </w:r>
      <w:r w:rsidR="00973780">
        <w:rPr>
          <w:rFonts w:ascii="Palatino Linotype" w:hAnsi="Palatino Linotype"/>
          <w:sz w:val="22"/>
          <w:szCs w:val="22"/>
          <w:vertAlign w:val="subscript"/>
        </w:rPr>
        <w:t>1</w:t>
      </w:r>
      <w:r w:rsidR="00973780">
        <w:rPr>
          <w:rFonts w:ascii="Palatino Linotype" w:hAnsi="Palatino Linotype"/>
          <w:sz w:val="22"/>
          <w:szCs w:val="22"/>
        </w:rPr>
        <w:t>. This P</w:t>
      </w:r>
      <w:r w:rsidR="00973780">
        <w:rPr>
          <w:rFonts w:ascii="Palatino Linotype" w:hAnsi="Palatino Linotype"/>
          <w:sz w:val="22"/>
          <w:szCs w:val="22"/>
          <w:vertAlign w:val="subscript"/>
        </w:rPr>
        <w:t>1</w:t>
      </w:r>
      <w:r w:rsidR="00973780">
        <w:rPr>
          <w:rFonts w:ascii="Palatino Linotype" w:hAnsi="Palatino Linotype"/>
          <w:sz w:val="22"/>
          <w:szCs w:val="22"/>
        </w:rPr>
        <w:t>-token realizes my pain. What c</w:t>
      </w:r>
      <w:r w:rsidR="00BC0850">
        <w:rPr>
          <w:rFonts w:ascii="Palatino Linotype" w:hAnsi="Palatino Linotype"/>
          <w:sz w:val="22"/>
          <w:szCs w:val="22"/>
        </w:rPr>
        <w:t xml:space="preserve">aused my pain? The stimulator; therefore, </w:t>
      </w:r>
      <w:r w:rsidR="00973780">
        <w:rPr>
          <w:rFonts w:ascii="Palatino Linotype" w:hAnsi="Palatino Linotype"/>
          <w:sz w:val="22"/>
          <w:szCs w:val="22"/>
        </w:rPr>
        <w:t xml:space="preserve">my pain must possess the power to be </w:t>
      </w:r>
      <w:r w:rsidR="00973780">
        <w:rPr>
          <w:rFonts w:ascii="Palatino Linotype" w:hAnsi="Palatino Linotype"/>
          <w:sz w:val="22"/>
          <w:szCs w:val="22"/>
        </w:rPr>
        <w:lastRenderedPageBreak/>
        <w:t>caused by a P</w:t>
      </w:r>
      <w:r w:rsidR="00973780">
        <w:rPr>
          <w:rFonts w:ascii="Palatino Linotype" w:hAnsi="Palatino Linotype"/>
          <w:sz w:val="22"/>
          <w:szCs w:val="22"/>
          <w:vertAlign w:val="subscript"/>
        </w:rPr>
        <w:t>1</w:t>
      </w:r>
      <w:r w:rsidR="00973780">
        <w:rPr>
          <w:rFonts w:ascii="Palatino Linotype" w:hAnsi="Palatino Linotype"/>
          <w:sz w:val="22"/>
          <w:szCs w:val="22"/>
        </w:rPr>
        <w:t>-stimulator. If P</w:t>
      </w:r>
      <w:r w:rsidR="00973780">
        <w:rPr>
          <w:rFonts w:ascii="Palatino Linotype" w:hAnsi="Palatino Linotype"/>
          <w:sz w:val="22"/>
          <w:szCs w:val="22"/>
          <w:vertAlign w:val="subscript"/>
        </w:rPr>
        <w:t>2</w:t>
      </w:r>
      <w:r w:rsidR="00973780">
        <w:rPr>
          <w:rFonts w:ascii="Palatino Linotype" w:hAnsi="Palatino Linotype"/>
          <w:sz w:val="22"/>
          <w:szCs w:val="22"/>
        </w:rPr>
        <w:t xml:space="preserve">-realized pains don’t </w:t>
      </w:r>
      <w:r w:rsidR="00BC0850">
        <w:rPr>
          <w:rFonts w:ascii="Palatino Linotype" w:hAnsi="Palatino Linotype"/>
          <w:sz w:val="22"/>
          <w:szCs w:val="22"/>
        </w:rPr>
        <w:t>also</w:t>
      </w:r>
      <w:r w:rsidR="00973780">
        <w:rPr>
          <w:rFonts w:ascii="Palatino Linotype" w:hAnsi="Palatino Linotype"/>
          <w:sz w:val="22"/>
          <w:szCs w:val="22"/>
        </w:rPr>
        <w:t xml:space="preserve"> possess this </w:t>
      </w:r>
      <w:r w:rsidR="00BC0850">
        <w:rPr>
          <w:rFonts w:ascii="Palatino Linotype" w:hAnsi="Palatino Linotype"/>
          <w:sz w:val="22"/>
          <w:szCs w:val="22"/>
        </w:rPr>
        <w:t xml:space="preserve">specific </w:t>
      </w:r>
      <w:r w:rsidR="00973780">
        <w:rPr>
          <w:rFonts w:ascii="Palatino Linotype" w:hAnsi="Palatino Linotype"/>
          <w:sz w:val="22"/>
          <w:szCs w:val="22"/>
        </w:rPr>
        <w:t>backward-looking power, pain is causally heterogeneous.</w:t>
      </w:r>
    </w:p>
    <w:p w14:paraId="7455513D" w14:textId="7CC1E91C" w:rsidR="00973780" w:rsidRDefault="00BC0850" w:rsidP="009C539D">
      <w:pPr>
        <w:spacing w:line="360" w:lineRule="auto"/>
        <w:rPr>
          <w:rFonts w:ascii="Palatino Linotype" w:hAnsi="Palatino Linotype"/>
          <w:sz w:val="22"/>
          <w:szCs w:val="22"/>
        </w:rPr>
      </w:pPr>
      <w:r>
        <w:rPr>
          <w:rFonts w:ascii="Palatino Linotype" w:hAnsi="Palatino Linotype"/>
          <w:sz w:val="22"/>
          <w:szCs w:val="22"/>
        </w:rPr>
        <w:tab/>
        <w:t>But i</w:t>
      </w:r>
      <w:r w:rsidR="00973780">
        <w:rPr>
          <w:rFonts w:ascii="Palatino Linotype" w:hAnsi="Palatino Linotype"/>
          <w:sz w:val="22"/>
          <w:szCs w:val="22"/>
        </w:rPr>
        <w:t xml:space="preserve">f pain is causally heterogeneous with respect to its backward-looking powers, there can be no inductively confirmed laws about the causes of pain, for </w:t>
      </w:r>
      <w:r>
        <w:rPr>
          <w:rFonts w:ascii="Palatino Linotype" w:hAnsi="Palatino Linotype"/>
          <w:sz w:val="22"/>
          <w:szCs w:val="22"/>
        </w:rPr>
        <w:t xml:space="preserve">just </w:t>
      </w:r>
      <w:r w:rsidR="00973780">
        <w:rPr>
          <w:rFonts w:ascii="Palatino Linotype" w:hAnsi="Palatino Linotype"/>
          <w:sz w:val="22"/>
          <w:szCs w:val="22"/>
        </w:rPr>
        <w:t>the reasons Kim notes (</w:t>
      </w:r>
      <w:r>
        <w:rPr>
          <w:rFonts w:ascii="Palatino Linotype" w:hAnsi="Palatino Linotype"/>
          <w:sz w:val="22"/>
          <w:szCs w:val="22"/>
        </w:rPr>
        <w:t>§2.1</w:t>
      </w:r>
      <w:r w:rsidR="00973780">
        <w:rPr>
          <w:rFonts w:ascii="Palatino Linotype" w:hAnsi="Palatino Linotype"/>
          <w:sz w:val="22"/>
          <w:szCs w:val="22"/>
        </w:rPr>
        <w:t xml:space="preserve">). Should nonreductive physicalists be satisfied with this as a solution to </w:t>
      </w:r>
      <w:r w:rsidR="00474138">
        <w:rPr>
          <w:rFonts w:ascii="Palatino Linotype" w:hAnsi="Palatino Linotype"/>
          <w:sz w:val="22"/>
          <w:szCs w:val="22"/>
        </w:rPr>
        <w:t>the</w:t>
      </w:r>
      <w:r w:rsidR="00973780">
        <w:rPr>
          <w:rFonts w:ascii="Palatino Linotype" w:hAnsi="Palatino Linotype"/>
          <w:sz w:val="22"/>
          <w:szCs w:val="22"/>
        </w:rPr>
        <w:t xml:space="preserve"> causal heterogeneity problem</w:t>
      </w:r>
      <w:r>
        <w:rPr>
          <w:rFonts w:ascii="Palatino Linotype" w:hAnsi="Palatino Linotype"/>
          <w:sz w:val="22"/>
          <w:szCs w:val="22"/>
        </w:rPr>
        <w:t xml:space="preserve">—there </w:t>
      </w:r>
      <w:r w:rsidR="00474138">
        <w:rPr>
          <w:rFonts w:ascii="Palatino Linotype" w:hAnsi="Palatino Linotype"/>
          <w:sz w:val="22"/>
          <w:szCs w:val="22"/>
        </w:rPr>
        <w:t>can be laws about the effects of pain, but not about the causes</w:t>
      </w:r>
      <w:r w:rsidR="00973780">
        <w:rPr>
          <w:rFonts w:ascii="Palatino Linotype" w:hAnsi="Palatino Linotype"/>
          <w:sz w:val="22"/>
          <w:szCs w:val="22"/>
        </w:rPr>
        <w:t xml:space="preserve">? My view is that they should not. </w:t>
      </w:r>
      <w:r w:rsidR="005F558A">
        <w:rPr>
          <w:rFonts w:ascii="Palatino Linotype" w:hAnsi="Palatino Linotype"/>
          <w:sz w:val="22"/>
          <w:szCs w:val="22"/>
        </w:rPr>
        <w:t xml:space="preserve">It is not as though medical researchers scientifically study only the effects of chronic pain, throwing </w:t>
      </w:r>
      <w:r w:rsidR="00491F90">
        <w:rPr>
          <w:rFonts w:ascii="Palatino Linotype" w:hAnsi="Palatino Linotype"/>
          <w:sz w:val="22"/>
          <w:szCs w:val="22"/>
        </w:rPr>
        <w:t xml:space="preserve">their hands up to plead that there can be no unified science of the causes; it is not as though cognitive psychologists are confident they know inductively confirmed laws about the effects of working memory as a mental type, but not about how various causes (e.g., alcohol, chronic stress) affect it; and so on. </w:t>
      </w:r>
      <w:r w:rsidR="00973780">
        <w:rPr>
          <w:rFonts w:ascii="Palatino Linotype" w:hAnsi="Palatino Linotype"/>
          <w:sz w:val="22"/>
          <w:szCs w:val="22"/>
        </w:rPr>
        <w:t>At the very least, we would need an argument that this solution is good enough, but no such ar</w:t>
      </w:r>
      <w:r w:rsidR="00474138">
        <w:rPr>
          <w:rFonts w:ascii="Palatino Linotype" w:hAnsi="Palatino Linotype"/>
          <w:sz w:val="22"/>
          <w:szCs w:val="22"/>
        </w:rPr>
        <w:t>gument is provided by Shoemaker, who does not anticipate the problem.</w:t>
      </w:r>
    </w:p>
    <w:p w14:paraId="1A3F2B70" w14:textId="77777777" w:rsidR="00474138" w:rsidRDefault="00474138" w:rsidP="009C539D">
      <w:pPr>
        <w:spacing w:line="360" w:lineRule="auto"/>
        <w:rPr>
          <w:rFonts w:ascii="Palatino Linotype" w:hAnsi="Palatino Linotype"/>
          <w:i/>
          <w:sz w:val="22"/>
          <w:szCs w:val="22"/>
        </w:rPr>
      </w:pPr>
    </w:p>
    <w:p w14:paraId="4176BA7C" w14:textId="354E5C7E" w:rsidR="007411B8" w:rsidRDefault="007411B8" w:rsidP="009C539D">
      <w:pPr>
        <w:spacing w:line="360" w:lineRule="auto"/>
        <w:rPr>
          <w:rFonts w:ascii="Palatino Linotype" w:hAnsi="Palatino Linotype"/>
          <w:sz w:val="22"/>
          <w:szCs w:val="22"/>
        </w:rPr>
      </w:pPr>
      <w:r>
        <w:rPr>
          <w:rFonts w:ascii="Palatino Linotype" w:hAnsi="Palatino Linotype"/>
          <w:i/>
          <w:sz w:val="22"/>
          <w:szCs w:val="22"/>
        </w:rPr>
        <w:t>3.2 The Solution</w:t>
      </w:r>
    </w:p>
    <w:p w14:paraId="3A69BDB7" w14:textId="4475B01F" w:rsidR="00C64FDC" w:rsidRDefault="007C2426" w:rsidP="009C539D">
      <w:pPr>
        <w:spacing w:line="360" w:lineRule="auto"/>
        <w:rPr>
          <w:rFonts w:ascii="Palatino Linotype" w:hAnsi="Palatino Linotype"/>
          <w:sz w:val="22"/>
          <w:szCs w:val="22"/>
        </w:rPr>
      </w:pPr>
      <w:r>
        <w:rPr>
          <w:rFonts w:ascii="Palatino Linotype" w:hAnsi="Palatino Linotype"/>
          <w:sz w:val="22"/>
          <w:szCs w:val="22"/>
        </w:rPr>
        <w:tab/>
      </w:r>
      <w:r w:rsidR="00973780">
        <w:rPr>
          <w:rFonts w:ascii="Palatino Linotype" w:hAnsi="Palatino Linotype"/>
          <w:sz w:val="22"/>
          <w:szCs w:val="22"/>
        </w:rPr>
        <w:t>In</w:t>
      </w:r>
      <w:r w:rsidR="00474138">
        <w:rPr>
          <w:rFonts w:ascii="Palatino Linotype" w:hAnsi="Palatino Linotype"/>
          <w:sz w:val="22"/>
          <w:szCs w:val="22"/>
        </w:rPr>
        <w:t xml:space="preserve"> response to these difficulties</w:t>
      </w:r>
      <w:r w:rsidR="00973780">
        <w:rPr>
          <w:rFonts w:ascii="Palatino Linotype" w:hAnsi="Palatino Linotype"/>
          <w:sz w:val="22"/>
          <w:szCs w:val="22"/>
        </w:rPr>
        <w:t xml:space="preserve"> I have an alternative </w:t>
      </w:r>
      <w:r w:rsidR="00474138">
        <w:rPr>
          <w:rFonts w:ascii="Palatino Linotype" w:hAnsi="Palatino Linotype"/>
          <w:sz w:val="22"/>
          <w:szCs w:val="22"/>
        </w:rPr>
        <w:t xml:space="preserve">account of realization to offer, </w:t>
      </w:r>
      <w:r w:rsidR="00973780">
        <w:rPr>
          <w:rFonts w:ascii="Palatino Linotype" w:hAnsi="Palatino Linotype"/>
          <w:sz w:val="22"/>
          <w:szCs w:val="22"/>
        </w:rPr>
        <w:t xml:space="preserve">an account that in one respect is the </w:t>
      </w:r>
      <w:r w:rsidR="00474138">
        <w:rPr>
          <w:rFonts w:ascii="Palatino Linotype" w:hAnsi="Palatino Linotype"/>
          <w:sz w:val="22"/>
          <w:szCs w:val="22"/>
        </w:rPr>
        <w:t xml:space="preserve">opposite of Shoemaker’s, </w:t>
      </w:r>
      <w:r w:rsidR="00973780">
        <w:rPr>
          <w:rFonts w:ascii="Palatino Linotype" w:hAnsi="Palatino Linotype"/>
          <w:sz w:val="22"/>
          <w:szCs w:val="22"/>
        </w:rPr>
        <w:t xml:space="preserve">and in another is a refinement of it. </w:t>
      </w:r>
      <w:r w:rsidR="0048533C">
        <w:rPr>
          <w:rFonts w:ascii="Palatino Linotype" w:hAnsi="Palatino Linotype"/>
          <w:sz w:val="22"/>
          <w:szCs w:val="22"/>
        </w:rPr>
        <w:t>To begin</w:t>
      </w:r>
      <w:r w:rsidR="004F759A">
        <w:rPr>
          <w:rFonts w:ascii="Palatino Linotype" w:hAnsi="Palatino Linotype"/>
          <w:sz w:val="22"/>
          <w:szCs w:val="22"/>
        </w:rPr>
        <w:t xml:space="preserve">, I accept </w:t>
      </w:r>
      <w:r w:rsidR="00474138">
        <w:rPr>
          <w:rFonts w:ascii="Palatino Linotype" w:hAnsi="Palatino Linotype"/>
          <w:sz w:val="22"/>
          <w:szCs w:val="22"/>
        </w:rPr>
        <w:t>Shoemaker’s</w:t>
      </w:r>
      <w:r w:rsidR="00AF4B21">
        <w:rPr>
          <w:rFonts w:ascii="Palatino Linotype" w:hAnsi="Palatino Linotype"/>
          <w:sz w:val="22"/>
          <w:szCs w:val="22"/>
        </w:rPr>
        <w:t xml:space="preserve"> </w:t>
      </w:r>
      <w:r w:rsidR="00AF4B21">
        <w:rPr>
          <w:rFonts w:ascii="Palatino Linotype" w:hAnsi="Palatino Linotype"/>
          <w:b/>
          <w:sz w:val="22"/>
          <w:szCs w:val="22"/>
        </w:rPr>
        <w:t>Backward Superset</w:t>
      </w:r>
      <w:r w:rsidR="00AF4B21">
        <w:rPr>
          <w:rFonts w:ascii="Palatino Linotype" w:hAnsi="Palatino Linotype"/>
          <w:sz w:val="22"/>
          <w:szCs w:val="22"/>
        </w:rPr>
        <w:t xml:space="preserve"> as a </w:t>
      </w:r>
      <w:r w:rsidR="00AF4B21">
        <w:rPr>
          <w:rFonts w:ascii="Palatino Linotype" w:hAnsi="Palatino Linotype"/>
          <w:i/>
          <w:sz w:val="22"/>
          <w:szCs w:val="22"/>
        </w:rPr>
        <w:t>true description</w:t>
      </w:r>
      <w:r w:rsidR="00AF4B21">
        <w:rPr>
          <w:rFonts w:ascii="Palatino Linotype" w:hAnsi="Palatino Linotype"/>
          <w:sz w:val="22"/>
          <w:szCs w:val="22"/>
        </w:rPr>
        <w:t xml:space="preserve"> of the relation between the causal profile</w:t>
      </w:r>
      <w:r w:rsidR="0048533C">
        <w:rPr>
          <w:rFonts w:ascii="Palatino Linotype" w:hAnsi="Palatino Linotype"/>
          <w:sz w:val="22"/>
          <w:szCs w:val="22"/>
        </w:rPr>
        <w:t xml:space="preserve">s of realizer and realizee, but not as part of the </w:t>
      </w:r>
      <w:r w:rsidR="0048533C">
        <w:rPr>
          <w:rFonts w:ascii="Palatino Linotype" w:hAnsi="Palatino Linotype"/>
          <w:i/>
          <w:sz w:val="22"/>
          <w:szCs w:val="22"/>
        </w:rPr>
        <w:t>analysis</w:t>
      </w:r>
      <w:r w:rsidR="0048533C">
        <w:rPr>
          <w:rFonts w:ascii="Palatino Linotype" w:hAnsi="Palatino Linotype"/>
          <w:sz w:val="22"/>
          <w:szCs w:val="22"/>
        </w:rPr>
        <w:t xml:space="preserve"> o</w:t>
      </w:r>
      <w:r w:rsidR="004F759A">
        <w:rPr>
          <w:rFonts w:ascii="Palatino Linotype" w:hAnsi="Palatino Linotype"/>
          <w:sz w:val="22"/>
          <w:szCs w:val="22"/>
        </w:rPr>
        <w:t xml:space="preserve">f realization. I also accept a </w:t>
      </w:r>
      <w:r w:rsidR="0048533C">
        <w:rPr>
          <w:rFonts w:ascii="Palatino Linotype" w:hAnsi="Palatino Linotype"/>
          <w:sz w:val="22"/>
          <w:szCs w:val="22"/>
        </w:rPr>
        <w:t>symmetric principle applying to forward-looking powers, but again as a true desc</w:t>
      </w:r>
      <w:r w:rsidR="00F77717">
        <w:rPr>
          <w:rFonts w:ascii="Palatino Linotype" w:hAnsi="Palatino Linotype"/>
          <w:sz w:val="22"/>
          <w:szCs w:val="22"/>
        </w:rPr>
        <w:t>ription rather than an analysis:</w:t>
      </w:r>
    </w:p>
    <w:p w14:paraId="4BAA479D" w14:textId="550D3947" w:rsidR="00AF4B21" w:rsidRDefault="00AF4B21" w:rsidP="00474138">
      <w:pPr>
        <w:ind w:left="720"/>
        <w:rPr>
          <w:rFonts w:ascii="Palatino Linotype" w:hAnsi="Palatino Linotype"/>
          <w:sz w:val="22"/>
          <w:szCs w:val="22"/>
        </w:rPr>
      </w:pPr>
      <w:r>
        <w:rPr>
          <w:rFonts w:ascii="Palatino Linotype" w:hAnsi="Palatino Linotype"/>
          <w:b/>
          <w:sz w:val="22"/>
          <w:szCs w:val="22"/>
        </w:rPr>
        <w:t>Forward Superset</w:t>
      </w:r>
      <w:r>
        <w:rPr>
          <w:rFonts w:ascii="Palatino Linotype" w:hAnsi="Palatino Linotype"/>
          <w:sz w:val="22"/>
          <w:szCs w:val="22"/>
        </w:rPr>
        <w:t>: The forward-looking causal powers of M have as a subset (i.e., are a superset of) the forward-looking powers of P.</w:t>
      </w:r>
    </w:p>
    <w:p w14:paraId="775B28E3" w14:textId="77777777" w:rsidR="00474138" w:rsidRDefault="00474138" w:rsidP="00474138">
      <w:pPr>
        <w:ind w:left="720"/>
        <w:rPr>
          <w:rFonts w:ascii="Palatino Linotype" w:hAnsi="Palatino Linotype"/>
          <w:sz w:val="22"/>
          <w:szCs w:val="22"/>
        </w:rPr>
      </w:pPr>
    </w:p>
    <w:p w14:paraId="1E5340AA" w14:textId="331D8F7B" w:rsidR="00C64FDC" w:rsidRPr="0048533C" w:rsidRDefault="0048533C" w:rsidP="009C539D">
      <w:pPr>
        <w:spacing w:line="360" w:lineRule="auto"/>
        <w:rPr>
          <w:rFonts w:ascii="Palatino Linotype" w:hAnsi="Palatino Linotype"/>
          <w:sz w:val="22"/>
          <w:szCs w:val="22"/>
        </w:rPr>
      </w:pPr>
      <w:r>
        <w:rPr>
          <w:rFonts w:ascii="Palatino Linotype" w:hAnsi="Palatino Linotype"/>
          <w:sz w:val="22"/>
          <w:szCs w:val="22"/>
        </w:rPr>
        <w:t>I accep</w:t>
      </w:r>
      <w:r w:rsidR="00AA2791">
        <w:rPr>
          <w:rFonts w:ascii="Palatino Linotype" w:hAnsi="Palatino Linotype"/>
          <w:sz w:val="22"/>
          <w:szCs w:val="22"/>
        </w:rPr>
        <w:t xml:space="preserve">t </w:t>
      </w:r>
      <w:r>
        <w:rPr>
          <w:rFonts w:ascii="Palatino Linotype" w:hAnsi="Palatino Linotype"/>
          <w:b/>
          <w:sz w:val="22"/>
          <w:szCs w:val="22"/>
        </w:rPr>
        <w:t xml:space="preserve">Backward Superset </w:t>
      </w:r>
      <w:r>
        <w:rPr>
          <w:rFonts w:ascii="Palatino Linotype" w:hAnsi="Palatino Linotype"/>
          <w:sz w:val="22"/>
          <w:szCs w:val="22"/>
        </w:rPr>
        <w:t xml:space="preserve">and </w:t>
      </w:r>
      <w:r>
        <w:rPr>
          <w:rFonts w:ascii="Palatino Linotype" w:hAnsi="Palatino Linotype"/>
          <w:b/>
          <w:sz w:val="22"/>
          <w:szCs w:val="22"/>
        </w:rPr>
        <w:t>Forward Superset</w:t>
      </w:r>
      <w:r>
        <w:rPr>
          <w:rFonts w:ascii="Palatino Linotype" w:hAnsi="Palatino Linotype"/>
          <w:sz w:val="22"/>
          <w:szCs w:val="22"/>
        </w:rPr>
        <w:t xml:space="preserve"> because they are consequences of </w:t>
      </w:r>
      <w:r w:rsidR="00B211C2">
        <w:rPr>
          <w:rFonts w:ascii="Palatino Linotype" w:hAnsi="Palatino Linotype"/>
          <w:sz w:val="22"/>
          <w:szCs w:val="22"/>
        </w:rPr>
        <w:t>§2.2’s proposed solution to the causal heterogeneity problem</w:t>
      </w:r>
    </w:p>
    <w:p w14:paraId="729B3077" w14:textId="3D2A958E" w:rsidR="0048533C" w:rsidRPr="0048533C" w:rsidRDefault="0048533C" w:rsidP="009C539D">
      <w:pPr>
        <w:spacing w:line="360" w:lineRule="auto"/>
        <w:rPr>
          <w:rFonts w:ascii="Palatino Linotype" w:hAnsi="Palatino Linotype"/>
          <w:sz w:val="22"/>
          <w:szCs w:val="22"/>
        </w:rPr>
      </w:pPr>
      <w:r>
        <w:rPr>
          <w:rFonts w:ascii="Palatino Linotype" w:hAnsi="Palatino Linotype"/>
          <w:sz w:val="22"/>
          <w:szCs w:val="22"/>
        </w:rPr>
        <w:tab/>
        <w:t xml:space="preserve">Recall that in </w:t>
      </w:r>
      <w:r w:rsidR="00B211C2">
        <w:rPr>
          <w:rFonts w:ascii="Palatino Linotype" w:hAnsi="Palatino Linotype"/>
          <w:sz w:val="22"/>
          <w:szCs w:val="22"/>
        </w:rPr>
        <w:t xml:space="preserve">§2.2, I </w:t>
      </w:r>
      <w:r w:rsidR="004F759A">
        <w:rPr>
          <w:rFonts w:ascii="Palatino Linotype" w:hAnsi="Palatino Linotype"/>
          <w:sz w:val="22"/>
          <w:szCs w:val="22"/>
        </w:rPr>
        <w:t>suggested</w:t>
      </w:r>
      <w:r w:rsidR="00B211C2">
        <w:rPr>
          <w:rFonts w:ascii="Palatino Linotype" w:hAnsi="Palatino Linotype"/>
          <w:sz w:val="22"/>
          <w:szCs w:val="22"/>
        </w:rPr>
        <w:t xml:space="preserve"> that mental tokens have </w:t>
      </w:r>
      <w:r w:rsidR="00B211C2">
        <w:rPr>
          <w:rFonts w:ascii="Palatino Linotype" w:hAnsi="Palatino Linotype"/>
          <w:i/>
          <w:sz w:val="22"/>
          <w:szCs w:val="22"/>
        </w:rPr>
        <w:t>more</w:t>
      </w:r>
      <w:r w:rsidR="00AA2791">
        <w:rPr>
          <w:rFonts w:ascii="Palatino Linotype" w:hAnsi="Palatino Linotype"/>
          <w:sz w:val="22"/>
          <w:szCs w:val="22"/>
        </w:rPr>
        <w:t xml:space="preserve"> causal powers than </w:t>
      </w:r>
      <w:r w:rsidR="00B211C2">
        <w:rPr>
          <w:rFonts w:ascii="Palatino Linotype" w:hAnsi="Palatino Linotype"/>
          <w:sz w:val="22"/>
          <w:szCs w:val="22"/>
        </w:rPr>
        <w:t>their physical re</w:t>
      </w:r>
      <w:r w:rsidR="004F759A">
        <w:rPr>
          <w:rFonts w:ascii="Palatino Linotype" w:hAnsi="Palatino Linotype"/>
          <w:sz w:val="22"/>
          <w:szCs w:val="22"/>
        </w:rPr>
        <w:t xml:space="preserve">alizers, and </w:t>
      </w:r>
      <w:r w:rsidR="00B211C2">
        <w:rPr>
          <w:rFonts w:ascii="Palatino Linotype" w:hAnsi="Palatino Linotype"/>
          <w:sz w:val="22"/>
          <w:szCs w:val="22"/>
        </w:rPr>
        <w:t>specifically that they have realization-sensitive powers their realizers lack (where</w:t>
      </w:r>
      <w:r>
        <w:rPr>
          <w:rFonts w:ascii="Palatino Linotype" w:hAnsi="Palatino Linotype"/>
          <w:sz w:val="22"/>
          <w:szCs w:val="22"/>
        </w:rPr>
        <w:t xml:space="preserve"> this claim is to be analyzed counterpart-theoretically). </w:t>
      </w:r>
      <w:r>
        <w:rPr>
          <w:rFonts w:ascii="Palatino Linotype" w:hAnsi="Palatino Linotype"/>
          <w:sz w:val="22"/>
          <w:szCs w:val="22"/>
        </w:rPr>
        <w:lastRenderedPageBreak/>
        <w:t xml:space="preserve">Representing my view schematically just as we did Shoemaker’s, suppose again that </w:t>
      </w:r>
      <w:r w:rsidR="00B211C2">
        <w:rPr>
          <w:rFonts w:ascii="Palatino Linotype" w:hAnsi="Palatino Linotype"/>
          <w:sz w:val="22"/>
          <w:szCs w:val="22"/>
        </w:rPr>
        <w:t>P</w:t>
      </w:r>
      <w:r w:rsidR="00B211C2">
        <w:rPr>
          <w:rFonts w:ascii="Palatino Linotype" w:hAnsi="Palatino Linotype"/>
          <w:sz w:val="22"/>
          <w:szCs w:val="22"/>
          <w:vertAlign w:val="subscript"/>
        </w:rPr>
        <w:t>1</w:t>
      </w:r>
      <w:r>
        <w:rPr>
          <w:rFonts w:ascii="Palatino Linotype" w:hAnsi="Palatino Linotype"/>
          <w:sz w:val="22"/>
          <w:szCs w:val="22"/>
        </w:rPr>
        <w:t>‘s backward-looking profile is {11B, 12B, 13B, 14B</w:t>
      </w:r>
      <w:r w:rsidR="00B211C2">
        <w:rPr>
          <w:rFonts w:ascii="Palatino Linotype" w:hAnsi="Palatino Linotype"/>
          <w:sz w:val="22"/>
          <w:szCs w:val="22"/>
        </w:rPr>
        <w:t>}, while P</w:t>
      </w:r>
      <w:r w:rsidR="00B211C2">
        <w:rPr>
          <w:rFonts w:ascii="Palatino Linotype" w:hAnsi="Palatino Linotype"/>
          <w:sz w:val="22"/>
          <w:szCs w:val="22"/>
          <w:vertAlign w:val="subscript"/>
        </w:rPr>
        <w:t>2</w:t>
      </w:r>
      <w:r>
        <w:rPr>
          <w:rFonts w:ascii="Palatino Linotype" w:hAnsi="Palatino Linotype"/>
          <w:sz w:val="22"/>
          <w:szCs w:val="22"/>
        </w:rPr>
        <w:t xml:space="preserve">‘s is {11B, 13B, 15B, 17B}. Then §2.2’s proposal entails that pain’s backward-looking causal profile is </w:t>
      </w:r>
      <w:r w:rsidR="00B211C2">
        <w:rPr>
          <w:rFonts w:ascii="Palatino Linotype" w:hAnsi="Palatino Linotype"/>
          <w:sz w:val="22"/>
          <w:szCs w:val="22"/>
        </w:rPr>
        <w:t>{11B, 12B</w:t>
      </w:r>
      <w:r w:rsidR="00B211C2">
        <w:rPr>
          <w:rFonts w:ascii="Palatino Linotype" w:hAnsi="Palatino Linotype"/>
          <w:sz w:val="22"/>
          <w:szCs w:val="22"/>
          <w:vertAlign w:val="subscript"/>
        </w:rPr>
        <w:t>P1</w:t>
      </w:r>
      <w:r w:rsidR="00B211C2">
        <w:rPr>
          <w:rFonts w:ascii="Palatino Linotype" w:hAnsi="Palatino Linotype"/>
          <w:sz w:val="22"/>
          <w:szCs w:val="22"/>
        </w:rPr>
        <w:t>, 13B, 14B</w:t>
      </w:r>
      <w:r w:rsidR="00B211C2">
        <w:rPr>
          <w:rFonts w:ascii="Palatino Linotype" w:hAnsi="Palatino Linotype"/>
          <w:sz w:val="22"/>
          <w:szCs w:val="22"/>
          <w:vertAlign w:val="subscript"/>
        </w:rPr>
        <w:t>P1</w:t>
      </w:r>
      <w:r w:rsidR="00B211C2">
        <w:rPr>
          <w:rFonts w:ascii="Palatino Linotype" w:hAnsi="Palatino Linotype"/>
          <w:sz w:val="22"/>
          <w:szCs w:val="22"/>
        </w:rPr>
        <w:t>, 15B</w:t>
      </w:r>
      <w:r w:rsidR="001B2492" w:rsidRPr="001B2492">
        <w:rPr>
          <w:rFonts w:ascii="Palatino Linotype" w:hAnsi="Palatino Linotype"/>
          <w:sz w:val="22"/>
          <w:szCs w:val="22"/>
          <w:vertAlign w:val="subscript"/>
        </w:rPr>
        <w:t xml:space="preserve"> </w:t>
      </w:r>
      <w:r w:rsidR="001B2492">
        <w:rPr>
          <w:rFonts w:ascii="Palatino Linotype" w:hAnsi="Palatino Linotype"/>
          <w:sz w:val="22"/>
          <w:szCs w:val="22"/>
          <w:vertAlign w:val="subscript"/>
        </w:rPr>
        <w:t>P2</w:t>
      </w:r>
      <w:r w:rsidR="00B211C2">
        <w:rPr>
          <w:rFonts w:ascii="Palatino Linotype" w:hAnsi="Palatino Linotype"/>
          <w:sz w:val="22"/>
          <w:szCs w:val="22"/>
        </w:rPr>
        <w:t>, 17B</w:t>
      </w:r>
      <w:r w:rsidR="00B211C2">
        <w:rPr>
          <w:rFonts w:ascii="Palatino Linotype" w:hAnsi="Palatino Linotype"/>
          <w:sz w:val="22"/>
          <w:szCs w:val="22"/>
          <w:vertAlign w:val="subscript"/>
        </w:rPr>
        <w:t>P2</w:t>
      </w:r>
      <w:r w:rsidR="00B211C2">
        <w:rPr>
          <w:rFonts w:ascii="Palatino Linotype" w:hAnsi="Palatino Linotype"/>
          <w:sz w:val="22"/>
          <w:szCs w:val="22"/>
        </w:rPr>
        <w:t xml:space="preserve">}, </w:t>
      </w:r>
      <w:r>
        <w:rPr>
          <w:rFonts w:ascii="Palatino Linotype" w:hAnsi="Palatino Linotype"/>
          <w:sz w:val="22"/>
          <w:szCs w:val="22"/>
        </w:rPr>
        <w:t>where the subscripts are meant to indicate realization-sensitivity: the subscripted</w:t>
      </w:r>
      <w:r w:rsidR="002D4E32">
        <w:rPr>
          <w:rFonts w:ascii="Palatino Linotype" w:hAnsi="Palatino Linotype"/>
          <w:sz w:val="22"/>
          <w:szCs w:val="22"/>
        </w:rPr>
        <w:t xml:space="preserve"> ‘P</w:t>
      </w:r>
      <w:r w:rsidR="002D4E32">
        <w:rPr>
          <w:rFonts w:ascii="Palatino Linotype" w:hAnsi="Palatino Linotype"/>
          <w:sz w:val="22"/>
          <w:szCs w:val="22"/>
          <w:vertAlign w:val="subscript"/>
        </w:rPr>
        <w:t>1</w:t>
      </w:r>
      <w:r w:rsidR="002D4E32">
        <w:rPr>
          <w:rFonts w:ascii="Palatino Linotype" w:hAnsi="Palatino Linotype"/>
          <w:sz w:val="22"/>
          <w:szCs w:val="22"/>
        </w:rPr>
        <w:t xml:space="preserve">’ indicates that </w:t>
      </w:r>
      <w:r>
        <w:rPr>
          <w:rFonts w:ascii="Palatino Linotype" w:hAnsi="Palatino Linotype"/>
          <w:sz w:val="22"/>
          <w:szCs w:val="22"/>
        </w:rPr>
        <w:t xml:space="preserve">a power’s exercise is dependent upon a given pain token being realized by </w:t>
      </w:r>
      <w:r w:rsidR="002D4E32">
        <w:rPr>
          <w:rFonts w:ascii="Palatino Linotype" w:hAnsi="Palatino Linotype"/>
          <w:sz w:val="22"/>
          <w:szCs w:val="22"/>
        </w:rPr>
        <w:t>P</w:t>
      </w:r>
      <w:r w:rsidR="002D4E32">
        <w:rPr>
          <w:rFonts w:ascii="Palatino Linotype" w:hAnsi="Palatino Linotype"/>
          <w:sz w:val="22"/>
          <w:szCs w:val="22"/>
          <w:vertAlign w:val="subscript"/>
        </w:rPr>
        <w:t>1</w:t>
      </w:r>
      <w:r w:rsidR="002D4E32">
        <w:rPr>
          <w:rFonts w:ascii="Palatino Linotype" w:hAnsi="Palatino Linotype"/>
          <w:sz w:val="22"/>
          <w:szCs w:val="22"/>
        </w:rPr>
        <w:t>, while the subscripted ‘P</w:t>
      </w:r>
      <w:r w:rsidR="002D4E32">
        <w:rPr>
          <w:rFonts w:ascii="Palatino Linotype" w:hAnsi="Palatino Linotype"/>
          <w:sz w:val="22"/>
          <w:szCs w:val="22"/>
          <w:vertAlign w:val="subscript"/>
        </w:rPr>
        <w:t>2</w:t>
      </w:r>
      <w:r w:rsidR="002D4E32">
        <w:rPr>
          <w:rFonts w:ascii="Palatino Linotype" w:hAnsi="Palatino Linotype"/>
          <w:sz w:val="22"/>
          <w:szCs w:val="22"/>
        </w:rPr>
        <w:t xml:space="preserve">’ indicates that </w:t>
      </w:r>
      <w:r w:rsidR="00474138">
        <w:rPr>
          <w:rFonts w:ascii="Palatino Linotype" w:hAnsi="Palatino Linotype"/>
          <w:sz w:val="22"/>
          <w:szCs w:val="22"/>
        </w:rPr>
        <w:t xml:space="preserve">a power’s exercise is </w:t>
      </w:r>
      <w:r>
        <w:rPr>
          <w:rFonts w:ascii="Palatino Linotype" w:hAnsi="Palatino Linotype"/>
          <w:sz w:val="22"/>
          <w:szCs w:val="22"/>
        </w:rPr>
        <w:t xml:space="preserve">dependent upon a given pain token being realized by </w:t>
      </w:r>
      <w:r w:rsidR="002D4E32">
        <w:rPr>
          <w:rFonts w:ascii="Palatino Linotype" w:hAnsi="Palatino Linotype"/>
          <w:sz w:val="22"/>
          <w:szCs w:val="22"/>
        </w:rPr>
        <w:t>P</w:t>
      </w:r>
      <w:r w:rsidR="002D4E32">
        <w:rPr>
          <w:rFonts w:ascii="Palatino Linotype" w:hAnsi="Palatino Linotype"/>
          <w:sz w:val="22"/>
          <w:szCs w:val="22"/>
          <w:vertAlign w:val="subscript"/>
        </w:rPr>
        <w:t>2</w:t>
      </w:r>
      <w:r w:rsidR="002D4E32">
        <w:rPr>
          <w:rFonts w:ascii="Palatino Linotype" w:hAnsi="Palatino Linotype"/>
          <w:sz w:val="22"/>
          <w:szCs w:val="22"/>
        </w:rPr>
        <w:t xml:space="preserve">. </w:t>
      </w:r>
      <w:r>
        <w:rPr>
          <w:rFonts w:ascii="Palatino Linotype" w:hAnsi="Palatino Linotype"/>
          <w:sz w:val="22"/>
          <w:szCs w:val="22"/>
        </w:rPr>
        <w:t xml:space="preserve">Modulo the point about realization-sensitivity, then, I accept </w:t>
      </w:r>
      <w:r>
        <w:rPr>
          <w:rFonts w:ascii="Palatino Linotype" w:hAnsi="Palatino Linotype"/>
          <w:b/>
          <w:sz w:val="22"/>
          <w:szCs w:val="22"/>
        </w:rPr>
        <w:t>Backward Superset</w:t>
      </w:r>
      <w:r>
        <w:rPr>
          <w:rFonts w:ascii="Palatino Linotype" w:hAnsi="Palatino Linotype"/>
          <w:sz w:val="22"/>
          <w:szCs w:val="22"/>
        </w:rPr>
        <w:t>.</w:t>
      </w:r>
    </w:p>
    <w:p w14:paraId="4C26B6A5" w14:textId="77777777" w:rsidR="008C495E" w:rsidRDefault="0048533C" w:rsidP="009C539D">
      <w:pPr>
        <w:spacing w:line="360" w:lineRule="auto"/>
        <w:rPr>
          <w:rFonts w:ascii="Palatino Linotype" w:hAnsi="Palatino Linotype"/>
          <w:sz w:val="22"/>
          <w:szCs w:val="22"/>
        </w:rPr>
      </w:pPr>
      <w:r>
        <w:rPr>
          <w:rFonts w:ascii="Palatino Linotype" w:hAnsi="Palatino Linotype"/>
          <w:sz w:val="22"/>
          <w:szCs w:val="22"/>
        </w:rPr>
        <w:tab/>
        <w:t xml:space="preserve">Turning to forward-looking powers, suppose once more that </w:t>
      </w:r>
      <w:r w:rsidR="002D4E32">
        <w:rPr>
          <w:rFonts w:ascii="Palatino Linotype" w:hAnsi="Palatino Linotype"/>
          <w:sz w:val="22"/>
          <w:szCs w:val="22"/>
        </w:rPr>
        <w:t>P</w:t>
      </w:r>
      <w:r w:rsidR="002D4E32">
        <w:rPr>
          <w:rFonts w:ascii="Palatino Linotype" w:hAnsi="Palatino Linotype"/>
          <w:sz w:val="22"/>
          <w:szCs w:val="22"/>
          <w:vertAlign w:val="subscript"/>
        </w:rPr>
        <w:t>1</w:t>
      </w:r>
      <w:r w:rsidR="002D4E32">
        <w:rPr>
          <w:rFonts w:ascii="Palatino Linotype" w:hAnsi="Palatino Linotype"/>
          <w:sz w:val="22"/>
          <w:szCs w:val="22"/>
        </w:rPr>
        <w:t xml:space="preserve"> has the forward-loo</w:t>
      </w:r>
      <w:r>
        <w:rPr>
          <w:rFonts w:ascii="Palatino Linotype" w:hAnsi="Palatino Linotype"/>
          <w:sz w:val="22"/>
          <w:szCs w:val="22"/>
        </w:rPr>
        <w:t>king profile {1F, 2F, 3F, 4F</w:t>
      </w:r>
      <w:r w:rsidR="002D4E32">
        <w:rPr>
          <w:rFonts w:ascii="Palatino Linotype" w:hAnsi="Palatino Linotype"/>
          <w:sz w:val="22"/>
          <w:szCs w:val="22"/>
        </w:rPr>
        <w:t>} while P</w:t>
      </w:r>
      <w:r w:rsidR="002D4E32">
        <w:rPr>
          <w:rFonts w:ascii="Palatino Linotype" w:hAnsi="Palatino Linotype"/>
          <w:sz w:val="22"/>
          <w:szCs w:val="22"/>
          <w:vertAlign w:val="subscript"/>
        </w:rPr>
        <w:t>2</w:t>
      </w:r>
      <w:r>
        <w:rPr>
          <w:rFonts w:ascii="Palatino Linotype" w:hAnsi="Palatino Linotype"/>
          <w:sz w:val="22"/>
          <w:szCs w:val="22"/>
        </w:rPr>
        <w:t xml:space="preserve"> has {1F, 3F, 5F, 7F</w:t>
      </w:r>
      <w:r w:rsidR="002D4E32">
        <w:rPr>
          <w:rFonts w:ascii="Palatino Linotype" w:hAnsi="Palatino Linotype"/>
          <w:sz w:val="22"/>
          <w:szCs w:val="22"/>
        </w:rPr>
        <w:t xml:space="preserve">}. </w:t>
      </w:r>
      <w:r>
        <w:rPr>
          <w:rFonts w:ascii="Palatino Linotype" w:hAnsi="Palatino Linotype"/>
          <w:sz w:val="22"/>
          <w:szCs w:val="22"/>
        </w:rPr>
        <w:t>Then §2.2’s proposal entails</w:t>
      </w:r>
      <w:r w:rsidR="001B2492">
        <w:rPr>
          <w:rFonts w:ascii="Palatino Linotype" w:hAnsi="Palatino Linotype"/>
          <w:sz w:val="22"/>
          <w:szCs w:val="22"/>
        </w:rPr>
        <w:t xml:space="preserve"> that pain’s forward-looking causal profile is </w:t>
      </w:r>
      <w:r w:rsidR="002D4E32">
        <w:rPr>
          <w:rFonts w:ascii="Palatino Linotype" w:hAnsi="Palatino Linotype"/>
          <w:sz w:val="22"/>
          <w:szCs w:val="22"/>
        </w:rPr>
        <w:t>{1F, 2F</w:t>
      </w:r>
      <w:r w:rsidR="002D4E32">
        <w:rPr>
          <w:rFonts w:ascii="Palatino Linotype" w:hAnsi="Palatino Linotype"/>
          <w:sz w:val="22"/>
          <w:szCs w:val="22"/>
          <w:vertAlign w:val="subscript"/>
        </w:rPr>
        <w:t>P1</w:t>
      </w:r>
      <w:r w:rsidR="002D4E32">
        <w:rPr>
          <w:rFonts w:ascii="Palatino Linotype" w:hAnsi="Palatino Linotype"/>
          <w:sz w:val="22"/>
          <w:szCs w:val="22"/>
        </w:rPr>
        <w:t>, 3F, 4F</w:t>
      </w:r>
      <w:r w:rsidR="002D4E32">
        <w:rPr>
          <w:rFonts w:ascii="Palatino Linotype" w:hAnsi="Palatino Linotype"/>
          <w:sz w:val="22"/>
          <w:szCs w:val="22"/>
          <w:vertAlign w:val="subscript"/>
        </w:rPr>
        <w:t>P1</w:t>
      </w:r>
      <w:r w:rsidR="002D4E32">
        <w:rPr>
          <w:rFonts w:ascii="Palatino Linotype" w:hAnsi="Palatino Linotype"/>
          <w:sz w:val="22"/>
          <w:szCs w:val="22"/>
        </w:rPr>
        <w:t>, 5F</w:t>
      </w:r>
      <w:r w:rsidR="001B2492">
        <w:rPr>
          <w:rFonts w:ascii="Palatino Linotype" w:hAnsi="Palatino Linotype"/>
          <w:sz w:val="22"/>
          <w:szCs w:val="22"/>
          <w:vertAlign w:val="subscript"/>
        </w:rPr>
        <w:t>P2</w:t>
      </w:r>
      <w:r w:rsidR="002D4E32">
        <w:rPr>
          <w:rFonts w:ascii="Palatino Linotype" w:hAnsi="Palatino Linotype"/>
          <w:sz w:val="22"/>
          <w:szCs w:val="22"/>
        </w:rPr>
        <w:t>, 7F</w:t>
      </w:r>
      <w:r w:rsidR="002D4E32">
        <w:rPr>
          <w:rFonts w:ascii="Palatino Linotype" w:hAnsi="Palatino Linotype"/>
          <w:sz w:val="22"/>
          <w:szCs w:val="22"/>
          <w:vertAlign w:val="subscript"/>
        </w:rPr>
        <w:t>P2</w:t>
      </w:r>
      <w:r w:rsidR="002D4E32">
        <w:rPr>
          <w:rFonts w:ascii="Palatino Linotype" w:hAnsi="Palatino Linotype"/>
          <w:sz w:val="22"/>
          <w:szCs w:val="22"/>
        </w:rPr>
        <w:t xml:space="preserve">}, </w:t>
      </w:r>
      <w:r w:rsidR="001B2492">
        <w:rPr>
          <w:rFonts w:ascii="Palatino Linotype" w:hAnsi="Palatino Linotype"/>
          <w:sz w:val="22"/>
          <w:szCs w:val="22"/>
        </w:rPr>
        <w:t xml:space="preserve">again using subscripts to indicate realization-sensitivity. Recall the example from </w:t>
      </w:r>
      <w:r w:rsidR="002D4E32">
        <w:rPr>
          <w:rFonts w:ascii="Palatino Linotype" w:hAnsi="Palatino Linotype"/>
          <w:sz w:val="22"/>
          <w:szCs w:val="22"/>
        </w:rPr>
        <w:t>§2.2</w:t>
      </w:r>
      <w:r w:rsidR="001B2492">
        <w:rPr>
          <w:rFonts w:ascii="Palatino Linotype" w:hAnsi="Palatino Linotype"/>
          <w:sz w:val="22"/>
          <w:szCs w:val="22"/>
        </w:rPr>
        <w:t xml:space="preserve">, in which every pain possesses the </w:t>
      </w:r>
      <w:r w:rsidR="00474138">
        <w:rPr>
          <w:rFonts w:ascii="Palatino Linotype" w:hAnsi="Palatino Linotype"/>
          <w:sz w:val="22"/>
          <w:szCs w:val="22"/>
        </w:rPr>
        <w:t xml:space="preserve">realization-sensitive power to cause sleep loss if the pain were realized by a </w:t>
      </w:r>
      <w:r w:rsidR="002D4E32">
        <w:rPr>
          <w:rFonts w:ascii="Palatino Linotype" w:hAnsi="Palatino Linotype"/>
          <w:sz w:val="22"/>
          <w:szCs w:val="22"/>
        </w:rPr>
        <w:t>P</w:t>
      </w:r>
      <w:r w:rsidR="002D4E32">
        <w:rPr>
          <w:rFonts w:ascii="Palatino Linotype" w:hAnsi="Palatino Linotype"/>
          <w:sz w:val="22"/>
          <w:szCs w:val="22"/>
          <w:vertAlign w:val="subscript"/>
        </w:rPr>
        <w:t>2</w:t>
      </w:r>
      <w:r w:rsidR="00474138">
        <w:rPr>
          <w:rFonts w:ascii="Palatino Linotype" w:hAnsi="Palatino Linotype"/>
          <w:sz w:val="22"/>
          <w:szCs w:val="22"/>
        </w:rPr>
        <w:t>-token.</w:t>
      </w:r>
      <w:r w:rsidR="002F65D1">
        <w:rPr>
          <w:rStyle w:val="FootnoteReference"/>
          <w:rFonts w:ascii="Palatino Linotype" w:hAnsi="Palatino Linotype"/>
          <w:sz w:val="22"/>
          <w:szCs w:val="22"/>
        </w:rPr>
        <w:footnoteReference w:id="51"/>
      </w:r>
      <w:r w:rsidR="00474138">
        <w:rPr>
          <w:rFonts w:ascii="Palatino Linotype" w:hAnsi="Palatino Linotype"/>
          <w:sz w:val="22"/>
          <w:szCs w:val="22"/>
        </w:rPr>
        <w:t xml:space="preserve"> This corresponds to powers like </w:t>
      </w:r>
      <w:r w:rsidR="001B2492">
        <w:rPr>
          <w:rFonts w:ascii="Palatino Linotype" w:hAnsi="Palatino Linotype"/>
          <w:sz w:val="22"/>
          <w:szCs w:val="22"/>
        </w:rPr>
        <w:t>5</w:t>
      </w:r>
      <w:r w:rsidR="00A85245">
        <w:rPr>
          <w:rFonts w:ascii="Palatino Linotype" w:hAnsi="Palatino Linotype"/>
          <w:sz w:val="22"/>
          <w:szCs w:val="22"/>
        </w:rPr>
        <w:t>F</w:t>
      </w:r>
      <w:r w:rsidR="00A85245">
        <w:rPr>
          <w:rFonts w:ascii="Palatino Linotype" w:hAnsi="Palatino Linotype"/>
          <w:sz w:val="22"/>
          <w:szCs w:val="22"/>
          <w:vertAlign w:val="subscript"/>
        </w:rPr>
        <w:t>P2</w:t>
      </w:r>
      <w:r w:rsidR="00A85245">
        <w:rPr>
          <w:rFonts w:ascii="Palatino Linotype" w:hAnsi="Palatino Linotype"/>
          <w:sz w:val="22"/>
          <w:szCs w:val="22"/>
        </w:rPr>
        <w:t xml:space="preserve"> or </w:t>
      </w:r>
      <w:r w:rsidR="001B2492">
        <w:rPr>
          <w:rFonts w:ascii="Palatino Linotype" w:hAnsi="Palatino Linotype"/>
          <w:sz w:val="22"/>
          <w:szCs w:val="22"/>
        </w:rPr>
        <w:t>7</w:t>
      </w:r>
      <w:r w:rsidR="00A85245">
        <w:rPr>
          <w:rFonts w:ascii="Palatino Linotype" w:hAnsi="Palatino Linotype"/>
          <w:sz w:val="22"/>
          <w:szCs w:val="22"/>
        </w:rPr>
        <w:t>F</w:t>
      </w:r>
      <w:r w:rsidR="00A85245">
        <w:rPr>
          <w:rFonts w:ascii="Palatino Linotype" w:hAnsi="Palatino Linotype"/>
          <w:sz w:val="22"/>
          <w:szCs w:val="22"/>
          <w:vertAlign w:val="subscript"/>
        </w:rPr>
        <w:t>P2</w:t>
      </w:r>
      <w:r w:rsidR="001B2492">
        <w:rPr>
          <w:rFonts w:ascii="Palatino Linotype" w:hAnsi="Palatino Linotype"/>
          <w:sz w:val="22"/>
          <w:szCs w:val="22"/>
        </w:rPr>
        <w:t xml:space="preserve"> in our</w:t>
      </w:r>
      <w:r w:rsidR="00474138">
        <w:rPr>
          <w:rFonts w:ascii="Palatino Linotype" w:hAnsi="Palatino Linotype"/>
          <w:sz w:val="22"/>
          <w:szCs w:val="22"/>
        </w:rPr>
        <w:t xml:space="preserve"> </w:t>
      </w:r>
      <w:r w:rsidR="00A85245">
        <w:rPr>
          <w:rFonts w:ascii="Palatino Linotype" w:hAnsi="Palatino Linotype"/>
          <w:sz w:val="22"/>
          <w:szCs w:val="22"/>
        </w:rPr>
        <w:t xml:space="preserve">representation. The upshot is that I accept </w:t>
      </w:r>
      <w:r w:rsidR="00A85245">
        <w:rPr>
          <w:rFonts w:ascii="Palatino Linotype" w:hAnsi="Palatino Linotype"/>
          <w:b/>
          <w:sz w:val="22"/>
          <w:szCs w:val="22"/>
        </w:rPr>
        <w:t>Forward Superset</w:t>
      </w:r>
      <w:r w:rsidR="001B2492">
        <w:rPr>
          <w:rFonts w:ascii="Palatino Linotype" w:hAnsi="Palatino Linotype"/>
          <w:sz w:val="22"/>
          <w:szCs w:val="22"/>
        </w:rPr>
        <w:t xml:space="preserve">, again modulo </w:t>
      </w:r>
      <w:r w:rsidR="00A85245">
        <w:rPr>
          <w:rFonts w:ascii="Palatino Linotype" w:hAnsi="Palatino Linotype"/>
          <w:sz w:val="22"/>
          <w:szCs w:val="22"/>
        </w:rPr>
        <w:t>realization-sensitivity.</w:t>
      </w:r>
      <w:r w:rsidR="00AA2791">
        <w:rPr>
          <w:rStyle w:val="FootnoteReference"/>
          <w:rFonts w:ascii="Palatino Linotype" w:hAnsi="Palatino Linotype"/>
          <w:sz w:val="22"/>
          <w:szCs w:val="22"/>
        </w:rPr>
        <w:footnoteReference w:id="52"/>
      </w:r>
    </w:p>
    <w:p w14:paraId="2BCA6480" w14:textId="4C9ABC02" w:rsidR="00D22380" w:rsidRDefault="00A85245" w:rsidP="009C539D">
      <w:pPr>
        <w:spacing w:line="360" w:lineRule="auto"/>
        <w:rPr>
          <w:rFonts w:ascii="Palatino Linotype" w:hAnsi="Palatino Linotype"/>
          <w:sz w:val="22"/>
          <w:szCs w:val="22"/>
        </w:rPr>
      </w:pPr>
      <w:r>
        <w:rPr>
          <w:rFonts w:ascii="Palatino Linotype" w:hAnsi="Palatino Linotype"/>
          <w:sz w:val="22"/>
          <w:szCs w:val="22"/>
        </w:rPr>
        <w:lastRenderedPageBreak/>
        <w:tab/>
      </w:r>
      <w:r w:rsidR="001B2492">
        <w:rPr>
          <w:rFonts w:ascii="Palatino Linotype" w:hAnsi="Palatino Linotype"/>
          <w:sz w:val="22"/>
          <w:szCs w:val="22"/>
        </w:rPr>
        <w:t xml:space="preserve">That I accept </w:t>
      </w:r>
      <w:r w:rsidR="001B2492">
        <w:rPr>
          <w:rFonts w:ascii="Palatino Linotype" w:hAnsi="Palatino Linotype"/>
          <w:b/>
          <w:sz w:val="22"/>
          <w:szCs w:val="22"/>
        </w:rPr>
        <w:t>Forward Superset</w:t>
      </w:r>
      <w:r w:rsidR="001B2492">
        <w:rPr>
          <w:rFonts w:ascii="Palatino Linotype" w:hAnsi="Palatino Linotype"/>
          <w:sz w:val="22"/>
          <w:szCs w:val="22"/>
        </w:rPr>
        <w:t xml:space="preserve"> where Shoemaker </w:t>
      </w:r>
      <w:r w:rsidR="00474138">
        <w:rPr>
          <w:rFonts w:ascii="Palatino Linotype" w:hAnsi="Palatino Linotype"/>
          <w:sz w:val="22"/>
          <w:szCs w:val="22"/>
        </w:rPr>
        <w:t xml:space="preserve">instead </w:t>
      </w:r>
      <w:r w:rsidR="001B2492">
        <w:rPr>
          <w:rFonts w:ascii="Palatino Linotype" w:hAnsi="Palatino Linotype"/>
          <w:sz w:val="22"/>
          <w:szCs w:val="22"/>
        </w:rPr>
        <w:t xml:space="preserve">accepts </w:t>
      </w:r>
      <w:r w:rsidR="001B2492">
        <w:rPr>
          <w:rFonts w:ascii="Palatino Linotype" w:hAnsi="Palatino Linotype"/>
          <w:b/>
          <w:sz w:val="22"/>
          <w:szCs w:val="22"/>
        </w:rPr>
        <w:t>Forward Subset</w:t>
      </w:r>
      <w:r w:rsidR="001B2492">
        <w:rPr>
          <w:rFonts w:ascii="Palatino Linotype" w:hAnsi="Palatino Linotype"/>
          <w:sz w:val="22"/>
          <w:szCs w:val="22"/>
        </w:rPr>
        <w:t xml:space="preserve"> is the starkest point of difference between our views; it is here that what I am offering might be regarded as the opposite of </w:t>
      </w:r>
      <w:r w:rsidR="0081721C">
        <w:rPr>
          <w:rFonts w:ascii="Palatino Linotype" w:hAnsi="Palatino Linotype"/>
          <w:sz w:val="22"/>
          <w:szCs w:val="22"/>
        </w:rPr>
        <w:t>his</w:t>
      </w:r>
      <w:r w:rsidR="001B2492">
        <w:rPr>
          <w:rFonts w:ascii="Palatino Linotype" w:hAnsi="Palatino Linotype"/>
          <w:sz w:val="22"/>
          <w:szCs w:val="22"/>
        </w:rPr>
        <w:t xml:space="preserve"> subset view. </w:t>
      </w:r>
      <w:r w:rsidR="00685CC5">
        <w:rPr>
          <w:rFonts w:ascii="Palatino Linotype" w:hAnsi="Palatino Linotype"/>
          <w:sz w:val="22"/>
          <w:szCs w:val="22"/>
        </w:rPr>
        <w:t>In short, I propose to treat forward-looking powers in just the way Shoemake</w:t>
      </w:r>
      <w:r w:rsidR="00931F6C">
        <w:rPr>
          <w:rFonts w:ascii="Palatino Linotype" w:hAnsi="Palatino Linotype"/>
          <w:sz w:val="22"/>
          <w:szCs w:val="22"/>
        </w:rPr>
        <w:t xml:space="preserve">r treats backward-looking ones, </w:t>
      </w:r>
      <w:r w:rsidR="00474138">
        <w:rPr>
          <w:rFonts w:ascii="Palatino Linotype" w:hAnsi="Palatino Linotype"/>
          <w:sz w:val="22"/>
          <w:szCs w:val="22"/>
        </w:rPr>
        <w:t>modulo</w:t>
      </w:r>
      <w:r w:rsidR="00931F6C">
        <w:rPr>
          <w:rFonts w:ascii="Palatino Linotype" w:hAnsi="Palatino Linotype"/>
          <w:sz w:val="22"/>
          <w:szCs w:val="22"/>
        </w:rPr>
        <w:t xml:space="preserve"> realization-sensitivity</w:t>
      </w:r>
      <w:r w:rsidR="00D22380">
        <w:rPr>
          <w:rFonts w:ascii="Palatino Linotype" w:hAnsi="Palatino Linotype"/>
          <w:sz w:val="22"/>
          <w:szCs w:val="22"/>
        </w:rPr>
        <w:t>.</w:t>
      </w:r>
    </w:p>
    <w:p w14:paraId="64084430" w14:textId="32457D73" w:rsidR="00411F00" w:rsidRDefault="00D22380" w:rsidP="009C539D">
      <w:pPr>
        <w:spacing w:line="360" w:lineRule="auto"/>
        <w:rPr>
          <w:rFonts w:ascii="Palatino Linotype" w:hAnsi="Palatino Linotype"/>
          <w:sz w:val="22"/>
          <w:szCs w:val="22"/>
        </w:rPr>
      </w:pPr>
      <w:r>
        <w:rPr>
          <w:rFonts w:ascii="Palatino Linotype" w:hAnsi="Palatino Linotype"/>
          <w:sz w:val="22"/>
          <w:szCs w:val="22"/>
        </w:rPr>
        <w:tab/>
      </w:r>
      <w:r w:rsidR="00474138">
        <w:rPr>
          <w:rFonts w:ascii="Palatino Linotype" w:hAnsi="Palatino Linotype"/>
          <w:sz w:val="22"/>
          <w:szCs w:val="22"/>
        </w:rPr>
        <w:t xml:space="preserve">I say </w:t>
      </w:r>
      <w:r>
        <w:rPr>
          <w:rFonts w:ascii="Palatino Linotype" w:hAnsi="Palatino Linotype"/>
          <w:sz w:val="22"/>
          <w:szCs w:val="22"/>
        </w:rPr>
        <w:t>there is symmetry between forward-looking and backward-looking powers</w:t>
      </w:r>
      <w:r w:rsidR="00DA204B">
        <w:rPr>
          <w:rFonts w:ascii="Palatino Linotype" w:hAnsi="Palatino Linotype"/>
          <w:sz w:val="22"/>
          <w:szCs w:val="22"/>
        </w:rPr>
        <w:t xml:space="preserve">, </w:t>
      </w:r>
      <w:r w:rsidR="00474138">
        <w:rPr>
          <w:rFonts w:ascii="Palatino Linotype" w:hAnsi="Palatino Linotype"/>
          <w:sz w:val="22"/>
          <w:szCs w:val="22"/>
        </w:rPr>
        <w:t>while Shoemaker says there is as</w:t>
      </w:r>
      <w:r w:rsidR="00DA204B">
        <w:rPr>
          <w:rFonts w:ascii="Palatino Linotype" w:hAnsi="Palatino Linotype"/>
          <w:sz w:val="22"/>
          <w:szCs w:val="22"/>
        </w:rPr>
        <w:t xml:space="preserve">ymmetry. </w:t>
      </w:r>
      <w:r>
        <w:rPr>
          <w:rFonts w:ascii="Palatino Linotype" w:hAnsi="Palatino Linotype"/>
          <w:sz w:val="22"/>
          <w:szCs w:val="22"/>
        </w:rPr>
        <w:t xml:space="preserve">I regard this symmetry as an advantage of my view. Shoemaker says </w:t>
      </w:r>
      <w:r w:rsidR="00DA204B">
        <w:rPr>
          <w:rFonts w:ascii="Palatino Linotype" w:hAnsi="Palatino Linotype"/>
          <w:sz w:val="22"/>
          <w:szCs w:val="22"/>
        </w:rPr>
        <w:t>very</w:t>
      </w:r>
      <w:r>
        <w:rPr>
          <w:rFonts w:ascii="Palatino Linotype" w:hAnsi="Palatino Linotype"/>
          <w:sz w:val="22"/>
          <w:szCs w:val="22"/>
        </w:rPr>
        <w:t xml:space="preserve"> little to motivate the asymmetry he posits, and it’s not obvious what motivation it might receive.</w:t>
      </w:r>
      <w:r w:rsidR="0091413F">
        <w:rPr>
          <w:rStyle w:val="FootnoteReference"/>
          <w:rFonts w:ascii="Palatino Linotype" w:hAnsi="Palatino Linotype"/>
          <w:sz w:val="22"/>
          <w:szCs w:val="22"/>
        </w:rPr>
        <w:footnoteReference w:id="53"/>
      </w:r>
      <w:r>
        <w:rPr>
          <w:rFonts w:ascii="Palatino Linotype" w:hAnsi="Palatino Linotype"/>
          <w:sz w:val="22"/>
          <w:szCs w:val="22"/>
        </w:rPr>
        <w:t xml:space="preserve"> We don’t come to the mental causation debate pre-theoretically intuiting that mental tokens have lots of different sorts of causes but only a few different sorts of effects; we don’t expect our functional definitions of mental types to specify many causal inputs but just a few causal outputs; etc.</w:t>
      </w:r>
    </w:p>
    <w:p w14:paraId="17882463" w14:textId="402A710E" w:rsidR="00EB0012" w:rsidRDefault="00411F00" w:rsidP="009C539D">
      <w:pPr>
        <w:spacing w:line="360" w:lineRule="auto"/>
        <w:rPr>
          <w:rFonts w:ascii="Palatino Linotype" w:hAnsi="Palatino Linotype"/>
          <w:sz w:val="22"/>
          <w:szCs w:val="22"/>
        </w:rPr>
      </w:pPr>
      <w:r>
        <w:rPr>
          <w:rFonts w:ascii="Palatino Linotype" w:hAnsi="Palatino Linotype"/>
          <w:sz w:val="22"/>
          <w:szCs w:val="22"/>
        </w:rPr>
        <w:tab/>
      </w:r>
      <w:r w:rsidR="00D22380">
        <w:rPr>
          <w:rFonts w:ascii="Palatino Linotype" w:hAnsi="Palatino Linotype"/>
          <w:sz w:val="22"/>
          <w:szCs w:val="22"/>
        </w:rPr>
        <w:t xml:space="preserve">Again, I accept </w:t>
      </w:r>
      <w:r w:rsidR="00D22380">
        <w:rPr>
          <w:rFonts w:ascii="Palatino Linotype" w:hAnsi="Palatino Linotype"/>
          <w:b/>
          <w:sz w:val="22"/>
          <w:szCs w:val="22"/>
        </w:rPr>
        <w:t xml:space="preserve">Backward Superset </w:t>
      </w:r>
      <w:r w:rsidR="00D22380">
        <w:rPr>
          <w:rFonts w:ascii="Palatino Linotype" w:hAnsi="Palatino Linotype"/>
          <w:sz w:val="22"/>
          <w:szCs w:val="22"/>
        </w:rPr>
        <w:t xml:space="preserve">and </w:t>
      </w:r>
      <w:r w:rsidR="00D22380">
        <w:rPr>
          <w:rFonts w:ascii="Palatino Linotype" w:hAnsi="Palatino Linotype"/>
          <w:b/>
          <w:sz w:val="22"/>
          <w:szCs w:val="22"/>
        </w:rPr>
        <w:t>Forward Superset</w:t>
      </w:r>
      <w:r w:rsidR="00D22380">
        <w:rPr>
          <w:rFonts w:ascii="Palatino Linotype" w:hAnsi="Palatino Linotype"/>
          <w:sz w:val="22"/>
          <w:szCs w:val="22"/>
        </w:rPr>
        <w:t xml:space="preserve"> as true descriptions of the relation between the causal powers of realizer and realizee, but </w:t>
      </w:r>
      <w:r w:rsidR="00DA204B">
        <w:rPr>
          <w:rFonts w:ascii="Palatino Linotype" w:hAnsi="Palatino Linotype"/>
          <w:sz w:val="22"/>
          <w:szCs w:val="22"/>
        </w:rPr>
        <w:t xml:space="preserve">I </w:t>
      </w:r>
      <w:r w:rsidR="00D22380">
        <w:rPr>
          <w:rFonts w:ascii="Palatino Linotype" w:hAnsi="Palatino Linotype"/>
          <w:sz w:val="22"/>
          <w:szCs w:val="22"/>
        </w:rPr>
        <w:t xml:space="preserve">deny that these principles should figure in the analysis of realization. How should realization be analyzed instead? </w:t>
      </w:r>
      <w:r w:rsidR="008A1BEE" w:rsidRPr="00DA204B">
        <w:rPr>
          <w:rFonts w:ascii="Palatino Linotype" w:hAnsi="Palatino Linotype"/>
          <w:sz w:val="22"/>
          <w:szCs w:val="22"/>
        </w:rPr>
        <w:t xml:space="preserve">In terms of just those causal powers </w:t>
      </w:r>
      <w:r w:rsidR="00B07052" w:rsidRPr="00DA204B">
        <w:rPr>
          <w:rFonts w:ascii="Palatino Linotype" w:hAnsi="Palatino Linotype"/>
          <w:sz w:val="22"/>
          <w:szCs w:val="22"/>
        </w:rPr>
        <w:t xml:space="preserve">that are </w:t>
      </w:r>
      <w:r w:rsidR="008A1BEE" w:rsidRPr="00DA204B">
        <w:rPr>
          <w:rFonts w:ascii="Palatino Linotype" w:hAnsi="Palatino Linotype"/>
          <w:sz w:val="22"/>
          <w:szCs w:val="22"/>
        </w:rPr>
        <w:t>specified in the mental type’s</w:t>
      </w:r>
      <w:r w:rsidR="008A1BEE" w:rsidRPr="00B07052">
        <w:rPr>
          <w:rFonts w:ascii="Palatino Linotype" w:hAnsi="Palatino Linotype"/>
          <w:i/>
          <w:sz w:val="22"/>
          <w:szCs w:val="22"/>
        </w:rPr>
        <w:t xml:space="preserve"> functional definition</w:t>
      </w:r>
      <w:r w:rsidR="008A1BEE">
        <w:rPr>
          <w:rFonts w:ascii="Palatino Linotype" w:hAnsi="Palatino Linotype"/>
          <w:sz w:val="22"/>
          <w:szCs w:val="22"/>
        </w:rPr>
        <w:t>.</w:t>
      </w:r>
      <w:r w:rsidR="00201534">
        <w:rPr>
          <w:rStyle w:val="FootnoteReference"/>
          <w:rFonts w:ascii="Palatino Linotype" w:hAnsi="Palatino Linotype"/>
          <w:sz w:val="22"/>
          <w:szCs w:val="22"/>
        </w:rPr>
        <w:footnoteReference w:id="54"/>
      </w:r>
      <w:r w:rsidR="008A1BEE">
        <w:rPr>
          <w:rFonts w:ascii="Palatino Linotype" w:hAnsi="Palatino Linotype"/>
          <w:sz w:val="22"/>
          <w:szCs w:val="22"/>
        </w:rPr>
        <w:t xml:space="preserve"> </w:t>
      </w:r>
    </w:p>
    <w:p w14:paraId="4CBB78CF" w14:textId="46E95679" w:rsidR="000C5457" w:rsidRDefault="00B07052" w:rsidP="009C539D">
      <w:pPr>
        <w:spacing w:line="360" w:lineRule="auto"/>
        <w:rPr>
          <w:rFonts w:ascii="Palatino Linotype" w:hAnsi="Palatino Linotype"/>
          <w:sz w:val="22"/>
          <w:szCs w:val="22"/>
        </w:rPr>
      </w:pPr>
      <w:r>
        <w:rPr>
          <w:rFonts w:ascii="Palatino Linotype" w:hAnsi="Palatino Linotype"/>
          <w:sz w:val="22"/>
          <w:szCs w:val="22"/>
        </w:rPr>
        <w:tab/>
        <w:t>To illustrate, suppose pain’s functional definition specifies</w:t>
      </w:r>
      <w:r w:rsidR="000C5457">
        <w:rPr>
          <w:rFonts w:ascii="Palatino Linotype" w:hAnsi="Palatino Linotype"/>
          <w:sz w:val="22"/>
          <w:szCs w:val="22"/>
        </w:rPr>
        <w:t xml:space="preserve"> that</w:t>
      </w:r>
      <w:r>
        <w:rPr>
          <w:rFonts w:ascii="Palatino Linotype" w:hAnsi="Palatino Linotype"/>
          <w:sz w:val="22"/>
          <w:szCs w:val="22"/>
        </w:rPr>
        <w:t xml:space="preserve"> it is the type whose tokens possess the backward-looking powers to be caused by pinpricks and stubbed toes, and the forward-looking powers to cause winces and groans. Then my proposal says that any </w:t>
      </w:r>
      <w:r w:rsidR="000C5457">
        <w:rPr>
          <w:rFonts w:ascii="Palatino Linotype" w:hAnsi="Palatino Linotype"/>
          <w:sz w:val="22"/>
          <w:szCs w:val="22"/>
        </w:rPr>
        <w:t xml:space="preserve">type </w:t>
      </w:r>
      <w:r>
        <w:rPr>
          <w:rFonts w:ascii="Palatino Linotype" w:hAnsi="Palatino Linotype"/>
          <w:sz w:val="22"/>
          <w:szCs w:val="22"/>
        </w:rPr>
        <w:t xml:space="preserve">realizer of pain will need to include these </w:t>
      </w:r>
      <w:r w:rsidR="000C5457">
        <w:rPr>
          <w:rFonts w:ascii="Palatino Linotype" w:hAnsi="Palatino Linotype"/>
          <w:sz w:val="22"/>
          <w:szCs w:val="22"/>
        </w:rPr>
        <w:t xml:space="preserve">specific </w:t>
      </w:r>
      <w:r>
        <w:rPr>
          <w:rFonts w:ascii="Palatino Linotype" w:hAnsi="Palatino Linotype"/>
          <w:sz w:val="22"/>
          <w:szCs w:val="22"/>
        </w:rPr>
        <w:t xml:space="preserve">powers as a subset of its overall causal profile. This point is already reflected in our schematic </w:t>
      </w:r>
      <w:r>
        <w:rPr>
          <w:rFonts w:ascii="Palatino Linotype" w:hAnsi="Palatino Linotype"/>
          <w:sz w:val="22"/>
          <w:szCs w:val="22"/>
        </w:rPr>
        <w:lastRenderedPageBreak/>
        <w:t xml:space="preserve">representation. While some powers have subscripts indicating their realization-sensitivity, others have no subscript: 1F and 3F from the forward-looking powers, and 11B and 13B from the backward-looking ones. These powers are </w:t>
      </w:r>
      <w:r>
        <w:rPr>
          <w:rFonts w:ascii="Palatino Linotype" w:hAnsi="Palatino Linotype"/>
          <w:i/>
          <w:sz w:val="22"/>
          <w:szCs w:val="22"/>
        </w:rPr>
        <w:t>realization-insensitive</w:t>
      </w:r>
      <w:r>
        <w:rPr>
          <w:rFonts w:ascii="Palatino Linotype" w:hAnsi="Palatino Linotype"/>
          <w:sz w:val="22"/>
          <w:szCs w:val="22"/>
        </w:rPr>
        <w:t xml:space="preserve"> in that their exercise is independent of how </w:t>
      </w:r>
      <w:r w:rsidR="000C5457">
        <w:rPr>
          <w:rFonts w:ascii="Palatino Linotype" w:hAnsi="Palatino Linotype"/>
          <w:sz w:val="22"/>
          <w:szCs w:val="22"/>
        </w:rPr>
        <w:t>pains happen</w:t>
      </w:r>
      <w:r>
        <w:rPr>
          <w:rFonts w:ascii="Palatino Linotype" w:hAnsi="Palatino Linotype"/>
          <w:sz w:val="22"/>
          <w:szCs w:val="22"/>
        </w:rPr>
        <w:t xml:space="preserve"> to be physically realized. On my proposal, those powers </w:t>
      </w:r>
      <w:r w:rsidR="000C5457">
        <w:rPr>
          <w:rFonts w:ascii="Palatino Linotype" w:hAnsi="Palatino Linotype"/>
          <w:sz w:val="22"/>
          <w:szCs w:val="22"/>
        </w:rPr>
        <w:t xml:space="preserve">that figure in pain’s functional definition will be realization-insensitive in this way, because a given physical type would not qualify as a pain-realizer in the first place if it lacked </w:t>
      </w:r>
      <w:r w:rsidR="00884B83">
        <w:rPr>
          <w:rFonts w:ascii="Palatino Linotype" w:hAnsi="Palatino Linotype"/>
          <w:sz w:val="22"/>
          <w:szCs w:val="22"/>
        </w:rPr>
        <w:t>these</w:t>
      </w:r>
      <w:r w:rsidR="000C5457">
        <w:rPr>
          <w:rFonts w:ascii="Palatino Linotype" w:hAnsi="Palatino Linotype"/>
          <w:sz w:val="22"/>
          <w:szCs w:val="22"/>
        </w:rPr>
        <w:t xml:space="preserve"> powers.</w:t>
      </w:r>
    </w:p>
    <w:p w14:paraId="3E23E5C2" w14:textId="08D11EA3" w:rsidR="00B07052" w:rsidRDefault="005F0484" w:rsidP="009C539D">
      <w:pPr>
        <w:spacing w:line="360" w:lineRule="auto"/>
        <w:rPr>
          <w:rFonts w:ascii="Palatino Linotype" w:hAnsi="Palatino Linotype"/>
          <w:sz w:val="22"/>
          <w:szCs w:val="22"/>
        </w:rPr>
      </w:pPr>
      <w:r>
        <w:rPr>
          <w:rFonts w:ascii="Palatino Linotype" w:hAnsi="Palatino Linotype"/>
          <w:sz w:val="22"/>
          <w:szCs w:val="22"/>
        </w:rPr>
        <w:tab/>
      </w:r>
      <w:r w:rsidR="00D123D0">
        <w:rPr>
          <w:rFonts w:ascii="Palatino Linotype" w:hAnsi="Palatino Linotype"/>
          <w:sz w:val="22"/>
          <w:szCs w:val="22"/>
        </w:rPr>
        <w:t xml:space="preserve">I </w:t>
      </w:r>
      <w:r>
        <w:rPr>
          <w:rFonts w:ascii="Palatino Linotype" w:hAnsi="Palatino Linotype"/>
          <w:sz w:val="22"/>
          <w:szCs w:val="22"/>
        </w:rPr>
        <w:t xml:space="preserve">thus propose to analyze realization in terms of a modified version of Shoemaker’s </w:t>
      </w:r>
      <w:r>
        <w:rPr>
          <w:rFonts w:ascii="Palatino Linotype" w:hAnsi="Palatino Linotype"/>
          <w:b/>
          <w:sz w:val="22"/>
          <w:szCs w:val="22"/>
        </w:rPr>
        <w:t>Forward Subset</w:t>
      </w:r>
      <w:r>
        <w:rPr>
          <w:rFonts w:ascii="Palatino Linotype" w:hAnsi="Palatino Linotype"/>
          <w:sz w:val="22"/>
          <w:szCs w:val="22"/>
        </w:rPr>
        <w:t xml:space="preserve">, together with a symmetric principle </w:t>
      </w:r>
      <w:r w:rsidR="00B07052">
        <w:rPr>
          <w:rFonts w:ascii="Palatino Linotype" w:hAnsi="Palatino Linotype"/>
          <w:sz w:val="22"/>
          <w:szCs w:val="22"/>
        </w:rPr>
        <w:t xml:space="preserve">applying to backward-looking powers. That is, I propose that a type M has another type P as a realizer just in case the </w:t>
      </w:r>
      <w:r w:rsidR="000C5457">
        <w:rPr>
          <w:rFonts w:ascii="Palatino Linotype" w:hAnsi="Palatino Linotype"/>
          <w:sz w:val="22"/>
          <w:szCs w:val="22"/>
        </w:rPr>
        <w:t>following two conditions obtain.</w:t>
      </w:r>
    </w:p>
    <w:p w14:paraId="1FC718B1" w14:textId="59910B43" w:rsidR="005F0484" w:rsidRDefault="00D123D0" w:rsidP="000C5457">
      <w:pPr>
        <w:ind w:left="720"/>
        <w:rPr>
          <w:rFonts w:ascii="Palatino Linotype" w:hAnsi="Palatino Linotype"/>
          <w:sz w:val="22"/>
          <w:szCs w:val="22"/>
        </w:rPr>
      </w:pPr>
      <w:r>
        <w:rPr>
          <w:rFonts w:ascii="Palatino Linotype" w:hAnsi="Palatino Linotype"/>
          <w:b/>
          <w:sz w:val="22"/>
          <w:szCs w:val="22"/>
        </w:rPr>
        <w:t>Forward Subset</w:t>
      </w:r>
      <w:r w:rsidR="005F0484">
        <w:rPr>
          <w:rFonts w:ascii="Palatino Linotype" w:hAnsi="Palatino Linotype"/>
          <w:b/>
          <w:sz w:val="22"/>
          <w:szCs w:val="22"/>
        </w:rPr>
        <w:t xml:space="preserve"> (Functional Definition)</w:t>
      </w:r>
      <w:r>
        <w:rPr>
          <w:rFonts w:ascii="Palatino Linotype" w:hAnsi="Palatino Linotype"/>
          <w:b/>
          <w:sz w:val="22"/>
          <w:szCs w:val="22"/>
        </w:rPr>
        <w:t>:</w:t>
      </w:r>
      <w:r w:rsidR="005F0484">
        <w:rPr>
          <w:rFonts w:ascii="Palatino Linotype" w:hAnsi="Palatino Linotype"/>
          <w:sz w:val="22"/>
          <w:szCs w:val="22"/>
        </w:rPr>
        <w:t xml:space="preserve"> Those forward-looking causal powers of M that are specified in M’s functional definition are a proper subset of the forward-looking powers of P. </w:t>
      </w:r>
    </w:p>
    <w:p w14:paraId="2C69DE16" w14:textId="77777777" w:rsidR="000C5457" w:rsidRDefault="000C5457" w:rsidP="000C5457">
      <w:pPr>
        <w:ind w:left="720"/>
        <w:rPr>
          <w:rFonts w:ascii="Palatino Linotype" w:hAnsi="Palatino Linotype"/>
          <w:sz w:val="22"/>
          <w:szCs w:val="22"/>
        </w:rPr>
      </w:pPr>
    </w:p>
    <w:p w14:paraId="172B84DC" w14:textId="745F4DC8" w:rsidR="005F0484" w:rsidRDefault="005F0484" w:rsidP="00787C4D">
      <w:pPr>
        <w:ind w:left="720"/>
        <w:rPr>
          <w:rFonts w:ascii="Palatino Linotype" w:hAnsi="Palatino Linotype"/>
          <w:sz w:val="22"/>
          <w:szCs w:val="22"/>
        </w:rPr>
      </w:pPr>
      <w:r>
        <w:rPr>
          <w:rFonts w:ascii="Palatino Linotype" w:hAnsi="Palatino Linotype"/>
          <w:b/>
          <w:sz w:val="22"/>
          <w:szCs w:val="22"/>
        </w:rPr>
        <w:t>Backward Subset (Functional Definition):</w:t>
      </w:r>
      <w:r>
        <w:rPr>
          <w:rFonts w:ascii="Palatino Linotype" w:hAnsi="Palatino Linotype"/>
          <w:sz w:val="22"/>
          <w:szCs w:val="22"/>
        </w:rPr>
        <w:t xml:space="preserve"> Those backward-looking causal powers of M that are specified in M’s functional definition are a proper subset of the backward-looking powers of P. </w:t>
      </w:r>
    </w:p>
    <w:p w14:paraId="0737F41C" w14:textId="77777777" w:rsidR="00787C4D" w:rsidRPr="00787C4D" w:rsidRDefault="00787C4D" w:rsidP="00787C4D">
      <w:pPr>
        <w:ind w:left="720"/>
        <w:rPr>
          <w:rFonts w:ascii="Palatino Linotype" w:hAnsi="Palatino Linotype"/>
          <w:sz w:val="22"/>
          <w:szCs w:val="22"/>
        </w:rPr>
      </w:pPr>
    </w:p>
    <w:p w14:paraId="61F5AFAB" w14:textId="089C92CB" w:rsidR="003259BF" w:rsidRDefault="003259BF" w:rsidP="009C539D">
      <w:pPr>
        <w:spacing w:line="360" w:lineRule="auto"/>
        <w:rPr>
          <w:rFonts w:ascii="Palatino Linotype" w:hAnsi="Palatino Linotype"/>
          <w:sz w:val="22"/>
          <w:szCs w:val="22"/>
        </w:rPr>
      </w:pPr>
      <w:r>
        <w:rPr>
          <w:rFonts w:ascii="Palatino Linotype" w:hAnsi="Palatino Linotype"/>
          <w:sz w:val="22"/>
          <w:szCs w:val="22"/>
        </w:rPr>
        <w:t>Notice that pain and its realizers P</w:t>
      </w:r>
      <w:r>
        <w:rPr>
          <w:rFonts w:ascii="Palatino Linotype" w:hAnsi="Palatino Linotype"/>
          <w:sz w:val="22"/>
          <w:szCs w:val="22"/>
          <w:vertAlign w:val="subscript"/>
        </w:rPr>
        <w:t>1</w:t>
      </w:r>
      <w:r>
        <w:rPr>
          <w:rFonts w:ascii="Palatino Linotype" w:hAnsi="Palatino Linotype"/>
          <w:sz w:val="22"/>
          <w:szCs w:val="22"/>
        </w:rPr>
        <w:t xml:space="preserve"> and P</w:t>
      </w:r>
      <w:r>
        <w:rPr>
          <w:rFonts w:ascii="Palatino Linotype" w:hAnsi="Palatino Linotype"/>
          <w:sz w:val="22"/>
          <w:szCs w:val="22"/>
          <w:vertAlign w:val="subscript"/>
        </w:rPr>
        <w:t>2</w:t>
      </w:r>
      <w:r>
        <w:rPr>
          <w:rFonts w:ascii="Palatino Linotype" w:hAnsi="Palatino Linotype"/>
          <w:sz w:val="22"/>
          <w:szCs w:val="22"/>
        </w:rPr>
        <w:t xml:space="preserve"> satisfy these conditions if we assume pain’s functional definition specifies it as possessing 1F, 3F, 11B, and 13B. In this respect, what I am offering might be regarded as a refinement of Shoemaker’s account; perhaps I should be viewed as defending a </w:t>
      </w:r>
      <w:r w:rsidR="00787C4D">
        <w:rPr>
          <w:rFonts w:ascii="Palatino Linotype" w:hAnsi="Palatino Linotype"/>
          <w:sz w:val="22"/>
          <w:szCs w:val="22"/>
        </w:rPr>
        <w:t xml:space="preserve">special </w:t>
      </w:r>
      <w:r>
        <w:rPr>
          <w:rFonts w:ascii="Palatino Linotype" w:hAnsi="Palatino Linotype"/>
          <w:sz w:val="22"/>
          <w:szCs w:val="22"/>
        </w:rPr>
        <w:t>version of the subset account.</w:t>
      </w:r>
    </w:p>
    <w:p w14:paraId="7937A482" w14:textId="77B4037F" w:rsidR="003259BF" w:rsidRDefault="003259BF" w:rsidP="009C539D">
      <w:pPr>
        <w:spacing w:line="360" w:lineRule="auto"/>
        <w:rPr>
          <w:rFonts w:ascii="Palatino Linotype" w:hAnsi="Palatino Linotype"/>
          <w:sz w:val="22"/>
          <w:szCs w:val="22"/>
        </w:rPr>
      </w:pPr>
      <w:r>
        <w:rPr>
          <w:rFonts w:ascii="Palatino Linotype" w:hAnsi="Palatino Linotype"/>
          <w:sz w:val="22"/>
          <w:szCs w:val="22"/>
        </w:rPr>
        <w:tab/>
        <w:t xml:space="preserve">On my view, Shoemaker’s two </w:t>
      </w:r>
      <w:r w:rsidR="00787C4D">
        <w:rPr>
          <w:rFonts w:ascii="Palatino Linotype" w:hAnsi="Palatino Linotype"/>
          <w:sz w:val="22"/>
          <w:szCs w:val="22"/>
        </w:rPr>
        <w:t xml:space="preserve">original </w:t>
      </w:r>
      <w:r>
        <w:rPr>
          <w:rFonts w:ascii="Palatino Linotype" w:hAnsi="Palatino Linotype"/>
          <w:sz w:val="22"/>
          <w:szCs w:val="22"/>
        </w:rPr>
        <w:t xml:space="preserve">principles, </w:t>
      </w:r>
      <w:r w:rsidR="00E80C79">
        <w:rPr>
          <w:rFonts w:ascii="Palatino Linotype" w:hAnsi="Palatino Linotype"/>
          <w:b/>
          <w:sz w:val="22"/>
          <w:szCs w:val="22"/>
        </w:rPr>
        <w:t>Forward Subset</w:t>
      </w:r>
      <w:r w:rsidR="00E80C79">
        <w:rPr>
          <w:rFonts w:ascii="Palatino Linotype" w:hAnsi="Palatino Linotype"/>
          <w:sz w:val="22"/>
          <w:szCs w:val="22"/>
        </w:rPr>
        <w:t xml:space="preserve"> and </w:t>
      </w:r>
      <w:r w:rsidR="00E80C79">
        <w:rPr>
          <w:rFonts w:ascii="Palatino Linotype" w:hAnsi="Palatino Linotype"/>
          <w:b/>
          <w:sz w:val="22"/>
          <w:szCs w:val="22"/>
        </w:rPr>
        <w:t>Backward Superset</w:t>
      </w:r>
      <w:r w:rsidR="00E80C79">
        <w:rPr>
          <w:rFonts w:ascii="Palatino Linotype" w:hAnsi="Palatino Linotype"/>
          <w:sz w:val="22"/>
          <w:szCs w:val="22"/>
        </w:rPr>
        <w:t xml:space="preserve">, </w:t>
      </w:r>
      <w:r>
        <w:rPr>
          <w:rFonts w:ascii="Palatino Linotype" w:hAnsi="Palatino Linotype"/>
          <w:sz w:val="22"/>
          <w:szCs w:val="22"/>
        </w:rPr>
        <w:t xml:space="preserve">provide genuine insights about realization and causal powers. But Shoemaker misidentifies what </w:t>
      </w:r>
      <w:r w:rsidR="00787C4D">
        <w:rPr>
          <w:rFonts w:ascii="Palatino Linotype" w:hAnsi="Palatino Linotype"/>
          <w:sz w:val="22"/>
          <w:szCs w:val="22"/>
        </w:rPr>
        <w:t>those</w:t>
      </w:r>
      <w:r>
        <w:rPr>
          <w:rFonts w:ascii="Palatino Linotype" w:hAnsi="Palatino Linotype"/>
          <w:sz w:val="22"/>
          <w:szCs w:val="22"/>
        </w:rPr>
        <w:t xml:space="preserve"> insights are, t</w:t>
      </w:r>
      <w:r w:rsidR="00787C4D">
        <w:rPr>
          <w:rFonts w:ascii="Palatino Linotype" w:hAnsi="Palatino Linotype"/>
          <w:sz w:val="22"/>
          <w:szCs w:val="22"/>
        </w:rPr>
        <w:t xml:space="preserve">aking them to reflect an important distinction between forward-looking </w:t>
      </w:r>
      <w:r>
        <w:rPr>
          <w:rFonts w:ascii="Palatino Linotype" w:hAnsi="Palatino Linotype"/>
          <w:sz w:val="22"/>
          <w:szCs w:val="22"/>
        </w:rPr>
        <w:t>and backward-looking powers. Instead, I claim, the important distinction is between the total causal powers of a realizee and the more limited set of those powers that figure in the realizee’s functional definition, and in turn the analysis of realization.</w:t>
      </w:r>
    </w:p>
    <w:p w14:paraId="0F3D09CA" w14:textId="562AE23A" w:rsidR="003259BF" w:rsidRDefault="003259BF" w:rsidP="009C539D">
      <w:pPr>
        <w:spacing w:line="360" w:lineRule="auto"/>
        <w:rPr>
          <w:rFonts w:ascii="Palatino Linotype" w:hAnsi="Palatino Linotype"/>
          <w:sz w:val="22"/>
          <w:szCs w:val="22"/>
        </w:rPr>
      </w:pPr>
      <w:r>
        <w:rPr>
          <w:rFonts w:ascii="Palatino Linotype" w:hAnsi="Palatino Linotype"/>
          <w:sz w:val="22"/>
          <w:szCs w:val="22"/>
        </w:rPr>
        <w:tab/>
        <w:t xml:space="preserve">To complete the proposal, I note that I do not regard realization as its own sui generis metaphysical relation. Rather, when it comes to types I say that </w:t>
      </w:r>
      <w:r>
        <w:rPr>
          <w:rFonts w:ascii="Palatino Linotype" w:hAnsi="Palatino Linotype"/>
          <w:i/>
          <w:sz w:val="22"/>
          <w:szCs w:val="22"/>
        </w:rPr>
        <w:t xml:space="preserve">realization is </w:t>
      </w:r>
      <w:r>
        <w:rPr>
          <w:rFonts w:ascii="Palatino Linotype" w:hAnsi="Palatino Linotype"/>
          <w:i/>
          <w:sz w:val="22"/>
          <w:szCs w:val="22"/>
        </w:rPr>
        <w:lastRenderedPageBreak/>
        <w:t>mereological composition</w:t>
      </w:r>
      <w:r w:rsidR="000B3283">
        <w:rPr>
          <w:rFonts w:ascii="Palatino Linotype" w:hAnsi="Palatino Linotype"/>
          <w:sz w:val="22"/>
          <w:szCs w:val="22"/>
        </w:rPr>
        <w:t xml:space="preserve">, or more specifically that a realizer is a mereological part of its realizee (recall this element of part-whole physicalism from </w:t>
      </w:r>
      <w:r w:rsidR="00916B07">
        <w:rPr>
          <w:rFonts w:ascii="Palatino Linotype" w:hAnsi="Palatino Linotype"/>
          <w:sz w:val="22"/>
          <w:szCs w:val="22"/>
        </w:rPr>
        <w:t>§1.2</w:t>
      </w:r>
      <w:r w:rsidR="000B3283">
        <w:rPr>
          <w:rFonts w:ascii="Palatino Linotype" w:hAnsi="Palatino Linotype"/>
          <w:sz w:val="22"/>
          <w:szCs w:val="22"/>
        </w:rPr>
        <w:t>)</w:t>
      </w:r>
      <w:r w:rsidR="005A44A3">
        <w:rPr>
          <w:rFonts w:ascii="Palatino Linotype" w:hAnsi="Palatino Linotype"/>
          <w:sz w:val="22"/>
          <w:szCs w:val="22"/>
        </w:rPr>
        <w:t>.</w:t>
      </w:r>
      <w:r w:rsidR="00E80E2C">
        <w:rPr>
          <w:rFonts w:ascii="Palatino Linotype" w:hAnsi="Palatino Linotype"/>
          <w:sz w:val="22"/>
          <w:szCs w:val="22"/>
        </w:rPr>
        <w:t xml:space="preserve"> </w:t>
      </w:r>
      <w:r w:rsidR="00787C4D">
        <w:rPr>
          <w:rFonts w:ascii="Palatino Linotype" w:hAnsi="Palatino Linotype"/>
          <w:sz w:val="22"/>
          <w:szCs w:val="22"/>
        </w:rPr>
        <w:t>That is</w:t>
      </w:r>
      <w:r>
        <w:rPr>
          <w:rFonts w:ascii="Palatino Linotype" w:hAnsi="Palatino Linotype"/>
          <w:sz w:val="22"/>
          <w:szCs w:val="22"/>
        </w:rPr>
        <w:t>, I say that we call those instances of mereological composition that obtain between types (trope classes) “realization</w:t>
      </w:r>
      <w:r w:rsidR="00787C4D">
        <w:rPr>
          <w:rFonts w:ascii="Palatino Linotype" w:hAnsi="Palatino Linotype"/>
          <w:sz w:val="22"/>
          <w:szCs w:val="22"/>
        </w:rPr>
        <w:t>”</w:t>
      </w:r>
      <w:r>
        <w:rPr>
          <w:rFonts w:ascii="Palatino Linotype" w:hAnsi="Palatino Linotype"/>
          <w:sz w:val="22"/>
          <w:szCs w:val="22"/>
        </w:rPr>
        <w:t xml:space="preserve"> iff </w:t>
      </w:r>
      <w:r>
        <w:rPr>
          <w:rFonts w:ascii="Palatino Linotype" w:hAnsi="Palatino Linotype"/>
          <w:b/>
          <w:sz w:val="22"/>
          <w:szCs w:val="22"/>
        </w:rPr>
        <w:t xml:space="preserve">Forward Subset (Functional Definition) </w:t>
      </w:r>
      <w:r>
        <w:rPr>
          <w:rFonts w:ascii="Palatino Linotype" w:hAnsi="Palatino Linotype"/>
          <w:sz w:val="22"/>
          <w:szCs w:val="22"/>
        </w:rPr>
        <w:t xml:space="preserve">and </w:t>
      </w:r>
      <w:r>
        <w:rPr>
          <w:rFonts w:ascii="Palatino Linotype" w:hAnsi="Palatino Linotype"/>
          <w:b/>
          <w:sz w:val="22"/>
          <w:szCs w:val="22"/>
        </w:rPr>
        <w:t xml:space="preserve">Backward Subset (Functional Definition) </w:t>
      </w:r>
      <w:r>
        <w:rPr>
          <w:rFonts w:ascii="Palatino Linotype" w:hAnsi="Palatino Linotype"/>
          <w:sz w:val="22"/>
          <w:szCs w:val="22"/>
        </w:rPr>
        <w:t>are satisfied.</w:t>
      </w:r>
      <w:r>
        <w:rPr>
          <w:rStyle w:val="FootnoteReference"/>
          <w:rFonts w:ascii="Palatino Linotype" w:hAnsi="Palatino Linotype"/>
          <w:sz w:val="22"/>
          <w:szCs w:val="22"/>
        </w:rPr>
        <w:footnoteReference w:id="55"/>
      </w:r>
    </w:p>
    <w:p w14:paraId="179F0A4D" w14:textId="36367684" w:rsidR="000B3283" w:rsidRDefault="000B3283" w:rsidP="009C539D">
      <w:pPr>
        <w:spacing w:line="360" w:lineRule="auto"/>
        <w:ind w:firstLine="720"/>
        <w:rPr>
          <w:rFonts w:ascii="Palatino Linotype" w:hAnsi="Palatino Linotype"/>
          <w:sz w:val="22"/>
          <w:szCs w:val="22"/>
        </w:rPr>
      </w:pPr>
      <w:r>
        <w:rPr>
          <w:rFonts w:ascii="Palatino Linotype" w:hAnsi="Palatino Linotype"/>
          <w:sz w:val="22"/>
          <w:szCs w:val="22"/>
        </w:rPr>
        <w:t xml:space="preserve">And when it comes to tokens, I say that </w:t>
      </w:r>
      <w:r>
        <w:rPr>
          <w:rFonts w:ascii="Palatino Linotype" w:hAnsi="Palatino Linotype"/>
          <w:i/>
          <w:sz w:val="22"/>
          <w:szCs w:val="22"/>
        </w:rPr>
        <w:t>realization is identity</w:t>
      </w:r>
      <w:r>
        <w:rPr>
          <w:rFonts w:ascii="Palatino Linotype" w:hAnsi="Palatino Linotype"/>
          <w:sz w:val="22"/>
          <w:szCs w:val="22"/>
        </w:rPr>
        <w:t xml:space="preserve">, where this is of a piece with my view that constitution is </w:t>
      </w:r>
      <w:r w:rsidR="00F32AD1">
        <w:rPr>
          <w:rFonts w:ascii="Palatino Linotype" w:hAnsi="Palatino Linotype"/>
          <w:sz w:val="22"/>
          <w:szCs w:val="22"/>
        </w:rPr>
        <w:t>identity. On my account, then, ‘realization’</w:t>
      </w:r>
      <w:r>
        <w:rPr>
          <w:rFonts w:ascii="Palatino Linotype" w:hAnsi="Palatino Linotype"/>
          <w:sz w:val="22"/>
          <w:szCs w:val="22"/>
        </w:rPr>
        <w:t xml:space="preserve"> is ambiguous in that it denotes different relations depending on whether you are talking about types or tokens. Permitting this ambiguity eases discussion with fellow nonreductive physicalists. For example, I can follow their lead by shifting between talking about pain’s vario</w:t>
      </w:r>
      <w:r w:rsidR="007B0190">
        <w:rPr>
          <w:rFonts w:ascii="Palatino Linotype" w:hAnsi="Palatino Linotype"/>
          <w:sz w:val="22"/>
          <w:szCs w:val="22"/>
        </w:rPr>
        <w:t xml:space="preserve">us realizers and the token </w:t>
      </w:r>
      <w:r>
        <w:rPr>
          <w:rFonts w:ascii="Palatino Linotype" w:hAnsi="Palatino Linotype"/>
          <w:sz w:val="22"/>
          <w:szCs w:val="22"/>
        </w:rPr>
        <w:t>realizer of a specific pain.</w:t>
      </w:r>
    </w:p>
    <w:p w14:paraId="4A74AB20" w14:textId="77777777" w:rsidR="00E11437" w:rsidRDefault="00E11437" w:rsidP="009C539D">
      <w:pPr>
        <w:spacing w:line="360" w:lineRule="auto"/>
        <w:rPr>
          <w:rFonts w:ascii="Palatino Linotype" w:hAnsi="Palatino Linotype"/>
          <w:sz w:val="22"/>
          <w:szCs w:val="22"/>
        </w:rPr>
      </w:pPr>
    </w:p>
    <w:p w14:paraId="058B6DE9" w14:textId="4818562C" w:rsidR="00E11437" w:rsidRDefault="00E11437" w:rsidP="009C539D">
      <w:pPr>
        <w:spacing w:line="360" w:lineRule="auto"/>
        <w:rPr>
          <w:rFonts w:ascii="Palatino Linotype" w:hAnsi="Palatino Linotype"/>
          <w:sz w:val="22"/>
          <w:szCs w:val="22"/>
        </w:rPr>
      </w:pPr>
      <w:r>
        <w:rPr>
          <w:rFonts w:ascii="Palatino Linotype" w:hAnsi="Palatino Linotype"/>
          <w:i/>
          <w:sz w:val="22"/>
          <w:szCs w:val="22"/>
        </w:rPr>
        <w:t>3.3 Objection &amp; Reply</w:t>
      </w:r>
    </w:p>
    <w:p w14:paraId="3A6722C8" w14:textId="0B9BD010" w:rsidR="000B3283" w:rsidRDefault="00F52F3A" w:rsidP="009C539D">
      <w:pPr>
        <w:spacing w:line="360" w:lineRule="auto"/>
        <w:rPr>
          <w:rFonts w:ascii="Palatino Linotype" w:hAnsi="Palatino Linotype"/>
          <w:sz w:val="22"/>
          <w:szCs w:val="22"/>
        </w:rPr>
      </w:pPr>
      <w:r>
        <w:rPr>
          <w:rFonts w:ascii="Palatino Linotype" w:hAnsi="Palatino Linotype"/>
          <w:sz w:val="22"/>
          <w:szCs w:val="22"/>
        </w:rPr>
        <w:tab/>
      </w:r>
      <w:r w:rsidR="000B3283">
        <w:rPr>
          <w:rFonts w:ascii="Palatino Linotype" w:hAnsi="Palatino Linotype"/>
          <w:sz w:val="22"/>
          <w:szCs w:val="22"/>
        </w:rPr>
        <w:t xml:space="preserve">To make explicit </w:t>
      </w:r>
      <w:r w:rsidR="00F812BF">
        <w:rPr>
          <w:rFonts w:ascii="Palatino Linotype" w:hAnsi="Palatino Linotype"/>
          <w:sz w:val="22"/>
          <w:szCs w:val="22"/>
        </w:rPr>
        <w:t xml:space="preserve">something </w:t>
      </w:r>
      <w:r w:rsidR="000B3283">
        <w:rPr>
          <w:rFonts w:ascii="Palatino Linotype" w:hAnsi="Palatino Linotype"/>
          <w:sz w:val="22"/>
          <w:szCs w:val="22"/>
        </w:rPr>
        <w:t xml:space="preserve">implied by the preceding proposal: </w:t>
      </w:r>
      <w:r w:rsidR="00F812BF">
        <w:rPr>
          <w:rFonts w:ascii="Palatino Linotype" w:hAnsi="Palatino Linotype"/>
          <w:sz w:val="22"/>
          <w:szCs w:val="22"/>
        </w:rPr>
        <w:t xml:space="preserve">my response to </w:t>
      </w:r>
      <w:r w:rsidR="00537949">
        <w:rPr>
          <w:rFonts w:ascii="Palatino Linotype" w:hAnsi="Palatino Linotype"/>
          <w:sz w:val="22"/>
          <w:szCs w:val="22"/>
        </w:rPr>
        <w:t>§3.1</w:t>
      </w:r>
      <w:r w:rsidR="00F812BF">
        <w:rPr>
          <w:rFonts w:ascii="Palatino Linotype" w:hAnsi="Palatino Linotype"/>
          <w:sz w:val="22"/>
          <w:szCs w:val="22"/>
        </w:rPr>
        <w:t>’s dilemma is to take the first horn</w:t>
      </w:r>
      <w:r w:rsidR="00537949">
        <w:rPr>
          <w:rFonts w:ascii="Palatino Linotype" w:hAnsi="Palatino Linotype"/>
          <w:sz w:val="22"/>
          <w:szCs w:val="22"/>
        </w:rPr>
        <w:t xml:space="preserve">. </w:t>
      </w:r>
      <w:r w:rsidR="007B0190">
        <w:rPr>
          <w:rFonts w:ascii="Palatino Linotype" w:hAnsi="Palatino Linotype"/>
          <w:sz w:val="22"/>
          <w:szCs w:val="22"/>
        </w:rPr>
        <w:t xml:space="preserve">As a consequence of my rejection of </w:t>
      </w:r>
      <w:r w:rsidR="007B0190">
        <w:rPr>
          <w:rFonts w:ascii="Palatino Linotype" w:hAnsi="Palatino Linotype"/>
          <w:b/>
          <w:sz w:val="22"/>
          <w:szCs w:val="22"/>
        </w:rPr>
        <w:t>Causal Inheritance</w:t>
      </w:r>
      <w:r w:rsidR="007B0190">
        <w:rPr>
          <w:rFonts w:ascii="Palatino Linotype" w:hAnsi="Palatino Linotype"/>
          <w:sz w:val="22"/>
          <w:szCs w:val="22"/>
        </w:rPr>
        <w:t xml:space="preserve">, I reject </w:t>
      </w:r>
      <w:r w:rsidR="007B0190">
        <w:rPr>
          <w:rFonts w:ascii="Palatino Linotype" w:hAnsi="Palatino Linotype"/>
          <w:b/>
          <w:sz w:val="22"/>
          <w:szCs w:val="22"/>
        </w:rPr>
        <w:t>Token Entailment</w:t>
      </w:r>
      <w:r w:rsidR="007B0190">
        <w:rPr>
          <w:rFonts w:ascii="Palatino Linotype" w:hAnsi="Palatino Linotype"/>
          <w:sz w:val="22"/>
          <w:szCs w:val="22"/>
        </w:rPr>
        <w:t xml:space="preserve">. </w:t>
      </w:r>
      <w:r w:rsidR="000B3283">
        <w:rPr>
          <w:rFonts w:ascii="Palatino Linotype" w:hAnsi="Palatino Linotype"/>
          <w:sz w:val="22"/>
          <w:szCs w:val="22"/>
        </w:rPr>
        <w:t xml:space="preserve">On my view, mental tokens have more causal powers than their physical realizers, and so the tokening of a realizer </w:t>
      </w:r>
      <w:r w:rsidR="00C20380">
        <w:rPr>
          <w:rFonts w:ascii="Palatino Linotype" w:hAnsi="Palatino Linotype"/>
          <w:sz w:val="22"/>
          <w:szCs w:val="22"/>
        </w:rPr>
        <w:t xml:space="preserve">does not by itself entail </w:t>
      </w:r>
      <w:r w:rsidR="000B3283">
        <w:rPr>
          <w:rFonts w:ascii="Palatino Linotype" w:hAnsi="Palatino Linotype"/>
          <w:sz w:val="22"/>
          <w:szCs w:val="22"/>
        </w:rPr>
        <w:t>the tokening of a type with all the causal powers the realizee possesses.</w:t>
      </w:r>
      <w:r w:rsidR="00622E62">
        <w:rPr>
          <w:rStyle w:val="FootnoteReference"/>
          <w:rFonts w:ascii="Palatino Linotype" w:hAnsi="Palatino Linotype"/>
          <w:sz w:val="22"/>
          <w:szCs w:val="22"/>
        </w:rPr>
        <w:footnoteReference w:id="56"/>
      </w:r>
    </w:p>
    <w:p w14:paraId="3511A65E" w14:textId="7C52AA97" w:rsidR="007B0190" w:rsidRDefault="00336387" w:rsidP="009C539D">
      <w:pPr>
        <w:spacing w:line="360" w:lineRule="auto"/>
        <w:rPr>
          <w:rFonts w:ascii="Palatino Linotype" w:hAnsi="Palatino Linotype"/>
          <w:sz w:val="22"/>
          <w:szCs w:val="22"/>
        </w:rPr>
      </w:pPr>
      <w:r>
        <w:rPr>
          <w:rFonts w:ascii="Palatino Linotype" w:hAnsi="Palatino Linotype"/>
          <w:sz w:val="22"/>
          <w:szCs w:val="22"/>
        </w:rPr>
        <w:tab/>
        <w:t xml:space="preserve">While </w:t>
      </w:r>
      <w:r w:rsidR="00F812BF">
        <w:rPr>
          <w:rFonts w:ascii="Palatino Linotype" w:hAnsi="Palatino Linotype"/>
          <w:sz w:val="22"/>
          <w:szCs w:val="22"/>
        </w:rPr>
        <w:t>sharpening the first horn</w:t>
      </w:r>
      <w:r w:rsidR="000C0E49">
        <w:rPr>
          <w:rFonts w:ascii="Palatino Linotype" w:hAnsi="Palatino Linotype"/>
          <w:sz w:val="22"/>
          <w:szCs w:val="22"/>
        </w:rPr>
        <w:t xml:space="preserve"> above</w:t>
      </w:r>
      <w:r w:rsidR="00F812BF">
        <w:rPr>
          <w:rFonts w:ascii="Palatino Linotype" w:hAnsi="Palatino Linotype"/>
          <w:sz w:val="22"/>
          <w:szCs w:val="22"/>
        </w:rPr>
        <w:t xml:space="preserve">, I suggested that </w:t>
      </w:r>
      <w:r>
        <w:rPr>
          <w:rFonts w:ascii="Palatino Linotype" w:hAnsi="Palatino Linotype"/>
          <w:sz w:val="22"/>
          <w:szCs w:val="22"/>
        </w:rPr>
        <w:t xml:space="preserve">the rejection of </w:t>
      </w:r>
      <w:r>
        <w:rPr>
          <w:rFonts w:ascii="Palatino Linotype" w:hAnsi="Palatino Linotype"/>
          <w:b/>
          <w:sz w:val="22"/>
          <w:szCs w:val="22"/>
        </w:rPr>
        <w:t>Token Entailment</w:t>
      </w:r>
      <w:r>
        <w:rPr>
          <w:rFonts w:ascii="Palatino Linotype" w:hAnsi="Palatino Linotype"/>
          <w:sz w:val="22"/>
          <w:szCs w:val="22"/>
        </w:rPr>
        <w:t xml:space="preserve"> appears inconsistent with physicalism, for it seems to treat mental tokens as s</w:t>
      </w:r>
      <w:r w:rsidR="0046702F">
        <w:rPr>
          <w:rFonts w:ascii="Palatino Linotype" w:hAnsi="Palatino Linotype"/>
          <w:sz w:val="22"/>
          <w:szCs w:val="22"/>
        </w:rPr>
        <w:t>omething ‘over and above’</w:t>
      </w:r>
      <w:r>
        <w:rPr>
          <w:rFonts w:ascii="Palatino Linotype" w:hAnsi="Palatino Linotype"/>
          <w:sz w:val="22"/>
          <w:szCs w:val="22"/>
        </w:rPr>
        <w:t xml:space="preserve"> their realizers. If this is </w:t>
      </w:r>
      <w:r w:rsidR="00F812BF">
        <w:rPr>
          <w:rFonts w:ascii="Palatino Linotype" w:hAnsi="Palatino Linotype"/>
          <w:sz w:val="22"/>
          <w:szCs w:val="22"/>
        </w:rPr>
        <w:t xml:space="preserve">indeed correct, </w:t>
      </w:r>
      <w:r w:rsidR="0072170C">
        <w:rPr>
          <w:rFonts w:ascii="Palatino Linotype" w:hAnsi="Palatino Linotype"/>
          <w:sz w:val="22"/>
          <w:szCs w:val="22"/>
        </w:rPr>
        <w:t>§3.2’s</w:t>
      </w:r>
      <w:r>
        <w:rPr>
          <w:rFonts w:ascii="Palatino Linotype" w:hAnsi="Palatino Linotype"/>
          <w:sz w:val="22"/>
          <w:szCs w:val="22"/>
        </w:rPr>
        <w:t xml:space="preserve"> proposed </w:t>
      </w:r>
      <w:r>
        <w:rPr>
          <w:rFonts w:ascii="Palatino Linotype" w:hAnsi="Palatino Linotype"/>
          <w:sz w:val="22"/>
          <w:szCs w:val="22"/>
        </w:rPr>
        <w:lastRenderedPageBreak/>
        <w:t>solution to</w:t>
      </w:r>
      <w:r w:rsidR="00A64700">
        <w:rPr>
          <w:rFonts w:ascii="Palatino Linotype" w:hAnsi="Palatino Linotype"/>
          <w:sz w:val="22"/>
          <w:szCs w:val="22"/>
        </w:rPr>
        <w:t xml:space="preserve"> the</w:t>
      </w:r>
      <w:r>
        <w:rPr>
          <w:rFonts w:ascii="Palatino Linotype" w:hAnsi="Palatino Linotype"/>
          <w:sz w:val="22"/>
          <w:szCs w:val="22"/>
        </w:rPr>
        <w:t xml:space="preserve"> </w:t>
      </w:r>
      <w:r w:rsidR="007B0190">
        <w:rPr>
          <w:rFonts w:ascii="Palatino Linotype" w:hAnsi="Palatino Linotype"/>
          <w:sz w:val="22"/>
          <w:szCs w:val="22"/>
        </w:rPr>
        <w:t>realization problem</w:t>
      </w:r>
      <w:r w:rsidR="00F812BF">
        <w:rPr>
          <w:rFonts w:ascii="Palatino Linotype" w:hAnsi="Palatino Linotype"/>
          <w:sz w:val="22"/>
          <w:szCs w:val="22"/>
        </w:rPr>
        <w:t xml:space="preserve"> is a failure. It fails to deliver a</w:t>
      </w:r>
      <w:r w:rsidR="007B0190">
        <w:rPr>
          <w:rFonts w:ascii="Palatino Linotype" w:hAnsi="Palatino Linotype"/>
          <w:sz w:val="22"/>
          <w:szCs w:val="22"/>
        </w:rPr>
        <w:t xml:space="preserve"> physicalistically acceptable account of the mind-body relation.</w:t>
      </w:r>
    </w:p>
    <w:p w14:paraId="3BE06678" w14:textId="2BA404B2" w:rsidR="008F143D" w:rsidRDefault="008F143D" w:rsidP="009C539D">
      <w:pPr>
        <w:spacing w:line="360" w:lineRule="auto"/>
        <w:rPr>
          <w:rFonts w:ascii="Palatino Linotype" w:hAnsi="Palatino Linotype"/>
          <w:sz w:val="22"/>
          <w:szCs w:val="22"/>
        </w:rPr>
      </w:pPr>
      <w:r>
        <w:rPr>
          <w:rFonts w:ascii="Palatino Linotype" w:hAnsi="Palatino Linotype"/>
          <w:sz w:val="22"/>
          <w:szCs w:val="22"/>
        </w:rPr>
        <w:tab/>
        <w:t xml:space="preserve">To </w:t>
      </w:r>
      <w:r w:rsidR="00F812BF">
        <w:rPr>
          <w:rFonts w:ascii="Palatino Linotype" w:hAnsi="Palatino Linotype"/>
          <w:sz w:val="22"/>
          <w:szCs w:val="22"/>
        </w:rPr>
        <w:t xml:space="preserve">begin responding to this concern, it is helpful to draw a connection to the </w:t>
      </w:r>
      <w:r w:rsidR="00F812BF">
        <w:rPr>
          <w:rFonts w:ascii="Palatino Linotype" w:hAnsi="Palatino Linotype"/>
          <w:i/>
          <w:sz w:val="22"/>
          <w:szCs w:val="22"/>
        </w:rPr>
        <w:t>grounding problem</w:t>
      </w:r>
      <w:r w:rsidR="00F812BF">
        <w:rPr>
          <w:rFonts w:ascii="Palatino Linotype" w:hAnsi="Palatino Linotype"/>
          <w:sz w:val="22"/>
          <w:szCs w:val="22"/>
        </w:rPr>
        <w:t xml:space="preserve"> </w:t>
      </w:r>
      <w:r>
        <w:rPr>
          <w:rFonts w:ascii="Palatino Linotype" w:hAnsi="Palatino Linotype"/>
          <w:sz w:val="22"/>
          <w:szCs w:val="22"/>
        </w:rPr>
        <w:t>familiar from discussions of material constitution</w:t>
      </w:r>
      <w:r w:rsidR="0072170C">
        <w:rPr>
          <w:rFonts w:ascii="Palatino Linotype" w:hAnsi="Palatino Linotype"/>
          <w:sz w:val="22"/>
          <w:szCs w:val="22"/>
        </w:rPr>
        <w:t>.</w:t>
      </w:r>
      <w:r w:rsidR="0072170C">
        <w:rPr>
          <w:rStyle w:val="FootnoteReference"/>
          <w:rFonts w:ascii="Palatino Linotype" w:hAnsi="Palatino Linotype"/>
          <w:sz w:val="22"/>
          <w:szCs w:val="22"/>
        </w:rPr>
        <w:footnoteReference w:id="57"/>
      </w:r>
      <w:r w:rsidR="00B54797">
        <w:rPr>
          <w:rFonts w:ascii="Palatino Linotype" w:hAnsi="Palatino Linotype"/>
          <w:sz w:val="22"/>
          <w:szCs w:val="22"/>
        </w:rPr>
        <w:t xml:space="preserve"> Consider </w:t>
      </w:r>
      <w:r w:rsidR="00017628">
        <w:rPr>
          <w:rFonts w:ascii="Palatino Linotype" w:hAnsi="Palatino Linotype"/>
          <w:sz w:val="22"/>
          <w:szCs w:val="22"/>
        </w:rPr>
        <w:t>a</w:t>
      </w:r>
      <w:r>
        <w:rPr>
          <w:rFonts w:ascii="Palatino Linotype" w:hAnsi="Palatino Linotype"/>
          <w:sz w:val="22"/>
          <w:szCs w:val="22"/>
        </w:rPr>
        <w:t xml:space="preserve"> constituting object and its constituted object that are spatiotemporally coincident throughout their existence; </w:t>
      </w:r>
      <w:r w:rsidR="00FD4924">
        <w:rPr>
          <w:rFonts w:ascii="Palatino Linotype" w:hAnsi="Palatino Linotype"/>
          <w:sz w:val="22"/>
          <w:szCs w:val="22"/>
        </w:rPr>
        <w:t xml:space="preserve">following the </w:t>
      </w:r>
      <w:r>
        <w:rPr>
          <w:rFonts w:ascii="Palatino Linotype" w:hAnsi="Palatino Linotype"/>
          <w:sz w:val="22"/>
          <w:szCs w:val="22"/>
        </w:rPr>
        <w:t>classic</w:t>
      </w:r>
      <w:r w:rsidR="00FD4924">
        <w:rPr>
          <w:rFonts w:ascii="Palatino Linotype" w:hAnsi="Palatino Linotype"/>
          <w:sz w:val="22"/>
          <w:szCs w:val="22"/>
        </w:rPr>
        <w:t xml:space="preserve"> presentation, think of a statue and a lump of clay that are created and destroyed at the same times</w:t>
      </w:r>
      <w:r w:rsidR="009D0DEE">
        <w:rPr>
          <w:rFonts w:ascii="Palatino Linotype" w:hAnsi="Palatino Linotype"/>
          <w:sz w:val="22"/>
          <w:szCs w:val="22"/>
        </w:rPr>
        <w:t>.</w:t>
      </w:r>
      <w:r w:rsidR="009D0DEE">
        <w:rPr>
          <w:rStyle w:val="FootnoteReference"/>
          <w:rFonts w:ascii="Palatino Linotype" w:hAnsi="Palatino Linotype"/>
          <w:sz w:val="22"/>
          <w:szCs w:val="22"/>
        </w:rPr>
        <w:footnoteReference w:id="58"/>
      </w:r>
      <w:r w:rsidR="009D0DEE">
        <w:rPr>
          <w:rFonts w:ascii="Palatino Linotype" w:hAnsi="Palatino Linotype"/>
          <w:sz w:val="22"/>
          <w:szCs w:val="22"/>
        </w:rPr>
        <w:t xml:space="preserve"> The </w:t>
      </w:r>
      <w:r w:rsidR="00FD4924">
        <w:rPr>
          <w:rFonts w:ascii="Palatino Linotype" w:hAnsi="Palatino Linotype"/>
          <w:sz w:val="22"/>
          <w:szCs w:val="22"/>
        </w:rPr>
        <w:t>statue and the lump share all the same material parts, all the same physical pr</w:t>
      </w:r>
      <w:r>
        <w:rPr>
          <w:rFonts w:ascii="Palatino Linotype" w:hAnsi="Palatino Linotype"/>
          <w:sz w:val="22"/>
          <w:szCs w:val="22"/>
        </w:rPr>
        <w:t>operties and relations. And yet</w:t>
      </w:r>
      <w:r w:rsidR="00FD4924">
        <w:rPr>
          <w:rFonts w:ascii="Palatino Linotype" w:hAnsi="Palatino Linotype"/>
          <w:sz w:val="22"/>
          <w:szCs w:val="22"/>
        </w:rPr>
        <w:t xml:space="preserve"> there is an </w:t>
      </w:r>
      <w:r w:rsidR="0069656B">
        <w:rPr>
          <w:rFonts w:ascii="Palatino Linotype" w:hAnsi="Palatino Linotype"/>
          <w:sz w:val="22"/>
          <w:szCs w:val="22"/>
        </w:rPr>
        <w:t>apparent</w:t>
      </w:r>
      <w:r w:rsidR="00FD4924">
        <w:rPr>
          <w:rFonts w:ascii="Palatino Linotype" w:hAnsi="Palatino Linotype"/>
          <w:sz w:val="22"/>
          <w:szCs w:val="22"/>
        </w:rPr>
        <w:t xml:space="preserve"> modal difference between them: the lump could survive being squashed into a </w:t>
      </w:r>
      <w:r w:rsidR="00F27A3D">
        <w:rPr>
          <w:rFonts w:ascii="Palatino Linotype" w:hAnsi="Palatino Linotype"/>
          <w:sz w:val="22"/>
          <w:szCs w:val="22"/>
        </w:rPr>
        <w:t xml:space="preserve">ball </w:t>
      </w:r>
      <w:r>
        <w:rPr>
          <w:rFonts w:ascii="Palatino Linotype" w:hAnsi="Palatino Linotype"/>
          <w:sz w:val="22"/>
          <w:szCs w:val="22"/>
        </w:rPr>
        <w:t>while</w:t>
      </w:r>
      <w:r w:rsidR="00F27A3D">
        <w:rPr>
          <w:rFonts w:ascii="Palatino Linotype" w:hAnsi="Palatino Linotype"/>
          <w:sz w:val="22"/>
          <w:szCs w:val="22"/>
        </w:rPr>
        <w:t xml:space="preserve"> the statue could not. What explains or grounds this modal difference? </w:t>
      </w:r>
      <w:r>
        <w:rPr>
          <w:rFonts w:ascii="Palatino Linotype" w:hAnsi="Palatino Linotype"/>
          <w:sz w:val="22"/>
          <w:szCs w:val="22"/>
        </w:rPr>
        <w:t xml:space="preserve">Given that the statue and the lump seem to share all their non-modal properties, there is no </w:t>
      </w:r>
      <w:r w:rsidR="000C0E49">
        <w:rPr>
          <w:rFonts w:ascii="Palatino Linotype" w:hAnsi="Palatino Linotype"/>
          <w:sz w:val="22"/>
          <w:szCs w:val="22"/>
        </w:rPr>
        <w:t>obviously promising answer. That</w:t>
      </w:r>
      <w:r>
        <w:rPr>
          <w:rFonts w:ascii="Palatino Linotype" w:hAnsi="Palatino Linotype"/>
          <w:sz w:val="22"/>
          <w:szCs w:val="22"/>
        </w:rPr>
        <w:t xml:space="preserve"> is the grounding problem.</w:t>
      </w:r>
    </w:p>
    <w:p w14:paraId="1C7D9312" w14:textId="0A675F64" w:rsidR="0069656B" w:rsidRPr="0069656B" w:rsidRDefault="008F143D" w:rsidP="009C539D">
      <w:pPr>
        <w:spacing w:line="360" w:lineRule="auto"/>
        <w:rPr>
          <w:rFonts w:ascii="Palatino Linotype" w:hAnsi="Palatino Linotype"/>
          <w:sz w:val="22"/>
          <w:szCs w:val="22"/>
        </w:rPr>
      </w:pPr>
      <w:r>
        <w:rPr>
          <w:rFonts w:ascii="Palatino Linotype" w:hAnsi="Palatino Linotype"/>
          <w:sz w:val="22"/>
          <w:szCs w:val="22"/>
        </w:rPr>
        <w:tab/>
        <w:t xml:space="preserve">If mental tokens are constituted by physical tokens in exactly the same way statues are constituted by lumps of clay, as I and other philosophers hold, a version of the grounding problem figures to arise in the mind-body case as well. You can raise the problem in connection with causal powers: if a mental token differs in its powers from the physical token that constitutes it, what explains or grounds this difference? But you can also raise the problem using modal properties that aren’t powers. Consider a pain </w:t>
      </w:r>
      <w:r w:rsidR="0069656B">
        <w:rPr>
          <w:rFonts w:ascii="Palatino Linotype" w:hAnsi="Palatino Linotype"/>
          <w:sz w:val="22"/>
          <w:szCs w:val="22"/>
        </w:rPr>
        <w:t>constituted</w:t>
      </w:r>
      <w:r>
        <w:rPr>
          <w:rFonts w:ascii="Palatino Linotype" w:hAnsi="Palatino Linotype"/>
          <w:sz w:val="22"/>
          <w:szCs w:val="22"/>
        </w:rPr>
        <w:t xml:space="preserve"> by a </w:t>
      </w:r>
      <w:r w:rsidR="001E6802">
        <w:rPr>
          <w:rFonts w:ascii="Palatino Linotype" w:hAnsi="Palatino Linotype"/>
          <w:sz w:val="22"/>
          <w:szCs w:val="22"/>
        </w:rPr>
        <w:t>P</w:t>
      </w:r>
      <w:r w:rsidR="001E6802">
        <w:rPr>
          <w:rFonts w:ascii="Palatino Linotype" w:hAnsi="Palatino Linotype"/>
          <w:sz w:val="22"/>
          <w:szCs w:val="22"/>
          <w:vertAlign w:val="subscript"/>
        </w:rPr>
        <w:t>1</w:t>
      </w:r>
      <w:r w:rsidR="001E6802">
        <w:rPr>
          <w:rFonts w:ascii="Palatino Linotype" w:hAnsi="Palatino Linotype"/>
          <w:sz w:val="22"/>
          <w:szCs w:val="22"/>
        </w:rPr>
        <w:t>-token. The pain has the (non-power) modal property of being such that it could be constituted by a P</w:t>
      </w:r>
      <w:r w:rsidR="001E6802">
        <w:rPr>
          <w:rFonts w:ascii="Palatino Linotype" w:hAnsi="Palatino Linotype"/>
          <w:sz w:val="22"/>
          <w:szCs w:val="22"/>
          <w:vertAlign w:val="subscript"/>
        </w:rPr>
        <w:t>2</w:t>
      </w:r>
      <w:r w:rsidR="001E6802">
        <w:rPr>
          <w:rFonts w:ascii="Palatino Linotype" w:hAnsi="Palatino Linotype"/>
          <w:sz w:val="22"/>
          <w:szCs w:val="22"/>
        </w:rPr>
        <w:t>-token; the P</w:t>
      </w:r>
      <w:r w:rsidR="001E6802">
        <w:rPr>
          <w:rFonts w:ascii="Palatino Linotype" w:hAnsi="Palatino Linotype"/>
          <w:sz w:val="22"/>
          <w:szCs w:val="22"/>
          <w:vertAlign w:val="subscript"/>
        </w:rPr>
        <w:t>1</w:t>
      </w:r>
      <w:r w:rsidR="001E6802">
        <w:rPr>
          <w:rFonts w:ascii="Palatino Linotype" w:hAnsi="Palatino Linotype"/>
          <w:sz w:val="22"/>
          <w:szCs w:val="22"/>
        </w:rPr>
        <w:t xml:space="preserve">-token </w:t>
      </w:r>
      <w:r w:rsidR="00A64700">
        <w:rPr>
          <w:rFonts w:ascii="Palatino Linotype" w:hAnsi="Palatino Linotype"/>
          <w:sz w:val="22"/>
          <w:szCs w:val="22"/>
        </w:rPr>
        <w:t>lacks this modal property</w:t>
      </w:r>
      <w:r w:rsidR="0069656B">
        <w:rPr>
          <w:rFonts w:ascii="Palatino Linotype" w:hAnsi="Palatino Linotype"/>
          <w:sz w:val="22"/>
          <w:szCs w:val="22"/>
        </w:rPr>
        <w:t xml:space="preserve">. In that case, the </w:t>
      </w:r>
      <w:r>
        <w:rPr>
          <w:rFonts w:ascii="Palatino Linotype" w:hAnsi="Palatino Linotype"/>
          <w:sz w:val="22"/>
          <w:szCs w:val="22"/>
        </w:rPr>
        <w:t>P</w:t>
      </w:r>
      <w:r>
        <w:rPr>
          <w:rFonts w:ascii="Palatino Linotype" w:hAnsi="Palatino Linotype"/>
          <w:sz w:val="22"/>
          <w:szCs w:val="22"/>
          <w:vertAlign w:val="subscript"/>
        </w:rPr>
        <w:t>1</w:t>
      </w:r>
      <w:r w:rsidR="0069656B">
        <w:rPr>
          <w:rFonts w:ascii="Palatino Linotype" w:hAnsi="Palatino Linotype"/>
          <w:sz w:val="22"/>
          <w:szCs w:val="22"/>
        </w:rPr>
        <w:t xml:space="preserve">-tokening </w:t>
      </w:r>
      <w:r>
        <w:rPr>
          <w:rFonts w:ascii="Palatino Linotype" w:hAnsi="Palatino Linotype"/>
          <w:sz w:val="22"/>
          <w:szCs w:val="22"/>
        </w:rPr>
        <w:t xml:space="preserve">fails to entail the tokening of a type with all of pain’s (non-power) modal properties. </w:t>
      </w:r>
      <w:r w:rsidR="0069656B">
        <w:rPr>
          <w:rFonts w:ascii="Palatino Linotype" w:hAnsi="Palatino Linotype"/>
          <w:sz w:val="22"/>
          <w:szCs w:val="22"/>
        </w:rPr>
        <w:t xml:space="preserve">It is not obvious that this result is any less threatening to physicalism than the rejection of </w:t>
      </w:r>
      <w:r w:rsidR="0069656B">
        <w:rPr>
          <w:rFonts w:ascii="Palatino Linotype" w:hAnsi="Palatino Linotype"/>
          <w:b/>
          <w:sz w:val="22"/>
          <w:szCs w:val="22"/>
        </w:rPr>
        <w:t>Token Entailment</w:t>
      </w:r>
      <w:r w:rsidR="0069656B">
        <w:rPr>
          <w:rFonts w:ascii="Palatino Linotype" w:hAnsi="Palatino Linotype"/>
          <w:sz w:val="22"/>
          <w:szCs w:val="22"/>
        </w:rPr>
        <w:t xml:space="preserve"> is.</w:t>
      </w:r>
    </w:p>
    <w:p w14:paraId="51054653" w14:textId="6BCA7CA5" w:rsidR="00F62365" w:rsidRDefault="00F62365" w:rsidP="009C539D">
      <w:pPr>
        <w:spacing w:line="360" w:lineRule="auto"/>
        <w:rPr>
          <w:rFonts w:ascii="Palatino Linotype" w:hAnsi="Palatino Linotype"/>
          <w:sz w:val="22"/>
          <w:szCs w:val="22"/>
        </w:rPr>
      </w:pPr>
      <w:r>
        <w:rPr>
          <w:rFonts w:ascii="Palatino Linotype" w:hAnsi="Palatino Linotype"/>
          <w:sz w:val="22"/>
          <w:szCs w:val="22"/>
        </w:rPr>
        <w:tab/>
        <w:t xml:space="preserve">The version of the grounding problem that arises in the mind-body case is perhaps even more daunting than the version discussed in connection with material constitution, because it comes with a further constraint on acceptable conclusions. To see this, consider the view entertained by Karen Bennett, that it is simply a brute, </w:t>
      </w:r>
      <w:r>
        <w:rPr>
          <w:rFonts w:ascii="Palatino Linotype" w:hAnsi="Palatino Linotype"/>
          <w:sz w:val="22"/>
          <w:szCs w:val="22"/>
        </w:rPr>
        <w:lastRenderedPageBreak/>
        <w:t>unexplained fact that the statue and the lump differ in their modal properties.</w:t>
      </w:r>
      <w:r>
        <w:rPr>
          <w:rStyle w:val="FootnoteReference"/>
          <w:rFonts w:ascii="Palatino Linotype" w:hAnsi="Palatino Linotype"/>
          <w:sz w:val="22"/>
          <w:szCs w:val="22"/>
        </w:rPr>
        <w:footnoteReference w:id="59"/>
      </w:r>
      <w:r w:rsidR="00DA61BE">
        <w:rPr>
          <w:rFonts w:ascii="Palatino Linotype" w:hAnsi="Palatino Linotype"/>
          <w:sz w:val="22"/>
          <w:szCs w:val="22"/>
        </w:rPr>
        <w:t xml:space="preserve"> </w:t>
      </w:r>
      <w:r>
        <w:rPr>
          <w:rFonts w:ascii="Palatino Linotype" w:hAnsi="Palatino Linotype"/>
          <w:sz w:val="22"/>
          <w:szCs w:val="22"/>
        </w:rPr>
        <w:t xml:space="preserve">Whatever the merits of such a view for statues and lumps, it seems </w:t>
      </w:r>
      <w:r w:rsidR="00DA61BE">
        <w:rPr>
          <w:rFonts w:ascii="Palatino Linotype" w:hAnsi="Palatino Linotype"/>
          <w:sz w:val="22"/>
          <w:szCs w:val="22"/>
        </w:rPr>
        <w:t>to be unavailable to physicalists to regard it as a brute, unexplained fact that mental tokens have causal powers or other modal properties that their physical realizers lack</w:t>
      </w:r>
      <w:r>
        <w:rPr>
          <w:rFonts w:ascii="Palatino Linotype" w:hAnsi="Palatino Linotype"/>
          <w:sz w:val="22"/>
          <w:szCs w:val="22"/>
        </w:rPr>
        <w:t xml:space="preserve">. </w:t>
      </w:r>
      <w:r w:rsidR="00A64700">
        <w:rPr>
          <w:rFonts w:ascii="Palatino Linotype" w:hAnsi="Palatino Linotype"/>
          <w:sz w:val="22"/>
          <w:szCs w:val="22"/>
        </w:rPr>
        <w:t>For, p</w:t>
      </w:r>
      <w:r w:rsidR="00DA61BE">
        <w:rPr>
          <w:rFonts w:ascii="Palatino Linotype" w:hAnsi="Palatino Linotype"/>
          <w:sz w:val="22"/>
          <w:szCs w:val="22"/>
        </w:rPr>
        <w:t xml:space="preserve">hysicalism should rule out such brute mental facts, it should require that such </w:t>
      </w:r>
      <w:r w:rsidR="00B451F2">
        <w:rPr>
          <w:rFonts w:ascii="Palatino Linotype" w:hAnsi="Palatino Linotype"/>
          <w:sz w:val="22"/>
          <w:szCs w:val="22"/>
        </w:rPr>
        <w:t>facts</w:t>
      </w:r>
      <w:r w:rsidR="00DA61BE">
        <w:rPr>
          <w:rFonts w:ascii="Palatino Linotype" w:hAnsi="Palatino Linotype"/>
          <w:sz w:val="22"/>
          <w:szCs w:val="22"/>
        </w:rPr>
        <w:t xml:space="preserve"> be physicalistically explainable. Recall the objection to supervenience-based formulations of supervenience (§3.1): they are inadequate because they are compatible with brute, physicalistically unexplained psychophysical supervenience relations.</w:t>
      </w:r>
      <w:r>
        <w:rPr>
          <w:rFonts w:ascii="Palatino Linotype" w:hAnsi="Palatino Linotype"/>
          <w:sz w:val="22"/>
          <w:szCs w:val="22"/>
        </w:rPr>
        <w:tab/>
      </w:r>
    </w:p>
    <w:p w14:paraId="11ADC208" w14:textId="1B9231B8" w:rsidR="00B451F2" w:rsidRPr="00B451F2" w:rsidRDefault="00657B3C" w:rsidP="009C539D">
      <w:pPr>
        <w:spacing w:line="360" w:lineRule="auto"/>
        <w:rPr>
          <w:rFonts w:ascii="Palatino Linotype" w:hAnsi="Palatino Linotype"/>
          <w:sz w:val="22"/>
          <w:szCs w:val="22"/>
        </w:rPr>
      </w:pPr>
      <w:r>
        <w:rPr>
          <w:rFonts w:ascii="Palatino Linotype" w:hAnsi="Palatino Linotype"/>
          <w:sz w:val="22"/>
          <w:szCs w:val="22"/>
        </w:rPr>
        <w:tab/>
        <w:t xml:space="preserve">The grounding problem </w:t>
      </w:r>
      <w:r w:rsidR="00E73BC1">
        <w:rPr>
          <w:rFonts w:ascii="Palatino Linotype" w:hAnsi="Palatino Linotype"/>
          <w:sz w:val="22"/>
          <w:szCs w:val="22"/>
        </w:rPr>
        <w:t>poses a very serious challenge for those who deny that constitution is identity, perhaps an insuperable one. But for those who accept that constitution is identity, together with counterpart theory, a response is readily available. T</w:t>
      </w:r>
      <w:r w:rsidR="00B451F2">
        <w:rPr>
          <w:rFonts w:ascii="Palatino Linotype" w:hAnsi="Palatino Linotype"/>
          <w:sz w:val="22"/>
          <w:szCs w:val="22"/>
        </w:rPr>
        <w:t>he statue just is the lump</w:t>
      </w:r>
      <w:r w:rsidR="00E73BC1">
        <w:rPr>
          <w:rFonts w:ascii="Palatino Linotype" w:hAnsi="Palatino Linotype"/>
          <w:sz w:val="22"/>
          <w:szCs w:val="22"/>
        </w:rPr>
        <w:t>, but this single object enters into multiple distinct counterpart relations, corresponding to the distinct ways it is similar to other possible objects. In particular, an oth</w:t>
      </w:r>
      <w:r w:rsidR="00B451F2">
        <w:rPr>
          <w:rFonts w:ascii="Palatino Linotype" w:hAnsi="Palatino Linotype"/>
          <w:sz w:val="22"/>
          <w:szCs w:val="22"/>
        </w:rPr>
        <w:t xml:space="preserve">erworldly squashed ball of clay is in one respect similar to the statue/lump we have here, and so qualifies as a </w:t>
      </w:r>
      <w:r w:rsidR="00884B83">
        <w:rPr>
          <w:rFonts w:ascii="Palatino Linotype" w:hAnsi="Palatino Linotype"/>
          <w:i/>
          <w:sz w:val="22"/>
          <w:szCs w:val="22"/>
        </w:rPr>
        <w:t>lump-</w:t>
      </w:r>
      <w:r w:rsidR="00B451F2">
        <w:rPr>
          <w:rFonts w:ascii="Palatino Linotype" w:hAnsi="Palatino Linotype"/>
          <w:i/>
          <w:sz w:val="22"/>
          <w:szCs w:val="22"/>
        </w:rPr>
        <w:t>counterpart</w:t>
      </w:r>
      <w:r w:rsidR="00B451F2">
        <w:rPr>
          <w:rFonts w:ascii="Palatino Linotype" w:hAnsi="Palatino Linotype"/>
          <w:sz w:val="22"/>
          <w:szCs w:val="22"/>
        </w:rPr>
        <w:t xml:space="preserve"> of the object, while in another respect it is dissimilar to our statue/lump, and so fails to qualify as a </w:t>
      </w:r>
      <w:r w:rsidR="00884B83">
        <w:rPr>
          <w:rFonts w:ascii="Palatino Linotype" w:hAnsi="Palatino Linotype"/>
          <w:i/>
          <w:sz w:val="22"/>
          <w:szCs w:val="22"/>
        </w:rPr>
        <w:t>statue-</w:t>
      </w:r>
      <w:r w:rsidR="00B451F2">
        <w:rPr>
          <w:rFonts w:ascii="Palatino Linotype" w:hAnsi="Palatino Linotype"/>
          <w:i/>
          <w:sz w:val="22"/>
          <w:szCs w:val="22"/>
        </w:rPr>
        <w:t>counterpart</w:t>
      </w:r>
      <w:r w:rsidR="00B451F2">
        <w:rPr>
          <w:rFonts w:ascii="Palatino Linotype" w:hAnsi="Palatino Linotype"/>
          <w:sz w:val="22"/>
          <w:szCs w:val="22"/>
        </w:rPr>
        <w:t>. This is what explains the modal difference.</w:t>
      </w:r>
    </w:p>
    <w:p w14:paraId="33F38BC7" w14:textId="6471EF69" w:rsidR="0093555E" w:rsidRDefault="00E73BC1" w:rsidP="009C539D">
      <w:pPr>
        <w:spacing w:line="360" w:lineRule="auto"/>
        <w:rPr>
          <w:rFonts w:ascii="Palatino Linotype" w:hAnsi="Palatino Linotype"/>
          <w:sz w:val="22"/>
          <w:szCs w:val="22"/>
        </w:rPr>
      </w:pPr>
      <w:r>
        <w:rPr>
          <w:rFonts w:ascii="Palatino Linotype" w:hAnsi="Palatino Linotype"/>
          <w:sz w:val="22"/>
          <w:szCs w:val="22"/>
        </w:rPr>
        <w:tab/>
        <w:t xml:space="preserve">A similar line is available in the mind-body case. Mental tokens are identical with physical tokens, but mental counterpart relations are distinct from physical counterpart relations, and it is this that explains the </w:t>
      </w:r>
      <w:r w:rsidR="00B451F2">
        <w:rPr>
          <w:rFonts w:ascii="Palatino Linotype" w:hAnsi="Palatino Linotype"/>
          <w:sz w:val="22"/>
          <w:szCs w:val="22"/>
        </w:rPr>
        <w:t>modal distinctions in question</w:t>
      </w:r>
      <w:r>
        <w:rPr>
          <w:rFonts w:ascii="Palatino Linotype" w:hAnsi="Palatino Linotype"/>
          <w:sz w:val="22"/>
          <w:szCs w:val="22"/>
        </w:rPr>
        <w:t xml:space="preserve">. </w:t>
      </w:r>
      <w:r w:rsidR="00BC083E">
        <w:rPr>
          <w:rFonts w:ascii="Palatino Linotype" w:hAnsi="Palatino Linotype"/>
          <w:sz w:val="22"/>
          <w:szCs w:val="22"/>
        </w:rPr>
        <w:t xml:space="preserve">In connection, I am not sure there is a promising, physicalistically acceptable way to reject </w:t>
      </w:r>
      <w:r w:rsidR="00BC083E">
        <w:rPr>
          <w:rFonts w:ascii="Palatino Linotype" w:hAnsi="Palatino Linotype"/>
          <w:b/>
          <w:sz w:val="22"/>
          <w:szCs w:val="22"/>
        </w:rPr>
        <w:t>Token Entailment</w:t>
      </w:r>
      <w:r w:rsidR="00BC083E">
        <w:rPr>
          <w:rFonts w:ascii="Palatino Linotype" w:hAnsi="Palatino Linotype"/>
          <w:sz w:val="22"/>
          <w:szCs w:val="22"/>
        </w:rPr>
        <w:t xml:space="preserve"> for </w:t>
      </w:r>
      <w:r w:rsidR="00B451F2">
        <w:rPr>
          <w:rFonts w:ascii="Palatino Linotype" w:hAnsi="Palatino Linotype"/>
          <w:sz w:val="22"/>
          <w:szCs w:val="22"/>
        </w:rPr>
        <w:t xml:space="preserve">those </w:t>
      </w:r>
      <w:r w:rsidR="00BC083E">
        <w:rPr>
          <w:rFonts w:ascii="Palatino Linotype" w:hAnsi="Palatino Linotype"/>
          <w:sz w:val="22"/>
          <w:szCs w:val="22"/>
        </w:rPr>
        <w:t xml:space="preserve">philosophers who </w:t>
      </w:r>
      <w:r w:rsidR="00B451F2">
        <w:rPr>
          <w:rFonts w:ascii="Palatino Linotype" w:hAnsi="Palatino Linotype"/>
          <w:sz w:val="22"/>
          <w:szCs w:val="22"/>
        </w:rPr>
        <w:t>hold that mental tokens are constituted by but not identical with physical tokens</w:t>
      </w:r>
      <w:r w:rsidR="00BC083E">
        <w:rPr>
          <w:rFonts w:ascii="Palatino Linotype" w:hAnsi="Palatino Linotype"/>
          <w:sz w:val="22"/>
          <w:szCs w:val="22"/>
        </w:rPr>
        <w:t xml:space="preserve">. But thanks to counterpart theory, I have a way of doing so. If my pain can be truthfully said to possess a certain causal power (or other modal property) that its </w:t>
      </w:r>
      <w:r w:rsidR="0093555E">
        <w:rPr>
          <w:rFonts w:ascii="Palatino Linotype" w:hAnsi="Palatino Linotype"/>
          <w:sz w:val="22"/>
          <w:szCs w:val="22"/>
        </w:rPr>
        <w:t>P</w:t>
      </w:r>
      <w:r w:rsidR="0093555E">
        <w:rPr>
          <w:rFonts w:ascii="Palatino Linotype" w:hAnsi="Palatino Linotype"/>
          <w:sz w:val="22"/>
          <w:szCs w:val="22"/>
          <w:vertAlign w:val="subscript"/>
        </w:rPr>
        <w:t>1</w:t>
      </w:r>
      <w:r w:rsidR="0093555E">
        <w:rPr>
          <w:rFonts w:ascii="Palatino Linotype" w:hAnsi="Palatino Linotype"/>
          <w:sz w:val="22"/>
          <w:szCs w:val="22"/>
        </w:rPr>
        <w:t xml:space="preserve">-realizer lacks, this is </w:t>
      </w:r>
      <w:r w:rsidR="00BC083E">
        <w:rPr>
          <w:rFonts w:ascii="Palatino Linotype" w:hAnsi="Palatino Linotype"/>
          <w:sz w:val="22"/>
          <w:szCs w:val="22"/>
        </w:rPr>
        <w:t>explained by or grounded in the fact that my pain stands in the mental counterpart relation to a possible P</w:t>
      </w:r>
      <w:r w:rsidR="00BC083E">
        <w:rPr>
          <w:rFonts w:ascii="Palatino Linotype" w:hAnsi="Palatino Linotype"/>
          <w:sz w:val="22"/>
          <w:szCs w:val="22"/>
          <w:vertAlign w:val="subscript"/>
        </w:rPr>
        <w:t>2</w:t>
      </w:r>
      <w:r w:rsidR="00BC083E">
        <w:rPr>
          <w:rFonts w:ascii="Palatino Linotype" w:hAnsi="Palatino Linotype"/>
          <w:sz w:val="22"/>
          <w:szCs w:val="22"/>
        </w:rPr>
        <w:t xml:space="preserve">-token possessing that power (or other modal property), but not in the physical counterpart relation to </w:t>
      </w:r>
      <w:r w:rsidR="00B451F2">
        <w:rPr>
          <w:rFonts w:ascii="Palatino Linotype" w:hAnsi="Palatino Linotype"/>
          <w:sz w:val="22"/>
          <w:szCs w:val="22"/>
        </w:rPr>
        <w:t>that</w:t>
      </w:r>
      <w:r w:rsidR="00B451F2" w:rsidRPr="00B451F2">
        <w:rPr>
          <w:rFonts w:ascii="Palatino Linotype" w:hAnsi="Palatino Linotype"/>
          <w:sz w:val="22"/>
          <w:szCs w:val="22"/>
        </w:rPr>
        <w:t xml:space="preserve"> </w:t>
      </w:r>
      <w:r w:rsidR="00B451F2">
        <w:rPr>
          <w:rFonts w:ascii="Palatino Linotype" w:hAnsi="Palatino Linotype"/>
          <w:sz w:val="22"/>
          <w:szCs w:val="22"/>
        </w:rPr>
        <w:t>P</w:t>
      </w:r>
      <w:r w:rsidR="00B451F2">
        <w:rPr>
          <w:rFonts w:ascii="Palatino Linotype" w:hAnsi="Palatino Linotype"/>
          <w:sz w:val="22"/>
          <w:szCs w:val="22"/>
          <w:vertAlign w:val="subscript"/>
        </w:rPr>
        <w:t>2</w:t>
      </w:r>
      <w:r w:rsidR="00B451F2">
        <w:rPr>
          <w:rFonts w:ascii="Palatino Linotype" w:hAnsi="Palatino Linotype"/>
          <w:sz w:val="22"/>
          <w:szCs w:val="22"/>
        </w:rPr>
        <w:t>-token</w:t>
      </w:r>
      <w:r w:rsidR="00BC083E">
        <w:rPr>
          <w:rFonts w:ascii="Palatino Linotype" w:hAnsi="Palatino Linotype"/>
          <w:sz w:val="22"/>
          <w:szCs w:val="22"/>
        </w:rPr>
        <w:t>; that is, it is explained by or grounded in the fact that in one</w:t>
      </w:r>
      <w:r w:rsidR="00B451F2">
        <w:rPr>
          <w:rFonts w:ascii="Palatino Linotype" w:hAnsi="Palatino Linotype"/>
          <w:sz w:val="22"/>
          <w:szCs w:val="22"/>
        </w:rPr>
        <w:t xml:space="preserve"> respect my pain is </w:t>
      </w:r>
      <w:r w:rsidR="00B451F2">
        <w:rPr>
          <w:rFonts w:ascii="Palatino Linotype" w:hAnsi="Palatino Linotype"/>
          <w:sz w:val="22"/>
          <w:szCs w:val="22"/>
        </w:rPr>
        <w:lastRenderedPageBreak/>
        <w:t>similar to the</w:t>
      </w:r>
      <w:r w:rsidR="00BC083E">
        <w:rPr>
          <w:rFonts w:ascii="Palatino Linotype" w:hAnsi="Palatino Linotype"/>
          <w:sz w:val="22"/>
          <w:szCs w:val="22"/>
        </w:rPr>
        <w:t xml:space="preserve"> possible P</w:t>
      </w:r>
      <w:r w:rsidR="00BC083E">
        <w:rPr>
          <w:rFonts w:ascii="Palatino Linotype" w:hAnsi="Palatino Linotype"/>
          <w:sz w:val="22"/>
          <w:szCs w:val="22"/>
          <w:vertAlign w:val="subscript"/>
        </w:rPr>
        <w:t>2</w:t>
      </w:r>
      <w:r w:rsidR="00BC083E">
        <w:rPr>
          <w:rFonts w:ascii="Palatino Linotype" w:hAnsi="Palatino Linotype"/>
          <w:sz w:val="22"/>
          <w:szCs w:val="22"/>
        </w:rPr>
        <w:t>-trope</w:t>
      </w:r>
      <w:r w:rsidR="00B451F2">
        <w:rPr>
          <w:rFonts w:ascii="Palatino Linotype" w:hAnsi="Palatino Linotype"/>
          <w:sz w:val="22"/>
          <w:szCs w:val="22"/>
        </w:rPr>
        <w:t xml:space="preserve"> while in another respect it is dissimilar. This explanation is entirely physicalistically acceptable, and so nonreductive physicalists are free to reject </w:t>
      </w:r>
      <w:r w:rsidR="00B451F2">
        <w:rPr>
          <w:rFonts w:ascii="Palatino Linotype" w:hAnsi="Palatino Linotype"/>
          <w:b/>
          <w:sz w:val="22"/>
          <w:szCs w:val="22"/>
        </w:rPr>
        <w:t>Token Entailment</w:t>
      </w:r>
      <w:r w:rsidR="00B451F2">
        <w:rPr>
          <w:rFonts w:ascii="Palatino Linotype" w:hAnsi="Palatino Linotype"/>
          <w:sz w:val="22"/>
          <w:szCs w:val="22"/>
        </w:rPr>
        <w:t xml:space="preserve"> on this basis with a clear conscience.</w:t>
      </w:r>
      <w:r w:rsidR="0081721A">
        <w:rPr>
          <w:rStyle w:val="FootnoteReference"/>
          <w:rFonts w:ascii="Palatino Linotype" w:hAnsi="Palatino Linotype"/>
          <w:sz w:val="22"/>
          <w:szCs w:val="22"/>
        </w:rPr>
        <w:footnoteReference w:id="60"/>
      </w:r>
    </w:p>
    <w:p w14:paraId="068AAB91" w14:textId="77777777" w:rsidR="00B451F2" w:rsidRDefault="00B451F2" w:rsidP="009C539D">
      <w:pPr>
        <w:spacing w:line="360" w:lineRule="auto"/>
        <w:rPr>
          <w:rFonts w:ascii="Palatino Linotype" w:hAnsi="Palatino Linotype"/>
          <w:sz w:val="22"/>
          <w:szCs w:val="22"/>
        </w:rPr>
      </w:pPr>
    </w:p>
    <w:p w14:paraId="78E9B214" w14:textId="10E4861D" w:rsidR="0093555E" w:rsidRPr="00B451F2" w:rsidRDefault="0093555E" w:rsidP="00B451F2">
      <w:pPr>
        <w:spacing w:line="360" w:lineRule="auto"/>
        <w:jc w:val="center"/>
        <w:rPr>
          <w:rFonts w:ascii="Palatino Linotype" w:hAnsi="Palatino Linotype"/>
          <w:b/>
          <w:bCs/>
          <w:smallCaps/>
          <w:sz w:val="22"/>
          <w:szCs w:val="22"/>
        </w:rPr>
      </w:pPr>
      <w:r>
        <w:rPr>
          <w:rFonts w:ascii="Palatino Linotype" w:hAnsi="Palatino Linotype"/>
          <w:b/>
          <w:bCs/>
          <w:smallCaps/>
          <w:sz w:val="22"/>
          <w:szCs w:val="22"/>
        </w:rPr>
        <w:t>4</w:t>
      </w:r>
      <w:r w:rsidRPr="00F078A7">
        <w:rPr>
          <w:rFonts w:ascii="Palatino Linotype" w:hAnsi="Palatino Linotype"/>
          <w:b/>
          <w:bCs/>
          <w:smallCaps/>
          <w:sz w:val="22"/>
          <w:szCs w:val="22"/>
        </w:rPr>
        <w:t xml:space="preserve">. </w:t>
      </w:r>
      <w:r>
        <w:rPr>
          <w:rFonts w:ascii="Palatino Linotype" w:hAnsi="Palatino Linotype"/>
          <w:b/>
          <w:bCs/>
          <w:smallCaps/>
          <w:sz w:val="22"/>
          <w:szCs w:val="22"/>
        </w:rPr>
        <w:t>Conclusion</w:t>
      </w:r>
    </w:p>
    <w:p w14:paraId="329197D3" w14:textId="329C4D26" w:rsidR="00657B3C" w:rsidRDefault="0093555E" w:rsidP="009C539D">
      <w:pPr>
        <w:spacing w:line="360" w:lineRule="auto"/>
        <w:rPr>
          <w:rFonts w:ascii="Palatino Linotype" w:hAnsi="Palatino Linotype"/>
          <w:sz w:val="22"/>
          <w:szCs w:val="22"/>
        </w:rPr>
      </w:pPr>
      <w:r>
        <w:rPr>
          <w:rFonts w:ascii="Palatino Linotype" w:hAnsi="Palatino Linotype"/>
          <w:sz w:val="22"/>
          <w:szCs w:val="22"/>
        </w:rPr>
        <w:tab/>
      </w:r>
      <w:r w:rsidR="00D82061">
        <w:rPr>
          <w:rFonts w:ascii="Palatino Linotype" w:hAnsi="Palatino Linotype"/>
          <w:sz w:val="22"/>
          <w:szCs w:val="22"/>
        </w:rPr>
        <w:t xml:space="preserve">Nonreductive physicalism has </w:t>
      </w:r>
      <w:r w:rsidR="004C490D">
        <w:rPr>
          <w:rFonts w:ascii="Palatino Linotype" w:hAnsi="Palatino Linotype"/>
          <w:sz w:val="22"/>
          <w:szCs w:val="22"/>
        </w:rPr>
        <w:t>thus</w:t>
      </w:r>
      <w:r w:rsidR="00D82061">
        <w:rPr>
          <w:rFonts w:ascii="Palatino Linotype" w:hAnsi="Palatino Linotype"/>
          <w:sz w:val="22"/>
          <w:szCs w:val="22"/>
        </w:rPr>
        <w:t xml:space="preserve"> been saved. </w:t>
      </w:r>
      <w:r w:rsidR="00095106">
        <w:rPr>
          <w:rFonts w:ascii="Palatino Linotype" w:hAnsi="Palatino Linotype"/>
          <w:sz w:val="22"/>
          <w:szCs w:val="22"/>
        </w:rPr>
        <w:t xml:space="preserve">The view once had its problems, </w:t>
      </w:r>
      <w:r w:rsidR="00D82061">
        <w:rPr>
          <w:rFonts w:ascii="Palatino Linotype" w:hAnsi="Palatino Linotype"/>
          <w:sz w:val="22"/>
          <w:szCs w:val="22"/>
        </w:rPr>
        <w:t xml:space="preserve">but now </w:t>
      </w:r>
      <w:r w:rsidR="004C490D">
        <w:rPr>
          <w:rFonts w:ascii="Palatino Linotype" w:hAnsi="Palatino Linotype"/>
          <w:sz w:val="22"/>
          <w:szCs w:val="22"/>
        </w:rPr>
        <w:t xml:space="preserve">those problems are </w:t>
      </w:r>
      <w:r w:rsidR="00B451F2">
        <w:rPr>
          <w:rFonts w:ascii="Palatino Linotype" w:hAnsi="Palatino Linotype"/>
          <w:sz w:val="22"/>
          <w:szCs w:val="22"/>
        </w:rPr>
        <w:t>gone</w:t>
      </w:r>
      <w:r w:rsidR="004C490D">
        <w:rPr>
          <w:rFonts w:ascii="Palatino Linotype" w:hAnsi="Palatino Linotype"/>
          <w:sz w:val="22"/>
          <w:szCs w:val="22"/>
        </w:rPr>
        <w:t xml:space="preserve">. Or so I hope to have persuaded you. Central to the solutions offered has been the acceptance of counterpart theory. </w:t>
      </w:r>
      <w:r w:rsidR="00095106">
        <w:rPr>
          <w:rFonts w:ascii="Palatino Linotype" w:hAnsi="Palatino Linotype"/>
          <w:sz w:val="22"/>
          <w:szCs w:val="22"/>
        </w:rPr>
        <w:t>This sort of solution should perhaps seem unsurprising</w:t>
      </w:r>
      <w:r w:rsidR="009F116F">
        <w:rPr>
          <w:rFonts w:ascii="Palatino Linotype" w:hAnsi="Palatino Linotype"/>
          <w:sz w:val="22"/>
          <w:szCs w:val="22"/>
        </w:rPr>
        <w:t xml:space="preserve">. Causal powers and other modal properties </w:t>
      </w:r>
      <w:r w:rsidR="008657A9">
        <w:rPr>
          <w:rFonts w:ascii="Palatino Linotype" w:hAnsi="Palatino Linotype"/>
          <w:sz w:val="22"/>
          <w:szCs w:val="22"/>
        </w:rPr>
        <w:t xml:space="preserve">play a prominent role in </w:t>
      </w:r>
      <w:r w:rsidR="009F116F">
        <w:rPr>
          <w:rFonts w:ascii="Palatino Linotype" w:hAnsi="Palatino Linotype"/>
          <w:sz w:val="22"/>
          <w:szCs w:val="22"/>
        </w:rPr>
        <w:t xml:space="preserve">critical discussions of nonreductive physicalism, and so it makes sense to investigate whether certain conceptions of such properties lend themselves to solutions to the view’s </w:t>
      </w:r>
      <w:r w:rsidR="00095106">
        <w:rPr>
          <w:rFonts w:ascii="Palatino Linotype" w:hAnsi="Palatino Linotype"/>
          <w:sz w:val="22"/>
          <w:szCs w:val="22"/>
        </w:rPr>
        <w:t>challenges</w:t>
      </w:r>
      <w:r w:rsidR="009F116F">
        <w:rPr>
          <w:rFonts w:ascii="Palatino Linotype" w:hAnsi="Palatino Linotype"/>
          <w:sz w:val="22"/>
          <w:szCs w:val="22"/>
        </w:rPr>
        <w:t xml:space="preserve"> that are </w:t>
      </w:r>
      <w:r w:rsidR="00095106">
        <w:rPr>
          <w:rFonts w:ascii="Palatino Linotype" w:hAnsi="Palatino Linotype"/>
          <w:sz w:val="22"/>
          <w:szCs w:val="22"/>
        </w:rPr>
        <w:t>un</w:t>
      </w:r>
      <w:r w:rsidR="009F116F">
        <w:rPr>
          <w:rFonts w:ascii="Palatino Linotype" w:hAnsi="Palatino Linotype"/>
          <w:sz w:val="22"/>
          <w:szCs w:val="22"/>
        </w:rPr>
        <w:t>available on alternative conceptions.</w:t>
      </w:r>
    </w:p>
    <w:p w14:paraId="1C6825E4" w14:textId="3E04D7E6" w:rsidR="009F116F" w:rsidRDefault="008657A9" w:rsidP="009C539D">
      <w:pPr>
        <w:spacing w:line="360" w:lineRule="auto"/>
        <w:rPr>
          <w:rFonts w:ascii="Palatino Linotype" w:hAnsi="Palatino Linotype"/>
          <w:sz w:val="22"/>
          <w:szCs w:val="22"/>
        </w:rPr>
      </w:pPr>
      <w:r>
        <w:rPr>
          <w:rFonts w:ascii="Palatino Linotype" w:hAnsi="Palatino Linotype"/>
          <w:sz w:val="22"/>
          <w:szCs w:val="22"/>
        </w:rPr>
        <w:tab/>
        <w:t xml:space="preserve">Throughout the paper, my acceptance of counterpart theory has been uncritical. </w:t>
      </w:r>
      <w:r w:rsidR="009F116F">
        <w:rPr>
          <w:rFonts w:ascii="Palatino Linotype" w:hAnsi="Palatino Linotype"/>
          <w:sz w:val="22"/>
          <w:szCs w:val="22"/>
        </w:rPr>
        <w:t xml:space="preserve">There are serious objections to the view, </w:t>
      </w:r>
      <w:r w:rsidR="00542C34">
        <w:rPr>
          <w:rFonts w:ascii="Palatino Linotype" w:hAnsi="Palatino Linotype"/>
          <w:sz w:val="22"/>
          <w:szCs w:val="22"/>
        </w:rPr>
        <w:t>but</w:t>
      </w:r>
      <w:r w:rsidR="009F116F">
        <w:rPr>
          <w:rFonts w:ascii="Palatino Linotype" w:hAnsi="Palatino Linotype"/>
          <w:sz w:val="22"/>
          <w:szCs w:val="22"/>
        </w:rPr>
        <w:t xml:space="preserve"> I have done nothing to counter those objections directly. For present purp</w:t>
      </w:r>
      <w:r w:rsidR="00095106">
        <w:rPr>
          <w:rFonts w:ascii="Palatino Linotype" w:hAnsi="Palatino Linotype"/>
          <w:sz w:val="22"/>
          <w:szCs w:val="22"/>
        </w:rPr>
        <w:t xml:space="preserve">oses, I simply concede that counterpart theory </w:t>
      </w:r>
      <w:r w:rsidR="009F116F">
        <w:rPr>
          <w:rFonts w:ascii="Palatino Linotype" w:hAnsi="Palatino Linotype"/>
          <w:sz w:val="22"/>
          <w:szCs w:val="22"/>
        </w:rPr>
        <w:t xml:space="preserve">comes with certain philosophical costs. But in this closing section, I note that insofar as the arguments advanced in this paper are successful, they add up to a novel line of </w:t>
      </w:r>
      <w:r w:rsidR="00095106">
        <w:rPr>
          <w:rFonts w:ascii="Palatino Linotype" w:hAnsi="Palatino Linotype"/>
          <w:sz w:val="22"/>
          <w:szCs w:val="22"/>
        </w:rPr>
        <w:t>support for</w:t>
      </w:r>
      <w:r w:rsidR="009F116F">
        <w:rPr>
          <w:rFonts w:ascii="Palatino Linotype" w:hAnsi="Palatino Linotype"/>
          <w:sz w:val="22"/>
          <w:szCs w:val="22"/>
        </w:rPr>
        <w:t xml:space="preserve"> counterpart theory. They </w:t>
      </w:r>
      <w:r w:rsidR="00476E94">
        <w:rPr>
          <w:rFonts w:ascii="Palatino Linotype" w:hAnsi="Palatino Linotype"/>
          <w:sz w:val="22"/>
          <w:szCs w:val="22"/>
        </w:rPr>
        <w:t xml:space="preserve">reveal </w:t>
      </w:r>
      <w:r w:rsidR="009F116F">
        <w:rPr>
          <w:rFonts w:ascii="Palatino Linotype" w:hAnsi="Palatino Linotype"/>
          <w:sz w:val="22"/>
          <w:szCs w:val="22"/>
        </w:rPr>
        <w:t>a philosophical benefit of the view.</w:t>
      </w:r>
    </w:p>
    <w:p w14:paraId="4E010679" w14:textId="77777777" w:rsidR="00095106" w:rsidRDefault="00476E94" w:rsidP="009C539D">
      <w:pPr>
        <w:spacing w:line="360" w:lineRule="auto"/>
        <w:rPr>
          <w:rFonts w:ascii="Palatino Linotype" w:hAnsi="Palatino Linotype"/>
          <w:sz w:val="22"/>
          <w:szCs w:val="22"/>
        </w:rPr>
      </w:pPr>
      <w:r>
        <w:rPr>
          <w:rFonts w:ascii="Palatino Linotype" w:hAnsi="Palatino Linotype"/>
          <w:sz w:val="22"/>
          <w:szCs w:val="22"/>
        </w:rPr>
        <w:tab/>
        <w:t>Again, I say that nonreductive physicalism has su</w:t>
      </w:r>
      <w:r w:rsidR="00095106">
        <w:rPr>
          <w:rFonts w:ascii="Palatino Linotype" w:hAnsi="Palatino Linotype"/>
          <w:sz w:val="22"/>
          <w:szCs w:val="22"/>
        </w:rPr>
        <w:t>bstantial empirical credentials:</w:t>
      </w:r>
      <w:r>
        <w:rPr>
          <w:rFonts w:ascii="Palatino Linotype" w:hAnsi="Palatino Linotype"/>
          <w:sz w:val="22"/>
          <w:szCs w:val="22"/>
        </w:rPr>
        <w:t xml:space="preserve"> it captures the way science seems to present itself to us, in contrast with revisionist reductionist views. Supposing this is right, if counterpart theory is </w:t>
      </w:r>
      <w:r w:rsidR="00095106">
        <w:rPr>
          <w:rFonts w:ascii="Palatino Linotype" w:hAnsi="Palatino Linotype"/>
          <w:sz w:val="22"/>
          <w:szCs w:val="22"/>
        </w:rPr>
        <w:t xml:space="preserve">indeed </w:t>
      </w:r>
      <w:r>
        <w:rPr>
          <w:rFonts w:ascii="Palatino Linotype" w:hAnsi="Palatino Linotype"/>
          <w:sz w:val="22"/>
          <w:szCs w:val="22"/>
        </w:rPr>
        <w:t xml:space="preserve">part of the best response to the objections facing nonreductive physicalism, as I have argued, then we thereby have </w:t>
      </w:r>
      <w:r w:rsidRPr="00891883">
        <w:rPr>
          <w:rFonts w:ascii="Palatino Linotype" w:hAnsi="Palatino Linotype"/>
          <w:i/>
          <w:sz w:val="22"/>
          <w:szCs w:val="22"/>
        </w:rPr>
        <w:t>empirical reason</w:t>
      </w:r>
      <w:r w:rsidR="00095106" w:rsidRPr="00891883">
        <w:rPr>
          <w:rFonts w:ascii="Palatino Linotype" w:hAnsi="Palatino Linotype"/>
          <w:i/>
          <w:sz w:val="22"/>
          <w:szCs w:val="22"/>
        </w:rPr>
        <w:t>s to accept counterpart theory</w:t>
      </w:r>
      <w:r w:rsidR="00095106">
        <w:rPr>
          <w:rFonts w:ascii="Palatino Linotype" w:hAnsi="Palatino Linotype"/>
          <w:sz w:val="22"/>
          <w:szCs w:val="22"/>
        </w:rPr>
        <w:t>.</w:t>
      </w:r>
    </w:p>
    <w:p w14:paraId="7A187E32" w14:textId="07D76483" w:rsidR="00981596" w:rsidRDefault="00981596" w:rsidP="00095106">
      <w:pPr>
        <w:spacing w:line="360" w:lineRule="auto"/>
        <w:ind w:firstLine="720"/>
        <w:rPr>
          <w:rFonts w:ascii="Palatino Linotype" w:hAnsi="Palatino Linotype"/>
          <w:sz w:val="22"/>
          <w:szCs w:val="22"/>
        </w:rPr>
      </w:pPr>
      <w:r>
        <w:rPr>
          <w:rFonts w:ascii="Palatino Linotype" w:hAnsi="Palatino Linotype"/>
          <w:sz w:val="22"/>
          <w:szCs w:val="22"/>
        </w:rPr>
        <w:t>In his response to Kim’s causal heterogeneity problem, Jerry Fodor writes,</w:t>
      </w:r>
    </w:p>
    <w:p w14:paraId="322AF1B5" w14:textId="2F15C49D" w:rsidR="00981596" w:rsidRDefault="006B14F0" w:rsidP="00D93558">
      <w:pPr>
        <w:ind w:left="720"/>
        <w:rPr>
          <w:rFonts w:ascii="Palatino Linotype" w:hAnsi="Palatino Linotype"/>
          <w:sz w:val="22"/>
          <w:szCs w:val="22"/>
        </w:rPr>
      </w:pPr>
      <w:r>
        <w:rPr>
          <w:rFonts w:ascii="Palatino Linotype" w:hAnsi="Palatino Linotype"/>
          <w:sz w:val="22"/>
          <w:szCs w:val="22"/>
        </w:rPr>
        <w:lastRenderedPageBreak/>
        <w:t xml:space="preserve">only God gets to decide whether there are laws about pains; or whether, if there are, the pains that the laws are about are [multiply realized]. Kim’s picture seems to be of the philosopher impartially weighing the rival claims of empirical generality and ontological transparency, and serenely deciding in favor of the latter. </w:t>
      </w:r>
      <w:r>
        <w:rPr>
          <w:rFonts w:ascii="Palatino Linotype" w:hAnsi="Palatino Linotype"/>
          <w:i/>
          <w:sz w:val="22"/>
          <w:szCs w:val="22"/>
        </w:rPr>
        <w:t>But that picture won’t do</w:t>
      </w:r>
      <w:r>
        <w:rPr>
          <w:rFonts w:ascii="Palatino Linotype" w:hAnsi="Palatino Linotype"/>
          <w:sz w:val="22"/>
          <w:szCs w:val="22"/>
        </w:rPr>
        <w:t>. Here, for once, metaphysics actually matters, so philosophers don’t get to choose.</w:t>
      </w:r>
      <w:r>
        <w:rPr>
          <w:rStyle w:val="FootnoteReference"/>
          <w:rFonts w:ascii="Palatino Linotype" w:hAnsi="Palatino Linotype"/>
          <w:sz w:val="22"/>
          <w:szCs w:val="22"/>
        </w:rPr>
        <w:footnoteReference w:id="61"/>
      </w:r>
    </w:p>
    <w:p w14:paraId="712480DE" w14:textId="77777777" w:rsidR="00D93558" w:rsidRPr="00981596" w:rsidRDefault="00D93558" w:rsidP="00D93558">
      <w:pPr>
        <w:ind w:left="720"/>
        <w:rPr>
          <w:rFonts w:ascii="Palatino Linotype" w:hAnsi="Palatino Linotype"/>
          <w:sz w:val="22"/>
          <w:szCs w:val="22"/>
        </w:rPr>
      </w:pPr>
    </w:p>
    <w:p w14:paraId="2A6BD60C" w14:textId="30E19053" w:rsidR="00EB0012" w:rsidRDefault="006B14F0" w:rsidP="009C539D">
      <w:pPr>
        <w:spacing w:line="360" w:lineRule="auto"/>
        <w:rPr>
          <w:rFonts w:ascii="Palatino Linotype" w:hAnsi="Palatino Linotype"/>
          <w:sz w:val="22"/>
          <w:szCs w:val="22"/>
        </w:rPr>
      </w:pPr>
      <w:r>
        <w:rPr>
          <w:rFonts w:ascii="Palatino Linotype" w:hAnsi="Palatino Linotype"/>
          <w:sz w:val="22"/>
          <w:szCs w:val="22"/>
        </w:rPr>
        <w:t xml:space="preserve">Here, </w:t>
      </w:r>
      <w:r w:rsidR="00476E94">
        <w:rPr>
          <w:rFonts w:ascii="Palatino Linotype" w:hAnsi="Palatino Linotype"/>
          <w:sz w:val="22"/>
          <w:szCs w:val="22"/>
        </w:rPr>
        <w:t>for onc</w:t>
      </w:r>
      <w:r w:rsidR="007B1E2C">
        <w:rPr>
          <w:rFonts w:ascii="Palatino Linotype" w:hAnsi="Palatino Linotype"/>
          <w:sz w:val="22"/>
          <w:szCs w:val="22"/>
        </w:rPr>
        <w:t xml:space="preserve">e, metaphysics actually matters, </w:t>
      </w:r>
      <w:r w:rsidR="00476E94">
        <w:rPr>
          <w:rFonts w:ascii="Palatino Linotype" w:hAnsi="Palatino Linotype"/>
          <w:sz w:val="22"/>
          <w:szCs w:val="22"/>
        </w:rPr>
        <w:t>given the empirical stakes involved.</w:t>
      </w:r>
      <w:r w:rsidR="007B1E2C">
        <w:rPr>
          <w:rFonts w:ascii="Palatino Linotype" w:hAnsi="Palatino Linotype"/>
          <w:sz w:val="22"/>
          <w:szCs w:val="22"/>
        </w:rPr>
        <w:t xml:space="preserve"> And </w:t>
      </w:r>
      <w:proofErr w:type="gramStart"/>
      <w:r w:rsidR="007B1E2C">
        <w:rPr>
          <w:rFonts w:ascii="Palatino Linotype" w:hAnsi="Palatino Linotype"/>
          <w:sz w:val="22"/>
          <w:szCs w:val="22"/>
        </w:rPr>
        <w:t>so</w:t>
      </w:r>
      <w:proofErr w:type="gramEnd"/>
      <w:r w:rsidR="007B1E2C">
        <w:rPr>
          <w:rFonts w:ascii="Palatino Linotype" w:hAnsi="Palatino Linotype"/>
          <w:sz w:val="22"/>
          <w:szCs w:val="22"/>
        </w:rPr>
        <w:t xml:space="preserve"> when it comes time for carrying out the cost-benefit </w:t>
      </w:r>
      <w:r w:rsidR="00095106">
        <w:rPr>
          <w:rFonts w:ascii="Palatino Linotype" w:hAnsi="Palatino Linotype"/>
          <w:sz w:val="22"/>
          <w:szCs w:val="22"/>
        </w:rPr>
        <w:t xml:space="preserve">philosophical analysis of counterpart </w:t>
      </w:r>
      <w:r w:rsidR="007B1E2C">
        <w:rPr>
          <w:rFonts w:ascii="Palatino Linotype" w:hAnsi="Palatino Linotype"/>
          <w:sz w:val="22"/>
          <w:szCs w:val="22"/>
        </w:rPr>
        <w:t xml:space="preserve">theory, saving nonreductive physicalism </w:t>
      </w:r>
      <w:r w:rsidR="00095106">
        <w:rPr>
          <w:rFonts w:ascii="Palatino Linotype" w:hAnsi="Palatino Linotype"/>
          <w:sz w:val="22"/>
          <w:szCs w:val="22"/>
        </w:rPr>
        <w:t xml:space="preserve">should count as an important philosophical </w:t>
      </w:r>
      <w:r w:rsidR="007B1E2C">
        <w:rPr>
          <w:rFonts w:ascii="Palatino Linotype" w:hAnsi="Palatino Linotype"/>
          <w:sz w:val="22"/>
          <w:szCs w:val="22"/>
        </w:rPr>
        <w:t>benefit.</w:t>
      </w:r>
    </w:p>
    <w:p w14:paraId="05FF57C4" w14:textId="77777777" w:rsidR="00EB0012" w:rsidRPr="00F078A7" w:rsidRDefault="00EB0012" w:rsidP="009C539D">
      <w:pPr>
        <w:spacing w:line="360" w:lineRule="auto"/>
        <w:rPr>
          <w:rFonts w:ascii="Palatino Linotype" w:hAnsi="Palatino Linotype"/>
          <w:sz w:val="22"/>
          <w:szCs w:val="22"/>
        </w:rPr>
      </w:pPr>
    </w:p>
    <w:p w14:paraId="38C0DE33" w14:textId="12D30D94" w:rsidR="00557364" w:rsidRPr="00095106" w:rsidRDefault="00C96A9F" w:rsidP="00095106">
      <w:pPr>
        <w:spacing w:line="360" w:lineRule="auto"/>
        <w:rPr>
          <w:rFonts w:ascii="Palatino Linotype" w:hAnsi="Palatino Linotype"/>
          <w:b/>
          <w:sz w:val="22"/>
          <w:szCs w:val="22"/>
        </w:rPr>
      </w:pPr>
      <w:r w:rsidRPr="00F078A7">
        <w:rPr>
          <w:rFonts w:ascii="Palatino Linotype" w:hAnsi="Palatino Linotype"/>
          <w:b/>
          <w:sz w:val="22"/>
          <w:szCs w:val="22"/>
        </w:rPr>
        <w:t>WORKS CITED</w:t>
      </w:r>
    </w:p>
    <w:p w14:paraId="62486D81" w14:textId="443209DB" w:rsidR="000A2773" w:rsidRDefault="004F270A" w:rsidP="00355475">
      <w:pPr>
        <w:ind w:left="360" w:hanging="360"/>
        <w:rPr>
          <w:rFonts w:ascii="Palatino Linotype" w:hAnsi="Palatino Linotype"/>
          <w:sz w:val="22"/>
          <w:szCs w:val="22"/>
        </w:rPr>
      </w:pPr>
      <w:r>
        <w:rPr>
          <w:rFonts w:ascii="Palatino Linotype" w:hAnsi="Palatino Linotype"/>
          <w:sz w:val="22"/>
          <w:szCs w:val="22"/>
        </w:rPr>
        <w:t>Aimar, S. 2011. ‘</w:t>
      </w:r>
      <w:r w:rsidR="000A2773">
        <w:rPr>
          <w:rFonts w:ascii="Palatino Linotype" w:hAnsi="Palatino Linotype"/>
          <w:sz w:val="22"/>
          <w:szCs w:val="22"/>
        </w:rPr>
        <w:t>Counterfactuals, Overdeter</w:t>
      </w:r>
      <w:r>
        <w:rPr>
          <w:rFonts w:ascii="Palatino Linotype" w:hAnsi="Palatino Linotype"/>
          <w:sz w:val="22"/>
          <w:szCs w:val="22"/>
        </w:rPr>
        <w:t>mination, and Mental Causation’,</w:t>
      </w:r>
      <w:r w:rsidR="000A2773">
        <w:rPr>
          <w:rFonts w:ascii="Palatino Linotype" w:hAnsi="Palatino Linotype"/>
          <w:sz w:val="22"/>
          <w:szCs w:val="22"/>
        </w:rPr>
        <w:t xml:space="preserve"> </w:t>
      </w:r>
      <w:r w:rsidR="000A2773">
        <w:rPr>
          <w:rFonts w:ascii="Palatino Linotype" w:hAnsi="Palatino Linotype"/>
          <w:i/>
          <w:sz w:val="22"/>
          <w:szCs w:val="22"/>
        </w:rPr>
        <w:t>Proceedings of the Aristotelian Society</w:t>
      </w:r>
      <w:r w:rsidR="000A2773">
        <w:rPr>
          <w:rFonts w:ascii="Palatino Linotype" w:hAnsi="Palatino Linotype"/>
          <w:sz w:val="22"/>
          <w:szCs w:val="22"/>
        </w:rPr>
        <w:t>, 111.3: 469-477.</w:t>
      </w:r>
    </w:p>
    <w:p w14:paraId="735BF99D" w14:textId="77777777" w:rsidR="00355475" w:rsidRDefault="00355475" w:rsidP="00355475">
      <w:pPr>
        <w:ind w:left="360" w:hanging="360"/>
        <w:rPr>
          <w:rFonts w:ascii="Palatino Linotype" w:hAnsi="Palatino Linotype"/>
          <w:sz w:val="22"/>
          <w:szCs w:val="22"/>
        </w:rPr>
      </w:pPr>
    </w:p>
    <w:p w14:paraId="479EB867" w14:textId="1A28ADF1" w:rsidR="001A364B" w:rsidRDefault="004F270A" w:rsidP="00355475">
      <w:pPr>
        <w:ind w:left="360" w:hanging="360"/>
        <w:rPr>
          <w:rFonts w:ascii="Palatino Linotype" w:hAnsi="Palatino Linotype"/>
          <w:sz w:val="22"/>
          <w:szCs w:val="22"/>
        </w:rPr>
      </w:pPr>
      <w:r>
        <w:rPr>
          <w:rFonts w:ascii="Palatino Linotype" w:hAnsi="Palatino Linotype"/>
          <w:sz w:val="22"/>
          <w:szCs w:val="22"/>
        </w:rPr>
        <w:t>Antony, L. 1989. ‘</w:t>
      </w:r>
      <w:r w:rsidR="001A364B">
        <w:rPr>
          <w:rFonts w:ascii="Palatino Linotype" w:hAnsi="Palatino Linotype"/>
          <w:sz w:val="22"/>
          <w:szCs w:val="22"/>
        </w:rPr>
        <w:t>Anomalous Monism and th</w:t>
      </w:r>
      <w:r>
        <w:rPr>
          <w:rFonts w:ascii="Palatino Linotype" w:hAnsi="Palatino Linotype"/>
          <w:sz w:val="22"/>
          <w:szCs w:val="22"/>
        </w:rPr>
        <w:t>e Problem of Explanatory Force’,</w:t>
      </w:r>
      <w:r w:rsidR="001A364B">
        <w:rPr>
          <w:rFonts w:ascii="Palatino Linotype" w:hAnsi="Palatino Linotype"/>
          <w:sz w:val="22"/>
          <w:szCs w:val="22"/>
        </w:rPr>
        <w:t xml:space="preserve"> </w:t>
      </w:r>
    </w:p>
    <w:p w14:paraId="34F9F166" w14:textId="2F15295A" w:rsidR="001A364B" w:rsidRDefault="001A364B" w:rsidP="00355475">
      <w:pPr>
        <w:ind w:firstLine="360"/>
        <w:rPr>
          <w:rFonts w:ascii="Palatino Linotype" w:hAnsi="Palatino Linotype"/>
          <w:sz w:val="22"/>
          <w:szCs w:val="22"/>
        </w:rPr>
      </w:pPr>
      <w:r>
        <w:rPr>
          <w:rFonts w:ascii="Palatino Linotype" w:hAnsi="Palatino Linotype"/>
          <w:i/>
          <w:sz w:val="22"/>
          <w:szCs w:val="22"/>
        </w:rPr>
        <w:t>Philosophical Review</w:t>
      </w:r>
      <w:r>
        <w:rPr>
          <w:rFonts w:ascii="Palatino Linotype" w:hAnsi="Palatino Linotype"/>
          <w:sz w:val="22"/>
          <w:szCs w:val="22"/>
        </w:rPr>
        <w:t>, 98: 153-187.</w:t>
      </w:r>
    </w:p>
    <w:p w14:paraId="2012544B" w14:textId="77777777" w:rsidR="00355475" w:rsidRPr="001A364B" w:rsidRDefault="00355475" w:rsidP="00355475">
      <w:pPr>
        <w:ind w:left="360" w:firstLine="360"/>
        <w:rPr>
          <w:rFonts w:ascii="Palatino Linotype" w:hAnsi="Palatino Linotype"/>
          <w:sz w:val="22"/>
          <w:szCs w:val="22"/>
        </w:rPr>
      </w:pPr>
    </w:p>
    <w:p w14:paraId="00831FF8" w14:textId="402B6933" w:rsidR="00F2590C" w:rsidRPr="00F078A7" w:rsidRDefault="004F270A" w:rsidP="00355475">
      <w:pPr>
        <w:ind w:left="540" w:hanging="540"/>
        <w:rPr>
          <w:rFonts w:ascii="Palatino Linotype" w:hAnsi="Palatino Linotype"/>
          <w:sz w:val="22"/>
          <w:szCs w:val="22"/>
        </w:rPr>
      </w:pPr>
      <w:r>
        <w:rPr>
          <w:rFonts w:ascii="Palatino Linotype" w:hAnsi="Palatino Linotype"/>
          <w:sz w:val="22"/>
          <w:szCs w:val="22"/>
        </w:rPr>
        <w:t>Alward, P. 2008. ‘Mopes, Dopes, and Tropes’,</w:t>
      </w:r>
      <w:r w:rsidR="00F2590C" w:rsidRPr="00F078A7">
        <w:rPr>
          <w:rFonts w:ascii="Palatino Linotype" w:hAnsi="Palatino Linotype"/>
          <w:sz w:val="22"/>
          <w:szCs w:val="22"/>
        </w:rPr>
        <w:t xml:space="preserve"> </w:t>
      </w:r>
      <w:r w:rsidR="00F2590C" w:rsidRPr="00F078A7">
        <w:rPr>
          <w:rFonts w:ascii="Palatino Linotype" w:hAnsi="Palatino Linotype"/>
          <w:i/>
          <w:sz w:val="22"/>
          <w:szCs w:val="22"/>
        </w:rPr>
        <w:t>Dialogue</w:t>
      </w:r>
      <w:r w:rsidR="00F2590C" w:rsidRPr="00F078A7">
        <w:rPr>
          <w:rFonts w:ascii="Palatino Linotype" w:hAnsi="Palatino Linotype"/>
          <w:sz w:val="22"/>
          <w:szCs w:val="22"/>
        </w:rPr>
        <w:t>, 47: 53-64.</w:t>
      </w:r>
    </w:p>
    <w:p w14:paraId="125F0489" w14:textId="77777777" w:rsidR="00891883" w:rsidRDefault="00891883" w:rsidP="00355475">
      <w:pPr>
        <w:ind w:left="540" w:hanging="540"/>
        <w:rPr>
          <w:rFonts w:ascii="Palatino Linotype" w:hAnsi="Palatino Linotype"/>
          <w:sz w:val="22"/>
          <w:szCs w:val="22"/>
        </w:rPr>
      </w:pPr>
    </w:p>
    <w:p w14:paraId="416E15A1" w14:textId="2AA87331" w:rsidR="00F2590C" w:rsidRPr="00DA2B0D" w:rsidRDefault="00DA2B0D" w:rsidP="00355475">
      <w:pPr>
        <w:ind w:left="540" w:hanging="540"/>
        <w:rPr>
          <w:rFonts w:ascii="Palatino Linotype" w:hAnsi="Palatino Linotype"/>
          <w:sz w:val="22"/>
          <w:szCs w:val="22"/>
        </w:rPr>
      </w:pPr>
      <w:r>
        <w:rPr>
          <w:rFonts w:ascii="Palatino Linotype" w:hAnsi="Palatino Linotype"/>
          <w:sz w:val="22"/>
          <w:szCs w:val="22"/>
        </w:rPr>
        <w:t xml:space="preserve">Bacon, J. 1995. </w:t>
      </w:r>
      <w:r>
        <w:rPr>
          <w:rFonts w:ascii="Palatino Linotype" w:hAnsi="Palatino Linotype"/>
          <w:i/>
          <w:sz w:val="22"/>
          <w:szCs w:val="22"/>
        </w:rPr>
        <w:t>Universals and Property Instances—The Alphabet of Being</w:t>
      </w:r>
      <w:r>
        <w:rPr>
          <w:rFonts w:ascii="Palatino Linotype" w:hAnsi="Palatino Linotype"/>
          <w:sz w:val="22"/>
          <w:szCs w:val="22"/>
        </w:rPr>
        <w:t>. Oxford: Blackwell.</w:t>
      </w:r>
    </w:p>
    <w:p w14:paraId="7A387A0A" w14:textId="77777777" w:rsidR="00355475" w:rsidRDefault="00355475" w:rsidP="00355475">
      <w:pPr>
        <w:ind w:left="540" w:hanging="540"/>
        <w:rPr>
          <w:rFonts w:ascii="Palatino Linotype" w:hAnsi="Palatino Linotype"/>
          <w:sz w:val="22"/>
          <w:szCs w:val="22"/>
        </w:rPr>
      </w:pPr>
    </w:p>
    <w:p w14:paraId="382C3401" w14:textId="3159E4A6" w:rsidR="004E663B" w:rsidRDefault="004F270A" w:rsidP="00E21F1F">
      <w:pPr>
        <w:ind w:left="540" w:hanging="540"/>
        <w:rPr>
          <w:rFonts w:ascii="Palatino Linotype" w:hAnsi="Palatino Linotype"/>
          <w:sz w:val="22"/>
          <w:szCs w:val="22"/>
        </w:rPr>
      </w:pPr>
      <w:r>
        <w:rPr>
          <w:rFonts w:ascii="Palatino Linotype" w:hAnsi="Palatino Linotype"/>
          <w:sz w:val="22"/>
          <w:szCs w:val="22"/>
        </w:rPr>
        <w:t>Bennett, K. 2003. ‘</w:t>
      </w:r>
      <w:r w:rsidR="0067207E" w:rsidRPr="00F078A7">
        <w:rPr>
          <w:rFonts w:ascii="Palatino Linotype" w:hAnsi="Palatino Linotype"/>
          <w:sz w:val="22"/>
          <w:szCs w:val="22"/>
        </w:rPr>
        <w:t>Why the Exclusion Problem Seems Intractable a</w:t>
      </w:r>
      <w:r>
        <w:rPr>
          <w:rFonts w:ascii="Palatino Linotype" w:hAnsi="Palatino Linotype"/>
          <w:sz w:val="22"/>
          <w:szCs w:val="22"/>
        </w:rPr>
        <w:t>nd How, Just Maybe, to Tract It’,</w:t>
      </w:r>
      <w:r w:rsidR="0067207E" w:rsidRPr="00F078A7">
        <w:rPr>
          <w:rFonts w:ascii="Palatino Linotype" w:hAnsi="Palatino Linotype"/>
          <w:sz w:val="22"/>
          <w:szCs w:val="22"/>
        </w:rPr>
        <w:t xml:space="preserve"> </w:t>
      </w:r>
      <w:r w:rsidR="0067207E" w:rsidRPr="00F078A7">
        <w:rPr>
          <w:rFonts w:ascii="Palatino Linotype" w:hAnsi="Palatino Linotype"/>
          <w:i/>
          <w:sz w:val="22"/>
          <w:szCs w:val="22"/>
        </w:rPr>
        <w:t>No</w:t>
      </w:r>
      <w:r w:rsidR="003E1865" w:rsidRPr="00F078A7">
        <w:rPr>
          <w:rFonts w:ascii="Palatino Linotype" w:hAnsi="Palatino Linotype"/>
          <w:i/>
          <w:sz w:val="22"/>
          <w:szCs w:val="22"/>
        </w:rPr>
        <w:t>û</w:t>
      </w:r>
      <w:r w:rsidR="0067207E" w:rsidRPr="00F078A7">
        <w:rPr>
          <w:rFonts w:ascii="Palatino Linotype" w:hAnsi="Palatino Linotype"/>
          <w:i/>
          <w:sz w:val="22"/>
          <w:szCs w:val="22"/>
        </w:rPr>
        <w:t>s</w:t>
      </w:r>
      <w:r w:rsidR="0067207E" w:rsidRPr="00F078A7">
        <w:rPr>
          <w:rFonts w:ascii="Palatino Linotype" w:hAnsi="Palatino Linotype"/>
          <w:sz w:val="22"/>
          <w:szCs w:val="22"/>
        </w:rPr>
        <w:t>, 37: 471-497.</w:t>
      </w:r>
    </w:p>
    <w:p w14:paraId="63AEC5B2" w14:textId="77777777" w:rsidR="00355475" w:rsidRDefault="00355475" w:rsidP="00355475">
      <w:pPr>
        <w:ind w:left="540" w:hanging="540"/>
        <w:rPr>
          <w:rFonts w:ascii="Palatino Linotype" w:hAnsi="Palatino Linotype"/>
          <w:sz w:val="22"/>
          <w:szCs w:val="22"/>
        </w:rPr>
      </w:pPr>
    </w:p>
    <w:p w14:paraId="33875119" w14:textId="6B46F6DD" w:rsidR="001A364B" w:rsidRDefault="004F270A" w:rsidP="00355475">
      <w:pPr>
        <w:ind w:left="540" w:hanging="540"/>
        <w:rPr>
          <w:rFonts w:ascii="Palatino Linotype" w:hAnsi="Palatino Linotype"/>
          <w:i/>
          <w:sz w:val="22"/>
          <w:szCs w:val="22"/>
        </w:rPr>
      </w:pPr>
      <w:r>
        <w:rPr>
          <w:rFonts w:ascii="Palatino Linotype" w:hAnsi="Palatino Linotype"/>
          <w:sz w:val="22"/>
          <w:szCs w:val="22"/>
        </w:rPr>
        <w:t>Bennett, K. 2004. ‘</w:t>
      </w:r>
      <w:r w:rsidR="004E663B">
        <w:rPr>
          <w:rFonts w:ascii="Palatino Linotype" w:hAnsi="Palatino Linotype"/>
          <w:sz w:val="22"/>
          <w:szCs w:val="22"/>
        </w:rPr>
        <w:t>Material Coincid</w:t>
      </w:r>
      <w:r>
        <w:rPr>
          <w:rFonts w:ascii="Palatino Linotype" w:hAnsi="Palatino Linotype"/>
          <w:sz w:val="22"/>
          <w:szCs w:val="22"/>
        </w:rPr>
        <w:t>ence and the Grounding Problem,’,</w:t>
      </w:r>
      <w:r w:rsidR="004E663B">
        <w:rPr>
          <w:rFonts w:ascii="Palatino Linotype" w:hAnsi="Palatino Linotype"/>
          <w:sz w:val="22"/>
          <w:szCs w:val="22"/>
        </w:rPr>
        <w:t xml:space="preserve"> </w:t>
      </w:r>
      <w:r w:rsidR="004E663B">
        <w:rPr>
          <w:rFonts w:ascii="Palatino Linotype" w:hAnsi="Palatino Linotype"/>
          <w:i/>
          <w:sz w:val="22"/>
          <w:szCs w:val="22"/>
        </w:rPr>
        <w:t xml:space="preserve">Philosophical </w:t>
      </w:r>
    </w:p>
    <w:p w14:paraId="12D3D6DE" w14:textId="693F053F" w:rsidR="004E663B" w:rsidRPr="004E663B" w:rsidRDefault="004E663B" w:rsidP="00E21F1F">
      <w:pPr>
        <w:ind w:firstLine="360"/>
        <w:rPr>
          <w:rFonts w:ascii="Palatino Linotype" w:hAnsi="Palatino Linotype"/>
          <w:sz w:val="22"/>
          <w:szCs w:val="22"/>
        </w:rPr>
      </w:pPr>
      <w:r>
        <w:rPr>
          <w:rFonts w:ascii="Palatino Linotype" w:hAnsi="Palatino Linotype"/>
          <w:i/>
          <w:sz w:val="22"/>
          <w:szCs w:val="22"/>
        </w:rPr>
        <w:t>Studies</w:t>
      </w:r>
      <w:r>
        <w:rPr>
          <w:rFonts w:ascii="Palatino Linotype" w:hAnsi="Palatino Linotype"/>
          <w:sz w:val="22"/>
          <w:szCs w:val="22"/>
        </w:rPr>
        <w:t>, 118.3: 339-371.</w:t>
      </w:r>
    </w:p>
    <w:p w14:paraId="6DCA639B" w14:textId="77777777" w:rsidR="00607B2C" w:rsidRDefault="00607B2C" w:rsidP="00355475">
      <w:pPr>
        <w:ind w:left="540" w:hanging="540"/>
        <w:rPr>
          <w:rFonts w:ascii="Palatino Linotype" w:hAnsi="Palatino Linotype"/>
          <w:sz w:val="22"/>
          <w:szCs w:val="22"/>
        </w:rPr>
      </w:pPr>
    </w:p>
    <w:p w14:paraId="3AC82C95" w14:textId="5D54B32B" w:rsidR="004056F9" w:rsidRPr="004056F9" w:rsidRDefault="004F270A" w:rsidP="00E21F1F">
      <w:pPr>
        <w:ind w:left="450" w:hanging="450"/>
        <w:rPr>
          <w:rFonts w:ascii="Palatino Linotype" w:hAnsi="Palatino Linotype"/>
          <w:sz w:val="22"/>
          <w:szCs w:val="22"/>
        </w:rPr>
      </w:pPr>
      <w:r>
        <w:rPr>
          <w:rFonts w:ascii="Palatino Linotype" w:hAnsi="Palatino Linotype"/>
          <w:sz w:val="22"/>
          <w:szCs w:val="22"/>
        </w:rPr>
        <w:t>Bennett, K. 2011. ‘</w:t>
      </w:r>
      <w:r w:rsidR="004056F9">
        <w:rPr>
          <w:rFonts w:ascii="Palatino Linotype" w:hAnsi="Palatino Linotype"/>
          <w:sz w:val="22"/>
          <w:szCs w:val="22"/>
        </w:rPr>
        <w:t>Constructi</w:t>
      </w:r>
      <w:r>
        <w:rPr>
          <w:rFonts w:ascii="Palatino Linotype" w:hAnsi="Palatino Linotype"/>
          <w:sz w:val="22"/>
          <w:szCs w:val="22"/>
        </w:rPr>
        <w:t>on Area (No Hard Hat Required),’,</w:t>
      </w:r>
      <w:r w:rsidR="004056F9">
        <w:rPr>
          <w:rFonts w:ascii="Palatino Linotype" w:hAnsi="Palatino Linotype"/>
          <w:sz w:val="22"/>
          <w:szCs w:val="22"/>
        </w:rPr>
        <w:t xml:space="preserve"> </w:t>
      </w:r>
      <w:r w:rsidR="004056F9">
        <w:rPr>
          <w:rFonts w:ascii="Palatino Linotype" w:hAnsi="Palatino Linotype"/>
          <w:i/>
          <w:sz w:val="22"/>
          <w:szCs w:val="22"/>
        </w:rPr>
        <w:t>Philosophical Studies</w:t>
      </w:r>
      <w:r w:rsidR="004056F9">
        <w:rPr>
          <w:rFonts w:ascii="Palatino Linotype" w:hAnsi="Palatino Linotype"/>
          <w:sz w:val="22"/>
          <w:szCs w:val="22"/>
        </w:rPr>
        <w:t>, 154.1: 79-104.</w:t>
      </w:r>
    </w:p>
    <w:p w14:paraId="1EA854C1" w14:textId="77777777" w:rsidR="004056F9" w:rsidRPr="00F078A7" w:rsidRDefault="004056F9" w:rsidP="00355475">
      <w:pPr>
        <w:rPr>
          <w:rFonts w:ascii="Palatino Linotype" w:hAnsi="Palatino Linotype"/>
          <w:sz w:val="22"/>
          <w:szCs w:val="22"/>
        </w:rPr>
      </w:pPr>
    </w:p>
    <w:p w14:paraId="085C13B1" w14:textId="19FD51B5" w:rsidR="00607B2C" w:rsidRPr="00F078A7" w:rsidRDefault="004056F9" w:rsidP="00355475">
      <w:pPr>
        <w:ind w:left="540" w:hanging="540"/>
        <w:rPr>
          <w:rFonts w:ascii="Palatino Linotype" w:hAnsi="Palatino Linotype"/>
          <w:sz w:val="22"/>
          <w:szCs w:val="22"/>
        </w:rPr>
      </w:pPr>
      <w:r>
        <w:rPr>
          <w:rFonts w:ascii="Palatino Linotype" w:hAnsi="Palatino Linotype"/>
          <w:sz w:val="22"/>
          <w:szCs w:val="22"/>
        </w:rPr>
        <w:t>Bernstein, S. 2016</w:t>
      </w:r>
      <w:r w:rsidR="004F270A">
        <w:rPr>
          <w:rFonts w:ascii="Palatino Linotype" w:hAnsi="Palatino Linotype"/>
          <w:sz w:val="22"/>
          <w:szCs w:val="22"/>
        </w:rPr>
        <w:t>. ‘</w:t>
      </w:r>
      <w:r w:rsidR="00607B2C" w:rsidRPr="00F078A7">
        <w:rPr>
          <w:rFonts w:ascii="Palatino Linotype" w:hAnsi="Palatino Linotype"/>
          <w:sz w:val="22"/>
          <w:szCs w:val="22"/>
        </w:rPr>
        <w:t>Over</w:t>
      </w:r>
      <w:r w:rsidR="004F270A">
        <w:rPr>
          <w:rFonts w:ascii="Palatino Linotype" w:hAnsi="Palatino Linotype"/>
          <w:sz w:val="22"/>
          <w:szCs w:val="22"/>
        </w:rPr>
        <w:t>determination, Underdetermined’,</w:t>
      </w:r>
      <w:r w:rsidR="00607B2C" w:rsidRPr="00F078A7">
        <w:rPr>
          <w:rFonts w:ascii="Palatino Linotype" w:hAnsi="Palatino Linotype"/>
          <w:sz w:val="22"/>
          <w:szCs w:val="22"/>
        </w:rPr>
        <w:t xml:space="preserve"> </w:t>
      </w:r>
      <w:r w:rsidR="00607B2C" w:rsidRPr="00F078A7">
        <w:rPr>
          <w:rFonts w:ascii="Palatino Linotype" w:hAnsi="Palatino Linotype"/>
          <w:i/>
          <w:sz w:val="22"/>
          <w:szCs w:val="22"/>
        </w:rPr>
        <w:t>Erkenntnis</w:t>
      </w:r>
      <w:r>
        <w:rPr>
          <w:rFonts w:ascii="Palatino Linotype" w:hAnsi="Palatino Linotype"/>
          <w:sz w:val="22"/>
          <w:szCs w:val="22"/>
        </w:rPr>
        <w:t>, 81.1: 17-40.</w:t>
      </w:r>
    </w:p>
    <w:p w14:paraId="5FBEBED5" w14:textId="77777777" w:rsidR="00E21F1F" w:rsidRDefault="00E21F1F" w:rsidP="00355475">
      <w:pPr>
        <w:ind w:left="540" w:hanging="540"/>
        <w:rPr>
          <w:rFonts w:ascii="Palatino Linotype" w:hAnsi="Palatino Linotype"/>
          <w:sz w:val="22"/>
          <w:szCs w:val="22"/>
        </w:rPr>
      </w:pPr>
    </w:p>
    <w:p w14:paraId="3AD6AE49" w14:textId="590B554A" w:rsidR="0067207E" w:rsidRPr="00CF2458" w:rsidRDefault="004F270A" w:rsidP="00355475">
      <w:pPr>
        <w:ind w:left="540" w:hanging="540"/>
        <w:rPr>
          <w:rFonts w:ascii="Palatino Linotype" w:hAnsi="Palatino Linotype"/>
          <w:sz w:val="22"/>
          <w:szCs w:val="22"/>
        </w:rPr>
      </w:pPr>
      <w:r>
        <w:rPr>
          <w:rFonts w:ascii="Palatino Linotype" w:hAnsi="Palatino Linotype"/>
          <w:sz w:val="22"/>
          <w:szCs w:val="22"/>
        </w:rPr>
        <w:t>Bird, A. 1998. ‘Dispositions and Antidotes’,</w:t>
      </w:r>
      <w:r w:rsidR="00CF2458">
        <w:rPr>
          <w:rFonts w:ascii="Palatino Linotype" w:hAnsi="Palatino Linotype"/>
          <w:sz w:val="22"/>
          <w:szCs w:val="22"/>
        </w:rPr>
        <w:t xml:space="preserve"> </w:t>
      </w:r>
      <w:r w:rsidR="00CF2458">
        <w:rPr>
          <w:rFonts w:ascii="Palatino Linotype" w:hAnsi="Palatino Linotype"/>
          <w:i/>
          <w:sz w:val="22"/>
          <w:szCs w:val="22"/>
        </w:rPr>
        <w:t>Philosophical Quarterly</w:t>
      </w:r>
      <w:r w:rsidR="00CF2458">
        <w:rPr>
          <w:rFonts w:ascii="Palatino Linotype" w:hAnsi="Palatino Linotype"/>
          <w:sz w:val="22"/>
          <w:szCs w:val="22"/>
        </w:rPr>
        <w:t>, 48: 227-234.</w:t>
      </w:r>
    </w:p>
    <w:p w14:paraId="33ABE0A6" w14:textId="77777777" w:rsidR="00E21F1F" w:rsidRDefault="00E21F1F" w:rsidP="00355475">
      <w:pPr>
        <w:ind w:left="540" w:hanging="540"/>
        <w:rPr>
          <w:rFonts w:ascii="Palatino Linotype" w:hAnsi="Palatino Linotype"/>
          <w:sz w:val="22"/>
          <w:szCs w:val="22"/>
        </w:rPr>
      </w:pPr>
    </w:p>
    <w:p w14:paraId="08BC3396" w14:textId="20ABA3AA" w:rsidR="00094A70" w:rsidRPr="00094A70" w:rsidRDefault="00094A70" w:rsidP="00E21F1F">
      <w:pPr>
        <w:ind w:left="360" w:hanging="360"/>
        <w:rPr>
          <w:rFonts w:ascii="Palatino Linotype" w:hAnsi="Palatino Linotype"/>
          <w:sz w:val="22"/>
          <w:szCs w:val="22"/>
        </w:rPr>
      </w:pPr>
      <w:r>
        <w:rPr>
          <w:rFonts w:ascii="Palatino Linotype" w:hAnsi="Palatino Linotype"/>
          <w:sz w:val="22"/>
          <w:szCs w:val="22"/>
        </w:rPr>
        <w:t>Bone</w:t>
      </w:r>
      <w:r w:rsidR="004F270A">
        <w:rPr>
          <w:rFonts w:ascii="Palatino Linotype" w:hAnsi="Palatino Linotype"/>
          <w:sz w:val="22"/>
          <w:szCs w:val="22"/>
        </w:rPr>
        <w:t>vac, D. J. Dever, and D. Sosa. ‘The Conditional Fallacy’,</w:t>
      </w:r>
      <w:r>
        <w:rPr>
          <w:rFonts w:ascii="Palatino Linotype" w:hAnsi="Palatino Linotype"/>
          <w:sz w:val="22"/>
          <w:szCs w:val="22"/>
        </w:rPr>
        <w:t xml:space="preserve"> </w:t>
      </w:r>
      <w:r>
        <w:rPr>
          <w:rFonts w:ascii="Palatino Linotype" w:hAnsi="Palatino Linotype"/>
          <w:i/>
          <w:sz w:val="22"/>
          <w:szCs w:val="22"/>
        </w:rPr>
        <w:t>Philosophical Review</w:t>
      </w:r>
      <w:r>
        <w:rPr>
          <w:rFonts w:ascii="Palatino Linotype" w:hAnsi="Palatino Linotype"/>
          <w:sz w:val="22"/>
          <w:szCs w:val="22"/>
        </w:rPr>
        <w:t>, 115.3: 273-316.</w:t>
      </w:r>
    </w:p>
    <w:p w14:paraId="63D61007" w14:textId="77777777" w:rsidR="00E21F1F" w:rsidRDefault="00E21F1F" w:rsidP="00355475">
      <w:pPr>
        <w:ind w:left="540" w:hanging="540"/>
        <w:rPr>
          <w:rFonts w:ascii="Palatino Linotype" w:hAnsi="Palatino Linotype"/>
          <w:sz w:val="22"/>
          <w:szCs w:val="22"/>
        </w:rPr>
      </w:pPr>
    </w:p>
    <w:p w14:paraId="72D6AB83" w14:textId="5E87F711" w:rsidR="00CF2458" w:rsidRPr="00094A70" w:rsidRDefault="00094A70" w:rsidP="00E21F1F">
      <w:pPr>
        <w:ind w:left="360" w:hanging="360"/>
        <w:rPr>
          <w:rFonts w:ascii="Palatino Linotype" w:hAnsi="Palatino Linotype"/>
          <w:sz w:val="22"/>
          <w:szCs w:val="22"/>
        </w:rPr>
      </w:pPr>
      <w:r>
        <w:rPr>
          <w:rFonts w:ascii="Palatino Linotype" w:hAnsi="Palatino Linotype"/>
          <w:sz w:val="22"/>
          <w:szCs w:val="22"/>
        </w:rPr>
        <w:t>Bonevac, D.</w:t>
      </w:r>
      <w:r w:rsidR="004F270A">
        <w:rPr>
          <w:rFonts w:ascii="Palatino Linotype" w:hAnsi="Palatino Linotype"/>
          <w:sz w:val="22"/>
          <w:szCs w:val="22"/>
        </w:rPr>
        <w:t>, J. Dever, and D. Sosa. 2011. ‘The Counterexample Fallacy’,</w:t>
      </w:r>
      <w:r>
        <w:rPr>
          <w:rFonts w:ascii="Palatino Linotype" w:hAnsi="Palatino Linotype"/>
          <w:sz w:val="22"/>
          <w:szCs w:val="22"/>
        </w:rPr>
        <w:t xml:space="preserve"> </w:t>
      </w:r>
      <w:r>
        <w:rPr>
          <w:rFonts w:ascii="Palatino Linotype" w:hAnsi="Palatino Linotype"/>
          <w:i/>
          <w:sz w:val="22"/>
          <w:szCs w:val="22"/>
        </w:rPr>
        <w:t>Mind</w:t>
      </w:r>
      <w:r>
        <w:rPr>
          <w:rFonts w:ascii="Palatino Linotype" w:hAnsi="Palatino Linotype"/>
          <w:sz w:val="22"/>
          <w:szCs w:val="22"/>
        </w:rPr>
        <w:t>, 120: 1143-1158.</w:t>
      </w:r>
    </w:p>
    <w:p w14:paraId="2631C093" w14:textId="77777777" w:rsidR="00E21F1F" w:rsidRDefault="00E21F1F" w:rsidP="00355475">
      <w:pPr>
        <w:ind w:left="540" w:hanging="540"/>
        <w:rPr>
          <w:rFonts w:ascii="Palatino Linotype" w:hAnsi="Palatino Linotype"/>
          <w:sz w:val="22"/>
          <w:szCs w:val="22"/>
        </w:rPr>
      </w:pPr>
    </w:p>
    <w:p w14:paraId="13D331A3" w14:textId="2ED34DD1" w:rsidR="0071072D" w:rsidRPr="0071072D" w:rsidRDefault="004F270A" w:rsidP="00E21F1F">
      <w:pPr>
        <w:ind w:left="360" w:hanging="360"/>
        <w:rPr>
          <w:rFonts w:ascii="Palatino Linotype" w:hAnsi="Palatino Linotype"/>
          <w:sz w:val="22"/>
          <w:szCs w:val="22"/>
        </w:rPr>
      </w:pPr>
      <w:r>
        <w:rPr>
          <w:rFonts w:ascii="Palatino Linotype" w:hAnsi="Palatino Linotype"/>
          <w:sz w:val="22"/>
          <w:szCs w:val="22"/>
        </w:rPr>
        <w:t>Bishop, R. 2005. ‘</w:t>
      </w:r>
      <w:r w:rsidR="0071072D">
        <w:rPr>
          <w:rFonts w:ascii="Palatino Linotype" w:hAnsi="Palatino Linotype"/>
          <w:sz w:val="22"/>
          <w:szCs w:val="22"/>
        </w:rPr>
        <w:t xml:space="preserve">Patching </w:t>
      </w:r>
      <w:r>
        <w:rPr>
          <w:rFonts w:ascii="Palatino Linotype" w:hAnsi="Palatino Linotype"/>
          <w:sz w:val="22"/>
          <w:szCs w:val="22"/>
        </w:rPr>
        <w:t>Physics and Chemistry Together’,</w:t>
      </w:r>
      <w:r w:rsidR="0071072D">
        <w:rPr>
          <w:rFonts w:ascii="Palatino Linotype" w:hAnsi="Palatino Linotype"/>
          <w:sz w:val="22"/>
          <w:szCs w:val="22"/>
        </w:rPr>
        <w:t xml:space="preserve"> </w:t>
      </w:r>
      <w:r w:rsidR="0071072D">
        <w:rPr>
          <w:rFonts w:ascii="Palatino Linotype" w:hAnsi="Palatino Linotype"/>
          <w:i/>
          <w:sz w:val="22"/>
          <w:szCs w:val="22"/>
        </w:rPr>
        <w:t>Philosophy of Science</w:t>
      </w:r>
      <w:r w:rsidR="0071072D">
        <w:rPr>
          <w:rFonts w:ascii="Palatino Linotype" w:hAnsi="Palatino Linotype"/>
          <w:sz w:val="22"/>
          <w:szCs w:val="22"/>
        </w:rPr>
        <w:t>, 72.5: 710-722.</w:t>
      </w:r>
    </w:p>
    <w:p w14:paraId="2823F3E9" w14:textId="1458E9E2" w:rsidR="0071072D" w:rsidRDefault="0071072D" w:rsidP="00355475">
      <w:pPr>
        <w:ind w:left="540" w:hanging="540"/>
        <w:rPr>
          <w:rFonts w:ascii="Palatino Linotype" w:hAnsi="Palatino Linotype"/>
          <w:sz w:val="22"/>
          <w:szCs w:val="22"/>
        </w:rPr>
      </w:pPr>
    </w:p>
    <w:p w14:paraId="001899C2" w14:textId="479C0D10" w:rsidR="001B122B" w:rsidRPr="002A7EF2" w:rsidRDefault="004F270A" w:rsidP="00355475">
      <w:pPr>
        <w:ind w:left="540" w:hanging="540"/>
        <w:rPr>
          <w:rFonts w:ascii="Palatino Linotype" w:hAnsi="Palatino Linotype"/>
          <w:sz w:val="22"/>
          <w:szCs w:val="22"/>
        </w:rPr>
      </w:pPr>
      <w:r>
        <w:rPr>
          <w:rFonts w:ascii="Palatino Linotype" w:hAnsi="Palatino Linotype"/>
          <w:sz w:val="22"/>
          <w:szCs w:val="22"/>
        </w:rPr>
        <w:t>Burge, T. 1989. ‘</w:t>
      </w:r>
      <w:r w:rsidR="002A7EF2">
        <w:rPr>
          <w:rFonts w:ascii="Palatino Linotype" w:hAnsi="Palatino Linotype"/>
          <w:sz w:val="22"/>
          <w:szCs w:val="22"/>
        </w:rPr>
        <w:t xml:space="preserve">Individuation and </w:t>
      </w:r>
      <w:r>
        <w:rPr>
          <w:rFonts w:ascii="Palatino Linotype" w:hAnsi="Palatino Linotype"/>
          <w:sz w:val="22"/>
          <w:szCs w:val="22"/>
        </w:rPr>
        <w:t>Causation in Psychology’,</w:t>
      </w:r>
      <w:r w:rsidR="002A7EF2">
        <w:rPr>
          <w:rFonts w:ascii="Palatino Linotype" w:hAnsi="Palatino Linotype"/>
          <w:sz w:val="22"/>
          <w:szCs w:val="22"/>
        </w:rPr>
        <w:t xml:space="preserve"> </w:t>
      </w:r>
      <w:r w:rsidR="002A7EF2">
        <w:rPr>
          <w:rFonts w:ascii="Palatino Linotype" w:hAnsi="Palatino Linotype"/>
          <w:i/>
          <w:sz w:val="22"/>
          <w:szCs w:val="22"/>
        </w:rPr>
        <w:t>Pacific Philosophical Quarterly</w:t>
      </w:r>
      <w:r w:rsidR="002A7EF2">
        <w:rPr>
          <w:rFonts w:ascii="Palatino Linotype" w:hAnsi="Palatino Linotype"/>
          <w:sz w:val="22"/>
          <w:szCs w:val="22"/>
        </w:rPr>
        <w:t>, 707.4: 303-322.</w:t>
      </w:r>
    </w:p>
    <w:p w14:paraId="4ACF46CC" w14:textId="77777777" w:rsidR="001B122B" w:rsidRPr="00F078A7" w:rsidRDefault="001B122B" w:rsidP="00355475">
      <w:pPr>
        <w:ind w:left="540" w:hanging="540"/>
        <w:rPr>
          <w:rFonts w:ascii="Palatino Linotype" w:hAnsi="Palatino Linotype"/>
          <w:sz w:val="22"/>
          <w:szCs w:val="22"/>
        </w:rPr>
      </w:pPr>
    </w:p>
    <w:p w14:paraId="5A19251D" w14:textId="6E60DB76" w:rsidR="00557364" w:rsidRDefault="00710122" w:rsidP="00355475">
      <w:pPr>
        <w:ind w:left="540" w:hanging="540"/>
        <w:rPr>
          <w:rFonts w:ascii="Palatino Linotype" w:hAnsi="Palatino Linotype"/>
          <w:sz w:val="22"/>
          <w:szCs w:val="22"/>
        </w:rPr>
      </w:pPr>
      <w:r w:rsidRPr="00D9250D">
        <w:rPr>
          <w:rFonts w:ascii="Palatino Linotype" w:hAnsi="Palatino Linotype"/>
          <w:sz w:val="22"/>
          <w:szCs w:val="22"/>
        </w:rPr>
        <w:t xml:space="preserve">Campbell, K. 1990. </w:t>
      </w:r>
      <w:r w:rsidRPr="00D9250D">
        <w:rPr>
          <w:rFonts w:ascii="Palatino Linotype" w:hAnsi="Palatino Linotype"/>
          <w:i/>
          <w:sz w:val="22"/>
          <w:szCs w:val="22"/>
        </w:rPr>
        <w:t>Abstract Particulars</w:t>
      </w:r>
      <w:r w:rsidRPr="00D9250D">
        <w:rPr>
          <w:rFonts w:ascii="Palatino Linotype" w:hAnsi="Palatino Linotype"/>
          <w:sz w:val="22"/>
          <w:szCs w:val="22"/>
        </w:rPr>
        <w:t>. Oxford: Basil Blackwell.</w:t>
      </w:r>
    </w:p>
    <w:p w14:paraId="5DB58DAF" w14:textId="77777777" w:rsidR="00E21F1F" w:rsidRDefault="00E21F1F" w:rsidP="00355475">
      <w:pPr>
        <w:ind w:left="540" w:hanging="540"/>
        <w:rPr>
          <w:rFonts w:ascii="Palatino Linotype" w:hAnsi="Palatino Linotype"/>
          <w:sz w:val="22"/>
          <w:szCs w:val="22"/>
        </w:rPr>
      </w:pPr>
    </w:p>
    <w:p w14:paraId="36858F14" w14:textId="34F6B71C" w:rsidR="00310E4D" w:rsidRDefault="004F270A" w:rsidP="00E21F1F">
      <w:pPr>
        <w:ind w:left="360" w:hanging="360"/>
        <w:rPr>
          <w:rFonts w:ascii="Palatino Linotype" w:hAnsi="Palatino Linotype"/>
          <w:sz w:val="22"/>
          <w:szCs w:val="22"/>
        </w:rPr>
      </w:pPr>
      <w:r>
        <w:rPr>
          <w:rFonts w:ascii="Palatino Linotype" w:hAnsi="Palatino Linotype"/>
          <w:sz w:val="22"/>
          <w:szCs w:val="22"/>
        </w:rPr>
        <w:t>Carey, B. 2010. ‘</w:t>
      </w:r>
      <w:r w:rsidR="00310E4D">
        <w:rPr>
          <w:rFonts w:ascii="Palatino Linotype" w:hAnsi="Palatino Linotype"/>
          <w:sz w:val="22"/>
          <w:szCs w:val="22"/>
        </w:rPr>
        <w:t>Overdetermina</w:t>
      </w:r>
      <w:r>
        <w:rPr>
          <w:rFonts w:ascii="Palatino Linotype" w:hAnsi="Palatino Linotype"/>
          <w:sz w:val="22"/>
          <w:szCs w:val="22"/>
        </w:rPr>
        <w:t>tion and the Exclusion Problem’,</w:t>
      </w:r>
      <w:r w:rsidR="00310E4D">
        <w:rPr>
          <w:rFonts w:ascii="Palatino Linotype" w:hAnsi="Palatino Linotype"/>
          <w:sz w:val="22"/>
          <w:szCs w:val="22"/>
        </w:rPr>
        <w:t xml:space="preserve"> </w:t>
      </w:r>
      <w:r w:rsidR="00310E4D">
        <w:rPr>
          <w:rFonts w:ascii="Palatino Linotype" w:hAnsi="Palatino Linotype"/>
          <w:i/>
          <w:sz w:val="22"/>
          <w:szCs w:val="22"/>
        </w:rPr>
        <w:t>Australasian Journal of Philosophy</w:t>
      </w:r>
      <w:r w:rsidR="00310E4D">
        <w:rPr>
          <w:rFonts w:ascii="Palatino Linotype" w:hAnsi="Palatino Linotype"/>
          <w:sz w:val="22"/>
          <w:szCs w:val="22"/>
        </w:rPr>
        <w:t>, 89.2: 251-262.</w:t>
      </w:r>
    </w:p>
    <w:p w14:paraId="19095AF4" w14:textId="77777777" w:rsidR="00E21F1F" w:rsidRDefault="00E21F1F" w:rsidP="00355475">
      <w:pPr>
        <w:ind w:left="540" w:hanging="540"/>
        <w:rPr>
          <w:rFonts w:ascii="Palatino Linotype" w:hAnsi="Palatino Linotype"/>
          <w:sz w:val="22"/>
          <w:szCs w:val="22"/>
        </w:rPr>
      </w:pPr>
    </w:p>
    <w:p w14:paraId="45D5B5C0" w14:textId="0257804F" w:rsidR="00094A70" w:rsidRPr="00094A70" w:rsidRDefault="004F270A" w:rsidP="00E21F1F">
      <w:pPr>
        <w:ind w:left="360" w:hanging="360"/>
        <w:rPr>
          <w:rFonts w:ascii="Palatino Linotype" w:hAnsi="Palatino Linotype"/>
          <w:sz w:val="22"/>
          <w:szCs w:val="22"/>
        </w:rPr>
      </w:pPr>
      <w:r>
        <w:rPr>
          <w:rFonts w:ascii="Palatino Linotype" w:hAnsi="Palatino Linotype"/>
          <w:sz w:val="22"/>
          <w:szCs w:val="22"/>
        </w:rPr>
        <w:t>Choi, S. 2008. ‘</w:t>
      </w:r>
      <w:r w:rsidR="00094A70">
        <w:rPr>
          <w:rFonts w:ascii="Palatino Linotype" w:hAnsi="Palatino Linotype"/>
          <w:sz w:val="22"/>
          <w:szCs w:val="22"/>
        </w:rPr>
        <w:t>Dispositional Properties a</w:t>
      </w:r>
      <w:r>
        <w:rPr>
          <w:rFonts w:ascii="Palatino Linotype" w:hAnsi="Palatino Linotype"/>
          <w:sz w:val="22"/>
          <w:szCs w:val="22"/>
        </w:rPr>
        <w:t>nd Counterfactual Conditionals’,</w:t>
      </w:r>
      <w:r w:rsidR="00094A70">
        <w:rPr>
          <w:rFonts w:ascii="Palatino Linotype" w:hAnsi="Palatino Linotype"/>
          <w:sz w:val="22"/>
          <w:szCs w:val="22"/>
        </w:rPr>
        <w:t xml:space="preserve"> </w:t>
      </w:r>
      <w:r w:rsidR="00094A70">
        <w:rPr>
          <w:rFonts w:ascii="Palatino Linotype" w:hAnsi="Palatino Linotype"/>
          <w:i/>
          <w:sz w:val="22"/>
          <w:szCs w:val="22"/>
        </w:rPr>
        <w:t>Mind</w:t>
      </w:r>
      <w:r w:rsidR="00094A70">
        <w:rPr>
          <w:rFonts w:ascii="Palatino Linotype" w:hAnsi="Palatino Linotype"/>
          <w:sz w:val="22"/>
          <w:szCs w:val="22"/>
        </w:rPr>
        <w:t>, 117: 795-841.</w:t>
      </w:r>
    </w:p>
    <w:p w14:paraId="11B1BA88" w14:textId="77777777" w:rsidR="00557364" w:rsidRPr="00D9250D" w:rsidRDefault="00557364" w:rsidP="00355475">
      <w:pPr>
        <w:ind w:left="540" w:hanging="540"/>
        <w:rPr>
          <w:rFonts w:ascii="Palatino Linotype" w:hAnsi="Palatino Linotype"/>
          <w:sz w:val="22"/>
          <w:szCs w:val="22"/>
        </w:rPr>
      </w:pPr>
    </w:p>
    <w:p w14:paraId="3BB57060" w14:textId="41F39675" w:rsidR="00D356C1" w:rsidRDefault="004F270A" w:rsidP="00355475">
      <w:pPr>
        <w:ind w:left="360" w:hanging="360"/>
        <w:rPr>
          <w:rFonts w:ascii="Palatino Linotype" w:hAnsi="Palatino Linotype"/>
          <w:sz w:val="22"/>
          <w:szCs w:val="22"/>
        </w:rPr>
      </w:pPr>
      <w:r>
        <w:rPr>
          <w:rFonts w:ascii="Palatino Linotype" w:hAnsi="Palatino Linotype"/>
          <w:sz w:val="22"/>
          <w:szCs w:val="22"/>
        </w:rPr>
        <w:t>Clapp, L. 2001. ‘</w:t>
      </w:r>
      <w:r w:rsidR="00D9250D" w:rsidRPr="00D9250D">
        <w:rPr>
          <w:rFonts w:ascii="Palatino Linotype" w:hAnsi="Palatino Linotype"/>
          <w:sz w:val="22"/>
          <w:szCs w:val="22"/>
        </w:rPr>
        <w:t>Disjunctive Pro</w:t>
      </w:r>
      <w:r>
        <w:rPr>
          <w:rFonts w:ascii="Palatino Linotype" w:hAnsi="Palatino Linotype"/>
          <w:sz w:val="22"/>
          <w:szCs w:val="22"/>
        </w:rPr>
        <w:t>perties: Multiple Realizations’,</w:t>
      </w:r>
      <w:r w:rsidR="00D9250D" w:rsidRPr="00D9250D">
        <w:rPr>
          <w:rFonts w:ascii="Palatino Linotype" w:hAnsi="Palatino Linotype"/>
          <w:sz w:val="22"/>
          <w:szCs w:val="22"/>
        </w:rPr>
        <w:t xml:space="preserve"> </w:t>
      </w:r>
      <w:r w:rsidR="00D9250D" w:rsidRPr="00D9250D">
        <w:rPr>
          <w:rFonts w:ascii="Palatino Linotype" w:hAnsi="Palatino Linotype"/>
          <w:i/>
          <w:sz w:val="22"/>
          <w:szCs w:val="22"/>
        </w:rPr>
        <w:t>Journal of Philosophy</w:t>
      </w:r>
      <w:r w:rsidR="00D9250D" w:rsidRPr="00D9250D">
        <w:rPr>
          <w:rFonts w:ascii="Palatino Linotype" w:hAnsi="Palatino Linotype"/>
          <w:sz w:val="22"/>
          <w:szCs w:val="22"/>
        </w:rPr>
        <w:t xml:space="preserve">, 98 </w:t>
      </w:r>
    </w:p>
    <w:p w14:paraId="16F9B928" w14:textId="3AA4F209" w:rsidR="00D9250D" w:rsidRPr="00D9250D" w:rsidRDefault="00D9250D" w:rsidP="00E21F1F">
      <w:pPr>
        <w:ind w:left="360"/>
        <w:rPr>
          <w:rFonts w:ascii="Palatino Linotype" w:hAnsi="Palatino Linotype"/>
          <w:sz w:val="22"/>
          <w:szCs w:val="22"/>
        </w:rPr>
      </w:pPr>
      <w:r w:rsidRPr="00D9250D">
        <w:rPr>
          <w:rFonts w:ascii="Palatino Linotype" w:hAnsi="Palatino Linotype"/>
          <w:sz w:val="22"/>
          <w:szCs w:val="22"/>
        </w:rPr>
        <w:t>(3): 111-36.</w:t>
      </w:r>
    </w:p>
    <w:p w14:paraId="13D2D033" w14:textId="77777777" w:rsidR="00A64E76" w:rsidRDefault="00A64E76" w:rsidP="00E21F1F">
      <w:pPr>
        <w:rPr>
          <w:rFonts w:ascii="Palatino Linotype" w:hAnsi="Palatino Linotype"/>
          <w:b/>
          <w:sz w:val="22"/>
          <w:szCs w:val="22"/>
        </w:rPr>
      </w:pPr>
    </w:p>
    <w:p w14:paraId="0F735B30" w14:textId="750229FF" w:rsidR="003B33B9" w:rsidRDefault="004F270A" w:rsidP="00E21F1F">
      <w:pPr>
        <w:rPr>
          <w:rFonts w:ascii="Palatino Linotype" w:hAnsi="Palatino Linotype"/>
          <w:sz w:val="22"/>
          <w:szCs w:val="22"/>
        </w:rPr>
      </w:pPr>
      <w:r>
        <w:rPr>
          <w:rFonts w:ascii="Palatino Linotype" w:hAnsi="Palatino Linotype"/>
          <w:sz w:val="22"/>
          <w:szCs w:val="22"/>
        </w:rPr>
        <w:t>Clarke, R. ‘</w:t>
      </w:r>
      <w:r w:rsidR="003B33B9" w:rsidRPr="003B33B9">
        <w:rPr>
          <w:rFonts w:ascii="Palatino Linotype" w:hAnsi="Palatino Linotype"/>
          <w:sz w:val="22"/>
          <w:szCs w:val="22"/>
        </w:rPr>
        <w:t>Nonreductive Physicalism and the Causal</w:t>
      </w:r>
      <w:r>
        <w:rPr>
          <w:rFonts w:ascii="Palatino Linotype" w:hAnsi="Palatino Linotype"/>
          <w:sz w:val="22"/>
          <w:szCs w:val="22"/>
        </w:rPr>
        <w:t xml:space="preserve"> Powers of the Mental’,</w:t>
      </w:r>
      <w:r w:rsidR="003B33B9" w:rsidRPr="003B33B9">
        <w:rPr>
          <w:rFonts w:ascii="Palatino Linotype" w:hAnsi="Palatino Linotype"/>
          <w:sz w:val="22"/>
          <w:szCs w:val="22"/>
        </w:rPr>
        <w:t xml:space="preserve"> </w:t>
      </w:r>
      <w:r w:rsidR="003B33B9" w:rsidRPr="003B33B9">
        <w:rPr>
          <w:rFonts w:ascii="Palatino Linotype" w:hAnsi="Palatino Linotype"/>
          <w:i/>
          <w:sz w:val="22"/>
          <w:szCs w:val="22"/>
        </w:rPr>
        <w:t>Erkenntnis</w:t>
      </w:r>
      <w:r w:rsidR="003B33B9" w:rsidRPr="003B33B9">
        <w:rPr>
          <w:rFonts w:ascii="Palatino Linotype" w:hAnsi="Palatino Linotype"/>
          <w:sz w:val="22"/>
          <w:szCs w:val="22"/>
        </w:rPr>
        <w:t xml:space="preserve">, </w:t>
      </w:r>
    </w:p>
    <w:p w14:paraId="6517AD81" w14:textId="577E067F" w:rsidR="003B33B9" w:rsidRPr="003B33B9" w:rsidRDefault="003B33B9" w:rsidP="003B33B9">
      <w:pPr>
        <w:ind w:firstLine="360"/>
        <w:rPr>
          <w:rFonts w:ascii="Palatino Linotype" w:hAnsi="Palatino Linotype"/>
          <w:sz w:val="22"/>
          <w:szCs w:val="22"/>
        </w:rPr>
      </w:pPr>
      <w:r w:rsidRPr="003B33B9">
        <w:rPr>
          <w:rFonts w:ascii="Palatino Linotype" w:hAnsi="Palatino Linotype"/>
          <w:sz w:val="22"/>
          <w:szCs w:val="22"/>
        </w:rPr>
        <w:t>51: 295-322.</w:t>
      </w:r>
    </w:p>
    <w:p w14:paraId="58681317" w14:textId="77777777" w:rsidR="003B33B9" w:rsidRPr="00F078A7" w:rsidRDefault="003B33B9" w:rsidP="00E21F1F">
      <w:pPr>
        <w:rPr>
          <w:rFonts w:ascii="Palatino Linotype" w:hAnsi="Palatino Linotype"/>
          <w:b/>
          <w:sz w:val="22"/>
          <w:szCs w:val="22"/>
        </w:rPr>
      </w:pPr>
    </w:p>
    <w:p w14:paraId="3D7548A7" w14:textId="099E89B9" w:rsidR="003E1865" w:rsidRDefault="00557364" w:rsidP="00E21F1F">
      <w:pPr>
        <w:ind w:left="360" w:hanging="360"/>
        <w:rPr>
          <w:rFonts w:ascii="Palatino Linotype" w:hAnsi="Palatino Linotype"/>
          <w:sz w:val="22"/>
          <w:szCs w:val="22"/>
        </w:rPr>
      </w:pPr>
      <w:r w:rsidRPr="00F078A7">
        <w:rPr>
          <w:rFonts w:ascii="Palatino Linotype" w:hAnsi="Palatino Linotype"/>
          <w:sz w:val="22"/>
          <w:szCs w:val="22"/>
        </w:rPr>
        <w:t>Da</w:t>
      </w:r>
      <w:r w:rsidR="004F270A">
        <w:rPr>
          <w:rFonts w:ascii="Palatino Linotype" w:hAnsi="Palatino Linotype"/>
          <w:sz w:val="22"/>
          <w:szCs w:val="22"/>
        </w:rPr>
        <w:t>vidson, D. 1970. ‘Mental Events’,</w:t>
      </w:r>
      <w:r w:rsidRPr="00F078A7">
        <w:rPr>
          <w:rFonts w:ascii="Palatino Linotype" w:hAnsi="Palatino Linotype"/>
          <w:sz w:val="22"/>
          <w:szCs w:val="22"/>
        </w:rPr>
        <w:t xml:space="preserve"> </w:t>
      </w:r>
      <w:r w:rsidR="003E1865" w:rsidRPr="00F078A7">
        <w:rPr>
          <w:rFonts w:ascii="Palatino Linotype" w:hAnsi="Palatino Linotype"/>
          <w:sz w:val="22"/>
          <w:szCs w:val="22"/>
        </w:rPr>
        <w:t xml:space="preserve">reprinted in 1980, </w:t>
      </w:r>
      <w:r w:rsidR="003E1865" w:rsidRPr="00F078A7">
        <w:rPr>
          <w:rFonts w:ascii="Palatino Linotype" w:hAnsi="Palatino Linotype"/>
          <w:i/>
          <w:sz w:val="22"/>
          <w:szCs w:val="22"/>
        </w:rPr>
        <w:t>The Logical Form of Action Sentences</w:t>
      </w:r>
      <w:r w:rsidR="003E1865" w:rsidRPr="00F078A7">
        <w:rPr>
          <w:rFonts w:ascii="Palatino Linotype" w:hAnsi="Palatino Linotype"/>
          <w:sz w:val="22"/>
          <w:szCs w:val="22"/>
        </w:rPr>
        <w:t>. Oxford: Clarendon Press: 207-224.</w:t>
      </w:r>
    </w:p>
    <w:p w14:paraId="2ADBB8FF" w14:textId="77777777" w:rsidR="002C3B61" w:rsidRDefault="002C3B61" w:rsidP="00355475">
      <w:pPr>
        <w:ind w:left="540" w:hanging="540"/>
        <w:rPr>
          <w:rFonts w:ascii="Palatino Linotype" w:hAnsi="Palatino Linotype"/>
          <w:sz w:val="22"/>
          <w:szCs w:val="22"/>
        </w:rPr>
      </w:pPr>
    </w:p>
    <w:p w14:paraId="4A54D0F3" w14:textId="463FD1E8" w:rsidR="002C3B61" w:rsidRPr="002C3B61" w:rsidRDefault="004F270A" w:rsidP="00E21F1F">
      <w:pPr>
        <w:ind w:left="360" w:hanging="360"/>
        <w:rPr>
          <w:rFonts w:ascii="Palatino Linotype" w:hAnsi="Palatino Linotype"/>
          <w:sz w:val="22"/>
          <w:szCs w:val="22"/>
        </w:rPr>
      </w:pPr>
      <w:r>
        <w:rPr>
          <w:rFonts w:ascii="Palatino Linotype" w:hAnsi="Palatino Linotype"/>
          <w:sz w:val="22"/>
          <w:szCs w:val="22"/>
        </w:rPr>
        <w:t>deRosset, L. 2011. ‘What is the Grounding Problem?’</w:t>
      </w:r>
      <w:r w:rsidR="002C3B61">
        <w:rPr>
          <w:rFonts w:ascii="Palatino Linotype" w:hAnsi="Palatino Linotype"/>
          <w:sz w:val="22"/>
          <w:szCs w:val="22"/>
        </w:rPr>
        <w:t xml:space="preserve"> </w:t>
      </w:r>
      <w:r w:rsidR="002C3B61">
        <w:rPr>
          <w:rFonts w:ascii="Palatino Linotype" w:hAnsi="Palatino Linotype"/>
          <w:i/>
          <w:sz w:val="22"/>
          <w:szCs w:val="22"/>
        </w:rPr>
        <w:t>Philosophical Studies</w:t>
      </w:r>
      <w:r w:rsidR="002C3B61">
        <w:rPr>
          <w:rFonts w:ascii="Palatino Linotype" w:hAnsi="Palatino Linotype"/>
          <w:sz w:val="22"/>
          <w:szCs w:val="22"/>
        </w:rPr>
        <w:t>, 156.2: 173-197.</w:t>
      </w:r>
    </w:p>
    <w:p w14:paraId="33857B70" w14:textId="77777777" w:rsidR="00710122" w:rsidRPr="00F078A7" w:rsidRDefault="00710122" w:rsidP="00355475">
      <w:pPr>
        <w:rPr>
          <w:rFonts w:ascii="Palatino Linotype" w:hAnsi="Palatino Linotype"/>
          <w:sz w:val="22"/>
          <w:szCs w:val="22"/>
        </w:rPr>
      </w:pPr>
    </w:p>
    <w:p w14:paraId="0CF442AF" w14:textId="77777777" w:rsidR="00607B2C" w:rsidRPr="00F078A7" w:rsidRDefault="00E05E08" w:rsidP="00355475">
      <w:pPr>
        <w:rPr>
          <w:rFonts w:ascii="Palatino Linotype" w:hAnsi="Palatino Linotype"/>
          <w:sz w:val="22"/>
          <w:szCs w:val="22"/>
        </w:rPr>
      </w:pPr>
      <w:r w:rsidRPr="00F078A7">
        <w:rPr>
          <w:rFonts w:ascii="Palatino Linotype" w:hAnsi="Palatino Linotype"/>
          <w:sz w:val="22"/>
          <w:szCs w:val="22"/>
        </w:rPr>
        <w:t xml:space="preserve">Ehring, D. 1997. </w:t>
      </w:r>
      <w:r w:rsidRPr="00F078A7">
        <w:rPr>
          <w:rFonts w:ascii="Palatino Linotype" w:hAnsi="Palatino Linotype"/>
          <w:i/>
          <w:sz w:val="22"/>
          <w:szCs w:val="22"/>
        </w:rPr>
        <w:t>Causation and Persistence: A Theory of Causation</w:t>
      </w:r>
      <w:r w:rsidRPr="00F078A7">
        <w:rPr>
          <w:rFonts w:ascii="Palatino Linotype" w:hAnsi="Palatino Linotype"/>
          <w:sz w:val="22"/>
          <w:szCs w:val="22"/>
        </w:rPr>
        <w:t xml:space="preserve">. </w:t>
      </w:r>
      <w:r w:rsidR="00607B2C" w:rsidRPr="00F078A7">
        <w:rPr>
          <w:rFonts w:ascii="Palatino Linotype" w:hAnsi="Palatino Linotype"/>
          <w:sz w:val="22"/>
          <w:szCs w:val="22"/>
        </w:rPr>
        <w:t xml:space="preserve">Oxford: Oxford </w:t>
      </w:r>
    </w:p>
    <w:p w14:paraId="1405F2D4" w14:textId="11AEFD28" w:rsidR="00E05E08" w:rsidRPr="00F078A7" w:rsidRDefault="00607B2C" w:rsidP="00E21F1F">
      <w:pPr>
        <w:ind w:firstLine="360"/>
        <w:rPr>
          <w:rFonts w:ascii="Palatino Linotype" w:hAnsi="Palatino Linotype"/>
          <w:sz w:val="22"/>
          <w:szCs w:val="22"/>
        </w:rPr>
      </w:pPr>
      <w:r w:rsidRPr="00F078A7">
        <w:rPr>
          <w:rFonts w:ascii="Palatino Linotype" w:hAnsi="Palatino Linotype"/>
          <w:sz w:val="22"/>
          <w:szCs w:val="22"/>
        </w:rPr>
        <w:t>University Press.</w:t>
      </w:r>
    </w:p>
    <w:p w14:paraId="43416E08" w14:textId="77777777" w:rsidR="00E05E08" w:rsidRPr="00F078A7" w:rsidRDefault="00E05E08" w:rsidP="00355475">
      <w:pPr>
        <w:rPr>
          <w:rFonts w:ascii="Palatino Linotype" w:hAnsi="Palatino Linotype"/>
          <w:sz w:val="22"/>
          <w:szCs w:val="22"/>
        </w:rPr>
      </w:pPr>
    </w:p>
    <w:p w14:paraId="22DD4218" w14:textId="4A065C0D" w:rsidR="00710122" w:rsidRPr="00F078A7" w:rsidRDefault="004F270A" w:rsidP="00355475">
      <w:pPr>
        <w:ind w:left="540" w:hanging="540"/>
        <w:rPr>
          <w:rFonts w:ascii="Palatino Linotype" w:hAnsi="Palatino Linotype"/>
          <w:sz w:val="22"/>
          <w:szCs w:val="22"/>
        </w:rPr>
      </w:pPr>
      <w:r>
        <w:rPr>
          <w:rFonts w:ascii="Palatino Linotype" w:hAnsi="Palatino Linotype"/>
          <w:sz w:val="22"/>
          <w:szCs w:val="22"/>
        </w:rPr>
        <w:t>Ehring, D. 1999. ‘</w:t>
      </w:r>
      <w:r w:rsidR="00710122" w:rsidRPr="00F078A7">
        <w:rPr>
          <w:rFonts w:ascii="Palatino Linotype" w:hAnsi="Palatino Linotype"/>
          <w:sz w:val="22"/>
          <w:szCs w:val="22"/>
        </w:rPr>
        <w:t>Tropeless in</w:t>
      </w:r>
      <w:r>
        <w:rPr>
          <w:rFonts w:ascii="Palatino Linotype" w:hAnsi="Palatino Linotype"/>
          <w:sz w:val="22"/>
          <w:szCs w:val="22"/>
        </w:rPr>
        <w:t xml:space="preserve"> Seattle: The Cure for Insomnia’,</w:t>
      </w:r>
      <w:r w:rsidR="00710122" w:rsidRPr="00F078A7">
        <w:rPr>
          <w:rFonts w:ascii="Palatino Linotype" w:hAnsi="Palatino Linotype"/>
          <w:sz w:val="22"/>
          <w:szCs w:val="22"/>
        </w:rPr>
        <w:t xml:space="preserve"> </w:t>
      </w:r>
      <w:r w:rsidR="00710122" w:rsidRPr="00F078A7">
        <w:rPr>
          <w:rFonts w:ascii="Palatino Linotype" w:hAnsi="Palatino Linotype"/>
          <w:i/>
          <w:sz w:val="22"/>
          <w:szCs w:val="22"/>
        </w:rPr>
        <w:t>Analysis</w:t>
      </w:r>
      <w:r w:rsidR="00710122" w:rsidRPr="00F078A7">
        <w:rPr>
          <w:rFonts w:ascii="Palatino Linotype" w:hAnsi="Palatino Linotype"/>
          <w:sz w:val="22"/>
          <w:szCs w:val="22"/>
        </w:rPr>
        <w:t>, 59: 19-24.</w:t>
      </w:r>
    </w:p>
    <w:p w14:paraId="1D3D545C" w14:textId="77777777" w:rsidR="00710122" w:rsidRPr="00F078A7" w:rsidRDefault="00710122" w:rsidP="00355475">
      <w:pPr>
        <w:ind w:left="540" w:hanging="540"/>
        <w:rPr>
          <w:rFonts w:ascii="Palatino Linotype" w:hAnsi="Palatino Linotype"/>
          <w:sz w:val="22"/>
          <w:szCs w:val="22"/>
        </w:rPr>
      </w:pPr>
    </w:p>
    <w:p w14:paraId="1989E409" w14:textId="5679E274" w:rsidR="00A64E76" w:rsidRPr="00F078A7" w:rsidRDefault="004F270A" w:rsidP="00355475">
      <w:pPr>
        <w:ind w:left="540" w:hanging="540"/>
        <w:rPr>
          <w:rFonts w:ascii="Palatino Linotype" w:hAnsi="Palatino Linotype"/>
          <w:sz w:val="22"/>
          <w:szCs w:val="22"/>
        </w:rPr>
      </w:pPr>
      <w:r>
        <w:rPr>
          <w:rFonts w:ascii="Palatino Linotype" w:hAnsi="Palatino Linotype"/>
          <w:sz w:val="22"/>
          <w:szCs w:val="22"/>
        </w:rPr>
        <w:t>Ehring, D. 2003. ‘</w:t>
      </w:r>
      <w:r w:rsidR="00DD1E59" w:rsidRPr="00F078A7">
        <w:rPr>
          <w:rFonts w:ascii="Palatino Linotype" w:hAnsi="Palatino Linotype"/>
          <w:sz w:val="22"/>
          <w:szCs w:val="22"/>
        </w:rPr>
        <w:t>Part-Whole P</w:t>
      </w:r>
      <w:r w:rsidR="003E1865" w:rsidRPr="00F078A7">
        <w:rPr>
          <w:rFonts w:ascii="Palatino Linotype" w:hAnsi="Palatino Linotype"/>
          <w:sz w:val="22"/>
          <w:szCs w:val="22"/>
        </w:rPr>
        <w:t>hysicalism and Mental C</w:t>
      </w:r>
      <w:r>
        <w:rPr>
          <w:rFonts w:ascii="Palatino Linotype" w:hAnsi="Palatino Linotype"/>
          <w:sz w:val="22"/>
          <w:szCs w:val="22"/>
        </w:rPr>
        <w:t>ausation’,</w:t>
      </w:r>
      <w:r w:rsidR="00DD1E59" w:rsidRPr="00F078A7">
        <w:rPr>
          <w:rFonts w:ascii="Palatino Linotype" w:hAnsi="Palatino Linotype"/>
          <w:sz w:val="22"/>
          <w:szCs w:val="22"/>
        </w:rPr>
        <w:t xml:space="preserve"> </w:t>
      </w:r>
      <w:r w:rsidR="00DD1E59" w:rsidRPr="00F078A7">
        <w:rPr>
          <w:rFonts w:ascii="Palatino Linotype" w:hAnsi="Palatino Linotype"/>
          <w:i/>
          <w:sz w:val="22"/>
          <w:szCs w:val="22"/>
        </w:rPr>
        <w:t>Synthese</w:t>
      </w:r>
      <w:r w:rsidR="00DD1E59" w:rsidRPr="00F078A7">
        <w:rPr>
          <w:rFonts w:ascii="Palatino Linotype" w:hAnsi="Palatino Linotype"/>
          <w:sz w:val="22"/>
          <w:szCs w:val="22"/>
        </w:rPr>
        <w:t>, 136: 359-388.</w:t>
      </w:r>
    </w:p>
    <w:p w14:paraId="141E3FF6" w14:textId="77777777" w:rsidR="00DD1E59" w:rsidRPr="00F078A7" w:rsidRDefault="00DD1E59" w:rsidP="00355475">
      <w:pPr>
        <w:rPr>
          <w:rFonts w:ascii="Palatino Linotype" w:hAnsi="Palatino Linotype"/>
          <w:sz w:val="22"/>
          <w:szCs w:val="22"/>
        </w:rPr>
      </w:pPr>
    </w:p>
    <w:p w14:paraId="3EEECCD2" w14:textId="535B72F1" w:rsidR="00A64E76" w:rsidRDefault="00A64E76" w:rsidP="00E21F1F">
      <w:pPr>
        <w:ind w:left="360" w:hanging="360"/>
        <w:rPr>
          <w:rFonts w:ascii="Palatino Linotype" w:hAnsi="Palatino Linotype"/>
          <w:sz w:val="22"/>
          <w:szCs w:val="22"/>
        </w:rPr>
      </w:pPr>
      <w:r w:rsidRPr="00F078A7">
        <w:rPr>
          <w:rFonts w:ascii="Palatino Linotype" w:hAnsi="Palatino Linotype"/>
          <w:sz w:val="22"/>
          <w:szCs w:val="22"/>
        </w:rPr>
        <w:t xml:space="preserve">Ehring, D. 2011. </w:t>
      </w:r>
      <w:r w:rsidRPr="00F078A7">
        <w:rPr>
          <w:rFonts w:ascii="Palatino Linotype" w:hAnsi="Palatino Linotype"/>
          <w:i/>
          <w:sz w:val="22"/>
          <w:szCs w:val="22"/>
        </w:rPr>
        <w:t xml:space="preserve">Tropes: Properties, Objects, and </w:t>
      </w:r>
      <w:r w:rsidR="00DD1E59" w:rsidRPr="00F078A7">
        <w:rPr>
          <w:rFonts w:ascii="Palatino Linotype" w:hAnsi="Palatino Linotype"/>
          <w:i/>
          <w:sz w:val="22"/>
          <w:szCs w:val="22"/>
        </w:rPr>
        <w:t>Mental Causation</w:t>
      </w:r>
      <w:r w:rsidR="00DD1E59" w:rsidRPr="00F078A7">
        <w:rPr>
          <w:rFonts w:ascii="Palatino Linotype" w:hAnsi="Palatino Linotype"/>
          <w:sz w:val="22"/>
          <w:szCs w:val="22"/>
        </w:rPr>
        <w:t>. Oxford: Oxford University Press.</w:t>
      </w:r>
    </w:p>
    <w:p w14:paraId="07D16265" w14:textId="77777777" w:rsidR="00E21F1F" w:rsidRDefault="00E21F1F" w:rsidP="00355475">
      <w:pPr>
        <w:rPr>
          <w:rFonts w:ascii="Palatino Linotype" w:hAnsi="Palatino Linotype"/>
          <w:sz w:val="22"/>
          <w:szCs w:val="22"/>
        </w:rPr>
      </w:pPr>
    </w:p>
    <w:p w14:paraId="202ACAC9" w14:textId="2E1DA846" w:rsidR="00606025" w:rsidRDefault="004F270A" w:rsidP="00355475">
      <w:pPr>
        <w:rPr>
          <w:rFonts w:ascii="Palatino Linotype" w:hAnsi="Palatino Linotype"/>
          <w:sz w:val="22"/>
          <w:szCs w:val="22"/>
        </w:rPr>
      </w:pPr>
      <w:r>
        <w:rPr>
          <w:rFonts w:ascii="Palatino Linotype" w:hAnsi="Palatino Linotype"/>
          <w:sz w:val="22"/>
          <w:szCs w:val="22"/>
        </w:rPr>
        <w:t>Fara, M. 2005. ‘Dispositions and Habituals’,</w:t>
      </w:r>
      <w:r w:rsidR="00094A70">
        <w:rPr>
          <w:rFonts w:ascii="Palatino Linotype" w:hAnsi="Palatino Linotype"/>
          <w:sz w:val="22"/>
          <w:szCs w:val="22"/>
        </w:rPr>
        <w:t xml:space="preserve"> </w:t>
      </w:r>
      <w:r w:rsidR="00094A70">
        <w:rPr>
          <w:rFonts w:ascii="Palatino Linotype" w:hAnsi="Palatino Linotype"/>
          <w:i/>
          <w:sz w:val="22"/>
          <w:szCs w:val="22"/>
        </w:rPr>
        <w:t>Nous</w:t>
      </w:r>
      <w:r w:rsidR="00094A70">
        <w:rPr>
          <w:rFonts w:ascii="Palatino Linotype" w:hAnsi="Palatino Linotype"/>
          <w:sz w:val="22"/>
          <w:szCs w:val="22"/>
        </w:rPr>
        <w:t xml:space="preserve">, 39: 43-82. </w:t>
      </w:r>
    </w:p>
    <w:p w14:paraId="06B86814" w14:textId="77777777" w:rsidR="00E21F1F" w:rsidRDefault="00E21F1F" w:rsidP="00355475">
      <w:pPr>
        <w:rPr>
          <w:rFonts w:ascii="Palatino Linotype" w:hAnsi="Palatino Linotype"/>
          <w:sz w:val="22"/>
          <w:szCs w:val="22"/>
        </w:rPr>
      </w:pPr>
    </w:p>
    <w:p w14:paraId="77C160FB" w14:textId="620E9895" w:rsidR="00931F6C" w:rsidRPr="00931F6C" w:rsidRDefault="004F270A" w:rsidP="00355475">
      <w:pPr>
        <w:rPr>
          <w:rFonts w:ascii="Palatino Linotype" w:hAnsi="Palatino Linotype"/>
          <w:sz w:val="22"/>
          <w:szCs w:val="22"/>
        </w:rPr>
      </w:pPr>
      <w:r>
        <w:rPr>
          <w:rFonts w:ascii="Palatino Linotype" w:hAnsi="Palatino Linotype"/>
          <w:sz w:val="22"/>
          <w:szCs w:val="22"/>
        </w:rPr>
        <w:t>Fine, K. 2012. ‘The Pure Logic of Ground’,</w:t>
      </w:r>
      <w:r w:rsidR="00931F6C">
        <w:rPr>
          <w:rFonts w:ascii="Palatino Linotype" w:hAnsi="Palatino Linotype"/>
          <w:sz w:val="22"/>
          <w:szCs w:val="22"/>
        </w:rPr>
        <w:t xml:space="preserve"> </w:t>
      </w:r>
      <w:r w:rsidR="00931F6C">
        <w:rPr>
          <w:rFonts w:ascii="Palatino Linotype" w:hAnsi="Palatino Linotype"/>
          <w:i/>
          <w:sz w:val="22"/>
          <w:szCs w:val="22"/>
        </w:rPr>
        <w:t>Review of Symbolic Logic</w:t>
      </w:r>
      <w:r w:rsidR="00931F6C">
        <w:rPr>
          <w:rFonts w:ascii="Palatino Linotype" w:hAnsi="Palatino Linotype"/>
          <w:sz w:val="22"/>
          <w:szCs w:val="22"/>
        </w:rPr>
        <w:t>, 5.1: 1-25.</w:t>
      </w:r>
    </w:p>
    <w:p w14:paraId="50B27631" w14:textId="77777777" w:rsidR="00931F6C" w:rsidRDefault="00931F6C" w:rsidP="00355475">
      <w:pPr>
        <w:rPr>
          <w:rFonts w:ascii="Palatino Linotype" w:hAnsi="Palatino Linotype"/>
          <w:sz w:val="22"/>
          <w:szCs w:val="22"/>
        </w:rPr>
      </w:pPr>
    </w:p>
    <w:p w14:paraId="24B2432F" w14:textId="137527B5" w:rsidR="00606025" w:rsidRPr="00606025" w:rsidRDefault="00606025" w:rsidP="00355475">
      <w:pPr>
        <w:rPr>
          <w:rFonts w:ascii="Palatino Linotype" w:hAnsi="Palatino Linotype"/>
          <w:sz w:val="22"/>
          <w:szCs w:val="22"/>
        </w:rPr>
      </w:pPr>
      <w:r>
        <w:rPr>
          <w:rFonts w:ascii="Palatino Linotype" w:hAnsi="Palatino Linotype"/>
          <w:sz w:val="22"/>
          <w:szCs w:val="22"/>
        </w:rPr>
        <w:lastRenderedPageBreak/>
        <w:t xml:space="preserve">Francescotti, R. 2014. </w:t>
      </w:r>
      <w:r>
        <w:rPr>
          <w:rFonts w:ascii="Palatino Linotype" w:hAnsi="Palatino Linotype"/>
          <w:i/>
          <w:sz w:val="22"/>
          <w:szCs w:val="22"/>
        </w:rPr>
        <w:t>Physicalism and the Mind</w:t>
      </w:r>
      <w:r>
        <w:rPr>
          <w:rFonts w:ascii="Palatino Linotype" w:hAnsi="Palatino Linotype"/>
          <w:sz w:val="22"/>
          <w:szCs w:val="22"/>
        </w:rPr>
        <w:t>. Springer Publishing.</w:t>
      </w:r>
    </w:p>
    <w:p w14:paraId="6A346E20" w14:textId="77777777" w:rsidR="00A64E76" w:rsidRPr="00F078A7" w:rsidRDefault="00A64E76" w:rsidP="00355475">
      <w:pPr>
        <w:ind w:left="540" w:hanging="540"/>
        <w:rPr>
          <w:rFonts w:ascii="Palatino Linotype" w:hAnsi="Palatino Linotype"/>
          <w:sz w:val="22"/>
          <w:szCs w:val="22"/>
        </w:rPr>
      </w:pPr>
    </w:p>
    <w:p w14:paraId="19853B22" w14:textId="5F8BA67E" w:rsidR="00557364" w:rsidRDefault="00557364" w:rsidP="00355475">
      <w:pPr>
        <w:ind w:left="540" w:hanging="540"/>
        <w:rPr>
          <w:rFonts w:ascii="Palatino Linotype" w:hAnsi="Palatino Linotype"/>
          <w:sz w:val="22"/>
          <w:szCs w:val="22"/>
        </w:rPr>
      </w:pPr>
      <w:r w:rsidRPr="00F078A7">
        <w:rPr>
          <w:rFonts w:ascii="Palatino Linotype" w:hAnsi="Palatino Linotype"/>
          <w:sz w:val="22"/>
          <w:szCs w:val="22"/>
        </w:rPr>
        <w:t>Fo</w:t>
      </w:r>
      <w:r w:rsidR="004F270A">
        <w:rPr>
          <w:rFonts w:ascii="Palatino Linotype" w:hAnsi="Palatino Linotype"/>
          <w:sz w:val="22"/>
          <w:szCs w:val="22"/>
        </w:rPr>
        <w:t>dor, J. 1974. ‘Special Sciences’,</w:t>
      </w:r>
      <w:r w:rsidRPr="00F078A7">
        <w:rPr>
          <w:rFonts w:ascii="Palatino Linotype" w:hAnsi="Palatino Linotype"/>
          <w:sz w:val="22"/>
          <w:szCs w:val="22"/>
        </w:rPr>
        <w:t xml:space="preserve"> </w:t>
      </w:r>
      <w:r w:rsidRPr="00F078A7">
        <w:rPr>
          <w:rFonts w:ascii="Palatino Linotype" w:hAnsi="Palatino Linotype"/>
          <w:i/>
          <w:sz w:val="22"/>
          <w:szCs w:val="22"/>
        </w:rPr>
        <w:t>Synthese</w:t>
      </w:r>
      <w:r w:rsidR="00A64E76" w:rsidRPr="00F078A7">
        <w:rPr>
          <w:rFonts w:ascii="Palatino Linotype" w:hAnsi="Palatino Linotype"/>
          <w:i/>
          <w:sz w:val="22"/>
          <w:szCs w:val="22"/>
        </w:rPr>
        <w:t>,</w:t>
      </w:r>
      <w:r w:rsidRPr="00F078A7">
        <w:rPr>
          <w:rFonts w:ascii="Palatino Linotype" w:hAnsi="Palatino Linotype"/>
          <w:i/>
          <w:sz w:val="22"/>
          <w:szCs w:val="22"/>
        </w:rPr>
        <w:t xml:space="preserve"> </w:t>
      </w:r>
      <w:r w:rsidRPr="00F078A7">
        <w:rPr>
          <w:rFonts w:ascii="Palatino Linotype" w:hAnsi="Palatino Linotype"/>
          <w:sz w:val="22"/>
          <w:szCs w:val="22"/>
        </w:rPr>
        <w:t>28: 77-115.</w:t>
      </w:r>
    </w:p>
    <w:p w14:paraId="7B9CA305" w14:textId="77777777" w:rsidR="002F05C4" w:rsidRDefault="002F05C4" w:rsidP="00355475">
      <w:pPr>
        <w:ind w:left="540" w:hanging="540"/>
        <w:rPr>
          <w:rFonts w:ascii="Palatino Linotype" w:hAnsi="Palatino Linotype"/>
          <w:sz w:val="22"/>
          <w:szCs w:val="22"/>
        </w:rPr>
      </w:pPr>
    </w:p>
    <w:p w14:paraId="432700AF" w14:textId="444A11F8" w:rsidR="002F05C4" w:rsidRDefault="004F270A" w:rsidP="00355475">
      <w:pPr>
        <w:ind w:left="540" w:hanging="540"/>
        <w:rPr>
          <w:rFonts w:ascii="Palatino Linotype" w:hAnsi="Palatino Linotype"/>
          <w:sz w:val="22"/>
          <w:szCs w:val="22"/>
        </w:rPr>
      </w:pPr>
      <w:r>
        <w:rPr>
          <w:rFonts w:ascii="Palatino Linotype" w:hAnsi="Palatino Linotype"/>
          <w:sz w:val="22"/>
          <w:szCs w:val="22"/>
        </w:rPr>
        <w:t>Fodor, J. 1989. ‘Making Mind Matter More’,</w:t>
      </w:r>
      <w:r w:rsidR="002F05C4">
        <w:rPr>
          <w:rFonts w:ascii="Palatino Linotype" w:hAnsi="Palatino Linotype"/>
          <w:sz w:val="22"/>
          <w:szCs w:val="22"/>
        </w:rPr>
        <w:t xml:space="preserve"> </w:t>
      </w:r>
      <w:r w:rsidR="002F05C4">
        <w:rPr>
          <w:rFonts w:ascii="Palatino Linotype" w:hAnsi="Palatino Linotype"/>
          <w:i/>
          <w:sz w:val="22"/>
          <w:szCs w:val="22"/>
        </w:rPr>
        <w:t>Philosophical Topics</w:t>
      </w:r>
      <w:r w:rsidR="002F05C4">
        <w:rPr>
          <w:rFonts w:ascii="Palatino Linotype" w:hAnsi="Palatino Linotype"/>
          <w:sz w:val="22"/>
          <w:szCs w:val="22"/>
        </w:rPr>
        <w:t>, 17: 59-79.</w:t>
      </w:r>
    </w:p>
    <w:p w14:paraId="3E98B72B" w14:textId="77777777" w:rsidR="00BD2297" w:rsidRDefault="00BD2297" w:rsidP="00355475">
      <w:pPr>
        <w:ind w:left="540" w:hanging="540"/>
        <w:rPr>
          <w:rFonts w:ascii="Palatino Linotype" w:hAnsi="Palatino Linotype"/>
          <w:sz w:val="22"/>
          <w:szCs w:val="22"/>
        </w:rPr>
      </w:pPr>
    </w:p>
    <w:p w14:paraId="03B7B408" w14:textId="4398CB77" w:rsidR="00BD2297" w:rsidRPr="00BD2297" w:rsidRDefault="00BD2297" w:rsidP="00355475">
      <w:pPr>
        <w:ind w:left="540" w:hanging="540"/>
        <w:rPr>
          <w:rFonts w:ascii="Palatino Linotype" w:hAnsi="Palatino Linotype"/>
          <w:sz w:val="22"/>
          <w:szCs w:val="22"/>
        </w:rPr>
      </w:pPr>
      <w:r>
        <w:rPr>
          <w:rFonts w:ascii="Palatino Linotype" w:hAnsi="Palatino Linotype"/>
          <w:sz w:val="22"/>
          <w:szCs w:val="22"/>
        </w:rPr>
        <w:t>Fodor, J. 1991</w:t>
      </w:r>
      <w:r w:rsidR="006A3B1D">
        <w:rPr>
          <w:rFonts w:ascii="Palatino Linotype" w:hAnsi="Palatino Linotype"/>
          <w:sz w:val="22"/>
          <w:szCs w:val="22"/>
        </w:rPr>
        <w:t>a</w:t>
      </w:r>
      <w:r w:rsidR="004F270A">
        <w:rPr>
          <w:rFonts w:ascii="Palatino Linotype" w:hAnsi="Palatino Linotype"/>
          <w:sz w:val="22"/>
          <w:szCs w:val="22"/>
        </w:rPr>
        <w:t>. ‘</w:t>
      </w:r>
      <w:r>
        <w:rPr>
          <w:rFonts w:ascii="Palatino Linotype" w:hAnsi="Palatino Linotype"/>
          <w:sz w:val="22"/>
          <w:szCs w:val="22"/>
        </w:rPr>
        <w:t xml:space="preserve">You Can Fool Some of the People All of the Time, Everything Else Being Equal; Hedged Laws </w:t>
      </w:r>
      <w:r w:rsidR="004F270A">
        <w:rPr>
          <w:rFonts w:ascii="Palatino Linotype" w:hAnsi="Palatino Linotype"/>
          <w:sz w:val="22"/>
          <w:szCs w:val="22"/>
        </w:rPr>
        <w:t>and Psychological Explanations’,</w:t>
      </w:r>
      <w:r>
        <w:rPr>
          <w:rFonts w:ascii="Palatino Linotype" w:hAnsi="Palatino Linotype"/>
          <w:sz w:val="22"/>
          <w:szCs w:val="22"/>
        </w:rPr>
        <w:t xml:space="preserve"> </w:t>
      </w:r>
      <w:r>
        <w:rPr>
          <w:rFonts w:ascii="Palatino Linotype" w:hAnsi="Palatino Linotype"/>
          <w:i/>
          <w:sz w:val="22"/>
          <w:szCs w:val="22"/>
        </w:rPr>
        <w:t>Mind</w:t>
      </w:r>
      <w:r>
        <w:rPr>
          <w:rFonts w:ascii="Palatino Linotype" w:hAnsi="Palatino Linotype"/>
          <w:sz w:val="22"/>
          <w:szCs w:val="22"/>
        </w:rPr>
        <w:t>, 100: 19-34.</w:t>
      </w:r>
    </w:p>
    <w:p w14:paraId="48BBFDC0" w14:textId="77777777" w:rsidR="005C1762" w:rsidRDefault="005C1762" w:rsidP="00355475">
      <w:pPr>
        <w:ind w:left="540" w:hanging="540"/>
        <w:rPr>
          <w:rFonts w:ascii="Palatino Linotype" w:hAnsi="Palatino Linotype"/>
          <w:sz w:val="22"/>
          <w:szCs w:val="22"/>
        </w:rPr>
      </w:pPr>
    </w:p>
    <w:p w14:paraId="7F62D8C4" w14:textId="6B115681" w:rsidR="009531CE" w:rsidRPr="001B122B" w:rsidRDefault="009531CE" w:rsidP="00355475">
      <w:pPr>
        <w:ind w:left="540" w:hanging="540"/>
        <w:rPr>
          <w:rFonts w:ascii="Palatino Linotype" w:hAnsi="Palatino Linotype"/>
          <w:sz w:val="22"/>
          <w:szCs w:val="22"/>
        </w:rPr>
      </w:pPr>
      <w:r>
        <w:rPr>
          <w:rFonts w:ascii="Palatino Linotype" w:hAnsi="Palatino Linotype"/>
          <w:sz w:val="22"/>
          <w:szCs w:val="22"/>
        </w:rPr>
        <w:t xml:space="preserve">Fodor, J. 1991b. </w:t>
      </w:r>
      <w:r w:rsidR="004F270A">
        <w:rPr>
          <w:rFonts w:ascii="Palatino Linotype" w:hAnsi="Palatino Linotype"/>
          <w:sz w:val="22"/>
          <w:szCs w:val="22"/>
        </w:rPr>
        <w:t>‘</w:t>
      </w:r>
      <w:r w:rsidR="001B122B">
        <w:rPr>
          <w:rFonts w:ascii="Palatino Linotype" w:hAnsi="Palatino Linotype"/>
          <w:sz w:val="22"/>
          <w:szCs w:val="22"/>
        </w:rPr>
        <w:t>A Mod</w:t>
      </w:r>
      <w:r w:rsidR="004F270A">
        <w:rPr>
          <w:rFonts w:ascii="Palatino Linotype" w:hAnsi="Palatino Linotype"/>
          <w:sz w:val="22"/>
          <w:szCs w:val="22"/>
        </w:rPr>
        <w:t>al Argument for Narrow Content’,</w:t>
      </w:r>
      <w:r w:rsidR="001B122B">
        <w:rPr>
          <w:rFonts w:ascii="Palatino Linotype" w:hAnsi="Palatino Linotype"/>
          <w:sz w:val="22"/>
          <w:szCs w:val="22"/>
        </w:rPr>
        <w:t xml:space="preserve"> </w:t>
      </w:r>
      <w:r w:rsidR="001B122B">
        <w:rPr>
          <w:rFonts w:ascii="Palatino Linotype" w:hAnsi="Palatino Linotype"/>
          <w:i/>
          <w:sz w:val="22"/>
          <w:szCs w:val="22"/>
        </w:rPr>
        <w:t>Journal of Philosophy</w:t>
      </w:r>
      <w:r w:rsidR="001B122B">
        <w:rPr>
          <w:rFonts w:ascii="Palatino Linotype" w:hAnsi="Palatino Linotype"/>
          <w:sz w:val="22"/>
          <w:szCs w:val="22"/>
        </w:rPr>
        <w:t>, 88.1: 5-26.</w:t>
      </w:r>
    </w:p>
    <w:p w14:paraId="0E22E5F2" w14:textId="77777777" w:rsidR="009531CE" w:rsidRPr="00F078A7" w:rsidRDefault="009531CE" w:rsidP="00355475">
      <w:pPr>
        <w:ind w:left="540" w:hanging="540"/>
        <w:rPr>
          <w:rFonts w:ascii="Palatino Linotype" w:hAnsi="Palatino Linotype"/>
          <w:sz w:val="22"/>
          <w:szCs w:val="22"/>
        </w:rPr>
      </w:pPr>
    </w:p>
    <w:p w14:paraId="6F0296D3" w14:textId="71DE3DED" w:rsidR="005C1762" w:rsidRPr="00F078A7" w:rsidRDefault="004F270A" w:rsidP="00E21F1F">
      <w:pPr>
        <w:ind w:left="360" w:hanging="360"/>
        <w:rPr>
          <w:rFonts w:ascii="Palatino Linotype" w:hAnsi="Palatino Linotype"/>
          <w:sz w:val="22"/>
          <w:szCs w:val="22"/>
        </w:rPr>
      </w:pPr>
      <w:r>
        <w:rPr>
          <w:rFonts w:ascii="Palatino Linotype" w:hAnsi="Palatino Linotype"/>
          <w:sz w:val="22"/>
          <w:szCs w:val="22"/>
        </w:rPr>
        <w:t>Fodor, J. 1997. ‘</w:t>
      </w:r>
      <w:r w:rsidR="005C1762" w:rsidRPr="00F078A7">
        <w:rPr>
          <w:rFonts w:ascii="Palatino Linotype" w:hAnsi="Palatino Linotype"/>
          <w:sz w:val="22"/>
          <w:szCs w:val="22"/>
        </w:rPr>
        <w:t>Special Sciences: Still Au</w:t>
      </w:r>
      <w:r>
        <w:rPr>
          <w:rFonts w:ascii="Palatino Linotype" w:hAnsi="Palatino Linotype"/>
          <w:sz w:val="22"/>
          <w:szCs w:val="22"/>
        </w:rPr>
        <w:t>tonomous After All These Years’,</w:t>
      </w:r>
      <w:r w:rsidR="005C1762" w:rsidRPr="00F078A7">
        <w:rPr>
          <w:rFonts w:ascii="Palatino Linotype" w:hAnsi="Palatino Linotype"/>
          <w:sz w:val="22"/>
          <w:szCs w:val="22"/>
        </w:rPr>
        <w:t xml:space="preserve"> </w:t>
      </w:r>
      <w:r w:rsidR="00E21F1F">
        <w:rPr>
          <w:rFonts w:ascii="Palatino Linotype" w:hAnsi="Palatino Linotype"/>
          <w:i/>
          <w:sz w:val="22"/>
          <w:szCs w:val="22"/>
        </w:rPr>
        <w:t xml:space="preserve">Philosophical </w:t>
      </w:r>
      <w:r w:rsidR="005C1762" w:rsidRPr="00F078A7">
        <w:rPr>
          <w:rFonts w:ascii="Palatino Linotype" w:hAnsi="Palatino Linotype"/>
          <w:i/>
          <w:sz w:val="22"/>
          <w:szCs w:val="22"/>
        </w:rPr>
        <w:t>Perspectives</w:t>
      </w:r>
      <w:r w:rsidR="005C1762" w:rsidRPr="00F078A7">
        <w:rPr>
          <w:rFonts w:ascii="Palatino Linotype" w:hAnsi="Palatino Linotype"/>
          <w:sz w:val="22"/>
          <w:szCs w:val="22"/>
        </w:rPr>
        <w:t>, 11: 149-163.</w:t>
      </w:r>
    </w:p>
    <w:p w14:paraId="0F9394D4" w14:textId="77777777" w:rsidR="00607B2C" w:rsidRPr="00F078A7" w:rsidRDefault="00607B2C" w:rsidP="00355475">
      <w:pPr>
        <w:ind w:left="540" w:hanging="540"/>
        <w:rPr>
          <w:rFonts w:ascii="Palatino Linotype" w:hAnsi="Palatino Linotype"/>
          <w:sz w:val="22"/>
          <w:szCs w:val="22"/>
        </w:rPr>
      </w:pPr>
    </w:p>
    <w:p w14:paraId="2BC152AC" w14:textId="7D58BFE8" w:rsidR="00607B2C" w:rsidRPr="00F078A7" w:rsidRDefault="004F270A" w:rsidP="00355475">
      <w:pPr>
        <w:ind w:left="540" w:hanging="540"/>
        <w:rPr>
          <w:rFonts w:ascii="Palatino Linotype" w:hAnsi="Palatino Linotype"/>
          <w:sz w:val="22"/>
          <w:szCs w:val="22"/>
        </w:rPr>
      </w:pPr>
      <w:r>
        <w:rPr>
          <w:rFonts w:ascii="Palatino Linotype" w:hAnsi="Palatino Linotype"/>
          <w:sz w:val="22"/>
          <w:szCs w:val="22"/>
        </w:rPr>
        <w:t>Garcia-Encinas, M. J. 2009. ‘Tropes for Causation’,</w:t>
      </w:r>
      <w:r w:rsidR="00607B2C" w:rsidRPr="00F078A7">
        <w:rPr>
          <w:rFonts w:ascii="Palatino Linotype" w:hAnsi="Palatino Linotype"/>
          <w:sz w:val="22"/>
          <w:szCs w:val="22"/>
        </w:rPr>
        <w:t xml:space="preserve"> </w:t>
      </w:r>
      <w:r w:rsidR="00607B2C" w:rsidRPr="00F078A7">
        <w:rPr>
          <w:rFonts w:ascii="Palatino Linotype" w:hAnsi="Palatino Linotype"/>
          <w:i/>
          <w:sz w:val="22"/>
          <w:szCs w:val="22"/>
        </w:rPr>
        <w:t>Metaphysica</w:t>
      </w:r>
      <w:r w:rsidR="00607B2C" w:rsidRPr="00F078A7">
        <w:rPr>
          <w:rFonts w:ascii="Palatino Linotype" w:hAnsi="Palatino Linotype"/>
          <w:sz w:val="22"/>
          <w:szCs w:val="22"/>
        </w:rPr>
        <w:t>, 10: 157-174.</w:t>
      </w:r>
    </w:p>
    <w:p w14:paraId="59FDE6E3" w14:textId="77777777" w:rsidR="00A64E76" w:rsidRDefault="00A64E76" w:rsidP="00355475">
      <w:pPr>
        <w:ind w:left="540" w:hanging="540"/>
        <w:rPr>
          <w:rFonts w:ascii="Palatino Linotype" w:hAnsi="Palatino Linotype"/>
          <w:sz w:val="22"/>
          <w:szCs w:val="22"/>
        </w:rPr>
      </w:pPr>
    </w:p>
    <w:p w14:paraId="06D1739F" w14:textId="3FB531C9" w:rsidR="00F90744" w:rsidRPr="00F90744" w:rsidRDefault="00F90744" w:rsidP="00355475">
      <w:pPr>
        <w:ind w:left="540" w:hanging="540"/>
        <w:rPr>
          <w:rFonts w:ascii="Palatino Linotype" w:hAnsi="Palatino Linotype"/>
          <w:sz w:val="22"/>
          <w:szCs w:val="22"/>
        </w:rPr>
      </w:pPr>
      <w:r>
        <w:rPr>
          <w:rFonts w:ascii="Palatino Linotype" w:hAnsi="Palatino Linotype"/>
          <w:sz w:val="22"/>
          <w:szCs w:val="22"/>
        </w:rPr>
        <w:t xml:space="preserve">Gibbard, A. </w:t>
      </w:r>
      <w:r w:rsidR="007D6A85">
        <w:rPr>
          <w:rFonts w:ascii="Palatino Linotype" w:hAnsi="Palatino Linotype"/>
          <w:sz w:val="22"/>
          <w:szCs w:val="22"/>
        </w:rPr>
        <w:t xml:space="preserve">1975. </w:t>
      </w:r>
      <w:r w:rsidR="004F270A">
        <w:rPr>
          <w:rFonts w:ascii="Palatino Linotype" w:hAnsi="Palatino Linotype"/>
          <w:sz w:val="22"/>
          <w:szCs w:val="22"/>
        </w:rPr>
        <w:t>‘Contingent Identities’,</w:t>
      </w:r>
      <w:r>
        <w:rPr>
          <w:rFonts w:ascii="Palatino Linotype" w:hAnsi="Palatino Linotype"/>
          <w:sz w:val="22"/>
          <w:szCs w:val="22"/>
        </w:rPr>
        <w:t xml:space="preserve"> </w:t>
      </w:r>
      <w:r>
        <w:rPr>
          <w:rFonts w:ascii="Palatino Linotype" w:hAnsi="Palatino Linotype"/>
          <w:i/>
          <w:sz w:val="22"/>
          <w:szCs w:val="22"/>
        </w:rPr>
        <w:t>Journal of Philosophical Logic</w:t>
      </w:r>
      <w:r>
        <w:rPr>
          <w:rFonts w:ascii="Palatino Linotype" w:hAnsi="Palatino Linotype"/>
          <w:sz w:val="22"/>
          <w:szCs w:val="22"/>
        </w:rPr>
        <w:t>, 4: 187-221.</w:t>
      </w:r>
    </w:p>
    <w:p w14:paraId="22A82E9E" w14:textId="77777777" w:rsidR="00E21F1F" w:rsidRDefault="00E21F1F" w:rsidP="00355475">
      <w:pPr>
        <w:ind w:left="540" w:hanging="540"/>
        <w:rPr>
          <w:rFonts w:ascii="Palatino Linotype" w:hAnsi="Palatino Linotype"/>
          <w:sz w:val="22"/>
          <w:szCs w:val="22"/>
        </w:rPr>
      </w:pPr>
    </w:p>
    <w:p w14:paraId="2C4D4F70" w14:textId="17C4D106" w:rsidR="00F90744" w:rsidRPr="004D4AB8" w:rsidRDefault="004F270A" w:rsidP="00E21F1F">
      <w:pPr>
        <w:ind w:left="360" w:hanging="360"/>
        <w:rPr>
          <w:rFonts w:ascii="Palatino Linotype" w:hAnsi="Palatino Linotype"/>
          <w:sz w:val="22"/>
          <w:szCs w:val="22"/>
        </w:rPr>
      </w:pPr>
      <w:r>
        <w:rPr>
          <w:rFonts w:ascii="Palatino Linotype" w:hAnsi="Palatino Linotype"/>
          <w:sz w:val="22"/>
          <w:szCs w:val="22"/>
        </w:rPr>
        <w:t>Gundersen, L. 2002. ‘</w:t>
      </w:r>
      <w:r w:rsidR="007D6A85">
        <w:rPr>
          <w:rFonts w:ascii="Palatino Linotype" w:hAnsi="Palatino Linotype"/>
          <w:sz w:val="22"/>
          <w:szCs w:val="22"/>
        </w:rPr>
        <w:t>In Defense of the Condi</w:t>
      </w:r>
      <w:r>
        <w:rPr>
          <w:rFonts w:ascii="Palatino Linotype" w:hAnsi="Palatino Linotype"/>
          <w:sz w:val="22"/>
          <w:szCs w:val="22"/>
        </w:rPr>
        <w:t>tional Account of Dispositions’,</w:t>
      </w:r>
      <w:r w:rsidR="007D6A85">
        <w:rPr>
          <w:rFonts w:ascii="Palatino Linotype" w:hAnsi="Palatino Linotype"/>
          <w:sz w:val="22"/>
          <w:szCs w:val="22"/>
        </w:rPr>
        <w:t xml:space="preserve"> </w:t>
      </w:r>
      <w:r w:rsidR="004D4AB8">
        <w:rPr>
          <w:rFonts w:ascii="Palatino Linotype" w:hAnsi="Palatino Linotype"/>
          <w:i/>
          <w:sz w:val="22"/>
          <w:szCs w:val="22"/>
        </w:rPr>
        <w:t>Synthese</w:t>
      </w:r>
      <w:r w:rsidR="004D4AB8">
        <w:rPr>
          <w:rFonts w:ascii="Palatino Linotype" w:hAnsi="Palatino Linotype"/>
          <w:sz w:val="22"/>
          <w:szCs w:val="22"/>
        </w:rPr>
        <w:t>, 130: 389-411.</w:t>
      </w:r>
    </w:p>
    <w:p w14:paraId="4ACEBDED" w14:textId="77777777" w:rsidR="007D6A85" w:rsidRPr="00F078A7" w:rsidRDefault="007D6A85" w:rsidP="00355475">
      <w:pPr>
        <w:ind w:left="540" w:hanging="540"/>
        <w:rPr>
          <w:rFonts w:ascii="Palatino Linotype" w:hAnsi="Palatino Linotype"/>
          <w:sz w:val="22"/>
          <w:szCs w:val="22"/>
        </w:rPr>
      </w:pPr>
    </w:p>
    <w:p w14:paraId="50FC2DD8" w14:textId="5C351F7D" w:rsidR="00E05E08" w:rsidRPr="00F078A7" w:rsidRDefault="00E05E08" w:rsidP="00355475">
      <w:pPr>
        <w:ind w:left="540" w:hanging="540"/>
        <w:rPr>
          <w:rFonts w:ascii="Palatino Linotype" w:hAnsi="Palatino Linotype"/>
          <w:sz w:val="22"/>
          <w:szCs w:val="22"/>
        </w:rPr>
      </w:pPr>
      <w:r w:rsidRPr="00F078A7">
        <w:rPr>
          <w:rFonts w:ascii="Palatino Linotype" w:hAnsi="Palatino Linotype"/>
          <w:sz w:val="22"/>
          <w:szCs w:val="22"/>
        </w:rPr>
        <w:t xml:space="preserve">Heil, J. 1992. </w:t>
      </w:r>
      <w:r w:rsidRPr="00F078A7">
        <w:rPr>
          <w:rFonts w:ascii="Palatino Linotype" w:hAnsi="Palatino Linotype"/>
          <w:i/>
          <w:sz w:val="22"/>
          <w:szCs w:val="22"/>
        </w:rPr>
        <w:t>The Nature of True Mind</w:t>
      </w:r>
      <w:r w:rsidRPr="00F078A7">
        <w:rPr>
          <w:rFonts w:ascii="Palatino Linotype" w:hAnsi="Palatino Linotype"/>
          <w:sz w:val="22"/>
          <w:szCs w:val="22"/>
        </w:rPr>
        <w:t>. Cambridge: Cambridge University Press.</w:t>
      </w:r>
    </w:p>
    <w:p w14:paraId="4A961B28" w14:textId="77777777" w:rsidR="002F05C4" w:rsidRDefault="002F05C4" w:rsidP="00355475">
      <w:pPr>
        <w:rPr>
          <w:rFonts w:ascii="Palatino Linotype" w:hAnsi="Palatino Linotype"/>
          <w:sz w:val="22"/>
          <w:szCs w:val="22"/>
        </w:rPr>
      </w:pPr>
    </w:p>
    <w:p w14:paraId="74465CBB" w14:textId="4368207E" w:rsidR="00F81B72" w:rsidRPr="00F078A7" w:rsidRDefault="00710122" w:rsidP="00355475">
      <w:pPr>
        <w:rPr>
          <w:rFonts w:ascii="Palatino Linotype" w:hAnsi="Palatino Linotype"/>
          <w:sz w:val="22"/>
          <w:szCs w:val="22"/>
        </w:rPr>
      </w:pPr>
      <w:r w:rsidRPr="00F078A7">
        <w:rPr>
          <w:rFonts w:ascii="Palatino Linotype" w:hAnsi="Palatino Linotype"/>
          <w:sz w:val="22"/>
          <w:szCs w:val="22"/>
        </w:rPr>
        <w:t>Heil, J. and D.</w:t>
      </w:r>
      <w:r w:rsidR="004F270A">
        <w:rPr>
          <w:rFonts w:ascii="Palatino Linotype" w:hAnsi="Palatino Linotype"/>
          <w:sz w:val="22"/>
          <w:szCs w:val="22"/>
        </w:rPr>
        <w:t xml:space="preserve"> Robb. 2003. ‘Mental Properties’,</w:t>
      </w:r>
      <w:r w:rsidRPr="00F078A7">
        <w:rPr>
          <w:rFonts w:ascii="Palatino Linotype" w:hAnsi="Palatino Linotype"/>
          <w:sz w:val="22"/>
          <w:szCs w:val="22"/>
        </w:rPr>
        <w:t xml:space="preserve"> </w:t>
      </w:r>
      <w:r w:rsidRPr="00F078A7">
        <w:rPr>
          <w:rFonts w:ascii="Palatino Linotype" w:hAnsi="Palatino Linotype"/>
          <w:i/>
          <w:sz w:val="22"/>
          <w:szCs w:val="22"/>
        </w:rPr>
        <w:t>American Philosophical Quarterly</w:t>
      </w:r>
      <w:r w:rsidRPr="00F078A7">
        <w:rPr>
          <w:rFonts w:ascii="Palatino Linotype" w:hAnsi="Palatino Linotype"/>
          <w:sz w:val="22"/>
          <w:szCs w:val="22"/>
        </w:rPr>
        <w:t>, 40: 175-</w:t>
      </w:r>
    </w:p>
    <w:p w14:paraId="27AA4BF8" w14:textId="4A607116" w:rsidR="00710122" w:rsidRPr="00F078A7" w:rsidRDefault="00710122" w:rsidP="00E21F1F">
      <w:pPr>
        <w:tabs>
          <w:tab w:val="left" w:pos="360"/>
        </w:tabs>
        <w:ind w:firstLine="450"/>
        <w:rPr>
          <w:rFonts w:ascii="Palatino Linotype" w:hAnsi="Palatino Linotype"/>
          <w:sz w:val="22"/>
          <w:szCs w:val="22"/>
        </w:rPr>
      </w:pPr>
      <w:r w:rsidRPr="00F078A7">
        <w:rPr>
          <w:rFonts w:ascii="Palatino Linotype" w:hAnsi="Palatino Linotype"/>
          <w:sz w:val="22"/>
          <w:szCs w:val="22"/>
        </w:rPr>
        <w:t>196.</w:t>
      </w:r>
    </w:p>
    <w:p w14:paraId="4B313FC9" w14:textId="77777777" w:rsidR="00710122" w:rsidRDefault="00710122" w:rsidP="00355475">
      <w:pPr>
        <w:ind w:left="540" w:hanging="540"/>
        <w:rPr>
          <w:rFonts w:ascii="Palatino Linotype" w:hAnsi="Palatino Linotype"/>
          <w:sz w:val="22"/>
          <w:szCs w:val="22"/>
        </w:rPr>
      </w:pPr>
    </w:p>
    <w:p w14:paraId="5CA1B243" w14:textId="576DA74D" w:rsidR="0071072D" w:rsidRPr="0071072D" w:rsidRDefault="004F270A" w:rsidP="00E21F1F">
      <w:pPr>
        <w:ind w:left="360" w:hanging="360"/>
        <w:rPr>
          <w:rFonts w:ascii="Palatino Linotype" w:hAnsi="Palatino Linotype"/>
          <w:sz w:val="22"/>
          <w:szCs w:val="22"/>
        </w:rPr>
      </w:pPr>
      <w:r>
        <w:rPr>
          <w:rFonts w:ascii="Palatino Linotype" w:hAnsi="Palatino Linotype"/>
          <w:sz w:val="22"/>
          <w:szCs w:val="22"/>
        </w:rPr>
        <w:t>Hendry, R. F. and P. Needham. ‘</w:t>
      </w:r>
      <w:r w:rsidR="0071072D">
        <w:rPr>
          <w:rFonts w:ascii="Palatino Linotype" w:hAnsi="Palatino Linotype"/>
          <w:sz w:val="22"/>
          <w:szCs w:val="22"/>
        </w:rPr>
        <w:t>Le Poidevin</w:t>
      </w:r>
      <w:r>
        <w:rPr>
          <w:rFonts w:ascii="Palatino Linotype" w:hAnsi="Palatino Linotype"/>
          <w:sz w:val="22"/>
          <w:szCs w:val="22"/>
        </w:rPr>
        <w:t xml:space="preserve"> on the Reduction of Chemistry’,</w:t>
      </w:r>
      <w:r w:rsidR="0071072D">
        <w:rPr>
          <w:rFonts w:ascii="Palatino Linotype" w:hAnsi="Palatino Linotype"/>
          <w:sz w:val="22"/>
          <w:szCs w:val="22"/>
        </w:rPr>
        <w:t xml:space="preserve"> </w:t>
      </w:r>
      <w:r w:rsidR="0071072D">
        <w:rPr>
          <w:rFonts w:ascii="Palatino Linotype" w:hAnsi="Palatino Linotype"/>
          <w:i/>
          <w:sz w:val="22"/>
          <w:szCs w:val="22"/>
        </w:rPr>
        <w:t>British Journal for the Philosophy of Science</w:t>
      </w:r>
      <w:r w:rsidR="0071072D">
        <w:rPr>
          <w:rFonts w:ascii="Palatino Linotype" w:hAnsi="Palatino Linotype"/>
          <w:sz w:val="22"/>
          <w:szCs w:val="22"/>
        </w:rPr>
        <w:t>, 58: 339-353.</w:t>
      </w:r>
    </w:p>
    <w:p w14:paraId="6D908741" w14:textId="77777777" w:rsidR="0071072D" w:rsidRPr="00F078A7" w:rsidRDefault="0071072D" w:rsidP="00355475">
      <w:pPr>
        <w:ind w:left="540" w:hanging="540"/>
        <w:rPr>
          <w:rFonts w:ascii="Palatino Linotype" w:hAnsi="Palatino Linotype"/>
          <w:sz w:val="22"/>
          <w:szCs w:val="22"/>
        </w:rPr>
      </w:pPr>
    </w:p>
    <w:p w14:paraId="7C8F8673" w14:textId="4D1C4F91" w:rsidR="00A64E76" w:rsidRDefault="004F270A" w:rsidP="00355475">
      <w:pPr>
        <w:ind w:left="540" w:hanging="540"/>
        <w:rPr>
          <w:rFonts w:ascii="Palatino Linotype" w:hAnsi="Palatino Linotype"/>
          <w:sz w:val="22"/>
          <w:szCs w:val="22"/>
        </w:rPr>
      </w:pPr>
      <w:r>
        <w:rPr>
          <w:rFonts w:ascii="Palatino Linotype" w:hAnsi="Palatino Linotype"/>
          <w:sz w:val="22"/>
          <w:szCs w:val="22"/>
        </w:rPr>
        <w:t>Honderich, T. 1982. ‘</w:t>
      </w:r>
      <w:r w:rsidR="00786FBE" w:rsidRPr="00F078A7">
        <w:rPr>
          <w:rFonts w:ascii="Palatino Linotype" w:hAnsi="Palatino Linotype"/>
          <w:sz w:val="22"/>
          <w:szCs w:val="22"/>
        </w:rPr>
        <w:t>The</w:t>
      </w:r>
      <w:r>
        <w:rPr>
          <w:rFonts w:ascii="Palatino Linotype" w:hAnsi="Palatino Linotype"/>
          <w:sz w:val="22"/>
          <w:szCs w:val="22"/>
        </w:rPr>
        <w:t xml:space="preserve"> Argument for Anomalous Monism’,</w:t>
      </w:r>
      <w:r w:rsidR="00786FBE" w:rsidRPr="00F078A7">
        <w:rPr>
          <w:rFonts w:ascii="Palatino Linotype" w:hAnsi="Palatino Linotype"/>
          <w:sz w:val="22"/>
          <w:szCs w:val="22"/>
        </w:rPr>
        <w:t xml:space="preserve"> </w:t>
      </w:r>
      <w:r w:rsidR="00786FBE" w:rsidRPr="00F078A7">
        <w:rPr>
          <w:rFonts w:ascii="Palatino Linotype" w:hAnsi="Palatino Linotype"/>
          <w:i/>
          <w:sz w:val="22"/>
          <w:szCs w:val="22"/>
        </w:rPr>
        <w:t>Analysis</w:t>
      </w:r>
      <w:r w:rsidR="00786FBE" w:rsidRPr="00F078A7">
        <w:rPr>
          <w:rFonts w:ascii="Palatino Linotype" w:hAnsi="Palatino Linotype"/>
          <w:sz w:val="22"/>
          <w:szCs w:val="22"/>
        </w:rPr>
        <w:t>, 42: 59-64.</w:t>
      </w:r>
    </w:p>
    <w:p w14:paraId="291132D3" w14:textId="77777777" w:rsidR="00E21F1F" w:rsidRDefault="00E21F1F" w:rsidP="00355475">
      <w:pPr>
        <w:rPr>
          <w:rFonts w:ascii="Palatino Linotype" w:hAnsi="Palatino Linotype"/>
          <w:sz w:val="22"/>
          <w:szCs w:val="22"/>
        </w:rPr>
      </w:pPr>
    </w:p>
    <w:p w14:paraId="54C6837F" w14:textId="3C86A4CC" w:rsidR="0072797B" w:rsidRDefault="0072797B" w:rsidP="00355475">
      <w:pPr>
        <w:rPr>
          <w:rFonts w:ascii="Palatino Linotype" w:hAnsi="Palatino Linotype"/>
          <w:sz w:val="22"/>
          <w:szCs w:val="22"/>
        </w:rPr>
      </w:pPr>
      <w:r w:rsidRPr="006A5611">
        <w:rPr>
          <w:rFonts w:ascii="Palatino Linotype" w:hAnsi="Palatino Linotype"/>
          <w:sz w:val="22"/>
          <w:szCs w:val="22"/>
        </w:rPr>
        <w:t>Horgan, T. 1</w:t>
      </w:r>
      <w:r w:rsidR="004F270A">
        <w:rPr>
          <w:rFonts w:ascii="Palatino Linotype" w:hAnsi="Palatino Linotype"/>
          <w:sz w:val="22"/>
          <w:szCs w:val="22"/>
        </w:rPr>
        <w:t>993. ‘</w:t>
      </w:r>
      <w:r w:rsidRPr="006A5611">
        <w:rPr>
          <w:rFonts w:ascii="Palatino Linotype" w:hAnsi="Palatino Linotype"/>
          <w:sz w:val="22"/>
          <w:szCs w:val="22"/>
        </w:rPr>
        <w:t>From Super</w:t>
      </w:r>
      <w:r w:rsidR="004F270A">
        <w:rPr>
          <w:rFonts w:ascii="Palatino Linotype" w:hAnsi="Palatino Linotype"/>
          <w:sz w:val="22"/>
          <w:szCs w:val="22"/>
        </w:rPr>
        <w:t>venience to Superdupervenience’,</w:t>
      </w:r>
      <w:r w:rsidRPr="006A5611">
        <w:rPr>
          <w:rFonts w:ascii="Palatino Linotype" w:hAnsi="Palatino Linotype"/>
          <w:sz w:val="22"/>
          <w:szCs w:val="22"/>
        </w:rPr>
        <w:t xml:space="preserve"> </w:t>
      </w:r>
      <w:r w:rsidRPr="006A5611">
        <w:rPr>
          <w:rFonts w:ascii="Palatino Linotype" w:hAnsi="Palatino Linotype"/>
          <w:i/>
          <w:sz w:val="22"/>
          <w:szCs w:val="22"/>
        </w:rPr>
        <w:t>Mind</w:t>
      </w:r>
      <w:r w:rsidRPr="006A5611">
        <w:rPr>
          <w:rFonts w:ascii="Palatino Linotype" w:hAnsi="Palatino Linotype"/>
          <w:sz w:val="22"/>
          <w:szCs w:val="22"/>
        </w:rPr>
        <w:t>, 102: 555-586.</w:t>
      </w:r>
    </w:p>
    <w:p w14:paraId="13D790D0" w14:textId="77777777" w:rsidR="00E21F1F" w:rsidRDefault="00E21F1F" w:rsidP="00355475">
      <w:pPr>
        <w:rPr>
          <w:rFonts w:ascii="Palatino Linotype" w:hAnsi="Palatino Linotype"/>
          <w:sz w:val="22"/>
          <w:szCs w:val="22"/>
        </w:rPr>
      </w:pPr>
    </w:p>
    <w:p w14:paraId="3E9AB9E1" w14:textId="0EAADE74" w:rsidR="00CF2458" w:rsidRPr="00CF2458" w:rsidRDefault="004F270A" w:rsidP="00355475">
      <w:pPr>
        <w:rPr>
          <w:rFonts w:ascii="Palatino Linotype" w:hAnsi="Palatino Linotype"/>
          <w:sz w:val="22"/>
          <w:szCs w:val="22"/>
        </w:rPr>
      </w:pPr>
      <w:r>
        <w:rPr>
          <w:rFonts w:ascii="Palatino Linotype" w:hAnsi="Palatino Linotype"/>
          <w:sz w:val="22"/>
          <w:szCs w:val="22"/>
        </w:rPr>
        <w:t>Johnston, M. 1992. ‘How to Speak of the Colors’,</w:t>
      </w:r>
      <w:r w:rsidR="00CF2458">
        <w:rPr>
          <w:rFonts w:ascii="Palatino Linotype" w:hAnsi="Palatino Linotype"/>
          <w:sz w:val="22"/>
          <w:szCs w:val="22"/>
        </w:rPr>
        <w:t xml:space="preserve"> </w:t>
      </w:r>
      <w:r w:rsidR="00CF2458">
        <w:rPr>
          <w:rFonts w:ascii="Palatino Linotype" w:hAnsi="Palatino Linotype"/>
          <w:i/>
          <w:sz w:val="22"/>
          <w:szCs w:val="22"/>
        </w:rPr>
        <w:t>Philosophical Studies</w:t>
      </w:r>
      <w:r w:rsidR="00CF2458">
        <w:rPr>
          <w:rFonts w:ascii="Palatino Linotype" w:hAnsi="Palatino Linotype"/>
          <w:sz w:val="22"/>
          <w:szCs w:val="22"/>
        </w:rPr>
        <w:t>, 68: 221-263.</w:t>
      </w:r>
    </w:p>
    <w:p w14:paraId="462B9BA0" w14:textId="77777777" w:rsidR="00D9250D" w:rsidRDefault="00D9250D" w:rsidP="00355475">
      <w:pPr>
        <w:ind w:left="540" w:hanging="540"/>
        <w:rPr>
          <w:rFonts w:ascii="Palatino Linotype" w:hAnsi="Palatino Linotype"/>
          <w:sz w:val="22"/>
          <w:szCs w:val="22"/>
        </w:rPr>
      </w:pPr>
    </w:p>
    <w:p w14:paraId="7D05DA0B" w14:textId="4052A061" w:rsidR="00E05E08" w:rsidRPr="00F078A7" w:rsidRDefault="004F270A" w:rsidP="00E21F1F">
      <w:pPr>
        <w:ind w:left="360" w:hanging="360"/>
        <w:rPr>
          <w:rFonts w:ascii="Palatino Linotype" w:hAnsi="Palatino Linotype"/>
          <w:sz w:val="22"/>
          <w:szCs w:val="22"/>
        </w:rPr>
      </w:pPr>
      <w:r>
        <w:rPr>
          <w:rFonts w:ascii="Palatino Linotype" w:hAnsi="Palatino Linotype"/>
          <w:sz w:val="22"/>
          <w:szCs w:val="22"/>
        </w:rPr>
        <w:t>Kim, J. 1973. ‘</w:t>
      </w:r>
      <w:r w:rsidR="00E05E08" w:rsidRPr="00F078A7">
        <w:rPr>
          <w:rFonts w:ascii="Palatino Linotype" w:hAnsi="Palatino Linotype"/>
          <w:sz w:val="22"/>
          <w:szCs w:val="22"/>
        </w:rPr>
        <w:t>Causation, Nomic Subsump</w:t>
      </w:r>
      <w:r>
        <w:rPr>
          <w:rFonts w:ascii="Palatino Linotype" w:hAnsi="Palatino Linotype"/>
          <w:sz w:val="22"/>
          <w:szCs w:val="22"/>
        </w:rPr>
        <w:t>tion, and the Concept of Event’,</w:t>
      </w:r>
      <w:r w:rsidR="00E05E08" w:rsidRPr="00F078A7">
        <w:rPr>
          <w:rFonts w:ascii="Palatino Linotype" w:hAnsi="Palatino Linotype"/>
          <w:sz w:val="22"/>
          <w:szCs w:val="22"/>
        </w:rPr>
        <w:t xml:space="preserve"> reprinted in Kim, 1993, </w:t>
      </w:r>
      <w:r w:rsidR="00E05E08" w:rsidRPr="00F078A7">
        <w:rPr>
          <w:rFonts w:ascii="Palatino Linotype" w:hAnsi="Palatino Linotype"/>
          <w:i/>
          <w:sz w:val="22"/>
          <w:szCs w:val="22"/>
        </w:rPr>
        <w:t>Supervenience and Mind: Selected Philosophical Essays</w:t>
      </w:r>
      <w:r w:rsidR="00E05E08" w:rsidRPr="00F078A7">
        <w:rPr>
          <w:rFonts w:ascii="Palatino Linotype" w:hAnsi="Palatino Linotype"/>
          <w:sz w:val="22"/>
          <w:szCs w:val="22"/>
        </w:rPr>
        <w:t>. Cambridge: Cambridge University Press: 3-21.</w:t>
      </w:r>
    </w:p>
    <w:p w14:paraId="648ADDD1" w14:textId="77777777" w:rsidR="00E05E08" w:rsidRPr="00F078A7" w:rsidRDefault="00E05E08" w:rsidP="00355475">
      <w:pPr>
        <w:ind w:left="540" w:hanging="540"/>
        <w:rPr>
          <w:rFonts w:ascii="Palatino Linotype" w:hAnsi="Palatino Linotype"/>
          <w:sz w:val="22"/>
          <w:szCs w:val="22"/>
        </w:rPr>
      </w:pPr>
    </w:p>
    <w:p w14:paraId="1983BBD9" w14:textId="6385F9CC" w:rsidR="003E1865" w:rsidRPr="00F078A7" w:rsidRDefault="00A64E76" w:rsidP="00E21F1F">
      <w:pPr>
        <w:tabs>
          <w:tab w:val="left" w:pos="360"/>
        </w:tabs>
        <w:ind w:left="450" w:hanging="450"/>
        <w:rPr>
          <w:rFonts w:ascii="Palatino Linotype" w:hAnsi="Palatino Linotype"/>
          <w:sz w:val="22"/>
          <w:szCs w:val="22"/>
        </w:rPr>
      </w:pPr>
      <w:r w:rsidRPr="00F078A7">
        <w:rPr>
          <w:rFonts w:ascii="Palatino Linotype" w:hAnsi="Palatino Linotype"/>
          <w:sz w:val="22"/>
          <w:szCs w:val="22"/>
        </w:rPr>
        <w:t>Kim, J</w:t>
      </w:r>
      <w:r w:rsidR="004F270A">
        <w:rPr>
          <w:rFonts w:ascii="Palatino Linotype" w:hAnsi="Palatino Linotype"/>
          <w:sz w:val="22"/>
          <w:szCs w:val="22"/>
        </w:rPr>
        <w:t>.  1976. ‘</w:t>
      </w:r>
      <w:r w:rsidR="00557364" w:rsidRPr="00F078A7">
        <w:rPr>
          <w:rFonts w:ascii="Palatino Linotype" w:hAnsi="Palatino Linotype"/>
          <w:sz w:val="22"/>
          <w:szCs w:val="22"/>
        </w:rPr>
        <w:t>Events as P</w:t>
      </w:r>
      <w:r w:rsidR="003E1865" w:rsidRPr="00F078A7">
        <w:rPr>
          <w:rFonts w:ascii="Palatino Linotype" w:hAnsi="Palatino Linotype"/>
          <w:sz w:val="22"/>
          <w:szCs w:val="22"/>
        </w:rPr>
        <w:t>roperty Exemplifications</w:t>
      </w:r>
      <w:r w:rsidR="004F270A">
        <w:rPr>
          <w:rFonts w:ascii="Palatino Linotype" w:hAnsi="Palatino Linotype"/>
          <w:sz w:val="22"/>
          <w:szCs w:val="22"/>
        </w:rPr>
        <w:t>’,</w:t>
      </w:r>
      <w:r w:rsidR="00557364" w:rsidRPr="00F078A7">
        <w:rPr>
          <w:rFonts w:ascii="Palatino Linotype" w:hAnsi="Palatino Linotype"/>
          <w:sz w:val="22"/>
          <w:szCs w:val="22"/>
        </w:rPr>
        <w:t xml:space="preserve"> </w:t>
      </w:r>
      <w:r w:rsidR="003E1865" w:rsidRPr="00F078A7">
        <w:rPr>
          <w:rFonts w:ascii="Palatino Linotype" w:hAnsi="Palatino Linotype"/>
          <w:sz w:val="22"/>
          <w:szCs w:val="22"/>
        </w:rPr>
        <w:t xml:space="preserve">reprinted in Kim, 1993, </w:t>
      </w:r>
      <w:r w:rsidR="003E1865" w:rsidRPr="00F078A7">
        <w:rPr>
          <w:rFonts w:ascii="Palatino Linotype" w:hAnsi="Palatino Linotype"/>
          <w:i/>
          <w:sz w:val="22"/>
          <w:szCs w:val="22"/>
        </w:rPr>
        <w:t>Supervenience and Mind: Selected Philosophical Essays</w:t>
      </w:r>
      <w:r w:rsidR="003E1865" w:rsidRPr="00F078A7">
        <w:rPr>
          <w:rFonts w:ascii="Palatino Linotype" w:hAnsi="Palatino Linotype"/>
          <w:sz w:val="22"/>
          <w:szCs w:val="22"/>
        </w:rPr>
        <w:t>. Cambridge: Cambridge University Press: 33-52.</w:t>
      </w:r>
    </w:p>
    <w:p w14:paraId="71EB51B2" w14:textId="77777777" w:rsidR="00786FBE" w:rsidRPr="00F078A7" w:rsidRDefault="00786FBE" w:rsidP="00355475">
      <w:pPr>
        <w:rPr>
          <w:rFonts w:ascii="Palatino Linotype" w:hAnsi="Palatino Linotype"/>
          <w:sz w:val="22"/>
          <w:szCs w:val="22"/>
        </w:rPr>
      </w:pPr>
    </w:p>
    <w:p w14:paraId="7371BEDE" w14:textId="6630E482" w:rsidR="003E1865" w:rsidRPr="00F078A7" w:rsidRDefault="004F270A" w:rsidP="00E21F1F">
      <w:pPr>
        <w:ind w:left="360" w:hanging="360"/>
        <w:rPr>
          <w:rFonts w:ascii="Palatino Linotype" w:hAnsi="Palatino Linotype"/>
          <w:sz w:val="22"/>
          <w:szCs w:val="22"/>
        </w:rPr>
      </w:pPr>
      <w:r>
        <w:rPr>
          <w:rFonts w:ascii="Palatino Linotype" w:hAnsi="Palatino Linotype"/>
          <w:sz w:val="22"/>
          <w:szCs w:val="22"/>
        </w:rPr>
        <w:t>Kim, J. 1992. ‘</w:t>
      </w:r>
      <w:r w:rsidR="00557364" w:rsidRPr="00F078A7">
        <w:rPr>
          <w:rFonts w:ascii="Palatino Linotype" w:hAnsi="Palatino Linotype"/>
          <w:sz w:val="22"/>
          <w:szCs w:val="22"/>
        </w:rPr>
        <w:t>Multiple Realization a</w:t>
      </w:r>
      <w:r>
        <w:rPr>
          <w:rFonts w:ascii="Palatino Linotype" w:hAnsi="Palatino Linotype"/>
          <w:sz w:val="22"/>
          <w:szCs w:val="22"/>
        </w:rPr>
        <w:t>nd the Metaphysics of Reduction’,</w:t>
      </w:r>
      <w:r w:rsidR="00557364" w:rsidRPr="00F078A7">
        <w:rPr>
          <w:rFonts w:ascii="Palatino Linotype" w:hAnsi="Palatino Linotype"/>
          <w:sz w:val="22"/>
          <w:szCs w:val="22"/>
        </w:rPr>
        <w:t xml:space="preserve"> </w:t>
      </w:r>
      <w:r w:rsidR="003E1865" w:rsidRPr="00F078A7">
        <w:rPr>
          <w:rFonts w:ascii="Palatino Linotype" w:hAnsi="Palatino Linotype"/>
          <w:sz w:val="22"/>
          <w:szCs w:val="22"/>
        </w:rPr>
        <w:t xml:space="preserve">reprinted in Kim, 1993, </w:t>
      </w:r>
      <w:r w:rsidR="003E1865" w:rsidRPr="00F078A7">
        <w:rPr>
          <w:rFonts w:ascii="Palatino Linotype" w:hAnsi="Palatino Linotype"/>
          <w:i/>
          <w:sz w:val="22"/>
          <w:szCs w:val="22"/>
        </w:rPr>
        <w:t>Supervenience and Mind: Selected Philosophical Essays</w:t>
      </w:r>
      <w:r w:rsidR="003E1865" w:rsidRPr="00F078A7">
        <w:rPr>
          <w:rFonts w:ascii="Palatino Linotype" w:hAnsi="Palatino Linotype"/>
          <w:sz w:val="22"/>
          <w:szCs w:val="22"/>
        </w:rPr>
        <w:t>. Cambridge: Cambridge University Press: 309-335.</w:t>
      </w:r>
    </w:p>
    <w:p w14:paraId="6484B76A" w14:textId="77777777" w:rsidR="00A64E76" w:rsidRPr="00F078A7" w:rsidRDefault="00A64E76" w:rsidP="00355475">
      <w:pPr>
        <w:rPr>
          <w:rFonts w:ascii="Palatino Linotype" w:hAnsi="Palatino Linotype"/>
          <w:b/>
          <w:sz w:val="22"/>
          <w:szCs w:val="22"/>
        </w:rPr>
      </w:pPr>
    </w:p>
    <w:p w14:paraId="5E43D985" w14:textId="7BD2F6B4" w:rsidR="00557364" w:rsidRPr="00F078A7" w:rsidRDefault="00557364" w:rsidP="00355475">
      <w:pPr>
        <w:ind w:left="540" w:hanging="540"/>
        <w:rPr>
          <w:rFonts w:ascii="Palatino Linotype" w:hAnsi="Palatino Linotype"/>
          <w:sz w:val="22"/>
          <w:szCs w:val="22"/>
        </w:rPr>
      </w:pPr>
      <w:r w:rsidRPr="00F078A7">
        <w:rPr>
          <w:rFonts w:ascii="Palatino Linotype" w:hAnsi="Palatino Linotype"/>
          <w:sz w:val="22"/>
          <w:szCs w:val="22"/>
        </w:rPr>
        <w:t xml:space="preserve">Kim, J. 1998. </w:t>
      </w:r>
      <w:r w:rsidRPr="00F078A7">
        <w:rPr>
          <w:rFonts w:ascii="Palatino Linotype" w:hAnsi="Palatino Linotype"/>
          <w:i/>
          <w:sz w:val="22"/>
          <w:szCs w:val="22"/>
        </w:rPr>
        <w:t>Mind in a Physical World</w:t>
      </w:r>
      <w:r w:rsidRPr="00F078A7">
        <w:rPr>
          <w:rFonts w:ascii="Palatino Linotype" w:hAnsi="Palatino Linotype"/>
          <w:sz w:val="22"/>
          <w:szCs w:val="22"/>
        </w:rPr>
        <w:t>.  Cambridge: MIT Press.</w:t>
      </w:r>
    </w:p>
    <w:p w14:paraId="1652C27D" w14:textId="77777777" w:rsidR="00A64E76" w:rsidRPr="00F078A7" w:rsidRDefault="00A64E76" w:rsidP="00355475">
      <w:pPr>
        <w:rPr>
          <w:rFonts w:ascii="Palatino Linotype" w:hAnsi="Palatino Linotype"/>
          <w:i/>
          <w:sz w:val="22"/>
          <w:szCs w:val="22"/>
        </w:rPr>
      </w:pPr>
    </w:p>
    <w:p w14:paraId="6E745D70" w14:textId="7D674A5D" w:rsidR="00557364" w:rsidRPr="00F078A7" w:rsidRDefault="00A64E76" w:rsidP="00E21F1F">
      <w:pPr>
        <w:ind w:left="360" w:hanging="360"/>
        <w:rPr>
          <w:rFonts w:ascii="Palatino Linotype" w:hAnsi="Palatino Linotype"/>
          <w:sz w:val="22"/>
          <w:szCs w:val="22"/>
        </w:rPr>
      </w:pPr>
      <w:r w:rsidRPr="00F078A7">
        <w:rPr>
          <w:rFonts w:ascii="Palatino Linotype" w:hAnsi="Palatino Linotype"/>
          <w:sz w:val="22"/>
          <w:szCs w:val="22"/>
        </w:rPr>
        <w:t>Kim, J</w:t>
      </w:r>
      <w:r w:rsidR="00557364" w:rsidRPr="00F078A7">
        <w:rPr>
          <w:rFonts w:ascii="Palatino Linotype" w:hAnsi="Palatino Linotype"/>
          <w:sz w:val="22"/>
          <w:szCs w:val="22"/>
        </w:rPr>
        <w:t xml:space="preserve">.  2005. </w:t>
      </w:r>
      <w:r w:rsidR="00557364" w:rsidRPr="00F078A7">
        <w:rPr>
          <w:rFonts w:ascii="Palatino Linotype" w:hAnsi="Palatino Linotype"/>
          <w:i/>
          <w:sz w:val="22"/>
          <w:szCs w:val="22"/>
        </w:rPr>
        <w:t>Physicalism, or Something Near Enough</w:t>
      </w:r>
      <w:r w:rsidR="00E75242" w:rsidRPr="00F078A7">
        <w:rPr>
          <w:rFonts w:ascii="Palatino Linotype" w:hAnsi="Palatino Linotype"/>
          <w:sz w:val="22"/>
          <w:szCs w:val="22"/>
        </w:rPr>
        <w:t xml:space="preserve">. </w:t>
      </w:r>
      <w:r w:rsidR="00557364" w:rsidRPr="00F078A7">
        <w:rPr>
          <w:rFonts w:ascii="Palatino Linotype" w:hAnsi="Palatino Linotype"/>
          <w:sz w:val="22"/>
          <w:szCs w:val="22"/>
        </w:rPr>
        <w:t>Princeton: Princeton University Press.</w:t>
      </w:r>
    </w:p>
    <w:p w14:paraId="5A407A48" w14:textId="77777777" w:rsidR="00A64E76" w:rsidRPr="00F078A7" w:rsidRDefault="00A64E76" w:rsidP="00355475">
      <w:pPr>
        <w:ind w:left="540" w:hanging="540"/>
        <w:rPr>
          <w:rFonts w:ascii="Palatino Linotype" w:hAnsi="Palatino Linotype"/>
          <w:sz w:val="22"/>
          <w:szCs w:val="22"/>
        </w:rPr>
      </w:pPr>
    </w:p>
    <w:p w14:paraId="10EA6240" w14:textId="49D62230" w:rsidR="00E75242" w:rsidRPr="00F078A7" w:rsidRDefault="004F270A" w:rsidP="00E21F1F">
      <w:pPr>
        <w:ind w:left="360" w:hanging="360"/>
        <w:rPr>
          <w:rFonts w:ascii="Palatino Linotype" w:hAnsi="Palatino Linotype"/>
          <w:sz w:val="22"/>
          <w:szCs w:val="22"/>
        </w:rPr>
      </w:pPr>
      <w:r>
        <w:rPr>
          <w:rFonts w:ascii="Palatino Linotype" w:hAnsi="Palatino Linotype"/>
          <w:sz w:val="22"/>
          <w:szCs w:val="22"/>
        </w:rPr>
        <w:t>Kim, J. 2007. ‘Causation and Mental Causation’,</w:t>
      </w:r>
      <w:r w:rsidR="00E75242" w:rsidRPr="00F078A7">
        <w:rPr>
          <w:rFonts w:ascii="Palatino Linotype" w:hAnsi="Palatino Linotype"/>
          <w:sz w:val="22"/>
          <w:szCs w:val="22"/>
        </w:rPr>
        <w:t xml:space="preserve"> reprinted in Kim, 2010, </w:t>
      </w:r>
      <w:r w:rsidR="00E75242" w:rsidRPr="00F078A7">
        <w:rPr>
          <w:rFonts w:ascii="Palatino Linotype" w:hAnsi="Palatino Linotype"/>
          <w:i/>
          <w:sz w:val="22"/>
          <w:szCs w:val="22"/>
        </w:rPr>
        <w:t xml:space="preserve">Essays in the Philosophy of Mind. </w:t>
      </w:r>
      <w:r w:rsidR="00E75242" w:rsidRPr="00F078A7">
        <w:rPr>
          <w:rFonts w:ascii="Palatino Linotype" w:hAnsi="Palatino Linotype"/>
          <w:sz w:val="22"/>
          <w:szCs w:val="22"/>
        </w:rPr>
        <w:t>Oxford: Oxford University Press: 243-262.</w:t>
      </w:r>
    </w:p>
    <w:p w14:paraId="0AC7F4B0" w14:textId="77777777" w:rsidR="00E75242" w:rsidRPr="00F078A7" w:rsidRDefault="00E75242" w:rsidP="00355475">
      <w:pPr>
        <w:ind w:left="540" w:hanging="540"/>
        <w:rPr>
          <w:rFonts w:ascii="Palatino Linotype" w:hAnsi="Palatino Linotype"/>
          <w:sz w:val="22"/>
          <w:szCs w:val="22"/>
        </w:rPr>
      </w:pPr>
    </w:p>
    <w:p w14:paraId="310FB319" w14:textId="06B20753" w:rsidR="00E75242" w:rsidRPr="00F078A7" w:rsidRDefault="00A64E76" w:rsidP="00E21F1F">
      <w:pPr>
        <w:ind w:left="360" w:hanging="360"/>
        <w:rPr>
          <w:rFonts w:ascii="Palatino Linotype" w:hAnsi="Palatino Linotype"/>
          <w:sz w:val="22"/>
          <w:szCs w:val="22"/>
        </w:rPr>
      </w:pPr>
      <w:r w:rsidRPr="00F078A7">
        <w:rPr>
          <w:rFonts w:ascii="Palatino Linotype" w:hAnsi="Palatino Linotype"/>
          <w:sz w:val="22"/>
          <w:szCs w:val="22"/>
        </w:rPr>
        <w:t>Kim, J</w:t>
      </w:r>
      <w:r w:rsidR="004F270A">
        <w:rPr>
          <w:rFonts w:ascii="Palatino Linotype" w:hAnsi="Palatino Linotype"/>
          <w:sz w:val="22"/>
          <w:szCs w:val="22"/>
        </w:rPr>
        <w:t>. 2008. ‘</w:t>
      </w:r>
      <w:r w:rsidR="00557364" w:rsidRPr="00F078A7">
        <w:rPr>
          <w:rFonts w:ascii="Palatino Linotype" w:hAnsi="Palatino Linotype"/>
          <w:sz w:val="22"/>
          <w:szCs w:val="22"/>
        </w:rPr>
        <w:t>Reduction and Reductive Explanation: Is On</w:t>
      </w:r>
      <w:r w:rsidR="004F270A">
        <w:rPr>
          <w:rFonts w:ascii="Palatino Linotype" w:hAnsi="Palatino Linotype"/>
          <w:sz w:val="22"/>
          <w:szCs w:val="22"/>
        </w:rPr>
        <w:t>e Possible Without the Other?’</w:t>
      </w:r>
      <w:r w:rsidR="00E75242" w:rsidRPr="00F078A7">
        <w:rPr>
          <w:rFonts w:ascii="Palatino Linotype" w:hAnsi="Palatino Linotype"/>
          <w:sz w:val="22"/>
          <w:szCs w:val="22"/>
        </w:rPr>
        <w:t xml:space="preserve"> Reprinted in Kim, 2010, </w:t>
      </w:r>
      <w:r w:rsidR="00E75242" w:rsidRPr="00F078A7">
        <w:rPr>
          <w:rFonts w:ascii="Palatino Linotype" w:hAnsi="Palatino Linotype"/>
          <w:i/>
          <w:sz w:val="22"/>
          <w:szCs w:val="22"/>
        </w:rPr>
        <w:t xml:space="preserve">Essays in the Philosophy of Mind. </w:t>
      </w:r>
      <w:r w:rsidR="00E75242" w:rsidRPr="00F078A7">
        <w:rPr>
          <w:rFonts w:ascii="Palatino Linotype" w:hAnsi="Palatino Linotype"/>
          <w:sz w:val="22"/>
          <w:szCs w:val="22"/>
        </w:rPr>
        <w:t>Oxford: Oxford University Press: 207-233.</w:t>
      </w:r>
    </w:p>
    <w:p w14:paraId="3CAE9B6A" w14:textId="77777777" w:rsidR="00F2590C" w:rsidRPr="00F078A7" w:rsidRDefault="00F2590C" w:rsidP="00355475">
      <w:pPr>
        <w:rPr>
          <w:rFonts w:ascii="Palatino Linotype" w:hAnsi="Palatino Linotype"/>
          <w:b/>
          <w:sz w:val="22"/>
          <w:szCs w:val="22"/>
        </w:rPr>
      </w:pPr>
    </w:p>
    <w:p w14:paraId="06D18360" w14:textId="378697C9" w:rsidR="00F2590C" w:rsidRPr="00F078A7" w:rsidRDefault="004F270A" w:rsidP="00355475">
      <w:pPr>
        <w:ind w:left="360" w:hanging="360"/>
        <w:rPr>
          <w:rFonts w:ascii="Palatino Linotype" w:hAnsi="Palatino Linotype"/>
          <w:sz w:val="22"/>
          <w:szCs w:val="22"/>
        </w:rPr>
      </w:pPr>
      <w:r>
        <w:rPr>
          <w:rFonts w:ascii="Palatino Linotype" w:hAnsi="Palatino Linotype"/>
          <w:sz w:val="22"/>
          <w:szCs w:val="22"/>
        </w:rPr>
        <w:t>Kim, J. 2010. ‘</w:t>
      </w:r>
      <w:r w:rsidR="00557364" w:rsidRPr="00F078A7">
        <w:rPr>
          <w:rFonts w:ascii="Palatino Linotype" w:hAnsi="Palatino Linotype"/>
          <w:sz w:val="22"/>
          <w:szCs w:val="22"/>
        </w:rPr>
        <w:t>Why There Are No Laws in the S</w:t>
      </w:r>
      <w:r w:rsidR="00E75242" w:rsidRPr="00F078A7">
        <w:rPr>
          <w:rFonts w:ascii="Palatino Linotype" w:hAnsi="Palatino Linotype"/>
          <w:sz w:val="22"/>
          <w:szCs w:val="22"/>
        </w:rPr>
        <w:t xml:space="preserve">pecial </w:t>
      </w:r>
      <w:r>
        <w:rPr>
          <w:rFonts w:ascii="Palatino Linotype" w:hAnsi="Palatino Linotype"/>
          <w:sz w:val="22"/>
          <w:szCs w:val="22"/>
        </w:rPr>
        <w:t>Sciences: Three Argument’,</w:t>
      </w:r>
      <w:r w:rsidR="00E75242" w:rsidRPr="00F078A7">
        <w:rPr>
          <w:rFonts w:ascii="Palatino Linotype" w:hAnsi="Palatino Linotype"/>
          <w:sz w:val="22"/>
          <w:szCs w:val="22"/>
        </w:rPr>
        <w:t xml:space="preserve"> i</w:t>
      </w:r>
      <w:r w:rsidR="00557364" w:rsidRPr="00F078A7">
        <w:rPr>
          <w:rFonts w:ascii="Palatino Linotype" w:hAnsi="Palatino Linotype"/>
          <w:sz w:val="22"/>
          <w:szCs w:val="22"/>
        </w:rPr>
        <w:t xml:space="preserve">n </w:t>
      </w:r>
    </w:p>
    <w:p w14:paraId="68E55EED" w14:textId="77777777" w:rsidR="00F2590C" w:rsidRPr="00F078A7" w:rsidRDefault="00E75242" w:rsidP="00E21F1F">
      <w:pPr>
        <w:ind w:left="360"/>
        <w:rPr>
          <w:rFonts w:ascii="Palatino Linotype" w:hAnsi="Palatino Linotype"/>
          <w:sz w:val="22"/>
          <w:szCs w:val="22"/>
        </w:rPr>
      </w:pPr>
      <w:r w:rsidRPr="00F078A7">
        <w:rPr>
          <w:rFonts w:ascii="Palatino Linotype" w:hAnsi="Palatino Linotype"/>
          <w:sz w:val="22"/>
          <w:szCs w:val="22"/>
        </w:rPr>
        <w:t xml:space="preserve">Kim, 2010, </w:t>
      </w:r>
      <w:r w:rsidRPr="00F078A7">
        <w:rPr>
          <w:rFonts w:ascii="Palatino Linotype" w:hAnsi="Palatino Linotype"/>
          <w:i/>
          <w:sz w:val="22"/>
          <w:szCs w:val="22"/>
        </w:rPr>
        <w:t xml:space="preserve">Essays in the Philosophy of Mind. </w:t>
      </w:r>
      <w:r w:rsidRPr="00F078A7">
        <w:rPr>
          <w:rFonts w:ascii="Palatino Linotype" w:hAnsi="Palatino Linotype"/>
          <w:sz w:val="22"/>
          <w:szCs w:val="22"/>
        </w:rPr>
        <w:t>Oxfor</w:t>
      </w:r>
      <w:r w:rsidR="00F2590C" w:rsidRPr="00F078A7">
        <w:rPr>
          <w:rFonts w:ascii="Palatino Linotype" w:hAnsi="Palatino Linotype"/>
          <w:sz w:val="22"/>
          <w:szCs w:val="22"/>
        </w:rPr>
        <w:t>d: Oxford University Press: 282-</w:t>
      </w:r>
    </w:p>
    <w:p w14:paraId="4507A5EC" w14:textId="4277A4FB" w:rsidR="00557364" w:rsidRPr="00F078A7" w:rsidRDefault="00E75242" w:rsidP="00E21F1F">
      <w:pPr>
        <w:ind w:left="360"/>
        <w:rPr>
          <w:rFonts w:ascii="Palatino Linotype" w:hAnsi="Palatino Linotype"/>
          <w:sz w:val="22"/>
          <w:szCs w:val="22"/>
        </w:rPr>
      </w:pPr>
      <w:r w:rsidRPr="00F078A7">
        <w:rPr>
          <w:rFonts w:ascii="Palatino Linotype" w:hAnsi="Palatino Linotype"/>
          <w:sz w:val="22"/>
          <w:szCs w:val="22"/>
        </w:rPr>
        <w:t>310.</w:t>
      </w:r>
    </w:p>
    <w:p w14:paraId="6C948471" w14:textId="77777777" w:rsidR="0071072D" w:rsidRDefault="0071072D" w:rsidP="00355475">
      <w:pPr>
        <w:rPr>
          <w:rFonts w:ascii="Palatino Linotype" w:hAnsi="Palatino Linotype"/>
          <w:sz w:val="22"/>
          <w:szCs w:val="22"/>
        </w:rPr>
      </w:pPr>
    </w:p>
    <w:p w14:paraId="0B26BE2E" w14:textId="42B3F006" w:rsidR="001C267B" w:rsidRDefault="004F270A" w:rsidP="00355475">
      <w:pPr>
        <w:rPr>
          <w:rFonts w:ascii="Palatino Linotype" w:hAnsi="Palatino Linotype"/>
          <w:sz w:val="22"/>
          <w:szCs w:val="22"/>
        </w:rPr>
      </w:pPr>
      <w:r>
        <w:rPr>
          <w:rFonts w:ascii="Palatino Linotype" w:hAnsi="Palatino Linotype"/>
          <w:sz w:val="22"/>
          <w:szCs w:val="22"/>
        </w:rPr>
        <w:t>Kitcher, P. 1984. ‘</w:t>
      </w:r>
      <w:r w:rsidR="001C267B">
        <w:rPr>
          <w:rFonts w:ascii="Palatino Linotype" w:hAnsi="Palatino Linotype"/>
          <w:sz w:val="22"/>
          <w:szCs w:val="22"/>
        </w:rPr>
        <w:t>1953 And A</w:t>
      </w:r>
      <w:r>
        <w:rPr>
          <w:rFonts w:ascii="Palatino Linotype" w:hAnsi="Palatino Linotype"/>
          <w:sz w:val="22"/>
          <w:szCs w:val="22"/>
        </w:rPr>
        <w:t>ll That: A Tale of Two Science’,</w:t>
      </w:r>
      <w:r w:rsidR="001C267B">
        <w:rPr>
          <w:rFonts w:ascii="Palatino Linotype" w:hAnsi="Palatino Linotype"/>
          <w:sz w:val="22"/>
          <w:szCs w:val="22"/>
        </w:rPr>
        <w:t xml:space="preserve"> </w:t>
      </w:r>
      <w:r w:rsidR="001C267B">
        <w:rPr>
          <w:rFonts w:ascii="Palatino Linotype" w:hAnsi="Palatino Linotype"/>
          <w:i/>
          <w:sz w:val="22"/>
          <w:szCs w:val="22"/>
        </w:rPr>
        <w:t>Philosophical Review</w:t>
      </w:r>
      <w:r w:rsidR="001C267B">
        <w:rPr>
          <w:rFonts w:ascii="Palatino Linotype" w:hAnsi="Palatino Linotype"/>
          <w:sz w:val="22"/>
          <w:szCs w:val="22"/>
        </w:rPr>
        <w:t xml:space="preserve">, 93: </w:t>
      </w:r>
    </w:p>
    <w:p w14:paraId="794C2919" w14:textId="685A96FE" w:rsidR="001C267B" w:rsidRPr="001C267B" w:rsidRDefault="001C267B" w:rsidP="00E21F1F">
      <w:pPr>
        <w:tabs>
          <w:tab w:val="left" w:pos="360"/>
        </w:tabs>
        <w:ind w:firstLine="360"/>
        <w:rPr>
          <w:rFonts w:ascii="Palatino Linotype" w:hAnsi="Palatino Linotype"/>
          <w:sz w:val="22"/>
          <w:szCs w:val="22"/>
        </w:rPr>
      </w:pPr>
      <w:r>
        <w:rPr>
          <w:rFonts w:ascii="Palatino Linotype" w:hAnsi="Palatino Linotype"/>
          <w:sz w:val="22"/>
          <w:szCs w:val="22"/>
        </w:rPr>
        <w:t>335-373.</w:t>
      </w:r>
    </w:p>
    <w:p w14:paraId="79D19585" w14:textId="77777777" w:rsidR="001C267B" w:rsidRDefault="001C267B" w:rsidP="00355475">
      <w:pPr>
        <w:rPr>
          <w:rFonts w:ascii="Palatino Linotype" w:hAnsi="Palatino Linotype"/>
          <w:sz w:val="22"/>
          <w:szCs w:val="22"/>
        </w:rPr>
      </w:pPr>
    </w:p>
    <w:p w14:paraId="29B347B2" w14:textId="679DBB7D" w:rsidR="005E472B" w:rsidRDefault="004F270A" w:rsidP="00355475">
      <w:pPr>
        <w:rPr>
          <w:rFonts w:ascii="Palatino Linotype" w:hAnsi="Palatino Linotype"/>
          <w:sz w:val="22"/>
          <w:szCs w:val="22"/>
        </w:rPr>
      </w:pPr>
      <w:r>
        <w:rPr>
          <w:rFonts w:ascii="Palatino Linotype" w:hAnsi="Palatino Linotype"/>
          <w:sz w:val="22"/>
          <w:szCs w:val="22"/>
        </w:rPr>
        <w:t>Kincaid, H. 1990. ‘</w:t>
      </w:r>
      <w:r w:rsidR="005E472B">
        <w:rPr>
          <w:rFonts w:ascii="Palatino Linotype" w:hAnsi="Palatino Linotype"/>
          <w:sz w:val="22"/>
          <w:szCs w:val="22"/>
        </w:rPr>
        <w:t xml:space="preserve">Molecular Biology </w:t>
      </w:r>
      <w:r>
        <w:rPr>
          <w:rFonts w:ascii="Palatino Linotype" w:hAnsi="Palatino Linotype"/>
          <w:sz w:val="22"/>
          <w:szCs w:val="22"/>
        </w:rPr>
        <w:t>and the Unity of Science’,</w:t>
      </w:r>
      <w:r w:rsidR="005E472B">
        <w:rPr>
          <w:rFonts w:ascii="Palatino Linotype" w:hAnsi="Palatino Linotype"/>
          <w:sz w:val="22"/>
          <w:szCs w:val="22"/>
        </w:rPr>
        <w:t xml:space="preserve"> </w:t>
      </w:r>
      <w:r w:rsidR="005E472B">
        <w:rPr>
          <w:rFonts w:ascii="Palatino Linotype" w:hAnsi="Palatino Linotype"/>
          <w:i/>
          <w:sz w:val="22"/>
          <w:szCs w:val="22"/>
        </w:rPr>
        <w:t>Philosophy of Science</w:t>
      </w:r>
      <w:r w:rsidR="005E472B">
        <w:rPr>
          <w:rFonts w:ascii="Palatino Linotype" w:hAnsi="Palatino Linotype"/>
          <w:sz w:val="22"/>
          <w:szCs w:val="22"/>
        </w:rPr>
        <w:t xml:space="preserve">, </w:t>
      </w:r>
    </w:p>
    <w:p w14:paraId="1079BF26" w14:textId="5DD23DF2" w:rsidR="005E472B" w:rsidRPr="005E472B" w:rsidRDefault="005E472B" w:rsidP="00E21F1F">
      <w:pPr>
        <w:ind w:firstLine="360"/>
        <w:rPr>
          <w:rFonts w:ascii="Palatino Linotype" w:hAnsi="Palatino Linotype"/>
          <w:sz w:val="22"/>
          <w:szCs w:val="22"/>
        </w:rPr>
      </w:pPr>
      <w:r>
        <w:rPr>
          <w:rFonts w:ascii="Palatino Linotype" w:hAnsi="Palatino Linotype"/>
          <w:sz w:val="22"/>
          <w:szCs w:val="22"/>
        </w:rPr>
        <w:t>57.4: 575-593.</w:t>
      </w:r>
    </w:p>
    <w:p w14:paraId="4F4844C9" w14:textId="77777777" w:rsidR="00201534" w:rsidRPr="00F078A7" w:rsidRDefault="00201534" w:rsidP="00355475">
      <w:pPr>
        <w:rPr>
          <w:rFonts w:ascii="Palatino Linotype" w:hAnsi="Palatino Linotype"/>
          <w:sz w:val="22"/>
          <w:szCs w:val="22"/>
        </w:rPr>
      </w:pPr>
    </w:p>
    <w:p w14:paraId="63C6CDC0" w14:textId="6ADA7842" w:rsidR="00A32F80" w:rsidRDefault="006C42A2" w:rsidP="00355475">
      <w:pPr>
        <w:ind w:left="360" w:hanging="360"/>
        <w:rPr>
          <w:rFonts w:ascii="Palatino Linotype" w:hAnsi="Palatino Linotype"/>
          <w:i/>
          <w:sz w:val="22"/>
          <w:szCs w:val="22"/>
        </w:rPr>
      </w:pPr>
      <w:r w:rsidRPr="00F078A7">
        <w:rPr>
          <w:rFonts w:ascii="Palatino Linotype" w:hAnsi="Palatino Linotype"/>
          <w:sz w:val="22"/>
          <w:szCs w:val="22"/>
        </w:rPr>
        <w:t>Lewis, D.</w:t>
      </w:r>
      <w:r w:rsidR="00A32F80">
        <w:rPr>
          <w:rFonts w:ascii="Palatino Linotype" w:hAnsi="Palatino Linotype"/>
          <w:sz w:val="22"/>
          <w:szCs w:val="22"/>
        </w:rPr>
        <w:t xml:space="preserve"> K.</w:t>
      </w:r>
      <w:r w:rsidR="004F270A">
        <w:rPr>
          <w:rFonts w:ascii="Palatino Linotype" w:hAnsi="Palatino Linotype"/>
          <w:sz w:val="22"/>
          <w:szCs w:val="22"/>
        </w:rPr>
        <w:t xml:space="preserve"> 1968. ‘</w:t>
      </w:r>
      <w:r w:rsidRPr="00F078A7">
        <w:rPr>
          <w:rFonts w:ascii="Palatino Linotype" w:hAnsi="Palatino Linotype"/>
          <w:sz w:val="22"/>
          <w:szCs w:val="22"/>
        </w:rPr>
        <w:t>Counterpart The</w:t>
      </w:r>
      <w:r w:rsidR="004F270A">
        <w:rPr>
          <w:rFonts w:ascii="Palatino Linotype" w:hAnsi="Palatino Linotype"/>
          <w:sz w:val="22"/>
          <w:szCs w:val="22"/>
        </w:rPr>
        <w:t>ory and Quantified Modal Logic’,</w:t>
      </w:r>
      <w:r w:rsidRPr="00F078A7">
        <w:rPr>
          <w:rFonts w:ascii="Palatino Linotype" w:hAnsi="Palatino Linotype"/>
          <w:sz w:val="22"/>
          <w:szCs w:val="22"/>
        </w:rPr>
        <w:t xml:space="preserve"> </w:t>
      </w:r>
      <w:r w:rsidRPr="00F078A7">
        <w:rPr>
          <w:rFonts w:ascii="Palatino Linotype" w:hAnsi="Palatino Linotype"/>
          <w:i/>
          <w:sz w:val="22"/>
          <w:szCs w:val="22"/>
        </w:rPr>
        <w:t xml:space="preserve">Journal of </w:t>
      </w:r>
    </w:p>
    <w:p w14:paraId="62277215" w14:textId="5CD018E3" w:rsidR="006C42A2" w:rsidRPr="00F078A7" w:rsidRDefault="006C42A2" w:rsidP="00E21F1F">
      <w:pPr>
        <w:ind w:left="360"/>
        <w:rPr>
          <w:rFonts w:ascii="Palatino Linotype" w:hAnsi="Palatino Linotype"/>
          <w:sz w:val="22"/>
          <w:szCs w:val="22"/>
        </w:rPr>
      </w:pPr>
      <w:r w:rsidRPr="00F078A7">
        <w:rPr>
          <w:rFonts w:ascii="Palatino Linotype" w:hAnsi="Palatino Linotype"/>
          <w:i/>
          <w:sz w:val="22"/>
          <w:szCs w:val="22"/>
        </w:rPr>
        <w:t>Philosophy</w:t>
      </w:r>
      <w:r w:rsidRPr="00F078A7">
        <w:rPr>
          <w:rFonts w:ascii="Palatino Linotype" w:hAnsi="Palatino Linotype"/>
          <w:sz w:val="22"/>
          <w:szCs w:val="22"/>
        </w:rPr>
        <w:t>, 65: 113-126.</w:t>
      </w:r>
    </w:p>
    <w:p w14:paraId="0ED36613" w14:textId="77777777" w:rsidR="006C42A2" w:rsidRDefault="006C42A2" w:rsidP="00355475">
      <w:pPr>
        <w:ind w:left="360" w:hanging="360"/>
        <w:rPr>
          <w:rFonts w:ascii="Palatino Linotype" w:hAnsi="Palatino Linotype"/>
          <w:sz w:val="22"/>
          <w:szCs w:val="22"/>
        </w:rPr>
      </w:pPr>
    </w:p>
    <w:p w14:paraId="127ABCE9" w14:textId="2D029F50" w:rsidR="00493DC9" w:rsidRDefault="00493DC9" w:rsidP="00493DC9">
      <w:pPr>
        <w:ind w:left="540" w:hanging="540"/>
        <w:rPr>
          <w:rFonts w:ascii="Palatino Linotype" w:hAnsi="Palatino Linotype"/>
          <w:sz w:val="22"/>
          <w:szCs w:val="22"/>
        </w:rPr>
      </w:pPr>
      <w:r>
        <w:rPr>
          <w:rFonts w:ascii="Palatino Linotype" w:hAnsi="Palatino Linotype"/>
          <w:sz w:val="22"/>
          <w:szCs w:val="22"/>
        </w:rPr>
        <w:t>Lewis, D. K. 1970</w:t>
      </w:r>
      <w:r w:rsidR="004F270A">
        <w:rPr>
          <w:rFonts w:ascii="Palatino Linotype" w:hAnsi="Palatino Linotype"/>
          <w:sz w:val="22"/>
          <w:szCs w:val="22"/>
        </w:rPr>
        <w:t>. ‘</w:t>
      </w:r>
      <w:r>
        <w:rPr>
          <w:rFonts w:ascii="Palatino Linotype" w:hAnsi="Palatino Linotype"/>
          <w:sz w:val="22"/>
          <w:szCs w:val="22"/>
        </w:rPr>
        <w:t>How to Define Theoretical Terms</w:t>
      </w:r>
      <w:r w:rsidR="004F270A">
        <w:rPr>
          <w:rFonts w:ascii="Palatino Linotype" w:hAnsi="Palatino Linotype"/>
          <w:sz w:val="22"/>
          <w:szCs w:val="22"/>
        </w:rPr>
        <w:t>’,</w:t>
      </w:r>
      <w:r w:rsidRPr="006A5611">
        <w:rPr>
          <w:rFonts w:ascii="Palatino Linotype" w:hAnsi="Palatino Linotype"/>
          <w:sz w:val="22"/>
          <w:szCs w:val="22"/>
        </w:rPr>
        <w:t xml:space="preserve"> </w:t>
      </w:r>
      <w:r w:rsidRPr="006A5611">
        <w:rPr>
          <w:rFonts w:ascii="Palatino Linotype" w:hAnsi="Palatino Linotype"/>
          <w:i/>
          <w:sz w:val="22"/>
          <w:szCs w:val="22"/>
        </w:rPr>
        <w:t>Journal of Philosophy</w:t>
      </w:r>
      <w:r>
        <w:rPr>
          <w:rFonts w:ascii="Palatino Linotype" w:hAnsi="Palatino Linotype"/>
          <w:sz w:val="22"/>
          <w:szCs w:val="22"/>
        </w:rPr>
        <w:t>, 67</w:t>
      </w:r>
      <w:r w:rsidRPr="006A5611">
        <w:rPr>
          <w:rFonts w:ascii="Palatino Linotype" w:hAnsi="Palatino Linotype"/>
          <w:sz w:val="22"/>
          <w:szCs w:val="22"/>
        </w:rPr>
        <w:t xml:space="preserve">: </w:t>
      </w:r>
      <w:r>
        <w:rPr>
          <w:rFonts w:ascii="Palatino Linotype" w:hAnsi="Palatino Linotype"/>
          <w:sz w:val="22"/>
          <w:szCs w:val="22"/>
        </w:rPr>
        <w:t>427-446.</w:t>
      </w:r>
    </w:p>
    <w:p w14:paraId="09ADED7F" w14:textId="77777777" w:rsidR="00493DC9" w:rsidRPr="00F078A7" w:rsidRDefault="00493DC9" w:rsidP="00355475">
      <w:pPr>
        <w:ind w:left="360" w:hanging="360"/>
        <w:rPr>
          <w:rFonts w:ascii="Palatino Linotype" w:hAnsi="Palatino Linotype"/>
          <w:sz w:val="22"/>
          <w:szCs w:val="22"/>
        </w:rPr>
      </w:pPr>
    </w:p>
    <w:p w14:paraId="0C1B79A8" w14:textId="78756E90" w:rsidR="006C42A2" w:rsidRPr="00F078A7" w:rsidRDefault="00A32F80" w:rsidP="00355475">
      <w:pPr>
        <w:ind w:left="360" w:hanging="360"/>
        <w:rPr>
          <w:rFonts w:ascii="Palatino Linotype" w:hAnsi="Palatino Linotype"/>
          <w:sz w:val="22"/>
          <w:szCs w:val="22"/>
        </w:rPr>
      </w:pPr>
      <w:r>
        <w:rPr>
          <w:rFonts w:ascii="Palatino Linotype" w:hAnsi="Palatino Linotype"/>
          <w:sz w:val="22"/>
          <w:szCs w:val="22"/>
        </w:rPr>
        <w:t xml:space="preserve">Lewis, D. K. </w:t>
      </w:r>
      <w:r w:rsidR="004F270A">
        <w:rPr>
          <w:rFonts w:ascii="Palatino Linotype" w:hAnsi="Palatino Linotype"/>
          <w:sz w:val="22"/>
          <w:szCs w:val="22"/>
        </w:rPr>
        <w:t>1971. ‘</w:t>
      </w:r>
      <w:r w:rsidR="006C42A2" w:rsidRPr="00F078A7">
        <w:rPr>
          <w:rFonts w:ascii="Palatino Linotype" w:hAnsi="Palatino Linotype"/>
          <w:sz w:val="22"/>
          <w:szCs w:val="22"/>
        </w:rPr>
        <w:t>Counterpar</w:t>
      </w:r>
      <w:r w:rsidR="004F270A">
        <w:rPr>
          <w:rFonts w:ascii="Palatino Linotype" w:hAnsi="Palatino Linotype"/>
          <w:sz w:val="22"/>
          <w:szCs w:val="22"/>
        </w:rPr>
        <w:t>ts of Persons and Their Bodies’,</w:t>
      </w:r>
      <w:r w:rsidR="006C42A2" w:rsidRPr="00F078A7">
        <w:rPr>
          <w:rFonts w:ascii="Palatino Linotype" w:hAnsi="Palatino Linotype"/>
          <w:sz w:val="22"/>
          <w:szCs w:val="22"/>
        </w:rPr>
        <w:t xml:space="preserve"> </w:t>
      </w:r>
      <w:r w:rsidR="006C42A2" w:rsidRPr="00F078A7">
        <w:rPr>
          <w:rFonts w:ascii="Palatino Linotype" w:hAnsi="Palatino Linotype"/>
          <w:i/>
          <w:sz w:val="22"/>
          <w:szCs w:val="22"/>
        </w:rPr>
        <w:t>Journal of Philosophy</w:t>
      </w:r>
      <w:r w:rsidR="006C42A2" w:rsidRPr="00F078A7">
        <w:rPr>
          <w:rFonts w:ascii="Palatino Linotype" w:hAnsi="Palatino Linotype"/>
          <w:sz w:val="22"/>
          <w:szCs w:val="22"/>
        </w:rPr>
        <w:t xml:space="preserve">, 68: </w:t>
      </w:r>
    </w:p>
    <w:p w14:paraId="1CD2C0E7" w14:textId="1516EA91" w:rsidR="006C42A2" w:rsidRDefault="006C42A2" w:rsidP="00E21F1F">
      <w:pPr>
        <w:ind w:left="360"/>
        <w:rPr>
          <w:rFonts w:ascii="Palatino Linotype" w:hAnsi="Palatino Linotype"/>
          <w:sz w:val="22"/>
          <w:szCs w:val="22"/>
        </w:rPr>
      </w:pPr>
      <w:r w:rsidRPr="00F078A7">
        <w:rPr>
          <w:rFonts w:ascii="Palatino Linotype" w:hAnsi="Palatino Linotype"/>
          <w:sz w:val="22"/>
          <w:szCs w:val="22"/>
        </w:rPr>
        <w:t>203-211.</w:t>
      </w:r>
    </w:p>
    <w:p w14:paraId="38993E5B" w14:textId="77777777" w:rsidR="0016208A" w:rsidRDefault="0016208A" w:rsidP="00355475">
      <w:pPr>
        <w:rPr>
          <w:rFonts w:ascii="Palatino Linotype" w:hAnsi="Palatino Linotype"/>
          <w:sz w:val="22"/>
          <w:szCs w:val="22"/>
        </w:rPr>
      </w:pPr>
    </w:p>
    <w:p w14:paraId="2FE442D8" w14:textId="74DC9BE3" w:rsidR="00201534" w:rsidRPr="006A5611" w:rsidRDefault="004F270A" w:rsidP="00355475">
      <w:pPr>
        <w:rPr>
          <w:rFonts w:ascii="Palatino Linotype" w:hAnsi="Palatino Linotype"/>
          <w:i/>
          <w:sz w:val="22"/>
          <w:szCs w:val="22"/>
        </w:rPr>
      </w:pPr>
      <w:r>
        <w:rPr>
          <w:rFonts w:ascii="Palatino Linotype" w:hAnsi="Palatino Linotype"/>
          <w:sz w:val="22"/>
          <w:szCs w:val="22"/>
        </w:rPr>
        <w:t>Lewis, D. K. 1972. ‘</w:t>
      </w:r>
      <w:r w:rsidR="00201534" w:rsidRPr="006A5611">
        <w:rPr>
          <w:rFonts w:ascii="Palatino Linotype" w:hAnsi="Palatino Linotype"/>
          <w:sz w:val="22"/>
          <w:szCs w:val="22"/>
        </w:rPr>
        <w:t>Psychophysical a</w:t>
      </w:r>
      <w:r>
        <w:rPr>
          <w:rFonts w:ascii="Palatino Linotype" w:hAnsi="Palatino Linotype"/>
          <w:sz w:val="22"/>
          <w:szCs w:val="22"/>
        </w:rPr>
        <w:t>nd Theoretical Identifications’,</w:t>
      </w:r>
      <w:r w:rsidR="00201534" w:rsidRPr="006A5611">
        <w:rPr>
          <w:rFonts w:ascii="Palatino Linotype" w:hAnsi="Palatino Linotype"/>
          <w:sz w:val="22"/>
          <w:szCs w:val="22"/>
        </w:rPr>
        <w:t xml:space="preserve"> </w:t>
      </w:r>
      <w:r w:rsidR="00201534" w:rsidRPr="006A5611">
        <w:rPr>
          <w:rFonts w:ascii="Palatino Linotype" w:hAnsi="Palatino Linotype"/>
          <w:i/>
          <w:sz w:val="22"/>
          <w:szCs w:val="22"/>
        </w:rPr>
        <w:t xml:space="preserve">Australasian Journal </w:t>
      </w:r>
    </w:p>
    <w:p w14:paraId="62E5154F" w14:textId="77777777" w:rsidR="00201534" w:rsidRDefault="00201534" w:rsidP="00E21F1F">
      <w:pPr>
        <w:ind w:firstLine="360"/>
        <w:rPr>
          <w:rFonts w:ascii="Palatino Linotype" w:hAnsi="Palatino Linotype"/>
          <w:sz w:val="22"/>
          <w:szCs w:val="22"/>
        </w:rPr>
      </w:pPr>
      <w:r w:rsidRPr="006A5611">
        <w:rPr>
          <w:rFonts w:ascii="Palatino Linotype" w:hAnsi="Palatino Linotype"/>
          <w:i/>
          <w:sz w:val="22"/>
          <w:szCs w:val="22"/>
        </w:rPr>
        <w:t>of Philosophy</w:t>
      </w:r>
      <w:r w:rsidRPr="006A5611">
        <w:rPr>
          <w:rFonts w:ascii="Palatino Linotype" w:hAnsi="Palatino Linotype"/>
          <w:sz w:val="22"/>
          <w:szCs w:val="22"/>
        </w:rPr>
        <w:t>, 50: 249-258.</w:t>
      </w:r>
    </w:p>
    <w:p w14:paraId="4FDB2BF7" w14:textId="77777777" w:rsidR="00E21F1F" w:rsidRDefault="00E21F1F" w:rsidP="00355475">
      <w:pPr>
        <w:rPr>
          <w:rFonts w:ascii="Palatino Linotype" w:hAnsi="Palatino Linotype"/>
          <w:sz w:val="22"/>
          <w:szCs w:val="22"/>
        </w:rPr>
      </w:pPr>
    </w:p>
    <w:p w14:paraId="48CC5E76" w14:textId="1713B25F" w:rsidR="007701D3" w:rsidRPr="007701D3" w:rsidRDefault="007701D3" w:rsidP="00355475">
      <w:pPr>
        <w:rPr>
          <w:rFonts w:ascii="Palatino Linotype" w:hAnsi="Palatino Linotype"/>
          <w:sz w:val="22"/>
          <w:szCs w:val="22"/>
        </w:rPr>
      </w:pPr>
      <w:r>
        <w:rPr>
          <w:rFonts w:ascii="Palatino Linotype" w:hAnsi="Palatino Linotype"/>
          <w:sz w:val="22"/>
          <w:szCs w:val="22"/>
        </w:rPr>
        <w:t xml:space="preserve">Lewis, D. K. 1973. </w:t>
      </w:r>
      <w:r>
        <w:rPr>
          <w:rFonts w:ascii="Palatino Linotype" w:hAnsi="Palatino Linotype"/>
          <w:i/>
          <w:sz w:val="22"/>
          <w:szCs w:val="22"/>
        </w:rPr>
        <w:t>Counterfactuals</w:t>
      </w:r>
      <w:r>
        <w:rPr>
          <w:rFonts w:ascii="Palatino Linotype" w:hAnsi="Palatino Linotype"/>
          <w:sz w:val="22"/>
          <w:szCs w:val="22"/>
        </w:rPr>
        <w:t>. Oxford: Blackwell.</w:t>
      </w:r>
    </w:p>
    <w:p w14:paraId="11C189B3" w14:textId="77777777" w:rsidR="007701D3" w:rsidRDefault="007701D3" w:rsidP="00355475">
      <w:pPr>
        <w:rPr>
          <w:rFonts w:ascii="Palatino Linotype" w:hAnsi="Palatino Linotype"/>
          <w:sz w:val="22"/>
          <w:szCs w:val="22"/>
        </w:rPr>
      </w:pPr>
    </w:p>
    <w:p w14:paraId="24593A97" w14:textId="60883130" w:rsidR="0016208A" w:rsidRDefault="00A32F80" w:rsidP="00355475">
      <w:pPr>
        <w:rPr>
          <w:rFonts w:ascii="Palatino Linotype" w:hAnsi="Palatino Linotype"/>
          <w:i/>
          <w:sz w:val="22"/>
          <w:szCs w:val="22"/>
        </w:rPr>
      </w:pPr>
      <w:r>
        <w:rPr>
          <w:rFonts w:ascii="Palatino Linotype" w:hAnsi="Palatino Linotype"/>
          <w:sz w:val="22"/>
          <w:szCs w:val="22"/>
        </w:rPr>
        <w:t xml:space="preserve">Lewis, D. K. </w:t>
      </w:r>
      <w:r w:rsidR="0016208A">
        <w:rPr>
          <w:rFonts w:ascii="Palatino Linotype" w:hAnsi="Palatino Linotype"/>
          <w:sz w:val="22"/>
          <w:szCs w:val="22"/>
        </w:rPr>
        <w:t>1976</w:t>
      </w:r>
      <w:r w:rsidR="00AD3248">
        <w:rPr>
          <w:rFonts w:ascii="Palatino Linotype" w:hAnsi="Palatino Linotype"/>
          <w:sz w:val="22"/>
          <w:szCs w:val="22"/>
        </w:rPr>
        <w:t>a</w:t>
      </w:r>
      <w:r w:rsidR="004F270A">
        <w:rPr>
          <w:rFonts w:ascii="Palatino Linotype" w:hAnsi="Palatino Linotype"/>
          <w:sz w:val="22"/>
          <w:szCs w:val="22"/>
        </w:rPr>
        <w:t>. ‘Identity and Survival’,</w:t>
      </w:r>
      <w:r w:rsidR="0016208A">
        <w:rPr>
          <w:rFonts w:ascii="Palatino Linotype" w:hAnsi="Palatino Linotype"/>
          <w:sz w:val="22"/>
          <w:szCs w:val="22"/>
        </w:rPr>
        <w:t xml:space="preserve"> in A. Oksenberg Rorty (ed.) </w:t>
      </w:r>
      <w:r w:rsidR="0016208A">
        <w:rPr>
          <w:rFonts w:ascii="Palatino Linotype" w:hAnsi="Palatino Linotype"/>
          <w:i/>
          <w:sz w:val="22"/>
          <w:szCs w:val="22"/>
        </w:rPr>
        <w:t xml:space="preserve">The Identities of </w:t>
      </w:r>
    </w:p>
    <w:p w14:paraId="69FA0BBD" w14:textId="0E297911" w:rsidR="0016208A" w:rsidRPr="0016208A" w:rsidRDefault="0016208A" w:rsidP="00E21F1F">
      <w:pPr>
        <w:ind w:firstLine="360"/>
        <w:rPr>
          <w:rFonts w:ascii="Palatino Linotype" w:hAnsi="Palatino Linotype"/>
          <w:sz w:val="22"/>
          <w:szCs w:val="22"/>
        </w:rPr>
      </w:pPr>
      <w:r>
        <w:rPr>
          <w:rFonts w:ascii="Palatino Linotype" w:hAnsi="Palatino Linotype"/>
          <w:i/>
          <w:sz w:val="22"/>
          <w:szCs w:val="22"/>
        </w:rPr>
        <w:t>Persons</w:t>
      </w:r>
      <w:r>
        <w:rPr>
          <w:rFonts w:ascii="Palatino Linotype" w:hAnsi="Palatino Linotype"/>
          <w:sz w:val="22"/>
          <w:szCs w:val="22"/>
        </w:rPr>
        <w:t>. University of California Press: 17-40.</w:t>
      </w:r>
    </w:p>
    <w:p w14:paraId="710EDC54" w14:textId="77777777" w:rsidR="006C42A2" w:rsidRDefault="006C42A2" w:rsidP="00355475">
      <w:pPr>
        <w:rPr>
          <w:rFonts w:ascii="Palatino Linotype" w:hAnsi="Palatino Linotype"/>
          <w:sz w:val="22"/>
          <w:szCs w:val="22"/>
        </w:rPr>
      </w:pPr>
    </w:p>
    <w:p w14:paraId="42052D61" w14:textId="24F3386A" w:rsidR="00AD3248" w:rsidRDefault="004F270A" w:rsidP="00355475">
      <w:pPr>
        <w:rPr>
          <w:rFonts w:ascii="Palatino Linotype" w:hAnsi="Palatino Linotype"/>
          <w:sz w:val="22"/>
          <w:szCs w:val="22"/>
        </w:rPr>
      </w:pPr>
      <w:r>
        <w:rPr>
          <w:rFonts w:ascii="Palatino Linotype" w:hAnsi="Palatino Linotype"/>
          <w:sz w:val="22"/>
          <w:szCs w:val="22"/>
        </w:rPr>
        <w:lastRenderedPageBreak/>
        <w:t>Lewis, D. K. 1976b. ‘The Paradoxes of Time Travel’,</w:t>
      </w:r>
      <w:r w:rsidR="00AD3248">
        <w:rPr>
          <w:rFonts w:ascii="Palatino Linotype" w:hAnsi="Palatino Linotype"/>
          <w:sz w:val="22"/>
          <w:szCs w:val="22"/>
        </w:rPr>
        <w:t xml:space="preserve"> </w:t>
      </w:r>
      <w:r w:rsidR="00AD3248">
        <w:rPr>
          <w:rFonts w:ascii="Palatino Linotype" w:hAnsi="Palatino Linotype"/>
          <w:i/>
          <w:sz w:val="22"/>
          <w:szCs w:val="22"/>
        </w:rPr>
        <w:t>American Philosophical Quarterly</w:t>
      </w:r>
      <w:r w:rsidR="00AD3248">
        <w:rPr>
          <w:rFonts w:ascii="Palatino Linotype" w:hAnsi="Palatino Linotype"/>
          <w:sz w:val="22"/>
          <w:szCs w:val="22"/>
        </w:rPr>
        <w:t xml:space="preserve">, </w:t>
      </w:r>
    </w:p>
    <w:p w14:paraId="5AD614E7" w14:textId="5BAACD29" w:rsidR="00AD3248" w:rsidRPr="00AD3248" w:rsidRDefault="00AD3248" w:rsidP="00AD3248">
      <w:pPr>
        <w:ind w:firstLine="360"/>
        <w:rPr>
          <w:rFonts w:ascii="Palatino Linotype" w:hAnsi="Palatino Linotype"/>
          <w:sz w:val="22"/>
          <w:szCs w:val="22"/>
        </w:rPr>
      </w:pPr>
      <w:r>
        <w:rPr>
          <w:rFonts w:ascii="Palatino Linotype" w:hAnsi="Palatino Linotype"/>
          <w:sz w:val="22"/>
          <w:szCs w:val="22"/>
        </w:rPr>
        <w:t>13.2: 145-152.</w:t>
      </w:r>
    </w:p>
    <w:p w14:paraId="20463FAA" w14:textId="77777777" w:rsidR="00AD3248" w:rsidRDefault="00AD3248" w:rsidP="00E21F1F">
      <w:pPr>
        <w:tabs>
          <w:tab w:val="left" w:pos="450"/>
        </w:tabs>
        <w:ind w:left="360" w:hanging="360"/>
        <w:rPr>
          <w:rFonts w:ascii="Palatino Linotype" w:hAnsi="Palatino Linotype"/>
          <w:sz w:val="22"/>
          <w:szCs w:val="22"/>
        </w:rPr>
      </w:pPr>
    </w:p>
    <w:p w14:paraId="0390CD96" w14:textId="6E34BDAE" w:rsidR="00A64E76" w:rsidRPr="00F078A7" w:rsidRDefault="00557364" w:rsidP="00E21F1F">
      <w:pPr>
        <w:tabs>
          <w:tab w:val="left" w:pos="450"/>
        </w:tabs>
        <w:ind w:left="360" w:hanging="360"/>
        <w:rPr>
          <w:rFonts w:ascii="Palatino Linotype" w:hAnsi="Palatino Linotype"/>
          <w:sz w:val="22"/>
          <w:szCs w:val="22"/>
        </w:rPr>
      </w:pPr>
      <w:r w:rsidRPr="00F078A7">
        <w:rPr>
          <w:rFonts w:ascii="Palatino Linotype" w:hAnsi="Palatino Linotype"/>
          <w:sz w:val="22"/>
          <w:szCs w:val="22"/>
        </w:rPr>
        <w:t>L</w:t>
      </w:r>
      <w:r w:rsidR="00A64E76" w:rsidRPr="00F078A7">
        <w:rPr>
          <w:rFonts w:ascii="Palatino Linotype" w:hAnsi="Palatino Linotype"/>
          <w:sz w:val="22"/>
          <w:szCs w:val="22"/>
        </w:rPr>
        <w:t>ewis, D.</w:t>
      </w:r>
      <w:r w:rsidR="00A32F80">
        <w:rPr>
          <w:rFonts w:ascii="Palatino Linotype" w:hAnsi="Palatino Linotype"/>
          <w:sz w:val="22"/>
          <w:szCs w:val="22"/>
        </w:rPr>
        <w:t xml:space="preserve"> K. </w:t>
      </w:r>
      <w:r w:rsidR="00A64E76" w:rsidRPr="00F078A7">
        <w:rPr>
          <w:rFonts w:ascii="Palatino Linotype" w:hAnsi="Palatino Linotype"/>
          <w:sz w:val="22"/>
          <w:szCs w:val="22"/>
        </w:rPr>
        <w:t xml:space="preserve"> 1983. </w:t>
      </w:r>
      <w:r w:rsidR="004F270A">
        <w:rPr>
          <w:rFonts w:ascii="Palatino Linotype" w:hAnsi="Palatino Linotype"/>
          <w:sz w:val="22"/>
          <w:szCs w:val="22"/>
        </w:rPr>
        <w:t>‘</w:t>
      </w:r>
      <w:r w:rsidRPr="00F078A7">
        <w:rPr>
          <w:rFonts w:ascii="Palatino Linotype" w:hAnsi="Palatino Linotype"/>
          <w:sz w:val="22"/>
          <w:szCs w:val="22"/>
        </w:rPr>
        <w:t xml:space="preserve">New </w:t>
      </w:r>
      <w:r w:rsidR="004F270A">
        <w:rPr>
          <w:rFonts w:ascii="Palatino Linotype" w:hAnsi="Palatino Linotype"/>
          <w:sz w:val="22"/>
          <w:szCs w:val="22"/>
        </w:rPr>
        <w:t>Work for a Theory of Universals’,</w:t>
      </w:r>
      <w:r w:rsidRPr="00F078A7">
        <w:rPr>
          <w:rFonts w:ascii="Palatino Linotype" w:hAnsi="Palatino Linotype"/>
          <w:sz w:val="22"/>
          <w:szCs w:val="22"/>
        </w:rPr>
        <w:t xml:space="preserve"> </w:t>
      </w:r>
      <w:r w:rsidRPr="00F078A7">
        <w:rPr>
          <w:rFonts w:ascii="Palatino Linotype" w:hAnsi="Palatino Linotype"/>
          <w:i/>
          <w:sz w:val="22"/>
          <w:szCs w:val="22"/>
        </w:rPr>
        <w:t>Australasian Journal of Philosophy</w:t>
      </w:r>
      <w:r w:rsidRPr="00F078A7">
        <w:rPr>
          <w:rFonts w:ascii="Palatino Linotype" w:hAnsi="Palatino Linotype"/>
          <w:sz w:val="22"/>
          <w:szCs w:val="22"/>
        </w:rPr>
        <w:t>, 61: 343-377.</w:t>
      </w:r>
    </w:p>
    <w:p w14:paraId="60DF5ED8" w14:textId="77777777" w:rsidR="00F81B72" w:rsidRPr="00F078A7" w:rsidRDefault="00F81B72" w:rsidP="00355475">
      <w:pPr>
        <w:ind w:left="540" w:hanging="540"/>
        <w:rPr>
          <w:rFonts w:ascii="Palatino Linotype" w:hAnsi="Palatino Linotype"/>
          <w:sz w:val="22"/>
          <w:szCs w:val="22"/>
        </w:rPr>
      </w:pPr>
    </w:p>
    <w:p w14:paraId="0A779161" w14:textId="55577E7C" w:rsidR="00557364" w:rsidRPr="00F078A7" w:rsidRDefault="00A64E76" w:rsidP="00355475">
      <w:pPr>
        <w:rPr>
          <w:rFonts w:ascii="Palatino Linotype" w:hAnsi="Palatino Linotype"/>
          <w:sz w:val="22"/>
          <w:szCs w:val="22"/>
        </w:rPr>
      </w:pPr>
      <w:r w:rsidRPr="00F078A7">
        <w:rPr>
          <w:rFonts w:ascii="Palatino Linotype" w:hAnsi="Palatino Linotype"/>
          <w:sz w:val="22"/>
          <w:szCs w:val="22"/>
        </w:rPr>
        <w:t>Lewis, D.</w:t>
      </w:r>
      <w:r w:rsidR="00A32F80">
        <w:rPr>
          <w:rFonts w:ascii="Palatino Linotype" w:hAnsi="Palatino Linotype"/>
          <w:sz w:val="22"/>
          <w:szCs w:val="22"/>
        </w:rPr>
        <w:t xml:space="preserve"> K.</w:t>
      </w:r>
      <w:r w:rsidRPr="00F078A7">
        <w:rPr>
          <w:rFonts w:ascii="Palatino Linotype" w:hAnsi="Palatino Linotype"/>
          <w:sz w:val="22"/>
          <w:szCs w:val="22"/>
        </w:rPr>
        <w:t xml:space="preserve"> </w:t>
      </w:r>
      <w:r w:rsidR="00557364" w:rsidRPr="00F078A7">
        <w:rPr>
          <w:rFonts w:ascii="Palatino Linotype" w:hAnsi="Palatino Linotype"/>
          <w:sz w:val="22"/>
          <w:szCs w:val="22"/>
        </w:rPr>
        <w:t xml:space="preserve">1986. </w:t>
      </w:r>
      <w:r w:rsidR="00557364" w:rsidRPr="00F078A7">
        <w:rPr>
          <w:rFonts w:ascii="Palatino Linotype" w:hAnsi="Palatino Linotype"/>
          <w:i/>
          <w:sz w:val="22"/>
          <w:szCs w:val="22"/>
        </w:rPr>
        <w:t>On the Plurality of Worlds</w:t>
      </w:r>
      <w:r w:rsidRPr="00F078A7">
        <w:rPr>
          <w:rFonts w:ascii="Palatino Linotype" w:hAnsi="Palatino Linotype"/>
          <w:sz w:val="22"/>
          <w:szCs w:val="22"/>
        </w:rPr>
        <w:t>. Oxford: Blackwell</w:t>
      </w:r>
      <w:r w:rsidR="00557364" w:rsidRPr="00F078A7">
        <w:rPr>
          <w:rFonts w:ascii="Palatino Linotype" w:hAnsi="Palatino Linotype"/>
          <w:sz w:val="22"/>
          <w:szCs w:val="22"/>
        </w:rPr>
        <w:t>.</w:t>
      </w:r>
    </w:p>
    <w:p w14:paraId="652BB4AE" w14:textId="77777777" w:rsidR="00A64E76" w:rsidRPr="00F078A7" w:rsidRDefault="00A64E76" w:rsidP="00355475">
      <w:pPr>
        <w:ind w:left="360" w:hanging="360"/>
        <w:rPr>
          <w:rFonts w:ascii="Palatino Linotype" w:hAnsi="Palatino Linotype"/>
          <w:sz w:val="22"/>
          <w:szCs w:val="22"/>
        </w:rPr>
      </w:pPr>
    </w:p>
    <w:p w14:paraId="7FC33F6B" w14:textId="189C3A95" w:rsidR="00A64E76" w:rsidRDefault="00A64E76" w:rsidP="00355475">
      <w:pPr>
        <w:ind w:left="360" w:hanging="360"/>
        <w:rPr>
          <w:rFonts w:ascii="Palatino Linotype" w:hAnsi="Palatino Linotype"/>
          <w:sz w:val="22"/>
          <w:szCs w:val="22"/>
        </w:rPr>
      </w:pPr>
      <w:r w:rsidRPr="00F078A7">
        <w:rPr>
          <w:rFonts w:ascii="Palatino Linotype" w:hAnsi="Palatino Linotype"/>
          <w:sz w:val="22"/>
          <w:szCs w:val="22"/>
        </w:rPr>
        <w:t xml:space="preserve">Lewis, D. </w:t>
      </w:r>
      <w:r w:rsidR="00A32F80">
        <w:rPr>
          <w:rFonts w:ascii="Palatino Linotype" w:hAnsi="Palatino Linotype"/>
          <w:sz w:val="22"/>
          <w:szCs w:val="22"/>
        </w:rPr>
        <w:t xml:space="preserve">K. </w:t>
      </w:r>
      <w:r w:rsidRPr="00F078A7">
        <w:rPr>
          <w:rFonts w:ascii="Palatino Linotype" w:hAnsi="Palatino Linotype"/>
          <w:sz w:val="22"/>
          <w:szCs w:val="22"/>
        </w:rPr>
        <w:t xml:space="preserve">1991. </w:t>
      </w:r>
      <w:r w:rsidRPr="00F078A7">
        <w:rPr>
          <w:rFonts w:ascii="Palatino Linotype" w:hAnsi="Palatino Linotype"/>
          <w:i/>
          <w:sz w:val="22"/>
          <w:szCs w:val="22"/>
        </w:rPr>
        <w:t>Parts of Classes</w:t>
      </w:r>
      <w:r w:rsidRPr="00F078A7">
        <w:rPr>
          <w:rFonts w:ascii="Palatino Linotype" w:hAnsi="Palatino Linotype"/>
          <w:sz w:val="22"/>
          <w:szCs w:val="22"/>
        </w:rPr>
        <w:t>. Oxford: Blackwell.</w:t>
      </w:r>
    </w:p>
    <w:p w14:paraId="2632899C" w14:textId="77777777" w:rsidR="00E21F1F" w:rsidRDefault="00E21F1F" w:rsidP="00355475">
      <w:pPr>
        <w:ind w:left="360" w:hanging="360"/>
        <w:rPr>
          <w:rFonts w:ascii="Palatino Linotype" w:hAnsi="Palatino Linotype"/>
          <w:sz w:val="22"/>
          <w:szCs w:val="22"/>
        </w:rPr>
      </w:pPr>
    </w:p>
    <w:p w14:paraId="7B234F28" w14:textId="4822B799" w:rsidR="00CF2458" w:rsidRPr="00CF2458" w:rsidRDefault="00CF2458" w:rsidP="00355475">
      <w:pPr>
        <w:ind w:left="360" w:hanging="360"/>
        <w:rPr>
          <w:rFonts w:ascii="Palatino Linotype" w:hAnsi="Palatino Linotype"/>
          <w:sz w:val="22"/>
          <w:szCs w:val="22"/>
        </w:rPr>
      </w:pPr>
      <w:r>
        <w:rPr>
          <w:rFonts w:ascii="Palatino Linotype" w:hAnsi="Palatino Linotype"/>
          <w:sz w:val="22"/>
          <w:szCs w:val="22"/>
        </w:rPr>
        <w:t>Lewis,</w:t>
      </w:r>
      <w:r w:rsidR="004F270A">
        <w:rPr>
          <w:rFonts w:ascii="Palatino Linotype" w:hAnsi="Palatino Linotype"/>
          <w:sz w:val="22"/>
          <w:szCs w:val="22"/>
        </w:rPr>
        <w:t xml:space="preserve"> D. K. 1997. ‘Finkish Dispositions’,</w:t>
      </w:r>
      <w:r>
        <w:rPr>
          <w:rFonts w:ascii="Palatino Linotype" w:hAnsi="Palatino Linotype"/>
          <w:sz w:val="22"/>
          <w:szCs w:val="22"/>
        </w:rPr>
        <w:t xml:space="preserve"> </w:t>
      </w:r>
      <w:r>
        <w:rPr>
          <w:rFonts w:ascii="Palatino Linotype" w:hAnsi="Palatino Linotype"/>
          <w:i/>
          <w:sz w:val="22"/>
          <w:szCs w:val="22"/>
        </w:rPr>
        <w:t>Philosophical Quarterly</w:t>
      </w:r>
      <w:r>
        <w:rPr>
          <w:rFonts w:ascii="Palatino Linotype" w:hAnsi="Palatino Linotype"/>
          <w:sz w:val="22"/>
          <w:szCs w:val="22"/>
        </w:rPr>
        <w:t>, 47: 143-158.</w:t>
      </w:r>
    </w:p>
    <w:p w14:paraId="0064EFF9" w14:textId="77777777" w:rsidR="00A64E76" w:rsidRPr="00F078A7" w:rsidRDefault="00A64E76" w:rsidP="00355475">
      <w:pPr>
        <w:ind w:left="360" w:hanging="360"/>
        <w:rPr>
          <w:rFonts w:ascii="Palatino Linotype" w:hAnsi="Palatino Linotype"/>
          <w:sz w:val="22"/>
          <w:szCs w:val="22"/>
        </w:rPr>
      </w:pPr>
    </w:p>
    <w:p w14:paraId="030106D5" w14:textId="1988A0D1" w:rsidR="00F2590C" w:rsidRPr="00F078A7" w:rsidRDefault="004F270A" w:rsidP="00355475">
      <w:pPr>
        <w:ind w:left="360" w:hanging="360"/>
        <w:rPr>
          <w:rFonts w:ascii="Palatino Linotype" w:hAnsi="Palatino Linotype"/>
          <w:i/>
          <w:sz w:val="22"/>
          <w:szCs w:val="22"/>
        </w:rPr>
      </w:pPr>
      <w:r>
        <w:rPr>
          <w:rFonts w:ascii="Palatino Linotype" w:hAnsi="Palatino Linotype"/>
          <w:sz w:val="22"/>
          <w:szCs w:val="22"/>
        </w:rPr>
        <w:t>Loewer, B. 2002. ‘</w:t>
      </w:r>
      <w:r w:rsidR="0067207E" w:rsidRPr="00F078A7">
        <w:rPr>
          <w:rFonts w:ascii="Palatino Linotype" w:hAnsi="Palatino Linotype"/>
          <w:sz w:val="22"/>
          <w:szCs w:val="22"/>
        </w:rPr>
        <w:t xml:space="preserve">Comments on Jaegwon Kim’s </w:t>
      </w:r>
      <w:r w:rsidR="0067207E" w:rsidRPr="00F078A7">
        <w:rPr>
          <w:rFonts w:ascii="Palatino Linotype" w:hAnsi="Palatino Linotype"/>
          <w:i/>
          <w:sz w:val="22"/>
          <w:szCs w:val="22"/>
        </w:rPr>
        <w:t>Mind in a Physical World</w:t>
      </w:r>
      <w:r>
        <w:rPr>
          <w:rFonts w:ascii="Palatino Linotype" w:hAnsi="Palatino Linotype"/>
          <w:i/>
          <w:sz w:val="22"/>
          <w:szCs w:val="22"/>
        </w:rPr>
        <w:t>’,</w:t>
      </w:r>
      <w:r w:rsidR="0067207E" w:rsidRPr="00F078A7">
        <w:rPr>
          <w:rFonts w:ascii="Palatino Linotype" w:hAnsi="Palatino Linotype"/>
          <w:sz w:val="22"/>
          <w:szCs w:val="22"/>
        </w:rPr>
        <w:t xml:space="preserve"> </w:t>
      </w:r>
      <w:r w:rsidR="0067207E" w:rsidRPr="00F078A7">
        <w:rPr>
          <w:rFonts w:ascii="Palatino Linotype" w:hAnsi="Palatino Linotype"/>
          <w:i/>
          <w:sz w:val="22"/>
          <w:szCs w:val="22"/>
        </w:rPr>
        <w:t xml:space="preserve">Philosophy and </w:t>
      </w:r>
    </w:p>
    <w:p w14:paraId="234C50AF" w14:textId="596FBE18" w:rsidR="0067207E" w:rsidRPr="00F078A7" w:rsidRDefault="0067207E" w:rsidP="00E21F1F">
      <w:pPr>
        <w:tabs>
          <w:tab w:val="left" w:pos="360"/>
        </w:tabs>
        <w:ind w:firstLine="360"/>
        <w:rPr>
          <w:rFonts w:ascii="Palatino Linotype" w:hAnsi="Palatino Linotype"/>
          <w:sz w:val="22"/>
          <w:szCs w:val="22"/>
        </w:rPr>
      </w:pPr>
      <w:r w:rsidRPr="00F078A7">
        <w:rPr>
          <w:rFonts w:ascii="Palatino Linotype" w:hAnsi="Palatino Linotype"/>
          <w:i/>
          <w:sz w:val="22"/>
          <w:szCs w:val="22"/>
        </w:rPr>
        <w:t>Phenomenological Research</w:t>
      </w:r>
      <w:r w:rsidRPr="00F078A7">
        <w:rPr>
          <w:rFonts w:ascii="Palatino Linotype" w:hAnsi="Palatino Linotype"/>
          <w:sz w:val="22"/>
          <w:szCs w:val="22"/>
        </w:rPr>
        <w:t>, 65: 655-662.</w:t>
      </w:r>
    </w:p>
    <w:p w14:paraId="41C0115B" w14:textId="77777777" w:rsidR="0067207E" w:rsidRPr="00F078A7" w:rsidRDefault="0067207E" w:rsidP="00355475">
      <w:pPr>
        <w:ind w:left="360" w:hanging="360"/>
        <w:rPr>
          <w:rFonts w:ascii="Palatino Linotype" w:hAnsi="Palatino Linotype"/>
          <w:b/>
          <w:sz w:val="22"/>
          <w:szCs w:val="22"/>
        </w:rPr>
      </w:pPr>
    </w:p>
    <w:p w14:paraId="2EDC78B6" w14:textId="234FA5A2" w:rsidR="00F2590C" w:rsidRPr="00F078A7" w:rsidRDefault="007043F1" w:rsidP="00355475">
      <w:pPr>
        <w:ind w:left="360" w:hanging="360"/>
        <w:rPr>
          <w:rFonts w:ascii="Palatino Linotype" w:hAnsi="Palatino Linotype"/>
          <w:sz w:val="22"/>
          <w:szCs w:val="22"/>
        </w:rPr>
      </w:pPr>
      <w:r w:rsidRPr="00F078A7">
        <w:rPr>
          <w:rFonts w:ascii="Palatino Linotype" w:hAnsi="Palatino Linotype"/>
          <w:b/>
          <w:sz w:val="22"/>
          <w:szCs w:val="22"/>
        </w:rPr>
        <w:t xml:space="preserve"> </w:t>
      </w:r>
      <w:r w:rsidR="004F270A">
        <w:rPr>
          <w:rFonts w:ascii="Palatino Linotype" w:hAnsi="Palatino Linotype"/>
          <w:sz w:val="22"/>
          <w:szCs w:val="22"/>
        </w:rPr>
        <w:t>Loewer, B. 2007. ‘</w:t>
      </w:r>
      <w:r w:rsidR="00557364" w:rsidRPr="00F078A7">
        <w:rPr>
          <w:rFonts w:ascii="Palatino Linotype" w:hAnsi="Palatino Linotype"/>
          <w:sz w:val="22"/>
          <w:szCs w:val="22"/>
        </w:rPr>
        <w:t>Mental Caus</w:t>
      </w:r>
      <w:r w:rsidR="00E75242" w:rsidRPr="00F078A7">
        <w:rPr>
          <w:rFonts w:ascii="Palatino Linotype" w:hAnsi="Palatino Linotype"/>
          <w:sz w:val="22"/>
          <w:szCs w:val="22"/>
        </w:rPr>
        <w:t>ation, or Something Ne</w:t>
      </w:r>
      <w:r w:rsidR="004F270A">
        <w:rPr>
          <w:rFonts w:ascii="Palatino Linotype" w:hAnsi="Palatino Linotype"/>
          <w:sz w:val="22"/>
          <w:szCs w:val="22"/>
        </w:rPr>
        <w:t>ar Enough’,</w:t>
      </w:r>
      <w:r w:rsidR="00E75242" w:rsidRPr="00F078A7">
        <w:rPr>
          <w:rFonts w:ascii="Palatino Linotype" w:hAnsi="Palatino Linotype"/>
          <w:sz w:val="22"/>
          <w:szCs w:val="22"/>
        </w:rPr>
        <w:t xml:space="preserve"> i</w:t>
      </w:r>
      <w:r w:rsidR="00557364" w:rsidRPr="00F078A7">
        <w:rPr>
          <w:rFonts w:ascii="Palatino Linotype" w:hAnsi="Palatino Linotype"/>
          <w:sz w:val="22"/>
          <w:szCs w:val="22"/>
        </w:rPr>
        <w:t xml:space="preserve">n B. McLaughlin </w:t>
      </w:r>
    </w:p>
    <w:p w14:paraId="22D91454" w14:textId="5B0FAE5D" w:rsidR="00557364" w:rsidRPr="00F078A7" w:rsidRDefault="00557364" w:rsidP="00E21F1F">
      <w:pPr>
        <w:ind w:left="360"/>
        <w:rPr>
          <w:rFonts w:ascii="Palatino Linotype" w:hAnsi="Palatino Linotype"/>
          <w:sz w:val="22"/>
          <w:szCs w:val="22"/>
        </w:rPr>
      </w:pPr>
      <w:r w:rsidRPr="00F078A7">
        <w:rPr>
          <w:rFonts w:ascii="Palatino Linotype" w:hAnsi="Palatino Linotype"/>
          <w:sz w:val="22"/>
          <w:szCs w:val="22"/>
        </w:rPr>
        <w:t xml:space="preserve">and J. Cohen (eds.) </w:t>
      </w:r>
      <w:r w:rsidRPr="00F078A7">
        <w:rPr>
          <w:rFonts w:ascii="Palatino Linotype" w:hAnsi="Palatino Linotype"/>
          <w:i/>
          <w:sz w:val="22"/>
          <w:szCs w:val="22"/>
        </w:rPr>
        <w:t>Contemporary Debates in Philosophy of Mind</w:t>
      </w:r>
      <w:r w:rsidRPr="00F078A7">
        <w:rPr>
          <w:rFonts w:ascii="Palatino Linotype" w:hAnsi="Palatino Linotype"/>
          <w:sz w:val="22"/>
          <w:szCs w:val="22"/>
        </w:rPr>
        <w:t>. M</w:t>
      </w:r>
      <w:r w:rsidR="00E75242" w:rsidRPr="00F078A7">
        <w:rPr>
          <w:rFonts w:ascii="Palatino Linotype" w:hAnsi="Palatino Linotype"/>
          <w:sz w:val="22"/>
          <w:szCs w:val="22"/>
        </w:rPr>
        <w:t>alden, MA: Blackwell Publishing: 227-242.</w:t>
      </w:r>
    </w:p>
    <w:p w14:paraId="29F4792A" w14:textId="77777777" w:rsidR="00557364" w:rsidRPr="00F078A7" w:rsidRDefault="00557364" w:rsidP="00355475">
      <w:pPr>
        <w:rPr>
          <w:rFonts w:ascii="Palatino Linotype" w:hAnsi="Palatino Linotype"/>
          <w:sz w:val="22"/>
          <w:szCs w:val="22"/>
        </w:rPr>
      </w:pPr>
    </w:p>
    <w:p w14:paraId="02FE7804" w14:textId="679F9B43" w:rsidR="00710122" w:rsidRPr="0013172C" w:rsidRDefault="00DD1E59" w:rsidP="00355475">
      <w:pPr>
        <w:rPr>
          <w:rFonts w:ascii="Palatino Linotype" w:hAnsi="Palatino Linotype"/>
          <w:sz w:val="22"/>
          <w:szCs w:val="22"/>
        </w:rPr>
      </w:pPr>
      <w:r w:rsidRPr="0013172C">
        <w:rPr>
          <w:rFonts w:ascii="Palatino Linotype" w:hAnsi="Palatino Linotype"/>
          <w:sz w:val="22"/>
          <w:szCs w:val="22"/>
        </w:rPr>
        <w:t>MacDona</w:t>
      </w:r>
      <w:r w:rsidR="004F270A">
        <w:rPr>
          <w:rFonts w:ascii="Palatino Linotype" w:hAnsi="Palatino Linotype"/>
          <w:sz w:val="22"/>
          <w:szCs w:val="22"/>
        </w:rPr>
        <w:t>ld, C. and G. MacDonald. 2006. ‘</w:t>
      </w:r>
      <w:r w:rsidRPr="0013172C">
        <w:rPr>
          <w:rFonts w:ascii="Palatino Linotype" w:hAnsi="Palatino Linotype"/>
          <w:sz w:val="22"/>
          <w:szCs w:val="22"/>
        </w:rPr>
        <w:t>The Metaphysics of Mental C</w:t>
      </w:r>
      <w:r w:rsidR="004F270A">
        <w:rPr>
          <w:rFonts w:ascii="Palatino Linotype" w:hAnsi="Palatino Linotype"/>
          <w:sz w:val="22"/>
          <w:szCs w:val="22"/>
        </w:rPr>
        <w:t>ausation’,</w:t>
      </w:r>
      <w:r w:rsidRPr="0013172C">
        <w:rPr>
          <w:rFonts w:ascii="Palatino Linotype" w:hAnsi="Palatino Linotype"/>
          <w:sz w:val="22"/>
          <w:szCs w:val="22"/>
        </w:rPr>
        <w:t xml:space="preserve"> </w:t>
      </w:r>
    </w:p>
    <w:p w14:paraId="1F4D68F8" w14:textId="774EDE12" w:rsidR="00DD1E59" w:rsidRPr="0013172C" w:rsidRDefault="00DD1E59" w:rsidP="00E21F1F">
      <w:pPr>
        <w:ind w:firstLine="360"/>
        <w:rPr>
          <w:rFonts w:ascii="Palatino Linotype" w:hAnsi="Palatino Linotype"/>
          <w:sz w:val="22"/>
          <w:szCs w:val="22"/>
        </w:rPr>
      </w:pPr>
      <w:r w:rsidRPr="0013172C">
        <w:rPr>
          <w:rFonts w:ascii="Palatino Linotype" w:hAnsi="Palatino Linotype"/>
          <w:i/>
          <w:sz w:val="22"/>
          <w:szCs w:val="22"/>
        </w:rPr>
        <w:t>Journal of Philosophy</w:t>
      </w:r>
      <w:r w:rsidRPr="0013172C">
        <w:rPr>
          <w:rFonts w:ascii="Palatino Linotype" w:hAnsi="Palatino Linotype"/>
          <w:sz w:val="22"/>
          <w:szCs w:val="22"/>
        </w:rPr>
        <w:t xml:space="preserve">, 103: </w:t>
      </w:r>
      <w:r w:rsidR="00710122" w:rsidRPr="0013172C">
        <w:rPr>
          <w:rFonts w:ascii="Palatino Linotype" w:hAnsi="Palatino Linotype"/>
          <w:sz w:val="22"/>
          <w:szCs w:val="22"/>
        </w:rPr>
        <w:t>539-576.</w:t>
      </w:r>
    </w:p>
    <w:p w14:paraId="2951E54B" w14:textId="77777777" w:rsidR="00AE574B" w:rsidRPr="0013172C" w:rsidRDefault="00AE574B" w:rsidP="00355475">
      <w:pPr>
        <w:rPr>
          <w:rFonts w:ascii="Palatino Linotype" w:hAnsi="Palatino Linotype"/>
          <w:sz w:val="22"/>
          <w:szCs w:val="22"/>
        </w:rPr>
      </w:pPr>
    </w:p>
    <w:p w14:paraId="5BA3A64C" w14:textId="235EE67B" w:rsidR="00A32F80" w:rsidRDefault="0013172C" w:rsidP="00355475">
      <w:pPr>
        <w:rPr>
          <w:rFonts w:ascii="Palatino Linotype" w:hAnsi="Palatino Linotype"/>
          <w:sz w:val="22"/>
          <w:szCs w:val="22"/>
        </w:rPr>
      </w:pPr>
      <w:r w:rsidRPr="0013172C">
        <w:rPr>
          <w:rFonts w:ascii="Palatino Linotype" w:hAnsi="Palatino Linotype"/>
          <w:sz w:val="22"/>
          <w:szCs w:val="22"/>
        </w:rPr>
        <w:t>Mc</w:t>
      </w:r>
      <w:r w:rsidR="004F270A">
        <w:rPr>
          <w:rFonts w:ascii="Palatino Linotype" w:hAnsi="Palatino Linotype"/>
          <w:sz w:val="22"/>
          <w:szCs w:val="22"/>
        </w:rPr>
        <w:t>Laughlin, B. P. 2007. ‘</w:t>
      </w:r>
      <w:r w:rsidRPr="0013172C">
        <w:rPr>
          <w:rFonts w:ascii="Palatino Linotype" w:hAnsi="Palatino Linotype"/>
          <w:sz w:val="22"/>
          <w:szCs w:val="22"/>
        </w:rPr>
        <w:t>Mental Causa</w:t>
      </w:r>
      <w:r w:rsidR="004F270A">
        <w:rPr>
          <w:rFonts w:ascii="Palatino Linotype" w:hAnsi="Palatino Linotype"/>
          <w:sz w:val="22"/>
          <w:szCs w:val="22"/>
        </w:rPr>
        <w:t>tion and Shoemaker-Realization’,</w:t>
      </w:r>
      <w:r w:rsidRPr="0013172C">
        <w:rPr>
          <w:rFonts w:ascii="Palatino Linotype" w:hAnsi="Palatino Linotype"/>
          <w:sz w:val="22"/>
          <w:szCs w:val="22"/>
        </w:rPr>
        <w:t xml:space="preserve"> </w:t>
      </w:r>
      <w:r w:rsidRPr="0013172C">
        <w:rPr>
          <w:rFonts w:ascii="Palatino Linotype" w:hAnsi="Palatino Linotype"/>
          <w:i/>
          <w:sz w:val="22"/>
          <w:szCs w:val="22"/>
        </w:rPr>
        <w:t>Erkenntnis</w:t>
      </w:r>
      <w:r w:rsidRPr="0013172C">
        <w:rPr>
          <w:rFonts w:ascii="Palatino Linotype" w:hAnsi="Palatino Linotype"/>
          <w:sz w:val="22"/>
          <w:szCs w:val="22"/>
        </w:rPr>
        <w:t xml:space="preserve">, 67: </w:t>
      </w:r>
    </w:p>
    <w:p w14:paraId="40EAB31D" w14:textId="302FA959" w:rsidR="0013172C" w:rsidRPr="0013172C" w:rsidRDefault="0013172C" w:rsidP="00E21F1F">
      <w:pPr>
        <w:ind w:firstLine="360"/>
        <w:rPr>
          <w:rFonts w:ascii="Palatino Linotype" w:hAnsi="Palatino Linotype"/>
          <w:sz w:val="22"/>
          <w:szCs w:val="22"/>
        </w:rPr>
      </w:pPr>
      <w:r w:rsidRPr="0013172C">
        <w:rPr>
          <w:rFonts w:ascii="Palatino Linotype" w:hAnsi="Palatino Linotype"/>
          <w:sz w:val="22"/>
          <w:szCs w:val="22"/>
        </w:rPr>
        <w:t>149-172.</w:t>
      </w:r>
    </w:p>
    <w:p w14:paraId="4834150F" w14:textId="77777777" w:rsidR="0013172C" w:rsidRPr="0013172C" w:rsidRDefault="0013172C" w:rsidP="00355475">
      <w:pPr>
        <w:ind w:left="360" w:hanging="360"/>
        <w:rPr>
          <w:rFonts w:ascii="Palatino Linotype" w:hAnsi="Palatino Linotype"/>
          <w:sz w:val="22"/>
          <w:szCs w:val="22"/>
        </w:rPr>
      </w:pPr>
    </w:p>
    <w:p w14:paraId="4D32EC4C" w14:textId="1E168AD8" w:rsidR="00D356C1" w:rsidRDefault="004F270A" w:rsidP="00355475">
      <w:pPr>
        <w:ind w:left="360" w:hanging="360"/>
        <w:rPr>
          <w:rFonts w:ascii="Palatino Linotype" w:hAnsi="Palatino Linotype"/>
          <w:i/>
          <w:sz w:val="22"/>
          <w:szCs w:val="22"/>
        </w:rPr>
      </w:pPr>
      <w:r>
        <w:rPr>
          <w:rFonts w:ascii="Palatino Linotype" w:hAnsi="Palatino Linotype"/>
          <w:sz w:val="22"/>
          <w:szCs w:val="22"/>
        </w:rPr>
        <w:t>McLaughlin, B. P. 2009. ‘</w:t>
      </w:r>
      <w:r w:rsidR="0013172C" w:rsidRPr="0013172C">
        <w:rPr>
          <w:rFonts w:ascii="Palatino Linotype" w:hAnsi="Palatino Linotype"/>
          <w:sz w:val="22"/>
          <w:szCs w:val="22"/>
        </w:rPr>
        <w:t xml:space="preserve">Review of Sydney Shoemaker, </w:t>
      </w:r>
      <w:r w:rsidR="0013172C" w:rsidRPr="0013172C">
        <w:rPr>
          <w:rFonts w:ascii="Palatino Linotype" w:hAnsi="Palatino Linotype"/>
          <w:i/>
          <w:sz w:val="22"/>
          <w:szCs w:val="22"/>
        </w:rPr>
        <w:t>Physical Realization</w:t>
      </w:r>
      <w:r>
        <w:rPr>
          <w:rFonts w:ascii="Palatino Linotype" w:hAnsi="Palatino Linotype"/>
          <w:sz w:val="22"/>
          <w:szCs w:val="22"/>
        </w:rPr>
        <w:t>’,</w:t>
      </w:r>
      <w:r w:rsidR="0013172C" w:rsidRPr="0013172C">
        <w:rPr>
          <w:rFonts w:ascii="Palatino Linotype" w:hAnsi="Palatino Linotype"/>
          <w:sz w:val="22"/>
          <w:szCs w:val="22"/>
        </w:rPr>
        <w:t xml:space="preserve"> </w:t>
      </w:r>
      <w:r w:rsidR="0013172C" w:rsidRPr="0013172C">
        <w:rPr>
          <w:rFonts w:ascii="Palatino Linotype" w:hAnsi="Palatino Linotype"/>
          <w:i/>
          <w:sz w:val="22"/>
          <w:szCs w:val="22"/>
        </w:rPr>
        <w:t xml:space="preserve">Notre Dame </w:t>
      </w:r>
    </w:p>
    <w:p w14:paraId="06E632B6" w14:textId="35A00CEE" w:rsidR="0013172C" w:rsidRDefault="0013172C" w:rsidP="00E21F1F">
      <w:pPr>
        <w:ind w:left="360"/>
        <w:rPr>
          <w:rFonts w:ascii="Palatino Linotype" w:hAnsi="Palatino Linotype"/>
          <w:sz w:val="22"/>
          <w:szCs w:val="22"/>
        </w:rPr>
      </w:pPr>
      <w:r w:rsidRPr="0013172C">
        <w:rPr>
          <w:rFonts w:ascii="Palatino Linotype" w:hAnsi="Palatino Linotype"/>
          <w:i/>
          <w:sz w:val="22"/>
          <w:szCs w:val="22"/>
        </w:rPr>
        <w:t>Philosophical Reviews</w:t>
      </w:r>
      <w:r w:rsidRPr="0013172C">
        <w:rPr>
          <w:rFonts w:ascii="Palatino Linotype" w:hAnsi="Palatino Linotype"/>
          <w:sz w:val="22"/>
          <w:szCs w:val="22"/>
        </w:rPr>
        <w:t>.</w:t>
      </w:r>
    </w:p>
    <w:p w14:paraId="7BD5E834" w14:textId="77777777" w:rsidR="00E21F1F" w:rsidRDefault="00E21F1F" w:rsidP="00355475">
      <w:pPr>
        <w:rPr>
          <w:rFonts w:ascii="Palatino Linotype" w:hAnsi="Palatino Linotype"/>
          <w:sz w:val="22"/>
          <w:szCs w:val="22"/>
        </w:rPr>
      </w:pPr>
    </w:p>
    <w:p w14:paraId="5EEEB7E3" w14:textId="1F83EEFB" w:rsidR="007D6A85" w:rsidRDefault="004F270A" w:rsidP="00355475">
      <w:pPr>
        <w:rPr>
          <w:rFonts w:ascii="Palatino Linotype" w:hAnsi="Palatino Linotype"/>
          <w:sz w:val="22"/>
          <w:szCs w:val="22"/>
        </w:rPr>
      </w:pPr>
      <w:r>
        <w:rPr>
          <w:rFonts w:ascii="Palatino Linotype" w:hAnsi="Palatino Linotype"/>
          <w:sz w:val="22"/>
          <w:szCs w:val="22"/>
        </w:rPr>
        <w:t>Malzkorn, W. 2000. ‘</w:t>
      </w:r>
      <w:r w:rsidR="007D6A85">
        <w:rPr>
          <w:rFonts w:ascii="Palatino Linotype" w:hAnsi="Palatino Linotype"/>
          <w:sz w:val="22"/>
          <w:szCs w:val="22"/>
        </w:rPr>
        <w:t xml:space="preserve">Realism, Functionalism, and the Conditional Analysis of </w:t>
      </w:r>
    </w:p>
    <w:p w14:paraId="7BB91FA5" w14:textId="75E1921B" w:rsidR="007D6A85" w:rsidRPr="007D6A85" w:rsidRDefault="004F270A" w:rsidP="00E21F1F">
      <w:pPr>
        <w:ind w:firstLine="360"/>
        <w:rPr>
          <w:rFonts w:ascii="Palatino Linotype" w:hAnsi="Palatino Linotype"/>
          <w:sz w:val="22"/>
          <w:szCs w:val="22"/>
        </w:rPr>
      </w:pPr>
      <w:r>
        <w:rPr>
          <w:rFonts w:ascii="Palatino Linotype" w:hAnsi="Palatino Linotype"/>
          <w:sz w:val="22"/>
          <w:szCs w:val="22"/>
        </w:rPr>
        <w:t>Dispositions’,</w:t>
      </w:r>
      <w:r w:rsidR="007D6A85">
        <w:rPr>
          <w:rFonts w:ascii="Palatino Linotype" w:hAnsi="Palatino Linotype"/>
          <w:sz w:val="22"/>
          <w:szCs w:val="22"/>
        </w:rPr>
        <w:t xml:space="preserve"> </w:t>
      </w:r>
      <w:r w:rsidR="007D6A85">
        <w:rPr>
          <w:rFonts w:ascii="Palatino Linotype" w:hAnsi="Palatino Linotype"/>
          <w:i/>
          <w:sz w:val="22"/>
          <w:szCs w:val="22"/>
        </w:rPr>
        <w:t>Philosophical Quarterly</w:t>
      </w:r>
      <w:r w:rsidR="007D6A85">
        <w:rPr>
          <w:rFonts w:ascii="Palatino Linotype" w:hAnsi="Palatino Linotype"/>
          <w:sz w:val="22"/>
          <w:szCs w:val="22"/>
        </w:rPr>
        <w:t>, 57: 68-75.</w:t>
      </w:r>
    </w:p>
    <w:p w14:paraId="583A1E7B" w14:textId="77777777" w:rsidR="00E21F1F" w:rsidRDefault="00E21F1F" w:rsidP="00355475">
      <w:pPr>
        <w:rPr>
          <w:rFonts w:ascii="Palatino Linotype" w:hAnsi="Palatino Linotype"/>
          <w:sz w:val="22"/>
          <w:szCs w:val="22"/>
        </w:rPr>
      </w:pPr>
    </w:p>
    <w:p w14:paraId="1920BA81" w14:textId="634845D0" w:rsidR="00094A70" w:rsidRDefault="00094A70" w:rsidP="00355475">
      <w:pPr>
        <w:rPr>
          <w:rFonts w:ascii="Palatino Linotype" w:hAnsi="Palatino Linotype"/>
          <w:sz w:val="22"/>
          <w:szCs w:val="22"/>
        </w:rPr>
      </w:pPr>
      <w:r>
        <w:rPr>
          <w:rFonts w:ascii="Palatino Linotype" w:hAnsi="Palatino Linotype"/>
          <w:sz w:val="22"/>
          <w:szCs w:val="22"/>
        </w:rPr>
        <w:t>Manl</w:t>
      </w:r>
      <w:r w:rsidR="004F270A">
        <w:rPr>
          <w:rFonts w:ascii="Palatino Linotype" w:hAnsi="Palatino Linotype"/>
          <w:sz w:val="22"/>
          <w:szCs w:val="22"/>
        </w:rPr>
        <w:t>ey, D. and R. Wasserman. 2008. ‘</w:t>
      </w:r>
      <w:r>
        <w:rPr>
          <w:rFonts w:ascii="Palatino Linotype" w:hAnsi="Palatino Linotype"/>
          <w:sz w:val="22"/>
          <w:szCs w:val="22"/>
        </w:rPr>
        <w:t>On Linking</w:t>
      </w:r>
      <w:r w:rsidR="004F270A">
        <w:rPr>
          <w:rFonts w:ascii="Palatino Linotype" w:hAnsi="Palatino Linotype"/>
          <w:sz w:val="22"/>
          <w:szCs w:val="22"/>
        </w:rPr>
        <w:t xml:space="preserve"> Dispositions and Conditionals’,</w:t>
      </w:r>
      <w:r>
        <w:rPr>
          <w:rFonts w:ascii="Palatino Linotype" w:hAnsi="Palatino Linotype"/>
          <w:sz w:val="22"/>
          <w:szCs w:val="22"/>
        </w:rPr>
        <w:t xml:space="preserve"> </w:t>
      </w:r>
      <w:r>
        <w:rPr>
          <w:rFonts w:ascii="Palatino Linotype" w:hAnsi="Palatino Linotype"/>
          <w:i/>
          <w:sz w:val="22"/>
          <w:szCs w:val="22"/>
        </w:rPr>
        <w:t>Mind</w:t>
      </w:r>
      <w:r>
        <w:rPr>
          <w:rFonts w:ascii="Palatino Linotype" w:hAnsi="Palatino Linotype"/>
          <w:sz w:val="22"/>
          <w:szCs w:val="22"/>
        </w:rPr>
        <w:t xml:space="preserve">, </w:t>
      </w:r>
    </w:p>
    <w:p w14:paraId="4078805D" w14:textId="179FADC0" w:rsidR="00094A70" w:rsidRPr="00094A70" w:rsidRDefault="00094A70" w:rsidP="00E21F1F">
      <w:pPr>
        <w:ind w:firstLine="360"/>
        <w:rPr>
          <w:rFonts w:ascii="Palatino Linotype" w:hAnsi="Palatino Linotype"/>
          <w:sz w:val="22"/>
          <w:szCs w:val="22"/>
        </w:rPr>
      </w:pPr>
      <w:r>
        <w:rPr>
          <w:rFonts w:ascii="Palatino Linotype" w:hAnsi="Palatino Linotype"/>
          <w:sz w:val="22"/>
          <w:szCs w:val="22"/>
        </w:rPr>
        <w:t>117: 59-84.</w:t>
      </w:r>
    </w:p>
    <w:p w14:paraId="48B03DCF" w14:textId="77777777" w:rsidR="00E21F1F" w:rsidRDefault="00E21F1F" w:rsidP="00355475">
      <w:pPr>
        <w:rPr>
          <w:rFonts w:ascii="Palatino Linotype" w:hAnsi="Palatino Linotype"/>
          <w:sz w:val="22"/>
          <w:szCs w:val="22"/>
        </w:rPr>
      </w:pPr>
    </w:p>
    <w:p w14:paraId="69E1461A" w14:textId="51B8252B" w:rsidR="00094A70" w:rsidRPr="00094A70" w:rsidRDefault="00094A70" w:rsidP="00E21F1F">
      <w:pPr>
        <w:ind w:left="360" w:hanging="360"/>
        <w:rPr>
          <w:rFonts w:ascii="Palatino Linotype" w:hAnsi="Palatino Linotype"/>
          <w:sz w:val="22"/>
          <w:szCs w:val="22"/>
        </w:rPr>
      </w:pPr>
      <w:r>
        <w:rPr>
          <w:rFonts w:ascii="Palatino Linotype" w:hAnsi="Palatino Linotype"/>
          <w:sz w:val="22"/>
          <w:szCs w:val="22"/>
        </w:rPr>
        <w:t>Manl</w:t>
      </w:r>
      <w:r w:rsidR="004F270A">
        <w:rPr>
          <w:rFonts w:ascii="Palatino Linotype" w:hAnsi="Palatino Linotype"/>
          <w:sz w:val="22"/>
          <w:szCs w:val="22"/>
        </w:rPr>
        <w:t>ey, D. and R. Wasserman. 2011. ‘</w:t>
      </w:r>
      <w:r w:rsidR="00E21F1F">
        <w:rPr>
          <w:rFonts w:ascii="Palatino Linotype" w:hAnsi="Palatino Linotype"/>
          <w:sz w:val="22"/>
          <w:szCs w:val="22"/>
        </w:rPr>
        <w:t xml:space="preserve">Dispositions, Conditionals, and </w:t>
      </w:r>
      <w:r>
        <w:rPr>
          <w:rFonts w:ascii="Palatino Linotype" w:hAnsi="Palatino Linotype"/>
          <w:sz w:val="22"/>
          <w:szCs w:val="22"/>
        </w:rPr>
        <w:t>Counterex</w:t>
      </w:r>
      <w:r w:rsidR="004F270A">
        <w:rPr>
          <w:rFonts w:ascii="Palatino Linotype" w:hAnsi="Palatino Linotype"/>
          <w:sz w:val="22"/>
          <w:szCs w:val="22"/>
        </w:rPr>
        <w:t>amples’,</w:t>
      </w:r>
      <w:r>
        <w:rPr>
          <w:rFonts w:ascii="Palatino Linotype" w:hAnsi="Palatino Linotype"/>
          <w:sz w:val="22"/>
          <w:szCs w:val="22"/>
        </w:rPr>
        <w:t xml:space="preserve"> </w:t>
      </w:r>
      <w:r>
        <w:rPr>
          <w:rFonts w:ascii="Palatino Linotype" w:hAnsi="Palatino Linotype"/>
          <w:i/>
          <w:sz w:val="22"/>
          <w:szCs w:val="22"/>
        </w:rPr>
        <w:t>Mind</w:t>
      </w:r>
      <w:r>
        <w:rPr>
          <w:rFonts w:ascii="Palatino Linotype" w:hAnsi="Palatino Linotype"/>
          <w:sz w:val="22"/>
          <w:szCs w:val="22"/>
        </w:rPr>
        <w:t xml:space="preserve">, 120: 1191-1227. </w:t>
      </w:r>
    </w:p>
    <w:p w14:paraId="63D94BC8" w14:textId="77777777" w:rsidR="00094A70" w:rsidRDefault="00094A70" w:rsidP="00355475">
      <w:pPr>
        <w:rPr>
          <w:rFonts w:ascii="Palatino Linotype" w:hAnsi="Palatino Linotype"/>
          <w:sz w:val="22"/>
          <w:szCs w:val="22"/>
        </w:rPr>
      </w:pPr>
    </w:p>
    <w:p w14:paraId="689C782C" w14:textId="2479F45B" w:rsidR="00CF2458" w:rsidRPr="00CF2458" w:rsidRDefault="004F270A" w:rsidP="00355475">
      <w:pPr>
        <w:rPr>
          <w:rFonts w:ascii="Palatino Linotype" w:hAnsi="Palatino Linotype"/>
          <w:sz w:val="22"/>
          <w:szCs w:val="22"/>
        </w:rPr>
      </w:pPr>
      <w:r>
        <w:rPr>
          <w:rFonts w:ascii="Palatino Linotype" w:hAnsi="Palatino Linotype"/>
          <w:sz w:val="22"/>
          <w:szCs w:val="22"/>
        </w:rPr>
        <w:t>Martin, C. B. ‘Dispositions and Conditionals’,</w:t>
      </w:r>
      <w:r w:rsidR="00CF2458">
        <w:rPr>
          <w:rFonts w:ascii="Palatino Linotype" w:hAnsi="Palatino Linotype"/>
          <w:sz w:val="22"/>
          <w:szCs w:val="22"/>
        </w:rPr>
        <w:t xml:space="preserve"> </w:t>
      </w:r>
      <w:r w:rsidR="00CF2458">
        <w:rPr>
          <w:rFonts w:ascii="Palatino Linotype" w:hAnsi="Palatino Linotype"/>
          <w:i/>
          <w:sz w:val="22"/>
          <w:szCs w:val="22"/>
        </w:rPr>
        <w:t>Philosophical Quarterly</w:t>
      </w:r>
      <w:r w:rsidR="00CF2458">
        <w:rPr>
          <w:rFonts w:ascii="Palatino Linotype" w:hAnsi="Palatino Linotype"/>
          <w:sz w:val="22"/>
          <w:szCs w:val="22"/>
        </w:rPr>
        <w:t>, 44: 1-8.</w:t>
      </w:r>
    </w:p>
    <w:p w14:paraId="2738BD95" w14:textId="77777777" w:rsidR="00E21F1F" w:rsidRDefault="00E21F1F" w:rsidP="00355475">
      <w:pPr>
        <w:rPr>
          <w:rFonts w:ascii="Palatino Linotype" w:hAnsi="Palatino Linotype"/>
          <w:sz w:val="22"/>
          <w:szCs w:val="22"/>
        </w:rPr>
      </w:pPr>
    </w:p>
    <w:p w14:paraId="76D37093" w14:textId="30CFA117" w:rsidR="0013172C" w:rsidRPr="00DA2B0D" w:rsidRDefault="00DA2B0D" w:rsidP="00355475">
      <w:pPr>
        <w:rPr>
          <w:rFonts w:ascii="Palatino Linotype" w:hAnsi="Palatino Linotype"/>
          <w:sz w:val="22"/>
          <w:szCs w:val="22"/>
        </w:rPr>
      </w:pPr>
      <w:r>
        <w:rPr>
          <w:rFonts w:ascii="Palatino Linotype" w:hAnsi="Palatino Linotype"/>
          <w:sz w:val="22"/>
          <w:szCs w:val="22"/>
        </w:rPr>
        <w:t xml:space="preserve">Maurin, A. S. </w:t>
      </w:r>
      <w:r>
        <w:rPr>
          <w:rFonts w:ascii="Palatino Linotype" w:hAnsi="Palatino Linotype"/>
          <w:i/>
          <w:sz w:val="22"/>
          <w:szCs w:val="22"/>
        </w:rPr>
        <w:t>If Tropes</w:t>
      </w:r>
      <w:r>
        <w:rPr>
          <w:rFonts w:ascii="Palatino Linotype" w:hAnsi="Palatino Linotype"/>
          <w:sz w:val="22"/>
          <w:szCs w:val="22"/>
        </w:rPr>
        <w:t>. Dordrecht: Kluwer Academic Publishers.</w:t>
      </w:r>
    </w:p>
    <w:p w14:paraId="46CDD35F" w14:textId="77777777" w:rsidR="00E21F1F" w:rsidRDefault="00E21F1F" w:rsidP="00355475">
      <w:pPr>
        <w:rPr>
          <w:rFonts w:ascii="Palatino Linotype" w:hAnsi="Palatino Linotype"/>
          <w:sz w:val="22"/>
          <w:szCs w:val="22"/>
        </w:rPr>
      </w:pPr>
    </w:p>
    <w:p w14:paraId="70E9E39B" w14:textId="4B38024B" w:rsidR="007D6A85" w:rsidRPr="007D6A85" w:rsidRDefault="004F270A" w:rsidP="00355475">
      <w:pPr>
        <w:rPr>
          <w:rFonts w:ascii="Palatino Linotype" w:hAnsi="Palatino Linotype"/>
          <w:sz w:val="22"/>
          <w:szCs w:val="22"/>
        </w:rPr>
      </w:pPr>
      <w:r>
        <w:rPr>
          <w:rFonts w:ascii="Palatino Linotype" w:hAnsi="Palatino Linotype"/>
          <w:sz w:val="22"/>
          <w:szCs w:val="22"/>
        </w:rPr>
        <w:t>Mellor, D. H. 2000. ‘</w:t>
      </w:r>
      <w:r w:rsidR="007D6A85">
        <w:rPr>
          <w:rFonts w:ascii="Palatino Linotype" w:hAnsi="Palatino Linotype"/>
          <w:sz w:val="22"/>
          <w:szCs w:val="22"/>
        </w:rPr>
        <w:t>The Semantic</w:t>
      </w:r>
      <w:r>
        <w:rPr>
          <w:rFonts w:ascii="Palatino Linotype" w:hAnsi="Palatino Linotype"/>
          <w:sz w:val="22"/>
          <w:szCs w:val="22"/>
        </w:rPr>
        <w:t>s and Ontology of Dispositions’,</w:t>
      </w:r>
      <w:r w:rsidR="007D6A85">
        <w:rPr>
          <w:rFonts w:ascii="Palatino Linotype" w:hAnsi="Palatino Linotype"/>
          <w:sz w:val="22"/>
          <w:szCs w:val="22"/>
        </w:rPr>
        <w:t xml:space="preserve"> </w:t>
      </w:r>
      <w:r w:rsidR="007D6A85">
        <w:rPr>
          <w:rFonts w:ascii="Palatino Linotype" w:hAnsi="Palatino Linotype"/>
          <w:i/>
          <w:sz w:val="22"/>
          <w:szCs w:val="22"/>
        </w:rPr>
        <w:t>Mind</w:t>
      </w:r>
      <w:r w:rsidR="007D6A85">
        <w:rPr>
          <w:rFonts w:ascii="Palatino Linotype" w:hAnsi="Palatino Linotype"/>
          <w:sz w:val="22"/>
          <w:szCs w:val="22"/>
        </w:rPr>
        <w:t>, 109: 757-780.</w:t>
      </w:r>
    </w:p>
    <w:p w14:paraId="6132BFF9" w14:textId="77777777" w:rsidR="00E21F1F" w:rsidRDefault="00E21F1F" w:rsidP="00355475">
      <w:pPr>
        <w:rPr>
          <w:rFonts w:ascii="Palatino Linotype" w:hAnsi="Palatino Linotype"/>
          <w:sz w:val="22"/>
          <w:szCs w:val="22"/>
        </w:rPr>
      </w:pPr>
    </w:p>
    <w:p w14:paraId="424F6280" w14:textId="7CD459A6" w:rsidR="00AE574B" w:rsidRPr="0013172C" w:rsidRDefault="00AE574B" w:rsidP="00355475">
      <w:pPr>
        <w:rPr>
          <w:rFonts w:ascii="Palatino Linotype" w:hAnsi="Palatino Linotype"/>
          <w:sz w:val="22"/>
          <w:szCs w:val="22"/>
        </w:rPr>
      </w:pPr>
      <w:r w:rsidRPr="0013172C">
        <w:rPr>
          <w:rFonts w:ascii="Palatino Linotype" w:hAnsi="Palatino Linotype"/>
          <w:sz w:val="22"/>
          <w:szCs w:val="22"/>
        </w:rPr>
        <w:lastRenderedPageBreak/>
        <w:t xml:space="preserve">Melnyk, A. </w:t>
      </w:r>
      <w:r w:rsidR="00606025" w:rsidRPr="0013172C">
        <w:rPr>
          <w:rFonts w:ascii="Palatino Linotype" w:hAnsi="Palatino Linotype"/>
          <w:sz w:val="22"/>
          <w:szCs w:val="22"/>
        </w:rPr>
        <w:t xml:space="preserve">2003. </w:t>
      </w:r>
      <w:r w:rsidRPr="0013172C">
        <w:rPr>
          <w:rFonts w:ascii="Palatino Linotype" w:hAnsi="Palatino Linotype"/>
          <w:i/>
          <w:sz w:val="22"/>
          <w:szCs w:val="22"/>
        </w:rPr>
        <w:t>A Physicalist Manifesto: Thoroughly Modern Materialism</w:t>
      </w:r>
      <w:r w:rsidRPr="0013172C">
        <w:rPr>
          <w:rFonts w:ascii="Palatino Linotype" w:hAnsi="Palatino Linotype"/>
          <w:sz w:val="22"/>
          <w:szCs w:val="22"/>
        </w:rPr>
        <w:t xml:space="preserve">. Cambridge: </w:t>
      </w:r>
    </w:p>
    <w:p w14:paraId="45D63CC5" w14:textId="7A829B11" w:rsidR="00AE574B" w:rsidRPr="0013172C" w:rsidRDefault="00AE574B" w:rsidP="00E21F1F">
      <w:pPr>
        <w:ind w:firstLine="360"/>
        <w:rPr>
          <w:rFonts w:ascii="Palatino Linotype" w:hAnsi="Palatino Linotype"/>
          <w:sz w:val="22"/>
          <w:szCs w:val="22"/>
        </w:rPr>
      </w:pPr>
      <w:r w:rsidRPr="0013172C">
        <w:rPr>
          <w:rFonts w:ascii="Palatino Linotype" w:hAnsi="Palatino Linotype"/>
          <w:sz w:val="22"/>
          <w:szCs w:val="22"/>
        </w:rPr>
        <w:t>Cambridge University Press.</w:t>
      </w:r>
    </w:p>
    <w:p w14:paraId="77C0AF02" w14:textId="77777777" w:rsidR="00DD1E59" w:rsidRPr="0013172C" w:rsidRDefault="00DD1E59" w:rsidP="00355475">
      <w:pPr>
        <w:rPr>
          <w:rFonts w:ascii="Palatino Linotype" w:hAnsi="Palatino Linotype"/>
          <w:sz w:val="22"/>
          <w:szCs w:val="22"/>
        </w:rPr>
      </w:pPr>
    </w:p>
    <w:p w14:paraId="75D8B617" w14:textId="5AA4AF1A" w:rsidR="00606025" w:rsidRDefault="004F270A" w:rsidP="00355475">
      <w:pPr>
        <w:rPr>
          <w:rFonts w:ascii="Palatino Linotype" w:hAnsi="Palatino Linotype"/>
          <w:sz w:val="22"/>
          <w:szCs w:val="22"/>
        </w:rPr>
      </w:pPr>
      <w:r>
        <w:rPr>
          <w:rFonts w:ascii="Palatino Linotype" w:hAnsi="Palatino Linotype"/>
          <w:sz w:val="22"/>
          <w:szCs w:val="22"/>
        </w:rPr>
        <w:t>Melnyk, A. 2014. ‘</w:t>
      </w:r>
      <w:r w:rsidR="00606025">
        <w:rPr>
          <w:rFonts w:ascii="Palatino Linotype" w:hAnsi="Palatino Linotype"/>
          <w:sz w:val="22"/>
          <w:szCs w:val="22"/>
        </w:rPr>
        <w:t>Pereboom’s Ro</w:t>
      </w:r>
      <w:r>
        <w:rPr>
          <w:rFonts w:ascii="Palatino Linotype" w:hAnsi="Palatino Linotype"/>
          <w:sz w:val="22"/>
          <w:szCs w:val="22"/>
        </w:rPr>
        <w:t>bust Non-Reductive Physicalism’,</w:t>
      </w:r>
      <w:r w:rsidR="00606025">
        <w:rPr>
          <w:rFonts w:ascii="Palatino Linotype" w:hAnsi="Palatino Linotype"/>
          <w:sz w:val="22"/>
          <w:szCs w:val="22"/>
        </w:rPr>
        <w:t xml:space="preserve"> </w:t>
      </w:r>
      <w:r w:rsidR="00606025">
        <w:rPr>
          <w:rFonts w:ascii="Palatino Linotype" w:hAnsi="Palatino Linotype"/>
          <w:i/>
          <w:sz w:val="22"/>
          <w:szCs w:val="22"/>
        </w:rPr>
        <w:t>Erkenntnis</w:t>
      </w:r>
      <w:r w:rsidR="00606025">
        <w:rPr>
          <w:rFonts w:ascii="Palatino Linotype" w:hAnsi="Palatino Linotype"/>
          <w:sz w:val="22"/>
          <w:szCs w:val="22"/>
        </w:rPr>
        <w:t>, 79: 1191-</w:t>
      </w:r>
    </w:p>
    <w:p w14:paraId="798034C1" w14:textId="15CE8A1C" w:rsidR="00606025" w:rsidRPr="00606025" w:rsidRDefault="00606025" w:rsidP="00E21F1F">
      <w:pPr>
        <w:ind w:firstLine="450"/>
        <w:rPr>
          <w:rFonts w:ascii="Palatino Linotype" w:hAnsi="Palatino Linotype"/>
          <w:sz w:val="22"/>
          <w:szCs w:val="22"/>
        </w:rPr>
      </w:pPr>
      <w:r>
        <w:rPr>
          <w:rFonts w:ascii="Palatino Linotype" w:hAnsi="Palatino Linotype"/>
          <w:sz w:val="22"/>
          <w:szCs w:val="22"/>
        </w:rPr>
        <w:t>1207.</w:t>
      </w:r>
    </w:p>
    <w:p w14:paraId="4674CF44" w14:textId="77777777" w:rsidR="00606025" w:rsidRPr="00F078A7" w:rsidRDefault="00606025" w:rsidP="00355475">
      <w:pPr>
        <w:rPr>
          <w:rFonts w:ascii="Palatino Linotype" w:hAnsi="Palatino Linotype"/>
          <w:sz w:val="22"/>
          <w:szCs w:val="22"/>
        </w:rPr>
      </w:pPr>
    </w:p>
    <w:p w14:paraId="1F2CF392" w14:textId="17B533B7" w:rsidR="00E05E08" w:rsidRPr="00F078A7" w:rsidRDefault="004F270A" w:rsidP="00355475">
      <w:pPr>
        <w:rPr>
          <w:rFonts w:ascii="Palatino Linotype" w:hAnsi="Palatino Linotype"/>
          <w:sz w:val="22"/>
          <w:szCs w:val="22"/>
        </w:rPr>
      </w:pPr>
      <w:r>
        <w:rPr>
          <w:rFonts w:ascii="Palatino Linotype" w:hAnsi="Palatino Linotype"/>
          <w:sz w:val="22"/>
          <w:szCs w:val="22"/>
        </w:rPr>
        <w:t>Moore, D. 2012. ‘</w:t>
      </w:r>
      <w:r w:rsidR="00E05E08" w:rsidRPr="00F078A7">
        <w:rPr>
          <w:rFonts w:ascii="Palatino Linotype" w:hAnsi="Palatino Linotype"/>
          <w:sz w:val="22"/>
          <w:szCs w:val="22"/>
        </w:rPr>
        <w:t xml:space="preserve">Causal Exclusion and </w:t>
      </w:r>
      <w:r>
        <w:rPr>
          <w:rFonts w:ascii="Palatino Linotype" w:hAnsi="Palatino Linotype"/>
          <w:sz w:val="22"/>
          <w:szCs w:val="22"/>
        </w:rPr>
        <w:t>Dependent Overdetermination’,</w:t>
      </w:r>
      <w:r w:rsidR="00E05E08" w:rsidRPr="00F078A7">
        <w:rPr>
          <w:rFonts w:ascii="Palatino Linotype" w:hAnsi="Palatino Linotype"/>
          <w:sz w:val="22"/>
          <w:szCs w:val="22"/>
        </w:rPr>
        <w:t xml:space="preserve"> </w:t>
      </w:r>
      <w:r w:rsidR="00E05E08" w:rsidRPr="00F078A7">
        <w:rPr>
          <w:rFonts w:ascii="Palatino Linotype" w:hAnsi="Palatino Linotype"/>
          <w:i/>
          <w:sz w:val="22"/>
          <w:szCs w:val="22"/>
        </w:rPr>
        <w:t>Erkenntnis</w:t>
      </w:r>
      <w:r w:rsidR="00E05E08" w:rsidRPr="00F078A7">
        <w:rPr>
          <w:rFonts w:ascii="Palatino Linotype" w:hAnsi="Palatino Linotype"/>
          <w:sz w:val="22"/>
          <w:szCs w:val="22"/>
        </w:rPr>
        <w:t xml:space="preserve">, 76: </w:t>
      </w:r>
    </w:p>
    <w:p w14:paraId="5CE3354D" w14:textId="1A88FAB0" w:rsidR="00E05E08" w:rsidRDefault="00E05E08" w:rsidP="00E21F1F">
      <w:pPr>
        <w:ind w:firstLine="360"/>
        <w:rPr>
          <w:rFonts w:ascii="Palatino Linotype" w:hAnsi="Palatino Linotype"/>
          <w:sz w:val="22"/>
          <w:szCs w:val="22"/>
        </w:rPr>
      </w:pPr>
      <w:r w:rsidRPr="00F078A7">
        <w:rPr>
          <w:rFonts w:ascii="Palatino Linotype" w:hAnsi="Palatino Linotype"/>
          <w:sz w:val="22"/>
          <w:szCs w:val="22"/>
        </w:rPr>
        <w:t>319-335.</w:t>
      </w:r>
    </w:p>
    <w:p w14:paraId="72FB92D7" w14:textId="77777777" w:rsidR="00E21F1F" w:rsidRDefault="00E21F1F" w:rsidP="00355475">
      <w:pPr>
        <w:rPr>
          <w:rFonts w:ascii="Palatino Linotype" w:hAnsi="Palatino Linotype"/>
          <w:sz w:val="22"/>
          <w:szCs w:val="22"/>
        </w:rPr>
      </w:pPr>
    </w:p>
    <w:p w14:paraId="2E849D00" w14:textId="5E090934" w:rsidR="00094A70" w:rsidRPr="00094A70" w:rsidRDefault="00094A70" w:rsidP="00355475">
      <w:pPr>
        <w:rPr>
          <w:rFonts w:ascii="Palatino Linotype" w:hAnsi="Palatino Linotype"/>
          <w:sz w:val="22"/>
          <w:szCs w:val="22"/>
        </w:rPr>
      </w:pPr>
      <w:r>
        <w:rPr>
          <w:rFonts w:ascii="Palatino Linotype" w:hAnsi="Palatino Linotype"/>
          <w:sz w:val="22"/>
          <w:szCs w:val="22"/>
        </w:rPr>
        <w:t xml:space="preserve">Mumford, S. 1998. </w:t>
      </w:r>
      <w:r>
        <w:rPr>
          <w:rFonts w:ascii="Palatino Linotype" w:hAnsi="Palatino Linotype"/>
          <w:i/>
          <w:sz w:val="22"/>
          <w:szCs w:val="22"/>
        </w:rPr>
        <w:t>Dispositions</w:t>
      </w:r>
      <w:r>
        <w:rPr>
          <w:rFonts w:ascii="Palatino Linotype" w:hAnsi="Palatino Linotype"/>
          <w:sz w:val="22"/>
          <w:szCs w:val="22"/>
        </w:rPr>
        <w:t>. Oxford: Oxford University Press.</w:t>
      </w:r>
    </w:p>
    <w:p w14:paraId="2F94FECF" w14:textId="77777777" w:rsidR="00606025" w:rsidRDefault="00606025" w:rsidP="00355475">
      <w:pPr>
        <w:rPr>
          <w:rFonts w:ascii="Palatino Linotype" w:hAnsi="Palatino Linotype"/>
          <w:sz w:val="22"/>
          <w:szCs w:val="22"/>
        </w:rPr>
      </w:pPr>
    </w:p>
    <w:p w14:paraId="298A3370" w14:textId="037086D3" w:rsidR="00606025" w:rsidRDefault="004F270A" w:rsidP="00355475">
      <w:pPr>
        <w:rPr>
          <w:rFonts w:ascii="Palatino Linotype" w:hAnsi="Palatino Linotype"/>
          <w:i/>
          <w:sz w:val="22"/>
          <w:szCs w:val="22"/>
        </w:rPr>
      </w:pPr>
      <w:r>
        <w:rPr>
          <w:rFonts w:ascii="Palatino Linotype" w:hAnsi="Palatino Linotype"/>
          <w:sz w:val="22"/>
          <w:szCs w:val="22"/>
        </w:rPr>
        <w:t>Ney, A. 2007. ‘</w:t>
      </w:r>
      <w:r w:rsidR="00606025">
        <w:rPr>
          <w:rFonts w:ascii="Palatino Linotype" w:hAnsi="Palatino Linotype"/>
          <w:sz w:val="22"/>
          <w:szCs w:val="22"/>
        </w:rPr>
        <w:t>Can an Appeal to Constituti</w:t>
      </w:r>
      <w:r>
        <w:rPr>
          <w:rFonts w:ascii="Palatino Linotype" w:hAnsi="Palatino Linotype"/>
          <w:sz w:val="22"/>
          <w:szCs w:val="22"/>
        </w:rPr>
        <w:t>on Solve the Exclusion Problem?’</w:t>
      </w:r>
      <w:r w:rsidR="00606025">
        <w:rPr>
          <w:rFonts w:ascii="Palatino Linotype" w:hAnsi="Palatino Linotype"/>
          <w:sz w:val="22"/>
          <w:szCs w:val="22"/>
        </w:rPr>
        <w:t xml:space="preserve"> </w:t>
      </w:r>
      <w:r w:rsidR="00606025">
        <w:rPr>
          <w:rFonts w:ascii="Palatino Linotype" w:hAnsi="Palatino Linotype"/>
          <w:i/>
          <w:sz w:val="22"/>
          <w:szCs w:val="22"/>
        </w:rPr>
        <w:t xml:space="preserve">Pacific </w:t>
      </w:r>
    </w:p>
    <w:p w14:paraId="02000C3E" w14:textId="35E417C5" w:rsidR="00606025" w:rsidRPr="00F078A7" w:rsidRDefault="00606025" w:rsidP="00E21F1F">
      <w:pPr>
        <w:ind w:firstLine="360"/>
        <w:rPr>
          <w:rFonts w:ascii="Palatino Linotype" w:hAnsi="Palatino Linotype"/>
          <w:sz w:val="22"/>
          <w:szCs w:val="22"/>
        </w:rPr>
      </w:pPr>
      <w:r>
        <w:rPr>
          <w:rFonts w:ascii="Palatino Linotype" w:hAnsi="Palatino Linotype"/>
          <w:i/>
          <w:sz w:val="22"/>
          <w:szCs w:val="22"/>
        </w:rPr>
        <w:t>Philosophical Quarterly</w:t>
      </w:r>
      <w:r>
        <w:rPr>
          <w:rFonts w:ascii="Palatino Linotype" w:hAnsi="Palatino Linotype"/>
          <w:sz w:val="22"/>
          <w:szCs w:val="22"/>
        </w:rPr>
        <w:t>, 88: 486-506.</w:t>
      </w:r>
    </w:p>
    <w:p w14:paraId="439B902C" w14:textId="77777777" w:rsidR="00E61C13" w:rsidRDefault="00E61C13" w:rsidP="00355475">
      <w:pPr>
        <w:rPr>
          <w:rFonts w:ascii="Palatino Linotype" w:hAnsi="Palatino Linotype"/>
          <w:sz w:val="22"/>
          <w:szCs w:val="22"/>
        </w:rPr>
      </w:pPr>
    </w:p>
    <w:p w14:paraId="1380AE08" w14:textId="264A33DE" w:rsidR="00E05E08" w:rsidRPr="00E61C13" w:rsidRDefault="00E61C13" w:rsidP="00355475">
      <w:pPr>
        <w:rPr>
          <w:rFonts w:ascii="Palatino Linotype" w:hAnsi="Palatino Linotype"/>
          <w:sz w:val="22"/>
          <w:szCs w:val="22"/>
        </w:rPr>
      </w:pPr>
      <w:r>
        <w:rPr>
          <w:rFonts w:ascii="Palatino Linotype" w:hAnsi="Palatino Linotype"/>
          <w:sz w:val="22"/>
          <w:szCs w:val="22"/>
        </w:rPr>
        <w:t>Noonan, H.</w:t>
      </w:r>
      <w:r w:rsidR="004F270A">
        <w:rPr>
          <w:rFonts w:ascii="Palatino Linotype" w:hAnsi="Palatino Linotype"/>
          <w:sz w:val="22"/>
          <w:szCs w:val="22"/>
        </w:rPr>
        <w:t xml:space="preserve"> 1993. ‘Constitution is Identity’,</w:t>
      </w:r>
      <w:r>
        <w:rPr>
          <w:rFonts w:ascii="Palatino Linotype" w:hAnsi="Palatino Linotype"/>
          <w:sz w:val="22"/>
          <w:szCs w:val="22"/>
        </w:rPr>
        <w:t xml:space="preserve"> </w:t>
      </w:r>
      <w:r>
        <w:rPr>
          <w:rFonts w:ascii="Palatino Linotype" w:hAnsi="Palatino Linotype"/>
          <w:i/>
          <w:sz w:val="22"/>
          <w:szCs w:val="22"/>
        </w:rPr>
        <w:t>Mind</w:t>
      </w:r>
      <w:r>
        <w:rPr>
          <w:rFonts w:ascii="Palatino Linotype" w:hAnsi="Palatino Linotype"/>
          <w:sz w:val="22"/>
          <w:szCs w:val="22"/>
        </w:rPr>
        <w:t>, 102: 133-146.</w:t>
      </w:r>
    </w:p>
    <w:p w14:paraId="1F5D6A77" w14:textId="77777777" w:rsidR="00E61C13" w:rsidRPr="00F078A7" w:rsidRDefault="00E61C13" w:rsidP="00355475">
      <w:pPr>
        <w:rPr>
          <w:rFonts w:ascii="Palatino Linotype" w:hAnsi="Palatino Linotype"/>
          <w:sz w:val="22"/>
          <w:szCs w:val="22"/>
        </w:rPr>
      </w:pPr>
    </w:p>
    <w:p w14:paraId="25A181A8" w14:textId="3828E6BB" w:rsidR="00DD1E59" w:rsidRPr="00F078A7" w:rsidRDefault="004F270A" w:rsidP="00355475">
      <w:pPr>
        <w:rPr>
          <w:rFonts w:ascii="Palatino Linotype" w:hAnsi="Palatino Linotype"/>
          <w:i/>
          <w:sz w:val="22"/>
          <w:szCs w:val="22"/>
        </w:rPr>
      </w:pPr>
      <w:r>
        <w:rPr>
          <w:rFonts w:ascii="Palatino Linotype" w:hAnsi="Palatino Linotype"/>
          <w:sz w:val="22"/>
          <w:szCs w:val="22"/>
        </w:rPr>
        <w:t>Noordhof, P. 1998. ‘</w:t>
      </w:r>
      <w:r w:rsidR="00DD1E59" w:rsidRPr="00F078A7">
        <w:rPr>
          <w:rFonts w:ascii="Palatino Linotype" w:hAnsi="Palatino Linotype"/>
          <w:sz w:val="22"/>
          <w:szCs w:val="22"/>
        </w:rPr>
        <w:t>Do Tropes Resolve t</w:t>
      </w:r>
      <w:r>
        <w:rPr>
          <w:rFonts w:ascii="Palatino Linotype" w:hAnsi="Palatino Linotype"/>
          <w:sz w:val="22"/>
          <w:szCs w:val="22"/>
        </w:rPr>
        <w:t>he Problem of Mental Causation?’</w:t>
      </w:r>
      <w:r w:rsidR="00DD1E59" w:rsidRPr="00F078A7">
        <w:rPr>
          <w:rFonts w:ascii="Palatino Linotype" w:hAnsi="Palatino Linotype"/>
          <w:sz w:val="22"/>
          <w:szCs w:val="22"/>
        </w:rPr>
        <w:t xml:space="preserve"> </w:t>
      </w:r>
      <w:r w:rsidR="00DD1E59" w:rsidRPr="00F078A7">
        <w:rPr>
          <w:rFonts w:ascii="Palatino Linotype" w:hAnsi="Palatino Linotype"/>
          <w:i/>
          <w:sz w:val="22"/>
          <w:szCs w:val="22"/>
        </w:rPr>
        <w:t xml:space="preserve">Philosophical </w:t>
      </w:r>
    </w:p>
    <w:p w14:paraId="24685058" w14:textId="3FF7C500" w:rsidR="00DD1E59" w:rsidRDefault="00DD1E59" w:rsidP="00E21F1F">
      <w:pPr>
        <w:ind w:firstLine="360"/>
        <w:rPr>
          <w:rFonts w:ascii="Palatino Linotype" w:hAnsi="Palatino Linotype"/>
          <w:sz w:val="22"/>
          <w:szCs w:val="22"/>
        </w:rPr>
      </w:pPr>
      <w:r w:rsidRPr="00F078A7">
        <w:rPr>
          <w:rFonts w:ascii="Palatino Linotype" w:hAnsi="Palatino Linotype"/>
          <w:i/>
          <w:sz w:val="22"/>
          <w:szCs w:val="22"/>
        </w:rPr>
        <w:t>Quarterly</w:t>
      </w:r>
      <w:r w:rsidRPr="00F078A7">
        <w:rPr>
          <w:rFonts w:ascii="Palatino Linotype" w:hAnsi="Palatino Linotype"/>
          <w:sz w:val="22"/>
          <w:szCs w:val="22"/>
        </w:rPr>
        <w:t>, 48: 221-226.</w:t>
      </w:r>
    </w:p>
    <w:p w14:paraId="160E4BCD" w14:textId="77777777" w:rsidR="004E663B" w:rsidRDefault="004E663B" w:rsidP="00355475">
      <w:pPr>
        <w:rPr>
          <w:rFonts w:ascii="Palatino Linotype" w:hAnsi="Palatino Linotype"/>
          <w:sz w:val="22"/>
          <w:szCs w:val="22"/>
        </w:rPr>
      </w:pPr>
    </w:p>
    <w:p w14:paraId="64E6FE1B" w14:textId="7C9E20FF" w:rsidR="00AE574B" w:rsidRDefault="0094650C" w:rsidP="00355475">
      <w:pPr>
        <w:rPr>
          <w:rFonts w:ascii="Palatino Linotype" w:hAnsi="Palatino Linotype"/>
          <w:sz w:val="22"/>
          <w:szCs w:val="22"/>
        </w:rPr>
      </w:pPr>
      <w:r>
        <w:rPr>
          <w:rFonts w:ascii="Palatino Linotype" w:hAnsi="Palatino Linotype"/>
          <w:sz w:val="22"/>
          <w:szCs w:val="22"/>
        </w:rPr>
        <w:t>Paul, L. A. 2007. ‘Constitutive Overdetermination’,</w:t>
      </w:r>
      <w:r w:rsidR="00AE574B">
        <w:rPr>
          <w:rFonts w:ascii="Palatino Linotype" w:hAnsi="Palatino Linotype"/>
          <w:sz w:val="22"/>
          <w:szCs w:val="22"/>
        </w:rPr>
        <w:t xml:space="preserve"> in J. K. Campbell, M. O’Rourke, and </w:t>
      </w:r>
    </w:p>
    <w:p w14:paraId="017B1EDE" w14:textId="0CAF3E29" w:rsidR="00AE574B" w:rsidRDefault="00AE574B" w:rsidP="00E21F1F">
      <w:pPr>
        <w:ind w:firstLine="360"/>
        <w:rPr>
          <w:rFonts w:ascii="Palatino Linotype" w:hAnsi="Palatino Linotype"/>
          <w:sz w:val="22"/>
          <w:szCs w:val="22"/>
        </w:rPr>
      </w:pPr>
      <w:r>
        <w:rPr>
          <w:rFonts w:ascii="Palatino Linotype" w:hAnsi="Palatino Linotype"/>
          <w:sz w:val="22"/>
          <w:szCs w:val="22"/>
        </w:rPr>
        <w:t xml:space="preserve">H. S. Silverstein (eds.) </w:t>
      </w:r>
      <w:r>
        <w:rPr>
          <w:rFonts w:ascii="Palatino Linotype" w:hAnsi="Palatino Linotype"/>
          <w:i/>
          <w:sz w:val="22"/>
          <w:szCs w:val="22"/>
        </w:rPr>
        <w:t>Causation and Explanation</w:t>
      </w:r>
      <w:r>
        <w:rPr>
          <w:rFonts w:ascii="Palatino Linotype" w:hAnsi="Palatino Linotype"/>
          <w:sz w:val="22"/>
          <w:szCs w:val="22"/>
        </w:rPr>
        <w:t>. MIT Press.</w:t>
      </w:r>
    </w:p>
    <w:p w14:paraId="383D24B6" w14:textId="77777777" w:rsidR="00E21F1F" w:rsidRDefault="00E21F1F" w:rsidP="00355475">
      <w:pPr>
        <w:rPr>
          <w:rFonts w:ascii="Palatino Linotype" w:hAnsi="Palatino Linotype"/>
          <w:sz w:val="22"/>
          <w:szCs w:val="22"/>
        </w:rPr>
      </w:pPr>
    </w:p>
    <w:p w14:paraId="50DF1550" w14:textId="2C15AE4E" w:rsidR="00DD1E59" w:rsidRDefault="0094650C" w:rsidP="00355475">
      <w:pPr>
        <w:rPr>
          <w:rFonts w:ascii="Palatino Linotype" w:hAnsi="Palatino Linotype"/>
          <w:sz w:val="22"/>
          <w:szCs w:val="22"/>
        </w:rPr>
      </w:pPr>
      <w:r>
        <w:rPr>
          <w:rFonts w:ascii="Palatino Linotype" w:hAnsi="Palatino Linotype"/>
          <w:sz w:val="22"/>
          <w:szCs w:val="22"/>
        </w:rPr>
        <w:t>Paul, L. A. 2010. ‘</w:t>
      </w:r>
      <w:r w:rsidR="00B579D0">
        <w:rPr>
          <w:rFonts w:ascii="Palatino Linotype" w:hAnsi="Palatino Linotype"/>
          <w:sz w:val="22"/>
          <w:szCs w:val="22"/>
        </w:rPr>
        <w:t>The Pu</w:t>
      </w:r>
      <w:r>
        <w:rPr>
          <w:rFonts w:ascii="Palatino Linotype" w:hAnsi="Palatino Linotype"/>
          <w:sz w:val="22"/>
          <w:szCs w:val="22"/>
        </w:rPr>
        <w:t>zzles of Material Constitution’,</w:t>
      </w:r>
      <w:r w:rsidR="00B579D0">
        <w:rPr>
          <w:rFonts w:ascii="Palatino Linotype" w:hAnsi="Palatino Linotype"/>
          <w:sz w:val="22"/>
          <w:szCs w:val="22"/>
        </w:rPr>
        <w:t xml:space="preserve"> </w:t>
      </w:r>
      <w:r w:rsidR="00B579D0">
        <w:rPr>
          <w:rFonts w:ascii="Palatino Linotype" w:hAnsi="Palatino Linotype"/>
          <w:i/>
          <w:sz w:val="22"/>
          <w:szCs w:val="22"/>
        </w:rPr>
        <w:t>Philosophy Compass</w:t>
      </w:r>
      <w:r w:rsidR="00B579D0">
        <w:rPr>
          <w:rFonts w:ascii="Palatino Linotype" w:hAnsi="Palatino Linotype"/>
          <w:sz w:val="22"/>
          <w:szCs w:val="22"/>
        </w:rPr>
        <w:t>, 5.7: 579-590.</w:t>
      </w:r>
    </w:p>
    <w:p w14:paraId="1CB63575" w14:textId="77777777" w:rsidR="00E21F1F" w:rsidRDefault="00E21F1F" w:rsidP="00355475">
      <w:pPr>
        <w:rPr>
          <w:rFonts w:ascii="Palatino Linotype" w:hAnsi="Palatino Linotype"/>
          <w:sz w:val="22"/>
          <w:szCs w:val="22"/>
        </w:rPr>
      </w:pPr>
    </w:p>
    <w:p w14:paraId="20EBC497" w14:textId="23430093" w:rsidR="00AE574B" w:rsidRDefault="00AE574B" w:rsidP="00355475">
      <w:pPr>
        <w:rPr>
          <w:rFonts w:ascii="Palatino Linotype" w:hAnsi="Palatino Linotype"/>
          <w:i/>
          <w:sz w:val="22"/>
          <w:szCs w:val="22"/>
        </w:rPr>
      </w:pPr>
      <w:r>
        <w:rPr>
          <w:rFonts w:ascii="Palatino Linotype" w:hAnsi="Palatino Linotype"/>
          <w:sz w:val="22"/>
          <w:szCs w:val="22"/>
        </w:rPr>
        <w:t>P</w:t>
      </w:r>
      <w:r w:rsidR="0094650C">
        <w:rPr>
          <w:rFonts w:ascii="Palatino Linotype" w:hAnsi="Palatino Linotype"/>
          <w:sz w:val="22"/>
          <w:szCs w:val="22"/>
        </w:rPr>
        <w:t>ereboom, D. and H. Kornblith. ‘T</w:t>
      </w:r>
      <w:r>
        <w:rPr>
          <w:rFonts w:ascii="Palatino Linotype" w:hAnsi="Palatino Linotype"/>
          <w:sz w:val="22"/>
          <w:szCs w:val="22"/>
        </w:rPr>
        <w:t>he</w:t>
      </w:r>
      <w:r w:rsidR="0094650C">
        <w:rPr>
          <w:rFonts w:ascii="Palatino Linotype" w:hAnsi="Palatino Linotype"/>
          <w:sz w:val="22"/>
          <w:szCs w:val="22"/>
        </w:rPr>
        <w:t xml:space="preserve"> Metaphysics of Irreducibility’,</w:t>
      </w:r>
      <w:r>
        <w:rPr>
          <w:rFonts w:ascii="Palatino Linotype" w:hAnsi="Palatino Linotype"/>
          <w:sz w:val="22"/>
          <w:szCs w:val="22"/>
        </w:rPr>
        <w:t xml:space="preserve"> </w:t>
      </w:r>
      <w:r>
        <w:rPr>
          <w:rFonts w:ascii="Palatino Linotype" w:hAnsi="Palatino Linotype"/>
          <w:i/>
          <w:sz w:val="22"/>
          <w:szCs w:val="22"/>
        </w:rPr>
        <w:t xml:space="preserve">Philosophical </w:t>
      </w:r>
    </w:p>
    <w:p w14:paraId="75B44AAF" w14:textId="0FE1997E" w:rsidR="00AE574B" w:rsidRPr="00AE574B" w:rsidRDefault="00AE574B" w:rsidP="00E21F1F">
      <w:pPr>
        <w:ind w:firstLine="360"/>
        <w:rPr>
          <w:rFonts w:ascii="Palatino Linotype" w:hAnsi="Palatino Linotype"/>
          <w:sz w:val="22"/>
          <w:szCs w:val="22"/>
        </w:rPr>
      </w:pPr>
      <w:r>
        <w:rPr>
          <w:rFonts w:ascii="Palatino Linotype" w:hAnsi="Palatino Linotype"/>
          <w:i/>
          <w:sz w:val="22"/>
          <w:szCs w:val="22"/>
        </w:rPr>
        <w:t>Studies</w:t>
      </w:r>
      <w:r>
        <w:rPr>
          <w:rFonts w:ascii="Palatino Linotype" w:hAnsi="Palatino Linotype"/>
          <w:sz w:val="22"/>
          <w:szCs w:val="22"/>
        </w:rPr>
        <w:t>, 63: 125-145.</w:t>
      </w:r>
    </w:p>
    <w:p w14:paraId="20A2254B" w14:textId="77777777" w:rsidR="00AE574B" w:rsidRPr="00F078A7" w:rsidRDefault="00AE574B" w:rsidP="00355475">
      <w:pPr>
        <w:rPr>
          <w:rFonts w:ascii="Palatino Linotype" w:hAnsi="Palatino Linotype"/>
          <w:sz w:val="22"/>
          <w:szCs w:val="22"/>
        </w:rPr>
      </w:pPr>
    </w:p>
    <w:p w14:paraId="55BF3585" w14:textId="3F4F9C0A" w:rsidR="0067207E" w:rsidRPr="00F078A7" w:rsidRDefault="0094650C" w:rsidP="00355475">
      <w:pPr>
        <w:rPr>
          <w:rFonts w:ascii="Palatino Linotype" w:hAnsi="Palatino Linotype"/>
          <w:sz w:val="22"/>
          <w:szCs w:val="22"/>
        </w:rPr>
      </w:pPr>
      <w:r>
        <w:rPr>
          <w:rFonts w:ascii="Palatino Linotype" w:hAnsi="Palatino Linotype"/>
          <w:sz w:val="22"/>
          <w:szCs w:val="22"/>
        </w:rPr>
        <w:t>Pereboom, D. 2002. ‘Robust Nonreductive Materialism’,</w:t>
      </w:r>
      <w:r w:rsidR="0067207E" w:rsidRPr="00F078A7">
        <w:rPr>
          <w:rFonts w:ascii="Palatino Linotype" w:hAnsi="Palatino Linotype"/>
          <w:sz w:val="22"/>
          <w:szCs w:val="22"/>
        </w:rPr>
        <w:t xml:space="preserve"> </w:t>
      </w:r>
      <w:r w:rsidR="0067207E" w:rsidRPr="00F078A7">
        <w:rPr>
          <w:rFonts w:ascii="Palatino Linotype" w:hAnsi="Palatino Linotype"/>
          <w:i/>
          <w:sz w:val="22"/>
          <w:szCs w:val="22"/>
        </w:rPr>
        <w:t>Journal of Philosophy</w:t>
      </w:r>
      <w:r w:rsidR="0067207E" w:rsidRPr="00F078A7">
        <w:rPr>
          <w:rFonts w:ascii="Palatino Linotype" w:hAnsi="Palatino Linotype"/>
          <w:sz w:val="22"/>
          <w:szCs w:val="22"/>
        </w:rPr>
        <w:t>, 99: 499-</w:t>
      </w:r>
    </w:p>
    <w:p w14:paraId="4E84DC14" w14:textId="237516CB" w:rsidR="0067207E" w:rsidRDefault="0067207E" w:rsidP="00E21F1F">
      <w:pPr>
        <w:ind w:firstLine="450"/>
        <w:rPr>
          <w:rFonts w:ascii="Palatino Linotype" w:hAnsi="Palatino Linotype"/>
          <w:sz w:val="22"/>
          <w:szCs w:val="22"/>
        </w:rPr>
      </w:pPr>
      <w:r w:rsidRPr="00F078A7">
        <w:rPr>
          <w:rFonts w:ascii="Palatino Linotype" w:hAnsi="Palatino Linotype"/>
          <w:sz w:val="22"/>
          <w:szCs w:val="22"/>
        </w:rPr>
        <w:t>531.</w:t>
      </w:r>
    </w:p>
    <w:p w14:paraId="256A0BB2" w14:textId="77777777" w:rsidR="00AE574B" w:rsidRDefault="00AE574B" w:rsidP="00355475">
      <w:pPr>
        <w:rPr>
          <w:rFonts w:ascii="Palatino Linotype" w:hAnsi="Palatino Linotype"/>
          <w:sz w:val="22"/>
          <w:szCs w:val="22"/>
        </w:rPr>
      </w:pPr>
    </w:p>
    <w:p w14:paraId="0BA32777" w14:textId="77777777" w:rsidR="00AE574B" w:rsidRDefault="00AE574B" w:rsidP="00355475">
      <w:pPr>
        <w:rPr>
          <w:rFonts w:ascii="Palatino Linotype" w:hAnsi="Palatino Linotype"/>
          <w:sz w:val="22"/>
          <w:szCs w:val="22"/>
        </w:rPr>
      </w:pPr>
      <w:r>
        <w:rPr>
          <w:rFonts w:ascii="Palatino Linotype" w:hAnsi="Palatino Linotype"/>
          <w:sz w:val="22"/>
          <w:szCs w:val="22"/>
        </w:rPr>
        <w:t xml:space="preserve">Pereboom, D. 2011. </w:t>
      </w:r>
      <w:r w:rsidRPr="00AE574B">
        <w:rPr>
          <w:rFonts w:ascii="Palatino Linotype" w:hAnsi="Palatino Linotype"/>
          <w:i/>
          <w:sz w:val="22"/>
          <w:szCs w:val="22"/>
        </w:rPr>
        <w:t>Consciousness and the Prospects of Physicalism.</w:t>
      </w:r>
      <w:r>
        <w:rPr>
          <w:rFonts w:ascii="Palatino Linotype" w:hAnsi="Palatino Linotype"/>
          <w:sz w:val="22"/>
          <w:szCs w:val="22"/>
        </w:rPr>
        <w:t xml:space="preserve"> Oxford: Oxford </w:t>
      </w:r>
    </w:p>
    <w:p w14:paraId="704F7697" w14:textId="0D2DA46D" w:rsidR="00AE574B" w:rsidRPr="00AE574B" w:rsidRDefault="00AE574B" w:rsidP="00E21F1F">
      <w:pPr>
        <w:ind w:firstLine="450"/>
        <w:rPr>
          <w:rFonts w:ascii="Palatino Linotype" w:hAnsi="Palatino Linotype"/>
          <w:sz w:val="22"/>
          <w:szCs w:val="22"/>
        </w:rPr>
      </w:pPr>
      <w:r>
        <w:rPr>
          <w:rFonts w:ascii="Palatino Linotype" w:hAnsi="Palatino Linotype"/>
          <w:sz w:val="22"/>
          <w:szCs w:val="22"/>
        </w:rPr>
        <w:t>University Press.</w:t>
      </w:r>
    </w:p>
    <w:p w14:paraId="59FBCB19" w14:textId="77777777" w:rsidR="0067207E" w:rsidRPr="00F078A7" w:rsidRDefault="0067207E" w:rsidP="00355475">
      <w:pPr>
        <w:rPr>
          <w:rFonts w:ascii="Palatino Linotype" w:hAnsi="Palatino Linotype"/>
          <w:sz w:val="22"/>
          <w:szCs w:val="22"/>
        </w:rPr>
      </w:pPr>
    </w:p>
    <w:p w14:paraId="5591EB3B" w14:textId="654AB20D" w:rsidR="00F2590C" w:rsidRPr="00F078A7" w:rsidRDefault="00A64E76" w:rsidP="00355475">
      <w:pPr>
        <w:ind w:left="540" w:hanging="540"/>
        <w:rPr>
          <w:rFonts w:ascii="Palatino Linotype" w:hAnsi="Palatino Linotype"/>
          <w:sz w:val="22"/>
          <w:szCs w:val="22"/>
        </w:rPr>
      </w:pPr>
      <w:r w:rsidRPr="00F078A7">
        <w:rPr>
          <w:rFonts w:ascii="Palatino Linotype" w:hAnsi="Palatino Linotype"/>
          <w:sz w:val="22"/>
          <w:szCs w:val="22"/>
        </w:rPr>
        <w:t xml:space="preserve">Putnam, H. </w:t>
      </w:r>
      <w:r w:rsidR="0094650C">
        <w:rPr>
          <w:rFonts w:ascii="Palatino Linotype" w:hAnsi="Palatino Linotype"/>
          <w:sz w:val="22"/>
          <w:szCs w:val="22"/>
        </w:rPr>
        <w:t>1967. ‘Psychological Predicates’,</w:t>
      </w:r>
      <w:r w:rsidR="00E75242" w:rsidRPr="00F078A7">
        <w:rPr>
          <w:rFonts w:ascii="Palatino Linotype" w:hAnsi="Palatino Linotype"/>
          <w:sz w:val="22"/>
          <w:szCs w:val="22"/>
        </w:rPr>
        <w:t xml:space="preserve"> i</w:t>
      </w:r>
      <w:r w:rsidR="00557364" w:rsidRPr="00F078A7">
        <w:rPr>
          <w:rFonts w:ascii="Palatino Linotype" w:hAnsi="Palatino Linotype"/>
          <w:sz w:val="22"/>
          <w:szCs w:val="22"/>
        </w:rPr>
        <w:t xml:space="preserve">n W. H. Capitan and D. D. Merrill (eds.) </w:t>
      </w:r>
    </w:p>
    <w:p w14:paraId="2C10E116" w14:textId="59FA216E" w:rsidR="00557364" w:rsidRPr="00F078A7" w:rsidRDefault="00557364" w:rsidP="00E21F1F">
      <w:pPr>
        <w:tabs>
          <w:tab w:val="left" w:pos="630"/>
        </w:tabs>
        <w:ind w:left="360"/>
        <w:rPr>
          <w:rFonts w:ascii="Palatino Linotype" w:hAnsi="Palatino Linotype"/>
          <w:sz w:val="22"/>
          <w:szCs w:val="22"/>
        </w:rPr>
      </w:pPr>
      <w:r w:rsidRPr="00F078A7">
        <w:rPr>
          <w:rFonts w:ascii="Palatino Linotype" w:hAnsi="Palatino Linotype"/>
          <w:i/>
          <w:sz w:val="22"/>
          <w:szCs w:val="22"/>
        </w:rPr>
        <w:t>Art, Mind, and Religion</w:t>
      </w:r>
      <w:r w:rsidRPr="00F078A7">
        <w:rPr>
          <w:rFonts w:ascii="Palatino Linotype" w:hAnsi="Palatino Linotype"/>
          <w:sz w:val="22"/>
          <w:szCs w:val="22"/>
        </w:rPr>
        <w:t>.  Pittsburgh: University of Pittsburgh Press: 37-48.</w:t>
      </w:r>
    </w:p>
    <w:p w14:paraId="0C965EE5" w14:textId="77777777" w:rsidR="00A64E76" w:rsidRPr="00F078A7" w:rsidRDefault="00A64E76" w:rsidP="00355475">
      <w:pPr>
        <w:ind w:left="360" w:hanging="360"/>
        <w:rPr>
          <w:rFonts w:ascii="Palatino Linotype" w:hAnsi="Palatino Linotype"/>
          <w:sz w:val="22"/>
          <w:szCs w:val="22"/>
        </w:rPr>
      </w:pPr>
    </w:p>
    <w:p w14:paraId="57FB9132" w14:textId="236A8E4B" w:rsidR="00F2590C" w:rsidRPr="00F078A7" w:rsidRDefault="0094650C" w:rsidP="00355475">
      <w:pPr>
        <w:ind w:left="360" w:hanging="360"/>
        <w:rPr>
          <w:rFonts w:ascii="Palatino Linotype" w:hAnsi="Palatino Linotype"/>
          <w:sz w:val="22"/>
          <w:szCs w:val="22"/>
        </w:rPr>
      </w:pPr>
      <w:r>
        <w:rPr>
          <w:rFonts w:ascii="Palatino Linotype" w:hAnsi="Palatino Linotype"/>
          <w:sz w:val="22"/>
          <w:szCs w:val="22"/>
        </w:rPr>
        <w:t>Raymont, P. 2001. ‘</w:t>
      </w:r>
      <w:r w:rsidR="00F2590C" w:rsidRPr="00F078A7">
        <w:rPr>
          <w:rFonts w:ascii="Palatino Linotype" w:hAnsi="Palatino Linotype"/>
          <w:sz w:val="22"/>
          <w:szCs w:val="22"/>
        </w:rPr>
        <w:t>Are Menta</w:t>
      </w:r>
      <w:r w:rsidR="00F71F28">
        <w:rPr>
          <w:rFonts w:ascii="Palatino Linotype" w:hAnsi="Palatino Linotype"/>
          <w:sz w:val="22"/>
          <w:szCs w:val="22"/>
        </w:rPr>
        <w:t>l Properties Causally Relevant?’</w:t>
      </w:r>
      <w:r w:rsidR="00F2590C" w:rsidRPr="00F078A7">
        <w:rPr>
          <w:rFonts w:ascii="Palatino Linotype" w:hAnsi="Palatino Linotype"/>
          <w:sz w:val="22"/>
          <w:szCs w:val="22"/>
        </w:rPr>
        <w:t xml:space="preserve"> </w:t>
      </w:r>
      <w:r w:rsidR="00F2590C" w:rsidRPr="00F078A7">
        <w:rPr>
          <w:rFonts w:ascii="Palatino Linotype" w:hAnsi="Palatino Linotype"/>
          <w:i/>
          <w:sz w:val="22"/>
          <w:szCs w:val="22"/>
        </w:rPr>
        <w:t>Dialogue</w:t>
      </w:r>
      <w:r w:rsidR="00F2590C" w:rsidRPr="00F078A7">
        <w:rPr>
          <w:rFonts w:ascii="Palatino Linotype" w:hAnsi="Palatino Linotype"/>
          <w:sz w:val="22"/>
          <w:szCs w:val="22"/>
        </w:rPr>
        <w:t>, 40: 509-528.</w:t>
      </w:r>
    </w:p>
    <w:p w14:paraId="68FE1BDB" w14:textId="77777777" w:rsidR="00F2590C" w:rsidRPr="00F078A7" w:rsidRDefault="00F2590C" w:rsidP="00355475">
      <w:pPr>
        <w:ind w:left="360" w:hanging="360"/>
        <w:rPr>
          <w:rFonts w:ascii="Palatino Linotype" w:hAnsi="Palatino Linotype"/>
          <w:sz w:val="22"/>
          <w:szCs w:val="22"/>
        </w:rPr>
      </w:pPr>
    </w:p>
    <w:p w14:paraId="6975F106" w14:textId="73884EBB" w:rsidR="00DD1E59" w:rsidRPr="00F078A7" w:rsidRDefault="00F71F28" w:rsidP="00355475">
      <w:pPr>
        <w:ind w:left="360" w:hanging="360"/>
        <w:rPr>
          <w:rFonts w:ascii="Palatino Linotype" w:hAnsi="Palatino Linotype"/>
          <w:sz w:val="22"/>
          <w:szCs w:val="22"/>
        </w:rPr>
      </w:pPr>
      <w:r>
        <w:rPr>
          <w:rFonts w:ascii="Palatino Linotype" w:hAnsi="Palatino Linotype"/>
          <w:sz w:val="22"/>
          <w:szCs w:val="22"/>
        </w:rPr>
        <w:t>Robb, D. 1997. ‘</w:t>
      </w:r>
      <w:r w:rsidR="00DD1E59" w:rsidRPr="00F078A7">
        <w:rPr>
          <w:rFonts w:ascii="Palatino Linotype" w:hAnsi="Palatino Linotype"/>
          <w:sz w:val="22"/>
          <w:szCs w:val="22"/>
        </w:rPr>
        <w:t>The</w:t>
      </w:r>
      <w:r>
        <w:rPr>
          <w:rFonts w:ascii="Palatino Linotype" w:hAnsi="Palatino Linotype"/>
          <w:sz w:val="22"/>
          <w:szCs w:val="22"/>
        </w:rPr>
        <w:t xml:space="preserve"> Properties of Mental Causation’,</w:t>
      </w:r>
      <w:r w:rsidR="00DD1E59" w:rsidRPr="00F078A7">
        <w:rPr>
          <w:rFonts w:ascii="Palatino Linotype" w:hAnsi="Palatino Linotype"/>
          <w:sz w:val="22"/>
          <w:szCs w:val="22"/>
        </w:rPr>
        <w:t xml:space="preserve"> </w:t>
      </w:r>
      <w:r w:rsidR="00DD1E59" w:rsidRPr="00F078A7">
        <w:rPr>
          <w:rFonts w:ascii="Palatino Linotype" w:hAnsi="Palatino Linotype"/>
          <w:i/>
          <w:sz w:val="22"/>
          <w:szCs w:val="22"/>
        </w:rPr>
        <w:t>Philosophical Quarterly</w:t>
      </w:r>
      <w:r w:rsidR="00DD1E59" w:rsidRPr="00F078A7">
        <w:rPr>
          <w:rFonts w:ascii="Palatino Linotype" w:hAnsi="Palatino Linotype"/>
          <w:sz w:val="22"/>
          <w:szCs w:val="22"/>
        </w:rPr>
        <w:t>, 47: 178-194.</w:t>
      </w:r>
    </w:p>
    <w:p w14:paraId="5ED1D980" w14:textId="77777777" w:rsidR="00DD1E59" w:rsidRPr="00F078A7" w:rsidRDefault="00DD1E59" w:rsidP="00355475">
      <w:pPr>
        <w:ind w:left="360" w:hanging="360"/>
        <w:rPr>
          <w:rFonts w:ascii="Palatino Linotype" w:hAnsi="Palatino Linotype"/>
          <w:sz w:val="22"/>
          <w:szCs w:val="22"/>
        </w:rPr>
      </w:pPr>
    </w:p>
    <w:p w14:paraId="3F54A62B" w14:textId="6EC0453C" w:rsidR="00C534CA" w:rsidRDefault="00F71F28" w:rsidP="00E21F1F">
      <w:pPr>
        <w:ind w:left="360" w:hanging="360"/>
        <w:rPr>
          <w:rFonts w:ascii="Palatino Linotype" w:hAnsi="Palatino Linotype"/>
          <w:sz w:val="22"/>
          <w:szCs w:val="22"/>
        </w:rPr>
      </w:pPr>
      <w:r>
        <w:rPr>
          <w:rFonts w:ascii="Palatino Linotype" w:hAnsi="Palatino Linotype"/>
          <w:sz w:val="22"/>
          <w:szCs w:val="22"/>
        </w:rPr>
        <w:t>Robb, D. 2001. ‘</w:t>
      </w:r>
      <w:r w:rsidR="00DD1E59" w:rsidRPr="00F078A7">
        <w:rPr>
          <w:rFonts w:ascii="Palatino Linotype" w:hAnsi="Palatino Linotype"/>
          <w:sz w:val="22"/>
          <w:szCs w:val="22"/>
        </w:rPr>
        <w:t xml:space="preserve">Reply </w:t>
      </w:r>
      <w:r>
        <w:rPr>
          <w:rFonts w:ascii="Palatino Linotype" w:hAnsi="Palatino Linotype"/>
          <w:sz w:val="22"/>
          <w:szCs w:val="22"/>
        </w:rPr>
        <w:t>to Noordhof on Mental Causation’,</w:t>
      </w:r>
      <w:r w:rsidR="00DD1E59" w:rsidRPr="00F078A7">
        <w:rPr>
          <w:rFonts w:ascii="Palatino Linotype" w:hAnsi="Palatino Linotype"/>
          <w:sz w:val="22"/>
          <w:szCs w:val="22"/>
        </w:rPr>
        <w:t xml:space="preserve"> </w:t>
      </w:r>
      <w:r w:rsidR="00DD1E59" w:rsidRPr="00F078A7">
        <w:rPr>
          <w:rFonts w:ascii="Palatino Linotype" w:hAnsi="Palatino Linotype"/>
          <w:i/>
          <w:sz w:val="22"/>
          <w:szCs w:val="22"/>
        </w:rPr>
        <w:t>Philosophical Quarterly</w:t>
      </w:r>
      <w:r w:rsidR="00DD1E59" w:rsidRPr="00F078A7">
        <w:rPr>
          <w:rFonts w:ascii="Palatino Linotype" w:hAnsi="Palatino Linotype"/>
          <w:sz w:val="22"/>
          <w:szCs w:val="22"/>
        </w:rPr>
        <w:t>, 51: 90-</w:t>
      </w:r>
    </w:p>
    <w:p w14:paraId="7DEC929C" w14:textId="77777777" w:rsidR="00931F6C" w:rsidRDefault="00931F6C" w:rsidP="00355475">
      <w:pPr>
        <w:ind w:left="360" w:hanging="360"/>
        <w:rPr>
          <w:rFonts w:ascii="Palatino Linotype" w:hAnsi="Palatino Linotype"/>
          <w:sz w:val="22"/>
          <w:szCs w:val="22"/>
        </w:rPr>
      </w:pPr>
    </w:p>
    <w:p w14:paraId="6BE1617C" w14:textId="1DB176D8" w:rsidR="00F2590C" w:rsidRPr="00F078A7" w:rsidRDefault="00F71F28" w:rsidP="00355475">
      <w:pPr>
        <w:ind w:left="360" w:hanging="360"/>
        <w:rPr>
          <w:rFonts w:ascii="Palatino Linotype" w:hAnsi="Palatino Linotype"/>
          <w:sz w:val="22"/>
          <w:szCs w:val="22"/>
        </w:rPr>
      </w:pPr>
      <w:r>
        <w:rPr>
          <w:rFonts w:ascii="Palatino Linotype" w:hAnsi="Palatino Linotype"/>
          <w:sz w:val="22"/>
          <w:szCs w:val="22"/>
        </w:rPr>
        <w:t>Robb, D. 2013. ‘</w:t>
      </w:r>
      <w:r w:rsidR="00E75242" w:rsidRPr="00F078A7">
        <w:rPr>
          <w:rFonts w:ascii="Palatino Linotype" w:hAnsi="Palatino Linotype"/>
          <w:sz w:val="22"/>
          <w:szCs w:val="22"/>
        </w:rPr>
        <w:t>The Identity Theory as a Sol</w:t>
      </w:r>
      <w:r>
        <w:rPr>
          <w:rFonts w:ascii="Palatino Linotype" w:hAnsi="Palatino Linotype"/>
          <w:sz w:val="22"/>
          <w:szCs w:val="22"/>
        </w:rPr>
        <w:t>ution to the Exclusion Problem’,</w:t>
      </w:r>
      <w:r w:rsidR="00E75242" w:rsidRPr="00F078A7">
        <w:rPr>
          <w:rFonts w:ascii="Palatino Linotype" w:hAnsi="Palatino Linotype"/>
          <w:sz w:val="22"/>
          <w:szCs w:val="22"/>
        </w:rPr>
        <w:t xml:space="preserve"> in S. C. </w:t>
      </w:r>
    </w:p>
    <w:p w14:paraId="502438C5" w14:textId="4065BACC" w:rsidR="00E75242" w:rsidRDefault="00E75242" w:rsidP="008A4F38">
      <w:pPr>
        <w:ind w:left="360"/>
        <w:rPr>
          <w:rFonts w:ascii="Palatino Linotype" w:hAnsi="Palatino Linotype"/>
          <w:sz w:val="22"/>
          <w:szCs w:val="22"/>
        </w:rPr>
      </w:pPr>
      <w:r w:rsidRPr="00F078A7">
        <w:rPr>
          <w:rFonts w:ascii="Palatino Linotype" w:hAnsi="Palatino Linotype"/>
          <w:sz w:val="22"/>
          <w:szCs w:val="22"/>
        </w:rPr>
        <w:lastRenderedPageBreak/>
        <w:t xml:space="preserve">Gibb, E. J. Lowe, and R. D. Ingthorsson (eds.) </w:t>
      </w:r>
      <w:r w:rsidRPr="00F078A7">
        <w:rPr>
          <w:rFonts w:ascii="Palatino Linotype" w:hAnsi="Palatino Linotype"/>
          <w:i/>
          <w:sz w:val="22"/>
          <w:szCs w:val="22"/>
        </w:rPr>
        <w:t>Mental Causation and Ontology</w:t>
      </w:r>
      <w:r w:rsidRPr="00F078A7">
        <w:rPr>
          <w:rFonts w:ascii="Palatino Linotype" w:hAnsi="Palatino Linotype"/>
          <w:sz w:val="22"/>
          <w:szCs w:val="22"/>
        </w:rPr>
        <w:t>. Oxford: Oxford University Press: 215-232.</w:t>
      </w:r>
    </w:p>
    <w:p w14:paraId="79B33953" w14:textId="77777777" w:rsidR="00E61C13" w:rsidRDefault="00E61C13" w:rsidP="00355475">
      <w:pPr>
        <w:rPr>
          <w:rFonts w:ascii="Palatino Linotype" w:hAnsi="Palatino Linotype"/>
          <w:sz w:val="22"/>
          <w:szCs w:val="22"/>
        </w:rPr>
      </w:pPr>
    </w:p>
    <w:p w14:paraId="71C07B46" w14:textId="7BC32216" w:rsidR="00F2590C" w:rsidRDefault="00F71F28" w:rsidP="00355475">
      <w:pPr>
        <w:rPr>
          <w:rFonts w:ascii="Palatino Linotype" w:hAnsi="Palatino Linotype"/>
          <w:sz w:val="22"/>
          <w:szCs w:val="22"/>
        </w:rPr>
      </w:pPr>
      <w:r>
        <w:rPr>
          <w:rFonts w:ascii="Palatino Linotype" w:hAnsi="Palatino Linotype"/>
          <w:sz w:val="22"/>
          <w:szCs w:val="22"/>
        </w:rPr>
        <w:t xml:space="preserve">Robinson, D. 1982. </w:t>
      </w:r>
      <w:proofErr w:type="spellStart"/>
      <w:r>
        <w:rPr>
          <w:rFonts w:ascii="Palatino Linotype" w:hAnsi="Palatino Linotype"/>
          <w:sz w:val="22"/>
          <w:szCs w:val="22"/>
        </w:rPr>
        <w:t>‘Re</w:t>
      </w:r>
      <w:proofErr w:type="spellEnd"/>
      <w:r>
        <w:rPr>
          <w:rFonts w:ascii="Palatino Linotype" w:hAnsi="Palatino Linotype"/>
          <w:sz w:val="22"/>
          <w:szCs w:val="22"/>
        </w:rPr>
        <w:t>-Identifying Matter’,</w:t>
      </w:r>
      <w:r w:rsidR="00E61C13">
        <w:rPr>
          <w:rFonts w:ascii="Palatino Linotype" w:hAnsi="Palatino Linotype"/>
          <w:sz w:val="22"/>
          <w:szCs w:val="22"/>
        </w:rPr>
        <w:t xml:space="preserve"> </w:t>
      </w:r>
      <w:r w:rsidR="00E61C13">
        <w:rPr>
          <w:rFonts w:ascii="Palatino Linotype" w:hAnsi="Palatino Linotype"/>
          <w:i/>
          <w:sz w:val="22"/>
          <w:szCs w:val="22"/>
        </w:rPr>
        <w:t>Philosophical Review</w:t>
      </w:r>
      <w:r w:rsidR="00E61C13">
        <w:rPr>
          <w:rFonts w:ascii="Palatino Linotype" w:hAnsi="Palatino Linotype"/>
          <w:sz w:val="22"/>
          <w:szCs w:val="22"/>
        </w:rPr>
        <w:t>, 91: 317-341.</w:t>
      </w:r>
    </w:p>
    <w:p w14:paraId="55AD2019" w14:textId="77777777" w:rsidR="008A4F38" w:rsidRDefault="008A4F38" w:rsidP="00355475">
      <w:pPr>
        <w:rPr>
          <w:rFonts w:ascii="Palatino Linotype" w:hAnsi="Palatino Linotype"/>
          <w:sz w:val="22"/>
          <w:szCs w:val="22"/>
        </w:rPr>
      </w:pPr>
    </w:p>
    <w:p w14:paraId="0B47FACF" w14:textId="77FA19D6" w:rsidR="00310E4D" w:rsidRDefault="00F71F28" w:rsidP="00355475">
      <w:pPr>
        <w:rPr>
          <w:rFonts w:ascii="Palatino Linotype" w:hAnsi="Palatino Linotype"/>
          <w:sz w:val="22"/>
          <w:szCs w:val="22"/>
        </w:rPr>
      </w:pPr>
      <w:r>
        <w:rPr>
          <w:rFonts w:ascii="Palatino Linotype" w:hAnsi="Palatino Linotype"/>
          <w:sz w:val="22"/>
          <w:szCs w:val="22"/>
        </w:rPr>
        <w:t>Roche, M. 2014. ‘</w:t>
      </w:r>
      <w:r w:rsidR="00310E4D">
        <w:rPr>
          <w:rFonts w:ascii="Palatino Linotype" w:hAnsi="Palatino Linotype"/>
          <w:sz w:val="22"/>
          <w:szCs w:val="22"/>
        </w:rPr>
        <w:t>Causal Overdeterminatio</w:t>
      </w:r>
      <w:r>
        <w:rPr>
          <w:rFonts w:ascii="Palatino Linotype" w:hAnsi="Palatino Linotype"/>
          <w:sz w:val="22"/>
          <w:szCs w:val="22"/>
        </w:rPr>
        <w:t>n and Kim’s Exclusion Argument’,</w:t>
      </w:r>
      <w:r w:rsidR="00310E4D">
        <w:rPr>
          <w:rFonts w:ascii="Palatino Linotype" w:hAnsi="Palatino Linotype"/>
          <w:sz w:val="22"/>
          <w:szCs w:val="22"/>
        </w:rPr>
        <w:t xml:space="preserve"> </w:t>
      </w:r>
    </w:p>
    <w:p w14:paraId="307AFFC7" w14:textId="636D8042" w:rsidR="00E61C13" w:rsidRPr="00310E4D" w:rsidRDefault="00310E4D" w:rsidP="008A4F38">
      <w:pPr>
        <w:ind w:firstLine="360"/>
        <w:rPr>
          <w:rFonts w:ascii="Palatino Linotype" w:hAnsi="Palatino Linotype"/>
          <w:sz w:val="22"/>
          <w:szCs w:val="22"/>
        </w:rPr>
      </w:pPr>
      <w:r>
        <w:rPr>
          <w:rFonts w:ascii="Palatino Linotype" w:hAnsi="Palatino Linotype"/>
          <w:i/>
          <w:sz w:val="22"/>
          <w:szCs w:val="22"/>
        </w:rPr>
        <w:t>Philosophia</w:t>
      </w:r>
      <w:r>
        <w:rPr>
          <w:rFonts w:ascii="Palatino Linotype" w:hAnsi="Palatino Linotype"/>
          <w:sz w:val="22"/>
          <w:szCs w:val="22"/>
        </w:rPr>
        <w:t>, 42.3: 809-826.</w:t>
      </w:r>
    </w:p>
    <w:p w14:paraId="250E56EB" w14:textId="77777777" w:rsidR="00310E4D" w:rsidRDefault="00310E4D" w:rsidP="00355475">
      <w:pPr>
        <w:rPr>
          <w:rFonts w:ascii="Palatino Linotype" w:hAnsi="Palatino Linotype"/>
          <w:sz w:val="22"/>
          <w:szCs w:val="22"/>
        </w:rPr>
      </w:pPr>
    </w:p>
    <w:p w14:paraId="2F9AD513" w14:textId="23C5DE35" w:rsidR="00226D0E" w:rsidRDefault="00F71F28" w:rsidP="00355475">
      <w:pPr>
        <w:rPr>
          <w:rFonts w:ascii="Palatino Linotype" w:hAnsi="Palatino Linotype"/>
          <w:i/>
          <w:sz w:val="22"/>
          <w:szCs w:val="22"/>
        </w:rPr>
      </w:pPr>
      <w:r>
        <w:rPr>
          <w:rFonts w:ascii="Palatino Linotype" w:hAnsi="Palatino Linotype"/>
          <w:sz w:val="22"/>
          <w:szCs w:val="22"/>
        </w:rPr>
        <w:t>Saenz, N. B. 2015. ‘</w:t>
      </w:r>
      <w:r w:rsidR="009C0B5B">
        <w:rPr>
          <w:rFonts w:ascii="Palatino Linotype" w:hAnsi="Palatino Linotype"/>
          <w:sz w:val="22"/>
          <w:szCs w:val="22"/>
        </w:rPr>
        <w:t>A Grounding Sol</w:t>
      </w:r>
      <w:r>
        <w:rPr>
          <w:rFonts w:ascii="Palatino Linotype" w:hAnsi="Palatino Linotype"/>
          <w:sz w:val="22"/>
          <w:szCs w:val="22"/>
        </w:rPr>
        <w:t>ution to the Grounding Problem’,</w:t>
      </w:r>
      <w:r w:rsidR="009C0B5B">
        <w:rPr>
          <w:rFonts w:ascii="Palatino Linotype" w:hAnsi="Palatino Linotype"/>
          <w:sz w:val="22"/>
          <w:szCs w:val="22"/>
        </w:rPr>
        <w:t xml:space="preserve"> </w:t>
      </w:r>
      <w:r w:rsidR="009C0B5B">
        <w:rPr>
          <w:rFonts w:ascii="Palatino Linotype" w:hAnsi="Palatino Linotype"/>
          <w:i/>
          <w:sz w:val="22"/>
          <w:szCs w:val="22"/>
        </w:rPr>
        <w:t xml:space="preserve">Philosophical </w:t>
      </w:r>
    </w:p>
    <w:p w14:paraId="067EF020" w14:textId="61ED11DE" w:rsidR="002C3B61" w:rsidRPr="009C0B5B" w:rsidRDefault="009C0B5B" w:rsidP="008A4F38">
      <w:pPr>
        <w:ind w:firstLine="360"/>
        <w:rPr>
          <w:rFonts w:ascii="Palatino Linotype" w:hAnsi="Palatino Linotype"/>
          <w:sz w:val="22"/>
          <w:szCs w:val="22"/>
        </w:rPr>
      </w:pPr>
      <w:r>
        <w:rPr>
          <w:rFonts w:ascii="Palatino Linotype" w:hAnsi="Palatino Linotype"/>
          <w:i/>
          <w:sz w:val="22"/>
          <w:szCs w:val="22"/>
        </w:rPr>
        <w:t>Studies</w:t>
      </w:r>
      <w:r>
        <w:rPr>
          <w:rFonts w:ascii="Palatino Linotype" w:hAnsi="Palatino Linotype"/>
          <w:sz w:val="22"/>
          <w:szCs w:val="22"/>
        </w:rPr>
        <w:t xml:space="preserve">, </w:t>
      </w:r>
      <w:r w:rsidR="00226D0E">
        <w:rPr>
          <w:rFonts w:ascii="Palatino Linotype" w:hAnsi="Palatino Linotype"/>
          <w:sz w:val="22"/>
          <w:szCs w:val="22"/>
        </w:rPr>
        <w:t>172.8: 2193-2214.</w:t>
      </w:r>
    </w:p>
    <w:p w14:paraId="4ECEB851" w14:textId="77777777" w:rsidR="002C3B61" w:rsidRDefault="002C3B61" w:rsidP="00355475">
      <w:pPr>
        <w:rPr>
          <w:rFonts w:ascii="Palatino Linotype" w:hAnsi="Palatino Linotype"/>
          <w:sz w:val="22"/>
          <w:szCs w:val="22"/>
        </w:rPr>
      </w:pPr>
    </w:p>
    <w:p w14:paraId="6499D925" w14:textId="20CC27E4" w:rsidR="0071072D" w:rsidRDefault="00553B73" w:rsidP="00355475">
      <w:pPr>
        <w:rPr>
          <w:rFonts w:ascii="Palatino Linotype" w:hAnsi="Palatino Linotype"/>
          <w:sz w:val="22"/>
          <w:szCs w:val="22"/>
        </w:rPr>
      </w:pPr>
      <w:r>
        <w:rPr>
          <w:rFonts w:ascii="Palatino Linotype" w:hAnsi="Palatino Linotype"/>
          <w:sz w:val="22"/>
          <w:szCs w:val="22"/>
        </w:rPr>
        <w:t>Scerri, E. 199</w:t>
      </w:r>
      <w:r w:rsidR="00F71F28">
        <w:rPr>
          <w:rFonts w:ascii="Palatino Linotype" w:hAnsi="Palatino Linotype"/>
          <w:sz w:val="22"/>
          <w:szCs w:val="22"/>
        </w:rPr>
        <w:t>4. ‘</w:t>
      </w:r>
      <w:r w:rsidR="00FF3EF1">
        <w:rPr>
          <w:rFonts w:ascii="Palatino Linotype" w:hAnsi="Palatino Linotype"/>
          <w:sz w:val="22"/>
          <w:szCs w:val="22"/>
        </w:rPr>
        <w:t xml:space="preserve">Has Chemistry Been </w:t>
      </w:r>
      <w:proofErr w:type="gramStart"/>
      <w:r w:rsidR="00FF3EF1">
        <w:rPr>
          <w:rFonts w:ascii="Palatino Linotype" w:hAnsi="Palatino Linotype"/>
          <w:sz w:val="22"/>
          <w:szCs w:val="22"/>
        </w:rPr>
        <w:t>at Least</w:t>
      </w:r>
      <w:proofErr w:type="gramEnd"/>
      <w:r w:rsidR="00FF3EF1">
        <w:rPr>
          <w:rFonts w:ascii="Palatino Linotype" w:hAnsi="Palatino Linotype"/>
          <w:sz w:val="22"/>
          <w:szCs w:val="22"/>
        </w:rPr>
        <w:t xml:space="preserve"> Approximately Reduced to Quantum </w:t>
      </w:r>
    </w:p>
    <w:p w14:paraId="2A94736C" w14:textId="2C2CA993" w:rsidR="00553B73" w:rsidRPr="00FF3EF1" w:rsidRDefault="00F71F28" w:rsidP="008A4F38">
      <w:pPr>
        <w:ind w:left="360"/>
        <w:rPr>
          <w:rFonts w:ascii="Palatino Linotype" w:hAnsi="Palatino Linotype"/>
          <w:sz w:val="22"/>
          <w:szCs w:val="22"/>
        </w:rPr>
      </w:pPr>
      <w:r>
        <w:rPr>
          <w:rFonts w:ascii="Palatino Linotype" w:hAnsi="Palatino Linotype"/>
          <w:sz w:val="22"/>
          <w:szCs w:val="22"/>
        </w:rPr>
        <w:t>Mechanics?’</w:t>
      </w:r>
      <w:r w:rsidR="00FF3EF1">
        <w:rPr>
          <w:rFonts w:ascii="Palatino Linotype" w:hAnsi="Palatino Linotype"/>
          <w:sz w:val="22"/>
          <w:szCs w:val="22"/>
        </w:rPr>
        <w:t xml:space="preserve"> </w:t>
      </w:r>
      <w:r w:rsidR="00FF3EF1">
        <w:rPr>
          <w:rFonts w:ascii="Palatino Linotype" w:hAnsi="Palatino Linotype"/>
          <w:i/>
          <w:sz w:val="22"/>
          <w:szCs w:val="22"/>
        </w:rPr>
        <w:t>PSA: Proceedings of the Biennial Meeting of the Philosophy of Science Association</w:t>
      </w:r>
      <w:r w:rsidR="00FF3EF1">
        <w:rPr>
          <w:rFonts w:ascii="Palatino Linotype" w:hAnsi="Palatino Linotype"/>
          <w:sz w:val="22"/>
          <w:szCs w:val="22"/>
        </w:rPr>
        <w:t xml:space="preserve">, </w:t>
      </w:r>
      <w:r w:rsidR="0071072D">
        <w:rPr>
          <w:rFonts w:ascii="Palatino Linotype" w:hAnsi="Palatino Linotype"/>
          <w:sz w:val="22"/>
          <w:szCs w:val="22"/>
        </w:rPr>
        <w:t>1994: 160-170.</w:t>
      </w:r>
    </w:p>
    <w:p w14:paraId="4113AB03" w14:textId="77777777" w:rsidR="00553B73" w:rsidRPr="00F078A7" w:rsidRDefault="00553B73" w:rsidP="00355475">
      <w:pPr>
        <w:rPr>
          <w:rFonts w:ascii="Palatino Linotype" w:hAnsi="Palatino Linotype"/>
          <w:sz w:val="22"/>
          <w:szCs w:val="22"/>
        </w:rPr>
      </w:pPr>
    </w:p>
    <w:p w14:paraId="436B1B2A" w14:textId="093DAD2A" w:rsidR="00F2590C" w:rsidRPr="00F078A7" w:rsidRDefault="00F71F28" w:rsidP="00355475">
      <w:pPr>
        <w:ind w:left="360" w:hanging="360"/>
        <w:rPr>
          <w:rFonts w:ascii="Palatino Linotype" w:hAnsi="Palatino Linotype"/>
          <w:sz w:val="22"/>
          <w:szCs w:val="22"/>
        </w:rPr>
      </w:pPr>
      <w:r>
        <w:rPr>
          <w:rFonts w:ascii="Palatino Linotype" w:hAnsi="Palatino Linotype"/>
          <w:sz w:val="22"/>
          <w:szCs w:val="22"/>
        </w:rPr>
        <w:t>Schaffer, J. 2001. ‘The Individuation of Tropes’,</w:t>
      </w:r>
      <w:r w:rsidR="00F2590C" w:rsidRPr="00F078A7">
        <w:rPr>
          <w:rFonts w:ascii="Palatino Linotype" w:hAnsi="Palatino Linotype"/>
          <w:sz w:val="22"/>
          <w:szCs w:val="22"/>
        </w:rPr>
        <w:t xml:space="preserve"> </w:t>
      </w:r>
      <w:r w:rsidR="00F2590C" w:rsidRPr="00F078A7">
        <w:rPr>
          <w:rFonts w:ascii="Palatino Linotype" w:hAnsi="Palatino Linotype"/>
          <w:i/>
          <w:sz w:val="22"/>
          <w:szCs w:val="22"/>
        </w:rPr>
        <w:t>Australasian Journal of Philosophy</w:t>
      </w:r>
      <w:r w:rsidR="00F2590C" w:rsidRPr="00F078A7">
        <w:rPr>
          <w:rFonts w:ascii="Palatino Linotype" w:hAnsi="Palatino Linotype"/>
          <w:sz w:val="22"/>
          <w:szCs w:val="22"/>
        </w:rPr>
        <w:t xml:space="preserve">, 79: </w:t>
      </w:r>
    </w:p>
    <w:p w14:paraId="3CAB5A37" w14:textId="7EFE02DB" w:rsidR="00F2590C" w:rsidRPr="00F078A7" w:rsidRDefault="00F2590C" w:rsidP="008A4F38">
      <w:pPr>
        <w:ind w:left="360"/>
        <w:rPr>
          <w:rFonts w:ascii="Palatino Linotype" w:hAnsi="Palatino Linotype"/>
          <w:sz w:val="22"/>
          <w:szCs w:val="22"/>
        </w:rPr>
      </w:pPr>
      <w:r w:rsidRPr="00F078A7">
        <w:rPr>
          <w:rFonts w:ascii="Palatino Linotype" w:hAnsi="Palatino Linotype"/>
          <w:sz w:val="22"/>
          <w:szCs w:val="22"/>
        </w:rPr>
        <w:t>247-257.</w:t>
      </w:r>
    </w:p>
    <w:p w14:paraId="18A2AC8B" w14:textId="77777777" w:rsidR="00E75242" w:rsidRPr="00F078A7" w:rsidRDefault="00E75242" w:rsidP="00355475">
      <w:pPr>
        <w:ind w:left="360" w:hanging="360"/>
        <w:rPr>
          <w:rFonts w:ascii="Palatino Linotype" w:hAnsi="Palatino Linotype"/>
          <w:sz w:val="22"/>
          <w:szCs w:val="22"/>
        </w:rPr>
      </w:pPr>
    </w:p>
    <w:p w14:paraId="2B701858" w14:textId="12FA8447" w:rsidR="0067207E" w:rsidRPr="00F078A7" w:rsidRDefault="0067207E" w:rsidP="00355475">
      <w:pPr>
        <w:ind w:left="360" w:hanging="360"/>
        <w:rPr>
          <w:rFonts w:ascii="Palatino Linotype" w:hAnsi="Palatino Linotype"/>
          <w:sz w:val="22"/>
          <w:szCs w:val="22"/>
        </w:rPr>
      </w:pPr>
      <w:r w:rsidRPr="00F078A7">
        <w:rPr>
          <w:rFonts w:ascii="Palatino Linotype" w:hAnsi="Palatino Linotype"/>
          <w:sz w:val="22"/>
          <w:szCs w:val="22"/>
        </w:rPr>
        <w:t>Schaffer, J</w:t>
      </w:r>
      <w:r w:rsidR="00F71F28">
        <w:rPr>
          <w:rFonts w:ascii="Palatino Linotype" w:hAnsi="Palatino Linotype"/>
          <w:sz w:val="22"/>
          <w:szCs w:val="22"/>
        </w:rPr>
        <w:t>. 2003. ‘Overdetermining Causes’,</w:t>
      </w:r>
      <w:r w:rsidRPr="00F078A7">
        <w:rPr>
          <w:rFonts w:ascii="Palatino Linotype" w:hAnsi="Palatino Linotype"/>
          <w:sz w:val="22"/>
          <w:szCs w:val="22"/>
        </w:rPr>
        <w:t xml:space="preserve"> </w:t>
      </w:r>
      <w:r w:rsidRPr="00F078A7">
        <w:rPr>
          <w:rFonts w:ascii="Palatino Linotype" w:hAnsi="Palatino Linotype"/>
          <w:i/>
          <w:sz w:val="22"/>
          <w:szCs w:val="22"/>
        </w:rPr>
        <w:t>Philosophical Studies</w:t>
      </w:r>
      <w:r w:rsidRPr="00F078A7">
        <w:rPr>
          <w:rFonts w:ascii="Palatino Linotype" w:hAnsi="Palatino Linotype"/>
          <w:sz w:val="22"/>
          <w:szCs w:val="22"/>
        </w:rPr>
        <w:t>, 114: 23-45.</w:t>
      </w:r>
    </w:p>
    <w:p w14:paraId="0F22219C" w14:textId="77777777" w:rsidR="0067207E" w:rsidRDefault="0067207E" w:rsidP="00355475">
      <w:pPr>
        <w:ind w:left="360" w:hanging="360"/>
        <w:rPr>
          <w:rFonts w:ascii="Palatino Linotype" w:hAnsi="Palatino Linotype"/>
          <w:sz w:val="22"/>
          <w:szCs w:val="22"/>
        </w:rPr>
      </w:pPr>
    </w:p>
    <w:p w14:paraId="15CE5493" w14:textId="1CB5FAEF" w:rsidR="00A26512" w:rsidRPr="00A26512" w:rsidRDefault="00A26512" w:rsidP="00355475">
      <w:pPr>
        <w:ind w:left="360" w:hanging="360"/>
        <w:rPr>
          <w:rFonts w:ascii="Palatino Linotype" w:hAnsi="Palatino Linotype"/>
          <w:sz w:val="22"/>
          <w:szCs w:val="22"/>
        </w:rPr>
      </w:pPr>
      <w:r>
        <w:rPr>
          <w:rFonts w:ascii="Palatino Linotype" w:hAnsi="Palatino Linotype"/>
          <w:sz w:val="22"/>
          <w:szCs w:val="22"/>
        </w:rPr>
        <w:t xml:space="preserve">Shapiro, L. and E. Sober. </w:t>
      </w:r>
      <w:r w:rsidR="00F71F28">
        <w:rPr>
          <w:rFonts w:ascii="Palatino Linotype" w:hAnsi="Palatino Linotype"/>
          <w:sz w:val="22"/>
          <w:szCs w:val="22"/>
        </w:rPr>
        <w:t>2012. ‘Against Proportionality’,</w:t>
      </w:r>
      <w:r>
        <w:rPr>
          <w:rFonts w:ascii="Palatino Linotype" w:hAnsi="Palatino Linotype"/>
          <w:sz w:val="22"/>
          <w:szCs w:val="22"/>
        </w:rPr>
        <w:t xml:space="preserve"> </w:t>
      </w:r>
      <w:r>
        <w:rPr>
          <w:rFonts w:ascii="Palatino Linotype" w:hAnsi="Palatino Linotype"/>
          <w:i/>
          <w:sz w:val="22"/>
          <w:szCs w:val="22"/>
        </w:rPr>
        <w:t>Analysis</w:t>
      </w:r>
      <w:r>
        <w:rPr>
          <w:rFonts w:ascii="Palatino Linotype" w:hAnsi="Palatino Linotype"/>
          <w:sz w:val="22"/>
          <w:szCs w:val="22"/>
        </w:rPr>
        <w:t>, 72.1: 89-93.</w:t>
      </w:r>
    </w:p>
    <w:p w14:paraId="278F513D" w14:textId="77777777" w:rsidR="00A26512" w:rsidRPr="00F078A7" w:rsidRDefault="00A26512" w:rsidP="00355475">
      <w:pPr>
        <w:ind w:left="360" w:hanging="360"/>
        <w:rPr>
          <w:rFonts w:ascii="Palatino Linotype" w:hAnsi="Palatino Linotype"/>
          <w:sz w:val="22"/>
          <w:szCs w:val="22"/>
        </w:rPr>
      </w:pPr>
    </w:p>
    <w:p w14:paraId="0046260B" w14:textId="54C2D52B" w:rsidR="00F2590C" w:rsidRPr="00F078A7" w:rsidRDefault="00F71F28" w:rsidP="00355475">
      <w:pPr>
        <w:ind w:left="360" w:hanging="360"/>
        <w:rPr>
          <w:rFonts w:ascii="Palatino Linotype" w:hAnsi="Palatino Linotype"/>
          <w:i/>
          <w:sz w:val="22"/>
          <w:szCs w:val="22"/>
        </w:rPr>
      </w:pPr>
      <w:r>
        <w:rPr>
          <w:rFonts w:ascii="Palatino Linotype" w:hAnsi="Palatino Linotype"/>
          <w:sz w:val="22"/>
          <w:szCs w:val="22"/>
        </w:rPr>
        <w:t xml:space="preserve">Shoemaker, S.  </w:t>
      </w:r>
      <w:proofErr w:type="gramStart"/>
      <w:r>
        <w:rPr>
          <w:rFonts w:ascii="Palatino Linotype" w:hAnsi="Palatino Linotype"/>
          <w:sz w:val="22"/>
          <w:szCs w:val="22"/>
        </w:rPr>
        <w:t>1980.  ‘</w:t>
      </w:r>
      <w:proofErr w:type="gramEnd"/>
      <w:r>
        <w:rPr>
          <w:rFonts w:ascii="Palatino Linotype" w:hAnsi="Palatino Linotype"/>
          <w:sz w:val="22"/>
          <w:szCs w:val="22"/>
        </w:rPr>
        <w:t>Causality and Properties’,</w:t>
      </w:r>
      <w:r w:rsidR="00557364" w:rsidRPr="00F078A7">
        <w:rPr>
          <w:rFonts w:ascii="Palatino Linotype" w:hAnsi="Palatino Linotype"/>
          <w:sz w:val="22"/>
          <w:szCs w:val="22"/>
        </w:rPr>
        <w:t xml:space="preserve"> </w:t>
      </w:r>
      <w:r w:rsidR="00E75242" w:rsidRPr="00F078A7">
        <w:rPr>
          <w:rFonts w:ascii="Palatino Linotype" w:hAnsi="Palatino Linotype"/>
          <w:sz w:val="22"/>
          <w:szCs w:val="22"/>
        </w:rPr>
        <w:t>reprinted in S</w:t>
      </w:r>
      <w:r w:rsidR="00E05E08" w:rsidRPr="00F078A7">
        <w:rPr>
          <w:rFonts w:ascii="Palatino Linotype" w:hAnsi="Palatino Linotype"/>
          <w:sz w:val="22"/>
          <w:szCs w:val="22"/>
        </w:rPr>
        <w:t xml:space="preserve">hoemaker, 2003, </w:t>
      </w:r>
      <w:r w:rsidR="00E05E08" w:rsidRPr="00F078A7">
        <w:rPr>
          <w:rFonts w:ascii="Palatino Linotype" w:hAnsi="Palatino Linotype"/>
          <w:i/>
          <w:sz w:val="22"/>
          <w:szCs w:val="22"/>
        </w:rPr>
        <w:t xml:space="preserve">Identity, </w:t>
      </w:r>
    </w:p>
    <w:p w14:paraId="303BCEFB" w14:textId="1E2E1FFB" w:rsidR="00E05E08" w:rsidRPr="00D9250D" w:rsidRDefault="00E05E08" w:rsidP="008A4F38">
      <w:pPr>
        <w:ind w:left="450"/>
        <w:rPr>
          <w:rFonts w:ascii="Palatino Linotype" w:hAnsi="Palatino Linotype"/>
          <w:sz w:val="22"/>
          <w:szCs w:val="22"/>
        </w:rPr>
      </w:pPr>
      <w:r w:rsidRPr="00F078A7">
        <w:rPr>
          <w:rFonts w:ascii="Palatino Linotype" w:hAnsi="Palatino Linotype"/>
          <w:i/>
          <w:sz w:val="22"/>
          <w:szCs w:val="22"/>
        </w:rPr>
        <w:t>Cause, and Mind: Philosophical Essays (Expanded Edition)</w:t>
      </w:r>
      <w:r w:rsidRPr="00F078A7">
        <w:rPr>
          <w:rFonts w:ascii="Palatino Linotype" w:hAnsi="Palatino Linotype"/>
          <w:sz w:val="22"/>
          <w:szCs w:val="22"/>
        </w:rPr>
        <w:t>. Oxford: Oxford University Press: 206</w:t>
      </w:r>
      <w:r w:rsidRPr="00D9250D">
        <w:rPr>
          <w:rFonts w:ascii="Palatino Linotype" w:hAnsi="Palatino Linotype"/>
          <w:sz w:val="22"/>
          <w:szCs w:val="22"/>
        </w:rPr>
        <w:t>-233.</w:t>
      </w:r>
    </w:p>
    <w:p w14:paraId="09A63A50" w14:textId="77777777" w:rsidR="0080433D" w:rsidRPr="00D9250D" w:rsidRDefault="0080433D" w:rsidP="00355475">
      <w:pPr>
        <w:rPr>
          <w:rFonts w:ascii="Palatino Linotype" w:hAnsi="Palatino Linotype"/>
          <w:sz w:val="22"/>
          <w:szCs w:val="22"/>
        </w:rPr>
      </w:pPr>
    </w:p>
    <w:p w14:paraId="4917C443" w14:textId="6DDC4571" w:rsidR="0080433D" w:rsidRPr="00D9250D" w:rsidRDefault="0080433D" w:rsidP="00355475">
      <w:pPr>
        <w:rPr>
          <w:rFonts w:ascii="Palatino Linotype" w:hAnsi="Palatino Linotype"/>
          <w:sz w:val="22"/>
          <w:szCs w:val="22"/>
        </w:rPr>
      </w:pPr>
      <w:r w:rsidRPr="00D9250D">
        <w:rPr>
          <w:rFonts w:ascii="Palatino Linotype" w:hAnsi="Palatino Linotype"/>
          <w:sz w:val="22"/>
          <w:szCs w:val="22"/>
        </w:rPr>
        <w:t>Shoemak</w:t>
      </w:r>
      <w:r w:rsidR="00F71F28">
        <w:rPr>
          <w:rFonts w:ascii="Palatino Linotype" w:hAnsi="Palatino Linotype"/>
          <w:sz w:val="22"/>
          <w:szCs w:val="22"/>
        </w:rPr>
        <w:t>er, S. 2001. ‘</w:t>
      </w:r>
      <w:r w:rsidRPr="00D9250D">
        <w:rPr>
          <w:rFonts w:ascii="Palatino Linotype" w:hAnsi="Palatino Linotype"/>
          <w:sz w:val="22"/>
          <w:szCs w:val="22"/>
        </w:rPr>
        <w:t>Re</w:t>
      </w:r>
      <w:r w:rsidR="00F71F28">
        <w:rPr>
          <w:rFonts w:ascii="Palatino Linotype" w:hAnsi="Palatino Linotype"/>
          <w:sz w:val="22"/>
          <w:szCs w:val="22"/>
        </w:rPr>
        <w:t>alization and Mental Causation’,</w:t>
      </w:r>
      <w:r w:rsidRPr="00D9250D">
        <w:rPr>
          <w:rFonts w:ascii="Palatino Linotype" w:hAnsi="Palatino Linotype"/>
          <w:sz w:val="22"/>
          <w:szCs w:val="22"/>
        </w:rPr>
        <w:t xml:space="preserve"> in C. Gillett and B. Loewer </w:t>
      </w:r>
    </w:p>
    <w:p w14:paraId="51C20D67" w14:textId="2FD116D5" w:rsidR="0080433D" w:rsidRPr="00D9250D" w:rsidRDefault="0080433D" w:rsidP="008A4F38">
      <w:pPr>
        <w:ind w:firstLine="360"/>
        <w:rPr>
          <w:rFonts w:ascii="Palatino Linotype" w:hAnsi="Palatino Linotype"/>
          <w:sz w:val="22"/>
          <w:szCs w:val="22"/>
        </w:rPr>
      </w:pPr>
      <w:r w:rsidRPr="00D9250D">
        <w:rPr>
          <w:rFonts w:ascii="Palatino Linotype" w:hAnsi="Palatino Linotype"/>
          <w:sz w:val="22"/>
          <w:szCs w:val="22"/>
        </w:rPr>
        <w:t xml:space="preserve">(eds.) </w:t>
      </w:r>
      <w:r w:rsidRPr="00D9250D">
        <w:rPr>
          <w:rFonts w:ascii="Palatino Linotype" w:hAnsi="Palatino Linotype"/>
          <w:i/>
          <w:sz w:val="22"/>
          <w:szCs w:val="22"/>
        </w:rPr>
        <w:t>Physicalism and its Discontents</w:t>
      </w:r>
      <w:r w:rsidRPr="00D9250D">
        <w:rPr>
          <w:rFonts w:ascii="Palatino Linotype" w:hAnsi="Palatino Linotype"/>
          <w:sz w:val="22"/>
          <w:szCs w:val="22"/>
        </w:rPr>
        <w:t>. Cambridge: Cambridge University Press.</w:t>
      </w:r>
    </w:p>
    <w:p w14:paraId="0365B0B7" w14:textId="77777777" w:rsidR="0080433D" w:rsidRPr="00D9250D" w:rsidRDefault="0080433D" w:rsidP="008A4F38">
      <w:pPr>
        <w:tabs>
          <w:tab w:val="left" w:pos="540"/>
        </w:tabs>
        <w:ind w:left="360" w:hanging="360"/>
        <w:rPr>
          <w:rFonts w:ascii="Palatino Linotype" w:hAnsi="Palatino Linotype"/>
          <w:sz w:val="22"/>
          <w:szCs w:val="22"/>
        </w:rPr>
      </w:pPr>
    </w:p>
    <w:p w14:paraId="1647A5CE" w14:textId="4A1BB672" w:rsidR="00D9250D" w:rsidRPr="00D9250D" w:rsidRDefault="00F71F28" w:rsidP="00355475">
      <w:pPr>
        <w:ind w:left="360" w:hanging="360"/>
        <w:rPr>
          <w:rFonts w:ascii="Palatino Linotype" w:hAnsi="Palatino Linotype"/>
          <w:sz w:val="22"/>
          <w:szCs w:val="22"/>
        </w:rPr>
      </w:pPr>
      <w:r>
        <w:rPr>
          <w:rFonts w:ascii="Palatino Linotype" w:hAnsi="Palatino Linotype"/>
          <w:sz w:val="22"/>
          <w:szCs w:val="22"/>
        </w:rPr>
        <w:t>Shoemaker, S. 2003. ‘</w:t>
      </w:r>
      <w:r w:rsidR="00D9250D" w:rsidRPr="00D9250D">
        <w:rPr>
          <w:rFonts w:ascii="Palatino Linotype" w:hAnsi="Palatino Linotype"/>
          <w:sz w:val="22"/>
          <w:szCs w:val="22"/>
        </w:rPr>
        <w:t>Realization, Micr</w:t>
      </w:r>
      <w:r>
        <w:rPr>
          <w:rFonts w:ascii="Palatino Linotype" w:hAnsi="Palatino Linotype"/>
          <w:sz w:val="22"/>
          <w:szCs w:val="22"/>
        </w:rPr>
        <w:t>o-Realization, and Coincidence’,</w:t>
      </w:r>
      <w:r w:rsidR="00D9250D" w:rsidRPr="00D9250D">
        <w:rPr>
          <w:rFonts w:ascii="Palatino Linotype" w:hAnsi="Palatino Linotype"/>
          <w:sz w:val="22"/>
          <w:szCs w:val="22"/>
        </w:rPr>
        <w:t xml:space="preserve"> </w:t>
      </w:r>
      <w:r w:rsidR="00D9250D" w:rsidRPr="00D9250D">
        <w:rPr>
          <w:rFonts w:ascii="Palatino Linotype" w:hAnsi="Palatino Linotype"/>
          <w:i/>
          <w:sz w:val="22"/>
          <w:szCs w:val="22"/>
        </w:rPr>
        <w:t>Philosophy and Phenomenological Research,</w:t>
      </w:r>
      <w:r w:rsidR="00D9250D" w:rsidRPr="00D9250D">
        <w:rPr>
          <w:rFonts w:ascii="Palatino Linotype" w:hAnsi="Palatino Linotype"/>
          <w:sz w:val="22"/>
          <w:szCs w:val="22"/>
        </w:rPr>
        <w:t xml:space="preserve"> LXVII (1): 1-23.</w:t>
      </w:r>
    </w:p>
    <w:p w14:paraId="1E254152" w14:textId="77777777" w:rsidR="00D9250D" w:rsidRPr="00D9250D" w:rsidRDefault="00D9250D" w:rsidP="00355475">
      <w:pPr>
        <w:rPr>
          <w:rFonts w:ascii="Palatino Linotype" w:hAnsi="Palatino Linotype"/>
          <w:sz w:val="22"/>
          <w:szCs w:val="22"/>
        </w:rPr>
      </w:pPr>
    </w:p>
    <w:p w14:paraId="52A0A7B0" w14:textId="77777777" w:rsidR="0080433D" w:rsidRPr="00D9250D" w:rsidRDefault="0080433D" w:rsidP="00355475">
      <w:pPr>
        <w:ind w:left="360" w:hanging="360"/>
        <w:rPr>
          <w:rFonts w:ascii="Palatino Linotype" w:hAnsi="Palatino Linotype"/>
          <w:sz w:val="22"/>
          <w:szCs w:val="22"/>
        </w:rPr>
      </w:pPr>
      <w:r w:rsidRPr="00D9250D">
        <w:rPr>
          <w:rFonts w:ascii="Palatino Linotype" w:hAnsi="Palatino Linotype"/>
          <w:sz w:val="22"/>
          <w:szCs w:val="22"/>
        </w:rPr>
        <w:t xml:space="preserve">Shoemaker, S.  2007.  </w:t>
      </w:r>
      <w:r w:rsidRPr="00D9250D">
        <w:rPr>
          <w:rFonts w:ascii="Palatino Linotype" w:hAnsi="Palatino Linotype"/>
          <w:i/>
          <w:sz w:val="22"/>
          <w:szCs w:val="22"/>
        </w:rPr>
        <w:t>Physical Realization</w:t>
      </w:r>
      <w:r w:rsidRPr="00D9250D">
        <w:rPr>
          <w:rFonts w:ascii="Palatino Linotype" w:hAnsi="Palatino Linotype"/>
          <w:sz w:val="22"/>
          <w:szCs w:val="22"/>
        </w:rPr>
        <w:t>.  Oxford: Oxford University Press.</w:t>
      </w:r>
    </w:p>
    <w:p w14:paraId="6F390CF5" w14:textId="77777777" w:rsidR="0080433D" w:rsidRPr="00D9250D" w:rsidRDefault="0080433D" w:rsidP="00355475">
      <w:pPr>
        <w:ind w:left="360" w:hanging="360"/>
        <w:rPr>
          <w:rFonts w:ascii="Palatino Linotype" w:hAnsi="Palatino Linotype"/>
          <w:sz w:val="22"/>
          <w:szCs w:val="22"/>
        </w:rPr>
      </w:pPr>
    </w:p>
    <w:p w14:paraId="51B9CAD1" w14:textId="013B7C96" w:rsidR="0080433D" w:rsidRPr="00F078A7" w:rsidRDefault="00F71F28" w:rsidP="00355475">
      <w:pPr>
        <w:rPr>
          <w:rFonts w:ascii="Palatino Linotype" w:hAnsi="Palatino Linotype"/>
          <w:sz w:val="22"/>
          <w:szCs w:val="22"/>
        </w:rPr>
      </w:pPr>
      <w:r>
        <w:rPr>
          <w:rFonts w:ascii="Palatino Linotype" w:hAnsi="Palatino Linotype"/>
          <w:sz w:val="22"/>
          <w:szCs w:val="22"/>
        </w:rPr>
        <w:t>Shoemaker, S. 2011. ‘</w:t>
      </w:r>
      <w:r w:rsidR="0080433D" w:rsidRPr="00F078A7">
        <w:rPr>
          <w:rFonts w:ascii="Palatino Linotype" w:hAnsi="Palatino Linotype"/>
          <w:sz w:val="22"/>
          <w:szCs w:val="22"/>
        </w:rPr>
        <w:t>Realization,</w:t>
      </w:r>
      <w:r>
        <w:rPr>
          <w:rFonts w:ascii="Palatino Linotype" w:hAnsi="Palatino Linotype"/>
          <w:sz w:val="22"/>
          <w:szCs w:val="22"/>
        </w:rPr>
        <w:t xml:space="preserve"> Powers, and Property Identity’,</w:t>
      </w:r>
      <w:r w:rsidR="0080433D" w:rsidRPr="00F078A7">
        <w:rPr>
          <w:rFonts w:ascii="Palatino Linotype" w:hAnsi="Palatino Linotype"/>
          <w:sz w:val="22"/>
          <w:szCs w:val="22"/>
        </w:rPr>
        <w:t xml:space="preserve"> </w:t>
      </w:r>
      <w:r w:rsidR="0080433D" w:rsidRPr="00F078A7">
        <w:rPr>
          <w:rFonts w:ascii="Palatino Linotype" w:hAnsi="Palatino Linotype"/>
          <w:i/>
          <w:sz w:val="22"/>
          <w:szCs w:val="22"/>
        </w:rPr>
        <w:t>The Monist</w:t>
      </w:r>
      <w:r w:rsidR="0080433D" w:rsidRPr="00F078A7">
        <w:rPr>
          <w:rFonts w:ascii="Palatino Linotype" w:hAnsi="Palatino Linotype"/>
          <w:sz w:val="22"/>
          <w:szCs w:val="22"/>
        </w:rPr>
        <w:t>, 94 (1): 3-</w:t>
      </w:r>
    </w:p>
    <w:p w14:paraId="784DDCE8" w14:textId="5FA6A4C4" w:rsidR="0080433D" w:rsidRPr="00F078A7" w:rsidRDefault="0080433D" w:rsidP="008A4F38">
      <w:pPr>
        <w:ind w:firstLine="450"/>
        <w:rPr>
          <w:rFonts w:ascii="Palatino Linotype" w:hAnsi="Palatino Linotype"/>
          <w:sz w:val="22"/>
          <w:szCs w:val="22"/>
        </w:rPr>
      </w:pPr>
      <w:r w:rsidRPr="00F078A7">
        <w:rPr>
          <w:rFonts w:ascii="Palatino Linotype" w:hAnsi="Palatino Linotype"/>
          <w:sz w:val="22"/>
          <w:szCs w:val="22"/>
        </w:rPr>
        <w:t xml:space="preserve">18. </w:t>
      </w:r>
    </w:p>
    <w:p w14:paraId="04279F72" w14:textId="77777777" w:rsidR="0080433D" w:rsidRPr="00F078A7" w:rsidRDefault="0080433D" w:rsidP="00355475">
      <w:pPr>
        <w:rPr>
          <w:rFonts w:ascii="Palatino Linotype" w:hAnsi="Palatino Linotype"/>
          <w:sz w:val="22"/>
          <w:szCs w:val="22"/>
        </w:rPr>
      </w:pPr>
    </w:p>
    <w:p w14:paraId="37F10E95" w14:textId="034F7A25" w:rsidR="0080433D" w:rsidRPr="00F078A7" w:rsidRDefault="00F71F28" w:rsidP="00355475">
      <w:pPr>
        <w:ind w:left="360" w:hanging="360"/>
        <w:rPr>
          <w:rFonts w:ascii="Palatino Linotype" w:hAnsi="Palatino Linotype"/>
          <w:sz w:val="22"/>
          <w:szCs w:val="22"/>
        </w:rPr>
      </w:pPr>
      <w:r>
        <w:rPr>
          <w:rFonts w:ascii="Palatino Linotype" w:hAnsi="Palatino Linotype"/>
          <w:sz w:val="22"/>
          <w:szCs w:val="22"/>
        </w:rPr>
        <w:t>Shoemaker, S. 2013. ‘</w:t>
      </w:r>
      <w:r w:rsidR="0080433D" w:rsidRPr="00F078A7">
        <w:rPr>
          <w:rFonts w:ascii="Palatino Linotype" w:hAnsi="Palatino Linotype"/>
          <w:sz w:val="22"/>
          <w:szCs w:val="22"/>
        </w:rPr>
        <w:t>Physical Realization without</w:t>
      </w:r>
      <w:r>
        <w:rPr>
          <w:rFonts w:ascii="Palatino Linotype" w:hAnsi="Palatino Linotype"/>
          <w:sz w:val="22"/>
          <w:szCs w:val="22"/>
        </w:rPr>
        <w:t xml:space="preserve"> Preemption’,</w:t>
      </w:r>
      <w:r w:rsidR="0080433D" w:rsidRPr="00F078A7">
        <w:rPr>
          <w:rFonts w:ascii="Palatino Linotype" w:hAnsi="Palatino Linotype"/>
          <w:sz w:val="22"/>
          <w:szCs w:val="22"/>
        </w:rPr>
        <w:t xml:space="preserve"> in S. C. Gibb, E. J. Lowe, </w:t>
      </w:r>
    </w:p>
    <w:p w14:paraId="27E3F59C" w14:textId="623DA833" w:rsidR="0080433D" w:rsidRPr="00F078A7" w:rsidRDefault="0080433D" w:rsidP="00891883">
      <w:pPr>
        <w:ind w:left="360"/>
        <w:rPr>
          <w:rFonts w:ascii="Palatino Linotype" w:hAnsi="Palatino Linotype"/>
          <w:sz w:val="22"/>
          <w:szCs w:val="22"/>
        </w:rPr>
      </w:pPr>
      <w:r w:rsidRPr="00F078A7">
        <w:rPr>
          <w:rFonts w:ascii="Palatino Linotype" w:hAnsi="Palatino Linotype"/>
          <w:sz w:val="22"/>
          <w:szCs w:val="22"/>
        </w:rPr>
        <w:t xml:space="preserve">and R. D. Ingthorsson (eds.) </w:t>
      </w:r>
      <w:r w:rsidRPr="00F078A7">
        <w:rPr>
          <w:rFonts w:ascii="Palatino Linotype" w:hAnsi="Palatino Linotype"/>
          <w:i/>
          <w:sz w:val="22"/>
          <w:szCs w:val="22"/>
        </w:rPr>
        <w:t>Mental Causation and Ontology</w:t>
      </w:r>
      <w:r w:rsidRPr="00F078A7">
        <w:rPr>
          <w:rFonts w:ascii="Palatino Linotype" w:hAnsi="Palatino Linotype"/>
          <w:sz w:val="22"/>
          <w:szCs w:val="22"/>
        </w:rPr>
        <w:t>. Oxford: Oxford University Press: 35-57.</w:t>
      </w:r>
    </w:p>
    <w:p w14:paraId="0BFBCB7A" w14:textId="77777777" w:rsidR="00E95BF4" w:rsidRDefault="00E95BF4" w:rsidP="00355475">
      <w:pPr>
        <w:rPr>
          <w:rFonts w:ascii="Palatino Linotype" w:hAnsi="Palatino Linotype"/>
          <w:sz w:val="22"/>
          <w:szCs w:val="22"/>
        </w:rPr>
      </w:pPr>
    </w:p>
    <w:p w14:paraId="09CD1986" w14:textId="7A74681B" w:rsidR="009742C1" w:rsidRPr="00F078A7" w:rsidRDefault="00F71F28" w:rsidP="00355475">
      <w:pPr>
        <w:rPr>
          <w:rFonts w:ascii="Palatino Linotype" w:hAnsi="Palatino Linotype"/>
          <w:i/>
          <w:sz w:val="22"/>
          <w:szCs w:val="22"/>
        </w:rPr>
      </w:pPr>
      <w:r>
        <w:rPr>
          <w:rFonts w:ascii="Palatino Linotype" w:hAnsi="Palatino Linotype"/>
          <w:sz w:val="22"/>
          <w:szCs w:val="22"/>
        </w:rPr>
        <w:t>Sider, T. 2003. ‘</w:t>
      </w:r>
      <w:r w:rsidR="009742C1" w:rsidRPr="00F078A7">
        <w:rPr>
          <w:rFonts w:ascii="Palatino Linotype" w:hAnsi="Palatino Linotype"/>
          <w:sz w:val="22"/>
          <w:szCs w:val="22"/>
        </w:rPr>
        <w:t xml:space="preserve">What’s </w:t>
      </w:r>
      <w:r>
        <w:rPr>
          <w:rFonts w:ascii="Palatino Linotype" w:hAnsi="Palatino Linotype"/>
          <w:sz w:val="22"/>
          <w:szCs w:val="22"/>
        </w:rPr>
        <w:t>So Bad About Overdetermination?’</w:t>
      </w:r>
      <w:r w:rsidR="009742C1" w:rsidRPr="00F078A7">
        <w:rPr>
          <w:rFonts w:ascii="Palatino Linotype" w:hAnsi="Palatino Linotype"/>
          <w:sz w:val="22"/>
          <w:szCs w:val="22"/>
        </w:rPr>
        <w:t xml:space="preserve"> </w:t>
      </w:r>
      <w:r w:rsidR="009742C1" w:rsidRPr="00F078A7">
        <w:rPr>
          <w:rFonts w:ascii="Palatino Linotype" w:hAnsi="Palatino Linotype"/>
          <w:i/>
          <w:sz w:val="22"/>
          <w:szCs w:val="22"/>
        </w:rPr>
        <w:t xml:space="preserve">Philosophy and </w:t>
      </w:r>
    </w:p>
    <w:p w14:paraId="570B030C" w14:textId="1C58CE06" w:rsidR="009742C1" w:rsidRPr="00F078A7" w:rsidRDefault="009742C1" w:rsidP="008A4F38">
      <w:pPr>
        <w:ind w:firstLine="450"/>
        <w:rPr>
          <w:rFonts w:ascii="Palatino Linotype" w:hAnsi="Palatino Linotype"/>
          <w:sz w:val="22"/>
          <w:szCs w:val="22"/>
        </w:rPr>
      </w:pPr>
      <w:r w:rsidRPr="00F078A7">
        <w:rPr>
          <w:rFonts w:ascii="Palatino Linotype" w:hAnsi="Palatino Linotype"/>
          <w:i/>
          <w:sz w:val="22"/>
          <w:szCs w:val="22"/>
        </w:rPr>
        <w:t>Phenomenological Research</w:t>
      </w:r>
      <w:r w:rsidRPr="00F078A7">
        <w:rPr>
          <w:rFonts w:ascii="Palatino Linotype" w:hAnsi="Palatino Linotype"/>
          <w:sz w:val="22"/>
          <w:szCs w:val="22"/>
        </w:rPr>
        <w:t>, 67: 719-726.</w:t>
      </w:r>
    </w:p>
    <w:p w14:paraId="156B78EE" w14:textId="77777777" w:rsidR="009742C1" w:rsidRDefault="009742C1" w:rsidP="00355475">
      <w:pPr>
        <w:rPr>
          <w:rFonts w:ascii="Palatino Linotype" w:hAnsi="Palatino Linotype"/>
          <w:sz w:val="22"/>
          <w:szCs w:val="22"/>
        </w:rPr>
      </w:pPr>
    </w:p>
    <w:p w14:paraId="221ABACE" w14:textId="376A992C" w:rsidR="004E663B" w:rsidRDefault="00F71F28" w:rsidP="00355475">
      <w:pPr>
        <w:rPr>
          <w:rFonts w:ascii="Palatino Linotype" w:hAnsi="Palatino Linotype"/>
          <w:sz w:val="22"/>
          <w:szCs w:val="22"/>
        </w:rPr>
      </w:pPr>
      <w:r>
        <w:rPr>
          <w:rFonts w:ascii="Palatino Linotype" w:hAnsi="Palatino Linotype"/>
          <w:sz w:val="22"/>
          <w:szCs w:val="22"/>
        </w:rPr>
        <w:t>Sider, T. 2008. ‘</w:t>
      </w:r>
      <w:r w:rsidR="004E663B">
        <w:rPr>
          <w:rFonts w:ascii="Palatino Linotype" w:hAnsi="Palatino Linotype"/>
          <w:sz w:val="22"/>
          <w:szCs w:val="22"/>
        </w:rPr>
        <w:t xml:space="preserve">Yet Another Paper on the Supervenience Argument Against Coincident </w:t>
      </w:r>
    </w:p>
    <w:p w14:paraId="4F8397BC" w14:textId="47F41FB2" w:rsidR="004E663B" w:rsidRPr="004E663B" w:rsidRDefault="00F71F28" w:rsidP="008A4F38">
      <w:pPr>
        <w:ind w:firstLine="360"/>
        <w:rPr>
          <w:rFonts w:ascii="Palatino Linotype" w:hAnsi="Palatino Linotype"/>
          <w:sz w:val="22"/>
          <w:szCs w:val="22"/>
        </w:rPr>
      </w:pPr>
      <w:r>
        <w:rPr>
          <w:rFonts w:ascii="Palatino Linotype" w:hAnsi="Palatino Linotype"/>
          <w:sz w:val="22"/>
          <w:szCs w:val="22"/>
        </w:rPr>
        <w:t>Entities’,</w:t>
      </w:r>
      <w:r w:rsidR="004E663B">
        <w:rPr>
          <w:rFonts w:ascii="Palatino Linotype" w:hAnsi="Palatino Linotype"/>
          <w:sz w:val="22"/>
          <w:szCs w:val="22"/>
        </w:rPr>
        <w:t xml:space="preserve"> </w:t>
      </w:r>
      <w:r w:rsidR="004E663B">
        <w:rPr>
          <w:rFonts w:ascii="Palatino Linotype" w:hAnsi="Palatino Linotype"/>
          <w:i/>
          <w:sz w:val="22"/>
          <w:szCs w:val="22"/>
        </w:rPr>
        <w:t>Philosophy and Phenomenological Research</w:t>
      </w:r>
      <w:r w:rsidR="004E663B">
        <w:rPr>
          <w:rFonts w:ascii="Palatino Linotype" w:hAnsi="Palatino Linotype"/>
          <w:sz w:val="22"/>
          <w:szCs w:val="22"/>
        </w:rPr>
        <w:t>, 77.3: 613-624.</w:t>
      </w:r>
    </w:p>
    <w:p w14:paraId="0660E184" w14:textId="77777777" w:rsidR="004E663B" w:rsidRPr="00F078A7" w:rsidRDefault="004E663B" w:rsidP="00355475">
      <w:pPr>
        <w:rPr>
          <w:rFonts w:ascii="Palatino Linotype" w:hAnsi="Palatino Linotype"/>
          <w:sz w:val="22"/>
          <w:szCs w:val="22"/>
        </w:rPr>
      </w:pPr>
    </w:p>
    <w:p w14:paraId="59BB1FAB" w14:textId="1F63AA80" w:rsidR="00A32F80" w:rsidRDefault="00A32F80" w:rsidP="00355475">
      <w:pPr>
        <w:ind w:left="540" w:hanging="540"/>
        <w:rPr>
          <w:rFonts w:ascii="Palatino Linotype" w:hAnsi="Palatino Linotype"/>
          <w:i/>
          <w:sz w:val="22"/>
          <w:szCs w:val="22"/>
        </w:rPr>
      </w:pPr>
      <w:r>
        <w:rPr>
          <w:rFonts w:ascii="Palatino Linotype" w:hAnsi="Palatino Linotype"/>
          <w:sz w:val="22"/>
          <w:szCs w:val="22"/>
        </w:rPr>
        <w:t>Sosa, E</w:t>
      </w:r>
      <w:r w:rsidR="00F71F28">
        <w:rPr>
          <w:rFonts w:ascii="Palatino Linotype" w:hAnsi="Palatino Linotype"/>
          <w:sz w:val="22"/>
          <w:szCs w:val="22"/>
        </w:rPr>
        <w:t>. 1984. ‘</w:t>
      </w:r>
      <w:r w:rsidR="00695E9C" w:rsidRPr="00F078A7">
        <w:rPr>
          <w:rFonts w:ascii="Palatino Linotype" w:hAnsi="Palatino Linotype"/>
          <w:sz w:val="22"/>
          <w:szCs w:val="22"/>
        </w:rPr>
        <w:t>Mind-Body Interact</w:t>
      </w:r>
      <w:r w:rsidR="00F71F28">
        <w:rPr>
          <w:rFonts w:ascii="Palatino Linotype" w:hAnsi="Palatino Linotype"/>
          <w:sz w:val="22"/>
          <w:szCs w:val="22"/>
        </w:rPr>
        <w:t>ion and Supervenient Causation’,</w:t>
      </w:r>
      <w:r w:rsidR="00695E9C" w:rsidRPr="00F078A7">
        <w:rPr>
          <w:rFonts w:ascii="Palatino Linotype" w:hAnsi="Palatino Linotype"/>
          <w:sz w:val="22"/>
          <w:szCs w:val="22"/>
        </w:rPr>
        <w:t xml:space="preserve"> </w:t>
      </w:r>
      <w:r w:rsidR="00695E9C" w:rsidRPr="00F078A7">
        <w:rPr>
          <w:rFonts w:ascii="Palatino Linotype" w:hAnsi="Palatino Linotype"/>
          <w:i/>
          <w:sz w:val="22"/>
          <w:szCs w:val="22"/>
        </w:rPr>
        <w:t xml:space="preserve">Midwest Studies in </w:t>
      </w:r>
    </w:p>
    <w:p w14:paraId="49DC11DE" w14:textId="7ABAB5EA" w:rsidR="009056C5" w:rsidRDefault="00695E9C" w:rsidP="008A4F38">
      <w:pPr>
        <w:ind w:left="540" w:hanging="180"/>
        <w:rPr>
          <w:rFonts w:ascii="Palatino Linotype" w:hAnsi="Palatino Linotype"/>
          <w:sz w:val="22"/>
          <w:szCs w:val="22"/>
        </w:rPr>
      </w:pPr>
      <w:r w:rsidRPr="00F078A7">
        <w:rPr>
          <w:rFonts w:ascii="Palatino Linotype" w:hAnsi="Palatino Linotype"/>
          <w:i/>
          <w:sz w:val="22"/>
          <w:szCs w:val="22"/>
        </w:rPr>
        <w:t>Philosophy</w:t>
      </w:r>
      <w:r w:rsidRPr="00F078A7">
        <w:rPr>
          <w:rFonts w:ascii="Palatino Linotype" w:hAnsi="Palatino Linotype"/>
          <w:sz w:val="22"/>
          <w:szCs w:val="22"/>
        </w:rPr>
        <w:t>, 9: 271-281.</w:t>
      </w:r>
    </w:p>
    <w:p w14:paraId="6DB534F3" w14:textId="77777777" w:rsidR="008A4F38" w:rsidRDefault="008A4F38" w:rsidP="00355475">
      <w:pPr>
        <w:rPr>
          <w:rFonts w:ascii="Palatino Linotype" w:hAnsi="Palatino Linotype"/>
          <w:sz w:val="22"/>
          <w:szCs w:val="22"/>
        </w:rPr>
      </w:pPr>
    </w:p>
    <w:p w14:paraId="35053449" w14:textId="2D02C079" w:rsidR="007701D3" w:rsidRDefault="00F71F28" w:rsidP="00355475">
      <w:pPr>
        <w:rPr>
          <w:rFonts w:ascii="Palatino Linotype" w:hAnsi="Palatino Linotype"/>
          <w:sz w:val="22"/>
          <w:szCs w:val="22"/>
        </w:rPr>
      </w:pPr>
      <w:r>
        <w:rPr>
          <w:rFonts w:ascii="Palatino Linotype" w:hAnsi="Palatino Linotype"/>
          <w:sz w:val="22"/>
          <w:szCs w:val="22"/>
        </w:rPr>
        <w:t>Stalnaker, R. C. 1968. ‘A Theory of Conditionals,’,</w:t>
      </w:r>
      <w:r w:rsidR="007701D3">
        <w:rPr>
          <w:rFonts w:ascii="Palatino Linotype" w:hAnsi="Palatino Linotype"/>
          <w:sz w:val="22"/>
          <w:szCs w:val="22"/>
        </w:rPr>
        <w:t xml:space="preserve"> </w:t>
      </w:r>
      <w:r w:rsidR="007701D3">
        <w:rPr>
          <w:rFonts w:ascii="Palatino Linotype" w:hAnsi="Palatino Linotype"/>
          <w:i/>
          <w:sz w:val="22"/>
          <w:szCs w:val="22"/>
        </w:rPr>
        <w:t>American Philosophical Quarterly</w:t>
      </w:r>
      <w:r w:rsidR="007701D3">
        <w:rPr>
          <w:rFonts w:ascii="Palatino Linotype" w:hAnsi="Palatino Linotype"/>
          <w:sz w:val="22"/>
          <w:szCs w:val="22"/>
        </w:rPr>
        <w:t>, 98-</w:t>
      </w:r>
    </w:p>
    <w:p w14:paraId="69AEB6C2" w14:textId="5DA88EB4" w:rsidR="007701D3" w:rsidRPr="007701D3" w:rsidRDefault="007701D3" w:rsidP="008A4F38">
      <w:pPr>
        <w:ind w:firstLine="360"/>
        <w:rPr>
          <w:rFonts w:ascii="Palatino Linotype" w:hAnsi="Palatino Linotype"/>
          <w:sz w:val="22"/>
          <w:szCs w:val="22"/>
        </w:rPr>
      </w:pPr>
      <w:r>
        <w:rPr>
          <w:rFonts w:ascii="Palatino Linotype" w:hAnsi="Palatino Linotype"/>
          <w:sz w:val="22"/>
          <w:szCs w:val="22"/>
        </w:rPr>
        <w:t>112.</w:t>
      </w:r>
    </w:p>
    <w:p w14:paraId="26776DA7" w14:textId="77777777" w:rsidR="008A4F38" w:rsidRDefault="008A4F38" w:rsidP="00355475">
      <w:pPr>
        <w:rPr>
          <w:rFonts w:ascii="Palatino Linotype" w:hAnsi="Palatino Linotype"/>
          <w:sz w:val="22"/>
          <w:szCs w:val="22"/>
        </w:rPr>
      </w:pPr>
    </w:p>
    <w:p w14:paraId="0B2CF010" w14:textId="5F1B7FF7" w:rsidR="00F90744" w:rsidRPr="001A364B" w:rsidRDefault="00F71F28" w:rsidP="00355475">
      <w:pPr>
        <w:rPr>
          <w:rFonts w:ascii="Palatino Linotype" w:hAnsi="Palatino Linotype"/>
          <w:sz w:val="22"/>
          <w:szCs w:val="22"/>
        </w:rPr>
      </w:pPr>
      <w:r>
        <w:rPr>
          <w:rFonts w:ascii="Palatino Linotype" w:hAnsi="Palatino Linotype"/>
          <w:sz w:val="22"/>
          <w:szCs w:val="22"/>
        </w:rPr>
        <w:t>Stoutland, F. ‘</w:t>
      </w:r>
      <w:r w:rsidR="001A364B">
        <w:rPr>
          <w:rFonts w:ascii="Palatino Linotype" w:hAnsi="Palatino Linotype"/>
          <w:sz w:val="22"/>
          <w:szCs w:val="22"/>
        </w:rPr>
        <w:t>Oblique Causat</w:t>
      </w:r>
      <w:r>
        <w:rPr>
          <w:rFonts w:ascii="Palatino Linotype" w:hAnsi="Palatino Linotype"/>
          <w:sz w:val="22"/>
          <w:szCs w:val="22"/>
        </w:rPr>
        <w:t>ion and the Reasons for Action’,</w:t>
      </w:r>
      <w:r w:rsidR="001A364B">
        <w:rPr>
          <w:rFonts w:ascii="Palatino Linotype" w:hAnsi="Palatino Linotype"/>
          <w:sz w:val="22"/>
          <w:szCs w:val="22"/>
        </w:rPr>
        <w:t xml:space="preserve"> </w:t>
      </w:r>
      <w:r w:rsidR="001A364B">
        <w:rPr>
          <w:rFonts w:ascii="Palatino Linotype" w:hAnsi="Palatino Linotype"/>
          <w:i/>
          <w:sz w:val="22"/>
          <w:szCs w:val="22"/>
        </w:rPr>
        <w:t>Synthese</w:t>
      </w:r>
      <w:r w:rsidR="001A364B">
        <w:rPr>
          <w:rFonts w:ascii="Palatino Linotype" w:hAnsi="Palatino Linotype"/>
          <w:sz w:val="22"/>
          <w:szCs w:val="22"/>
        </w:rPr>
        <w:t>, 43: 351-367.</w:t>
      </w:r>
    </w:p>
    <w:p w14:paraId="4EB6667A" w14:textId="77777777" w:rsidR="008A4F38" w:rsidRDefault="008A4F38" w:rsidP="00355475">
      <w:pPr>
        <w:rPr>
          <w:rFonts w:ascii="Palatino Linotype" w:hAnsi="Palatino Linotype"/>
          <w:sz w:val="22"/>
          <w:szCs w:val="22"/>
        </w:rPr>
      </w:pPr>
    </w:p>
    <w:p w14:paraId="740E8522" w14:textId="41F92D16" w:rsidR="00F90744" w:rsidRDefault="00F71F28" w:rsidP="00355475">
      <w:pPr>
        <w:rPr>
          <w:rFonts w:ascii="Palatino Linotype" w:hAnsi="Palatino Linotype"/>
          <w:sz w:val="22"/>
          <w:szCs w:val="22"/>
        </w:rPr>
      </w:pPr>
      <w:r>
        <w:rPr>
          <w:rFonts w:ascii="Palatino Linotype" w:hAnsi="Palatino Linotype"/>
          <w:sz w:val="22"/>
          <w:szCs w:val="22"/>
        </w:rPr>
        <w:t>Sutton, C. S. 2012. ‘</w:t>
      </w:r>
      <w:r w:rsidR="00F90744">
        <w:rPr>
          <w:rFonts w:ascii="Palatino Linotype" w:hAnsi="Palatino Linotype"/>
          <w:sz w:val="22"/>
          <w:szCs w:val="22"/>
        </w:rPr>
        <w:t>Colocated Objects, Tally Ho: A Solution t</w:t>
      </w:r>
      <w:r>
        <w:rPr>
          <w:rFonts w:ascii="Palatino Linotype" w:hAnsi="Palatino Linotype"/>
          <w:sz w:val="22"/>
          <w:szCs w:val="22"/>
        </w:rPr>
        <w:t>o the Grounding Problem’,</w:t>
      </w:r>
      <w:r w:rsidR="00F90744">
        <w:rPr>
          <w:rFonts w:ascii="Palatino Linotype" w:hAnsi="Palatino Linotype"/>
          <w:sz w:val="22"/>
          <w:szCs w:val="22"/>
        </w:rPr>
        <w:t xml:space="preserve"> </w:t>
      </w:r>
    </w:p>
    <w:p w14:paraId="56024458" w14:textId="6C1662BC" w:rsidR="00F90744" w:rsidRDefault="00F90744" w:rsidP="008A4F38">
      <w:pPr>
        <w:ind w:firstLine="360"/>
        <w:rPr>
          <w:rFonts w:ascii="Palatino Linotype" w:hAnsi="Palatino Linotype"/>
          <w:sz w:val="22"/>
          <w:szCs w:val="22"/>
        </w:rPr>
      </w:pPr>
      <w:r>
        <w:rPr>
          <w:rFonts w:ascii="Palatino Linotype" w:hAnsi="Palatino Linotype"/>
          <w:i/>
          <w:sz w:val="22"/>
          <w:szCs w:val="22"/>
        </w:rPr>
        <w:t>Mind</w:t>
      </w:r>
      <w:r>
        <w:rPr>
          <w:rFonts w:ascii="Palatino Linotype" w:hAnsi="Palatino Linotype"/>
          <w:sz w:val="22"/>
          <w:szCs w:val="22"/>
        </w:rPr>
        <w:t>, 121: 703-730.</w:t>
      </w:r>
    </w:p>
    <w:p w14:paraId="0AF62A38" w14:textId="77777777" w:rsidR="0045333A" w:rsidRDefault="0045333A" w:rsidP="0045333A">
      <w:pPr>
        <w:rPr>
          <w:rFonts w:ascii="Palatino Linotype" w:hAnsi="Palatino Linotype"/>
          <w:sz w:val="22"/>
          <w:szCs w:val="22"/>
        </w:rPr>
      </w:pPr>
    </w:p>
    <w:p w14:paraId="119FB11C" w14:textId="261C78AB" w:rsidR="00BF7F46" w:rsidRPr="00BF7F46" w:rsidRDefault="00BF7F46" w:rsidP="0045333A">
      <w:pPr>
        <w:rPr>
          <w:rFonts w:ascii="Palatino Linotype" w:hAnsi="Palatino Linotype"/>
          <w:sz w:val="22"/>
          <w:szCs w:val="22"/>
        </w:rPr>
      </w:pPr>
      <w:r>
        <w:rPr>
          <w:rFonts w:ascii="Palatino Linotype" w:hAnsi="Palatino Linotype"/>
          <w:sz w:val="22"/>
          <w:szCs w:val="22"/>
        </w:rPr>
        <w:t xml:space="preserve">Tiehen, J. 2011. ‘Disproportional Mental Causation’, </w:t>
      </w:r>
      <w:r>
        <w:rPr>
          <w:rFonts w:ascii="Palatino Linotype" w:hAnsi="Palatino Linotype"/>
          <w:i/>
          <w:sz w:val="22"/>
          <w:szCs w:val="22"/>
        </w:rPr>
        <w:t>Synthese</w:t>
      </w:r>
      <w:r>
        <w:rPr>
          <w:rFonts w:ascii="Palatino Linotype" w:hAnsi="Palatino Linotype"/>
          <w:sz w:val="22"/>
          <w:szCs w:val="22"/>
        </w:rPr>
        <w:t xml:space="preserve">, </w:t>
      </w:r>
      <w:r w:rsidR="004F270A">
        <w:rPr>
          <w:rFonts w:ascii="Palatino Linotype" w:hAnsi="Palatino Linotype"/>
          <w:sz w:val="22"/>
          <w:szCs w:val="22"/>
        </w:rPr>
        <w:t>182.3: 375-391.</w:t>
      </w:r>
    </w:p>
    <w:p w14:paraId="365A2BE8" w14:textId="77777777" w:rsidR="00BF7F46" w:rsidRDefault="00BF7F46" w:rsidP="0045333A">
      <w:pPr>
        <w:rPr>
          <w:rFonts w:ascii="Palatino Linotype" w:hAnsi="Palatino Linotype"/>
          <w:sz w:val="22"/>
          <w:szCs w:val="22"/>
        </w:rPr>
      </w:pPr>
    </w:p>
    <w:p w14:paraId="44AF6EE8" w14:textId="1EA300CB" w:rsidR="00BF7F46" w:rsidRDefault="00BF7F46" w:rsidP="0045333A">
      <w:pPr>
        <w:rPr>
          <w:rFonts w:ascii="Palatino Linotype" w:hAnsi="Palatino Linotype"/>
          <w:sz w:val="22"/>
          <w:szCs w:val="22"/>
        </w:rPr>
      </w:pPr>
      <w:r>
        <w:rPr>
          <w:rFonts w:ascii="Palatino Linotype" w:hAnsi="Palatino Linotype"/>
          <w:sz w:val="22"/>
          <w:szCs w:val="22"/>
        </w:rPr>
        <w:t>Tiehen, J.,</w:t>
      </w:r>
      <w:r w:rsidR="005152BD">
        <w:rPr>
          <w:rFonts w:ascii="Palatino Linotype" w:hAnsi="Palatino Linotype"/>
          <w:sz w:val="22"/>
          <w:szCs w:val="22"/>
        </w:rPr>
        <w:t xml:space="preserve"> </w:t>
      </w:r>
      <w:r>
        <w:rPr>
          <w:rFonts w:ascii="Palatino Linotype" w:hAnsi="Palatino Linotype"/>
          <w:sz w:val="22"/>
          <w:szCs w:val="22"/>
        </w:rPr>
        <w:t>2013.</w:t>
      </w:r>
      <w:r w:rsidR="005152BD">
        <w:rPr>
          <w:rFonts w:ascii="Palatino Linotype" w:hAnsi="Palatino Linotype"/>
          <w:sz w:val="22"/>
          <w:szCs w:val="22"/>
        </w:rPr>
        <w:t xml:space="preserve"> ‘The Cost of Forfeiting Causal Inheritance</w:t>
      </w:r>
      <w:r>
        <w:rPr>
          <w:rFonts w:ascii="Palatino Linotype" w:hAnsi="Palatino Linotype"/>
          <w:sz w:val="22"/>
          <w:szCs w:val="22"/>
        </w:rPr>
        <w:t xml:space="preserve">’, </w:t>
      </w:r>
      <w:r>
        <w:rPr>
          <w:rFonts w:ascii="Palatino Linotype" w:hAnsi="Palatino Linotype"/>
          <w:i/>
          <w:sz w:val="22"/>
          <w:szCs w:val="22"/>
        </w:rPr>
        <w:t>Philosophical Studies</w:t>
      </w:r>
      <w:r>
        <w:rPr>
          <w:rFonts w:ascii="Palatino Linotype" w:hAnsi="Palatino Linotype"/>
          <w:sz w:val="22"/>
          <w:szCs w:val="22"/>
        </w:rPr>
        <w:t xml:space="preserve">, </w:t>
      </w:r>
    </w:p>
    <w:p w14:paraId="20BE5999" w14:textId="193E99D1" w:rsidR="0045333A" w:rsidRPr="00BF7F46" w:rsidRDefault="00BF7F46" w:rsidP="00BF7F46">
      <w:pPr>
        <w:ind w:firstLine="360"/>
        <w:rPr>
          <w:rFonts w:ascii="Palatino Linotype" w:hAnsi="Palatino Linotype"/>
          <w:sz w:val="22"/>
          <w:szCs w:val="22"/>
        </w:rPr>
      </w:pPr>
      <w:r>
        <w:rPr>
          <w:rFonts w:ascii="Palatino Linotype" w:hAnsi="Palatino Linotype"/>
          <w:sz w:val="22"/>
          <w:szCs w:val="22"/>
        </w:rPr>
        <w:t>165.2: 491-507.</w:t>
      </w:r>
    </w:p>
    <w:p w14:paraId="4FB95324" w14:textId="77777777" w:rsidR="009056C5" w:rsidRDefault="009056C5" w:rsidP="00355475">
      <w:pPr>
        <w:ind w:left="360" w:hanging="360"/>
        <w:rPr>
          <w:rFonts w:ascii="Palatino Linotype" w:hAnsi="Palatino Linotype"/>
          <w:sz w:val="22"/>
          <w:szCs w:val="22"/>
        </w:rPr>
      </w:pPr>
    </w:p>
    <w:p w14:paraId="16BB4C8F" w14:textId="2D1B4808" w:rsidR="00BF7F46" w:rsidRPr="00BF7F46" w:rsidRDefault="00BF7F46" w:rsidP="00355475">
      <w:pPr>
        <w:ind w:left="360" w:hanging="360"/>
        <w:rPr>
          <w:rFonts w:ascii="Palatino Linotype" w:hAnsi="Palatino Linotype"/>
          <w:sz w:val="22"/>
          <w:szCs w:val="22"/>
        </w:rPr>
      </w:pPr>
      <w:r>
        <w:rPr>
          <w:rFonts w:ascii="Palatino Linotype" w:hAnsi="Palatino Linotype"/>
          <w:sz w:val="22"/>
          <w:szCs w:val="22"/>
        </w:rPr>
        <w:t xml:space="preserve">Tiehen, J. 2014. ‘Subset Realization and the Problem of Property Entailment’, </w:t>
      </w:r>
      <w:r>
        <w:rPr>
          <w:rFonts w:ascii="Palatino Linotype" w:hAnsi="Palatino Linotype"/>
          <w:i/>
          <w:sz w:val="22"/>
          <w:szCs w:val="22"/>
        </w:rPr>
        <w:t>Erkenntnis</w:t>
      </w:r>
      <w:r>
        <w:rPr>
          <w:rFonts w:ascii="Palatino Linotype" w:hAnsi="Palatino Linotype"/>
          <w:sz w:val="22"/>
          <w:szCs w:val="22"/>
        </w:rPr>
        <w:t>, 79.2: 471-480.</w:t>
      </w:r>
    </w:p>
    <w:p w14:paraId="0AEF3B1C" w14:textId="77777777" w:rsidR="00BF7F46" w:rsidRDefault="00BF7F46" w:rsidP="00BF7F46">
      <w:pPr>
        <w:rPr>
          <w:rFonts w:ascii="Palatino Linotype" w:hAnsi="Palatino Linotype"/>
          <w:sz w:val="22"/>
          <w:szCs w:val="22"/>
        </w:rPr>
      </w:pPr>
    </w:p>
    <w:p w14:paraId="581CE0D3" w14:textId="11CF8346" w:rsidR="00D356C1" w:rsidRDefault="00F71F28" w:rsidP="00355475">
      <w:pPr>
        <w:ind w:left="360" w:hanging="360"/>
        <w:rPr>
          <w:rFonts w:ascii="Palatino Linotype" w:hAnsi="Palatino Linotype"/>
          <w:i/>
          <w:sz w:val="22"/>
          <w:szCs w:val="22"/>
        </w:rPr>
      </w:pPr>
      <w:r>
        <w:rPr>
          <w:rFonts w:ascii="Palatino Linotype" w:hAnsi="Palatino Linotype"/>
          <w:sz w:val="22"/>
          <w:szCs w:val="22"/>
        </w:rPr>
        <w:t>Wasserman, R. 2002. ‘</w:t>
      </w:r>
      <w:r w:rsidR="002C3B61">
        <w:rPr>
          <w:rFonts w:ascii="Palatino Linotype" w:hAnsi="Palatino Linotype"/>
          <w:sz w:val="22"/>
          <w:szCs w:val="22"/>
        </w:rPr>
        <w:t>The Standard Obj</w:t>
      </w:r>
      <w:r>
        <w:rPr>
          <w:rFonts w:ascii="Palatino Linotype" w:hAnsi="Palatino Linotype"/>
          <w:sz w:val="22"/>
          <w:szCs w:val="22"/>
        </w:rPr>
        <w:t>ection to the Standard Account’,</w:t>
      </w:r>
      <w:r w:rsidR="002C3B61">
        <w:rPr>
          <w:rFonts w:ascii="Palatino Linotype" w:hAnsi="Palatino Linotype"/>
          <w:sz w:val="22"/>
          <w:szCs w:val="22"/>
        </w:rPr>
        <w:t xml:space="preserve"> </w:t>
      </w:r>
      <w:r w:rsidR="002C3B61">
        <w:rPr>
          <w:rFonts w:ascii="Palatino Linotype" w:hAnsi="Palatino Linotype"/>
          <w:i/>
          <w:sz w:val="22"/>
          <w:szCs w:val="22"/>
        </w:rPr>
        <w:t xml:space="preserve">Philosophical </w:t>
      </w:r>
    </w:p>
    <w:p w14:paraId="1D889B2D" w14:textId="66E9DABD" w:rsidR="002C3B61" w:rsidRDefault="002C3B61" w:rsidP="008A4F38">
      <w:pPr>
        <w:ind w:firstLine="360"/>
        <w:rPr>
          <w:rFonts w:ascii="Palatino Linotype" w:hAnsi="Palatino Linotype"/>
          <w:sz w:val="22"/>
          <w:szCs w:val="22"/>
        </w:rPr>
      </w:pPr>
      <w:r>
        <w:rPr>
          <w:rFonts w:ascii="Palatino Linotype" w:hAnsi="Palatino Linotype"/>
          <w:i/>
          <w:sz w:val="22"/>
          <w:szCs w:val="22"/>
        </w:rPr>
        <w:t>Studies</w:t>
      </w:r>
      <w:r>
        <w:rPr>
          <w:rFonts w:ascii="Palatino Linotype" w:hAnsi="Palatino Linotype"/>
          <w:sz w:val="22"/>
          <w:szCs w:val="22"/>
        </w:rPr>
        <w:t>, 111.3: 197-216.</w:t>
      </w:r>
    </w:p>
    <w:p w14:paraId="41F6B755" w14:textId="77777777" w:rsidR="00E61C13" w:rsidRDefault="00E61C13" w:rsidP="00355475">
      <w:pPr>
        <w:rPr>
          <w:rFonts w:ascii="Palatino Linotype" w:hAnsi="Palatino Linotype"/>
          <w:i/>
          <w:sz w:val="22"/>
          <w:szCs w:val="22"/>
        </w:rPr>
      </w:pPr>
    </w:p>
    <w:p w14:paraId="30E41F6E" w14:textId="483236FC" w:rsidR="00E61C13" w:rsidRPr="00E61C13" w:rsidRDefault="00F71F28" w:rsidP="00355475">
      <w:pPr>
        <w:rPr>
          <w:rFonts w:ascii="Palatino Linotype" w:hAnsi="Palatino Linotype"/>
          <w:sz w:val="22"/>
          <w:szCs w:val="22"/>
        </w:rPr>
      </w:pPr>
      <w:r>
        <w:rPr>
          <w:rFonts w:ascii="Palatino Linotype" w:hAnsi="Palatino Linotype"/>
          <w:sz w:val="22"/>
          <w:szCs w:val="22"/>
        </w:rPr>
        <w:t>Wasserman, R. 2004. ‘The Constitution Question’,</w:t>
      </w:r>
      <w:r w:rsidR="00E61C13">
        <w:rPr>
          <w:rFonts w:ascii="Palatino Linotype" w:hAnsi="Palatino Linotype"/>
          <w:sz w:val="22"/>
          <w:szCs w:val="22"/>
        </w:rPr>
        <w:t xml:space="preserve"> </w:t>
      </w:r>
      <w:r w:rsidR="00E61C13">
        <w:rPr>
          <w:rFonts w:ascii="Palatino Linotype" w:hAnsi="Palatino Linotype"/>
          <w:i/>
          <w:sz w:val="22"/>
          <w:szCs w:val="22"/>
        </w:rPr>
        <w:t>Nous</w:t>
      </w:r>
      <w:r w:rsidR="00E61C13">
        <w:rPr>
          <w:rFonts w:ascii="Palatino Linotype" w:hAnsi="Palatino Linotype"/>
          <w:sz w:val="22"/>
          <w:szCs w:val="22"/>
        </w:rPr>
        <w:t>, 38: 693-710.</w:t>
      </w:r>
    </w:p>
    <w:p w14:paraId="5DB2558B" w14:textId="77777777" w:rsidR="002C3B61" w:rsidRPr="00F078A7" w:rsidRDefault="002C3B61" w:rsidP="00355475">
      <w:pPr>
        <w:ind w:left="360" w:hanging="360"/>
        <w:rPr>
          <w:rFonts w:ascii="Palatino Linotype" w:hAnsi="Palatino Linotype"/>
          <w:sz w:val="22"/>
          <w:szCs w:val="22"/>
        </w:rPr>
      </w:pPr>
    </w:p>
    <w:p w14:paraId="34796791" w14:textId="77777777" w:rsidR="00D356C1" w:rsidRDefault="009056C5" w:rsidP="00355475">
      <w:pPr>
        <w:ind w:left="360" w:hanging="360"/>
        <w:rPr>
          <w:rFonts w:ascii="Palatino Linotype" w:hAnsi="Palatino Linotype"/>
          <w:sz w:val="22"/>
          <w:szCs w:val="22"/>
        </w:rPr>
      </w:pPr>
      <w:r w:rsidRPr="00F078A7">
        <w:rPr>
          <w:rFonts w:ascii="Palatino Linotype" w:hAnsi="Palatino Linotype"/>
          <w:sz w:val="22"/>
          <w:szCs w:val="22"/>
        </w:rPr>
        <w:t xml:space="preserve">Watkins, M. 2002. </w:t>
      </w:r>
      <w:r w:rsidRPr="00F078A7">
        <w:rPr>
          <w:rFonts w:ascii="Palatino Linotype" w:hAnsi="Palatino Linotype"/>
          <w:i/>
          <w:sz w:val="22"/>
          <w:szCs w:val="22"/>
        </w:rPr>
        <w:t>Rediscovering Color</w:t>
      </w:r>
      <w:r w:rsidRPr="00F078A7">
        <w:rPr>
          <w:rFonts w:ascii="Palatino Linotype" w:hAnsi="Palatino Linotype"/>
          <w:sz w:val="22"/>
          <w:szCs w:val="22"/>
        </w:rPr>
        <w:t xml:space="preserve">. Dordrecht/Boston/London: Kluwer Academic </w:t>
      </w:r>
    </w:p>
    <w:p w14:paraId="1AA653E2" w14:textId="3086F686" w:rsidR="009056C5" w:rsidRPr="00F078A7" w:rsidRDefault="009056C5" w:rsidP="008A4F38">
      <w:pPr>
        <w:ind w:firstLine="360"/>
        <w:rPr>
          <w:rFonts w:ascii="Palatino Linotype" w:hAnsi="Palatino Linotype"/>
          <w:sz w:val="22"/>
          <w:szCs w:val="22"/>
        </w:rPr>
      </w:pPr>
      <w:r w:rsidRPr="00F078A7">
        <w:rPr>
          <w:rFonts w:ascii="Palatino Linotype" w:hAnsi="Palatino Linotype"/>
          <w:sz w:val="22"/>
          <w:szCs w:val="22"/>
        </w:rPr>
        <w:t>Publishers.</w:t>
      </w:r>
    </w:p>
    <w:p w14:paraId="25AEC74D" w14:textId="77777777" w:rsidR="00695E9C" w:rsidRPr="00F078A7" w:rsidRDefault="00695E9C" w:rsidP="00355475">
      <w:pPr>
        <w:rPr>
          <w:rFonts w:ascii="Palatino Linotype" w:hAnsi="Palatino Linotype"/>
          <w:sz w:val="22"/>
          <w:szCs w:val="22"/>
        </w:rPr>
      </w:pPr>
    </w:p>
    <w:p w14:paraId="57BB8929" w14:textId="02E96771" w:rsidR="00DD1E59" w:rsidRPr="00F078A7" w:rsidRDefault="00F71F28" w:rsidP="00355475">
      <w:pPr>
        <w:rPr>
          <w:rFonts w:ascii="Palatino Linotype" w:hAnsi="Palatino Linotype"/>
          <w:sz w:val="22"/>
          <w:szCs w:val="22"/>
        </w:rPr>
      </w:pPr>
      <w:r>
        <w:rPr>
          <w:rFonts w:ascii="Palatino Linotype" w:hAnsi="Palatino Linotype"/>
          <w:sz w:val="22"/>
          <w:szCs w:val="22"/>
        </w:rPr>
        <w:t>Williams, D. C. 1953. ‘On the Elements of Being’,</w:t>
      </w:r>
      <w:r w:rsidR="00710122" w:rsidRPr="00F078A7">
        <w:rPr>
          <w:rFonts w:ascii="Palatino Linotype" w:hAnsi="Palatino Linotype"/>
          <w:sz w:val="22"/>
          <w:szCs w:val="22"/>
        </w:rPr>
        <w:t xml:space="preserve"> </w:t>
      </w:r>
      <w:r w:rsidR="00710122" w:rsidRPr="00F078A7">
        <w:rPr>
          <w:rFonts w:ascii="Palatino Linotype" w:hAnsi="Palatino Linotype"/>
          <w:i/>
          <w:sz w:val="22"/>
          <w:szCs w:val="22"/>
        </w:rPr>
        <w:t>The Review of Metaphysics</w:t>
      </w:r>
      <w:r w:rsidR="00710122" w:rsidRPr="00F078A7">
        <w:rPr>
          <w:rFonts w:ascii="Palatino Linotype" w:hAnsi="Palatino Linotype"/>
          <w:sz w:val="22"/>
          <w:szCs w:val="22"/>
        </w:rPr>
        <w:t xml:space="preserve">, 7: 3-18. </w:t>
      </w:r>
    </w:p>
    <w:p w14:paraId="5089D86A" w14:textId="77777777" w:rsidR="00DD1E59" w:rsidRPr="00F078A7" w:rsidRDefault="00DD1E59" w:rsidP="00355475">
      <w:pPr>
        <w:rPr>
          <w:rFonts w:ascii="Palatino Linotype" w:hAnsi="Palatino Linotype"/>
          <w:sz w:val="22"/>
          <w:szCs w:val="22"/>
        </w:rPr>
      </w:pPr>
    </w:p>
    <w:p w14:paraId="6F5732FC" w14:textId="6BFEBEE8" w:rsidR="0080433D" w:rsidRPr="00F078A7" w:rsidRDefault="00F71F28" w:rsidP="008A4F38">
      <w:pPr>
        <w:tabs>
          <w:tab w:val="left" w:pos="360"/>
        </w:tabs>
        <w:rPr>
          <w:rFonts w:ascii="Palatino Linotype" w:hAnsi="Palatino Linotype"/>
          <w:sz w:val="22"/>
          <w:szCs w:val="22"/>
        </w:rPr>
      </w:pPr>
      <w:r>
        <w:rPr>
          <w:rFonts w:ascii="Palatino Linotype" w:hAnsi="Palatino Linotype"/>
          <w:sz w:val="22"/>
          <w:szCs w:val="22"/>
        </w:rPr>
        <w:t>Wilson, J. 1999. ‘</w:t>
      </w:r>
      <w:r w:rsidR="0080433D" w:rsidRPr="00F078A7">
        <w:rPr>
          <w:rFonts w:ascii="Palatino Linotype" w:hAnsi="Palatino Linotype"/>
          <w:sz w:val="22"/>
          <w:szCs w:val="22"/>
        </w:rPr>
        <w:t xml:space="preserve">How Superduper Does a Physicalist Supervenience Need to </w:t>
      </w:r>
    </w:p>
    <w:p w14:paraId="53403146" w14:textId="7554CB0F" w:rsidR="00DD1E59" w:rsidRDefault="00F71F28" w:rsidP="008A4F38">
      <w:pPr>
        <w:ind w:firstLine="360"/>
        <w:rPr>
          <w:rFonts w:ascii="Palatino Linotype" w:hAnsi="Palatino Linotype"/>
          <w:sz w:val="22"/>
          <w:szCs w:val="22"/>
        </w:rPr>
      </w:pPr>
      <w:r>
        <w:rPr>
          <w:rFonts w:ascii="Palatino Linotype" w:hAnsi="Palatino Linotype"/>
          <w:sz w:val="22"/>
          <w:szCs w:val="22"/>
        </w:rPr>
        <w:t>Be?’</w:t>
      </w:r>
      <w:r w:rsidR="0080433D" w:rsidRPr="00F078A7">
        <w:rPr>
          <w:rFonts w:ascii="Palatino Linotype" w:hAnsi="Palatino Linotype"/>
          <w:sz w:val="22"/>
          <w:szCs w:val="22"/>
        </w:rPr>
        <w:t xml:space="preserve"> </w:t>
      </w:r>
      <w:r w:rsidR="0080433D" w:rsidRPr="00F078A7">
        <w:rPr>
          <w:rFonts w:ascii="Palatino Linotype" w:hAnsi="Palatino Linotype"/>
          <w:i/>
          <w:sz w:val="22"/>
          <w:szCs w:val="22"/>
        </w:rPr>
        <w:t>Philosophical Quarterly</w:t>
      </w:r>
      <w:r w:rsidR="0080433D" w:rsidRPr="00F078A7">
        <w:rPr>
          <w:rFonts w:ascii="Palatino Linotype" w:hAnsi="Palatino Linotype"/>
          <w:sz w:val="22"/>
          <w:szCs w:val="22"/>
        </w:rPr>
        <w:t>, 49: 33-52.</w:t>
      </w:r>
    </w:p>
    <w:p w14:paraId="14E0D8A5" w14:textId="77777777" w:rsidR="0072797B" w:rsidRDefault="0072797B" w:rsidP="00355475">
      <w:pPr>
        <w:ind w:firstLine="720"/>
        <w:rPr>
          <w:rFonts w:ascii="Palatino Linotype" w:hAnsi="Palatino Linotype"/>
          <w:sz w:val="22"/>
          <w:szCs w:val="22"/>
        </w:rPr>
      </w:pPr>
    </w:p>
    <w:p w14:paraId="63404EC3" w14:textId="5E66194E" w:rsidR="0072797B" w:rsidRPr="006A5611" w:rsidRDefault="00F71F28" w:rsidP="00355475">
      <w:pPr>
        <w:rPr>
          <w:rFonts w:ascii="Palatino Linotype" w:hAnsi="Palatino Linotype"/>
          <w:sz w:val="22"/>
          <w:szCs w:val="22"/>
        </w:rPr>
      </w:pPr>
      <w:r>
        <w:rPr>
          <w:rFonts w:ascii="Palatino Linotype" w:hAnsi="Palatino Linotype"/>
          <w:sz w:val="22"/>
          <w:szCs w:val="22"/>
        </w:rPr>
        <w:t>Wilson, J. 2005. ‘</w:t>
      </w:r>
      <w:r w:rsidR="0072797B" w:rsidRPr="006A5611">
        <w:rPr>
          <w:rFonts w:ascii="Palatino Linotype" w:hAnsi="Palatino Linotype"/>
          <w:sz w:val="22"/>
          <w:szCs w:val="22"/>
        </w:rPr>
        <w:t>Supervenience-bas</w:t>
      </w:r>
      <w:r>
        <w:rPr>
          <w:rFonts w:ascii="Palatino Linotype" w:hAnsi="Palatino Linotype"/>
          <w:sz w:val="22"/>
          <w:szCs w:val="22"/>
        </w:rPr>
        <w:t>ed Formulations of Physicalism’,</w:t>
      </w:r>
      <w:r w:rsidR="0072797B" w:rsidRPr="006A5611">
        <w:rPr>
          <w:rFonts w:ascii="Palatino Linotype" w:hAnsi="Palatino Linotype"/>
          <w:sz w:val="22"/>
          <w:szCs w:val="22"/>
        </w:rPr>
        <w:t xml:space="preserve"> </w:t>
      </w:r>
      <w:r w:rsidR="0072797B" w:rsidRPr="006A5611">
        <w:rPr>
          <w:rFonts w:ascii="Palatino Linotype" w:hAnsi="Palatino Linotype"/>
          <w:i/>
          <w:sz w:val="22"/>
          <w:szCs w:val="22"/>
        </w:rPr>
        <w:t>Nous</w:t>
      </w:r>
      <w:r w:rsidR="0072797B" w:rsidRPr="006A5611">
        <w:rPr>
          <w:rFonts w:ascii="Palatino Linotype" w:hAnsi="Palatino Linotype"/>
          <w:sz w:val="22"/>
          <w:szCs w:val="22"/>
        </w:rPr>
        <w:t>, 39.3: 426-459.</w:t>
      </w:r>
    </w:p>
    <w:p w14:paraId="0EFAC5E3" w14:textId="77777777" w:rsidR="0080433D" w:rsidRDefault="0080433D" w:rsidP="00355475">
      <w:pPr>
        <w:rPr>
          <w:rFonts w:ascii="Palatino Linotype" w:hAnsi="Palatino Linotype"/>
          <w:sz w:val="22"/>
          <w:szCs w:val="22"/>
        </w:rPr>
      </w:pPr>
    </w:p>
    <w:p w14:paraId="6CE42353" w14:textId="0E3E6416" w:rsidR="00D9250D" w:rsidRDefault="00F71F28" w:rsidP="00355475">
      <w:pPr>
        <w:rPr>
          <w:rFonts w:ascii="Palatino Linotype" w:hAnsi="Palatino Linotype"/>
          <w:i/>
          <w:sz w:val="22"/>
          <w:szCs w:val="22"/>
        </w:rPr>
      </w:pPr>
      <w:r>
        <w:rPr>
          <w:rFonts w:ascii="Palatino Linotype" w:hAnsi="Palatino Linotype"/>
          <w:sz w:val="22"/>
          <w:szCs w:val="22"/>
        </w:rPr>
        <w:t>Wilson, J. 2009. ‘</w:t>
      </w:r>
      <w:r w:rsidR="00D9250D">
        <w:rPr>
          <w:rFonts w:ascii="Palatino Linotype" w:hAnsi="Palatino Linotype"/>
          <w:sz w:val="22"/>
          <w:szCs w:val="22"/>
        </w:rPr>
        <w:t>Determination, Rea</w:t>
      </w:r>
      <w:r>
        <w:rPr>
          <w:rFonts w:ascii="Palatino Linotype" w:hAnsi="Palatino Linotype"/>
          <w:sz w:val="22"/>
          <w:szCs w:val="22"/>
        </w:rPr>
        <w:t>lization, and Mental Causation’,</w:t>
      </w:r>
      <w:r w:rsidR="00D9250D">
        <w:rPr>
          <w:rFonts w:ascii="Palatino Linotype" w:hAnsi="Palatino Linotype"/>
          <w:sz w:val="22"/>
          <w:szCs w:val="22"/>
        </w:rPr>
        <w:t xml:space="preserve"> </w:t>
      </w:r>
      <w:r w:rsidR="00D9250D">
        <w:rPr>
          <w:rFonts w:ascii="Palatino Linotype" w:hAnsi="Palatino Linotype"/>
          <w:i/>
          <w:sz w:val="22"/>
          <w:szCs w:val="22"/>
        </w:rPr>
        <w:t xml:space="preserve">Philosophical </w:t>
      </w:r>
    </w:p>
    <w:p w14:paraId="7408936C" w14:textId="072C2A21" w:rsidR="00D9250D" w:rsidRPr="00D9250D" w:rsidRDefault="00D9250D" w:rsidP="008A4F38">
      <w:pPr>
        <w:ind w:firstLine="360"/>
        <w:rPr>
          <w:rFonts w:ascii="Palatino Linotype" w:hAnsi="Palatino Linotype"/>
          <w:sz w:val="22"/>
          <w:szCs w:val="22"/>
        </w:rPr>
      </w:pPr>
      <w:r>
        <w:rPr>
          <w:rFonts w:ascii="Palatino Linotype" w:hAnsi="Palatino Linotype"/>
          <w:i/>
          <w:sz w:val="22"/>
          <w:szCs w:val="22"/>
        </w:rPr>
        <w:t>Studies</w:t>
      </w:r>
      <w:r>
        <w:rPr>
          <w:rFonts w:ascii="Palatino Linotype" w:hAnsi="Palatino Linotype"/>
          <w:sz w:val="22"/>
          <w:szCs w:val="22"/>
        </w:rPr>
        <w:t>, 145.1: 149-169.</w:t>
      </w:r>
    </w:p>
    <w:p w14:paraId="080C9E28" w14:textId="77777777" w:rsidR="00D9250D" w:rsidRDefault="00D9250D" w:rsidP="00355475">
      <w:pPr>
        <w:rPr>
          <w:rFonts w:ascii="Palatino Linotype" w:hAnsi="Palatino Linotype"/>
          <w:sz w:val="22"/>
          <w:szCs w:val="22"/>
        </w:rPr>
      </w:pPr>
    </w:p>
    <w:p w14:paraId="10CC2A8E" w14:textId="6D2A8B19" w:rsidR="00D9250D" w:rsidRDefault="00F71F28" w:rsidP="00355475">
      <w:pPr>
        <w:rPr>
          <w:rFonts w:ascii="Palatino Linotype" w:hAnsi="Palatino Linotype"/>
          <w:i/>
          <w:sz w:val="22"/>
          <w:szCs w:val="22"/>
        </w:rPr>
      </w:pPr>
      <w:r>
        <w:rPr>
          <w:rFonts w:ascii="Palatino Linotype" w:hAnsi="Palatino Linotype"/>
          <w:sz w:val="22"/>
          <w:szCs w:val="22"/>
        </w:rPr>
        <w:t>Wilson, J. 2010. ‘</w:t>
      </w:r>
      <w:r w:rsidR="00D9250D">
        <w:rPr>
          <w:rFonts w:ascii="Palatino Linotype" w:hAnsi="Palatino Linotype"/>
          <w:sz w:val="22"/>
          <w:szCs w:val="22"/>
        </w:rPr>
        <w:t>Nonreductive Physicalis</w:t>
      </w:r>
      <w:r>
        <w:rPr>
          <w:rFonts w:ascii="Palatino Linotype" w:hAnsi="Palatino Linotype"/>
          <w:sz w:val="22"/>
          <w:szCs w:val="22"/>
        </w:rPr>
        <w:t>m and Degrees of Freedom’,</w:t>
      </w:r>
      <w:r w:rsidR="00D9250D">
        <w:rPr>
          <w:rFonts w:ascii="Palatino Linotype" w:hAnsi="Palatino Linotype"/>
          <w:sz w:val="22"/>
          <w:szCs w:val="22"/>
        </w:rPr>
        <w:t xml:space="preserve"> </w:t>
      </w:r>
      <w:r w:rsidR="00D9250D">
        <w:rPr>
          <w:rFonts w:ascii="Palatino Linotype" w:hAnsi="Palatino Linotype"/>
          <w:i/>
          <w:sz w:val="22"/>
          <w:szCs w:val="22"/>
        </w:rPr>
        <w:t xml:space="preserve">British Journal for </w:t>
      </w:r>
    </w:p>
    <w:p w14:paraId="4458FAF2" w14:textId="0389526C" w:rsidR="00D9250D" w:rsidRPr="00D9250D" w:rsidRDefault="00D9250D" w:rsidP="008A4F38">
      <w:pPr>
        <w:ind w:firstLine="360"/>
        <w:rPr>
          <w:rFonts w:ascii="Palatino Linotype" w:hAnsi="Palatino Linotype"/>
          <w:sz w:val="22"/>
          <w:szCs w:val="22"/>
        </w:rPr>
      </w:pPr>
      <w:r>
        <w:rPr>
          <w:rFonts w:ascii="Palatino Linotype" w:hAnsi="Palatino Linotype"/>
          <w:i/>
          <w:sz w:val="22"/>
          <w:szCs w:val="22"/>
        </w:rPr>
        <w:t>Philosophy of Science</w:t>
      </w:r>
      <w:r>
        <w:rPr>
          <w:rFonts w:ascii="Palatino Linotype" w:hAnsi="Palatino Linotype"/>
          <w:sz w:val="22"/>
          <w:szCs w:val="22"/>
        </w:rPr>
        <w:t>, 61.2: 279-311.</w:t>
      </w:r>
    </w:p>
    <w:p w14:paraId="249FF048" w14:textId="77777777" w:rsidR="00D9250D" w:rsidRPr="00F078A7" w:rsidRDefault="00D9250D" w:rsidP="00355475">
      <w:pPr>
        <w:rPr>
          <w:rFonts w:ascii="Palatino Linotype" w:hAnsi="Palatino Linotype"/>
          <w:sz w:val="22"/>
          <w:szCs w:val="22"/>
        </w:rPr>
      </w:pPr>
    </w:p>
    <w:p w14:paraId="2DC41583" w14:textId="18F1E5BC" w:rsidR="00D356C1" w:rsidRDefault="00F71F28" w:rsidP="00355475">
      <w:pPr>
        <w:ind w:left="360" w:hanging="360"/>
        <w:rPr>
          <w:rFonts w:ascii="Palatino Linotype" w:hAnsi="Palatino Linotype"/>
          <w:i/>
          <w:sz w:val="22"/>
          <w:szCs w:val="22"/>
        </w:rPr>
      </w:pPr>
      <w:r>
        <w:rPr>
          <w:rFonts w:ascii="Palatino Linotype" w:hAnsi="Palatino Linotype"/>
          <w:sz w:val="22"/>
          <w:szCs w:val="22"/>
        </w:rPr>
        <w:t>Wilson, J. 2011 ‘</w:t>
      </w:r>
      <w:r w:rsidR="009056C5" w:rsidRPr="00F078A7">
        <w:rPr>
          <w:rFonts w:ascii="Palatino Linotype" w:hAnsi="Palatino Linotype"/>
          <w:sz w:val="22"/>
          <w:szCs w:val="22"/>
        </w:rPr>
        <w:t>Non-reductive Realization and th</w:t>
      </w:r>
      <w:r>
        <w:rPr>
          <w:rFonts w:ascii="Palatino Linotype" w:hAnsi="Palatino Linotype"/>
          <w:sz w:val="22"/>
          <w:szCs w:val="22"/>
        </w:rPr>
        <w:t>e Powers-Based Subset Strategy’,</w:t>
      </w:r>
      <w:r w:rsidR="009056C5" w:rsidRPr="00F078A7">
        <w:rPr>
          <w:rFonts w:ascii="Palatino Linotype" w:hAnsi="Palatino Linotype"/>
          <w:sz w:val="22"/>
          <w:szCs w:val="22"/>
        </w:rPr>
        <w:t xml:space="preserve"> </w:t>
      </w:r>
      <w:r w:rsidR="009056C5" w:rsidRPr="00F078A7">
        <w:rPr>
          <w:rFonts w:ascii="Palatino Linotype" w:hAnsi="Palatino Linotype"/>
          <w:i/>
          <w:sz w:val="22"/>
          <w:szCs w:val="22"/>
        </w:rPr>
        <w:t xml:space="preserve">The </w:t>
      </w:r>
    </w:p>
    <w:p w14:paraId="7BDC706A" w14:textId="567A0979" w:rsidR="009056C5" w:rsidRDefault="009056C5" w:rsidP="008A4F38">
      <w:pPr>
        <w:ind w:left="360"/>
        <w:rPr>
          <w:rFonts w:ascii="Palatino Linotype" w:hAnsi="Palatino Linotype"/>
          <w:sz w:val="22"/>
          <w:szCs w:val="22"/>
        </w:rPr>
      </w:pPr>
      <w:r w:rsidRPr="00F078A7">
        <w:rPr>
          <w:rFonts w:ascii="Palatino Linotype" w:hAnsi="Palatino Linotype"/>
          <w:i/>
          <w:sz w:val="22"/>
          <w:szCs w:val="22"/>
        </w:rPr>
        <w:t>Monist</w:t>
      </w:r>
      <w:r w:rsidR="004E663B">
        <w:rPr>
          <w:rFonts w:ascii="Palatino Linotype" w:hAnsi="Palatino Linotype"/>
          <w:sz w:val="22"/>
          <w:szCs w:val="22"/>
        </w:rPr>
        <w:t>, 94.1</w:t>
      </w:r>
      <w:r w:rsidRPr="00F078A7">
        <w:rPr>
          <w:rFonts w:ascii="Palatino Linotype" w:hAnsi="Palatino Linotype"/>
          <w:sz w:val="22"/>
          <w:szCs w:val="22"/>
        </w:rPr>
        <w:t>: 121-154.</w:t>
      </w:r>
    </w:p>
    <w:p w14:paraId="5BDB201B" w14:textId="77777777" w:rsidR="008A4F38" w:rsidRDefault="008A4F38" w:rsidP="00355475">
      <w:pPr>
        <w:rPr>
          <w:rFonts w:ascii="Palatino Linotype" w:hAnsi="Palatino Linotype"/>
          <w:sz w:val="22"/>
          <w:szCs w:val="22"/>
        </w:rPr>
      </w:pPr>
    </w:p>
    <w:p w14:paraId="43E2AEEC" w14:textId="7DA832F6" w:rsidR="000A2773" w:rsidRDefault="00F71F28" w:rsidP="00355475">
      <w:pPr>
        <w:rPr>
          <w:rFonts w:ascii="Palatino Linotype" w:hAnsi="Palatino Linotype"/>
          <w:i/>
          <w:sz w:val="22"/>
          <w:szCs w:val="22"/>
        </w:rPr>
      </w:pPr>
      <w:r>
        <w:rPr>
          <w:rFonts w:ascii="Palatino Linotype" w:hAnsi="Palatino Linotype"/>
          <w:sz w:val="22"/>
          <w:szCs w:val="22"/>
        </w:rPr>
        <w:t>Won, C. ‘</w:t>
      </w:r>
      <w:r w:rsidR="000A2773">
        <w:rPr>
          <w:rFonts w:ascii="Palatino Linotype" w:hAnsi="Palatino Linotype"/>
          <w:sz w:val="22"/>
          <w:szCs w:val="22"/>
        </w:rPr>
        <w:t>Overdetermination, Counterfactuals, and Mental Ca</w:t>
      </w:r>
      <w:r>
        <w:rPr>
          <w:rFonts w:ascii="Palatino Linotype" w:hAnsi="Palatino Linotype"/>
          <w:sz w:val="22"/>
          <w:szCs w:val="22"/>
        </w:rPr>
        <w:t>usation’,</w:t>
      </w:r>
      <w:r w:rsidR="000A2773">
        <w:rPr>
          <w:rFonts w:ascii="Palatino Linotype" w:hAnsi="Palatino Linotype"/>
          <w:sz w:val="22"/>
          <w:szCs w:val="22"/>
        </w:rPr>
        <w:t xml:space="preserve"> </w:t>
      </w:r>
      <w:r w:rsidR="000A2773">
        <w:rPr>
          <w:rFonts w:ascii="Palatino Linotype" w:hAnsi="Palatino Linotype"/>
          <w:i/>
          <w:sz w:val="22"/>
          <w:szCs w:val="22"/>
        </w:rPr>
        <w:t xml:space="preserve">Philosophical </w:t>
      </w:r>
    </w:p>
    <w:p w14:paraId="41353E7D" w14:textId="726AA1B6" w:rsidR="006F116C" w:rsidRDefault="000A2773" w:rsidP="00891883">
      <w:pPr>
        <w:ind w:firstLine="360"/>
        <w:rPr>
          <w:rFonts w:ascii="Palatino Linotype" w:hAnsi="Palatino Linotype"/>
          <w:sz w:val="22"/>
          <w:szCs w:val="22"/>
        </w:rPr>
      </w:pPr>
      <w:r>
        <w:rPr>
          <w:rFonts w:ascii="Palatino Linotype" w:hAnsi="Palatino Linotype"/>
          <w:i/>
          <w:sz w:val="22"/>
          <w:szCs w:val="22"/>
        </w:rPr>
        <w:t>Review</w:t>
      </w:r>
      <w:r>
        <w:rPr>
          <w:rFonts w:ascii="Palatino Linotype" w:hAnsi="Palatino Linotype"/>
          <w:sz w:val="22"/>
          <w:szCs w:val="22"/>
        </w:rPr>
        <w:t>, 123.2: 205-229.</w:t>
      </w:r>
    </w:p>
    <w:p w14:paraId="75E5CD24" w14:textId="77777777" w:rsidR="00E95BF4" w:rsidRDefault="00E95BF4" w:rsidP="00891883">
      <w:pPr>
        <w:ind w:firstLine="360"/>
        <w:rPr>
          <w:rFonts w:ascii="Palatino Linotype" w:hAnsi="Palatino Linotype"/>
          <w:sz w:val="22"/>
          <w:szCs w:val="22"/>
        </w:rPr>
      </w:pPr>
    </w:p>
    <w:p w14:paraId="3EFC7BDA" w14:textId="6061738D" w:rsidR="00D356C1" w:rsidRDefault="006F116C" w:rsidP="00355475">
      <w:pPr>
        <w:ind w:left="360" w:hanging="360"/>
        <w:rPr>
          <w:rFonts w:ascii="Palatino Linotype" w:hAnsi="Palatino Linotype"/>
          <w:i/>
          <w:sz w:val="22"/>
          <w:szCs w:val="22"/>
        </w:rPr>
      </w:pPr>
      <w:r>
        <w:rPr>
          <w:rFonts w:ascii="Palatino Linotype" w:hAnsi="Palatino Linotype"/>
          <w:sz w:val="22"/>
          <w:szCs w:val="22"/>
        </w:rPr>
        <w:t xml:space="preserve">Zimmerman, D. 1995. </w:t>
      </w:r>
      <w:r w:rsidR="00F71F28">
        <w:rPr>
          <w:rFonts w:ascii="Palatino Linotype" w:hAnsi="Palatino Linotype"/>
          <w:sz w:val="22"/>
          <w:szCs w:val="22"/>
        </w:rPr>
        <w:t>‘</w:t>
      </w:r>
      <w:r w:rsidR="004E663B">
        <w:rPr>
          <w:rFonts w:ascii="Palatino Linotype" w:hAnsi="Palatino Linotype"/>
          <w:sz w:val="22"/>
          <w:szCs w:val="22"/>
        </w:rPr>
        <w:t>Theories of Masse</w:t>
      </w:r>
      <w:r w:rsidR="00F71F28">
        <w:rPr>
          <w:rFonts w:ascii="Palatino Linotype" w:hAnsi="Palatino Linotype"/>
          <w:sz w:val="22"/>
          <w:szCs w:val="22"/>
        </w:rPr>
        <w:t>s and Problems of Constitution’,</w:t>
      </w:r>
      <w:r w:rsidR="004E663B">
        <w:rPr>
          <w:rFonts w:ascii="Palatino Linotype" w:hAnsi="Palatino Linotype"/>
          <w:sz w:val="22"/>
          <w:szCs w:val="22"/>
        </w:rPr>
        <w:t xml:space="preserve"> </w:t>
      </w:r>
      <w:r w:rsidR="004E663B">
        <w:rPr>
          <w:rFonts w:ascii="Palatino Linotype" w:hAnsi="Palatino Linotype"/>
          <w:i/>
          <w:sz w:val="22"/>
          <w:szCs w:val="22"/>
        </w:rPr>
        <w:t xml:space="preserve">Philosophical </w:t>
      </w:r>
    </w:p>
    <w:p w14:paraId="21FE3282" w14:textId="7E49FAB2" w:rsidR="00DA2B0D" w:rsidRPr="00F078A7" w:rsidRDefault="004E663B" w:rsidP="008A4F38">
      <w:pPr>
        <w:ind w:firstLine="360"/>
        <w:rPr>
          <w:rFonts w:ascii="Palatino Linotype" w:hAnsi="Palatino Linotype"/>
          <w:sz w:val="22"/>
          <w:szCs w:val="22"/>
        </w:rPr>
      </w:pPr>
      <w:r>
        <w:rPr>
          <w:rFonts w:ascii="Palatino Linotype" w:hAnsi="Palatino Linotype"/>
          <w:i/>
          <w:sz w:val="22"/>
          <w:szCs w:val="22"/>
        </w:rPr>
        <w:t>Review</w:t>
      </w:r>
      <w:r>
        <w:rPr>
          <w:rFonts w:ascii="Palatino Linotype" w:hAnsi="Palatino Linotype"/>
          <w:sz w:val="22"/>
          <w:szCs w:val="22"/>
        </w:rPr>
        <w:t>, 104.1: 53-110.</w:t>
      </w:r>
      <w:bookmarkStart w:id="0" w:name="_GoBack"/>
      <w:bookmarkEnd w:id="0"/>
    </w:p>
    <w:sectPr w:rsidR="00DA2B0D" w:rsidRPr="00F078A7" w:rsidSect="00FD6358">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F1AE7" w14:textId="77777777" w:rsidR="00211608" w:rsidRDefault="00211608" w:rsidP="00FF6CFF">
      <w:r>
        <w:separator/>
      </w:r>
    </w:p>
  </w:endnote>
  <w:endnote w:type="continuationSeparator" w:id="0">
    <w:p w14:paraId="45B445BB" w14:textId="77777777" w:rsidR="00211608" w:rsidRDefault="00211608" w:rsidP="00FF6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1AFC7" w14:textId="77777777" w:rsidR="00EB0012" w:rsidRDefault="00EB0012" w:rsidP="008656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1795FC" w14:textId="77777777" w:rsidR="00EB0012" w:rsidRDefault="00EB001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B3425" w14:textId="77777777" w:rsidR="00EB0012" w:rsidRDefault="00EB0012" w:rsidP="008656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1F28">
      <w:rPr>
        <w:rStyle w:val="PageNumber"/>
        <w:noProof/>
      </w:rPr>
      <w:t>39</w:t>
    </w:r>
    <w:r>
      <w:rPr>
        <w:rStyle w:val="PageNumber"/>
      </w:rPr>
      <w:fldChar w:fldCharType="end"/>
    </w:r>
  </w:p>
  <w:p w14:paraId="71DC76EC" w14:textId="77777777" w:rsidR="00EB0012" w:rsidRDefault="00EB001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D5D4F" w14:textId="77777777" w:rsidR="00211608" w:rsidRDefault="00211608" w:rsidP="00FF6CFF">
      <w:r>
        <w:separator/>
      </w:r>
    </w:p>
  </w:footnote>
  <w:footnote w:type="continuationSeparator" w:id="0">
    <w:p w14:paraId="70B71CD3" w14:textId="77777777" w:rsidR="00211608" w:rsidRDefault="00211608" w:rsidP="00FF6CFF">
      <w:r>
        <w:continuationSeparator/>
      </w:r>
    </w:p>
  </w:footnote>
  <w:footnote w:id="1">
    <w:p w14:paraId="19632B48" w14:textId="2A2CDF5E" w:rsidR="00EB0012" w:rsidRPr="00882B1E" w:rsidRDefault="00EB0012" w:rsidP="0067176E">
      <w:pPr>
        <w:pStyle w:val="FootnoteText"/>
        <w:rPr>
          <w:rFonts w:ascii="Palatino Linotype" w:hAnsi="Palatino Linotype"/>
          <w:sz w:val="18"/>
          <w:szCs w:val="18"/>
        </w:rPr>
      </w:pPr>
      <w:r w:rsidRPr="00882B1E">
        <w:rPr>
          <w:rStyle w:val="FootnoteReference"/>
          <w:rFonts w:ascii="Palatino Linotype" w:hAnsi="Palatino Linotype"/>
          <w:sz w:val="18"/>
          <w:szCs w:val="18"/>
        </w:rPr>
        <w:footnoteRef/>
      </w:r>
      <w:r w:rsidRPr="00882B1E">
        <w:rPr>
          <w:rFonts w:ascii="Palatino Linotype" w:hAnsi="Palatino Linotype"/>
          <w:sz w:val="18"/>
          <w:szCs w:val="18"/>
        </w:rPr>
        <w:t xml:space="preserve"> See for instance Pereboom and Kornblith (1991), Pereboom (2002 and 2011), </w:t>
      </w:r>
      <w:r>
        <w:rPr>
          <w:rFonts w:ascii="Palatino Linotype" w:hAnsi="Palatino Linotype"/>
          <w:sz w:val="18"/>
          <w:szCs w:val="18"/>
        </w:rPr>
        <w:t xml:space="preserve">Melnyk (2003: 20, note 15), </w:t>
      </w:r>
      <w:r w:rsidRPr="00882B1E">
        <w:rPr>
          <w:rFonts w:ascii="Palatino Linotype" w:hAnsi="Palatino Linotype"/>
          <w:sz w:val="18"/>
          <w:szCs w:val="18"/>
        </w:rPr>
        <w:t xml:space="preserve">Paul (2007), </w:t>
      </w:r>
      <w:r>
        <w:rPr>
          <w:rFonts w:ascii="Palatino Linotype" w:hAnsi="Palatino Linotype"/>
          <w:sz w:val="18"/>
          <w:szCs w:val="18"/>
        </w:rPr>
        <w:t>and Shoemaker (2007: 49).</w:t>
      </w:r>
      <w:r w:rsidRPr="00882B1E">
        <w:rPr>
          <w:rFonts w:ascii="Palatino Linotype" w:hAnsi="Palatino Linotype"/>
          <w:sz w:val="18"/>
          <w:szCs w:val="18"/>
        </w:rPr>
        <w:t xml:space="preserve"> For critical discussion</w:t>
      </w:r>
      <w:r>
        <w:rPr>
          <w:rFonts w:ascii="Palatino Linotype" w:hAnsi="Palatino Linotype"/>
          <w:sz w:val="18"/>
          <w:szCs w:val="18"/>
        </w:rPr>
        <w:t xml:space="preserve"> of the appeal to constitution, see Ney (2007), Francescotti (2014: Chapter 3), and Melnyk (2014).</w:t>
      </w:r>
    </w:p>
  </w:footnote>
  <w:footnote w:id="2">
    <w:p w14:paraId="43265397" w14:textId="59A31703" w:rsidR="00EB0012" w:rsidRPr="00EA6D38" w:rsidRDefault="00EB0012" w:rsidP="00E358FB">
      <w:pPr>
        <w:pStyle w:val="FootnoteText"/>
        <w:rPr>
          <w:rFonts w:ascii="Palatino Linotype" w:hAnsi="Palatino Linotype"/>
          <w:sz w:val="18"/>
          <w:szCs w:val="18"/>
        </w:rPr>
      </w:pPr>
      <w:r w:rsidRPr="00EA6D38">
        <w:rPr>
          <w:rStyle w:val="FootnoteReference"/>
          <w:rFonts w:ascii="Palatino Linotype" w:hAnsi="Palatino Linotype"/>
          <w:sz w:val="18"/>
          <w:szCs w:val="18"/>
        </w:rPr>
        <w:footnoteRef/>
      </w:r>
      <w:r>
        <w:rPr>
          <w:rFonts w:ascii="Palatino Linotype" w:hAnsi="Palatino Linotype"/>
          <w:sz w:val="18"/>
          <w:szCs w:val="18"/>
        </w:rPr>
        <w:t xml:space="preserve"> On the view that constitution is identity, see </w:t>
      </w:r>
      <w:r w:rsidRPr="00EA6D38">
        <w:rPr>
          <w:rFonts w:ascii="Palatino Linotype" w:hAnsi="Palatino Linotype"/>
          <w:sz w:val="18"/>
          <w:szCs w:val="18"/>
        </w:rPr>
        <w:t>Lewis (19</w:t>
      </w:r>
      <w:r>
        <w:rPr>
          <w:rFonts w:ascii="Palatino Linotype" w:hAnsi="Palatino Linotype"/>
          <w:sz w:val="18"/>
          <w:szCs w:val="18"/>
        </w:rPr>
        <w:t xml:space="preserve">71 and </w:t>
      </w:r>
      <w:r w:rsidRPr="00EA6D38">
        <w:rPr>
          <w:rFonts w:ascii="Palatino Linotype" w:hAnsi="Palatino Linotype"/>
          <w:sz w:val="18"/>
          <w:szCs w:val="18"/>
        </w:rPr>
        <w:t xml:space="preserve">1986), Gibbard (1975), Robinson (1982), Noonan (1993), </w:t>
      </w:r>
      <w:r>
        <w:rPr>
          <w:rFonts w:ascii="Palatino Linotype" w:hAnsi="Palatino Linotype"/>
          <w:sz w:val="18"/>
          <w:szCs w:val="18"/>
        </w:rPr>
        <w:t>and Wasserman (2002 and 2004</w:t>
      </w:r>
      <w:r w:rsidRPr="00EA6D38">
        <w:rPr>
          <w:rFonts w:ascii="Palatino Linotype" w:hAnsi="Palatino Linotype"/>
          <w:sz w:val="18"/>
          <w:szCs w:val="18"/>
        </w:rPr>
        <w:t>).</w:t>
      </w:r>
    </w:p>
  </w:footnote>
  <w:footnote w:id="3">
    <w:p w14:paraId="1E80D1EB" w14:textId="7E4DB1E4" w:rsidR="00EB0012" w:rsidRPr="00B264C5" w:rsidRDefault="00EB0012" w:rsidP="00C51EAB">
      <w:pPr>
        <w:pStyle w:val="FootnoteText"/>
        <w:rPr>
          <w:rFonts w:ascii="Palatino Linotype" w:hAnsi="Palatino Linotype"/>
          <w:sz w:val="18"/>
          <w:szCs w:val="18"/>
        </w:rPr>
      </w:pPr>
      <w:r w:rsidRPr="00B264C5">
        <w:rPr>
          <w:rStyle w:val="FootnoteReference"/>
          <w:rFonts w:ascii="Palatino Linotype" w:hAnsi="Palatino Linotype"/>
          <w:sz w:val="18"/>
          <w:szCs w:val="18"/>
        </w:rPr>
        <w:footnoteRef/>
      </w:r>
      <w:r w:rsidRPr="00B264C5">
        <w:rPr>
          <w:rFonts w:ascii="Palatino Linotype" w:hAnsi="Palatino Linotype"/>
          <w:sz w:val="18"/>
          <w:szCs w:val="18"/>
        </w:rPr>
        <w:t xml:space="preserve"> </w:t>
      </w:r>
      <w:r>
        <w:rPr>
          <w:rFonts w:ascii="Palatino Linotype" w:hAnsi="Palatino Linotype"/>
          <w:sz w:val="18"/>
          <w:szCs w:val="18"/>
        </w:rPr>
        <w:t>See Kim (1998, 2005, and 2007).</w:t>
      </w:r>
    </w:p>
  </w:footnote>
  <w:footnote w:id="4">
    <w:p w14:paraId="3F2C6D4F" w14:textId="79A691B8" w:rsidR="00EB0012" w:rsidRPr="00452B7E" w:rsidRDefault="00EB0012" w:rsidP="0096447B">
      <w:pPr>
        <w:pStyle w:val="FootnoteText"/>
        <w:rPr>
          <w:rFonts w:ascii="Palatino Linotype" w:hAnsi="Palatino Linotype"/>
          <w:sz w:val="18"/>
          <w:szCs w:val="18"/>
        </w:rPr>
      </w:pPr>
      <w:r w:rsidRPr="00452B7E">
        <w:rPr>
          <w:rStyle w:val="FootnoteReference"/>
          <w:rFonts w:ascii="Palatino Linotype" w:hAnsi="Palatino Linotype"/>
          <w:sz w:val="18"/>
          <w:szCs w:val="18"/>
        </w:rPr>
        <w:footnoteRef/>
      </w:r>
      <w:r w:rsidRPr="00452B7E">
        <w:rPr>
          <w:rFonts w:ascii="Palatino Linotype" w:hAnsi="Palatino Linotype"/>
          <w:sz w:val="18"/>
          <w:szCs w:val="18"/>
        </w:rPr>
        <w:t xml:space="preserve"> This </w:t>
      </w:r>
      <w:r>
        <w:rPr>
          <w:rFonts w:ascii="Palatino Linotype" w:hAnsi="Palatino Linotype"/>
          <w:sz w:val="18"/>
          <w:szCs w:val="18"/>
        </w:rPr>
        <w:t xml:space="preserve">version of the thesis is taken from Kim (2005: 15), but with two amendments. First, I follow Loewer (2007: 251) by adding that the physical cause is </w:t>
      </w:r>
      <w:r>
        <w:rPr>
          <w:rFonts w:ascii="Palatino Linotype" w:hAnsi="Palatino Linotype"/>
          <w:i/>
          <w:sz w:val="18"/>
          <w:szCs w:val="18"/>
        </w:rPr>
        <w:t>sufficient</w:t>
      </w:r>
      <w:r>
        <w:rPr>
          <w:rFonts w:ascii="Palatino Linotype" w:hAnsi="Palatino Linotype"/>
          <w:sz w:val="18"/>
          <w:szCs w:val="18"/>
        </w:rPr>
        <w:t xml:space="preserve">; in connection, to simplify the discussion I will assume determinism, and so whenever an effect has a cause it has a sufficient cause. Second, Kim formulates his thesis in terms of </w:t>
      </w:r>
      <w:r w:rsidRPr="001D01D2">
        <w:rPr>
          <w:rFonts w:ascii="Palatino Linotype" w:hAnsi="Palatino Linotype"/>
          <w:sz w:val="18"/>
          <w:szCs w:val="18"/>
        </w:rPr>
        <w:t>events</w:t>
      </w:r>
      <w:r>
        <w:rPr>
          <w:rFonts w:ascii="Palatino Linotype" w:hAnsi="Palatino Linotype"/>
          <w:sz w:val="18"/>
          <w:szCs w:val="18"/>
        </w:rPr>
        <w:t xml:space="preserve"> while I adopt more neutral language to allow the causal relata to be other sorts of entities, including tropes (see below).</w:t>
      </w:r>
    </w:p>
  </w:footnote>
  <w:footnote w:id="5">
    <w:p w14:paraId="00CC187A" w14:textId="2C9961DC" w:rsidR="00EB0012" w:rsidRPr="003B178F" w:rsidRDefault="00EB0012" w:rsidP="00AD5F24">
      <w:pPr>
        <w:pStyle w:val="FootnoteText"/>
        <w:rPr>
          <w:rFonts w:ascii="Palatino Linotype" w:hAnsi="Palatino Linotype"/>
          <w:sz w:val="18"/>
          <w:szCs w:val="18"/>
        </w:rPr>
      </w:pPr>
      <w:r w:rsidRPr="003B178F">
        <w:rPr>
          <w:rStyle w:val="FootnoteReference"/>
          <w:rFonts w:ascii="Palatino Linotype" w:hAnsi="Palatino Linotype"/>
          <w:sz w:val="18"/>
          <w:szCs w:val="18"/>
        </w:rPr>
        <w:footnoteRef/>
      </w:r>
      <w:r w:rsidRPr="003B178F">
        <w:rPr>
          <w:rFonts w:ascii="Palatino Linotype" w:hAnsi="Palatino Linotype"/>
          <w:sz w:val="18"/>
          <w:szCs w:val="18"/>
        </w:rPr>
        <w:t xml:space="preserve"> </w:t>
      </w:r>
      <w:r>
        <w:rPr>
          <w:rFonts w:ascii="Palatino Linotype" w:hAnsi="Palatino Linotype"/>
          <w:sz w:val="18"/>
          <w:szCs w:val="18"/>
        </w:rPr>
        <w:t xml:space="preserve">Here I especially follow Fodor (1974, 1989, and 1997), who uses examples from economics and geology in addition to psychology. For discussion of arguments for the irreducibility of chemical types, see for instance Scerri (1994), Bishop (2005), and Hendry and Needham (2007). For arguments for the irreducibility of biological types, see for instance Kitcher (1984) and Kincaid (1990). For those philosophers driven to reductionism on largely empirical grounds, I can offer a compromise. What I most want to rebut in what follows are a priori </w:t>
      </w:r>
      <w:r w:rsidRPr="00312BDF">
        <w:rPr>
          <w:rFonts w:ascii="Palatino Linotype" w:hAnsi="Palatino Linotype"/>
          <w:sz w:val="18"/>
          <w:szCs w:val="18"/>
        </w:rPr>
        <w:t>philosophical</w:t>
      </w:r>
      <w:r>
        <w:rPr>
          <w:rFonts w:ascii="Palatino Linotype" w:hAnsi="Palatino Linotype"/>
          <w:sz w:val="18"/>
          <w:szCs w:val="18"/>
        </w:rPr>
        <w:t xml:space="preserve"> arguments against nonreductive physicalism, arguments purporting to show that the view is incoherent or could not possibly be true. Empirically driven reductionists could agree that I win this fight while insisting that the empirical case for their view remains compelling.</w:t>
      </w:r>
    </w:p>
  </w:footnote>
  <w:footnote w:id="6">
    <w:p w14:paraId="641280C9" w14:textId="43A75246" w:rsidR="00EB0012" w:rsidRPr="0019142F" w:rsidRDefault="00EB0012">
      <w:pPr>
        <w:pStyle w:val="FootnoteText"/>
        <w:rPr>
          <w:rFonts w:ascii="Palatino Linotype" w:hAnsi="Palatino Linotype"/>
          <w:sz w:val="18"/>
          <w:szCs w:val="18"/>
        </w:rPr>
      </w:pPr>
      <w:r w:rsidRPr="0019142F">
        <w:rPr>
          <w:rStyle w:val="FootnoteReference"/>
          <w:rFonts w:ascii="Palatino Linotype" w:hAnsi="Palatino Linotype"/>
          <w:sz w:val="18"/>
          <w:szCs w:val="18"/>
        </w:rPr>
        <w:footnoteRef/>
      </w:r>
      <w:r w:rsidRPr="0019142F">
        <w:rPr>
          <w:rFonts w:ascii="Palatino Linotype" w:hAnsi="Palatino Linotype"/>
          <w:sz w:val="18"/>
          <w:szCs w:val="18"/>
        </w:rPr>
        <w:t xml:space="preserve"> Kim (1998: Ch. 2) goes on to show that the exclusion problem also arises for the </w:t>
      </w:r>
      <w:r w:rsidRPr="00310E4D">
        <w:rPr>
          <w:rFonts w:ascii="Palatino Linotype" w:hAnsi="Palatino Linotype"/>
          <w:i/>
          <w:sz w:val="18"/>
          <w:szCs w:val="18"/>
        </w:rPr>
        <w:t>mental</w:t>
      </w:r>
      <w:r w:rsidRPr="0019142F">
        <w:rPr>
          <w:rFonts w:ascii="Palatino Linotype" w:hAnsi="Palatino Linotype"/>
          <w:sz w:val="18"/>
          <w:szCs w:val="18"/>
        </w:rPr>
        <w:t xml:space="preserve"> effects of mental causes</w:t>
      </w:r>
      <w:r>
        <w:rPr>
          <w:rFonts w:ascii="Palatino Linotype" w:hAnsi="Palatino Linotype"/>
          <w:sz w:val="18"/>
          <w:szCs w:val="18"/>
        </w:rPr>
        <w:t>, but I will leave this aside and assume in what follows that if my proposed solution to the exclusion problem for physical effects is adequate, it can be extended to cover mental effects.</w:t>
      </w:r>
    </w:p>
  </w:footnote>
  <w:footnote w:id="7">
    <w:p w14:paraId="4FFA944E" w14:textId="5389F099" w:rsidR="00EB0012" w:rsidRPr="00D14287" w:rsidRDefault="00EB0012">
      <w:pPr>
        <w:pStyle w:val="FootnoteText"/>
        <w:rPr>
          <w:rFonts w:ascii="Palatino Linotype" w:hAnsi="Palatino Linotype"/>
          <w:sz w:val="18"/>
          <w:szCs w:val="18"/>
        </w:rPr>
      </w:pPr>
      <w:r w:rsidRPr="00D14287">
        <w:rPr>
          <w:rStyle w:val="FootnoteReference"/>
          <w:rFonts w:ascii="Palatino Linotype" w:hAnsi="Palatino Linotype"/>
          <w:sz w:val="18"/>
          <w:szCs w:val="18"/>
        </w:rPr>
        <w:footnoteRef/>
      </w:r>
      <w:r w:rsidRPr="00D14287">
        <w:rPr>
          <w:rFonts w:ascii="Palatino Linotype" w:hAnsi="Palatino Linotype"/>
          <w:sz w:val="18"/>
          <w:szCs w:val="18"/>
        </w:rPr>
        <w:t xml:space="preserve"> See for example Pereboom (2002), Bennett (2003), Schaffer (2003), Sider (2003), Loewer (2007),</w:t>
      </w:r>
      <w:r>
        <w:rPr>
          <w:rFonts w:ascii="Palatino Linotype" w:hAnsi="Palatino Linotype"/>
          <w:sz w:val="18"/>
          <w:szCs w:val="18"/>
        </w:rPr>
        <w:t xml:space="preserve"> Carey (2010), and Roche (2014).</w:t>
      </w:r>
    </w:p>
  </w:footnote>
  <w:footnote w:id="8">
    <w:p w14:paraId="4BCD3B1D" w14:textId="3C51FC8E" w:rsidR="00EB0012" w:rsidRPr="00B83429" w:rsidRDefault="00EB0012" w:rsidP="003B3F1B">
      <w:pPr>
        <w:pStyle w:val="FootnoteText"/>
        <w:rPr>
          <w:rFonts w:ascii="Palatino Linotype" w:hAnsi="Palatino Linotype"/>
          <w:sz w:val="18"/>
          <w:szCs w:val="18"/>
        </w:rPr>
      </w:pPr>
      <w:r w:rsidRPr="00B83429">
        <w:rPr>
          <w:rStyle w:val="FootnoteReference"/>
          <w:rFonts w:ascii="Palatino Linotype" w:hAnsi="Palatino Linotype"/>
          <w:sz w:val="18"/>
          <w:szCs w:val="18"/>
        </w:rPr>
        <w:footnoteRef/>
      </w:r>
      <w:r>
        <w:rPr>
          <w:rFonts w:ascii="Palatino Linotype" w:hAnsi="Palatino Linotype"/>
          <w:sz w:val="18"/>
          <w:szCs w:val="18"/>
        </w:rPr>
        <w:t xml:space="preserve"> </w:t>
      </w:r>
      <w:r w:rsidRPr="00B83429">
        <w:rPr>
          <w:rFonts w:ascii="Palatino Linotype" w:hAnsi="Palatino Linotype"/>
          <w:sz w:val="18"/>
          <w:szCs w:val="18"/>
        </w:rPr>
        <w:t>Kim (2005:</w:t>
      </w:r>
      <w:r>
        <w:rPr>
          <w:rFonts w:ascii="Palatino Linotype" w:hAnsi="Palatino Linotype"/>
          <w:sz w:val="18"/>
          <w:szCs w:val="18"/>
        </w:rPr>
        <w:t xml:space="preserve"> 46-52) provides one argument against overdeterminationism. More recently, see Aimar (2011), Moore (2013), Won (2014) and Bernstein (2016). </w:t>
      </w:r>
    </w:p>
  </w:footnote>
  <w:footnote w:id="9">
    <w:p w14:paraId="259B270D" w14:textId="542B438D" w:rsidR="00EB0012" w:rsidRPr="00122732" w:rsidRDefault="00EB0012" w:rsidP="00054167">
      <w:pPr>
        <w:pStyle w:val="FootnoteText"/>
        <w:rPr>
          <w:rFonts w:ascii="Palatino Linotype" w:hAnsi="Palatino Linotype"/>
          <w:sz w:val="18"/>
          <w:szCs w:val="18"/>
        </w:rPr>
      </w:pPr>
      <w:r w:rsidRPr="00122732">
        <w:rPr>
          <w:rStyle w:val="FootnoteReference"/>
          <w:rFonts w:ascii="Palatino Linotype" w:hAnsi="Palatino Linotype"/>
          <w:sz w:val="18"/>
          <w:szCs w:val="18"/>
        </w:rPr>
        <w:footnoteRef/>
      </w:r>
      <w:r>
        <w:rPr>
          <w:rFonts w:ascii="Palatino Linotype" w:hAnsi="Palatino Linotype"/>
          <w:sz w:val="18"/>
          <w:szCs w:val="18"/>
        </w:rPr>
        <w:t xml:space="preserve"> Classic defenses of trope theory</w:t>
      </w:r>
      <w:r w:rsidRPr="00122732">
        <w:rPr>
          <w:rFonts w:ascii="Palatino Linotype" w:hAnsi="Palatino Linotype"/>
          <w:sz w:val="18"/>
          <w:szCs w:val="18"/>
        </w:rPr>
        <w:t xml:space="preserve"> include Will</w:t>
      </w:r>
      <w:r>
        <w:rPr>
          <w:rFonts w:ascii="Palatino Linotype" w:hAnsi="Palatino Linotype"/>
          <w:sz w:val="18"/>
          <w:szCs w:val="18"/>
        </w:rPr>
        <w:t>iams (1953), Campbell (1990), Bacon (1995), and Maurin (2002). I take a trope ontology to have several advantages over the universals alternative, but in this paper my defense of the view is indirect: insofar as the nonreductive physicalist position I set out is attractive, we have reason to embrace tropes in light of their role within the position.</w:t>
      </w:r>
    </w:p>
  </w:footnote>
  <w:footnote w:id="10">
    <w:p w14:paraId="4B1208FB" w14:textId="6F552ACC" w:rsidR="00EB0012" w:rsidRPr="00B9240C" w:rsidRDefault="00EB0012" w:rsidP="002A1F99">
      <w:pPr>
        <w:pStyle w:val="FootnoteText"/>
        <w:rPr>
          <w:rFonts w:ascii="Palatino Linotype" w:hAnsi="Palatino Linotype"/>
          <w:sz w:val="18"/>
          <w:szCs w:val="18"/>
        </w:rPr>
      </w:pPr>
      <w:r w:rsidRPr="00B9240C">
        <w:rPr>
          <w:rStyle w:val="FootnoteReference"/>
          <w:rFonts w:ascii="Palatino Linotype" w:hAnsi="Palatino Linotype"/>
          <w:sz w:val="18"/>
          <w:szCs w:val="18"/>
        </w:rPr>
        <w:footnoteRef/>
      </w:r>
      <w:r w:rsidRPr="00B9240C">
        <w:rPr>
          <w:rFonts w:ascii="Palatino Linotype" w:hAnsi="Palatino Linotype"/>
          <w:sz w:val="18"/>
          <w:szCs w:val="18"/>
        </w:rPr>
        <w:t xml:space="preserve"> </w:t>
      </w:r>
      <w:r>
        <w:rPr>
          <w:rFonts w:ascii="Palatino Linotype" w:hAnsi="Palatino Linotype"/>
          <w:sz w:val="18"/>
          <w:szCs w:val="18"/>
        </w:rPr>
        <w:t xml:space="preserve">Views along these lines have been defended by Robb (1997, 2001, and 2013), Heil (2003 and 2012), Heil and Robb (2003), and </w:t>
      </w:r>
      <w:r w:rsidRPr="00B9240C">
        <w:rPr>
          <w:rFonts w:ascii="Palatino Linotype" w:hAnsi="Palatino Linotype"/>
          <w:sz w:val="18"/>
          <w:szCs w:val="18"/>
        </w:rPr>
        <w:t>Ehring (1999), (2003), and (2</w:t>
      </w:r>
      <w:r>
        <w:rPr>
          <w:rFonts w:ascii="Palatino Linotype" w:hAnsi="Palatino Linotype"/>
          <w:sz w:val="18"/>
          <w:szCs w:val="18"/>
        </w:rPr>
        <w:t>011).</w:t>
      </w:r>
    </w:p>
  </w:footnote>
  <w:footnote w:id="11">
    <w:p w14:paraId="636E6742" w14:textId="59A59EB7" w:rsidR="00EB0012" w:rsidRPr="00086172" w:rsidRDefault="00EB0012" w:rsidP="00475353">
      <w:pPr>
        <w:pStyle w:val="FootnoteText"/>
        <w:rPr>
          <w:rFonts w:ascii="Palatino Linotype" w:hAnsi="Palatino Linotype"/>
          <w:b/>
          <w:sz w:val="18"/>
          <w:szCs w:val="18"/>
        </w:rPr>
      </w:pPr>
      <w:r w:rsidRPr="00957F0B">
        <w:rPr>
          <w:rStyle w:val="FootnoteReference"/>
          <w:rFonts w:ascii="Palatino Linotype" w:hAnsi="Palatino Linotype"/>
          <w:sz w:val="18"/>
          <w:szCs w:val="18"/>
        </w:rPr>
        <w:footnoteRef/>
      </w:r>
      <w:r w:rsidRPr="00957F0B">
        <w:rPr>
          <w:rFonts w:ascii="Palatino Linotype" w:hAnsi="Palatino Linotype"/>
          <w:sz w:val="18"/>
          <w:szCs w:val="18"/>
        </w:rPr>
        <w:t xml:space="preserve"> Lewis (1991: 4-5).</w:t>
      </w:r>
    </w:p>
  </w:footnote>
  <w:footnote w:id="12">
    <w:p w14:paraId="0F47ADF8" w14:textId="77777777" w:rsidR="00EB0012" w:rsidRPr="00957F0B" w:rsidRDefault="00EB0012" w:rsidP="00E923C6">
      <w:pPr>
        <w:pStyle w:val="FootnoteText"/>
        <w:rPr>
          <w:rFonts w:ascii="Palatino Linotype" w:hAnsi="Palatino Linotype"/>
          <w:sz w:val="18"/>
          <w:szCs w:val="18"/>
        </w:rPr>
      </w:pPr>
      <w:r w:rsidRPr="00957F0B">
        <w:rPr>
          <w:rStyle w:val="FootnoteReference"/>
          <w:rFonts w:ascii="Palatino Linotype" w:hAnsi="Palatino Linotype"/>
          <w:sz w:val="18"/>
          <w:szCs w:val="18"/>
        </w:rPr>
        <w:footnoteRef/>
      </w:r>
      <w:r>
        <w:rPr>
          <w:rFonts w:ascii="Palatino Linotype" w:hAnsi="Palatino Linotype"/>
          <w:sz w:val="18"/>
          <w:szCs w:val="18"/>
        </w:rPr>
        <w:t xml:space="preserve"> Ehring (2003 and </w:t>
      </w:r>
      <w:r w:rsidRPr="00957F0B">
        <w:rPr>
          <w:rFonts w:ascii="Palatino Linotype" w:hAnsi="Palatino Linotype"/>
          <w:sz w:val="18"/>
          <w:szCs w:val="18"/>
        </w:rPr>
        <w:t>2011).</w:t>
      </w:r>
    </w:p>
  </w:footnote>
  <w:footnote w:id="13">
    <w:p w14:paraId="4BE3C2E8" w14:textId="5BAE26AF" w:rsidR="00EB0012" w:rsidRPr="00026003" w:rsidRDefault="00EB0012">
      <w:pPr>
        <w:pStyle w:val="FootnoteText"/>
        <w:rPr>
          <w:rFonts w:ascii="Palatino Linotype" w:hAnsi="Palatino Linotype"/>
          <w:sz w:val="18"/>
          <w:szCs w:val="18"/>
        </w:rPr>
      </w:pPr>
      <w:r w:rsidRPr="00026003">
        <w:rPr>
          <w:rStyle w:val="FootnoteReference"/>
          <w:rFonts w:ascii="Palatino Linotype" w:hAnsi="Palatino Linotype"/>
          <w:sz w:val="18"/>
          <w:szCs w:val="18"/>
        </w:rPr>
        <w:footnoteRef/>
      </w:r>
      <w:r w:rsidRPr="00026003">
        <w:rPr>
          <w:rFonts w:ascii="Palatino Linotype" w:hAnsi="Palatino Linotype"/>
          <w:sz w:val="18"/>
          <w:szCs w:val="18"/>
        </w:rPr>
        <w:t xml:space="preserve"> An implication of the view is that mental types are identical with disjunctions of physical types—for example, pain is identical with the disjunctive type (P</w:t>
      </w:r>
      <w:r w:rsidRPr="00026003">
        <w:rPr>
          <w:rFonts w:ascii="Palatino Linotype" w:hAnsi="Palatino Linotype"/>
          <w:sz w:val="18"/>
          <w:szCs w:val="18"/>
          <w:vertAlign w:val="subscript"/>
        </w:rPr>
        <w:t>1</w:t>
      </w:r>
      <w:r w:rsidRPr="00026003">
        <w:rPr>
          <w:rFonts w:ascii="Palatino Linotype" w:hAnsi="Palatino Linotype"/>
          <w:sz w:val="18"/>
          <w:szCs w:val="18"/>
        </w:rPr>
        <w:t xml:space="preserve"> or P</w:t>
      </w:r>
      <w:r w:rsidRPr="00026003">
        <w:rPr>
          <w:rFonts w:ascii="Palatino Linotype" w:hAnsi="Palatino Linotype"/>
          <w:sz w:val="18"/>
          <w:szCs w:val="18"/>
          <w:vertAlign w:val="subscript"/>
        </w:rPr>
        <w:t>2</w:t>
      </w:r>
      <w:r w:rsidRPr="00026003">
        <w:rPr>
          <w:rFonts w:ascii="Palatino Linotype" w:hAnsi="Palatino Linotype"/>
          <w:sz w:val="18"/>
          <w:szCs w:val="18"/>
        </w:rPr>
        <w:t xml:space="preserve">). </w:t>
      </w:r>
      <w:r w:rsidRPr="00026003">
        <w:rPr>
          <w:rFonts w:ascii="Palatino Linotype" w:hAnsi="Palatino Linotype"/>
          <w:i/>
          <w:sz w:val="18"/>
          <w:szCs w:val="18"/>
        </w:rPr>
        <w:t>Objection</w:t>
      </w:r>
      <w:r w:rsidRPr="00026003">
        <w:rPr>
          <w:rFonts w:ascii="Palatino Linotype" w:hAnsi="Palatino Linotype"/>
          <w:sz w:val="18"/>
          <w:szCs w:val="18"/>
        </w:rPr>
        <w:t xml:space="preserve">: Part-whole physicalism is then not a nonreductive view after all, but a version of the psychophysical type identity theory, one that identifies mental types with disjunctive physical types. </w:t>
      </w:r>
      <w:r w:rsidRPr="00026003">
        <w:rPr>
          <w:rFonts w:ascii="Palatino Linotype" w:hAnsi="Palatino Linotype"/>
          <w:i/>
          <w:sz w:val="18"/>
          <w:szCs w:val="18"/>
        </w:rPr>
        <w:t>Reply</w:t>
      </w:r>
      <w:r w:rsidRPr="00026003">
        <w:rPr>
          <w:rFonts w:ascii="Palatino Linotype" w:hAnsi="Palatino Linotype"/>
          <w:sz w:val="18"/>
          <w:szCs w:val="18"/>
        </w:rPr>
        <w:t xml:space="preserve">: Families of types are not closed under disjunction. A disjunction of fundamental types need not </w:t>
      </w:r>
      <w:r>
        <w:rPr>
          <w:rFonts w:ascii="Palatino Linotype" w:hAnsi="Palatino Linotype"/>
          <w:sz w:val="18"/>
          <w:szCs w:val="18"/>
        </w:rPr>
        <w:t>itself be fundamental—the disjunctive type (</w:t>
      </w:r>
      <w:r w:rsidRPr="00026003">
        <w:rPr>
          <w:rFonts w:ascii="Palatino Linotype" w:hAnsi="Palatino Linotype"/>
          <w:sz w:val="18"/>
          <w:szCs w:val="18"/>
        </w:rPr>
        <w:t xml:space="preserve">being an electron </w:t>
      </w:r>
      <w:r w:rsidRPr="00026003">
        <w:rPr>
          <w:rFonts w:ascii="Palatino Linotype" w:hAnsi="Palatino Linotype"/>
          <w:i/>
          <w:sz w:val="18"/>
          <w:szCs w:val="18"/>
        </w:rPr>
        <w:t>or</w:t>
      </w:r>
      <w:r>
        <w:rPr>
          <w:rFonts w:ascii="Palatino Linotype" w:hAnsi="Palatino Linotype"/>
          <w:sz w:val="18"/>
          <w:szCs w:val="18"/>
        </w:rPr>
        <w:t xml:space="preserve"> a neutrino)</w:t>
      </w:r>
      <w:r w:rsidRPr="00026003">
        <w:rPr>
          <w:rFonts w:ascii="Palatino Linotype" w:hAnsi="Palatino Linotype"/>
          <w:sz w:val="18"/>
          <w:szCs w:val="18"/>
        </w:rPr>
        <w:t xml:space="preserve"> is not fundamental although its disjuncts are. Similarly, a disjunction of physical types like (P</w:t>
      </w:r>
      <w:r w:rsidRPr="00026003">
        <w:rPr>
          <w:rFonts w:ascii="Palatino Linotype" w:hAnsi="Palatino Linotype"/>
          <w:sz w:val="18"/>
          <w:szCs w:val="18"/>
          <w:vertAlign w:val="subscript"/>
        </w:rPr>
        <w:t>1</w:t>
      </w:r>
      <w:r w:rsidRPr="00026003">
        <w:rPr>
          <w:rFonts w:ascii="Palatino Linotype" w:hAnsi="Palatino Linotype"/>
          <w:sz w:val="18"/>
          <w:szCs w:val="18"/>
        </w:rPr>
        <w:t xml:space="preserve"> or P</w:t>
      </w:r>
      <w:r w:rsidRPr="00026003">
        <w:rPr>
          <w:rFonts w:ascii="Palatino Linotype" w:hAnsi="Palatino Linotype"/>
          <w:sz w:val="18"/>
          <w:szCs w:val="18"/>
          <w:vertAlign w:val="subscript"/>
        </w:rPr>
        <w:t>2</w:t>
      </w:r>
      <w:r w:rsidRPr="00026003">
        <w:rPr>
          <w:rFonts w:ascii="Palatino Linotype" w:hAnsi="Palatino Linotype"/>
          <w:sz w:val="18"/>
          <w:szCs w:val="18"/>
        </w:rPr>
        <w:t xml:space="preserve">) need not itself be a physical type. </w:t>
      </w:r>
      <w:r>
        <w:rPr>
          <w:rFonts w:ascii="Palatino Linotype" w:hAnsi="Palatino Linotype"/>
          <w:sz w:val="18"/>
          <w:szCs w:val="18"/>
        </w:rPr>
        <w:t>Compare</w:t>
      </w:r>
      <w:r w:rsidRPr="00026003">
        <w:rPr>
          <w:rFonts w:ascii="Palatino Linotype" w:hAnsi="Palatino Linotype"/>
          <w:sz w:val="18"/>
          <w:szCs w:val="18"/>
        </w:rPr>
        <w:t xml:space="preserve"> Yablo (1992: 255-256, n. 28).</w:t>
      </w:r>
    </w:p>
  </w:footnote>
  <w:footnote w:id="14">
    <w:p w14:paraId="00E1849A" w14:textId="5D84680A" w:rsidR="00EB0012" w:rsidRPr="00296437" w:rsidRDefault="00EB0012">
      <w:pPr>
        <w:pStyle w:val="FootnoteText"/>
        <w:rPr>
          <w:rFonts w:ascii="Palatino Linotype" w:hAnsi="Palatino Linotype"/>
          <w:sz w:val="18"/>
          <w:szCs w:val="18"/>
        </w:rPr>
      </w:pPr>
      <w:r w:rsidRPr="00957F0B">
        <w:rPr>
          <w:rStyle w:val="FootnoteReference"/>
          <w:rFonts w:ascii="Palatino Linotype" w:hAnsi="Palatino Linotype"/>
          <w:sz w:val="18"/>
          <w:szCs w:val="18"/>
        </w:rPr>
        <w:footnoteRef/>
      </w:r>
      <w:r>
        <w:rPr>
          <w:rFonts w:ascii="Palatino Linotype" w:hAnsi="Palatino Linotype"/>
          <w:sz w:val="18"/>
          <w:szCs w:val="18"/>
        </w:rPr>
        <w:t xml:space="preserve"> For defenses of the view that causal relata are tropes, see for instance Ehring (1997, 1999, 2009, and 2011) and Garcia-Encinas (2009).</w:t>
      </w:r>
    </w:p>
  </w:footnote>
  <w:footnote w:id="15">
    <w:p w14:paraId="3FFEEA22" w14:textId="5AA0F59F" w:rsidR="00EB0012" w:rsidRPr="0090301E" w:rsidRDefault="00EB0012" w:rsidP="00342DA2">
      <w:pPr>
        <w:pStyle w:val="FootnoteText"/>
        <w:rPr>
          <w:rFonts w:ascii="Palatino Linotype" w:hAnsi="Palatino Linotype"/>
          <w:sz w:val="18"/>
          <w:szCs w:val="18"/>
        </w:rPr>
      </w:pPr>
      <w:r w:rsidRPr="0090301E">
        <w:rPr>
          <w:rStyle w:val="FootnoteReference"/>
          <w:rFonts w:ascii="Palatino Linotype" w:hAnsi="Palatino Linotype"/>
          <w:sz w:val="18"/>
          <w:szCs w:val="18"/>
        </w:rPr>
        <w:footnoteRef/>
      </w:r>
      <w:r>
        <w:rPr>
          <w:rFonts w:ascii="Palatino Linotype" w:hAnsi="Palatino Linotype"/>
          <w:sz w:val="18"/>
          <w:szCs w:val="18"/>
        </w:rPr>
        <w:t xml:space="preserve"> See Ehring (2011: Ch. 5), who regards the trope token identity thesis as just part of what is needed for an adequate solution to the exclusion problem.</w:t>
      </w:r>
    </w:p>
  </w:footnote>
  <w:footnote w:id="16">
    <w:p w14:paraId="1FDF3A10" w14:textId="0CFE9C2B" w:rsidR="00EB0012" w:rsidRPr="00E54C2A" w:rsidRDefault="00EB0012">
      <w:pPr>
        <w:pStyle w:val="FootnoteText"/>
        <w:rPr>
          <w:rFonts w:ascii="Palatino Linotype" w:hAnsi="Palatino Linotype"/>
          <w:sz w:val="18"/>
          <w:szCs w:val="18"/>
        </w:rPr>
      </w:pPr>
      <w:r w:rsidRPr="00E54C2A">
        <w:rPr>
          <w:rStyle w:val="FootnoteReference"/>
          <w:rFonts w:ascii="Palatino Linotype" w:hAnsi="Palatino Linotype"/>
          <w:sz w:val="18"/>
          <w:szCs w:val="18"/>
        </w:rPr>
        <w:footnoteRef/>
      </w:r>
      <w:r w:rsidRPr="00E54C2A">
        <w:rPr>
          <w:rFonts w:ascii="Palatino Linotype" w:hAnsi="Palatino Linotype"/>
          <w:sz w:val="18"/>
          <w:szCs w:val="18"/>
        </w:rPr>
        <w:t xml:space="preserve"> See for instance Noordhof (1998), </w:t>
      </w:r>
      <w:r>
        <w:rPr>
          <w:rFonts w:ascii="Palatino Linotype" w:hAnsi="Palatino Linotype"/>
          <w:sz w:val="18"/>
          <w:szCs w:val="18"/>
        </w:rPr>
        <w:t xml:space="preserve">Shoemaker (2001), </w:t>
      </w:r>
      <w:r w:rsidRPr="00E54C2A">
        <w:rPr>
          <w:rFonts w:ascii="Palatino Linotype" w:hAnsi="Palatino Linotype"/>
          <w:sz w:val="18"/>
          <w:szCs w:val="18"/>
        </w:rPr>
        <w:t>MacDonald and MacDonald (2006).</w:t>
      </w:r>
    </w:p>
  </w:footnote>
  <w:footnote w:id="17">
    <w:p w14:paraId="248C6F3D" w14:textId="26CD8B1E" w:rsidR="00EB0012" w:rsidRPr="00A37823" w:rsidRDefault="00EB0012">
      <w:pPr>
        <w:pStyle w:val="FootnoteText"/>
        <w:rPr>
          <w:rFonts w:ascii="Palatino Linotype" w:hAnsi="Palatino Linotype"/>
          <w:sz w:val="18"/>
          <w:szCs w:val="18"/>
        </w:rPr>
      </w:pPr>
      <w:r w:rsidRPr="00A37823">
        <w:rPr>
          <w:rStyle w:val="FootnoteReference"/>
          <w:rFonts w:ascii="Palatino Linotype" w:hAnsi="Palatino Linotype"/>
          <w:sz w:val="18"/>
          <w:szCs w:val="18"/>
        </w:rPr>
        <w:footnoteRef/>
      </w:r>
      <w:r w:rsidRPr="00A37823">
        <w:rPr>
          <w:rFonts w:ascii="Palatino Linotype" w:hAnsi="Palatino Linotype"/>
          <w:sz w:val="18"/>
          <w:szCs w:val="18"/>
        </w:rPr>
        <w:t xml:space="preserve"> Davidson (1970). Classic criticisms of Davidson’s account of mental causation include Stoutland (1980), Honderich (1982), Sosa (1984), and Antony (1989).</w:t>
      </w:r>
    </w:p>
  </w:footnote>
  <w:footnote w:id="18">
    <w:p w14:paraId="75993A26" w14:textId="4799B29A" w:rsidR="00EB0012" w:rsidRPr="000A5C9A" w:rsidRDefault="00EB0012">
      <w:pPr>
        <w:pStyle w:val="FootnoteText"/>
        <w:rPr>
          <w:rFonts w:ascii="Palatino Linotype" w:hAnsi="Palatino Linotype"/>
          <w:sz w:val="18"/>
          <w:szCs w:val="18"/>
        </w:rPr>
      </w:pPr>
      <w:r w:rsidRPr="000A5C9A">
        <w:rPr>
          <w:rStyle w:val="FootnoteReference"/>
          <w:rFonts w:ascii="Palatino Linotype" w:hAnsi="Palatino Linotype"/>
          <w:sz w:val="18"/>
          <w:szCs w:val="18"/>
        </w:rPr>
        <w:footnoteRef/>
      </w:r>
      <w:r w:rsidRPr="000A5C9A">
        <w:rPr>
          <w:rFonts w:ascii="Palatino Linotype" w:hAnsi="Palatino Linotype"/>
          <w:sz w:val="18"/>
          <w:szCs w:val="18"/>
        </w:rPr>
        <w:t xml:space="preserve"> See </w:t>
      </w:r>
      <w:r>
        <w:rPr>
          <w:rFonts w:ascii="Palatino Linotype" w:hAnsi="Palatino Linotype"/>
          <w:sz w:val="18"/>
          <w:szCs w:val="18"/>
        </w:rPr>
        <w:t>especially Campbell (1990) on this.</w:t>
      </w:r>
    </w:p>
  </w:footnote>
  <w:footnote w:id="19">
    <w:p w14:paraId="10EFCCB6" w14:textId="756614E3" w:rsidR="00EB0012" w:rsidRPr="00E200B2" w:rsidRDefault="00EB0012">
      <w:pPr>
        <w:pStyle w:val="FootnoteText"/>
        <w:rPr>
          <w:rFonts w:ascii="Palatino Linotype" w:hAnsi="Palatino Linotype"/>
          <w:sz w:val="18"/>
          <w:szCs w:val="18"/>
        </w:rPr>
      </w:pPr>
      <w:r w:rsidRPr="00E200B2">
        <w:rPr>
          <w:rStyle w:val="FootnoteReference"/>
          <w:rFonts w:ascii="Palatino Linotype" w:hAnsi="Palatino Linotype"/>
          <w:sz w:val="18"/>
          <w:szCs w:val="18"/>
        </w:rPr>
        <w:footnoteRef/>
      </w:r>
      <w:r w:rsidRPr="00E200B2">
        <w:rPr>
          <w:rFonts w:ascii="Palatino Linotype" w:hAnsi="Palatino Linotype"/>
          <w:sz w:val="18"/>
          <w:szCs w:val="18"/>
        </w:rPr>
        <w:t xml:space="preserve"> It bears emphasis that this claim is restricted to </w:t>
      </w:r>
      <w:r w:rsidRPr="00E200B2">
        <w:rPr>
          <w:rFonts w:ascii="Palatino Linotype" w:hAnsi="Palatino Linotype"/>
          <w:i/>
          <w:sz w:val="18"/>
          <w:szCs w:val="18"/>
        </w:rPr>
        <w:t>standard</w:t>
      </w:r>
      <w:r w:rsidRPr="00E200B2">
        <w:rPr>
          <w:rFonts w:ascii="Palatino Linotype" w:hAnsi="Palatino Linotype"/>
          <w:sz w:val="18"/>
          <w:szCs w:val="18"/>
        </w:rPr>
        <w:t xml:space="preserve"> trope theory, like that defended by Campbell (1990). According to </w:t>
      </w:r>
      <w:r>
        <w:rPr>
          <w:rFonts w:ascii="Palatino Linotype" w:hAnsi="Palatino Linotype"/>
          <w:sz w:val="18"/>
          <w:szCs w:val="18"/>
        </w:rPr>
        <w:t xml:space="preserve">the </w:t>
      </w:r>
      <w:r w:rsidRPr="00E200B2">
        <w:rPr>
          <w:rFonts w:ascii="Palatino Linotype" w:hAnsi="Palatino Linotype"/>
          <w:sz w:val="18"/>
          <w:szCs w:val="18"/>
        </w:rPr>
        <w:t xml:space="preserve">(non-standard) </w:t>
      </w:r>
      <w:r w:rsidRPr="00E200B2">
        <w:rPr>
          <w:rFonts w:ascii="Palatino Linotype" w:hAnsi="Palatino Linotype"/>
          <w:i/>
          <w:sz w:val="18"/>
          <w:szCs w:val="18"/>
        </w:rPr>
        <w:t>natural class trope nominalism</w:t>
      </w:r>
      <w:r w:rsidRPr="00E200B2">
        <w:rPr>
          <w:rFonts w:ascii="Palatino Linotype" w:hAnsi="Palatino Linotype"/>
          <w:sz w:val="18"/>
          <w:szCs w:val="18"/>
        </w:rPr>
        <w:t xml:space="preserve"> defended by Ehring (2011), the natures of tropes are determined by their memberships in natural classes of tropes, and so by the types they fall under. In that case, the argument </w:t>
      </w:r>
      <w:r>
        <w:rPr>
          <w:rFonts w:ascii="Palatino Linotype" w:hAnsi="Palatino Linotype"/>
          <w:sz w:val="18"/>
          <w:szCs w:val="18"/>
        </w:rPr>
        <w:t>I am presenting in the text could not be advanced</w:t>
      </w:r>
      <w:r w:rsidRPr="00E200B2">
        <w:rPr>
          <w:rFonts w:ascii="Palatino Linotype" w:hAnsi="Palatino Linotype"/>
          <w:sz w:val="18"/>
          <w:szCs w:val="18"/>
        </w:rPr>
        <w:t>. I regard this as a disadvantage of natural class trope nominalism.</w:t>
      </w:r>
    </w:p>
  </w:footnote>
  <w:footnote w:id="20">
    <w:p w14:paraId="259B5180" w14:textId="1F7397F3" w:rsidR="00EB0012" w:rsidRDefault="00EB0012">
      <w:pPr>
        <w:pStyle w:val="FootnoteText"/>
      </w:pPr>
      <w:r w:rsidRPr="00593B2F">
        <w:rPr>
          <w:rStyle w:val="FootnoteReference"/>
          <w:rFonts w:ascii="Palatino Linotype" w:hAnsi="Palatino Linotype"/>
          <w:sz w:val="18"/>
          <w:szCs w:val="18"/>
        </w:rPr>
        <w:footnoteRef/>
      </w:r>
      <w:r w:rsidRPr="00593B2F">
        <w:rPr>
          <w:rFonts w:ascii="Palatino Linotype" w:hAnsi="Palatino Linotype"/>
          <w:sz w:val="18"/>
          <w:szCs w:val="18"/>
        </w:rPr>
        <w:t xml:space="preserve"> In addition, part of Davidson’s problem was that he held</w:t>
      </w:r>
      <w:r>
        <w:rPr>
          <w:rFonts w:ascii="Palatino Linotype" w:hAnsi="Palatino Linotype"/>
          <w:sz w:val="18"/>
          <w:szCs w:val="18"/>
        </w:rPr>
        <w:t xml:space="preserve"> that</w:t>
      </w:r>
      <w:r w:rsidRPr="00593B2F">
        <w:rPr>
          <w:rFonts w:ascii="Palatino Linotype" w:hAnsi="Palatino Linotype"/>
          <w:sz w:val="18"/>
          <w:szCs w:val="18"/>
        </w:rPr>
        <w:t xml:space="preserve"> causal relations must always be backed by strict laws, while mental types could not figure in such laws. But the version of nonreductive physicalism I am defending is not committed to either of these claims. And so, while I address the causal exclusion problem in the text (a problem</w:t>
      </w:r>
      <w:r>
        <w:rPr>
          <w:rFonts w:ascii="Palatino Linotype" w:hAnsi="Palatino Linotype"/>
          <w:sz w:val="18"/>
          <w:szCs w:val="18"/>
        </w:rPr>
        <w:t xml:space="preserve"> I use</w:t>
      </w:r>
      <w:r w:rsidRPr="00593B2F">
        <w:rPr>
          <w:rFonts w:ascii="Palatino Linotype" w:hAnsi="Palatino Linotype"/>
          <w:sz w:val="18"/>
          <w:szCs w:val="18"/>
        </w:rPr>
        <w:t xml:space="preserve"> Davidson to illustrate, but that faces all nonreductive physical</w:t>
      </w:r>
      <w:r>
        <w:rPr>
          <w:rFonts w:ascii="Palatino Linotype" w:hAnsi="Palatino Linotype"/>
          <w:sz w:val="18"/>
          <w:szCs w:val="18"/>
        </w:rPr>
        <w:t xml:space="preserve">ists), I will just ignore any problem alleged </w:t>
      </w:r>
      <w:r w:rsidRPr="00593B2F">
        <w:rPr>
          <w:rFonts w:ascii="Palatino Linotype" w:hAnsi="Palatino Linotype"/>
          <w:sz w:val="18"/>
          <w:szCs w:val="18"/>
        </w:rPr>
        <w:t>to arise from</w:t>
      </w:r>
      <w:r>
        <w:t xml:space="preserve"> </w:t>
      </w:r>
      <w:r w:rsidRPr="00593B2F">
        <w:rPr>
          <w:rFonts w:ascii="Palatino Linotype" w:hAnsi="Palatino Linotype"/>
          <w:sz w:val="18"/>
          <w:szCs w:val="18"/>
        </w:rPr>
        <w:t xml:space="preserve">Davidson’s somewhat idiosyncratic </w:t>
      </w:r>
      <w:r>
        <w:rPr>
          <w:rFonts w:ascii="Palatino Linotype" w:hAnsi="Palatino Linotype"/>
          <w:sz w:val="18"/>
          <w:szCs w:val="18"/>
        </w:rPr>
        <w:t xml:space="preserve">views about strict laws, except for noting that the account I am developing is </w:t>
      </w:r>
      <w:r w:rsidRPr="00593B2F">
        <w:rPr>
          <w:rFonts w:ascii="Palatino Linotype" w:hAnsi="Palatino Linotype"/>
          <w:sz w:val="18"/>
          <w:szCs w:val="18"/>
        </w:rPr>
        <w:t>consistent with Fodor’s</w:t>
      </w:r>
      <w:r>
        <w:rPr>
          <w:rFonts w:ascii="Palatino Linotype" w:hAnsi="Palatino Linotype"/>
          <w:sz w:val="18"/>
          <w:szCs w:val="18"/>
        </w:rPr>
        <w:t xml:space="preserve"> (1974, 1989, 1991a, 1997)</w:t>
      </w:r>
      <w:r w:rsidRPr="00593B2F">
        <w:rPr>
          <w:rFonts w:ascii="Palatino Linotype" w:hAnsi="Palatino Linotype"/>
          <w:sz w:val="18"/>
          <w:szCs w:val="18"/>
        </w:rPr>
        <w:t xml:space="preserve"> influential view of ceteris paribus laws.</w:t>
      </w:r>
      <w:r>
        <w:t xml:space="preserve"> </w:t>
      </w:r>
    </w:p>
  </w:footnote>
  <w:footnote w:id="21">
    <w:p w14:paraId="403DDD1B" w14:textId="77DB10E8" w:rsidR="00EB0012" w:rsidRPr="00260718" w:rsidRDefault="00EB0012">
      <w:pPr>
        <w:pStyle w:val="FootnoteText"/>
        <w:rPr>
          <w:rFonts w:ascii="Palatino Linotype" w:hAnsi="Palatino Linotype"/>
          <w:sz w:val="18"/>
          <w:szCs w:val="18"/>
        </w:rPr>
      </w:pPr>
      <w:r w:rsidRPr="00260718">
        <w:rPr>
          <w:rStyle w:val="FootnoteReference"/>
          <w:rFonts w:ascii="Palatino Linotype" w:hAnsi="Palatino Linotype"/>
          <w:sz w:val="18"/>
          <w:szCs w:val="18"/>
        </w:rPr>
        <w:footnoteRef/>
      </w:r>
      <w:r w:rsidRPr="00260718">
        <w:rPr>
          <w:rFonts w:ascii="Palatino Linotype" w:hAnsi="Palatino Linotype"/>
          <w:sz w:val="18"/>
          <w:szCs w:val="18"/>
        </w:rPr>
        <w:t xml:space="preserve"> </w:t>
      </w:r>
      <w:r>
        <w:rPr>
          <w:rFonts w:ascii="Palatino Linotype" w:hAnsi="Palatino Linotype"/>
          <w:sz w:val="18"/>
          <w:szCs w:val="18"/>
        </w:rPr>
        <w:t>See for instance</w:t>
      </w:r>
      <w:r w:rsidRPr="00260718">
        <w:rPr>
          <w:rFonts w:ascii="Palatino Linotype" w:hAnsi="Palatino Linotype"/>
          <w:sz w:val="18"/>
          <w:szCs w:val="18"/>
        </w:rPr>
        <w:t xml:space="preserve"> Dav</w:t>
      </w:r>
      <w:r>
        <w:rPr>
          <w:rFonts w:ascii="Palatino Linotype" w:hAnsi="Palatino Linotype"/>
          <w:sz w:val="18"/>
          <w:szCs w:val="18"/>
        </w:rPr>
        <w:t>idson (1970) and Fodor (1974), the classic works first articulating the view.</w:t>
      </w:r>
    </w:p>
  </w:footnote>
  <w:footnote w:id="22">
    <w:p w14:paraId="0C3758BE" w14:textId="549B715E" w:rsidR="00EB0012" w:rsidRPr="006A6C46" w:rsidRDefault="00EB0012" w:rsidP="005C1D01">
      <w:pPr>
        <w:pStyle w:val="FootnoteText"/>
        <w:rPr>
          <w:rFonts w:ascii="Palatino Linotype" w:hAnsi="Palatino Linotype"/>
          <w:sz w:val="18"/>
          <w:szCs w:val="18"/>
        </w:rPr>
      </w:pPr>
      <w:r w:rsidRPr="006A6C46">
        <w:rPr>
          <w:rStyle w:val="FootnoteReference"/>
          <w:rFonts w:ascii="Palatino Linotype" w:hAnsi="Palatino Linotype"/>
          <w:sz w:val="18"/>
          <w:szCs w:val="18"/>
        </w:rPr>
        <w:footnoteRef/>
      </w:r>
      <w:r w:rsidRPr="006A6C46">
        <w:rPr>
          <w:rFonts w:ascii="Palatino Linotype" w:hAnsi="Palatino Linotype"/>
          <w:sz w:val="18"/>
          <w:szCs w:val="18"/>
        </w:rPr>
        <w:t xml:space="preserve"> </w:t>
      </w:r>
      <w:r>
        <w:rPr>
          <w:rFonts w:ascii="Palatino Linotype" w:hAnsi="Palatino Linotype"/>
          <w:sz w:val="18"/>
          <w:szCs w:val="18"/>
        </w:rPr>
        <w:t xml:space="preserve">Modal arguments along these lines are advanced by </w:t>
      </w:r>
      <w:r w:rsidRPr="006A6C46">
        <w:rPr>
          <w:rFonts w:ascii="Palatino Linotype" w:hAnsi="Palatino Linotype"/>
          <w:sz w:val="18"/>
          <w:szCs w:val="18"/>
        </w:rPr>
        <w:t>Pereb</w:t>
      </w:r>
      <w:r>
        <w:rPr>
          <w:rFonts w:ascii="Palatino Linotype" w:hAnsi="Palatino Linotype"/>
          <w:sz w:val="18"/>
          <w:szCs w:val="18"/>
        </w:rPr>
        <w:t>oom (2002), Paul (2007), and Shoemaker (2007)</w:t>
      </w:r>
      <w:r w:rsidRPr="006A6C46">
        <w:rPr>
          <w:rFonts w:ascii="Palatino Linotype" w:hAnsi="Palatino Linotype"/>
          <w:sz w:val="18"/>
          <w:szCs w:val="18"/>
        </w:rPr>
        <w:t>.</w:t>
      </w:r>
    </w:p>
  </w:footnote>
  <w:footnote w:id="23">
    <w:p w14:paraId="653AD738" w14:textId="20E1D1E3" w:rsidR="00EB0012" w:rsidRPr="00F864F4" w:rsidRDefault="00EB0012" w:rsidP="00A92C97">
      <w:pPr>
        <w:pStyle w:val="FootnoteText"/>
        <w:rPr>
          <w:rFonts w:ascii="Palatino Linotype" w:hAnsi="Palatino Linotype"/>
          <w:sz w:val="18"/>
          <w:szCs w:val="18"/>
        </w:rPr>
      </w:pPr>
      <w:r w:rsidRPr="00F864F4">
        <w:rPr>
          <w:rStyle w:val="FootnoteReference"/>
          <w:rFonts w:ascii="Palatino Linotype" w:hAnsi="Palatino Linotype"/>
          <w:sz w:val="18"/>
          <w:szCs w:val="18"/>
        </w:rPr>
        <w:footnoteRef/>
      </w:r>
      <w:r w:rsidRPr="00F864F4">
        <w:rPr>
          <w:rFonts w:ascii="Palatino Linotype" w:hAnsi="Palatino Linotype"/>
          <w:sz w:val="18"/>
          <w:szCs w:val="18"/>
        </w:rPr>
        <w:t xml:space="preserve"> See Lewis (1968, 1971, 1973, 1976</w:t>
      </w:r>
      <w:r>
        <w:rPr>
          <w:rFonts w:ascii="Palatino Linotype" w:hAnsi="Palatino Linotype"/>
          <w:sz w:val="18"/>
          <w:szCs w:val="18"/>
        </w:rPr>
        <w:t>a</w:t>
      </w:r>
      <w:r w:rsidRPr="00F864F4">
        <w:rPr>
          <w:rFonts w:ascii="Palatino Linotype" w:hAnsi="Palatino Linotype"/>
          <w:sz w:val="18"/>
          <w:szCs w:val="18"/>
        </w:rPr>
        <w:t>, and 198</w:t>
      </w:r>
      <w:r>
        <w:rPr>
          <w:rFonts w:ascii="Palatino Linotype" w:hAnsi="Palatino Linotype"/>
          <w:sz w:val="18"/>
          <w:szCs w:val="18"/>
        </w:rPr>
        <w:t>6). A familiar point worth explicitly noting is that you can accept Lewis’s counterpart theory while rejecting his view of possible worlds as concrete universes—perhaps worlds are maximally consistent sets of sentences, for instance. Ehring (2011) argues that trope theorists have several reasons to embrace counterpart theory, but does not touch on the considerations raised in what follows.</w:t>
      </w:r>
    </w:p>
  </w:footnote>
  <w:footnote w:id="24">
    <w:p w14:paraId="75DF3E03" w14:textId="3430F639" w:rsidR="00EB0012" w:rsidRPr="006C4EEE" w:rsidRDefault="00EB0012">
      <w:pPr>
        <w:pStyle w:val="FootnoteText"/>
        <w:rPr>
          <w:rFonts w:ascii="Palatino Linotype" w:hAnsi="Palatino Linotype"/>
          <w:sz w:val="18"/>
          <w:szCs w:val="18"/>
        </w:rPr>
      </w:pPr>
      <w:r w:rsidRPr="006C4EEE">
        <w:rPr>
          <w:rStyle w:val="FootnoteReference"/>
          <w:rFonts w:ascii="Palatino Linotype" w:hAnsi="Palatino Linotype"/>
          <w:sz w:val="18"/>
          <w:szCs w:val="18"/>
        </w:rPr>
        <w:footnoteRef/>
      </w:r>
      <w:r w:rsidRPr="006C4EEE">
        <w:rPr>
          <w:rFonts w:ascii="Palatino Linotype" w:hAnsi="Palatino Linotype"/>
          <w:sz w:val="18"/>
          <w:szCs w:val="18"/>
        </w:rPr>
        <w:t xml:space="preserve"> This marks a break from Robb (2013: 218-219), who responds to the modal objecti</w:t>
      </w:r>
      <w:r>
        <w:rPr>
          <w:rFonts w:ascii="Palatino Linotype" w:hAnsi="Palatino Linotype"/>
          <w:sz w:val="18"/>
          <w:szCs w:val="18"/>
        </w:rPr>
        <w:t>on by rejecting (P1)</w:t>
      </w:r>
      <w:r w:rsidRPr="006C4EEE">
        <w:rPr>
          <w:rFonts w:ascii="Palatino Linotype" w:hAnsi="Palatino Linotype"/>
          <w:sz w:val="18"/>
          <w:szCs w:val="18"/>
        </w:rPr>
        <w:t>.</w:t>
      </w:r>
    </w:p>
  </w:footnote>
  <w:footnote w:id="25">
    <w:p w14:paraId="6A03EC46" w14:textId="540B7061" w:rsidR="00EB0012" w:rsidRPr="00DC47A9" w:rsidRDefault="00EB0012">
      <w:pPr>
        <w:pStyle w:val="FootnoteText"/>
        <w:rPr>
          <w:rFonts w:ascii="Palatino Linotype" w:hAnsi="Palatino Linotype"/>
          <w:sz w:val="18"/>
          <w:szCs w:val="18"/>
        </w:rPr>
      </w:pPr>
      <w:r w:rsidRPr="00DC47A9">
        <w:rPr>
          <w:rStyle w:val="FootnoteReference"/>
          <w:rFonts w:ascii="Palatino Linotype" w:hAnsi="Palatino Linotype"/>
          <w:sz w:val="18"/>
          <w:szCs w:val="18"/>
        </w:rPr>
        <w:footnoteRef/>
      </w:r>
      <w:r w:rsidRPr="00DC47A9">
        <w:rPr>
          <w:rFonts w:ascii="Palatino Linotype" w:hAnsi="Palatino Linotype"/>
          <w:sz w:val="18"/>
          <w:szCs w:val="18"/>
        </w:rPr>
        <w:t xml:space="preserve"> Lewis (1971).</w:t>
      </w:r>
    </w:p>
  </w:footnote>
  <w:footnote w:id="26">
    <w:p w14:paraId="7A33AE0E" w14:textId="64C32961" w:rsidR="00EB0012" w:rsidRPr="002C5B26" w:rsidRDefault="00EB0012">
      <w:pPr>
        <w:pStyle w:val="FootnoteText"/>
        <w:rPr>
          <w:rFonts w:ascii="Palatino Linotype" w:hAnsi="Palatino Linotype"/>
          <w:sz w:val="18"/>
          <w:szCs w:val="18"/>
        </w:rPr>
      </w:pPr>
      <w:r w:rsidRPr="002C5B26">
        <w:rPr>
          <w:rStyle w:val="FootnoteReference"/>
          <w:rFonts w:ascii="Palatino Linotype" w:hAnsi="Palatino Linotype"/>
          <w:sz w:val="18"/>
          <w:szCs w:val="18"/>
        </w:rPr>
        <w:footnoteRef/>
      </w:r>
      <w:r w:rsidRPr="002C5B26">
        <w:rPr>
          <w:rFonts w:ascii="Palatino Linotype" w:hAnsi="Palatino Linotype"/>
          <w:sz w:val="18"/>
          <w:szCs w:val="18"/>
        </w:rPr>
        <w:t xml:space="preserve"> Paul (2007 and 2010).</w:t>
      </w:r>
    </w:p>
  </w:footnote>
  <w:footnote w:id="27">
    <w:p w14:paraId="0006E49D" w14:textId="2C2F93F7" w:rsidR="00EB0012" w:rsidRPr="00F92C16" w:rsidRDefault="00EB0012" w:rsidP="00F92C16">
      <w:pPr>
        <w:pStyle w:val="FootnoteText"/>
        <w:rPr>
          <w:rFonts w:ascii="Palatino Linotype" w:hAnsi="Palatino Linotype"/>
          <w:sz w:val="18"/>
          <w:szCs w:val="18"/>
        </w:rPr>
      </w:pPr>
      <w:r w:rsidRPr="00F92C16">
        <w:rPr>
          <w:rStyle w:val="FootnoteReference"/>
          <w:rFonts w:ascii="Palatino Linotype" w:hAnsi="Palatino Linotype"/>
          <w:sz w:val="18"/>
          <w:szCs w:val="18"/>
        </w:rPr>
        <w:footnoteRef/>
      </w:r>
      <w:r>
        <w:rPr>
          <w:rFonts w:ascii="Palatino Linotype" w:hAnsi="Palatino Linotype"/>
          <w:sz w:val="18"/>
          <w:szCs w:val="18"/>
        </w:rPr>
        <w:t xml:space="preserve"> Kim (1992).</w:t>
      </w:r>
    </w:p>
  </w:footnote>
  <w:footnote w:id="28">
    <w:p w14:paraId="06A17CED" w14:textId="218BC7E6" w:rsidR="00EB0012" w:rsidRPr="00DC649C" w:rsidRDefault="00EB0012">
      <w:pPr>
        <w:pStyle w:val="FootnoteText"/>
        <w:rPr>
          <w:rFonts w:ascii="Palatino Linotype" w:hAnsi="Palatino Linotype"/>
          <w:sz w:val="18"/>
          <w:szCs w:val="18"/>
        </w:rPr>
      </w:pPr>
      <w:r w:rsidRPr="00DC649C">
        <w:rPr>
          <w:rStyle w:val="FootnoteReference"/>
          <w:rFonts w:ascii="Palatino Linotype" w:hAnsi="Palatino Linotype"/>
          <w:sz w:val="18"/>
          <w:szCs w:val="18"/>
        </w:rPr>
        <w:footnoteRef/>
      </w:r>
      <w:r>
        <w:rPr>
          <w:rFonts w:ascii="Palatino Linotype" w:hAnsi="Palatino Linotype"/>
          <w:sz w:val="18"/>
          <w:szCs w:val="18"/>
        </w:rPr>
        <w:t xml:space="preserve"> </w:t>
      </w:r>
      <w:r w:rsidRPr="00DC649C">
        <w:rPr>
          <w:rFonts w:ascii="Palatino Linotype" w:hAnsi="Palatino Linotype"/>
          <w:sz w:val="18"/>
          <w:szCs w:val="18"/>
        </w:rPr>
        <w:t>Kim (1992: 326). Kim (1998: 54) formulates the principle somewhat differently, allowing that the causal powers of the M-</w:t>
      </w:r>
      <w:r>
        <w:rPr>
          <w:rFonts w:ascii="Palatino Linotype" w:hAnsi="Palatino Linotype"/>
          <w:sz w:val="18"/>
          <w:szCs w:val="18"/>
        </w:rPr>
        <w:t>token</w:t>
      </w:r>
      <w:r w:rsidRPr="00DC649C">
        <w:rPr>
          <w:rFonts w:ascii="Palatino Linotype" w:hAnsi="Palatino Linotype"/>
          <w:sz w:val="18"/>
          <w:szCs w:val="18"/>
        </w:rPr>
        <w:t xml:space="preserve"> may instead be a </w:t>
      </w:r>
      <w:r w:rsidRPr="00DC649C">
        <w:rPr>
          <w:rFonts w:ascii="Palatino Linotype" w:hAnsi="Palatino Linotype"/>
          <w:i/>
          <w:sz w:val="18"/>
          <w:szCs w:val="18"/>
        </w:rPr>
        <w:t>proper subset</w:t>
      </w:r>
      <w:r w:rsidRPr="00DC649C">
        <w:rPr>
          <w:rFonts w:ascii="Palatino Linotype" w:hAnsi="Palatino Linotype"/>
          <w:sz w:val="18"/>
          <w:szCs w:val="18"/>
        </w:rPr>
        <w:t xml:space="preserve"> of the powers of the P-</w:t>
      </w:r>
      <w:r>
        <w:rPr>
          <w:rFonts w:ascii="Palatino Linotype" w:hAnsi="Palatino Linotype"/>
          <w:sz w:val="18"/>
          <w:szCs w:val="18"/>
        </w:rPr>
        <w:t>token</w:t>
      </w:r>
      <w:r w:rsidRPr="00DC649C">
        <w:rPr>
          <w:rFonts w:ascii="Palatino Linotype" w:hAnsi="Palatino Linotype"/>
          <w:sz w:val="18"/>
          <w:szCs w:val="18"/>
        </w:rPr>
        <w:t xml:space="preserve">. This alternative formulation matters </w:t>
      </w:r>
      <w:r>
        <w:rPr>
          <w:rFonts w:ascii="Palatino Linotype" w:hAnsi="Palatino Linotype"/>
          <w:sz w:val="18"/>
          <w:szCs w:val="18"/>
        </w:rPr>
        <w:t>to defenders of the subset account of realization (§3), but does not affect my argument.</w:t>
      </w:r>
    </w:p>
  </w:footnote>
  <w:footnote w:id="29">
    <w:p w14:paraId="680515ED" w14:textId="3FA756E5" w:rsidR="00EB0012" w:rsidRPr="00091AEC" w:rsidRDefault="00EB0012">
      <w:pPr>
        <w:pStyle w:val="FootnoteText"/>
        <w:rPr>
          <w:rFonts w:ascii="Palatino Linotype" w:hAnsi="Palatino Linotype"/>
          <w:sz w:val="18"/>
          <w:szCs w:val="18"/>
        </w:rPr>
      </w:pPr>
      <w:r w:rsidRPr="00091AEC">
        <w:rPr>
          <w:rStyle w:val="FootnoteReference"/>
          <w:rFonts w:ascii="Palatino Linotype" w:hAnsi="Palatino Linotype"/>
          <w:sz w:val="18"/>
          <w:szCs w:val="18"/>
        </w:rPr>
        <w:footnoteRef/>
      </w:r>
      <w:r w:rsidRPr="00091AEC">
        <w:rPr>
          <w:rFonts w:ascii="Palatino Linotype" w:hAnsi="Palatino Linotype"/>
          <w:sz w:val="18"/>
          <w:szCs w:val="18"/>
        </w:rPr>
        <w:t xml:space="preserve"> Kim (1992: 319-325).</w:t>
      </w:r>
    </w:p>
  </w:footnote>
  <w:footnote w:id="30">
    <w:p w14:paraId="78C6CCB7" w14:textId="28AA0B93" w:rsidR="00EB0012" w:rsidRPr="00346FC3" w:rsidRDefault="00EB0012">
      <w:pPr>
        <w:pStyle w:val="FootnoteText"/>
        <w:rPr>
          <w:rFonts w:ascii="Palatino Linotype" w:hAnsi="Palatino Linotype"/>
          <w:sz w:val="18"/>
          <w:szCs w:val="18"/>
        </w:rPr>
      </w:pPr>
      <w:r w:rsidRPr="00346FC3">
        <w:rPr>
          <w:rStyle w:val="FootnoteReference"/>
          <w:rFonts w:ascii="Palatino Linotype" w:hAnsi="Palatino Linotype"/>
          <w:sz w:val="18"/>
          <w:szCs w:val="18"/>
        </w:rPr>
        <w:footnoteRef/>
      </w:r>
      <w:r w:rsidRPr="00346FC3">
        <w:rPr>
          <w:rFonts w:ascii="Palatino Linotype" w:hAnsi="Palatino Linotype"/>
          <w:sz w:val="18"/>
          <w:szCs w:val="18"/>
        </w:rPr>
        <w:t xml:space="preserve"> See for example Kim (2010).</w:t>
      </w:r>
    </w:p>
  </w:footnote>
  <w:footnote w:id="31">
    <w:p w14:paraId="7C520FFE" w14:textId="3542F758" w:rsidR="00EB0012" w:rsidRPr="003B33B9" w:rsidRDefault="00EB0012">
      <w:pPr>
        <w:pStyle w:val="FootnoteText"/>
        <w:rPr>
          <w:rFonts w:ascii="Palatino Linotype" w:hAnsi="Palatino Linotype"/>
          <w:sz w:val="18"/>
          <w:szCs w:val="18"/>
        </w:rPr>
      </w:pPr>
      <w:r w:rsidRPr="003B33B9">
        <w:rPr>
          <w:rStyle w:val="FootnoteReference"/>
          <w:rFonts w:ascii="Palatino Linotype" w:hAnsi="Palatino Linotype"/>
          <w:sz w:val="18"/>
          <w:szCs w:val="18"/>
        </w:rPr>
        <w:footnoteRef/>
      </w:r>
      <w:r w:rsidRPr="003B33B9">
        <w:rPr>
          <w:rFonts w:ascii="Palatino Linotype" w:hAnsi="Palatino Linotype"/>
          <w:sz w:val="18"/>
          <w:szCs w:val="18"/>
        </w:rPr>
        <w:t xml:space="preserve"> Clarke (1999) similarly suggests mental tokens have more causal powers than their realizers, but without the counterpart theoretic framework central to my approach.</w:t>
      </w:r>
    </w:p>
  </w:footnote>
  <w:footnote w:id="32">
    <w:p w14:paraId="695109FA" w14:textId="02096BB9" w:rsidR="000379FB" w:rsidRPr="00774BB7" w:rsidRDefault="000379FB">
      <w:pPr>
        <w:pStyle w:val="FootnoteText"/>
        <w:rPr>
          <w:rFonts w:ascii="Palatino Linotype" w:hAnsi="Palatino Linotype"/>
          <w:sz w:val="18"/>
          <w:szCs w:val="18"/>
        </w:rPr>
      </w:pPr>
      <w:r w:rsidRPr="00774BB7">
        <w:rPr>
          <w:rStyle w:val="FootnoteReference"/>
          <w:rFonts w:ascii="Palatino Linotype" w:hAnsi="Palatino Linotype"/>
          <w:sz w:val="18"/>
          <w:szCs w:val="18"/>
        </w:rPr>
        <w:footnoteRef/>
      </w:r>
      <w:r w:rsidRPr="00774BB7">
        <w:rPr>
          <w:rFonts w:ascii="Palatino Linotype" w:hAnsi="Palatino Linotype"/>
          <w:sz w:val="18"/>
          <w:szCs w:val="18"/>
        </w:rPr>
        <w:t xml:space="preserve"> </w:t>
      </w:r>
      <w:r w:rsidR="007A54E1" w:rsidRPr="00774BB7">
        <w:rPr>
          <w:rFonts w:ascii="Palatino Linotype" w:hAnsi="Palatino Linotype"/>
          <w:sz w:val="18"/>
          <w:szCs w:val="18"/>
        </w:rPr>
        <w:t xml:space="preserve">I introduce the notion of realization-sensitive powers in </w:t>
      </w:r>
      <w:r w:rsidR="00774BB7" w:rsidRPr="00774BB7">
        <w:rPr>
          <w:rFonts w:ascii="Palatino Linotype" w:hAnsi="Palatino Linotype"/>
          <w:sz w:val="18"/>
          <w:szCs w:val="18"/>
        </w:rPr>
        <w:t>Tiehen (2014).</w:t>
      </w:r>
    </w:p>
  </w:footnote>
  <w:footnote w:id="33">
    <w:p w14:paraId="5067F11B" w14:textId="4D833DA0" w:rsidR="00EB0012" w:rsidRPr="00290E24" w:rsidRDefault="00EB0012">
      <w:pPr>
        <w:pStyle w:val="FootnoteText"/>
        <w:rPr>
          <w:rFonts w:ascii="Palatino Linotype" w:hAnsi="Palatino Linotype"/>
          <w:sz w:val="18"/>
          <w:szCs w:val="18"/>
        </w:rPr>
      </w:pPr>
      <w:r w:rsidRPr="00290E24">
        <w:rPr>
          <w:rStyle w:val="FootnoteReference"/>
          <w:rFonts w:ascii="Palatino Linotype" w:hAnsi="Palatino Linotype"/>
          <w:sz w:val="18"/>
          <w:szCs w:val="18"/>
        </w:rPr>
        <w:footnoteRef/>
      </w:r>
      <w:r w:rsidRPr="00290E24">
        <w:rPr>
          <w:rFonts w:ascii="Palatino Linotype" w:hAnsi="Palatino Linotype"/>
          <w:sz w:val="18"/>
          <w:szCs w:val="18"/>
        </w:rPr>
        <w:t xml:space="preserve"> I assume that there are multiple distinct conditions that each must obtain for a typical power to be exercised—so for instance, if a match is to light it must be struck, dry, in the presence of oxygen, and so on. A token might be positioned to exercise a given power in one respect, in that one such condition obtains, but not positioned in another respect, in that another such condition fails to obtain. Connecting this to our example, suppose a P</w:t>
      </w:r>
      <w:r w:rsidRPr="00290E24">
        <w:rPr>
          <w:rFonts w:ascii="Palatino Linotype" w:hAnsi="Palatino Linotype"/>
          <w:sz w:val="18"/>
          <w:szCs w:val="18"/>
          <w:vertAlign w:val="subscript"/>
        </w:rPr>
        <w:t>2</w:t>
      </w:r>
      <w:r w:rsidRPr="00290E24">
        <w:rPr>
          <w:rFonts w:ascii="Palatino Linotype" w:hAnsi="Palatino Linotype"/>
          <w:sz w:val="18"/>
          <w:szCs w:val="18"/>
        </w:rPr>
        <w:t xml:space="preserve">-realized pain occurs in a person who has just taken heavy sedatives, where </w:t>
      </w:r>
      <w:r w:rsidRPr="00290E24">
        <w:rPr>
          <w:rFonts w:ascii="Palatino Linotype" w:hAnsi="Palatino Linotype"/>
          <w:i/>
          <w:sz w:val="18"/>
          <w:szCs w:val="18"/>
        </w:rPr>
        <w:t>not</w:t>
      </w:r>
      <w:r w:rsidRPr="00290E24">
        <w:rPr>
          <w:rFonts w:ascii="Palatino Linotype" w:hAnsi="Palatino Linotype"/>
          <w:sz w:val="18"/>
          <w:szCs w:val="18"/>
        </w:rPr>
        <w:t xml:space="preserve"> taking such sedatives is one of the triggering conditions that must obtain for a pain to exercise its power to cause sleep loss. Then in this respect, a P</w:t>
      </w:r>
      <w:r w:rsidRPr="00290E24">
        <w:rPr>
          <w:rFonts w:ascii="Palatino Linotype" w:hAnsi="Palatino Linotype"/>
          <w:sz w:val="18"/>
          <w:szCs w:val="18"/>
          <w:vertAlign w:val="subscript"/>
        </w:rPr>
        <w:t>1</w:t>
      </w:r>
      <w:r w:rsidRPr="00290E24">
        <w:rPr>
          <w:rFonts w:ascii="Palatino Linotype" w:hAnsi="Palatino Linotype"/>
          <w:sz w:val="18"/>
          <w:szCs w:val="18"/>
        </w:rPr>
        <w:t>-realized pain might be positioned to exercise its power to cause sleep loss (supposing the person with the P</w:t>
      </w:r>
      <w:r w:rsidRPr="00290E24">
        <w:rPr>
          <w:rFonts w:ascii="Palatino Linotype" w:hAnsi="Palatino Linotype"/>
          <w:sz w:val="18"/>
          <w:szCs w:val="18"/>
          <w:vertAlign w:val="subscript"/>
        </w:rPr>
        <w:t>1</w:t>
      </w:r>
      <w:r w:rsidRPr="00290E24">
        <w:rPr>
          <w:rFonts w:ascii="Palatino Linotype" w:hAnsi="Palatino Linotype"/>
          <w:sz w:val="18"/>
          <w:szCs w:val="18"/>
        </w:rPr>
        <w:t>-realized pain hasn’t taken sedatives) while the given P</w:t>
      </w:r>
      <w:r w:rsidRPr="00290E24">
        <w:rPr>
          <w:rFonts w:ascii="Palatino Linotype" w:hAnsi="Palatino Linotype"/>
          <w:sz w:val="18"/>
          <w:szCs w:val="18"/>
          <w:vertAlign w:val="subscript"/>
        </w:rPr>
        <w:t>2</w:t>
      </w:r>
      <w:r w:rsidRPr="00290E24">
        <w:rPr>
          <w:rFonts w:ascii="Palatino Linotype" w:hAnsi="Palatino Linotype"/>
          <w:sz w:val="18"/>
          <w:szCs w:val="18"/>
        </w:rPr>
        <w:t>-realized pain is not so positioned; while in another respect the P</w:t>
      </w:r>
      <w:r w:rsidRPr="00290E24">
        <w:rPr>
          <w:rFonts w:ascii="Palatino Linotype" w:hAnsi="Palatino Linotype"/>
          <w:sz w:val="18"/>
          <w:szCs w:val="18"/>
          <w:vertAlign w:val="subscript"/>
        </w:rPr>
        <w:t>1</w:t>
      </w:r>
      <w:r w:rsidRPr="00290E24">
        <w:rPr>
          <w:rFonts w:ascii="Palatino Linotype" w:hAnsi="Palatino Linotype"/>
          <w:sz w:val="18"/>
          <w:szCs w:val="18"/>
        </w:rPr>
        <w:t>-realized pain is not positioned to exercise the power (since it is realized by P</w:t>
      </w:r>
      <w:r w:rsidRPr="00290E24">
        <w:rPr>
          <w:rFonts w:ascii="Palatino Linotype" w:hAnsi="Palatino Linotype"/>
          <w:sz w:val="18"/>
          <w:szCs w:val="18"/>
          <w:vertAlign w:val="subscript"/>
        </w:rPr>
        <w:t>2</w:t>
      </w:r>
      <w:r w:rsidRPr="00290E24">
        <w:rPr>
          <w:rFonts w:ascii="Palatino Linotype" w:hAnsi="Palatino Linotype"/>
          <w:sz w:val="18"/>
          <w:szCs w:val="18"/>
        </w:rPr>
        <w:t>) while a P</w:t>
      </w:r>
      <w:r w:rsidRPr="00290E24">
        <w:rPr>
          <w:rFonts w:ascii="Palatino Linotype" w:hAnsi="Palatino Linotype"/>
          <w:sz w:val="18"/>
          <w:szCs w:val="18"/>
          <w:vertAlign w:val="subscript"/>
        </w:rPr>
        <w:t>2</w:t>
      </w:r>
      <w:r w:rsidRPr="00290E24">
        <w:rPr>
          <w:rFonts w:ascii="Palatino Linotype" w:hAnsi="Palatino Linotype"/>
          <w:sz w:val="18"/>
          <w:szCs w:val="18"/>
        </w:rPr>
        <w:t xml:space="preserve">-realized pain is so positioned. The upshot is that I do not take there to be an important metaphysical distinction between those causal powers a token merely possesses and those that it possesses </w:t>
      </w:r>
      <w:r w:rsidRPr="00290E24">
        <w:rPr>
          <w:rFonts w:ascii="Palatino Linotype" w:hAnsi="Palatino Linotype"/>
          <w:i/>
          <w:sz w:val="18"/>
          <w:szCs w:val="18"/>
        </w:rPr>
        <w:t>and is positioned to exercise</w:t>
      </w:r>
      <w:r w:rsidRPr="00290E24">
        <w:rPr>
          <w:rFonts w:ascii="Palatino Linotype" w:hAnsi="Palatino Linotype"/>
          <w:sz w:val="18"/>
          <w:szCs w:val="18"/>
        </w:rPr>
        <w:t>. Instead, talk of a token being positioned (or not) to exercise a power is just a way of indicating whether a given triggering condition obtains.</w:t>
      </w:r>
    </w:p>
  </w:footnote>
  <w:footnote w:id="34">
    <w:p w14:paraId="699B4275" w14:textId="3A8850F1" w:rsidR="00EB0012" w:rsidRPr="00774F26" w:rsidRDefault="00EB0012">
      <w:pPr>
        <w:pStyle w:val="FootnoteText"/>
        <w:rPr>
          <w:rFonts w:ascii="Palatino Linotype" w:hAnsi="Palatino Linotype"/>
          <w:sz w:val="18"/>
          <w:szCs w:val="18"/>
        </w:rPr>
      </w:pPr>
      <w:r w:rsidRPr="00774F26">
        <w:rPr>
          <w:rStyle w:val="FootnoteReference"/>
          <w:rFonts w:ascii="Palatino Linotype" w:hAnsi="Palatino Linotype"/>
          <w:sz w:val="18"/>
          <w:szCs w:val="18"/>
        </w:rPr>
        <w:footnoteRef/>
      </w:r>
      <w:r w:rsidRPr="00774F26">
        <w:rPr>
          <w:rFonts w:ascii="Palatino Linotype" w:hAnsi="Palatino Linotype"/>
          <w:sz w:val="18"/>
          <w:szCs w:val="18"/>
        </w:rPr>
        <w:t xml:space="preserve"> See Shoe</w:t>
      </w:r>
      <w:r>
        <w:rPr>
          <w:rFonts w:ascii="Palatino Linotype" w:hAnsi="Palatino Linotype"/>
          <w:sz w:val="18"/>
          <w:szCs w:val="18"/>
        </w:rPr>
        <w:t>maker (1980, 2001, and 2007)</w:t>
      </w:r>
      <w:r w:rsidRPr="00774F26">
        <w:rPr>
          <w:rFonts w:ascii="Palatino Linotype" w:hAnsi="Palatino Linotype"/>
          <w:sz w:val="18"/>
          <w:szCs w:val="18"/>
        </w:rPr>
        <w:t>.</w:t>
      </w:r>
    </w:p>
  </w:footnote>
  <w:footnote w:id="35">
    <w:p w14:paraId="7A0C1AF5" w14:textId="7A6202EE" w:rsidR="00EB0012" w:rsidRPr="00114970" w:rsidRDefault="00EB0012" w:rsidP="001A3AE9">
      <w:pPr>
        <w:pStyle w:val="FootnoteText"/>
        <w:rPr>
          <w:rFonts w:ascii="Palatino Linotype" w:hAnsi="Palatino Linotype"/>
          <w:sz w:val="18"/>
          <w:szCs w:val="18"/>
        </w:rPr>
      </w:pPr>
      <w:r w:rsidRPr="006540D9">
        <w:rPr>
          <w:rStyle w:val="FootnoteReference"/>
          <w:rFonts w:ascii="Palatino Linotype" w:hAnsi="Palatino Linotype"/>
          <w:sz w:val="18"/>
          <w:szCs w:val="18"/>
        </w:rPr>
        <w:footnoteRef/>
      </w:r>
      <w:r>
        <w:rPr>
          <w:rFonts w:ascii="Palatino Linotype" w:hAnsi="Palatino Linotype"/>
          <w:sz w:val="18"/>
          <w:szCs w:val="18"/>
        </w:rPr>
        <w:t xml:space="preserve"> There is one notable</w:t>
      </w:r>
      <w:r w:rsidRPr="006540D9">
        <w:rPr>
          <w:rFonts w:ascii="Palatino Linotype" w:hAnsi="Palatino Linotype"/>
          <w:sz w:val="18"/>
          <w:szCs w:val="18"/>
        </w:rPr>
        <w:t xml:space="preserve"> </w:t>
      </w:r>
      <w:r>
        <w:rPr>
          <w:rFonts w:ascii="Palatino Linotype" w:hAnsi="Palatino Linotype"/>
          <w:sz w:val="18"/>
          <w:szCs w:val="18"/>
        </w:rPr>
        <w:t>difference between my realization-sensitive powers and Shoemaker’s conditional powers</w:t>
      </w:r>
      <w:r w:rsidRPr="006540D9">
        <w:rPr>
          <w:rFonts w:ascii="Palatino Linotype" w:hAnsi="Palatino Linotype"/>
          <w:sz w:val="18"/>
          <w:szCs w:val="18"/>
        </w:rPr>
        <w:t xml:space="preserve">. Shoemaker (1980: 232-233) builds it into his definition of conditional powers that their triggering conditions are not themselves causally sufficient for the given effect, while in our example I say that being </w:t>
      </w:r>
      <w:r>
        <w:rPr>
          <w:rFonts w:ascii="Palatino Linotype" w:hAnsi="Palatino Linotype"/>
          <w:sz w:val="18"/>
          <w:szCs w:val="18"/>
        </w:rPr>
        <w:t>realized</w:t>
      </w:r>
      <w:r w:rsidRPr="006540D9">
        <w:rPr>
          <w:rFonts w:ascii="Palatino Linotype" w:hAnsi="Palatino Linotype"/>
          <w:sz w:val="18"/>
          <w:szCs w:val="18"/>
        </w:rPr>
        <w:t xml:space="preserve"> by a P</w:t>
      </w:r>
      <w:r w:rsidRPr="006540D9">
        <w:rPr>
          <w:rFonts w:ascii="Palatino Linotype" w:hAnsi="Palatino Linotype"/>
          <w:sz w:val="18"/>
          <w:szCs w:val="18"/>
          <w:vertAlign w:val="subscript"/>
        </w:rPr>
        <w:t>2</w:t>
      </w:r>
      <w:r w:rsidRPr="006540D9">
        <w:rPr>
          <w:rFonts w:ascii="Palatino Linotype" w:hAnsi="Palatino Linotype"/>
          <w:sz w:val="18"/>
          <w:szCs w:val="18"/>
        </w:rPr>
        <w:t>-token is part of the triggering condition for pain to exercis</w:t>
      </w:r>
      <w:r>
        <w:rPr>
          <w:rFonts w:ascii="Palatino Linotype" w:hAnsi="Palatino Linotype"/>
          <w:sz w:val="18"/>
          <w:szCs w:val="18"/>
        </w:rPr>
        <w:t>e its power to cause sleep loss,</w:t>
      </w:r>
      <w:r w:rsidRPr="006540D9">
        <w:rPr>
          <w:rFonts w:ascii="Palatino Linotype" w:hAnsi="Palatino Linotype"/>
          <w:sz w:val="18"/>
          <w:szCs w:val="18"/>
        </w:rPr>
        <w:t xml:space="preserve"> even while acknowledging that the P</w:t>
      </w:r>
      <w:r w:rsidRPr="006540D9">
        <w:rPr>
          <w:rFonts w:ascii="Palatino Linotype" w:hAnsi="Palatino Linotype"/>
          <w:sz w:val="18"/>
          <w:szCs w:val="18"/>
          <w:vertAlign w:val="subscript"/>
        </w:rPr>
        <w:t>2</w:t>
      </w:r>
      <w:r w:rsidRPr="006540D9">
        <w:rPr>
          <w:rFonts w:ascii="Palatino Linotype" w:hAnsi="Palatino Linotype"/>
          <w:sz w:val="18"/>
          <w:szCs w:val="18"/>
        </w:rPr>
        <w:t>-token is itself causally sufficien</w:t>
      </w:r>
      <w:r>
        <w:rPr>
          <w:rFonts w:ascii="Palatino Linotype" w:hAnsi="Palatino Linotype"/>
          <w:sz w:val="18"/>
          <w:szCs w:val="18"/>
        </w:rPr>
        <w:t xml:space="preserve">t for this effect. But so be it. </w:t>
      </w:r>
      <w:r w:rsidRPr="006540D9">
        <w:rPr>
          <w:rFonts w:ascii="Palatino Linotype" w:hAnsi="Palatino Linotype"/>
          <w:sz w:val="18"/>
          <w:szCs w:val="18"/>
        </w:rPr>
        <w:t xml:space="preserve">I am offering </w:t>
      </w:r>
      <w:r>
        <w:rPr>
          <w:rFonts w:ascii="Palatino Linotype" w:hAnsi="Palatino Linotype"/>
          <w:sz w:val="18"/>
          <w:szCs w:val="18"/>
        </w:rPr>
        <w:t xml:space="preserve">what I regard as </w:t>
      </w:r>
      <w:r w:rsidRPr="006540D9">
        <w:rPr>
          <w:rFonts w:ascii="Palatino Linotype" w:hAnsi="Palatino Linotype"/>
          <w:sz w:val="18"/>
          <w:szCs w:val="18"/>
        </w:rPr>
        <w:t xml:space="preserve">a justified extension of Shoemaker’s treatment of conditional powers. That is, I say that a pain </w:t>
      </w:r>
      <w:r>
        <w:rPr>
          <w:rFonts w:ascii="Palatino Linotype" w:hAnsi="Palatino Linotype"/>
          <w:sz w:val="18"/>
          <w:szCs w:val="18"/>
        </w:rPr>
        <w:t>realized</w:t>
      </w:r>
      <w:r w:rsidRPr="006540D9">
        <w:rPr>
          <w:rFonts w:ascii="Palatino Linotype" w:hAnsi="Palatino Linotype"/>
          <w:sz w:val="18"/>
          <w:szCs w:val="18"/>
        </w:rPr>
        <w:t xml:space="preserve"> by a P</w:t>
      </w:r>
      <w:r w:rsidRPr="006540D9">
        <w:rPr>
          <w:rFonts w:ascii="Palatino Linotype" w:hAnsi="Palatino Linotype"/>
          <w:sz w:val="18"/>
          <w:szCs w:val="18"/>
          <w:vertAlign w:val="subscript"/>
        </w:rPr>
        <w:t>1</w:t>
      </w:r>
      <w:r w:rsidRPr="006540D9">
        <w:rPr>
          <w:rFonts w:ascii="Palatino Linotype" w:hAnsi="Palatino Linotype"/>
          <w:sz w:val="18"/>
          <w:szCs w:val="18"/>
        </w:rPr>
        <w:t xml:space="preserve">-token could instead be </w:t>
      </w:r>
      <w:r>
        <w:rPr>
          <w:rFonts w:ascii="Palatino Linotype" w:hAnsi="Palatino Linotype"/>
          <w:sz w:val="18"/>
          <w:szCs w:val="18"/>
        </w:rPr>
        <w:t>realized</w:t>
      </w:r>
      <w:r w:rsidRPr="006540D9">
        <w:rPr>
          <w:rFonts w:ascii="Palatino Linotype" w:hAnsi="Palatino Linotype"/>
          <w:sz w:val="18"/>
          <w:szCs w:val="18"/>
        </w:rPr>
        <w:t xml:space="preserve"> by a P</w:t>
      </w:r>
      <w:r w:rsidRPr="006540D9">
        <w:rPr>
          <w:rFonts w:ascii="Palatino Linotype" w:hAnsi="Palatino Linotype"/>
          <w:sz w:val="18"/>
          <w:szCs w:val="18"/>
          <w:vertAlign w:val="subscript"/>
        </w:rPr>
        <w:t>2</w:t>
      </w:r>
      <w:r w:rsidRPr="006540D9">
        <w:rPr>
          <w:rFonts w:ascii="Palatino Linotype" w:hAnsi="Palatino Linotype"/>
          <w:sz w:val="18"/>
          <w:szCs w:val="18"/>
        </w:rPr>
        <w:t xml:space="preserve">-token, and that if it were </w:t>
      </w:r>
      <w:r>
        <w:rPr>
          <w:rFonts w:ascii="Palatino Linotype" w:hAnsi="Palatino Linotype"/>
          <w:sz w:val="18"/>
          <w:szCs w:val="18"/>
        </w:rPr>
        <w:t xml:space="preserve">so realized it would cause sleep loss </w:t>
      </w:r>
      <w:r w:rsidRPr="006540D9">
        <w:rPr>
          <w:rFonts w:ascii="Palatino Linotype" w:hAnsi="Palatino Linotype"/>
          <w:sz w:val="18"/>
          <w:szCs w:val="18"/>
        </w:rPr>
        <w:t>(without overdetermination)</w:t>
      </w:r>
      <w:r>
        <w:rPr>
          <w:rFonts w:ascii="Palatino Linotype" w:hAnsi="Palatino Linotype"/>
          <w:sz w:val="18"/>
          <w:szCs w:val="18"/>
        </w:rPr>
        <w:t xml:space="preserve">. On this basis, I further say, we should attribute the pain with the conditional, realization-sensitive causal power in question. </w:t>
      </w:r>
      <w:r w:rsidRPr="006540D9">
        <w:rPr>
          <w:rFonts w:ascii="Palatino Linotype" w:hAnsi="Palatino Linotype"/>
          <w:sz w:val="18"/>
          <w:szCs w:val="18"/>
        </w:rPr>
        <w:t xml:space="preserve">The remainder of this section fills </w:t>
      </w:r>
      <w:r w:rsidRPr="00114970">
        <w:rPr>
          <w:rFonts w:ascii="Palatino Linotype" w:hAnsi="Palatino Linotype"/>
          <w:sz w:val="18"/>
          <w:szCs w:val="18"/>
        </w:rPr>
        <w:t xml:space="preserve">out the argument for this conclusion. </w:t>
      </w:r>
    </w:p>
  </w:footnote>
  <w:footnote w:id="36">
    <w:p w14:paraId="48DCA9D7" w14:textId="2EE93026" w:rsidR="00EB0012" w:rsidRPr="00114970" w:rsidRDefault="00EB0012">
      <w:pPr>
        <w:pStyle w:val="FootnoteText"/>
        <w:rPr>
          <w:rFonts w:ascii="Palatino Linotype" w:hAnsi="Palatino Linotype"/>
          <w:sz w:val="18"/>
          <w:szCs w:val="18"/>
        </w:rPr>
      </w:pPr>
      <w:r w:rsidRPr="00114970">
        <w:rPr>
          <w:rStyle w:val="FootnoteReference"/>
          <w:rFonts w:ascii="Palatino Linotype" w:hAnsi="Palatino Linotype"/>
          <w:sz w:val="18"/>
          <w:szCs w:val="18"/>
        </w:rPr>
        <w:footnoteRef/>
      </w:r>
      <w:r w:rsidRPr="00114970">
        <w:rPr>
          <w:rFonts w:ascii="Palatino Linotype" w:hAnsi="Palatino Linotype"/>
          <w:sz w:val="18"/>
          <w:szCs w:val="18"/>
        </w:rPr>
        <w:t xml:space="preserve"> </w:t>
      </w:r>
      <w:r>
        <w:rPr>
          <w:rFonts w:ascii="Palatino Linotype" w:hAnsi="Palatino Linotype"/>
          <w:sz w:val="18"/>
          <w:szCs w:val="18"/>
        </w:rPr>
        <w:t>In connection, consider the</w:t>
      </w:r>
      <w:r w:rsidRPr="00114970">
        <w:rPr>
          <w:rFonts w:ascii="Palatino Linotype" w:hAnsi="Palatino Linotype"/>
          <w:sz w:val="18"/>
          <w:szCs w:val="18"/>
        </w:rPr>
        <w:t xml:space="preserve"> debate over content externalism and mental causation. You might think that my water belief has the same causal powers as my Twin Earth twin’s twater belief, but differs in that it has actually exercised its power to interact with water (H</w:t>
      </w:r>
      <w:r w:rsidRPr="00114970">
        <w:rPr>
          <w:rFonts w:ascii="Palatino Linotype" w:hAnsi="Palatino Linotype"/>
          <w:sz w:val="18"/>
          <w:szCs w:val="18"/>
          <w:vertAlign w:val="subscript"/>
        </w:rPr>
        <w:t>2</w:t>
      </w:r>
      <w:r w:rsidRPr="00114970">
        <w:rPr>
          <w:rFonts w:ascii="Palatino Linotype" w:hAnsi="Palatino Linotype"/>
          <w:sz w:val="18"/>
          <w:szCs w:val="18"/>
        </w:rPr>
        <w:t>O)</w:t>
      </w:r>
      <w:r>
        <w:rPr>
          <w:rFonts w:ascii="Palatino Linotype" w:hAnsi="Palatino Linotype"/>
          <w:sz w:val="18"/>
          <w:szCs w:val="18"/>
        </w:rPr>
        <w:t xml:space="preserve"> while</w:t>
      </w:r>
      <w:r w:rsidRPr="00114970">
        <w:rPr>
          <w:rFonts w:ascii="Palatino Linotype" w:hAnsi="Palatino Linotype"/>
          <w:sz w:val="18"/>
          <w:szCs w:val="18"/>
        </w:rPr>
        <w:t xml:space="preserve"> my twin’s belief has </w:t>
      </w:r>
      <w:r>
        <w:rPr>
          <w:rFonts w:ascii="Palatino Linotype" w:hAnsi="Palatino Linotype"/>
          <w:sz w:val="18"/>
          <w:szCs w:val="18"/>
        </w:rPr>
        <w:t>not</w:t>
      </w:r>
      <w:r w:rsidRPr="00114970">
        <w:rPr>
          <w:rFonts w:ascii="Palatino Linotype" w:hAnsi="Palatino Linotype"/>
          <w:sz w:val="18"/>
          <w:szCs w:val="18"/>
        </w:rPr>
        <w:t xml:space="preserve">. In response, I endorse the following disjunction. EITHER my water belief and my twin’s twater belief have the exact same set of causal powers, in which case they fall under the same </w:t>
      </w:r>
      <w:r>
        <w:rPr>
          <w:rFonts w:ascii="Palatino Linotype" w:hAnsi="Palatino Linotype"/>
          <w:sz w:val="18"/>
          <w:szCs w:val="18"/>
        </w:rPr>
        <w:t>psychological</w:t>
      </w:r>
      <w:r w:rsidRPr="00114970">
        <w:rPr>
          <w:rFonts w:ascii="Palatino Linotype" w:hAnsi="Palatino Linotype"/>
          <w:sz w:val="18"/>
          <w:szCs w:val="18"/>
        </w:rPr>
        <w:t xml:space="preserve"> kind regardless of the difference in the powers they have exercised. This is Fodor’s (1991</w:t>
      </w:r>
      <w:r>
        <w:rPr>
          <w:rFonts w:ascii="Palatino Linotype" w:hAnsi="Palatino Linotype"/>
          <w:sz w:val="18"/>
          <w:szCs w:val="18"/>
        </w:rPr>
        <w:t>b</w:t>
      </w:r>
      <w:r w:rsidRPr="00114970">
        <w:rPr>
          <w:rFonts w:ascii="Palatino Linotype" w:hAnsi="Palatino Linotype"/>
          <w:sz w:val="18"/>
          <w:szCs w:val="18"/>
        </w:rPr>
        <w:t>) view, in advancing a modal argument for narrow content. OR my water belief and my twin’s twater belief do in fact</w:t>
      </w:r>
      <w:r>
        <w:rPr>
          <w:rFonts w:ascii="Palatino Linotype" w:hAnsi="Palatino Linotype"/>
          <w:sz w:val="18"/>
          <w:szCs w:val="18"/>
        </w:rPr>
        <w:t xml:space="preserve"> differ in the causal </w:t>
      </w:r>
      <w:r w:rsidRPr="00114970">
        <w:rPr>
          <w:rFonts w:ascii="Palatino Linotype" w:hAnsi="Palatino Linotype"/>
          <w:sz w:val="18"/>
          <w:szCs w:val="18"/>
        </w:rPr>
        <w:t xml:space="preserve">powers they possess and not just the powers they exercise, in which case they fall under different psychological kinds. </w:t>
      </w:r>
      <w:proofErr w:type="gramStart"/>
      <w:r w:rsidRPr="00114970">
        <w:rPr>
          <w:rFonts w:ascii="Palatino Linotype" w:hAnsi="Palatino Linotype"/>
          <w:sz w:val="18"/>
          <w:szCs w:val="18"/>
        </w:rPr>
        <w:t>So</w:t>
      </w:r>
      <w:proofErr w:type="gramEnd"/>
      <w:r w:rsidRPr="00114970">
        <w:rPr>
          <w:rFonts w:ascii="Palatino Linotype" w:hAnsi="Palatino Linotype"/>
          <w:sz w:val="18"/>
          <w:szCs w:val="18"/>
        </w:rPr>
        <w:t xml:space="preserve"> for instance, perhaps my belief has the power to cause water-directed (not twater-directed) behavior. Following Burge (1989), perhaps one could bolster this line of thought by holding that causal powers are identified relative to a normal environment. In endorsing the disjunction, I remain neutral on the debate over externalism and mental causation. Thanks for comments from an anonymous referee here.</w:t>
      </w:r>
    </w:p>
  </w:footnote>
  <w:footnote w:id="37">
    <w:p w14:paraId="3DDEE1C3" w14:textId="098A1B2C" w:rsidR="00EB0012" w:rsidRPr="00DA0CB0" w:rsidRDefault="00EB0012">
      <w:pPr>
        <w:pStyle w:val="FootnoteText"/>
        <w:rPr>
          <w:rFonts w:ascii="Palatino Linotype" w:hAnsi="Palatino Linotype"/>
          <w:sz w:val="18"/>
          <w:szCs w:val="18"/>
        </w:rPr>
      </w:pPr>
      <w:r w:rsidRPr="00DA0CB0">
        <w:rPr>
          <w:rStyle w:val="FootnoteReference"/>
          <w:rFonts w:ascii="Palatino Linotype" w:hAnsi="Palatino Linotype"/>
          <w:sz w:val="18"/>
          <w:szCs w:val="18"/>
        </w:rPr>
        <w:footnoteRef/>
      </w:r>
      <w:r w:rsidRPr="00DA0CB0">
        <w:rPr>
          <w:rFonts w:ascii="Palatino Linotype" w:hAnsi="Palatino Linotype"/>
          <w:sz w:val="18"/>
          <w:szCs w:val="18"/>
        </w:rPr>
        <w:t xml:space="preserve"> </w:t>
      </w:r>
      <w:proofErr w:type="gramStart"/>
      <w:r w:rsidRPr="00DA0CB0">
        <w:rPr>
          <w:rFonts w:ascii="Palatino Linotype" w:hAnsi="Palatino Linotype"/>
          <w:sz w:val="18"/>
          <w:szCs w:val="18"/>
        </w:rPr>
        <w:t>So</w:t>
      </w:r>
      <w:proofErr w:type="gramEnd"/>
      <w:r w:rsidRPr="00DA0CB0">
        <w:rPr>
          <w:rFonts w:ascii="Palatino Linotype" w:hAnsi="Palatino Linotype"/>
          <w:sz w:val="18"/>
          <w:szCs w:val="18"/>
        </w:rPr>
        <w:t xml:space="preserve"> for instance, perhaps C</w:t>
      </w:r>
      <w:r w:rsidRPr="00DA0CB0">
        <w:rPr>
          <w:rFonts w:ascii="Palatino Linotype" w:hAnsi="Palatino Linotype"/>
          <w:sz w:val="18"/>
          <w:szCs w:val="18"/>
          <w:vertAlign w:val="subscript"/>
        </w:rPr>
        <w:t>1</w:t>
      </w:r>
      <w:r w:rsidRPr="00DA0CB0">
        <w:rPr>
          <w:rFonts w:ascii="Palatino Linotype" w:hAnsi="Palatino Linotype"/>
          <w:sz w:val="18"/>
          <w:szCs w:val="18"/>
        </w:rPr>
        <w:t xml:space="preserve"> specifies that the subject of the pain has not recently taken sedatives, to </w:t>
      </w:r>
      <w:r>
        <w:rPr>
          <w:rFonts w:ascii="Palatino Linotype" w:hAnsi="Palatino Linotype"/>
          <w:sz w:val="18"/>
          <w:szCs w:val="18"/>
        </w:rPr>
        <w:t>return to the example from n. 32</w:t>
      </w:r>
      <w:r w:rsidRPr="00DA0CB0">
        <w:rPr>
          <w:rFonts w:ascii="Palatino Linotype" w:hAnsi="Palatino Linotype"/>
          <w:sz w:val="18"/>
          <w:szCs w:val="18"/>
        </w:rPr>
        <w:t>. On my view, the pain’s being realized by a P</w:t>
      </w:r>
      <w:r w:rsidRPr="00DA0CB0">
        <w:rPr>
          <w:rFonts w:ascii="Palatino Linotype" w:hAnsi="Palatino Linotype"/>
          <w:sz w:val="18"/>
          <w:szCs w:val="18"/>
          <w:vertAlign w:val="subscript"/>
        </w:rPr>
        <w:t>2</w:t>
      </w:r>
      <w:r w:rsidRPr="00DA0CB0">
        <w:rPr>
          <w:rFonts w:ascii="Palatino Linotype" w:hAnsi="Palatino Linotype"/>
          <w:sz w:val="18"/>
          <w:szCs w:val="18"/>
        </w:rPr>
        <w:t>-token should be regarded as just another one of the conditions that must obtain for the given power to be exercised, and so should be regarded as just like conditions C</w:t>
      </w:r>
      <w:r w:rsidRPr="00DA0CB0">
        <w:rPr>
          <w:rFonts w:ascii="Palatino Linotype" w:hAnsi="Palatino Linotype"/>
          <w:sz w:val="18"/>
          <w:szCs w:val="18"/>
          <w:vertAlign w:val="subscript"/>
        </w:rPr>
        <w:t>1</w:t>
      </w:r>
      <w:r w:rsidRPr="00DA0CB0">
        <w:rPr>
          <w:rFonts w:ascii="Palatino Linotype" w:hAnsi="Palatino Linotype"/>
          <w:sz w:val="18"/>
          <w:szCs w:val="18"/>
        </w:rPr>
        <w:t>, C</w:t>
      </w:r>
      <w:proofErr w:type="gramStart"/>
      <w:r w:rsidRPr="00DA0CB0">
        <w:rPr>
          <w:rFonts w:ascii="Palatino Linotype" w:hAnsi="Palatino Linotype"/>
          <w:sz w:val="18"/>
          <w:szCs w:val="18"/>
          <w:vertAlign w:val="subscript"/>
        </w:rPr>
        <w:t>2</w:t>
      </w:r>
      <w:r w:rsidRPr="00DA0CB0">
        <w:rPr>
          <w:rFonts w:ascii="Palatino Linotype" w:hAnsi="Palatino Linotype"/>
          <w:sz w:val="18"/>
          <w:szCs w:val="18"/>
        </w:rPr>
        <w:t>,…</w:t>
      </w:r>
      <w:proofErr w:type="gramEnd"/>
      <w:r w:rsidRPr="00DA0CB0">
        <w:rPr>
          <w:rFonts w:ascii="Palatino Linotype" w:hAnsi="Palatino Linotype"/>
          <w:sz w:val="18"/>
          <w:szCs w:val="18"/>
        </w:rPr>
        <w:t>,C</w:t>
      </w:r>
      <w:r w:rsidRPr="00DA0CB0">
        <w:rPr>
          <w:rFonts w:ascii="Palatino Linotype" w:hAnsi="Palatino Linotype"/>
          <w:sz w:val="18"/>
          <w:szCs w:val="18"/>
          <w:vertAlign w:val="subscript"/>
        </w:rPr>
        <w:t>n</w:t>
      </w:r>
      <w:r w:rsidRPr="00DA0CB0">
        <w:rPr>
          <w:rFonts w:ascii="Palatino Linotype" w:hAnsi="Palatino Linotype"/>
          <w:sz w:val="18"/>
          <w:szCs w:val="18"/>
        </w:rPr>
        <w:t xml:space="preserve">. </w:t>
      </w:r>
    </w:p>
  </w:footnote>
  <w:footnote w:id="38">
    <w:p w14:paraId="174328C7" w14:textId="77777777" w:rsidR="00EB0012" w:rsidRPr="009D281C" w:rsidRDefault="00EB0012" w:rsidP="00ED5198">
      <w:pPr>
        <w:pStyle w:val="FootnoteText"/>
        <w:rPr>
          <w:rFonts w:ascii="Palatino Linotype" w:hAnsi="Palatino Linotype"/>
          <w:sz w:val="18"/>
          <w:szCs w:val="18"/>
        </w:rPr>
      </w:pPr>
      <w:r w:rsidRPr="009D281C">
        <w:rPr>
          <w:rStyle w:val="FootnoteReference"/>
          <w:rFonts w:ascii="Palatino Linotype" w:hAnsi="Palatino Linotype"/>
          <w:sz w:val="18"/>
          <w:szCs w:val="18"/>
        </w:rPr>
        <w:footnoteRef/>
      </w:r>
      <w:r w:rsidRPr="009D281C">
        <w:rPr>
          <w:rFonts w:ascii="Palatino Linotype" w:hAnsi="Palatino Linotype"/>
          <w:sz w:val="18"/>
          <w:szCs w:val="18"/>
        </w:rPr>
        <w:t xml:space="preserve"> Here I assume the standard Stalnaker (1968)/Lewis (1973) analysis of counterfactuals.</w:t>
      </w:r>
    </w:p>
  </w:footnote>
  <w:footnote w:id="39">
    <w:p w14:paraId="2C694524" w14:textId="77777777" w:rsidR="00EB0012" w:rsidRPr="007701D3" w:rsidRDefault="00EB0012" w:rsidP="007701D3">
      <w:pPr>
        <w:pStyle w:val="FootnoteText"/>
        <w:rPr>
          <w:rFonts w:ascii="Palatino Linotype" w:hAnsi="Palatino Linotype"/>
          <w:sz w:val="18"/>
          <w:szCs w:val="18"/>
        </w:rPr>
      </w:pPr>
      <w:r w:rsidRPr="007701D3">
        <w:rPr>
          <w:rStyle w:val="FootnoteReference"/>
          <w:rFonts w:ascii="Palatino Linotype" w:hAnsi="Palatino Linotype"/>
          <w:sz w:val="18"/>
          <w:szCs w:val="18"/>
        </w:rPr>
        <w:footnoteRef/>
      </w:r>
      <w:r w:rsidRPr="007701D3">
        <w:rPr>
          <w:rFonts w:ascii="Palatino Linotype" w:hAnsi="Palatino Linotype"/>
          <w:sz w:val="18"/>
          <w:szCs w:val="18"/>
        </w:rPr>
        <w:t xml:space="preserve"> In accordance with the standard view, I assume (P</w:t>
      </w:r>
      <w:r w:rsidRPr="007701D3">
        <w:rPr>
          <w:rFonts w:ascii="Palatino Linotype" w:hAnsi="Palatino Linotype"/>
          <w:sz w:val="18"/>
          <w:szCs w:val="18"/>
          <w:vertAlign w:val="subscript"/>
        </w:rPr>
        <w:t>1</w:t>
      </w:r>
      <w:r w:rsidRPr="007701D3">
        <w:rPr>
          <w:rFonts w:ascii="Palatino Linotype" w:hAnsi="Palatino Linotype"/>
          <w:sz w:val="18"/>
          <w:szCs w:val="18"/>
        </w:rPr>
        <w:t xml:space="preserve"> CF) is vacuously true because of the impossibility of its antecedent.</w:t>
      </w:r>
    </w:p>
  </w:footnote>
  <w:footnote w:id="40">
    <w:p w14:paraId="78D57A63" w14:textId="0E846F0F" w:rsidR="00EB0012" w:rsidRPr="00397C20" w:rsidRDefault="00EB0012">
      <w:pPr>
        <w:pStyle w:val="FootnoteText"/>
        <w:rPr>
          <w:rFonts w:ascii="Palatino Linotype" w:hAnsi="Palatino Linotype"/>
          <w:sz w:val="18"/>
          <w:szCs w:val="18"/>
        </w:rPr>
      </w:pPr>
      <w:r w:rsidRPr="00397C20">
        <w:rPr>
          <w:rStyle w:val="FootnoteReference"/>
          <w:rFonts w:ascii="Palatino Linotype" w:hAnsi="Palatino Linotype"/>
          <w:sz w:val="18"/>
          <w:szCs w:val="18"/>
        </w:rPr>
        <w:footnoteRef/>
      </w:r>
      <w:r>
        <w:rPr>
          <w:rFonts w:ascii="Palatino Linotype" w:hAnsi="Palatino Linotype"/>
          <w:sz w:val="18"/>
          <w:szCs w:val="18"/>
        </w:rPr>
        <w:t xml:space="preserve"> Notice that </w:t>
      </w:r>
      <w:proofErr w:type="spellStart"/>
      <w:r>
        <w:rPr>
          <w:rFonts w:ascii="Palatino Linotype" w:hAnsi="Palatino Linotype"/>
          <w:sz w:val="18"/>
          <w:szCs w:val="18"/>
        </w:rPr>
        <w:t>‘cause</w:t>
      </w:r>
      <w:proofErr w:type="spellEnd"/>
      <w:r>
        <w:rPr>
          <w:rFonts w:ascii="Palatino Linotype" w:hAnsi="Palatino Linotype"/>
          <w:sz w:val="18"/>
          <w:szCs w:val="18"/>
        </w:rPr>
        <w:t>’</w:t>
      </w:r>
      <w:r w:rsidRPr="00397C20">
        <w:rPr>
          <w:rFonts w:ascii="Palatino Linotype" w:hAnsi="Palatino Linotype"/>
          <w:sz w:val="18"/>
          <w:szCs w:val="18"/>
        </w:rPr>
        <w:t xml:space="preserve"> occurs as an unanalyzed term in (PAIN CF) and (P</w:t>
      </w:r>
      <w:r w:rsidRPr="00397C20">
        <w:rPr>
          <w:rFonts w:ascii="Palatino Linotype" w:hAnsi="Palatino Linotype"/>
          <w:sz w:val="18"/>
          <w:szCs w:val="18"/>
          <w:vertAlign w:val="subscript"/>
        </w:rPr>
        <w:t>1</w:t>
      </w:r>
      <w:r w:rsidRPr="00397C20">
        <w:rPr>
          <w:rFonts w:ascii="Palatino Linotype" w:hAnsi="Palatino Linotype"/>
          <w:sz w:val="18"/>
          <w:szCs w:val="18"/>
        </w:rPr>
        <w:t xml:space="preserve"> CF).</w:t>
      </w:r>
    </w:p>
  </w:footnote>
  <w:footnote w:id="41">
    <w:p w14:paraId="5FDBCF80" w14:textId="77777777" w:rsidR="00EB0012" w:rsidRPr="000A13C5" w:rsidRDefault="00EB0012" w:rsidP="0053016F">
      <w:pPr>
        <w:pStyle w:val="FootnoteText"/>
        <w:rPr>
          <w:rFonts w:ascii="Palatino Linotype" w:hAnsi="Palatino Linotype"/>
          <w:sz w:val="18"/>
          <w:szCs w:val="18"/>
        </w:rPr>
      </w:pPr>
      <w:r w:rsidRPr="000A13C5">
        <w:rPr>
          <w:rStyle w:val="FootnoteReference"/>
          <w:rFonts w:ascii="Palatino Linotype" w:hAnsi="Palatino Linotype"/>
          <w:sz w:val="18"/>
          <w:szCs w:val="18"/>
        </w:rPr>
        <w:footnoteRef/>
      </w:r>
      <w:r w:rsidRPr="000A13C5">
        <w:rPr>
          <w:rFonts w:ascii="Palatino Linotype" w:hAnsi="Palatino Linotype"/>
          <w:sz w:val="18"/>
          <w:szCs w:val="18"/>
        </w:rPr>
        <w:t xml:space="preserve"> </w:t>
      </w:r>
      <w:r>
        <w:rPr>
          <w:rFonts w:ascii="Palatino Linotype" w:hAnsi="Palatino Linotype"/>
          <w:sz w:val="18"/>
          <w:szCs w:val="18"/>
        </w:rPr>
        <w:t>See especially Lewis (1986: 248-259).</w:t>
      </w:r>
    </w:p>
  </w:footnote>
  <w:footnote w:id="42">
    <w:p w14:paraId="43C5995B" w14:textId="003C85CA" w:rsidR="00774BB7" w:rsidRPr="00774BB7" w:rsidRDefault="00774BB7">
      <w:pPr>
        <w:pStyle w:val="FootnoteText"/>
        <w:rPr>
          <w:rFonts w:ascii="Palatino Linotype" w:hAnsi="Palatino Linotype"/>
          <w:sz w:val="18"/>
          <w:szCs w:val="18"/>
        </w:rPr>
      </w:pPr>
      <w:r w:rsidRPr="00774BB7">
        <w:rPr>
          <w:rStyle w:val="FootnoteReference"/>
          <w:rFonts w:ascii="Palatino Linotype" w:hAnsi="Palatino Linotype"/>
          <w:sz w:val="18"/>
          <w:szCs w:val="18"/>
        </w:rPr>
        <w:footnoteRef/>
      </w:r>
      <w:r w:rsidRPr="00774BB7">
        <w:rPr>
          <w:rFonts w:ascii="Palatino Linotype" w:hAnsi="Palatino Linotype"/>
          <w:sz w:val="18"/>
          <w:szCs w:val="18"/>
        </w:rPr>
        <w:t xml:space="preserve"> This section marks a break from Tiehen (2013), where I defend </w:t>
      </w:r>
      <w:r w:rsidRPr="00774BB7">
        <w:rPr>
          <w:rFonts w:ascii="Palatino Linotype" w:hAnsi="Palatino Linotype"/>
          <w:b/>
          <w:sz w:val="18"/>
          <w:szCs w:val="18"/>
        </w:rPr>
        <w:t>Causal Inheritance</w:t>
      </w:r>
      <w:r w:rsidRPr="00774BB7">
        <w:rPr>
          <w:rFonts w:ascii="Palatino Linotype" w:hAnsi="Palatino Linotype"/>
          <w:sz w:val="18"/>
          <w:szCs w:val="18"/>
        </w:rPr>
        <w:t>.</w:t>
      </w:r>
    </w:p>
  </w:footnote>
  <w:footnote w:id="43">
    <w:p w14:paraId="3E51C7D3" w14:textId="35580757" w:rsidR="00EB0012" w:rsidRPr="00CE4ADB" w:rsidRDefault="00EB0012">
      <w:pPr>
        <w:pStyle w:val="FootnoteText"/>
        <w:rPr>
          <w:rFonts w:ascii="Palatino Linotype" w:hAnsi="Palatino Linotype"/>
          <w:sz w:val="18"/>
          <w:szCs w:val="18"/>
        </w:rPr>
      </w:pPr>
      <w:r w:rsidRPr="00CE4ADB">
        <w:rPr>
          <w:rStyle w:val="FootnoteReference"/>
          <w:rFonts w:ascii="Palatino Linotype" w:hAnsi="Palatino Linotype"/>
          <w:sz w:val="18"/>
          <w:szCs w:val="18"/>
        </w:rPr>
        <w:footnoteRef/>
      </w:r>
      <w:r w:rsidRPr="00CE4ADB">
        <w:rPr>
          <w:rFonts w:ascii="Palatino Linotype" w:hAnsi="Palatino Linotype"/>
          <w:sz w:val="18"/>
          <w:szCs w:val="18"/>
        </w:rPr>
        <w:t xml:space="preserve"> Such an analysis presumably would entail a deflationary, context-sensitive account of natural kinds</w:t>
      </w:r>
      <w:r>
        <w:rPr>
          <w:rFonts w:ascii="Palatino Linotype" w:hAnsi="Palatino Linotype"/>
          <w:sz w:val="18"/>
          <w:szCs w:val="18"/>
        </w:rPr>
        <w:t>, something I have no interest in defending.</w:t>
      </w:r>
    </w:p>
  </w:footnote>
  <w:footnote w:id="44">
    <w:p w14:paraId="561ABE36" w14:textId="30764F87" w:rsidR="00EB0012" w:rsidRPr="00AF0D28" w:rsidRDefault="00EB0012">
      <w:pPr>
        <w:pStyle w:val="FootnoteText"/>
        <w:rPr>
          <w:rFonts w:ascii="Palatino Linotype" w:hAnsi="Palatino Linotype"/>
          <w:sz w:val="18"/>
          <w:szCs w:val="18"/>
        </w:rPr>
      </w:pPr>
      <w:r w:rsidRPr="00AF0D28">
        <w:rPr>
          <w:rStyle w:val="FootnoteReference"/>
          <w:rFonts w:ascii="Palatino Linotype" w:hAnsi="Palatino Linotype"/>
          <w:sz w:val="18"/>
          <w:szCs w:val="18"/>
        </w:rPr>
        <w:footnoteRef/>
      </w:r>
      <w:r w:rsidRPr="00AF0D28">
        <w:rPr>
          <w:rFonts w:ascii="Palatino Linotype" w:hAnsi="Palatino Linotype"/>
          <w:sz w:val="18"/>
          <w:szCs w:val="18"/>
        </w:rPr>
        <w:t xml:space="preserve"> Martin (1994).</w:t>
      </w:r>
      <w:r>
        <w:rPr>
          <w:rFonts w:ascii="Palatino Linotype" w:hAnsi="Palatino Linotype"/>
          <w:sz w:val="18"/>
          <w:szCs w:val="18"/>
        </w:rPr>
        <w:t xml:space="preserve"> For further discussion of alleged counterexamples to conditional analyses, see Johnson (1992), Lewis (1997), Bird (1998), Mumford (1998), Fara (2005), Choi (2008), Manley and Wasserman (2008 and 2011), and Bonevac, Dever, and Sosa (2006 and 2011).</w:t>
      </w:r>
    </w:p>
  </w:footnote>
  <w:footnote w:id="45">
    <w:p w14:paraId="67906C61" w14:textId="43750311" w:rsidR="00EB0012" w:rsidRPr="009F0C51" w:rsidRDefault="00EB0012">
      <w:pPr>
        <w:pStyle w:val="FootnoteText"/>
        <w:rPr>
          <w:rFonts w:ascii="Palatino Linotype" w:hAnsi="Palatino Linotype"/>
          <w:sz w:val="18"/>
          <w:szCs w:val="18"/>
        </w:rPr>
      </w:pPr>
      <w:r w:rsidRPr="009F0C51">
        <w:rPr>
          <w:rStyle w:val="FootnoteReference"/>
          <w:rFonts w:ascii="Palatino Linotype" w:hAnsi="Palatino Linotype"/>
          <w:sz w:val="18"/>
          <w:szCs w:val="18"/>
        </w:rPr>
        <w:footnoteRef/>
      </w:r>
      <w:r w:rsidRPr="009F0C51">
        <w:rPr>
          <w:rFonts w:ascii="Palatino Linotype" w:hAnsi="Palatino Linotype"/>
          <w:sz w:val="18"/>
          <w:szCs w:val="18"/>
        </w:rPr>
        <w:t xml:space="preserve"> See for example Lewis (1997), Mellor (</w:t>
      </w:r>
      <w:r>
        <w:rPr>
          <w:rFonts w:ascii="Palatino Linotype" w:hAnsi="Palatino Linotype"/>
          <w:sz w:val="18"/>
          <w:szCs w:val="18"/>
        </w:rPr>
        <w:t>2000), Malzkorn (2000), Gunderse</w:t>
      </w:r>
      <w:r w:rsidRPr="009F0C51">
        <w:rPr>
          <w:rFonts w:ascii="Palatino Linotype" w:hAnsi="Palatino Linotype"/>
          <w:sz w:val="18"/>
          <w:szCs w:val="18"/>
        </w:rPr>
        <w:t>n (2002), and Choi (2008).</w:t>
      </w:r>
    </w:p>
  </w:footnote>
  <w:footnote w:id="46">
    <w:p w14:paraId="76673872" w14:textId="3D05D173" w:rsidR="00EB0012" w:rsidRPr="007E0D8F" w:rsidRDefault="00EB0012">
      <w:pPr>
        <w:pStyle w:val="FootnoteText"/>
        <w:rPr>
          <w:rFonts w:ascii="Palatino Linotype" w:hAnsi="Palatino Linotype"/>
          <w:sz w:val="18"/>
          <w:szCs w:val="18"/>
        </w:rPr>
      </w:pPr>
      <w:r w:rsidRPr="007E0D8F">
        <w:rPr>
          <w:rStyle w:val="FootnoteReference"/>
          <w:rFonts w:ascii="Palatino Linotype" w:hAnsi="Palatino Linotype"/>
          <w:sz w:val="18"/>
          <w:szCs w:val="18"/>
        </w:rPr>
        <w:footnoteRef/>
      </w:r>
      <w:r w:rsidRPr="007E0D8F">
        <w:rPr>
          <w:rFonts w:ascii="Palatino Linotype" w:hAnsi="Palatino Linotype"/>
          <w:sz w:val="18"/>
          <w:szCs w:val="18"/>
        </w:rPr>
        <w:t xml:space="preserve"> A referee suggests that we might want to relax Kim’s principle anyway, in response to examples like this: a human being can lose the causal power to reproduce while still belonging to the natural kind, human being. In the text, I mean to show that Kim’s causal heterogeneity problem can be solved </w:t>
      </w:r>
      <w:r w:rsidRPr="007E0D8F">
        <w:rPr>
          <w:rFonts w:ascii="Palatino Linotype" w:hAnsi="Palatino Linotype"/>
          <w:i/>
          <w:sz w:val="18"/>
          <w:szCs w:val="18"/>
        </w:rPr>
        <w:t>even if</w:t>
      </w:r>
      <w:r w:rsidRPr="007E0D8F">
        <w:rPr>
          <w:rFonts w:ascii="Palatino Linotype" w:hAnsi="Palatino Linotype"/>
          <w:sz w:val="18"/>
          <w:szCs w:val="18"/>
        </w:rPr>
        <w:t xml:space="preserve"> we grant him the strict version of the </w:t>
      </w:r>
      <w:r w:rsidRPr="007E0D8F">
        <w:rPr>
          <w:rFonts w:ascii="Palatino Linotype" w:hAnsi="Palatino Linotype"/>
          <w:b/>
          <w:sz w:val="18"/>
          <w:szCs w:val="18"/>
        </w:rPr>
        <w:t>Causal Individuation of Kinds</w:t>
      </w:r>
      <w:r w:rsidRPr="007E0D8F">
        <w:rPr>
          <w:rFonts w:ascii="Palatino Linotype" w:hAnsi="Palatino Linotype"/>
          <w:sz w:val="18"/>
          <w:szCs w:val="18"/>
        </w:rPr>
        <w:t xml:space="preserve">, the principle he uses to motivate the problem. If we were to adopt a looser version of the principle, one that allowed for some variation in the causal powers of the tokens of a natural kind (or variation in the powers possessed by a single such token over time), that would make the task of responding to Kim easier, since it would relax the requirements that a type must possess to qualify as natural. I assume that the core of my proposal could be reconciled with such a relaxed version of the principle, but won’t attempt to show this here, since discussion of exactly how to </w:t>
      </w:r>
      <w:r>
        <w:rPr>
          <w:rFonts w:ascii="Palatino Linotype" w:hAnsi="Palatino Linotype"/>
          <w:sz w:val="18"/>
          <w:szCs w:val="18"/>
        </w:rPr>
        <w:t>formulate such a relaxed version would distract from the present argument.</w:t>
      </w:r>
    </w:p>
  </w:footnote>
  <w:footnote w:id="47">
    <w:p w14:paraId="2EDE4BCC" w14:textId="6407C231" w:rsidR="00EB0012" w:rsidRDefault="00EB0012">
      <w:pPr>
        <w:pStyle w:val="FootnoteText"/>
      </w:pPr>
      <w:r w:rsidRPr="0072797B">
        <w:rPr>
          <w:rStyle w:val="FootnoteReference"/>
          <w:rFonts w:ascii="Palatino Linotype" w:hAnsi="Palatino Linotype"/>
          <w:sz w:val="18"/>
          <w:szCs w:val="18"/>
        </w:rPr>
        <w:footnoteRef/>
      </w:r>
      <w:r w:rsidRPr="0072797B">
        <w:rPr>
          <w:rFonts w:ascii="Palatino Linotype" w:hAnsi="Palatino Linotype"/>
          <w:sz w:val="18"/>
          <w:szCs w:val="18"/>
        </w:rPr>
        <w:t xml:space="preserve"> </w:t>
      </w:r>
      <w:r>
        <w:rPr>
          <w:rFonts w:ascii="Palatino Linotype" w:hAnsi="Palatino Linotype"/>
          <w:sz w:val="18"/>
          <w:szCs w:val="18"/>
        </w:rPr>
        <w:t xml:space="preserve">See </w:t>
      </w:r>
      <w:r w:rsidRPr="0072797B">
        <w:rPr>
          <w:rFonts w:ascii="Palatino Linotype" w:hAnsi="Palatino Linotype"/>
          <w:sz w:val="18"/>
          <w:szCs w:val="18"/>
        </w:rPr>
        <w:t>Horgan</w:t>
      </w:r>
      <w:r w:rsidRPr="005D6273">
        <w:rPr>
          <w:rFonts w:ascii="Palatino Linotype" w:hAnsi="Palatino Linotype"/>
          <w:sz w:val="18"/>
          <w:szCs w:val="18"/>
        </w:rPr>
        <w:t xml:space="preserve"> (1993), Kim (1998)</w:t>
      </w:r>
      <w:r>
        <w:rPr>
          <w:rFonts w:ascii="Palatino Linotype" w:hAnsi="Palatino Linotype"/>
          <w:sz w:val="18"/>
          <w:szCs w:val="18"/>
        </w:rPr>
        <w:t>, Wilson (1999 and 2005), Melnyk (2003), and Shoemaker (2007).</w:t>
      </w:r>
    </w:p>
  </w:footnote>
  <w:footnote w:id="48">
    <w:p w14:paraId="6F08D384" w14:textId="77777777" w:rsidR="00EB0012" w:rsidRPr="00D9250D" w:rsidRDefault="00EB0012" w:rsidP="00680D50">
      <w:pPr>
        <w:pStyle w:val="FootnoteText"/>
        <w:rPr>
          <w:rFonts w:ascii="Palatino Linotype" w:hAnsi="Palatino Linotype"/>
          <w:sz w:val="18"/>
          <w:szCs w:val="18"/>
        </w:rPr>
      </w:pPr>
      <w:r w:rsidRPr="00D9250D">
        <w:rPr>
          <w:rStyle w:val="FootnoteReference"/>
          <w:rFonts w:ascii="Palatino Linotype" w:hAnsi="Palatino Linotype"/>
          <w:sz w:val="18"/>
          <w:szCs w:val="18"/>
        </w:rPr>
        <w:footnoteRef/>
      </w:r>
      <w:r w:rsidRPr="00D9250D">
        <w:rPr>
          <w:rFonts w:ascii="Palatino Linotype" w:hAnsi="Palatino Linotype"/>
          <w:sz w:val="18"/>
          <w:szCs w:val="18"/>
        </w:rPr>
        <w:t xml:space="preserve"> Wilson (1999, 2009, 2010, 2011), Shoemaker (2001, 2003, 2007, 2011, 2013), Clapp (2001), and Watkins (2002).</w:t>
      </w:r>
    </w:p>
  </w:footnote>
  <w:footnote w:id="49">
    <w:p w14:paraId="475C1D4F" w14:textId="50F66E03" w:rsidR="00EB0012" w:rsidRPr="00DB4BC4" w:rsidRDefault="00EB0012" w:rsidP="00244C0B">
      <w:pPr>
        <w:pStyle w:val="FootnoteText"/>
        <w:rPr>
          <w:rFonts w:ascii="Palatino Linotype" w:hAnsi="Palatino Linotype"/>
          <w:sz w:val="18"/>
          <w:szCs w:val="18"/>
        </w:rPr>
      </w:pPr>
      <w:r w:rsidRPr="00DB4BC4">
        <w:rPr>
          <w:rStyle w:val="FootnoteReference"/>
          <w:rFonts w:ascii="Palatino Linotype" w:hAnsi="Palatino Linotype"/>
          <w:sz w:val="18"/>
          <w:szCs w:val="18"/>
        </w:rPr>
        <w:footnoteRef/>
      </w:r>
      <w:r>
        <w:rPr>
          <w:rFonts w:ascii="Palatino Linotype" w:hAnsi="Palatino Linotype"/>
          <w:sz w:val="18"/>
          <w:szCs w:val="18"/>
        </w:rPr>
        <w:t xml:space="preserve"> Adopted from S</w:t>
      </w:r>
      <w:r w:rsidRPr="00DB4BC4">
        <w:rPr>
          <w:rFonts w:ascii="Palatino Linotype" w:hAnsi="Palatino Linotype"/>
          <w:sz w:val="18"/>
          <w:szCs w:val="18"/>
        </w:rPr>
        <w:t xml:space="preserve">hoemaker (2007: p. 12). </w:t>
      </w:r>
      <w:r>
        <w:rPr>
          <w:rFonts w:ascii="Palatino Linotype" w:hAnsi="Palatino Linotype"/>
          <w:sz w:val="18"/>
          <w:szCs w:val="18"/>
        </w:rPr>
        <w:t>More recently, Shoemaker (2011 and 2013) has revised his account in response an objection by Brian McLaughlin that we will discuss presently. In what follows, I ignore the revision and focus on the 2007 account because it best sets up my own view.</w:t>
      </w:r>
    </w:p>
  </w:footnote>
  <w:footnote w:id="50">
    <w:p w14:paraId="21F24162" w14:textId="4DF1511E" w:rsidR="00EB0012" w:rsidRPr="0013172C" w:rsidRDefault="00EB0012">
      <w:pPr>
        <w:pStyle w:val="FootnoteText"/>
        <w:rPr>
          <w:rFonts w:ascii="Palatino Linotype" w:hAnsi="Palatino Linotype"/>
          <w:sz w:val="18"/>
          <w:szCs w:val="18"/>
        </w:rPr>
      </w:pPr>
      <w:r w:rsidRPr="0013172C">
        <w:rPr>
          <w:rStyle w:val="FootnoteReference"/>
          <w:rFonts w:ascii="Palatino Linotype" w:hAnsi="Palatino Linotype"/>
          <w:sz w:val="18"/>
          <w:szCs w:val="18"/>
        </w:rPr>
        <w:footnoteRef/>
      </w:r>
      <w:r>
        <w:rPr>
          <w:rFonts w:ascii="Palatino Linotype" w:hAnsi="Palatino Linotype"/>
          <w:sz w:val="18"/>
          <w:szCs w:val="18"/>
        </w:rPr>
        <w:t xml:space="preserve"> </w:t>
      </w:r>
      <w:r w:rsidRPr="0013172C">
        <w:rPr>
          <w:rFonts w:ascii="Palatino Linotype" w:hAnsi="Palatino Linotype"/>
          <w:sz w:val="18"/>
          <w:szCs w:val="18"/>
        </w:rPr>
        <w:t>McLaughlin (2007: pp. 159-161) and (2009: §3).</w:t>
      </w:r>
      <w:r>
        <w:rPr>
          <w:rFonts w:ascii="Palatino Linotype" w:hAnsi="Palatino Linotype"/>
          <w:sz w:val="18"/>
          <w:szCs w:val="18"/>
        </w:rPr>
        <w:t xml:space="preserve"> Shoemaker (2007: 6) endorses a version of the principle.</w:t>
      </w:r>
    </w:p>
  </w:footnote>
  <w:footnote w:id="51">
    <w:p w14:paraId="5C4722B2" w14:textId="43D6D6BF" w:rsidR="00EB0012" w:rsidRPr="002F65D1" w:rsidRDefault="00EB0012">
      <w:pPr>
        <w:pStyle w:val="FootnoteText"/>
        <w:rPr>
          <w:rFonts w:ascii="Palatino Linotype" w:hAnsi="Palatino Linotype"/>
          <w:sz w:val="18"/>
          <w:szCs w:val="18"/>
        </w:rPr>
      </w:pPr>
      <w:r w:rsidRPr="002F65D1">
        <w:rPr>
          <w:rStyle w:val="FootnoteReference"/>
          <w:rFonts w:ascii="Palatino Linotype" w:hAnsi="Palatino Linotype"/>
          <w:sz w:val="18"/>
          <w:szCs w:val="18"/>
        </w:rPr>
        <w:footnoteRef/>
      </w:r>
      <w:r w:rsidRPr="002F65D1">
        <w:rPr>
          <w:rFonts w:ascii="Palatino Linotype" w:hAnsi="Palatino Linotype"/>
          <w:sz w:val="18"/>
          <w:szCs w:val="18"/>
        </w:rPr>
        <w:t xml:space="preserve"> On my view, even a P</w:t>
      </w:r>
      <w:r w:rsidRPr="002F65D1">
        <w:rPr>
          <w:rFonts w:ascii="Palatino Linotype" w:hAnsi="Palatino Linotype"/>
          <w:sz w:val="18"/>
          <w:szCs w:val="18"/>
          <w:vertAlign w:val="subscript"/>
        </w:rPr>
        <w:t>2</w:t>
      </w:r>
      <w:r w:rsidRPr="002F65D1">
        <w:rPr>
          <w:rFonts w:ascii="Palatino Linotype" w:hAnsi="Palatino Linotype"/>
          <w:sz w:val="18"/>
          <w:szCs w:val="18"/>
        </w:rPr>
        <w:t>-realized pain’s power to cause sleep loss should be regarded as realization-sensitive, since that pain would no longer be positioned to exercise the power if it were to come to be realized by P</w:t>
      </w:r>
      <w:r w:rsidRPr="002F65D1">
        <w:rPr>
          <w:rFonts w:ascii="Palatino Linotype" w:hAnsi="Palatino Linotype"/>
          <w:sz w:val="18"/>
          <w:szCs w:val="18"/>
          <w:vertAlign w:val="subscript"/>
        </w:rPr>
        <w:t>1</w:t>
      </w:r>
      <w:r w:rsidRPr="002F65D1">
        <w:rPr>
          <w:rFonts w:ascii="Palatino Linotype" w:hAnsi="Palatino Linotype"/>
          <w:sz w:val="18"/>
          <w:szCs w:val="18"/>
        </w:rPr>
        <w:t xml:space="preserve"> instead. In accordance with §2.2’s proposal, I hold that a P</w:t>
      </w:r>
      <w:r w:rsidRPr="002F65D1">
        <w:rPr>
          <w:rFonts w:ascii="Palatino Linotype" w:hAnsi="Palatino Linotype"/>
          <w:sz w:val="18"/>
          <w:szCs w:val="18"/>
          <w:vertAlign w:val="subscript"/>
        </w:rPr>
        <w:t>2</w:t>
      </w:r>
      <w:r w:rsidRPr="002F65D1">
        <w:rPr>
          <w:rFonts w:ascii="Palatino Linotype" w:hAnsi="Palatino Linotype"/>
          <w:sz w:val="18"/>
          <w:szCs w:val="18"/>
        </w:rPr>
        <w:t>-realized pain’s possession of such a power follows from the truth of a counterfactual along the lines of: if the given pain were (to continue to be) realized by a P</w:t>
      </w:r>
      <w:r w:rsidRPr="002F65D1">
        <w:rPr>
          <w:rFonts w:ascii="Palatino Linotype" w:hAnsi="Palatino Linotype"/>
          <w:sz w:val="18"/>
          <w:szCs w:val="18"/>
          <w:vertAlign w:val="subscript"/>
        </w:rPr>
        <w:t>2</w:t>
      </w:r>
      <w:r w:rsidRPr="002F65D1">
        <w:rPr>
          <w:rFonts w:ascii="Palatino Linotype" w:hAnsi="Palatino Linotype"/>
          <w:sz w:val="18"/>
          <w:szCs w:val="18"/>
        </w:rPr>
        <w:t>-token, and further conditions C</w:t>
      </w:r>
      <w:r w:rsidRPr="002F65D1">
        <w:rPr>
          <w:rFonts w:ascii="Palatino Linotype" w:hAnsi="Palatino Linotype"/>
          <w:sz w:val="18"/>
          <w:szCs w:val="18"/>
          <w:vertAlign w:val="subscript"/>
        </w:rPr>
        <w:t>1</w:t>
      </w:r>
      <w:r w:rsidRPr="002F65D1">
        <w:rPr>
          <w:rFonts w:ascii="Palatino Linotype" w:hAnsi="Palatino Linotype"/>
          <w:sz w:val="18"/>
          <w:szCs w:val="18"/>
        </w:rPr>
        <w:t>, C</w:t>
      </w:r>
      <w:r w:rsidRPr="002F65D1">
        <w:rPr>
          <w:rFonts w:ascii="Palatino Linotype" w:hAnsi="Palatino Linotype"/>
          <w:sz w:val="18"/>
          <w:szCs w:val="18"/>
          <w:vertAlign w:val="subscript"/>
        </w:rPr>
        <w:t>2</w:t>
      </w:r>
      <w:r w:rsidRPr="002F65D1">
        <w:rPr>
          <w:rFonts w:ascii="Palatino Linotype" w:hAnsi="Palatino Linotype"/>
          <w:sz w:val="18"/>
          <w:szCs w:val="18"/>
        </w:rPr>
        <w:t>, …, C</w:t>
      </w:r>
      <w:r w:rsidRPr="002F65D1">
        <w:rPr>
          <w:rFonts w:ascii="Palatino Linotype" w:hAnsi="Palatino Linotype"/>
          <w:sz w:val="18"/>
          <w:szCs w:val="18"/>
          <w:vertAlign w:val="subscript"/>
        </w:rPr>
        <w:t>n</w:t>
      </w:r>
      <w:r w:rsidRPr="002F65D1">
        <w:rPr>
          <w:rFonts w:ascii="Palatino Linotype" w:hAnsi="Palatino Linotype"/>
          <w:sz w:val="18"/>
          <w:szCs w:val="18"/>
        </w:rPr>
        <w:t xml:space="preserve"> obtained, then the pain would cause sleep loss.</w:t>
      </w:r>
    </w:p>
  </w:footnote>
  <w:footnote w:id="52">
    <w:p w14:paraId="2544645C" w14:textId="734C9084" w:rsidR="00EB0012" w:rsidRPr="00931F6C" w:rsidRDefault="00EB0012">
      <w:pPr>
        <w:pStyle w:val="FootnoteText"/>
        <w:rPr>
          <w:rFonts w:ascii="Palatino Linotype" w:hAnsi="Palatino Linotype"/>
          <w:sz w:val="18"/>
          <w:szCs w:val="18"/>
        </w:rPr>
      </w:pPr>
      <w:r w:rsidRPr="00931F6C">
        <w:rPr>
          <w:rStyle w:val="FootnoteReference"/>
          <w:rFonts w:ascii="Palatino Linotype" w:hAnsi="Palatino Linotype"/>
          <w:sz w:val="18"/>
          <w:szCs w:val="18"/>
        </w:rPr>
        <w:footnoteRef/>
      </w:r>
      <w:r w:rsidRPr="00931F6C">
        <w:rPr>
          <w:rFonts w:ascii="Palatino Linotype" w:hAnsi="Palatino Linotype"/>
          <w:sz w:val="18"/>
          <w:szCs w:val="18"/>
        </w:rPr>
        <w:t xml:space="preserve"> </w:t>
      </w:r>
      <w:r w:rsidRPr="00931F6C">
        <w:rPr>
          <w:rFonts w:ascii="Palatino Linotype" w:hAnsi="Palatino Linotype"/>
          <w:i/>
          <w:sz w:val="18"/>
          <w:szCs w:val="18"/>
        </w:rPr>
        <w:t>Objection</w:t>
      </w:r>
      <w:r w:rsidRPr="00931F6C">
        <w:rPr>
          <w:rFonts w:ascii="Palatino Linotype" w:hAnsi="Palatino Linotype"/>
          <w:sz w:val="18"/>
          <w:szCs w:val="18"/>
        </w:rPr>
        <w:t>: A realization-sensitive power like 2F</w:t>
      </w:r>
      <w:r w:rsidRPr="00931F6C">
        <w:rPr>
          <w:rFonts w:ascii="Palatino Linotype" w:hAnsi="Palatino Linotype"/>
          <w:sz w:val="18"/>
          <w:szCs w:val="18"/>
          <w:vertAlign w:val="subscript"/>
        </w:rPr>
        <w:t>P1</w:t>
      </w:r>
      <w:r w:rsidRPr="00931F6C">
        <w:rPr>
          <w:rFonts w:ascii="Palatino Linotype" w:hAnsi="Palatino Linotype"/>
          <w:sz w:val="18"/>
          <w:szCs w:val="18"/>
        </w:rPr>
        <w:t>, possessed by M, is distinct from the corresponding non-realization-sensitive power 2F, possessed by P</w:t>
      </w:r>
      <w:r w:rsidRPr="00931F6C">
        <w:rPr>
          <w:rFonts w:ascii="Palatino Linotype" w:hAnsi="Palatino Linotype"/>
          <w:sz w:val="18"/>
          <w:szCs w:val="18"/>
          <w:vertAlign w:val="subscript"/>
        </w:rPr>
        <w:t>1</w:t>
      </w:r>
      <w:r w:rsidRPr="00931F6C">
        <w:rPr>
          <w:rFonts w:ascii="Palatino Linotype" w:hAnsi="Palatino Linotype"/>
          <w:sz w:val="18"/>
          <w:szCs w:val="18"/>
        </w:rPr>
        <w:t>. But in that case, the forward-looking causal powers of M do not include as a subset the forward-looking powers of P</w:t>
      </w:r>
      <w:r w:rsidRPr="00931F6C">
        <w:rPr>
          <w:rFonts w:ascii="Palatino Linotype" w:hAnsi="Palatino Linotype"/>
          <w:sz w:val="18"/>
          <w:szCs w:val="18"/>
          <w:vertAlign w:val="subscript"/>
        </w:rPr>
        <w:t>1</w:t>
      </w:r>
      <w:r w:rsidRPr="00931F6C">
        <w:rPr>
          <w:rFonts w:ascii="Palatino Linotype" w:hAnsi="Palatino Linotype"/>
          <w:sz w:val="18"/>
          <w:szCs w:val="18"/>
        </w:rPr>
        <w:t xml:space="preserve">, in violation of </w:t>
      </w:r>
      <w:r w:rsidRPr="00931F6C">
        <w:rPr>
          <w:rFonts w:ascii="Palatino Linotype" w:hAnsi="Palatino Linotype"/>
          <w:b/>
          <w:sz w:val="18"/>
          <w:szCs w:val="18"/>
        </w:rPr>
        <w:t>Forward Superset</w:t>
      </w:r>
      <w:r w:rsidRPr="00931F6C">
        <w:rPr>
          <w:rFonts w:ascii="Palatino Linotype" w:hAnsi="Palatino Linotype"/>
          <w:sz w:val="18"/>
          <w:szCs w:val="18"/>
        </w:rPr>
        <w:t xml:space="preserve">. </w:t>
      </w:r>
      <w:r w:rsidRPr="00931F6C">
        <w:rPr>
          <w:rFonts w:ascii="Palatino Linotype" w:hAnsi="Palatino Linotype"/>
          <w:i/>
          <w:sz w:val="18"/>
          <w:szCs w:val="18"/>
        </w:rPr>
        <w:t>Reply</w:t>
      </w:r>
      <w:r w:rsidRPr="00931F6C">
        <w:rPr>
          <w:rFonts w:ascii="Palatino Linotype" w:hAnsi="Palatino Linotype"/>
          <w:sz w:val="18"/>
          <w:szCs w:val="18"/>
        </w:rPr>
        <w:t xml:space="preserve">: My preferred response is to </w:t>
      </w:r>
      <w:r w:rsidRPr="00931F6C">
        <w:rPr>
          <w:rFonts w:ascii="Palatino Linotype" w:hAnsi="Palatino Linotype"/>
          <w:i/>
          <w:sz w:val="18"/>
          <w:szCs w:val="18"/>
        </w:rPr>
        <w:t>identify</w:t>
      </w:r>
      <w:r w:rsidRPr="00931F6C">
        <w:rPr>
          <w:rFonts w:ascii="Palatino Linotype" w:hAnsi="Palatino Linotype"/>
          <w:sz w:val="18"/>
          <w:szCs w:val="18"/>
        </w:rPr>
        <w:t xml:space="preserve"> M’s 2F</w:t>
      </w:r>
      <w:r w:rsidRPr="00931F6C">
        <w:rPr>
          <w:rFonts w:ascii="Palatino Linotype" w:hAnsi="Palatino Linotype"/>
          <w:sz w:val="18"/>
          <w:szCs w:val="18"/>
          <w:vertAlign w:val="subscript"/>
        </w:rPr>
        <w:t>P1</w:t>
      </w:r>
      <w:r w:rsidRPr="00931F6C">
        <w:rPr>
          <w:rFonts w:ascii="Palatino Linotype" w:hAnsi="Palatino Linotype"/>
          <w:sz w:val="18"/>
          <w:szCs w:val="18"/>
        </w:rPr>
        <w:t xml:space="preserve"> power with P</w:t>
      </w:r>
      <w:r w:rsidRPr="00931F6C">
        <w:rPr>
          <w:rFonts w:ascii="Palatino Linotype" w:hAnsi="Palatino Linotype"/>
          <w:sz w:val="18"/>
          <w:szCs w:val="18"/>
          <w:vertAlign w:val="subscript"/>
        </w:rPr>
        <w:t>1</w:t>
      </w:r>
      <w:r w:rsidRPr="00931F6C">
        <w:rPr>
          <w:rFonts w:ascii="Palatino Linotype" w:hAnsi="Palatino Linotype"/>
          <w:sz w:val="18"/>
          <w:szCs w:val="18"/>
        </w:rPr>
        <w:t xml:space="preserve">’s 2F power. After all, on my account causal powers are to be analyzed in terms of counterfactuals, and arguably the truthmaker of (PAIN CF) is the same as that for the </w:t>
      </w:r>
      <w:r>
        <w:rPr>
          <w:rFonts w:ascii="Palatino Linotype" w:hAnsi="Palatino Linotype"/>
          <w:sz w:val="18"/>
          <w:szCs w:val="18"/>
        </w:rPr>
        <w:t xml:space="preserve">following </w:t>
      </w:r>
      <w:r w:rsidRPr="00931F6C">
        <w:rPr>
          <w:rFonts w:ascii="Palatino Linotype" w:hAnsi="Palatino Linotype"/>
          <w:sz w:val="18"/>
          <w:szCs w:val="18"/>
        </w:rPr>
        <w:t>analogous counterfactual: If a given P</w:t>
      </w:r>
      <w:r w:rsidRPr="00931F6C">
        <w:rPr>
          <w:rFonts w:ascii="Palatino Linotype" w:hAnsi="Palatino Linotype"/>
          <w:sz w:val="18"/>
          <w:szCs w:val="18"/>
          <w:vertAlign w:val="subscript"/>
        </w:rPr>
        <w:t>1</w:t>
      </w:r>
      <w:r w:rsidRPr="00931F6C">
        <w:rPr>
          <w:rFonts w:ascii="Palatino Linotype" w:hAnsi="Palatino Linotype"/>
          <w:sz w:val="18"/>
          <w:szCs w:val="18"/>
        </w:rPr>
        <w:t>-token were realized by a P</w:t>
      </w:r>
      <w:r w:rsidRPr="00931F6C">
        <w:rPr>
          <w:rFonts w:ascii="Palatino Linotype" w:hAnsi="Palatino Linotype"/>
          <w:sz w:val="18"/>
          <w:szCs w:val="18"/>
          <w:vertAlign w:val="subscript"/>
        </w:rPr>
        <w:t>1</w:t>
      </w:r>
      <w:r w:rsidRPr="00931F6C">
        <w:rPr>
          <w:rFonts w:ascii="Palatino Linotype" w:hAnsi="Palatino Linotype"/>
          <w:sz w:val="18"/>
          <w:szCs w:val="18"/>
        </w:rPr>
        <w:t>-token, and further conditions C</w:t>
      </w:r>
      <w:r w:rsidRPr="00931F6C">
        <w:rPr>
          <w:rFonts w:ascii="Palatino Linotype" w:hAnsi="Palatino Linotype"/>
          <w:sz w:val="18"/>
          <w:szCs w:val="18"/>
          <w:vertAlign w:val="subscript"/>
        </w:rPr>
        <w:t>1</w:t>
      </w:r>
      <w:r w:rsidRPr="00931F6C">
        <w:rPr>
          <w:rFonts w:ascii="Palatino Linotype" w:hAnsi="Palatino Linotype"/>
          <w:sz w:val="18"/>
          <w:szCs w:val="18"/>
        </w:rPr>
        <w:t>, C</w:t>
      </w:r>
      <w:r w:rsidRPr="00931F6C">
        <w:rPr>
          <w:rFonts w:ascii="Palatino Linotype" w:hAnsi="Palatino Linotype"/>
          <w:sz w:val="18"/>
          <w:szCs w:val="18"/>
          <w:vertAlign w:val="subscript"/>
        </w:rPr>
        <w:t>2</w:t>
      </w:r>
      <w:r w:rsidRPr="00931F6C">
        <w:rPr>
          <w:rFonts w:ascii="Palatino Linotype" w:hAnsi="Palatino Linotype"/>
          <w:sz w:val="18"/>
          <w:szCs w:val="18"/>
        </w:rPr>
        <w:t>, …, C</w:t>
      </w:r>
      <w:r w:rsidRPr="00931F6C">
        <w:rPr>
          <w:rFonts w:ascii="Palatino Linotype" w:hAnsi="Palatino Linotype"/>
          <w:sz w:val="18"/>
          <w:szCs w:val="18"/>
          <w:vertAlign w:val="subscript"/>
        </w:rPr>
        <w:t>n</w:t>
      </w:r>
      <w:r w:rsidRPr="00931F6C">
        <w:rPr>
          <w:rFonts w:ascii="Palatino Linotype" w:hAnsi="Palatino Linotype"/>
          <w:sz w:val="18"/>
          <w:szCs w:val="18"/>
        </w:rPr>
        <w:t xml:space="preserve"> obtained, </w:t>
      </w:r>
      <w:r>
        <w:rPr>
          <w:rFonts w:ascii="Palatino Linotype" w:hAnsi="Palatino Linotype"/>
          <w:sz w:val="18"/>
          <w:szCs w:val="18"/>
        </w:rPr>
        <w:t xml:space="preserve">the </w:t>
      </w:r>
      <w:r w:rsidRPr="00931F6C">
        <w:rPr>
          <w:rFonts w:ascii="Palatino Linotype" w:hAnsi="Palatino Linotype"/>
          <w:sz w:val="18"/>
          <w:szCs w:val="18"/>
        </w:rPr>
        <w:t>P</w:t>
      </w:r>
      <w:r w:rsidRPr="00931F6C">
        <w:rPr>
          <w:rFonts w:ascii="Palatino Linotype" w:hAnsi="Palatino Linotype"/>
          <w:sz w:val="18"/>
          <w:szCs w:val="18"/>
          <w:vertAlign w:val="subscript"/>
        </w:rPr>
        <w:t>1</w:t>
      </w:r>
      <w:r w:rsidRPr="00931F6C">
        <w:rPr>
          <w:rFonts w:ascii="Palatino Linotype" w:hAnsi="Palatino Linotype"/>
          <w:sz w:val="18"/>
          <w:szCs w:val="18"/>
        </w:rPr>
        <w:t>-token would cause sleep loss. This new counterfactual requires a conception of realization on which a P</w:t>
      </w:r>
      <w:r w:rsidRPr="00931F6C">
        <w:rPr>
          <w:rFonts w:ascii="Palatino Linotype" w:hAnsi="Palatino Linotype"/>
          <w:sz w:val="18"/>
          <w:szCs w:val="18"/>
          <w:vertAlign w:val="subscript"/>
        </w:rPr>
        <w:t>1</w:t>
      </w:r>
      <w:r w:rsidRPr="00931F6C">
        <w:rPr>
          <w:rFonts w:ascii="Palatino Linotype" w:hAnsi="Palatino Linotype"/>
          <w:sz w:val="18"/>
          <w:szCs w:val="18"/>
        </w:rPr>
        <w:t xml:space="preserve">-token can realize itself, but perhaps this is unobjectionable—it is a familiar point that types (trivially) supervene on themselves, and there are conceptions of grounding on which truths ground themselves (see for example Fine (2012) on weak ground). At any rate, if the identification goes through there is no objection to </w:t>
      </w:r>
      <w:r w:rsidRPr="00931F6C">
        <w:rPr>
          <w:rFonts w:ascii="Palatino Linotype" w:hAnsi="Palatino Linotype"/>
          <w:b/>
          <w:sz w:val="18"/>
          <w:szCs w:val="18"/>
        </w:rPr>
        <w:t>Forward Superset</w:t>
      </w:r>
      <w:r w:rsidRPr="00931F6C">
        <w:rPr>
          <w:rFonts w:ascii="Palatino Linotype" w:hAnsi="Palatino Linotype"/>
          <w:sz w:val="18"/>
          <w:szCs w:val="18"/>
        </w:rPr>
        <w:t xml:space="preserve">. But suppose you don’t like this first response. I have a backup. Instead of accepting </w:t>
      </w:r>
      <w:r w:rsidRPr="00931F6C">
        <w:rPr>
          <w:rFonts w:ascii="Palatino Linotype" w:hAnsi="Palatino Linotype"/>
          <w:b/>
          <w:sz w:val="18"/>
          <w:szCs w:val="18"/>
        </w:rPr>
        <w:t>Forward Superset</w:t>
      </w:r>
      <w:r w:rsidRPr="00931F6C">
        <w:rPr>
          <w:rFonts w:ascii="Palatino Linotype" w:hAnsi="Palatino Linotype"/>
          <w:sz w:val="18"/>
          <w:szCs w:val="18"/>
        </w:rPr>
        <w:t xml:space="preserve"> as formulated, I could accept a modified version stating that if P realizes M, then for every forward-looking causal power of P, M either possesses that very power or </w:t>
      </w:r>
      <w:r>
        <w:rPr>
          <w:rFonts w:ascii="Palatino Linotype" w:hAnsi="Palatino Linotype"/>
          <w:sz w:val="18"/>
          <w:szCs w:val="18"/>
        </w:rPr>
        <w:t>a realization-sensitive analogue</w:t>
      </w:r>
      <w:r w:rsidRPr="00931F6C">
        <w:rPr>
          <w:rFonts w:ascii="Palatino Linotype" w:hAnsi="Palatino Linotype"/>
          <w:sz w:val="18"/>
          <w:szCs w:val="18"/>
        </w:rPr>
        <w:t xml:space="preserve"> </w:t>
      </w:r>
      <w:r>
        <w:rPr>
          <w:rFonts w:ascii="Palatino Linotype" w:hAnsi="Palatino Linotype"/>
          <w:sz w:val="18"/>
          <w:szCs w:val="18"/>
        </w:rPr>
        <w:t>of</w:t>
      </w:r>
      <w:r w:rsidRPr="00931F6C">
        <w:rPr>
          <w:rFonts w:ascii="Palatino Linotype" w:hAnsi="Palatino Linotype"/>
          <w:sz w:val="18"/>
          <w:szCs w:val="18"/>
        </w:rPr>
        <w:t xml:space="preserve"> it, where for example 2F</w:t>
      </w:r>
      <w:r w:rsidRPr="00931F6C">
        <w:rPr>
          <w:rFonts w:ascii="Palatino Linotype" w:hAnsi="Palatino Linotype"/>
          <w:sz w:val="18"/>
          <w:szCs w:val="18"/>
          <w:vertAlign w:val="subscript"/>
        </w:rPr>
        <w:t>P1</w:t>
      </w:r>
      <w:r>
        <w:rPr>
          <w:rFonts w:ascii="Palatino Linotype" w:hAnsi="Palatino Linotype"/>
          <w:sz w:val="18"/>
          <w:szCs w:val="18"/>
        </w:rPr>
        <w:t xml:space="preserve"> counts as such an analogue</w:t>
      </w:r>
      <w:r w:rsidRPr="00931F6C">
        <w:rPr>
          <w:rFonts w:ascii="Palatino Linotype" w:hAnsi="Palatino Linotype"/>
          <w:sz w:val="18"/>
          <w:szCs w:val="18"/>
        </w:rPr>
        <w:t xml:space="preserve"> </w:t>
      </w:r>
      <w:r>
        <w:rPr>
          <w:rFonts w:ascii="Palatino Linotype" w:hAnsi="Palatino Linotype"/>
          <w:sz w:val="18"/>
          <w:szCs w:val="18"/>
        </w:rPr>
        <w:t>of</w:t>
      </w:r>
      <w:r w:rsidRPr="00931F6C">
        <w:rPr>
          <w:rFonts w:ascii="Palatino Linotype" w:hAnsi="Palatino Linotype"/>
          <w:sz w:val="18"/>
          <w:szCs w:val="18"/>
        </w:rPr>
        <w:t xml:space="preserve"> 2F. And similarly, I could accept a modified version of </w:t>
      </w:r>
      <w:r w:rsidRPr="00931F6C">
        <w:rPr>
          <w:rFonts w:ascii="Palatino Linotype" w:hAnsi="Palatino Linotype"/>
          <w:b/>
          <w:sz w:val="18"/>
          <w:szCs w:val="18"/>
        </w:rPr>
        <w:t>Backward Superset</w:t>
      </w:r>
      <w:r w:rsidRPr="00931F6C">
        <w:rPr>
          <w:rFonts w:ascii="Palatino Linotype" w:hAnsi="Palatino Linotype"/>
          <w:sz w:val="18"/>
          <w:szCs w:val="18"/>
        </w:rPr>
        <w:t>. In that case, I would contend that even though M possesses powers not (exactly) possessed by its physical realizers (like 2F</w:t>
      </w:r>
      <w:r w:rsidRPr="00931F6C">
        <w:rPr>
          <w:rFonts w:ascii="Palatino Linotype" w:hAnsi="Palatino Linotype"/>
          <w:sz w:val="18"/>
          <w:szCs w:val="18"/>
          <w:vertAlign w:val="subscript"/>
        </w:rPr>
        <w:t>P1</w:t>
      </w:r>
      <w:r w:rsidRPr="00931F6C">
        <w:rPr>
          <w:rFonts w:ascii="Palatino Linotype" w:hAnsi="Palatino Linotype"/>
          <w:sz w:val="18"/>
          <w:szCs w:val="18"/>
        </w:rPr>
        <w:t>), these powers are related to those of its realizers in a way that poses no threat to physicalism. In taking this line, I would draw on the argument presented in §3.3.</w:t>
      </w:r>
      <w:r>
        <w:rPr>
          <w:rFonts w:ascii="Palatino Linotype" w:hAnsi="Palatino Linotype"/>
          <w:sz w:val="18"/>
          <w:szCs w:val="18"/>
        </w:rPr>
        <w:t xml:space="preserve"> Thanks to an anonymous referee for raising the issue.</w:t>
      </w:r>
    </w:p>
  </w:footnote>
  <w:footnote w:id="53">
    <w:p w14:paraId="2EEA6332" w14:textId="49433534" w:rsidR="00EB0012" w:rsidRPr="009E77D1" w:rsidRDefault="00EB0012" w:rsidP="00057E87">
      <w:pPr>
        <w:pStyle w:val="FootnoteText"/>
        <w:rPr>
          <w:rFonts w:ascii="Palatino Linotype" w:hAnsi="Palatino Linotype"/>
          <w:sz w:val="18"/>
          <w:szCs w:val="18"/>
        </w:rPr>
      </w:pPr>
      <w:r w:rsidRPr="009E77D1">
        <w:rPr>
          <w:rStyle w:val="FootnoteReference"/>
          <w:rFonts w:ascii="Palatino Linotype" w:hAnsi="Palatino Linotype"/>
          <w:sz w:val="18"/>
          <w:szCs w:val="18"/>
        </w:rPr>
        <w:footnoteRef/>
      </w:r>
      <w:r w:rsidRPr="009E77D1">
        <w:rPr>
          <w:rFonts w:ascii="Palatino Linotype" w:hAnsi="Palatino Linotype"/>
          <w:sz w:val="18"/>
          <w:szCs w:val="18"/>
        </w:rPr>
        <w:t xml:space="preserve"> Shoemaker (2007: 14) </w:t>
      </w:r>
      <w:r>
        <w:rPr>
          <w:rFonts w:ascii="Palatino Linotype" w:hAnsi="Palatino Linotype"/>
          <w:sz w:val="18"/>
          <w:szCs w:val="18"/>
        </w:rPr>
        <w:t xml:space="preserve">defends </w:t>
      </w:r>
      <w:r>
        <w:rPr>
          <w:rFonts w:ascii="Palatino Linotype" w:hAnsi="Palatino Linotype"/>
          <w:b/>
          <w:sz w:val="18"/>
          <w:szCs w:val="18"/>
        </w:rPr>
        <w:t xml:space="preserve">Forward Subset </w:t>
      </w:r>
      <w:r>
        <w:rPr>
          <w:rFonts w:ascii="Palatino Linotype" w:hAnsi="Palatino Linotype"/>
          <w:sz w:val="18"/>
          <w:szCs w:val="18"/>
        </w:rPr>
        <w:t>by appealing</w:t>
      </w:r>
      <w:r w:rsidRPr="009E77D1">
        <w:rPr>
          <w:rFonts w:ascii="Palatino Linotype" w:hAnsi="Palatino Linotype"/>
          <w:sz w:val="18"/>
          <w:szCs w:val="18"/>
        </w:rPr>
        <w:t xml:space="preserve"> to Yablo’s (1992) </w:t>
      </w:r>
      <w:r w:rsidRPr="009E77D1">
        <w:rPr>
          <w:rFonts w:ascii="Palatino Linotype" w:hAnsi="Palatino Linotype"/>
          <w:i/>
          <w:sz w:val="18"/>
          <w:szCs w:val="18"/>
        </w:rPr>
        <w:t>proportionality constraint</w:t>
      </w:r>
      <w:r w:rsidRPr="009E77D1">
        <w:rPr>
          <w:rFonts w:ascii="Palatino Linotype" w:hAnsi="Palatino Linotype"/>
          <w:sz w:val="18"/>
          <w:szCs w:val="18"/>
        </w:rPr>
        <w:t xml:space="preserve"> on mental causes (</w:t>
      </w:r>
      <w:r>
        <w:rPr>
          <w:rFonts w:ascii="Palatino Linotype" w:hAnsi="Palatino Linotype"/>
          <w:sz w:val="18"/>
          <w:szCs w:val="18"/>
        </w:rPr>
        <w:t>which states</w:t>
      </w:r>
      <w:r w:rsidRPr="009E77D1">
        <w:rPr>
          <w:rFonts w:ascii="Palatino Linotype" w:hAnsi="Palatino Linotype"/>
          <w:sz w:val="18"/>
          <w:szCs w:val="18"/>
        </w:rPr>
        <w:t xml:space="preserve"> that a mental token must be more proport</w:t>
      </w:r>
      <w:r>
        <w:rPr>
          <w:rFonts w:ascii="Palatino Linotype" w:hAnsi="Palatino Linotype"/>
          <w:sz w:val="18"/>
          <w:szCs w:val="18"/>
        </w:rPr>
        <w:t>ional to a given effect than the token’s physical realizer is</w:t>
      </w:r>
      <w:r w:rsidRPr="009E77D1">
        <w:rPr>
          <w:rFonts w:ascii="Palatino Linotype" w:hAnsi="Palatino Linotype"/>
          <w:sz w:val="18"/>
          <w:szCs w:val="18"/>
        </w:rPr>
        <w:t xml:space="preserve"> if</w:t>
      </w:r>
      <w:r>
        <w:t xml:space="preserve"> </w:t>
      </w:r>
      <w:r w:rsidRPr="00D42336">
        <w:rPr>
          <w:rFonts w:ascii="Palatino Linotype" w:hAnsi="Palatino Linotype"/>
          <w:sz w:val="18"/>
          <w:szCs w:val="18"/>
        </w:rPr>
        <w:t xml:space="preserve">that mental token </w:t>
      </w:r>
      <w:r>
        <w:rPr>
          <w:rFonts w:ascii="Palatino Linotype" w:hAnsi="Palatino Linotype"/>
          <w:sz w:val="18"/>
          <w:szCs w:val="18"/>
        </w:rPr>
        <w:t xml:space="preserve">rather than the realizer </w:t>
      </w:r>
      <w:r w:rsidRPr="00D42336">
        <w:rPr>
          <w:rFonts w:ascii="Palatino Linotype" w:hAnsi="Palatino Linotype"/>
          <w:sz w:val="18"/>
          <w:szCs w:val="18"/>
        </w:rPr>
        <w:t>is to qualify as causing that effect, where such proportionality is ana</w:t>
      </w:r>
      <w:r>
        <w:rPr>
          <w:rFonts w:ascii="Palatino Linotype" w:hAnsi="Palatino Linotype"/>
          <w:sz w:val="18"/>
          <w:szCs w:val="18"/>
        </w:rPr>
        <w:t>lyzed using counterfactuals)</w:t>
      </w:r>
      <w:r w:rsidRPr="00D42336">
        <w:rPr>
          <w:rFonts w:ascii="Palatino Linotype" w:hAnsi="Palatino Linotype"/>
          <w:sz w:val="18"/>
          <w:szCs w:val="18"/>
        </w:rPr>
        <w:t xml:space="preserve">. Presumably he rejects an analogous proportionality constraint on mental </w:t>
      </w:r>
      <w:r w:rsidRPr="00D42336">
        <w:rPr>
          <w:rFonts w:ascii="Palatino Linotype" w:hAnsi="Palatino Linotype"/>
          <w:i/>
          <w:sz w:val="18"/>
          <w:szCs w:val="18"/>
        </w:rPr>
        <w:t>effects</w:t>
      </w:r>
      <w:r w:rsidRPr="00D42336">
        <w:rPr>
          <w:rFonts w:ascii="Palatino Linotype" w:hAnsi="Palatino Linotype"/>
          <w:sz w:val="18"/>
          <w:szCs w:val="18"/>
        </w:rPr>
        <w:t xml:space="preserve"> (s</w:t>
      </w:r>
      <w:r>
        <w:rPr>
          <w:rFonts w:ascii="Palatino Linotype" w:hAnsi="Palatino Linotype"/>
          <w:sz w:val="18"/>
          <w:szCs w:val="18"/>
        </w:rPr>
        <w:t>t</w:t>
      </w:r>
      <w:r w:rsidRPr="00D42336">
        <w:rPr>
          <w:rFonts w:ascii="Palatino Linotype" w:hAnsi="Palatino Linotype"/>
          <w:sz w:val="18"/>
          <w:szCs w:val="18"/>
        </w:rPr>
        <w:t xml:space="preserve">ating that mental </w:t>
      </w:r>
      <w:r>
        <w:rPr>
          <w:rFonts w:ascii="Palatino Linotype" w:hAnsi="Palatino Linotype"/>
          <w:sz w:val="18"/>
          <w:szCs w:val="18"/>
        </w:rPr>
        <w:t xml:space="preserve">effects must be proportional to their causes), but he does not explain why or discuss the point at all. Anyway, he could attempt to ground the asymmetry his theory posits in some putative asymmetry of proportionality. I am not sure how such an argument would go, and at any rate, I think there are compelling reasons to reject Yablo-style proportionality constraints on mental causation—see </w:t>
      </w:r>
      <w:r w:rsidR="002140EB">
        <w:rPr>
          <w:rFonts w:ascii="Palatino Linotype" w:hAnsi="Palatino Linotype"/>
          <w:sz w:val="18"/>
          <w:szCs w:val="18"/>
        </w:rPr>
        <w:t>Tiehen (2011</w:t>
      </w:r>
      <w:r>
        <w:rPr>
          <w:rFonts w:ascii="Palatino Linotype" w:hAnsi="Palatino Linotype"/>
          <w:sz w:val="18"/>
          <w:szCs w:val="18"/>
        </w:rPr>
        <w:t>) and Shapiro and Sober</w:t>
      </w:r>
      <w:r w:rsidRPr="00D42336">
        <w:rPr>
          <w:rFonts w:ascii="Palatino Linotype" w:hAnsi="Palatino Linotype"/>
          <w:sz w:val="18"/>
          <w:szCs w:val="18"/>
        </w:rPr>
        <w:t xml:space="preserve"> (2012).</w:t>
      </w:r>
    </w:p>
  </w:footnote>
  <w:footnote w:id="54">
    <w:p w14:paraId="023CD430" w14:textId="3E9A4A8A" w:rsidR="00EB0012" w:rsidRPr="00201534" w:rsidRDefault="00EB0012">
      <w:pPr>
        <w:pStyle w:val="FootnoteText"/>
        <w:rPr>
          <w:rFonts w:ascii="Palatino Linotype" w:hAnsi="Palatino Linotype"/>
          <w:sz w:val="18"/>
          <w:szCs w:val="18"/>
        </w:rPr>
      </w:pPr>
      <w:r w:rsidRPr="00201534">
        <w:rPr>
          <w:rStyle w:val="FootnoteReference"/>
          <w:rFonts w:ascii="Palatino Linotype" w:hAnsi="Palatino Linotype"/>
          <w:sz w:val="18"/>
          <w:szCs w:val="18"/>
        </w:rPr>
        <w:footnoteRef/>
      </w:r>
      <w:r w:rsidRPr="00201534">
        <w:rPr>
          <w:rFonts w:ascii="Palatino Linotype" w:hAnsi="Palatino Linotype"/>
          <w:sz w:val="18"/>
          <w:szCs w:val="18"/>
        </w:rPr>
        <w:t xml:space="preserve"> </w:t>
      </w:r>
      <w:r>
        <w:rPr>
          <w:rFonts w:ascii="Palatino Linotype" w:hAnsi="Palatino Linotype"/>
          <w:sz w:val="18"/>
          <w:szCs w:val="18"/>
        </w:rPr>
        <w:t>See Lewis (1970 and 1972) on functional definition.</w:t>
      </w:r>
    </w:p>
  </w:footnote>
  <w:footnote w:id="55">
    <w:p w14:paraId="2F7B7483" w14:textId="2CC1CFA9" w:rsidR="00EB0012" w:rsidRPr="000B3283" w:rsidRDefault="00EB0012">
      <w:pPr>
        <w:pStyle w:val="FootnoteText"/>
        <w:rPr>
          <w:rFonts w:ascii="Palatino Linotype" w:hAnsi="Palatino Linotype"/>
          <w:sz w:val="18"/>
          <w:szCs w:val="18"/>
        </w:rPr>
      </w:pPr>
      <w:r w:rsidRPr="000B3283">
        <w:rPr>
          <w:rStyle w:val="FootnoteReference"/>
          <w:rFonts w:ascii="Palatino Linotype" w:hAnsi="Palatino Linotype"/>
          <w:sz w:val="18"/>
          <w:szCs w:val="18"/>
        </w:rPr>
        <w:footnoteRef/>
      </w:r>
      <w:r w:rsidRPr="000B3283">
        <w:rPr>
          <w:rFonts w:ascii="Palatino Linotype" w:hAnsi="Palatino Linotype"/>
          <w:sz w:val="18"/>
          <w:szCs w:val="18"/>
        </w:rPr>
        <w:t xml:space="preserve"> In her (2011) </w:t>
      </w:r>
      <w:r>
        <w:rPr>
          <w:rFonts w:ascii="Palatino Linotype" w:hAnsi="Palatino Linotype"/>
          <w:sz w:val="18"/>
          <w:szCs w:val="18"/>
        </w:rPr>
        <w:t xml:space="preserve">paper </w:t>
      </w:r>
      <w:r w:rsidRPr="000B3283">
        <w:rPr>
          <w:rFonts w:ascii="Palatino Linotype" w:hAnsi="Palatino Linotype"/>
          <w:sz w:val="18"/>
          <w:szCs w:val="18"/>
        </w:rPr>
        <w:t>on metaphysical “bui</w:t>
      </w:r>
      <w:r>
        <w:rPr>
          <w:rFonts w:ascii="Palatino Linotype" w:hAnsi="Palatino Linotype"/>
          <w:sz w:val="18"/>
          <w:szCs w:val="18"/>
        </w:rPr>
        <w:t>lding relations” (which include</w:t>
      </w:r>
      <w:r w:rsidRPr="000B3283">
        <w:rPr>
          <w:rFonts w:ascii="Palatino Linotype" w:hAnsi="Palatino Linotype"/>
          <w:sz w:val="18"/>
          <w:szCs w:val="18"/>
        </w:rPr>
        <w:t xml:space="preserve"> realization, grou</w:t>
      </w:r>
      <w:r w:rsidR="00F32AD1">
        <w:rPr>
          <w:rFonts w:ascii="Palatino Linotype" w:hAnsi="Palatino Linotype"/>
          <w:sz w:val="18"/>
          <w:szCs w:val="18"/>
        </w:rPr>
        <w:t>nding, etc.), Bennett imagines ‘</w:t>
      </w:r>
      <w:r w:rsidRPr="000B3283">
        <w:rPr>
          <w:rFonts w:ascii="Palatino Linotype" w:hAnsi="Palatino Linotype"/>
          <w:sz w:val="18"/>
          <w:szCs w:val="18"/>
        </w:rPr>
        <w:t>some overzealous student of David Lewis championing mereological composition as the One True Building Relation</w:t>
      </w:r>
      <w:r>
        <w:rPr>
          <w:rFonts w:ascii="Palatino Linotype" w:hAnsi="Palatino Linotype"/>
          <w:sz w:val="18"/>
          <w:szCs w:val="18"/>
        </w:rPr>
        <w:t>,</w:t>
      </w:r>
      <w:r w:rsidR="00F32AD1">
        <w:rPr>
          <w:rFonts w:ascii="Palatino Linotype" w:hAnsi="Palatino Linotype"/>
          <w:sz w:val="18"/>
          <w:szCs w:val="18"/>
        </w:rPr>
        <w:t>’</w:t>
      </w:r>
      <w:r w:rsidRPr="000B3283">
        <w:rPr>
          <w:rFonts w:ascii="Palatino Linotype" w:hAnsi="Palatino Linotype"/>
          <w:sz w:val="18"/>
          <w:szCs w:val="18"/>
        </w:rPr>
        <w:t xml:space="preserve"> </w:t>
      </w:r>
      <w:r>
        <w:rPr>
          <w:rFonts w:ascii="Palatino Linotype" w:hAnsi="Palatino Linotype"/>
          <w:sz w:val="18"/>
          <w:szCs w:val="18"/>
        </w:rPr>
        <w:t xml:space="preserve">meaning that there would be no need to posit any distinct building relation. </w:t>
      </w:r>
      <w:r w:rsidRPr="000B3283">
        <w:rPr>
          <w:rFonts w:ascii="Palatino Linotype" w:hAnsi="Palatino Linotype"/>
          <w:sz w:val="18"/>
          <w:szCs w:val="18"/>
        </w:rPr>
        <w:t>Overzealous Lewisianism is consistent with my view but not required by it.</w:t>
      </w:r>
    </w:p>
  </w:footnote>
  <w:footnote w:id="56">
    <w:p w14:paraId="17C0D532" w14:textId="03BF6B56" w:rsidR="00EB0012" w:rsidRPr="000F223E" w:rsidRDefault="00EB0012">
      <w:pPr>
        <w:pStyle w:val="FootnoteText"/>
        <w:rPr>
          <w:rFonts w:ascii="Palatino Linotype" w:hAnsi="Palatino Linotype"/>
          <w:sz w:val="18"/>
          <w:szCs w:val="18"/>
        </w:rPr>
      </w:pPr>
      <w:r w:rsidRPr="000F223E">
        <w:rPr>
          <w:rStyle w:val="FootnoteReference"/>
          <w:rFonts w:ascii="Palatino Linotype" w:hAnsi="Palatino Linotype"/>
          <w:sz w:val="18"/>
          <w:szCs w:val="18"/>
        </w:rPr>
        <w:footnoteRef/>
      </w:r>
      <w:r w:rsidRPr="000F223E">
        <w:rPr>
          <w:rFonts w:ascii="Palatino Linotype" w:hAnsi="Palatino Linotype"/>
          <w:sz w:val="18"/>
          <w:szCs w:val="18"/>
        </w:rPr>
        <w:t xml:space="preserve"> To further illustrate this, consider a pain here in the actual world </w:t>
      </w:r>
      <w:r>
        <w:rPr>
          <w:rFonts w:ascii="Palatino Linotype" w:hAnsi="Palatino Linotype"/>
          <w:sz w:val="18"/>
          <w:szCs w:val="18"/>
        </w:rPr>
        <w:t>r</w:t>
      </w:r>
      <w:r w:rsidRPr="000F223E">
        <w:rPr>
          <w:rFonts w:ascii="Palatino Linotype" w:hAnsi="Palatino Linotype"/>
          <w:sz w:val="18"/>
          <w:szCs w:val="18"/>
        </w:rPr>
        <w:t>ealized by P</w:t>
      </w:r>
      <w:r w:rsidRPr="000F223E">
        <w:rPr>
          <w:rFonts w:ascii="Palatino Linotype" w:hAnsi="Palatino Linotype"/>
          <w:sz w:val="18"/>
          <w:szCs w:val="18"/>
          <w:vertAlign w:val="subscript"/>
        </w:rPr>
        <w:t>1</w:t>
      </w:r>
      <w:r w:rsidRPr="000F223E">
        <w:rPr>
          <w:rFonts w:ascii="Palatino Linotype" w:hAnsi="Palatino Linotype"/>
          <w:sz w:val="18"/>
          <w:szCs w:val="18"/>
        </w:rPr>
        <w:t xml:space="preserve"> and </w:t>
      </w:r>
      <w:r>
        <w:rPr>
          <w:rFonts w:ascii="Palatino Linotype" w:hAnsi="Palatino Linotype"/>
          <w:sz w:val="18"/>
          <w:szCs w:val="18"/>
        </w:rPr>
        <w:t>possessing</w:t>
      </w:r>
      <w:r w:rsidRPr="000F223E">
        <w:rPr>
          <w:rFonts w:ascii="Palatino Linotype" w:hAnsi="Palatino Linotype"/>
          <w:sz w:val="18"/>
          <w:szCs w:val="18"/>
        </w:rPr>
        <w:t xml:space="preserve"> the realization-sensitive power 5F</w:t>
      </w:r>
      <w:r w:rsidRPr="000F223E">
        <w:rPr>
          <w:rFonts w:ascii="Palatino Linotype" w:hAnsi="Palatino Linotype"/>
          <w:sz w:val="18"/>
          <w:szCs w:val="18"/>
          <w:vertAlign w:val="subscript"/>
        </w:rPr>
        <w:t>P2</w:t>
      </w:r>
      <w:r w:rsidRPr="000F223E">
        <w:rPr>
          <w:rFonts w:ascii="Palatino Linotype" w:hAnsi="Palatino Linotype"/>
          <w:sz w:val="18"/>
          <w:szCs w:val="18"/>
        </w:rPr>
        <w:t xml:space="preserve">. Now consider a world </w:t>
      </w:r>
      <w:r w:rsidRPr="000F223E">
        <w:rPr>
          <w:rFonts w:ascii="Palatino Linotype" w:hAnsi="Palatino Linotype"/>
          <w:i/>
          <w:sz w:val="18"/>
          <w:szCs w:val="18"/>
        </w:rPr>
        <w:t>w</w:t>
      </w:r>
      <w:r w:rsidRPr="000F223E">
        <w:rPr>
          <w:rFonts w:ascii="Palatino Linotype" w:hAnsi="Palatino Linotype"/>
          <w:sz w:val="18"/>
          <w:szCs w:val="18"/>
        </w:rPr>
        <w:t xml:space="preserve"> that shares the same physical laws that we have governing P</w:t>
      </w:r>
      <w:r w:rsidRPr="000F223E">
        <w:rPr>
          <w:rFonts w:ascii="Palatino Linotype" w:hAnsi="Palatino Linotype"/>
          <w:sz w:val="18"/>
          <w:szCs w:val="18"/>
          <w:vertAlign w:val="subscript"/>
        </w:rPr>
        <w:t>1</w:t>
      </w:r>
      <w:r w:rsidRPr="000F223E">
        <w:rPr>
          <w:rFonts w:ascii="Palatino Linotype" w:hAnsi="Palatino Linotype"/>
          <w:sz w:val="18"/>
          <w:szCs w:val="18"/>
        </w:rPr>
        <w:t xml:space="preserve"> (and so P</w:t>
      </w:r>
      <w:r w:rsidRPr="000F223E">
        <w:rPr>
          <w:rFonts w:ascii="Palatino Linotype" w:hAnsi="Palatino Linotype"/>
          <w:sz w:val="18"/>
          <w:szCs w:val="18"/>
          <w:vertAlign w:val="subscript"/>
        </w:rPr>
        <w:t>1</w:t>
      </w:r>
      <w:r w:rsidRPr="000F223E">
        <w:rPr>
          <w:rFonts w:ascii="Palatino Linotype" w:hAnsi="Palatino Linotype"/>
          <w:sz w:val="18"/>
          <w:szCs w:val="18"/>
        </w:rPr>
        <w:t xml:space="preserve"> qualifies as a pain-realizer at </w:t>
      </w:r>
      <w:r w:rsidRPr="000F223E">
        <w:rPr>
          <w:rFonts w:ascii="Palatino Linotype" w:hAnsi="Palatino Linotype"/>
          <w:i/>
          <w:sz w:val="18"/>
          <w:szCs w:val="18"/>
        </w:rPr>
        <w:t>w</w:t>
      </w:r>
      <w:r w:rsidRPr="000F223E">
        <w:rPr>
          <w:rFonts w:ascii="Palatino Linotype" w:hAnsi="Palatino Linotype"/>
          <w:sz w:val="18"/>
          <w:szCs w:val="18"/>
        </w:rPr>
        <w:t xml:space="preserve"> just as it does</w:t>
      </w:r>
      <w:r>
        <w:rPr>
          <w:rFonts w:ascii="Palatino Linotype" w:hAnsi="Palatino Linotype"/>
          <w:sz w:val="18"/>
          <w:szCs w:val="18"/>
        </w:rPr>
        <w:t xml:space="preserve"> here</w:t>
      </w:r>
      <w:r w:rsidRPr="000F223E">
        <w:rPr>
          <w:rFonts w:ascii="Palatino Linotype" w:hAnsi="Palatino Linotype"/>
          <w:sz w:val="18"/>
          <w:szCs w:val="18"/>
        </w:rPr>
        <w:t xml:space="preserve">) but </w:t>
      </w:r>
      <w:r>
        <w:rPr>
          <w:rFonts w:ascii="Palatino Linotype" w:hAnsi="Palatino Linotype"/>
          <w:sz w:val="18"/>
          <w:szCs w:val="18"/>
        </w:rPr>
        <w:t xml:space="preserve">with </w:t>
      </w:r>
      <w:r w:rsidRPr="000F223E">
        <w:rPr>
          <w:rFonts w:ascii="Palatino Linotype" w:hAnsi="Palatino Linotype"/>
          <w:sz w:val="18"/>
          <w:szCs w:val="18"/>
        </w:rPr>
        <w:t>different laws governing P</w:t>
      </w:r>
      <w:r w:rsidRPr="000F223E">
        <w:rPr>
          <w:rFonts w:ascii="Palatino Linotype" w:hAnsi="Palatino Linotype"/>
          <w:sz w:val="18"/>
          <w:szCs w:val="18"/>
          <w:vertAlign w:val="subscript"/>
        </w:rPr>
        <w:t xml:space="preserve">2, </w:t>
      </w:r>
      <w:r w:rsidRPr="000F223E">
        <w:rPr>
          <w:rFonts w:ascii="Palatino Linotype" w:hAnsi="Palatino Linotype"/>
          <w:sz w:val="18"/>
          <w:szCs w:val="18"/>
        </w:rPr>
        <w:t xml:space="preserve">so that at </w:t>
      </w:r>
      <w:r w:rsidRPr="000F223E">
        <w:rPr>
          <w:rFonts w:ascii="Palatino Linotype" w:hAnsi="Palatino Linotype"/>
          <w:i/>
          <w:sz w:val="18"/>
          <w:szCs w:val="18"/>
        </w:rPr>
        <w:t>w</w:t>
      </w:r>
      <w:r w:rsidRPr="000F223E">
        <w:rPr>
          <w:rFonts w:ascii="Palatino Linotype" w:hAnsi="Palatino Linotype"/>
          <w:sz w:val="18"/>
          <w:szCs w:val="18"/>
        </w:rPr>
        <w:t xml:space="preserve"> P</w:t>
      </w:r>
      <w:r w:rsidRPr="000F223E">
        <w:rPr>
          <w:rFonts w:ascii="Palatino Linotype" w:hAnsi="Palatino Linotype"/>
          <w:sz w:val="18"/>
          <w:szCs w:val="18"/>
          <w:vertAlign w:val="subscript"/>
        </w:rPr>
        <w:t>2</w:t>
      </w:r>
      <w:r>
        <w:rPr>
          <w:rFonts w:ascii="Palatino Linotype" w:hAnsi="Palatino Linotype"/>
          <w:sz w:val="18"/>
          <w:szCs w:val="18"/>
        </w:rPr>
        <w:t xml:space="preserve"> either f</w:t>
      </w:r>
      <w:r w:rsidRPr="000F223E">
        <w:rPr>
          <w:rFonts w:ascii="Palatino Linotype" w:hAnsi="Palatino Linotype"/>
          <w:sz w:val="18"/>
          <w:szCs w:val="18"/>
        </w:rPr>
        <w:t>ails to occupy the pain-role, or it occupies it while P</w:t>
      </w:r>
      <w:r w:rsidRPr="000F223E">
        <w:rPr>
          <w:rFonts w:ascii="Palatino Linotype" w:hAnsi="Palatino Linotype"/>
          <w:sz w:val="18"/>
          <w:szCs w:val="18"/>
          <w:vertAlign w:val="subscript"/>
        </w:rPr>
        <w:t>2</w:t>
      </w:r>
      <w:r w:rsidRPr="000F223E">
        <w:rPr>
          <w:rFonts w:ascii="Palatino Linotype" w:hAnsi="Palatino Linotype"/>
          <w:sz w:val="18"/>
          <w:szCs w:val="18"/>
        </w:rPr>
        <w:t>-tokens lack the power 5F</w:t>
      </w:r>
      <w:r>
        <w:rPr>
          <w:rFonts w:ascii="Palatino Linotype" w:hAnsi="Palatino Linotype"/>
          <w:sz w:val="18"/>
          <w:szCs w:val="18"/>
        </w:rPr>
        <w:t>. Then a pain-</w:t>
      </w:r>
      <w:r w:rsidRPr="000F223E">
        <w:rPr>
          <w:rFonts w:ascii="Palatino Linotype" w:hAnsi="Palatino Linotype"/>
          <w:sz w:val="18"/>
          <w:szCs w:val="18"/>
        </w:rPr>
        <w:t xml:space="preserve">token at </w:t>
      </w:r>
      <w:r w:rsidRPr="000F223E">
        <w:rPr>
          <w:rFonts w:ascii="Palatino Linotype" w:hAnsi="Palatino Linotype"/>
          <w:i/>
          <w:sz w:val="18"/>
          <w:szCs w:val="18"/>
        </w:rPr>
        <w:t>w</w:t>
      </w:r>
      <w:r w:rsidRPr="000F223E">
        <w:rPr>
          <w:rFonts w:ascii="Palatino Linotype" w:hAnsi="Palatino Linotype"/>
          <w:sz w:val="18"/>
          <w:szCs w:val="18"/>
        </w:rPr>
        <w:t xml:space="preserve"> that is realized by P</w:t>
      </w:r>
      <w:r w:rsidRPr="000F223E">
        <w:rPr>
          <w:rFonts w:ascii="Palatino Linotype" w:hAnsi="Palatino Linotype"/>
          <w:sz w:val="18"/>
          <w:szCs w:val="18"/>
          <w:vertAlign w:val="subscript"/>
        </w:rPr>
        <w:t>1</w:t>
      </w:r>
      <w:r w:rsidRPr="000F223E">
        <w:rPr>
          <w:rFonts w:ascii="Palatino Linotype" w:hAnsi="Palatino Linotype"/>
          <w:sz w:val="18"/>
          <w:szCs w:val="18"/>
        </w:rPr>
        <w:t xml:space="preserve"> will fail to possess the realization-sensitive power 5F</w:t>
      </w:r>
      <w:r w:rsidRPr="000F223E">
        <w:rPr>
          <w:rFonts w:ascii="Palatino Linotype" w:hAnsi="Palatino Linotype"/>
          <w:sz w:val="18"/>
          <w:szCs w:val="18"/>
          <w:vertAlign w:val="subscript"/>
        </w:rPr>
        <w:t>P2</w:t>
      </w:r>
      <w:r>
        <w:rPr>
          <w:rFonts w:ascii="Palatino Linotype" w:hAnsi="Palatino Linotype"/>
          <w:sz w:val="18"/>
          <w:szCs w:val="18"/>
        </w:rPr>
        <w:t xml:space="preserve">, unlike a pain-token that is realized by </w:t>
      </w:r>
      <w:r w:rsidRPr="000F223E">
        <w:rPr>
          <w:rFonts w:ascii="Palatino Linotype" w:hAnsi="Palatino Linotype"/>
          <w:sz w:val="18"/>
          <w:szCs w:val="18"/>
        </w:rPr>
        <w:t>P</w:t>
      </w:r>
      <w:r w:rsidRPr="000F223E">
        <w:rPr>
          <w:rFonts w:ascii="Palatino Linotype" w:hAnsi="Palatino Linotype"/>
          <w:sz w:val="18"/>
          <w:szCs w:val="18"/>
          <w:vertAlign w:val="subscript"/>
        </w:rPr>
        <w:t>1</w:t>
      </w:r>
      <w:r>
        <w:rPr>
          <w:rFonts w:ascii="Palatino Linotype" w:hAnsi="Palatino Linotype"/>
          <w:sz w:val="18"/>
          <w:szCs w:val="18"/>
        </w:rPr>
        <w:t xml:space="preserve"> here in the actual world. This</w:t>
      </w:r>
      <w:r w:rsidRPr="000F223E">
        <w:rPr>
          <w:rFonts w:ascii="Palatino Linotype" w:hAnsi="Palatino Linotype"/>
          <w:sz w:val="18"/>
          <w:szCs w:val="18"/>
        </w:rPr>
        <w:t xml:space="preserve"> shows that here in the actual world, the tokening of P</w:t>
      </w:r>
      <w:r w:rsidRPr="000F223E">
        <w:rPr>
          <w:rFonts w:ascii="Palatino Linotype" w:hAnsi="Palatino Linotype"/>
          <w:sz w:val="18"/>
          <w:szCs w:val="18"/>
          <w:vertAlign w:val="subscript"/>
        </w:rPr>
        <w:t>1</w:t>
      </w:r>
      <w:r w:rsidRPr="000F223E">
        <w:rPr>
          <w:rFonts w:ascii="Palatino Linotype" w:hAnsi="Palatino Linotype"/>
          <w:sz w:val="18"/>
          <w:szCs w:val="18"/>
        </w:rPr>
        <w:t xml:space="preserve"> does not, </w:t>
      </w:r>
      <w:r w:rsidRPr="000F223E">
        <w:rPr>
          <w:rFonts w:ascii="Palatino Linotype" w:hAnsi="Palatino Linotype"/>
          <w:i/>
          <w:sz w:val="18"/>
          <w:szCs w:val="18"/>
        </w:rPr>
        <w:t>taken by itself</w:t>
      </w:r>
      <w:r w:rsidRPr="000F223E">
        <w:rPr>
          <w:rFonts w:ascii="Palatino Linotype" w:hAnsi="Palatino Linotype"/>
          <w:sz w:val="18"/>
          <w:szCs w:val="18"/>
        </w:rPr>
        <w:t>, entail the tokening of a pain possessing 5F</w:t>
      </w:r>
      <w:r w:rsidRPr="000F223E">
        <w:rPr>
          <w:rFonts w:ascii="Palatino Linotype" w:hAnsi="Palatino Linotype"/>
          <w:sz w:val="18"/>
          <w:szCs w:val="18"/>
          <w:vertAlign w:val="subscript"/>
        </w:rPr>
        <w:t>P2</w:t>
      </w:r>
      <w:r w:rsidRPr="000F223E">
        <w:rPr>
          <w:rFonts w:ascii="Palatino Linotype" w:hAnsi="Palatino Linotype"/>
          <w:sz w:val="18"/>
          <w:szCs w:val="18"/>
        </w:rPr>
        <w:t xml:space="preserve">. </w:t>
      </w:r>
      <w:proofErr w:type="spellStart"/>
      <w:r w:rsidR="0045333A">
        <w:rPr>
          <w:rFonts w:ascii="Palatino Linotype" w:hAnsi="Palatino Linotype"/>
          <w:sz w:val="18"/>
          <w:szCs w:val="18"/>
        </w:rPr>
        <w:t>See n</w:t>
      </w:r>
      <w:proofErr w:type="spellEnd"/>
      <w:r w:rsidR="0045333A">
        <w:rPr>
          <w:rFonts w:ascii="Palatino Linotype" w:hAnsi="Palatino Linotype"/>
          <w:sz w:val="18"/>
          <w:szCs w:val="18"/>
        </w:rPr>
        <w:t>. 60</w:t>
      </w:r>
      <w:r w:rsidRPr="000F223E">
        <w:rPr>
          <w:rFonts w:ascii="Palatino Linotype" w:hAnsi="Palatino Linotype"/>
          <w:sz w:val="18"/>
          <w:szCs w:val="18"/>
        </w:rPr>
        <w:t xml:space="preserve"> for </w:t>
      </w:r>
      <w:r>
        <w:rPr>
          <w:rFonts w:ascii="Palatino Linotype" w:hAnsi="Palatino Linotype"/>
          <w:sz w:val="18"/>
          <w:szCs w:val="18"/>
        </w:rPr>
        <w:t>further</w:t>
      </w:r>
      <w:r w:rsidRPr="000F223E">
        <w:rPr>
          <w:rFonts w:ascii="Palatino Linotype" w:hAnsi="Palatino Linotype"/>
          <w:sz w:val="18"/>
          <w:szCs w:val="18"/>
        </w:rPr>
        <w:t xml:space="preserve"> discussion.</w:t>
      </w:r>
    </w:p>
  </w:footnote>
  <w:footnote w:id="57">
    <w:p w14:paraId="14577D24" w14:textId="75FD22CC" w:rsidR="00EB0012" w:rsidRPr="002C3B61" w:rsidRDefault="00EB0012">
      <w:pPr>
        <w:pStyle w:val="FootnoteText"/>
        <w:rPr>
          <w:rFonts w:ascii="Palatino Linotype" w:hAnsi="Palatino Linotype"/>
          <w:sz w:val="18"/>
          <w:szCs w:val="18"/>
        </w:rPr>
      </w:pPr>
      <w:r w:rsidRPr="002C3B61">
        <w:rPr>
          <w:rStyle w:val="FootnoteReference"/>
          <w:rFonts w:ascii="Palatino Linotype" w:hAnsi="Palatino Linotype"/>
          <w:sz w:val="18"/>
          <w:szCs w:val="18"/>
        </w:rPr>
        <w:footnoteRef/>
      </w:r>
      <w:r w:rsidRPr="002C3B61">
        <w:rPr>
          <w:rFonts w:ascii="Palatino Linotype" w:hAnsi="Palatino Linotype"/>
          <w:sz w:val="18"/>
          <w:szCs w:val="18"/>
        </w:rPr>
        <w:t xml:space="preserve"> For discussion of the problem (sometimes under different names), see for example Zimmerman (1995), Wasserman (2002), Bennett (2004), Sider (2008), deRosset (2011), </w:t>
      </w:r>
      <w:r>
        <w:rPr>
          <w:rFonts w:ascii="Palatino Linotype" w:hAnsi="Palatino Linotype"/>
          <w:sz w:val="18"/>
          <w:szCs w:val="18"/>
        </w:rPr>
        <w:t xml:space="preserve">Sutton (2012), </w:t>
      </w:r>
      <w:r w:rsidRPr="002C3B61">
        <w:rPr>
          <w:rFonts w:ascii="Palatino Linotype" w:hAnsi="Palatino Linotype"/>
          <w:sz w:val="18"/>
          <w:szCs w:val="18"/>
        </w:rPr>
        <w:t>and Saenz (2015).</w:t>
      </w:r>
    </w:p>
  </w:footnote>
  <w:footnote w:id="58">
    <w:p w14:paraId="3787691C" w14:textId="6DF5B945" w:rsidR="00EB0012" w:rsidRPr="00F90744" w:rsidRDefault="00EB0012">
      <w:pPr>
        <w:pStyle w:val="FootnoteText"/>
        <w:rPr>
          <w:rFonts w:ascii="Palatino Linotype" w:hAnsi="Palatino Linotype"/>
          <w:sz w:val="18"/>
          <w:szCs w:val="18"/>
        </w:rPr>
      </w:pPr>
      <w:r w:rsidRPr="00F90744">
        <w:rPr>
          <w:rStyle w:val="FootnoteReference"/>
          <w:rFonts w:ascii="Palatino Linotype" w:hAnsi="Palatino Linotype"/>
          <w:sz w:val="18"/>
          <w:szCs w:val="18"/>
        </w:rPr>
        <w:footnoteRef/>
      </w:r>
      <w:r w:rsidRPr="00F90744">
        <w:rPr>
          <w:rFonts w:ascii="Palatino Linotype" w:hAnsi="Palatino Linotype"/>
          <w:sz w:val="18"/>
          <w:szCs w:val="18"/>
        </w:rPr>
        <w:t xml:space="preserve"> Gibbard (1975).</w:t>
      </w:r>
    </w:p>
  </w:footnote>
  <w:footnote w:id="59">
    <w:p w14:paraId="42B096C8" w14:textId="57B2AFCE" w:rsidR="00EB0012" w:rsidRPr="00F62365" w:rsidRDefault="00EB0012">
      <w:pPr>
        <w:pStyle w:val="FootnoteText"/>
        <w:rPr>
          <w:rFonts w:ascii="Palatino Linotype" w:hAnsi="Palatino Linotype"/>
          <w:sz w:val="18"/>
          <w:szCs w:val="18"/>
        </w:rPr>
      </w:pPr>
      <w:r w:rsidRPr="00F62365">
        <w:rPr>
          <w:rStyle w:val="FootnoteReference"/>
          <w:rFonts w:ascii="Palatino Linotype" w:hAnsi="Palatino Linotype"/>
          <w:sz w:val="18"/>
          <w:szCs w:val="18"/>
        </w:rPr>
        <w:footnoteRef/>
      </w:r>
      <w:r w:rsidRPr="00F62365">
        <w:rPr>
          <w:rFonts w:ascii="Palatino Linotype" w:hAnsi="Palatino Linotype"/>
          <w:sz w:val="18"/>
          <w:szCs w:val="18"/>
        </w:rPr>
        <w:t xml:space="preserve"> Bennett (2004).</w:t>
      </w:r>
    </w:p>
  </w:footnote>
  <w:footnote w:id="60">
    <w:p w14:paraId="01FA8217" w14:textId="5957F620" w:rsidR="00EB0012" w:rsidRPr="00E11964" w:rsidRDefault="00EB0012">
      <w:pPr>
        <w:pStyle w:val="FootnoteText"/>
        <w:rPr>
          <w:rFonts w:ascii="Palatino Linotype" w:hAnsi="Palatino Linotype"/>
          <w:sz w:val="18"/>
          <w:szCs w:val="18"/>
        </w:rPr>
      </w:pPr>
      <w:r w:rsidRPr="00E11964">
        <w:rPr>
          <w:rStyle w:val="FootnoteReference"/>
          <w:rFonts w:ascii="Palatino Linotype" w:hAnsi="Palatino Linotype"/>
          <w:sz w:val="18"/>
          <w:szCs w:val="18"/>
        </w:rPr>
        <w:footnoteRef/>
      </w:r>
      <w:r w:rsidRPr="00E11964">
        <w:rPr>
          <w:rFonts w:ascii="Palatino Linotype" w:hAnsi="Palatino Linotype"/>
          <w:sz w:val="18"/>
          <w:szCs w:val="18"/>
        </w:rPr>
        <w:t xml:space="preserve"> To </w:t>
      </w:r>
      <w:r w:rsidR="0045333A">
        <w:rPr>
          <w:rFonts w:ascii="Palatino Linotype" w:hAnsi="Palatino Linotype"/>
          <w:sz w:val="18"/>
          <w:szCs w:val="18"/>
        </w:rPr>
        <w:t>return to the example from n. 56</w:t>
      </w:r>
      <w:r w:rsidRPr="00E11964">
        <w:rPr>
          <w:rFonts w:ascii="Palatino Linotype" w:hAnsi="Palatino Linotype"/>
          <w:sz w:val="18"/>
          <w:szCs w:val="18"/>
        </w:rPr>
        <w:t>, here in the actual world, the tokening of P</w:t>
      </w:r>
      <w:r w:rsidRPr="00E11964">
        <w:rPr>
          <w:rFonts w:ascii="Palatino Linotype" w:hAnsi="Palatino Linotype"/>
          <w:sz w:val="18"/>
          <w:szCs w:val="18"/>
          <w:vertAlign w:val="subscript"/>
        </w:rPr>
        <w:t>1</w:t>
      </w:r>
      <w:r w:rsidRPr="00E11964">
        <w:rPr>
          <w:rFonts w:ascii="Palatino Linotype" w:hAnsi="Palatino Linotype"/>
          <w:sz w:val="18"/>
          <w:szCs w:val="18"/>
        </w:rPr>
        <w:t xml:space="preserve">, </w:t>
      </w:r>
      <w:r w:rsidRPr="00E11964">
        <w:rPr>
          <w:rFonts w:ascii="Palatino Linotype" w:hAnsi="Palatino Linotype"/>
          <w:i/>
          <w:sz w:val="18"/>
          <w:szCs w:val="18"/>
        </w:rPr>
        <w:t>when taken together with the physical laws governing P</w:t>
      </w:r>
      <w:r w:rsidRPr="00E11964">
        <w:rPr>
          <w:rFonts w:ascii="Palatino Linotype" w:hAnsi="Palatino Linotype"/>
          <w:i/>
          <w:sz w:val="18"/>
          <w:szCs w:val="18"/>
          <w:vertAlign w:val="subscript"/>
        </w:rPr>
        <w:t>2</w:t>
      </w:r>
      <w:r w:rsidRPr="00E11964">
        <w:rPr>
          <w:rFonts w:ascii="Palatino Linotype" w:hAnsi="Palatino Linotype"/>
          <w:sz w:val="18"/>
          <w:szCs w:val="18"/>
        </w:rPr>
        <w:t>, entails the tokening of a pain with the realization-sensitive power 5F</w:t>
      </w:r>
      <w:r w:rsidRPr="00E11964">
        <w:rPr>
          <w:rFonts w:ascii="Palatino Linotype" w:hAnsi="Palatino Linotype"/>
          <w:sz w:val="18"/>
          <w:szCs w:val="18"/>
          <w:vertAlign w:val="subscript"/>
        </w:rPr>
        <w:t>P2</w:t>
      </w:r>
      <w:r w:rsidRPr="00E11964">
        <w:rPr>
          <w:rFonts w:ascii="Palatino Linotype" w:hAnsi="Palatino Linotype"/>
          <w:sz w:val="18"/>
          <w:szCs w:val="18"/>
        </w:rPr>
        <w:t>, since those laws entail P</w:t>
      </w:r>
      <w:r w:rsidRPr="00E11964">
        <w:rPr>
          <w:rFonts w:ascii="Palatino Linotype" w:hAnsi="Palatino Linotype"/>
          <w:sz w:val="18"/>
          <w:szCs w:val="18"/>
          <w:vertAlign w:val="subscript"/>
        </w:rPr>
        <w:t>2</w:t>
      </w:r>
      <w:r w:rsidRPr="00E11964">
        <w:rPr>
          <w:rFonts w:ascii="Palatino Linotype" w:hAnsi="Palatino Linotype"/>
          <w:sz w:val="18"/>
          <w:szCs w:val="18"/>
        </w:rPr>
        <w:t xml:space="preserve"> both qualifies as a pain-realizer and possesses 5F. So, it’s not as though the pain token has causal powers (or other modal properties) that are entirely physically ungrounded; it’s that what grounds the power in question is a physical truth about P</w:t>
      </w:r>
      <w:r w:rsidRPr="00E11964">
        <w:rPr>
          <w:rFonts w:ascii="Palatino Linotype" w:hAnsi="Palatino Linotype"/>
          <w:sz w:val="18"/>
          <w:szCs w:val="18"/>
          <w:vertAlign w:val="subscript"/>
        </w:rPr>
        <w:t>2</w:t>
      </w:r>
      <w:r w:rsidRPr="00E11964">
        <w:rPr>
          <w:rFonts w:ascii="Palatino Linotype" w:hAnsi="Palatino Linotype"/>
          <w:sz w:val="18"/>
          <w:szCs w:val="18"/>
        </w:rPr>
        <w:t xml:space="preserve"> rather than a truth about the P</w:t>
      </w:r>
      <w:r w:rsidRPr="00E11964">
        <w:rPr>
          <w:rFonts w:ascii="Palatino Linotype" w:hAnsi="Palatino Linotype"/>
          <w:sz w:val="18"/>
          <w:szCs w:val="18"/>
          <w:vertAlign w:val="subscript"/>
        </w:rPr>
        <w:t>1</w:t>
      </w:r>
      <w:r w:rsidRPr="00E11964">
        <w:rPr>
          <w:rFonts w:ascii="Palatino Linotype" w:hAnsi="Palatino Linotype"/>
          <w:sz w:val="18"/>
          <w:szCs w:val="18"/>
        </w:rPr>
        <w:t xml:space="preserve"> realizer. In </w:t>
      </w:r>
      <w:r w:rsidR="00795A0B">
        <w:rPr>
          <w:rFonts w:ascii="Palatino Linotype" w:hAnsi="Palatino Linotype"/>
          <w:sz w:val="18"/>
          <w:szCs w:val="18"/>
        </w:rPr>
        <w:t>Tiehen (2014</w:t>
      </w:r>
      <w:r w:rsidRPr="00E11964">
        <w:rPr>
          <w:rFonts w:ascii="Palatino Linotype" w:hAnsi="Palatino Linotype"/>
          <w:sz w:val="18"/>
          <w:szCs w:val="18"/>
        </w:rPr>
        <w:t>), I use this point to respond to McLaughlin (2007), and to reject Shoemaker’s (2011) own response to McLaughlin.</w:t>
      </w:r>
    </w:p>
  </w:footnote>
  <w:footnote w:id="61">
    <w:p w14:paraId="446BC191" w14:textId="6CEFC49D" w:rsidR="00EB0012" w:rsidRPr="006B14F0" w:rsidRDefault="00EB0012">
      <w:pPr>
        <w:pStyle w:val="FootnoteText"/>
        <w:rPr>
          <w:rFonts w:ascii="Palatino Linotype" w:hAnsi="Palatino Linotype"/>
          <w:sz w:val="18"/>
          <w:szCs w:val="18"/>
        </w:rPr>
      </w:pPr>
      <w:r w:rsidRPr="006B14F0">
        <w:rPr>
          <w:rStyle w:val="FootnoteReference"/>
          <w:rFonts w:ascii="Palatino Linotype" w:hAnsi="Palatino Linotype"/>
          <w:sz w:val="18"/>
          <w:szCs w:val="18"/>
        </w:rPr>
        <w:footnoteRef/>
      </w:r>
      <w:r w:rsidRPr="006B14F0">
        <w:rPr>
          <w:rFonts w:ascii="Palatino Linotype" w:hAnsi="Palatino Linotype"/>
          <w:sz w:val="18"/>
          <w:szCs w:val="18"/>
        </w:rPr>
        <w:t xml:space="preserve"> Fodor (1997: 161).</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44BD3"/>
    <w:multiLevelType w:val="hybridMultilevel"/>
    <w:tmpl w:val="614C3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E5F5E"/>
    <w:multiLevelType w:val="hybridMultilevel"/>
    <w:tmpl w:val="4B1E22B8"/>
    <w:lvl w:ilvl="0" w:tplc="71C8883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47556A"/>
    <w:multiLevelType w:val="hybridMultilevel"/>
    <w:tmpl w:val="23469EF0"/>
    <w:lvl w:ilvl="0" w:tplc="71C88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7871A1F"/>
    <w:multiLevelType w:val="hybridMultilevel"/>
    <w:tmpl w:val="95A8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493F5E"/>
    <w:multiLevelType w:val="hybridMultilevel"/>
    <w:tmpl w:val="CAC6B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140448"/>
    <w:multiLevelType w:val="hybridMultilevel"/>
    <w:tmpl w:val="23469EF0"/>
    <w:lvl w:ilvl="0" w:tplc="71C88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DB9"/>
    <w:rsid w:val="00000F21"/>
    <w:rsid w:val="00001BB8"/>
    <w:rsid w:val="00001CF0"/>
    <w:rsid w:val="00003779"/>
    <w:rsid w:val="00003F69"/>
    <w:rsid w:val="00005B6A"/>
    <w:rsid w:val="00005CE0"/>
    <w:rsid w:val="00005F9F"/>
    <w:rsid w:val="00006E8E"/>
    <w:rsid w:val="00007D1D"/>
    <w:rsid w:val="00011D99"/>
    <w:rsid w:val="00012594"/>
    <w:rsid w:val="0001366B"/>
    <w:rsid w:val="0001406A"/>
    <w:rsid w:val="00015295"/>
    <w:rsid w:val="00017628"/>
    <w:rsid w:val="00017A30"/>
    <w:rsid w:val="00020BF7"/>
    <w:rsid w:val="000212B2"/>
    <w:rsid w:val="00022F03"/>
    <w:rsid w:val="00023D36"/>
    <w:rsid w:val="000247D2"/>
    <w:rsid w:val="000247F7"/>
    <w:rsid w:val="00025267"/>
    <w:rsid w:val="00026003"/>
    <w:rsid w:val="00026E42"/>
    <w:rsid w:val="00026FA9"/>
    <w:rsid w:val="00027D88"/>
    <w:rsid w:val="0003095E"/>
    <w:rsid w:val="00030F1B"/>
    <w:rsid w:val="00030F81"/>
    <w:rsid w:val="00031296"/>
    <w:rsid w:val="00031AEC"/>
    <w:rsid w:val="00033303"/>
    <w:rsid w:val="00033498"/>
    <w:rsid w:val="000343D4"/>
    <w:rsid w:val="00036744"/>
    <w:rsid w:val="0003793A"/>
    <w:rsid w:val="000379FB"/>
    <w:rsid w:val="00037A83"/>
    <w:rsid w:val="000408A8"/>
    <w:rsid w:val="00040C4C"/>
    <w:rsid w:val="00041F00"/>
    <w:rsid w:val="00042C84"/>
    <w:rsid w:val="00043DB9"/>
    <w:rsid w:val="00044084"/>
    <w:rsid w:val="000454BB"/>
    <w:rsid w:val="00046A52"/>
    <w:rsid w:val="00050103"/>
    <w:rsid w:val="00050F99"/>
    <w:rsid w:val="00051DA5"/>
    <w:rsid w:val="000528E1"/>
    <w:rsid w:val="00052E66"/>
    <w:rsid w:val="00054167"/>
    <w:rsid w:val="00056154"/>
    <w:rsid w:val="00057E87"/>
    <w:rsid w:val="00060C9B"/>
    <w:rsid w:val="00060D57"/>
    <w:rsid w:val="00061794"/>
    <w:rsid w:val="00061A59"/>
    <w:rsid w:val="00064149"/>
    <w:rsid w:val="00066613"/>
    <w:rsid w:val="00070283"/>
    <w:rsid w:val="000702BB"/>
    <w:rsid w:val="0007084B"/>
    <w:rsid w:val="00070ADD"/>
    <w:rsid w:val="00070B0A"/>
    <w:rsid w:val="00071BA3"/>
    <w:rsid w:val="000726FD"/>
    <w:rsid w:val="000734AF"/>
    <w:rsid w:val="00073C36"/>
    <w:rsid w:val="00073D4E"/>
    <w:rsid w:val="00073ED8"/>
    <w:rsid w:val="00077365"/>
    <w:rsid w:val="0008058F"/>
    <w:rsid w:val="00080D40"/>
    <w:rsid w:val="00081994"/>
    <w:rsid w:val="00081BA0"/>
    <w:rsid w:val="000839EF"/>
    <w:rsid w:val="00084E63"/>
    <w:rsid w:val="0008556B"/>
    <w:rsid w:val="0008613B"/>
    <w:rsid w:val="00086172"/>
    <w:rsid w:val="00087A4E"/>
    <w:rsid w:val="00091045"/>
    <w:rsid w:val="00091AEC"/>
    <w:rsid w:val="00092C65"/>
    <w:rsid w:val="00094A70"/>
    <w:rsid w:val="00095106"/>
    <w:rsid w:val="00095C82"/>
    <w:rsid w:val="00095E39"/>
    <w:rsid w:val="00096DCF"/>
    <w:rsid w:val="000A0C4D"/>
    <w:rsid w:val="000A1288"/>
    <w:rsid w:val="000A13C5"/>
    <w:rsid w:val="000A1722"/>
    <w:rsid w:val="000A18EA"/>
    <w:rsid w:val="000A2773"/>
    <w:rsid w:val="000A4473"/>
    <w:rsid w:val="000A4ADC"/>
    <w:rsid w:val="000A5477"/>
    <w:rsid w:val="000A5C9A"/>
    <w:rsid w:val="000A638F"/>
    <w:rsid w:val="000A6718"/>
    <w:rsid w:val="000A7517"/>
    <w:rsid w:val="000A7C58"/>
    <w:rsid w:val="000B0F08"/>
    <w:rsid w:val="000B2788"/>
    <w:rsid w:val="000B3283"/>
    <w:rsid w:val="000B643C"/>
    <w:rsid w:val="000B6AD1"/>
    <w:rsid w:val="000C0711"/>
    <w:rsid w:val="000C0E49"/>
    <w:rsid w:val="000C17FB"/>
    <w:rsid w:val="000C1E6B"/>
    <w:rsid w:val="000C331F"/>
    <w:rsid w:val="000C38C2"/>
    <w:rsid w:val="000C5457"/>
    <w:rsid w:val="000C7D65"/>
    <w:rsid w:val="000D116F"/>
    <w:rsid w:val="000D42EB"/>
    <w:rsid w:val="000D4B21"/>
    <w:rsid w:val="000D570E"/>
    <w:rsid w:val="000D6649"/>
    <w:rsid w:val="000D6A22"/>
    <w:rsid w:val="000E1DF1"/>
    <w:rsid w:val="000E1F79"/>
    <w:rsid w:val="000E3747"/>
    <w:rsid w:val="000E50D1"/>
    <w:rsid w:val="000E55EC"/>
    <w:rsid w:val="000E68A4"/>
    <w:rsid w:val="000E6C71"/>
    <w:rsid w:val="000E738E"/>
    <w:rsid w:val="000F1B2E"/>
    <w:rsid w:val="000F223E"/>
    <w:rsid w:val="000F2661"/>
    <w:rsid w:val="000F2A75"/>
    <w:rsid w:val="000F3F67"/>
    <w:rsid w:val="000F402F"/>
    <w:rsid w:val="000F4680"/>
    <w:rsid w:val="000F7AF2"/>
    <w:rsid w:val="0010253E"/>
    <w:rsid w:val="0010356F"/>
    <w:rsid w:val="0010392B"/>
    <w:rsid w:val="00103E3A"/>
    <w:rsid w:val="0010423F"/>
    <w:rsid w:val="00105116"/>
    <w:rsid w:val="00105ED1"/>
    <w:rsid w:val="001067B0"/>
    <w:rsid w:val="001115B3"/>
    <w:rsid w:val="00112FC1"/>
    <w:rsid w:val="0011301C"/>
    <w:rsid w:val="001130B0"/>
    <w:rsid w:val="001134AA"/>
    <w:rsid w:val="00113BDC"/>
    <w:rsid w:val="00113FEA"/>
    <w:rsid w:val="00114970"/>
    <w:rsid w:val="00115E4C"/>
    <w:rsid w:val="0011646B"/>
    <w:rsid w:val="00116FA6"/>
    <w:rsid w:val="00120D53"/>
    <w:rsid w:val="00122732"/>
    <w:rsid w:val="0012289B"/>
    <w:rsid w:val="0012358B"/>
    <w:rsid w:val="00123C43"/>
    <w:rsid w:val="001243EC"/>
    <w:rsid w:val="0012444E"/>
    <w:rsid w:val="0012483B"/>
    <w:rsid w:val="001249DA"/>
    <w:rsid w:val="00125373"/>
    <w:rsid w:val="00126195"/>
    <w:rsid w:val="00130698"/>
    <w:rsid w:val="00130963"/>
    <w:rsid w:val="0013172C"/>
    <w:rsid w:val="00131CF0"/>
    <w:rsid w:val="00132F67"/>
    <w:rsid w:val="00133705"/>
    <w:rsid w:val="00133AFE"/>
    <w:rsid w:val="001367AB"/>
    <w:rsid w:val="001400B2"/>
    <w:rsid w:val="00140CC9"/>
    <w:rsid w:val="00140DA3"/>
    <w:rsid w:val="00142642"/>
    <w:rsid w:val="00143AD8"/>
    <w:rsid w:val="0014501B"/>
    <w:rsid w:val="001452A8"/>
    <w:rsid w:val="001460AE"/>
    <w:rsid w:val="0014718F"/>
    <w:rsid w:val="00150538"/>
    <w:rsid w:val="00150B09"/>
    <w:rsid w:val="00151003"/>
    <w:rsid w:val="00151CC2"/>
    <w:rsid w:val="00152E55"/>
    <w:rsid w:val="001536A4"/>
    <w:rsid w:val="00153810"/>
    <w:rsid w:val="00154742"/>
    <w:rsid w:val="00155A5D"/>
    <w:rsid w:val="0015695F"/>
    <w:rsid w:val="00160C28"/>
    <w:rsid w:val="0016126E"/>
    <w:rsid w:val="0016197D"/>
    <w:rsid w:val="0016208A"/>
    <w:rsid w:val="00162BF1"/>
    <w:rsid w:val="00162ECB"/>
    <w:rsid w:val="0016317F"/>
    <w:rsid w:val="001657E8"/>
    <w:rsid w:val="0016799C"/>
    <w:rsid w:val="00170694"/>
    <w:rsid w:val="001710D4"/>
    <w:rsid w:val="00172534"/>
    <w:rsid w:val="00173BA7"/>
    <w:rsid w:val="00176CC6"/>
    <w:rsid w:val="00181744"/>
    <w:rsid w:val="00181995"/>
    <w:rsid w:val="001844C2"/>
    <w:rsid w:val="00185753"/>
    <w:rsid w:val="001861CE"/>
    <w:rsid w:val="0018694D"/>
    <w:rsid w:val="001873F3"/>
    <w:rsid w:val="00190EFC"/>
    <w:rsid w:val="0019142F"/>
    <w:rsid w:val="001948E5"/>
    <w:rsid w:val="00194A57"/>
    <w:rsid w:val="00194DDE"/>
    <w:rsid w:val="001956CF"/>
    <w:rsid w:val="00196A21"/>
    <w:rsid w:val="00196AE3"/>
    <w:rsid w:val="001A2A3A"/>
    <w:rsid w:val="001A364B"/>
    <w:rsid w:val="001A3AE9"/>
    <w:rsid w:val="001A4146"/>
    <w:rsid w:val="001A45EE"/>
    <w:rsid w:val="001A4CF7"/>
    <w:rsid w:val="001A597E"/>
    <w:rsid w:val="001A5BDC"/>
    <w:rsid w:val="001A5CFD"/>
    <w:rsid w:val="001A7D46"/>
    <w:rsid w:val="001B0AC0"/>
    <w:rsid w:val="001B0CA3"/>
    <w:rsid w:val="001B122B"/>
    <w:rsid w:val="001B22C3"/>
    <w:rsid w:val="001B2492"/>
    <w:rsid w:val="001B363A"/>
    <w:rsid w:val="001B60DE"/>
    <w:rsid w:val="001B7202"/>
    <w:rsid w:val="001B73DA"/>
    <w:rsid w:val="001B75E6"/>
    <w:rsid w:val="001C267B"/>
    <w:rsid w:val="001C2CEF"/>
    <w:rsid w:val="001C4619"/>
    <w:rsid w:val="001C54C2"/>
    <w:rsid w:val="001C6CCC"/>
    <w:rsid w:val="001D01D2"/>
    <w:rsid w:val="001D182B"/>
    <w:rsid w:val="001D2C36"/>
    <w:rsid w:val="001D4705"/>
    <w:rsid w:val="001D5977"/>
    <w:rsid w:val="001E0CD8"/>
    <w:rsid w:val="001E12D7"/>
    <w:rsid w:val="001E5631"/>
    <w:rsid w:val="001E6802"/>
    <w:rsid w:val="001F0C4B"/>
    <w:rsid w:val="001F2FF4"/>
    <w:rsid w:val="001F3F00"/>
    <w:rsid w:val="001F49E6"/>
    <w:rsid w:val="001F64CC"/>
    <w:rsid w:val="001F659A"/>
    <w:rsid w:val="001F6A2F"/>
    <w:rsid w:val="001F723C"/>
    <w:rsid w:val="00201534"/>
    <w:rsid w:val="002019C8"/>
    <w:rsid w:val="0020269B"/>
    <w:rsid w:val="00202A5D"/>
    <w:rsid w:val="00205085"/>
    <w:rsid w:val="00205EAB"/>
    <w:rsid w:val="0020660F"/>
    <w:rsid w:val="0020695B"/>
    <w:rsid w:val="00211035"/>
    <w:rsid w:val="00211608"/>
    <w:rsid w:val="00211AB3"/>
    <w:rsid w:val="00213D15"/>
    <w:rsid w:val="00213DA2"/>
    <w:rsid w:val="002140EB"/>
    <w:rsid w:val="0021557F"/>
    <w:rsid w:val="00216938"/>
    <w:rsid w:val="00220B33"/>
    <w:rsid w:val="002215EB"/>
    <w:rsid w:val="00223848"/>
    <w:rsid w:val="00224940"/>
    <w:rsid w:val="00226911"/>
    <w:rsid w:val="00226D0E"/>
    <w:rsid w:val="00226F82"/>
    <w:rsid w:val="00230C36"/>
    <w:rsid w:val="0023119E"/>
    <w:rsid w:val="00232276"/>
    <w:rsid w:val="00232D1F"/>
    <w:rsid w:val="002339A5"/>
    <w:rsid w:val="00233D1E"/>
    <w:rsid w:val="00234CD8"/>
    <w:rsid w:val="00235F84"/>
    <w:rsid w:val="002367F5"/>
    <w:rsid w:val="00236E1C"/>
    <w:rsid w:val="00237C40"/>
    <w:rsid w:val="00237D6A"/>
    <w:rsid w:val="0024061F"/>
    <w:rsid w:val="00241147"/>
    <w:rsid w:val="00242C24"/>
    <w:rsid w:val="0024330F"/>
    <w:rsid w:val="00243E1D"/>
    <w:rsid w:val="00244C0B"/>
    <w:rsid w:val="002455E1"/>
    <w:rsid w:val="00245915"/>
    <w:rsid w:val="0024639F"/>
    <w:rsid w:val="00246B6F"/>
    <w:rsid w:val="00250B07"/>
    <w:rsid w:val="002512B8"/>
    <w:rsid w:val="00251B97"/>
    <w:rsid w:val="00253C47"/>
    <w:rsid w:val="00254F3A"/>
    <w:rsid w:val="002553DC"/>
    <w:rsid w:val="00255574"/>
    <w:rsid w:val="002574EF"/>
    <w:rsid w:val="00260548"/>
    <w:rsid w:val="00260718"/>
    <w:rsid w:val="00261B64"/>
    <w:rsid w:val="00261DA5"/>
    <w:rsid w:val="00262B56"/>
    <w:rsid w:val="00264257"/>
    <w:rsid w:val="00264BE7"/>
    <w:rsid w:val="00264FA4"/>
    <w:rsid w:val="00265674"/>
    <w:rsid w:val="002661B3"/>
    <w:rsid w:val="00266E27"/>
    <w:rsid w:val="00267109"/>
    <w:rsid w:val="002672E4"/>
    <w:rsid w:val="00270DF1"/>
    <w:rsid w:val="00272166"/>
    <w:rsid w:val="00273A68"/>
    <w:rsid w:val="002763AB"/>
    <w:rsid w:val="00277260"/>
    <w:rsid w:val="00280157"/>
    <w:rsid w:val="00281A47"/>
    <w:rsid w:val="00285090"/>
    <w:rsid w:val="00286083"/>
    <w:rsid w:val="002861DF"/>
    <w:rsid w:val="00287DC6"/>
    <w:rsid w:val="00290E24"/>
    <w:rsid w:val="002933BA"/>
    <w:rsid w:val="00293D61"/>
    <w:rsid w:val="00294C62"/>
    <w:rsid w:val="00294FAC"/>
    <w:rsid w:val="0029559D"/>
    <w:rsid w:val="00295AA8"/>
    <w:rsid w:val="00296341"/>
    <w:rsid w:val="00296437"/>
    <w:rsid w:val="002A0484"/>
    <w:rsid w:val="002A0720"/>
    <w:rsid w:val="002A0C4B"/>
    <w:rsid w:val="002A0FC7"/>
    <w:rsid w:val="002A1186"/>
    <w:rsid w:val="002A1F99"/>
    <w:rsid w:val="002A42EB"/>
    <w:rsid w:val="002A4C0E"/>
    <w:rsid w:val="002A63E4"/>
    <w:rsid w:val="002A6825"/>
    <w:rsid w:val="002A68A6"/>
    <w:rsid w:val="002A6B6C"/>
    <w:rsid w:val="002A7EF2"/>
    <w:rsid w:val="002B195E"/>
    <w:rsid w:val="002B1ED2"/>
    <w:rsid w:val="002B29BD"/>
    <w:rsid w:val="002B3D41"/>
    <w:rsid w:val="002B4D4A"/>
    <w:rsid w:val="002B5F4C"/>
    <w:rsid w:val="002C105A"/>
    <w:rsid w:val="002C2A1D"/>
    <w:rsid w:val="002C3B61"/>
    <w:rsid w:val="002C3B94"/>
    <w:rsid w:val="002C5B26"/>
    <w:rsid w:val="002C66DA"/>
    <w:rsid w:val="002C766B"/>
    <w:rsid w:val="002C788F"/>
    <w:rsid w:val="002C7D4F"/>
    <w:rsid w:val="002D02DC"/>
    <w:rsid w:val="002D098C"/>
    <w:rsid w:val="002D4E32"/>
    <w:rsid w:val="002E10B0"/>
    <w:rsid w:val="002E1113"/>
    <w:rsid w:val="002E2404"/>
    <w:rsid w:val="002E2A58"/>
    <w:rsid w:val="002E6C94"/>
    <w:rsid w:val="002E6FB8"/>
    <w:rsid w:val="002F05C4"/>
    <w:rsid w:val="002F089C"/>
    <w:rsid w:val="002F2F63"/>
    <w:rsid w:val="002F3C5F"/>
    <w:rsid w:val="002F4812"/>
    <w:rsid w:val="002F5CC7"/>
    <w:rsid w:val="002F65D1"/>
    <w:rsid w:val="002F6A7B"/>
    <w:rsid w:val="002F751F"/>
    <w:rsid w:val="00301735"/>
    <w:rsid w:val="00302269"/>
    <w:rsid w:val="00303CEF"/>
    <w:rsid w:val="00303F0E"/>
    <w:rsid w:val="00304507"/>
    <w:rsid w:val="00304920"/>
    <w:rsid w:val="00305161"/>
    <w:rsid w:val="00305251"/>
    <w:rsid w:val="003053BF"/>
    <w:rsid w:val="00306C2B"/>
    <w:rsid w:val="00307174"/>
    <w:rsid w:val="003076E5"/>
    <w:rsid w:val="00307AAD"/>
    <w:rsid w:val="00310E4D"/>
    <w:rsid w:val="00312BDF"/>
    <w:rsid w:val="003147E0"/>
    <w:rsid w:val="00315998"/>
    <w:rsid w:val="0031701B"/>
    <w:rsid w:val="00320176"/>
    <w:rsid w:val="00321256"/>
    <w:rsid w:val="0032183E"/>
    <w:rsid w:val="0032230D"/>
    <w:rsid w:val="00322503"/>
    <w:rsid w:val="003236B2"/>
    <w:rsid w:val="003241B6"/>
    <w:rsid w:val="003259BF"/>
    <w:rsid w:val="00327306"/>
    <w:rsid w:val="00327913"/>
    <w:rsid w:val="00331C92"/>
    <w:rsid w:val="00332517"/>
    <w:rsid w:val="00332F01"/>
    <w:rsid w:val="00333D6E"/>
    <w:rsid w:val="00335EFC"/>
    <w:rsid w:val="00336387"/>
    <w:rsid w:val="00337937"/>
    <w:rsid w:val="00340378"/>
    <w:rsid w:val="003409F9"/>
    <w:rsid w:val="00341B43"/>
    <w:rsid w:val="00342942"/>
    <w:rsid w:val="00342DA2"/>
    <w:rsid w:val="00343301"/>
    <w:rsid w:val="00344FB3"/>
    <w:rsid w:val="0034537E"/>
    <w:rsid w:val="00345805"/>
    <w:rsid w:val="00345822"/>
    <w:rsid w:val="00345D7A"/>
    <w:rsid w:val="00345F9F"/>
    <w:rsid w:val="00346767"/>
    <w:rsid w:val="00346FC3"/>
    <w:rsid w:val="003502E0"/>
    <w:rsid w:val="00352765"/>
    <w:rsid w:val="00352DC2"/>
    <w:rsid w:val="00353E43"/>
    <w:rsid w:val="00354281"/>
    <w:rsid w:val="003546D5"/>
    <w:rsid w:val="00355475"/>
    <w:rsid w:val="00357ED3"/>
    <w:rsid w:val="00360669"/>
    <w:rsid w:val="00362423"/>
    <w:rsid w:val="00365582"/>
    <w:rsid w:val="00365F94"/>
    <w:rsid w:val="003661EB"/>
    <w:rsid w:val="00367878"/>
    <w:rsid w:val="00367A43"/>
    <w:rsid w:val="00367A47"/>
    <w:rsid w:val="00367A68"/>
    <w:rsid w:val="00367C9C"/>
    <w:rsid w:val="00371BE0"/>
    <w:rsid w:val="00372841"/>
    <w:rsid w:val="00373244"/>
    <w:rsid w:val="00374C21"/>
    <w:rsid w:val="0037580C"/>
    <w:rsid w:val="00375F81"/>
    <w:rsid w:val="00377866"/>
    <w:rsid w:val="00381FEC"/>
    <w:rsid w:val="003832D8"/>
    <w:rsid w:val="00384741"/>
    <w:rsid w:val="00384C65"/>
    <w:rsid w:val="00386FDA"/>
    <w:rsid w:val="003872C2"/>
    <w:rsid w:val="00390502"/>
    <w:rsid w:val="00391453"/>
    <w:rsid w:val="00392511"/>
    <w:rsid w:val="0039342A"/>
    <w:rsid w:val="00394A5C"/>
    <w:rsid w:val="00394BDB"/>
    <w:rsid w:val="00395305"/>
    <w:rsid w:val="00395CD2"/>
    <w:rsid w:val="003961EB"/>
    <w:rsid w:val="00396CB5"/>
    <w:rsid w:val="00396E73"/>
    <w:rsid w:val="00397C20"/>
    <w:rsid w:val="003A1510"/>
    <w:rsid w:val="003A757A"/>
    <w:rsid w:val="003B020A"/>
    <w:rsid w:val="003B0497"/>
    <w:rsid w:val="003B107B"/>
    <w:rsid w:val="003B178F"/>
    <w:rsid w:val="003B33B9"/>
    <w:rsid w:val="003B3F1B"/>
    <w:rsid w:val="003B4750"/>
    <w:rsid w:val="003B4D73"/>
    <w:rsid w:val="003B5A6E"/>
    <w:rsid w:val="003B6AE3"/>
    <w:rsid w:val="003B7727"/>
    <w:rsid w:val="003B77CA"/>
    <w:rsid w:val="003C08BD"/>
    <w:rsid w:val="003C11D4"/>
    <w:rsid w:val="003C3817"/>
    <w:rsid w:val="003C3F20"/>
    <w:rsid w:val="003C4F6B"/>
    <w:rsid w:val="003C50CA"/>
    <w:rsid w:val="003C6577"/>
    <w:rsid w:val="003C6DD6"/>
    <w:rsid w:val="003C7821"/>
    <w:rsid w:val="003C7D7E"/>
    <w:rsid w:val="003D17AC"/>
    <w:rsid w:val="003D1E8A"/>
    <w:rsid w:val="003D3D85"/>
    <w:rsid w:val="003D46F6"/>
    <w:rsid w:val="003D536F"/>
    <w:rsid w:val="003D5784"/>
    <w:rsid w:val="003D63C9"/>
    <w:rsid w:val="003D68B9"/>
    <w:rsid w:val="003D7750"/>
    <w:rsid w:val="003E03C6"/>
    <w:rsid w:val="003E061B"/>
    <w:rsid w:val="003E0A85"/>
    <w:rsid w:val="003E1865"/>
    <w:rsid w:val="003E1FC7"/>
    <w:rsid w:val="003E3CB9"/>
    <w:rsid w:val="003E4316"/>
    <w:rsid w:val="003E6BE3"/>
    <w:rsid w:val="003F01BE"/>
    <w:rsid w:val="003F04A4"/>
    <w:rsid w:val="003F04CE"/>
    <w:rsid w:val="003F06BB"/>
    <w:rsid w:val="003F1BB6"/>
    <w:rsid w:val="003F21DD"/>
    <w:rsid w:val="003F2C64"/>
    <w:rsid w:val="003F4815"/>
    <w:rsid w:val="003F6FE5"/>
    <w:rsid w:val="00401EF6"/>
    <w:rsid w:val="00402308"/>
    <w:rsid w:val="00402BF9"/>
    <w:rsid w:val="004056F9"/>
    <w:rsid w:val="0040677A"/>
    <w:rsid w:val="004109F8"/>
    <w:rsid w:val="0041118F"/>
    <w:rsid w:val="00411F00"/>
    <w:rsid w:val="00413C59"/>
    <w:rsid w:val="00413DC5"/>
    <w:rsid w:val="00416A07"/>
    <w:rsid w:val="00417594"/>
    <w:rsid w:val="00420B09"/>
    <w:rsid w:val="0042114B"/>
    <w:rsid w:val="00422D94"/>
    <w:rsid w:val="0042334C"/>
    <w:rsid w:val="004237F6"/>
    <w:rsid w:val="00426C4C"/>
    <w:rsid w:val="0043636E"/>
    <w:rsid w:val="00440518"/>
    <w:rsid w:val="0044153B"/>
    <w:rsid w:val="00442134"/>
    <w:rsid w:val="00442FE6"/>
    <w:rsid w:val="00444573"/>
    <w:rsid w:val="004446E6"/>
    <w:rsid w:val="004454E4"/>
    <w:rsid w:val="00446850"/>
    <w:rsid w:val="004477BE"/>
    <w:rsid w:val="00447FB8"/>
    <w:rsid w:val="00450A77"/>
    <w:rsid w:val="00451BB1"/>
    <w:rsid w:val="00452B7E"/>
    <w:rsid w:val="0045301A"/>
    <w:rsid w:val="0045305A"/>
    <w:rsid w:val="0045333A"/>
    <w:rsid w:val="00453654"/>
    <w:rsid w:val="00453C71"/>
    <w:rsid w:val="00455505"/>
    <w:rsid w:val="00455F8C"/>
    <w:rsid w:val="00456F5B"/>
    <w:rsid w:val="00463BE7"/>
    <w:rsid w:val="0046591A"/>
    <w:rsid w:val="0046702F"/>
    <w:rsid w:val="004703C5"/>
    <w:rsid w:val="00472F6D"/>
    <w:rsid w:val="00474138"/>
    <w:rsid w:val="00474D3E"/>
    <w:rsid w:val="00475353"/>
    <w:rsid w:val="00475453"/>
    <w:rsid w:val="0047557F"/>
    <w:rsid w:val="004758B2"/>
    <w:rsid w:val="00476E94"/>
    <w:rsid w:val="00483823"/>
    <w:rsid w:val="00483C4A"/>
    <w:rsid w:val="00483CA5"/>
    <w:rsid w:val="00483D06"/>
    <w:rsid w:val="00484356"/>
    <w:rsid w:val="00484CC9"/>
    <w:rsid w:val="0048533C"/>
    <w:rsid w:val="004854E8"/>
    <w:rsid w:val="00485F8C"/>
    <w:rsid w:val="004900A5"/>
    <w:rsid w:val="00490ABE"/>
    <w:rsid w:val="00491F90"/>
    <w:rsid w:val="004928B5"/>
    <w:rsid w:val="00492FDD"/>
    <w:rsid w:val="004933BC"/>
    <w:rsid w:val="00493DC9"/>
    <w:rsid w:val="00496227"/>
    <w:rsid w:val="00496428"/>
    <w:rsid w:val="00497314"/>
    <w:rsid w:val="004A12AF"/>
    <w:rsid w:val="004A19F5"/>
    <w:rsid w:val="004A2C26"/>
    <w:rsid w:val="004A304B"/>
    <w:rsid w:val="004A3DF2"/>
    <w:rsid w:val="004A493A"/>
    <w:rsid w:val="004A4A10"/>
    <w:rsid w:val="004A61E8"/>
    <w:rsid w:val="004B0D32"/>
    <w:rsid w:val="004B11DA"/>
    <w:rsid w:val="004B18B7"/>
    <w:rsid w:val="004B312A"/>
    <w:rsid w:val="004B5235"/>
    <w:rsid w:val="004B5678"/>
    <w:rsid w:val="004B58F9"/>
    <w:rsid w:val="004B5BA7"/>
    <w:rsid w:val="004B6423"/>
    <w:rsid w:val="004B6C36"/>
    <w:rsid w:val="004B761B"/>
    <w:rsid w:val="004B7D60"/>
    <w:rsid w:val="004C091D"/>
    <w:rsid w:val="004C0C1F"/>
    <w:rsid w:val="004C45B8"/>
    <w:rsid w:val="004C490D"/>
    <w:rsid w:val="004C5E45"/>
    <w:rsid w:val="004C67C7"/>
    <w:rsid w:val="004C70BA"/>
    <w:rsid w:val="004C7A69"/>
    <w:rsid w:val="004C7D53"/>
    <w:rsid w:val="004D00D2"/>
    <w:rsid w:val="004D34C6"/>
    <w:rsid w:val="004D393F"/>
    <w:rsid w:val="004D4AB8"/>
    <w:rsid w:val="004E204F"/>
    <w:rsid w:val="004E2A33"/>
    <w:rsid w:val="004E2AF8"/>
    <w:rsid w:val="004E4A32"/>
    <w:rsid w:val="004E59CE"/>
    <w:rsid w:val="004E663B"/>
    <w:rsid w:val="004E69BF"/>
    <w:rsid w:val="004E6DB4"/>
    <w:rsid w:val="004F0DED"/>
    <w:rsid w:val="004F270A"/>
    <w:rsid w:val="004F288C"/>
    <w:rsid w:val="004F33FD"/>
    <w:rsid w:val="004F375E"/>
    <w:rsid w:val="004F39F1"/>
    <w:rsid w:val="004F5E48"/>
    <w:rsid w:val="004F759A"/>
    <w:rsid w:val="00501D0C"/>
    <w:rsid w:val="00501FCA"/>
    <w:rsid w:val="00504071"/>
    <w:rsid w:val="00504A26"/>
    <w:rsid w:val="00504E0A"/>
    <w:rsid w:val="005056B2"/>
    <w:rsid w:val="00506119"/>
    <w:rsid w:val="00507A1E"/>
    <w:rsid w:val="005118A4"/>
    <w:rsid w:val="0051195E"/>
    <w:rsid w:val="0051205C"/>
    <w:rsid w:val="00512CB9"/>
    <w:rsid w:val="005130AD"/>
    <w:rsid w:val="00513410"/>
    <w:rsid w:val="00515060"/>
    <w:rsid w:val="005152BD"/>
    <w:rsid w:val="0051597D"/>
    <w:rsid w:val="00517238"/>
    <w:rsid w:val="00517F4D"/>
    <w:rsid w:val="00521316"/>
    <w:rsid w:val="00524243"/>
    <w:rsid w:val="005243C2"/>
    <w:rsid w:val="00527237"/>
    <w:rsid w:val="005278F6"/>
    <w:rsid w:val="00527E9D"/>
    <w:rsid w:val="0053016F"/>
    <w:rsid w:val="005317E0"/>
    <w:rsid w:val="0053291F"/>
    <w:rsid w:val="00535EF1"/>
    <w:rsid w:val="0053718B"/>
    <w:rsid w:val="00537949"/>
    <w:rsid w:val="00541E4F"/>
    <w:rsid w:val="00542C34"/>
    <w:rsid w:val="00542D0D"/>
    <w:rsid w:val="0054306F"/>
    <w:rsid w:val="00543A4E"/>
    <w:rsid w:val="00543EE7"/>
    <w:rsid w:val="005477B1"/>
    <w:rsid w:val="00552F5A"/>
    <w:rsid w:val="00553B73"/>
    <w:rsid w:val="00553D7C"/>
    <w:rsid w:val="0055719A"/>
    <w:rsid w:val="00557364"/>
    <w:rsid w:val="00557CFE"/>
    <w:rsid w:val="00560EA3"/>
    <w:rsid w:val="00563D51"/>
    <w:rsid w:val="0056714C"/>
    <w:rsid w:val="00567D1C"/>
    <w:rsid w:val="005705DB"/>
    <w:rsid w:val="00570633"/>
    <w:rsid w:val="00570824"/>
    <w:rsid w:val="00570D1F"/>
    <w:rsid w:val="005724FD"/>
    <w:rsid w:val="00572F9E"/>
    <w:rsid w:val="00574436"/>
    <w:rsid w:val="005748CB"/>
    <w:rsid w:val="00574B63"/>
    <w:rsid w:val="005750D7"/>
    <w:rsid w:val="00576909"/>
    <w:rsid w:val="0057783F"/>
    <w:rsid w:val="00577EB6"/>
    <w:rsid w:val="00577FCB"/>
    <w:rsid w:val="00580B9D"/>
    <w:rsid w:val="00581701"/>
    <w:rsid w:val="005832FE"/>
    <w:rsid w:val="005839E3"/>
    <w:rsid w:val="00584896"/>
    <w:rsid w:val="00584CD7"/>
    <w:rsid w:val="005854A4"/>
    <w:rsid w:val="005862D4"/>
    <w:rsid w:val="005866A3"/>
    <w:rsid w:val="00586D08"/>
    <w:rsid w:val="005937EA"/>
    <w:rsid w:val="00593B2F"/>
    <w:rsid w:val="00593F41"/>
    <w:rsid w:val="00594EA6"/>
    <w:rsid w:val="005969AA"/>
    <w:rsid w:val="00597AE1"/>
    <w:rsid w:val="005A009C"/>
    <w:rsid w:val="005A01AE"/>
    <w:rsid w:val="005A027E"/>
    <w:rsid w:val="005A2976"/>
    <w:rsid w:val="005A30F9"/>
    <w:rsid w:val="005A44A3"/>
    <w:rsid w:val="005A52C7"/>
    <w:rsid w:val="005A67E5"/>
    <w:rsid w:val="005B10EF"/>
    <w:rsid w:val="005B331E"/>
    <w:rsid w:val="005B342D"/>
    <w:rsid w:val="005B343A"/>
    <w:rsid w:val="005B3D9D"/>
    <w:rsid w:val="005B4BA2"/>
    <w:rsid w:val="005B6A45"/>
    <w:rsid w:val="005C1762"/>
    <w:rsid w:val="005C1D01"/>
    <w:rsid w:val="005C52D9"/>
    <w:rsid w:val="005C52F9"/>
    <w:rsid w:val="005C5A56"/>
    <w:rsid w:val="005C687B"/>
    <w:rsid w:val="005D0721"/>
    <w:rsid w:val="005D18C1"/>
    <w:rsid w:val="005D1ABD"/>
    <w:rsid w:val="005D381D"/>
    <w:rsid w:val="005D424B"/>
    <w:rsid w:val="005D4F4E"/>
    <w:rsid w:val="005D5652"/>
    <w:rsid w:val="005D6DD4"/>
    <w:rsid w:val="005D7D0B"/>
    <w:rsid w:val="005E02D5"/>
    <w:rsid w:val="005E1628"/>
    <w:rsid w:val="005E255A"/>
    <w:rsid w:val="005E2F7E"/>
    <w:rsid w:val="005E3B39"/>
    <w:rsid w:val="005E3FAB"/>
    <w:rsid w:val="005E472B"/>
    <w:rsid w:val="005E5F31"/>
    <w:rsid w:val="005E5FE6"/>
    <w:rsid w:val="005E77FF"/>
    <w:rsid w:val="005F0484"/>
    <w:rsid w:val="005F12A7"/>
    <w:rsid w:val="005F3004"/>
    <w:rsid w:val="005F394C"/>
    <w:rsid w:val="005F488B"/>
    <w:rsid w:val="005F558A"/>
    <w:rsid w:val="005F780E"/>
    <w:rsid w:val="005F7BCA"/>
    <w:rsid w:val="00600D1F"/>
    <w:rsid w:val="0060152E"/>
    <w:rsid w:val="00602FC9"/>
    <w:rsid w:val="00603A9B"/>
    <w:rsid w:val="006050A8"/>
    <w:rsid w:val="0060520A"/>
    <w:rsid w:val="00606025"/>
    <w:rsid w:val="00606B91"/>
    <w:rsid w:val="0060711E"/>
    <w:rsid w:val="00607346"/>
    <w:rsid w:val="006074FA"/>
    <w:rsid w:val="00607B2C"/>
    <w:rsid w:val="00614729"/>
    <w:rsid w:val="00615ED7"/>
    <w:rsid w:val="00616011"/>
    <w:rsid w:val="00616044"/>
    <w:rsid w:val="006164B9"/>
    <w:rsid w:val="00616619"/>
    <w:rsid w:val="00617EFB"/>
    <w:rsid w:val="0062088D"/>
    <w:rsid w:val="00621B5D"/>
    <w:rsid w:val="00621FDB"/>
    <w:rsid w:val="00622E62"/>
    <w:rsid w:val="006279CF"/>
    <w:rsid w:val="00631318"/>
    <w:rsid w:val="0063331E"/>
    <w:rsid w:val="006349F2"/>
    <w:rsid w:val="00635C09"/>
    <w:rsid w:val="0063661C"/>
    <w:rsid w:val="00636ADC"/>
    <w:rsid w:val="00636B39"/>
    <w:rsid w:val="0064209D"/>
    <w:rsid w:val="00642DB1"/>
    <w:rsid w:val="006445FD"/>
    <w:rsid w:val="00644661"/>
    <w:rsid w:val="0064528A"/>
    <w:rsid w:val="00650780"/>
    <w:rsid w:val="00652A1A"/>
    <w:rsid w:val="006540D9"/>
    <w:rsid w:val="00654FD3"/>
    <w:rsid w:val="006575CF"/>
    <w:rsid w:val="0065778F"/>
    <w:rsid w:val="00657B3C"/>
    <w:rsid w:val="00657BF1"/>
    <w:rsid w:val="00660186"/>
    <w:rsid w:val="00660B9F"/>
    <w:rsid w:val="00661662"/>
    <w:rsid w:val="006630ED"/>
    <w:rsid w:val="0066356A"/>
    <w:rsid w:val="0066379D"/>
    <w:rsid w:val="00664FD7"/>
    <w:rsid w:val="00666404"/>
    <w:rsid w:val="006665CB"/>
    <w:rsid w:val="00667A3F"/>
    <w:rsid w:val="0067023B"/>
    <w:rsid w:val="00670812"/>
    <w:rsid w:val="0067176E"/>
    <w:rsid w:val="0067207E"/>
    <w:rsid w:val="00672BD7"/>
    <w:rsid w:val="00673F1E"/>
    <w:rsid w:val="00674116"/>
    <w:rsid w:val="006744BD"/>
    <w:rsid w:val="00674F59"/>
    <w:rsid w:val="00680D50"/>
    <w:rsid w:val="006821C9"/>
    <w:rsid w:val="00682558"/>
    <w:rsid w:val="006832AE"/>
    <w:rsid w:val="0068333D"/>
    <w:rsid w:val="0068335E"/>
    <w:rsid w:val="00683601"/>
    <w:rsid w:val="006838C8"/>
    <w:rsid w:val="00684496"/>
    <w:rsid w:val="00684CEB"/>
    <w:rsid w:val="00685560"/>
    <w:rsid w:val="00685CC5"/>
    <w:rsid w:val="006866CF"/>
    <w:rsid w:val="00690EDB"/>
    <w:rsid w:val="00691B76"/>
    <w:rsid w:val="00694077"/>
    <w:rsid w:val="006948B8"/>
    <w:rsid w:val="00695E9C"/>
    <w:rsid w:val="0069656B"/>
    <w:rsid w:val="0069737A"/>
    <w:rsid w:val="006A1B33"/>
    <w:rsid w:val="006A1DFC"/>
    <w:rsid w:val="006A29AE"/>
    <w:rsid w:val="006A2A75"/>
    <w:rsid w:val="006A2D6C"/>
    <w:rsid w:val="006A32EC"/>
    <w:rsid w:val="006A36F6"/>
    <w:rsid w:val="006A3B1D"/>
    <w:rsid w:val="006A5F33"/>
    <w:rsid w:val="006A6427"/>
    <w:rsid w:val="006A6C46"/>
    <w:rsid w:val="006A6E71"/>
    <w:rsid w:val="006A76EC"/>
    <w:rsid w:val="006B14F0"/>
    <w:rsid w:val="006B1D39"/>
    <w:rsid w:val="006B3AF4"/>
    <w:rsid w:val="006B4A6A"/>
    <w:rsid w:val="006B5DEA"/>
    <w:rsid w:val="006B6422"/>
    <w:rsid w:val="006B6912"/>
    <w:rsid w:val="006B778A"/>
    <w:rsid w:val="006C3B80"/>
    <w:rsid w:val="006C42A2"/>
    <w:rsid w:val="006C43DE"/>
    <w:rsid w:val="006C4CF6"/>
    <w:rsid w:val="006C4EEE"/>
    <w:rsid w:val="006C59C0"/>
    <w:rsid w:val="006C5ACD"/>
    <w:rsid w:val="006C7CC9"/>
    <w:rsid w:val="006D002E"/>
    <w:rsid w:val="006D1543"/>
    <w:rsid w:val="006D17CE"/>
    <w:rsid w:val="006D3B7A"/>
    <w:rsid w:val="006D56FA"/>
    <w:rsid w:val="006D5EB3"/>
    <w:rsid w:val="006D6A21"/>
    <w:rsid w:val="006D6A96"/>
    <w:rsid w:val="006E0E27"/>
    <w:rsid w:val="006E13AF"/>
    <w:rsid w:val="006E2707"/>
    <w:rsid w:val="006E2937"/>
    <w:rsid w:val="006E2A0A"/>
    <w:rsid w:val="006E36EF"/>
    <w:rsid w:val="006E3EB7"/>
    <w:rsid w:val="006E511E"/>
    <w:rsid w:val="006E5673"/>
    <w:rsid w:val="006E780D"/>
    <w:rsid w:val="006F116C"/>
    <w:rsid w:val="006F1DA7"/>
    <w:rsid w:val="006F2810"/>
    <w:rsid w:val="006F35B5"/>
    <w:rsid w:val="006F3A74"/>
    <w:rsid w:val="006F418E"/>
    <w:rsid w:val="006F6F05"/>
    <w:rsid w:val="006F7E05"/>
    <w:rsid w:val="007006E2"/>
    <w:rsid w:val="007020B4"/>
    <w:rsid w:val="00702783"/>
    <w:rsid w:val="00702D23"/>
    <w:rsid w:val="00703EEC"/>
    <w:rsid w:val="007043F1"/>
    <w:rsid w:val="00705D9E"/>
    <w:rsid w:val="0070650D"/>
    <w:rsid w:val="00707B20"/>
    <w:rsid w:val="00710122"/>
    <w:rsid w:val="007101E1"/>
    <w:rsid w:val="0071072D"/>
    <w:rsid w:val="00710D17"/>
    <w:rsid w:val="00710D7F"/>
    <w:rsid w:val="00710F4A"/>
    <w:rsid w:val="00711014"/>
    <w:rsid w:val="0071285A"/>
    <w:rsid w:val="00712AC1"/>
    <w:rsid w:val="007150F3"/>
    <w:rsid w:val="0071791F"/>
    <w:rsid w:val="0072170C"/>
    <w:rsid w:val="00723064"/>
    <w:rsid w:val="007252A0"/>
    <w:rsid w:val="0072797B"/>
    <w:rsid w:val="00730ABE"/>
    <w:rsid w:val="00731595"/>
    <w:rsid w:val="007337B7"/>
    <w:rsid w:val="00733E0B"/>
    <w:rsid w:val="00741046"/>
    <w:rsid w:val="007411B8"/>
    <w:rsid w:val="00741C0C"/>
    <w:rsid w:val="00742B90"/>
    <w:rsid w:val="00744E11"/>
    <w:rsid w:val="0074526E"/>
    <w:rsid w:val="00746602"/>
    <w:rsid w:val="00746668"/>
    <w:rsid w:val="00751426"/>
    <w:rsid w:val="00752DD6"/>
    <w:rsid w:val="00753BA5"/>
    <w:rsid w:val="00756271"/>
    <w:rsid w:val="00756442"/>
    <w:rsid w:val="00756793"/>
    <w:rsid w:val="0076045B"/>
    <w:rsid w:val="0076098F"/>
    <w:rsid w:val="00760D10"/>
    <w:rsid w:val="00760E60"/>
    <w:rsid w:val="00763717"/>
    <w:rsid w:val="00763FD0"/>
    <w:rsid w:val="007645BB"/>
    <w:rsid w:val="0076474C"/>
    <w:rsid w:val="00764A37"/>
    <w:rsid w:val="00765EF7"/>
    <w:rsid w:val="00766F3F"/>
    <w:rsid w:val="00766FA4"/>
    <w:rsid w:val="00770049"/>
    <w:rsid w:val="007701D3"/>
    <w:rsid w:val="007726CF"/>
    <w:rsid w:val="00772C74"/>
    <w:rsid w:val="007731E9"/>
    <w:rsid w:val="00774BB7"/>
    <w:rsid w:val="00774F26"/>
    <w:rsid w:val="00775341"/>
    <w:rsid w:val="00775383"/>
    <w:rsid w:val="0077701B"/>
    <w:rsid w:val="00777E31"/>
    <w:rsid w:val="00781645"/>
    <w:rsid w:val="00782E83"/>
    <w:rsid w:val="0078340C"/>
    <w:rsid w:val="00785891"/>
    <w:rsid w:val="00786FBE"/>
    <w:rsid w:val="00787C4D"/>
    <w:rsid w:val="00787DA2"/>
    <w:rsid w:val="00791648"/>
    <w:rsid w:val="00791D10"/>
    <w:rsid w:val="007936E8"/>
    <w:rsid w:val="00793C5D"/>
    <w:rsid w:val="00793F93"/>
    <w:rsid w:val="007947C6"/>
    <w:rsid w:val="00795A0B"/>
    <w:rsid w:val="00795A5F"/>
    <w:rsid w:val="00796EBE"/>
    <w:rsid w:val="00797049"/>
    <w:rsid w:val="007A0C38"/>
    <w:rsid w:val="007A2158"/>
    <w:rsid w:val="007A2417"/>
    <w:rsid w:val="007A53ED"/>
    <w:rsid w:val="007A54E1"/>
    <w:rsid w:val="007A59FA"/>
    <w:rsid w:val="007A64CB"/>
    <w:rsid w:val="007A6643"/>
    <w:rsid w:val="007A74BB"/>
    <w:rsid w:val="007B0190"/>
    <w:rsid w:val="007B1E2C"/>
    <w:rsid w:val="007B3AE9"/>
    <w:rsid w:val="007B4F08"/>
    <w:rsid w:val="007C001C"/>
    <w:rsid w:val="007C0A22"/>
    <w:rsid w:val="007C0EB3"/>
    <w:rsid w:val="007C2426"/>
    <w:rsid w:val="007C2C61"/>
    <w:rsid w:val="007C3BBB"/>
    <w:rsid w:val="007C4345"/>
    <w:rsid w:val="007C59FF"/>
    <w:rsid w:val="007C65A5"/>
    <w:rsid w:val="007C75CC"/>
    <w:rsid w:val="007D1FA2"/>
    <w:rsid w:val="007D2EB8"/>
    <w:rsid w:val="007D390E"/>
    <w:rsid w:val="007D3D53"/>
    <w:rsid w:val="007D418C"/>
    <w:rsid w:val="007D4D03"/>
    <w:rsid w:val="007D6A85"/>
    <w:rsid w:val="007D7755"/>
    <w:rsid w:val="007E0D8F"/>
    <w:rsid w:val="007E2481"/>
    <w:rsid w:val="007E25E8"/>
    <w:rsid w:val="007E2B02"/>
    <w:rsid w:val="007E3FA9"/>
    <w:rsid w:val="007E6883"/>
    <w:rsid w:val="007F1BEF"/>
    <w:rsid w:val="007F1CC9"/>
    <w:rsid w:val="007F1EA2"/>
    <w:rsid w:val="007F201F"/>
    <w:rsid w:val="007F20D2"/>
    <w:rsid w:val="007F21D4"/>
    <w:rsid w:val="007F2757"/>
    <w:rsid w:val="007F2C78"/>
    <w:rsid w:val="007F3123"/>
    <w:rsid w:val="007F3320"/>
    <w:rsid w:val="007F363D"/>
    <w:rsid w:val="007F4554"/>
    <w:rsid w:val="007F4685"/>
    <w:rsid w:val="007F46A1"/>
    <w:rsid w:val="007F4E1A"/>
    <w:rsid w:val="007F73B6"/>
    <w:rsid w:val="007F7835"/>
    <w:rsid w:val="00800745"/>
    <w:rsid w:val="00801568"/>
    <w:rsid w:val="008031EF"/>
    <w:rsid w:val="008033C7"/>
    <w:rsid w:val="00803419"/>
    <w:rsid w:val="008035E9"/>
    <w:rsid w:val="0080433D"/>
    <w:rsid w:val="00804FB2"/>
    <w:rsid w:val="0080516B"/>
    <w:rsid w:val="00805CD0"/>
    <w:rsid w:val="00811508"/>
    <w:rsid w:val="00813C5B"/>
    <w:rsid w:val="008149BF"/>
    <w:rsid w:val="0081721A"/>
    <w:rsid w:val="0081721C"/>
    <w:rsid w:val="008174B2"/>
    <w:rsid w:val="0082226E"/>
    <w:rsid w:val="008225E4"/>
    <w:rsid w:val="00823F94"/>
    <w:rsid w:val="00825C2F"/>
    <w:rsid w:val="008269A1"/>
    <w:rsid w:val="008304DD"/>
    <w:rsid w:val="00832965"/>
    <w:rsid w:val="00832A8C"/>
    <w:rsid w:val="00835976"/>
    <w:rsid w:val="00835E39"/>
    <w:rsid w:val="00835ECE"/>
    <w:rsid w:val="00837A0A"/>
    <w:rsid w:val="00840D1F"/>
    <w:rsid w:val="00841660"/>
    <w:rsid w:val="00841A02"/>
    <w:rsid w:val="00841A44"/>
    <w:rsid w:val="00843955"/>
    <w:rsid w:val="00843CFE"/>
    <w:rsid w:val="00845563"/>
    <w:rsid w:val="008468D9"/>
    <w:rsid w:val="00846C1D"/>
    <w:rsid w:val="00851128"/>
    <w:rsid w:val="00851534"/>
    <w:rsid w:val="00851DC5"/>
    <w:rsid w:val="0085217F"/>
    <w:rsid w:val="00855BF8"/>
    <w:rsid w:val="0085714E"/>
    <w:rsid w:val="00857404"/>
    <w:rsid w:val="00860E5A"/>
    <w:rsid w:val="008611B8"/>
    <w:rsid w:val="008626E5"/>
    <w:rsid w:val="0086285E"/>
    <w:rsid w:val="008644AA"/>
    <w:rsid w:val="008648DD"/>
    <w:rsid w:val="008654EF"/>
    <w:rsid w:val="008656B8"/>
    <w:rsid w:val="008657A9"/>
    <w:rsid w:val="00873682"/>
    <w:rsid w:val="00873B93"/>
    <w:rsid w:val="00876ECD"/>
    <w:rsid w:val="00882B1E"/>
    <w:rsid w:val="00882CD2"/>
    <w:rsid w:val="00884B83"/>
    <w:rsid w:val="00884C65"/>
    <w:rsid w:val="00885E3C"/>
    <w:rsid w:val="00886524"/>
    <w:rsid w:val="00886AB6"/>
    <w:rsid w:val="00890AC7"/>
    <w:rsid w:val="00890DAC"/>
    <w:rsid w:val="00891883"/>
    <w:rsid w:val="008931EC"/>
    <w:rsid w:val="008937F6"/>
    <w:rsid w:val="00894B17"/>
    <w:rsid w:val="008959CB"/>
    <w:rsid w:val="00896AD8"/>
    <w:rsid w:val="008A1BEE"/>
    <w:rsid w:val="008A4432"/>
    <w:rsid w:val="008A4F38"/>
    <w:rsid w:val="008A715F"/>
    <w:rsid w:val="008B027F"/>
    <w:rsid w:val="008B1FA8"/>
    <w:rsid w:val="008B33B9"/>
    <w:rsid w:val="008B3BBF"/>
    <w:rsid w:val="008B3D8D"/>
    <w:rsid w:val="008B7F05"/>
    <w:rsid w:val="008C31B1"/>
    <w:rsid w:val="008C3475"/>
    <w:rsid w:val="008C495E"/>
    <w:rsid w:val="008C624D"/>
    <w:rsid w:val="008C70EF"/>
    <w:rsid w:val="008C7D99"/>
    <w:rsid w:val="008C7F2F"/>
    <w:rsid w:val="008D1196"/>
    <w:rsid w:val="008D50A7"/>
    <w:rsid w:val="008E64B0"/>
    <w:rsid w:val="008E74E3"/>
    <w:rsid w:val="008F0441"/>
    <w:rsid w:val="008F143D"/>
    <w:rsid w:val="008F14D1"/>
    <w:rsid w:val="008F1ED7"/>
    <w:rsid w:val="008F2FF3"/>
    <w:rsid w:val="008F3757"/>
    <w:rsid w:val="008F3A1E"/>
    <w:rsid w:val="008F4D2A"/>
    <w:rsid w:val="008F5A2A"/>
    <w:rsid w:val="008F5C33"/>
    <w:rsid w:val="008F7149"/>
    <w:rsid w:val="008F7BF2"/>
    <w:rsid w:val="00900017"/>
    <w:rsid w:val="00900CFE"/>
    <w:rsid w:val="0090116C"/>
    <w:rsid w:val="0090301E"/>
    <w:rsid w:val="0090338B"/>
    <w:rsid w:val="009044A6"/>
    <w:rsid w:val="009046AA"/>
    <w:rsid w:val="0090567E"/>
    <w:rsid w:val="009056C5"/>
    <w:rsid w:val="00906D66"/>
    <w:rsid w:val="00912EA0"/>
    <w:rsid w:val="00912FA1"/>
    <w:rsid w:val="00913946"/>
    <w:rsid w:val="0091413F"/>
    <w:rsid w:val="009146C2"/>
    <w:rsid w:val="00915CB3"/>
    <w:rsid w:val="009160D1"/>
    <w:rsid w:val="00916B07"/>
    <w:rsid w:val="0091765F"/>
    <w:rsid w:val="009176DD"/>
    <w:rsid w:val="00917C01"/>
    <w:rsid w:val="00917D53"/>
    <w:rsid w:val="009204C2"/>
    <w:rsid w:val="00925093"/>
    <w:rsid w:val="0093015D"/>
    <w:rsid w:val="00931F6C"/>
    <w:rsid w:val="009340FD"/>
    <w:rsid w:val="00934199"/>
    <w:rsid w:val="00934833"/>
    <w:rsid w:val="0093555E"/>
    <w:rsid w:val="00936709"/>
    <w:rsid w:val="00936AAE"/>
    <w:rsid w:val="009377B4"/>
    <w:rsid w:val="009427E1"/>
    <w:rsid w:val="00943ABB"/>
    <w:rsid w:val="0094650C"/>
    <w:rsid w:val="009469FE"/>
    <w:rsid w:val="009508C1"/>
    <w:rsid w:val="00951EAC"/>
    <w:rsid w:val="009522A5"/>
    <w:rsid w:val="009531CE"/>
    <w:rsid w:val="00954580"/>
    <w:rsid w:val="009545FB"/>
    <w:rsid w:val="00954FDE"/>
    <w:rsid w:val="009551F3"/>
    <w:rsid w:val="009558D2"/>
    <w:rsid w:val="009572D1"/>
    <w:rsid w:val="00957F0B"/>
    <w:rsid w:val="00961824"/>
    <w:rsid w:val="0096272F"/>
    <w:rsid w:val="00963BC4"/>
    <w:rsid w:val="0096447B"/>
    <w:rsid w:val="009649CC"/>
    <w:rsid w:val="00964C84"/>
    <w:rsid w:val="009671AA"/>
    <w:rsid w:val="00967FF5"/>
    <w:rsid w:val="00970013"/>
    <w:rsid w:val="00970A96"/>
    <w:rsid w:val="00971933"/>
    <w:rsid w:val="00971D59"/>
    <w:rsid w:val="00973780"/>
    <w:rsid w:val="009742C1"/>
    <w:rsid w:val="00975E7C"/>
    <w:rsid w:val="009767BA"/>
    <w:rsid w:val="00977A14"/>
    <w:rsid w:val="00981596"/>
    <w:rsid w:val="00982152"/>
    <w:rsid w:val="00982B61"/>
    <w:rsid w:val="00983564"/>
    <w:rsid w:val="00985363"/>
    <w:rsid w:val="00985DB4"/>
    <w:rsid w:val="009871F1"/>
    <w:rsid w:val="00987B09"/>
    <w:rsid w:val="009929E0"/>
    <w:rsid w:val="009930F3"/>
    <w:rsid w:val="00993AA4"/>
    <w:rsid w:val="00993BAF"/>
    <w:rsid w:val="00994F11"/>
    <w:rsid w:val="00995A06"/>
    <w:rsid w:val="009A0DB0"/>
    <w:rsid w:val="009A1338"/>
    <w:rsid w:val="009A1696"/>
    <w:rsid w:val="009A3850"/>
    <w:rsid w:val="009A43AF"/>
    <w:rsid w:val="009A4962"/>
    <w:rsid w:val="009A59D0"/>
    <w:rsid w:val="009B0723"/>
    <w:rsid w:val="009B0973"/>
    <w:rsid w:val="009B1FCD"/>
    <w:rsid w:val="009B4332"/>
    <w:rsid w:val="009B5169"/>
    <w:rsid w:val="009B5EFF"/>
    <w:rsid w:val="009B5FD4"/>
    <w:rsid w:val="009B6440"/>
    <w:rsid w:val="009B6F0F"/>
    <w:rsid w:val="009B7E7B"/>
    <w:rsid w:val="009C0658"/>
    <w:rsid w:val="009C0B5B"/>
    <w:rsid w:val="009C30DB"/>
    <w:rsid w:val="009C31E2"/>
    <w:rsid w:val="009C3DEF"/>
    <w:rsid w:val="009C3E85"/>
    <w:rsid w:val="009C4252"/>
    <w:rsid w:val="009C4FBA"/>
    <w:rsid w:val="009C51F8"/>
    <w:rsid w:val="009C539D"/>
    <w:rsid w:val="009C6CB7"/>
    <w:rsid w:val="009C7D8E"/>
    <w:rsid w:val="009D03AE"/>
    <w:rsid w:val="009D0DEE"/>
    <w:rsid w:val="009D1EA8"/>
    <w:rsid w:val="009D281C"/>
    <w:rsid w:val="009D287A"/>
    <w:rsid w:val="009D2F35"/>
    <w:rsid w:val="009D4637"/>
    <w:rsid w:val="009D5BBE"/>
    <w:rsid w:val="009D698F"/>
    <w:rsid w:val="009D6BCB"/>
    <w:rsid w:val="009D6F23"/>
    <w:rsid w:val="009E0B57"/>
    <w:rsid w:val="009E0F54"/>
    <w:rsid w:val="009E1235"/>
    <w:rsid w:val="009E1957"/>
    <w:rsid w:val="009E2C5B"/>
    <w:rsid w:val="009E2C97"/>
    <w:rsid w:val="009E459A"/>
    <w:rsid w:val="009E6D59"/>
    <w:rsid w:val="009E762F"/>
    <w:rsid w:val="009E7687"/>
    <w:rsid w:val="009E771D"/>
    <w:rsid w:val="009E77D1"/>
    <w:rsid w:val="009F0C51"/>
    <w:rsid w:val="009F116F"/>
    <w:rsid w:val="009F3AA0"/>
    <w:rsid w:val="009F4202"/>
    <w:rsid w:val="009F7A09"/>
    <w:rsid w:val="00A0149B"/>
    <w:rsid w:val="00A02554"/>
    <w:rsid w:val="00A02CD4"/>
    <w:rsid w:val="00A042EA"/>
    <w:rsid w:val="00A0608F"/>
    <w:rsid w:val="00A0613C"/>
    <w:rsid w:val="00A071C2"/>
    <w:rsid w:val="00A07660"/>
    <w:rsid w:val="00A1025D"/>
    <w:rsid w:val="00A1140F"/>
    <w:rsid w:val="00A135F9"/>
    <w:rsid w:val="00A13AE4"/>
    <w:rsid w:val="00A13B1C"/>
    <w:rsid w:val="00A140B8"/>
    <w:rsid w:val="00A17645"/>
    <w:rsid w:val="00A2103E"/>
    <w:rsid w:val="00A21C61"/>
    <w:rsid w:val="00A22003"/>
    <w:rsid w:val="00A2236F"/>
    <w:rsid w:val="00A235EB"/>
    <w:rsid w:val="00A2546B"/>
    <w:rsid w:val="00A26512"/>
    <w:rsid w:val="00A2697E"/>
    <w:rsid w:val="00A27328"/>
    <w:rsid w:val="00A2783B"/>
    <w:rsid w:val="00A313CC"/>
    <w:rsid w:val="00A3188B"/>
    <w:rsid w:val="00A319EF"/>
    <w:rsid w:val="00A32F80"/>
    <w:rsid w:val="00A34063"/>
    <w:rsid w:val="00A35518"/>
    <w:rsid w:val="00A37823"/>
    <w:rsid w:val="00A4048A"/>
    <w:rsid w:val="00A4067D"/>
    <w:rsid w:val="00A434B5"/>
    <w:rsid w:val="00A43C96"/>
    <w:rsid w:val="00A43CED"/>
    <w:rsid w:val="00A4497F"/>
    <w:rsid w:val="00A46752"/>
    <w:rsid w:val="00A47397"/>
    <w:rsid w:val="00A51970"/>
    <w:rsid w:val="00A51C16"/>
    <w:rsid w:val="00A5248E"/>
    <w:rsid w:val="00A535F8"/>
    <w:rsid w:val="00A554C8"/>
    <w:rsid w:val="00A5584D"/>
    <w:rsid w:val="00A56947"/>
    <w:rsid w:val="00A56A80"/>
    <w:rsid w:val="00A56C83"/>
    <w:rsid w:val="00A577F7"/>
    <w:rsid w:val="00A5782D"/>
    <w:rsid w:val="00A62F9B"/>
    <w:rsid w:val="00A6348C"/>
    <w:rsid w:val="00A634D9"/>
    <w:rsid w:val="00A64700"/>
    <w:rsid w:val="00A64E76"/>
    <w:rsid w:val="00A678BB"/>
    <w:rsid w:val="00A71672"/>
    <w:rsid w:val="00A73FD5"/>
    <w:rsid w:val="00A74245"/>
    <w:rsid w:val="00A74314"/>
    <w:rsid w:val="00A75BE3"/>
    <w:rsid w:val="00A76DC6"/>
    <w:rsid w:val="00A81DC8"/>
    <w:rsid w:val="00A83E29"/>
    <w:rsid w:val="00A85245"/>
    <w:rsid w:val="00A85CFA"/>
    <w:rsid w:val="00A878CB"/>
    <w:rsid w:val="00A87D11"/>
    <w:rsid w:val="00A903A0"/>
    <w:rsid w:val="00A9068A"/>
    <w:rsid w:val="00A910A3"/>
    <w:rsid w:val="00A910D5"/>
    <w:rsid w:val="00A91E9F"/>
    <w:rsid w:val="00A920E6"/>
    <w:rsid w:val="00A92C97"/>
    <w:rsid w:val="00A9460F"/>
    <w:rsid w:val="00A94DFF"/>
    <w:rsid w:val="00A96834"/>
    <w:rsid w:val="00AA0089"/>
    <w:rsid w:val="00AA032A"/>
    <w:rsid w:val="00AA1026"/>
    <w:rsid w:val="00AA15D8"/>
    <w:rsid w:val="00AA18FF"/>
    <w:rsid w:val="00AA1D39"/>
    <w:rsid w:val="00AA2791"/>
    <w:rsid w:val="00AA27D5"/>
    <w:rsid w:val="00AA62D3"/>
    <w:rsid w:val="00AA6515"/>
    <w:rsid w:val="00AA79B1"/>
    <w:rsid w:val="00AA79FE"/>
    <w:rsid w:val="00AB11B3"/>
    <w:rsid w:val="00AB1462"/>
    <w:rsid w:val="00AB4046"/>
    <w:rsid w:val="00AB4499"/>
    <w:rsid w:val="00AB4895"/>
    <w:rsid w:val="00AB6B80"/>
    <w:rsid w:val="00AB7178"/>
    <w:rsid w:val="00AC1000"/>
    <w:rsid w:val="00AC26E5"/>
    <w:rsid w:val="00AC2E34"/>
    <w:rsid w:val="00AC36A2"/>
    <w:rsid w:val="00AC441F"/>
    <w:rsid w:val="00AC443E"/>
    <w:rsid w:val="00AD2CA7"/>
    <w:rsid w:val="00AD3248"/>
    <w:rsid w:val="00AD3A3D"/>
    <w:rsid w:val="00AD5AEB"/>
    <w:rsid w:val="00AD5F24"/>
    <w:rsid w:val="00AD6EB9"/>
    <w:rsid w:val="00AE0592"/>
    <w:rsid w:val="00AE0ACC"/>
    <w:rsid w:val="00AE24DA"/>
    <w:rsid w:val="00AE311D"/>
    <w:rsid w:val="00AE3A7B"/>
    <w:rsid w:val="00AE574B"/>
    <w:rsid w:val="00AE5F3A"/>
    <w:rsid w:val="00AE756E"/>
    <w:rsid w:val="00AE7C68"/>
    <w:rsid w:val="00AF0D28"/>
    <w:rsid w:val="00AF1087"/>
    <w:rsid w:val="00AF2007"/>
    <w:rsid w:val="00AF238D"/>
    <w:rsid w:val="00AF2498"/>
    <w:rsid w:val="00AF28DE"/>
    <w:rsid w:val="00AF2E07"/>
    <w:rsid w:val="00AF4B21"/>
    <w:rsid w:val="00AF4BF3"/>
    <w:rsid w:val="00AF4D6F"/>
    <w:rsid w:val="00AF6828"/>
    <w:rsid w:val="00B00F18"/>
    <w:rsid w:val="00B02A74"/>
    <w:rsid w:val="00B063C9"/>
    <w:rsid w:val="00B06E69"/>
    <w:rsid w:val="00B07052"/>
    <w:rsid w:val="00B07F4C"/>
    <w:rsid w:val="00B106C5"/>
    <w:rsid w:val="00B10E3D"/>
    <w:rsid w:val="00B11DE5"/>
    <w:rsid w:val="00B11FBF"/>
    <w:rsid w:val="00B12103"/>
    <w:rsid w:val="00B12A16"/>
    <w:rsid w:val="00B12AF0"/>
    <w:rsid w:val="00B12E24"/>
    <w:rsid w:val="00B13F6D"/>
    <w:rsid w:val="00B15FE4"/>
    <w:rsid w:val="00B20AE8"/>
    <w:rsid w:val="00B211C2"/>
    <w:rsid w:val="00B21342"/>
    <w:rsid w:val="00B21ED1"/>
    <w:rsid w:val="00B2204F"/>
    <w:rsid w:val="00B224CF"/>
    <w:rsid w:val="00B22820"/>
    <w:rsid w:val="00B23149"/>
    <w:rsid w:val="00B23AA0"/>
    <w:rsid w:val="00B24F06"/>
    <w:rsid w:val="00B2508F"/>
    <w:rsid w:val="00B264C5"/>
    <w:rsid w:val="00B315CF"/>
    <w:rsid w:val="00B3329B"/>
    <w:rsid w:val="00B36EBA"/>
    <w:rsid w:val="00B37519"/>
    <w:rsid w:val="00B37AD0"/>
    <w:rsid w:val="00B40883"/>
    <w:rsid w:val="00B4157E"/>
    <w:rsid w:val="00B422A7"/>
    <w:rsid w:val="00B4234F"/>
    <w:rsid w:val="00B42493"/>
    <w:rsid w:val="00B429C6"/>
    <w:rsid w:val="00B43B2D"/>
    <w:rsid w:val="00B43FEB"/>
    <w:rsid w:val="00B448AE"/>
    <w:rsid w:val="00B451F2"/>
    <w:rsid w:val="00B516C9"/>
    <w:rsid w:val="00B533FD"/>
    <w:rsid w:val="00B54797"/>
    <w:rsid w:val="00B5522D"/>
    <w:rsid w:val="00B556BC"/>
    <w:rsid w:val="00B5742A"/>
    <w:rsid w:val="00B5783E"/>
    <w:rsid w:val="00B579D0"/>
    <w:rsid w:val="00B57A2D"/>
    <w:rsid w:val="00B64182"/>
    <w:rsid w:val="00B6469F"/>
    <w:rsid w:val="00B65F3C"/>
    <w:rsid w:val="00B66E3F"/>
    <w:rsid w:val="00B66FBE"/>
    <w:rsid w:val="00B670D1"/>
    <w:rsid w:val="00B72350"/>
    <w:rsid w:val="00B734F7"/>
    <w:rsid w:val="00B753E2"/>
    <w:rsid w:val="00B76F75"/>
    <w:rsid w:val="00B77929"/>
    <w:rsid w:val="00B77C28"/>
    <w:rsid w:val="00B811E1"/>
    <w:rsid w:val="00B81F35"/>
    <w:rsid w:val="00B8224A"/>
    <w:rsid w:val="00B83429"/>
    <w:rsid w:val="00B8380B"/>
    <w:rsid w:val="00B84746"/>
    <w:rsid w:val="00B84A46"/>
    <w:rsid w:val="00B84D39"/>
    <w:rsid w:val="00B901E7"/>
    <w:rsid w:val="00B913BB"/>
    <w:rsid w:val="00B9240C"/>
    <w:rsid w:val="00B92ACF"/>
    <w:rsid w:val="00B943B7"/>
    <w:rsid w:val="00B944B5"/>
    <w:rsid w:val="00B95B48"/>
    <w:rsid w:val="00BA1A6A"/>
    <w:rsid w:val="00BA2ACC"/>
    <w:rsid w:val="00BA66AD"/>
    <w:rsid w:val="00BA6CDB"/>
    <w:rsid w:val="00BA73B2"/>
    <w:rsid w:val="00BA7B39"/>
    <w:rsid w:val="00BB0F45"/>
    <w:rsid w:val="00BB2ABB"/>
    <w:rsid w:val="00BB4523"/>
    <w:rsid w:val="00BB5B8D"/>
    <w:rsid w:val="00BB6705"/>
    <w:rsid w:val="00BB69AF"/>
    <w:rsid w:val="00BB6B1A"/>
    <w:rsid w:val="00BB6E46"/>
    <w:rsid w:val="00BC0281"/>
    <w:rsid w:val="00BC0628"/>
    <w:rsid w:val="00BC083E"/>
    <w:rsid w:val="00BC0850"/>
    <w:rsid w:val="00BC113D"/>
    <w:rsid w:val="00BC120F"/>
    <w:rsid w:val="00BC335A"/>
    <w:rsid w:val="00BC37CE"/>
    <w:rsid w:val="00BC4195"/>
    <w:rsid w:val="00BC47CE"/>
    <w:rsid w:val="00BC558E"/>
    <w:rsid w:val="00BC5F96"/>
    <w:rsid w:val="00BC7F7F"/>
    <w:rsid w:val="00BD02A5"/>
    <w:rsid w:val="00BD0A8D"/>
    <w:rsid w:val="00BD2297"/>
    <w:rsid w:val="00BD2934"/>
    <w:rsid w:val="00BD4CEA"/>
    <w:rsid w:val="00BD6FD4"/>
    <w:rsid w:val="00BE0B15"/>
    <w:rsid w:val="00BE1101"/>
    <w:rsid w:val="00BE302B"/>
    <w:rsid w:val="00BE40C4"/>
    <w:rsid w:val="00BF19A2"/>
    <w:rsid w:val="00BF59AE"/>
    <w:rsid w:val="00BF5C84"/>
    <w:rsid w:val="00BF6DF7"/>
    <w:rsid w:val="00BF7855"/>
    <w:rsid w:val="00BF7F46"/>
    <w:rsid w:val="00C00792"/>
    <w:rsid w:val="00C0152D"/>
    <w:rsid w:val="00C01858"/>
    <w:rsid w:val="00C035D2"/>
    <w:rsid w:val="00C05260"/>
    <w:rsid w:val="00C05858"/>
    <w:rsid w:val="00C0679B"/>
    <w:rsid w:val="00C07288"/>
    <w:rsid w:val="00C10A8A"/>
    <w:rsid w:val="00C117DD"/>
    <w:rsid w:val="00C126D7"/>
    <w:rsid w:val="00C13016"/>
    <w:rsid w:val="00C13C6A"/>
    <w:rsid w:val="00C16CC2"/>
    <w:rsid w:val="00C17C9F"/>
    <w:rsid w:val="00C2027F"/>
    <w:rsid w:val="00C20380"/>
    <w:rsid w:val="00C22B4D"/>
    <w:rsid w:val="00C24D38"/>
    <w:rsid w:val="00C25B98"/>
    <w:rsid w:val="00C2636A"/>
    <w:rsid w:val="00C26B18"/>
    <w:rsid w:val="00C26ECF"/>
    <w:rsid w:val="00C27FE8"/>
    <w:rsid w:val="00C30217"/>
    <w:rsid w:val="00C3095E"/>
    <w:rsid w:val="00C30B85"/>
    <w:rsid w:val="00C323A2"/>
    <w:rsid w:val="00C33C14"/>
    <w:rsid w:val="00C3415E"/>
    <w:rsid w:val="00C343C3"/>
    <w:rsid w:val="00C34CE4"/>
    <w:rsid w:val="00C360FC"/>
    <w:rsid w:val="00C36527"/>
    <w:rsid w:val="00C4004C"/>
    <w:rsid w:val="00C42FE7"/>
    <w:rsid w:val="00C43C15"/>
    <w:rsid w:val="00C44940"/>
    <w:rsid w:val="00C44D1E"/>
    <w:rsid w:val="00C46B6B"/>
    <w:rsid w:val="00C46D37"/>
    <w:rsid w:val="00C47878"/>
    <w:rsid w:val="00C517D9"/>
    <w:rsid w:val="00C51B56"/>
    <w:rsid w:val="00C51EAB"/>
    <w:rsid w:val="00C5226B"/>
    <w:rsid w:val="00C534CA"/>
    <w:rsid w:val="00C538E4"/>
    <w:rsid w:val="00C572C7"/>
    <w:rsid w:val="00C6081A"/>
    <w:rsid w:val="00C63D31"/>
    <w:rsid w:val="00C63D70"/>
    <w:rsid w:val="00C64705"/>
    <w:rsid w:val="00C64FDC"/>
    <w:rsid w:val="00C72CE1"/>
    <w:rsid w:val="00C73390"/>
    <w:rsid w:val="00C74ACF"/>
    <w:rsid w:val="00C74F57"/>
    <w:rsid w:val="00C75779"/>
    <w:rsid w:val="00C76F6B"/>
    <w:rsid w:val="00C76FFE"/>
    <w:rsid w:val="00C77DC4"/>
    <w:rsid w:val="00C81A6D"/>
    <w:rsid w:val="00C85972"/>
    <w:rsid w:val="00C85DA1"/>
    <w:rsid w:val="00C8602D"/>
    <w:rsid w:val="00C86457"/>
    <w:rsid w:val="00C8744C"/>
    <w:rsid w:val="00C90040"/>
    <w:rsid w:val="00C90F38"/>
    <w:rsid w:val="00C9138F"/>
    <w:rsid w:val="00C92683"/>
    <w:rsid w:val="00C9475E"/>
    <w:rsid w:val="00C96A9F"/>
    <w:rsid w:val="00CA0ACE"/>
    <w:rsid w:val="00CA111F"/>
    <w:rsid w:val="00CA2088"/>
    <w:rsid w:val="00CA2D21"/>
    <w:rsid w:val="00CA426F"/>
    <w:rsid w:val="00CA47E7"/>
    <w:rsid w:val="00CA50F7"/>
    <w:rsid w:val="00CA5459"/>
    <w:rsid w:val="00CB3629"/>
    <w:rsid w:val="00CB3D11"/>
    <w:rsid w:val="00CB3DBE"/>
    <w:rsid w:val="00CB6D9B"/>
    <w:rsid w:val="00CB7291"/>
    <w:rsid w:val="00CC02CF"/>
    <w:rsid w:val="00CC0355"/>
    <w:rsid w:val="00CC45AE"/>
    <w:rsid w:val="00CC5097"/>
    <w:rsid w:val="00CC51C9"/>
    <w:rsid w:val="00CC72BF"/>
    <w:rsid w:val="00CC78C4"/>
    <w:rsid w:val="00CD1D40"/>
    <w:rsid w:val="00CD445B"/>
    <w:rsid w:val="00CD4912"/>
    <w:rsid w:val="00CD4F57"/>
    <w:rsid w:val="00CD768F"/>
    <w:rsid w:val="00CE3ACE"/>
    <w:rsid w:val="00CE4ADB"/>
    <w:rsid w:val="00CF1EBE"/>
    <w:rsid w:val="00CF2458"/>
    <w:rsid w:val="00CF2D48"/>
    <w:rsid w:val="00CF4D1B"/>
    <w:rsid w:val="00CF5185"/>
    <w:rsid w:val="00CF546D"/>
    <w:rsid w:val="00CF6A9C"/>
    <w:rsid w:val="00CF7122"/>
    <w:rsid w:val="00CF72C1"/>
    <w:rsid w:val="00D0127A"/>
    <w:rsid w:val="00D01B3B"/>
    <w:rsid w:val="00D01CCB"/>
    <w:rsid w:val="00D02E92"/>
    <w:rsid w:val="00D034A0"/>
    <w:rsid w:val="00D0355E"/>
    <w:rsid w:val="00D04418"/>
    <w:rsid w:val="00D067EB"/>
    <w:rsid w:val="00D111A7"/>
    <w:rsid w:val="00D123D0"/>
    <w:rsid w:val="00D1315E"/>
    <w:rsid w:val="00D14287"/>
    <w:rsid w:val="00D15AF0"/>
    <w:rsid w:val="00D15EFA"/>
    <w:rsid w:val="00D16D15"/>
    <w:rsid w:val="00D17B96"/>
    <w:rsid w:val="00D21070"/>
    <w:rsid w:val="00D211C2"/>
    <w:rsid w:val="00D21711"/>
    <w:rsid w:val="00D21B0B"/>
    <w:rsid w:val="00D22380"/>
    <w:rsid w:val="00D2467E"/>
    <w:rsid w:val="00D255D5"/>
    <w:rsid w:val="00D264AA"/>
    <w:rsid w:val="00D274B3"/>
    <w:rsid w:val="00D3098C"/>
    <w:rsid w:val="00D31047"/>
    <w:rsid w:val="00D33124"/>
    <w:rsid w:val="00D33979"/>
    <w:rsid w:val="00D33BAE"/>
    <w:rsid w:val="00D33DC3"/>
    <w:rsid w:val="00D33E50"/>
    <w:rsid w:val="00D33E52"/>
    <w:rsid w:val="00D356C1"/>
    <w:rsid w:val="00D36540"/>
    <w:rsid w:val="00D40D66"/>
    <w:rsid w:val="00D41B6D"/>
    <w:rsid w:val="00D42336"/>
    <w:rsid w:val="00D4407F"/>
    <w:rsid w:val="00D447DF"/>
    <w:rsid w:val="00D44C5D"/>
    <w:rsid w:val="00D46F28"/>
    <w:rsid w:val="00D47D46"/>
    <w:rsid w:val="00D51900"/>
    <w:rsid w:val="00D52F31"/>
    <w:rsid w:val="00D53E03"/>
    <w:rsid w:val="00D56206"/>
    <w:rsid w:val="00D56AB4"/>
    <w:rsid w:val="00D61399"/>
    <w:rsid w:val="00D6236C"/>
    <w:rsid w:val="00D62A97"/>
    <w:rsid w:val="00D639E6"/>
    <w:rsid w:val="00D65519"/>
    <w:rsid w:val="00D6664A"/>
    <w:rsid w:val="00D66BDD"/>
    <w:rsid w:val="00D673A2"/>
    <w:rsid w:val="00D6748A"/>
    <w:rsid w:val="00D707E0"/>
    <w:rsid w:val="00D71376"/>
    <w:rsid w:val="00D72629"/>
    <w:rsid w:val="00D742AE"/>
    <w:rsid w:val="00D75202"/>
    <w:rsid w:val="00D75E24"/>
    <w:rsid w:val="00D760B2"/>
    <w:rsid w:val="00D76A21"/>
    <w:rsid w:val="00D77BE2"/>
    <w:rsid w:val="00D77F47"/>
    <w:rsid w:val="00D800BC"/>
    <w:rsid w:val="00D80D5A"/>
    <w:rsid w:val="00D82061"/>
    <w:rsid w:val="00D82F85"/>
    <w:rsid w:val="00D837ED"/>
    <w:rsid w:val="00D83B2B"/>
    <w:rsid w:val="00D855C5"/>
    <w:rsid w:val="00D856A8"/>
    <w:rsid w:val="00D85D0B"/>
    <w:rsid w:val="00D865CD"/>
    <w:rsid w:val="00D916BA"/>
    <w:rsid w:val="00D9250D"/>
    <w:rsid w:val="00D932F1"/>
    <w:rsid w:val="00D93558"/>
    <w:rsid w:val="00D93E9B"/>
    <w:rsid w:val="00D94728"/>
    <w:rsid w:val="00D94B4D"/>
    <w:rsid w:val="00D9595D"/>
    <w:rsid w:val="00D95E8E"/>
    <w:rsid w:val="00D96128"/>
    <w:rsid w:val="00D9752C"/>
    <w:rsid w:val="00DA0CB0"/>
    <w:rsid w:val="00DA1629"/>
    <w:rsid w:val="00DA204B"/>
    <w:rsid w:val="00DA2B0D"/>
    <w:rsid w:val="00DA362A"/>
    <w:rsid w:val="00DA53BF"/>
    <w:rsid w:val="00DA5CD0"/>
    <w:rsid w:val="00DA61BE"/>
    <w:rsid w:val="00DA792A"/>
    <w:rsid w:val="00DB0906"/>
    <w:rsid w:val="00DB1507"/>
    <w:rsid w:val="00DB33B9"/>
    <w:rsid w:val="00DB44DD"/>
    <w:rsid w:val="00DB4BC4"/>
    <w:rsid w:val="00DB7824"/>
    <w:rsid w:val="00DB7E47"/>
    <w:rsid w:val="00DB7F93"/>
    <w:rsid w:val="00DC13AF"/>
    <w:rsid w:val="00DC43E5"/>
    <w:rsid w:val="00DC47A9"/>
    <w:rsid w:val="00DC5381"/>
    <w:rsid w:val="00DC5C12"/>
    <w:rsid w:val="00DC649C"/>
    <w:rsid w:val="00DC7235"/>
    <w:rsid w:val="00DD01CD"/>
    <w:rsid w:val="00DD1E59"/>
    <w:rsid w:val="00DD23F5"/>
    <w:rsid w:val="00DD6212"/>
    <w:rsid w:val="00DD7016"/>
    <w:rsid w:val="00DE02B1"/>
    <w:rsid w:val="00DE2A3F"/>
    <w:rsid w:val="00DE2A89"/>
    <w:rsid w:val="00DE34BA"/>
    <w:rsid w:val="00DE37EF"/>
    <w:rsid w:val="00DE4163"/>
    <w:rsid w:val="00DE62DF"/>
    <w:rsid w:val="00DE6522"/>
    <w:rsid w:val="00DE66FA"/>
    <w:rsid w:val="00DF2DC3"/>
    <w:rsid w:val="00DF3A96"/>
    <w:rsid w:val="00DF40E3"/>
    <w:rsid w:val="00DF4446"/>
    <w:rsid w:val="00DF6CC0"/>
    <w:rsid w:val="00E00EC8"/>
    <w:rsid w:val="00E01427"/>
    <w:rsid w:val="00E025FB"/>
    <w:rsid w:val="00E02F5B"/>
    <w:rsid w:val="00E032DC"/>
    <w:rsid w:val="00E04652"/>
    <w:rsid w:val="00E04CC9"/>
    <w:rsid w:val="00E05410"/>
    <w:rsid w:val="00E05E08"/>
    <w:rsid w:val="00E06858"/>
    <w:rsid w:val="00E10108"/>
    <w:rsid w:val="00E10F5E"/>
    <w:rsid w:val="00E11437"/>
    <w:rsid w:val="00E11964"/>
    <w:rsid w:val="00E11FFA"/>
    <w:rsid w:val="00E12016"/>
    <w:rsid w:val="00E12F37"/>
    <w:rsid w:val="00E178FC"/>
    <w:rsid w:val="00E200B2"/>
    <w:rsid w:val="00E20A07"/>
    <w:rsid w:val="00E20E1E"/>
    <w:rsid w:val="00E21D50"/>
    <w:rsid w:val="00E21F1F"/>
    <w:rsid w:val="00E24983"/>
    <w:rsid w:val="00E24E97"/>
    <w:rsid w:val="00E25E4B"/>
    <w:rsid w:val="00E277BE"/>
    <w:rsid w:val="00E27AB1"/>
    <w:rsid w:val="00E3054A"/>
    <w:rsid w:val="00E30697"/>
    <w:rsid w:val="00E319D5"/>
    <w:rsid w:val="00E328C1"/>
    <w:rsid w:val="00E32A00"/>
    <w:rsid w:val="00E3389C"/>
    <w:rsid w:val="00E33E65"/>
    <w:rsid w:val="00E356E1"/>
    <w:rsid w:val="00E358FB"/>
    <w:rsid w:val="00E37801"/>
    <w:rsid w:val="00E417C0"/>
    <w:rsid w:val="00E42A9D"/>
    <w:rsid w:val="00E43EA1"/>
    <w:rsid w:val="00E443EB"/>
    <w:rsid w:val="00E47954"/>
    <w:rsid w:val="00E51243"/>
    <w:rsid w:val="00E5341C"/>
    <w:rsid w:val="00E53E5C"/>
    <w:rsid w:val="00E545AC"/>
    <w:rsid w:val="00E54C2A"/>
    <w:rsid w:val="00E55B75"/>
    <w:rsid w:val="00E5633C"/>
    <w:rsid w:val="00E57C63"/>
    <w:rsid w:val="00E61C13"/>
    <w:rsid w:val="00E62461"/>
    <w:rsid w:val="00E6474B"/>
    <w:rsid w:val="00E64B81"/>
    <w:rsid w:val="00E65288"/>
    <w:rsid w:val="00E66B80"/>
    <w:rsid w:val="00E70767"/>
    <w:rsid w:val="00E716D8"/>
    <w:rsid w:val="00E718A2"/>
    <w:rsid w:val="00E71BAA"/>
    <w:rsid w:val="00E72B7A"/>
    <w:rsid w:val="00E73BC1"/>
    <w:rsid w:val="00E7465B"/>
    <w:rsid w:val="00E74B8A"/>
    <w:rsid w:val="00E75242"/>
    <w:rsid w:val="00E770E8"/>
    <w:rsid w:val="00E80C79"/>
    <w:rsid w:val="00E80E2C"/>
    <w:rsid w:val="00E81CDA"/>
    <w:rsid w:val="00E822DC"/>
    <w:rsid w:val="00E84BAD"/>
    <w:rsid w:val="00E85481"/>
    <w:rsid w:val="00E86B70"/>
    <w:rsid w:val="00E873B9"/>
    <w:rsid w:val="00E877A0"/>
    <w:rsid w:val="00E87833"/>
    <w:rsid w:val="00E87CFF"/>
    <w:rsid w:val="00E90F60"/>
    <w:rsid w:val="00E923C6"/>
    <w:rsid w:val="00E93097"/>
    <w:rsid w:val="00E93453"/>
    <w:rsid w:val="00E939C8"/>
    <w:rsid w:val="00E95BF4"/>
    <w:rsid w:val="00E97A14"/>
    <w:rsid w:val="00EA02C5"/>
    <w:rsid w:val="00EA15B9"/>
    <w:rsid w:val="00EA41D4"/>
    <w:rsid w:val="00EA6D38"/>
    <w:rsid w:val="00EA7250"/>
    <w:rsid w:val="00EA78E1"/>
    <w:rsid w:val="00EB0012"/>
    <w:rsid w:val="00EB0145"/>
    <w:rsid w:val="00EB0E93"/>
    <w:rsid w:val="00EB0F67"/>
    <w:rsid w:val="00EB18E2"/>
    <w:rsid w:val="00EB4424"/>
    <w:rsid w:val="00EB4A9D"/>
    <w:rsid w:val="00EB5944"/>
    <w:rsid w:val="00EB5EE7"/>
    <w:rsid w:val="00EB6D97"/>
    <w:rsid w:val="00EC0885"/>
    <w:rsid w:val="00EC0F69"/>
    <w:rsid w:val="00EC1502"/>
    <w:rsid w:val="00EC23AE"/>
    <w:rsid w:val="00EC27F1"/>
    <w:rsid w:val="00EC3926"/>
    <w:rsid w:val="00EC4547"/>
    <w:rsid w:val="00EC5649"/>
    <w:rsid w:val="00EC56F0"/>
    <w:rsid w:val="00EC65D8"/>
    <w:rsid w:val="00EC6BBD"/>
    <w:rsid w:val="00EC7C1D"/>
    <w:rsid w:val="00ED04DA"/>
    <w:rsid w:val="00ED0AB5"/>
    <w:rsid w:val="00ED0D00"/>
    <w:rsid w:val="00ED2377"/>
    <w:rsid w:val="00ED31EA"/>
    <w:rsid w:val="00ED43D3"/>
    <w:rsid w:val="00ED46FB"/>
    <w:rsid w:val="00ED4C5B"/>
    <w:rsid w:val="00ED5198"/>
    <w:rsid w:val="00ED5224"/>
    <w:rsid w:val="00ED5BBA"/>
    <w:rsid w:val="00ED60AD"/>
    <w:rsid w:val="00EE43DD"/>
    <w:rsid w:val="00EE518B"/>
    <w:rsid w:val="00EE6619"/>
    <w:rsid w:val="00EE69C6"/>
    <w:rsid w:val="00EE6C0F"/>
    <w:rsid w:val="00EE7C5C"/>
    <w:rsid w:val="00EF0D8D"/>
    <w:rsid w:val="00EF1FB0"/>
    <w:rsid w:val="00EF2E41"/>
    <w:rsid w:val="00EF42B7"/>
    <w:rsid w:val="00EF6358"/>
    <w:rsid w:val="00EF65B2"/>
    <w:rsid w:val="00EF6A93"/>
    <w:rsid w:val="00EF752D"/>
    <w:rsid w:val="00EF758A"/>
    <w:rsid w:val="00EF7982"/>
    <w:rsid w:val="00F003E4"/>
    <w:rsid w:val="00F01872"/>
    <w:rsid w:val="00F050B9"/>
    <w:rsid w:val="00F06106"/>
    <w:rsid w:val="00F06C69"/>
    <w:rsid w:val="00F074BE"/>
    <w:rsid w:val="00F078A7"/>
    <w:rsid w:val="00F10023"/>
    <w:rsid w:val="00F10338"/>
    <w:rsid w:val="00F10C3C"/>
    <w:rsid w:val="00F10E69"/>
    <w:rsid w:val="00F117AE"/>
    <w:rsid w:val="00F13E97"/>
    <w:rsid w:val="00F14096"/>
    <w:rsid w:val="00F1497E"/>
    <w:rsid w:val="00F15238"/>
    <w:rsid w:val="00F1630E"/>
    <w:rsid w:val="00F16A3B"/>
    <w:rsid w:val="00F20829"/>
    <w:rsid w:val="00F20914"/>
    <w:rsid w:val="00F20C92"/>
    <w:rsid w:val="00F22A1C"/>
    <w:rsid w:val="00F22D33"/>
    <w:rsid w:val="00F24659"/>
    <w:rsid w:val="00F24857"/>
    <w:rsid w:val="00F24F32"/>
    <w:rsid w:val="00F25114"/>
    <w:rsid w:val="00F2590C"/>
    <w:rsid w:val="00F27545"/>
    <w:rsid w:val="00F27A3D"/>
    <w:rsid w:val="00F306AA"/>
    <w:rsid w:val="00F321EF"/>
    <w:rsid w:val="00F32AAA"/>
    <w:rsid w:val="00F32AD1"/>
    <w:rsid w:val="00F335A2"/>
    <w:rsid w:val="00F33DD2"/>
    <w:rsid w:val="00F3470F"/>
    <w:rsid w:val="00F34C62"/>
    <w:rsid w:val="00F35124"/>
    <w:rsid w:val="00F36919"/>
    <w:rsid w:val="00F404FE"/>
    <w:rsid w:val="00F42BBE"/>
    <w:rsid w:val="00F430D8"/>
    <w:rsid w:val="00F4376C"/>
    <w:rsid w:val="00F43BFD"/>
    <w:rsid w:val="00F46324"/>
    <w:rsid w:val="00F4654C"/>
    <w:rsid w:val="00F47799"/>
    <w:rsid w:val="00F50AF1"/>
    <w:rsid w:val="00F51D97"/>
    <w:rsid w:val="00F52F3A"/>
    <w:rsid w:val="00F5479C"/>
    <w:rsid w:val="00F54EDD"/>
    <w:rsid w:val="00F56EDB"/>
    <w:rsid w:val="00F57701"/>
    <w:rsid w:val="00F62365"/>
    <w:rsid w:val="00F6245F"/>
    <w:rsid w:val="00F62A3F"/>
    <w:rsid w:val="00F642E1"/>
    <w:rsid w:val="00F64362"/>
    <w:rsid w:val="00F647F3"/>
    <w:rsid w:val="00F66055"/>
    <w:rsid w:val="00F66E67"/>
    <w:rsid w:val="00F66F60"/>
    <w:rsid w:val="00F66FD4"/>
    <w:rsid w:val="00F677EB"/>
    <w:rsid w:val="00F71F28"/>
    <w:rsid w:val="00F72A93"/>
    <w:rsid w:val="00F7392D"/>
    <w:rsid w:val="00F74881"/>
    <w:rsid w:val="00F74C9D"/>
    <w:rsid w:val="00F77717"/>
    <w:rsid w:val="00F812BF"/>
    <w:rsid w:val="00F81B72"/>
    <w:rsid w:val="00F82208"/>
    <w:rsid w:val="00F82B73"/>
    <w:rsid w:val="00F82D61"/>
    <w:rsid w:val="00F85713"/>
    <w:rsid w:val="00F864F4"/>
    <w:rsid w:val="00F86633"/>
    <w:rsid w:val="00F86DF2"/>
    <w:rsid w:val="00F871D8"/>
    <w:rsid w:val="00F87406"/>
    <w:rsid w:val="00F90744"/>
    <w:rsid w:val="00F913B2"/>
    <w:rsid w:val="00F91542"/>
    <w:rsid w:val="00F91962"/>
    <w:rsid w:val="00F92C16"/>
    <w:rsid w:val="00F93822"/>
    <w:rsid w:val="00F9450A"/>
    <w:rsid w:val="00F9531F"/>
    <w:rsid w:val="00F9563A"/>
    <w:rsid w:val="00F97339"/>
    <w:rsid w:val="00FA0D3C"/>
    <w:rsid w:val="00FA1A9F"/>
    <w:rsid w:val="00FA236E"/>
    <w:rsid w:val="00FA360B"/>
    <w:rsid w:val="00FA5405"/>
    <w:rsid w:val="00FA5CDD"/>
    <w:rsid w:val="00FA5EA0"/>
    <w:rsid w:val="00FA6FC3"/>
    <w:rsid w:val="00FA7D77"/>
    <w:rsid w:val="00FB0142"/>
    <w:rsid w:val="00FB17B9"/>
    <w:rsid w:val="00FB1B41"/>
    <w:rsid w:val="00FB385E"/>
    <w:rsid w:val="00FB4B16"/>
    <w:rsid w:val="00FC0966"/>
    <w:rsid w:val="00FC24BF"/>
    <w:rsid w:val="00FC3AD3"/>
    <w:rsid w:val="00FC468B"/>
    <w:rsid w:val="00FC53EA"/>
    <w:rsid w:val="00FC59B9"/>
    <w:rsid w:val="00FD09D5"/>
    <w:rsid w:val="00FD0D0B"/>
    <w:rsid w:val="00FD2E0B"/>
    <w:rsid w:val="00FD3347"/>
    <w:rsid w:val="00FD34FB"/>
    <w:rsid w:val="00FD3820"/>
    <w:rsid w:val="00FD4924"/>
    <w:rsid w:val="00FD5803"/>
    <w:rsid w:val="00FD5A10"/>
    <w:rsid w:val="00FD6358"/>
    <w:rsid w:val="00FE1D6F"/>
    <w:rsid w:val="00FE2745"/>
    <w:rsid w:val="00FE4AB2"/>
    <w:rsid w:val="00FE72B1"/>
    <w:rsid w:val="00FE75BA"/>
    <w:rsid w:val="00FE7CF1"/>
    <w:rsid w:val="00FE7DA8"/>
    <w:rsid w:val="00FF016E"/>
    <w:rsid w:val="00FF1147"/>
    <w:rsid w:val="00FF150C"/>
    <w:rsid w:val="00FF1A36"/>
    <w:rsid w:val="00FF32DA"/>
    <w:rsid w:val="00FF3EF1"/>
    <w:rsid w:val="00FF463A"/>
    <w:rsid w:val="00FF4C84"/>
    <w:rsid w:val="00FF678C"/>
    <w:rsid w:val="00FF6CFF"/>
    <w:rsid w:val="00FF7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4ACC9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FF6CFF"/>
    <w:rPr>
      <w:rFonts w:eastAsiaTheme="minorHAnsi"/>
      <w:sz w:val="20"/>
      <w:szCs w:val="20"/>
    </w:rPr>
  </w:style>
  <w:style w:type="character" w:customStyle="1" w:styleId="FootnoteTextChar">
    <w:name w:val="Footnote Text Char"/>
    <w:basedOn w:val="DefaultParagraphFont"/>
    <w:link w:val="FootnoteText"/>
    <w:rsid w:val="00FF6CFF"/>
    <w:rPr>
      <w:rFonts w:eastAsiaTheme="minorHAnsi"/>
      <w:sz w:val="20"/>
      <w:szCs w:val="20"/>
    </w:rPr>
  </w:style>
  <w:style w:type="character" w:styleId="FootnoteReference">
    <w:name w:val="footnote reference"/>
    <w:basedOn w:val="DefaultParagraphFont"/>
    <w:unhideWhenUsed/>
    <w:rsid w:val="00FF6CFF"/>
    <w:rPr>
      <w:vertAlign w:val="superscript"/>
    </w:rPr>
  </w:style>
  <w:style w:type="paragraph" w:styleId="ListParagraph">
    <w:name w:val="List Paragraph"/>
    <w:basedOn w:val="Normal"/>
    <w:uiPriority w:val="34"/>
    <w:qFormat/>
    <w:rsid w:val="00F4376C"/>
    <w:pPr>
      <w:ind w:left="720"/>
      <w:contextualSpacing/>
    </w:pPr>
  </w:style>
  <w:style w:type="paragraph" w:styleId="Footer">
    <w:name w:val="footer"/>
    <w:basedOn w:val="Normal"/>
    <w:link w:val="FooterChar"/>
    <w:uiPriority w:val="99"/>
    <w:unhideWhenUsed/>
    <w:rsid w:val="008656B8"/>
    <w:pPr>
      <w:tabs>
        <w:tab w:val="center" w:pos="4320"/>
        <w:tab w:val="right" w:pos="8640"/>
      </w:tabs>
    </w:pPr>
  </w:style>
  <w:style w:type="character" w:customStyle="1" w:styleId="FooterChar">
    <w:name w:val="Footer Char"/>
    <w:basedOn w:val="DefaultParagraphFont"/>
    <w:link w:val="Footer"/>
    <w:uiPriority w:val="99"/>
    <w:rsid w:val="008656B8"/>
  </w:style>
  <w:style w:type="character" w:styleId="PageNumber">
    <w:name w:val="page number"/>
    <w:basedOn w:val="DefaultParagraphFont"/>
    <w:uiPriority w:val="99"/>
    <w:semiHidden/>
    <w:unhideWhenUsed/>
    <w:rsid w:val="008656B8"/>
  </w:style>
  <w:style w:type="character" w:styleId="Hyperlink">
    <w:name w:val="Hyperlink"/>
    <w:basedOn w:val="DefaultParagraphFont"/>
    <w:uiPriority w:val="99"/>
    <w:unhideWhenUsed/>
    <w:rsid w:val="00572F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tiehen@pugetsound.edu"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40</Pages>
  <Words>11003</Words>
  <Characters>62720</Characters>
  <Application>Microsoft Macintosh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University of Puget Sound</Company>
  <LinksUpToDate>false</LinksUpToDate>
  <CharactersWithSpaces>73576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Tiehen</dc:creator>
  <cp:keywords/>
  <dc:description/>
  <cp:lastModifiedBy>Microsoft Office User</cp:lastModifiedBy>
  <cp:revision>9</cp:revision>
  <cp:lastPrinted>2017-07-05T23:23:00Z</cp:lastPrinted>
  <dcterms:created xsi:type="dcterms:W3CDTF">2017-09-22T21:37:00Z</dcterms:created>
  <dcterms:modified xsi:type="dcterms:W3CDTF">2017-09-29T00:14:00Z</dcterms:modified>
</cp:coreProperties>
</file>