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C1776" w14:textId="77777777" w:rsidR="005D0E74" w:rsidRDefault="005D0E74" w:rsidP="005D0E74">
      <w:pPr>
        <w:spacing w:line="480" w:lineRule="auto"/>
        <w:jc w:val="center"/>
        <w:rPr>
          <w:rFonts w:ascii="Palatino Linotype" w:hAnsi="Palatino Linotype"/>
          <w:b/>
          <w:bCs/>
          <w:smallCaps/>
          <w:sz w:val="22"/>
          <w:szCs w:val="22"/>
        </w:rPr>
      </w:pPr>
      <w:r>
        <w:rPr>
          <w:rFonts w:ascii="Palatino Linotype" w:hAnsi="Palatino Linotype"/>
          <w:b/>
          <w:bCs/>
          <w:smallCaps/>
          <w:sz w:val="22"/>
          <w:szCs w:val="22"/>
        </w:rPr>
        <w:t>The Absentminded Professor</w:t>
      </w:r>
    </w:p>
    <w:p w14:paraId="52EEA90B" w14:textId="0EF60EAB" w:rsidR="00F25E3B" w:rsidRDefault="005D0E74" w:rsidP="005D0E74">
      <w:pPr>
        <w:rPr>
          <w:rFonts w:ascii="Palatino Linotype" w:hAnsi="Palatino Linotype"/>
          <w:sz w:val="22"/>
          <w:szCs w:val="22"/>
        </w:rPr>
      </w:pPr>
      <w:r w:rsidRPr="00EE34A2">
        <w:rPr>
          <w:rFonts w:ascii="Palatino Linotype" w:hAnsi="Palatino Linotype"/>
          <w:sz w:val="22"/>
          <w:szCs w:val="22"/>
        </w:rPr>
        <w:tab/>
      </w:r>
      <w:r w:rsidR="00BF4330">
        <w:rPr>
          <w:rFonts w:ascii="Palatino Linotype" w:hAnsi="Palatino Linotype"/>
          <w:sz w:val="22"/>
          <w:szCs w:val="22"/>
        </w:rPr>
        <w:t>Suppose</w:t>
      </w:r>
      <w:r w:rsidR="00A53DDF">
        <w:rPr>
          <w:rFonts w:ascii="Palatino Linotype" w:hAnsi="Palatino Linotype"/>
          <w:sz w:val="22"/>
          <w:szCs w:val="22"/>
        </w:rPr>
        <w:t xml:space="preserve"> </w:t>
      </w:r>
      <w:r w:rsidR="002A7419">
        <w:rPr>
          <w:rFonts w:ascii="Palatino Linotype" w:hAnsi="Palatino Linotype"/>
          <w:sz w:val="22"/>
          <w:szCs w:val="22"/>
        </w:rPr>
        <w:t xml:space="preserve">that </w:t>
      </w:r>
      <w:r w:rsidR="00A53DDF">
        <w:rPr>
          <w:rFonts w:ascii="Palatino Linotype" w:hAnsi="Palatino Linotype"/>
          <w:sz w:val="22"/>
          <w:szCs w:val="22"/>
        </w:rPr>
        <w:t>a</w:t>
      </w:r>
      <w:r w:rsidR="007C26BC">
        <w:rPr>
          <w:rFonts w:ascii="Palatino Linotype" w:hAnsi="Palatino Linotype"/>
          <w:sz w:val="22"/>
          <w:szCs w:val="22"/>
        </w:rPr>
        <w:t xml:space="preserve">bsences </w:t>
      </w:r>
      <w:r w:rsidR="006811FA">
        <w:rPr>
          <w:rFonts w:ascii="Palatino Linotype" w:hAnsi="Palatino Linotype"/>
          <w:sz w:val="22"/>
          <w:szCs w:val="22"/>
        </w:rPr>
        <w:t xml:space="preserve">can </w:t>
      </w:r>
      <w:r w:rsidR="00BF4330">
        <w:rPr>
          <w:rFonts w:ascii="Palatino Linotype" w:hAnsi="Palatino Linotype"/>
          <w:sz w:val="22"/>
          <w:szCs w:val="22"/>
        </w:rPr>
        <w:t>enter into causal relations</w:t>
      </w:r>
      <w:r w:rsidR="009C682A">
        <w:rPr>
          <w:rFonts w:ascii="Palatino Linotype" w:hAnsi="Palatino Linotype"/>
          <w:sz w:val="22"/>
          <w:szCs w:val="22"/>
        </w:rPr>
        <w:t xml:space="preserve">. </w:t>
      </w:r>
      <w:r w:rsidR="002A7419">
        <w:rPr>
          <w:rFonts w:ascii="Palatino Linotype" w:hAnsi="Palatino Linotype"/>
          <w:sz w:val="22"/>
          <w:szCs w:val="22"/>
        </w:rPr>
        <w:t xml:space="preserve">The view naturally falls out of counterfactual </w:t>
      </w:r>
      <w:r w:rsidR="00F25E3B">
        <w:rPr>
          <w:rFonts w:ascii="Palatino Linotype" w:hAnsi="Palatino Linotype"/>
          <w:sz w:val="22"/>
          <w:szCs w:val="22"/>
        </w:rPr>
        <w:t>theories</w:t>
      </w:r>
      <w:r w:rsidR="002A7419">
        <w:rPr>
          <w:rFonts w:ascii="Palatino Linotype" w:hAnsi="Palatino Linotype"/>
          <w:sz w:val="22"/>
          <w:szCs w:val="22"/>
        </w:rPr>
        <w:t xml:space="preserve"> of causation (Lewis, 1973</w:t>
      </w:r>
      <w:r w:rsidR="006811FA">
        <w:rPr>
          <w:rFonts w:ascii="Palatino Linotype" w:hAnsi="Palatino Linotype"/>
          <w:sz w:val="22"/>
          <w:szCs w:val="22"/>
        </w:rPr>
        <w:t xml:space="preserve"> &amp; </w:t>
      </w:r>
      <w:r w:rsidR="002A7419">
        <w:rPr>
          <w:rFonts w:ascii="Palatino Linotype" w:hAnsi="Palatino Linotype"/>
          <w:sz w:val="22"/>
          <w:szCs w:val="22"/>
        </w:rPr>
        <w:t>2000)</w:t>
      </w:r>
      <w:r w:rsidR="008C5638">
        <w:rPr>
          <w:rFonts w:ascii="Palatino Linotype" w:hAnsi="Palatino Linotype"/>
          <w:sz w:val="22"/>
          <w:szCs w:val="22"/>
        </w:rPr>
        <w:t>: i</w:t>
      </w:r>
      <w:r w:rsidR="002A7419">
        <w:rPr>
          <w:rFonts w:ascii="Palatino Linotype" w:hAnsi="Palatino Linotype"/>
          <w:sz w:val="22"/>
          <w:szCs w:val="22"/>
        </w:rPr>
        <w:t xml:space="preserve">f the gardener had watered the plant, it </w:t>
      </w:r>
      <w:r w:rsidR="00F25E3B">
        <w:rPr>
          <w:rFonts w:ascii="Palatino Linotype" w:hAnsi="Palatino Linotype"/>
          <w:sz w:val="22"/>
          <w:szCs w:val="22"/>
        </w:rPr>
        <w:t>wouldn’t</w:t>
      </w:r>
      <w:r w:rsidR="002A7419">
        <w:rPr>
          <w:rFonts w:ascii="Palatino Linotype" w:hAnsi="Palatino Linotype"/>
          <w:sz w:val="22"/>
          <w:szCs w:val="22"/>
        </w:rPr>
        <w:t xml:space="preserve"> have died</w:t>
      </w:r>
      <w:r w:rsidR="00F25E3B">
        <w:rPr>
          <w:rFonts w:ascii="Palatino Linotype" w:hAnsi="Palatino Linotype"/>
          <w:sz w:val="22"/>
          <w:szCs w:val="22"/>
        </w:rPr>
        <w:t xml:space="preserve">, </w:t>
      </w:r>
      <w:r w:rsidR="008C5638">
        <w:rPr>
          <w:rFonts w:ascii="Palatino Linotype" w:hAnsi="Palatino Linotype"/>
          <w:sz w:val="22"/>
          <w:szCs w:val="22"/>
        </w:rPr>
        <w:t xml:space="preserve">and so the death counterfactually depends on the gardener’s failure to water it, an absence. </w:t>
      </w:r>
      <w:r w:rsidR="00F25E3B">
        <w:rPr>
          <w:rFonts w:ascii="Palatino Linotype" w:hAnsi="Palatino Linotype"/>
          <w:sz w:val="22"/>
          <w:szCs w:val="22"/>
        </w:rPr>
        <w:t>But</w:t>
      </w:r>
      <w:r w:rsidR="00525A89">
        <w:rPr>
          <w:rFonts w:ascii="Palatino Linotype" w:hAnsi="Palatino Linotype"/>
          <w:sz w:val="22"/>
          <w:szCs w:val="22"/>
        </w:rPr>
        <w:t xml:space="preserve"> </w:t>
      </w:r>
      <w:r w:rsidR="00404010">
        <w:rPr>
          <w:rFonts w:ascii="Palatino Linotype" w:hAnsi="Palatino Linotype"/>
          <w:sz w:val="22"/>
          <w:szCs w:val="22"/>
        </w:rPr>
        <w:t xml:space="preserve">in addition, </w:t>
      </w:r>
      <w:r w:rsidR="00F25E3B">
        <w:rPr>
          <w:rFonts w:ascii="Palatino Linotype" w:hAnsi="Palatino Linotype"/>
          <w:sz w:val="22"/>
          <w:szCs w:val="22"/>
        </w:rPr>
        <w:t>aside from any particular</w:t>
      </w:r>
      <w:r w:rsidR="006811FA">
        <w:rPr>
          <w:rFonts w:ascii="Palatino Linotype" w:hAnsi="Palatino Linotype"/>
          <w:sz w:val="22"/>
          <w:szCs w:val="22"/>
        </w:rPr>
        <w:t xml:space="preserve"> causal theory</w:t>
      </w:r>
      <w:r w:rsidR="00F25E3B">
        <w:rPr>
          <w:rFonts w:ascii="Palatino Linotype" w:hAnsi="Palatino Linotype"/>
          <w:sz w:val="22"/>
          <w:szCs w:val="22"/>
        </w:rPr>
        <w:t xml:space="preserve">, </w:t>
      </w:r>
      <w:r w:rsidR="00404010">
        <w:rPr>
          <w:rFonts w:ascii="Palatino Linotype" w:hAnsi="Palatino Linotype"/>
          <w:sz w:val="22"/>
          <w:szCs w:val="22"/>
        </w:rPr>
        <w:t xml:space="preserve">to deny absence causation is to be forced into an </w:t>
      </w:r>
      <w:r w:rsidR="00F25E3B">
        <w:rPr>
          <w:rFonts w:ascii="Palatino Linotype" w:hAnsi="Palatino Linotype"/>
          <w:sz w:val="22"/>
          <w:szCs w:val="22"/>
        </w:rPr>
        <w:t>embarrassing revisionism about a wide range of scientific and commonsense causal claims. For instance, you are forced to deny that shooting someone in the heart can cause their deat</w:t>
      </w:r>
      <w:r w:rsidR="006811FA">
        <w:rPr>
          <w:rFonts w:ascii="Palatino Linotype" w:hAnsi="Palatino Linotype"/>
          <w:sz w:val="22"/>
          <w:szCs w:val="22"/>
        </w:rPr>
        <w:t xml:space="preserve">h, </w:t>
      </w:r>
      <w:r w:rsidR="00F25E3B">
        <w:rPr>
          <w:rFonts w:ascii="Palatino Linotype" w:hAnsi="Palatino Linotype"/>
          <w:sz w:val="22"/>
          <w:szCs w:val="22"/>
        </w:rPr>
        <w:t xml:space="preserve">given the role </w:t>
      </w:r>
      <w:r w:rsidR="006811FA">
        <w:rPr>
          <w:rFonts w:ascii="Palatino Linotype" w:hAnsi="Palatino Linotype"/>
          <w:sz w:val="22"/>
          <w:szCs w:val="22"/>
        </w:rPr>
        <w:t>in the process played by absences</w:t>
      </w:r>
      <w:r w:rsidR="00411C1C">
        <w:rPr>
          <w:rFonts w:ascii="Palatino Linotype" w:hAnsi="Palatino Linotype"/>
          <w:sz w:val="22"/>
          <w:szCs w:val="22"/>
        </w:rPr>
        <w:t xml:space="preserve">, such as </w:t>
      </w:r>
      <w:r w:rsidR="00F25E3B">
        <w:rPr>
          <w:rFonts w:ascii="Palatino Linotype" w:hAnsi="Palatino Linotype"/>
          <w:sz w:val="22"/>
          <w:szCs w:val="22"/>
        </w:rPr>
        <w:t>the absence of oxygenated blood in the brain</w:t>
      </w:r>
      <w:r w:rsidR="00411C1C">
        <w:rPr>
          <w:rFonts w:ascii="Palatino Linotype" w:hAnsi="Palatino Linotype"/>
          <w:sz w:val="22"/>
          <w:szCs w:val="22"/>
        </w:rPr>
        <w:t xml:space="preserve"> (Schaffer, 2000</w:t>
      </w:r>
      <w:r w:rsidR="006811FA">
        <w:rPr>
          <w:rFonts w:ascii="Palatino Linotype" w:hAnsi="Palatino Linotype"/>
          <w:sz w:val="22"/>
          <w:szCs w:val="22"/>
        </w:rPr>
        <w:t xml:space="preserve"> &amp;</w:t>
      </w:r>
      <w:r w:rsidR="00411C1C">
        <w:rPr>
          <w:rFonts w:ascii="Palatino Linotype" w:hAnsi="Palatino Linotype"/>
          <w:sz w:val="22"/>
          <w:szCs w:val="22"/>
        </w:rPr>
        <w:t xml:space="preserve"> 2004)</w:t>
      </w:r>
      <w:r w:rsidR="00F25E3B">
        <w:rPr>
          <w:rFonts w:ascii="Palatino Linotype" w:hAnsi="Palatino Linotype"/>
          <w:sz w:val="22"/>
          <w:szCs w:val="22"/>
        </w:rPr>
        <w:t>. So at least for now, let’s work with absence causation as a premise.</w:t>
      </w:r>
    </w:p>
    <w:p w14:paraId="16CED1AC" w14:textId="3AA1F90A" w:rsidR="00F25E3B" w:rsidRDefault="002A7419" w:rsidP="005D0E74">
      <w:pPr>
        <w:rPr>
          <w:rFonts w:ascii="Palatino Linotype" w:hAnsi="Palatino Linotype"/>
          <w:sz w:val="22"/>
          <w:szCs w:val="22"/>
        </w:rPr>
      </w:pPr>
      <w:r>
        <w:rPr>
          <w:rFonts w:ascii="Palatino Linotype" w:hAnsi="Palatino Linotype"/>
          <w:sz w:val="22"/>
          <w:szCs w:val="22"/>
        </w:rPr>
        <w:tab/>
        <w:t xml:space="preserve">Next, suppose that functionalism is the correct account of the mind, including consciousness (Lewis, 1972; Dennett, 2001). </w:t>
      </w:r>
      <w:r w:rsidR="00F25E3B">
        <w:rPr>
          <w:rFonts w:ascii="Palatino Linotype" w:hAnsi="Palatino Linotype"/>
          <w:sz w:val="22"/>
          <w:szCs w:val="22"/>
        </w:rPr>
        <w:t xml:space="preserve">Perhaps pain is functionally defined as </w:t>
      </w:r>
      <w:r w:rsidR="006811FA">
        <w:rPr>
          <w:rFonts w:ascii="Palatino Linotype" w:hAnsi="Palatino Linotype"/>
          <w:sz w:val="22"/>
          <w:szCs w:val="22"/>
        </w:rPr>
        <w:t>roughly</w:t>
      </w:r>
      <w:r w:rsidR="00411C1C">
        <w:rPr>
          <w:rFonts w:ascii="Palatino Linotype" w:hAnsi="Palatino Linotype"/>
          <w:sz w:val="22"/>
          <w:szCs w:val="22"/>
        </w:rPr>
        <w:t xml:space="preserve"> </w:t>
      </w:r>
      <w:r w:rsidR="00F25E3B">
        <w:rPr>
          <w:rFonts w:ascii="Palatino Linotype" w:hAnsi="Palatino Linotype"/>
          <w:sz w:val="22"/>
          <w:szCs w:val="22"/>
        </w:rPr>
        <w:t xml:space="preserve">the higher-order property of having some lower-order property or another whose instances are </w:t>
      </w:r>
      <w:r w:rsidR="00525A89">
        <w:rPr>
          <w:rFonts w:ascii="Palatino Linotype" w:hAnsi="Palatino Linotype"/>
          <w:sz w:val="22"/>
          <w:szCs w:val="22"/>
        </w:rPr>
        <w:t>typically c</w:t>
      </w:r>
      <w:r w:rsidR="00F25E3B">
        <w:rPr>
          <w:rFonts w:ascii="Palatino Linotype" w:hAnsi="Palatino Linotype"/>
          <w:sz w:val="22"/>
          <w:szCs w:val="22"/>
        </w:rPr>
        <w:t xml:space="preserve">aused by tissue damage and cause winces and groans. In humans, pain is realized by </w:t>
      </w:r>
      <w:r w:rsidR="00525A89">
        <w:rPr>
          <w:rFonts w:ascii="Palatino Linotype" w:hAnsi="Palatino Linotype"/>
          <w:sz w:val="22"/>
          <w:szCs w:val="22"/>
        </w:rPr>
        <w:t>a</w:t>
      </w:r>
      <w:r w:rsidR="00F25E3B">
        <w:rPr>
          <w:rFonts w:ascii="Palatino Linotype" w:hAnsi="Palatino Linotype"/>
          <w:sz w:val="22"/>
          <w:szCs w:val="22"/>
        </w:rPr>
        <w:t xml:space="preserve"> neural property occupying this functional role—firing C-fibers, according to philosophers’ yore. But of course the great attraction of functionalism is that it allows for multiple realizability (Putnam, 1967; Fodor, 1974). Perhaps in Martians, who have an entirely different biology, pain is realized by inflating D-tubes rather than firing C-fibers (Lewis, 1980). </w:t>
      </w:r>
      <w:r w:rsidR="00411C1C">
        <w:rPr>
          <w:rFonts w:ascii="Palatino Linotype" w:hAnsi="Palatino Linotype"/>
          <w:sz w:val="22"/>
          <w:szCs w:val="22"/>
        </w:rPr>
        <w:t>And perhaps i</w:t>
      </w:r>
      <w:r w:rsidR="00F25E3B">
        <w:rPr>
          <w:rFonts w:ascii="Palatino Linotype" w:hAnsi="Palatino Linotype"/>
          <w:sz w:val="22"/>
          <w:szCs w:val="22"/>
        </w:rPr>
        <w:t>n artificial intelligence devices of the near future, it will be realized by some</w:t>
      </w:r>
      <w:r w:rsidR="00525A89">
        <w:rPr>
          <w:rFonts w:ascii="Palatino Linotype" w:hAnsi="Palatino Linotype"/>
          <w:sz w:val="22"/>
          <w:szCs w:val="22"/>
        </w:rPr>
        <w:t>thing plastic or metal.</w:t>
      </w:r>
    </w:p>
    <w:p w14:paraId="77A09835" w14:textId="5D75A950" w:rsidR="00F25E3B" w:rsidRDefault="00F25E3B" w:rsidP="005D0E74">
      <w:pPr>
        <w:rPr>
          <w:rFonts w:ascii="Palatino Linotype" w:hAnsi="Palatino Linotype"/>
          <w:sz w:val="22"/>
          <w:szCs w:val="22"/>
        </w:rPr>
      </w:pPr>
      <w:r>
        <w:rPr>
          <w:rFonts w:ascii="Palatino Linotype" w:hAnsi="Palatino Linotype"/>
          <w:sz w:val="22"/>
          <w:szCs w:val="22"/>
        </w:rPr>
        <w:tab/>
        <w:t xml:space="preserve">Put the two premises together and see what follows. Absences can enter into causal relations. Therefore, </w:t>
      </w:r>
      <w:r w:rsidR="00525A89">
        <w:rPr>
          <w:rFonts w:ascii="Palatino Linotype" w:hAnsi="Palatino Linotype"/>
          <w:sz w:val="22"/>
          <w:szCs w:val="22"/>
        </w:rPr>
        <w:t>absence properties</w:t>
      </w:r>
      <w:r>
        <w:rPr>
          <w:rFonts w:ascii="Palatino Linotype" w:hAnsi="Palatino Linotype"/>
          <w:sz w:val="22"/>
          <w:szCs w:val="22"/>
        </w:rPr>
        <w:t xml:space="preserve"> can occupy functional roles. Therefore, absence</w:t>
      </w:r>
      <w:r w:rsidR="00525A89">
        <w:rPr>
          <w:rFonts w:ascii="Palatino Linotype" w:hAnsi="Palatino Linotype"/>
          <w:sz w:val="22"/>
          <w:szCs w:val="22"/>
        </w:rPr>
        <w:t xml:space="preserve"> properties</w:t>
      </w:r>
      <w:r>
        <w:rPr>
          <w:rFonts w:ascii="Palatino Linotype" w:hAnsi="Palatino Linotype"/>
          <w:sz w:val="22"/>
          <w:szCs w:val="22"/>
        </w:rPr>
        <w:t xml:space="preserve"> can realize mental properties like pain. Functionalism says you can make a mind out of almost </w:t>
      </w:r>
      <w:r w:rsidRPr="00411C1C">
        <w:rPr>
          <w:rFonts w:ascii="Palatino Linotype" w:hAnsi="Palatino Linotype"/>
          <w:i/>
          <w:sz w:val="22"/>
          <w:szCs w:val="22"/>
        </w:rPr>
        <w:t>anything</w:t>
      </w:r>
      <w:r>
        <w:rPr>
          <w:rFonts w:ascii="Palatino Linotype" w:hAnsi="Palatino Linotype"/>
          <w:sz w:val="22"/>
          <w:szCs w:val="22"/>
        </w:rPr>
        <w:t xml:space="preserve">—brains, silicon parts, even beer cans (Searle, 1980). I say, why not </w:t>
      </w:r>
      <w:r w:rsidR="00411C1C">
        <w:rPr>
          <w:rFonts w:ascii="Palatino Linotype" w:hAnsi="Palatino Linotype"/>
          <w:sz w:val="22"/>
          <w:szCs w:val="22"/>
        </w:rPr>
        <w:t>a mind made out of</w:t>
      </w:r>
      <w:r>
        <w:rPr>
          <w:rFonts w:ascii="Palatino Linotype" w:hAnsi="Palatino Linotype"/>
          <w:sz w:val="22"/>
          <w:szCs w:val="22"/>
        </w:rPr>
        <w:t xml:space="preserve"> </w:t>
      </w:r>
      <w:r w:rsidRPr="00411C1C">
        <w:rPr>
          <w:rFonts w:ascii="Palatino Linotype" w:hAnsi="Palatino Linotype"/>
          <w:i/>
          <w:sz w:val="22"/>
          <w:szCs w:val="22"/>
        </w:rPr>
        <w:t>nothing</w:t>
      </w:r>
      <w:r>
        <w:rPr>
          <w:rFonts w:ascii="Palatino Linotype" w:hAnsi="Palatino Linotype"/>
          <w:sz w:val="22"/>
          <w:szCs w:val="22"/>
        </w:rPr>
        <w:t xml:space="preserve">? That is, a mind where all the realizers of mental properties are absence properties occupying the </w:t>
      </w:r>
      <w:r w:rsidR="00411C1C">
        <w:rPr>
          <w:rFonts w:ascii="Palatino Linotype" w:hAnsi="Palatino Linotype"/>
          <w:sz w:val="22"/>
          <w:szCs w:val="22"/>
        </w:rPr>
        <w:t xml:space="preserve">right </w:t>
      </w:r>
      <w:r>
        <w:rPr>
          <w:rFonts w:ascii="Palatino Linotype" w:hAnsi="Palatino Linotype"/>
          <w:sz w:val="22"/>
          <w:szCs w:val="22"/>
        </w:rPr>
        <w:t>functional roles.</w:t>
      </w:r>
    </w:p>
    <w:p w14:paraId="68C33476" w14:textId="77777777" w:rsidR="006811FA" w:rsidRDefault="00F25E3B" w:rsidP="005D0E74">
      <w:pPr>
        <w:rPr>
          <w:rFonts w:ascii="Palatino Linotype" w:hAnsi="Palatino Linotype"/>
          <w:sz w:val="22"/>
          <w:szCs w:val="22"/>
        </w:rPr>
      </w:pPr>
      <w:r>
        <w:rPr>
          <w:rFonts w:ascii="Palatino Linotype" w:hAnsi="Palatino Linotype"/>
          <w:sz w:val="22"/>
          <w:szCs w:val="22"/>
        </w:rPr>
        <w:tab/>
        <w:t xml:space="preserve">You might envision it this way. There are familiar thought experiments in which you start with a normally functioning human brain and then gradually replace its biological parts with artificial computer parts </w:t>
      </w:r>
      <w:r w:rsidR="00411C1C">
        <w:rPr>
          <w:rFonts w:ascii="Palatino Linotype" w:hAnsi="Palatino Linotype"/>
          <w:sz w:val="22"/>
          <w:szCs w:val="22"/>
        </w:rPr>
        <w:t>that play</w:t>
      </w:r>
      <w:r>
        <w:rPr>
          <w:rFonts w:ascii="Palatino Linotype" w:hAnsi="Palatino Linotype"/>
          <w:sz w:val="22"/>
          <w:szCs w:val="22"/>
        </w:rPr>
        <w:t xml:space="preserve"> the same causal role (Searle, 1992; L</w:t>
      </w:r>
      <w:r w:rsidR="00557C3F">
        <w:rPr>
          <w:rFonts w:ascii="Palatino Linotype" w:hAnsi="Palatino Linotype"/>
          <w:sz w:val="22"/>
          <w:szCs w:val="22"/>
        </w:rPr>
        <w:t>ycan, 199</w:t>
      </w:r>
      <w:r w:rsidR="00411C1C">
        <w:rPr>
          <w:rFonts w:ascii="Palatino Linotype" w:hAnsi="Palatino Linotype"/>
          <w:sz w:val="22"/>
          <w:szCs w:val="22"/>
        </w:rPr>
        <w:t>6</w:t>
      </w:r>
      <w:r w:rsidR="00557C3F">
        <w:rPr>
          <w:rFonts w:ascii="Palatino Linotype" w:hAnsi="Palatino Linotype"/>
          <w:sz w:val="22"/>
          <w:szCs w:val="22"/>
        </w:rPr>
        <w:t>; Chalmers, 1996). Let’s follow their lead, but use absences in lieu of computer parts. Take my normally functioning brain and replace my C-fibers with a chamber that sometimes fills up with Dr. Pepper and sometimes empties out. Wire it to the rest of my brain so that the absences of Dr. Pepper are typically caused by tissue damage and cause winces and groans. Then the property of having an absence of Dr. Pepper in my head chamber is what realizes pain in me.</w:t>
      </w:r>
    </w:p>
    <w:p w14:paraId="62F078D2" w14:textId="72EC27E3" w:rsidR="00557C3F" w:rsidRDefault="00557C3F" w:rsidP="006811FA">
      <w:pPr>
        <w:ind w:firstLine="720"/>
        <w:rPr>
          <w:rFonts w:ascii="Palatino Linotype" w:hAnsi="Palatino Linotype"/>
          <w:sz w:val="22"/>
          <w:szCs w:val="22"/>
        </w:rPr>
      </w:pPr>
      <w:r>
        <w:rPr>
          <w:rFonts w:ascii="Palatino Linotype" w:hAnsi="Palatino Linotype"/>
          <w:sz w:val="22"/>
          <w:szCs w:val="22"/>
        </w:rPr>
        <w:t>Next, carry out the same type of procedure for the neural realizers of all the other mental properties I instantiate, so that by the end</w:t>
      </w:r>
      <w:r w:rsidR="00411C1C">
        <w:rPr>
          <w:rFonts w:ascii="Palatino Linotype" w:hAnsi="Palatino Linotype"/>
          <w:sz w:val="22"/>
          <w:szCs w:val="22"/>
        </w:rPr>
        <w:t xml:space="preserve"> </w:t>
      </w:r>
      <w:r>
        <w:rPr>
          <w:rFonts w:ascii="Palatino Linotype" w:hAnsi="Palatino Linotype"/>
          <w:sz w:val="22"/>
          <w:szCs w:val="22"/>
        </w:rPr>
        <w:t xml:space="preserve">all of my mental properties are realized by absence </w:t>
      </w:r>
      <w:r w:rsidR="00411C1C">
        <w:rPr>
          <w:rFonts w:ascii="Palatino Linotype" w:hAnsi="Palatino Linotype"/>
          <w:sz w:val="22"/>
          <w:szCs w:val="22"/>
        </w:rPr>
        <w:t>properties</w:t>
      </w:r>
      <w:r>
        <w:rPr>
          <w:rFonts w:ascii="Palatino Linotype" w:hAnsi="Palatino Linotype"/>
          <w:sz w:val="22"/>
          <w:szCs w:val="22"/>
        </w:rPr>
        <w:t xml:space="preserve">. The end product </w:t>
      </w:r>
      <w:r w:rsidR="00411C1C">
        <w:rPr>
          <w:rFonts w:ascii="Palatino Linotype" w:hAnsi="Palatino Linotype"/>
          <w:sz w:val="22"/>
          <w:szCs w:val="22"/>
        </w:rPr>
        <w:t>will be</w:t>
      </w:r>
      <w:r>
        <w:rPr>
          <w:rFonts w:ascii="Palatino Linotype" w:hAnsi="Palatino Linotype"/>
          <w:sz w:val="22"/>
          <w:szCs w:val="22"/>
        </w:rPr>
        <w:t xml:space="preserve"> functionally indiscernible from the present (biologically normal) me, and so will instantiate all the same mental properties I do, but will not have a brain. To bypass questions of personal identity</w:t>
      </w:r>
      <w:r w:rsidR="00411C1C">
        <w:rPr>
          <w:rFonts w:ascii="Palatino Linotype" w:hAnsi="Palatino Linotype"/>
          <w:sz w:val="22"/>
          <w:szCs w:val="22"/>
        </w:rPr>
        <w:t xml:space="preserve">, and whether </w:t>
      </w:r>
      <w:r w:rsidR="00411C1C">
        <w:rPr>
          <w:rFonts w:ascii="Palatino Linotype" w:hAnsi="Palatino Linotype"/>
          <w:i/>
          <w:sz w:val="22"/>
          <w:szCs w:val="22"/>
        </w:rPr>
        <w:t>I</w:t>
      </w:r>
      <w:r w:rsidR="00411C1C">
        <w:rPr>
          <w:rFonts w:ascii="Palatino Linotype" w:hAnsi="Palatino Linotype"/>
          <w:sz w:val="22"/>
          <w:szCs w:val="22"/>
        </w:rPr>
        <w:t xml:space="preserve"> could survive this procedure, call the end product the </w:t>
      </w:r>
      <w:r w:rsidR="00411C1C">
        <w:rPr>
          <w:rFonts w:ascii="Palatino Linotype" w:hAnsi="Palatino Linotype"/>
          <w:i/>
          <w:sz w:val="22"/>
          <w:szCs w:val="22"/>
        </w:rPr>
        <w:t>Absentminded Professor</w:t>
      </w:r>
      <w:r w:rsidR="00411C1C">
        <w:rPr>
          <w:rFonts w:ascii="Palatino Linotype" w:hAnsi="Palatino Linotype"/>
          <w:sz w:val="22"/>
          <w:szCs w:val="22"/>
        </w:rPr>
        <w:t>.</w:t>
      </w:r>
      <w:r w:rsidR="00525A89">
        <w:rPr>
          <w:rFonts w:ascii="Palatino Linotype" w:hAnsi="Palatino Linotype"/>
          <w:sz w:val="22"/>
          <w:szCs w:val="22"/>
        </w:rPr>
        <w:t xml:space="preserve"> (We assume that it will be allowed to keep my job.)</w:t>
      </w:r>
    </w:p>
    <w:p w14:paraId="7186E87A" w14:textId="7E242EB2" w:rsidR="00CC6D9F" w:rsidRDefault="00BD7F31" w:rsidP="005D0E74">
      <w:pPr>
        <w:rPr>
          <w:rFonts w:ascii="Palatino Linotype" w:hAnsi="Palatino Linotype"/>
          <w:sz w:val="22"/>
          <w:szCs w:val="22"/>
        </w:rPr>
      </w:pPr>
      <w:r>
        <w:rPr>
          <w:rFonts w:ascii="Palatino Linotype" w:hAnsi="Palatino Linotype"/>
          <w:sz w:val="22"/>
          <w:szCs w:val="22"/>
        </w:rPr>
        <w:tab/>
        <w:t xml:space="preserve">Functionalists often embrace the token identity theory even </w:t>
      </w:r>
      <w:r w:rsidR="00557C3F">
        <w:rPr>
          <w:rFonts w:ascii="Palatino Linotype" w:hAnsi="Palatino Linotype"/>
          <w:sz w:val="22"/>
          <w:szCs w:val="22"/>
        </w:rPr>
        <w:t>as</w:t>
      </w:r>
      <w:r>
        <w:rPr>
          <w:rFonts w:ascii="Palatino Linotype" w:hAnsi="Palatino Linotype"/>
          <w:sz w:val="22"/>
          <w:szCs w:val="22"/>
        </w:rPr>
        <w:t xml:space="preserve"> they reject the type identity theory </w:t>
      </w:r>
      <w:r w:rsidR="006811FA">
        <w:rPr>
          <w:rFonts w:ascii="Palatino Linotype" w:hAnsi="Palatino Linotype"/>
          <w:sz w:val="22"/>
          <w:szCs w:val="22"/>
        </w:rPr>
        <w:t>on the grounds</w:t>
      </w:r>
      <w:r w:rsidR="00557C3F">
        <w:rPr>
          <w:rFonts w:ascii="Palatino Linotype" w:hAnsi="Palatino Linotype"/>
          <w:sz w:val="22"/>
          <w:szCs w:val="22"/>
        </w:rPr>
        <w:t xml:space="preserve"> of multiple realizability</w:t>
      </w:r>
      <w:r>
        <w:rPr>
          <w:rFonts w:ascii="Palatino Linotype" w:hAnsi="Palatino Linotype"/>
          <w:sz w:val="22"/>
          <w:szCs w:val="22"/>
        </w:rPr>
        <w:t xml:space="preserve"> (Fodor, 1974). If we adopt that stance here, every particular mental event the</w:t>
      </w:r>
      <w:r w:rsidR="00557C3F">
        <w:rPr>
          <w:rFonts w:ascii="Palatino Linotype" w:hAnsi="Palatino Linotype"/>
          <w:sz w:val="22"/>
          <w:szCs w:val="22"/>
        </w:rPr>
        <w:t xml:space="preserve"> </w:t>
      </w:r>
      <w:r>
        <w:rPr>
          <w:rFonts w:ascii="Palatino Linotype" w:hAnsi="Palatino Linotype"/>
          <w:sz w:val="22"/>
          <w:szCs w:val="22"/>
        </w:rPr>
        <w:t xml:space="preserve">Absentminded Professor undergoes will be token </w:t>
      </w:r>
      <w:r>
        <w:rPr>
          <w:rFonts w:ascii="Palatino Linotype" w:hAnsi="Palatino Linotype"/>
          <w:sz w:val="22"/>
          <w:szCs w:val="22"/>
        </w:rPr>
        <w:lastRenderedPageBreak/>
        <w:t>identical with some absence</w:t>
      </w:r>
      <w:r w:rsidR="00557C3F">
        <w:rPr>
          <w:rFonts w:ascii="Palatino Linotype" w:hAnsi="Palatino Linotype"/>
          <w:sz w:val="22"/>
          <w:szCs w:val="22"/>
        </w:rPr>
        <w:t xml:space="preserve"> or another</w:t>
      </w:r>
      <w:r>
        <w:rPr>
          <w:rFonts w:ascii="Palatino Linotype" w:hAnsi="Palatino Linotype"/>
          <w:sz w:val="22"/>
          <w:szCs w:val="22"/>
        </w:rPr>
        <w:t>.</w:t>
      </w:r>
      <w:r w:rsidR="00557C3F">
        <w:rPr>
          <w:rFonts w:ascii="Palatino Linotype" w:hAnsi="Palatino Linotype"/>
          <w:sz w:val="22"/>
          <w:szCs w:val="22"/>
        </w:rPr>
        <w:t xml:space="preserve"> Outdoing Sartre (19</w:t>
      </w:r>
      <w:r w:rsidR="00411C1C">
        <w:rPr>
          <w:rFonts w:ascii="Palatino Linotype" w:hAnsi="Palatino Linotype"/>
          <w:sz w:val="22"/>
          <w:szCs w:val="22"/>
        </w:rPr>
        <w:t>69</w:t>
      </w:r>
      <w:r w:rsidR="00557C3F">
        <w:rPr>
          <w:rFonts w:ascii="Palatino Linotype" w:hAnsi="Palatino Linotype"/>
          <w:sz w:val="22"/>
          <w:szCs w:val="22"/>
        </w:rPr>
        <w:t xml:space="preserve">): when the Absentminded Professor is overwhelmed by a feeling of nausea upon staring at the gnarled root of a chestnut tree in the park, it is not just that the nausea </w:t>
      </w:r>
      <w:r w:rsidR="00411C1C">
        <w:rPr>
          <w:rFonts w:ascii="Palatino Linotype" w:hAnsi="Palatino Linotype"/>
          <w:i/>
          <w:sz w:val="22"/>
          <w:szCs w:val="22"/>
        </w:rPr>
        <w:t>discloses</w:t>
      </w:r>
      <w:r w:rsidR="00557C3F">
        <w:rPr>
          <w:rFonts w:ascii="Palatino Linotype" w:hAnsi="Palatino Linotype"/>
          <w:sz w:val="22"/>
          <w:szCs w:val="22"/>
        </w:rPr>
        <w:t xml:space="preserve"> a kind of nothingness in the world, but rather that the nausea itself </w:t>
      </w:r>
      <w:r w:rsidR="00557C3F">
        <w:rPr>
          <w:rFonts w:ascii="Palatino Linotype" w:hAnsi="Palatino Linotype"/>
          <w:i/>
          <w:sz w:val="22"/>
          <w:szCs w:val="22"/>
        </w:rPr>
        <w:t>is</w:t>
      </w:r>
      <w:r w:rsidR="00557C3F">
        <w:rPr>
          <w:rFonts w:ascii="Palatino Linotype" w:hAnsi="Palatino Linotype"/>
          <w:sz w:val="22"/>
          <w:szCs w:val="22"/>
        </w:rPr>
        <w:t xml:space="preserve"> a kind of nothingness—it is an absence of Coca-Cola from </w:t>
      </w:r>
      <w:r w:rsidR="006811FA">
        <w:rPr>
          <w:rFonts w:ascii="Palatino Linotype" w:hAnsi="Palatino Linotype"/>
          <w:sz w:val="22"/>
          <w:szCs w:val="22"/>
        </w:rPr>
        <w:t xml:space="preserve">a certain </w:t>
      </w:r>
      <w:r w:rsidR="00411C1C">
        <w:rPr>
          <w:rFonts w:ascii="Palatino Linotype" w:hAnsi="Palatino Linotype"/>
          <w:sz w:val="22"/>
          <w:szCs w:val="22"/>
        </w:rPr>
        <w:t>head chamber. When you ga</w:t>
      </w:r>
      <w:r w:rsidR="00CC6D9F">
        <w:rPr>
          <w:rFonts w:ascii="Palatino Linotype" w:hAnsi="Palatino Linotype"/>
          <w:sz w:val="22"/>
          <w:szCs w:val="22"/>
        </w:rPr>
        <w:t>z</w:t>
      </w:r>
      <w:r w:rsidR="00411C1C">
        <w:rPr>
          <w:rFonts w:ascii="Palatino Linotype" w:hAnsi="Palatino Linotype"/>
          <w:sz w:val="22"/>
          <w:szCs w:val="22"/>
        </w:rPr>
        <w:t xml:space="preserve">e into the abyss, your visual experience itself </w:t>
      </w:r>
      <w:r w:rsidR="00411C1C">
        <w:rPr>
          <w:rFonts w:ascii="Palatino Linotype" w:hAnsi="Palatino Linotype"/>
          <w:i/>
          <w:sz w:val="22"/>
          <w:szCs w:val="22"/>
        </w:rPr>
        <w:t>is</w:t>
      </w:r>
      <w:r w:rsidR="00411C1C">
        <w:rPr>
          <w:rFonts w:ascii="Palatino Linotype" w:hAnsi="Palatino Linotype"/>
          <w:sz w:val="22"/>
          <w:szCs w:val="22"/>
        </w:rPr>
        <w:t xml:space="preserve"> an abyss</w:t>
      </w:r>
      <w:r w:rsidR="00CC6D9F">
        <w:rPr>
          <w:rFonts w:ascii="Palatino Linotype" w:hAnsi="Palatino Linotype"/>
          <w:sz w:val="22"/>
          <w:szCs w:val="22"/>
        </w:rPr>
        <w:t xml:space="preserve"> (Nietzsche, 1966). That is, it is token identical with an abyss (absence) of some soft drink or another. </w:t>
      </w:r>
      <w:r w:rsidR="00141936">
        <w:rPr>
          <w:rFonts w:ascii="Palatino Linotype" w:hAnsi="Palatino Linotype"/>
          <w:sz w:val="22"/>
          <w:szCs w:val="22"/>
        </w:rPr>
        <w:t>Or at least this is true if you are the Absentminded Professor.</w:t>
      </w:r>
    </w:p>
    <w:p w14:paraId="2F5F40A9" w14:textId="7DA66F45" w:rsidR="00CC6D9F" w:rsidRDefault="00E1204D" w:rsidP="008B0F0F">
      <w:pPr>
        <w:rPr>
          <w:rFonts w:ascii="Palatino Linotype" w:hAnsi="Palatino Linotype"/>
          <w:sz w:val="22"/>
          <w:szCs w:val="22"/>
        </w:rPr>
      </w:pPr>
      <w:r>
        <w:rPr>
          <w:rFonts w:ascii="Palatino Linotype" w:hAnsi="Palatino Linotype"/>
          <w:sz w:val="22"/>
          <w:szCs w:val="22"/>
        </w:rPr>
        <w:tab/>
        <w:t xml:space="preserve">The scenario is strange. But is it more than strange, does it raise novel philosophical puzzles? I can see two. First, it seems to generate a new form of </w:t>
      </w:r>
      <w:r>
        <w:rPr>
          <w:rFonts w:ascii="Palatino Linotype" w:hAnsi="Palatino Linotype"/>
          <w:i/>
          <w:sz w:val="22"/>
          <w:szCs w:val="22"/>
        </w:rPr>
        <w:t>explanatory gap</w:t>
      </w:r>
      <w:r>
        <w:rPr>
          <w:rFonts w:ascii="Palatino Linotype" w:hAnsi="Palatino Linotype"/>
          <w:sz w:val="22"/>
          <w:szCs w:val="22"/>
        </w:rPr>
        <w:t xml:space="preserve"> (Levine, 1983). The old, familiar gap concerns how </w:t>
      </w:r>
      <w:r w:rsidRPr="00655784">
        <w:rPr>
          <w:rFonts w:ascii="Palatino Linotype" w:hAnsi="Palatino Linotype"/>
          <w:i/>
          <w:sz w:val="22"/>
          <w:szCs w:val="22"/>
        </w:rPr>
        <w:t>physical properties</w:t>
      </w:r>
      <w:r>
        <w:rPr>
          <w:rFonts w:ascii="Palatino Linotype" w:hAnsi="Palatino Linotype"/>
          <w:sz w:val="22"/>
          <w:szCs w:val="22"/>
        </w:rPr>
        <w:t xml:space="preserve"> could give rise to consciousness. The new gap we encounter here has to do with how </w:t>
      </w:r>
      <w:r w:rsidRPr="00655784">
        <w:rPr>
          <w:rFonts w:ascii="Palatino Linotype" w:hAnsi="Palatino Linotype"/>
          <w:i/>
          <w:sz w:val="22"/>
          <w:szCs w:val="22"/>
        </w:rPr>
        <w:t>nothings</w:t>
      </w:r>
      <w:r>
        <w:rPr>
          <w:rFonts w:ascii="Palatino Linotype" w:hAnsi="Palatino Linotype"/>
          <w:sz w:val="22"/>
          <w:szCs w:val="22"/>
        </w:rPr>
        <w:t xml:space="preserve"> could give rise to consciousness. Before me, </w:t>
      </w:r>
      <w:r w:rsidR="00141936">
        <w:rPr>
          <w:rFonts w:ascii="Palatino Linotype" w:hAnsi="Palatino Linotype"/>
          <w:sz w:val="22"/>
          <w:szCs w:val="22"/>
        </w:rPr>
        <w:t xml:space="preserve">I see my empty coffee mug on the desk. It contains an absence of Dr. Pepper. </w:t>
      </w:r>
      <w:r w:rsidR="00CC6D9F">
        <w:rPr>
          <w:rFonts w:ascii="Palatino Linotype" w:hAnsi="Palatino Linotype"/>
          <w:sz w:val="22"/>
          <w:szCs w:val="22"/>
        </w:rPr>
        <w:t xml:space="preserve">How could </w:t>
      </w:r>
      <w:r w:rsidR="00CC6D9F">
        <w:rPr>
          <w:rFonts w:ascii="Palatino Linotype" w:hAnsi="Palatino Linotype"/>
          <w:i/>
          <w:sz w:val="22"/>
          <w:szCs w:val="22"/>
        </w:rPr>
        <w:t>this</w:t>
      </w:r>
      <w:r w:rsidR="00CC6D9F">
        <w:rPr>
          <w:rFonts w:ascii="Palatino Linotype" w:hAnsi="Palatino Linotype"/>
          <w:sz w:val="22"/>
          <w:szCs w:val="22"/>
        </w:rPr>
        <w:t xml:space="preserve"> be the stuff of consciousness, I wonder, staring into </w:t>
      </w:r>
      <w:r w:rsidR="00141936">
        <w:rPr>
          <w:rFonts w:ascii="Palatino Linotype" w:hAnsi="Palatino Linotype"/>
          <w:sz w:val="22"/>
          <w:szCs w:val="22"/>
        </w:rPr>
        <w:t>the</w:t>
      </w:r>
      <w:r w:rsidR="00CC6D9F">
        <w:rPr>
          <w:rFonts w:ascii="Palatino Linotype" w:hAnsi="Palatino Linotype"/>
          <w:sz w:val="22"/>
          <w:szCs w:val="22"/>
        </w:rPr>
        <w:t xml:space="preserve"> empty mug. </w:t>
      </w:r>
      <w:r w:rsidR="00141936">
        <w:rPr>
          <w:rFonts w:ascii="Palatino Linotype" w:hAnsi="Palatino Linotype"/>
          <w:sz w:val="22"/>
          <w:szCs w:val="22"/>
        </w:rPr>
        <w:t>This</w:t>
      </w:r>
      <w:r>
        <w:rPr>
          <w:rFonts w:ascii="Palatino Linotype" w:hAnsi="Palatino Linotype"/>
          <w:sz w:val="22"/>
          <w:szCs w:val="22"/>
        </w:rPr>
        <w:t xml:space="preserve"> seems even more </w:t>
      </w:r>
      <w:r w:rsidR="00CC6D9F">
        <w:rPr>
          <w:rFonts w:ascii="Palatino Linotype" w:hAnsi="Palatino Linotype"/>
          <w:sz w:val="22"/>
          <w:szCs w:val="22"/>
        </w:rPr>
        <w:t>magical</w:t>
      </w:r>
      <w:r>
        <w:rPr>
          <w:rFonts w:ascii="Palatino Linotype" w:hAnsi="Palatino Linotype"/>
          <w:sz w:val="22"/>
          <w:szCs w:val="22"/>
        </w:rPr>
        <w:t xml:space="preserve"> than thinking that firing C-fibers or other neural properties could be. </w:t>
      </w:r>
      <w:r w:rsidR="00CC6D9F">
        <w:rPr>
          <w:rFonts w:ascii="Palatino Linotype" w:hAnsi="Palatino Linotype"/>
          <w:sz w:val="22"/>
          <w:szCs w:val="22"/>
        </w:rPr>
        <w:t>At any rate,</w:t>
      </w:r>
      <w:r w:rsidR="00141936">
        <w:rPr>
          <w:rFonts w:ascii="Palatino Linotype" w:hAnsi="Palatino Linotype"/>
          <w:sz w:val="22"/>
          <w:szCs w:val="22"/>
        </w:rPr>
        <w:t xml:space="preserve"> regardless of where the most magic is,</w:t>
      </w:r>
      <w:r w:rsidR="00CC6D9F">
        <w:rPr>
          <w:rFonts w:ascii="Palatino Linotype" w:hAnsi="Palatino Linotype"/>
          <w:sz w:val="22"/>
          <w:szCs w:val="22"/>
        </w:rPr>
        <w:t xml:space="preserve"> it is not obvious in advance that a solution to the first, familiar explanator gap for physical properties will generalize and work as a solution to this new explanatory gap for absence properties. In that case, we have a new problem </w:t>
      </w:r>
      <w:r w:rsidR="00655784">
        <w:rPr>
          <w:rFonts w:ascii="Palatino Linotype" w:hAnsi="Palatino Linotype"/>
          <w:sz w:val="22"/>
          <w:szCs w:val="22"/>
        </w:rPr>
        <w:t>for functionalists to solve.</w:t>
      </w:r>
    </w:p>
    <w:p w14:paraId="31F8FAF4" w14:textId="5A4DBE41" w:rsidR="00E70A93" w:rsidRDefault="00E1204D" w:rsidP="00407B9B">
      <w:pPr>
        <w:rPr>
          <w:rFonts w:ascii="Palatino Linotype" w:hAnsi="Palatino Linotype"/>
          <w:sz w:val="22"/>
          <w:szCs w:val="22"/>
        </w:rPr>
      </w:pPr>
      <w:r>
        <w:rPr>
          <w:rFonts w:ascii="Palatino Linotype" w:hAnsi="Palatino Linotype"/>
          <w:sz w:val="22"/>
          <w:szCs w:val="22"/>
        </w:rPr>
        <w:tab/>
        <w:t xml:space="preserve">Pausing briefly here, Block (1978) famously uses </w:t>
      </w:r>
      <w:r w:rsidR="00CC6D9F">
        <w:rPr>
          <w:rFonts w:ascii="Palatino Linotype" w:hAnsi="Palatino Linotype"/>
          <w:sz w:val="22"/>
          <w:szCs w:val="22"/>
        </w:rPr>
        <w:t xml:space="preserve">a thought experiment to </w:t>
      </w:r>
      <w:r w:rsidR="00141936">
        <w:rPr>
          <w:rFonts w:ascii="Palatino Linotype" w:hAnsi="Palatino Linotype"/>
          <w:sz w:val="22"/>
          <w:szCs w:val="22"/>
        </w:rPr>
        <w:t>argue</w:t>
      </w:r>
      <w:r w:rsidR="00CC6D9F">
        <w:rPr>
          <w:rFonts w:ascii="Palatino Linotype" w:hAnsi="Palatino Linotype"/>
          <w:sz w:val="22"/>
          <w:szCs w:val="22"/>
        </w:rPr>
        <w:t xml:space="preserve"> that functionalism implausibly </w:t>
      </w:r>
      <w:r w:rsidR="00141936">
        <w:rPr>
          <w:rFonts w:ascii="Palatino Linotype" w:hAnsi="Palatino Linotype"/>
          <w:sz w:val="22"/>
          <w:szCs w:val="22"/>
        </w:rPr>
        <w:t>entails</w:t>
      </w:r>
      <w:r w:rsidR="00CC6D9F">
        <w:rPr>
          <w:rFonts w:ascii="Palatino Linotype" w:hAnsi="Palatino Linotype"/>
          <w:sz w:val="22"/>
          <w:szCs w:val="22"/>
        </w:rPr>
        <w:t xml:space="preserve"> that the economy of Bolivia would be conscious if its constituent parts were arranged </w:t>
      </w:r>
      <w:r w:rsidR="00E70A93">
        <w:rPr>
          <w:rFonts w:ascii="Palatino Linotype" w:hAnsi="Palatino Linotype"/>
          <w:sz w:val="22"/>
          <w:szCs w:val="22"/>
        </w:rPr>
        <w:t>s</w:t>
      </w:r>
      <w:r w:rsidR="00CC6D9F">
        <w:rPr>
          <w:rFonts w:ascii="Palatino Linotype" w:hAnsi="Palatino Linotype"/>
          <w:sz w:val="22"/>
          <w:szCs w:val="22"/>
        </w:rPr>
        <w:t xml:space="preserve">o that they enter into a pattern of causal relations mirroring the pattern </w:t>
      </w:r>
      <w:r w:rsidR="00E70A93">
        <w:rPr>
          <w:rFonts w:ascii="Palatino Linotype" w:hAnsi="Palatino Linotype"/>
          <w:sz w:val="22"/>
          <w:szCs w:val="22"/>
        </w:rPr>
        <w:t xml:space="preserve">that </w:t>
      </w:r>
      <w:r w:rsidR="00CC6D9F">
        <w:rPr>
          <w:rFonts w:ascii="Palatino Linotype" w:hAnsi="Palatino Linotype"/>
          <w:sz w:val="22"/>
          <w:szCs w:val="22"/>
        </w:rPr>
        <w:t xml:space="preserve">our mental states enter into. We can set up an analog for absences. There is some distant region of outer space that contains no </w:t>
      </w:r>
      <w:r w:rsidR="003106EB">
        <w:rPr>
          <w:rFonts w:ascii="Palatino Linotype" w:hAnsi="Palatino Linotype"/>
          <w:sz w:val="22"/>
          <w:szCs w:val="22"/>
        </w:rPr>
        <w:t>asteroids</w:t>
      </w:r>
      <w:r w:rsidR="00CC6D9F">
        <w:rPr>
          <w:rFonts w:ascii="Palatino Linotype" w:hAnsi="Palatino Linotype"/>
          <w:sz w:val="22"/>
          <w:szCs w:val="22"/>
        </w:rPr>
        <w:t xml:space="preserve"> at the present time </w:t>
      </w:r>
      <w:r w:rsidR="00CC6D9F">
        <w:rPr>
          <w:rFonts w:ascii="Palatino Linotype" w:hAnsi="Palatino Linotype"/>
          <w:i/>
          <w:sz w:val="22"/>
          <w:szCs w:val="22"/>
        </w:rPr>
        <w:t>t</w:t>
      </w:r>
      <w:r w:rsidR="00CC6D9F">
        <w:rPr>
          <w:rFonts w:ascii="Palatino Linotype" w:hAnsi="Palatino Linotype"/>
          <w:sz w:val="22"/>
          <w:szCs w:val="22"/>
        </w:rPr>
        <w:t xml:space="preserve">. This absence counterfactually depends upon—and so, we assume, is caused by—an adjacent </w:t>
      </w:r>
      <w:r w:rsidR="009B485C">
        <w:rPr>
          <w:rFonts w:ascii="Palatino Linotype" w:hAnsi="Palatino Linotype"/>
          <w:sz w:val="22"/>
          <w:szCs w:val="22"/>
        </w:rPr>
        <w:t>region</w:t>
      </w:r>
      <w:r w:rsidR="00CC6D9F">
        <w:rPr>
          <w:rFonts w:ascii="Palatino Linotype" w:hAnsi="Palatino Linotype"/>
          <w:sz w:val="22"/>
          <w:szCs w:val="22"/>
        </w:rPr>
        <w:t xml:space="preserve"> of space containing no </w:t>
      </w:r>
      <w:r w:rsidR="003106EB">
        <w:rPr>
          <w:rFonts w:ascii="Palatino Linotype" w:hAnsi="Palatino Linotype"/>
          <w:sz w:val="22"/>
          <w:szCs w:val="22"/>
        </w:rPr>
        <w:t>asteroids</w:t>
      </w:r>
      <w:r w:rsidR="00CC6D9F">
        <w:rPr>
          <w:rFonts w:ascii="Palatino Linotype" w:hAnsi="Palatino Linotype"/>
          <w:sz w:val="22"/>
          <w:szCs w:val="22"/>
        </w:rPr>
        <w:t xml:space="preserve"> at the slightly earlier time </w:t>
      </w:r>
      <w:r w:rsidR="00CC6D9F">
        <w:rPr>
          <w:rFonts w:ascii="Palatino Linotype" w:hAnsi="Palatino Linotype"/>
          <w:i/>
          <w:sz w:val="22"/>
          <w:szCs w:val="22"/>
        </w:rPr>
        <w:t>t</w:t>
      </w:r>
      <w:r w:rsidR="00CC6D9F">
        <w:rPr>
          <w:rFonts w:ascii="Palatino Linotype" w:hAnsi="Palatino Linotype"/>
          <w:sz w:val="22"/>
          <w:szCs w:val="22"/>
        </w:rPr>
        <w:t xml:space="preserve">-1 (if there had been </w:t>
      </w:r>
      <w:r w:rsidR="003106EB">
        <w:rPr>
          <w:rFonts w:ascii="Palatino Linotype" w:hAnsi="Palatino Linotype"/>
          <w:sz w:val="22"/>
          <w:szCs w:val="22"/>
        </w:rPr>
        <w:t>an asteroid</w:t>
      </w:r>
      <w:r w:rsidR="00CC6D9F">
        <w:rPr>
          <w:rFonts w:ascii="Palatino Linotype" w:hAnsi="Palatino Linotype"/>
          <w:sz w:val="22"/>
          <w:szCs w:val="22"/>
        </w:rPr>
        <w:t xml:space="preserve"> in this second region at </w:t>
      </w:r>
      <w:r w:rsidR="00CC6D9F">
        <w:rPr>
          <w:rFonts w:ascii="Palatino Linotype" w:hAnsi="Palatino Linotype"/>
          <w:i/>
          <w:sz w:val="22"/>
          <w:szCs w:val="22"/>
        </w:rPr>
        <w:t>t</w:t>
      </w:r>
      <w:r w:rsidR="00CC6D9F">
        <w:rPr>
          <w:rFonts w:ascii="Palatino Linotype" w:hAnsi="Palatino Linotype"/>
          <w:sz w:val="22"/>
          <w:szCs w:val="22"/>
        </w:rPr>
        <w:t xml:space="preserve">-1, </w:t>
      </w:r>
      <w:r w:rsidR="009B485C">
        <w:rPr>
          <w:rFonts w:ascii="Palatino Linotype" w:hAnsi="Palatino Linotype"/>
          <w:sz w:val="22"/>
          <w:szCs w:val="22"/>
        </w:rPr>
        <w:t xml:space="preserve">traveling in the right direction, then there would have </w:t>
      </w:r>
      <w:r w:rsidR="003106EB">
        <w:rPr>
          <w:rFonts w:ascii="Palatino Linotype" w:hAnsi="Palatino Linotype"/>
          <w:sz w:val="22"/>
          <w:szCs w:val="22"/>
        </w:rPr>
        <w:t>been an asteroid</w:t>
      </w:r>
      <w:r w:rsidR="009B485C">
        <w:rPr>
          <w:rFonts w:ascii="Palatino Linotype" w:hAnsi="Palatino Linotype"/>
          <w:sz w:val="22"/>
          <w:szCs w:val="22"/>
        </w:rPr>
        <w:t xml:space="preserve"> in the first region at </w:t>
      </w:r>
      <w:r w:rsidR="009B485C">
        <w:rPr>
          <w:rFonts w:ascii="Palatino Linotype" w:hAnsi="Palatino Linotype"/>
          <w:i/>
          <w:sz w:val="22"/>
          <w:szCs w:val="22"/>
        </w:rPr>
        <w:t>t</w:t>
      </w:r>
      <w:r w:rsidR="009B485C">
        <w:rPr>
          <w:rFonts w:ascii="Palatino Linotype" w:hAnsi="Palatino Linotype"/>
          <w:sz w:val="22"/>
          <w:szCs w:val="22"/>
        </w:rPr>
        <w:t>).</w:t>
      </w:r>
    </w:p>
    <w:p w14:paraId="5D0222E2" w14:textId="7380E439" w:rsidR="007A6AF4" w:rsidRDefault="00141936" w:rsidP="007A6AF4">
      <w:pPr>
        <w:ind w:firstLine="720"/>
        <w:rPr>
          <w:rFonts w:ascii="Palatino Linotype" w:hAnsi="Palatino Linotype"/>
          <w:sz w:val="22"/>
          <w:szCs w:val="22"/>
        </w:rPr>
      </w:pPr>
      <w:r>
        <w:rPr>
          <w:rFonts w:ascii="Palatino Linotype" w:hAnsi="Palatino Linotype"/>
          <w:sz w:val="22"/>
          <w:szCs w:val="22"/>
        </w:rPr>
        <w:t>When you think about this case, and appreciate how widely this sort of result will generalize, it seems inevitable that there must presently</w:t>
      </w:r>
      <w:r w:rsidR="00E70A93">
        <w:rPr>
          <w:rFonts w:ascii="Palatino Linotype" w:hAnsi="Palatino Linotype"/>
          <w:sz w:val="22"/>
          <w:szCs w:val="22"/>
        </w:rPr>
        <w:t xml:space="preserve"> </w:t>
      </w:r>
      <w:r>
        <w:rPr>
          <w:rFonts w:ascii="Palatino Linotype" w:hAnsi="Palatino Linotype"/>
          <w:sz w:val="22"/>
          <w:szCs w:val="22"/>
        </w:rPr>
        <w:t xml:space="preserve">exist a great many intricate networks of absences entering into a wide range of causal relations with one another </w:t>
      </w:r>
      <w:r w:rsidR="009B485C">
        <w:rPr>
          <w:rFonts w:ascii="Palatino Linotype" w:hAnsi="Palatino Linotype"/>
          <w:sz w:val="22"/>
          <w:szCs w:val="22"/>
        </w:rPr>
        <w:t>(cf. Menzies, 2004, on “profligate” absence causation)</w:t>
      </w:r>
      <w:r>
        <w:rPr>
          <w:rFonts w:ascii="Palatino Linotype" w:hAnsi="Palatino Linotype"/>
          <w:sz w:val="22"/>
          <w:szCs w:val="22"/>
        </w:rPr>
        <w:t>.</w:t>
      </w:r>
      <w:r w:rsidR="00655784">
        <w:rPr>
          <w:rStyle w:val="FootnoteReference"/>
          <w:rFonts w:ascii="Palatino Linotype" w:hAnsi="Palatino Linotype"/>
          <w:sz w:val="22"/>
          <w:szCs w:val="22"/>
        </w:rPr>
        <w:footnoteReference w:id="1"/>
      </w:r>
      <w:r>
        <w:rPr>
          <w:rFonts w:ascii="Palatino Linotype" w:hAnsi="Palatino Linotype"/>
          <w:sz w:val="22"/>
          <w:szCs w:val="22"/>
        </w:rPr>
        <w:t xml:space="preserve"> Presumably, at least some </w:t>
      </w:r>
      <w:r w:rsidR="007A6AF4">
        <w:rPr>
          <w:rFonts w:ascii="Palatino Linotype" w:hAnsi="Palatino Linotype"/>
          <w:sz w:val="22"/>
          <w:szCs w:val="22"/>
        </w:rPr>
        <w:t xml:space="preserve">small subset of </w:t>
      </w:r>
      <w:r>
        <w:rPr>
          <w:rFonts w:ascii="Palatino Linotype" w:hAnsi="Palatino Linotype"/>
          <w:sz w:val="22"/>
          <w:szCs w:val="22"/>
        </w:rPr>
        <w:t>these</w:t>
      </w:r>
      <w:r w:rsidR="007A6AF4">
        <w:rPr>
          <w:rFonts w:ascii="Palatino Linotype" w:hAnsi="Palatino Linotype"/>
          <w:sz w:val="22"/>
          <w:szCs w:val="22"/>
        </w:rPr>
        <w:t xml:space="preserve"> </w:t>
      </w:r>
      <w:r>
        <w:rPr>
          <w:rFonts w:ascii="Palatino Linotype" w:hAnsi="Palatino Linotype"/>
          <w:sz w:val="22"/>
          <w:szCs w:val="22"/>
        </w:rPr>
        <w:t xml:space="preserve">networks </w:t>
      </w:r>
      <w:r w:rsidR="00E70A93">
        <w:rPr>
          <w:rFonts w:ascii="Palatino Linotype" w:hAnsi="Palatino Linotype"/>
          <w:sz w:val="22"/>
          <w:szCs w:val="22"/>
        </w:rPr>
        <w:t>enter into causal patterns mirroring those of our mental states</w:t>
      </w:r>
      <w:r w:rsidR="007A6AF4">
        <w:rPr>
          <w:rFonts w:ascii="Palatino Linotype" w:hAnsi="Palatino Linotype"/>
          <w:sz w:val="22"/>
          <w:szCs w:val="22"/>
        </w:rPr>
        <w:t>—just as a matter of chance, it seems inevitable that some networks of absences will happen to match the patterns of our minds</w:t>
      </w:r>
      <w:r w:rsidR="00E70A93">
        <w:rPr>
          <w:rFonts w:ascii="Palatino Linotype" w:hAnsi="Palatino Linotype"/>
          <w:sz w:val="22"/>
          <w:szCs w:val="22"/>
        </w:rPr>
        <w:t xml:space="preserve">. </w:t>
      </w:r>
      <w:r w:rsidR="007A6AF4">
        <w:rPr>
          <w:rFonts w:ascii="Palatino Linotype" w:hAnsi="Palatino Linotype"/>
          <w:sz w:val="22"/>
          <w:szCs w:val="22"/>
        </w:rPr>
        <w:t xml:space="preserve">But then, forget about Block’s merely </w:t>
      </w:r>
      <w:r w:rsidR="007A6AF4" w:rsidRPr="007A6AF4">
        <w:rPr>
          <w:rFonts w:ascii="Palatino Linotype" w:hAnsi="Palatino Linotype"/>
          <w:i/>
          <w:sz w:val="22"/>
          <w:szCs w:val="22"/>
        </w:rPr>
        <w:t>hypothetical</w:t>
      </w:r>
      <w:r w:rsidR="007A6AF4">
        <w:rPr>
          <w:rFonts w:ascii="Palatino Linotype" w:hAnsi="Palatino Linotype"/>
          <w:sz w:val="22"/>
          <w:szCs w:val="22"/>
        </w:rPr>
        <w:t xml:space="preserve"> Bolivian economy. </w:t>
      </w:r>
      <w:r w:rsidR="00E70A93">
        <w:rPr>
          <w:rFonts w:ascii="Palatino Linotype" w:hAnsi="Palatino Linotype"/>
          <w:sz w:val="22"/>
          <w:szCs w:val="22"/>
        </w:rPr>
        <w:t xml:space="preserve">I suggest that there must </w:t>
      </w:r>
      <w:r w:rsidR="007A6AF4" w:rsidRPr="007A6AF4">
        <w:rPr>
          <w:rFonts w:ascii="Palatino Linotype" w:hAnsi="Palatino Linotype"/>
          <w:i/>
          <w:sz w:val="22"/>
          <w:szCs w:val="22"/>
        </w:rPr>
        <w:t>actually</w:t>
      </w:r>
      <w:r w:rsidR="007A6AF4">
        <w:rPr>
          <w:rFonts w:ascii="Palatino Linotype" w:hAnsi="Palatino Linotype"/>
          <w:sz w:val="22"/>
          <w:szCs w:val="22"/>
        </w:rPr>
        <w:t xml:space="preserve"> </w:t>
      </w:r>
      <w:r w:rsidR="00E70A93">
        <w:rPr>
          <w:rFonts w:ascii="Palatino Linotype" w:hAnsi="Palatino Linotype"/>
          <w:sz w:val="22"/>
          <w:szCs w:val="22"/>
        </w:rPr>
        <w:t xml:space="preserve">exist regions of outer space that are </w:t>
      </w:r>
      <w:r w:rsidR="007A6AF4">
        <w:rPr>
          <w:rFonts w:ascii="Palatino Linotype" w:hAnsi="Palatino Linotype"/>
          <w:sz w:val="22"/>
          <w:szCs w:val="22"/>
        </w:rPr>
        <w:t>presently</w:t>
      </w:r>
      <w:r w:rsidR="00E70A93">
        <w:rPr>
          <w:rFonts w:ascii="Palatino Linotype" w:hAnsi="Palatino Linotype"/>
          <w:sz w:val="22"/>
          <w:szCs w:val="22"/>
        </w:rPr>
        <w:t xml:space="preserve"> conscious, because the absence properties instantiated in such regions realize mental properties, functionally defined. </w:t>
      </w:r>
      <w:r w:rsidR="007A6AF4">
        <w:rPr>
          <w:rFonts w:ascii="Palatino Linotype" w:hAnsi="Palatino Linotype"/>
          <w:sz w:val="22"/>
          <w:szCs w:val="22"/>
        </w:rPr>
        <w:t>Outer space is haunted by ghosts, if you will.</w:t>
      </w:r>
    </w:p>
    <w:p w14:paraId="7A61A99F" w14:textId="6B57BDFF" w:rsidR="001D385F" w:rsidRPr="001D385F" w:rsidRDefault="003A0CA6" w:rsidP="003A0CA6">
      <w:pPr>
        <w:rPr>
          <w:rFonts w:ascii="Palatino Linotype" w:hAnsi="Palatino Linotype"/>
          <w:sz w:val="22"/>
          <w:szCs w:val="22"/>
        </w:rPr>
      </w:pPr>
      <w:r>
        <w:rPr>
          <w:rFonts w:ascii="Palatino Linotype" w:hAnsi="Palatino Linotype"/>
          <w:sz w:val="22"/>
          <w:szCs w:val="22"/>
        </w:rPr>
        <w:tab/>
        <w:t xml:space="preserve">Conscious, disembodied space ghosts can serve as a way to make vivid the new explanatory gap I </w:t>
      </w:r>
      <w:r w:rsidR="004E3080">
        <w:rPr>
          <w:rFonts w:ascii="Palatino Linotype" w:hAnsi="Palatino Linotype"/>
          <w:sz w:val="22"/>
          <w:szCs w:val="22"/>
        </w:rPr>
        <w:t>am</w:t>
      </w:r>
      <w:r>
        <w:rPr>
          <w:rFonts w:ascii="Palatino Linotype" w:hAnsi="Palatino Linotype"/>
          <w:sz w:val="22"/>
          <w:szCs w:val="22"/>
        </w:rPr>
        <w:t xml:space="preserve"> describing. But they also can do more. Chalmers (1996: 247), who of </w:t>
      </w:r>
      <w:r>
        <w:rPr>
          <w:rFonts w:ascii="Palatino Linotype" w:hAnsi="Palatino Linotype"/>
          <w:sz w:val="22"/>
          <w:szCs w:val="22"/>
        </w:rPr>
        <w:lastRenderedPageBreak/>
        <w:t xml:space="preserve">course </w:t>
      </w:r>
      <w:r w:rsidR="004E3080">
        <w:rPr>
          <w:rFonts w:ascii="Palatino Linotype" w:hAnsi="Palatino Linotype"/>
          <w:sz w:val="22"/>
          <w:szCs w:val="22"/>
        </w:rPr>
        <w:t xml:space="preserve">is </w:t>
      </w:r>
      <w:r>
        <w:rPr>
          <w:rFonts w:ascii="Palatino Linotype" w:hAnsi="Palatino Linotype"/>
          <w:sz w:val="22"/>
          <w:szCs w:val="22"/>
        </w:rPr>
        <w:t xml:space="preserve">no physicalist, endorses a </w:t>
      </w:r>
      <w:r>
        <w:rPr>
          <w:rFonts w:ascii="Palatino Linotype" w:hAnsi="Palatino Linotype"/>
          <w:i/>
          <w:sz w:val="22"/>
          <w:szCs w:val="22"/>
        </w:rPr>
        <w:t>principle of organizational invariance</w:t>
      </w:r>
      <w:r>
        <w:rPr>
          <w:rFonts w:ascii="Palatino Linotype" w:hAnsi="Palatino Linotype"/>
          <w:sz w:val="22"/>
          <w:szCs w:val="22"/>
        </w:rPr>
        <w:t>, according to which entities that have the right functional organization</w:t>
      </w:r>
      <w:r w:rsidR="004E3080">
        <w:rPr>
          <w:rFonts w:ascii="Palatino Linotype" w:hAnsi="Palatino Linotype"/>
          <w:sz w:val="22"/>
          <w:szCs w:val="22"/>
        </w:rPr>
        <w:t xml:space="preserve"> are guaranteed to be conscious</w:t>
      </w:r>
      <w:r>
        <w:rPr>
          <w:rFonts w:ascii="Palatino Linotype" w:hAnsi="Palatino Linotype"/>
          <w:sz w:val="22"/>
          <w:szCs w:val="22"/>
        </w:rPr>
        <w:t>, not as a matter of metaphysical necessity (as physicalists might hold) but as a matter of natural law. He goes on to acknowledge that a consequence of his view is that the Bolivian economy would be conscious in the right circumstances, but he bites this bullet by emphasizing how unlikely it is for the constituent</w:t>
      </w:r>
      <w:r w:rsidR="007A6AF4">
        <w:rPr>
          <w:rFonts w:ascii="Palatino Linotype" w:hAnsi="Palatino Linotype"/>
          <w:sz w:val="22"/>
          <w:szCs w:val="22"/>
        </w:rPr>
        <w:t xml:space="preserve"> parts</w:t>
      </w:r>
      <w:r>
        <w:rPr>
          <w:rFonts w:ascii="Palatino Linotype" w:hAnsi="Palatino Linotype"/>
          <w:sz w:val="22"/>
          <w:szCs w:val="22"/>
        </w:rPr>
        <w:t xml:space="preserve"> of the economy </w:t>
      </w:r>
      <w:r w:rsidR="004E3080">
        <w:rPr>
          <w:rFonts w:ascii="Palatino Linotype" w:hAnsi="Palatino Linotype"/>
          <w:sz w:val="22"/>
          <w:szCs w:val="22"/>
        </w:rPr>
        <w:t xml:space="preserve">actually to </w:t>
      </w:r>
      <w:r>
        <w:rPr>
          <w:rFonts w:ascii="Palatino Linotype" w:hAnsi="Palatino Linotype"/>
          <w:sz w:val="22"/>
          <w:szCs w:val="22"/>
        </w:rPr>
        <w:t>enter into the right causal patterns. It would take “the most outrageous coincidence,” he says</w:t>
      </w:r>
      <w:r w:rsidR="005A5676">
        <w:rPr>
          <w:rFonts w:ascii="Palatino Linotype" w:hAnsi="Palatino Linotype"/>
          <w:sz w:val="22"/>
          <w:szCs w:val="22"/>
        </w:rPr>
        <w:t xml:space="preserve"> (Chalmers, 1996: 252). </w:t>
      </w:r>
    </w:p>
    <w:p w14:paraId="253E06D8" w14:textId="61677A78" w:rsidR="00D23998" w:rsidRPr="003A0CA6" w:rsidRDefault="005A5676" w:rsidP="006A7219">
      <w:pPr>
        <w:ind w:firstLine="720"/>
        <w:rPr>
          <w:rFonts w:ascii="Palatino Linotype" w:hAnsi="Palatino Linotype"/>
          <w:sz w:val="22"/>
          <w:szCs w:val="22"/>
        </w:rPr>
      </w:pPr>
      <w:r>
        <w:rPr>
          <w:rFonts w:ascii="Palatino Linotype" w:hAnsi="Palatino Linotype"/>
          <w:sz w:val="22"/>
          <w:szCs w:val="22"/>
        </w:rPr>
        <w:t>However</w:t>
      </w:r>
      <w:r w:rsidR="003A0CA6">
        <w:rPr>
          <w:rFonts w:ascii="Palatino Linotype" w:hAnsi="Palatino Linotype"/>
          <w:sz w:val="22"/>
          <w:szCs w:val="22"/>
        </w:rPr>
        <w:t xml:space="preserve"> successful this </w:t>
      </w:r>
      <w:r w:rsidR="006A7219">
        <w:rPr>
          <w:rFonts w:ascii="Palatino Linotype" w:hAnsi="Palatino Linotype"/>
          <w:sz w:val="22"/>
          <w:szCs w:val="22"/>
        </w:rPr>
        <w:t>may be</w:t>
      </w:r>
      <w:r w:rsidR="003A0CA6">
        <w:rPr>
          <w:rFonts w:ascii="Palatino Linotype" w:hAnsi="Palatino Linotype"/>
          <w:sz w:val="22"/>
          <w:szCs w:val="22"/>
        </w:rPr>
        <w:t xml:space="preserve"> as a response to the Bolivian economy problem, it will not work as a response to space ghosts. Again, given just how many absences th</w:t>
      </w:r>
      <w:r w:rsidR="006A7219">
        <w:rPr>
          <w:rFonts w:ascii="Palatino Linotype" w:hAnsi="Palatino Linotype"/>
          <w:sz w:val="22"/>
          <w:szCs w:val="22"/>
        </w:rPr>
        <w:t>ere</w:t>
      </w:r>
      <w:r w:rsidR="003A0CA6">
        <w:rPr>
          <w:rFonts w:ascii="Palatino Linotype" w:hAnsi="Palatino Linotype"/>
          <w:sz w:val="22"/>
          <w:szCs w:val="22"/>
        </w:rPr>
        <w:t xml:space="preserve"> are and how easily they enter into counterfactual dependence relations, it seems inevitable that the organizational invarian</w:t>
      </w:r>
      <w:r w:rsidR="004E3080">
        <w:rPr>
          <w:rFonts w:ascii="Palatino Linotype" w:hAnsi="Palatino Linotype"/>
          <w:sz w:val="22"/>
          <w:szCs w:val="22"/>
        </w:rPr>
        <w:t>ce</w:t>
      </w:r>
      <w:r w:rsidR="003A0CA6">
        <w:rPr>
          <w:rFonts w:ascii="Palatino Linotype" w:hAnsi="Palatino Linotype"/>
          <w:sz w:val="22"/>
          <w:szCs w:val="22"/>
        </w:rPr>
        <w:t xml:space="preserve"> principle will entail that there are many </w:t>
      </w:r>
      <w:r w:rsidR="003A0CA6">
        <w:rPr>
          <w:rFonts w:ascii="Palatino Linotype" w:hAnsi="Palatino Linotype"/>
          <w:i/>
          <w:sz w:val="22"/>
          <w:szCs w:val="22"/>
        </w:rPr>
        <w:t>actually existing</w:t>
      </w:r>
      <w:r w:rsidR="003A0CA6">
        <w:rPr>
          <w:rFonts w:ascii="Palatino Linotype" w:hAnsi="Palatino Linotype"/>
          <w:sz w:val="22"/>
          <w:szCs w:val="22"/>
        </w:rPr>
        <w:t xml:space="preserve"> conscious space ghost</w:t>
      </w:r>
      <w:r w:rsidR="004E3080">
        <w:rPr>
          <w:rFonts w:ascii="Palatino Linotype" w:hAnsi="Palatino Linotype"/>
          <w:sz w:val="22"/>
          <w:szCs w:val="22"/>
        </w:rPr>
        <w:t xml:space="preserve">s, with no outrageous coincidence required. Thus </w:t>
      </w:r>
      <w:r w:rsidR="006A7219">
        <w:rPr>
          <w:rFonts w:ascii="Palatino Linotype" w:hAnsi="Palatino Linotype"/>
          <w:sz w:val="22"/>
          <w:szCs w:val="22"/>
        </w:rPr>
        <w:t>if space ghosts add up to a reductio of something, they are a reductio even of non-physicalist views like Chalmers’.</w:t>
      </w:r>
    </w:p>
    <w:p w14:paraId="25E53002" w14:textId="4CF17675" w:rsidR="006A7219" w:rsidRDefault="003A0CA6" w:rsidP="006A7219">
      <w:pPr>
        <w:ind w:firstLine="720"/>
        <w:rPr>
          <w:rFonts w:ascii="Palatino Linotype" w:hAnsi="Palatino Linotype"/>
          <w:sz w:val="22"/>
          <w:szCs w:val="22"/>
        </w:rPr>
      </w:pPr>
      <w:r>
        <w:rPr>
          <w:rFonts w:ascii="Palatino Linotype" w:hAnsi="Palatino Linotype"/>
          <w:sz w:val="22"/>
          <w:szCs w:val="22"/>
        </w:rPr>
        <w:t>Moving on, the second philosophical puzzle that I see here arises because absences seem to be neither physical nor physically realized entities.</w:t>
      </w:r>
      <w:r w:rsidR="00807D7A">
        <w:rPr>
          <w:rFonts w:ascii="Palatino Linotype" w:hAnsi="Palatino Linotype"/>
          <w:sz w:val="22"/>
          <w:szCs w:val="22"/>
        </w:rPr>
        <w:t xml:space="preserve"> </w:t>
      </w:r>
      <w:r w:rsidR="006A7219">
        <w:rPr>
          <w:rFonts w:ascii="Palatino Linotype" w:hAnsi="Palatino Linotype"/>
          <w:sz w:val="22"/>
          <w:szCs w:val="22"/>
        </w:rPr>
        <w:t xml:space="preserve">To illustrate, consider that the actual world contains an absence of unicorns. This absence does not itself seem to be physical in a narrow sense, since there could be an entirely nonphysical world that also has an absence of unicorns—a world with but a single bit of vibrating ectoplasm, say. Is the absence of unicorns at least physically realized then? No candidate realizer seems promising. For, it is generally thought that the instantiation of a realizer property must </w:t>
      </w:r>
      <w:r w:rsidR="006A7219">
        <w:rPr>
          <w:rFonts w:ascii="Palatino Linotype" w:hAnsi="Palatino Linotype"/>
          <w:i/>
          <w:sz w:val="22"/>
          <w:szCs w:val="22"/>
        </w:rPr>
        <w:t>entail</w:t>
      </w:r>
      <w:r w:rsidR="006A7219">
        <w:rPr>
          <w:rFonts w:ascii="Palatino Linotype" w:hAnsi="Palatino Linotype"/>
          <w:sz w:val="22"/>
          <w:szCs w:val="22"/>
        </w:rPr>
        <w:t xml:space="preserve"> the instantiation of its realizee (McLaughlin, 2007; Shoemaker, 2011; Tiehen, 2014a). But, no actual physical truth entails the truth that our world contains no unicorns, as demonstrated by the fact that there is a possible world that contains a duplicate of every actual physical entity that we have here in the actual world, but then in addition contains a unicorn. If such a world is possible, then the totality of physical truths must not entail that the actual world is unicorn-less, in which case the absence of unicorns is physically unrealized.</w:t>
      </w:r>
    </w:p>
    <w:p w14:paraId="77C466F5" w14:textId="0E49E1AD" w:rsidR="00050805" w:rsidRDefault="00807D7A" w:rsidP="00050805">
      <w:pPr>
        <w:ind w:firstLine="720"/>
        <w:rPr>
          <w:rFonts w:ascii="Palatino Linotype" w:hAnsi="Palatino Linotype"/>
          <w:sz w:val="22"/>
          <w:szCs w:val="22"/>
        </w:rPr>
      </w:pPr>
      <w:r>
        <w:rPr>
          <w:rFonts w:ascii="Palatino Linotype" w:hAnsi="Palatino Linotype"/>
          <w:sz w:val="22"/>
          <w:szCs w:val="22"/>
        </w:rPr>
        <w:t xml:space="preserve">This sort of point is familiar from discussions of </w:t>
      </w:r>
      <w:r w:rsidR="006A7219">
        <w:rPr>
          <w:rFonts w:ascii="Palatino Linotype" w:hAnsi="Palatino Linotype"/>
          <w:sz w:val="22"/>
          <w:szCs w:val="22"/>
        </w:rPr>
        <w:t>how to formulate</w:t>
      </w:r>
      <w:r>
        <w:rPr>
          <w:rFonts w:ascii="Palatino Linotype" w:hAnsi="Palatino Linotype"/>
          <w:sz w:val="22"/>
          <w:szCs w:val="22"/>
        </w:rPr>
        <w:t xml:space="preserve"> physicalism </w:t>
      </w:r>
      <w:r w:rsidR="005A5676">
        <w:rPr>
          <w:rFonts w:ascii="Palatino Linotype" w:hAnsi="Palatino Linotype"/>
          <w:sz w:val="22"/>
          <w:szCs w:val="22"/>
        </w:rPr>
        <w:t>(Chalmers, 201</w:t>
      </w:r>
      <w:r w:rsidR="00471491">
        <w:rPr>
          <w:rFonts w:ascii="Palatino Linotype" w:hAnsi="Palatino Linotype"/>
          <w:sz w:val="22"/>
          <w:szCs w:val="22"/>
        </w:rPr>
        <w:t>2</w:t>
      </w:r>
      <w:r w:rsidR="006A7219">
        <w:rPr>
          <w:rFonts w:ascii="Palatino Linotype" w:hAnsi="Palatino Linotype"/>
          <w:sz w:val="22"/>
          <w:szCs w:val="22"/>
        </w:rPr>
        <w:t>; Tiehen, 2018</w:t>
      </w:r>
      <w:r w:rsidR="005A5676">
        <w:rPr>
          <w:rFonts w:ascii="Palatino Linotype" w:hAnsi="Palatino Linotype"/>
          <w:sz w:val="22"/>
          <w:szCs w:val="22"/>
        </w:rPr>
        <w:t>).</w:t>
      </w:r>
      <w:r w:rsidR="00774C16">
        <w:rPr>
          <w:rFonts w:ascii="Palatino Linotype" w:hAnsi="Palatino Linotype"/>
          <w:sz w:val="22"/>
          <w:szCs w:val="22"/>
        </w:rPr>
        <w:t xml:space="preserve"> Physicalism </w:t>
      </w:r>
      <w:r w:rsidR="006A7219">
        <w:rPr>
          <w:rFonts w:ascii="Palatino Linotype" w:hAnsi="Palatino Linotype"/>
          <w:sz w:val="22"/>
          <w:szCs w:val="22"/>
        </w:rPr>
        <w:t>must</w:t>
      </w:r>
      <w:r w:rsidR="00774C16">
        <w:rPr>
          <w:rFonts w:ascii="Palatino Linotype" w:hAnsi="Palatino Linotype"/>
          <w:sz w:val="22"/>
          <w:szCs w:val="22"/>
        </w:rPr>
        <w:t xml:space="preserve"> not be </w:t>
      </w:r>
      <w:r w:rsidR="006A7219">
        <w:rPr>
          <w:rFonts w:ascii="Palatino Linotype" w:hAnsi="Palatino Linotype"/>
          <w:sz w:val="22"/>
          <w:szCs w:val="22"/>
        </w:rPr>
        <w:t xml:space="preserve">understood as the thesis that the totality of physical truths entail all truths, because the physical truths alone do not entail negative truths (e.g., truths about absences). So instead, the standard maneuver is to formulate </w:t>
      </w:r>
      <w:r w:rsidR="00774C16">
        <w:rPr>
          <w:rFonts w:ascii="Palatino Linotype" w:hAnsi="Palatino Linotype"/>
          <w:sz w:val="22"/>
          <w:szCs w:val="22"/>
        </w:rPr>
        <w:t xml:space="preserve">physicalism as the thesis that the physical truths, </w:t>
      </w:r>
      <w:r w:rsidR="00774C16">
        <w:rPr>
          <w:rFonts w:ascii="Palatino Linotype" w:hAnsi="Palatino Linotype"/>
          <w:i/>
          <w:sz w:val="22"/>
          <w:szCs w:val="22"/>
        </w:rPr>
        <w:t>taken together with</w:t>
      </w:r>
      <w:r w:rsidR="00774C16">
        <w:rPr>
          <w:rFonts w:ascii="Palatino Linotype" w:hAnsi="Palatino Linotype"/>
          <w:sz w:val="22"/>
          <w:szCs w:val="22"/>
        </w:rPr>
        <w:t xml:space="preserve"> a negative “that’s-all” truth, serve as the entailment base (Tiehen, 2014</w:t>
      </w:r>
      <w:r w:rsidR="00050805">
        <w:rPr>
          <w:rFonts w:ascii="Palatino Linotype" w:hAnsi="Palatino Linotype"/>
          <w:sz w:val="22"/>
          <w:szCs w:val="22"/>
        </w:rPr>
        <w:t>b</w:t>
      </w:r>
      <w:r w:rsidR="00774C16">
        <w:rPr>
          <w:rFonts w:ascii="Palatino Linotype" w:hAnsi="Palatino Linotype"/>
          <w:sz w:val="22"/>
          <w:szCs w:val="22"/>
        </w:rPr>
        <w:t xml:space="preserve">). If we add to that </w:t>
      </w:r>
      <w:r w:rsidR="00050805">
        <w:rPr>
          <w:rFonts w:ascii="Palatino Linotype" w:hAnsi="Palatino Linotype"/>
          <w:sz w:val="22"/>
          <w:szCs w:val="22"/>
        </w:rPr>
        <w:t xml:space="preserve">entailment </w:t>
      </w:r>
      <w:r w:rsidR="00774C16">
        <w:rPr>
          <w:rFonts w:ascii="Palatino Linotype" w:hAnsi="Palatino Linotype"/>
          <w:sz w:val="22"/>
          <w:szCs w:val="22"/>
        </w:rPr>
        <w:t xml:space="preserve">base indexical truths as well (a point we will pass over here without discussion), we can formulate physicalism as the thesis that </w:t>
      </w:r>
      <w:r w:rsidR="00050805">
        <w:rPr>
          <w:rFonts w:ascii="Palatino Linotype" w:hAnsi="Palatino Linotype"/>
          <w:sz w:val="22"/>
          <w:szCs w:val="22"/>
        </w:rPr>
        <w:t xml:space="preserve">all truths are entailed by the set of truths consisting of the physical truths, the indexical truths, and a that’s-all truth (Chalmers, 2012). </w:t>
      </w:r>
    </w:p>
    <w:p w14:paraId="588C8D77" w14:textId="08D9F967" w:rsidR="00050805" w:rsidRDefault="00774C16" w:rsidP="00050805">
      <w:pPr>
        <w:ind w:firstLine="720"/>
        <w:rPr>
          <w:rFonts w:ascii="Palatino Linotype" w:hAnsi="Palatino Linotype"/>
          <w:sz w:val="22"/>
          <w:szCs w:val="22"/>
        </w:rPr>
      </w:pPr>
      <w:r>
        <w:rPr>
          <w:rFonts w:ascii="Palatino Linotype" w:hAnsi="Palatino Linotype"/>
          <w:sz w:val="22"/>
          <w:szCs w:val="22"/>
        </w:rPr>
        <w:t xml:space="preserve">Now, physicalists have largely made their peace with the point that negative truths are not generally entailed by physical truths. But what about once we start building minds out of absences, minds </w:t>
      </w:r>
      <w:r w:rsidR="00353842">
        <w:rPr>
          <w:rFonts w:ascii="Palatino Linotype" w:hAnsi="Palatino Linotype"/>
          <w:sz w:val="22"/>
          <w:szCs w:val="22"/>
        </w:rPr>
        <w:t>with</w:t>
      </w:r>
      <w:r>
        <w:rPr>
          <w:rFonts w:ascii="Palatino Linotype" w:hAnsi="Palatino Linotype"/>
          <w:sz w:val="22"/>
          <w:szCs w:val="22"/>
        </w:rPr>
        <w:t xml:space="preserve"> mental properties that apparently are neither physical nor physically realized? </w:t>
      </w:r>
      <w:r w:rsidR="00050805">
        <w:rPr>
          <w:rFonts w:ascii="Palatino Linotype" w:hAnsi="Palatino Linotype"/>
          <w:sz w:val="22"/>
          <w:szCs w:val="22"/>
        </w:rPr>
        <w:t xml:space="preserve">This seems like trouble; this seems like the kind of thing physicalists should want to reject. Perhaps then physicalists should be more worried about absences than they have been heretofore, something that becomes fully clear only when we imagine minds made out of them. </w:t>
      </w:r>
    </w:p>
    <w:p w14:paraId="564BDFCC" w14:textId="09C2F363" w:rsidR="00050805" w:rsidRDefault="00353842" w:rsidP="00353842">
      <w:pPr>
        <w:ind w:firstLine="720"/>
        <w:rPr>
          <w:rFonts w:ascii="Palatino Linotype" w:hAnsi="Palatino Linotype"/>
          <w:sz w:val="22"/>
          <w:szCs w:val="22"/>
        </w:rPr>
      </w:pPr>
      <w:r>
        <w:rPr>
          <w:rFonts w:ascii="Palatino Linotype" w:hAnsi="Palatino Linotype"/>
          <w:sz w:val="22"/>
          <w:szCs w:val="22"/>
        </w:rPr>
        <w:t xml:space="preserve">To start wrapping things up, what are the potential </w:t>
      </w:r>
      <w:r w:rsidR="00050805">
        <w:rPr>
          <w:rFonts w:ascii="Palatino Linotype" w:hAnsi="Palatino Linotype"/>
          <w:sz w:val="22"/>
          <w:szCs w:val="22"/>
        </w:rPr>
        <w:t>responses</w:t>
      </w:r>
      <w:r>
        <w:rPr>
          <w:rFonts w:ascii="Palatino Linotype" w:hAnsi="Palatino Linotype"/>
          <w:sz w:val="22"/>
          <w:szCs w:val="22"/>
        </w:rPr>
        <w:t xml:space="preserve"> to these puzzles? Given that our argument has proceeded from two premises, the most obvious options are to reject one </w:t>
      </w:r>
      <w:r>
        <w:rPr>
          <w:rFonts w:ascii="Palatino Linotype" w:hAnsi="Palatino Linotype"/>
          <w:sz w:val="22"/>
          <w:szCs w:val="22"/>
        </w:rPr>
        <w:lastRenderedPageBreak/>
        <w:t xml:space="preserve">of those premises. First, </w:t>
      </w:r>
      <w:r w:rsidR="00B1365E">
        <w:rPr>
          <w:rFonts w:ascii="Palatino Linotype" w:hAnsi="Palatino Linotype"/>
          <w:sz w:val="22"/>
          <w:szCs w:val="22"/>
        </w:rPr>
        <w:t xml:space="preserve">we could deny that absences enter into causal relations after all. There are leading accounts of causation that do this already, like Dowe’s (2000) conserved quantity theory. The gardener who fails to water the plant transmits no conserved physical quantity to it, and so does not cause the plant’s death, says Dowe. </w:t>
      </w:r>
      <w:r>
        <w:rPr>
          <w:rFonts w:ascii="Palatino Linotype" w:hAnsi="Palatino Linotype"/>
          <w:sz w:val="22"/>
          <w:szCs w:val="22"/>
        </w:rPr>
        <w:t xml:space="preserve">If we were to accept </w:t>
      </w:r>
      <w:r w:rsidR="00050805">
        <w:rPr>
          <w:rFonts w:ascii="Palatino Linotype" w:hAnsi="Palatino Linotype"/>
          <w:sz w:val="22"/>
          <w:szCs w:val="22"/>
        </w:rPr>
        <w:t>such a</w:t>
      </w:r>
      <w:r>
        <w:rPr>
          <w:rFonts w:ascii="Palatino Linotype" w:hAnsi="Palatino Linotype"/>
          <w:sz w:val="22"/>
          <w:szCs w:val="22"/>
        </w:rPr>
        <w:t xml:space="preserve"> theory, we </w:t>
      </w:r>
      <w:r w:rsidR="00050805">
        <w:rPr>
          <w:rFonts w:ascii="Palatino Linotype" w:hAnsi="Palatino Linotype"/>
          <w:sz w:val="22"/>
          <w:szCs w:val="22"/>
        </w:rPr>
        <w:t>could then deny that absence properties occupy functional roles, and so deny that they can realize mental properties.</w:t>
      </w:r>
    </w:p>
    <w:p w14:paraId="78B08429" w14:textId="334B53D4" w:rsidR="00353842" w:rsidRDefault="00B1365E" w:rsidP="00050805">
      <w:pPr>
        <w:ind w:firstLine="720"/>
        <w:rPr>
          <w:rFonts w:ascii="Palatino Linotype" w:hAnsi="Palatino Linotype"/>
          <w:sz w:val="22"/>
          <w:szCs w:val="22"/>
        </w:rPr>
      </w:pPr>
      <w:r>
        <w:rPr>
          <w:rFonts w:ascii="Palatino Linotype" w:hAnsi="Palatino Linotype"/>
          <w:sz w:val="22"/>
          <w:szCs w:val="22"/>
        </w:rPr>
        <w:t xml:space="preserve">There are challenges to this way out, however. One is that our brains seem to make use of absence causation. Russo (2016) argues that the physiological mechanisms by which the brain brings about voluntary behavior involves absences as casual intermediaries (e.g., when motor neurons fire, it </w:t>
      </w:r>
      <w:r>
        <w:rPr>
          <w:rFonts w:ascii="Palatino Linotype" w:hAnsi="Palatino Linotype"/>
          <w:i/>
          <w:sz w:val="22"/>
          <w:szCs w:val="22"/>
        </w:rPr>
        <w:t>prevents</w:t>
      </w:r>
      <w:r>
        <w:rPr>
          <w:rFonts w:ascii="Palatino Linotype" w:hAnsi="Palatino Linotype"/>
          <w:sz w:val="22"/>
          <w:szCs w:val="22"/>
        </w:rPr>
        <w:t xml:space="preserve"> the </w:t>
      </w:r>
      <w:r w:rsidR="008E65F7">
        <w:rPr>
          <w:rFonts w:ascii="Palatino Linotype" w:hAnsi="Palatino Linotype"/>
          <w:sz w:val="22"/>
          <w:szCs w:val="22"/>
        </w:rPr>
        <w:t xml:space="preserve">shielding of actin sites by tropomyosin). </w:t>
      </w:r>
      <w:r>
        <w:rPr>
          <w:rFonts w:ascii="Palatino Linotype" w:hAnsi="Palatino Linotype"/>
          <w:sz w:val="22"/>
          <w:szCs w:val="22"/>
        </w:rPr>
        <w:t xml:space="preserve">Orlandi and Lee (2019) observe that on predictive processing accounts of perception, the absence of error signals seem to play a causal role. The upshot is that </w:t>
      </w:r>
      <w:r w:rsidR="00353842">
        <w:rPr>
          <w:rFonts w:ascii="Palatino Linotype" w:hAnsi="Palatino Linotype"/>
          <w:sz w:val="22"/>
          <w:szCs w:val="22"/>
        </w:rPr>
        <w:t>if we</w:t>
      </w:r>
      <w:r w:rsidR="00050805">
        <w:rPr>
          <w:rFonts w:ascii="Palatino Linotype" w:hAnsi="Palatino Linotype"/>
          <w:sz w:val="22"/>
          <w:szCs w:val="22"/>
        </w:rPr>
        <w:t xml:space="preserve"> </w:t>
      </w:r>
      <w:r w:rsidR="00353842">
        <w:rPr>
          <w:rFonts w:ascii="Palatino Linotype" w:hAnsi="Palatino Linotype"/>
          <w:sz w:val="22"/>
          <w:szCs w:val="22"/>
        </w:rPr>
        <w:t xml:space="preserve">go this way, we might end up disqualifying neural properties from occupying functional roles either. The Absentminded Professor </w:t>
      </w:r>
      <w:r w:rsidR="00050805">
        <w:rPr>
          <w:rFonts w:ascii="Palatino Linotype" w:hAnsi="Palatino Linotype"/>
          <w:sz w:val="22"/>
          <w:szCs w:val="22"/>
        </w:rPr>
        <w:t>is not conscious, but neither am I.</w:t>
      </w:r>
    </w:p>
    <w:p w14:paraId="75B950DA" w14:textId="34101EDC" w:rsidR="00A8240D" w:rsidRDefault="00050805" w:rsidP="00353842">
      <w:pPr>
        <w:ind w:firstLine="720"/>
        <w:rPr>
          <w:rFonts w:ascii="Palatino Linotype" w:hAnsi="Palatino Linotype"/>
          <w:sz w:val="22"/>
          <w:szCs w:val="22"/>
        </w:rPr>
      </w:pPr>
      <w:r>
        <w:rPr>
          <w:rFonts w:ascii="Palatino Linotype" w:hAnsi="Palatino Linotype"/>
          <w:sz w:val="22"/>
          <w:szCs w:val="22"/>
        </w:rPr>
        <w:t>In connection, you can p</w:t>
      </w:r>
      <w:r w:rsidR="00B32133">
        <w:rPr>
          <w:rFonts w:ascii="Palatino Linotype" w:hAnsi="Palatino Linotype"/>
          <w:sz w:val="22"/>
          <w:szCs w:val="22"/>
        </w:rPr>
        <w:t xml:space="preserve">lainly build a machine in which, say, the absence of voltage is used as part of the hardware that implements a ‘0’ in binary code. As the Artificial Intelligence age dawns, suppose we build two different robots. The first does not make use of such hardware at all, it uses only “presences.” It has silicon properties that occupy the functional roles of mental properties, and so therefore is conscious. The second robot is input-output equivalent to the first, but </w:t>
      </w:r>
      <w:proofErr w:type="spellStart"/>
      <w:r w:rsidR="00B32133">
        <w:rPr>
          <w:rFonts w:ascii="Palatino Linotype" w:hAnsi="Palatino Linotype"/>
          <w:sz w:val="22"/>
          <w:szCs w:val="22"/>
        </w:rPr>
        <w:t>its</w:t>
      </w:r>
      <w:proofErr w:type="spellEnd"/>
      <w:r w:rsidR="00B32133">
        <w:rPr>
          <w:rFonts w:ascii="Palatino Linotype" w:hAnsi="Palatino Linotype"/>
          <w:sz w:val="22"/>
          <w:szCs w:val="22"/>
        </w:rPr>
        <w:t xml:space="preserve"> hardware makes use of the absence of voltage in the way just described. Then on the view we are presently entertaining, it seems to follow that the second robot is a kind of zombie—it acts like it is conscious, </w:t>
      </w:r>
      <w:r w:rsidR="00A8240D">
        <w:rPr>
          <w:rFonts w:ascii="Palatino Linotype" w:hAnsi="Palatino Linotype"/>
          <w:sz w:val="22"/>
          <w:szCs w:val="22"/>
        </w:rPr>
        <w:t xml:space="preserve">but it does so by exploiting absences, and so therefore is not really conscious. This seems pretty implausible. How could the question of whether a machine is conscious depend on this sort of hardware issue concerning the use of the absence of voltage? Seems like the kind of detail that shouldn’t matter. </w:t>
      </w:r>
    </w:p>
    <w:p w14:paraId="59FC10F9" w14:textId="113C4DC7" w:rsidR="00B1365E" w:rsidRDefault="00E359A3" w:rsidP="00E359A3">
      <w:pPr>
        <w:ind w:firstLine="720"/>
        <w:rPr>
          <w:rFonts w:ascii="Palatino Linotype" w:hAnsi="Palatino Linotype"/>
          <w:sz w:val="22"/>
          <w:szCs w:val="22"/>
        </w:rPr>
      </w:pPr>
      <w:r>
        <w:rPr>
          <w:rFonts w:ascii="Palatino Linotype" w:hAnsi="Palatino Linotype"/>
          <w:sz w:val="22"/>
          <w:szCs w:val="22"/>
        </w:rPr>
        <w:t xml:space="preserve">Our second premise was functionalism, and so we might reject that instead. If we take this route, we will need to reject even the weak functionalist thesis expressed by Chalmers’ organizational invariance principle, </w:t>
      </w:r>
      <w:r w:rsidR="00B96F7F">
        <w:rPr>
          <w:rFonts w:ascii="Palatino Linotype" w:hAnsi="Palatino Linotype"/>
          <w:sz w:val="22"/>
          <w:szCs w:val="22"/>
        </w:rPr>
        <w:t xml:space="preserve">lest we be stuck with space ghosts. Given my own functionalist sympathies, I would prefer to find another way. For now, I </w:t>
      </w:r>
      <w:r w:rsidR="00110898">
        <w:rPr>
          <w:rFonts w:ascii="Palatino Linotype" w:hAnsi="Palatino Linotype"/>
          <w:sz w:val="22"/>
          <w:szCs w:val="22"/>
        </w:rPr>
        <w:t>am stuck with an</w:t>
      </w:r>
      <w:r w:rsidR="00B96F7F">
        <w:rPr>
          <w:rFonts w:ascii="Palatino Linotype" w:hAnsi="Palatino Linotype"/>
          <w:sz w:val="22"/>
          <w:szCs w:val="22"/>
        </w:rPr>
        <w:t xml:space="preserve"> </w:t>
      </w:r>
      <w:bookmarkStart w:id="0" w:name="_GoBack"/>
      <w:bookmarkEnd w:id="0"/>
      <w:r w:rsidR="00B96F7F">
        <w:rPr>
          <w:rFonts w:ascii="Palatino Linotype" w:hAnsi="Palatino Linotype"/>
          <w:sz w:val="22"/>
          <w:szCs w:val="22"/>
        </w:rPr>
        <w:t>absence of promising ideas though.</w:t>
      </w:r>
    </w:p>
    <w:p w14:paraId="0B68A672" w14:textId="04BBFF53" w:rsidR="00471491" w:rsidRDefault="00471491" w:rsidP="00B1365E">
      <w:pPr>
        <w:ind w:firstLine="720"/>
        <w:rPr>
          <w:rFonts w:ascii="Palatino Linotype" w:hAnsi="Palatino Linotype"/>
          <w:sz w:val="22"/>
          <w:szCs w:val="22"/>
        </w:rPr>
      </w:pPr>
    </w:p>
    <w:p w14:paraId="3B3EBC10" w14:textId="77777777" w:rsidR="008C5638" w:rsidRDefault="008C5638" w:rsidP="00B1365E">
      <w:pPr>
        <w:ind w:firstLine="720"/>
        <w:rPr>
          <w:rFonts w:ascii="Palatino Linotype" w:hAnsi="Palatino Linotype"/>
          <w:sz w:val="22"/>
          <w:szCs w:val="22"/>
        </w:rPr>
      </w:pPr>
    </w:p>
    <w:p w14:paraId="113B8E8C" w14:textId="66000FD7" w:rsidR="0090002F" w:rsidRDefault="00471491" w:rsidP="00B96F7F">
      <w:pPr>
        <w:rPr>
          <w:rFonts w:ascii="Palatino Linotype" w:hAnsi="Palatino Linotype"/>
          <w:sz w:val="22"/>
          <w:szCs w:val="22"/>
        </w:rPr>
      </w:pPr>
      <w:r>
        <w:rPr>
          <w:rFonts w:ascii="Palatino Linotype" w:hAnsi="Palatino Linotype"/>
          <w:sz w:val="22"/>
          <w:szCs w:val="22"/>
        </w:rPr>
        <w:t>WORKS CITED</w:t>
      </w:r>
    </w:p>
    <w:p w14:paraId="34D13DFF" w14:textId="6073041B" w:rsidR="00471491" w:rsidRPr="00463BAD" w:rsidRDefault="00471491" w:rsidP="00463BAD">
      <w:pPr>
        <w:rPr>
          <w:rFonts w:ascii="Palatino Linotype" w:hAnsi="Palatino Linotype"/>
          <w:sz w:val="22"/>
          <w:szCs w:val="22"/>
        </w:rPr>
      </w:pPr>
    </w:p>
    <w:p w14:paraId="15663686" w14:textId="77777777" w:rsidR="00463BAD" w:rsidRDefault="00DD4F7A" w:rsidP="00463BAD">
      <w:pPr>
        <w:rPr>
          <w:rFonts w:ascii="Palatino Linotype" w:hAnsi="Palatino Linotype"/>
          <w:sz w:val="22"/>
          <w:szCs w:val="22"/>
        </w:rPr>
      </w:pPr>
      <w:r w:rsidRPr="00463BAD">
        <w:rPr>
          <w:rFonts w:ascii="Palatino Linotype" w:hAnsi="Palatino Linotype"/>
          <w:sz w:val="22"/>
          <w:szCs w:val="22"/>
        </w:rPr>
        <w:t>Block</w:t>
      </w:r>
      <w:r w:rsidR="00063B72" w:rsidRPr="00463BAD">
        <w:rPr>
          <w:rFonts w:ascii="Palatino Linotype" w:hAnsi="Palatino Linotype"/>
          <w:sz w:val="22"/>
          <w:szCs w:val="22"/>
        </w:rPr>
        <w:t xml:space="preserve">, N. </w:t>
      </w:r>
      <w:r w:rsidRPr="00463BAD">
        <w:rPr>
          <w:rFonts w:ascii="Palatino Linotype" w:hAnsi="Palatino Linotype"/>
          <w:sz w:val="22"/>
          <w:szCs w:val="22"/>
        </w:rPr>
        <w:t>1978</w:t>
      </w:r>
      <w:r w:rsidR="00EF46E2" w:rsidRPr="00463BAD">
        <w:rPr>
          <w:rFonts w:ascii="Palatino Linotype" w:hAnsi="Palatino Linotype"/>
          <w:sz w:val="22"/>
          <w:szCs w:val="22"/>
        </w:rPr>
        <w:t>.</w:t>
      </w:r>
      <w:r w:rsidR="00063B72" w:rsidRPr="00463BAD">
        <w:rPr>
          <w:rFonts w:ascii="Palatino Linotype" w:hAnsi="Palatino Linotype"/>
          <w:sz w:val="22"/>
          <w:szCs w:val="22"/>
        </w:rPr>
        <w:t xml:space="preserve"> “Troubles with Functionalism,” in </w:t>
      </w:r>
      <w:r w:rsidR="00063B72" w:rsidRPr="00463BAD">
        <w:rPr>
          <w:rFonts w:ascii="Palatino Linotype" w:hAnsi="Palatino Linotype"/>
          <w:i/>
          <w:sz w:val="22"/>
          <w:szCs w:val="22"/>
        </w:rPr>
        <w:t>Perception and Cognition</w:t>
      </w:r>
      <w:r w:rsidR="00063B72" w:rsidRPr="00463BAD">
        <w:rPr>
          <w:rFonts w:ascii="Palatino Linotype" w:hAnsi="Palatino Linotype"/>
          <w:sz w:val="22"/>
          <w:szCs w:val="22"/>
        </w:rPr>
        <w:t>, ed. W. Savage, pp. 9-</w:t>
      </w:r>
    </w:p>
    <w:p w14:paraId="37715CA5" w14:textId="306E6004" w:rsidR="00DD4F7A" w:rsidRPr="00463BAD" w:rsidRDefault="00063B72" w:rsidP="00463BAD">
      <w:pPr>
        <w:ind w:firstLine="720"/>
        <w:rPr>
          <w:rFonts w:ascii="Palatino Linotype" w:hAnsi="Palatino Linotype"/>
          <w:sz w:val="22"/>
          <w:szCs w:val="22"/>
        </w:rPr>
      </w:pPr>
      <w:r w:rsidRPr="00463BAD">
        <w:rPr>
          <w:rFonts w:ascii="Palatino Linotype" w:hAnsi="Palatino Linotype"/>
          <w:sz w:val="22"/>
          <w:szCs w:val="22"/>
        </w:rPr>
        <w:t>61. University of Minnesota Press.</w:t>
      </w:r>
    </w:p>
    <w:p w14:paraId="68DE09D6" w14:textId="77777777" w:rsidR="00DD4F7A" w:rsidRPr="00463BAD" w:rsidRDefault="00DD4F7A" w:rsidP="00463BAD">
      <w:pPr>
        <w:rPr>
          <w:rFonts w:ascii="Palatino Linotype" w:hAnsi="Palatino Linotype"/>
          <w:sz w:val="22"/>
          <w:szCs w:val="22"/>
        </w:rPr>
      </w:pPr>
    </w:p>
    <w:p w14:paraId="61007BBF" w14:textId="0472FDC7" w:rsidR="00463BAD" w:rsidRDefault="00471491" w:rsidP="00463BAD">
      <w:pPr>
        <w:rPr>
          <w:rFonts w:ascii="Palatino Linotype" w:hAnsi="Palatino Linotype"/>
          <w:sz w:val="22"/>
          <w:szCs w:val="22"/>
        </w:rPr>
      </w:pPr>
      <w:r w:rsidRPr="00463BAD">
        <w:rPr>
          <w:rFonts w:ascii="Palatino Linotype" w:hAnsi="Palatino Linotype"/>
          <w:sz w:val="22"/>
          <w:szCs w:val="22"/>
        </w:rPr>
        <w:t>Chalmers, D. J. 1996</w:t>
      </w:r>
      <w:r w:rsidR="00EF46E2" w:rsidRPr="00463BAD">
        <w:rPr>
          <w:rFonts w:ascii="Palatino Linotype" w:hAnsi="Palatino Linotype"/>
          <w:sz w:val="22"/>
          <w:szCs w:val="22"/>
        </w:rPr>
        <w:t>.</w:t>
      </w:r>
      <w:r w:rsidRPr="00463BAD">
        <w:rPr>
          <w:rFonts w:ascii="Palatino Linotype" w:hAnsi="Palatino Linotype"/>
          <w:sz w:val="22"/>
          <w:szCs w:val="22"/>
        </w:rPr>
        <w:t xml:space="preserve"> </w:t>
      </w:r>
      <w:r w:rsidRPr="00463BAD">
        <w:rPr>
          <w:rFonts w:ascii="Palatino Linotype" w:hAnsi="Palatino Linotype"/>
          <w:i/>
          <w:sz w:val="22"/>
          <w:szCs w:val="22"/>
        </w:rPr>
        <w:t>The Conscious Mind: In Search of a Fundamental Theory</w:t>
      </w:r>
      <w:r w:rsidRPr="00463BAD">
        <w:rPr>
          <w:rFonts w:ascii="Palatino Linotype" w:hAnsi="Palatino Linotype"/>
          <w:sz w:val="22"/>
          <w:szCs w:val="22"/>
        </w:rPr>
        <w:t xml:space="preserve">. </w:t>
      </w:r>
      <w:r w:rsidR="008C5638">
        <w:rPr>
          <w:rFonts w:ascii="Palatino Linotype" w:hAnsi="Palatino Linotype"/>
          <w:sz w:val="22"/>
          <w:szCs w:val="22"/>
        </w:rPr>
        <w:t>Oxford</w:t>
      </w:r>
      <w:r w:rsidRPr="00463BAD">
        <w:rPr>
          <w:rFonts w:ascii="Palatino Linotype" w:hAnsi="Palatino Linotype"/>
          <w:sz w:val="22"/>
          <w:szCs w:val="22"/>
        </w:rPr>
        <w:t xml:space="preserve">: Oxford </w:t>
      </w:r>
    </w:p>
    <w:p w14:paraId="064434FE" w14:textId="0D466795" w:rsidR="00471491" w:rsidRPr="00463BAD" w:rsidRDefault="00471491" w:rsidP="00463BAD">
      <w:pPr>
        <w:ind w:firstLine="720"/>
        <w:rPr>
          <w:rFonts w:ascii="Palatino Linotype" w:hAnsi="Palatino Linotype"/>
          <w:sz w:val="22"/>
          <w:szCs w:val="22"/>
        </w:rPr>
      </w:pPr>
      <w:r w:rsidRPr="00463BAD">
        <w:rPr>
          <w:rFonts w:ascii="Palatino Linotype" w:hAnsi="Palatino Linotype"/>
          <w:sz w:val="22"/>
          <w:szCs w:val="22"/>
        </w:rPr>
        <w:t>University Press.</w:t>
      </w:r>
    </w:p>
    <w:p w14:paraId="0F9F82B0" w14:textId="77777777" w:rsidR="00DD4F7A" w:rsidRPr="00463BAD" w:rsidRDefault="00DD4F7A" w:rsidP="00463BAD">
      <w:pPr>
        <w:rPr>
          <w:rFonts w:ascii="Palatino Linotype" w:hAnsi="Palatino Linotype"/>
          <w:sz w:val="22"/>
          <w:szCs w:val="22"/>
        </w:rPr>
      </w:pPr>
    </w:p>
    <w:p w14:paraId="18159B92" w14:textId="441B42D3" w:rsidR="00471491" w:rsidRPr="00463BAD" w:rsidRDefault="00471491" w:rsidP="00463BAD">
      <w:pPr>
        <w:rPr>
          <w:rFonts w:ascii="Palatino Linotype" w:hAnsi="Palatino Linotype"/>
          <w:sz w:val="22"/>
          <w:szCs w:val="22"/>
        </w:rPr>
      </w:pPr>
      <w:r w:rsidRPr="00463BAD">
        <w:rPr>
          <w:rFonts w:ascii="Palatino Linotype" w:hAnsi="Palatino Linotype"/>
          <w:sz w:val="22"/>
          <w:szCs w:val="22"/>
        </w:rPr>
        <w:t>Chalmers, D. J. 201</w:t>
      </w:r>
      <w:r w:rsidR="00063B72" w:rsidRPr="00463BAD">
        <w:rPr>
          <w:rFonts w:ascii="Palatino Linotype" w:hAnsi="Palatino Linotype"/>
          <w:sz w:val="22"/>
          <w:szCs w:val="22"/>
        </w:rPr>
        <w:t>2</w:t>
      </w:r>
      <w:r w:rsidR="00EF46E2" w:rsidRPr="00463BAD">
        <w:rPr>
          <w:rFonts w:ascii="Palatino Linotype" w:hAnsi="Palatino Linotype"/>
          <w:sz w:val="22"/>
          <w:szCs w:val="22"/>
        </w:rPr>
        <w:t>.</w:t>
      </w:r>
      <w:r w:rsidRPr="00463BAD">
        <w:rPr>
          <w:rFonts w:ascii="Palatino Linotype" w:hAnsi="Palatino Linotype"/>
          <w:sz w:val="22"/>
          <w:szCs w:val="22"/>
        </w:rPr>
        <w:t xml:space="preserve"> </w:t>
      </w:r>
      <w:r w:rsidRPr="00463BAD">
        <w:rPr>
          <w:rFonts w:ascii="Palatino Linotype" w:hAnsi="Palatino Linotype"/>
          <w:i/>
          <w:sz w:val="22"/>
          <w:szCs w:val="22"/>
        </w:rPr>
        <w:t>Constructing the World</w:t>
      </w:r>
      <w:r w:rsidRPr="00463BAD">
        <w:rPr>
          <w:rFonts w:ascii="Palatino Linotype" w:hAnsi="Palatino Linotype"/>
          <w:sz w:val="22"/>
          <w:szCs w:val="22"/>
        </w:rPr>
        <w:t>. Oxford: Oxford University Press.</w:t>
      </w:r>
    </w:p>
    <w:p w14:paraId="575649DE" w14:textId="245CB1A7" w:rsidR="00DD4F7A" w:rsidRPr="00463BAD" w:rsidRDefault="00DD4F7A" w:rsidP="00807D7A">
      <w:pPr>
        <w:rPr>
          <w:rFonts w:ascii="Palatino Linotype" w:hAnsi="Palatino Linotype"/>
          <w:sz w:val="22"/>
          <w:szCs w:val="22"/>
        </w:rPr>
      </w:pPr>
    </w:p>
    <w:p w14:paraId="13180BA4" w14:textId="4B8135EA" w:rsidR="00DD4F7A" w:rsidRPr="00463BAD" w:rsidRDefault="00DD4F7A" w:rsidP="00463BAD">
      <w:pPr>
        <w:rPr>
          <w:rFonts w:ascii="Palatino Linotype" w:hAnsi="Palatino Linotype"/>
          <w:sz w:val="22"/>
          <w:szCs w:val="22"/>
        </w:rPr>
      </w:pPr>
      <w:r w:rsidRPr="00463BAD">
        <w:rPr>
          <w:rFonts w:ascii="Palatino Linotype" w:hAnsi="Palatino Linotype"/>
          <w:sz w:val="22"/>
          <w:szCs w:val="22"/>
        </w:rPr>
        <w:t>Dennett, D. 2001</w:t>
      </w:r>
      <w:r w:rsidR="00EF46E2" w:rsidRPr="00463BAD">
        <w:rPr>
          <w:rFonts w:ascii="Palatino Linotype" w:hAnsi="Palatino Linotype"/>
          <w:sz w:val="22"/>
          <w:szCs w:val="22"/>
        </w:rPr>
        <w:t>.</w:t>
      </w:r>
      <w:r w:rsidR="00B975B8" w:rsidRPr="00463BAD">
        <w:rPr>
          <w:rFonts w:ascii="Palatino Linotype" w:hAnsi="Palatino Linotype"/>
          <w:sz w:val="22"/>
          <w:szCs w:val="22"/>
        </w:rPr>
        <w:t xml:space="preserve"> ”Are We Explaining Consciousness Yet?” </w:t>
      </w:r>
      <w:r w:rsidR="00B975B8" w:rsidRPr="00463BAD">
        <w:rPr>
          <w:rFonts w:ascii="Palatino Linotype" w:hAnsi="Palatino Linotype"/>
          <w:i/>
          <w:sz w:val="22"/>
          <w:szCs w:val="22"/>
        </w:rPr>
        <w:t>Cognition</w:t>
      </w:r>
      <w:r w:rsidR="00B975B8" w:rsidRPr="00463BAD">
        <w:rPr>
          <w:rFonts w:ascii="Palatino Linotype" w:hAnsi="Palatino Linotype"/>
          <w:sz w:val="22"/>
          <w:szCs w:val="22"/>
        </w:rPr>
        <w:t>, 79.1: 221-237.</w:t>
      </w:r>
    </w:p>
    <w:p w14:paraId="702077EA" w14:textId="77777777" w:rsidR="00471491" w:rsidRPr="00463BAD" w:rsidRDefault="00471491" w:rsidP="00463BAD">
      <w:pPr>
        <w:rPr>
          <w:rFonts w:ascii="Palatino Linotype" w:hAnsi="Palatino Linotype"/>
          <w:sz w:val="22"/>
          <w:szCs w:val="22"/>
        </w:rPr>
      </w:pPr>
    </w:p>
    <w:p w14:paraId="28A531D6" w14:textId="404F4E1C" w:rsidR="00471491" w:rsidRPr="00463BAD" w:rsidRDefault="00471491" w:rsidP="00463BAD">
      <w:pPr>
        <w:rPr>
          <w:rFonts w:ascii="Palatino Linotype" w:hAnsi="Palatino Linotype"/>
          <w:sz w:val="22"/>
          <w:szCs w:val="22"/>
        </w:rPr>
      </w:pPr>
      <w:r w:rsidRPr="00463BAD">
        <w:rPr>
          <w:rFonts w:ascii="Palatino Linotype" w:hAnsi="Palatino Linotype"/>
          <w:sz w:val="22"/>
          <w:szCs w:val="22"/>
        </w:rPr>
        <w:t>Dowe, P. 2000</w:t>
      </w:r>
      <w:r w:rsidR="00EF46E2" w:rsidRPr="00463BAD">
        <w:rPr>
          <w:rFonts w:ascii="Palatino Linotype" w:hAnsi="Palatino Linotype"/>
          <w:sz w:val="22"/>
          <w:szCs w:val="22"/>
        </w:rPr>
        <w:t>.</w:t>
      </w:r>
      <w:r w:rsidRPr="00463BAD">
        <w:rPr>
          <w:rFonts w:ascii="Palatino Linotype" w:hAnsi="Palatino Linotype"/>
          <w:sz w:val="22"/>
          <w:szCs w:val="22"/>
        </w:rPr>
        <w:t xml:space="preserve"> </w:t>
      </w:r>
      <w:r w:rsidRPr="00463BAD">
        <w:rPr>
          <w:rFonts w:ascii="Palatino Linotype" w:hAnsi="Palatino Linotype"/>
          <w:i/>
          <w:sz w:val="22"/>
          <w:szCs w:val="22"/>
        </w:rPr>
        <w:t>Physical Causation</w:t>
      </w:r>
      <w:r w:rsidRPr="00463BAD">
        <w:rPr>
          <w:rFonts w:ascii="Palatino Linotype" w:hAnsi="Palatino Linotype"/>
          <w:sz w:val="22"/>
          <w:szCs w:val="22"/>
        </w:rPr>
        <w:t>. New York: Cambridge University Press.</w:t>
      </w:r>
    </w:p>
    <w:p w14:paraId="62848C97" w14:textId="191B52CE" w:rsidR="00471491" w:rsidRPr="00463BAD" w:rsidRDefault="00471491" w:rsidP="00463BAD">
      <w:pPr>
        <w:rPr>
          <w:rFonts w:ascii="Palatino Linotype" w:hAnsi="Palatino Linotype"/>
          <w:sz w:val="22"/>
          <w:szCs w:val="22"/>
        </w:rPr>
      </w:pPr>
    </w:p>
    <w:p w14:paraId="700F47C0" w14:textId="64F7D260" w:rsidR="00DD4F7A" w:rsidRPr="00463BAD" w:rsidRDefault="00EF46E2" w:rsidP="00463BAD">
      <w:pPr>
        <w:rPr>
          <w:rFonts w:ascii="Palatino Linotype" w:hAnsi="Palatino Linotype"/>
          <w:sz w:val="22"/>
          <w:szCs w:val="22"/>
        </w:rPr>
      </w:pPr>
      <w:r w:rsidRPr="00463BAD">
        <w:rPr>
          <w:rFonts w:ascii="Palatino Linotype" w:hAnsi="Palatino Linotype"/>
          <w:sz w:val="22"/>
          <w:szCs w:val="22"/>
        </w:rPr>
        <w:t>Fodor, J.</w:t>
      </w:r>
      <w:r w:rsidRPr="00463BAD">
        <w:rPr>
          <w:rFonts w:ascii="Palatino Linotype" w:hAnsi="Palatino Linotype"/>
          <w:sz w:val="22"/>
          <w:szCs w:val="22"/>
        </w:rPr>
        <w:t xml:space="preserve"> A. </w:t>
      </w:r>
      <w:r w:rsidRPr="00463BAD">
        <w:rPr>
          <w:rFonts w:ascii="Palatino Linotype" w:hAnsi="Palatino Linotype"/>
          <w:sz w:val="22"/>
          <w:szCs w:val="22"/>
        </w:rPr>
        <w:t>1974</w:t>
      </w:r>
      <w:r w:rsidRPr="00463BAD">
        <w:rPr>
          <w:rFonts w:ascii="Palatino Linotype" w:hAnsi="Palatino Linotype"/>
          <w:sz w:val="22"/>
          <w:szCs w:val="22"/>
        </w:rPr>
        <w:t>.</w:t>
      </w:r>
      <w:r w:rsidRPr="00463BAD">
        <w:rPr>
          <w:rFonts w:ascii="Palatino Linotype" w:hAnsi="Palatino Linotype"/>
          <w:sz w:val="22"/>
          <w:szCs w:val="22"/>
        </w:rPr>
        <w:t xml:space="preserve"> “Special Sciences,” </w:t>
      </w:r>
      <w:r w:rsidRPr="00463BAD">
        <w:rPr>
          <w:rFonts w:ascii="Palatino Linotype" w:hAnsi="Palatino Linotype"/>
          <w:i/>
          <w:sz w:val="22"/>
          <w:szCs w:val="22"/>
        </w:rPr>
        <w:t>Synthese</w:t>
      </w:r>
      <w:r w:rsidRPr="00463BAD">
        <w:rPr>
          <w:rFonts w:ascii="Palatino Linotype" w:hAnsi="Palatino Linotype"/>
          <w:sz w:val="22"/>
          <w:szCs w:val="22"/>
        </w:rPr>
        <w:t>,</w:t>
      </w:r>
      <w:r w:rsidRPr="00463BAD">
        <w:rPr>
          <w:rFonts w:ascii="Palatino Linotype" w:hAnsi="Palatino Linotype"/>
          <w:i/>
          <w:sz w:val="22"/>
          <w:szCs w:val="22"/>
        </w:rPr>
        <w:t xml:space="preserve"> </w:t>
      </w:r>
      <w:r w:rsidRPr="00463BAD">
        <w:rPr>
          <w:rFonts w:ascii="Palatino Linotype" w:hAnsi="Palatino Linotype"/>
          <w:sz w:val="22"/>
          <w:szCs w:val="22"/>
        </w:rPr>
        <w:t>28: 77-115.</w:t>
      </w:r>
    </w:p>
    <w:p w14:paraId="706C21BA" w14:textId="77777777" w:rsidR="008C5638" w:rsidRDefault="008C5638" w:rsidP="00463BAD">
      <w:pPr>
        <w:rPr>
          <w:rFonts w:ascii="Palatino Linotype" w:hAnsi="Palatino Linotype"/>
          <w:sz w:val="22"/>
          <w:szCs w:val="22"/>
        </w:rPr>
      </w:pPr>
    </w:p>
    <w:p w14:paraId="739AC186" w14:textId="77777777" w:rsidR="008C5638" w:rsidRDefault="00471491" w:rsidP="008C5638">
      <w:pPr>
        <w:rPr>
          <w:rFonts w:ascii="Palatino Linotype" w:hAnsi="Palatino Linotype"/>
          <w:i/>
          <w:sz w:val="22"/>
          <w:szCs w:val="22"/>
        </w:rPr>
      </w:pPr>
      <w:r w:rsidRPr="00463BAD">
        <w:rPr>
          <w:rFonts w:ascii="Palatino Linotype" w:hAnsi="Palatino Linotype"/>
          <w:sz w:val="22"/>
          <w:szCs w:val="22"/>
        </w:rPr>
        <w:t>Lewis, D. 1972</w:t>
      </w:r>
      <w:r w:rsidR="00EF46E2" w:rsidRPr="00463BAD">
        <w:rPr>
          <w:rFonts w:ascii="Palatino Linotype" w:hAnsi="Palatino Linotype"/>
          <w:sz w:val="22"/>
          <w:szCs w:val="22"/>
        </w:rPr>
        <w:t>.</w:t>
      </w:r>
      <w:r w:rsidRPr="00463BAD">
        <w:rPr>
          <w:rFonts w:ascii="Palatino Linotype" w:hAnsi="Palatino Linotype"/>
          <w:sz w:val="22"/>
          <w:szCs w:val="22"/>
        </w:rPr>
        <w:t xml:space="preserve"> “Psychophysical and Theoretical Identifications.” </w:t>
      </w:r>
      <w:r w:rsidRPr="00463BAD">
        <w:rPr>
          <w:rFonts w:ascii="Palatino Linotype" w:hAnsi="Palatino Linotype"/>
          <w:i/>
          <w:sz w:val="22"/>
          <w:szCs w:val="22"/>
        </w:rPr>
        <w:t>Australasian Journal of</w:t>
      </w:r>
      <w:r w:rsidR="008C5638">
        <w:rPr>
          <w:rFonts w:ascii="Palatino Linotype" w:hAnsi="Palatino Linotype"/>
          <w:i/>
          <w:sz w:val="22"/>
          <w:szCs w:val="22"/>
        </w:rPr>
        <w:t xml:space="preserve"> </w:t>
      </w:r>
    </w:p>
    <w:p w14:paraId="1DCF7D10" w14:textId="04C423B6" w:rsidR="00471491" w:rsidRPr="008C5638" w:rsidRDefault="00471491" w:rsidP="008C5638">
      <w:pPr>
        <w:ind w:firstLine="720"/>
        <w:rPr>
          <w:rFonts w:ascii="Palatino Linotype" w:hAnsi="Palatino Linotype"/>
          <w:i/>
          <w:sz w:val="22"/>
          <w:szCs w:val="22"/>
        </w:rPr>
      </w:pPr>
      <w:r w:rsidRPr="00463BAD">
        <w:rPr>
          <w:rFonts w:ascii="Palatino Linotype" w:hAnsi="Palatino Linotype"/>
          <w:i/>
          <w:sz w:val="22"/>
          <w:szCs w:val="22"/>
        </w:rPr>
        <w:t>Philosophy</w:t>
      </w:r>
      <w:r w:rsidRPr="00463BAD">
        <w:rPr>
          <w:rFonts w:ascii="Palatino Linotype" w:hAnsi="Palatino Linotype"/>
          <w:sz w:val="22"/>
          <w:szCs w:val="22"/>
        </w:rPr>
        <w:t>, 50: 249-258.</w:t>
      </w:r>
    </w:p>
    <w:p w14:paraId="4E986C68" w14:textId="77777777" w:rsidR="00063B72" w:rsidRPr="00463BAD" w:rsidRDefault="00063B72" w:rsidP="00463BAD">
      <w:pPr>
        <w:ind w:firstLine="720"/>
        <w:rPr>
          <w:rFonts w:ascii="Palatino Linotype" w:hAnsi="Palatino Linotype"/>
          <w:sz w:val="22"/>
          <w:szCs w:val="22"/>
        </w:rPr>
      </w:pPr>
    </w:p>
    <w:p w14:paraId="4B3BE4B7" w14:textId="13096383" w:rsidR="00471491" w:rsidRPr="00463BAD" w:rsidRDefault="00471491" w:rsidP="00463BAD">
      <w:pPr>
        <w:autoSpaceDE w:val="0"/>
        <w:autoSpaceDN w:val="0"/>
        <w:adjustRightInd w:val="0"/>
        <w:ind w:left="360" w:hanging="360"/>
        <w:rPr>
          <w:rFonts w:ascii="Palatino Linotype" w:hAnsi="Palatino Linotype"/>
          <w:color w:val="000000"/>
          <w:sz w:val="22"/>
          <w:szCs w:val="22"/>
        </w:rPr>
      </w:pPr>
      <w:r w:rsidRPr="00463BAD">
        <w:rPr>
          <w:rFonts w:ascii="Palatino Linotype" w:hAnsi="Palatino Linotype"/>
          <w:color w:val="000000"/>
          <w:sz w:val="22"/>
          <w:szCs w:val="22"/>
        </w:rPr>
        <w:t>Lewis, D</w:t>
      </w:r>
      <w:r w:rsidR="00B975B8" w:rsidRPr="00463BAD">
        <w:rPr>
          <w:rFonts w:ascii="Palatino Linotype" w:hAnsi="Palatino Linotype"/>
          <w:color w:val="000000"/>
          <w:sz w:val="22"/>
          <w:szCs w:val="22"/>
        </w:rPr>
        <w:t xml:space="preserve">. </w:t>
      </w:r>
      <w:r w:rsidRPr="00463BAD">
        <w:rPr>
          <w:rFonts w:ascii="Palatino Linotype" w:hAnsi="Palatino Linotype"/>
          <w:color w:val="000000"/>
          <w:sz w:val="22"/>
          <w:szCs w:val="22"/>
        </w:rPr>
        <w:t>K. 1973</w:t>
      </w:r>
      <w:r w:rsidR="00EF46E2" w:rsidRPr="00463BAD">
        <w:rPr>
          <w:rFonts w:ascii="Palatino Linotype" w:hAnsi="Palatino Linotype"/>
          <w:color w:val="000000"/>
          <w:sz w:val="22"/>
          <w:szCs w:val="22"/>
        </w:rPr>
        <w:t>.</w:t>
      </w:r>
      <w:r w:rsidRPr="00463BAD">
        <w:rPr>
          <w:rFonts w:ascii="Palatino Linotype" w:hAnsi="Palatino Linotype"/>
          <w:color w:val="000000"/>
          <w:sz w:val="22"/>
          <w:szCs w:val="22"/>
        </w:rPr>
        <w:t xml:space="preserve"> “Causation,” </w:t>
      </w:r>
      <w:r w:rsidRPr="00463BAD">
        <w:rPr>
          <w:rFonts w:ascii="Palatino Linotype" w:hAnsi="Palatino Linotype"/>
          <w:i/>
          <w:color w:val="000000"/>
          <w:sz w:val="22"/>
          <w:szCs w:val="22"/>
        </w:rPr>
        <w:t>Journal of Philosophy</w:t>
      </w:r>
      <w:r w:rsidRPr="00463BAD">
        <w:rPr>
          <w:rFonts w:ascii="Palatino Linotype" w:hAnsi="Palatino Linotype"/>
          <w:color w:val="000000"/>
          <w:sz w:val="22"/>
          <w:szCs w:val="22"/>
        </w:rPr>
        <w:t>, 70: 556-67.</w:t>
      </w:r>
    </w:p>
    <w:p w14:paraId="1C899627" w14:textId="4392C878" w:rsidR="00471491" w:rsidRPr="00463BAD" w:rsidRDefault="00471491" w:rsidP="00463BAD">
      <w:pPr>
        <w:rPr>
          <w:rFonts w:ascii="Palatino Linotype" w:hAnsi="Palatino Linotype"/>
          <w:sz w:val="22"/>
          <w:szCs w:val="22"/>
        </w:rPr>
      </w:pPr>
    </w:p>
    <w:p w14:paraId="623AE781" w14:textId="77777777" w:rsidR="008C5638" w:rsidRDefault="00DD4F7A" w:rsidP="00463BAD">
      <w:pPr>
        <w:rPr>
          <w:rFonts w:ascii="Palatino Linotype" w:hAnsi="Palatino Linotype"/>
          <w:sz w:val="22"/>
          <w:szCs w:val="22"/>
        </w:rPr>
      </w:pPr>
      <w:r w:rsidRPr="00463BAD">
        <w:rPr>
          <w:rFonts w:ascii="Palatino Linotype" w:hAnsi="Palatino Linotype"/>
          <w:sz w:val="22"/>
          <w:szCs w:val="22"/>
        </w:rPr>
        <w:t xml:space="preserve">Lewis, D. </w:t>
      </w:r>
      <w:r w:rsidR="00063B72" w:rsidRPr="00463BAD">
        <w:rPr>
          <w:rFonts w:ascii="Palatino Linotype" w:hAnsi="Palatino Linotype"/>
          <w:sz w:val="22"/>
          <w:szCs w:val="22"/>
        </w:rPr>
        <w:t xml:space="preserve">K. </w:t>
      </w:r>
      <w:r w:rsidRPr="00463BAD">
        <w:rPr>
          <w:rFonts w:ascii="Palatino Linotype" w:hAnsi="Palatino Linotype"/>
          <w:sz w:val="22"/>
          <w:szCs w:val="22"/>
        </w:rPr>
        <w:t>1980</w:t>
      </w:r>
      <w:r w:rsidR="00EF46E2" w:rsidRPr="00463BAD">
        <w:rPr>
          <w:rFonts w:ascii="Palatino Linotype" w:hAnsi="Palatino Linotype"/>
          <w:sz w:val="22"/>
          <w:szCs w:val="22"/>
        </w:rPr>
        <w:t>.</w:t>
      </w:r>
      <w:r w:rsidR="00063B72" w:rsidRPr="00463BAD">
        <w:rPr>
          <w:rFonts w:ascii="Palatino Linotype" w:hAnsi="Palatino Linotype"/>
          <w:sz w:val="22"/>
          <w:szCs w:val="22"/>
        </w:rPr>
        <w:t xml:space="preserve"> “Mad Pain and Martian Pain,” in </w:t>
      </w:r>
      <w:r w:rsidR="00063B72" w:rsidRPr="00463BAD">
        <w:rPr>
          <w:rFonts w:ascii="Palatino Linotype" w:hAnsi="Palatino Linotype"/>
          <w:i/>
          <w:sz w:val="22"/>
          <w:szCs w:val="22"/>
        </w:rPr>
        <w:t>Readings in the Philosophy of Psychology</w:t>
      </w:r>
      <w:r w:rsidR="00063B72" w:rsidRPr="00463BAD">
        <w:rPr>
          <w:rFonts w:ascii="Palatino Linotype" w:hAnsi="Palatino Linotype"/>
          <w:sz w:val="22"/>
          <w:szCs w:val="22"/>
        </w:rPr>
        <w:t xml:space="preserve">, ed. </w:t>
      </w:r>
    </w:p>
    <w:p w14:paraId="712188BF" w14:textId="12FF2BAB" w:rsidR="00DD4F7A" w:rsidRPr="00463BAD" w:rsidRDefault="00063B72" w:rsidP="008C5638">
      <w:pPr>
        <w:ind w:firstLine="720"/>
        <w:rPr>
          <w:rFonts w:ascii="Palatino Linotype" w:hAnsi="Palatino Linotype"/>
          <w:sz w:val="22"/>
          <w:szCs w:val="22"/>
        </w:rPr>
      </w:pPr>
      <w:r w:rsidRPr="00463BAD">
        <w:rPr>
          <w:rFonts w:ascii="Palatino Linotype" w:hAnsi="Palatino Linotype"/>
          <w:sz w:val="22"/>
          <w:szCs w:val="22"/>
        </w:rPr>
        <w:t>N. Block, pp. 216-222. Harvard University Press.</w:t>
      </w:r>
    </w:p>
    <w:p w14:paraId="1A8A6B1D" w14:textId="77777777" w:rsidR="00471491" w:rsidRPr="00463BAD" w:rsidRDefault="00471491" w:rsidP="00463BAD">
      <w:pPr>
        <w:rPr>
          <w:rFonts w:ascii="Palatino Linotype" w:hAnsi="Palatino Linotype"/>
          <w:sz w:val="22"/>
          <w:szCs w:val="22"/>
        </w:rPr>
      </w:pPr>
    </w:p>
    <w:p w14:paraId="79FA7F94" w14:textId="606FF202" w:rsidR="00471491" w:rsidRPr="00463BAD" w:rsidRDefault="00471491" w:rsidP="00463BAD">
      <w:pPr>
        <w:rPr>
          <w:rFonts w:ascii="Palatino Linotype" w:hAnsi="Palatino Linotype"/>
          <w:sz w:val="22"/>
          <w:szCs w:val="22"/>
        </w:rPr>
      </w:pPr>
      <w:r w:rsidRPr="00463BAD">
        <w:rPr>
          <w:rFonts w:ascii="Palatino Linotype" w:hAnsi="Palatino Linotype"/>
          <w:sz w:val="22"/>
          <w:szCs w:val="22"/>
        </w:rPr>
        <w:t xml:space="preserve">Lewis, D. </w:t>
      </w:r>
      <w:r w:rsidR="00B975B8" w:rsidRPr="00463BAD">
        <w:rPr>
          <w:rFonts w:ascii="Palatino Linotype" w:hAnsi="Palatino Linotype"/>
          <w:sz w:val="22"/>
          <w:szCs w:val="22"/>
        </w:rPr>
        <w:t xml:space="preserve">K. </w:t>
      </w:r>
      <w:r w:rsidRPr="00463BAD">
        <w:rPr>
          <w:rFonts w:ascii="Palatino Linotype" w:hAnsi="Palatino Linotype"/>
          <w:sz w:val="22"/>
          <w:szCs w:val="22"/>
        </w:rPr>
        <w:t>2000</w:t>
      </w:r>
      <w:r w:rsidR="00EF46E2" w:rsidRPr="00463BAD">
        <w:rPr>
          <w:rFonts w:ascii="Palatino Linotype" w:hAnsi="Palatino Linotype"/>
          <w:sz w:val="22"/>
          <w:szCs w:val="22"/>
        </w:rPr>
        <w:t>.</w:t>
      </w:r>
      <w:r w:rsidRPr="00463BAD">
        <w:rPr>
          <w:rFonts w:ascii="Palatino Linotype" w:hAnsi="Palatino Linotype"/>
          <w:sz w:val="22"/>
          <w:szCs w:val="22"/>
        </w:rPr>
        <w:t xml:space="preserve"> “Causation as Influence.” </w:t>
      </w:r>
      <w:r w:rsidRPr="00463BAD">
        <w:rPr>
          <w:rFonts w:ascii="Palatino Linotype" w:hAnsi="Palatino Linotype"/>
          <w:i/>
          <w:sz w:val="22"/>
          <w:szCs w:val="22"/>
        </w:rPr>
        <w:t>Journal of Philosophy</w:t>
      </w:r>
      <w:r w:rsidRPr="00463BAD">
        <w:rPr>
          <w:rFonts w:ascii="Palatino Linotype" w:hAnsi="Palatino Linotype"/>
          <w:sz w:val="22"/>
          <w:szCs w:val="22"/>
        </w:rPr>
        <w:t>, 97: 182-197.</w:t>
      </w:r>
    </w:p>
    <w:p w14:paraId="5F8E87BE" w14:textId="1A48E98C" w:rsidR="00471491" w:rsidRPr="00463BAD" w:rsidRDefault="00471491" w:rsidP="00463BAD">
      <w:pPr>
        <w:rPr>
          <w:rFonts w:ascii="Palatino Linotype" w:hAnsi="Palatino Linotype"/>
          <w:sz w:val="22"/>
          <w:szCs w:val="22"/>
        </w:rPr>
      </w:pPr>
    </w:p>
    <w:p w14:paraId="7A344EFC" w14:textId="55FFA022" w:rsidR="00DD4F7A" w:rsidRPr="00463BAD" w:rsidRDefault="00DD4F7A" w:rsidP="00463BAD">
      <w:pPr>
        <w:rPr>
          <w:rFonts w:ascii="Palatino Linotype" w:hAnsi="Palatino Linotype"/>
          <w:sz w:val="22"/>
          <w:szCs w:val="22"/>
        </w:rPr>
      </w:pPr>
      <w:r w:rsidRPr="00463BAD">
        <w:rPr>
          <w:rFonts w:ascii="Palatino Linotype" w:hAnsi="Palatino Linotype"/>
          <w:sz w:val="22"/>
          <w:szCs w:val="22"/>
        </w:rPr>
        <w:t xml:space="preserve">Lycan, </w:t>
      </w:r>
      <w:r w:rsidR="00B975B8" w:rsidRPr="00463BAD">
        <w:rPr>
          <w:rFonts w:ascii="Palatino Linotype" w:hAnsi="Palatino Linotype"/>
          <w:sz w:val="22"/>
          <w:szCs w:val="22"/>
        </w:rPr>
        <w:t xml:space="preserve">W. G. </w:t>
      </w:r>
      <w:r w:rsidRPr="00463BAD">
        <w:rPr>
          <w:rFonts w:ascii="Palatino Linotype" w:hAnsi="Palatino Linotype"/>
          <w:sz w:val="22"/>
          <w:szCs w:val="22"/>
        </w:rPr>
        <w:t>199</w:t>
      </w:r>
      <w:r w:rsidR="00B975B8" w:rsidRPr="00463BAD">
        <w:rPr>
          <w:rFonts w:ascii="Palatino Linotype" w:hAnsi="Palatino Linotype"/>
          <w:sz w:val="22"/>
          <w:szCs w:val="22"/>
        </w:rPr>
        <w:t>6</w:t>
      </w:r>
      <w:r w:rsidR="00EF46E2" w:rsidRPr="00463BAD">
        <w:rPr>
          <w:rFonts w:ascii="Palatino Linotype" w:hAnsi="Palatino Linotype"/>
          <w:sz w:val="22"/>
          <w:szCs w:val="22"/>
        </w:rPr>
        <w:t>.</w:t>
      </w:r>
      <w:r w:rsidR="00B975B8" w:rsidRPr="00463BAD">
        <w:rPr>
          <w:rFonts w:ascii="Palatino Linotype" w:hAnsi="Palatino Linotype"/>
          <w:sz w:val="22"/>
          <w:szCs w:val="22"/>
        </w:rPr>
        <w:t xml:space="preserve"> </w:t>
      </w:r>
      <w:r w:rsidR="00B975B8" w:rsidRPr="00463BAD">
        <w:rPr>
          <w:rFonts w:ascii="Palatino Linotype" w:hAnsi="Palatino Linotype"/>
          <w:i/>
          <w:sz w:val="22"/>
          <w:szCs w:val="22"/>
        </w:rPr>
        <w:t>Consciousness and Experience</w:t>
      </w:r>
      <w:r w:rsidR="00B975B8" w:rsidRPr="00463BAD">
        <w:rPr>
          <w:rFonts w:ascii="Palatino Linotype" w:hAnsi="Palatino Linotype"/>
          <w:sz w:val="22"/>
          <w:szCs w:val="22"/>
        </w:rPr>
        <w:t>. Cambridge, MA: The MIT Press.</w:t>
      </w:r>
      <w:r w:rsidRPr="00463BAD">
        <w:rPr>
          <w:rFonts w:ascii="Palatino Linotype" w:hAnsi="Palatino Linotype"/>
          <w:sz w:val="22"/>
          <w:szCs w:val="22"/>
        </w:rPr>
        <w:t xml:space="preserve"> </w:t>
      </w:r>
    </w:p>
    <w:p w14:paraId="48986AE0" w14:textId="77777777" w:rsidR="00DD4F7A" w:rsidRPr="00463BAD" w:rsidRDefault="00DD4F7A" w:rsidP="00463BAD">
      <w:pPr>
        <w:rPr>
          <w:rFonts w:ascii="Palatino Linotype" w:hAnsi="Palatino Linotype"/>
          <w:sz w:val="22"/>
          <w:szCs w:val="22"/>
        </w:rPr>
      </w:pPr>
    </w:p>
    <w:p w14:paraId="2F0565D3" w14:textId="50DEABA9" w:rsidR="00DD4F7A" w:rsidRPr="00463BAD" w:rsidRDefault="00DD4F7A" w:rsidP="00463BAD">
      <w:pPr>
        <w:rPr>
          <w:rFonts w:ascii="Palatino Linotype" w:hAnsi="Palatino Linotype"/>
          <w:sz w:val="22"/>
          <w:szCs w:val="22"/>
        </w:rPr>
      </w:pPr>
      <w:r w:rsidRPr="00463BAD">
        <w:rPr>
          <w:rFonts w:ascii="Palatino Linotype" w:hAnsi="Palatino Linotype"/>
          <w:sz w:val="22"/>
          <w:szCs w:val="22"/>
        </w:rPr>
        <w:t>McLaughlin, B. P. 2007</w:t>
      </w:r>
      <w:r w:rsidR="00EF46E2" w:rsidRPr="00463BAD">
        <w:rPr>
          <w:rFonts w:ascii="Palatino Linotype" w:hAnsi="Palatino Linotype"/>
          <w:sz w:val="22"/>
          <w:szCs w:val="22"/>
        </w:rPr>
        <w:t>.</w:t>
      </w:r>
      <w:r w:rsidRPr="00463BAD">
        <w:rPr>
          <w:rFonts w:ascii="Palatino Linotype" w:hAnsi="Palatino Linotype"/>
          <w:sz w:val="22"/>
          <w:szCs w:val="22"/>
        </w:rPr>
        <w:t xml:space="preserve"> Mental causation and shoemaker-realization. </w:t>
      </w:r>
      <w:r w:rsidRPr="00463BAD">
        <w:rPr>
          <w:rStyle w:val="Emphasis"/>
          <w:rFonts w:ascii="Palatino Linotype" w:hAnsi="Palatino Linotype"/>
          <w:sz w:val="22"/>
          <w:szCs w:val="22"/>
        </w:rPr>
        <w:t>Erkenntnis,</w:t>
      </w:r>
      <w:r w:rsidRPr="00463BAD">
        <w:rPr>
          <w:rFonts w:ascii="Palatino Linotype" w:hAnsi="Palatino Linotype"/>
          <w:sz w:val="22"/>
          <w:szCs w:val="22"/>
        </w:rPr>
        <w:t xml:space="preserve"> </w:t>
      </w:r>
      <w:r w:rsidRPr="00463BAD">
        <w:rPr>
          <w:rStyle w:val="Emphasis"/>
          <w:rFonts w:ascii="Palatino Linotype" w:hAnsi="Palatino Linotype"/>
          <w:sz w:val="22"/>
          <w:szCs w:val="22"/>
        </w:rPr>
        <w:t>67</w:t>
      </w:r>
      <w:r w:rsidRPr="00463BAD">
        <w:rPr>
          <w:rFonts w:ascii="Palatino Linotype" w:hAnsi="Palatino Linotype"/>
          <w:sz w:val="22"/>
          <w:szCs w:val="22"/>
        </w:rPr>
        <w:t>, 149–172.</w:t>
      </w:r>
    </w:p>
    <w:p w14:paraId="6B1F1A8C" w14:textId="77777777" w:rsidR="00DD4F7A" w:rsidRPr="00463BAD" w:rsidRDefault="00DD4F7A" w:rsidP="00463BAD">
      <w:pPr>
        <w:rPr>
          <w:rFonts w:ascii="Palatino Linotype" w:hAnsi="Palatino Linotype"/>
          <w:sz w:val="22"/>
          <w:szCs w:val="22"/>
        </w:rPr>
      </w:pPr>
    </w:p>
    <w:p w14:paraId="06D82295" w14:textId="77777777" w:rsidR="008C5638" w:rsidRDefault="00471491" w:rsidP="008C5638">
      <w:pPr>
        <w:autoSpaceDE w:val="0"/>
        <w:autoSpaceDN w:val="0"/>
        <w:adjustRightInd w:val="0"/>
        <w:rPr>
          <w:rFonts w:ascii="Palatino Linotype" w:hAnsi="Palatino Linotype"/>
          <w:color w:val="000000"/>
          <w:sz w:val="22"/>
          <w:szCs w:val="22"/>
        </w:rPr>
      </w:pPr>
      <w:r w:rsidRPr="00463BAD">
        <w:rPr>
          <w:rFonts w:ascii="Palatino Linotype" w:hAnsi="Palatino Linotype"/>
          <w:color w:val="000000"/>
          <w:sz w:val="22"/>
          <w:szCs w:val="22"/>
        </w:rPr>
        <w:t>Menzies, P. 2004</w:t>
      </w:r>
      <w:r w:rsidR="00EF46E2" w:rsidRPr="00463BAD">
        <w:rPr>
          <w:rFonts w:ascii="Palatino Linotype" w:hAnsi="Palatino Linotype"/>
          <w:color w:val="000000"/>
          <w:sz w:val="22"/>
          <w:szCs w:val="22"/>
        </w:rPr>
        <w:t>.</w:t>
      </w:r>
      <w:r w:rsidRPr="00463BAD">
        <w:rPr>
          <w:rFonts w:ascii="Palatino Linotype" w:hAnsi="Palatino Linotype"/>
          <w:color w:val="000000"/>
          <w:sz w:val="22"/>
          <w:szCs w:val="22"/>
        </w:rPr>
        <w:t xml:space="preserve"> “Difference-making in Context,” in </w:t>
      </w:r>
      <w:r w:rsidRPr="00463BAD">
        <w:rPr>
          <w:rFonts w:ascii="Palatino Linotype" w:hAnsi="Palatino Linotype"/>
          <w:i/>
          <w:color w:val="000000"/>
          <w:sz w:val="22"/>
          <w:szCs w:val="22"/>
        </w:rPr>
        <w:t>Causation and Counterfactuals</w:t>
      </w:r>
      <w:r w:rsidRPr="00463BAD">
        <w:rPr>
          <w:rFonts w:ascii="Palatino Linotype" w:hAnsi="Palatino Linotype"/>
          <w:color w:val="000000"/>
          <w:sz w:val="22"/>
          <w:szCs w:val="22"/>
        </w:rPr>
        <w:t xml:space="preserve">, eds. John </w:t>
      </w:r>
    </w:p>
    <w:p w14:paraId="77199D48" w14:textId="37A9C42F" w:rsidR="00471491" w:rsidRPr="008C5638" w:rsidRDefault="00471491" w:rsidP="008C5638">
      <w:pPr>
        <w:autoSpaceDE w:val="0"/>
        <w:autoSpaceDN w:val="0"/>
        <w:adjustRightInd w:val="0"/>
        <w:ind w:firstLine="720"/>
        <w:rPr>
          <w:rFonts w:ascii="Palatino Linotype" w:hAnsi="Palatino Linotype"/>
          <w:i/>
          <w:color w:val="000000"/>
          <w:sz w:val="22"/>
          <w:szCs w:val="22"/>
        </w:rPr>
      </w:pPr>
      <w:r w:rsidRPr="00463BAD">
        <w:rPr>
          <w:rFonts w:ascii="Palatino Linotype" w:hAnsi="Palatino Linotype"/>
          <w:color w:val="000000"/>
          <w:sz w:val="22"/>
          <w:szCs w:val="22"/>
        </w:rPr>
        <w:t>Collins, Ned Hall, and L. A. Paul, pp. 139-80. Cambridge, MA: MIT Press.</w:t>
      </w:r>
    </w:p>
    <w:p w14:paraId="68D56F19" w14:textId="412DD6BA" w:rsidR="00471491" w:rsidRPr="00463BAD" w:rsidRDefault="00471491" w:rsidP="00463BAD">
      <w:pPr>
        <w:rPr>
          <w:rFonts w:ascii="Palatino Linotype" w:hAnsi="Palatino Linotype"/>
          <w:sz w:val="22"/>
          <w:szCs w:val="22"/>
        </w:rPr>
      </w:pPr>
    </w:p>
    <w:p w14:paraId="230B1D85" w14:textId="59FAD39D" w:rsidR="00DD4F7A" w:rsidRPr="00463BAD" w:rsidRDefault="00DD4F7A" w:rsidP="00463BAD">
      <w:pPr>
        <w:rPr>
          <w:rFonts w:ascii="Palatino Linotype" w:hAnsi="Palatino Linotype"/>
          <w:sz w:val="22"/>
          <w:szCs w:val="22"/>
        </w:rPr>
      </w:pPr>
      <w:r w:rsidRPr="00463BAD">
        <w:rPr>
          <w:rFonts w:ascii="Palatino Linotype" w:hAnsi="Palatino Linotype"/>
          <w:sz w:val="22"/>
          <w:szCs w:val="22"/>
        </w:rPr>
        <w:t xml:space="preserve">Nietzsche, </w:t>
      </w:r>
      <w:r w:rsidR="00EF46E2" w:rsidRPr="00463BAD">
        <w:rPr>
          <w:rFonts w:ascii="Palatino Linotype" w:hAnsi="Palatino Linotype"/>
          <w:sz w:val="22"/>
          <w:szCs w:val="22"/>
        </w:rPr>
        <w:t>F. 1966. (</w:t>
      </w:r>
      <w:r w:rsidRPr="00463BAD">
        <w:rPr>
          <w:rFonts w:ascii="Palatino Linotype" w:hAnsi="Palatino Linotype"/>
          <w:sz w:val="22"/>
          <w:szCs w:val="22"/>
        </w:rPr>
        <w:t>1886</w:t>
      </w:r>
      <w:r w:rsidR="00EF46E2" w:rsidRPr="00463BAD">
        <w:rPr>
          <w:rFonts w:ascii="Palatino Linotype" w:hAnsi="Palatino Linotype"/>
          <w:sz w:val="22"/>
          <w:szCs w:val="22"/>
        </w:rPr>
        <w:t xml:space="preserve">) </w:t>
      </w:r>
      <w:r w:rsidR="00EF46E2" w:rsidRPr="00463BAD">
        <w:rPr>
          <w:rFonts w:ascii="Palatino Linotype" w:hAnsi="Palatino Linotype"/>
          <w:i/>
          <w:sz w:val="22"/>
          <w:szCs w:val="22"/>
        </w:rPr>
        <w:t>Beyond Good and Evil</w:t>
      </w:r>
      <w:r w:rsidR="00EF46E2" w:rsidRPr="00463BAD">
        <w:rPr>
          <w:rFonts w:ascii="Palatino Linotype" w:hAnsi="Palatino Linotype"/>
          <w:sz w:val="22"/>
          <w:szCs w:val="22"/>
        </w:rPr>
        <w:t>. Tr. W. Kaufmann, New York: Vintage.</w:t>
      </w:r>
    </w:p>
    <w:p w14:paraId="03D5832B" w14:textId="77777777" w:rsidR="00EF46E2" w:rsidRPr="00463BAD" w:rsidRDefault="00EF46E2" w:rsidP="00463BAD">
      <w:pPr>
        <w:rPr>
          <w:rFonts w:ascii="Palatino Linotype" w:hAnsi="Palatino Linotype"/>
          <w:sz w:val="22"/>
          <w:szCs w:val="22"/>
        </w:rPr>
      </w:pPr>
    </w:p>
    <w:p w14:paraId="18621876" w14:textId="77777777" w:rsidR="008C5638" w:rsidRDefault="00DD4F7A" w:rsidP="008C5638">
      <w:pPr>
        <w:rPr>
          <w:rFonts w:ascii="Palatino Linotype" w:hAnsi="Palatino Linotype"/>
          <w:i/>
          <w:sz w:val="22"/>
          <w:szCs w:val="22"/>
        </w:rPr>
      </w:pPr>
      <w:r w:rsidRPr="00463BAD">
        <w:rPr>
          <w:rFonts w:ascii="Palatino Linotype" w:hAnsi="Palatino Linotype"/>
          <w:sz w:val="22"/>
          <w:szCs w:val="22"/>
        </w:rPr>
        <w:t>Orlandi, N</w:t>
      </w:r>
      <w:r w:rsidR="00B975B8" w:rsidRPr="00463BAD">
        <w:rPr>
          <w:rFonts w:ascii="Palatino Linotype" w:hAnsi="Palatino Linotype"/>
          <w:sz w:val="22"/>
          <w:szCs w:val="22"/>
        </w:rPr>
        <w:t>.</w:t>
      </w:r>
      <w:r w:rsidRPr="00463BAD">
        <w:rPr>
          <w:rFonts w:ascii="Palatino Linotype" w:hAnsi="Palatino Linotype"/>
          <w:sz w:val="22"/>
          <w:szCs w:val="22"/>
        </w:rPr>
        <w:t xml:space="preserve"> and Lee, </w:t>
      </w:r>
      <w:r w:rsidR="00B975B8" w:rsidRPr="00463BAD">
        <w:rPr>
          <w:rFonts w:ascii="Palatino Linotype" w:hAnsi="Palatino Linotype"/>
          <w:sz w:val="22"/>
          <w:szCs w:val="22"/>
        </w:rPr>
        <w:t>G</w:t>
      </w:r>
      <w:r w:rsidRPr="00463BAD">
        <w:rPr>
          <w:rFonts w:ascii="Palatino Linotype" w:hAnsi="Palatino Linotype"/>
          <w:sz w:val="22"/>
          <w:szCs w:val="22"/>
        </w:rPr>
        <w:t xml:space="preserve">. 2019. “How Radical is Predictive Processing?” in </w:t>
      </w:r>
      <w:r w:rsidRPr="00463BAD">
        <w:rPr>
          <w:rFonts w:ascii="Palatino Linotype" w:hAnsi="Palatino Linotype"/>
          <w:i/>
          <w:sz w:val="22"/>
          <w:szCs w:val="22"/>
        </w:rPr>
        <w:t xml:space="preserve">Andy Clark and His </w:t>
      </w:r>
    </w:p>
    <w:p w14:paraId="7D054177" w14:textId="54BAABEA" w:rsidR="00DD4F7A" w:rsidRPr="00463BAD" w:rsidRDefault="00DD4F7A" w:rsidP="008C5638">
      <w:pPr>
        <w:ind w:left="540"/>
        <w:rPr>
          <w:rFonts w:ascii="Palatino Linotype" w:hAnsi="Palatino Linotype"/>
          <w:i/>
          <w:sz w:val="22"/>
          <w:szCs w:val="22"/>
        </w:rPr>
      </w:pPr>
      <w:r w:rsidRPr="00463BAD">
        <w:rPr>
          <w:rFonts w:ascii="Palatino Linotype" w:hAnsi="Palatino Linotype"/>
          <w:i/>
          <w:sz w:val="22"/>
          <w:szCs w:val="22"/>
        </w:rPr>
        <w:t>Critics</w:t>
      </w:r>
      <w:r w:rsidRPr="00463BAD">
        <w:rPr>
          <w:rFonts w:ascii="Palatino Linotype" w:hAnsi="Palatino Linotype"/>
          <w:sz w:val="22"/>
          <w:szCs w:val="22"/>
        </w:rPr>
        <w:t>, eds. M</w:t>
      </w:r>
      <w:r w:rsidR="00B975B8" w:rsidRPr="00463BAD">
        <w:rPr>
          <w:rFonts w:ascii="Palatino Linotype" w:hAnsi="Palatino Linotype"/>
          <w:sz w:val="22"/>
          <w:szCs w:val="22"/>
        </w:rPr>
        <w:t>.</w:t>
      </w:r>
      <w:r w:rsidRPr="00463BAD">
        <w:rPr>
          <w:rFonts w:ascii="Palatino Linotype" w:hAnsi="Palatino Linotype"/>
          <w:sz w:val="22"/>
          <w:szCs w:val="22"/>
        </w:rPr>
        <w:t xml:space="preserve"> Colombo, E</w:t>
      </w:r>
      <w:r w:rsidR="00B975B8" w:rsidRPr="00463BAD">
        <w:rPr>
          <w:rFonts w:ascii="Palatino Linotype" w:hAnsi="Palatino Linotype"/>
          <w:sz w:val="22"/>
          <w:szCs w:val="22"/>
        </w:rPr>
        <w:t>.</w:t>
      </w:r>
      <w:r w:rsidRPr="00463BAD">
        <w:rPr>
          <w:rFonts w:ascii="Palatino Linotype" w:hAnsi="Palatino Linotype"/>
          <w:sz w:val="22"/>
          <w:szCs w:val="22"/>
        </w:rPr>
        <w:t xml:space="preserve"> Irvine, and </w:t>
      </w:r>
      <w:r w:rsidR="00B975B8" w:rsidRPr="00463BAD">
        <w:rPr>
          <w:rFonts w:ascii="Palatino Linotype" w:hAnsi="Palatino Linotype"/>
          <w:sz w:val="22"/>
          <w:szCs w:val="22"/>
        </w:rPr>
        <w:t xml:space="preserve">M. </w:t>
      </w:r>
      <w:r w:rsidRPr="00463BAD">
        <w:rPr>
          <w:rFonts w:ascii="Palatino Linotype" w:hAnsi="Palatino Linotype"/>
          <w:sz w:val="22"/>
          <w:szCs w:val="22"/>
        </w:rPr>
        <w:t>Stapleton, pp.. Oxford: Oxford University Press.</w:t>
      </w:r>
    </w:p>
    <w:p w14:paraId="27CD2D7C" w14:textId="4DAD5D61" w:rsidR="00DD4F7A" w:rsidRPr="00463BAD" w:rsidRDefault="00DD4F7A" w:rsidP="00463BAD">
      <w:pPr>
        <w:rPr>
          <w:rFonts w:ascii="Palatino Linotype" w:hAnsi="Palatino Linotype"/>
          <w:sz w:val="22"/>
          <w:szCs w:val="22"/>
        </w:rPr>
      </w:pPr>
    </w:p>
    <w:p w14:paraId="4CD362C7" w14:textId="77777777" w:rsidR="008C5638" w:rsidRDefault="00EF46E2" w:rsidP="00463BAD">
      <w:pPr>
        <w:ind w:left="540" w:hanging="540"/>
        <w:rPr>
          <w:rFonts w:ascii="Palatino Linotype" w:hAnsi="Palatino Linotype"/>
          <w:sz w:val="22"/>
          <w:szCs w:val="22"/>
        </w:rPr>
      </w:pPr>
      <w:r w:rsidRPr="00463BAD">
        <w:rPr>
          <w:rFonts w:ascii="Palatino Linotype" w:hAnsi="Palatino Linotype"/>
          <w:sz w:val="22"/>
          <w:szCs w:val="22"/>
        </w:rPr>
        <w:t>Putnam, H.</w:t>
      </w:r>
      <w:r w:rsidRPr="00463BAD">
        <w:rPr>
          <w:rFonts w:ascii="Palatino Linotype" w:hAnsi="Palatino Linotype"/>
          <w:sz w:val="22"/>
          <w:szCs w:val="22"/>
        </w:rPr>
        <w:t xml:space="preserve"> 1</w:t>
      </w:r>
      <w:r w:rsidRPr="00463BAD">
        <w:rPr>
          <w:rFonts w:ascii="Palatino Linotype" w:hAnsi="Palatino Linotype"/>
          <w:sz w:val="22"/>
          <w:szCs w:val="22"/>
        </w:rPr>
        <w:t>967</w:t>
      </w:r>
      <w:r w:rsidRPr="00463BAD">
        <w:rPr>
          <w:rFonts w:ascii="Palatino Linotype" w:hAnsi="Palatino Linotype"/>
          <w:sz w:val="22"/>
          <w:szCs w:val="22"/>
        </w:rPr>
        <w:t>.</w:t>
      </w:r>
      <w:r w:rsidRPr="00463BAD">
        <w:rPr>
          <w:rFonts w:ascii="Palatino Linotype" w:hAnsi="Palatino Linotype"/>
          <w:sz w:val="22"/>
          <w:szCs w:val="22"/>
        </w:rPr>
        <w:t xml:space="preserve"> “Psychological Predicates,” in </w:t>
      </w:r>
      <w:r w:rsidRPr="00463BAD">
        <w:rPr>
          <w:rFonts w:ascii="Palatino Linotype" w:hAnsi="Palatino Linotype"/>
          <w:i/>
          <w:sz w:val="22"/>
          <w:szCs w:val="22"/>
        </w:rPr>
        <w:t>Art, Mind, and Religion</w:t>
      </w:r>
      <w:r w:rsidRPr="00463BAD">
        <w:rPr>
          <w:rFonts w:ascii="Palatino Linotype" w:hAnsi="Palatino Linotype"/>
          <w:sz w:val="22"/>
          <w:szCs w:val="22"/>
        </w:rPr>
        <w:t xml:space="preserve">, eds. W. H. Capitan and </w:t>
      </w:r>
    </w:p>
    <w:p w14:paraId="535084DF" w14:textId="487BB4C9" w:rsidR="00DD4F7A" w:rsidRPr="00463BAD" w:rsidRDefault="00EF46E2" w:rsidP="008C5638">
      <w:pPr>
        <w:ind w:firstLine="720"/>
        <w:rPr>
          <w:rFonts w:ascii="Palatino Linotype" w:hAnsi="Palatino Linotype"/>
          <w:sz w:val="22"/>
          <w:szCs w:val="22"/>
        </w:rPr>
      </w:pPr>
      <w:r w:rsidRPr="00463BAD">
        <w:rPr>
          <w:rFonts w:ascii="Palatino Linotype" w:hAnsi="Palatino Linotype"/>
          <w:sz w:val="22"/>
          <w:szCs w:val="22"/>
        </w:rPr>
        <w:t>D. D. Merrill, pp. 37-48. Pittsburgh: University of Pittsburgh Press.</w:t>
      </w:r>
    </w:p>
    <w:p w14:paraId="79F63A7E" w14:textId="77777777" w:rsidR="008C5638" w:rsidRDefault="008C5638" w:rsidP="00463BAD">
      <w:pPr>
        <w:rPr>
          <w:rFonts w:ascii="Palatino Linotype" w:hAnsi="Palatino Linotype"/>
          <w:sz w:val="22"/>
          <w:szCs w:val="22"/>
        </w:rPr>
      </w:pPr>
    </w:p>
    <w:p w14:paraId="719D25EE" w14:textId="77777777" w:rsidR="008C5638" w:rsidRDefault="00EF46E2" w:rsidP="008C5638">
      <w:pPr>
        <w:rPr>
          <w:rFonts w:ascii="Palatino Linotype" w:hAnsi="Palatino Linotype"/>
          <w:sz w:val="22"/>
          <w:szCs w:val="22"/>
        </w:rPr>
      </w:pPr>
      <w:r w:rsidRPr="00463BAD">
        <w:rPr>
          <w:rFonts w:ascii="Palatino Linotype" w:hAnsi="Palatino Linotype"/>
          <w:sz w:val="22"/>
          <w:szCs w:val="22"/>
        </w:rPr>
        <w:t>Russo, A. 2016</w:t>
      </w:r>
      <w:r w:rsidRPr="00463BAD">
        <w:rPr>
          <w:rFonts w:ascii="Palatino Linotype" w:hAnsi="Palatino Linotype"/>
          <w:sz w:val="22"/>
          <w:szCs w:val="22"/>
        </w:rPr>
        <w:t>.</w:t>
      </w:r>
      <w:r w:rsidRPr="00463BAD">
        <w:rPr>
          <w:rFonts w:ascii="Palatino Linotype" w:hAnsi="Palatino Linotype"/>
          <w:sz w:val="22"/>
          <w:szCs w:val="22"/>
        </w:rPr>
        <w:t xml:space="preserve"> “Kim’s Dilemma: Why Mental Causation is Not Productive,” </w:t>
      </w:r>
      <w:r w:rsidRPr="00463BAD">
        <w:rPr>
          <w:rFonts w:ascii="Palatino Linotype" w:hAnsi="Palatino Linotype"/>
          <w:i/>
          <w:sz w:val="22"/>
          <w:szCs w:val="22"/>
        </w:rPr>
        <w:t>Synthese</w:t>
      </w:r>
      <w:r w:rsidRPr="00463BAD">
        <w:rPr>
          <w:rFonts w:ascii="Palatino Linotype" w:hAnsi="Palatino Linotype"/>
          <w:sz w:val="22"/>
          <w:szCs w:val="22"/>
        </w:rPr>
        <w:t xml:space="preserve">, 193. 7: </w:t>
      </w:r>
    </w:p>
    <w:p w14:paraId="24DCD18B" w14:textId="0651224A" w:rsidR="00EF46E2" w:rsidRPr="00463BAD" w:rsidRDefault="00EF46E2" w:rsidP="008C5638">
      <w:pPr>
        <w:ind w:firstLine="720"/>
        <w:rPr>
          <w:rFonts w:ascii="Palatino Linotype" w:hAnsi="Palatino Linotype"/>
          <w:sz w:val="22"/>
          <w:szCs w:val="22"/>
        </w:rPr>
      </w:pPr>
      <w:r w:rsidRPr="00463BAD">
        <w:rPr>
          <w:rFonts w:ascii="Palatino Linotype" w:hAnsi="Palatino Linotype"/>
          <w:sz w:val="22"/>
          <w:szCs w:val="22"/>
        </w:rPr>
        <w:t>2185-2203.</w:t>
      </w:r>
    </w:p>
    <w:p w14:paraId="6AF1DBA5" w14:textId="7C783B46" w:rsidR="00DD4F7A" w:rsidRPr="00463BAD" w:rsidRDefault="00DD4F7A" w:rsidP="00463BAD">
      <w:pPr>
        <w:rPr>
          <w:rFonts w:ascii="Palatino Linotype" w:hAnsi="Palatino Linotype"/>
          <w:sz w:val="22"/>
          <w:szCs w:val="22"/>
        </w:rPr>
      </w:pPr>
    </w:p>
    <w:p w14:paraId="2B86E2F8" w14:textId="743BBE74" w:rsidR="00DD4F7A" w:rsidRPr="00463BAD" w:rsidRDefault="00DD4F7A" w:rsidP="00463BAD">
      <w:pPr>
        <w:rPr>
          <w:rFonts w:ascii="Palatino Linotype" w:hAnsi="Palatino Linotype"/>
          <w:sz w:val="22"/>
          <w:szCs w:val="22"/>
        </w:rPr>
      </w:pPr>
      <w:r w:rsidRPr="00463BAD">
        <w:rPr>
          <w:rFonts w:ascii="Palatino Linotype" w:hAnsi="Palatino Linotype"/>
          <w:sz w:val="22"/>
          <w:szCs w:val="22"/>
        </w:rPr>
        <w:t xml:space="preserve">Sartre, </w:t>
      </w:r>
      <w:r w:rsidR="00463BAD" w:rsidRPr="00463BAD">
        <w:rPr>
          <w:rFonts w:ascii="Palatino Linotype" w:hAnsi="Palatino Linotype"/>
          <w:sz w:val="22"/>
          <w:szCs w:val="22"/>
        </w:rPr>
        <w:t xml:space="preserve">J. P. 1969. (1938) </w:t>
      </w:r>
      <w:r w:rsidR="00463BAD" w:rsidRPr="00463BAD">
        <w:rPr>
          <w:rFonts w:ascii="Palatino Linotype" w:hAnsi="Palatino Linotype"/>
          <w:i/>
          <w:sz w:val="22"/>
          <w:szCs w:val="22"/>
        </w:rPr>
        <w:t>Nausea</w:t>
      </w:r>
      <w:r w:rsidR="00463BAD" w:rsidRPr="00463BAD">
        <w:rPr>
          <w:rFonts w:ascii="Palatino Linotype" w:hAnsi="Palatino Linotype"/>
          <w:sz w:val="22"/>
          <w:szCs w:val="22"/>
        </w:rPr>
        <w:t xml:space="preserve">. Tr. L. Alexander. New York: New Direction Books. </w:t>
      </w:r>
    </w:p>
    <w:p w14:paraId="44E055EA" w14:textId="77777777" w:rsidR="00DD4F7A" w:rsidRPr="00463BAD" w:rsidRDefault="00DD4F7A" w:rsidP="00463BAD">
      <w:pPr>
        <w:rPr>
          <w:rFonts w:ascii="Palatino Linotype" w:hAnsi="Palatino Linotype"/>
          <w:sz w:val="22"/>
          <w:szCs w:val="22"/>
        </w:rPr>
      </w:pPr>
    </w:p>
    <w:p w14:paraId="18D79816" w14:textId="34C50C61" w:rsidR="00471491" w:rsidRPr="00463BAD" w:rsidRDefault="00471491" w:rsidP="008C5638">
      <w:pPr>
        <w:contextualSpacing/>
        <w:rPr>
          <w:rFonts w:ascii="Palatino Linotype" w:hAnsi="Palatino Linotype"/>
          <w:sz w:val="22"/>
          <w:szCs w:val="22"/>
        </w:rPr>
      </w:pPr>
      <w:r w:rsidRPr="00463BAD">
        <w:rPr>
          <w:rFonts w:ascii="Palatino Linotype" w:hAnsi="Palatino Linotype"/>
          <w:sz w:val="22"/>
          <w:szCs w:val="22"/>
        </w:rPr>
        <w:t>Schaffer</w:t>
      </w:r>
      <w:r w:rsidR="00EF46E2" w:rsidRPr="00463BAD">
        <w:rPr>
          <w:rFonts w:ascii="Palatino Linotype" w:hAnsi="Palatino Linotype"/>
          <w:sz w:val="22"/>
          <w:szCs w:val="22"/>
        </w:rPr>
        <w:t xml:space="preserve">, J. </w:t>
      </w:r>
      <w:r w:rsidRPr="00463BAD">
        <w:rPr>
          <w:rFonts w:ascii="Palatino Linotype" w:hAnsi="Palatino Linotype"/>
          <w:sz w:val="22"/>
          <w:szCs w:val="22"/>
        </w:rPr>
        <w:t xml:space="preserve">2000. “Causation by Disconnection,” </w:t>
      </w:r>
      <w:r w:rsidRPr="00463BAD">
        <w:rPr>
          <w:rFonts w:ascii="Palatino Linotype" w:hAnsi="Palatino Linotype"/>
          <w:i/>
          <w:sz w:val="22"/>
          <w:szCs w:val="22"/>
        </w:rPr>
        <w:t>Philosophy of Science</w:t>
      </w:r>
      <w:r w:rsidRPr="00463BAD">
        <w:rPr>
          <w:rFonts w:ascii="Palatino Linotype" w:hAnsi="Palatino Linotype"/>
          <w:sz w:val="22"/>
          <w:szCs w:val="22"/>
        </w:rPr>
        <w:t>, 67.2: 285-300.</w:t>
      </w:r>
    </w:p>
    <w:p w14:paraId="21F24C00" w14:textId="77777777" w:rsidR="00471491" w:rsidRPr="00463BAD" w:rsidRDefault="00471491" w:rsidP="00463BAD">
      <w:pPr>
        <w:contextualSpacing/>
        <w:rPr>
          <w:rFonts w:ascii="Palatino Linotype" w:hAnsi="Palatino Linotype"/>
          <w:sz w:val="22"/>
          <w:szCs w:val="22"/>
        </w:rPr>
      </w:pPr>
    </w:p>
    <w:p w14:paraId="6E381672" w14:textId="77777777" w:rsidR="008C5638" w:rsidRDefault="00471491" w:rsidP="008C5638">
      <w:pPr>
        <w:contextualSpacing/>
        <w:rPr>
          <w:rFonts w:ascii="Palatino Linotype" w:hAnsi="Palatino Linotype"/>
          <w:sz w:val="22"/>
          <w:szCs w:val="22"/>
        </w:rPr>
      </w:pPr>
      <w:r w:rsidRPr="00463BAD">
        <w:rPr>
          <w:rFonts w:ascii="Palatino Linotype" w:hAnsi="Palatino Linotype"/>
          <w:sz w:val="22"/>
          <w:szCs w:val="22"/>
        </w:rPr>
        <w:t>Schaffer</w:t>
      </w:r>
      <w:r w:rsidR="00EF46E2" w:rsidRPr="00463BAD">
        <w:rPr>
          <w:rFonts w:ascii="Palatino Linotype" w:hAnsi="Palatino Linotype"/>
          <w:sz w:val="22"/>
          <w:szCs w:val="22"/>
        </w:rPr>
        <w:t xml:space="preserve">, J. </w:t>
      </w:r>
      <w:r w:rsidRPr="00463BAD">
        <w:rPr>
          <w:rFonts w:ascii="Palatino Linotype" w:hAnsi="Palatino Linotype"/>
          <w:sz w:val="22"/>
          <w:szCs w:val="22"/>
        </w:rPr>
        <w:t xml:space="preserve">2004. “Causes Need Not be Physically Connected to their Effects: The Case for </w:t>
      </w:r>
    </w:p>
    <w:p w14:paraId="2C03C82D" w14:textId="2823364C" w:rsidR="00774C16" w:rsidRPr="00774C16" w:rsidRDefault="00471491" w:rsidP="00774C16">
      <w:pPr>
        <w:ind w:left="720"/>
        <w:contextualSpacing/>
        <w:rPr>
          <w:rFonts w:ascii="Palatino Linotype" w:hAnsi="Palatino Linotype"/>
          <w:b/>
          <w:sz w:val="22"/>
          <w:szCs w:val="22"/>
        </w:rPr>
      </w:pPr>
      <w:r w:rsidRPr="00463BAD">
        <w:rPr>
          <w:rFonts w:ascii="Palatino Linotype" w:hAnsi="Palatino Linotype"/>
          <w:sz w:val="22"/>
          <w:szCs w:val="22"/>
        </w:rPr>
        <w:t xml:space="preserve">Negative Causation,” in </w:t>
      </w:r>
      <w:r w:rsidRPr="00463BAD">
        <w:rPr>
          <w:rFonts w:ascii="Palatino Linotype" w:hAnsi="Palatino Linotype"/>
          <w:i/>
          <w:sz w:val="22"/>
          <w:szCs w:val="22"/>
        </w:rPr>
        <w:t>Contemporary Debates in Philosophy of Science</w:t>
      </w:r>
      <w:r w:rsidRPr="00463BAD">
        <w:rPr>
          <w:rFonts w:ascii="Palatino Linotype" w:hAnsi="Palatino Linotype"/>
          <w:sz w:val="22"/>
          <w:szCs w:val="22"/>
        </w:rPr>
        <w:t>, ed. C</w:t>
      </w:r>
      <w:r w:rsidR="00B975B8" w:rsidRPr="00463BAD">
        <w:rPr>
          <w:rFonts w:ascii="Palatino Linotype" w:hAnsi="Palatino Linotype"/>
          <w:sz w:val="22"/>
          <w:szCs w:val="22"/>
        </w:rPr>
        <w:t xml:space="preserve">. </w:t>
      </w:r>
      <w:r w:rsidRPr="00463BAD">
        <w:rPr>
          <w:rFonts w:ascii="Palatino Linotype" w:hAnsi="Palatino Linotype"/>
          <w:sz w:val="22"/>
          <w:szCs w:val="22"/>
        </w:rPr>
        <w:t>R.</w:t>
      </w:r>
      <w:r w:rsidR="008C5638">
        <w:rPr>
          <w:rFonts w:ascii="Palatino Linotype" w:hAnsi="Palatino Linotype"/>
          <w:sz w:val="22"/>
          <w:szCs w:val="22"/>
        </w:rPr>
        <w:t xml:space="preserve"> </w:t>
      </w:r>
      <w:r w:rsidRPr="00463BAD">
        <w:rPr>
          <w:rFonts w:ascii="Palatino Linotype" w:hAnsi="Palatino Linotype"/>
          <w:sz w:val="22"/>
          <w:szCs w:val="22"/>
        </w:rPr>
        <w:t>Hitchcock, pp. 197-216.. Malden, MA: Blackwell</w:t>
      </w:r>
      <w:r w:rsidRPr="00463BAD">
        <w:rPr>
          <w:rFonts w:ascii="Palatino Linotype" w:hAnsi="Palatino Linotype"/>
          <w:b/>
          <w:sz w:val="22"/>
          <w:szCs w:val="22"/>
        </w:rPr>
        <w:t>.</w:t>
      </w:r>
    </w:p>
    <w:p w14:paraId="01F57E34" w14:textId="41F735FB" w:rsidR="00DD4F7A" w:rsidRPr="00A8240D" w:rsidRDefault="00DD4F7A" w:rsidP="00463BAD">
      <w:pPr>
        <w:ind w:left="720"/>
        <w:contextualSpacing/>
        <w:rPr>
          <w:rFonts w:ascii="Palatino Linotype" w:hAnsi="Palatino Linotype"/>
          <w:sz w:val="22"/>
          <w:szCs w:val="22"/>
        </w:rPr>
      </w:pPr>
    </w:p>
    <w:p w14:paraId="0CEA6C61" w14:textId="021AB90F" w:rsidR="00471491" w:rsidRPr="00A8240D" w:rsidRDefault="00B975B8" w:rsidP="00463BAD">
      <w:pPr>
        <w:rPr>
          <w:rFonts w:ascii="Palatino Linotype" w:hAnsi="Palatino Linotype"/>
          <w:sz w:val="22"/>
          <w:szCs w:val="22"/>
        </w:rPr>
      </w:pPr>
      <w:r w:rsidRPr="00A8240D">
        <w:rPr>
          <w:rFonts w:ascii="Palatino Linotype" w:hAnsi="Palatino Linotype"/>
          <w:sz w:val="22"/>
          <w:szCs w:val="22"/>
        </w:rPr>
        <w:t xml:space="preserve">Searle, J. </w:t>
      </w:r>
      <w:r w:rsidR="00463BAD" w:rsidRPr="00A8240D">
        <w:rPr>
          <w:rFonts w:ascii="Palatino Linotype" w:hAnsi="Palatino Linotype"/>
          <w:sz w:val="22"/>
          <w:szCs w:val="22"/>
        </w:rPr>
        <w:t xml:space="preserve">R. </w:t>
      </w:r>
      <w:r w:rsidRPr="00A8240D">
        <w:rPr>
          <w:rFonts w:ascii="Palatino Linotype" w:hAnsi="Palatino Linotype"/>
          <w:sz w:val="22"/>
          <w:szCs w:val="22"/>
        </w:rPr>
        <w:t>1980.</w:t>
      </w:r>
      <w:r w:rsidR="00463BAD" w:rsidRPr="00A8240D">
        <w:rPr>
          <w:rFonts w:ascii="Palatino Linotype" w:hAnsi="Palatino Linotype"/>
          <w:sz w:val="22"/>
          <w:szCs w:val="22"/>
        </w:rPr>
        <w:t xml:space="preserve"> “Minds, Brains, and Programs,” </w:t>
      </w:r>
      <w:r w:rsidR="00463BAD" w:rsidRPr="00A8240D">
        <w:rPr>
          <w:rFonts w:ascii="Palatino Linotype" w:hAnsi="Palatino Linotype"/>
          <w:i/>
          <w:sz w:val="22"/>
          <w:szCs w:val="22"/>
        </w:rPr>
        <w:t>Behavioral and Brain Sciences</w:t>
      </w:r>
      <w:r w:rsidR="00463BAD" w:rsidRPr="00A8240D">
        <w:rPr>
          <w:rFonts w:ascii="Palatino Linotype" w:hAnsi="Palatino Linotype"/>
          <w:sz w:val="22"/>
          <w:szCs w:val="22"/>
        </w:rPr>
        <w:t xml:space="preserve">, 3: 417-457. </w:t>
      </w:r>
    </w:p>
    <w:p w14:paraId="524785C9" w14:textId="77777777" w:rsidR="00B975B8" w:rsidRPr="00A8240D" w:rsidRDefault="00B975B8" w:rsidP="00463BAD">
      <w:pPr>
        <w:rPr>
          <w:rFonts w:ascii="Palatino Linotype" w:hAnsi="Palatino Linotype"/>
          <w:sz w:val="22"/>
          <w:szCs w:val="22"/>
        </w:rPr>
      </w:pPr>
    </w:p>
    <w:p w14:paraId="49BB81DD" w14:textId="4DABBDE2" w:rsidR="00DD4F7A" w:rsidRPr="00A8240D" w:rsidRDefault="00DD4F7A" w:rsidP="00463BAD">
      <w:pPr>
        <w:rPr>
          <w:rFonts w:ascii="Palatino Linotype" w:hAnsi="Palatino Linotype"/>
          <w:sz w:val="22"/>
          <w:szCs w:val="22"/>
        </w:rPr>
      </w:pPr>
      <w:r w:rsidRPr="00A8240D">
        <w:rPr>
          <w:rFonts w:ascii="Palatino Linotype" w:hAnsi="Palatino Linotype"/>
          <w:sz w:val="22"/>
          <w:szCs w:val="22"/>
        </w:rPr>
        <w:t xml:space="preserve">Searle, </w:t>
      </w:r>
      <w:r w:rsidR="00463BAD" w:rsidRPr="00A8240D">
        <w:rPr>
          <w:rFonts w:ascii="Palatino Linotype" w:hAnsi="Palatino Linotype"/>
          <w:sz w:val="22"/>
          <w:szCs w:val="22"/>
        </w:rPr>
        <w:t xml:space="preserve">J. R. 1992. </w:t>
      </w:r>
      <w:r w:rsidR="00463BAD" w:rsidRPr="00A8240D">
        <w:rPr>
          <w:rFonts w:ascii="Palatino Linotype" w:hAnsi="Palatino Linotype"/>
          <w:i/>
          <w:sz w:val="22"/>
          <w:szCs w:val="22"/>
        </w:rPr>
        <w:t>The Rediscovery of the Mind</w:t>
      </w:r>
      <w:r w:rsidR="00463BAD" w:rsidRPr="00A8240D">
        <w:rPr>
          <w:rFonts w:ascii="Palatino Linotype" w:hAnsi="Palatino Linotype"/>
          <w:sz w:val="22"/>
          <w:szCs w:val="22"/>
        </w:rPr>
        <w:t>. Cambridge, MA: The MIT Press.</w:t>
      </w:r>
    </w:p>
    <w:p w14:paraId="4148FEA8" w14:textId="69E6D42E" w:rsidR="00371825" w:rsidRPr="00A8240D" w:rsidRDefault="00371825" w:rsidP="005D0E74">
      <w:pPr>
        <w:rPr>
          <w:rFonts w:ascii="Palatino Linotype" w:hAnsi="Palatino Linotype"/>
          <w:sz w:val="22"/>
          <w:szCs w:val="22"/>
        </w:rPr>
      </w:pPr>
    </w:p>
    <w:p w14:paraId="00C599A1" w14:textId="77777777" w:rsidR="00A8240D" w:rsidRDefault="00A8240D" w:rsidP="00A8240D">
      <w:pPr>
        <w:pStyle w:val="BodyText"/>
        <w:spacing w:line="240" w:lineRule="auto"/>
        <w:rPr>
          <w:rFonts w:ascii="Palatino Linotype" w:hAnsi="Palatino Linotype"/>
          <w:szCs w:val="22"/>
        </w:rPr>
      </w:pPr>
      <w:r w:rsidRPr="00A8240D">
        <w:rPr>
          <w:rFonts w:ascii="Palatino Linotype" w:hAnsi="Palatino Linotype"/>
          <w:szCs w:val="22"/>
        </w:rPr>
        <w:t xml:space="preserve">Tiehen, J. 2014a. </w:t>
      </w:r>
      <w:r w:rsidRPr="00A8240D">
        <w:rPr>
          <w:rFonts w:ascii="Palatino Linotype" w:hAnsi="Palatino Linotype"/>
          <w:szCs w:val="22"/>
        </w:rPr>
        <w:t xml:space="preserve">“Subset Realization and the Problem of Property Entailment,” </w:t>
      </w:r>
      <w:r w:rsidRPr="00A8240D">
        <w:rPr>
          <w:rFonts w:ascii="Palatino Linotype" w:hAnsi="Palatino Linotype"/>
          <w:i/>
          <w:szCs w:val="22"/>
        </w:rPr>
        <w:t>Erkenntnis</w:t>
      </w:r>
      <w:r w:rsidRPr="00A8240D">
        <w:rPr>
          <w:rFonts w:ascii="Palatino Linotype" w:hAnsi="Palatino Linotype"/>
          <w:szCs w:val="22"/>
        </w:rPr>
        <w:t>, 79.2</w:t>
      </w:r>
      <w:r>
        <w:rPr>
          <w:rFonts w:ascii="Palatino Linotype" w:hAnsi="Palatino Linotype"/>
          <w:szCs w:val="22"/>
        </w:rPr>
        <w:t xml:space="preserve">: </w:t>
      </w:r>
    </w:p>
    <w:p w14:paraId="4F21C8C8" w14:textId="60964AEF" w:rsidR="00A8240D" w:rsidRPr="00A8240D" w:rsidRDefault="00A8240D" w:rsidP="00A8240D">
      <w:pPr>
        <w:pStyle w:val="BodyText"/>
        <w:spacing w:line="240" w:lineRule="auto"/>
        <w:ind w:firstLine="720"/>
        <w:rPr>
          <w:rFonts w:ascii="Palatino Linotype" w:hAnsi="Palatino Linotype"/>
          <w:szCs w:val="22"/>
        </w:rPr>
      </w:pPr>
      <w:r w:rsidRPr="00A8240D">
        <w:rPr>
          <w:rFonts w:ascii="Palatino Linotype" w:hAnsi="Palatino Linotype"/>
          <w:szCs w:val="22"/>
        </w:rPr>
        <w:t>471-480.</w:t>
      </w:r>
    </w:p>
    <w:p w14:paraId="7CEE1A0C" w14:textId="77777777" w:rsidR="00A8240D" w:rsidRPr="00A8240D" w:rsidRDefault="00A8240D" w:rsidP="005D0E74">
      <w:pPr>
        <w:rPr>
          <w:rFonts w:ascii="Palatino Linotype" w:hAnsi="Palatino Linotype"/>
          <w:sz w:val="22"/>
          <w:szCs w:val="22"/>
        </w:rPr>
      </w:pPr>
    </w:p>
    <w:p w14:paraId="5766C8FE" w14:textId="611BA74D" w:rsidR="00774C16" w:rsidRPr="00A8240D" w:rsidRDefault="00774C16" w:rsidP="005D0E74">
      <w:pPr>
        <w:rPr>
          <w:rFonts w:ascii="Palatino Linotype" w:hAnsi="Palatino Linotype"/>
          <w:sz w:val="22"/>
          <w:szCs w:val="22"/>
        </w:rPr>
      </w:pPr>
      <w:r w:rsidRPr="00A8240D">
        <w:rPr>
          <w:rFonts w:ascii="Palatino Linotype" w:hAnsi="Palatino Linotype"/>
          <w:sz w:val="22"/>
          <w:szCs w:val="22"/>
        </w:rPr>
        <w:t>Tiehen, J. 2014</w:t>
      </w:r>
      <w:r w:rsidR="00A8240D" w:rsidRPr="00A8240D">
        <w:rPr>
          <w:rFonts w:ascii="Palatino Linotype" w:hAnsi="Palatino Linotype"/>
          <w:sz w:val="22"/>
          <w:szCs w:val="22"/>
        </w:rPr>
        <w:t>b</w:t>
      </w:r>
      <w:r w:rsidRPr="00A8240D">
        <w:rPr>
          <w:rFonts w:ascii="Palatino Linotype" w:hAnsi="Palatino Linotype"/>
          <w:sz w:val="22"/>
          <w:szCs w:val="22"/>
        </w:rPr>
        <w:t xml:space="preserve">. “A Priori Scrutabilty and That’s All,” </w:t>
      </w:r>
      <w:r w:rsidRPr="00A8240D">
        <w:rPr>
          <w:rFonts w:ascii="Palatino Linotype" w:hAnsi="Palatino Linotype"/>
          <w:i/>
          <w:sz w:val="22"/>
          <w:szCs w:val="22"/>
        </w:rPr>
        <w:t>Journal of Philosophy</w:t>
      </w:r>
      <w:r w:rsidRPr="00A8240D">
        <w:rPr>
          <w:rFonts w:ascii="Palatino Linotype" w:hAnsi="Palatino Linotype"/>
          <w:sz w:val="22"/>
          <w:szCs w:val="22"/>
        </w:rPr>
        <w:t>, 111.12: 649-666.</w:t>
      </w:r>
    </w:p>
    <w:p w14:paraId="16DE3D55" w14:textId="77777777" w:rsidR="00A8240D" w:rsidRPr="00A8240D" w:rsidRDefault="00A8240D" w:rsidP="00A8240D">
      <w:pPr>
        <w:pStyle w:val="BodyText"/>
        <w:spacing w:line="240" w:lineRule="auto"/>
        <w:rPr>
          <w:rFonts w:ascii="Palatino Linotype" w:hAnsi="Palatino Linotype"/>
          <w:szCs w:val="22"/>
        </w:rPr>
      </w:pPr>
    </w:p>
    <w:p w14:paraId="47114C1D" w14:textId="3C3BB542" w:rsidR="00A8240D" w:rsidRPr="00A8240D" w:rsidRDefault="00A8240D" w:rsidP="00A8240D">
      <w:pPr>
        <w:pStyle w:val="BodyText"/>
        <w:spacing w:line="240" w:lineRule="auto"/>
        <w:rPr>
          <w:rFonts w:ascii="Palatino Linotype" w:hAnsi="Palatino Linotype"/>
          <w:szCs w:val="22"/>
        </w:rPr>
      </w:pPr>
      <w:r w:rsidRPr="00A8240D">
        <w:rPr>
          <w:rFonts w:ascii="Palatino Linotype" w:hAnsi="Palatino Linotype"/>
          <w:szCs w:val="22"/>
        </w:rPr>
        <w:t xml:space="preserve">Tiehen, J. 2018. “Physicalism,” </w:t>
      </w:r>
      <w:r w:rsidRPr="00A8240D">
        <w:rPr>
          <w:rFonts w:ascii="Palatino Linotype" w:hAnsi="Palatino Linotype"/>
          <w:i/>
          <w:szCs w:val="22"/>
        </w:rPr>
        <w:t>Analysis</w:t>
      </w:r>
      <w:r w:rsidRPr="00A8240D">
        <w:rPr>
          <w:rFonts w:ascii="Palatino Linotype" w:hAnsi="Palatino Linotype"/>
          <w:szCs w:val="22"/>
        </w:rPr>
        <w:t>, 78.3.1: 537-551.</w:t>
      </w:r>
    </w:p>
    <w:p w14:paraId="20758649" w14:textId="77777777" w:rsidR="00A8240D" w:rsidRPr="00A8240D" w:rsidRDefault="00A8240D" w:rsidP="005D0E74">
      <w:pPr>
        <w:rPr>
          <w:rFonts w:ascii="Palatino Linotype" w:hAnsi="Palatino Linotype"/>
          <w:sz w:val="22"/>
          <w:szCs w:val="22"/>
        </w:rPr>
      </w:pPr>
    </w:p>
    <w:sectPr w:rsidR="00A8240D" w:rsidRPr="00A8240D" w:rsidSect="00302C7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5EE78" w14:textId="77777777" w:rsidR="008E4409" w:rsidRDefault="008E4409" w:rsidP="00451384">
      <w:r>
        <w:separator/>
      </w:r>
    </w:p>
  </w:endnote>
  <w:endnote w:type="continuationSeparator" w:id="0">
    <w:p w14:paraId="4E046441" w14:textId="77777777" w:rsidR="008E4409" w:rsidRDefault="008E4409" w:rsidP="0045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786183"/>
      <w:docPartObj>
        <w:docPartGallery w:val="Page Numbers (Bottom of Page)"/>
        <w:docPartUnique/>
      </w:docPartObj>
    </w:sdtPr>
    <w:sdtContent>
      <w:p w14:paraId="5DF3E231" w14:textId="6553537E" w:rsidR="008C5638" w:rsidRDefault="008C5638" w:rsidP="00C04D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0A15D2" w14:textId="77777777" w:rsidR="008C5638" w:rsidRDefault="008C5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2788298"/>
      <w:docPartObj>
        <w:docPartGallery w:val="Page Numbers (Bottom of Page)"/>
        <w:docPartUnique/>
      </w:docPartObj>
    </w:sdtPr>
    <w:sdtContent>
      <w:p w14:paraId="72852C06" w14:textId="3AFFB579" w:rsidR="008C5638" w:rsidRDefault="008C5638" w:rsidP="00C04D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F7CD21" w14:textId="77777777" w:rsidR="008C5638" w:rsidRDefault="008C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599E" w14:textId="77777777" w:rsidR="008E4409" w:rsidRDefault="008E4409" w:rsidP="00451384">
      <w:r>
        <w:separator/>
      </w:r>
    </w:p>
  </w:footnote>
  <w:footnote w:type="continuationSeparator" w:id="0">
    <w:p w14:paraId="3ACAE616" w14:textId="77777777" w:rsidR="008E4409" w:rsidRDefault="008E4409" w:rsidP="00451384">
      <w:r>
        <w:continuationSeparator/>
      </w:r>
    </w:p>
  </w:footnote>
  <w:footnote w:id="1">
    <w:p w14:paraId="60E3AD3E" w14:textId="2A760E5C" w:rsidR="00655784" w:rsidRPr="00655784" w:rsidRDefault="00655784">
      <w:pPr>
        <w:pStyle w:val="FootnoteText"/>
        <w:rPr>
          <w:rFonts w:ascii="Palatino Linotype" w:hAnsi="Palatino Linotype"/>
          <w:sz w:val="18"/>
          <w:szCs w:val="18"/>
        </w:rPr>
      </w:pPr>
      <w:r w:rsidRPr="00655784">
        <w:rPr>
          <w:rStyle w:val="FootnoteReference"/>
          <w:rFonts w:ascii="Palatino Linotype" w:hAnsi="Palatino Linotype"/>
          <w:sz w:val="18"/>
          <w:szCs w:val="18"/>
        </w:rPr>
        <w:footnoteRef/>
      </w:r>
      <w:r w:rsidRPr="00655784">
        <w:rPr>
          <w:rFonts w:ascii="Palatino Linotype" w:hAnsi="Palatino Linotype"/>
          <w:sz w:val="18"/>
          <w:szCs w:val="18"/>
        </w:rPr>
        <w:t xml:space="preserve"> Just in case </w:t>
      </w:r>
      <w:r>
        <w:rPr>
          <w:rFonts w:ascii="Palatino Linotype" w:hAnsi="Palatino Linotype"/>
          <w:sz w:val="18"/>
          <w:szCs w:val="18"/>
        </w:rPr>
        <w:t>further</w:t>
      </w:r>
      <w:r w:rsidRPr="00655784">
        <w:rPr>
          <w:rFonts w:ascii="Palatino Linotype" w:hAnsi="Palatino Linotype"/>
          <w:sz w:val="18"/>
          <w:szCs w:val="18"/>
        </w:rPr>
        <w:t xml:space="preserve"> illustration is needed: the absence </w:t>
      </w:r>
      <w:r>
        <w:rPr>
          <w:rFonts w:ascii="Palatino Linotype" w:hAnsi="Palatino Linotype"/>
          <w:sz w:val="18"/>
          <w:szCs w:val="18"/>
        </w:rPr>
        <w:t xml:space="preserve">of an asteroid </w:t>
      </w:r>
      <w:r w:rsidRPr="00655784">
        <w:rPr>
          <w:rFonts w:ascii="Palatino Linotype" w:hAnsi="Palatino Linotype"/>
          <w:sz w:val="18"/>
          <w:szCs w:val="18"/>
        </w:rPr>
        <w:t xml:space="preserve">from a region of outer space at time </w:t>
      </w:r>
      <w:r w:rsidRPr="00655784">
        <w:rPr>
          <w:rFonts w:ascii="Palatino Linotype" w:hAnsi="Palatino Linotype"/>
          <w:i/>
          <w:sz w:val="18"/>
          <w:szCs w:val="18"/>
        </w:rPr>
        <w:t>t</w:t>
      </w:r>
      <w:r>
        <w:rPr>
          <w:rFonts w:ascii="Palatino Linotype" w:hAnsi="Palatino Linotype"/>
          <w:sz w:val="18"/>
          <w:szCs w:val="18"/>
        </w:rPr>
        <w:t xml:space="preserve"> (the one mentioned </w:t>
      </w:r>
      <w:r w:rsidR="007A6AF4">
        <w:rPr>
          <w:rFonts w:ascii="Palatino Linotype" w:hAnsi="Palatino Linotype"/>
          <w:sz w:val="18"/>
          <w:szCs w:val="18"/>
        </w:rPr>
        <w:t xml:space="preserve">above </w:t>
      </w:r>
      <w:r>
        <w:rPr>
          <w:rFonts w:ascii="Palatino Linotype" w:hAnsi="Palatino Linotype"/>
          <w:sz w:val="18"/>
          <w:szCs w:val="18"/>
        </w:rPr>
        <w:t>in the text)</w:t>
      </w:r>
      <w:r w:rsidRPr="00655784">
        <w:rPr>
          <w:rFonts w:ascii="Palatino Linotype" w:hAnsi="Palatino Linotype"/>
          <w:sz w:val="18"/>
          <w:szCs w:val="18"/>
        </w:rPr>
        <w:t xml:space="preserve"> goes on to cause the absence of a crater o</w:t>
      </w:r>
      <w:r>
        <w:rPr>
          <w:rFonts w:ascii="Palatino Linotype" w:hAnsi="Palatino Linotype"/>
          <w:sz w:val="18"/>
          <w:szCs w:val="18"/>
        </w:rPr>
        <w:t>n</w:t>
      </w:r>
      <w:r w:rsidRPr="00655784">
        <w:rPr>
          <w:rFonts w:ascii="Palatino Linotype" w:hAnsi="Palatino Linotype"/>
          <w:sz w:val="18"/>
          <w:szCs w:val="18"/>
        </w:rPr>
        <w:t xml:space="preserve"> a nearby planet at time </w:t>
      </w:r>
      <w:r w:rsidRPr="00655784">
        <w:rPr>
          <w:rFonts w:ascii="Palatino Linotype" w:hAnsi="Palatino Linotype"/>
          <w:i/>
          <w:sz w:val="18"/>
          <w:szCs w:val="18"/>
        </w:rPr>
        <w:t>t</w:t>
      </w:r>
      <w:r w:rsidRPr="00655784">
        <w:rPr>
          <w:rFonts w:ascii="Palatino Linotype" w:hAnsi="Palatino Linotype"/>
          <w:sz w:val="18"/>
          <w:szCs w:val="18"/>
        </w:rPr>
        <w:t xml:space="preserve">+1—if </w:t>
      </w:r>
      <w:r w:rsidR="007A6AF4">
        <w:rPr>
          <w:rFonts w:ascii="Palatino Linotype" w:hAnsi="Palatino Linotype"/>
          <w:sz w:val="18"/>
          <w:szCs w:val="18"/>
        </w:rPr>
        <w:t>an</w:t>
      </w:r>
      <w:r w:rsidRPr="00655784">
        <w:rPr>
          <w:rFonts w:ascii="Palatino Linotype" w:hAnsi="Palatino Linotype"/>
          <w:sz w:val="18"/>
          <w:szCs w:val="18"/>
        </w:rPr>
        <w:t xml:space="preserve"> asteroid had existed, it would have collided with the planet, leaving a crater. The absence of a crater on this planet </w:t>
      </w:r>
      <w:r>
        <w:rPr>
          <w:rFonts w:ascii="Palatino Linotype" w:hAnsi="Palatino Linotype"/>
          <w:sz w:val="18"/>
          <w:szCs w:val="18"/>
        </w:rPr>
        <w:t xml:space="preserve">at </w:t>
      </w:r>
      <w:r>
        <w:rPr>
          <w:rFonts w:ascii="Palatino Linotype" w:hAnsi="Palatino Linotype"/>
          <w:i/>
          <w:sz w:val="18"/>
          <w:szCs w:val="18"/>
        </w:rPr>
        <w:t>t</w:t>
      </w:r>
      <w:r>
        <w:rPr>
          <w:rFonts w:ascii="Palatino Linotype" w:hAnsi="Palatino Linotype"/>
          <w:sz w:val="18"/>
          <w:szCs w:val="18"/>
        </w:rPr>
        <w:t xml:space="preserve">+1 </w:t>
      </w:r>
      <w:r w:rsidRPr="00655784">
        <w:rPr>
          <w:rFonts w:ascii="Palatino Linotype" w:hAnsi="Palatino Linotype"/>
          <w:sz w:val="18"/>
          <w:szCs w:val="18"/>
        </w:rPr>
        <w:t xml:space="preserve">goes on to cause the absence of a lake </w:t>
      </w:r>
      <w:r>
        <w:rPr>
          <w:rFonts w:ascii="Palatino Linotype" w:hAnsi="Palatino Linotype"/>
          <w:sz w:val="18"/>
          <w:szCs w:val="18"/>
        </w:rPr>
        <w:t>in the years ahead</w:t>
      </w:r>
      <w:r w:rsidRPr="00655784">
        <w:rPr>
          <w:rFonts w:ascii="Palatino Linotype" w:hAnsi="Palatino Linotype"/>
          <w:sz w:val="18"/>
          <w:szCs w:val="18"/>
        </w:rPr>
        <w:t>. And on and 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74"/>
    <w:rsid w:val="0001330F"/>
    <w:rsid w:val="00023012"/>
    <w:rsid w:val="00050805"/>
    <w:rsid w:val="00063B72"/>
    <w:rsid w:val="00074AC5"/>
    <w:rsid w:val="000A018C"/>
    <w:rsid w:val="000B771A"/>
    <w:rsid w:val="000C2466"/>
    <w:rsid w:val="000D184F"/>
    <w:rsid w:val="000D2158"/>
    <w:rsid w:val="000D3DD2"/>
    <w:rsid w:val="000D5A26"/>
    <w:rsid w:val="000F15A7"/>
    <w:rsid w:val="00110898"/>
    <w:rsid w:val="001261FF"/>
    <w:rsid w:val="00141936"/>
    <w:rsid w:val="0016367A"/>
    <w:rsid w:val="001844A6"/>
    <w:rsid w:val="001D0E76"/>
    <w:rsid w:val="001D385F"/>
    <w:rsid w:val="001E449F"/>
    <w:rsid w:val="0020429E"/>
    <w:rsid w:val="00256272"/>
    <w:rsid w:val="00265CC0"/>
    <w:rsid w:val="00293271"/>
    <w:rsid w:val="00293C3C"/>
    <w:rsid w:val="0029663E"/>
    <w:rsid w:val="002A7419"/>
    <w:rsid w:val="002B1565"/>
    <w:rsid w:val="002B5DE1"/>
    <w:rsid w:val="002C3F9C"/>
    <w:rsid w:val="002D5B88"/>
    <w:rsid w:val="002F6517"/>
    <w:rsid w:val="00302C7C"/>
    <w:rsid w:val="003106EB"/>
    <w:rsid w:val="00344061"/>
    <w:rsid w:val="00353842"/>
    <w:rsid w:val="00356647"/>
    <w:rsid w:val="00371825"/>
    <w:rsid w:val="003838F1"/>
    <w:rsid w:val="00384880"/>
    <w:rsid w:val="003A0CA6"/>
    <w:rsid w:val="003E4FA9"/>
    <w:rsid w:val="003E65C7"/>
    <w:rsid w:val="00404010"/>
    <w:rsid w:val="0040468E"/>
    <w:rsid w:val="00407B9B"/>
    <w:rsid w:val="00411C1C"/>
    <w:rsid w:val="00451384"/>
    <w:rsid w:val="00463BAD"/>
    <w:rsid w:val="00471491"/>
    <w:rsid w:val="004A6AF4"/>
    <w:rsid w:val="004E3080"/>
    <w:rsid w:val="004E37F5"/>
    <w:rsid w:val="00525A89"/>
    <w:rsid w:val="00557C3F"/>
    <w:rsid w:val="005A5676"/>
    <w:rsid w:val="005D0E74"/>
    <w:rsid w:val="005F5763"/>
    <w:rsid w:val="00640DA2"/>
    <w:rsid w:val="00655784"/>
    <w:rsid w:val="006811FA"/>
    <w:rsid w:val="0068436B"/>
    <w:rsid w:val="006A0A71"/>
    <w:rsid w:val="006A7219"/>
    <w:rsid w:val="006B0753"/>
    <w:rsid w:val="006B0E69"/>
    <w:rsid w:val="00720D0C"/>
    <w:rsid w:val="007355C3"/>
    <w:rsid w:val="0077397D"/>
    <w:rsid w:val="00774C16"/>
    <w:rsid w:val="0079037D"/>
    <w:rsid w:val="007A6AF4"/>
    <w:rsid w:val="007C26BC"/>
    <w:rsid w:val="00807D7A"/>
    <w:rsid w:val="0087558A"/>
    <w:rsid w:val="008829E1"/>
    <w:rsid w:val="008B0F0F"/>
    <w:rsid w:val="008C5638"/>
    <w:rsid w:val="008E4409"/>
    <w:rsid w:val="008E65F7"/>
    <w:rsid w:val="0090002F"/>
    <w:rsid w:val="00906D8B"/>
    <w:rsid w:val="00955F8B"/>
    <w:rsid w:val="009B485C"/>
    <w:rsid w:val="009C682A"/>
    <w:rsid w:val="00A00DA4"/>
    <w:rsid w:val="00A0146B"/>
    <w:rsid w:val="00A047B2"/>
    <w:rsid w:val="00A21149"/>
    <w:rsid w:val="00A53DDF"/>
    <w:rsid w:val="00A8240D"/>
    <w:rsid w:val="00B1365E"/>
    <w:rsid w:val="00B32133"/>
    <w:rsid w:val="00B3470A"/>
    <w:rsid w:val="00B3656E"/>
    <w:rsid w:val="00B36FB8"/>
    <w:rsid w:val="00B5741E"/>
    <w:rsid w:val="00B5769E"/>
    <w:rsid w:val="00B703BC"/>
    <w:rsid w:val="00B819AF"/>
    <w:rsid w:val="00B96F7F"/>
    <w:rsid w:val="00B975B8"/>
    <w:rsid w:val="00BB7185"/>
    <w:rsid w:val="00BD7F31"/>
    <w:rsid w:val="00BF4330"/>
    <w:rsid w:val="00C37A35"/>
    <w:rsid w:val="00C45DD8"/>
    <w:rsid w:val="00C61C92"/>
    <w:rsid w:val="00C639F2"/>
    <w:rsid w:val="00C86637"/>
    <w:rsid w:val="00C939D6"/>
    <w:rsid w:val="00CB7FB3"/>
    <w:rsid w:val="00CC6D9F"/>
    <w:rsid w:val="00CE7277"/>
    <w:rsid w:val="00CF6A53"/>
    <w:rsid w:val="00D216A9"/>
    <w:rsid w:val="00D23998"/>
    <w:rsid w:val="00D26CA7"/>
    <w:rsid w:val="00D433D0"/>
    <w:rsid w:val="00D91A6A"/>
    <w:rsid w:val="00DA33F1"/>
    <w:rsid w:val="00DC54E8"/>
    <w:rsid w:val="00DD4F7A"/>
    <w:rsid w:val="00DE4D04"/>
    <w:rsid w:val="00DE5774"/>
    <w:rsid w:val="00E1204D"/>
    <w:rsid w:val="00E12829"/>
    <w:rsid w:val="00E15163"/>
    <w:rsid w:val="00E27D48"/>
    <w:rsid w:val="00E359A3"/>
    <w:rsid w:val="00E36476"/>
    <w:rsid w:val="00E3757D"/>
    <w:rsid w:val="00E54F5B"/>
    <w:rsid w:val="00E70A93"/>
    <w:rsid w:val="00E80812"/>
    <w:rsid w:val="00ED5F34"/>
    <w:rsid w:val="00EE3CAB"/>
    <w:rsid w:val="00EF46E2"/>
    <w:rsid w:val="00F101C7"/>
    <w:rsid w:val="00F25E3B"/>
    <w:rsid w:val="00F35A8D"/>
    <w:rsid w:val="00F6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AA6EA"/>
  <w14:defaultImageDpi w14:val="32767"/>
  <w15:chartTrackingRefBased/>
  <w15:docId w15:val="{69475624-3847-5548-88F5-F917E074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E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1384"/>
    <w:rPr>
      <w:sz w:val="20"/>
      <w:szCs w:val="20"/>
    </w:rPr>
  </w:style>
  <w:style w:type="character" w:customStyle="1" w:styleId="FootnoteTextChar">
    <w:name w:val="Footnote Text Char"/>
    <w:basedOn w:val="DefaultParagraphFont"/>
    <w:link w:val="FootnoteText"/>
    <w:uiPriority w:val="99"/>
    <w:semiHidden/>
    <w:rsid w:val="0045138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51384"/>
    <w:rPr>
      <w:vertAlign w:val="superscript"/>
    </w:rPr>
  </w:style>
  <w:style w:type="character" w:styleId="Emphasis">
    <w:name w:val="Emphasis"/>
    <w:basedOn w:val="DefaultParagraphFont"/>
    <w:uiPriority w:val="20"/>
    <w:qFormat/>
    <w:rsid w:val="00DD4F7A"/>
    <w:rPr>
      <w:i/>
      <w:iCs/>
    </w:rPr>
  </w:style>
  <w:style w:type="paragraph" w:styleId="Footer">
    <w:name w:val="footer"/>
    <w:basedOn w:val="Normal"/>
    <w:link w:val="FooterChar"/>
    <w:uiPriority w:val="99"/>
    <w:unhideWhenUsed/>
    <w:rsid w:val="008C5638"/>
    <w:pPr>
      <w:tabs>
        <w:tab w:val="center" w:pos="4680"/>
        <w:tab w:val="right" w:pos="9360"/>
      </w:tabs>
    </w:pPr>
  </w:style>
  <w:style w:type="character" w:customStyle="1" w:styleId="FooterChar">
    <w:name w:val="Footer Char"/>
    <w:basedOn w:val="DefaultParagraphFont"/>
    <w:link w:val="Footer"/>
    <w:uiPriority w:val="99"/>
    <w:rsid w:val="008C5638"/>
    <w:rPr>
      <w:rFonts w:ascii="Times New Roman" w:eastAsia="Times New Roman" w:hAnsi="Times New Roman" w:cs="Times New Roman"/>
    </w:rPr>
  </w:style>
  <w:style w:type="character" w:styleId="PageNumber">
    <w:name w:val="page number"/>
    <w:basedOn w:val="DefaultParagraphFont"/>
    <w:uiPriority w:val="99"/>
    <w:semiHidden/>
    <w:unhideWhenUsed/>
    <w:rsid w:val="008C5638"/>
  </w:style>
  <w:style w:type="paragraph" w:styleId="BodyText">
    <w:name w:val="Body Text"/>
    <w:basedOn w:val="Normal"/>
    <w:link w:val="BodyTextChar"/>
    <w:rsid w:val="00A8240D"/>
    <w:pPr>
      <w:spacing w:line="360" w:lineRule="auto"/>
    </w:pPr>
    <w:rPr>
      <w:rFonts w:ascii="Arial" w:hAnsi="Arial"/>
      <w:sz w:val="22"/>
      <w:szCs w:val="20"/>
    </w:rPr>
  </w:style>
  <w:style w:type="character" w:customStyle="1" w:styleId="BodyTextChar">
    <w:name w:val="Body Text Char"/>
    <w:basedOn w:val="DefaultParagraphFont"/>
    <w:link w:val="BodyText"/>
    <w:rsid w:val="00A8240D"/>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3705">
      <w:bodyDiv w:val="1"/>
      <w:marLeft w:val="0"/>
      <w:marRight w:val="0"/>
      <w:marTop w:val="0"/>
      <w:marBottom w:val="0"/>
      <w:divBdr>
        <w:top w:val="none" w:sz="0" w:space="0" w:color="auto"/>
        <w:left w:val="none" w:sz="0" w:space="0" w:color="auto"/>
        <w:bottom w:val="none" w:sz="0" w:space="0" w:color="auto"/>
        <w:right w:val="none" w:sz="0" w:space="0" w:color="auto"/>
      </w:divBdr>
    </w:div>
    <w:div w:id="729882358">
      <w:bodyDiv w:val="1"/>
      <w:marLeft w:val="0"/>
      <w:marRight w:val="0"/>
      <w:marTop w:val="0"/>
      <w:marBottom w:val="0"/>
      <w:divBdr>
        <w:top w:val="none" w:sz="0" w:space="0" w:color="auto"/>
        <w:left w:val="none" w:sz="0" w:space="0" w:color="auto"/>
        <w:bottom w:val="none" w:sz="0" w:space="0" w:color="auto"/>
        <w:right w:val="none" w:sz="0" w:space="0" w:color="auto"/>
      </w:divBdr>
    </w:div>
    <w:div w:id="1298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2020-01-21T01:40:00Z</dcterms:created>
  <dcterms:modified xsi:type="dcterms:W3CDTF">2020-01-21T01:40:00Z</dcterms:modified>
</cp:coreProperties>
</file>