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75806" w14:textId="1FF4216E" w:rsidR="00B11CDA" w:rsidRDefault="00E426B8" w:rsidP="00B11CDA">
      <w:pPr>
        <w:spacing w:after="0" w:line="480" w:lineRule="auto"/>
        <w:rPr>
          <w:rFonts w:ascii="Garamond" w:hAnsi="Garamond"/>
          <w:b/>
          <w:bCs/>
        </w:rPr>
      </w:pPr>
      <w:r w:rsidRPr="00E66D61">
        <w:rPr>
          <w:rFonts w:ascii="Garamond" w:hAnsi="Garamond"/>
          <w:b/>
          <w:bCs/>
        </w:rPr>
        <w:t>Do good people love themselves? On rational self-love in Kant</w:t>
      </w:r>
      <w:r w:rsidR="0077205F" w:rsidRPr="00E66D61">
        <w:rPr>
          <w:rStyle w:val="FootnoteReference"/>
          <w:rFonts w:ascii="Garamond" w:hAnsi="Garamond"/>
          <w:b/>
          <w:bCs/>
        </w:rPr>
        <w:footnoteReference w:id="1"/>
      </w:r>
    </w:p>
    <w:p w14:paraId="1B428894" w14:textId="70863CBE" w:rsidR="000A0FE1" w:rsidRPr="000A0FE1" w:rsidRDefault="000A0FE1" w:rsidP="00B11CDA">
      <w:pPr>
        <w:spacing w:after="0" w:line="480" w:lineRule="auto"/>
        <w:rPr>
          <w:rFonts w:ascii="Garamond" w:hAnsi="Garamond"/>
        </w:rPr>
      </w:pPr>
      <w:r>
        <w:rPr>
          <w:rFonts w:ascii="Garamond" w:hAnsi="Garamond"/>
        </w:rPr>
        <w:t xml:space="preserve">[Forthcoming in </w:t>
      </w:r>
      <w:r>
        <w:rPr>
          <w:rFonts w:ascii="Garamond" w:hAnsi="Garamond"/>
          <w:i/>
          <w:iCs/>
        </w:rPr>
        <w:t>Kant-</w:t>
      </w:r>
      <w:proofErr w:type="spellStart"/>
      <w:r>
        <w:rPr>
          <w:rFonts w:ascii="Garamond" w:hAnsi="Garamond"/>
          <w:i/>
          <w:iCs/>
        </w:rPr>
        <w:t>Studien</w:t>
      </w:r>
      <w:proofErr w:type="spellEnd"/>
      <w:r>
        <w:rPr>
          <w:rFonts w:ascii="Garamond" w:hAnsi="Garamond"/>
        </w:rPr>
        <w:t>. Penultimate draft. Please cite only published version.]</w:t>
      </w:r>
    </w:p>
    <w:p w14:paraId="699A4578" w14:textId="4C17A49F" w:rsidR="002C18DF" w:rsidRPr="00E66D61" w:rsidRDefault="00000000" w:rsidP="00F77168">
      <w:pPr>
        <w:spacing w:after="0" w:line="480" w:lineRule="auto"/>
        <w:rPr>
          <w:rFonts w:ascii="Garamond" w:hAnsi="Garamond"/>
          <w:b/>
          <w:bCs/>
        </w:rPr>
      </w:pPr>
      <w:r>
        <w:rPr>
          <w:rFonts w:ascii="Garamond" w:hAnsi="Garamond"/>
          <w:b/>
          <w:bCs/>
          <w:noProof/>
        </w:rPr>
        <w:pict w14:anchorId="42134246">
          <v:rect id="_x0000_i1025" alt="" style="width:451.3pt;height:.05pt;mso-width-percent:0;mso-height-percent:0;mso-width-percent:0;mso-height-percent:0" o:hralign="center" o:hrstd="t" o:hr="t" fillcolor="#a0a0a0" stroked="f"/>
        </w:pict>
      </w:r>
    </w:p>
    <w:p w14:paraId="7B8C0EB0" w14:textId="032C36C8" w:rsidR="005D62F1" w:rsidRDefault="005D62F1" w:rsidP="008F1917">
      <w:pPr>
        <w:spacing w:after="0" w:line="480" w:lineRule="auto"/>
        <w:rPr>
          <w:rFonts w:ascii="Garamond" w:hAnsi="Garamond"/>
          <w:b/>
          <w:bCs/>
        </w:rPr>
      </w:pPr>
      <w:r>
        <w:rPr>
          <w:rFonts w:ascii="Garamond" w:hAnsi="Garamond"/>
          <w:b/>
          <w:bCs/>
        </w:rPr>
        <w:t>ABSTRACT</w:t>
      </w:r>
    </w:p>
    <w:p w14:paraId="648149EA" w14:textId="7B15D148" w:rsidR="005D62F1" w:rsidRDefault="00545CB6" w:rsidP="008F1917">
      <w:pPr>
        <w:spacing w:after="0" w:line="480" w:lineRule="auto"/>
        <w:rPr>
          <w:rFonts w:ascii="Garamond" w:hAnsi="Garamond"/>
        </w:rPr>
      </w:pPr>
      <w:r>
        <w:rPr>
          <w:rFonts w:ascii="Garamond" w:hAnsi="Garamond"/>
        </w:rPr>
        <w:t>Kant is frequently read as saying</w:t>
      </w:r>
      <w:r w:rsidR="00BE1A4F">
        <w:rPr>
          <w:rFonts w:ascii="Garamond" w:hAnsi="Garamond"/>
        </w:rPr>
        <w:t xml:space="preserve"> that all</w:t>
      </w:r>
      <w:r w:rsidR="00A208DF">
        <w:rPr>
          <w:rFonts w:ascii="Garamond" w:hAnsi="Garamond"/>
        </w:rPr>
        <w:t xml:space="preserve"> self-love </w:t>
      </w:r>
      <w:r w:rsidR="00411ABD">
        <w:rPr>
          <w:rFonts w:ascii="Garamond" w:hAnsi="Garamond"/>
        </w:rPr>
        <w:t>i</w:t>
      </w:r>
      <w:r w:rsidR="00A208DF">
        <w:rPr>
          <w:rFonts w:ascii="Garamond" w:hAnsi="Garamond"/>
        </w:rPr>
        <w:t xml:space="preserve">s </w:t>
      </w:r>
      <w:proofErr w:type="gramStart"/>
      <w:r w:rsidR="00DC14EB">
        <w:rPr>
          <w:rFonts w:ascii="Garamond" w:hAnsi="Garamond"/>
        </w:rPr>
        <w:t>bad</w:t>
      </w:r>
      <w:proofErr w:type="gramEnd"/>
      <w:r w:rsidR="00A208DF">
        <w:rPr>
          <w:rFonts w:ascii="Garamond" w:hAnsi="Garamond"/>
        </w:rPr>
        <w:t xml:space="preserve"> and </w:t>
      </w:r>
      <w:r w:rsidR="005E766C">
        <w:rPr>
          <w:rFonts w:ascii="Garamond" w:hAnsi="Garamond"/>
        </w:rPr>
        <w:t xml:space="preserve">that </w:t>
      </w:r>
      <w:r w:rsidR="00A208DF">
        <w:rPr>
          <w:rFonts w:ascii="Garamond" w:hAnsi="Garamond"/>
        </w:rPr>
        <w:t>the virtuous agent</w:t>
      </w:r>
      <w:r w:rsidR="00BE1A4F">
        <w:rPr>
          <w:rFonts w:ascii="Garamond" w:hAnsi="Garamond"/>
        </w:rPr>
        <w:t xml:space="preserve"> i</w:t>
      </w:r>
      <w:r w:rsidR="00A208DF">
        <w:rPr>
          <w:rFonts w:ascii="Garamond" w:hAnsi="Garamond"/>
        </w:rPr>
        <w:t xml:space="preserve">s one who suppresses self-love as much as possible. </w:t>
      </w:r>
      <w:r w:rsidR="00DC14EB">
        <w:rPr>
          <w:rFonts w:ascii="Garamond" w:hAnsi="Garamond"/>
        </w:rPr>
        <w:t>This paper</w:t>
      </w:r>
      <w:r w:rsidR="00A208DF">
        <w:rPr>
          <w:rFonts w:ascii="Garamond" w:hAnsi="Garamond"/>
        </w:rPr>
        <w:t xml:space="preserve"> argue</w:t>
      </w:r>
      <w:r w:rsidR="00DC14EB">
        <w:rPr>
          <w:rFonts w:ascii="Garamond" w:hAnsi="Garamond"/>
        </w:rPr>
        <w:t>s</w:t>
      </w:r>
      <w:r w:rsidR="00A208DF">
        <w:rPr>
          <w:rFonts w:ascii="Garamond" w:hAnsi="Garamond"/>
        </w:rPr>
        <w:t xml:space="preserve"> </w:t>
      </w:r>
      <w:r w:rsidR="005E766C">
        <w:rPr>
          <w:rFonts w:ascii="Garamond" w:hAnsi="Garamond"/>
        </w:rPr>
        <w:t xml:space="preserve">that </w:t>
      </w:r>
      <w:r w:rsidR="00A208DF">
        <w:rPr>
          <w:rFonts w:ascii="Garamond" w:hAnsi="Garamond"/>
        </w:rPr>
        <w:t xml:space="preserve">this is mistaken and that the right kind of self-love – what Kant calls </w:t>
      </w:r>
      <w:r w:rsidR="00A208DF">
        <w:rPr>
          <w:rFonts w:ascii="Garamond" w:hAnsi="Garamond"/>
          <w:i/>
          <w:iCs/>
        </w:rPr>
        <w:t>rational</w:t>
      </w:r>
      <w:r w:rsidR="00A208DF">
        <w:rPr>
          <w:rFonts w:ascii="Garamond" w:hAnsi="Garamond"/>
        </w:rPr>
        <w:t xml:space="preserve"> self-love – play</w:t>
      </w:r>
      <w:r w:rsidR="00DC14EB">
        <w:rPr>
          <w:rFonts w:ascii="Garamond" w:hAnsi="Garamond"/>
        </w:rPr>
        <w:t>s</w:t>
      </w:r>
      <w:r w:rsidR="00A208DF">
        <w:rPr>
          <w:rFonts w:ascii="Garamond" w:hAnsi="Garamond"/>
        </w:rPr>
        <w:t xml:space="preserve"> an important role in </w:t>
      </w:r>
      <w:r w:rsidR="00DC14EB">
        <w:rPr>
          <w:rFonts w:ascii="Garamond" w:hAnsi="Garamond"/>
        </w:rPr>
        <w:t xml:space="preserve">a successful moral life. It shows </w:t>
      </w:r>
      <w:r w:rsidR="006464E3">
        <w:rPr>
          <w:rFonts w:ascii="Garamond" w:hAnsi="Garamond"/>
        </w:rPr>
        <w:t>how</w:t>
      </w:r>
      <w:r w:rsidR="00DC14EB">
        <w:rPr>
          <w:rFonts w:ascii="Garamond" w:hAnsi="Garamond"/>
        </w:rPr>
        <w:t xml:space="preserve"> Kant provides a detailed taxonomy of different kinds of self-love. </w:t>
      </w:r>
      <w:r w:rsidR="00A27B04">
        <w:rPr>
          <w:rFonts w:ascii="Garamond" w:hAnsi="Garamond"/>
        </w:rPr>
        <w:t xml:space="preserve">He contrasts the </w:t>
      </w:r>
      <w:r w:rsidR="00FB0A08">
        <w:rPr>
          <w:rFonts w:ascii="Garamond" w:hAnsi="Garamond"/>
        </w:rPr>
        <w:t xml:space="preserve">(practical) </w:t>
      </w:r>
      <w:r w:rsidR="00A27B04">
        <w:rPr>
          <w:rFonts w:ascii="Garamond" w:hAnsi="Garamond"/>
        </w:rPr>
        <w:t xml:space="preserve">incentive of self-love with the </w:t>
      </w:r>
      <w:r w:rsidR="00FB0A08">
        <w:rPr>
          <w:rFonts w:ascii="Garamond" w:hAnsi="Garamond"/>
        </w:rPr>
        <w:t xml:space="preserve">(pathological) </w:t>
      </w:r>
      <w:r w:rsidR="00A27B04">
        <w:rPr>
          <w:rFonts w:ascii="Garamond" w:hAnsi="Garamond"/>
        </w:rPr>
        <w:t>feeling of it; self-love of benevolence with self-love of delight; and self-absorbed</w:t>
      </w:r>
      <w:r w:rsidR="007F116B">
        <w:rPr>
          <w:rFonts w:ascii="Garamond" w:hAnsi="Garamond"/>
        </w:rPr>
        <w:t>/</w:t>
      </w:r>
      <w:r w:rsidR="00A27B04">
        <w:rPr>
          <w:rFonts w:ascii="Garamond" w:hAnsi="Garamond"/>
        </w:rPr>
        <w:t>selfish with rational/moral varieties of each.</w:t>
      </w:r>
      <w:r w:rsidR="00A83D57">
        <w:rPr>
          <w:rFonts w:ascii="Garamond" w:hAnsi="Garamond"/>
        </w:rPr>
        <w:t xml:space="preserve"> </w:t>
      </w:r>
      <w:r w:rsidR="00A27B04">
        <w:rPr>
          <w:rFonts w:ascii="Garamond" w:hAnsi="Garamond"/>
        </w:rPr>
        <w:t>The paper then argues that, w</w:t>
      </w:r>
      <w:r w:rsidR="00A83D57">
        <w:rPr>
          <w:rFonts w:ascii="Garamond" w:hAnsi="Garamond"/>
        </w:rPr>
        <w:t xml:space="preserve">hile </w:t>
      </w:r>
      <w:r w:rsidR="00DC14EB">
        <w:rPr>
          <w:rFonts w:ascii="Garamond" w:hAnsi="Garamond"/>
        </w:rPr>
        <w:t xml:space="preserve">the </w:t>
      </w:r>
      <w:r w:rsidR="00DC14EB">
        <w:rPr>
          <w:rFonts w:ascii="Garamond" w:hAnsi="Garamond"/>
          <w:i/>
          <w:iCs/>
        </w:rPr>
        <w:t>Critique of Practical Reason</w:t>
      </w:r>
      <w:r w:rsidR="00DC14EB">
        <w:rPr>
          <w:rFonts w:ascii="Garamond" w:hAnsi="Garamond"/>
        </w:rPr>
        <w:t xml:space="preserve"> only identifies a sel</w:t>
      </w:r>
      <w:r w:rsidR="00A83D57">
        <w:rPr>
          <w:rFonts w:ascii="Garamond" w:hAnsi="Garamond"/>
        </w:rPr>
        <w:t>f-absorbed</w:t>
      </w:r>
      <w:r w:rsidR="00DC14EB">
        <w:rPr>
          <w:rFonts w:ascii="Garamond" w:hAnsi="Garamond"/>
        </w:rPr>
        <w:t xml:space="preserve"> variety of </w:t>
      </w:r>
      <w:r w:rsidR="00A83D57">
        <w:rPr>
          <w:rFonts w:ascii="Garamond" w:hAnsi="Garamond"/>
        </w:rPr>
        <w:t>self-</w:t>
      </w:r>
      <w:r w:rsidR="00DC14EB">
        <w:rPr>
          <w:rFonts w:ascii="Garamond" w:hAnsi="Garamond"/>
        </w:rPr>
        <w:t>love of delight, self-conceit</w:t>
      </w:r>
      <w:r w:rsidR="00A83D57">
        <w:rPr>
          <w:rFonts w:ascii="Garamond" w:hAnsi="Garamond"/>
        </w:rPr>
        <w:t xml:space="preserve">, </w:t>
      </w:r>
      <w:r w:rsidR="006464E3">
        <w:rPr>
          <w:rFonts w:ascii="Garamond" w:hAnsi="Garamond"/>
        </w:rPr>
        <w:t>it</w:t>
      </w:r>
      <w:r w:rsidR="007F116B">
        <w:rPr>
          <w:rFonts w:ascii="Garamond" w:hAnsi="Garamond"/>
        </w:rPr>
        <w:t xml:space="preserve"> gains a rational counterpart in </w:t>
      </w:r>
      <w:r w:rsidR="007F116B">
        <w:rPr>
          <w:rFonts w:ascii="Garamond" w:hAnsi="Garamond"/>
          <w:i/>
          <w:iCs/>
        </w:rPr>
        <w:t>Religion within the Bou</w:t>
      </w:r>
      <w:r w:rsidR="00411ABD">
        <w:rPr>
          <w:rFonts w:ascii="Garamond" w:hAnsi="Garamond"/>
          <w:i/>
          <w:iCs/>
        </w:rPr>
        <w:t>n</w:t>
      </w:r>
      <w:r w:rsidR="007F116B">
        <w:rPr>
          <w:rFonts w:ascii="Garamond" w:hAnsi="Garamond"/>
          <w:i/>
          <w:iCs/>
        </w:rPr>
        <w:t>ds of Mere Reason</w:t>
      </w:r>
      <w:r w:rsidR="007F116B">
        <w:rPr>
          <w:rFonts w:ascii="Garamond" w:hAnsi="Garamond"/>
        </w:rPr>
        <w:t>: “self-contentment.”</w:t>
      </w:r>
      <w:r w:rsidR="00A83D57">
        <w:rPr>
          <w:rFonts w:ascii="Garamond" w:hAnsi="Garamond"/>
        </w:rPr>
        <w:t xml:space="preserve"> </w:t>
      </w:r>
      <w:r w:rsidR="007F116B">
        <w:rPr>
          <w:rFonts w:ascii="Garamond" w:hAnsi="Garamond"/>
        </w:rPr>
        <w:t>This is</w:t>
      </w:r>
      <w:r w:rsidR="00A83D57">
        <w:rPr>
          <w:rFonts w:ascii="Garamond" w:hAnsi="Garamond"/>
        </w:rPr>
        <w:t xml:space="preserve"> a</w:t>
      </w:r>
      <w:r w:rsidR="007F116B">
        <w:rPr>
          <w:rFonts w:ascii="Garamond" w:hAnsi="Garamond"/>
        </w:rPr>
        <w:t xml:space="preserve"> positive</w:t>
      </w:r>
      <w:r w:rsidR="00A83D57">
        <w:rPr>
          <w:rFonts w:ascii="Garamond" w:hAnsi="Garamond"/>
        </w:rPr>
        <w:t xml:space="preserve"> </w:t>
      </w:r>
      <w:r w:rsidR="007F116B">
        <w:rPr>
          <w:rFonts w:ascii="Garamond" w:hAnsi="Garamond"/>
        </w:rPr>
        <w:t xml:space="preserve">self-love of </w:t>
      </w:r>
      <w:r w:rsidR="00A27B04">
        <w:rPr>
          <w:rFonts w:ascii="Garamond" w:hAnsi="Garamond"/>
        </w:rPr>
        <w:t>delight</w:t>
      </w:r>
      <w:r w:rsidR="00A83D57">
        <w:rPr>
          <w:rFonts w:ascii="Garamond" w:hAnsi="Garamond"/>
        </w:rPr>
        <w:t xml:space="preserve"> </w:t>
      </w:r>
      <w:r w:rsidR="007F116B">
        <w:rPr>
          <w:rFonts w:ascii="Garamond" w:hAnsi="Garamond"/>
        </w:rPr>
        <w:t xml:space="preserve">uniquely </w:t>
      </w:r>
      <w:r w:rsidR="00A83D57">
        <w:rPr>
          <w:rFonts w:ascii="Garamond" w:hAnsi="Garamond"/>
        </w:rPr>
        <w:t xml:space="preserve">felt by the morally good person. </w:t>
      </w:r>
      <w:r w:rsidR="00A27B04">
        <w:rPr>
          <w:rFonts w:ascii="Garamond" w:hAnsi="Garamond"/>
        </w:rPr>
        <w:t xml:space="preserve">It is suggested that this </w:t>
      </w:r>
      <w:r w:rsidR="00411ABD">
        <w:rPr>
          <w:rFonts w:ascii="Garamond" w:hAnsi="Garamond"/>
        </w:rPr>
        <w:t xml:space="preserve">shift </w:t>
      </w:r>
      <w:r w:rsidR="00A27B04">
        <w:rPr>
          <w:rFonts w:ascii="Garamond" w:hAnsi="Garamond"/>
        </w:rPr>
        <w:t xml:space="preserve">reflects Kant’s increasing </w:t>
      </w:r>
      <w:r w:rsidR="007F116B">
        <w:rPr>
          <w:rFonts w:ascii="Garamond" w:hAnsi="Garamond"/>
        </w:rPr>
        <w:t xml:space="preserve">appreciation for the affective dimension of virtuous life: </w:t>
      </w:r>
      <w:r w:rsidR="00FB0A08">
        <w:rPr>
          <w:rFonts w:ascii="Garamond" w:hAnsi="Garamond"/>
        </w:rPr>
        <w:t xml:space="preserve">for imperfect human beings </w:t>
      </w:r>
      <w:r w:rsidR="00A27B04">
        <w:rPr>
          <w:rFonts w:ascii="Garamond" w:hAnsi="Garamond"/>
        </w:rPr>
        <w:t>the moral law must not only be worth obeying</w:t>
      </w:r>
      <w:r w:rsidR="00FB0A08">
        <w:rPr>
          <w:rFonts w:ascii="Garamond" w:hAnsi="Garamond"/>
        </w:rPr>
        <w:t>,</w:t>
      </w:r>
      <w:r w:rsidR="00A27B04">
        <w:rPr>
          <w:rFonts w:ascii="Garamond" w:hAnsi="Garamond"/>
        </w:rPr>
        <w:t xml:space="preserve"> but worth </w:t>
      </w:r>
      <w:r w:rsidR="00A27B04" w:rsidRPr="00FB0A08">
        <w:rPr>
          <w:rFonts w:ascii="Garamond" w:hAnsi="Garamond"/>
        </w:rPr>
        <w:t>loving</w:t>
      </w:r>
      <w:r w:rsidR="00A27B04">
        <w:rPr>
          <w:rFonts w:ascii="Garamond" w:hAnsi="Garamond"/>
        </w:rPr>
        <w:t>.</w:t>
      </w:r>
      <w:r w:rsidR="007F116B">
        <w:rPr>
          <w:rFonts w:ascii="Garamond" w:hAnsi="Garamond"/>
        </w:rPr>
        <w:t xml:space="preserve"> </w:t>
      </w:r>
      <w:r w:rsidR="006464E3">
        <w:rPr>
          <w:rFonts w:ascii="Garamond" w:hAnsi="Garamond"/>
        </w:rPr>
        <w:t>Thus</w:t>
      </w:r>
      <w:r w:rsidR="00411ABD">
        <w:rPr>
          <w:rFonts w:ascii="Garamond" w:hAnsi="Garamond"/>
        </w:rPr>
        <w:t>,</w:t>
      </w:r>
      <w:r w:rsidR="00FB0A08">
        <w:rPr>
          <w:rFonts w:ascii="Garamond" w:hAnsi="Garamond"/>
        </w:rPr>
        <w:t xml:space="preserve"> </w:t>
      </w:r>
      <w:r w:rsidR="006464E3">
        <w:rPr>
          <w:rFonts w:ascii="Garamond" w:hAnsi="Garamond"/>
        </w:rPr>
        <w:t>w</w:t>
      </w:r>
      <w:r w:rsidR="007F116B">
        <w:rPr>
          <w:rFonts w:ascii="Garamond" w:hAnsi="Garamond"/>
        </w:rPr>
        <w:t xml:space="preserve">hile for morally bad </w:t>
      </w:r>
      <w:r w:rsidR="006464E3">
        <w:rPr>
          <w:rFonts w:ascii="Garamond" w:hAnsi="Garamond"/>
        </w:rPr>
        <w:t>agents</w:t>
      </w:r>
      <w:r w:rsidR="00FB0A08">
        <w:rPr>
          <w:rFonts w:ascii="Garamond" w:hAnsi="Garamond"/>
        </w:rPr>
        <w:t>,</w:t>
      </w:r>
      <w:r w:rsidR="006464E3">
        <w:rPr>
          <w:rFonts w:ascii="Garamond" w:hAnsi="Garamond"/>
        </w:rPr>
        <w:t xml:space="preserve"> </w:t>
      </w:r>
      <w:r w:rsidR="007F116B">
        <w:rPr>
          <w:rFonts w:ascii="Garamond" w:hAnsi="Garamond"/>
        </w:rPr>
        <w:t xml:space="preserve">self-love and morality inevitably conflict, good agents </w:t>
      </w:r>
      <w:r w:rsidR="006464E3">
        <w:rPr>
          <w:rFonts w:ascii="Garamond" w:hAnsi="Garamond"/>
        </w:rPr>
        <w:t>can and should love themselves.</w:t>
      </w:r>
    </w:p>
    <w:p w14:paraId="57090F43" w14:textId="73B6DCD8" w:rsidR="00440992" w:rsidRDefault="00440992" w:rsidP="008F1917">
      <w:pPr>
        <w:spacing w:after="0" w:line="480" w:lineRule="auto"/>
        <w:rPr>
          <w:rFonts w:ascii="Garamond" w:hAnsi="Garamond"/>
          <w:b/>
          <w:bCs/>
        </w:rPr>
      </w:pPr>
      <w:r>
        <w:rPr>
          <w:rFonts w:ascii="Garamond" w:hAnsi="Garamond"/>
          <w:b/>
          <w:bCs/>
        </w:rPr>
        <w:t>KEYWORDS</w:t>
      </w:r>
    </w:p>
    <w:p w14:paraId="60455FCB" w14:textId="3C55D5E8" w:rsidR="00440992" w:rsidRPr="00440992" w:rsidRDefault="00440992" w:rsidP="008F1917">
      <w:pPr>
        <w:spacing w:after="0" w:line="480" w:lineRule="auto"/>
        <w:rPr>
          <w:rFonts w:ascii="Garamond" w:hAnsi="Garamond"/>
        </w:rPr>
      </w:pPr>
      <w:r>
        <w:rPr>
          <w:rFonts w:ascii="Garamond" w:hAnsi="Garamond"/>
        </w:rPr>
        <w:t>Love, self-love, self-contentment, virtue, feeling</w:t>
      </w:r>
    </w:p>
    <w:p w14:paraId="1242A48B" w14:textId="0037E656" w:rsidR="008F1917" w:rsidRPr="00E66D61" w:rsidRDefault="008F1917" w:rsidP="008F1917">
      <w:pPr>
        <w:spacing w:after="0" w:line="480" w:lineRule="auto"/>
        <w:rPr>
          <w:rFonts w:ascii="Garamond" w:hAnsi="Garamond"/>
        </w:rPr>
      </w:pPr>
      <w:r w:rsidRPr="00E66D61">
        <w:rPr>
          <w:rFonts w:ascii="Garamond" w:hAnsi="Garamond"/>
        </w:rPr>
        <w:t>In his moral theory</w:t>
      </w:r>
      <w:r w:rsidR="00454938" w:rsidRPr="00E66D61">
        <w:rPr>
          <w:rFonts w:ascii="Garamond" w:hAnsi="Garamond"/>
        </w:rPr>
        <w:t>,</w:t>
      </w:r>
      <w:r w:rsidRPr="00E66D61">
        <w:rPr>
          <w:rFonts w:ascii="Garamond" w:hAnsi="Garamond"/>
        </w:rPr>
        <w:t xml:space="preserve"> Kant</w:t>
      </w:r>
      <w:r w:rsidR="00666EB3" w:rsidRPr="00E66D61">
        <w:rPr>
          <w:rStyle w:val="FootnoteReference"/>
        </w:rPr>
        <w:footnoteReference w:id="2"/>
      </w:r>
      <w:r w:rsidRPr="00E66D61">
        <w:rPr>
          <w:rFonts w:ascii="Garamond" w:hAnsi="Garamond"/>
        </w:rPr>
        <w:t xml:space="preserve"> identifies a supreme principle of morality that is intended to capture, with philosophical rigour, our intuitive grasp of </w:t>
      </w:r>
      <w:r w:rsidR="00FF2184">
        <w:rPr>
          <w:rFonts w:ascii="Garamond" w:hAnsi="Garamond"/>
        </w:rPr>
        <w:t>some</w:t>
      </w:r>
      <w:r w:rsidRPr="00E66D61">
        <w:rPr>
          <w:rFonts w:ascii="Garamond" w:hAnsi="Garamond"/>
        </w:rPr>
        <w:t xml:space="preserve"> commonsense moral views. Prominent among the</w:t>
      </w:r>
      <w:r w:rsidR="00B11CDA" w:rsidRPr="00E66D61">
        <w:rPr>
          <w:rFonts w:ascii="Garamond" w:hAnsi="Garamond"/>
        </w:rPr>
        <w:t xml:space="preserve">m </w:t>
      </w:r>
      <w:r w:rsidRPr="00E66D61">
        <w:rPr>
          <w:rFonts w:ascii="Garamond" w:hAnsi="Garamond"/>
        </w:rPr>
        <w:t xml:space="preserve">is that selfish actions are bad, whereas acting morally requires taking a perspective that goes beyond </w:t>
      </w:r>
      <w:r w:rsidR="00B11CDA" w:rsidRPr="00E66D61">
        <w:rPr>
          <w:rFonts w:ascii="Garamond" w:hAnsi="Garamond"/>
        </w:rPr>
        <w:t>oneself and one’s own selfish desires</w:t>
      </w:r>
      <w:r w:rsidRPr="00E66D61">
        <w:rPr>
          <w:rFonts w:ascii="Garamond" w:hAnsi="Garamond"/>
        </w:rPr>
        <w:t xml:space="preserve">. This concern with transcending one’s selfish perspective into </w:t>
      </w:r>
      <w:r w:rsidR="00B11CDA" w:rsidRPr="00E66D61">
        <w:rPr>
          <w:rFonts w:ascii="Garamond" w:hAnsi="Garamond"/>
        </w:rPr>
        <w:t>a more rational, objective one that can be shared with other agents</w:t>
      </w:r>
      <w:r w:rsidRPr="00E66D61">
        <w:rPr>
          <w:rFonts w:ascii="Garamond" w:hAnsi="Garamond"/>
        </w:rPr>
        <w:t xml:space="preserve"> is reflected in each different formulation of the Categorical Imperative.</w:t>
      </w:r>
      <w:r w:rsidR="00B11CDA" w:rsidRPr="00E66D61">
        <w:rPr>
          <w:rFonts w:ascii="Garamond" w:hAnsi="Garamond"/>
        </w:rPr>
        <w:t xml:space="preserve"> </w:t>
      </w:r>
      <w:r w:rsidRPr="00E66D61">
        <w:rPr>
          <w:rFonts w:ascii="Garamond" w:hAnsi="Garamond"/>
        </w:rPr>
        <w:t xml:space="preserve">Conversely, violations of that imperative are usually described in selfish terms: </w:t>
      </w:r>
      <w:r w:rsidRPr="00E66D61">
        <w:rPr>
          <w:rFonts w:ascii="Garamond" w:hAnsi="Garamond"/>
        </w:rPr>
        <w:lastRenderedPageBreak/>
        <w:t>we put ourselves ahead of others</w:t>
      </w:r>
      <w:r w:rsidR="00B11CDA" w:rsidRPr="00E66D61">
        <w:rPr>
          <w:rFonts w:ascii="Garamond" w:hAnsi="Garamond"/>
        </w:rPr>
        <w:t>,</w:t>
      </w:r>
      <w:r w:rsidRPr="00E66D61">
        <w:rPr>
          <w:rFonts w:ascii="Garamond" w:hAnsi="Garamond"/>
        </w:rPr>
        <w:t xml:space="preserve"> make an exception in favour of ourselves</w:t>
      </w:r>
      <w:r w:rsidR="00B11CDA" w:rsidRPr="00E66D61">
        <w:rPr>
          <w:rFonts w:ascii="Garamond" w:hAnsi="Garamond"/>
        </w:rPr>
        <w:t>, or use others merely as a means for our own ends</w:t>
      </w:r>
      <w:r w:rsidRPr="00E66D61">
        <w:rPr>
          <w:rFonts w:ascii="Garamond" w:hAnsi="Garamond"/>
        </w:rPr>
        <w:t>. It is no exaggeration to say that for Kant, our tendency to selfishness is the root of all evil.</w:t>
      </w:r>
      <w:r w:rsidRPr="00E66D61">
        <w:rPr>
          <w:rStyle w:val="FootnoteReference"/>
          <w:rFonts w:ascii="Garamond" w:hAnsi="Garamond"/>
        </w:rPr>
        <w:footnoteReference w:id="3"/>
      </w:r>
    </w:p>
    <w:p w14:paraId="21AF2723" w14:textId="2D72394A" w:rsidR="008F1917" w:rsidRPr="00E66D61" w:rsidRDefault="008F1917" w:rsidP="008F1917">
      <w:pPr>
        <w:spacing w:after="0" w:line="480" w:lineRule="auto"/>
        <w:rPr>
          <w:rFonts w:ascii="Garamond" w:hAnsi="Garamond" w:cs="Times New Roman"/>
        </w:rPr>
      </w:pPr>
      <w:r w:rsidRPr="00E66D61">
        <w:rPr>
          <w:rFonts w:ascii="Garamond" w:hAnsi="Garamond"/>
        </w:rPr>
        <w:tab/>
        <w:t xml:space="preserve">The name Kant gives to that tendency is </w:t>
      </w:r>
      <w:r w:rsidRPr="00E66D61">
        <w:rPr>
          <w:rFonts w:ascii="Garamond" w:hAnsi="Garamond"/>
          <w:i/>
          <w:iCs/>
        </w:rPr>
        <w:t>Selbstliebe</w:t>
      </w:r>
      <w:r w:rsidRPr="00E66D61">
        <w:rPr>
          <w:rFonts w:ascii="Garamond" w:hAnsi="Garamond"/>
        </w:rPr>
        <w:t xml:space="preserve">: self-love. He </w:t>
      </w:r>
      <w:r w:rsidR="00454938" w:rsidRPr="00E66D61">
        <w:rPr>
          <w:rFonts w:ascii="Garamond" w:hAnsi="Garamond"/>
        </w:rPr>
        <w:t>connects</w:t>
      </w:r>
      <w:r w:rsidRPr="00E66D61">
        <w:rPr>
          <w:rFonts w:ascii="Garamond" w:hAnsi="Garamond"/>
        </w:rPr>
        <w:t xml:space="preserve"> self-love with the pursuit of one’s own happiness.</w:t>
      </w:r>
      <w:r w:rsidRPr="00E66D61">
        <w:rPr>
          <w:rStyle w:val="FootnoteReference"/>
          <w:rFonts w:ascii="Garamond" w:hAnsi="Garamond" w:cs="Times New Roman"/>
        </w:rPr>
        <w:footnoteReference w:id="4"/>
      </w:r>
      <w:r w:rsidRPr="00E66D61">
        <w:rPr>
          <w:rFonts w:ascii="Garamond" w:hAnsi="Garamond"/>
        </w:rPr>
        <w:t xml:space="preserve"> It prominently features in his work as one of the two incentives of practical reason</w:t>
      </w:r>
      <w:r w:rsidR="00454938" w:rsidRPr="00E66D61">
        <w:rPr>
          <w:rFonts w:ascii="Garamond" w:hAnsi="Garamond"/>
        </w:rPr>
        <w:t xml:space="preserve"> and as a</w:t>
      </w:r>
      <w:r w:rsidRPr="00E66D61">
        <w:rPr>
          <w:rFonts w:ascii="Garamond" w:hAnsi="Garamond"/>
        </w:rPr>
        <w:t xml:space="preserve"> counterpart to respect for the moral law. </w:t>
      </w:r>
      <w:r w:rsidRPr="00E66D61">
        <w:rPr>
          <w:rFonts w:ascii="Garamond" w:hAnsi="Garamond" w:cs="Times New Roman"/>
        </w:rPr>
        <w:t xml:space="preserve">It is thus responsible for our frequent opposition to, or inability to live up to, the demands of morality. Given the stark contrast Kant repeatedly draws between moral action and action aiming at our own happiness, it is unsurprising that many of Kant’s readers have </w:t>
      </w:r>
      <w:r w:rsidR="00850E66">
        <w:rPr>
          <w:rFonts w:ascii="Garamond" w:hAnsi="Garamond" w:cs="Times New Roman"/>
        </w:rPr>
        <w:t>thought</w:t>
      </w:r>
      <w:r w:rsidRPr="00E66D61">
        <w:rPr>
          <w:rFonts w:ascii="Garamond" w:hAnsi="Garamond" w:cs="Times New Roman"/>
        </w:rPr>
        <w:t xml:space="preserve"> that self-love </w:t>
      </w:r>
      <w:r w:rsidRPr="00E66D61">
        <w:rPr>
          <w:rFonts w:ascii="Garamond" w:hAnsi="Garamond" w:cs="Times New Roman"/>
          <w:i/>
          <w:iCs/>
        </w:rPr>
        <w:t xml:space="preserve">just is </w:t>
      </w:r>
      <w:r w:rsidRPr="00E66D61">
        <w:rPr>
          <w:rFonts w:ascii="Garamond" w:hAnsi="Garamond" w:cs="Times New Roman"/>
        </w:rPr>
        <w:t>selfishness and is therefore necessarily bad.</w:t>
      </w:r>
      <w:r w:rsidR="00DF22AF" w:rsidRPr="00E66D61">
        <w:rPr>
          <w:rStyle w:val="FootnoteReference"/>
          <w:rFonts w:ascii="Garamond" w:hAnsi="Garamond" w:cs="Times New Roman"/>
        </w:rPr>
        <w:footnoteReference w:id="5"/>
      </w:r>
      <w:r w:rsidRPr="00E66D61">
        <w:rPr>
          <w:rFonts w:ascii="Garamond" w:hAnsi="Garamond" w:cs="Times New Roman"/>
        </w:rPr>
        <w:t xml:space="preserve"> </w:t>
      </w:r>
      <w:r w:rsidR="009B6710" w:rsidRPr="00E66D61">
        <w:rPr>
          <w:rFonts w:ascii="Garamond" w:hAnsi="Garamond" w:cs="Times New Roman"/>
        </w:rPr>
        <w:t>On this assumption, being a morally good person requires overcoming self-love as much as possible.</w:t>
      </w:r>
    </w:p>
    <w:p w14:paraId="577D3DDC" w14:textId="16C96A76" w:rsidR="008F1917" w:rsidRPr="00E66D61" w:rsidRDefault="008F1917" w:rsidP="00734EE1">
      <w:pPr>
        <w:spacing w:after="0" w:line="480" w:lineRule="auto"/>
        <w:rPr>
          <w:rFonts w:ascii="Times New Roman" w:hAnsi="Times New Roman" w:cs="Times New Roman"/>
          <w:kern w:val="0"/>
          <w:sz w:val="24"/>
          <w:szCs w:val="24"/>
          <w14:ligatures w14:val="none"/>
        </w:rPr>
      </w:pPr>
      <w:r w:rsidRPr="00E66D61">
        <w:rPr>
          <w:rFonts w:ascii="Garamond" w:hAnsi="Garamond" w:cs="Times New Roman"/>
        </w:rPr>
        <w:tab/>
        <w:t>To the contrary, I will argue that Kant draws crucial distinctions among different kinds of self-love</w:t>
      </w:r>
      <w:r w:rsidR="00525C20" w:rsidRPr="00E66D61">
        <w:rPr>
          <w:rFonts w:ascii="Garamond" w:hAnsi="Garamond" w:cs="Times New Roman"/>
        </w:rPr>
        <w:t>.</w:t>
      </w:r>
      <w:r w:rsidR="00FA7ABA" w:rsidRPr="00E66D61">
        <w:rPr>
          <w:rStyle w:val="FootnoteReference"/>
          <w:rFonts w:ascii="Garamond" w:hAnsi="Garamond" w:cs="Times New Roman"/>
          <w:kern w:val="0"/>
          <w14:ligatures w14:val="none"/>
        </w:rPr>
        <w:footnoteReference w:id="6"/>
      </w:r>
      <w:r w:rsidR="00525C20" w:rsidRPr="00E66D61">
        <w:rPr>
          <w:rFonts w:ascii="Garamond" w:hAnsi="Garamond" w:cs="Times New Roman"/>
        </w:rPr>
        <w:t xml:space="preserve"> While</w:t>
      </w:r>
      <w:r w:rsidR="00E426B8" w:rsidRPr="00E66D61">
        <w:rPr>
          <w:rFonts w:ascii="Garamond" w:hAnsi="Garamond" w:cs="Times New Roman"/>
        </w:rPr>
        <w:t xml:space="preserve"> some are indeed selfish, and hence identified as bad</w:t>
      </w:r>
      <w:r w:rsidR="00525C20" w:rsidRPr="00E66D61">
        <w:rPr>
          <w:rFonts w:ascii="Garamond" w:hAnsi="Garamond" w:cs="Times New Roman"/>
        </w:rPr>
        <w:t xml:space="preserve">, </w:t>
      </w:r>
      <w:r w:rsidR="00850E66">
        <w:rPr>
          <w:rFonts w:ascii="Garamond" w:hAnsi="Garamond" w:cs="Times New Roman"/>
        </w:rPr>
        <w:t xml:space="preserve">there are </w:t>
      </w:r>
      <w:r w:rsidR="00525C20" w:rsidRPr="00E66D61">
        <w:rPr>
          <w:rFonts w:ascii="Garamond" w:hAnsi="Garamond" w:cs="Times New Roman"/>
        </w:rPr>
        <w:t xml:space="preserve">other forms of self-love </w:t>
      </w:r>
      <w:r w:rsidR="00850E66">
        <w:rPr>
          <w:rFonts w:ascii="Garamond" w:hAnsi="Garamond" w:cs="Times New Roman"/>
        </w:rPr>
        <w:t xml:space="preserve">that </w:t>
      </w:r>
      <w:r w:rsidR="00525C20" w:rsidRPr="00E66D61">
        <w:rPr>
          <w:rFonts w:ascii="Garamond" w:hAnsi="Garamond" w:cs="Times New Roman"/>
        </w:rPr>
        <w:t>can be good.</w:t>
      </w:r>
      <w:r w:rsidR="00734EE1" w:rsidRPr="00E66D61">
        <w:rPr>
          <w:rStyle w:val="FootnoteReference"/>
          <w:rFonts w:ascii="Garamond" w:hAnsi="Garamond" w:cs="Times New Roman"/>
          <w:kern w:val="0"/>
          <w14:ligatures w14:val="none"/>
        </w:rPr>
        <w:t xml:space="preserve"> </w:t>
      </w:r>
      <w:r w:rsidRPr="00E66D61">
        <w:rPr>
          <w:rFonts w:ascii="Garamond" w:hAnsi="Garamond" w:cs="Times New Roman"/>
        </w:rPr>
        <w:t xml:space="preserve">In particular, one </w:t>
      </w:r>
      <w:r w:rsidR="00850E66">
        <w:rPr>
          <w:rFonts w:ascii="Garamond" w:hAnsi="Garamond" w:cs="Times New Roman"/>
        </w:rPr>
        <w:t>form</w:t>
      </w:r>
      <w:r w:rsidRPr="00E66D61">
        <w:rPr>
          <w:rFonts w:ascii="Garamond" w:hAnsi="Garamond" w:cs="Times New Roman"/>
        </w:rPr>
        <w:t xml:space="preserve"> Kant identifies </w:t>
      </w:r>
      <w:r w:rsidR="00525C20" w:rsidRPr="00E66D61">
        <w:rPr>
          <w:rFonts w:ascii="Garamond" w:hAnsi="Garamond" w:cs="Times New Roman"/>
        </w:rPr>
        <w:t>– as ‘self-</w:t>
      </w:r>
      <w:r w:rsidR="0017251E" w:rsidRPr="00E66D61">
        <w:rPr>
          <w:rFonts w:ascii="Garamond" w:hAnsi="Garamond" w:cs="Times New Roman"/>
        </w:rPr>
        <w:t>contentment’</w:t>
      </w:r>
      <w:r w:rsidR="00525C20" w:rsidRPr="00E66D61">
        <w:rPr>
          <w:rFonts w:ascii="Garamond" w:hAnsi="Garamond" w:cs="Times New Roman"/>
        </w:rPr>
        <w:t xml:space="preserve"> or, more technically, ‘rational self-love of </w:t>
      </w:r>
      <w:r w:rsidR="00AA6CBA">
        <w:rPr>
          <w:rFonts w:ascii="Garamond" w:hAnsi="Garamond" w:cs="Times New Roman"/>
        </w:rPr>
        <w:t>delight</w:t>
      </w:r>
      <w:r w:rsidR="00AA6CBA" w:rsidRPr="00E66D61">
        <w:rPr>
          <w:rFonts w:ascii="Garamond" w:hAnsi="Garamond" w:cs="Times New Roman"/>
        </w:rPr>
        <w:t xml:space="preserve"> </w:t>
      </w:r>
      <w:r w:rsidR="00525C20" w:rsidRPr="00E66D61">
        <w:rPr>
          <w:rFonts w:ascii="Garamond" w:hAnsi="Garamond" w:cs="Times New Roman"/>
        </w:rPr>
        <w:t xml:space="preserve">– </w:t>
      </w:r>
      <w:r w:rsidRPr="00E66D61">
        <w:rPr>
          <w:rFonts w:ascii="Garamond" w:hAnsi="Garamond" w:cs="Times New Roman"/>
        </w:rPr>
        <w:t xml:space="preserve">is a positive feeling that both contributes to happiness and makes the moral life more worthy of love, thereby strengthening the agent’s virtue. All this is to say that, far from being something the virtuous agent should </w:t>
      </w:r>
      <w:r w:rsidR="00525C20" w:rsidRPr="00E66D61">
        <w:rPr>
          <w:rFonts w:ascii="Garamond" w:hAnsi="Garamond" w:cs="Times New Roman"/>
        </w:rPr>
        <w:t xml:space="preserve">attempt to </w:t>
      </w:r>
      <w:r w:rsidRPr="00E66D61">
        <w:rPr>
          <w:rFonts w:ascii="Garamond" w:hAnsi="Garamond" w:cs="Times New Roman"/>
        </w:rPr>
        <w:t xml:space="preserve">overcome, the </w:t>
      </w:r>
      <w:r w:rsidRPr="00E66D61">
        <w:rPr>
          <w:rFonts w:ascii="Garamond" w:hAnsi="Garamond" w:cs="Times New Roman"/>
          <w:i/>
          <w:iCs/>
        </w:rPr>
        <w:t xml:space="preserve">right </w:t>
      </w:r>
      <w:r w:rsidRPr="00E66D61">
        <w:rPr>
          <w:rFonts w:ascii="Garamond" w:hAnsi="Garamond" w:cs="Times New Roman"/>
        </w:rPr>
        <w:t>kind of self-love is an important part of a successful moral life for Kant.</w:t>
      </w:r>
    </w:p>
    <w:p w14:paraId="0D70B9E1" w14:textId="3084FD9D" w:rsidR="008F1917" w:rsidRPr="00E66D61" w:rsidRDefault="008F1917" w:rsidP="008F1917">
      <w:pPr>
        <w:spacing w:after="0" w:line="480" w:lineRule="auto"/>
        <w:ind w:firstLine="720"/>
        <w:rPr>
          <w:rFonts w:ascii="Garamond" w:hAnsi="Garamond" w:cs="Times New Roman"/>
        </w:rPr>
      </w:pPr>
      <w:r w:rsidRPr="00E66D61">
        <w:rPr>
          <w:rFonts w:ascii="Garamond" w:hAnsi="Garamond" w:cs="Times New Roman"/>
        </w:rPr>
        <w:t xml:space="preserve">I begin with a brief discussion of the role self-love plays as an incentive in Kant’s theory of action in section 1. In section 2 I discuss Kant’s distinction between practical and pathological love, before </w:t>
      </w:r>
      <w:r w:rsidRPr="00E66D61">
        <w:rPr>
          <w:rFonts w:ascii="Garamond" w:hAnsi="Garamond" w:cs="Times New Roman"/>
        </w:rPr>
        <w:lastRenderedPageBreak/>
        <w:t xml:space="preserve">introducing his general division between love of benevolence and love of </w:t>
      </w:r>
      <w:r w:rsidR="00FD1209">
        <w:rPr>
          <w:rFonts w:ascii="Garamond" w:hAnsi="Garamond" w:cs="Times New Roman"/>
        </w:rPr>
        <w:t>delight</w:t>
      </w:r>
      <w:r w:rsidR="00DB7D6D" w:rsidRPr="00E66D61">
        <w:rPr>
          <w:rStyle w:val="FootnoteReference"/>
        </w:rPr>
        <w:footnoteReference w:id="7"/>
      </w:r>
      <w:r w:rsidRPr="00E66D61">
        <w:rPr>
          <w:rFonts w:ascii="Garamond" w:hAnsi="Garamond" w:cs="Times New Roman"/>
        </w:rPr>
        <w:t xml:space="preserve"> in section 3. I then discuss two of the most important passages from the published work on self-love in light of this background. First, in section 4 I cover the taxonomy of self-love offered in the </w:t>
      </w:r>
      <w:r w:rsidRPr="00E66D61">
        <w:rPr>
          <w:rFonts w:ascii="Garamond" w:hAnsi="Garamond" w:cs="Times New Roman"/>
          <w:i/>
          <w:iCs/>
        </w:rPr>
        <w:t>Critique of Practical Reason</w:t>
      </w:r>
      <w:r w:rsidRPr="00E66D61">
        <w:rPr>
          <w:rFonts w:ascii="Garamond" w:hAnsi="Garamond" w:cs="Times New Roman"/>
        </w:rPr>
        <w:t xml:space="preserve">, most notably including self-conceit as an immoral self-love of </w:t>
      </w:r>
      <w:r w:rsidR="00963DEC">
        <w:rPr>
          <w:rFonts w:ascii="Garamond" w:hAnsi="Garamond" w:cs="Times New Roman"/>
        </w:rPr>
        <w:t>delight</w:t>
      </w:r>
      <w:r w:rsidRPr="00E66D61">
        <w:rPr>
          <w:rFonts w:ascii="Garamond" w:hAnsi="Garamond" w:cs="Times New Roman"/>
        </w:rPr>
        <w:t xml:space="preserve">. </w:t>
      </w:r>
      <w:r w:rsidR="00525C20" w:rsidRPr="00E66D61">
        <w:rPr>
          <w:rFonts w:ascii="Garamond" w:hAnsi="Garamond" w:cs="Times New Roman"/>
        </w:rPr>
        <w:t>Yet since</w:t>
      </w:r>
      <w:r w:rsidR="00A96B25">
        <w:rPr>
          <w:rFonts w:ascii="Garamond" w:hAnsi="Garamond" w:cs="Times New Roman"/>
        </w:rPr>
        <w:t xml:space="preserve"> it offers no account of</w:t>
      </w:r>
      <w:r w:rsidR="00525C20" w:rsidRPr="00E66D61">
        <w:rPr>
          <w:rFonts w:ascii="Garamond" w:hAnsi="Garamond" w:cs="Times New Roman"/>
        </w:rPr>
        <w:t xml:space="preserve"> ‘rational’ or moral self-love of </w:t>
      </w:r>
      <w:r w:rsidR="00963DEC">
        <w:rPr>
          <w:rFonts w:ascii="Garamond" w:hAnsi="Garamond" w:cs="Times New Roman"/>
        </w:rPr>
        <w:t>delight</w:t>
      </w:r>
      <w:r w:rsidR="00525C20" w:rsidRPr="00E66D61">
        <w:rPr>
          <w:rFonts w:ascii="Garamond" w:hAnsi="Garamond" w:cs="Times New Roman"/>
        </w:rPr>
        <w:t xml:space="preserve">, </w:t>
      </w:r>
      <w:r w:rsidRPr="00E66D61">
        <w:rPr>
          <w:rFonts w:ascii="Garamond" w:hAnsi="Garamond" w:cs="Times New Roman"/>
        </w:rPr>
        <w:t xml:space="preserve">this taxonomy leaves a notable gap. </w:t>
      </w:r>
      <w:r w:rsidR="00525C20" w:rsidRPr="00E66D61">
        <w:rPr>
          <w:rFonts w:ascii="Garamond" w:hAnsi="Garamond" w:cs="Times New Roman"/>
        </w:rPr>
        <w:t>A</w:t>
      </w:r>
      <w:r w:rsidRPr="00E66D61">
        <w:rPr>
          <w:rFonts w:ascii="Garamond" w:hAnsi="Garamond" w:cs="Times New Roman"/>
        </w:rPr>
        <w:t xml:space="preserve"> rich passage from the </w:t>
      </w:r>
      <w:r w:rsidRPr="00E66D61">
        <w:rPr>
          <w:rFonts w:ascii="Garamond" w:hAnsi="Garamond" w:cs="Times New Roman"/>
          <w:i/>
          <w:iCs/>
        </w:rPr>
        <w:t>Religion</w:t>
      </w:r>
      <w:r w:rsidRPr="00E66D61">
        <w:rPr>
          <w:rFonts w:ascii="Garamond" w:hAnsi="Garamond" w:cs="Times New Roman"/>
        </w:rPr>
        <w:t>, which I analyse in section 5</w:t>
      </w:r>
      <w:r w:rsidR="00525C20" w:rsidRPr="00E66D61">
        <w:rPr>
          <w:rFonts w:ascii="Garamond" w:hAnsi="Garamond" w:cs="Times New Roman"/>
        </w:rPr>
        <w:t xml:space="preserve">, </w:t>
      </w:r>
      <w:r w:rsidR="00E426B8" w:rsidRPr="00E66D61">
        <w:rPr>
          <w:rFonts w:ascii="Garamond" w:hAnsi="Garamond" w:cs="Times New Roman"/>
        </w:rPr>
        <w:t>finally provide</w:t>
      </w:r>
      <w:r w:rsidR="00A96B25">
        <w:rPr>
          <w:rFonts w:ascii="Garamond" w:hAnsi="Garamond" w:cs="Times New Roman"/>
        </w:rPr>
        <w:t>s</w:t>
      </w:r>
      <w:r w:rsidR="00E426B8" w:rsidRPr="00E66D61">
        <w:rPr>
          <w:rFonts w:ascii="Garamond" w:hAnsi="Garamond" w:cs="Times New Roman"/>
        </w:rPr>
        <w:t xml:space="preserve"> such an account.</w:t>
      </w:r>
      <w:r w:rsidRPr="00E66D61">
        <w:rPr>
          <w:rFonts w:ascii="Garamond" w:hAnsi="Garamond" w:cs="Times New Roman"/>
        </w:rPr>
        <w:t xml:space="preserve"> In section 6 I conclude by examining the role this rational self-love plays in the moral life and suggest that it provides considerable philosophical benefits for Kant’s view of that life.</w:t>
      </w:r>
    </w:p>
    <w:p w14:paraId="708B1DCE" w14:textId="3D374C23" w:rsidR="00711B3E" w:rsidRPr="00E66D61" w:rsidRDefault="00756CA4" w:rsidP="00E07607">
      <w:pPr>
        <w:pStyle w:val="ListParagraph"/>
        <w:numPr>
          <w:ilvl w:val="0"/>
          <w:numId w:val="3"/>
        </w:numPr>
        <w:spacing w:after="0" w:line="480" w:lineRule="auto"/>
        <w:rPr>
          <w:rFonts w:ascii="Garamond" w:hAnsi="Garamond" w:cs="Times New Roman"/>
          <w:b/>
          <w:bCs/>
        </w:rPr>
      </w:pPr>
      <w:r w:rsidRPr="00E66D61">
        <w:rPr>
          <w:rFonts w:ascii="Garamond" w:hAnsi="Garamond" w:cs="Times New Roman"/>
          <w:b/>
          <w:bCs/>
        </w:rPr>
        <w:t xml:space="preserve">Self-love </w:t>
      </w:r>
      <w:r w:rsidR="00703C56" w:rsidRPr="00E66D61">
        <w:rPr>
          <w:rFonts w:ascii="Garamond" w:hAnsi="Garamond" w:cs="Times New Roman"/>
          <w:b/>
          <w:bCs/>
        </w:rPr>
        <w:t>in Kant’s action theory</w:t>
      </w:r>
    </w:p>
    <w:p w14:paraId="6F4DCB6C" w14:textId="0B186DA7" w:rsidR="00281195" w:rsidRPr="00E66D61" w:rsidRDefault="003C668F" w:rsidP="00E07607">
      <w:pPr>
        <w:spacing w:after="0" w:line="480" w:lineRule="auto"/>
        <w:rPr>
          <w:rFonts w:ascii="Garamond" w:hAnsi="Garamond" w:cs="Times New Roman"/>
        </w:rPr>
      </w:pPr>
      <w:r w:rsidRPr="00E66D61">
        <w:rPr>
          <w:rFonts w:ascii="Garamond" w:hAnsi="Garamond" w:cs="Times New Roman"/>
        </w:rPr>
        <w:t>Perhaps Kant’s most familiar usage of the term ‘self-love’ is in the context</w:t>
      </w:r>
      <w:r w:rsidR="00711B3E" w:rsidRPr="00E66D61">
        <w:rPr>
          <w:rFonts w:ascii="Garamond" w:hAnsi="Garamond" w:cs="Times New Roman"/>
        </w:rPr>
        <w:t xml:space="preserve"> of </w:t>
      </w:r>
      <w:r w:rsidRPr="00E66D61">
        <w:rPr>
          <w:rFonts w:ascii="Garamond" w:hAnsi="Garamond" w:cs="Times New Roman"/>
        </w:rPr>
        <w:t>his</w:t>
      </w:r>
      <w:r w:rsidR="00711B3E" w:rsidRPr="00E66D61">
        <w:rPr>
          <w:rFonts w:ascii="Garamond" w:hAnsi="Garamond" w:cs="Times New Roman"/>
        </w:rPr>
        <w:t xml:space="preserve"> theory of action. </w:t>
      </w:r>
      <w:r w:rsidRPr="00E66D61">
        <w:rPr>
          <w:rFonts w:ascii="Garamond" w:hAnsi="Garamond" w:cs="Times New Roman"/>
        </w:rPr>
        <w:t xml:space="preserve">Here, it refers to </w:t>
      </w:r>
      <w:r w:rsidR="00711B3E" w:rsidRPr="00E66D61">
        <w:rPr>
          <w:rFonts w:ascii="Garamond" w:hAnsi="Garamond" w:cs="Times New Roman"/>
        </w:rPr>
        <w:t>an incentive (</w:t>
      </w:r>
      <w:r w:rsidR="00711B3E" w:rsidRPr="00E66D61">
        <w:rPr>
          <w:rFonts w:ascii="Garamond" w:hAnsi="Garamond" w:cs="Times New Roman"/>
          <w:i/>
          <w:iCs/>
        </w:rPr>
        <w:t>Triebfeder</w:t>
      </w:r>
      <w:r w:rsidR="00711B3E" w:rsidRPr="00E66D61">
        <w:rPr>
          <w:rFonts w:ascii="Garamond" w:hAnsi="Garamond" w:cs="Times New Roman"/>
        </w:rPr>
        <w:t xml:space="preserve">) of practical reason, or to the principle which incorporates that incentive as its determining ground. </w:t>
      </w:r>
      <w:r w:rsidRPr="00E66D61">
        <w:rPr>
          <w:rFonts w:ascii="Garamond" w:hAnsi="Garamond" w:cs="Times New Roman"/>
        </w:rPr>
        <w:t xml:space="preserve">It is identified with </w:t>
      </w:r>
      <w:r w:rsidR="008F1917" w:rsidRPr="00E66D61">
        <w:rPr>
          <w:rFonts w:ascii="Garamond" w:hAnsi="Garamond" w:cs="Times New Roman"/>
        </w:rPr>
        <w:t>the pursuit of one’s own happiness,</w:t>
      </w:r>
      <w:r w:rsidR="00281195" w:rsidRPr="00E66D61">
        <w:rPr>
          <w:rFonts w:ascii="Garamond" w:hAnsi="Garamond" w:cs="Times New Roman"/>
        </w:rPr>
        <w:t xml:space="preserve"> </w:t>
      </w:r>
      <w:r w:rsidR="00A96B25">
        <w:rPr>
          <w:rFonts w:ascii="Garamond" w:hAnsi="Garamond" w:cs="Times New Roman"/>
        </w:rPr>
        <w:t>understood as the</w:t>
      </w:r>
      <w:r w:rsidR="00D7461D" w:rsidRPr="00E66D61">
        <w:rPr>
          <w:rFonts w:ascii="Garamond" w:hAnsi="Garamond" w:cs="Times New Roman"/>
        </w:rPr>
        <w:t xml:space="preserve"> more </w:t>
      </w:r>
      <w:r w:rsidR="00281195" w:rsidRPr="00E66D61">
        <w:rPr>
          <w:rFonts w:ascii="Garamond" w:hAnsi="Garamond" w:cs="Times New Roman"/>
        </w:rPr>
        <w:t>or less systematic attempt to satisfy one’s sensible inclinations. This story</w:t>
      </w:r>
      <w:r w:rsidR="00D7461D" w:rsidRPr="00E66D61">
        <w:rPr>
          <w:rFonts w:ascii="Garamond" w:hAnsi="Garamond" w:cs="Times New Roman"/>
        </w:rPr>
        <w:t xml:space="preserve"> is present from the </w:t>
      </w:r>
      <w:r w:rsidR="00D7461D" w:rsidRPr="00E66D61">
        <w:rPr>
          <w:rFonts w:ascii="Garamond" w:hAnsi="Garamond" w:cs="Times New Roman"/>
          <w:i/>
          <w:iCs/>
        </w:rPr>
        <w:t xml:space="preserve">Groundwork </w:t>
      </w:r>
      <w:r w:rsidR="00D7461D" w:rsidRPr="00E66D61">
        <w:rPr>
          <w:rFonts w:ascii="Garamond" w:hAnsi="Garamond" w:cs="Times New Roman"/>
        </w:rPr>
        <w:t>onward but</w:t>
      </w:r>
      <w:r w:rsidR="00281195" w:rsidRPr="00E66D61">
        <w:rPr>
          <w:rFonts w:ascii="Garamond" w:hAnsi="Garamond" w:cs="Times New Roman"/>
        </w:rPr>
        <w:t xml:space="preserve"> gets fleshed out particularly in the </w:t>
      </w:r>
      <w:r w:rsidR="00281195" w:rsidRPr="00E66D61">
        <w:rPr>
          <w:rFonts w:ascii="Garamond" w:hAnsi="Garamond" w:cs="Times New Roman"/>
          <w:i/>
          <w:iCs/>
        </w:rPr>
        <w:t>Religion</w:t>
      </w:r>
      <w:r w:rsidR="008F1917" w:rsidRPr="00E66D61">
        <w:rPr>
          <w:rFonts w:ascii="Garamond" w:hAnsi="Garamond" w:cs="Times New Roman"/>
        </w:rPr>
        <w:t>.</w:t>
      </w:r>
      <w:r w:rsidR="00281195" w:rsidRPr="00E66D61">
        <w:rPr>
          <w:rFonts w:ascii="Garamond" w:hAnsi="Garamond" w:cs="Times New Roman"/>
        </w:rPr>
        <w:t xml:space="preserve"> </w:t>
      </w:r>
      <w:r w:rsidR="008F1917" w:rsidRPr="00E66D61">
        <w:rPr>
          <w:rFonts w:ascii="Garamond" w:hAnsi="Garamond" w:cs="Times New Roman"/>
        </w:rPr>
        <w:t>There, Kant</w:t>
      </w:r>
      <w:r w:rsidR="00281195" w:rsidRPr="00E66D61">
        <w:rPr>
          <w:rFonts w:ascii="Garamond" w:hAnsi="Garamond" w:cs="Times New Roman"/>
        </w:rPr>
        <w:t xml:space="preserve"> </w:t>
      </w:r>
      <w:r w:rsidR="008F1917" w:rsidRPr="00E66D61">
        <w:rPr>
          <w:rFonts w:ascii="Garamond" w:hAnsi="Garamond" w:cs="Times New Roman"/>
        </w:rPr>
        <w:t xml:space="preserve">describes how an agent’s choice to have either a good or evil fundamental maxim or </w:t>
      </w:r>
      <w:r w:rsidR="008F1917" w:rsidRPr="00E66D61">
        <w:rPr>
          <w:rFonts w:ascii="Garamond" w:hAnsi="Garamond" w:cs="Times New Roman"/>
          <w:i/>
          <w:iCs/>
        </w:rPr>
        <w:t>Gesinnung</w:t>
      </w:r>
      <w:r w:rsidR="008F1917" w:rsidRPr="00E66D61">
        <w:rPr>
          <w:rFonts w:ascii="Garamond" w:hAnsi="Garamond" w:cs="Times New Roman"/>
        </w:rPr>
        <w:t xml:space="preserve"> is ultimately about</w:t>
      </w:r>
      <w:r w:rsidR="00281195" w:rsidRPr="00E66D61">
        <w:rPr>
          <w:rFonts w:ascii="Garamond" w:hAnsi="Garamond" w:cs="Times New Roman"/>
        </w:rPr>
        <w:t xml:space="preserve"> “the incentives that he incorporates into his maxim”. </w:t>
      </w:r>
      <w:r w:rsidR="00775D4C" w:rsidRPr="00E66D61">
        <w:rPr>
          <w:rFonts w:ascii="Garamond" w:hAnsi="Garamond" w:cs="Times New Roman"/>
        </w:rPr>
        <w:t>Agents e</w:t>
      </w:r>
      <w:r w:rsidR="00281195" w:rsidRPr="00E66D61">
        <w:rPr>
          <w:rFonts w:ascii="Garamond" w:hAnsi="Garamond" w:cs="Times New Roman"/>
        </w:rPr>
        <w:t xml:space="preserve">stablish an evil </w:t>
      </w:r>
      <w:r w:rsidR="00281195" w:rsidRPr="00E66D61">
        <w:rPr>
          <w:rFonts w:ascii="Garamond" w:hAnsi="Garamond" w:cs="Times New Roman"/>
          <w:i/>
          <w:iCs/>
        </w:rPr>
        <w:t>Gesinnung</w:t>
      </w:r>
      <w:r w:rsidR="00281195" w:rsidRPr="00E66D61">
        <w:rPr>
          <w:rFonts w:ascii="Garamond" w:hAnsi="Garamond" w:cs="Times New Roman"/>
        </w:rPr>
        <w:t xml:space="preserve"> when </w:t>
      </w:r>
      <w:r w:rsidR="00775D4C" w:rsidRPr="00E66D61">
        <w:rPr>
          <w:rFonts w:ascii="Garamond" w:hAnsi="Garamond" w:cs="Times New Roman"/>
        </w:rPr>
        <w:t>they</w:t>
      </w:r>
      <w:r w:rsidR="00281195" w:rsidRPr="00E66D61">
        <w:rPr>
          <w:rFonts w:ascii="Garamond" w:hAnsi="Garamond" w:cs="Times New Roman"/>
        </w:rPr>
        <w:t xml:space="preserve"> make “the incentive of self-love and its inclinations into a condition for compliance with the moral law”</w:t>
      </w:r>
      <w:r w:rsidR="00F627AC" w:rsidRPr="00E66D61">
        <w:rPr>
          <w:rStyle w:val="FootnoteReference"/>
          <w:rFonts w:ascii="Garamond" w:hAnsi="Garamond" w:cs="Times New Roman"/>
        </w:rPr>
        <w:footnoteReference w:id="8"/>
      </w:r>
      <w:r w:rsidR="00F627AC" w:rsidRPr="00E66D61">
        <w:rPr>
          <w:rFonts w:ascii="Garamond" w:hAnsi="Garamond" w:cs="Times New Roman"/>
        </w:rPr>
        <w:t xml:space="preserve"> </w:t>
      </w:r>
      <w:r w:rsidR="00281195" w:rsidRPr="00E66D61">
        <w:rPr>
          <w:rFonts w:ascii="Garamond" w:hAnsi="Garamond" w:cs="Times New Roman"/>
        </w:rPr>
        <w:t xml:space="preserve">rather than </w:t>
      </w:r>
      <w:r w:rsidR="00850E66">
        <w:rPr>
          <w:rFonts w:ascii="Garamond" w:hAnsi="Garamond" w:cs="Times New Roman"/>
        </w:rPr>
        <w:t>vice versa</w:t>
      </w:r>
      <w:r w:rsidR="00281195" w:rsidRPr="00E66D61">
        <w:rPr>
          <w:rFonts w:ascii="Garamond" w:hAnsi="Garamond" w:cs="Times New Roman"/>
        </w:rPr>
        <w:t>, as they morally ought to.</w:t>
      </w:r>
    </w:p>
    <w:p w14:paraId="318CC6DE" w14:textId="7307A8BB" w:rsidR="00575612" w:rsidRPr="00E66D61" w:rsidRDefault="00281195" w:rsidP="00E07607">
      <w:pPr>
        <w:spacing w:after="0" w:line="480" w:lineRule="auto"/>
        <w:rPr>
          <w:rFonts w:ascii="Garamond" w:hAnsi="Garamond" w:cs="Times New Roman"/>
        </w:rPr>
      </w:pPr>
      <w:r w:rsidRPr="00E66D61">
        <w:rPr>
          <w:rFonts w:ascii="Garamond" w:hAnsi="Garamond" w:cs="Times New Roman"/>
        </w:rPr>
        <w:tab/>
      </w:r>
      <w:r w:rsidR="00D7461D" w:rsidRPr="00E66D61">
        <w:rPr>
          <w:rFonts w:ascii="Garamond" w:hAnsi="Garamond" w:cs="Times New Roman"/>
        </w:rPr>
        <w:t>Self</w:t>
      </w:r>
      <w:r w:rsidR="00B6124C" w:rsidRPr="00E66D61">
        <w:rPr>
          <w:rFonts w:ascii="Garamond" w:hAnsi="Garamond" w:cs="Times New Roman"/>
        </w:rPr>
        <w:t xml:space="preserve">-love </w:t>
      </w:r>
      <w:r w:rsidR="006B0589" w:rsidRPr="00E66D61">
        <w:rPr>
          <w:rFonts w:ascii="Garamond" w:hAnsi="Garamond" w:cs="Times New Roman"/>
        </w:rPr>
        <w:t>in t</w:t>
      </w:r>
      <w:r w:rsidR="00B6124C" w:rsidRPr="00E66D61">
        <w:rPr>
          <w:rFonts w:ascii="Garamond" w:hAnsi="Garamond" w:cs="Times New Roman"/>
        </w:rPr>
        <w:t>his action-theoretic sense</w:t>
      </w:r>
      <w:r w:rsidR="008E7EB9" w:rsidRPr="00E66D61">
        <w:rPr>
          <w:rFonts w:ascii="Garamond" w:hAnsi="Garamond" w:cs="Times New Roman"/>
        </w:rPr>
        <w:t xml:space="preserve"> </w:t>
      </w:r>
      <w:r w:rsidR="00925E8A" w:rsidRPr="00E66D61">
        <w:rPr>
          <w:rFonts w:ascii="Garamond" w:hAnsi="Garamond" w:cs="Times New Roman"/>
        </w:rPr>
        <w:t xml:space="preserve">thus </w:t>
      </w:r>
      <w:r w:rsidR="00B6124C" w:rsidRPr="00E66D61">
        <w:rPr>
          <w:rFonts w:ascii="Garamond" w:hAnsi="Garamond" w:cs="Times New Roman"/>
        </w:rPr>
        <w:t>appears primarily as a competitor to practical reason’s other incentive: the moral law.</w:t>
      </w:r>
      <w:r w:rsidR="00925E8A" w:rsidRPr="00E66D61">
        <w:rPr>
          <w:rStyle w:val="FootnoteReference"/>
          <w:rFonts w:ascii="Garamond" w:hAnsi="Garamond" w:cs="Times New Roman"/>
        </w:rPr>
        <w:footnoteReference w:id="9"/>
      </w:r>
      <w:r w:rsidR="00B6124C" w:rsidRPr="00E66D61">
        <w:rPr>
          <w:rFonts w:ascii="Garamond" w:hAnsi="Garamond" w:cs="Times New Roman"/>
        </w:rPr>
        <w:t xml:space="preserve"> Self-love’s proper role is </w:t>
      </w:r>
      <w:r w:rsidR="00B6124C" w:rsidRPr="00E66D61">
        <w:rPr>
          <w:rFonts w:ascii="Garamond" w:hAnsi="Garamond" w:cs="Times New Roman"/>
          <w:i/>
          <w:iCs/>
        </w:rPr>
        <w:t>just</w:t>
      </w:r>
      <w:r w:rsidR="00B6124C" w:rsidRPr="00E66D61">
        <w:rPr>
          <w:rFonts w:ascii="Garamond" w:hAnsi="Garamond" w:cs="Times New Roman"/>
        </w:rPr>
        <w:t xml:space="preserve"> to be subordinated to the moral law. We are not required (or </w:t>
      </w:r>
      <w:r w:rsidR="00170162" w:rsidRPr="00E66D61">
        <w:rPr>
          <w:rFonts w:ascii="Garamond" w:hAnsi="Garamond" w:cs="Times New Roman"/>
        </w:rPr>
        <w:t>a</w:t>
      </w:r>
      <w:r w:rsidR="00B6124C" w:rsidRPr="00E66D61">
        <w:rPr>
          <w:rFonts w:ascii="Garamond" w:hAnsi="Garamond" w:cs="Times New Roman"/>
        </w:rPr>
        <w:t>ble) to eliminate it entirely, and the pursuit of our happiness under moral conditions is morally permitted. It can even be</w:t>
      </w:r>
      <w:r w:rsidR="008E7EB9" w:rsidRPr="00E66D61">
        <w:rPr>
          <w:rFonts w:ascii="Garamond" w:hAnsi="Garamond" w:cs="Times New Roman"/>
        </w:rPr>
        <w:t xml:space="preserve"> indirectly</w:t>
      </w:r>
      <w:r w:rsidR="00B6124C" w:rsidRPr="00E66D61">
        <w:rPr>
          <w:rFonts w:ascii="Garamond" w:hAnsi="Garamond" w:cs="Times New Roman"/>
        </w:rPr>
        <w:t xml:space="preserve"> morally required insofar as it helps us do our duty and avoid </w:t>
      </w:r>
      <w:r w:rsidR="00B6124C" w:rsidRPr="00E66D61">
        <w:rPr>
          <w:rFonts w:ascii="Garamond" w:hAnsi="Garamond" w:cs="Times New Roman"/>
        </w:rPr>
        <w:lastRenderedPageBreak/>
        <w:t>temptations to the contrary (</w:t>
      </w:r>
      <w:proofErr w:type="spellStart"/>
      <w:r w:rsidR="00F627AC" w:rsidRPr="00E66D61">
        <w:rPr>
          <w:rFonts w:ascii="Garamond" w:hAnsi="Garamond" w:cs="Times New Roman"/>
        </w:rPr>
        <w:t>KpV</w:t>
      </w:r>
      <w:proofErr w:type="spellEnd"/>
      <w:r w:rsidR="00F627AC" w:rsidRPr="00E66D61">
        <w:rPr>
          <w:rFonts w:ascii="Garamond" w:hAnsi="Garamond" w:cs="Times New Roman"/>
        </w:rPr>
        <w:t>, AA 0</w:t>
      </w:r>
      <w:r w:rsidR="00B6124C" w:rsidRPr="00E66D61">
        <w:rPr>
          <w:rFonts w:ascii="Garamond" w:hAnsi="Garamond" w:cs="Times New Roman"/>
        </w:rPr>
        <w:t>5:</w:t>
      </w:r>
      <w:r w:rsidR="00F627AC" w:rsidRPr="00E66D61">
        <w:rPr>
          <w:rFonts w:ascii="Garamond" w:hAnsi="Garamond" w:cs="Times New Roman"/>
        </w:rPr>
        <w:t xml:space="preserve"> </w:t>
      </w:r>
      <w:r w:rsidR="00B6124C" w:rsidRPr="00E66D61">
        <w:rPr>
          <w:rFonts w:ascii="Garamond" w:hAnsi="Garamond" w:cs="Times New Roman"/>
        </w:rPr>
        <w:t xml:space="preserve">93). </w:t>
      </w:r>
      <w:r w:rsidR="00210BB5" w:rsidRPr="00E66D61">
        <w:rPr>
          <w:rFonts w:ascii="Garamond" w:hAnsi="Garamond" w:cs="Times New Roman"/>
        </w:rPr>
        <w:t>That said, m</w:t>
      </w:r>
      <w:r w:rsidR="006B0589" w:rsidRPr="00E66D61">
        <w:rPr>
          <w:rFonts w:ascii="Garamond" w:hAnsi="Garamond" w:cs="Times New Roman"/>
        </w:rPr>
        <w:t>ost of us hardly need to be encouraged to seek our own happiness</w:t>
      </w:r>
      <w:r w:rsidR="001C1781" w:rsidRPr="00E66D61">
        <w:rPr>
          <w:rFonts w:ascii="Garamond" w:hAnsi="Garamond" w:cs="Times New Roman"/>
        </w:rPr>
        <w:t>. Instead, we should realise that even when we do our duty the incentive of self-love is often secretly at play</w:t>
      </w:r>
      <w:r w:rsidR="00210BB5" w:rsidRPr="00E66D61">
        <w:rPr>
          <w:rFonts w:ascii="Garamond" w:hAnsi="Garamond" w:cs="Times New Roman"/>
        </w:rPr>
        <w:t>: if we examine our motives carefully, “</w:t>
      </w:r>
      <w:r w:rsidR="00210BB5" w:rsidRPr="00E66D61">
        <w:rPr>
          <w:rFonts w:ascii="Garamond" w:hAnsi="Garamond" w:cs="Times New Roman"/>
          <w:kern w:val="0"/>
          <w14:ligatures w14:val="none"/>
        </w:rPr>
        <w:t>we everywhere come up against the dear self</w:t>
      </w:r>
      <w:r w:rsidR="00E4338B">
        <w:rPr>
          <w:rFonts w:ascii="Garamond" w:hAnsi="Garamond" w:cs="Times New Roman"/>
          <w:kern w:val="0"/>
          <w14:ligatures w14:val="none"/>
        </w:rPr>
        <w:t xml:space="preserve"> &lt;</w:t>
      </w:r>
      <w:proofErr w:type="spellStart"/>
      <w:r w:rsidR="00E4338B">
        <w:rPr>
          <w:rFonts w:ascii="Garamond" w:hAnsi="Garamond" w:cs="Times New Roman"/>
          <w:kern w:val="0"/>
          <w14:ligatures w14:val="none"/>
        </w:rPr>
        <w:t>stößt</w:t>
      </w:r>
      <w:proofErr w:type="spellEnd"/>
      <w:r w:rsidR="00E4338B">
        <w:rPr>
          <w:rFonts w:ascii="Garamond" w:hAnsi="Garamond" w:cs="Times New Roman"/>
          <w:kern w:val="0"/>
          <w14:ligatures w14:val="none"/>
        </w:rPr>
        <w:t xml:space="preserve"> man </w:t>
      </w:r>
      <w:proofErr w:type="spellStart"/>
      <w:r w:rsidR="00E4338B">
        <w:rPr>
          <w:rFonts w:ascii="Garamond" w:hAnsi="Garamond" w:cs="Times New Roman"/>
          <w:kern w:val="0"/>
          <w14:ligatures w14:val="none"/>
        </w:rPr>
        <w:t>allenthalben</w:t>
      </w:r>
      <w:proofErr w:type="spellEnd"/>
      <w:r w:rsidR="00E4338B">
        <w:rPr>
          <w:rFonts w:ascii="Garamond" w:hAnsi="Garamond" w:cs="Times New Roman"/>
          <w:kern w:val="0"/>
          <w14:ligatures w14:val="none"/>
        </w:rPr>
        <w:t xml:space="preserve"> auf das </w:t>
      </w:r>
      <w:proofErr w:type="spellStart"/>
      <w:r w:rsidR="00E4338B">
        <w:rPr>
          <w:rFonts w:ascii="Garamond" w:hAnsi="Garamond" w:cs="Times New Roman"/>
          <w:kern w:val="0"/>
          <w14:ligatures w14:val="none"/>
        </w:rPr>
        <w:t>liebe</w:t>
      </w:r>
      <w:proofErr w:type="spellEnd"/>
      <w:r w:rsidR="00E4338B">
        <w:rPr>
          <w:rFonts w:ascii="Garamond" w:hAnsi="Garamond" w:cs="Times New Roman"/>
          <w:kern w:val="0"/>
          <w14:ligatures w14:val="none"/>
        </w:rPr>
        <w:t xml:space="preserve"> Selbst&gt;</w:t>
      </w:r>
      <w:r w:rsidR="00210BB5" w:rsidRPr="00E66D61">
        <w:rPr>
          <w:rFonts w:ascii="Garamond" w:hAnsi="Garamond" w:cs="Times New Roman"/>
          <w:kern w:val="0"/>
          <w14:ligatures w14:val="none"/>
        </w:rPr>
        <w:t>” (</w:t>
      </w:r>
      <w:r w:rsidR="00210BB5" w:rsidRPr="00E66D61">
        <w:rPr>
          <w:rFonts w:ascii="Garamond" w:hAnsi="Garamond" w:cs="Times New Roman"/>
          <w:iCs/>
          <w:kern w:val="0"/>
          <w14:ligatures w14:val="none"/>
        </w:rPr>
        <w:t>GMS</w:t>
      </w:r>
      <w:r w:rsidR="00F627AC" w:rsidRPr="00E66D61">
        <w:rPr>
          <w:rFonts w:ascii="Garamond" w:hAnsi="Garamond" w:cs="Times New Roman"/>
          <w:kern w:val="0"/>
          <w14:ligatures w14:val="none"/>
        </w:rPr>
        <w:t>, AA 0</w:t>
      </w:r>
      <w:r w:rsidR="00210BB5" w:rsidRPr="00E66D61">
        <w:rPr>
          <w:rFonts w:ascii="Garamond" w:hAnsi="Garamond" w:cs="Times New Roman"/>
          <w:kern w:val="0"/>
          <w14:ligatures w14:val="none"/>
        </w:rPr>
        <w:t>4:</w:t>
      </w:r>
      <w:r w:rsidR="00F627AC" w:rsidRPr="00E66D61">
        <w:rPr>
          <w:rFonts w:ascii="Garamond" w:hAnsi="Garamond" w:cs="Times New Roman"/>
          <w:kern w:val="0"/>
          <w14:ligatures w14:val="none"/>
        </w:rPr>
        <w:t xml:space="preserve"> </w:t>
      </w:r>
      <w:r w:rsidR="00210BB5" w:rsidRPr="00E66D61">
        <w:rPr>
          <w:rFonts w:ascii="Garamond" w:hAnsi="Garamond" w:cs="Times New Roman"/>
          <w:kern w:val="0"/>
          <w14:ligatures w14:val="none"/>
        </w:rPr>
        <w:t xml:space="preserve">407). </w:t>
      </w:r>
      <w:r w:rsidR="00210BB5" w:rsidRPr="00E66D61">
        <w:rPr>
          <w:rFonts w:ascii="Garamond" w:hAnsi="Garamond" w:cs="Times New Roman"/>
        </w:rPr>
        <w:t>This reveals</w:t>
      </w:r>
      <w:r w:rsidR="001C1781" w:rsidRPr="00E66D61">
        <w:rPr>
          <w:rFonts w:ascii="Garamond" w:hAnsi="Garamond" w:cs="Times New Roman"/>
        </w:rPr>
        <w:t xml:space="preserve"> our commitment to morality to still be merely conditional. </w:t>
      </w:r>
      <w:r w:rsidR="00575612" w:rsidRPr="00E66D61">
        <w:rPr>
          <w:rFonts w:ascii="Garamond" w:hAnsi="Garamond" w:cs="Times New Roman"/>
        </w:rPr>
        <w:t xml:space="preserve">Knowing that </w:t>
      </w:r>
      <w:r w:rsidR="00210BB5" w:rsidRPr="00E66D61">
        <w:rPr>
          <w:rFonts w:ascii="Garamond" w:hAnsi="Garamond" w:cs="Times New Roman"/>
        </w:rPr>
        <w:t>self-love</w:t>
      </w:r>
      <w:r w:rsidR="00575612" w:rsidRPr="00E66D61">
        <w:rPr>
          <w:rFonts w:ascii="Garamond" w:hAnsi="Garamond" w:cs="Times New Roman"/>
        </w:rPr>
        <w:t xml:space="preserve"> has this tendency to sneak up on us and </w:t>
      </w:r>
      <w:r w:rsidR="008E7EB9" w:rsidRPr="00E66D61">
        <w:rPr>
          <w:rFonts w:ascii="Garamond" w:hAnsi="Garamond" w:cs="Times New Roman"/>
        </w:rPr>
        <w:t>strengthen</w:t>
      </w:r>
      <w:r w:rsidR="00575612" w:rsidRPr="00E66D61">
        <w:rPr>
          <w:rFonts w:ascii="Garamond" w:hAnsi="Garamond" w:cs="Times New Roman"/>
        </w:rPr>
        <w:t xml:space="preserve"> its grip when we are not looking, it seems we ought </w:t>
      </w:r>
      <w:r w:rsidR="008E7EB9" w:rsidRPr="00E66D61">
        <w:rPr>
          <w:rFonts w:ascii="Garamond" w:hAnsi="Garamond" w:cs="Times New Roman"/>
        </w:rPr>
        <w:t xml:space="preserve">primarily </w:t>
      </w:r>
      <w:r w:rsidR="00575612" w:rsidRPr="00E66D61">
        <w:rPr>
          <w:rFonts w:ascii="Garamond" w:hAnsi="Garamond" w:cs="Times New Roman"/>
        </w:rPr>
        <w:t xml:space="preserve">to stay vigilant and suppress </w:t>
      </w:r>
      <w:r w:rsidR="00170162" w:rsidRPr="00E66D61">
        <w:rPr>
          <w:rFonts w:ascii="Garamond" w:hAnsi="Garamond" w:cs="Times New Roman"/>
        </w:rPr>
        <w:t>self-love</w:t>
      </w:r>
      <w:r w:rsidR="00575612" w:rsidRPr="00E66D61">
        <w:rPr>
          <w:rFonts w:ascii="Garamond" w:hAnsi="Garamond" w:cs="Times New Roman"/>
        </w:rPr>
        <w:t xml:space="preserve"> in favour of its morally superior competitor whenever we can.</w:t>
      </w:r>
    </w:p>
    <w:p w14:paraId="6D857126" w14:textId="298F3690" w:rsidR="00180D9D" w:rsidRPr="00E66D61" w:rsidRDefault="00575612" w:rsidP="00E07607">
      <w:pPr>
        <w:spacing w:after="0" w:line="480" w:lineRule="auto"/>
        <w:rPr>
          <w:rFonts w:ascii="Garamond" w:hAnsi="Garamond" w:cs="Times New Roman"/>
        </w:rPr>
      </w:pPr>
      <w:r w:rsidRPr="00E66D61">
        <w:rPr>
          <w:rFonts w:ascii="Garamond" w:hAnsi="Garamond" w:cs="Times New Roman"/>
        </w:rPr>
        <w:tab/>
        <w:t xml:space="preserve">It is not hard to see why on this story, </w:t>
      </w:r>
      <w:r w:rsidR="000465D6" w:rsidRPr="00E66D61">
        <w:rPr>
          <w:rFonts w:ascii="Garamond" w:hAnsi="Garamond" w:cs="Times New Roman"/>
        </w:rPr>
        <w:t>any</w:t>
      </w:r>
      <w:r w:rsidRPr="00E66D61">
        <w:rPr>
          <w:rFonts w:ascii="Garamond" w:hAnsi="Garamond" w:cs="Times New Roman"/>
        </w:rPr>
        <w:t xml:space="preserve"> </w:t>
      </w:r>
      <w:r w:rsidR="00D7461D" w:rsidRPr="00E66D61">
        <w:rPr>
          <w:rFonts w:ascii="Garamond" w:hAnsi="Garamond" w:cs="Times New Roman"/>
        </w:rPr>
        <w:t xml:space="preserve">suggestion of </w:t>
      </w:r>
      <w:r w:rsidRPr="00E66D61">
        <w:rPr>
          <w:rFonts w:ascii="Garamond" w:hAnsi="Garamond" w:cs="Times New Roman"/>
        </w:rPr>
        <w:t xml:space="preserve">a positive role </w:t>
      </w:r>
      <w:r w:rsidR="00D7461D" w:rsidRPr="00E66D61">
        <w:rPr>
          <w:rFonts w:ascii="Garamond" w:hAnsi="Garamond" w:cs="Times New Roman"/>
        </w:rPr>
        <w:t>for</w:t>
      </w:r>
      <w:r w:rsidRPr="00E66D61">
        <w:rPr>
          <w:rFonts w:ascii="Garamond" w:hAnsi="Garamond" w:cs="Times New Roman"/>
        </w:rPr>
        <w:t xml:space="preserve"> self-love in the moral life looks suspicious. </w:t>
      </w:r>
      <w:r w:rsidR="000465D6" w:rsidRPr="00E66D61">
        <w:rPr>
          <w:rFonts w:ascii="Garamond" w:hAnsi="Garamond" w:cs="Times New Roman"/>
        </w:rPr>
        <w:t>W</w:t>
      </w:r>
      <w:r w:rsidR="00180D9D" w:rsidRPr="00E66D61">
        <w:rPr>
          <w:rFonts w:ascii="Garamond" w:hAnsi="Garamond" w:cs="Times New Roman"/>
        </w:rPr>
        <w:t>hile we can quarrel about its details,</w:t>
      </w:r>
      <w:r w:rsidRPr="00E66D61">
        <w:rPr>
          <w:rFonts w:ascii="Garamond" w:hAnsi="Garamond" w:cs="Times New Roman"/>
        </w:rPr>
        <w:t xml:space="preserve"> </w:t>
      </w:r>
      <w:r w:rsidR="000465D6" w:rsidRPr="00E66D61">
        <w:rPr>
          <w:rFonts w:ascii="Garamond" w:hAnsi="Garamond" w:cs="Times New Roman"/>
        </w:rPr>
        <w:t xml:space="preserve">I think </w:t>
      </w:r>
      <w:r w:rsidR="00FE679E" w:rsidRPr="00E66D61">
        <w:rPr>
          <w:rFonts w:ascii="Garamond" w:hAnsi="Garamond" w:cs="Times New Roman"/>
        </w:rPr>
        <w:t>the story</w:t>
      </w:r>
      <w:r w:rsidRPr="00E66D61">
        <w:rPr>
          <w:rFonts w:ascii="Garamond" w:hAnsi="Garamond" w:cs="Times New Roman"/>
        </w:rPr>
        <w:t xml:space="preserve"> is generally true as a description of Kant’s action theory. My claim</w:t>
      </w:r>
      <w:r w:rsidR="00417D2B" w:rsidRPr="00E66D61">
        <w:rPr>
          <w:rFonts w:ascii="Garamond" w:hAnsi="Garamond" w:cs="Times New Roman"/>
        </w:rPr>
        <w:t>,</w:t>
      </w:r>
      <w:r w:rsidRPr="00E66D61">
        <w:rPr>
          <w:rFonts w:ascii="Garamond" w:hAnsi="Garamond" w:cs="Times New Roman"/>
        </w:rPr>
        <w:t xml:space="preserve"> </w:t>
      </w:r>
      <w:r w:rsidR="008E7EB9" w:rsidRPr="00E66D61">
        <w:rPr>
          <w:rFonts w:ascii="Garamond" w:hAnsi="Garamond" w:cs="Times New Roman"/>
        </w:rPr>
        <w:t>however</w:t>
      </w:r>
      <w:r w:rsidR="00417D2B" w:rsidRPr="00E66D61">
        <w:rPr>
          <w:rFonts w:ascii="Garamond" w:hAnsi="Garamond" w:cs="Times New Roman"/>
        </w:rPr>
        <w:t>, is</w:t>
      </w:r>
      <w:r w:rsidRPr="00E66D61">
        <w:rPr>
          <w:rFonts w:ascii="Garamond" w:hAnsi="Garamond" w:cs="Times New Roman"/>
        </w:rPr>
        <w:t xml:space="preserve"> that there </w:t>
      </w:r>
      <w:r w:rsidR="00180D9D" w:rsidRPr="00E66D61">
        <w:rPr>
          <w:rFonts w:ascii="Garamond" w:hAnsi="Garamond" w:cs="Times New Roman"/>
        </w:rPr>
        <w:t>are</w:t>
      </w:r>
      <w:r w:rsidRPr="00E66D61">
        <w:rPr>
          <w:rFonts w:ascii="Garamond" w:hAnsi="Garamond" w:cs="Times New Roman"/>
        </w:rPr>
        <w:t xml:space="preserve"> </w:t>
      </w:r>
      <w:r w:rsidRPr="00E66D61">
        <w:rPr>
          <w:rFonts w:ascii="Garamond" w:hAnsi="Garamond" w:cs="Times New Roman"/>
          <w:i/>
          <w:iCs/>
        </w:rPr>
        <w:t>feeling</w:t>
      </w:r>
      <w:r w:rsidR="00180D9D" w:rsidRPr="00E66D61">
        <w:rPr>
          <w:rFonts w:ascii="Garamond" w:hAnsi="Garamond" w:cs="Times New Roman"/>
          <w:i/>
          <w:iCs/>
        </w:rPr>
        <w:t>s</w:t>
      </w:r>
      <w:r w:rsidRPr="00E66D61">
        <w:rPr>
          <w:rFonts w:ascii="Garamond" w:hAnsi="Garamond" w:cs="Times New Roman"/>
          <w:i/>
          <w:iCs/>
        </w:rPr>
        <w:t xml:space="preserve"> </w:t>
      </w:r>
      <w:r w:rsidRPr="00E66D61">
        <w:rPr>
          <w:rFonts w:ascii="Garamond" w:hAnsi="Garamond" w:cs="Times New Roman"/>
        </w:rPr>
        <w:t xml:space="preserve">of self-love which </w:t>
      </w:r>
      <w:r w:rsidR="00180D9D" w:rsidRPr="00E66D61">
        <w:rPr>
          <w:rFonts w:ascii="Garamond" w:hAnsi="Garamond" w:cs="Times New Roman"/>
        </w:rPr>
        <w:t>are</w:t>
      </w:r>
      <w:r w:rsidRPr="00E66D61">
        <w:rPr>
          <w:rFonts w:ascii="Garamond" w:hAnsi="Garamond" w:cs="Times New Roman"/>
        </w:rPr>
        <w:t xml:space="preserve"> related to</w:t>
      </w:r>
      <w:r w:rsidR="00417D2B" w:rsidRPr="00E66D61">
        <w:rPr>
          <w:rFonts w:ascii="Garamond" w:hAnsi="Garamond" w:cs="Times New Roman"/>
        </w:rPr>
        <w:t xml:space="preserve">, </w:t>
      </w:r>
      <w:r w:rsidRPr="00E66D61">
        <w:rPr>
          <w:rFonts w:ascii="Garamond" w:hAnsi="Garamond" w:cs="Times New Roman"/>
        </w:rPr>
        <w:t>but not identical with</w:t>
      </w:r>
      <w:r w:rsidR="00417D2B" w:rsidRPr="00E66D61">
        <w:rPr>
          <w:rFonts w:ascii="Garamond" w:hAnsi="Garamond" w:cs="Times New Roman"/>
        </w:rPr>
        <w:t>,</w:t>
      </w:r>
      <w:r w:rsidRPr="00E66D61">
        <w:rPr>
          <w:rFonts w:ascii="Garamond" w:hAnsi="Garamond" w:cs="Times New Roman"/>
        </w:rPr>
        <w:t xml:space="preserve"> the </w:t>
      </w:r>
      <w:r w:rsidR="00180D9D" w:rsidRPr="00E66D61">
        <w:rPr>
          <w:rFonts w:ascii="Garamond" w:hAnsi="Garamond" w:cs="Times New Roman"/>
          <w:i/>
          <w:iCs/>
        </w:rPr>
        <w:t xml:space="preserve">incentive </w:t>
      </w:r>
      <w:r w:rsidR="00180D9D" w:rsidRPr="00E66D61">
        <w:rPr>
          <w:rFonts w:ascii="Garamond" w:hAnsi="Garamond" w:cs="Times New Roman"/>
        </w:rPr>
        <w:t xml:space="preserve">of self-love. These feelings have a place </w:t>
      </w:r>
      <w:r w:rsidR="007C56DA">
        <w:rPr>
          <w:rFonts w:ascii="Garamond" w:hAnsi="Garamond" w:cs="Times New Roman"/>
        </w:rPr>
        <w:t xml:space="preserve">in even the best moral life, in </w:t>
      </w:r>
      <w:r w:rsidR="00180D9D" w:rsidRPr="00E66D61">
        <w:rPr>
          <w:rFonts w:ascii="Garamond" w:hAnsi="Garamond" w:cs="Times New Roman"/>
        </w:rPr>
        <w:t xml:space="preserve">which the principle of self-love is </w:t>
      </w:r>
      <w:r w:rsidR="0017251E" w:rsidRPr="00E66D61">
        <w:rPr>
          <w:rFonts w:ascii="Garamond" w:hAnsi="Garamond" w:cs="Times New Roman"/>
        </w:rPr>
        <w:t>fully</w:t>
      </w:r>
      <w:r w:rsidR="00180D9D" w:rsidRPr="00E66D61">
        <w:rPr>
          <w:rFonts w:ascii="Garamond" w:hAnsi="Garamond" w:cs="Times New Roman"/>
        </w:rPr>
        <w:t xml:space="preserve"> subordinated to morality</w:t>
      </w:r>
      <w:r w:rsidR="00210BB5" w:rsidRPr="00E66D61">
        <w:rPr>
          <w:rFonts w:ascii="Garamond" w:hAnsi="Garamond" w:cs="Times New Roman"/>
        </w:rPr>
        <w:t>. I</w:t>
      </w:r>
      <w:r w:rsidR="00180D9D" w:rsidRPr="00E66D61">
        <w:rPr>
          <w:rFonts w:ascii="Garamond" w:hAnsi="Garamond" w:cs="Times New Roman"/>
        </w:rPr>
        <w:t xml:space="preserve">n the next section I will </w:t>
      </w:r>
      <w:r w:rsidR="00210BB5" w:rsidRPr="00E66D61">
        <w:rPr>
          <w:rFonts w:ascii="Garamond" w:hAnsi="Garamond" w:cs="Times New Roman"/>
        </w:rPr>
        <w:t>show how</w:t>
      </w:r>
      <w:r w:rsidR="00180D9D" w:rsidRPr="00E66D61">
        <w:rPr>
          <w:rFonts w:ascii="Garamond" w:hAnsi="Garamond" w:cs="Times New Roman"/>
        </w:rPr>
        <w:t xml:space="preserve"> </w:t>
      </w:r>
      <w:r w:rsidR="00210BB5" w:rsidRPr="00E66D61">
        <w:rPr>
          <w:rFonts w:ascii="Garamond" w:hAnsi="Garamond" w:cs="Times New Roman"/>
        </w:rPr>
        <w:t>this distinction</w:t>
      </w:r>
      <w:r w:rsidR="00180D9D" w:rsidRPr="00E66D61">
        <w:rPr>
          <w:rFonts w:ascii="Garamond" w:hAnsi="Garamond" w:cs="Times New Roman"/>
        </w:rPr>
        <w:t xml:space="preserve"> is systematically grounded in Kant’s general theory of love</w:t>
      </w:r>
      <w:r w:rsidR="00256A7A" w:rsidRPr="00E66D61">
        <w:rPr>
          <w:rFonts w:ascii="Garamond" w:hAnsi="Garamond" w:cs="Times New Roman"/>
        </w:rPr>
        <w:t>.</w:t>
      </w:r>
    </w:p>
    <w:p w14:paraId="63A63A63" w14:textId="0D462883" w:rsidR="00772E2D" w:rsidRPr="00E66D61" w:rsidRDefault="00772E2D" w:rsidP="00E13BF8">
      <w:pPr>
        <w:pStyle w:val="ListParagraph"/>
        <w:numPr>
          <w:ilvl w:val="0"/>
          <w:numId w:val="3"/>
        </w:numPr>
        <w:spacing w:after="0" w:line="480" w:lineRule="auto"/>
        <w:rPr>
          <w:rFonts w:ascii="Garamond" w:hAnsi="Garamond" w:cs="Times New Roman"/>
          <w:b/>
          <w:bCs/>
        </w:rPr>
      </w:pPr>
      <w:r w:rsidRPr="00E66D61">
        <w:rPr>
          <w:rFonts w:ascii="Garamond" w:hAnsi="Garamond" w:cs="Times New Roman"/>
          <w:b/>
          <w:bCs/>
        </w:rPr>
        <w:t xml:space="preserve"> Practical love and </w:t>
      </w:r>
      <w:r w:rsidR="003A7871" w:rsidRPr="00E66D61">
        <w:rPr>
          <w:rFonts w:ascii="Garamond" w:hAnsi="Garamond" w:cs="Times New Roman"/>
          <w:b/>
          <w:bCs/>
        </w:rPr>
        <w:t xml:space="preserve">actual </w:t>
      </w:r>
      <w:r w:rsidRPr="00E66D61">
        <w:rPr>
          <w:rFonts w:ascii="Garamond" w:hAnsi="Garamond" w:cs="Times New Roman"/>
          <w:b/>
          <w:bCs/>
        </w:rPr>
        <w:t>(pathological) love</w:t>
      </w:r>
    </w:p>
    <w:p w14:paraId="3098C340" w14:textId="4DEE0EBC" w:rsidR="00E6289F" w:rsidRPr="00E66D61" w:rsidRDefault="00423E06" w:rsidP="00F95E9F">
      <w:pPr>
        <w:spacing w:after="0" w:line="480" w:lineRule="auto"/>
        <w:rPr>
          <w:rFonts w:ascii="Garamond" w:hAnsi="Garamond" w:cs="Times New Roman"/>
        </w:rPr>
      </w:pPr>
      <w:r w:rsidRPr="00E66D61">
        <w:rPr>
          <w:rFonts w:ascii="Garamond" w:hAnsi="Garamond" w:cs="Times New Roman"/>
        </w:rPr>
        <w:t>K</w:t>
      </w:r>
      <w:r w:rsidR="00130208" w:rsidRPr="00E66D61">
        <w:rPr>
          <w:rFonts w:ascii="Garamond" w:hAnsi="Garamond" w:cs="Times New Roman"/>
        </w:rPr>
        <w:t>ant’s most frequently noticed distinction in love is that between ‘practical’ love, which is a matter of principles, and ‘pathological’ love</w:t>
      </w:r>
      <w:r w:rsidR="00767ADD">
        <w:rPr>
          <w:rFonts w:ascii="Garamond" w:hAnsi="Garamond" w:cs="Times New Roman"/>
        </w:rPr>
        <w:t>,</w:t>
      </w:r>
      <w:r w:rsidR="00130208" w:rsidRPr="00E66D61">
        <w:rPr>
          <w:rFonts w:ascii="Garamond" w:hAnsi="Garamond" w:cs="Times New Roman"/>
        </w:rPr>
        <w:t xml:space="preserve"> which </w:t>
      </w:r>
      <w:r w:rsidRPr="00E66D61">
        <w:rPr>
          <w:rFonts w:ascii="Garamond" w:hAnsi="Garamond" w:cs="Times New Roman"/>
        </w:rPr>
        <w:t>is one</w:t>
      </w:r>
      <w:r w:rsidR="00130208" w:rsidRPr="00E66D61">
        <w:rPr>
          <w:rFonts w:ascii="Garamond" w:hAnsi="Garamond" w:cs="Times New Roman"/>
        </w:rPr>
        <w:t xml:space="preserve"> of feeling. </w:t>
      </w:r>
      <w:r w:rsidR="007F7C7C" w:rsidRPr="00E66D61">
        <w:rPr>
          <w:rFonts w:ascii="Garamond" w:hAnsi="Garamond" w:cs="Times New Roman"/>
        </w:rPr>
        <w:t xml:space="preserve">When he sees fit to </w:t>
      </w:r>
      <w:r w:rsidR="00467642">
        <w:rPr>
          <w:rFonts w:ascii="Garamond" w:hAnsi="Garamond" w:cs="Times New Roman"/>
        </w:rPr>
        <w:t>draw it</w:t>
      </w:r>
      <w:r w:rsidR="007F7C7C" w:rsidRPr="00E66D61">
        <w:rPr>
          <w:rFonts w:ascii="Garamond" w:hAnsi="Garamond" w:cs="Times New Roman"/>
        </w:rPr>
        <w:t>, his focus is typically on practical love</w:t>
      </w:r>
      <w:r w:rsidR="00E6289F" w:rsidRPr="00E66D61">
        <w:rPr>
          <w:rFonts w:ascii="Garamond" w:hAnsi="Garamond" w:cs="Times New Roman"/>
        </w:rPr>
        <w:t xml:space="preserve">. For instance, </w:t>
      </w:r>
      <w:r w:rsidR="00467642">
        <w:rPr>
          <w:rFonts w:ascii="Garamond" w:hAnsi="Garamond" w:cs="Times New Roman"/>
        </w:rPr>
        <w:t>he repeatedly</w:t>
      </w:r>
      <w:r w:rsidR="00E6289F" w:rsidRPr="00E66D61">
        <w:rPr>
          <w:rFonts w:ascii="Garamond" w:hAnsi="Garamond" w:cs="Times New Roman"/>
        </w:rPr>
        <w:t xml:space="preserve"> </w:t>
      </w:r>
      <w:r w:rsidR="00467642">
        <w:rPr>
          <w:rFonts w:ascii="Garamond" w:hAnsi="Garamond" w:cs="Times New Roman"/>
        </w:rPr>
        <w:t>points out</w:t>
      </w:r>
      <w:r w:rsidR="00E6289F" w:rsidRPr="00E66D61">
        <w:rPr>
          <w:rFonts w:ascii="Garamond" w:hAnsi="Garamond" w:cs="Times New Roman"/>
        </w:rPr>
        <w:t xml:space="preserve"> that the Biblical love command should be understood as commanding practical love, since we cannot be commanded to have a feeling (GMS</w:t>
      </w:r>
      <w:r w:rsidR="00F627AC" w:rsidRPr="00E66D61">
        <w:rPr>
          <w:rFonts w:ascii="Garamond" w:hAnsi="Garamond" w:cs="Times New Roman"/>
        </w:rPr>
        <w:t>, AA</w:t>
      </w:r>
      <w:r w:rsidR="00E6289F" w:rsidRPr="00E66D61">
        <w:rPr>
          <w:rFonts w:ascii="Garamond" w:hAnsi="Garamond" w:cs="Times New Roman"/>
        </w:rPr>
        <w:t xml:space="preserve"> </w:t>
      </w:r>
      <w:r w:rsidR="00F627AC" w:rsidRPr="00E66D61">
        <w:rPr>
          <w:rFonts w:ascii="Garamond" w:hAnsi="Garamond" w:cs="Times New Roman"/>
        </w:rPr>
        <w:t>0</w:t>
      </w:r>
      <w:r w:rsidR="00E6289F" w:rsidRPr="00E66D61">
        <w:rPr>
          <w:rFonts w:ascii="Garamond" w:hAnsi="Garamond" w:cs="Times New Roman"/>
        </w:rPr>
        <w:t>4:</w:t>
      </w:r>
      <w:r w:rsidR="00F627AC" w:rsidRPr="00E66D61">
        <w:rPr>
          <w:rFonts w:ascii="Garamond" w:hAnsi="Garamond" w:cs="Times New Roman"/>
        </w:rPr>
        <w:t xml:space="preserve"> </w:t>
      </w:r>
      <w:r w:rsidR="00E6289F" w:rsidRPr="00E66D61">
        <w:rPr>
          <w:rFonts w:ascii="Garamond" w:hAnsi="Garamond" w:cs="Times New Roman"/>
        </w:rPr>
        <w:t xml:space="preserve">399; </w:t>
      </w:r>
      <w:proofErr w:type="spellStart"/>
      <w:r w:rsidR="00E6289F" w:rsidRPr="00E66D61">
        <w:rPr>
          <w:rFonts w:ascii="Garamond" w:hAnsi="Garamond" w:cs="Times New Roman"/>
          <w:iCs/>
        </w:rPr>
        <w:t>KpV</w:t>
      </w:r>
      <w:proofErr w:type="spellEnd"/>
      <w:r w:rsidR="00F627AC" w:rsidRPr="00E66D61">
        <w:rPr>
          <w:rFonts w:ascii="Garamond" w:hAnsi="Garamond" w:cs="Times New Roman"/>
          <w:iCs/>
        </w:rPr>
        <w:t>, AA</w:t>
      </w:r>
      <w:r w:rsidR="00E6289F" w:rsidRPr="00E66D61">
        <w:rPr>
          <w:rFonts w:ascii="Garamond" w:hAnsi="Garamond" w:cs="Times New Roman"/>
        </w:rPr>
        <w:t xml:space="preserve"> </w:t>
      </w:r>
      <w:r w:rsidR="00F627AC" w:rsidRPr="00E66D61">
        <w:rPr>
          <w:rFonts w:ascii="Garamond" w:hAnsi="Garamond" w:cs="Times New Roman"/>
        </w:rPr>
        <w:t>0</w:t>
      </w:r>
      <w:r w:rsidR="00E6289F" w:rsidRPr="00E66D61">
        <w:rPr>
          <w:rFonts w:ascii="Garamond" w:hAnsi="Garamond" w:cs="Times New Roman"/>
        </w:rPr>
        <w:t>5:</w:t>
      </w:r>
      <w:r w:rsidR="00F627AC" w:rsidRPr="00E66D61">
        <w:rPr>
          <w:rFonts w:ascii="Garamond" w:hAnsi="Garamond" w:cs="Times New Roman"/>
        </w:rPr>
        <w:t xml:space="preserve"> </w:t>
      </w:r>
      <w:r w:rsidR="00E6289F" w:rsidRPr="00E66D61">
        <w:rPr>
          <w:rFonts w:ascii="Garamond" w:hAnsi="Garamond" w:cs="Times New Roman"/>
        </w:rPr>
        <w:t xml:space="preserve">83). </w:t>
      </w:r>
      <w:r w:rsidR="00F95E9F" w:rsidRPr="00E66D61">
        <w:rPr>
          <w:rFonts w:ascii="Garamond" w:hAnsi="Garamond" w:cs="Times New Roman"/>
        </w:rPr>
        <w:t xml:space="preserve">Such </w:t>
      </w:r>
      <w:r w:rsidR="00E6289F" w:rsidRPr="00E66D61">
        <w:rPr>
          <w:rFonts w:ascii="Garamond" w:hAnsi="Garamond" w:cs="Times New Roman"/>
        </w:rPr>
        <w:t>passages could leave readers with the impression that Kant is dismissive of pathological in favour of practical love, holding the former to be of no moral importance. This impression is strengthened by the strongly negative connotation the word ‘pathological’ has in contemporary usage. It suggests the caricature of feeling as a kind of sickness, with only cold hard duty as its cure. Kant in fact uses the term ‘pathological’ neutrally, simply to indicate ‘</w:t>
      </w:r>
      <w:r w:rsidR="00170162" w:rsidRPr="00E66D61">
        <w:rPr>
          <w:rFonts w:ascii="Garamond" w:hAnsi="Garamond" w:cs="Times New Roman"/>
        </w:rPr>
        <w:t>inv</w:t>
      </w:r>
      <w:r w:rsidR="00E6289F" w:rsidRPr="00E66D61">
        <w:rPr>
          <w:rFonts w:ascii="Garamond" w:hAnsi="Garamond" w:cs="Times New Roman"/>
        </w:rPr>
        <w:t xml:space="preserve">olving feeling’. Still, it is also important to note that this kind of love is ‘pathological’ in the sense of being something we are </w:t>
      </w:r>
      <w:r w:rsidR="00E6289F" w:rsidRPr="00E66D61">
        <w:rPr>
          <w:rFonts w:ascii="Garamond" w:hAnsi="Garamond" w:cs="Times New Roman"/>
          <w:i/>
          <w:iCs/>
        </w:rPr>
        <w:t xml:space="preserve">affected </w:t>
      </w:r>
      <w:r w:rsidR="00E6289F" w:rsidRPr="00E66D61">
        <w:rPr>
          <w:rFonts w:ascii="Garamond" w:hAnsi="Garamond" w:cs="Times New Roman"/>
        </w:rPr>
        <w:t>by passively,</w:t>
      </w:r>
      <w:r w:rsidR="00E6289F" w:rsidRPr="00E66D61">
        <w:rPr>
          <w:rStyle w:val="FootnoteReference"/>
          <w:rFonts w:ascii="Garamond" w:hAnsi="Garamond" w:cs="Times New Roman"/>
        </w:rPr>
        <w:footnoteReference w:id="10"/>
      </w:r>
      <w:r w:rsidR="00E6289F" w:rsidRPr="00E66D61">
        <w:rPr>
          <w:rFonts w:ascii="Garamond" w:hAnsi="Garamond" w:cs="Times New Roman"/>
        </w:rPr>
        <w:t xml:space="preserve"> rather than being under our direct control. We can </w:t>
      </w:r>
      <w:r w:rsidR="00F95E9F" w:rsidRPr="00E66D61">
        <w:rPr>
          <w:rFonts w:ascii="Garamond" w:hAnsi="Garamond" w:cs="Times New Roman"/>
        </w:rPr>
        <w:t>at best</w:t>
      </w:r>
      <w:r w:rsidR="00E6289F" w:rsidRPr="00E66D61">
        <w:rPr>
          <w:rFonts w:ascii="Garamond" w:hAnsi="Garamond" w:cs="Times New Roman"/>
        </w:rPr>
        <w:t xml:space="preserve"> exercise </w:t>
      </w:r>
      <w:r w:rsidR="00E6289F" w:rsidRPr="00E66D61">
        <w:rPr>
          <w:rFonts w:ascii="Garamond" w:hAnsi="Garamond" w:cs="Times New Roman"/>
          <w:i/>
          <w:iCs/>
        </w:rPr>
        <w:t>indirect</w:t>
      </w:r>
      <w:r w:rsidR="00E6289F" w:rsidRPr="00E66D61">
        <w:rPr>
          <w:rFonts w:ascii="Garamond" w:hAnsi="Garamond" w:cs="Times New Roman"/>
        </w:rPr>
        <w:t xml:space="preserve"> control </w:t>
      </w:r>
      <w:r w:rsidR="00E6289F" w:rsidRPr="00E66D61">
        <w:rPr>
          <w:rFonts w:ascii="Garamond" w:hAnsi="Garamond" w:cs="Times New Roman"/>
        </w:rPr>
        <w:lastRenderedPageBreak/>
        <w:t>over it by bringing about circumstances in which we will (likely) be affected by the feeling</w:t>
      </w:r>
      <w:r w:rsidR="006A7D79" w:rsidRPr="00E66D61">
        <w:rPr>
          <w:rFonts w:ascii="Garamond" w:hAnsi="Garamond" w:cs="Times New Roman"/>
        </w:rPr>
        <w:t>. I will argue below that making a commitment to morality is one important way in which we do so.</w:t>
      </w:r>
    </w:p>
    <w:p w14:paraId="5B3E125F" w14:textId="30D2F809" w:rsidR="00F95E9F" w:rsidRPr="00E66D61" w:rsidRDefault="00F95E9F" w:rsidP="00E6289F">
      <w:pPr>
        <w:spacing w:after="0" w:line="480" w:lineRule="auto"/>
        <w:ind w:firstLine="720"/>
        <w:rPr>
          <w:rFonts w:ascii="Garamond" w:hAnsi="Garamond" w:cs="Times New Roman"/>
        </w:rPr>
      </w:pPr>
      <w:r w:rsidRPr="00E66D61">
        <w:rPr>
          <w:rFonts w:ascii="Garamond" w:hAnsi="Garamond" w:cs="Times New Roman"/>
        </w:rPr>
        <w:t xml:space="preserve">Yet we tend to think of love as </w:t>
      </w:r>
      <w:r w:rsidRPr="00E66D61">
        <w:rPr>
          <w:rFonts w:ascii="Garamond" w:hAnsi="Garamond" w:cs="Times New Roman"/>
          <w:i/>
          <w:iCs/>
        </w:rPr>
        <w:t>essentially</w:t>
      </w:r>
      <w:r w:rsidRPr="00E66D61">
        <w:rPr>
          <w:rFonts w:ascii="Garamond" w:hAnsi="Garamond" w:cs="Times New Roman"/>
        </w:rPr>
        <w:t xml:space="preserve"> involving feeling, and Kant himself sometimes uses the word ‘love’ simpliciter in a way that suggests he too thinks of feeling as the primary or ‘actual’ variant of love.</w:t>
      </w:r>
      <w:r w:rsidRPr="00E66D61">
        <w:rPr>
          <w:rStyle w:val="FootnoteReference"/>
          <w:rFonts w:ascii="Garamond" w:hAnsi="Garamond" w:cs="Times New Roman"/>
        </w:rPr>
        <w:footnoteReference w:id="11"/>
      </w:r>
      <w:r w:rsidRPr="00E66D61">
        <w:rPr>
          <w:rFonts w:ascii="Garamond" w:hAnsi="Garamond" w:cs="Times New Roman"/>
        </w:rPr>
        <w:t xml:space="preserve"> </w:t>
      </w:r>
      <w:r w:rsidR="002254E1" w:rsidRPr="00E66D61">
        <w:rPr>
          <w:rFonts w:ascii="Garamond" w:hAnsi="Garamond" w:cs="Times New Roman"/>
        </w:rPr>
        <w:t>Accordingly</w:t>
      </w:r>
      <w:r w:rsidR="006D2A01">
        <w:rPr>
          <w:rFonts w:ascii="Garamond" w:hAnsi="Garamond" w:cs="Times New Roman"/>
        </w:rPr>
        <w:t>,</w:t>
      </w:r>
      <w:r w:rsidR="002254E1" w:rsidRPr="00E66D61">
        <w:rPr>
          <w:rFonts w:ascii="Garamond" w:hAnsi="Garamond" w:cs="Times New Roman"/>
        </w:rPr>
        <w:t xml:space="preserve"> </w:t>
      </w:r>
      <w:r w:rsidR="008E7EB9" w:rsidRPr="00E66D61">
        <w:rPr>
          <w:rFonts w:ascii="Garamond" w:hAnsi="Garamond" w:cs="Times New Roman"/>
        </w:rPr>
        <w:t>in w</w:t>
      </w:r>
      <w:r w:rsidR="002254E1" w:rsidRPr="00E66D61">
        <w:rPr>
          <w:rFonts w:ascii="Garamond" w:hAnsi="Garamond" w:cs="Times New Roman"/>
        </w:rPr>
        <w:t xml:space="preserve">hat follows I avoid using the word ‘pathological’ and instead refer to the feeling of love, actual love, or love </w:t>
      </w:r>
      <w:r w:rsidR="002254E1" w:rsidRPr="00E66D61">
        <w:rPr>
          <w:rFonts w:ascii="Garamond" w:hAnsi="Garamond" w:cs="Times New Roman"/>
          <w:i/>
          <w:iCs/>
        </w:rPr>
        <w:t>simpliciter</w:t>
      </w:r>
      <w:r w:rsidR="002254E1" w:rsidRPr="00E66D61">
        <w:rPr>
          <w:rFonts w:ascii="Garamond" w:hAnsi="Garamond" w:cs="Times New Roman"/>
        </w:rPr>
        <w:t>.</w:t>
      </w:r>
      <w:r w:rsidR="00EC17CD" w:rsidRPr="00E66D61">
        <w:rPr>
          <w:rStyle w:val="FootnoteReference"/>
          <w:rFonts w:ascii="Garamond" w:hAnsi="Garamond" w:cs="Times New Roman"/>
        </w:rPr>
        <w:footnoteReference w:id="12"/>
      </w:r>
    </w:p>
    <w:p w14:paraId="0D6A54C1" w14:textId="33FC5421" w:rsidR="00F051D7" w:rsidRPr="00E66D61" w:rsidRDefault="006A7D79" w:rsidP="00760CBE">
      <w:pPr>
        <w:spacing w:after="0" w:line="480" w:lineRule="auto"/>
        <w:ind w:firstLine="720"/>
        <w:rPr>
          <w:rFonts w:ascii="Garamond" w:hAnsi="Garamond" w:cs="Times New Roman"/>
        </w:rPr>
      </w:pPr>
      <w:r w:rsidRPr="00E66D61">
        <w:rPr>
          <w:rFonts w:ascii="Garamond" w:hAnsi="Garamond" w:cs="Times New Roman"/>
        </w:rPr>
        <w:t xml:space="preserve">So </w:t>
      </w:r>
      <w:r w:rsidR="0016563C" w:rsidRPr="00E66D61">
        <w:rPr>
          <w:rFonts w:ascii="Garamond" w:hAnsi="Garamond" w:cs="Times New Roman"/>
        </w:rPr>
        <w:t xml:space="preserve">how </w:t>
      </w:r>
      <w:r w:rsidRPr="00E66D61">
        <w:rPr>
          <w:rFonts w:ascii="Garamond" w:hAnsi="Garamond" w:cs="Times New Roman"/>
        </w:rPr>
        <w:t>does</w:t>
      </w:r>
      <w:r w:rsidR="0016563C" w:rsidRPr="00E66D61">
        <w:rPr>
          <w:rFonts w:ascii="Garamond" w:hAnsi="Garamond" w:cs="Times New Roman"/>
        </w:rPr>
        <w:t xml:space="preserve"> </w:t>
      </w:r>
      <w:r w:rsidR="004C23C9" w:rsidRPr="00E66D61">
        <w:rPr>
          <w:rFonts w:ascii="Garamond" w:hAnsi="Garamond" w:cs="Times New Roman"/>
        </w:rPr>
        <w:t xml:space="preserve">this feeling of love </w:t>
      </w:r>
      <w:r w:rsidR="0016563C" w:rsidRPr="00E66D61">
        <w:rPr>
          <w:rFonts w:ascii="Garamond" w:hAnsi="Garamond" w:cs="Times New Roman"/>
        </w:rPr>
        <w:t xml:space="preserve">relate </w:t>
      </w:r>
      <w:r w:rsidR="004C23C9" w:rsidRPr="00E66D61">
        <w:rPr>
          <w:rFonts w:ascii="Garamond" w:hAnsi="Garamond" w:cs="Times New Roman"/>
        </w:rPr>
        <w:t>to practical love</w:t>
      </w:r>
      <w:r w:rsidRPr="00E66D61">
        <w:rPr>
          <w:rFonts w:ascii="Garamond" w:hAnsi="Garamond" w:cs="Times New Roman"/>
        </w:rPr>
        <w:t>?</w:t>
      </w:r>
      <w:r w:rsidR="007C7164" w:rsidRPr="00E66D61">
        <w:rPr>
          <w:rFonts w:ascii="Garamond" w:hAnsi="Garamond" w:cs="Times New Roman"/>
        </w:rPr>
        <w:t xml:space="preserve"> </w:t>
      </w:r>
      <w:r w:rsidR="0016563C" w:rsidRPr="00E66D61">
        <w:rPr>
          <w:rFonts w:ascii="Garamond" w:hAnsi="Garamond" w:cs="Times New Roman"/>
        </w:rPr>
        <w:t>As noted, both can motivate action</w:t>
      </w:r>
      <w:r w:rsidR="002254E1" w:rsidRPr="00E66D61">
        <w:rPr>
          <w:rFonts w:ascii="Garamond" w:hAnsi="Garamond" w:cs="Times New Roman"/>
        </w:rPr>
        <w:t xml:space="preserve">, but the motivating ground differs. </w:t>
      </w:r>
      <w:r w:rsidR="00044C82" w:rsidRPr="00E66D61">
        <w:rPr>
          <w:rFonts w:ascii="Garamond" w:hAnsi="Garamond" w:cs="Times New Roman"/>
        </w:rPr>
        <w:t xml:space="preserve">What Kant often says about the feeling of love is that </w:t>
      </w:r>
      <w:r w:rsidR="004C23C9" w:rsidRPr="00E66D61">
        <w:rPr>
          <w:rFonts w:ascii="Garamond" w:hAnsi="Garamond" w:cs="Times New Roman"/>
        </w:rPr>
        <w:t>what we do from that feeling,</w:t>
      </w:r>
      <w:r w:rsidR="00044C82" w:rsidRPr="00E66D61">
        <w:rPr>
          <w:rFonts w:ascii="Garamond" w:hAnsi="Garamond" w:cs="Times New Roman"/>
        </w:rPr>
        <w:t xml:space="preserve"> we do </w:t>
      </w:r>
      <w:r w:rsidR="00044C82" w:rsidRPr="00E66D61">
        <w:rPr>
          <w:rFonts w:ascii="Garamond" w:hAnsi="Garamond" w:cs="Times New Roman"/>
          <w:i/>
          <w:iCs/>
        </w:rPr>
        <w:t>gladly</w:t>
      </w:r>
      <w:r w:rsidR="0016563C" w:rsidRPr="00E66D61">
        <w:rPr>
          <w:rFonts w:ascii="Garamond" w:hAnsi="Garamond" w:cs="Times New Roman"/>
        </w:rPr>
        <w:t xml:space="preserve"> (</w:t>
      </w:r>
      <w:proofErr w:type="spellStart"/>
      <w:r w:rsidR="0016563C" w:rsidRPr="00E66D61">
        <w:rPr>
          <w:rFonts w:ascii="Garamond" w:hAnsi="Garamond" w:cs="Times New Roman"/>
        </w:rPr>
        <w:t>KpV</w:t>
      </w:r>
      <w:proofErr w:type="spellEnd"/>
      <w:r w:rsidR="005936A8" w:rsidRPr="00E66D61">
        <w:rPr>
          <w:rFonts w:ascii="Garamond" w:hAnsi="Garamond" w:cs="Times New Roman"/>
        </w:rPr>
        <w:t>, AA</w:t>
      </w:r>
      <w:r w:rsidR="0016563C" w:rsidRPr="00E66D61">
        <w:rPr>
          <w:rFonts w:ascii="Garamond" w:hAnsi="Garamond" w:cs="Times New Roman"/>
        </w:rPr>
        <w:t xml:space="preserve"> </w:t>
      </w:r>
      <w:r w:rsidR="005936A8" w:rsidRPr="00E66D61">
        <w:rPr>
          <w:rFonts w:ascii="Garamond" w:hAnsi="Garamond" w:cs="Times New Roman"/>
        </w:rPr>
        <w:t>0</w:t>
      </w:r>
      <w:r w:rsidR="0016563C" w:rsidRPr="00E66D61">
        <w:rPr>
          <w:rFonts w:ascii="Garamond" w:hAnsi="Garamond" w:cs="Times New Roman"/>
        </w:rPr>
        <w:t>5:</w:t>
      </w:r>
      <w:r w:rsidR="005936A8" w:rsidRPr="00E66D61">
        <w:rPr>
          <w:rFonts w:ascii="Garamond" w:hAnsi="Garamond" w:cs="Times New Roman"/>
        </w:rPr>
        <w:t xml:space="preserve"> </w:t>
      </w:r>
      <w:r w:rsidR="0016563C" w:rsidRPr="00E66D61">
        <w:rPr>
          <w:rFonts w:ascii="Garamond" w:hAnsi="Garamond" w:cs="Times New Roman"/>
        </w:rPr>
        <w:t>83; EaD</w:t>
      </w:r>
      <w:r w:rsidR="005936A8" w:rsidRPr="00E66D61">
        <w:rPr>
          <w:rFonts w:ascii="Garamond" w:hAnsi="Garamond" w:cs="Times New Roman"/>
        </w:rPr>
        <w:t>, AA 0</w:t>
      </w:r>
      <w:r w:rsidR="0016563C" w:rsidRPr="00E66D61">
        <w:rPr>
          <w:rFonts w:ascii="Garamond" w:hAnsi="Garamond" w:cs="Times New Roman"/>
        </w:rPr>
        <w:t>8:</w:t>
      </w:r>
      <w:r w:rsidR="005936A8" w:rsidRPr="00E66D61">
        <w:rPr>
          <w:rFonts w:ascii="Garamond" w:hAnsi="Garamond" w:cs="Times New Roman"/>
        </w:rPr>
        <w:t xml:space="preserve"> </w:t>
      </w:r>
      <w:r w:rsidR="0016563C" w:rsidRPr="00E66D61">
        <w:rPr>
          <w:rFonts w:ascii="Garamond" w:hAnsi="Garamond" w:cs="Times New Roman"/>
        </w:rPr>
        <w:t xml:space="preserve">338) – that is, from inclination, the satisfaction of which yields pleasure. </w:t>
      </w:r>
      <w:r w:rsidR="007C7164" w:rsidRPr="00E66D61">
        <w:rPr>
          <w:rFonts w:ascii="Garamond" w:hAnsi="Garamond" w:cs="Times New Roman"/>
        </w:rPr>
        <w:t xml:space="preserve">When we act from practical love, by contrast, we </w:t>
      </w:r>
      <w:r w:rsidR="00DF438E" w:rsidRPr="00E66D61">
        <w:rPr>
          <w:rFonts w:ascii="Garamond" w:hAnsi="Garamond" w:cs="Times New Roman"/>
        </w:rPr>
        <w:t>perform (at least roughly) the same actions but</w:t>
      </w:r>
      <w:r w:rsidR="00D5403A" w:rsidRPr="00E66D61">
        <w:rPr>
          <w:rFonts w:ascii="Garamond" w:hAnsi="Garamond" w:cs="Times New Roman"/>
        </w:rPr>
        <w:t xml:space="preserve"> from principle instead</w:t>
      </w:r>
      <w:r w:rsidR="007C7164" w:rsidRPr="00E66D61">
        <w:rPr>
          <w:rFonts w:ascii="Garamond" w:hAnsi="Garamond" w:cs="Times New Roman"/>
        </w:rPr>
        <w:t>.</w:t>
      </w:r>
      <w:r w:rsidR="00DF438E" w:rsidRPr="00E66D61">
        <w:rPr>
          <w:rFonts w:ascii="Garamond" w:hAnsi="Garamond" w:cs="Times New Roman"/>
        </w:rPr>
        <w:t xml:space="preserve"> I</w:t>
      </w:r>
      <w:r w:rsidR="009917BA" w:rsidRPr="00E66D61">
        <w:rPr>
          <w:rFonts w:ascii="Garamond" w:hAnsi="Garamond" w:cs="Times New Roman"/>
        </w:rPr>
        <w:t xml:space="preserve">n other words, practical love </w:t>
      </w:r>
      <w:r w:rsidR="00DF438E" w:rsidRPr="00E66D61">
        <w:rPr>
          <w:rFonts w:ascii="Garamond" w:hAnsi="Garamond" w:cs="Times New Roman"/>
        </w:rPr>
        <w:t xml:space="preserve">means adopting maxims to do what a ‘pathologically’ loving agent would do from feeling alone. </w:t>
      </w:r>
      <w:r w:rsidR="007C7164" w:rsidRPr="00E66D61">
        <w:rPr>
          <w:rFonts w:ascii="Garamond" w:hAnsi="Garamond" w:cs="Times New Roman"/>
        </w:rPr>
        <w:t>Typically, in the contexts in which Kant invokes practical love</w:t>
      </w:r>
      <w:r w:rsidR="00DF438E" w:rsidRPr="00E66D61">
        <w:rPr>
          <w:rFonts w:ascii="Garamond" w:hAnsi="Garamond" w:cs="Times New Roman"/>
        </w:rPr>
        <w:t xml:space="preserve">, </w:t>
      </w:r>
      <w:r w:rsidR="00467642">
        <w:rPr>
          <w:rFonts w:ascii="Garamond" w:hAnsi="Garamond" w:cs="Times New Roman"/>
        </w:rPr>
        <w:t xml:space="preserve">he </w:t>
      </w:r>
      <w:r w:rsidR="00DF438E" w:rsidRPr="00E66D61">
        <w:rPr>
          <w:rFonts w:ascii="Garamond" w:hAnsi="Garamond" w:cs="Times New Roman"/>
        </w:rPr>
        <w:t>take</w:t>
      </w:r>
      <w:r w:rsidR="00467642">
        <w:rPr>
          <w:rFonts w:ascii="Garamond" w:hAnsi="Garamond" w:cs="Times New Roman"/>
        </w:rPr>
        <w:t>s</w:t>
      </w:r>
      <w:r w:rsidR="00DF438E" w:rsidRPr="00E66D61">
        <w:rPr>
          <w:rFonts w:ascii="Garamond" w:hAnsi="Garamond" w:cs="Times New Roman"/>
        </w:rPr>
        <w:t xml:space="preserve"> for granted that this principle is a moral principle so that the agent can be characterised as acting ‘from duty’. </w:t>
      </w:r>
      <w:r w:rsidR="002E34FB" w:rsidRPr="00E66D61">
        <w:rPr>
          <w:rFonts w:ascii="Garamond" w:hAnsi="Garamond" w:cs="Times New Roman"/>
        </w:rPr>
        <w:t>Importantly however</w:t>
      </w:r>
      <w:r w:rsidR="00DF438E" w:rsidRPr="00E66D61">
        <w:rPr>
          <w:rFonts w:ascii="Garamond" w:hAnsi="Garamond" w:cs="Times New Roman"/>
        </w:rPr>
        <w:t>, we can act from bad principles,</w:t>
      </w:r>
      <w:r w:rsidR="001A086E" w:rsidRPr="00E66D61">
        <w:rPr>
          <w:rStyle w:val="FootnoteReference"/>
          <w:rFonts w:ascii="Garamond" w:hAnsi="Garamond" w:cs="Times New Roman"/>
        </w:rPr>
        <w:footnoteReference w:id="13"/>
      </w:r>
      <w:r w:rsidR="00DF438E" w:rsidRPr="00E66D61">
        <w:rPr>
          <w:rFonts w:ascii="Garamond" w:hAnsi="Garamond" w:cs="Times New Roman"/>
        </w:rPr>
        <w:t xml:space="preserve"> and </w:t>
      </w:r>
      <w:r w:rsidR="00446976" w:rsidRPr="00E66D61">
        <w:rPr>
          <w:rFonts w:ascii="Garamond" w:hAnsi="Garamond" w:cs="Times New Roman"/>
        </w:rPr>
        <w:t xml:space="preserve">it should be possible for an act to be performed </w:t>
      </w:r>
      <w:r w:rsidR="00DF438E" w:rsidRPr="00E66D61">
        <w:rPr>
          <w:rFonts w:ascii="Garamond" w:hAnsi="Garamond" w:cs="Times New Roman"/>
        </w:rPr>
        <w:t>from practical love</w:t>
      </w:r>
      <w:r w:rsidR="00C82292" w:rsidRPr="00E66D61">
        <w:rPr>
          <w:rFonts w:ascii="Garamond" w:hAnsi="Garamond" w:cs="Times New Roman"/>
        </w:rPr>
        <w:t xml:space="preserve"> but </w:t>
      </w:r>
      <w:r w:rsidR="00AE63B3" w:rsidRPr="00E66D61">
        <w:rPr>
          <w:rFonts w:ascii="Garamond" w:hAnsi="Garamond" w:cs="Times New Roman"/>
        </w:rPr>
        <w:t>not from</w:t>
      </w:r>
      <w:r w:rsidR="00C82292" w:rsidRPr="00E66D61">
        <w:rPr>
          <w:rFonts w:ascii="Garamond" w:hAnsi="Garamond" w:cs="Times New Roman"/>
          <w:i/>
          <w:iCs/>
        </w:rPr>
        <w:t xml:space="preserve"> </w:t>
      </w:r>
      <w:r w:rsidR="00C82292" w:rsidRPr="00E66D61">
        <w:rPr>
          <w:rFonts w:ascii="Garamond" w:hAnsi="Garamond" w:cs="Times New Roman"/>
        </w:rPr>
        <w:t>duty.</w:t>
      </w:r>
      <w:r w:rsidR="007C56DA">
        <w:rPr>
          <w:rFonts w:ascii="Garamond" w:hAnsi="Garamond" w:cs="Times New Roman"/>
        </w:rPr>
        <w:t xml:space="preserve"> </w:t>
      </w:r>
      <w:r w:rsidR="00CF3C45" w:rsidRPr="00E66D61">
        <w:rPr>
          <w:rFonts w:ascii="Garamond" w:hAnsi="Garamond" w:cs="Times New Roman"/>
        </w:rPr>
        <w:t>Kan</w:t>
      </w:r>
      <w:r w:rsidR="00772E2D" w:rsidRPr="00E66D61">
        <w:rPr>
          <w:rFonts w:ascii="Garamond" w:hAnsi="Garamond" w:cs="Times New Roman"/>
        </w:rPr>
        <w:t xml:space="preserve">t </w:t>
      </w:r>
      <w:r w:rsidR="007C56DA">
        <w:rPr>
          <w:rFonts w:ascii="Garamond" w:hAnsi="Garamond" w:cs="Times New Roman"/>
        </w:rPr>
        <w:t xml:space="preserve">also </w:t>
      </w:r>
      <w:r w:rsidR="000564AC" w:rsidRPr="00E66D61">
        <w:rPr>
          <w:rFonts w:ascii="Garamond" w:hAnsi="Garamond" w:cs="Times New Roman"/>
        </w:rPr>
        <w:t xml:space="preserve">thinks </w:t>
      </w:r>
      <w:r w:rsidR="00772E2D" w:rsidRPr="00E66D61">
        <w:rPr>
          <w:rFonts w:ascii="Garamond" w:hAnsi="Garamond" w:cs="Times New Roman"/>
        </w:rPr>
        <w:t>practical love</w:t>
      </w:r>
      <w:r w:rsidR="00423E06" w:rsidRPr="00E66D61">
        <w:rPr>
          <w:rFonts w:ascii="Garamond" w:hAnsi="Garamond" w:cs="Times New Roman"/>
        </w:rPr>
        <w:t xml:space="preserve"> serves to</w:t>
      </w:r>
      <w:r w:rsidR="00772E2D" w:rsidRPr="00E66D61">
        <w:rPr>
          <w:rFonts w:ascii="Garamond" w:hAnsi="Garamond" w:cs="Times New Roman"/>
        </w:rPr>
        <w:t xml:space="preserve"> cultivate the feeling of love</w:t>
      </w:r>
      <w:r w:rsidR="00465AA7" w:rsidRPr="00E66D61">
        <w:rPr>
          <w:rFonts w:ascii="Garamond" w:hAnsi="Garamond" w:cs="Times New Roman"/>
        </w:rPr>
        <w:t>, though he never fully spells out the underlying mechanism</w:t>
      </w:r>
      <w:r w:rsidR="00772E2D" w:rsidRPr="00E66D61">
        <w:rPr>
          <w:rFonts w:ascii="Garamond" w:hAnsi="Garamond" w:cs="Times New Roman"/>
        </w:rPr>
        <w:t>.</w:t>
      </w:r>
      <w:r w:rsidR="00952D97" w:rsidRPr="00E66D61">
        <w:rPr>
          <w:rStyle w:val="FootnoteReference"/>
          <w:rFonts w:ascii="Garamond" w:hAnsi="Garamond" w:cs="Times New Roman"/>
        </w:rPr>
        <w:footnoteReference w:id="14"/>
      </w:r>
    </w:p>
    <w:p w14:paraId="60DEDFFB" w14:textId="554A5775" w:rsidR="00251E51" w:rsidRPr="00E66D61" w:rsidRDefault="00155697" w:rsidP="00E53254">
      <w:pPr>
        <w:spacing w:after="0" w:line="480" w:lineRule="auto"/>
        <w:ind w:firstLine="720"/>
        <w:rPr>
          <w:rFonts w:ascii="Garamond" w:hAnsi="Garamond" w:cs="Times New Roman"/>
        </w:rPr>
      </w:pPr>
      <w:r w:rsidRPr="00E66D61">
        <w:rPr>
          <w:rFonts w:ascii="Garamond" w:hAnsi="Garamond" w:cs="Times New Roman"/>
        </w:rPr>
        <w:t xml:space="preserve">These points about practical love </w:t>
      </w:r>
      <w:r w:rsidR="007C56DA">
        <w:rPr>
          <w:rFonts w:ascii="Garamond" w:hAnsi="Garamond" w:cs="Times New Roman"/>
        </w:rPr>
        <w:t>let us</w:t>
      </w:r>
      <w:r w:rsidRPr="00E66D61">
        <w:rPr>
          <w:rFonts w:ascii="Garamond" w:hAnsi="Garamond" w:cs="Times New Roman"/>
        </w:rPr>
        <w:t xml:space="preserve"> make better sense of the distinction </w:t>
      </w:r>
      <w:r w:rsidR="00467642">
        <w:rPr>
          <w:rFonts w:ascii="Garamond" w:hAnsi="Garamond" w:cs="Times New Roman"/>
        </w:rPr>
        <w:t>drawn</w:t>
      </w:r>
      <w:r w:rsidRPr="00E66D61">
        <w:rPr>
          <w:rFonts w:ascii="Garamond" w:hAnsi="Garamond" w:cs="Times New Roman"/>
        </w:rPr>
        <w:t xml:space="preserve"> in </w:t>
      </w:r>
      <w:r w:rsidR="00256A7A" w:rsidRPr="00E66D61">
        <w:rPr>
          <w:rFonts w:ascii="Garamond" w:hAnsi="Garamond" w:cs="Times New Roman"/>
        </w:rPr>
        <w:t>section 1</w:t>
      </w:r>
      <w:r w:rsidRPr="00E66D61">
        <w:rPr>
          <w:rFonts w:ascii="Garamond" w:hAnsi="Garamond" w:cs="Times New Roman"/>
        </w:rPr>
        <w:t>,</w:t>
      </w:r>
      <w:r w:rsidR="00256A7A" w:rsidRPr="00E66D61">
        <w:rPr>
          <w:rFonts w:ascii="Garamond" w:hAnsi="Garamond" w:cs="Times New Roman"/>
        </w:rPr>
        <w:t xml:space="preserve"> between self-love as an incentive for action and as a feeling. </w:t>
      </w:r>
      <w:r w:rsidRPr="00E66D61">
        <w:rPr>
          <w:rFonts w:ascii="Garamond" w:hAnsi="Garamond" w:cs="Times New Roman"/>
        </w:rPr>
        <w:t>We can now</w:t>
      </w:r>
      <w:r w:rsidR="00256A7A" w:rsidRPr="00E66D61">
        <w:rPr>
          <w:rFonts w:ascii="Garamond" w:hAnsi="Garamond" w:cs="Times New Roman"/>
        </w:rPr>
        <w:t xml:space="preserve"> understand the former as </w:t>
      </w:r>
      <w:r w:rsidR="00256A7A" w:rsidRPr="00E66D61">
        <w:rPr>
          <w:rFonts w:ascii="Garamond" w:hAnsi="Garamond" w:cs="Times New Roman"/>
          <w:i/>
          <w:iCs/>
        </w:rPr>
        <w:t>practical self-love</w:t>
      </w:r>
      <w:r w:rsidR="00256A7A" w:rsidRPr="00E66D61">
        <w:rPr>
          <w:rFonts w:ascii="Garamond" w:hAnsi="Garamond" w:cs="Times New Roman"/>
        </w:rPr>
        <w:t>.</w:t>
      </w:r>
      <w:r w:rsidR="00D7461D" w:rsidRPr="00E66D61">
        <w:rPr>
          <w:rFonts w:ascii="Garamond" w:hAnsi="Garamond" w:cs="Times New Roman"/>
        </w:rPr>
        <w:t xml:space="preserve"> W</w:t>
      </w:r>
      <w:r w:rsidR="00256A7A" w:rsidRPr="00E66D61">
        <w:rPr>
          <w:rFonts w:ascii="Garamond" w:hAnsi="Garamond" w:cs="Times New Roman"/>
        </w:rPr>
        <w:t xml:space="preserve">hen we act on self-love in this sense, we take the natural </w:t>
      </w:r>
      <w:r w:rsidR="00C43088" w:rsidRPr="00E66D61">
        <w:rPr>
          <w:rFonts w:ascii="Garamond" w:hAnsi="Garamond" w:cs="Times New Roman"/>
        </w:rPr>
        <w:t>loving</w:t>
      </w:r>
      <w:r w:rsidR="00256A7A" w:rsidRPr="00E66D61">
        <w:rPr>
          <w:rFonts w:ascii="Garamond" w:hAnsi="Garamond" w:cs="Times New Roman"/>
        </w:rPr>
        <w:t xml:space="preserve"> attitude we have towards ourselves and elevate it into a </w:t>
      </w:r>
      <w:r w:rsidR="00256A7A" w:rsidRPr="00E66D61">
        <w:rPr>
          <w:rFonts w:ascii="Garamond" w:hAnsi="Garamond" w:cs="Times New Roman"/>
          <w:i/>
          <w:iCs/>
        </w:rPr>
        <w:t xml:space="preserve">principle </w:t>
      </w:r>
      <w:r w:rsidR="00256A7A" w:rsidRPr="00E66D61">
        <w:rPr>
          <w:rFonts w:ascii="Garamond" w:hAnsi="Garamond" w:cs="Times New Roman"/>
        </w:rPr>
        <w:t>(the “principle of one’s own happiness</w:t>
      </w:r>
      <w:r w:rsidR="00C43088" w:rsidRPr="00E66D61">
        <w:rPr>
          <w:rFonts w:ascii="Garamond" w:hAnsi="Garamond" w:cs="Times New Roman"/>
        </w:rPr>
        <w:t xml:space="preserve">”). </w:t>
      </w:r>
      <w:r w:rsidR="00D360D3" w:rsidRPr="00E66D61">
        <w:rPr>
          <w:rFonts w:ascii="Garamond" w:hAnsi="Garamond" w:cs="Times New Roman"/>
        </w:rPr>
        <w:t xml:space="preserve">It is this principle which, </w:t>
      </w:r>
      <w:r w:rsidR="00D360D3" w:rsidRPr="00E66D61">
        <w:rPr>
          <w:rFonts w:ascii="Garamond" w:hAnsi="Garamond" w:cs="Times New Roman"/>
        </w:rPr>
        <w:lastRenderedPageBreak/>
        <w:t>since it can compete directly with the moral principle, has to be subordinated to the latter.</w:t>
      </w:r>
      <w:r w:rsidR="00E53254" w:rsidRPr="00E66D61">
        <w:rPr>
          <w:rFonts w:ascii="Garamond" w:hAnsi="Garamond" w:cs="Times New Roman"/>
        </w:rPr>
        <w:t xml:space="preserve"> </w:t>
      </w:r>
      <w:r w:rsidR="00C43088" w:rsidRPr="00E66D61">
        <w:rPr>
          <w:rFonts w:ascii="Garamond" w:hAnsi="Garamond" w:cs="Times New Roman"/>
        </w:rPr>
        <w:t>Kant never has reason to make explicit</w:t>
      </w:r>
      <w:r w:rsidR="00627AA5" w:rsidRPr="00E66D61">
        <w:rPr>
          <w:rFonts w:ascii="Garamond" w:hAnsi="Garamond" w:cs="Times New Roman"/>
        </w:rPr>
        <w:t xml:space="preserve"> that </w:t>
      </w:r>
      <w:r w:rsidR="00E53254" w:rsidRPr="00E66D61">
        <w:rPr>
          <w:rFonts w:ascii="Garamond" w:hAnsi="Garamond" w:cs="Times New Roman"/>
        </w:rPr>
        <w:t>acting on the principle of one’s own happiness</w:t>
      </w:r>
      <w:r w:rsidR="00627AA5" w:rsidRPr="00E66D61">
        <w:rPr>
          <w:rFonts w:ascii="Garamond" w:hAnsi="Garamond" w:cs="Times New Roman"/>
        </w:rPr>
        <w:t xml:space="preserve"> is a form of practical love</w:t>
      </w:r>
      <w:r w:rsidR="00C43088" w:rsidRPr="00E66D61">
        <w:rPr>
          <w:rFonts w:ascii="Garamond" w:hAnsi="Garamond" w:cs="Times New Roman"/>
        </w:rPr>
        <w:t xml:space="preserve">. After all, he only </w:t>
      </w:r>
      <w:r w:rsidR="00DE0562" w:rsidRPr="00E66D61">
        <w:rPr>
          <w:rFonts w:ascii="Garamond" w:hAnsi="Garamond" w:cs="Times New Roman"/>
        </w:rPr>
        <w:t>invokes</w:t>
      </w:r>
      <w:r w:rsidR="00C43088" w:rsidRPr="00E66D61">
        <w:rPr>
          <w:rFonts w:ascii="Garamond" w:hAnsi="Garamond" w:cs="Times New Roman"/>
        </w:rPr>
        <w:t xml:space="preserve"> the concept of practical love to explain how acting in a loving way can be a duty </w:t>
      </w:r>
      <w:r w:rsidR="007C56DA">
        <w:rPr>
          <w:rFonts w:ascii="Garamond" w:hAnsi="Garamond" w:cs="Times New Roman"/>
        </w:rPr>
        <w:t xml:space="preserve">even </w:t>
      </w:r>
      <w:r w:rsidR="00C43088" w:rsidRPr="00E66D61">
        <w:rPr>
          <w:rFonts w:ascii="Garamond" w:hAnsi="Garamond" w:cs="Times New Roman"/>
        </w:rPr>
        <w:t xml:space="preserve">in the absence of corresponding inclinations. </w:t>
      </w:r>
      <w:r w:rsidR="00627AA5" w:rsidRPr="00E66D61">
        <w:rPr>
          <w:rFonts w:ascii="Garamond" w:hAnsi="Garamond" w:cs="Times New Roman"/>
        </w:rPr>
        <w:t>But the inclinations that underl</w:t>
      </w:r>
      <w:r w:rsidR="005B755A">
        <w:rPr>
          <w:rFonts w:ascii="Garamond" w:hAnsi="Garamond" w:cs="Times New Roman"/>
        </w:rPr>
        <w:t>ie</w:t>
      </w:r>
      <w:r w:rsidR="00627AA5" w:rsidRPr="00E66D61">
        <w:rPr>
          <w:rFonts w:ascii="Garamond" w:hAnsi="Garamond" w:cs="Times New Roman"/>
        </w:rPr>
        <w:t xml:space="preserve"> the principle of self-love are rarely, if ever, absent. W</w:t>
      </w:r>
      <w:r w:rsidR="00C43088" w:rsidRPr="00E66D61">
        <w:rPr>
          <w:rFonts w:ascii="Garamond" w:hAnsi="Garamond" w:cs="Times New Roman"/>
        </w:rPr>
        <w:t>e do not have a duty to form the corresponding principle</w:t>
      </w:r>
      <w:r w:rsidR="00D360D3" w:rsidRPr="00E66D61">
        <w:rPr>
          <w:rFonts w:ascii="Garamond" w:hAnsi="Garamond" w:cs="Times New Roman"/>
        </w:rPr>
        <w:t>, since we will do so regardless</w:t>
      </w:r>
      <w:r w:rsidR="00C43088" w:rsidRPr="00E66D61">
        <w:rPr>
          <w:rFonts w:ascii="Garamond" w:hAnsi="Garamond" w:cs="Times New Roman"/>
        </w:rPr>
        <w:t xml:space="preserve">. In fact, as we saw, that principle frequently </w:t>
      </w:r>
      <w:r w:rsidR="00DE0562" w:rsidRPr="00E66D61">
        <w:rPr>
          <w:rFonts w:ascii="Garamond" w:hAnsi="Garamond" w:cs="Times New Roman"/>
        </w:rPr>
        <w:t>speaks</w:t>
      </w:r>
      <w:r w:rsidR="00C43088" w:rsidRPr="00E66D61">
        <w:rPr>
          <w:rFonts w:ascii="Garamond" w:hAnsi="Garamond" w:cs="Times New Roman"/>
        </w:rPr>
        <w:t xml:space="preserve"> </w:t>
      </w:r>
      <w:r w:rsidR="00C43088" w:rsidRPr="00E66D61">
        <w:rPr>
          <w:rFonts w:ascii="Garamond" w:hAnsi="Garamond" w:cs="Times New Roman"/>
          <w:i/>
          <w:iCs/>
        </w:rPr>
        <w:t xml:space="preserve">against </w:t>
      </w:r>
      <w:r w:rsidR="00C43088" w:rsidRPr="00E66D61">
        <w:rPr>
          <w:rFonts w:ascii="Garamond" w:hAnsi="Garamond" w:cs="Times New Roman"/>
        </w:rPr>
        <w:t>duty.</w:t>
      </w:r>
      <w:r w:rsidR="002C4E1E" w:rsidRPr="00E66D61">
        <w:rPr>
          <w:rFonts w:ascii="Garamond" w:hAnsi="Garamond" w:cs="Times New Roman"/>
        </w:rPr>
        <w:t xml:space="preserve"> </w:t>
      </w:r>
      <w:r w:rsidR="007C56DA">
        <w:rPr>
          <w:rFonts w:ascii="Garamond" w:hAnsi="Garamond" w:cs="Times New Roman"/>
        </w:rPr>
        <w:t>Kant</w:t>
      </w:r>
      <w:r w:rsidR="002C4E1E" w:rsidRPr="00E66D61">
        <w:rPr>
          <w:rFonts w:ascii="Garamond" w:hAnsi="Garamond" w:cs="Times New Roman"/>
        </w:rPr>
        <w:t xml:space="preserve"> thus never </w:t>
      </w:r>
      <w:r w:rsidR="007C56DA">
        <w:rPr>
          <w:rFonts w:ascii="Garamond" w:hAnsi="Garamond" w:cs="Times New Roman"/>
        </w:rPr>
        <w:t>has</w:t>
      </w:r>
      <w:r w:rsidR="002C4E1E" w:rsidRPr="00E66D61">
        <w:rPr>
          <w:rFonts w:ascii="Garamond" w:hAnsi="Garamond" w:cs="Times New Roman"/>
        </w:rPr>
        <w:t xml:space="preserve"> occasion to recommend a maxim of practical self-love</w:t>
      </w:r>
      <w:r w:rsidR="00640DB6" w:rsidRPr="00E66D61">
        <w:rPr>
          <w:rStyle w:val="FootnoteReference"/>
          <w:rFonts w:ascii="Garamond" w:hAnsi="Garamond" w:cs="Times New Roman"/>
        </w:rPr>
        <w:footnoteReference w:id="15"/>
      </w:r>
      <w:r w:rsidR="002C4E1E" w:rsidRPr="00E66D61">
        <w:rPr>
          <w:rFonts w:ascii="Garamond" w:hAnsi="Garamond" w:cs="Times New Roman"/>
        </w:rPr>
        <w:t xml:space="preserve"> </w:t>
      </w:r>
      <w:r w:rsidR="00467642">
        <w:rPr>
          <w:rFonts w:ascii="Garamond" w:hAnsi="Garamond" w:cs="Times New Roman"/>
        </w:rPr>
        <w:t>as</w:t>
      </w:r>
      <w:r w:rsidR="002C4E1E" w:rsidRPr="00E66D61">
        <w:rPr>
          <w:rFonts w:ascii="Garamond" w:hAnsi="Garamond" w:cs="Times New Roman"/>
        </w:rPr>
        <w:t xml:space="preserve"> he recommends dutiful practical love for others</w:t>
      </w:r>
      <w:r w:rsidR="00251E51" w:rsidRPr="00E66D61">
        <w:rPr>
          <w:rFonts w:ascii="Garamond" w:hAnsi="Garamond" w:cs="Times New Roman"/>
        </w:rPr>
        <w:t xml:space="preserve">. </w:t>
      </w:r>
    </w:p>
    <w:p w14:paraId="50E44161" w14:textId="44805568" w:rsidR="00256A7A" w:rsidRPr="00E66D61" w:rsidRDefault="00D360D3" w:rsidP="00256A7A">
      <w:pPr>
        <w:spacing w:after="0" w:line="480" w:lineRule="auto"/>
        <w:ind w:firstLine="720"/>
        <w:rPr>
          <w:rFonts w:ascii="Garamond" w:hAnsi="Garamond" w:cs="Times New Roman"/>
        </w:rPr>
      </w:pPr>
      <w:r w:rsidRPr="00E66D61">
        <w:rPr>
          <w:rFonts w:ascii="Garamond" w:hAnsi="Garamond" w:cs="Times New Roman"/>
        </w:rPr>
        <w:t xml:space="preserve">If my suggestion that the principle of happiness is practical self-love is correct, it </w:t>
      </w:r>
      <w:r w:rsidR="00640DB6" w:rsidRPr="00E66D61">
        <w:rPr>
          <w:rFonts w:ascii="Garamond" w:hAnsi="Garamond" w:cs="Times New Roman"/>
        </w:rPr>
        <w:t xml:space="preserve">demonstrates </w:t>
      </w:r>
      <w:r w:rsidRPr="00E66D61">
        <w:rPr>
          <w:rFonts w:ascii="Garamond" w:hAnsi="Garamond" w:cs="Times New Roman"/>
        </w:rPr>
        <w:t>the systematicity of Kant’s taxonomy of love and how having this taxonomy clearly in view can make sense of his different ways of talking about it</w:t>
      </w:r>
      <w:r w:rsidR="00251E51" w:rsidRPr="00E66D61">
        <w:rPr>
          <w:rFonts w:ascii="Garamond" w:hAnsi="Garamond" w:cs="Times New Roman"/>
        </w:rPr>
        <w:t>.</w:t>
      </w:r>
      <w:r w:rsidR="007C56DA">
        <w:rPr>
          <w:rFonts w:ascii="Garamond" w:hAnsi="Garamond" w:cs="Times New Roman"/>
        </w:rPr>
        <w:t xml:space="preserve"> H</w:t>
      </w:r>
      <w:r w:rsidRPr="00E66D61">
        <w:rPr>
          <w:rFonts w:ascii="Garamond" w:hAnsi="Garamond" w:cs="Times New Roman"/>
        </w:rPr>
        <w:t xml:space="preserve">owever, the analysis of the feeling of self-love below does not depend on it. Kant </w:t>
      </w:r>
      <w:r w:rsidR="00467642">
        <w:rPr>
          <w:rFonts w:ascii="Garamond" w:hAnsi="Garamond" w:cs="Times New Roman"/>
        </w:rPr>
        <w:t xml:space="preserve">clearly </w:t>
      </w:r>
      <w:r w:rsidRPr="00E66D61">
        <w:rPr>
          <w:rFonts w:ascii="Garamond" w:hAnsi="Garamond" w:cs="Times New Roman"/>
        </w:rPr>
        <w:t xml:space="preserve">has a concept of self-love as a feeling; </w:t>
      </w:r>
      <w:r w:rsidR="007D3A7B" w:rsidRPr="00E66D61">
        <w:rPr>
          <w:rFonts w:ascii="Garamond" w:hAnsi="Garamond" w:cs="Times New Roman"/>
        </w:rPr>
        <w:t xml:space="preserve">he </w:t>
      </w:r>
      <w:r w:rsidR="00547F39" w:rsidRPr="00E66D61">
        <w:rPr>
          <w:rFonts w:ascii="Garamond" w:hAnsi="Garamond" w:cs="Times New Roman"/>
        </w:rPr>
        <w:t>can have an analysis of that feeling even if</w:t>
      </w:r>
      <w:r w:rsidRPr="00E66D61">
        <w:rPr>
          <w:rFonts w:ascii="Garamond" w:hAnsi="Garamond" w:cs="Times New Roman"/>
        </w:rPr>
        <w:t xml:space="preserve"> he</w:t>
      </w:r>
      <w:r w:rsidR="00547F39" w:rsidRPr="00E66D61">
        <w:rPr>
          <w:rFonts w:ascii="Garamond" w:hAnsi="Garamond" w:cs="Times New Roman"/>
        </w:rPr>
        <w:t xml:space="preserve"> neglect</w:t>
      </w:r>
      <w:r w:rsidRPr="00E66D61">
        <w:rPr>
          <w:rFonts w:ascii="Garamond" w:hAnsi="Garamond" w:cs="Times New Roman"/>
        </w:rPr>
        <w:t>ed</w:t>
      </w:r>
      <w:r w:rsidR="00547F39" w:rsidRPr="00E66D61">
        <w:rPr>
          <w:rFonts w:ascii="Garamond" w:hAnsi="Garamond" w:cs="Times New Roman"/>
        </w:rPr>
        <w:t xml:space="preserve"> to clearly identify its practical counterpart.</w:t>
      </w:r>
      <w:r w:rsidRPr="00E66D61">
        <w:rPr>
          <w:rFonts w:ascii="Garamond" w:hAnsi="Garamond" w:cs="Times New Roman"/>
        </w:rPr>
        <w:t xml:space="preserve"> </w:t>
      </w:r>
      <w:r w:rsidR="005A6735" w:rsidRPr="00E66D61">
        <w:rPr>
          <w:rFonts w:ascii="Garamond" w:hAnsi="Garamond" w:cs="Times New Roman"/>
        </w:rPr>
        <w:t>From here on, the feeling of self-love will be our focus; we can set practical love aside except where it helps us understand that feeling.</w:t>
      </w:r>
    </w:p>
    <w:p w14:paraId="747357C6" w14:textId="10A45995" w:rsidR="00772E2D" w:rsidRPr="00E66D61" w:rsidRDefault="00772E2D" w:rsidP="00A1380D">
      <w:pPr>
        <w:pStyle w:val="ListParagraph"/>
        <w:numPr>
          <w:ilvl w:val="0"/>
          <w:numId w:val="3"/>
        </w:numPr>
        <w:spacing w:after="0" w:line="480" w:lineRule="auto"/>
        <w:rPr>
          <w:rFonts w:ascii="Garamond" w:hAnsi="Garamond" w:cs="Times New Roman"/>
          <w:b/>
          <w:bCs/>
        </w:rPr>
      </w:pPr>
      <w:r w:rsidRPr="00E66D61">
        <w:rPr>
          <w:rFonts w:ascii="Garamond" w:hAnsi="Garamond" w:cs="Times New Roman"/>
          <w:b/>
          <w:bCs/>
        </w:rPr>
        <w:t xml:space="preserve">Love of benevolence, love of </w:t>
      </w:r>
      <w:r w:rsidR="0065439B">
        <w:rPr>
          <w:rFonts w:ascii="Garamond" w:hAnsi="Garamond" w:cs="Times New Roman"/>
          <w:b/>
          <w:bCs/>
        </w:rPr>
        <w:t>delight</w:t>
      </w:r>
    </w:p>
    <w:p w14:paraId="232F0333" w14:textId="1E3BE2B1" w:rsidR="00450233" w:rsidRPr="00E66D61" w:rsidRDefault="00467642" w:rsidP="00256A7A">
      <w:pPr>
        <w:spacing w:after="0" w:line="480" w:lineRule="auto"/>
        <w:rPr>
          <w:rFonts w:ascii="Garamond" w:hAnsi="Garamond" w:cs="Times New Roman"/>
        </w:rPr>
      </w:pPr>
      <w:r>
        <w:rPr>
          <w:rFonts w:ascii="Garamond" w:hAnsi="Garamond" w:cs="Times New Roman"/>
        </w:rPr>
        <w:t>A</w:t>
      </w:r>
      <w:r w:rsidR="005A6735" w:rsidRPr="00E66D61">
        <w:rPr>
          <w:rFonts w:ascii="Garamond" w:hAnsi="Garamond" w:cs="Times New Roman"/>
        </w:rPr>
        <w:t xml:space="preserve"> second distinction</w:t>
      </w:r>
      <w:r>
        <w:rPr>
          <w:rFonts w:ascii="Garamond" w:hAnsi="Garamond" w:cs="Times New Roman"/>
        </w:rPr>
        <w:t xml:space="preserve"> in Kant’s theory of love</w:t>
      </w:r>
      <w:r w:rsidR="005A6735" w:rsidRPr="00E66D61">
        <w:rPr>
          <w:rFonts w:ascii="Garamond" w:hAnsi="Garamond" w:cs="Times New Roman"/>
        </w:rPr>
        <w:t xml:space="preserve"> has received considerably less attention. This is the</w:t>
      </w:r>
      <w:r w:rsidR="00F15CB9" w:rsidRPr="00E66D61">
        <w:rPr>
          <w:rFonts w:ascii="Garamond" w:hAnsi="Garamond" w:cs="Times New Roman"/>
        </w:rPr>
        <w:t xml:space="preserve"> </w:t>
      </w:r>
      <w:r w:rsidR="00C25C2D" w:rsidRPr="00E66D61">
        <w:rPr>
          <w:rFonts w:ascii="Garamond" w:hAnsi="Garamond" w:cs="Times New Roman"/>
        </w:rPr>
        <w:t>division</w:t>
      </w:r>
      <w:r w:rsidR="00C25C2D" w:rsidRPr="00E66D61">
        <w:rPr>
          <w:rStyle w:val="FootnoteReference"/>
          <w:rFonts w:ascii="Garamond" w:hAnsi="Garamond" w:cs="Times New Roman"/>
        </w:rPr>
        <w:footnoteReference w:id="16"/>
      </w:r>
      <w:r w:rsidR="00C25C2D" w:rsidRPr="00E66D61">
        <w:rPr>
          <w:rFonts w:ascii="Garamond" w:hAnsi="Garamond" w:cs="Times New Roman"/>
        </w:rPr>
        <w:t xml:space="preserve"> </w:t>
      </w:r>
      <w:r w:rsidR="00F15CB9" w:rsidRPr="00E66D61">
        <w:rPr>
          <w:rFonts w:ascii="Garamond" w:hAnsi="Garamond" w:cs="Times New Roman"/>
        </w:rPr>
        <w:t xml:space="preserve">between </w:t>
      </w:r>
      <w:r w:rsidR="00F15CB9" w:rsidRPr="00E66D61">
        <w:rPr>
          <w:rFonts w:ascii="Garamond" w:hAnsi="Garamond" w:cs="Times New Roman"/>
          <w:i/>
          <w:iCs/>
        </w:rPr>
        <w:t xml:space="preserve">Liebe des </w:t>
      </w:r>
      <w:proofErr w:type="spellStart"/>
      <w:r w:rsidR="00F15CB9" w:rsidRPr="00E66D61">
        <w:rPr>
          <w:rFonts w:ascii="Garamond" w:hAnsi="Garamond" w:cs="Times New Roman"/>
          <w:i/>
          <w:iCs/>
        </w:rPr>
        <w:t>Wohlwollens</w:t>
      </w:r>
      <w:proofErr w:type="spellEnd"/>
      <w:r w:rsidR="00F15CB9" w:rsidRPr="00E66D61">
        <w:rPr>
          <w:rFonts w:ascii="Garamond" w:hAnsi="Garamond" w:cs="Times New Roman"/>
          <w:i/>
          <w:iCs/>
        </w:rPr>
        <w:t xml:space="preserve"> </w:t>
      </w:r>
      <w:r w:rsidR="00F15CB9" w:rsidRPr="00E66D61">
        <w:rPr>
          <w:rFonts w:ascii="Garamond" w:hAnsi="Garamond" w:cs="Times New Roman"/>
        </w:rPr>
        <w:t xml:space="preserve">(love of benevolence) and </w:t>
      </w:r>
      <w:r w:rsidR="00F15CB9" w:rsidRPr="00E66D61">
        <w:rPr>
          <w:rFonts w:ascii="Garamond" w:hAnsi="Garamond" w:cs="Times New Roman"/>
          <w:i/>
          <w:iCs/>
        </w:rPr>
        <w:t xml:space="preserve">Liebe des </w:t>
      </w:r>
      <w:proofErr w:type="spellStart"/>
      <w:r w:rsidR="00F15CB9" w:rsidRPr="00E66D61">
        <w:rPr>
          <w:rFonts w:ascii="Garamond" w:hAnsi="Garamond" w:cs="Times New Roman"/>
          <w:i/>
          <w:iCs/>
        </w:rPr>
        <w:t>Wohlgefallens</w:t>
      </w:r>
      <w:proofErr w:type="spellEnd"/>
      <w:r w:rsidR="00F15CB9" w:rsidRPr="00E66D61">
        <w:rPr>
          <w:rFonts w:ascii="Garamond" w:hAnsi="Garamond" w:cs="Times New Roman"/>
        </w:rPr>
        <w:t xml:space="preserve"> (love of </w:t>
      </w:r>
      <w:r w:rsidR="0065439B">
        <w:rPr>
          <w:rFonts w:ascii="Garamond" w:hAnsi="Garamond" w:cs="Times New Roman"/>
        </w:rPr>
        <w:t>delight</w:t>
      </w:r>
      <w:r w:rsidR="00F15CB9" w:rsidRPr="00E66D61">
        <w:rPr>
          <w:rFonts w:ascii="Garamond" w:hAnsi="Garamond" w:cs="Times New Roman"/>
        </w:rPr>
        <w:t>).</w:t>
      </w:r>
      <w:r w:rsidR="00F15CB9" w:rsidRPr="00E66D61">
        <w:rPr>
          <w:rStyle w:val="FootnoteReference"/>
          <w:rFonts w:ascii="Garamond" w:hAnsi="Garamond" w:cs="Times New Roman"/>
        </w:rPr>
        <w:footnoteReference w:id="17"/>
      </w:r>
      <w:r w:rsidR="00F15CB9" w:rsidRPr="00E66D61">
        <w:rPr>
          <w:rFonts w:ascii="Garamond" w:hAnsi="Garamond" w:cs="Times New Roman"/>
        </w:rPr>
        <w:t xml:space="preserve"> It appears as early as the 1784 Collins lecture notes:</w:t>
      </w:r>
    </w:p>
    <w:p w14:paraId="31D4D698" w14:textId="2DA744DC" w:rsidR="00A1380D" w:rsidRPr="00E66D61" w:rsidRDefault="00A1380D" w:rsidP="00A1380D">
      <w:pPr>
        <w:spacing w:after="0" w:line="480" w:lineRule="auto"/>
        <w:ind w:left="720"/>
        <w:rPr>
          <w:rFonts w:ascii="Garamond" w:hAnsi="Garamond" w:cs="Times New Roman"/>
        </w:rPr>
      </w:pPr>
      <w:r w:rsidRPr="00E66D61">
        <w:rPr>
          <w:rFonts w:ascii="Garamond" w:hAnsi="Garamond" w:cs="Times New Roman"/>
        </w:rPr>
        <w:t xml:space="preserve">“All love is either love of benevolence, or love of </w:t>
      </w:r>
      <w:r w:rsidR="0065439B">
        <w:rPr>
          <w:rFonts w:ascii="Garamond" w:hAnsi="Garamond" w:cs="Times New Roman"/>
        </w:rPr>
        <w:t>delight</w:t>
      </w:r>
      <w:r w:rsidRPr="00E66D61">
        <w:rPr>
          <w:rFonts w:ascii="Garamond" w:hAnsi="Garamond" w:cs="Times New Roman"/>
        </w:rPr>
        <w:t>.</w:t>
      </w:r>
      <w:r w:rsidRPr="00E66D61">
        <w:rPr>
          <w:rStyle w:val="FootnoteReference"/>
          <w:rFonts w:ascii="Garamond" w:hAnsi="Garamond" w:cs="Times New Roman"/>
        </w:rPr>
        <w:t xml:space="preserve"> </w:t>
      </w:r>
      <w:r w:rsidRPr="00E66D61">
        <w:rPr>
          <w:rFonts w:ascii="Garamond" w:hAnsi="Garamond" w:cs="Times New Roman"/>
        </w:rPr>
        <w:t xml:space="preserve">Love of benevolence consists in the wish and inclination to promote the happiness of others. The love of </w:t>
      </w:r>
      <w:r w:rsidR="0065439B">
        <w:rPr>
          <w:rFonts w:ascii="Garamond" w:hAnsi="Garamond" w:cs="Times New Roman"/>
        </w:rPr>
        <w:t>delight</w:t>
      </w:r>
      <w:r w:rsidR="0065439B" w:rsidRPr="00E66D61">
        <w:rPr>
          <w:rFonts w:ascii="Garamond" w:hAnsi="Garamond" w:cs="Times New Roman"/>
        </w:rPr>
        <w:t xml:space="preserve"> </w:t>
      </w:r>
      <w:r w:rsidRPr="00E66D61">
        <w:rPr>
          <w:rFonts w:ascii="Garamond" w:hAnsi="Garamond" w:cs="Times New Roman"/>
        </w:rPr>
        <w:t>is the pleasure we take in showing approval of another’s perfections.”</w:t>
      </w:r>
      <w:r w:rsidR="00952D97" w:rsidRPr="00E66D61">
        <w:rPr>
          <w:rStyle w:val="FootnoteReference"/>
          <w:rFonts w:ascii="Garamond" w:hAnsi="Garamond" w:cs="Times New Roman"/>
        </w:rPr>
        <w:footnoteReference w:id="18"/>
      </w:r>
    </w:p>
    <w:p w14:paraId="33B281C8" w14:textId="19C45008" w:rsidR="00547F39" w:rsidRPr="00E66D61" w:rsidRDefault="00547F39" w:rsidP="00A1380D">
      <w:pPr>
        <w:spacing w:after="0" w:line="480" w:lineRule="auto"/>
        <w:rPr>
          <w:rFonts w:ascii="Garamond" w:hAnsi="Garamond" w:cs="Times New Roman"/>
        </w:rPr>
      </w:pPr>
      <w:r w:rsidRPr="00E66D61">
        <w:rPr>
          <w:rFonts w:ascii="Garamond" w:hAnsi="Garamond" w:cs="Times New Roman"/>
        </w:rPr>
        <w:lastRenderedPageBreak/>
        <w:t xml:space="preserve">While </w:t>
      </w:r>
      <w:r w:rsidR="00F0011C" w:rsidRPr="00E66D61">
        <w:rPr>
          <w:rFonts w:ascii="Garamond" w:hAnsi="Garamond" w:cs="Times New Roman"/>
        </w:rPr>
        <w:t>this early</w:t>
      </w:r>
      <w:r w:rsidRPr="00E66D61">
        <w:rPr>
          <w:rFonts w:ascii="Garamond" w:hAnsi="Garamond" w:cs="Times New Roman"/>
        </w:rPr>
        <w:t xml:space="preserve"> statement of the general division appears </w:t>
      </w:r>
      <w:r w:rsidR="005B755A">
        <w:rPr>
          <w:rFonts w:ascii="Garamond" w:hAnsi="Garamond" w:cs="Times New Roman"/>
        </w:rPr>
        <w:t xml:space="preserve">to be </w:t>
      </w:r>
      <w:r w:rsidRPr="00E66D61">
        <w:rPr>
          <w:rFonts w:ascii="Garamond" w:hAnsi="Garamond" w:cs="Times New Roman"/>
        </w:rPr>
        <w:t>restricted to love of others,</w:t>
      </w:r>
      <w:r w:rsidR="00A1380D" w:rsidRPr="00E66D61">
        <w:rPr>
          <w:rStyle w:val="FootnoteReference"/>
          <w:rFonts w:ascii="Garamond" w:hAnsi="Garamond" w:cs="Times New Roman"/>
        </w:rPr>
        <w:t xml:space="preserve"> </w:t>
      </w:r>
      <w:r w:rsidR="00A1380D" w:rsidRPr="00E66D61">
        <w:rPr>
          <w:rStyle w:val="FootnoteReference"/>
          <w:rFonts w:ascii="Garamond" w:hAnsi="Garamond" w:cs="Times New Roman"/>
        </w:rPr>
        <w:footnoteReference w:id="19"/>
      </w:r>
      <w:r w:rsidRPr="00E66D61">
        <w:rPr>
          <w:rFonts w:ascii="Garamond" w:hAnsi="Garamond" w:cs="Times New Roman"/>
        </w:rPr>
        <w:t xml:space="preserve"> Kant’s considered view is that it applies equally to </w:t>
      </w:r>
      <w:r w:rsidR="007C56DA">
        <w:rPr>
          <w:rFonts w:ascii="Garamond" w:hAnsi="Garamond" w:cs="Times New Roman"/>
        </w:rPr>
        <w:t>self-love</w:t>
      </w:r>
      <w:r w:rsidRPr="00E66D61">
        <w:rPr>
          <w:rFonts w:ascii="Garamond" w:hAnsi="Garamond" w:cs="Times New Roman"/>
        </w:rPr>
        <w:t>.</w:t>
      </w:r>
      <w:r w:rsidR="00505623" w:rsidRPr="00E66D61">
        <w:rPr>
          <w:rStyle w:val="FootnoteReference"/>
          <w:rFonts w:ascii="Garamond" w:hAnsi="Garamond" w:cs="Times New Roman"/>
        </w:rPr>
        <w:footnoteReference w:id="20"/>
      </w:r>
    </w:p>
    <w:p w14:paraId="390EE392" w14:textId="0AA2AC88" w:rsidR="00D803A0" w:rsidRPr="00E66D61" w:rsidRDefault="00D803A0" w:rsidP="00F0011C">
      <w:pPr>
        <w:spacing w:after="0" w:line="480" w:lineRule="auto"/>
        <w:ind w:firstLine="720"/>
        <w:rPr>
          <w:rFonts w:ascii="Garamond" w:hAnsi="Garamond" w:cs="Times New Roman"/>
        </w:rPr>
      </w:pPr>
      <w:r w:rsidRPr="00E66D61">
        <w:rPr>
          <w:rFonts w:ascii="Garamond" w:hAnsi="Garamond" w:cs="Times New Roman"/>
        </w:rPr>
        <w:t>Th</w:t>
      </w:r>
      <w:r w:rsidR="00505623" w:rsidRPr="00E66D61">
        <w:rPr>
          <w:rFonts w:ascii="Garamond" w:hAnsi="Garamond" w:cs="Times New Roman"/>
        </w:rPr>
        <w:t xml:space="preserve">is </w:t>
      </w:r>
      <w:r w:rsidRPr="00E66D61">
        <w:rPr>
          <w:rFonts w:ascii="Garamond" w:hAnsi="Garamond" w:cs="Times New Roman"/>
        </w:rPr>
        <w:t xml:space="preserve">division allows Kant to capture different </w:t>
      </w:r>
      <w:r w:rsidR="005A6735" w:rsidRPr="00E66D61">
        <w:rPr>
          <w:rFonts w:ascii="Garamond" w:hAnsi="Garamond" w:cs="Times New Roman"/>
        </w:rPr>
        <w:t>kinds</w:t>
      </w:r>
      <w:r w:rsidRPr="00E66D61">
        <w:rPr>
          <w:rFonts w:ascii="Garamond" w:hAnsi="Garamond" w:cs="Times New Roman"/>
        </w:rPr>
        <w:t xml:space="preserve"> of love. Love of benevolence is the desire for the well-being of the beloved</w:t>
      </w:r>
      <w:r w:rsidR="00154AB1" w:rsidRPr="00E66D61">
        <w:rPr>
          <w:rFonts w:ascii="Garamond" w:hAnsi="Garamond" w:cs="Times New Roman"/>
        </w:rPr>
        <w:t xml:space="preserve">. It motivates us to act for their benefit. When they flourish, we feel pleasure; when they suffer, we feel pain. </w:t>
      </w:r>
      <w:r w:rsidR="00505623" w:rsidRPr="00E66D61">
        <w:rPr>
          <w:rFonts w:ascii="Garamond" w:hAnsi="Garamond" w:cs="Times New Roman"/>
        </w:rPr>
        <w:t xml:space="preserve">To </w:t>
      </w:r>
      <w:r w:rsidR="00D50784" w:rsidRPr="00E66D61">
        <w:rPr>
          <w:rFonts w:ascii="Garamond" w:hAnsi="Garamond" w:cs="Times New Roman"/>
        </w:rPr>
        <w:t xml:space="preserve">feel love of benevolence for someone is </w:t>
      </w:r>
      <w:r w:rsidR="00D50784" w:rsidRPr="00E66D61">
        <w:rPr>
          <w:rFonts w:ascii="Garamond" w:hAnsi="Garamond" w:cs="Times New Roman"/>
          <w:i/>
          <w:iCs/>
        </w:rPr>
        <w:t>to make their ends my own</w:t>
      </w:r>
      <w:r w:rsidR="00D50784" w:rsidRPr="00E66D61">
        <w:rPr>
          <w:rFonts w:ascii="Garamond" w:hAnsi="Garamond" w:cs="Times New Roman"/>
        </w:rPr>
        <w:t xml:space="preserve">. In fact, love of benevolence </w:t>
      </w:r>
      <w:r w:rsidR="00816E81" w:rsidRPr="00E66D61">
        <w:rPr>
          <w:rFonts w:ascii="Garamond" w:hAnsi="Garamond" w:cs="Times New Roman"/>
        </w:rPr>
        <w:t>has a</w:t>
      </w:r>
      <w:r w:rsidR="00D50784" w:rsidRPr="00E66D61">
        <w:rPr>
          <w:rFonts w:ascii="Garamond" w:hAnsi="Garamond" w:cs="Times New Roman"/>
        </w:rPr>
        <w:t xml:space="preserve"> practical variety which is explicitly characterised in these terms: “The duty of love for one’s neighbour can (…) be expressed as a duty to make others’ </w:t>
      </w:r>
      <w:r w:rsidR="00D50784" w:rsidRPr="00E66D61">
        <w:rPr>
          <w:rFonts w:ascii="Garamond" w:hAnsi="Garamond" w:cs="Times New Roman"/>
          <w:i/>
        </w:rPr>
        <w:t>ends</w:t>
      </w:r>
      <w:r w:rsidR="00D50784" w:rsidRPr="00E66D61">
        <w:rPr>
          <w:rFonts w:ascii="Garamond" w:hAnsi="Garamond" w:cs="Times New Roman"/>
        </w:rPr>
        <w:t xml:space="preserve"> my own”</w:t>
      </w:r>
      <w:r w:rsidR="00242644">
        <w:rPr>
          <w:rStyle w:val="FootnoteReference"/>
          <w:rFonts w:ascii="Garamond" w:hAnsi="Garamond" w:cs="Times New Roman"/>
        </w:rPr>
        <w:footnoteReference w:id="21"/>
      </w:r>
      <w:r w:rsidR="00242644">
        <w:rPr>
          <w:rFonts w:ascii="Garamond" w:hAnsi="Garamond" w:cs="Times New Roman"/>
        </w:rPr>
        <w:t>.</w:t>
      </w:r>
      <w:r w:rsidR="00D50784" w:rsidRPr="00E66D61">
        <w:rPr>
          <w:rFonts w:ascii="Garamond" w:hAnsi="Garamond" w:cs="Times New Roman"/>
        </w:rPr>
        <w:t xml:space="preserve"> Just prior to this passage, Kant has characterised the duties of love as duties to adopt “a maxim of benevolence</w:t>
      </w:r>
      <w:r w:rsidR="007D7630">
        <w:rPr>
          <w:rFonts w:ascii="Garamond" w:hAnsi="Garamond" w:cs="Times New Roman"/>
        </w:rPr>
        <w:t xml:space="preserve"> &lt;Maxime des </w:t>
      </w:r>
      <w:proofErr w:type="spellStart"/>
      <w:r w:rsidR="007D7630">
        <w:rPr>
          <w:rFonts w:ascii="Garamond" w:hAnsi="Garamond" w:cs="Times New Roman"/>
        </w:rPr>
        <w:t>Wohlwollens</w:t>
      </w:r>
      <w:proofErr w:type="spellEnd"/>
      <w:r w:rsidR="007D7630">
        <w:rPr>
          <w:rFonts w:ascii="Garamond" w:hAnsi="Garamond" w:cs="Times New Roman"/>
        </w:rPr>
        <w:t>&gt;</w:t>
      </w:r>
      <w:r w:rsidR="00D50784" w:rsidRPr="00E66D61">
        <w:rPr>
          <w:rFonts w:ascii="Garamond" w:hAnsi="Garamond" w:cs="Times New Roman"/>
        </w:rPr>
        <w:t>” (</w:t>
      </w:r>
      <w:r w:rsidR="007D7630">
        <w:rPr>
          <w:rFonts w:ascii="Garamond" w:hAnsi="Garamond" w:cs="Times New Roman"/>
        </w:rPr>
        <w:t>MS, AA 0</w:t>
      </w:r>
      <w:r w:rsidR="00D50784" w:rsidRPr="00E66D61">
        <w:rPr>
          <w:rFonts w:ascii="Garamond" w:hAnsi="Garamond" w:cs="Times New Roman"/>
        </w:rPr>
        <w:t>6:</w:t>
      </w:r>
      <w:r w:rsidR="007D7630">
        <w:rPr>
          <w:rFonts w:ascii="Garamond" w:hAnsi="Garamond" w:cs="Times New Roman"/>
        </w:rPr>
        <w:t xml:space="preserve"> </w:t>
      </w:r>
      <w:r w:rsidR="00D50784" w:rsidRPr="00E66D61">
        <w:rPr>
          <w:rFonts w:ascii="Garamond" w:hAnsi="Garamond" w:cs="Times New Roman"/>
        </w:rPr>
        <w:t>4</w:t>
      </w:r>
      <w:r w:rsidR="007D7630">
        <w:rPr>
          <w:rFonts w:ascii="Garamond" w:hAnsi="Garamond" w:cs="Times New Roman"/>
        </w:rPr>
        <w:t>4</w:t>
      </w:r>
      <w:r w:rsidR="00D50784" w:rsidRPr="00E66D61">
        <w:rPr>
          <w:rFonts w:ascii="Garamond" w:hAnsi="Garamond" w:cs="Times New Roman"/>
        </w:rPr>
        <w:t>9)</w:t>
      </w:r>
      <w:r w:rsidR="00C43117" w:rsidRPr="00E66D61">
        <w:rPr>
          <w:rFonts w:ascii="Garamond" w:hAnsi="Garamond" w:cs="Times New Roman"/>
        </w:rPr>
        <w:t>.</w:t>
      </w:r>
      <w:r w:rsidR="00D50784" w:rsidRPr="00E66D61">
        <w:rPr>
          <w:rFonts w:ascii="Garamond" w:hAnsi="Garamond" w:cs="Times New Roman"/>
        </w:rPr>
        <w:t xml:space="preserve"> However, there is still a difference between adopting the ends of others for oneself as grounds for actio</w:t>
      </w:r>
      <w:r w:rsidR="00C43117" w:rsidRPr="00E66D61">
        <w:rPr>
          <w:rFonts w:ascii="Garamond" w:hAnsi="Garamond" w:cs="Times New Roman"/>
        </w:rPr>
        <w:t>n</w:t>
      </w:r>
      <w:r w:rsidR="00D50784" w:rsidRPr="00E66D61">
        <w:rPr>
          <w:rFonts w:ascii="Garamond" w:hAnsi="Garamond" w:cs="Times New Roman"/>
        </w:rPr>
        <w:t>,</w:t>
      </w:r>
      <w:r w:rsidR="00C43117" w:rsidRPr="00E66D61">
        <w:rPr>
          <w:rFonts w:ascii="Garamond" w:hAnsi="Garamond" w:cs="Times New Roman"/>
        </w:rPr>
        <w:t xml:space="preserve"> which is the practical love</w:t>
      </w:r>
      <w:r w:rsidR="007D3A7B" w:rsidRPr="00E66D61">
        <w:rPr>
          <w:rFonts w:ascii="Garamond" w:hAnsi="Garamond" w:cs="Times New Roman"/>
        </w:rPr>
        <w:t xml:space="preserve"> that duty</w:t>
      </w:r>
      <w:r w:rsidR="00C43117" w:rsidRPr="00E66D61">
        <w:rPr>
          <w:rFonts w:ascii="Garamond" w:hAnsi="Garamond" w:cs="Times New Roman"/>
        </w:rPr>
        <w:t xml:space="preserve"> enjoins,</w:t>
      </w:r>
      <w:r w:rsidR="00D50784" w:rsidRPr="00E66D61">
        <w:rPr>
          <w:rFonts w:ascii="Garamond" w:hAnsi="Garamond" w:cs="Times New Roman"/>
        </w:rPr>
        <w:t xml:space="preserve"> and actually </w:t>
      </w:r>
      <w:r w:rsidR="00D50784" w:rsidRPr="00E66D61">
        <w:rPr>
          <w:rFonts w:ascii="Garamond" w:hAnsi="Garamond" w:cs="Times New Roman"/>
          <w:i/>
          <w:iCs/>
        </w:rPr>
        <w:t xml:space="preserve">feeling </w:t>
      </w:r>
      <w:r w:rsidR="00D50784" w:rsidRPr="00E66D61">
        <w:rPr>
          <w:rFonts w:ascii="Garamond" w:hAnsi="Garamond" w:cs="Times New Roman"/>
        </w:rPr>
        <w:t>emotionally invested in these ends as if they were my own</w:t>
      </w:r>
      <w:r w:rsidR="00C43117" w:rsidRPr="00E66D61">
        <w:rPr>
          <w:rFonts w:ascii="Garamond" w:hAnsi="Garamond" w:cs="Times New Roman"/>
        </w:rPr>
        <w:t>. Kant himself makes explicit that the former will eventually lead to the latter: “If someone practices [beneficence] often and succeeds in reali</w:t>
      </w:r>
      <w:r w:rsidR="005B755A">
        <w:rPr>
          <w:rFonts w:ascii="Garamond" w:hAnsi="Garamond" w:cs="Times New Roman"/>
        </w:rPr>
        <w:t>s</w:t>
      </w:r>
      <w:r w:rsidR="00C43117" w:rsidRPr="00E66D61">
        <w:rPr>
          <w:rFonts w:ascii="Garamond" w:hAnsi="Garamond" w:cs="Times New Roman"/>
        </w:rPr>
        <w:t>ing his beneficent intention, he eventually comes actually to love the person he has helped.”</w:t>
      </w:r>
      <w:r w:rsidR="007D7630">
        <w:rPr>
          <w:rStyle w:val="FootnoteReference"/>
          <w:rFonts w:ascii="Garamond" w:hAnsi="Garamond" w:cs="Times New Roman"/>
        </w:rPr>
        <w:footnoteReference w:id="22"/>
      </w:r>
      <w:r w:rsidR="00D50784" w:rsidRPr="00E66D61">
        <w:rPr>
          <w:rFonts w:ascii="Garamond" w:hAnsi="Garamond" w:cs="Times New Roman"/>
        </w:rPr>
        <w:t xml:space="preserve"> </w:t>
      </w:r>
      <w:r w:rsidR="00C43117" w:rsidRPr="00E66D61">
        <w:rPr>
          <w:rFonts w:ascii="Garamond" w:hAnsi="Garamond" w:cs="Times New Roman"/>
        </w:rPr>
        <w:t>Only the latter feeling is actual</w:t>
      </w:r>
      <w:r w:rsidR="00C43117" w:rsidRPr="00E66D61">
        <w:rPr>
          <w:rFonts w:ascii="Garamond" w:hAnsi="Garamond" w:cs="Times New Roman"/>
          <w:i/>
          <w:iCs/>
        </w:rPr>
        <w:t xml:space="preserve"> </w:t>
      </w:r>
      <w:r w:rsidR="00C43117" w:rsidRPr="00E66D61">
        <w:rPr>
          <w:rFonts w:ascii="Garamond" w:hAnsi="Garamond" w:cs="Times New Roman"/>
        </w:rPr>
        <w:t>love of benevolence.</w:t>
      </w:r>
      <w:r w:rsidR="00C43117" w:rsidRPr="00E66D61">
        <w:rPr>
          <w:rStyle w:val="FootnoteReference"/>
          <w:rFonts w:ascii="Garamond" w:hAnsi="Garamond" w:cs="Times New Roman"/>
        </w:rPr>
        <w:footnoteReference w:id="23"/>
      </w:r>
    </w:p>
    <w:p w14:paraId="7F1111EB" w14:textId="1FE84627" w:rsidR="00165B60" w:rsidRPr="00E66D61" w:rsidRDefault="00675855" w:rsidP="00675855">
      <w:pPr>
        <w:spacing w:after="0" w:line="480" w:lineRule="auto"/>
        <w:ind w:firstLine="720"/>
        <w:rPr>
          <w:rFonts w:ascii="Garamond" w:hAnsi="Garamond" w:cs="Times New Roman"/>
        </w:rPr>
      </w:pPr>
      <w:r w:rsidRPr="00E66D61">
        <w:rPr>
          <w:rFonts w:ascii="Garamond" w:hAnsi="Garamond" w:cs="Times New Roman"/>
        </w:rPr>
        <w:t>I</w:t>
      </w:r>
      <w:r w:rsidR="00C37AD7" w:rsidRPr="00E66D61">
        <w:rPr>
          <w:rFonts w:ascii="Garamond" w:hAnsi="Garamond" w:cs="Times New Roman"/>
        </w:rPr>
        <w:t>f love of benevolence means taking the beloved’s ends as my own, then we can see why self-love of benevolence is natural</w:t>
      </w:r>
      <w:r w:rsidR="00497AED" w:rsidRPr="00E66D61">
        <w:rPr>
          <w:rFonts w:ascii="Garamond" w:hAnsi="Garamond" w:cs="Times New Roman"/>
        </w:rPr>
        <w:t xml:space="preserve"> and “happens unavoidably”</w:t>
      </w:r>
      <w:r w:rsidR="00C37AD7" w:rsidRPr="00E66D61">
        <w:rPr>
          <w:rFonts w:ascii="Garamond" w:hAnsi="Garamond" w:cs="Times New Roman"/>
        </w:rPr>
        <w:t xml:space="preserve">. In some sense, </w:t>
      </w:r>
      <w:r w:rsidR="00497AED" w:rsidRPr="00E66D61">
        <w:rPr>
          <w:rFonts w:ascii="Garamond" w:hAnsi="Garamond" w:cs="Times New Roman"/>
        </w:rPr>
        <w:t>it is</w:t>
      </w:r>
      <w:r w:rsidR="00C37AD7" w:rsidRPr="00E66D61">
        <w:rPr>
          <w:rFonts w:ascii="Garamond" w:hAnsi="Garamond" w:cs="Times New Roman"/>
        </w:rPr>
        <w:t xml:space="preserve"> trivial</w:t>
      </w:r>
      <w:r w:rsidR="00497AED" w:rsidRPr="00E66D61">
        <w:rPr>
          <w:rFonts w:ascii="Garamond" w:hAnsi="Garamond" w:cs="Times New Roman"/>
        </w:rPr>
        <w:t xml:space="preserve"> that agents take their ends as their own</w:t>
      </w:r>
      <w:r w:rsidR="00C37AD7" w:rsidRPr="00E66D61">
        <w:rPr>
          <w:rFonts w:ascii="Garamond" w:hAnsi="Garamond" w:cs="Times New Roman"/>
        </w:rPr>
        <w:t>.</w:t>
      </w:r>
      <w:r w:rsidR="00165B60" w:rsidRPr="00E66D61">
        <w:rPr>
          <w:rStyle w:val="FootnoteReference"/>
          <w:rFonts w:ascii="Garamond" w:hAnsi="Garamond" w:cs="Times New Roman"/>
        </w:rPr>
        <w:footnoteReference w:id="24"/>
      </w:r>
      <w:r w:rsidR="00165B60" w:rsidRPr="00E66D61">
        <w:rPr>
          <w:rFonts w:ascii="Garamond" w:hAnsi="Garamond" w:cs="Times New Roman"/>
        </w:rPr>
        <w:t xml:space="preserve"> It does not escape Kant that the Biblical </w:t>
      </w:r>
      <w:r w:rsidR="00497AED" w:rsidRPr="00E66D61">
        <w:rPr>
          <w:rFonts w:ascii="Garamond" w:hAnsi="Garamond" w:cs="Times New Roman"/>
        </w:rPr>
        <w:t xml:space="preserve">love </w:t>
      </w:r>
      <w:r w:rsidR="00165B60" w:rsidRPr="00E66D61">
        <w:rPr>
          <w:rFonts w:ascii="Garamond" w:hAnsi="Garamond" w:cs="Times New Roman"/>
        </w:rPr>
        <w:t xml:space="preserve">command presupposes this </w:t>
      </w:r>
      <w:r w:rsidR="00497AED" w:rsidRPr="00E66D61">
        <w:rPr>
          <w:rFonts w:ascii="Garamond" w:hAnsi="Garamond" w:cs="Times New Roman"/>
        </w:rPr>
        <w:t>self-</w:t>
      </w:r>
      <w:r w:rsidR="00165B60" w:rsidRPr="00E66D61">
        <w:rPr>
          <w:rFonts w:ascii="Garamond" w:hAnsi="Garamond" w:cs="Times New Roman"/>
        </w:rPr>
        <w:t>benevolence and asks us to love our neighbour ‘</w:t>
      </w:r>
      <w:r w:rsidR="00165B60" w:rsidRPr="00E66D61">
        <w:rPr>
          <w:rFonts w:ascii="Garamond" w:hAnsi="Garamond" w:cs="Times New Roman"/>
          <w:i/>
        </w:rPr>
        <w:t>as yourself</w:t>
      </w:r>
      <w:r w:rsidR="00165B60" w:rsidRPr="00E66D61">
        <w:rPr>
          <w:rFonts w:ascii="Garamond" w:hAnsi="Garamond" w:cs="Times New Roman"/>
        </w:rPr>
        <w:t>’.</w:t>
      </w:r>
      <w:r w:rsidR="00165B60" w:rsidRPr="00E66D61">
        <w:rPr>
          <w:rStyle w:val="FootnoteReference"/>
          <w:rFonts w:ascii="Garamond" w:hAnsi="Garamond" w:cs="Times New Roman"/>
        </w:rPr>
        <w:footnoteReference w:id="25"/>
      </w:r>
      <w:r w:rsidR="00165B60" w:rsidRPr="00E66D61">
        <w:rPr>
          <w:rFonts w:ascii="Garamond" w:hAnsi="Garamond" w:cs="Times New Roman"/>
        </w:rPr>
        <w:t xml:space="preserve"> </w:t>
      </w:r>
      <w:r w:rsidRPr="00E66D61">
        <w:rPr>
          <w:rFonts w:ascii="Garamond" w:hAnsi="Garamond" w:cs="Times New Roman"/>
        </w:rPr>
        <w:t xml:space="preserve">Self-love of benevolence becomes </w:t>
      </w:r>
      <w:r w:rsidR="00816E81" w:rsidRPr="00E66D61">
        <w:rPr>
          <w:rFonts w:ascii="Garamond" w:hAnsi="Garamond" w:cs="Times New Roman"/>
        </w:rPr>
        <w:t xml:space="preserve">morally </w:t>
      </w:r>
      <w:r w:rsidRPr="00E66D61">
        <w:rPr>
          <w:rFonts w:ascii="Garamond" w:hAnsi="Garamond" w:cs="Times New Roman"/>
        </w:rPr>
        <w:lastRenderedPageBreak/>
        <w:t>permitted “on the condition of your being benevolent to every other as well”</w:t>
      </w:r>
      <w:r w:rsidR="007D7630">
        <w:rPr>
          <w:rStyle w:val="FootnoteReference"/>
          <w:rFonts w:ascii="Garamond" w:hAnsi="Garamond" w:cs="Times New Roman"/>
        </w:rPr>
        <w:footnoteReference w:id="26"/>
      </w:r>
      <w:r w:rsidRPr="00E66D61">
        <w:rPr>
          <w:rFonts w:ascii="Garamond" w:hAnsi="Garamond" w:cs="Times New Roman"/>
        </w:rPr>
        <w:t xml:space="preserve">. You should love yourself because, </w:t>
      </w:r>
      <w:r w:rsidRPr="00E66D61">
        <w:rPr>
          <w:rFonts w:ascii="Garamond" w:hAnsi="Garamond" w:cs="Times New Roman"/>
          <w:i/>
          <w:iCs/>
        </w:rPr>
        <w:t>like others</w:t>
      </w:r>
      <w:r w:rsidRPr="00E66D61">
        <w:rPr>
          <w:rFonts w:ascii="Garamond" w:hAnsi="Garamond" w:cs="Times New Roman"/>
        </w:rPr>
        <w:t>, you are a moral agent worthy of having their ends taken seriously.</w:t>
      </w:r>
    </w:p>
    <w:p w14:paraId="42C61F3A" w14:textId="5854A50D" w:rsidR="00F0011C" w:rsidRPr="00E66D61" w:rsidRDefault="00C308E1" w:rsidP="003C5E52">
      <w:pPr>
        <w:spacing w:after="0" w:line="480" w:lineRule="auto"/>
        <w:ind w:firstLine="720"/>
        <w:rPr>
          <w:rFonts w:ascii="Garamond" w:hAnsi="Garamond" w:cs="Times New Roman"/>
        </w:rPr>
      </w:pPr>
      <w:r w:rsidRPr="00E66D61">
        <w:rPr>
          <w:rFonts w:ascii="Garamond" w:hAnsi="Garamond" w:cs="Times New Roman"/>
        </w:rPr>
        <w:t xml:space="preserve">Love of </w:t>
      </w:r>
      <w:r w:rsidR="0065439B">
        <w:rPr>
          <w:rFonts w:ascii="Garamond" w:hAnsi="Garamond" w:cs="Times New Roman"/>
        </w:rPr>
        <w:t>delight</w:t>
      </w:r>
      <w:r w:rsidR="0065439B" w:rsidRPr="00E66D61">
        <w:rPr>
          <w:rFonts w:ascii="Garamond" w:hAnsi="Garamond" w:cs="Times New Roman"/>
        </w:rPr>
        <w:t xml:space="preserve"> </w:t>
      </w:r>
      <w:r w:rsidRPr="00E66D61">
        <w:rPr>
          <w:rFonts w:ascii="Garamond" w:hAnsi="Garamond" w:cs="Times New Roman"/>
        </w:rPr>
        <w:t xml:space="preserve">captures </w:t>
      </w:r>
      <w:r w:rsidR="00505623" w:rsidRPr="00E66D61">
        <w:rPr>
          <w:rFonts w:ascii="Garamond" w:hAnsi="Garamond" w:cs="Times New Roman"/>
        </w:rPr>
        <w:t>a different</w:t>
      </w:r>
      <w:r w:rsidRPr="00E66D61">
        <w:rPr>
          <w:rFonts w:ascii="Garamond" w:hAnsi="Garamond" w:cs="Times New Roman"/>
        </w:rPr>
        <w:t xml:space="preserve"> aspect of love</w:t>
      </w:r>
      <w:r w:rsidR="00843923">
        <w:rPr>
          <w:rFonts w:ascii="Garamond" w:hAnsi="Garamond" w:cs="Times New Roman"/>
        </w:rPr>
        <w:t xml:space="preserve">: </w:t>
      </w:r>
      <w:r w:rsidR="00816E81" w:rsidRPr="00E66D61">
        <w:rPr>
          <w:rFonts w:ascii="Garamond" w:hAnsi="Garamond" w:cs="Times New Roman"/>
        </w:rPr>
        <w:t>the feeling of</w:t>
      </w:r>
      <w:r w:rsidR="003C5E52" w:rsidRPr="00E66D61">
        <w:rPr>
          <w:rFonts w:ascii="Garamond" w:hAnsi="Garamond" w:cs="Times New Roman"/>
        </w:rPr>
        <w:t xml:space="preserve"> pleasure in approving of the beloved. The </w:t>
      </w:r>
      <w:r w:rsidR="0065439B">
        <w:rPr>
          <w:rFonts w:ascii="Garamond" w:hAnsi="Garamond" w:cs="Times New Roman"/>
        </w:rPr>
        <w:t>delight</w:t>
      </w:r>
      <w:r w:rsidR="0065439B" w:rsidRPr="00E66D61">
        <w:rPr>
          <w:rFonts w:ascii="Garamond" w:hAnsi="Garamond" w:cs="Times New Roman"/>
        </w:rPr>
        <w:t xml:space="preserve"> </w:t>
      </w:r>
      <w:r w:rsidR="003C5E52" w:rsidRPr="00E66D61">
        <w:rPr>
          <w:rFonts w:ascii="Garamond" w:hAnsi="Garamond" w:cs="Times New Roman"/>
        </w:rPr>
        <w:t xml:space="preserve">we have in our approval of them can come apart from wanting to act for their benefit. It is rather a response to the perceived perfection or worth of </w:t>
      </w:r>
      <w:r w:rsidR="00816E81" w:rsidRPr="00E66D61">
        <w:rPr>
          <w:rFonts w:ascii="Garamond" w:hAnsi="Garamond" w:cs="Times New Roman"/>
        </w:rPr>
        <w:t>its</w:t>
      </w:r>
      <w:r w:rsidR="003C5E52" w:rsidRPr="00E66D61">
        <w:rPr>
          <w:rFonts w:ascii="Garamond" w:hAnsi="Garamond" w:cs="Times New Roman"/>
        </w:rPr>
        <w:t xml:space="preserve"> object. </w:t>
      </w:r>
      <w:r w:rsidR="005A6735" w:rsidRPr="00E66D61">
        <w:rPr>
          <w:rFonts w:ascii="Garamond" w:hAnsi="Garamond" w:cs="Times New Roman"/>
        </w:rPr>
        <w:t>For example,</w:t>
      </w:r>
      <w:r w:rsidRPr="00E66D61">
        <w:rPr>
          <w:rFonts w:ascii="Garamond" w:hAnsi="Garamond" w:cs="Times New Roman"/>
        </w:rPr>
        <w:t xml:space="preserve"> imagine your romantic partner comes home from work and </w:t>
      </w:r>
      <w:r w:rsidR="00816E81" w:rsidRPr="00E66D61">
        <w:rPr>
          <w:rFonts w:ascii="Garamond" w:hAnsi="Garamond" w:cs="Times New Roman"/>
        </w:rPr>
        <w:t>starts telling</w:t>
      </w:r>
      <w:r w:rsidRPr="00E66D61">
        <w:rPr>
          <w:rFonts w:ascii="Garamond" w:hAnsi="Garamond" w:cs="Times New Roman"/>
        </w:rPr>
        <w:t xml:space="preserve"> you about their day working at the hospital. As they talk you find yourself struck again not just by how attractive they are, but how intelligent, kind, and driven. There is unique pleasure in this thought, and while you </w:t>
      </w:r>
      <w:r w:rsidRPr="00E66D61">
        <w:rPr>
          <w:rFonts w:ascii="Garamond" w:hAnsi="Garamond" w:cs="Times New Roman"/>
          <w:i/>
          <w:iCs/>
        </w:rPr>
        <w:t xml:space="preserve">do </w:t>
      </w:r>
      <w:r w:rsidRPr="00E66D61">
        <w:rPr>
          <w:rFonts w:ascii="Garamond" w:hAnsi="Garamond" w:cs="Times New Roman"/>
        </w:rPr>
        <w:t xml:space="preserve">want the best for them and </w:t>
      </w:r>
      <w:r w:rsidR="00816E81" w:rsidRPr="00E66D61">
        <w:rPr>
          <w:rFonts w:ascii="Garamond" w:hAnsi="Garamond" w:cs="Times New Roman"/>
        </w:rPr>
        <w:t>are invested</w:t>
      </w:r>
      <w:r w:rsidRPr="00E66D61">
        <w:rPr>
          <w:rFonts w:ascii="Garamond" w:hAnsi="Garamond" w:cs="Times New Roman"/>
        </w:rPr>
        <w:t xml:space="preserve"> in their happiness, </w:t>
      </w:r>
      <w:r w:rsidR="00B05B56" w:rsidRPr="00E66D61">
        <w:rPr>
          <w:rFonts w:ascii="Garamond" w:hAnsi="Garamond" w:cs="Times New Roman"/>
        </w:rPr>
        <w:t>your</w:t>
      </w:r>
      <w:r w:rsidRPr="00E66D61">
        <w:rPr>
          <w:rFonts w:ascii="Garamond" w:hAnsi="Garamond" w:cs="Times New Roman"/>
        </w:rPr>
        <w:t xml:space="preserve"> current feeling of pleasure just isn’t about that. </w:t>
      </w:r>
      <w:r w:rsidR="00D029CF">
        <w:rPr>
          <w:rFonts w:ascii="Garamond" w:hAnsi="Garamond" w:cs="Times New Roman"/>
        </w:rPr>
        <w:t xml:space="preserve">You are just appreciating their qualities. </w:t>
      </w:r>
      <w:r w:rsidR="00675855" w:rsidRPr="00E66D61">
        <w:rPr>
          <w:rFonts w:ascii="Garamond" w:hAnsi="Garamond" w:cs="Times New Roman"/>
        </w:rPr>
        <w:t>While</w:t>
      </w:r>
      <w:r w:rsidRPr="00E66D61">
        <w:rPr>
          <w:rFonts w:ascii="Garamond" w:hAnsi="Garamond" w:cs="Times New Roman"/>
        </w:rPr>
        <w:t xml:space="preserve"> there may be a healthy helping of “I can’t believe </w:t>
      </w:r>
      <w:r w:rsidRPr="00E66D61">
        <w:rPr>
          <w:rFonts w:ascii="Garamond" w:hAnsi="Garamond" w:cs="Times New Roman"/>
          <w:i/>
          <w:iCs/>
        </w:rPr>
        <w:t xml:space="preserve">I’m </w:t>
      </w:r>
      <w:r w:rsidRPr="00E66D61">
        <w:rPr>
          <w:rFonts w:ascii="Garamond" w:hAnsi="Garamond" w:cs="Times New Roman"/>
        </w:rPr>
        <w:t xml:space="preserve">with them” </w:t>
      </w:r>
      <w:r w:rsidR="00F02020" w:rsidRPr="00E66D61">
        <w:rPr>
          <w:rFonts w:ascii="Garamond" w:hAnsi="Garamond" w:cs="Times New Roman"/>
        </w:rPr>
        <w:t>mixed in</w:t>
      </w:r>
      <w:r w:rsidRPr="00E66D61">
        <w:rPr>
          <w:rFonts w:ascii="Garamond" w:hAnsi="Garamond" w:cs="Times New Roman"/>
        </w:rPr>
        <w:t xml:space="preserve">, the feeling </w:t>
      </w:r>
      <w:r w:rsidR="00675855" w:rsidRPr="00E66D61">
        <w:rPr>
          <w:rFonts w:ascii="Garamond" w:hAnsi="Garamond" w:cs="Times New Roman"/>
        </w:rPr>
        <w:t xml:space="preserve">also </w:t>
      </w:r>
      <w:r w:rsidRPr="00E66D61">
        <w:rPr>
          <w:rFonts w:ascii="Garamond" w:hAnsi="Garamond" w:cs="Times New Roman"/>
        </w:rPr>
        <w:t>is</w:t>
      </w:r>
      <w:r w:rsidR="00E86831" w:rsidRPr="00E66D61">
        <w:rPr>
          <w:rFonts w:ascii="Garamond" w:hAnsi="Garamond" w:cs="Times New Roman"/>
        </w:rPr>
        <w:t xml:space="preserve"> not</w:t>
      </w:r>
      <w:r w:rsidRPr="00E66D61">
        <w:rPr>
          <w:rFonts w:ascii="Garamond" w:hAnsi="Garamond" w:cs="Times New Roman"/>
        </w:rPr>
        <w:t xml:space="preserve"> just pride that </w:t>
      </w:r>
      <w:r w:rsidR="00F02020" w:rsidRPr="00E66D61">
        <w:rPr>
          <w:rFonts w:ascii="Garamond" w:hAnsi="Garamond" w:cs="Times New Roman"/>
        </w:rPr>
        <w:t>someone so great</w:t>
      </w:r>
      <w:r w:rsidRPr="00E66D61">
        <w:rPr>
          <w:rFonts w:ascii="Garamond" w:hAnsi="Garamond" w:cs="Times New Roman"/>
        </w:rPr>
        <w:t xml:space="preserve"> chose you</w:t>
      </w:r>
      <w:r w:rsidRPr="00E66D61">
        <w:rPr>
          <w:rFonts w:ascii="Garamond" w:hAnsi="Garamond" w:cs="Times New Roman"/>
          <w:i/>
          <w:iCs/>
        </w:rPr>
        <w:t xml:space="preserve"> </w:t>
      </w:r>
      <w:r w:rsidRPr="00E66D61">
        <w:rPr>
          <w:rFonts w:ascii="Garamond" w:hAnsi="Garamond" w:cs="Times New Roman"/>
        </w:rPr>
        <w:t>as their partner. You remember feeling this way when you got to know them, before you ever dated</w:t>
      </w:r>
      <w:r w:rsidR="00D029CF">
        <w:rPr>
          <w:rFonts w:ascii="Garamond" w:hAnsi="Garamond" w:cs="Times New Roman"/>
        </w:rPr>
        <w:t xml:space="preserve"> and </w:t>
      </w:r>
      <w:r w:rsidR="00F02020" w:rsidRPr="00E66D61">
        <w:rPr>
          <w:rFonts w:ascii="Garamond" w:hAnsi="Garamond" w:cs="Times New Roman"/>
        </w:rPr>
        <w:t>their qualities reflect</w:t>
      </w:r>
      <w:r w:rsidR="00917ABC">
        <w:rPr>
          <w:rFonts w:ascii="Garamond" w:hAnsi="Garamond" w:cs="Times New Roman"/>
        </w:rPr>
        <w:t>ed</w:t>
      </w:r>
      <w:r w:rsidR="00F02020" w:rsidRPr="00E66D61">
        <w:rPr>
          <w:rFonts w:ascii="Garamond" w:hAnsi="Garamond" w:cs="Times New Roman"/>
        </w:rPr>
        <w:t xml:space="preserve"> on you in any way</w:t>
      </w:r>
      <w:r w:rsidRPr="00E66D61">
        <w:rPr>
          <w:rFonts w:ascii="Garamond" w:hAnsi="Garamond" w:cs="Times New Roman"/>
        </w:rPr>
        <w:t xml:space="preserve">. </w:t>
      </w:r>
      <w:r w:rsidR="00F02020" w:rsidRPr="00E66D61">
        <w:rPr>
          <w:rFonts w:ascii="Garamond" w:hAnsi="Garamond" w:cs="Times New Roman"/>
        </w:rPr>
        <w:t xml:space="preserve">What you feel is love of </w:t>
      </w:r>
      <w:r w:rsidR="0065439B">
        <w:rPr>
          <w:rFonts w:ascii="Garamond" w:hAnsi="Garamond" w:cs="Times New Roman"/>
        </w:rPr>
        <w:t>delight</w:t>
      </w:r>
      <w:r w:rsidR="00F02020" w:rsidRPr="00E66D61">
        <w:rPr>
          <w:rFonts w:ascii="Garamond" w:hAnsi="Garamond" w:cs="Times New Roman"/>
        </w:rPr>
        <w:t xml:space="preserve">. </w:t>
      </w:r>
      <w:r w:rsidR="00843923">
        <w:rPr>
          <w:rFonts w:ascii="Garamond" w:hAnsi="Garamond" w:cs="Times New Roman"/>
        </w:rPr>
        <w:t>I</w:t>
      </w:r>
      <w:r w:rsidR="00F02020" w:rsidRPr="00E66D61">
        <w:rPr>
          <w:rFonts w:ascii="Garamond" w:hAnsi="Garamond" w:cs="Times New Roman"/>
        </w:rPr>
        <w:t xml:space="preserve">t </w:t>
      </w:r>
      <w:r w:rsidRPr="00E66D61">
        <w:rPr>
          <w:rFonts w:ascii="Garamond" w:hAnsi="Garamond" w:cs="Times New Roman"/>
        </w:rPr>
        <w:t xml:space="preserve">may motivate you to act in some scenarios to preserve </w:t>
      </w:r>
      <w:r w:rsidR="00F02020" w:rsidRPr="00E66D61">
        <w:rPr>
          <w:rFonts w:ascii="Garamond" w:hAnsi="Garamond" w:cs="Times New Roman"/>
        </w:rPr>
        <w:t>your partner’s</w:t>
      </w:r>
      <w:r w:rsidRPr="00E66D61">
        <w:rPr>
          <w:rFonts w:ascii="Garamond" w:hAnsi="Garamond" w:cs="Times New Roman"/>
        </w:rPr>
        <w:t xml:space="preserve"> qualities</w:t>
      </w:r>
      <w:r w:rsidR="00675855" w:rsidRPr="00E66D61">
        <w:rPr>
          <w:rFonts w:ascii="Garamond" w:hAnsi="Garamond" w:cs="Times New Roman"/>
        </w:rPr>
        <w:t xml:space="preserve"> or your appreciation of them</w:t>
      </w:r>
      <w:r w:rsidR="00F02020" w:rsidRPr="00E66D61">
        <w:rPr>
          <w:rFonts w:ascii="Garamond" w:hAnsi="Garamond" w:cs="Times New Roman"/>
        </w:rPr>
        <w:t xml:space="preserve"> </w:t>
      </w:r>
      <w:r w:rsidR="00843923">
        <w:rPr>
          <w:rFonts w:ascii="Garamond" w:hAnsi="Garamond" w:cs="Times New Roman"/>
        </w:rPr>
        <w:t xml:space="preserve">but often </w:t>
      </w:r>
      <w:r w:rsidR="007D7630" w:rsidRPr="00E66D61">
        <w:rPr>
          <w:rFonts w:ascii="Garamond" w:hAnsi="Garamond" w:cs="Times New Roman"/>
        </w:rPr>
        <w:t>cal</w:t>
      </w:r>
      <w:r w:rsidR="007D7630">
        <w:rPr>
          <w:rFonts w:ascii="Garamond" w:hAnsi="Garamond" w:cs="Times New Roman"/>
        </w:rPr>
        <w:t>l</w:t>
      </w:r>
      <w:r w:rsidR="00843923">
        <w:rPr>
          <w:rFonts w:ascii="Garamond" w:hAnsi="Garamond" w:cs="Times New Roman"/>
        </w:rPr>
        <w:t>s</w:t>
      </w:r>
      <w:r w:rsidR="00E86831" w:rsidRPr="00E66D61">
        <w:rPr>
          <w:rFonts w:ascii="Garamond" w:hAnsi="Garamond" w:cs="Times New Roman"/>
        </w:rPr>
        <w:t xml:space="preserve"> for no action</w:t>
      </w:r>
      <w:r w:rsidR="00843923">
        <w:rPr>
          <w:rFonts w:ascii="Garamond" w:hAnsi="Garamond" w:cs="Times New Roman"/>
        </w:rPr>
        <w:t xml:space="preserve"> but to continue appreciating them.</w:t>
      </w:r>
    </w:p>
    <w:p w14:paraId="7C8AA715" w14:textId="0A7B30FA" w:rsidR="005A6735" w:rsidRPr="00E66D61" w:rsidRDefault="00983B11" w:rsidP="00497AED">
      <w:pPr>
        <w:spacing w:after="0" w:line="480" w:lineRule="auto"/>
        <w:ind w:firstLine="720"/>
        <w:rPr>
          <w:rFonts w:ascii="Garamond" w:hAnsi="Garamond" w:cs="Times New Roman"/>
        </w:rPr>
      </w:pPr>
      <w:r w:rsidRPr="00E66D61">
        <w:rPr>
          <w:rFonts w:ascii="Garamond" w:hAnsi="Garamond" w:cs="Times New Roman"/>
        </w:rPr>
        <w:t xml:space="preserve">However, since the two feelings of love are distinct, they can come apart. </w:t>
      </w:r>
      <w:r w:rsidR="00481F43" w:rsidRPr="00E66D61">
        <w:rPr>
          <w:rFonts w:ascii="Garamond" w:hAnsi="Garamond" w:cs="Times New Roman"/>
        </w:rPr>
        <w:t>Kant makes this</w:t>
      </w:r>
      <w:r w:rsidRPr="00E66D61">
        <w:rPr>
          <w:rFonts w:ascii="Garamond" w:hAnsi="Garamond" w:cs="Times New Roman"/>
        </w:rPr>
        <w:t xml:space="preserve"> point explicitly about self-love: “The love of </w:t>
      </w:r>
      <w:r w:rsidR="0065439B">
        <w:rPr>
          <w:rFonts w:ascii="Garamond" w:hAnsi="Garamond" w:cs="Times New Roman"/>
        </w:rPr>
        <w:t>delight</w:t>
      </w:r>
      <w:r w:rsidRPr="00E66D61">
        <w:rPr>
          <w:rFonts w:ascii="Garamond" w:hAnsi="Garamond" w:cs="Times New Roman"/>
        </w:rPr>
        <w:t xml:space="preserve"> (</w:t>
      </w:r>
      <w:proofErr w:type="spellStart"/>
      <w:r w:rsidRPr="00E66D61">
        <w:rPr>
          <w:rFonts w:ascii="Garamond" w:hAnsi="Garamond" w:cs="Times New Roman"/>
          <w:i/>
        </w:rPr>
        <w:t>complacentia</w:t>
      </w:r>
      <w:proofErr w:type="spellEnd"/>
      <w:r w:rsidRPr="00E66D61">
        <w:rPr>
          <w:rFonts w:ascii="Garamond" w:hAnsi="Garamond" w:cs="Times New Roman"/>
        </w:rPr>
        <w:t>) and that of benevolence to oneself (</w:t>
      </w:r>
      <w:proofErr w:type="spellStart"/>
      <w:r w:rsidRPr="00E66D61">
        <w:rPr>
          <w:rFonts w:ascii="Garamond" w:hAnsi="Garamond" w:cs="Times New Roman"/>
          <w:i/>
        </w:rPr>
        <w:t>benevolentia</w:t>
      </w:r>
      <w:proofErr w:type="spellEnd"/>
      <w:r w:rsidRPr="00E66D61">
        <w:rPr>
          <w:rFonts w:ascii="Garamond" w:hAnsi="Garamond" w:cs="Times New Roman"/>
        </w:rPr>
        <w:t xml:space="preserve">), are not always united with </w:t>
      </w:r>
      <w:r w:rsidR="004F7B65">
        <w:rPr>
          <w:rFonts w:ascii="Garamond" w:hAnsi="Garamond" w:cs="Times New Roman"/>
        </w:rPr>
        <w:t xml:space="preserve">one </w:t>
      </w:r>
      <w:r w:rsidRPr="00E66D61">
        <w:rPr>
          <w:rFonts w:ascii="Garamond" w:hAnsi="Garamond" w:cs="Times New Roman"/>
        </w:rPr>
        <w:t>another, though they should be.”</w:t>
      </w:r>
      <w:r w:rsidR="00ED22F1" w:rsidRPr="00E66D61">
        <w:rPr>
          <w:rStyle w:val="FootnoteReference"/>
          <w:rFonts w:ascii="Garamond" w:hAnsi="Garamond" w:cs="Times New Roman"/>
        </w:rPr>
        <w:footnoteReference w:id="27"/>
      </w:r>
      <w:r w:rsidRPr="00E66D61">
        <w:rPr>
          <w:rFonts w:ascii="Garamond" w:hAnsi="Garamond" w:cs="Times New Roman"/>
        </w:rPr>
        <w:t xml:space="preserve"> </w:t>
      </w:r>
      <w:r w:rsidR="00987D20">
        <w:rPr>
          <w:rFonts w:ascii="Garamond" w:hAnsi="Garamond" w:cs="Times New Roman"/>
        </w:rPr>
        <w:t>His</w:t>
      </w:r>
      <w:r w:rsidR="00481F43" w:rsidRPr="00E66D61">
        <w:rPr>
          <w:rFonts w:ascii="Garamond" w:hAnsi="Garamond" w:cs="Times New Roman"/>
        </w:rPr>
        <w:t xml:space="preserve"> phras</w:t>
      </w:r>
      <w:r w:rsidR="00987D20">
        <w:rPr>
          <w:rFonts w:ascii="Garamond" w:hAnsi="Garamond" w:cs="Times New Roman"/>
        </w:rPr>
        <w:t>ing</w:t>
      </w:r>
      <w:r w:rsidR="00481F43" w:rsidRPr="00E66D61">
        <w:rPr>
          <w:rFonts w:ascii="Garamond" w:hAnsi="Garamond" w:cs="Times New Roman"/>
        </w:rPr>
        <w:t xml:space="preserve"> suggests that a conflict between the two </w:t>
      </w:r>
      <w:r w:rsidR="00903E51" w:rsidRPr="00E66D61">
        <w:rPr>
          <w:rFonts w:ascii="Garamond" w:hAnsi="Garamond" w:cs="Times New Roman"/>
        </w:rPr>
        <w:t>can be a problem</w:t>
      </w:r>
      <w:r w:rsidR="00481F43" w:rsidRPr="00E66D61">
        <w:rPr>
          <w:rFonts w:ascii="Garamond" w:hAnsi="Garamond" w:cs="Times New Roman"/>
        </w:rPr>
        <w:t xml:space="preserve">, and it is easy to imagine scenarios where this would be so. </w:t>
      </w:r>
      <w:r w:rsidR="00B05B56" w:rsidRPr="00E66D61">
        <w:rPr>
          <w:rFonts w:ascii="Garamond" w:hAnsi="Garamond" w:cs="Times New Roman"/>
        </w:rPr>
        <w:t xml:space="preserve">For instance, imagine your perception of your partner’s worth </w:t>
      </w:r>
      <w:r w:rsidR="00611D88">
        <w:rPr>
          <w:rFonts w:ascii="Garamond" w:hAnsi="Garamond" w:cs="Times New Roman"/>
        </w:rPr>
        <w:t>is</w:t>
      </w:r>
      <w:r w:rsidR="00B05B56" w:rsidRPr="00E66D61">
        <w:rPr>
          <w:rFonts w:ascii="Garamond" w:hAnsi="Garamond" w:cs="Times New Roman"/>
        </w:rPr>
        <w:t xml:space="preserve"> </w:t>
      </w:r>
      <w:r w:rsidR="00B05B56" w:rsidRPr="00E66D61">
        <w:rPr>
          <w:rFonts w:ascii="Garamond" w:hAnsi="Garamond" w:cs="Times New Roman"/>
          <w:i/>
          <w:iCs/>
        </w:rPr>
        <w:t xml:space="preserve">too </w:t>
      </w:r>
      <w:r w:rsidR="00B05B56" w:rsidRPr="00E66D61">
        <w:rPr>
          <w:rFonts w:ascii="Garamond" w:hAnsi="Garamond" w:cs="Times New Roman"/>
        </w:rPr>
        <w:t>wrapped up in their successful but overdemanding career at the hospital.</w:t>
      </w:r>
      <w:r w:rsidR="00F90C0C" w:rsidRPr="00E66D61">
        <w:rPr>
          <w:rFonts w:ascii="Garamond" w:hAnsi="Garamond" w:cs="Times New Roman"/>
        </w:rPr>
        <w:t xml:space="preserve"> If they are unhappy in that career and want to move to a less prestigious but more fulfilling job, there is now an obvious tension between </w:t>
      </w:r>
      <w:r w:rsidR="00252B57" w:rsidRPr="00E66D61">
        <w:rPr>
          <w:rFonts w:ascii="Garamond" w:hAnsi="Garamond" w:cs="Times New Roman"/>
        </w:rPr>
        <w:t xml:space="preserve">your </w:t>
      </w:r>
      <w:r w:rsidR="00F90C0C" w:rsidRPr="00E66D61">
        <w:rPr>
          <w:rFonts w:ascii="Garamond" w:hAnsi="Garamond" w:cs="Times New Roman"/>
        </w:rPr>
        <w:t xml:space="preserve">love of benevolence and love of </w:t>
      </w:r>
      <w:r w:rsidR="0065439B">
        <w:rPr>
          <w:rFonts w:ascii="Garamond" w:hAnsi="Garamond" w:cs="Times New Roman"/>
        </w:rPr>
        <w:t>delight</w:t>
      </w:r>
      <w:r w:rsidR="00F90C0C" w:rsidRPr="00E66D61">
        <w:rPr>
          <w:rFonts w:ascii="Garamond" w:hAnsi="Garamond" w:cs="Times New Roman"/>
        </w:rPr>
        <w:t xml:space="preserve">. Love of benevolence enjoins you to support them doing what they really want to do; </w:t>
      </w:r>
      <w:r w:rsidR="008C4486" w:rsidRPr="00E66D61">
        <w:rPr>
          <w:rFonts w:ascii="Garamond" w:hAnsi="Garamond" w:cs="Times New Roman"/>
        </w:rPr>
        <w:t xml:space="preserve">love of </w:t>
      </w:r>
      <w:r w:rsidR="0065439B">
        <w:rPr>
          <w:rFonts w:ascii="Garamond" w:hAnsi="Garamond" w:cs="Times New Roman"/>
        </w:rPr>
        <w:t>delight</w:t>
      </w:r>
      <w:r w:rsidR="0065439B" w:rsidRPr="00E66D61">
        <w:rPr>
          <w:rFonts w:ascii="Garamond" w:hAnsi="Garamond" w:cs="Times New Roman"/>
        </w:rPr>
        <w:t xml:space="preserve"> </w:t>
      </w:r>
      <w:r w:rsidR="008C4486" w:rsidRPr="00E66D61">
        <w:rPr>
          <w:rFonts w:ascii="Garamond" w:hAnsi="Garamond" w:cs="Times New Roman"/>
        </w:rPr>
        <w:t>warns you that this will decrease their worth in your eyes, and thus the pleasure you feel in appreciating them.</w:t>
      </w:r>
    </w:p>
    <w:p w14:paraId="1BA0CF92" w14:textId="19FA1959" w:rsidR="00497AED" w:rsidRPr="00E66D61" w:rsidRDefault="0095068A" w:rsidP="005A6735">
      <w:pPr>
        <w:spacing w:after="0" w:line="480" w:lineRule="auto"/>
        <w:ind w:firstLine="720"/>
        <w:rPr>
          <w:rFonts w:ascii="Garamond" w:hAnsi="Garamond" w:cs="Times New Roman"/>
        </w:rPr>
      </w:pPr>
      <w:r w:rsidRPr="00E66D61">
        <w:rPr>
          <w:rFonts w:ascii="Garamond" w:hAnsi="Garamond" w:cs="Times New Roman"/>
        </w:rPr>
        <w:lastRenderedPageBreak/>
        <w:t>Imagining the two feelings coming apart in other ways may provide us with intriguing tools to describe</w:t>
      </w:r>
      <w:r w:rsidR="00E20F5C" w:rsidRPr="00E66D61">
        <w:rPr>
          <w:rFonts w:ascii="Garamond" w:hAnsi="Garamond" w:cs="Times New Roman"/>
        </w:rPr>
        <w:t xml:space="preserve"> various dysfunctional love relationships.</w:t>
      </w:r>
      <w:r w:rsidR="005A6735" w:rsidRPr="00E66D61">
        <w:rPr>
          <w:rFonts w:ascii="Garamond" w:hAnsi="Garamond" w:cs="Times New Roman"/>
        </w:rPr>
        <w:t xml:space="preserve"> </w:t>
      </w:r>
      <w:r w:rsidR="008C4486" w:rsidRPr="00E66D61">
        <w:rPr>
          <w:rFonts w:ascii="Garamond" w:hAnsi="Garamond" w:cs="Times New Roman"/>
        </w:rPr>
        <w:t xml:space="preserve">The </w:t>
      </w:r>
      <w:r w:rsidR="007D3A7B" w:rsidRPr="00E66D61">
        <w:rPr>
          <w:rFonts w:ascii="Garamond" w:hAnsi="Garamond" w:cs="Times New Roman"/>
        </w:rPr>
        <w:t xml:space="preserve">more </w:t>
      </w:r>
      <w:r w:rsidR="008C4486" w:rsidRPr="00E66D61">
        <w:rPr>
          <w:rFonts w:ascii="Garamond" w:hAnsi="Garamond" w:cs="Times New Roman"/>
        </w:rPr>
        <w:t>relevant point here</w:t>
      </w:r>
      <w:r w:rsidR="005A6735" w:rsidRPr="00E66D61">
        <w:rPr>
          <w:rFonts w:ascii="Garamond" w:hAnsi="Garamond" w:cs="Times New Roman"/>
        </w:rPr>
        <w:t>, however,</w:t>
      </w:r>
      <w:r w:rsidR="008C4486" w:rsidRPr="00E66D61">
        <w:rPr>
          <w:rFonts w:ascii="Garamond" w:hAnsi="Garamond" w:cs="Times New Roman"/>
        </w:rPr>
        <w:t xml:space="preserve"> is that love of </w:t>
      </w:r>
      <w:r w:rsidR="00AA6CBA">
        <w:rPr>
          <w:rFonts w:ascii="Garamond" w:hAnsi="Garamond" w:cs="Times New Roman"/>
        </w:rPr>
        <w:t>delight</w:t>
      </w:r>
      <w:r w:rsidR="00AA6CBA" w:rsidRPr="00E66D61">
        <w:rPr>
          <w:rFonts w:ascii="Garamond" w:hAnsi="Garamond" w:cs="Times New Roman"/>
        </w:rPr>
        <w:t xml:space="preserve"> </w:t>
      </w:r>
      <w:r w:rsidR="00844981" w:rsidRPr="00E66D61">
        <w:rPr>
          <w:rFonts w:ascii="Garamond" w:hAnsi="Garamond" w:cs="Times New Roman"/>
        </w:rPr>
        <w:t xml:space="preserve">can be apt or not, depending on whether the lover has a correct perception of the worth of the beloved. If their estimation of </w:t>
      </w:r>
      <w:r w:rsidR="007D3A7B" w:rsidRPr="00E66D61">
        <w:rPr>
          <w:rFonts w:ascii="Garamond" w:hAnsi="Garamond" w:cs="Times New Roman"/>
        </w:rPr>
        <w:t>the beloved’s</w:t>
      </w:r>
      <w:r w:rsidR="00844981" w:rsidRPr="00E66D61">
        <w:rPr>
          <w:rFonts w:ascii="Garamond" w:hAnsi="Garamond" w:cs="Times New Roman"/>
        </w:rPr>
        <w:t xml:space="preserve"> worth </w:t>
      </w:r>
      <w:r w:rsidR="00987D20">
        <w:rPr>
          <w:rFonts w:ascii="Garamond" w:hAnsi="Garamond" w:cs="Times New Roman"/>
        </w:rPr>
        <w:t>rests</w:t>
      </w:r>
      <w:r w:rsidR="00844981" w:rsidRPr="00E66D61">
        <w:rPr>
          <w:rFonts w:ascii="Garamond" w:hAnsi="Garamond" w:cs="Times New Roman"/>
        </w:rPr>
        <w:t xml:space="preserve"> on the wron</w:t>
      </w:r>
      <w:r w:rsidR="007D3A7B" w:rsidRPr="00E66D61">
        <w:rPr>
          <w:rFonts w:ascii="Garamond" w:hAnsi="Garamond" w:cs="Times New Roman"/>
        </w:rPr>
        <w:t>g grounds</w:t>
      </w:r>
      <w:r w:rsidR="00844981" w:rsidRPr="00E66D61">
        <w:rPr>
          <w:rFonts w:ascii="Garamond" w:hAnsi="Garamond" w:cs="Times New Roman"/>
        </w:rPr>
        <w:t xml:space="preserve">, we should expect </w:t>
      </w:r>
      <w:r w:rsidRPr="00E66D61">
        <w:rPr>
          <w:rFonts w:ascii="Garamond" w:hAnsi="Garamond" w:cs="Times New Roman"/>
        </w:rPr>
        <w:t xml:space="preserve">trouble to </w:t>
      </w:r>
      <w:r w:rsidR="00844981" w:rsidRPr="00E66D61">
        <w:rPr>
          <w:rFonts w:ascii="Garamond" w:hAnsi="Garamond" w:cs="Times New Roman"/>
        </w:rPr>
        <w:t xml:space="preserve">result. </w:t>
      </w:r>
      <w:r w:rsidR="00987D20">
        <w:rPr>
          <w:rFonts w:ascii="Garamond" w:hAnsi="Garamond" w:cs="Times New Roman"/>
        </w:rPr>
        <w:t>It will turn out</w:t>
      </w:r>
      <w:r w:rsidR="00067CEE" w:rsidRPr="00E66D61">
        <w:rPr>
          <w:rFonts w:ascii="Garamond" w:hAnsi="Garamond" w:cs="Times New Roman"/>
        </w:rPr>
        <w:t xml:space="preserve"> below that</w:t>
      </w:r>
      <w:r w:rsidR="00844981" w:rsidRPr="00E66D61">
        <w:rPr>
          <w:rFonts w:ascii="Garamond" w:hAnsi="Garamond" w:cs="Times New Roman"/>
        </w:rPr>
        <w:t xml:space="preserve"> this </w:t>
      </w:r>
      <w:r w:rsidR="00987D20">
        <w:rPr>
          <w:rFonts w:ascii="Garamond" w:hAnsi="Garamond" w:cs="Times New Roman"/>
        </w:rPr>
        <w:t>is exactly</w:t>
      </w:r>
      <w:r w:rsidR="00844981" w:rsidRPr="00E66D61">
        <w:rPr>
          <w:rFonts w:ascii="Garamond" w:hAnsi="Garamond" w:cs="Times New Roman"/>
        </w:rPr>
        <w:t xml:space="preserve"> what happens in the case of self-love of </w:t>
      </w:r>
      <w:r w:rsidR="00AA6CBA">
        <w:rPr>
          <w:rFonts w:ascii="Garamond" w:hAnsi="Garamond" w:cs="Times New Roman"/>
        </w:rPr>
        <w:t>delight</w:t>
      </w:r>
      <w:r w:rsidR="007D3A7B" w:rsidRPr="00E66D61">
        <w:rPr>
          <w:rFonts w:ascii="Garamond" w:hAnsi="Garamond" w:cs="Times New Roman"/>
        </w:rPr>
        <w:t xml:space="preserve">. Yet </w:t>
      </w:r>
      <w:r w:rsidR="00844981" w:rsidRPr="00E66D61">
        <w:rPr>
          <w:rFonts w:ascii="Garamond" w:hAnsi="Garamond" w:cs="Times New Roman"/>
        </w:rPr>
        <w:t>this should not blind us to the real possibility of a benign case, in which the agent’s self-love is apt and based on a well-founded appraisal of their own worth.</w:t>
      </w:r>
      <w:r w:rsidR="00816E81" w:rsidRPr="00E66D61">
        <w:rPr>
          <w:rFonts w:ascii="Garamond" w:hAnsi="Garamond" w:cs="Times New Roman"/>
        </w:rPr>
        <w:t xml:space="preserve"> With this general framework fully in place, we can turn to Kant’s published discussions of self-love.</w:t>
      </w:r>
    </w:p>
    <w:p w14:paraId="13DA81CD" w14:textId="762A90AA" w:rsidR="00B428C0" w:rsidRPr="00E66D61" w:rsidRDefault="00603A1F" w:rsidP="00F02020">
      <w:pPr>
        <w:pStyle w:val="ListParagraph"/>
        <w:numPr>
          <w:ilvl w:val="0"/>
          <w:numId w:val="3"/>
        </w:numPr>
        <w:spacing w:after="0" w:line="480" w:lineRule="auto"/>
        <w:rPr>
          <w:rFonts w:ascii="Garamond" w:hAnsi="Garamond" w:cs="Times New Roman"/>
          <w:b/>
          <w:bCs/>
        </w:rPr>
      </w:pPr>
      <w:r w:rsidRPr="00E66D61">
        <w:rPr>
          <w:rFonts w:ascii="Garamond" w:hAnsi="Garamond" w:cs="Times New Roman"/>
          <w:b/>
          <w:bCs/>
        </w:rPr>
        <w:t xml:space="preserve">Self-love in the second </w:t>
      </w:r>
      <w:r w:rsidRPr="00E66D61">
        <w:rPr>
          <w:rFonts w:ascii="Garamond" w:hAnsi="Garamond" w:cs="Times New Roman"/>
          <w:b/>
          <w:bCs/>
          <w:i/>
          <w:iCs/>
        </w:rPr>
        <w:t>Critique</w:t>
      </w:r>
    </w:p>
    <w:p w14:paraId="16C2B9CD" w14:textId="7344109D" w:rsidR="00603A1F" w:rsidRPr="00E66D61" w:rsidRDefault="00603A1F" w:rsidP="00F77168">
      <w:pPr>
        <w:spacing w:after="0" w:line="480" w:lineRule="auto"/>
        <w:rPr>
          <w:rFonts w:ascii="Garamond" w:hAnsi="Garamond" w:cs="Times New Roman"/>
          <w:b/>
          <w:bCs/>
        </w:rPr>
      </w:pPr>
      <w:r w:rsidRPr="00E66D61">
        <w:rPr>
          <w:rFonts w:ascii="Garamond" w:hAnsi="Garamond" w:cs="Times New Roman"/>
          <w:b/>
          <w:bCs/>
        </w:rPr>
        <w:t>4.1 Kant’s first roadmap of self-love</w:t>
      </w:r>
    </w:p>
    <w:p w14:paraId="23373EBD" w14:textId="3CDE97EE" w:rsidR="00B428C0" w:rsidRPr="00E66D61" w:rsidRDefault="00CA3D19" w:rsidP="00F77168">
      <w:pPr>
        <w:spacing w:after="0" w:line="480" w:lineRule="auto"/>
        <w:rPr>
          <w:rFonts w:ascii="Garamond" w:hAnsi="Garamond" w:cs="Times New Roman"/>
        </w:rPr>
      </w:pPr>
      <w:r w:rsidRPr="00E66D61">
        <w:rPr>
          <w:rFonts w:ascii="Garamond" w:hAnsi="Garamond" w:cs="Times New Roman"/>
        </w:rPr>
        <w:t>A</w:t>
      </w:r>
      <w:r w:rsidR="000E0BCB" w:rsidRPr="00E66D61">
        <w:rPr>
          <w:rFonts w:ascii="Garamond" w:hAnsi="Garamond" w:cs="Times New Roman"/>
        </w:rPr>
        <w:t xml:space="preserve"> </w:t>
      </w:r>
      <w:r w:rsidR="00B428C0" w:rsidRPr="00E66D61">
        <w:rPr>
          <w:rFonts w:ascii="Garamond" w:hAnsi="Garamond" w:cs="Times New Roman"/>
        </w:rPr>
        <w:t xml:space="preserve">rich passage from </w:t>
      </w:r>
      <w:proofErr w:type="spellStart"/>
      <w:r w:rsidR="00987D20">
        <w:rPr>
          <w:rFonts w:ascii="Garamond" w:hAnsi="Garamond" w:cs="Times New Roman"/>
          <w:i/>
          <w:iCs/>
        </w:rPr>
        <w:t>KpV</w:t>
      </w:r>
      <w:proofErr w:type="spellEnd"/>
      <w:r w:rsidR="00987D20">
        <w:rPr>
          <w:rFonts w:ascii="Garamond" w:hAnsi="Garamond" w:cs="Times New Roman"/>
          <w:i/>
          <w:iCs/>
        </w:rPr>
        <w:t xml:space="preserve"> </w:t>
      </w:r>
      <w:r w:rsidR="0095068A" w:rsidRPr="00E66D61">
        <w:rPr>
          <w:rFonts w:ascii="Garamond" w:hAnsi="Garamond" w:cs="Times New Roman"/>
        </w:rPr>
        <w:t>lays out crucial aspects of</w:t>
      </w:r>
      <w:r w:rsidR="00B428C0" w:rsidRPr="00E66D61">
        <w:rPr>
          <w:rFonts w:ascii="Garamond" w:hAnsi="Garamond" w:cs="Times New Roman"/>
        </w:rPr>
        <w:t xml:space="preserve"> </w:t>
      </w:r>
      <w:r w:rsidR="00987D20">
        <w:rPr>
          <w:rFonts w:ascii="Garamond" w:hAnsi="Garamond" w:cs="Times New Roman"/>
        </w:rPr>
        <w:t>the</w:t>
      </w:r>
      <w:r w:rsidR="00816E81" w:rsidRPr="00E66D61">
        <w:rPr>
          <w:rFonts w:ascii="Garamond" w:hAnsi="Garamond" w:cs="Times New Roman"/>
        </w:rPr>
        <w:t xml:space="preserve"> </w:t>
      </w:r>
      <w:r w:rsidR="00B428C0" w:rsidRPr="00E66D61">
        <w:rPr>
          <w:rFonts w:ascii="Garamond" w:hAnsi="Garamond" w:cs="Times New Roman"/>
        </w:rPr>
        <w:t>relationship</w:t>
      </w:r>
      <w:r w:rsidR="00987D20">
        <w:rPr>
          <w:rFonts w:ascii="Garamond" w:hAnsi="Garamond" w:cs="Times New Roman"/>
        </w:rPr>
        <w:t xml:space="preserve"> between self-love and morality</w:t>
      </w:r>
      <w:r w:rsidR="00B428C0" w:rsidRPr="00E66D61">
        <w:rPr>
          <w:rFonts w:ascii="Garamond" w:hAnsi="Garamond" w:cs="Times New Roman"/>
        </w:rPr>
        <w:t xml:space="preserve">. </w:t>
      </w:r>
      <w:r w:rsidR="007D7630">
        <w:rPr>
          <w:rFonts w:ascii="Garamond" w:hAnsi="Garamond" w:cs="Times New Roman"/>
        </w:rPr>
        <w:t>I will walk through it below</w:t>
      </w:r>
      <w:r w:rsidR="00987D20">
        <w:rPr>
          <w:rFonts w:ascii="Garamond" w:hAnsi="Garamond" w:cs="Times New Roman"/>
        </w:rPr>
        <w:t>:</w:t>
      </w:r>
    </w:p>
    <w:p w14:paraId="1EA842A0" w14:textId="7A62D009" w:rsidR="00F42CDC" w:rsidRPr="00E66D61" w:rsidRDefault="00B428C0" w:rsidP="0095068A">
      <w:pPr>
        <w:spacing w:after="0" w:line="480" w:lineRule="auto"/>
        <w:ind w:left="720"/>
        <w:rPr>
          <w:rFonts w:ascii="Garamond" w:hAnsi="Garamond" w:cs="Times New Roman"/>
        </w:rPr>
      </w:pPr>
      <w:r w:rsidRPr="00E66D61">
        <w:rPr>
          <w:rFonts w:ascii="Garamond" w:hAnsi="Garamond" w:cs="Times New Roman"/>
        </w:rPr>
        <w:t>“</w:t>
      </w:r>
      <w:r w:rsidR="0095068A" w:rsidRPr="00E66D61">
        <w:rPr>
          <w:rFonts w:ascii="Garamond" w:hAnsi="Garamond" w:cs="Times New Roman"/>
          <w:b/>
          <w:bCs/>
        </w:rPr>
        <w:t>[1]</w:t>
      </w:r>
      <w:r w:rsidR="0095068A" w:rsidRPr="00E66D61">
        <w:rPr>
          <w:rFonts w:ascii="Garamond" w:hAnsi="Garamond" w:cs="Times New Roman"/>
        </w:rPr>
        <w:t xml:space="preserve"> </w:t>
      </w:r>
      <w:r w:rsidRPr="00E66D61">
        <w:rPr>
          <w:rFonts w:ascii="Garamond" w:hAnsi="Garamond" w:cs="Times New Roman"/>
        </w:rPr>
        <w:t xml:space="preserve">All the inclinations together (which can be brought into a tolerable system and the satisfaction of which is then called one’s own happiness) constitute </w:t>
      </w:r>
      <w:r w:rsidR="00F42CDC" w:rsidRPr="00E4338B">
        <w:rPr>
          <w:rFonts w:ascii="Garamond" w:hAnsi="Garamond" w:cs="Times New Roman"/>
          <w:i/>
          <w:iCs/>
        </w:rPr>
        <w:t>self-absorption</w:t>
      </w:r>
      <w:r w:rsidR="00F42CDC" w:rsidRPr="00E66D61">
        <w:rPr>
          <w:rFonts w:ascii="Garamond" w:hAnsi="Garamond" w:cs="Times New Roman"/>
        </w:rPr>
        <w:t xml:space="preserve"> </w:t>
      </w:r>
      <w:r w:rsidRPr="00E66D61">
        <w:rPr>
          <w:rFonts w:ascii="Garamond" w:hAnsi="Garamond" w:cs="Times New Roman"/>
        </w:rPr>
        <w:t>&lt;</w:t>
      </w:r>
      <w:proofErr w:type="spellStart"/>
      <w:r w:rsidRPr="00E66D61">
        <w:rPr>
          <w:rFonts w:ascii="Garamond" w:hAnsi="Garamond" w:cs="Times New Roman"/>
        </w:rPr>
        <w:t>Selbstsucht</w:t>
      </w:r>
      <w:proofErr w:type="spellEnd"/>
      <w:r w:rsidRPr="00E66D61">
        <w:rPr>
          <w:rFonts w:ascii="Garamond" w:hAnsi="Garamond" w:cs="Times New Roman"/>
        </w:rPr>
        <w:t>&gt; (</w:t>
      </w:r>
      <w:proofErr w:type="spellStart"/>
      <w:r w:rsidRPr="00E66D61">
        <w:rPr>
          <w:rFonts w:ascii="Garamond" w:hAnsi="Garamond" w:cs="Times New Roman"/>
          <w:i/>
        </w:rPr>
        <w:t>solipsismus</w:t>
      </w:r>
      <w:proofErr w:type="spellEnd"/>
      <w:r w:rsidRPr="00E66D61">
        <w:rPr>
          <w:rFonts w:ascii="Garamond" w:hAnsi="Garamond" w:cs="Times New Roman"/>
        </w:rPr>
        <w:t>).</w:t>
      </w:r>
      <w:r w:rsidR="0095068A" w:rsidRPr="00E66D61">
        <w:rPr>
          <w:rFonts w:ascii="Garamond" w:hAnsi="Garamond" w:cs="Times New Roman"/>
        </w:rPr>
        <w:t xml:space="preserve"> </w:t>
      </w:r>
      <w:r w:rsidR="0095068A" w:rsidRPr="00E66D61">
        <w:rPr>
          <w:rFonts w:ascii="Garamond" w:hAnsi="Garamond" w:cs="Times New Roman"/>
          <w:b/>
          <w:bCs/>
        </w:rPr>
        <w:t>[2]</w:t>
      </w:r>
      <w:r w:rsidR="0095068A" w:rsidRPr="00E66D61">
        <w:rPr>
          <w:rFonts w:ascii="Garamond" w:hAnsi="Garamond" w:cs="Times New Roman"/>
        </w:rPr>
        <w:t xml:space="preserve"> This is either the self-absorption of </w:t>
      </w:r>
      <w:r w:rsidR="0095068A" w:rsidRPr="00E66D61">
        <w:rPr>
          <w:rFonts w:ascii="Garamond" w:hAnsi="Garamond" w:cs="Times New Roman"/>
          <w:i/>
        </w:rPr>
        <w:t>love for oneself</w:t>
      </w:r>
      <w:r w:rsidR="0095068A" w:rsidRPr="00E66D61">
        <w:rPr>
          <w:rFonts w:ascii="Garamond" w:hAnsi="Garamond" w:cs="Times New Roman"/>
        </w:rPr>
        <w:t xml:space="preserve"> &lt;</w:t>
      </w:r>
      <w:r w:rsidR="0095068A" w:rsidRPr="00E66D61">
        <w:rPr>
          <w:rFonts w:ascii="Garamond" w:hAnsi="Garamond" w:cs="Times New Roman"/>
          <w:i/>
        </w:rPr>
        <w:t>Selbstliebe</w:t>
      </w:r>
      <w:r w:rsidR="0095068A" w:rsidRPr="00E66D61">
        <w:rPr>
          <w:rFonts w:ascii="Garamond" w:hAnsi="Garamond" w:cs="Times New Roman"/>
        </w:rPr>
        <w:t xml:space="preserve">&gt;, a predominant </w:t>
      </w:r>
      <w:r w:rsidR="0095068A" w:rsidRPr="00E66D61">
        <w:rPr>
          <w:rFonts w:ascii="Garamond" w:hAnsi="Garamond" w:cs="Times New Roman"/>
          <w:i/>
        </w:rPr>
        <w:t>benevolence</w:t>
      </w:r>
      <w:r w:rsidR="0095068A" w:rsidRPr="00E66D61">
        <w:rPr>
          <w:rFonts w:ascii="Garamond" w:hAnsi="Garamond" w:cs="Times New Roman"/>
          <w:iCs/>
        </w:rPr>
        <w:t xml:space="preserve"> </w:t>
      </w:r>
      <w:r w:rsidR="0095068A" w:rsidRPr="00E66D61">
        <w:rPr>
          <w:rFonts w:ascii="Garamond" w:hAnsi="Garamond" w:cs="Times New Roman"/>
        </w:rPr>
        <w:t>toward oneself (</w:t>
      </w:r>
      <w:r w:rsidR="0095068A" w:rsidRPr="00E66D61">
        <w:rPr>
          <w:rFonts w:ascii="Garamond" w:hAnsi="Garamond" w:cs="Times New Roman"/>
          <w:i/>
        </w:rPr>
        <w:t>Philautia</w:t>
      </w:r>
      <w:r w:rsidR="0095068A" w:rsidRPr="00E66D61">
        <w:rPr>
          <w:rFonts w:ascii="Garamond" w:hAnsi="Garamond" w:cs="Times New Roman"/>
        </w:rPr>
        <w:t xml:space="preserve">), or that of </w:t>
      </w:r>
      <w:r w:rsidR="0065439B">
        <w:rPr>
          <w:rFonts w:ascii="Garamond" w:hAnsi="Garamond" w:cs="Times New Roman"/>
          <w:i/>
        </w:rPr>
        <w:t>delight</w:t>
      </w:r>
      <w:r w:rsidR="0065439B" w:rsidRPr="00E66D61">
        <w:rPr>
          <w:rFonts w:ascii="Garamond" w:hAnsi="Garamond" w:cs="Times New Roman"/>
          <w:i/>
        </w:rPr>
        <w:t xml:space="preserve"> </w:t>
      </w:r>
      <w:r w:rsidR="0095068A" w:rsidRPr="00E66D61">
        <w:rPr>
          <w:rFonts w:ascii="Garamond" w:hAnsi="Garamond" w:cs="Times New Roman"/>
        </w:rPr>
        <w:t>with</w:t>
      </w:r>
      <w:r w:rsidR="0095068A" w:rsidRPr="00E66D61">
        <w:rPr>
          <w:rFonts w:ascii="Garamond" w:hAnsi="Garamond" w:cs="Times New Roman"/>
          <w:i/>
        </w:rPr>
        <w:t xml:space="preserve"> oneself</w:t>
      </w:r>
      <w:r w:rsidR="0095068A" w:rsidRPr="00E66D61">
        <w:rPr>
          <w:rFonts w:ascii="Garamond" w:hAnsi="Garamond" w:cs="Times New Roman"/>
        </w:rPr>
        <w:t xml:space="preserve"> (</w:t>
      </w:r>
      <w:proofErr w:type="spellStart"/>
      <w:r w:rsidR="0095068A" w:rsidRPr="00E66D61">
        <w:rPr>
          <w:rFonts w:ascii="Garamond" w:hAnsi="Garamond" w:cs="Times New Roman"/>
          <w:i/>
        </w:rPr>
        <w:t>Arrogantia</w:t>
      </w:r>
      <w:proofErr w:type="spellEnd"/>
      <w:r w:rsidR="0095068A" w:rsidRPr="00E66D61">
        <w:rPr>
          <w:rFonts w:ascii="Garamond" w:hAnsi="Garamond" w:cs="Times New Roman"/>
        </w:rPr>
        <w:t xml:space="preserve">). The former is called, in particular, </w:t>
      </w:r>
      <w:r w:rsidR="0095068A" w:rsidRPr="00E66D61">
        <w:rPr>
          <w:rFonts w:ascii="Garamond" w:hAnsi="Garamond" w:cs="Times New Roman"/>
          <w:i/>
        </w:rPr>
        <w:t>self-love</w:t>
      </w:r>
      <w:r w:rsidR="0095068A" w:rsidRPr="00E66D61">
        <w:rPr>
          <w:rFonts w:ascii="Garamond" w:hAnsi="Garamond" w:cs="Times New Roman"/>
        </w:rPr>
        <w:t xml:space="preserve"> &lt;</w:t>
      </w:r>
      <w:r w:rsidR="0095068A" w:rsidRPr="00E66D61">
        <w:rPr>
          <w:rFonts w:ascii="Garamond" w:hAnsi="Garamond" w:cs="Times New Roman"/>
          <w:i/>
        </w:rPr>
        <w:t>Eigenliebe</w:t>
      </w:r>
      <w:r w:rsidR="0095068A" w:rsidRPr="00E66D61">
        <w:rPr>
          <w:rFonts w:ascii="Garamond" w:hAnsi="Garamond" w:cs="Times New Roman"/>
        </w:rPr>
        <w:t xml:space="preserve">&gt;; the latter, </w:t>
      </w:r>
      <w:r w:rsidR="0095068A" w:rsidRPr="00E66D61">
        <w:rPr>
          <w:rFonts w:ascii="Garamond" w:hAnsi="Garamond" w:cs="Times New Roman"/>
          <w:i/>
        </w:rPr>
        <w:t>self-conceit</w:t>
      </w:r>
      <w:r w:rsidR="0095068A" w:rsidRPr="00E66D61">
        <w:rPr>
          <w:rFonts w:ascii="Garamond" w:hAnsi="Garamond" w:cs="Times New Roman"/>
          <w:iCs/>
        </w:rPr>
        <w:t>.</w:t>
      </w:r>
      <w:r w:rsidR="0095068A" w:rsidRPr="00E66D61">
        <w:rPr>
          <w:rFonts w:ascii="Garamond" w:hAnsi="Garamond" w:cs="Times New Roman"/>
        </w:rPr>
        <w:t xml:space="preserve"> &lt;</w:t>
      </w:r>
      <w:r w:rsidR="0095068A" w:rsidRPr="00E66D61">
        <w:rPr>
          <w:rFonts w:ascii="Garamond" w:hAnsi="Garamond" w:cs="Times New Roman"/>
          <w:i/>
        </w:rPr>
        <w:t>Eigendünkel</w:t>
      </w:r>
      <w:r w:rsidR="0095068A" w:rsidRPr="00E66D61">
        <w:rPr>
          <w:rFonts w:ascii="Garamond" w:hAnsi="Garamond" w:cs="Times New Roman"/>
        </w:rPr>
        <w:t xml:space="preserve">&gt;. </w:t>
      </w:r>
      <w:r w:rsidR="0095068A" w:rsidRPr="00E66D61">
        <w:rPr>
          <w:rFonts w:ascii="Garamond" w:hAnsi="Garamond" w:cs="Times New Roman"/>
          <w:b/>
          <w:bCs/>
        </w:rPr>
        <w:t>[3]</w:t>
      </w:r>
      <w:r w:rsidR="0095068A" w:rsidRPr="00E66D61">
        <w:rPr>
          <w:rFonts w:ascii="Garamond" w:hAnsi="Garamond" w:cs="Times New Roman"/>
        </w:rPr>
        <w:t xml:space="preserve"> Pure practical reason merely </w:t>
      </w:r>
      <w:r w:rsidR="0095068A" w:rsidRPr="00E4338B">
        <w:rPr>
          <w:rFonts w:ascii="Garamond" w:hAnsi="Garamond" w:cs="Times New Roman"/>
          <w:iCs/>
        </w:rPr>
        <w:t>infringes upon</w:t>
      </w:r>
      <w:r w:rsidR="0095068A" w:rsidRPr="00E66D61">
        <w:rPr>
          <w:rFonts w:ascii="Garamond" w:hAnsi="Garamond" w:cs="Times New Roman"/>
          <w:i/>
        </w:rPr>
        <w:t xml:space="preserve"> </w:t>
      </w:r>
      <w:r w:rsidR="0095068A" w:rsidRPr="00E66D61">
        <w:rPr>
          <w:rFonts w:ascii="Garamond" w:hAnsi="Garamond" w:cs="Times New Roman"/>
        </w:rPr>
        <w:t>self-love &lt;</w:t>
      </w:r>
      <w:r w:rsidR="0095068A" w:rsidRPr="00E66D61">
        <w:rPr>
          <w:rFonts w:ascii="Garamond" w:hAnsi="Garamond" w:cs="Times New Roman"/>
          <w:i/>
          <w:iCs/>
        </w:rPr>
        <w:t>Eigenliebe</w:t>
      </w:r>
      <w:r w:rsidR="0095068A" w:rsidRPr="00E66D61">
        <w:rPr>
          <w:rFonts w:ascii="Garamond" w:hAnsi="Garamond" w:cs="Times New Roman"/>
        </w:rPr>
        <w:t xml:space="preserve">&gt;, inasmuch as it only restricts it (…) to the condition of agreement with this law, and then it is called </w:t>
      </w:r>
      <w:r w:rsidR="0095068A" w:rsidRPr="00E66D61">
        <w:rPr>
          <w:rFonts w:ascii="Garamond" w:hAnsi="Garamond" w:cs="Times New Roman"/>
          <w:i/>
        </w:rPr>
        <w:t xml:space="preserve">rational self-love </w:t>
      </w:r>
      <w:r w:rsidR="0095068A" w:rsidRPr="00E66D61">
        <w:rPr>
          <w:rFonts w:ascii="Garamond" w:hAnsi="Garamond" w:cs="Times New Roman"/>
          <w:iCs/>
        </w:rPr>
        <w:t>&lt;</w:t>
      </w:r>
      <w:proofErr w:type="spellStart"/>
      <w:r w:rsidR="0095068A" w:rsidRPr="00E66D61">
        <w:rPr>
          <w:rFonts w:ascii="Garamond" w:hAnsi="Garamond" w:cs="Times New Roman"/>
          <w:i/>
        </w:rPr>
        <w:t>vernünftige</w:t>
      </w:r>
      <w:proofErr w:type="spellEnd"/>
      <w:r w:rsidR="0095068A" w:rsidRPr="00E66D61">
        <w:rPr>
          <w:rFonts w:ascii="Garamond" w:hAnsi="Garamond" w:cs="Times New Roman"/>
          <w:i/>
        </w:rPr>
        <w:t xml:space="preserve"> Selbstliebe</w:t>
      </w:r>
      <w:r w:rsidR="0095068A" w:rsidRPr="00E66D61">
        <w:rPr>
          <w:rFonts w:ascii="Garamond" w:hAnsi="Garamond" w:cs="Times New Roman"/>
          <w:iCs/>
        </w:rPr>
        <w:t>&gt;</w:t>
      </w:r>
      <w:r w:rsidR="0095068A" w:rsidRPr="00E66D61">
        <w:rPr>
          <w:rFonts w:ascii="Garamond" w:hAnsi="Garamond" w:cs="Times New Roman"/>
        </w:rPr>
        <w:t xml:space="preserve">. But it </w:t>
      </w:r>
      <w:r w:rsidR="0095068A" w:rsidRPr="00E4338B">
        <w:rPr>
          <w:rFonts w:ascii="Garamond" w:hAnsi="Garamond" w:cs="Times New Roman"/>
          <w:iCs/>
        </w:rPr>
        <w:t>strikes down</w:t>
      </w:r>
      <w:r w:rsidR="0095068A" w:rsidRPr="00E66D61">
        <w:rPr>
          <w:rFonts w:ascii="Garamond" w:hAnsi="Garamond" w:cs="Times New Roman"/>
          <w:i/>
        </w:rPr>
        <w:t xml:space="preserve"> </w:t>
      </w:r>
      <w:r w:rsidR="0095068A" w:rsidRPr="00E66D61">
        <w:rPr>
          <w:rFonts w:ascii="Garamond" w:hAnsi="Garamond" w:cs="Times New Roman"/>
        </w:rPr>
        <w:t>self-conceit altogether, since all claims to esteem for oneself &lt;</w:t>
      </w:r>
      <w:proofErr w:type="spellStart"/>
      <w:r w:rsidR="0095068A" w:rsidRPr="00E66D61">
        <w:rPr>
          <w:rFonts w:ascii="Garamond" w:hAnsi="Garamond" w:cs="Times New Roman"/>
        </w:rPr>
        <w:t>Selbstschätzung</w:t>
      </w:r>
      <w:proofErr w:type="spellEnd"/>
      <w:r w:rsidR="0095068A" w:rsidRPr="00E66D61">
        <w:rPr>
          <w:rFonts w:ascii="Garamond" w:hAnsi="Garamond" w:cs="Times New Roman"/>
        </w:rPr>
        <w:t xml:space="preserve">&gt; that precede accord with the moral law are null and quite unwarranted, because certainty of an </w:t>
      </w:r>
      <w:r w:rsidR="00F80B4F" w:rsidRPr="00E66D61">
        <w:rPr>
          <w:rFonts w:ascii="Garamond" w:hAnsi="Garamond" w:cs="Times New Roman"/>
        </w:rPr>
        <w:t>orientation</w:t>
      </w:r>
      <w:r w:rsidR="0095068A" w:rsidRPr="00E66D61">
        <w:rPr>
          <w:rFonts w:ascii="Garamond" w:hAnsi="Garamond" w:cs="Times New Roman"/>
        </w:rPr>
        <w:t xml:space="preserve"> &lt;Gesinnung&gt; in accord with this law is the first condition of any worth of a person”.</w:t>
      </w:r>
      <w:r w:rsidR="00E4338B">
        <w:rPr>
          <w:rStyle w:val="FootnoteReference"/>
          <w:rFonts w:ascii="Garamond" w:hAnsi="Garamond" w:cs="Times New Roman"/>
        </w:rPr>
        <w:footnoteReference w:id="28"/>
      </w:r>
    </w:p>
    <w:p w14:paraId="2B555E59" w14:textId="38DDCBD4" w:rsidR="00404B43" w:rsidRPr="00E66D61" w:rsidRDefault="00F42CDC" w:rsidP="0095068A">
      <w:pPr>
        <w:spacing w:after="0" w:line="480" w:lineRule="auto"/>
        <w:ind w:firstLine="720"/>
        <w:rPr>
          <w:rFonts w:ascii="Garamond" w:hAnsi="Garamond" w:cs="Times New Roman"/>
        </w:rPr>
      </w:pPr>
      <w:r w:rsidRPr="00E66D61">
        <w:rPr>
          <w:rFonts w:ascii="Garamond" w:hAnsi="Garamond" w:cs="Times New Roman"/>
        </w:rPr>
        <w:lastRenderedPageBreak/>
        <w:t>Kant</w:t>
      </w:r>
      <w:r w:rsidR="00CA3D19" w:rsidRPr="00E66D61">
        <w:rPr>
          <w:rFonts w:ascii="Garamond" w:hAnsi="Garamond" w:cs="Times New Roman"/>
        </w:rPr>
        <w:t xml:space="preserve">’s </w:t>
      </w:r>
      <w:r w:rsidR="0095068A" w:rsidRPr="00E66D61">
        <w:rPr>
          <w:rFonts w:ascii="Garamond" w:hAnsi="Garamond" w:cs="Times New Roman"/>
        </w:rPr>
        <w:t>familiar starting point</w:t>
      </w:r>
      <w:r w:rsidR="00CA3D19" w:rsidRPr="00E66D61">
        <w:rPr>
          <w:rFonts w:ascii="Garamond" w:hAnsi="Garamond" w:cs="Times New Roman"/>
        </w:rPr>
        <w:t xml:space="preserve"> </w:t>
      </w:r>
      <w:r w:rsidR="0095068A" w:rsidRPr="00E66D61">
        <w:rPr>
          <w:rFonts w:ascii="Garamond" w:hAnsi="Garamond" w:cs="Times New Roman"/>
        </w:rPr>
        <w:t xml:space="preserve">[1] </w:t>
      </w:r>
      <w:r w:rsidR="00CA3D19" w:rsidRPr="00E66D61">
        <w:rPr>
          <w:rFonts w:ascii="Garamond" w:hAnsi="Garamond" w:cs="Times New Roman"/>
        </w:rPr>
        <w:t xml:space="preserve">is that </w:t>
      </w:r>
      <w:r w:rsidR="00987D20">
        <w:rPr>
          <w:rFonts w:ascii="Garamond" w:hAnsi="Garamond" w:cs="Times New Roman"/>
        </w:rPr>
        <w:t>pursuing</w:t>
      </w:r>
      <w:r w:rsidRPr="00E66D61">
        <w:rPr>
          <w:rFonts w:ascii="Garamond" w:hAnsi="Garamond" w:cs="Times New Roman"/>
        </w:rPr>
        <w:t xml:space="preserve"> one’s </w:t>
      </w:r>
      <w:r w:rsidR="00854C05" w:rsidRPr="00E66D61">
        <w:rPr>
          <w:rFonts w:ascii="Garamond" w:hAnsi="Garamond" w:cs="Times New Roman"/>
        </w:rPr>
        <w:t>inclinations systematically, under the guise of happiness,</w:t>
      </w:r>
      <w:r w:rsidRPr="00E66D61">
        <w:rPr>
          <w:rFonts w:ascii="Garamond" w:hAnsi="Garamond" w:cs="Times New Roman"/>
        </w:rPr>
        <w:t xml:space="preserve"> constitutes a kind of selfishness here called ‘</w:t>
      </w:r>
      <w:proofErr w:type="spellStart"/>
      <w:r w:rsidRPr="00E66D61">
        <w:rPr>
          <w:rFonts w:ascii="Garamond" w:hAnsi="Garamond" w:cs="Times New Roman"/>
        </w:rPr>
        <w:t>Selbstsucht</w:t>
      </w:r>
      <w:proofErr w:type="spellEnd"/>
      <w:r w:rsidRPr="00E66D61">
        <w:rPr>
          <w:rFonts w:ascii="Garamond" w:hAnsi="Garamond" w:cs="Times New Roman"/>
        </w:rPr>
        <w:t xml:space="preserve">’. </w:t>
      </w:r>
      <w:r w:rsidR="00987D20">
        <w:rPr>
          <w:rFonts w:ascii="Garamond" w:hAnsi="Garamond" w:cs="Times New Roman"/>
        </w:rPr>
        <w:t>While difficult to translate literally, this word certainly</w:t>
      </w:r>
      <w:r w:rsidRPr="00E66D61">
        <w:rPr>
          <w:rFonts w:ascii="Garamond" w:hAnsi="Garamond" w:cs="Times New Roman"/>
        </w:rPr>
        <w:t xml:space="preserve"> has a negative connotation – ‘-</w:t>
      </w:r>
      <w:proofErr w:type="spellStart"/>
      <w:r w:rsidRPr="00E66D61">
        <w:rPr>
          <w:rFonts w:ascii="Garamond" w:hAnsi="Garamond" w:cs="Times New Roman"/>
        </w:rPr>
        <w:t>Sucht</w:t>
      </w:r>
      <w:proofErr w:type="spellEnd"/>
      <w:r w:rsidRPr="00E66D61">
        <w:rPr>
          <w:rFonts w:ascii="Garamond" w:hAnsi="Garamond" w:cs="Times New Roman"/>
        </w:rPr>
        <w:t>’ connotes addiction</w:t>
      </w:r>
      <w:r w:rsidR="00404B43" w:rsidRPr="00E66D61">
        <w:rPr>
          <w:rFonts w:ascii="Garamond" w:hAnsi="Garamond" w:cs="Times New Roman"/>
        </w:rPr>
        <w:t xml:space="preserve">, </w:t>
      </w:r>
      <w:r w:rsidRPr="00E66D61">
        <w:rPr>
          <w:rFonts w:ascii="Garamond" w:hAnsi="Garamond" w:cs="Times New Roman"/>
        </w:rPr>
        <w:t>mania</w:t>
      </w:r>
      <w:r w:rsidR="00404B43" w:rsidRPr="00E66D61">
        <w:rPr>
          <w:rFonts w:ascii="Garamond" w:hAnsi="Garamond" w:cs="Times New Roman"/>
        </w:rPr>
        <w:t>, or greed.</w:t>
      </w:r>
      <w:r w:rsidR="00854C05" w:rsidRPr="00E66D61">
        <w:rPr>
          <w:rStyle w:val="FootnoteReference"/>
          <w:rFonts w:ascii="Garamond" w:hAnsi="Garamond" w:cs="Times New Roman"/>
        </w:rPr>
        <w:footnoteReference w:id="29"/>
      </w:r>
      <w:r w:rsidR="00404B43" w:rsidRPr="00E66D61">
        <w:rPr>
          <w:rFonts w:ascii="Garamond" w:hAnsi="Garamond" w:cs="Times New Roman"/>
        </w:rPr>
        <w:t xml:space="preserve"> ‘</w:t>
      </w:r>
      <w:r w:rsidR="00854C05" w:rsidRPr="00E66D61">
        <w:rPr>
          <w:rFonts w:ascii="Garamond" w:hAnsi="Garamond" w:cs="Times New Roman"/>
        </w:rPr>
        <w:t>S</w:t>
      </w:r>
      <w:r w:rsidR="00404B43" w:rsidRPr="00E66D61">
        <w:rPr>
          <w:rFonts w:ascii="Garamond" w:hAnsi="Garamond" w:cs="Times New Roman"/>
        </w:rPr>
        <w:t>elf-absorption’ capture</w:t>
      </w:r>
      <w:r w:rsidR="0030152A" w:rsidRPr="00E66D61">
        <w:rPr>
          <w:rFonts w:ascii="Garamond" w:hAnsi="Garamond" w:cs="Times New Roman"/>
        </w:rPr>
        <w:t>s</w:t>
      </w:r>
      <w:r w:rsidR="00404B43" w:rsidRPr="00E66D61">
        <w:rPr>
          <w:rFonts w:ascii="Garamond" w:hAnsi="Garamond" w:cs="Times New Roman"/>
        </w:rPr>
        <w:t xml:space="preserve"> </w:t>
      </w:r>
      <w:r w:rsidR="000472E0">
        <w:rPr>
          <w:rFonts w:ascii="Garamond" w:hAnsi="Garamond" w:cs="Times New Roman"/>
        </w:rPr>
        <w:t>how</w:t>
      </w:r>
      <w:r w:rsidR="00CA3D19" w:rsidRPr="00E66D61">
        <w:rPr>
          <w:rFonts w:ascii="Garamond" w:hAnsi="Garamond" w:cs="Times New Roman"/>
        </w:rPr>
        <w:t xml:space="preserve"> the agent is not</w:t>
      </w:r>
      <w:r w:rsidR="00404B43" w:rsidRPr="00E66D61">
        <w:rPr>
          <w:rFonts w:ascii="Garamond" w:hAnsi="Garamond" w:cs="Times New Roman"/>
        </w:rPr>
        <w:t xml:space="preserve"> merely centrally concerned with their </w:t>
      </w:r>
      <w:r w:rsidR="00611D88" w:rsidRPr="00E66D61">
        <w:rPr>
          <w:rFonts w:ascii="Garamond" w:hAnsi="Garamond" w:cs="Times New Roman"/>
        </w:rPr>
        <w:t>happiness</w:t>
      </w:r>
      <w:r w:rsidR="00611D88">
        <w:rPr>
          <w:rFonts w:ascii="Garamond" w:hAnsi="Garamond" w:cs="Times New Roman"/>
        </w:rPr>
        <w:t>,</w:t>
      </w:r>
      <w:r w:rsidR="00611D88" w:rsidRPr="00E66D61">
        <w:rPr>
          <w:rFonts w:ascii="Garamond" w:hAnsi="Garamond" w:cs="Times New Roman"/>
        </w:rPr>
        <w:t xml:space="preserve"> but</w:t>
      </w:r>
      <w:r w:rsidR="00404B43" w:rsidRPr="00E66D61">
        <w:rPr>
          <w:rFonts w:ascii="Garamond" w:hAnsi="Garamond" w:cs="Times New Roman"/>
        </w:rPr>
        <w:t xml:space="preserve"> is so at the expense of other concerns.</w:t>
      </w:r>
    </w:p>
    <w:p w14:paraId="2028FAF9" w14:textId="5C94ED54" w:rsidR="00854C05" w:rsidRPr="00E66D61" w:rsidRDefault="0095068A" w:rsidP="00C04B70">
      <w:pPr>
        <w:spacing w:after="0" w:line="480" w:lineRule="auto"/>
        <w:ind w:firstLine="720"/>
        <w:rPr>
          <w:rFonts w:ascii="Garamond" w:hAnsi="Garamond" w:cs="Times New Roman"/>
        </w:rPr>
      </w:pPr>
      <w:r w:rsidRPr="00E66D61">
        <w:rPr>
          <w:rFonts w:ascii="Garamond" w:hAnsi="Garamond" w:cs="Times New Roman"/>
        </w:rPr>
        <w:t xml:space="preserve">In [2] </w:t>
      </w:r>
      <w:r w:rsidR="00404B43" w:rsidRPr="00E66D61">
        <w:rPr>
          <w:rFonts w:ascii="Garamond" w:hAnsi="Garamond" w:cs="Times New Roman"/>
        </w:rPr>
        <w:t xml:space="preserve">Kant </w:t>
      </w:r>
      <w:r w:rsidR="00611D88">
        <w:rPr>
          <w:rFonts w:ascii="Garamond" w:hAnsi="Garamond" w:cs="Times New Roman"/>
        </w:rPr>
        <w:t xml:space="preserve">invokes the </w:t>
      </w:r>
      <w:r w:rsidR="00611D88" w:rsidRPr="00E66D61">
        <w:rPr>
          <w:rFonts w:ascii="Garamond" w:hAnsi="Garamond" w:cs="Times New Roman"/>
        </w:rPr>
        <w:t xml:space="preserve">division into (love of) benevolence and </w:t>
      </w:r>
      <w:r w:rsidR="00576253">
        <w:rPr>
          <w:rFonts w:ascii="Garamond" w:hAnsi="Garamond" w:cs="Times New Roman"/>
        </w:rPr>
        <w:t>delight</w:t>
      </w:r>
      <w:r w:rsidR="00576253" w:rsidRPr="00E66D61">
        <w:rPr>
          <w:rFonts w:ascii="Garamond" w:hAnsi="Garamond" w:cs="Times New Roman"/>
        </w:rPr>
        <w:t xml:space="preserve"> </w:t>
      </w:r>
      <w:r w:rsidR="00611D88" w:rsidRPr="00E66D61">
        <w:rPr>
          <w:rFonts w:ascii="Garamond" w:hAnsi="Garamond" w:cs="Times New Roman"/>
        </w:rPr>
        <w:t>we saw above</w:t>
      </w:r>
      <w:r w:rsidR="000472E0">
        <w:rPr>
          <w:rFonts w:ascii="Garamond" w:hAnsi="Garamond" w:cs="Times New Roman"/>
        </w:rPr>
        <w:t xml:space="preserve"> </w:t>
      </w:r>
      <w:r w:rsidR="00611D88">
        <w:rPr>
          <w:rFonts w:ascii="Garamond" w:hAnsi="Garamond" w:cs="Times New Roman"/>
        </w:rPr>
        <w:t>to establish that there are</w:t>
      </w:r>
      <w:r w:rsidR="00BE2B17" w:rsidRPr="00E66D61">
        <w:rPr>
          <w:rFonts w:ascii="Garamond" w:hAnsi="Garamond" w:cs="Times New Roman"/>
        </w:rPr>
        <w:t xml:space="preserve"> two kinds of </w:t>
      </w:r>
      <w:proofErr w:type="spellStart"/>
      <w:r w:rsidR="00BE2B17" w:rsidRPr="00E66D61">
        <w:rPr>
          <w:rFonts w:ascii="Garamond" w:hAnsi="Garamond" w:cs="Times New Roman"/>
          <w:i/>
          <w:iCs/>
        </w:rPr>
        <w:t>Selbstsucht</w:t>
      </w:r>
      <w:proofErr w:type="spellEnd"/>
      <w:r w:rsidRPr="00E66D61">
        <w:rPr>
          <w:rFonts w:ascii="Garamond" w:hAnsi="Garamond" w:cs="Times New Roman"/>
          <w:i/>
          <w:iCs/>
        </w:rPr>
        <w:t>.</w:t>
      </w:r>
      <w:r w:rsidRPr="00E66D61">
        <w:rPr>
          <w:rStyle w:val="FootnoteReference"/>
          <w:rFonts w:ascii="Garamond" w:hAnsi="Garamond" w:cs="Times New Roman"/>
        </w:rPr>
        <w:footnoteReference w:id="30"/>
      </w:r>
      <w:r w:rsidR="00C04B70" w:rsidRPr="00E66D61">
        <w:rPr>
          <w:rFonts w:ascii="Garamond" w:hAnsi="Garamond" w:cs="Times New Roman"/>
          <w:i/>
          <w:iCs/>
        </w:rPr>
        <w:t xml:space="preserve"> </w:t>
      </w:r>
      <w:r w:rsidR="00BE2B17" w:rsidRPr="00E66D61">
        <w:rPr>
          <w:rFonts w:ascii="Garamond" w:hAnsi="Garamond" w:cs="Times New Roman"/>
        </w:rPr>
        <w:t>Self-love of benevolence is a ‘predominant’ benevolence to oneself, reasonably gloss</w:t>
      </w:r>
      <w:r w:rsidR="000472E0">
        <w:rPr>
          <w:rFonts w:ascii="Garamond" w:hAnsi="Garamond" w:cs="Times New Roman"/>
        </w:rPr>
        <w:t>ed</w:t>
      </w:r>
      <w:r w:rsidR="00BE2B17" w:rsidRPr="00E66D61">
        <w:rPr>
          <w:rFonts w:ascii="Garamond" w:hAnsi="Garamond" w:cs="Times New Roman"/>
        </w:rPr>
        <w:t xml:space="preserve"> as a tendency</w:t>
      </w:r>
      <w:r w:rsidR="00E53254" w:rsidRPr="00E66D61">
        <w:rPr>
          <w:rFonts w:ascii="Garamond" w:hAnsi="Garamond" w:cs="Times New Roman"/>
        </w:rPr>
        <w:t xml:space="preserve"> mostly to pursue</w:t>
      </w:r>
      <w:r w:rsidR="00457864" w:rsidRPr="00E66D61">
        <w:rPr>
          <w:rFonts w:ascii="Garamond" w:hAnsi="Garamond" w:cs="Times New Roman"/>
        </w:rPr>
        <w:t xml:space="preserve"> one’s own ends instead of those of others. Se</w:t>
      </w:r>
      <w:r w:rsidR="00C04B70" w:rsidRPr="00E66D61">
        <w:rPr>
          <w:rFonts w:ascii="Garamond" w:hAnsi="Garamond" w:cs="Times New Roman"/>
        </w:rPr>
        <w:t xml:space="preserve">lf-love of </w:t>
      </w:r>
      <w:r w:rsidR="00576253">
        <w:rPr>
          <w:rFonts w:ascii="Garamond" w:hAnsi="Garamond" w:cs="Times New Roman"/>
        </w:rPr>
        <w:t>delight</w:t>
      </w:r>
      <w:r w:rsidR="00576253" w:rsidRPr="00E66D61">
        <w:rPr>
          <w:rFonts w:ascii="Garamond" w:hAnsi="Garamond" w:cs="Times New Roman"/>
        </w:rPr>
        <w:t xml:space="preserve"> </w:t>
      </w:r>
      <w:r w:rsidR="00457864" w:rsidRPr="00E66D61">
        <w:rPr>
          <w:rFonts w:ascii="Garamond" w:hAnsi="Garamond" w:cs="Times New Roman"/>
        </w:rPr>
        <w:t>is identified with</w:t>
      </w:r>
      <w:r w:rsidR="00C04B70" w:rsidRPr="00E66D61">
        <w:rPr>
          <w:rFonts w:ascii="Garamond" w:hAnsi="Garamond" w:cs="Times New Roman"/>
        </w:rPr>
        <w:t xml:space="preserve"> self-conceit</w:t>
      </w:r>
      <w:r w:rsidR="00457864" w:rsidRPr="00E66D61">
        <w:rPr>
          <w:rFonts w:ascii="Garamond" w:hAnsi="Garamond" w:cs="Times New Roman"/>
        </w:rPr>
        <w:t>, of which no gloss is immediately given</w:t>
      </w:r>
      <w:r w:rsidR="00C04B70" w:rsidRPr="00E66D61">
        <w:rPr>
          <w:rFonts w:ascii="Garamond" w:hAnsi="Garamond" w:cs="Times New Roman"/>
        </w:rPr>
        <w:t>.</w:t>
      </w:r>
      <w:r w:rsidR="00854C05" w:rsidRPr="00E66D61">
        <w:rPr>
          <w:rFonts w:ascii="Garamond" w:hAnsi="Garamond" w:cs="Times New Roman"/>
        </w:rPr>
        <w:t xml:space="preserve"> </w:t>
      </w:r>
      <w:r w:rsidR="00457864" w:rsidRPr="00E66D61">
        <w:rPr>
          <w:rFonts w:ascii="Garamond" w:hAnsi="Garamond" w:cs="Times New Roman"/>
        </w:rPr>
        <w:t>Kant</w:t>
      </w:r>
      <w:r w:rsidR="00C04B70" w:rsidRPr="00E66D61">
        <w:rPr>
          <w:rFonts w:ascii="Garamond" w:hAnsi="Garamond" w:cs="Times New Roman"/>
        </w:rPr>
        <w:t xml:space="preserve"> also appears to introduce a new distinction between </w:t>
      </w:r>
      <w:r w:rsidR="00C04B70" w:rsidRPr="00E66D61">
        <w:rPr>
          <w:rFonts w:ascii="Garamond" w:hAnsi="Garamond" w:cs="Times New Roman"/>
          <w:i/>
          <w:iCs/>
        </w:rPr>
        <w:t xml:space="preserve">Selbstliebe </w:t>
      </w:r>
      <w:r w:rsidR="00C04B70" w:rsidRPr="00E66D61">
        <w:rPr>
          <w:rFonts w:ascii="Garamond" w:hAnsi="Garamond" w:cs="Times New Roman"/>
        </w:rPr>
        <w:t xml:space="preserve">and </w:t>
      </w:r>
      <w:r w:rsidR="00C04B70" w:rsidRPr="00E66D61">
        <w:rPr>
          <w:rFonts w:ascii="Garamond" w:hAnsi="Garamond" w:cs="Times New Roman"/>
          <w:i/>
          <w:iCs/>
        </w:rPr>
        <w:t>Eigenliebe</w:t>
      </w:r>
      <w:r w:rsidR="00C04B70" w:rsidRPr="00E66D61">
        <w:rPr>
          <w:rFonts w:ascii="Garamond" w:hAnsi="Garamond" w:cs="Times New Roman"/>
        </w:rPr>
        <w:t>,</w:t>
      </w:r>
      <w:r w:rsidR="00C04B70" w:rsidRPr="00E66D61">
        <w:rPr>
          <w:rFonts w:ascii="Garamond" w:hAnsi="Garamond" w:cs="Times New Roman"/>
          <w:i/>
          <w:iCs/>
        </w:rPr>
        <w:t xml:space="preserve"> </w:t>
      </w:r>
      <w:r w:rsidR="00457864" w:rsidRPr="00E66D61">
        <w:rPr>
          <w:rFonts w:ascii="Garamond" w:hAnsi="Garamond" w:cs="Times New Roman"/>
        </w:rPr>
        <w:t xml:space="preserve">but </w:t>
      </w:r>
      <w:r w:rsidR="00C04B70" w:rsidRPr="00E66D61">
        <w:rPr>
          <w:rFonts w:ascii="Garamond" w:hAnsi="Garamond" w:cs="Times New Roman"/>
        </w:rPr>
        <w:t>this</w:t>
      </w:r>
      <w:r w:rsidR="00854C05" w:rsidRPr="00E66D61">
        <w:rPr>
          <w:rFonts w:ascii="Garamond" w:hAnsi="Garamond" w:cs="Times New Roman"/>
        </w:rPr>
        <w:t xml:space="preserve"> </w:t>
      </w:r>
      <w:r w:rsidR="00457864" w:rsidRPr="00E66D61">
        <w:rPr>
          <w:rFonts w:ascii="Garamond" w:hAnsi="Garamond" w:cs="Times New Roman"/>
        </w:rPr>
        <w:t>turns out</w:t>
      </w:r>
      <w:r w:rsidR="004C521B" w:rsidRPr="00E66D61">
        <w:rPr>
          <w:rFonts w:ascii="Garamond" w:hAnsi="Garamond" w:cs="Times New Roman"/>
        </w:rPr>
        <w:t xml:space="preserve"> </w:t>
      </w:r>
      <w:r w:rsidR="00C04B70" w:rsidRPr="00E66D61">
        <w:rPr>
          <w:rFonts w:ascii="Garamond" w:hAnsi="Garamond" w:cs="Times New Roman"/>
        </w:rPr>
        <w:t xml:space="preserve">to be </w:t>
      </w:r>
      <w:r w:rsidR="00854C05" w:rsidRPr="00E66D61">
        <w:rPr>
          <w:rFonts w:ascii="Garamond" w:hAnsi="Garamond" w:cs="Times New Roman"/>
        </w:rPr>
        <w:t xml:space="preserve">a red herring. </w:t>
      </w:r>
      <w:r w:rsidR="00724F0D" w:rsidRPr="00E66D61">
        <w:rPr>
          <w:rFonts w:ascii="Garamond" w:hAnsi="Garamond" w:cs="Times New Roman"/>
        </w:rPr>
        <w:t>The text does not bear out a consistent distinction,</w:t>
      </w:r>
      <w:r w:rsidR="00724F0D" w:rsidRPr="00E66D61">
        <w:rPr>
          <w:rStyle w:val="FootnoteReference"/>
          <w:rFonts w:ascii="Garamond" w:hAnsi="Garamond" w:cs="Times New Roman"/>
        </w:rPr>
        <w:footnoteReference w:id="31"/>
      </w:r>
      <w:r w:rsidR="00724F0D" w:rsidRPr="00E66D61">
        <w:rPr>
          <w:rFonts w:ascii="Garamond" w:hAnsi="Garamond" w:cs="Times New Roman"/>
        </w:rPr>
        <w:t xml:space="preserve"> and </w:t>
      </w:r>
      <w:r w:rsidR="00724F0D" w:rsidRPr="00E66D61">
        <w:rPr>
          <w:rFonts w:ascii="Garamond" w:hAnsi="Garamond" w:cs="Times New Roman"/>
          <w:i/>
          <w:iCs/>
        </w:rPr>
        <w:t xml:space="preserve">Eigenliebe </w:t>
      </w:r>
      <w:r w:rsidR="00724F0D" w:rsidRPr="00E66D61">
        <w:rPr>
          <w:rFonts w:ascii="Garamond" w:hAnsi="Garamond" w:cs="Times New Roman"/>
        </w:rPr>
        <w:t xml:space="preserve">drops out of Kant’s vocabulary altogether after </w:t>
      </w:r>
      <w:proofErr w:type="spellStart"/>
      <w:r w:rsidR="00724F0D" w:rsidRPr="00E66D61">
        <w:rPr>
          <w:rFonts w:ascii="Garamond" w:hAnsi="Garamond" w:cs="Times New Roman"/>
          <w:i/>
          <w:iCs/>
        </w:rPr>
        <w:t>KpV</w:t>
      </w:r>
      <w:proofErr w:type="spellEnd"/>
      <w:r w:rsidR="00724F0D" w:rsidRPr="00E66D61">
        <w:rPr>
          <w:rFonts w:ascii="Garamond" w:hAnsi="Garamond" w:cs="Times New Roman"/>
        </w:rPr>
        <w:t>.</w:t>
      </w:r>
      <w:r w:rsidR="00854C05" w:rsidRPr="00E66D61">
        <w:rPr>
          <w:rFonts w:ascii="Garamond" w:hAnsi="Garamond" w:cs="Times New Roman"/>
        </w:rPr>
        <w:t xml:space="preserve"> </w:t>
      </w:r>
    </w:p>
    <w:p w14:paraId="5FE58192" w14:textId="59329376" w:rsidR="00085EA6" w:rsidRPr="00E66D61" w:rsidRDefault="00457864" w:rsidP="00457864">
      <w:pPr>
        <w:spacing w:after="0" w:line="480" w:lineRule="auto"/>
        <w:ind w:firstLine="720"/>
        <w:rPr>
          <w:rFonts w:ascii="Garamond" w:hAnsi="Garamond" w:cs="Times New Roman"/>
        </w:rPr>
      </w:pPr>
      <w:r w:rsidRPr="00E66D61">
        <w:rPr>
          <w:rFonts w:ascii="Garamond" w:hAnsi="Garamond" w:cs="Times New Roman"/>
        </w:rPr>
        <w:t xml:space="preserve">Finally, in [3] Kant </w:t>
      </w:r>
      <w:r w:rsidR="00782D4C" w:rsidRPr="00E66D61">
        <w:rPr>
          <w:rFonts w:ascii="Garamond" w:hAnsi="Garamond" w:cs="Times New Roman"/>
        </w:rPr>
        <w:t>describes</w:t>
      </w:r>
      <w:r w:rsidR="001E4307" w:rsidRPr="00E66D61">
        <w:rPr>
          <w:rFonts w:ascii="Garamond" w:hAnsi="Garamond" w:cs="Times New Roman"/>
        </w:rPr>
        <w:t xml:space="preserve"> how pure practical reason’s consciousness of the moral law</w:t>
      </w:r>
      <w:r w:rsidR="001E4307" w:rsidRPr="00E66D61">
        <w:rPr>
          <w:rStyle w:val="FootnoteReference"/>
          <w:rFonts w:ascii="Garamond" w:hAnsi="Garamond" w:cs="Times New Roman"/>
        </w:rPr>
        <w:footnoteReference w:id="32"/>
      </w:r>
      <w:r w:rsidR="001E4307" w:rsidRPr="00E66D61">
        <w:rPr>
          <w:rFonts w:ascii="Garamond" w:hAnsi="Garamond" w:cs="Times New Roman"/>
        </w:rPr>
        <w:t xml:space="preserve"> affects self-love. Because </w:t>
      </w:r>
      <w:r w:rsidR="00782D4C" w:rsidRPr="00E66D61">
        <w:rPr>
          <w:rFonts w:ascii="Garamond" w:hAnsi="Garamond" w:cs="Times New Roman"/>
        </w:rPr>
        <w:t>he</w:t>
      </w:r>
      <w:r w:rsidR="001E4307" w:rsidRPr="00E66D61">
        <w:rPr>
          <w:rFonts w:ascii="Garamond" w:hAnsi="Garamond" w:cs="Times New Roman"/>
        </w:rPr>
        <w:t xml:space="preserve"> has distinguished two varieties of such love, pure practical reason </w:t>
      </w:r>
      <w:r w:rsidR="00F90B23" w:rsidRPr="00E66D61">
        <w:rPr>
          <w:rFonts w:ascii="Garamond" w:hAnsi="Garamond" w:cs="Times New Roman"/>
        </w:rPr>
        <w:t>will</w:t>
      </w:r>
      <w:r w:rsidR="001E4307" w:rsidRPr="00E66D61">
        <w:rPr>
          <w:rFonts w:ascii="Garamond" w:hAnsi="Garamond" w:cs="Times New Roman"/>
        </w:rPr>
        <w:t xml:space="preserve"> have two different effects.</w:t>
      </w:r>
      <w:r w:rsidR="00085EA6" w:rsidRPr="00E66D61">
        <w:rPr>
          <w:rFonts w:ascii="Garamond" w:hAnsi="Garamond" w:cs="Times New Roman"/>
        </w:rPr>
        <w:t xml:space="preserve"> </w:t>
      </w:r>
      <w:r w:rsidR="002332C8" w:rsidRPr="00E66D61">
        <w:rPr>
          <w:rFonts w:ascii="Garamond" w:hAnsi="Garamond" w:cs="Times New Roman"/>
        </w:rPr>
        <w:t xml:space="preserve">Love of benevolence can remain. </w:t>
      </w:r>
      <w:r w:rsidR="00085EA6" w:rsidRPr="00E66D61">
        <w:rPr>
          <w:rFonts w:ascii="Garamond" w:hAnsi="Garamond" w:cs="Times New Roman"/>
        </w:rPr>
        <w:t>It is good to take an interest in oneself and promote one’s well-being</w:t>
      </w:r>
      <w:r w:rsidR="002332C8" w:rsidRPr="00E66D61">
        <w:rPr>
          <w:rFonts w:ascii="Garamond" w:hAnsi="Garamond" w:cs="Times New Roman"/>
        </w:rPr>
        <w:t xml:space="preserve"> </w:t>
      </w:r>
      <w:r w:rsidR="00CE255A">
        <w:rPr>
          <w:rFonts w:ascii="Garamond" w:hAnsi="Garamond" w:cs="Times New Roman"/>
        </w:rPr>
        <w:t>–</w:t>
      </w:r>
      <w:r w:rsidR="00CE255A" w:rsidRPr="00E66D61">
        <w:rPr>
          <w:rFonts w:ascii="Garamond" w:hAnsi="Garamond" w:cs="Times New Roman"/>
        </w:rPr>
        <w:t xml:space="preserve"> </w:t>
      </w:r>
      <w:r w:rsidR="00085EA6" w:rsidRPr="00E66D61">
        <w:rPr>
          <w:rFonts w:ascii="Garamond" w:hAnsi="Garamond" w:cs="Times New Roman"/>
        </w:rPr>
        <w:t>just not unconditionally</w:t>
      </w:r>
      <w:r w:rsidR="00085EA6" w:rsidRPr="00E66D61">
        <w:rPr>
          <w:rFonts w:ascii="Garamond" w:hAnsi="Garamond" w:cs="Times New Roman"/>
          <w:i/>
          <w:iCs/>
        </w:rPr>
        <w:t xml:space="preserve"> </w:t>
      </w:r>
      <w:r w:rsidR="00085EA6" w:rsidRPr="00E66D61">
        <w:rPr>
          <w:rFonts w:ascii="Garamond" w:hAnsi="Garamond" w:cs="Times New Roman"/>
        </w:rPr>
        <w:t>good</w:t>
      </w:r>
      <w:r w:rsidR="005A695D" w:rsidRPr="00E66D61">
        <w:rPr>
          <w:rFonts w:ascii="Garamond" w:hAnsi="Garamond" w:cs="Times New Roman"/>
        </w:rPr>
        <w:t>.</w:t>
      </w:r>
      <w:r w:rsidR="00085EA6" w:rsidRPr="00E66D61">
        <w:rPr>
          <w:rFonts w:ascii="Garamond" w:hAnsi="Garamond" w:cs="Times New Roman"/>
        </w:rPr>
        <w:t xml:space="preserve"> </w:t>
      </w:r>
      <w:r w:rsidR="005A695D" w:rsidRPr="00E66D61">
        <w:rPr>
          <w:rFonts w:ascii="Garamond" w:hAnsi="Garamond" w:cs="Times New Roman"/>
        </w:rPr>
        <w:t>T</w:t>
      </w:r>
      <w:r w:rsidR="00085EA6" w:rsidRPr="00E66D61">
        <w:rPr>
          <w:rFonts w:ascii="Garamond" w:hAnsi="Garamond" w:cs="Times New Roman"/>
        </w:rPr>
        <w:t>he condition of its goodness is agreement with the law.</w:t>
      </w:r>
      <w:r w:rsidR="001E4307" w:rsidRPr="00E66D61">
        <w:rPr>
          <w:rFonts w:ascii="Garamond" w:hAnsi="Garamond" w:cs="Times New Roman"/>
        </w:rPr>
        <w:t xml:space="preserve"> </w:t>
      </w:r>
      <w:r w:rsidR="002332C8" w:rsidRPr="00E66D61">
        <w:rPr>
          <w:rFonts w:ascii="Garamond" w:hAnsi="Garamond" w:cs="Times New Roman"/>
        </w:rPr>
        <w:lastRenderedPageBreak/>
        <w:t>Self-l</w:t>
      </w:r>
      <w:r w:rsidR="003904BE" w:rsidRPr="00E66D61">
        <w:rPr>
          <w:rFonts w:ascii="Garamond" w:hAnsi="Garamond" w:cs="Times New Roman"/>
        </w:rPr>
        <w:t xml:space="preserve">ove of benevolence is </w:t>
      </w:r>
      <w:r w:rsidR="00085EA6" w:rsidRPr="00E66D61">
        <w:rPr>
          <w:rFonts w:ascii="Garamond" w:hAnsi="Garamond" w:cs="Times New Roman"/>
        </w:rPr>
        <w:t>thus</w:t>
      </w:r>
      <w:r w:rsidR="003904BE" w:rsidRPr="00E66D61">
        <w:rPr>
          <w:rFonts w:ascii="Garamond" w:hAnsi="Garamond" w:cs="Times New Roman"/>
        </w:rPr>
        <w:t xml:space="preserve"> </w:t>
      </w:r>
      <w:r w:rsidR="00085EA6" w:rsidRPr="00E66D61">
        <w:rPr>
          <w:rFonts w:ascii="Garamond" w:hAnsi="Garamond" w:cs="Times New Roman"/>
          <w:i/>
          <w:iCs/>
        </w:rPr>
        <w:t>restricted</w:t>
      </w:r>
      <w:r w:rsidR="00085EA6" w:rsidRPr="00E66D61">
        <w:rPr>
          <w:rFonts w:ascii="Garamond" w:hAnsi="Garamond" w:cs="Times New Roman"/>
        </w:rPr>
        <w:t xml:space="preserve"> and</w:t>
      </w:r>
      <w:r w:rsidR="003904BE" w:rsidRPr="00E66D61">
        <w:rPr>
          <w:rFonts w:ascii="Garamond" w:hAnsi="Garamond" w:cs="Times New Roman"/>
        </w:rPr>
        <w:t xml:space="preserve"> becomes conditioned by the moral law. </w:t>
      </w:r>
      <w:r w:rsidR="002332C8" w:rsidRPr="00E66D61">
        <w:rPr>
          <w:rFonts w:ascii="Garamond" w:hAnsi="Garamond" w:cs="Times New Roman"/>
        </w:rPr>
        <w:t xml:space="preserve">It is then </w:t>
      </w:r>
      <w:r w:rsidR="003904BE" w:rsidRPr="00E66D61">
        <w:rPr>
          <w:rFonts w:ascii="Garamond" w:hAnsi="Garamond" w:cs="Times New Roman"/>
        </w:rPr>
        <w:t xml:space="preserve">characterised as </w:t>
      </w:r>
      <w:r w:rsidR="003904BE" w:rsidRPr="00E66D61">
        <w:rPr>
          <w:rFonts w:ascii="Garamond" w:hAnsi="Garamond" w:cs="Times New Roman"/>
          <w:i/>
          <w:iCs/>
        </w:rPr>
        <w:t>rational</w:t>
      </w:r>
      <w:r w:rsidR="003904BE" w:rsidRPr="00E66D61">
        <w:rPr>
          <w:rFonts w:ascii="Garamond" w:hAnsi="Garamond" w:cs="Times New Roman"/>
        </w:rPr>
        <w:t>.</w:t>
      </w:r>
    </w:p>
    <w:p w14:paraId="45BF9BE5" w14:textId="3563768E" w:rsidR="007A739E" w:rsidRPr="00E66D61" w:rsidRDefault="003904BE" w:rsidP="00F77168">
      <w:pPr>
        <w:spacing w:after="0" w:line="480" w:lineRule="auto"/>
        <w:ind w:firstLine="720"/>
        <w:rPr>
          <w:rFonts w:ascii="Garamond" w:hAnsi="Garamond" w:cs="Times New Roman"/>
        </w:rPr>
      </w:pPr>
      <w:r w:rsidRPr="00E66D61">
        <w:rPr>
          <w:rFonts w:ascii="Garamond" w:hAnsi="Garamond" w:cs="Times New Roman"/>
        </w:rPr>
        <w:t>Self-conceit, however, cannot coexist with pure practical reason and is instead ‘struck down altogether.’</w:t>
      </w:r>
      <w:r w:rsidR="00094809" w:rsidRPr="00E66D61">
        <w:rPr>
          <w:rFonts w:ascii="Garamond" w:hAnsi="Garamond" w:cs="Times New Roman"/>
        </w:rPr>
        <w:t xml:space="preserve"> There is no mention here of a rational form of it. Kant’s explanation is that self-conceit is a kind of claim to ‘esteem’, where esteem </w:t>
      </w:r>
      <w:r w:rsidR="005A695D" w:rsidRPr="00E66D61">
        <w:rPr>
          <w:rFonts w:ascii="Garamond" w:hAnsi="Garamond" w:cs="Times New Roman"/>
        </w:rPr>
        <w:t>is</w:t>
      </w:r>
      <w:r w:rsidR="00094809" w:rsidRPr="00E66D61">
        <w:rPr>
          <w:rFonts w:ascii="Garamond" w:hAnsi="Garamond" w:cs="Times New Roman"/>
        </w:rPr>
        <w:t xml:space="preserve"> a response to a person’s perceived worth. But</w:t>
      </w:r>
      <w:r w:rsidR="005A695D" w:rsidRPr="00E66D61">
        <w:rPr>
          <w:rFonts w:ascii="Garamond" w:hAnsi="Garamond" w:cs="Times New Roman"/>
        </w:rPr>
        <w:t xml:space="preserve"> real</w:t>
      </w:r>
      <w:r w:rsidR="00094809" w:rsidRPr="00E66D61">
        <w:rPr>
          <w:rFonts w:ascii="Garamond" w:hAnsi="Garamond" w:cs="Times New Roman"/>
        </w:rPr>
        <w:t xml:space="preserve"> worth is conditional on a person’s moral </w:t>
      </w:r>
      <w:r w:rsidR="00094809" w:rsidRPr="00E66D61">
        <w:rPr>
          <w:rFonts w:ascii="Garamond" w:hAnsi="Garamond" w:cs="Times New Roman"/>
          <w:i/>
          <w:iCs/>
        </w:rPr>
        <w:t>Gesinnung</w:t>
      </w:r>
      <w:r w:rsidR="00085EA6" w:rsidRPr="00E66D61">
        <w:rPr>
          <w:rFonts w:ascii="Garamond" w:hAnsi="Garamond" w:cs="Times New Roman"/>
        </w:rPr>
        <w:t xml:space="preserve">. The claims of self-conceit take no account of this, which is why they are </w:t>
      </w:r>
      <w:r w:rsidR="00085EA6" w:rsidRPr="00E66D61">
        <w:rPr>
          <w:rFonts w:ascii="Garamond" w:hAnsi="Garamond" w:cs="Times New Roman"/>
          <w:i/>
          <w:iCs/>
        </w:rPr>
        <w:t xml:space="preserve">all </w:t>
      </w:r>
      <w:r w:rsidR="00085EA6" w:rsidRPr="00E66D61">
        <w:rPr>
          <w:rFonts w:ascii="Garamond" w:hAnsi="Garamond" w:cs="Times New Roman"/>
        </w:rPr>
        <w:t xml:space="preserve">unwarranted. </w:t>
      </w:r>
      <w:r w:rsidR="00354817" w:rsidRPr="00E66D61">
        <w:rPr>
          <w:rFonts w:ascii="Garamond" w:hAnsi="Garamond" w:cs="Times New Roman"/>
        </w:rPr>
        <w:t xml:space="preserve">They are </w:t>
      </w:r>
      <w:r w:rsidR="00037ABB" w:rsidRPr="00E66D61">
        <w:rPr>
          <w:rFonts w:ascii="Garamond" w:hAnsi="Garamond" w:cs="Times New Roman"/>
        </w:rPr>
        <w:t>only obstacles</w:t>
      </w:r>
      <w:r w:rsidR="00814EE5">
        <w:rPr>
          <w:rFonts w:ascii="Garamond" w:hAnsi="Garamond" w:cs="Times New Roman"/>
        </w:rPr>
        <w:t xml:space="preserve"> </w:t>
      </w:r>
      <w:r w:rsidR="00037ABB" w:rsidRPr="00E66D61">
        <w:rPr>
          <w:rFonts w:ascii="Garamond" w:hAnsi="Garamond" w:cs="Times New Roman"/>
        </w:rPr>
        <w:t>to be removed for morality to properly take root.</w:t>
      </w:r>
    </w:p>
    <w:p w14:paraId="2D037127" w14:textId="2D885615" w:rsidR="00F62206" w:rsidRPr="00E66D61" w:rsidRDefault="00F62206" w:rsidP="00F62206">
      <w:pPr>
        <w:spacing w:after="0" w:line="480" w:lineRule="auto"/>
        <w:ind w:firstLine="720"/>
        <w:rPr>
          <w:rFonts w:ascii="Garamond" w:hAnsi="Garamond" w:cs="Times New Roman"/>
        </w:rPr>
      </w:pPr>
      <w:r w:rsidRPr="00E66D61">
        <w:rPr>
          <w:rFonts w:ascii="Garamond" w:hAnsi="Garamond" w:cs="Times New Roman"/>
        </w:rPr>
        <w:t>Taking stock, agents begin from</w:t>
      </w:r>
      <w:r w:rsidRPr="00E66D61">
        <w:rPr>
          <w:rFonts w:ascii="Garamond" w:hAnsi="Garamond" w:cs="Times New Roman"/>
          <w:i/>
          <w:iCs/>
        </w:rPr>
        <w:t xml:space="preserve"> </w:t>
      </w:r>
      <w:proofErr w:type="spellStart"/>
      <w:r w:rsidRPr="00E66D61">
        <w:rPr>
          <w:rFonts w:ascii="Garamond" w:hAnsi="Garamond" w:cs="Times New Roman"/>
          <w:i/>
          <w:iCs/>
        </w:rPr>
        <w:t>Selbstsucht</w:t>
      </w:r>
      <w:proofErr w:type="spellEnd"/>
      <w:r w:rsidRPr="00E66D61">
        <w:rPr>
          <w:rFonts w:ascii="Garamond" w:hAnsi="Garamond" w:cs="Times New Roman"/>
        </w:rPr>
        <w:t xml:space="preserve"> –</w:t>
      </w:r>
      <w:r w:rsidR="000472E0">
        <w:rPr>
          <w:rFonts w:ascii="Garamond" w:hAnsi="Garamond" w:cs="Times New Roman"/>
        </w:rPr>
        <w:t xml:space="preserve"> </w:t>
      </w:r>
      <w:r w:rsidRPr="00E66D61">
        <w:rPr>
          <w:rFonts w:ascii="Garamond" w:hAnsi="Garamond" w:cs="Times New Roman"/>
        </w:rPr>
        <w:t xml:space="preserve">undue self-absorption, which can take the form both of over-prioritising one’s well-being and of claiming undeserved esteem for oneself. Both are kinds of self-love. However, pure practical reason demands a move away from </w:t>
      </w:r>
      <w:proofErr w:type="spellStart"/>
      <w:r w:rsidRPr="00E66D61">
        <w:rPr>
          <w:rFonts w:ascii="Garamond" w:hAnsi="Garamond" w:cs="Times New Roman"/>
          <w:i/>
          <w:iCs/>
        </w:rPr>
        <w:t>Selbstsucht</w:t>
      </w:r>
      <w:proofErr w:type="spellEnd"/>
      <w:r w:rsidRPr="00E66D61">
        <w:rPr>
          <w:rFonts w:ascii="Garamond" w:hAnsi="Garamond" w:cs="Times New Roman"/>
        </w:rPr>
        <w:t xml:space="preserve">, restricting self-benevolence and entirely eliminating self-conceit. </w:t>
      </w:r>
      <w:r w:rsidR="00457864" w:rsidRPr="00E66D61">
        <w:rPr>
          <w:rFonts w:ascii="Garamond" w:hAnsi="Garamond" w:cs="Times New Roman"/>
        </w:rPr>
        <w:t>The passage thus gives the impression</w:t>
      </w:r>
      <w:r w:rsidRPr="00E66D61">
        <w:rPr>
          <w:rFonts w:ascii="Garamond" w:hAnsi="Garamond" w:cs="Times New Roman"/>
        </w:rPr>
        <w:t xml:space="preserve"> that where the agent previously had access to two kinds of self-love, morality leaves </w:t>
      </w:r>
      <w:r w:rsidR="00814EE5">
        <w:rPr>
          <w:rFonts w:ascii="Garamond" w:hAnsi="Garamond" w:cs="Times New Roman"/>
        </w:rPr>
        <w:t>only</w:t>
      </w:r>
      <w:r w:rsidRPr="00E66D61">
        <w:rPr>
          <w:rFonts w:ascii="Garamond" w:hAnsi="Garamond" w:cs="Times New Roman"/>
        </w:rPr>
        <w:t xml:space="preserve"> one</w:t>
      </w:r>
      <w:r w:rsidR="00457864" w:rsidRPr="00E66D61">
        <w:rPr>
          <w:rFonts w:ascii="Garamond" w:hAnsi="Garamond" w:cs="Times New Roman"/>
        </w:rPr>
        <w:t>: ‘rational’ self-love of benevolence.</w:t>
      </w:r>
      <w:r w:rsidR="00903E51" w:rsidRPr="00E66D61">
        <w:rPr>
          <w:rFonts w:ascii="Garamond" w:hAnsi="Garamond" w:cs="Times New Roman"/>
        </w:rPr>
        <w:t xml:space="preserve"> Self-love of </w:t>
      </w:r>
      <w:r w:rsidR="00576253">
        <w:rPr>
          <w:rFonts w:ascii="Garamond" w:hAnsi="Garamond" w:cs="Times New Roman"/>
        </w:rPr>
        <w:t>delight</w:t>
      </w:r>
      <w:r w:rsidR="00576253" w:rsidRPr="00E66D61">
        <w:rPr>
          <w:rFonts w:ascii="Garamond" w:hAnsi="Garamond" w:cs="Times New Roman"/>
        </w:rPr>
        <w:t xml:space="preserve"> </w:t>
      </w:r>
      <w:r w:rsidR="00903E51" w:rsidRPr="00E66D61">
        <w:rPr>
          <w:rFonts w:ascii="Garamond" w:hAnsi="Garamond" w:cs="Times New Roman"/>
        </w:rPr>
        <w:t xml:space="preserve">has appeared only in its selfish, immoral form as self-conceit: the passage leaves open whether </w:t>
      </w:r>
      <w:r w:rsidR="00383B2E" w:rsidRPr="00E66D61">
        <w:rPr>
          <w:rFonts w:ascii="Garamond" w:hAnsi="Garamond" w:cs="Times New Roman"/>
        </w:rPr>
        <w:t>self-conceit</w:t>
      </w:r>
      <w:r w:rsidR="00903E51" w:rsidRPr="00E66D61">
        <w:rPr>
          <w:rFonts w:ascii="Garamond" w:hAnsi="Garamond" w:cs="Times New Roman"/>
        </w:rPr>
        <w:t xml:space="preserve"> has </w:t>
      </w:r>
      <w:r w:rsidR="00814EE5">
        <w:rPr>
          <w:rFonts w:ascii="Garamond" w:hAnsi="Garamond" w:cs="Times New Roman"/>
        </w:rPr>
        <w:t>a</w:t>
      </w:r>
      <w:r w:rsidR="00903E51" w:rsidRPr="00E66D61">
        <w:rPr>
          <w:rFonts w:ascii="Garamond" w:hAnsi="Garamond" w:cs="Times New Roman"/>
        </w:rPr>
        <w:t xml:space="preserve"> rational counterpart</w:t>
      </w:r>
      <w:r w:rsidR="00383B2E" w:rsidRPr="00E66D61">
        <w:rPr>
          <w:rFonts w:ascii="Garamond" w:hAnsi="Garamond" w:cs="Times New Roman"/>
        </w:rPr>
        <w:t>. Figure 1 represents what we have so far:</w:t>
      </w:r>
    </w:p>
    <w:p w14:paraId="52451253" w14:textId="5095F5CB" w:rsidR="00903E51" w:rsidRPr="00E66D61" w:rsidRDefault="00903E51" w:rsidP="00903E51">
      <w:pPr>
        <w:spacing w:after="0" w:line="480" w:lineRule="auto"/>
        <w:rPr>
          <w:rFonts w:ascii="Garamond" w:hAnsi="Garamond" w:cs="Times New Roman"/>
        </w:rPr>
      </w:pPr>
      <w:r w:rsidRPr="00E66D61">
        <w:rPr>
          <w:rFonts w:ascii="Garamond" w:hAnsi="Garamond" w:cs="Times New Roman"/>
          <w:i/>
          <w:iCs/>
        </w:rPr>
        <w:t xml:space="preserve">Figure 1: Kant’s </w:t>
      </w:r>
      <w:r w:rsidR="00282D94" w:rsidRPr="00E66D61">
        <w:rPr>
          <w:rFonts w:ascii="Garamond" w:hAnsi="Garamond" w:cs="Times New Roman"/>
          <w:i/>
          <w:iCs/>
        </w:rPr>
        <w:t xml:space="preserve">incomplete </w:t>
      </w:r>
      <w:r w:rsidRPr="00E66D61">
        <w:rPr>
          <w:rFonts w:ascii="Garamond" w:hAnsi="Garamond" w:cs="Times New Roman"/>
          <w:i/>
          <w:iCs/>
        </w:rPr>
        <w:t>quadrant of self-love</w:t>
      </w:r>
    </w:p>
    <w:tbl>
      <w:tblPr>
        <w:tblStyle w:val="TableGrid"/>
        <w:tblW w:w="9887" w:type="dxa"/>
        <w:tblLook w:val="04A0" w:firstRow="1" w:lastRow="0" w:firstColumn="1" w:lastColumn="0" w:noHBand="0" w:noVBand="1"/>
      </w:tblPr>
      <w:tblGrid>
        <w:gridCol w:w="2355"/>
        <w:gridCol w:w="3967"/>
        <w:gridCol w:w="3565"/>
      </w:tblGrid>
      <w:tr w:rsidR="00903E51" w:rsidRPr="00E66D61" w14:paraId="7A40DAF3" w14:textId="77777777" w:rsidTr="00903E51">
        <w:trPr>
          <w:trHeight w:val="216"/>
        </w:trPr>
        <w:tc>
          <w:tcPr>
            <w:tcW w:w="1932" w:type="dxa"/>
            <w:tcBorders>
              <w:top w:val="nil"/>
              <w:left w:val="nil"/>
              <w:bottom w:val="single" w:sz="4" w:space="0" w:color="auto"/>
              <w:right w:val="single" w:sz="4" w:space="0" w:color="auto"/>
            </w:tcBorders>
            <w:vAlign w:val="center"/>
          </w:tcPr>
          <w:p w14:paraId="3EDCE407" w14:textId="77777777" w:rsidR="00903E51" w:rsidRPr="00E66D61" w:rsidRDefault="00903E51">
            <w:pPr>
              <w:rPr>
                <w:rFonts w:ascii="Garamond" w:hAnsi="Garamond" w:cs="Times New Roman"/>
                <w:i/>
              </w:rPr>
            </w:pPr>
          </w:p>
        </w:tc>
        <w:tc>
          <w:tcPr>
            <w:tcW w:w="4175" w:type="dxa"/>
            <w:tcBorders>
              <w:top w:val="nil"/>
              <w:left w:val="single" w:sz="4" w:space="0" w:color="auto"/>
              <w:bottom w:val="single" w:sz="4" w:space="0" w:color="auto"/>
              <w:right w:val="single" w:sz="4" w:space="0" w:color="auto"/>
            </w:tcBorders>
            <w:vAlign w:val="center"/>
            <w:hideMark/>
          </w:tcPr>
          <w:p w14:paraId="3B24AD45" w14:textId="517424EC" w:rsidR="00903E51" w:rsidRPr="00E66D61" w:rsidRDefault="00903E51">
            <w:pPr>
              <w:jc w:val="center"/>
              <w:rPr>
                <w:rFonts w:ascii="Garamond" w:hAnsi="Garamond" w:cs="Times New Roman"/>
                <w:b/>
                <w:bCs/>
                <w:i/>
                <w:iCs/>
              </w:rPr>
            </w:pPr>
            <w:r w:rsidRPr="00E66D61">
              <w:rPr>
                <w:rFonts w:ascii="Garamond" w:hAnsi="Garamond" w:cs="Times New Roman"/>
                <w:b/>
                <w:bCs/>
              </w:rPr>
              <w:t>Love of benevolence</w:t>
            </w:r>
          </w:p>
        </w:tc>
        <w:tc>
          <w:tcPr>
            <w:tcW w:w="3780" w:type="dxa"/>
            <w:tcBorders>
              <w:top w:val="nil"/>
              <w:left w:val="single" w:sz="4" w:space="0" w:color="auto"/>
              <w:bottom w:val="single" w:sz="4" w:space="0" w:color="auto"/>
              <w:right w:val="single" w:sz="4" w:space="0" w:color="auto"/>
            </w:tcBorders>
            <w:vAlign w:val="center"/>
            <w:hideMark/>
          </w:tcPr>
          <w:p w14:paraId="091809E9" w14:textId="2936076C" w:rsidR="00903E51" w:rsidRPr="00E66D61" w:rsidRDefault="00903E51">
            <w:pPr>
              <w:jc w:val="center"/>
              <w:rPr>
                <w:rFonts w:ascii="Garamond" w:hAnsi="Garamond" w:cs="Times New Roman"/>
                <w:b/>
                <w:bCs/>
              </w:rPr>
            </w:pPr>
            <w:r w:rsidRPr="00E66D61">
              <w:rPr>
                <w:rFonts w:ascii="Garamond" w:hAnsi="Garamond" w:cs="Times New Roman"/>
                <w:b/>
                <w:bCs/>
              </w:rPr>
              <w:t xml:space="preserve">Love of </w:t>
            </w:r>
            <w:r w:rsidR="00576253">
              <w:rPr>
                <w:rFonts w:ascii="Garamond" w:hAnsi="Garamond" w:cs="Times New Roman"/>
                <w:b/>
                <w:bCs/>
              </w:rPr>
              <w:t>delight</w:t>
            </w:r>
            <w:r w:rsidR="00576253" w:rsidRPr="00E66D61">
              <w:rPr>
                <w:rFonts w:ascii="Garamond" w:hAnsi="Garamond" w:cs="Times New Roman"/>
                <w:b/>
                <w:bCs/>
              </w:rPr>
              <w:t xml:space="preserve"> </w:t>
            </w:r>
          </w:p>
        </w:tc>
      </w:tr>
      <w:tr w:rsidR="00903E51" w:rsidRPr="00E66D61" w14:paraId="200CD01B" w14:textId="77777777" w:rsidTr="00903E51">
        <w:trPr>
          <w:trHeight w:val="441"/>
        </w:trPr>
        <w:tc>
          <w:tcPr>
            <w:tcW w:w="1932" w:type="dxa"/>
            <w:tcBorders>
              <w:top w:val="single" w:sz="4" w:space="0" w:color="auto"/>
              <w:left w:val="nil"/>
              <w:bottom w:val="single" w:sz="4" w:space="0" w:color="auto"/>
              <w:right w:val="single" w:sz="4" w:space="0" w:color="auto"/>
            </w:tcBorders>
            <w:vAlign w:val="center"/>
            <w:hideMark/>
          </w:tcPr>
          <w:p w14:paraId="559AAD35" w14:textId="1F36661C" w:rsidR="00903E51" w:rsidRPr="00E66D61" w:rsidRDefault="00903E51">
            <w:pPr>
              <w:jc w:val="center"/>
              <w:rPr>
                <w:rFonts w:ascii="Garamond" w:hAnsi="Garamond" w:cs="Times New Roman"/>
                <w:b/>
                <w:bCs/>
              </w:rPr>
            </w:pPr>
            <w:r w:rsidRPr="00E66D61">
              <w:rPr>
                <w:rFonts w:ascii="Garamond" w:hAnsi="Garamond" w:cs="Times New Roman"/>
                <w:b/>
                <w:bCs/>
              </w:rPr>
              <w:t>Immoral [Selfish/</w:t>
            </w:r>
            <w:proofErr w:type="spellStart"/>
            <w:r w:rsidRPr="00E66D61">
              <w:rPr>
                <w:rFonts w:ascii="Garamond" w:hAnsi="Garamond" w:cs="Times New Roman"/>
                <w:b/>
                <w:bCs/>
                <w:i/>
                <w:iCs/>
              </w:rPr>
              <w:t>Selbstsuchtig</w:t>
            </w:r>
            <w:proofErr w:type="spellEnd"/>
            <w:r w:rsidRPr="00E66D61">
              <w:rPr>
                <w:rFonts w:ascii="Garamond" w:hAnsi="Garamond" w:cs="Times New Roman"/>
                <w:b/>
                <w:bCs/>
              </w:rPr>
              <w:t>]</w:t>
            </w:r>
          </w:p>
        </w:tc>
        <w:tc>
          <w:tcPr>
            <w:tcW w:w="4175" w:type="dxa"/>
            <w:tcBorders>
              <w:top w:val="single" w:sz="4" w:space="0" w:color="auto"/>
              <w:left w:val="single" w:sz="4" w:space="0" w:color="auto"/>
              <w:bottom w:val="single" w:sz="4" w:space="0" w:color="auto"/>
              <w:right w:val="single" w:sz="4" w:space="0" w:color="auto"/>
            </w:tcBorders>
            <w:vAlign w:val="center"/>
            <w:hideMark/>
          </w:tcPr>
          <w:p w14:paraId="29F39CFA" w14:textId="77777777" w:rsidR="00903E51" w:rsidRPr="00E66D61" w:rsidRDefault="00903E51">
            <w:pPr>
              <w:jc w:val="center"/>
              <w:rPr>
                <w:rFonts w:ascii="Garamond" w:hAnsi="Garamond" w:cs="Times New Roman"/>
              </w:rPr>
            </w:pPr>
            <w:r w:rsidRPr="00E66D61">
              <w:rPr>
                <w:rFonts w:ascii="Garamond" w:hAnsi="Garamond" w:cs="Times New Roman"/>
              </w:rPr>
              <w:t>Unrestricted self-benevolence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01D9EAAE" w14:textId="77777777" w:rsidR="00903E51" w:rsidRPr="00E66D61" w:rsidRDefault="00903E51">
            <w:pPr>
              <w:jc w:val="center"/>
              <w:rPr>
                <w:rFonts w:ascii="Garamond" w:hAnsi="Garamond" w:cs="Times New Roman"/>
              </w:rPr>
            </w:pPr>
            <w:r w:rsidRPr="00E66D61">
              <w:rPr>
                <w:rFonts w:ascii="Garamond" w:hAnsi="Garamond" w:cs="Times New Roman"/>
              </w:rPr>
              <w:t>Self-conceit</w:t>
            </w:r>
          </w:p>
        </w:tc>
      </w:tr>
      <w:tr w:rsidR="00903E51" w:rsidRPr="00E66D61" w14:paraId="2C273C5A" w14:textId="77777777" w:rsidTr="00903E51">
        <w:trPr>
          <w:trHeight w:val="909"/>
        </w:trPr>
        <w:tc>
          <w:tcPr>
            <w:tcW w:w="1932" w:type="dxa"/>
            <w:tcBorders>
              <w:top w:val="single" w:sz="4" w:space="0" w:color="auto"/>
              <w:left w:val="nil"/>
              <w:bottom w:val="single" w:sz="4" w:space="0" w:color="auto"/>
              <w:right w:val="single" w:sz="4" w:space="0" w:color="auto"/>
            </w:tcBorders>
            <w:vAlign w:val="center"/>
            <w:hideMark/>
          </w:tcPr>
          <w:p w14:paraId="26986CCF" w14:textId="05327A76" w:rsidR="00903E51" w:rsidRPr="00E66D61" w:rsidRDefault="00903E51">
            <w:pPr>
              <w:jc w:val="center"/>
              <w:rPr>
                <w:rFonts w:ascii="Garamond" w:hAnsi="Garamond" w:cs="Times New Roman"/>
                <w:b/>
                <w:bCs/>
              </w:rPr>
            </w:pPr>
            <w:r w:rsidRPr="00E66D61">
              <w:rPr>
                <w:rFonts w:ascii="Garamond" w:hAnsi="Garamond" w:cs="Times New Roman"/>
                <w:b/>
                <w:bCs/>
              </w:rPr>
              <w:t>Moral</w:t>
            </w:r>
            <w:r w:rsidRPr="00E66D61">
              <w:rPr>
                <w:rFonts w:ascii="Garamond" w:hAnsi="Garamond" w:cs="Times New Roman"/>
                <w:b/>
                <w:bCs/>
              </w:rPr>
              <w:br/>
              <w:t>[rational]</w:t>
            </w:r>
          </w:p>
        </w:tc>
        <w:tc>
          <w:tcPr>
            <w:tcW w:w="4175" w:type="dxa"/>
            <w:tcBorders>
              <w:top w:val="single" w:sz="4" w:space="0" w:color="auto"/>
              <w:left w:val="single" w:sz="4" w:space="0" w:color="auto"/>
              <w:bottom w:val="single" w:sz="4" w:space="0" w:color="auto"/>
              <w:right w:val="single" w:sz="4" w:space="0" w:color="auto"/>
            </w:tcBorders>
            <w:vAlign w:val="center"/>
            <w:hideMark/>
          </w:tcPr>
          <w:p w14:paraId="4093193E" w14:textId="658A497F" w:rsidR="00903E51" w:rsidRPr="00E66D61" w:rsidRDefault="00383B2E">
            <w:pPr>
              <w:jc w:val="center"/>
              <w:rPr>
                <w:rFonts w:ascii="Garamond" w:hAnsi="Garamond" w:cs="Times New Roman"/>
              </w:rPr>
            </w:pPr>
            <w:r w:rsidRPr="00E66D61">
              <w:rPr>
                <w:rFonts w:ascii="Garamond" w:hAnsi="Garamond" w:cs="Times New Roman"/>
              </w:rPr>
              <w:t>Conditioned</w:t>
            </w:r>
            <w:r w:rsidR="00903E51" w:rsidRPr="00E66D61">
              <w:rPr>
                <w:rFonts w:ascii="Garamond" w:hAnsi="Garamond" w:cs="Times New Roman"/>
              </w:rPr>
              <w:t xml:space="preserve"> self-benevolence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63C2368" w14:textId="31D0F751" w:rsidR="00903E51" w:rsidRPr="00E66D61" w:rsidRDefault="00903E51">
            <w:pPr>
              <w:jc w:val="center"/>
              <w:rPr>
                <w:rFonts w:ascii="Garamond" w:hAnsi="Garamond" w:cs="Times New Roman"/>
              </w:rPr>
            </w:pPr>
            <w:r w:rsidRPr="00E66D61">
              <w:rPr>
                <w:rFonts w:ascii="Garamond" w:hAnsi="Garamond" w:cs="Times New Roman"/>
                <w:b/>
                <w:bCs/>
              </w:rPr>
              <w:t>??</w:t>
            </w:r>
          </w:p>
        </w:tc>
      </w:tr>
    </w:tbl>
    <w:p w14:paraId="62C54DE3" w14:textId="5F381A6B" w:rsidR="00282D94" w:rsidRPr="00E66D61" w:rsidRDefault="00282D94" w:rsidP="00603A1F">
      <w:pPr>
        <w:spacing w:after="0" w:line="480" w:lineRule="auto"/>
        <w:rPr>
          <w:rFonts w:ascii="Garamond" w:hAnsi="Garamond" w:cs="Times New Roman"/>
        </w:rPr>
      </w:pPr>
    </w:p>
    <w:p w14:paraId="1E8C64CC" w14:textId="5708167E" w:rsidR="000472E0" w:rsidRPr="000472E0" w:rsidRDefault="001A61A1" w:rsidP="000472E0">
      <w:pPr>
        <w:spacing w:after="0" w:line="480" w:lineRule="auto"/>
        <w:rPr>
          <w:rFonts w:ascii="Garamond" w:hAnsi="Garamond" w:cs="Times New Roman"/>
          <w:i/>
          <w:iCs/>
        </w:rPr>
      </w:pPr>
      <w:r w:rsidRPr="00E66D61">
        <w:rPr>
          <w:rFonts w:ascii="Garamond" w:hAnsi="Garamond" w:cs="Times New Roman"/>
        </w:rPr>
        <w:t xml:space="preserve">In the next section I examine self-conceit more closely. </w:t>
      </w:r>
      <w:r w:rsidR="00322595" w:rsidRPr="00E66D61">
        <w:rPr>
          <w:rFonts w:ascii="Garamond" w:hAnsi="Garamond" w:cs="Times New Roman"/>
        </w:rPr>
        <w:t xml:space="preserve">Understanding </w:t>
      </w:r>
      <w:r w:rsidRPr="00E66D61">
        <w:rPr>
          <w:rFonts w:ascii="Garamond" w:hAnsi="Garamond" w:cs="Times New Roman"/>
        </w:rPr>
        <w:t>what it is, and what is wrong with it, will</w:t>
      </w:r>
      <w:r w:rsidR="00322595" w:rsidRPr="00E66D61">
        <w:rPr>
          <w:rFonts w:ascii="Garamond" w:hAnsi="Garamond" w:cs="Times New Roman"/>
        </w:rPr>
        <w:t xml:space="preserve"> bring us in</w:t>
      </w:r>
      <w:r w:rsidRPr="00E66D61">
        <w:rPr>
          <w:rFonts w:ascii="Garamond" w:hAnsi="Garamond" w:cs="Times New Roman"/>
        </w:rPr>
        <w:t xml:space="preserve"> a position to appreciate what </w:t>
      </w:r>
      <w:r w:rsidR="00322595" w:rsidRPr="00E66D61">
        <w:rPr>
          <w:rFonts w:ascii="Garamond" w:hAnsi="Garamond" w:cs="Times New Roman"/>
        </w:rPr>
        <w:t xml:space="preserve">the rational counterpart that will eventually complete this picture </w:t>
      </w:r>
      <w:r w:rsidR="00611D88">
        <w:rPr>
          <w:rFonts w:ascii="Garamond" w:hAnsi="Garamond" w:cs="Times New Roman"/>
        </w:rPr>
        <w:t>should</w:t>
      </w:r>
      <w:r w:rsidR="00322595" w:rsidRPr="00E66D61">
        <w:rPr>
          <w:rFonts w:ascii="Garamond" w:hAnsi="Garamond" w:cs="Times New Roman"/>
        </w:rPr>
        <w:t xml:space="preserve"> </w:t>
      </w:r>
      <w:r w:rsidRPr="00E66D61">
        <w:rPr>
          <w:rFonts w:ascii="Garamond" w:hAnsi="Garamond" w:cs="Times New Roman"/>
        </w:rPr>
        <w:t>look like.</w:t>
      </w:r>
    </w:p>
    <w:p w14:paraId="1460686E" w14:textId="7043CAFC" w:rsidR="00603A1F" w:rsidRPr="00E66D61" w:rsidRDefault="00603A1F" w:rsidP="00603A1F">
      <w:pPr>
        <w:spacing w:after="0" w:line="480" w:lineRule="auto"/>
        <w:rPr>
          <w:rFonts w:ascii="Garamond" w:hAnsi="Garamond" w:cs="Times New Roman"/>
          <w:b/>
          <w:bCs/>
        </w:rPr>
      </w:pPr>
      <w:r w:rsidRPr="00E66D61">
        <w:rPr>
          <w:rFonts w:ascii="Garamond" w:hAnsi="Garamond" w:cs="Times New Roman"/>
          <w:b/>
          <w:bCs/>
        </w:rPr>
        <w:t xml:space="preserve">4.2 Self-conceit as self-love of </w:t>
      </w:r>
      <w:r w:rsidR="00576253">
        <w:rPr>
          <w:rFonts w:ascii="Garamond" w:hAnsi="Garamond" w:cs="Times New Roman"/>
          <w:b/>
          <w:bCs/>
        </w:rPr>
        <w:t>delight</w:t>
      </w:r>
    </w:p>
    <w:p w14:paraId="666C2C32" w14:textId="02634437" w:rsidR="00266DC2" w:rsidRPr="00E66D61" w:rsidRDefault="00C04B70" w:rsidP="00603A1F">
      <w:pPr>
        <w:spacing w:after="0" w:line="480" w:lineRule="auto"/>
        <w:rPr>
          <w:rFonts w:ascii="Garamond" w:hAnsi="Garamond" w:cs="Times New Roman"/>
        </w:rPr>
      </w:pPr>
      <w:r w:rsidRPr="00E66D61">
        <w:rPr>
          <w:rFonts w:ascii="Garamond" w:hAnsi="Garamond" w:cs="Times New Roman"/>
        </w:rPr>
        <w:t xml:space="preserve">Self-conceit has </w:t>
      </w:r>
      <w:r w:rsidR="00814EE5">
        <w:rPr>
          <w:rFonts w:ascii="Garamond" w:hAnsi="Garamond" w:cs="Times New Roman"/>
        </w:rPr>
        <w:t>enjoyed</w:t>
      </w:r>
      <w:r w:rsidRPr="00E66D61">
        <w:rPr>
          <w:rFonts w:ascii="Garamond" w:hAnsi="Garamond" w:cs="Times New Roman"/>
        </w:rPr>
        <w:t xml:space="preserve"> considerable scholarly attention, </w:t>
      </w:r>
      <w:r w:rsidR="00383B2E" w:rsidRPr="00E66D61">
        <w:rPr>
          <w:rFonts w:ascii="Garamond" w:hAnsi="Garamond" w:cs="Times New Roman"/>
        </w:rPr>
        <w:t>though</w:t>
      </w:r>
      <w:r w:rsidRPr="00E66D61">
        <w:rPr>
          <w:rFonts w:ascii="Garamond" w:hAnsi="Garamond" w:cs="Times New Roman"/>
        </w:rPr>
        <w:t xml:space="preserve"> it has not usually been identified as a variety of love.</w:t>
      </w:r>
      <w:r w:rsidRPr="00E66D61">
        <w:rPr>
          <w:rStyle w:val="FootnoteReference"/>
          <w:rFonts w:ascii="Garamond" w:hAnsi="Garamond" w:cs="Times New Roman"/>
        </w:rPr>
        <w:footnoteReference w:id="33"/>
      </w:r>
      <w:r w:rsidR="00266DC2" w:rsidRPr="00E66D61">
        <w:rPr>
          <w:rFonts w:ascii="Garamond" w:hAnsi="Garamond" w:cs="Times New Roman"/>
        </w:rPr>
        <w:t xml:space="preserve"> Kant defines it shortly after the above-quoted </w:t>
      </w:r>
      <w:proofErr w:type="spellStart"/>
      <w:r w:rsidR="00266DC2" w:rsidRPr="00E66D61">
        <w:rPr>
          <w:rFonts w:ascii="Garamond" w:hAnsi="Garamond" w:cs="Times New Roman"/>
          <w:i/>
          <w:iCs/>
        </w:rPr>
        <w:t>KpV</w:t>
      </w:r>
      <w:proofErr w:type="spellEnd"/>
      <w:r w:rsidR="00266DC2" w:rsidRPr="00E66D61">
        <w:rPr>
          <w:rFonts w:ascii="Garamond" w:hAnsi="Garamond" w:cs="Times New Roman"/>
          <w:i/>
          <w:iCs/>
        </w:rPr>
        <w:t xml:space="preserve"> </w:t>
      </w:r>
      <w:r w:rsidR="00266DC2" w:rsidRPr="00E66D61">
        <w:rPr>
          <w:rFonts w:ascii="Garamond" w:hAnsi="Garamond" w:cs="Times New Roman"/>
        </w:rPr>
        <w:t xml:space="preserve">passage as “self-love making itself </w:t>
      </w:r>
      <w:r w:rsidR="00266DC2" w:rsidRPr="00E66D61">
        <w:rPr>
          <w:rFonts w:ascii="Garamond" w:hAnsi="Garamond" w:cs="Times New Roman"/>
        </w:rPr>
        <w:lastRenderedPageBreak/>
        <w:t>lawgiving and the unconditional practical principle”</w:t>
      </w:r>
      <w:r w:rsidR="00795F3A">
        <w:rPr>
          <w:rFonts w:ascii="Garamond" w:hAnsi="Garamond" w:cs="Times New Roman"/>
        </w:rPr>
        <w:t>.</w:t>
      </w:r>
      <w:r w:rsidR="00E335A6">
        <w:rPr>
          <w:rStyle w:val="FootnoteReference"/>
          <w:rFonts w:ascii="Garamond" w:hAnsi="Garamond" w:cs="Times New Roman"/>
        </w:rPr>
        <w:footnoteReference w:id="34"/>
      </w:r>
      <w:r w:rsidR="00266DC2" w:rsidRPr="00E66D61">
        <w:rPr>
          <w:rFonts w:ascii="Garamond" w:hAnsi="Garamond" w:cs="Times New Roman"/>
        </w:rPr>
        <w:t xml:space="preserve"> This definition makes no mention of feeling or </w:t>
      </w:r>
      <w:proofErr w:type="spellStart"/>
      <w:r w:rsidR="00266DC2" w:rsidRPr="00E66D61">
        <w:rPr>
          <w:rFonts w:ascii="Garamond" w:hAnsi="Garamond" w:cs="Times New Roman"/>
          <w:i/>
          <w:iCs/>
        </w:rPr>
        <w:t>Wohlgefallen</w:t>
      </w:r>
      <w:proofErr w:type="spellEnd"/>
      <w:r w:rsidR="00266DC2" w:rsidRPr="00E66D61">
        <w:rPr>
          <w:rFonts w:ascii="Garamond" w:hAnsi="Garamond" w:cs="Times New Roman"/>
        </w:rPr>
        <w:t xml:space="preserve">. It suggests instead a thin reading </w:t>
      </w:r>
      <w:r w:rsidR="00A636A0">
        <w:rPr>
          <w:rFonts w:ascii="Garamond" w:hAnsi="Garamond" w:cs="Times New Roman"/>
        </w:rPr>
        <w:t>resonant</w:t>
      </w:r>
      <w:r w:rsidR="00266DC2" w:rsidRPr="00E66D61">
        <w:rPr>
          <w:rFonts w:ascii="Garamond" w:hAnsi="Garamond" w:cs="Times New Roman"/>
        </w:rPr>
        <w:t xml:space="preserve"> with Kant’s</w:t>
      </w:r>
      <w:r w:rsidR="00E53254" w:rsidRPr="00E66D61">
        <w:rPr>
          <w:rFonts w:ascii="Garamond" w:hAnsi="Garamond" w:cs="Times New Roman"/>
        </w:rPr>
        <w:t xml:space="preserve"> </w:t>
      </w:r>
      <w:r w:rsidR="00266DC2" w:rsidRPr="00E66D61">
        <w:rPr>
          <w:rFonts w:ascii="Garamond" w:hAnsi="Garamond" w:cs="Times New Roman"/>
        </w:rPr>
        <w:t xml:space="preserve">view of the evil </w:t>
      </w:r>
      <w:r w:rsidR="00266DC2" w:rsidRPr="00E66D61">
        <w:rPr>
          <w:rFonts w:ascii="Garamond" w:hAnsi="Garamond" w:cs="Times New Roman"/>
          <w:i/>
          <w:iCs/>
        </w:rPr>
        <w:t>Gesinnung</w:t>
      </w:r>
      <w:r w:rsidR="00E53254" w:rsidRPr="00E66D61">
        <w:rPr>
          <w:rFonts w:ascii="Garamond" w:hAnsi="Garamond" w:cs="Times New Roman"/>
          <w:i/>
          <w:iCs/>
        </w:rPr>
        <w:t xml:space="preserve"> </w:t>
      </w:r>
      <w:r w:rsidR="00E53254" w:rsidRPr="00E66D61">
        <w:rPr>
          <w:rFonts w:ascii="Garamond" w:hAnsi="Garamond" w:cs="Times New Roman"/>
        </w:rPr>
        <w:t xml:space="preserve">in </w:t>
      </w:r>
      <w:r w:rsidR="00795F3A">
        <w:rPr>
          <w:rFonts w:ascii="Garamond" w:hAnsi="Garamond" w:cs="Times New Roman"/>
        </w:rPr>
        <w:t xml:space="preserve">the </w:t>
      </w:r>
      <w:r w:rsidR="00E53254" w:rsidRPr="00E66D61">
        <w:rPr>
          <w:rFonts w:ascii="Garamond" w:hAnsi="Garamond" w:cs="Times New Roman"/>
          <w:i/>
          <w:iCs/>
        </w:rPr>
        <w:t>Religion</w:t>
      </w:r>
      <w:r w:rsidR="00266DC2" w:rsidRPr="00E66D61">
        <w:rPr>
          <w:rFonts w:ascii="Garamond" w:hAnsi="Garamond" w:cs="Times New Roman"/>
        </w:rPr>
        <w:t xml:space="preserve">: an agent is self-conceited if they prioritise self-love </w:t>
      </w:r>
      <w:r w:rsidR="00EE3D94" w:rsidRPr="00E66D61">
        <w:rPr>
          <w:rFonts w:ascii="Garamond" w:hAnsi="Garamond" w:cs="Times New Roman"/>
        </w:rPr>
        <w:t xml:space="preserve">(of benevolence) </w:t>
      </w:r>
      <w:r w:rsidR="00266DC2" w:rsidRPr="00E66D61">
        <w:rPr>
          <w:rFonts w:ascii="Garamond" w:hAnsi="Garamond" w:cs="Times New Roman"/>
        </w:rPr>
        <w:t xml:space="preserve">over the moral law </w:t>
      </w:r>
      <w:r w:rsidR="00EE3D94" w:rsidRPr="00E66D61">
        <w:rPr>
          <w:rFonts w:ascii="Garamond" w:hAnsi="Garamond" w:cs="Times New Roman"/>
        </w:rPr>
        <w:t>in</w:t>
      </w:r>
      <w:r w:rsidR="00266DC2" w:rsidRPr="00E66D61">
        <w:rPr>
          <w:rFonts w:ascii="Garamond" w:hAnsi="Garamond" w:cs="Times New Roman"/>
        </w:rPr>
        <w:t xml:space="preserve"> their most fundamental principle.</w:t>
      </w:r>
      <w:r w:rsidR="00266DC2" w:rsidRPr="00E66D61">
        <w:rPr>
          <w:rStyle w:val="FootnoteReference"/>
          <w:rFonts w:ascii="Garamond" w:hAnsi="Garamond" w:cs="Times New Roman"/>
        </w:rPr>
        <w:footnoteReference w:id="35"/>
      </w:r>
      <w:r w:rsidR="00266DC2" w:rsidRPr="00E66D61">
        <w:rPr>
          <w:rFonts w:ascii="Garamond" w:hAnsi="Garamond" w:cs="Times New Roman"/>
        </w:rPr>
        <w:t xml:space="preserve"> However, </w:t>
      </w:r>
      <w:r w:rsidR="00EE3D94" w:rsidRPr="00E66D61">
        <w:rPr>
          <w:rFonts w:ascii="Garamond" w:hAnsi="Garamond" w:cs="Times New Roman"/>
        </w:rPr>
        <w:t>r</w:t>
      </w:r>
      <w:r w:rsidR="00266DC2" w:rsidRPr="00E66D61">
        <w:rPr>
          <w:rFonts w:ascii="Garamond" w:hAnsi="Garamond" w:cs="Times New Roman"/>
        </w:rPr>
        <w:t xml:space="preserve">ecall that Kant also characterised self-conceit as making (false) claims to esteem. To take oneself as sufficiently important to let one’s </w:t>
      </w:r>
      <w:r w:rsidR="00EE3D94" w:rsidRPr="00E66D61">
        <w:rPr>
          <w:rFonts w:ascii="Garamond" w:hAnsi="Garamond" w:cs="Times New Roman"/>
        </w:rPr>
        <w:t>inclinations</w:t>
      </w:r>
      <w:r w:rsidR="00266DC2" w:rsidRPr="00E66D61">
        <w:rPr>
          <w:rFonts w:ascii="Garamond" w:hAnsi="Garamond" w:cs="Times New Roman"/>
        </w:rPr>
        <w:t xml:space="preserve"> take priority over moral principles requires a kind of esteem for oneself </w:t>
      </w:r>
      <w:r w:rsidR="00795F3A">
        <w:rPr>
          <w:rFonts w:ascii="Garamond" w:hAnsi="Garamond" w:cs="Times New Roman"/>
        </w:rPr>
        <w:t xml:space="preserve">that is </w:t>
      </w:r>
      <w:r w:rsidR="00266DC2" w:rsidRPr="00E66D61">
        <w:rPr>
          <w:rFonts w:ascii="Garamond" w:hAnsi="Garamond" w:cs="Times New Roman"/>
        </w:rPr>
        <w:t>not captured in the concept of mere benevolence to oneself.</w:t>
      </w:r>
    </w:p>
    <w:p w14:paraId="5EE86862" w14:textId="1111C00B" w:rsidR="00266DC2" w:rsidRPr="00E66D61" w:rsidRDefault="00266DC2" w:rsidP="00266DC2">
      <w:pPr>
        <w:spacing w:after="0" w:line="480" w:lineRule="auto"/>
        <w:ind w:firstLine="720"/>
        <w:rPr>
          <w:rFonts w:ascii="Garamond" w:hAnsi="Garamond" w:cs="Times New Roman"/>
        </w:rPr>
      </w:pPr>
      <w:r w:rsidRPr="00E66D61">
        <w:rPr>
          <w:rFonts w:ascii="Garamond" w:hAnsi="Garamond" w:cs="Times New Roman"/>
        </w:rPr>
        <w:t xml:space="preserve">Kant remarks in </w:t>
      </w:r>
      <w:r w:rsidRPr="00E66D61">
        <w:rPr>
          <w:rFonts w:ascii="Garamond" w:hAnsi="Garamond" w:cs="Times New Roman"/>
          <w:i/>
          <w:iCs/>
        </w:rPr>
        <w:t>MS</w:t>
      </w:r>
      <w:r w:rsidRPr="00E66D61">
        <w:rPr>
          <w:rFonts w:ascii="Garamond" w:hAnsi="Garamond" w:cs="Times New Roman"/>
        </w:rPr>
        <w:t xml:space="preserve"> how “a lover’s wish to find only good qualities in his beloved blinds him to her obvious faults.”</w:t>
      </w:r>
      <w:r w:rsidR="00E66D61" w:rsidRPr="00E66D61">
        <w:rPr>
          <w:rStyle w:val="FootnoteReference"/>
          <w:rFonts w:ascii="Garamond" w:hAnsi="Garamond" w:cs="Times New Roman"/>
        </w:rPr>
        <w:footnoteReference w:id="36"/>
      </w:r>
      <w:r w:rsidRPr="00E66D61">
        <w:rPr>
          <w:rFonts w:ascii="Garamond" w:hAnsi="Garamond" w:cs="Times New Roman"/>
        </w:rPr>
        <w:t xml:space="preserve"> </w:t>
      </w:r>
      <w:r w:rsidR="00007AD2">
        <w:rPr>
          <w:rFonts w:ascii="Garamond" w:hAnsi="Garamond" w:cs="Times New Roman"/>
        </w:rPr>
        <w:t>L</w:t>
      </w:r>
      <w:r w:rsidRPr="00E66D61">
        <w:rPr>
          <w:rFonts w:ascii="Garamond" w:hAnsi="Garamond" w:cs="Times New Roman"/>
        </w:rPr>
        <w:t xml:space="preserve">ove is accompanied by the desire to see the beloved object as wholly good. This makes the lover prone to illusion about the beloved’s qualities. If self-conceit is </w:t>
      </w:r>
      <w:r w:rsidR="00FF2184">
        <w:rPr>
          <w:rFonts w:ascii="Garamond" w:hAnsi="Garamond" w:cs="Times New Roman"/>
        </w:rPr>
        <w:t>an</w:t>
      </w:r>
      <w:r w:rsidRPr="00E66D61">
        <w:rPr>
          <w:rFonts w:ascii="Garamond" w:hAnsi="Garamond" w:cs="Times New Roman"/>
        </w:rPr>
        <w:t xml:space="preserve"> expression of love, we should expect it to involve </w:t>
      </w:r>
      <w:r w:rsidR="00795F3A">
        <w:rPr>
          <w:rFonts w:ascii="Garamond" w:hAnsi="Garamond" w:cs="Times New Roman"/>
        </w:rPr>
        <w:t xml:space="preserve">a </w:t>
      </w:r>
      <w:r w:rsidRPr="00E66D61">
        <w:rPr>
          <w:rFonts w:ascii="Garamond" w:hAnsi="Garamond" w:cs="Times New Roman"/>
        </w:rPr>
        <w:t>similar illusion. Kant makes this point explicitly in connection with self-</w:t>
      </w:r>
      <w:r w:rsidR="00AA6CBA">
        <w:rPr>
          <w:rFonts w:ascii="Garamond" w:hAnsi="Garamond" w:cs="Times New Roman"/>
        </w:rPr>
        <w:t>delight</w:t>
      </w:r>
      <w:r w:rsidR="00AA6CBA" w:rsidRPr="00E66D61">
        <w:rPr>
          <w:rFonts w:ascii="Garamond" w:hAnsi="Garamond" w:cs="Times New Roman"/>
        </w:rPr>
        <w:t xml:space="preserve"> </w:t>
      </w:r>
      <w:r w:rsidRPr="00E66D61">
        <w:rPr>
          <w:rFonts w:ascii="Garamond" w:hAnsi="Garamond" w:cs="Times New Roman"/>
        </w:rPr>
        <w:t xml:space="preserve">in the </w:t>
      </w:r>
      <w:proofErr w:type="spellStart"/>
      <w:r w:rsidRPr="00E66D61">
        <w:rPr>
          <w:rFonts w:ascii="Garamond" w:hAnsi="Garamond" w:cs="Times New Roman"/>
        </w:rPr>
        <w:t>Vigilantius</w:t>
      </w:r>
      <w:proofErr w:type="spellEnd"/>
      <w:r w:rsidRPr="00E66D61">
        <w:rPr>
          <w:rFonts w:ascii="Garamond" w:hAnsi="Garamond" w:cs="Times New Roman"/>
        </w:rPr>
        <w:t xml:space="preserve"> lecture notes:</w:t>
      </w:r>
    </w:p>
    <w:p w14:paraId="14F958DD" w14:textId="65583E1D" w:rsidR="00266DC2" w:rsidRPr="00E66D61" w:rsidRDefault="00266DC2" w:rsidP="00266DC2">
      <w:pPr>
        <w:spacing w:after="0" w:line="480" w:lineRule="auto"/>
        <w:ind w:left="720"/>
        <w:rPr>
          <w:rFonts w:ascii="Garamond" w:hAnsi="Garamond" w:cs="Times New Roman"/>
        </w:rPr>
      </w:pPr>
      <w:r w:rsidRPr="00E66D61">
        <w:rPr>
          <w:rFonts w:ascii="Garamond" w:hAnsi="Garamond" w:cs="Times New Roman"/>
        </w:rPr>
        <w:t>“</w:t>
      </w:r>
      <w:r w:rsidRPr="00E66D61">
        <w:rPr>
          <w:rFonts w:ascii="Garamond" w:hAnsi="Garamond" w:cs="Times New Roman"/>
          <w:i/>
        </w:rPr>
        <w:t xml:space="preserve">The love of </w:t>
      </w:r>
      <w:r w:rsidR="00576253">
        <w:rPr>
          <w:rFonts w:ascii="Garamond" w:hAnsi="Garamond" w:cs="Times New Roman"/>
          <w:i/>
        </w:rPr>
        <w:t>delight</w:t>
      </w:r>
      <w:r w:rsidRPr="00E66D61">
        <w:rPr>
          <w:rFonts w:ascii="Garamond" w:hAnsi="Garamond" w:cs="Times New Roman"/>
          <w:i/>
        </w:rPr>
        <w:t xml:space="preserve"> towards oneself</w:t>
      </w:r>
      <w:r w:rsidRPr="00E66D61">
        <w:rPr>
          <w:rFonts w:ascii="Garamond" w:hAnsi="Garamond" w:cs="Times New Roman"/>
        </w:rPr>
        <w:t xml:space="preserve">. This too is </w:t>
      </w:r>
      <w:proofErr w:type="spellStart"/>
      <w:r w:rsidRPr="00E66D61">
        <w:rPr>
          <w:rFonts w:ascii="Garamond" w:hAnsi="Garamond" w:cs="Times New Roman"/>
          <w:i/>
        </w:rPr>
        <w:t>philautia</w:t>
      </w:r>
      <w:proofErr w:type="spellEnd"/>
      <w:r w:rsidRPr="00E66D61">
        <w:rPr>
          <w:rFonts w:ascii="Garamond" w:hAnsi="Garamond" w:cs="Times New Roman"/>
        </w:rPr>
        <w:t>, if it is exclusively entertained towards oneself, but also becomes unreasonable. For anyone who has liking only for himself puts himself in danger of being incapable of examining or amending his faults, and of imputing to himself, in relation to others, a certain moral worth, which he first has to acquire.”</w:t>
      </w:r>
      <w:r w:rsidR="00E66D61" w:rsidRPr="00E66D61">
        <w:rPr>
          <w:rStyle w:val="FootnoteReference"/>
          <w:rFonts w:ascii="Garamond" w:hAnsi="Garamond" w:cs="Times New Roman"/>
        </w:rPr>
        <w:footnoteReference w:id="37"/>
      </w:r>
    </w:p>
    <w:p w14:paraId="38EAD9F9" w14:textId="2DADDD38" w:rsidR="00266DC2" w:rsidRDefault="00266DC2" w:rsidP="00603A1F">
      <w:pPr>
        <w:spacing w:after="0" w:line="480" w:lineRule="auto"/>
        <w:rPr>
          <w:rFonts w:ascii="Garamond" w:hAnsi="Garamond" w:cs="Times New Roman"/>
        </w:rPr>
      </w:pPr>
      <w:r w:rsidRPr="00E66D61">
        <w:rPr>
          <w:rFonts w:ascii="Garamond" w:hAnsi="Garamond" w:cs="Times New Roman"/>
        </w:rPr>
        <w:t xml:space="preserve">Moran </w:t>
      </w:r>
      <w:r w:rsidR="00814EE5">
        <w:rPr>
          <w:rFonts w:ascii="Garamond" w:hAnsi="Garamond" w:cs="Times New Roman"/>
        </w:rPr>
        <w:t xml:space="preserve">plausibly </w:t>
      </w:r>
      <w:r w:rsidRPr="00E66D61">
        <w:rPr>
          <w:rFonts w:ascii="Garamond" w:hAnsi="Garamond" w:cs="Times New Roman"/>
        </w:rPr>
        <w:t xml:space="preserve">argues that a self-conceited agent does not simply reject morality. Rather, self-conceit moves agents to “construct a fiction” of being morally impartial and </w:t>
      </w:r>
      <w:r w:rsidR="00795F3A">
        <w:rPr>
          <w:rFonts w:ascii="Garamond" w:hAnsi="Garamond" w:cs="Times New Roman"/>
        </w:rPr>
        <w:t xml:space="preserve">to </w:t>
      </w:r>
      <w:r w:rsidRPr="00E66D61">
        <w:rPr>
          <w:rFonts w:ascii="Garamond" w:hAnsi="Garamond" w:cs="Times New Roman"/>
        </w:rPr>
        <w:t>use rationalisation to underpin an unwarranted confidence in the correctness of their practical judgments (Moran 2014</w:t>
      </w:r>
      <w:r w:rsidR="00E66D61" w:rsidRPr="00E66D61">
        <w:rPr>
          <w:rFonts w:ascii="Garamond" w:hAnsi="Garamond" w:cs="Times New Roman"/>
        </w:rPr>
        <w:t>,</w:t>
      </w:r>
      <w:r w:rsidRPr="00E66D61">
        <w:rPr>
          <w:rFonts w:ascii="Garamond" w:hAnsi="Garamond" w:cs="Times New Roman"/>
        </w:rPr>
        <w:t xml:space="preserve"> 422). Self-conceited agents do not see themselves as evil. Instead, they view themselves as especially good. This self-conception is fragile because it rests on a delusion that requires subconscious effort to maintain</w:t>
      </w:r>
      <w:r w:rsidR="00603A1F" w:rsidRPr="00E66D61">
        <w:rPr>
          <w:rFonts w:ascii="Garamond" w:hAnsi="Garamond" w:cs="Times New Roman"/>
        </w:rPr>
        <w:t xml:space="preserve"> – in the terminology of section 3, it fails to be apt because it is grounded in a</w:t>
      </w:r>
      <w:r w:rsidR="00225E6F" w:rsidRPr="00E66D61">
        <w:rPr>
          <w:rFonts w:ascii="Garamond" w:hAnsi="Garamond" w:cs="Times New Roman"/>
        </w:rPr>
        <w:t>n</w:t>
      </w:r>
      <w:r w:rsidR="00603A1F" w:rsidRPr="00E66D61">
        <w:rPr>
          <w:rFonts w:ascii="Garamond" w:hAnsi="Garamond" w:cs="Times New Roman"/>
        </w:rPr>
        <w:t xml:space="preserve"> </w:t>
      </w:r>
      <w:r w:rsidR="00225E6F" w:rsidRPr="00E66D61">
        <w:rPr>
          <w:rFonts w:ascii="Garamond" w:hAnsi="Garamond" w:cs="Times New Roman"/>
        </w:rPr>
        <w:t>incorrect</w:t>
      </w:r>
      <w:r w:rsidR="00603A1F" w:rsidRPr="00E66D61">
        <w:rPr>
          <w:rFonts w:ascii="Garamond" w:hAnsi="Garamond" w:cs="Times New Roman"/>
        </w:rPr>
        <w:t xml:space="preserve"> perception of one’s own </w:t>
      </w:r>
      <w:r w:rsidR="00603A1F" w:rsidRPr="00E66D61">
        <w:rPr>
          <w:rFonts w:ascii="Garamond" w:hAnsi="Garamond" w:cs="Times New Roman"/>
        </w:rPr>
        <w:lastRenderedPageBreak/>
        <w:t>worth.</w:t>
      </w:r>
      <w:r w:rsidR="00603A1F" w:rsidRPr="00E66D61">
        <w:rPr>
          <w:rStyle w:val="FootnoteReference"/>
          <w:rFonts w:ascii="Garamond" w:hAnsi="Garamond" w:cs="Times New Roman"/>
        </w:rPr>
        <w:footnoteReference w:id="38"/>
      </w:r>
      <w:r w:rsidRPr="00E66D61">
        <w:rPr>
          <w:rFonts w:ascii="Garamond" w:hAnsi="Garamond" w:cs="Times New Roman"/>
        </w:rPr>
        <w:t xml:space="preserve"> To sustain the delusion</w:t>
      </w:r>
      <w:r w:rsidR="00603A1F" w:rsidRPr="00E66D61">
        <w:rPr>
          <w:rFonts w:ascii="Garamond" w:hAnsi="Garamond" w:cs="Times New Roman"/>
        </w:rPr>
        <w:t>, c</w:t>
      </w:r>
      <w:r w:rsidRPr="00E66D61">
        <w:rPr>
          <w:rFonts w:ascii="Garamond" w:hAnsi="Garamond" w:cs="Times New Roman"/>
        </w:rPr>
        <w:t xml:space="preserve">onceited agents must be arrogant, i.e., take little </w:t>
      </w:r>
      <w:r w:rsidR="00225E6F" w:rsidRPr="00E66D61">
        <w:rPr>
          <w:rFonts w:ascii="Garamond" w:hAnsi="Garamond" w:cs="Times New Roman"/>
        </w:rPr>
        <w:t xml:space="preserve">or no </w:t>
      </w:r>
      <w:r w:rsidRPr="00E66D61">
        <w:rPr>
          <w:rFonts w:ascii="Garamond" w:hAnsi="Garamond" w:cs="Times New Roman"/>
        </w:rPr>
        <w:t>account of the judgments of others</w:t>
      </w:r>
      <w:r w:rsidR="00603A1F" w:rsidRPr="00E66D61">
        <w:rPr>
          <w:rFonts w:ascii="Garamond" w:hAnsi="Garamond" w:cs="Times New Roman"/>
        </w:rPr>
        <w:t>.</w:t>
      </w:r>
      <w:r w:rsidRPr="00E66D61">
        <w:rPr>
          <w:rFonts w:ascii="Garamond" w:hAnsi="Garamond" w:cs="Times New Roman"/>
        </w:rPr>
        <w:t xml:space="preserve"> </w:t>
      </w:r>
      <w:r w:rsidR="00603A1F" w:rsidRPr="00E66D61">
        <w:rPr>
          <w:rFonts w:ascii="Garamond" w:hAnsi="Garamond" w:cs="Times New Roman"/>
        </w:rPr>
        <w:t>T</w:t>
      </w:r>
      <w:r w:rsidRPr="00E66D61">
        <w:rPr>
          <w:rFonts w:ascii="Garamond" w:hAnsi="Garamond" w:cs="Times New Roman"/>
        </w:rPr>
        <w:t xml:space="preserve">hey interpret evidence of their worth to their own liking and are eager to take moral credit (associated with </w:t>
      </w:r>
      <w:r w:rsidR="00AA6CBA">
        <w:rPr>
          <w:rFonts w:ascii="Garamond" w:hAnsi="Garamond" w:cs="Times New Roman"/>
        </w:rPr>
        <w:t>delight</w:t>
      </w:r>
      <w:r w:rsidRPr="00E66D61">
        <w:rPr>
          <w:rFonts w:ascii="Garamond" w:hAnsi="Garamond" w:cs="Times New Roman"/>
        </w:rPr>
        <w:t>) wherever they can (427).</w:t>
      </w:r>
      <w:r w:rsidRPr="00E66D61">
        <w:rPr>
          <w:rStyle w:val="FootnoteReference"/>
          <w:rFonts w:ascii="Garamond" w:hAnsi="Garamond" w:cs="Times New Roman"/>
        </w:rPr>
        <w:footnoteReference w:id="39"/>
      </w:r>
    </w:p>
    <w:p w14:paraId="6B8C42B0" w14:textId="3B4BE1F3" w:rsidR="000472E0" w:rsidRPr="000472E0" w:rsidRDefault="000472E0" w:rsidP="000472E0">
      <w:pPr>
        <w:spacing w:after="0" w:line="480" w:lineRule="auto"/>
        <w:ind w:firstLine="720"/>
        <w:rPr>
          <w:rFonts w:ascii="Garamond" w:hAnsi="Garamond" w:cs="Times New Roman"/>
          <w:i/>
          <w:iCs/>
        </w:rPr>
      </w:pPr>
      <w:r>
        <w:rPr>
          <w:rFonts w:ascii="Garamond" w:hAnsi="Garamond" w:cs="Times New Roman"/>
        </w:rPr>
        <w:t>Note that in</w:t>
      </w:r>
      <w:r w:rsidRPr="00E66D61">
        <w:rPr>
          <w:rFonts w:ascii="Garamond" w:hAnsi="Garamond" w:cs="Times New Roman"/>
        </w:rPr>
        <w:t xml:space="preserve"> </w:t>
      </w:r>
      <w:proofErr w:type="spellStart"/>
      <w:r w:rsidRPr="00E66D61">
        <w:rPr>
          <w:rFonts w:ascii="Garamond" w:hAnsi="Garamond" w:cs="Times New Roman"/>
          <w:i/>
          <w:iCs/>
        </w:rPr>
        <w:t>KpV</w:t>
      </w:r>
      <w:r w:rsidR="00611D88">
        <w:rPr>
          <w:rFonts w:ascii="Garamond" w:hAnsi="Garamond" w:cs="Times New Roman"/>
        </w:rPr>
        <w:t>’s</w:t>
      </w:r>
      <w:proofErr w:type="spellEnd"/>
      <w:r w:rsidR="00611D88">
        <w:rPr>
          <w:rFonts w:ascii="Garamond" w:hAnsi="Garamond" w:cs="Times New Roman"/>
        </w:rPr>
        <w:t xml:space="preserve"> Dialectic</w:t>
      </w:r>
      <w:r w:rsidRPr="00E66D61">
        <w:rPr>
          <w:rFonts w:ascii="Garamond" w:hAnsi="Garamond" w:cs="Times New Roman"/>
        </w:rPr>
        <w:t>, Kant already introduces the possibility of a different, moral kind of self-</w:t>
      </w:r>
      <w:r w:rsidR="0089306B">
        <w:rPr>
          <w:rFonts w:ascii="Garamond" w:hAnsi="Garamond" w:cs="Times New Roman"/>
        </w:rPr>
        <w:t>delight</w:t>
      </w:r>
      <w:r w:rsidRPr="00E66D61">
        <w:rPr>
          <w:rFonts w:ascii="Garamond" w:hAnsi="Garamond" w:cs="Times New Roman"/>
        </w:rPr>
        <w:t>. There he states that the “consciousness of a determination of the will directly by the law</w:t>
      </w:r>
      <w:r>
        <w:rPr>
          <w:rFonts w:ascii="Garamond" w:hAnsi="Garamond" w:cs="Times New Roman"/>
        </w:rPr>
        <w:t xml:space="preserve"> &lt;</w:t>
      </w:r>
      <w:proofErr w:type="spellStart"/>
      <w:r>
        <w:rPr>
          <w:rFonts w:ascii="Garamond" w:hAnsi="Garamond" w:cs="Times New Roman"/>
        </w:rPr>
        <w:t>Bewußtsein</w:t>
      </w:r>
      <w:proofErr w:type="spellEnd"/>
      <w:r>
        <w:rPr>
          <w:rFonts w:ascii="Garamond" w:hAnsi="Garamond" w:cs="Times New Roman"/>
        </w:rPr>
        <w:t xml:space="preserve"> der </w:t>
      </w:r>
      <w:proofErr w:type="spellStart"/>
      <w:r>
        <w:rPr>
          <w:rFonts w:ascii="Garamond" w:hAnsi="Garamond" w:cs="Times New Roman"/>
        </w:rPr>
        <w:t>Bestimmung</w:t>
      </w:r>
      <w:proofErr w:type="spellEnd"/>
      <w:r>
        <w:rPr>
          <w:rFonts w:ascii="Garamond" w:hAnsi="Garamond" w:cs="Times New Roman"/>
        </w:rPr>
        <w:t xml:space="preserve"> des Willens </w:t>
      </w:r>
      <w:proofErr w:type="spellStart"/>
      <w:r>
        <w:rPr>
          <w:rFonts w:ascii="Garamond" w:hAnsi="Garamond" w:cs="Times New Roman"/>
        </w:rPr>
        <w:t>unmittelbar</w:t>
      </w:r>
      <w:proofErr w:type="spellEnd"/>
      <w:r>
        <w:rPr>
          <w:rFonts w:ascii="Garamond" w:hAnsi="Garamond" w:cs="Times New Roman"/>
        </w:rPr>
        <w:t xml:space="preserve"> </w:t>
      </w:r>
      <w:proofErr w:type="spellStart"/>
      <w:r>
        <w:rPr>
          <w:rFonts w:ascii="Garamond" w:hAnsi="Garamond" w:cs="Times New Roman"/>
        </w:rPr>
        <w:t>durchs</w:t>
      </w:r>
      <w:proofErr w:type="spellEnd"/>
      <w:r>
        <w:rPr>
          <w:rFonts w:ascii="Garamond" w:hAnsi="Garamond" w:cs="Times New Roman"/>
        </w:rPr>
        <w:t xml:space="preserve"> Gesetz&gt;</w:t>
      </w:r>
      <w:r w:rsidRPr="00E66D61">
        <w:rPr>
          <w:rFonts w:ascii="Garamond" w:hAnsi="Garamond" w:cs="Times New Roman"/>
        </w:rPr>
        <w:t xml:space="preserve">” is a ground of </w:t>
      </w:r>
      <w:proofErr w:type="spellStart"/>
      <w:r w:rsidRPr="00E66D61">
        <w:rPr>
          <w:rFonts w:ascii="Garamond" w:hAnsi="Garamond" w:cs="Times New Roman"/>
          <w:i/>
        </w:rPr>
        <w:t>Wohlgefallen</w:t>
      </w:r>
      <w:proofErr w:type="spellEnd"/>
      <w:r w:rsidRPr="00E66D61">
        <w:rPr>
          <w:rFonts w:ascii="Garamond" w:hAnsi="Garamond" w:cs="Times New Roman"/>
          <w:i/>
        </w:rPr>
        <w:t xml:space="preserve"> </w:t>
      </w:r>
      <w:r w:rsidRPr="00E66D61">
        <w:rPr>
          <w:rFonts w:ascii="Garamond" w:hAnsi="Garamond" w:cs="Times New Roman"/>
        </w:rPr>
        <w:t>with oneself</w:t>
      </w:r>
      <w:r>
        <w:rPr>
          <w:rFonts w:ascii="Garamond" w:hAnsi="Garamond" w:cs="Times New Roman"/>
        </w:rPr>
        <w:t xml:space="preserve"> (</w:t>
      </w:r>
      <w:proofErr w:type="spellStart"/>
      <w:r>
        <w:rPr>
          <w:rFonts w:ascii="Garamond" w:hAnsi="Garamond" w:cs="Times New Roman"/>
        </w:rPr>
        <w:t>KpV</w:t>
      </w:r>
      <w:proofErr w:type="spellEnd"/>
      <w:r>
        <w:rPr>
          <w:rFonts w:ascii="Garamond" w:hAnsi="Garamond" w:cs="Times New Roman"/>
        </w:rPr>
        <w:t>, AA 05:116</w:t>
      </w:r>
      <w:r w:rsidRPr="00E66D61">
        <w:rPr>
          <w:rFonts w:ascii="Garamond" w:hAnsi="Garamond" w:cs="Times New Roman"/>
        </w:rPr>
        <w:t>) and elaborates that this feeling can be called “</w:t>
      </w:r>
      <w:r w:rsidRPr="00E66D61">
        <w:rPr>
          <w:rFonts w:ascii="Garamond" w:hAnsi="Garamond" w:cs="Times New Roman"/>
          <w:i/>
        </w:rPr>
        <w:t>contentment with oneself</w:t>
      </w:r>
      <w:r w:rsidRPr="00E66D61">
        <w:rPr>
          <w:rFonts w:ascii="Garamond" w:hAnsi="Garamond" w:cs="Times New Roman"/>
        </w:rPr>
        <w:t xml:space="preserve">, which in its strict meaning always designates only a negative </w:t>
      </w:r>
      <w:r w:rsidR="0089306B">
        <w:rPr>
          <w:rFonts w:ascii="Garamond" w:hAnsi="Garamond" w:cs="Times New Roman"/>
        </w:rPr>
        <w:t>delight in</w:t>
      </w:r>
      <w:r w:rsidRPr="00E66D61">
        <w:rPr>
          <w:rFonts w:ascii="Garamond" w:hAnsi="Garamond" w:cs="Times New Roman"/>
        </w:rPr>
        <w:t xml:space="preserve"> one’s existence, in which one is conscious of needing nothing.”</w:t>
      </w:r>
      <w:r>
        <w:rPr>
          <w:rStyle w:val="FootnoteReference"/>
          <w:rFonts w:ascii="Garamond" w:hAnsi="Garamond" w:cs="Times New Roman"/>
        </w:rPr>
        <w:footnoteReference w:id="40"/>
      </w:r>
      <w:r w:rsidRPr="00E66D61">
        <w:rPr>
          <w:rFonts w:ascii="Garamond" w:hAnsi="Garamond" w:cs="Times New Roman"/>
        </w:rPr>
        <w:t xml:space="preserve"> This already suggests that self-conceit is</w:t>
      </w:r>
      <w:r w:rsidRPr="00E66D61">
        <w:rPr>
          <w:rFonts w:ascii="Garamond" w:hAnsi="Garamond" w:cs="Times New Roman"/>
          <w:i/>
          <w:iCs/>
        </w:rPr>
        <w:t xml:space="preserve"> not </w:t>
      </w:r>
      <w:r w:rsidRPr="00E66D61">
        <w:rPr>
          <w:rFonts w:ascii="Garamond" w:hAnsi="Garamond" w:cs="Times New Roman"/>
        </w:rPr>
        <w:t xml:space="preserve">the only possible variety of self-love of </w:t>
      </w:r>
      <w:r w:rsidR="0089306B">
        <w:rPr>
          <w:rFonts w:ascii="Garamond" w:hAnsi="Garamond" w:cs="Times New Roman"/>
        </w:rPr>
        <w:t>delight</w:t>
      </w:r>
      <w:r w:rsidRPr="00E66D61">
        <w:rPr>
          <w:rFonts w:ascii="Garamond" w:hAnsi="Garamond" w:cs="Times New Roman"/>
        </w:rPr>
        <w:t xml:space="preserve">. Unfortunately, it is not clear whether Kant here sees </w:t>
      </w:r>
      <w:proofErr w:type="spellStart"/>
      <w:r w:rsidRPr="00E66D61">
        <w:rPr>
          <w:rFonts w:ascii="Garamond" w:hAnsi="Garamond" w:cs="Times New Roman"/>
          <w:i/>
          <w:iCs/>
        </w:rPr>
        <w:t>Selbstzufriedenheit</w:t>
      </w:r>
      <w:proofErr w:type="spellEnd"/>
      <w:r w:rsidRPr="00E66D61">
        <w:rPr>
          <w:rFonts w:ascii="Garamond" w:hAnsi="Garamond" w:cs="Times New Roman"/>
        </w:rPr>
        <w:t xml:space="preserve"> as a type of love, and </w:t>
      </w:r>
      <w:r w:rsidR="00611D88">
        <w:rPr>
          <w:rFonts w:ascii="Garamond" w:hAnsi="Garamond" w:cs="Times New Roman"/>
        </w:rPr>
        <w:t>he gives</w:t>
      </w:r>
      <w:r w:rsidRPr="00E66D61">
        <w:rPr>
          <w:rFonts w:ascii="Garamond" w:hAnsi="Garamond" w:cs="Times New Roman"/>
        </w:rPr>
        <w:t xml:space="preserve"> little indication of its systematic </w:t>
      </w:r>
      <w:r w:rsidR="00611D88">
        <w:rPr>
          <w:rFonts w:ascii="Garamond" w:hAnsi="Garamond" w:cs="Times New Roman"/>
        </w:rPr>
        <w:t>position</w:t>
      </w:r>
      <w:r w:rsidRPr="00E66D61">
        <w:rPr>
          <w:rFonts w:ascii="Garamond" w:hAnsi="Garamond" w:cs="Times New Roman"/>
        </w:rPr>
        <w:t xml:space="preserve"> in the previous discussion of self-love. The </w:t>
      </w:r>
      <w:r w:rsidR="0089306B">
        <w:rPr>
          <w:rFonts w:ascii="Garamond" w:hAnsi="Garamond" w:cs="Times New Roman"/>
        </w:rPr>
        <w:t>delight</w:t>
      </w:r>
      <w:r w:rsidR="0089306B" w:rsidRPr="00E66D61">
        <w:rPr>
          <w:rFonts w:ascii="Garamond" w:hAnsi="Garamond" w:cs="Times New Roman"/>
        </w:rPr>
        <w:t xml:space="preserve"> </w:t>
      </w:r>
      <w:r w:rsidRPr="00E66D61">
        <w:rPr>
          <w:rFonts w:ascii="Garamond" w:hAnsi="Garamond" w:cs="Times New Roman"/>
        </w:rPr>
        <w:t>is characterised as “only negative”; it is merely an “analogue of happiness” and “can be called intellectual contentment.”</w:t>
      </w:r>
      <w:r>
        <w:rPr>
          <w:rStyle w:val="FootnoteReference"/>
          <w:rFonts w:ascii="Garamond" w:hAnsi="Garamond" w:cs="Times New Roman"/>
        </w:rPr>
        <w:footnoteReference w:id="41"/>
      </w:r>
      <w:r w:rsidRPr="00E66D61">
        <w:rPr>
          <w:rFonts w:ascii="Garamond" w:hAnsi="Garamond" w:cs="Times New Roman"/>
        </w:rPr>
        <w:t xml:space="preserve"> This makes it difficult to characterise as a kind of love that can really (positively) replace self-conceit.</w:t>
      </w:r>
      <w:r w:rsidRPr="00E66D61">
        <w:rPr>
          <w:rStyle w:val="FootnoteReference"/>
          <w:rFonts w:ascii="Garamond" w:hAnsi="Garamond" w:cs="Times New Roman"/>
        </w:rPr>
        <w:footnoteReference w:id="42"/>
      </w:r>
    </w:p>
    <w:p w14:paraId="3492C6DA" w14:textId="1FCD4B07" w:rsidR="009E507B" w:rsidRPr="00E66D61" w:rsidRDefault="009E507B" w:rsidP="00603A1F">
      <w:pPr>
        <w:pStyle w:val="ListParagraph"/>
        <w:numPr>
          <w:ilvl w:val="0"/>
          <w:numId w:val="3"/>
        </w:numPr>
        <w:spacing w:after="0" w:line="480" w:lineRule="auto"/>
        <w:rPr>
          <w:rFonts w:ascii="Garamond" w:hAnsi="Garamond" w:cs="Times New Roman"/>
          <w:b/>
          <w:bCs/>
        </w:rPr>
      </w:pPr>
      <w:r w:rsidRPr="00E66D61">
        <w:rPr>
          <w:rFonts w:ascii="Garamond" w:hAnsi="Garamond" w:cs="Times New Roman"/>
          <w:b/>
          <w:bCs/>
        </w:rPr>
        <w:t xml:space="preserve">Self-love of </w:t>
      </w:r>
      <w:r w:rsidR="0089306B">
        <w:rPr>
          <w:rFonts w:ascii="Garamond" w:hAnsi="Garamond" w:cs="Times New Roman"/>
          <w:b/>
          <w:bCs/>
        </w:rPr>
        <w:t>delight</w:t>
      </w:r>
      <w:r w:rsidR="0089306B" w:rsidRPr="00E66D61">
        <w:rPr>
          <w:rFonts w:ascii="Garamond" w:hAnsi="Garamond" w:cs="Times New Roman"/>
          <w:b/>
          <w:bCs/>
        </w:rPr>
        <w:t xml:space="preserve"> </w:t>
      </w:r>
      <w:r w:rsidRPr="00E66D61">
        <w:rPr>
          <w:rFonts w:ascii="Garamond" w:hAnsi="Garamond" w:cs="Times New Roman"/>
          <w:b/>
          <w:bCs/>
        </w:rPr>
        <w:t xml:space="preserve">in </w:t>
      </w:r>
      <w:r w:rsidR="00795F3A">
        <w:rPr>
          <w:rFonts w:ascii="Garamond" w:hAnsi="Garamond" w:cs="Times New Roman"/>
          <w:b/>
          <w:bCs/>
        </w:rPr>
        <w:t xml:space="preserve">the </w:t>
      </w:r>
      <w:r w:rsidRPr="00E66D61">
        <w:rPr>
          <w:rFonts w:ascii="Garamond" w:hAnsi="Garamond" w:cs="Times New Roman"/>
          <w:b/>
          <w:bCs/>
          <w:i/>
          <w:iCs/>
        </w:rPr>
        <w:t>Religion</w:t>
      </w:r>
    </w:p>
    <w:p w14:paraId="2B5E62EA" w14:textId="3FAB6290" w:rsidR="003629C8" w:rsidRPr="00E66D61" w:rsidRDefault="001E59C3" w:rsidP="009E507B">
      <w:pPr>
        <w:spacing w:after="0" w:line="480" w:lineRule="auto"/>
        <w:rPr>
          <w:rFonts w:ascii="Garamond" w:hAnsi="Garamond" w:cs="Times New Roman"/>
        </w:rPr>
      </w:pPr>
      <w:r w:rsidRPr="00E66D61">
        <w:rPr>
          <w:rFonts w:ascii="Garamond" w:hAnsi="Garamond" w:cs="Times New Roman"/>
        </w:rPr>
        <w:lastRenderedPageBreak/>
        <w:t xml:space="preserve">In the </w:t>
      </w:r>
      <w:r w:rsidRPr="00E66D61">
        <w:rPr>
          <w:rFonts w:ascii="Garamond" w:hAnsi="Garamond" w:cs="Times New Roman"/>
          <w:i/>
          <w:iCs/>
        </w:rPr>
        <w:t xml:space="preserve">Religion </w:t>
      </w:r>
      <w:r w:rsidRPr="00E66D61">
        <w:rPr>
          <w:rFonts w:ascii="Garamond" w:hAnsi="Garamond" w:cs="Times New Roman"/>
        </w:rPr>
        <w:t>Kant still calls self-love “the source of all evil</w:t>
      </w:r>
      <w:r w:rsidR="00E66D61" w:rsidRPr="00E66D61">
        <w:rPr>
          <w:rFonts w:ascii="Garamond" w:hAnsi="Garamond" w:cs="Times New Roman"/>
        </w:rPr>
        <w:t xml:space="preserve"> &lt;die Quelle </w:t>
      </w:r>
      <w:proofErr w:type="spellStart"/>
      <w:r w:rsidR="00E66D61" w:rsidRPr="00E66D61">
        <w:rPr>
          <w:rFonts w:ascii="Garamond" w:hAnsi="Garamond" w:cs="Times New Roman"/>
        </w:rPr>
        <w:t>alles</w:t>
      </w:r>
      <w:proofErr w:type="spellEnd"/>
      <w:r w:rsidR="00E66D61" w:rsidRPr="00E66D61">
        <w:rPr>
          <w:rFonts w:ascii="Garamond" w:hAnsi="Garamond" w:cs="Times New Roman"/>
        </w:rPr>
        <w:t xml:space="preserve"> </w:t>
      </w:r>
      <w:proofErr w:type="spellStart"/>
      <w:r w:rsidR="00E66D61" w:rsidRPr="00E66D61">
        <w:rPr>
          <w:rFonts w:ascii="Garamond" w:hAnsi="Garamond" w:cs="Times New Roman"/>
        </w:rPr>
        <w:t>Bösen</w:t>
      </w:r>
      <w:proofErr w:type="spellEnd"/>
      <w:r w:rsidR="00E66D61" w:rsidRPr="00E66D61">
        <w:rPr>
          <w:rFonts w:ascii="Garamond" w:hAnsi="Garamond" w:cs="Times New Roman"/>
        </w:rPr>
        <w:t>&gt;</w:t>
      </w:r>
      <w:r w:rsidRPr="00E66D61">
        <w:rPr>
          <w:rFonts w:ascii="Garamond" w:hAnsi="Garamond" w:cs="Times New Roman"/>
        </w:rPr>
        <w:t xml:space="preserve">” </w:t>
      </w:r>
      <w:r w:rsidR="00E66D61" w:rsidRPr="00E66D61">
        <w:rPr>
          <w:rFonts w:ascii="Garamond" w:hAnsi="Garamond" w:cs="Times New Roman"/>
        </w:rPr>
        <w:t>(</w:t>
      </w:r>
      <w:r w:rsidRPr="00E66D61">
        <w:rPr>
          <w:rFonts w:ascii="Garamond" w:hAnsi="Garamond" w:cs="Times New Roman"/>
        </w:rPr>
        <w:t>RGV</w:t>
      </w:r>
      <w:r w:rsidR="00E66D61" w:rsidRPr="00E66D61">
        <w:rPr>
          <w:rFonts w:ascii="Garamond" w:hAnsi="Garamond" w:cs="Times New Roman"/>
        </w:rPr>
        <w:t>, AA</w:t>
      </w:r>
      <w:r w:rsidRPr="00E66D61">
        <w:rPr>
          <w:rFonts w:ascii="Garamond" w:hAnsi="Garamond" w:cs="Times New Roman"/>
        </w:rPr>
        <w:t xml:space="preserve"> </w:t>
      </w:r>
      <w:r w:rsidR="00E66D61" w:rsidRPr="00E66D61">
        <w:rPr>
          <w:rFonts w:ascii="Garamond" w:hAnsi="Garamond" w:cs="Times New Roman"/>
        </w:rPr>
        <w:t>0</w:t>
      </w:r>
      <w:r w:rsidRPr="00E66D61">
        <w:rPr>
          <w:rFonts w:ascii="Garamond" w:hAnsi="Garamond" w:cs="Times New Roman"/>
        </w:rPr>
        <w:t>6:</w:t>
      </w:r>
      <w:r w:rsidR="00E66D61" w:rsidRPr="00E66D61">
        <w:rPr>
          <w:rFonts w:ascii="Garamond" w:hAnsi="Garamond" w:cs="Times New Roman"/>
        </w:rPr>
        <w:t xml:space="preserve"> </w:t>
      </w:r>
      <w:r w:rsidRPr="00E66D61">
        <w:rPr>
          <w:rFonts w:ascii="Garamond" w:hAnsi="Garamond" w:cs="Times New Roman"/>
        </w:rPr>
        <w:t>45). Ironically, however, it is in a footnote</w:t>
      </w:r>
      <w:r w:rsidRPr="00E66D61">
        <w:rPr>
          <w:rStyle w:val="FootnoteReference"/>
          <w:rFonts w:ascii="Garamond" w:hAnsi="Garamond" w:cs="Times New Roman"/>
        </w:rPr>
        <w:footnoteReference w:id="43"/>
      </w:r>
      <w:r w:rsidRPr="00E66D61">
        <w:rPr>
          <w:rFonts w:ascii="Garamond" w:hAnsi="Garamond" w:cs="Times New Roman"/>
        </w:rPr>
        <w:t xml:space="preserve"> to that very sentence that he</w:t>
      </w:r>
      <w:r w:rsidR="00225E6F" w:rsidRPr="00E66D61">
        <w:rPr>
          <w:rFonts w:ascii="Garamond" w:hAnsi="Garamond" w:cs="Times New Roman"/>
        </w:rPr>
        <w:t xml:space="preserve"> provides his most nuanced positive discussion of</w:t>
      </w:r>
      <w:r w:rsidRPr="00E66D61">
        <w:rPr>
          <w:rFonts w:ascii="Garamond" w:hAnsi="Garamond" w:cs="Times New Roman"/>
        </w:rPr>
        <w:t xml:space="preserve"> it:</w:t>
      </w:r>
    </w:p>
    <w:p w14:paraId="1756AE9C" w14:textId="55ADDAB8" w:rsidR="007A739E" w:rsidRPr="00E66D61" w:rsidRDefault="007A739E" w:rsidP="001E59C3">
      <w:pPr>
        <w:spacing w:after="0" w:line="480" w:lineRule="auto"/>
        <w:ind w:left="720"/>
        <w:rPr>
          <w:rFonts w:ascii="Garamond" w:hAnsi="Garamond" w:cs="Times New Roman"/>
        </w:rPr>
      </w:pPr>
      <w:r w:rsidRPr="00E66D61">
        <w:rPr>
          <w:rFonts w:ascii="Garamond" w:hAnsi="Garamond" w:cs="Times New Roman"/>
        </w:rPr>
        <w:t>“</w:t>
      </w:r>
      <w:r w:rsidR="00541D52" w:rsidRPr="00E66D61">
        <w:rPr>
          <w:rFonts w:ascii="Garamond" w:hAnsi="Garamond" w:cs="Times New Roman"/>
          <w:b/>
          <w:bCs/>
        </w:rPr>
        <w:t xml:space="preserve">[1] </w:t>
      </w:r>
      <w:r w:rsidRPr="00E66D61">
        <w:rPr>
          <w:rFonts w:ascii="Garamond" w:hAnsi="Garamond" w:cs="Times New Roman"/>
        </w:rPr>
        <w:t xml:space="preserve">Like love in general, </w:t>
      </w:r>
      <w:r w:rsidRPr="00E66D61">
        <w:rPr>
          <w:rFonts w:ascii="Garamond" w:hAnsi="Garamond" w:cs="Times New Roman"/>
          <w:b/>
          <w:bCs/>
        </w:rPr>
        <w:t>self-love</w:t>
      </w:r>
      <w:r w:rsidRPr="00E66D61">
        <w:rPr>
          <w:rFonts w:ascii="Garamond" w:hAnsi="Garamond" w:cs="Times New Roman"/>
          <w:i/>
          <w:iCs/>
        </w:rPr>
        <w:t xml:space="preserve"> </w:t>
      </w:r>
      <w:r w:rsidRPr="00E66D61">
        <w:rPr>
          <w:rFonts w:ascii="Garamond" w:hAnsi="Garamond" w:cs="Times New Roman"/>
        </w:rPr>
        <w:t xml:space="preserve">too can be divided into love of </w:t>
      </w:r>
      <w:r w:rsidRPr="00A93498">
        <w:rPr>
          <w:rFonts w:ascii="Garamond" w:hAnsi="Garamond" w:cs="Times New Roman"/>
          <w:b/>
          <w:bCs/>
        </w:rPr>
        <w:t>benevolence</w:t>
      </w:r>
      <w:r w:rsidRPr="00E66D61">
        <w:rPr>
          <w:rFonts w:ascii="Garamond" w:hAnsi="Garamond" w:cs="Times New Roman"/>
        </w:rPr>
        <w:t xml:space="preserve"> and of </w:t>
      </w:r>
      <w:r w:rsidR="0089306B">
        <w:rPr>
          <w:rFonts w:ascii="Garamond" w:hAnsi="Garamond" w:cs="Times New Roman"/>
          <w:b/>
          <w:bCs/>
        </w:rPr>
        <w:t>delight</w:t>
      </w:r>
      <w:r w:rsidR="0089306B" w:rsidRPr="00E66D61">
        <w:rPr>
          <w:rFonts w:ascii="Garamond" w:hAnsi="Garamond" w:cs="Times New Roman"/>
        </w:rPr>
        <w:t xml:space="preserve"> </w:t>
      </w:r>
      <w:r w:rsidRPr="00E66D61">
        <w:rPr>
          <w:rFonts w:ascii="Garamond" w:hAnsi="Garamond" w:cs="Times New Roman"/>
        </w:rPr>
        <w:t>(</w:t>
      </w:r>
      <w:proofErr w:type="spellStart"/>
      <w:r w:rsidRPr="00E66D61">
        <w:rPr>
          <w:rFonts w:ascii="Garamond" w:hAnsi="Garamond" w:cs="Times New Roman"/>
        </w:rPr>
        <w:t>benevolentiae</w:t>
      </w:r>
      <w:proofErr w:type="spellEnd"/>
      <w:r w:rsidRPr="00E66D61">
        <w:rPr>
          <w:rFonts w:ascii="Garamond" w:hAnsi="Garamond" w:cs="Times New Roman"/>
        </w:rPr>
        <w:t xml:space="preserve"> et </w:t>
      </w:r>
      <w:proofErr w:type="spellStart"/>
      <w:r w:rsidRPr="00E66D61">
        <w:rPr>
          <w:rFonts w:ascii="Garamond" w:hAnsi="Garamond" w:cs="Times New Roman"/>
        </w:rPr>
        <w:t>complacentiae</w:t>
      </w:r>
      <w:proofErr w:type="spellEnd"/>
      <w:r w:rsidRPr="00E66D61">
        <w:rPr>
          <w:rFonts w:ascii="Garamond" w:hAnsi="Garamond" w:cs="Times New Roman"/>
        </w:rPr>
        <w:t>), and both must, as is self-evident, be rational.</w:t>
      </w:r>
      <w:r w:rsidR="001E59C3" w:rsidRPr="00E66D61">
        <w:rPr>
          <w:rFonts w:ascii="Garamond" w:hAnsi="Garamond" w:cs="Times New Roman"/>
        </w:rPr>
        <w:t xml:space="preserve"> (…) </w:t>
      </w:r>
      <w:r w:rsidR="00541D52" w:rsidRPr="00E66D61">
        <w:rPr>
          <w:rFonts w:ascii="Garamond" w:hAnsi="Garamond" w:cs="Times New Roman"/>
          <w:b/>
          <w:bCs/>
        </w:rPr>
        <w:t xml:space="preserve">[2] </w:t>
      </w:r>
      <w:r w:rsidR="001E59C3" w:rsidRPr="00E66D61">
        <w:rPr>
          <w:rFonts w:ascii="Garamond" w:hAnsi="Garamond" w:cs="Times New Roman"/>
        </w:rPr>
        <w:t>A rational &lt;</w:t>
      </w:r>
      <w:proofErr w:type="spellStart"/>
      <w:r w:rsidR="001E59C3" w:rsidRPr="00E66D61">
        <w:rPr>
          <w:rFonts w:ascii="Garamond" w:hAnsi="Garamond" w:cs="Times New Roman"/>
        </w:rPr>
        <w:t>vernünftige</w:t>
      </w:r>
      <w:proofErr w:type="spellEnd"/>
      <w:r w:rsidR="001E59C3" w:rsidRPr="00E66D61">
        <w:rPr>
          <w:rFonts w:ascii="Garamond" w:hAnsi="Garamond" w:cs="Times New Roman"/>
        </w:rPr>
        <w:t xml:space="preserve">&gt; </w:t>
      </w:r>
      <w:r w:rsidR="001E59C3" w:rsidRPr="00A93498">
        <w:rPr>
          <w:rFonts w:ascii="Garamond" w:hAnsi="Garamond" w:cs="Times New Roman"/>
        </w:rPr>
        <w:t xml:space="preserve">love of </w:t>
      </w:r>
      <w:r w:rsidR="0089306B">
        <w:rPr>
          <w:rFonts w:ascii="Garamond" w:hAnsi="Garamond" w:cs="Times New Roman"/>
        </w:rPr>
        <w:t>delight</w:t>
      </w:r>
      <w:r w:rsidR="0089306B" w:rsidRPr="00E66D61">
        <w:rPr>
          <w:rFonts w:ascii="Garamond" w:hAnsi="Garamond" w:cs="Times New Roman"/>
        </w:rPr>
        <w:t xml:space="preserve"> </w:t>
      </w:r>
      <w:r w:rsidR="001E59C3" w:rsidRPr="00E66D61">
        <w:rPr>
          <w:rFonts w:ascii="Garamond" w:hAnsi="Garamond" w:cs="Times New Roman"/>
        </w:rPr>
        <w:t xml:space="preserve">for oneself can </w:t>
      </w:r>
      <w:r w:rsidR="001E59C3" w:rsidRPr="00A93498">
        <w:rPr>
          <w:rFonts w:ascii="Garamond" w:hAnsi="Garamond" w:cs="Times New Roman"/>
        </w:rPr>
        <w:t>either</w:t>
      </w:r>
      <w:r w:rsidR="001E59C3" w:rsidRPr="00E66D61">
        <w:rPr>
          <w:rFonts w:ascii="Garamond" w:hAnsi="Garamond" w:cs="Times New Roman"/>
        </w:rPr>
        <w:t xml:space="preserve"> be understood as a </w:t>
      </w:r>
      <w:r w:rsidR="0089306B">
        <w:rPr>
          <w:rFonts w:ascii="Garamond" w:hAnsi="Garamond" w:cs="Times New Roman"/>
        </w:rPr>
        <w:t>delight</w:t>
      </w:r>
      <w:r w:rsidR="0089306B" w:rsidRPr="00E66D61">
        <w:rPr>
          <w:rFonts w:ascii="Garamond" w:hAnsi="Garamond" w:cs="Times New Roman"/>
        </w:rPr>
        <w:t xml:space="preserve"> </w:t>
      </w:r>
      <w:r w:rsidR="0089306B">
        <w:rPr>
          <w:rFonts w:ascii="Garamond" w:hAnsi="Garamond" w:cs="Times New Roman"/>
        </w:rPr>
        <w:t>in</w:t>
      </w:r>
      <w:r w:rsidR="0089306B" w:rsidRPr="00E66D61">
        <w:rPr>
          <w:rFonts w:ascii="Garamond" w:hAnsi="Garamond" w:cs="Times New Roman"/>
        </w:rPr>
        <w:t xml:space="preserve"> </w:t>
      </w:r>
      <w:r w:rsidR="001E59C3" w:rsidRPr="00E66D61">
        <w:rPr>
          <w:rFonts w:ascii="Garamond" w:hAnsi="Garamond" w:cs="Times New Roman"/>
        </w:rPr>
        <w:t>the aforementioned maxims which have as their end the gratification of natural inclinations; and then, it is one and the same &lt;</w:t>
      </w:r>
      <w:proofErr w:type="spellStart"/>
      <w:r w:rsidR="001E59C3" w:rsidRPr="00E66D61">
        <w:rPr>
          <w:rFonts w:ascii="Garamond" w:hAnsi="Garamond" w:cs="Times New Roman"/>
        </w:rPr>
        <w:t>einerlei</w:t>
      </w:r>
      <w:proofErr w:type="spellEnd"/>
      <w:r w:rsidR="001E59C3" w:rsidRPr="00E66D61">
        <w:rPr>
          <w:rFonts w:ascii="Garamond" w:hAnsi="Garamond" w:cs="Times New Roman"/>
        </w:rPr>
        <w:t xml:space="preserve">&gt; with love of benevolence for oneself. (…) </w:t>
      </w:r>
      <w:r w:rsidR="00541D52" w:rsidRPr="00E66D61">
        <w:rPr>
          <w:rFonts w:ascii="Garamond" w:hAnsi="Garamond" w:cs="Times New Roman"/>
          <w:b/>
          <w:bCs/>
        </w:rPr>
        <w:t xml:space="preserve">[3] </w:t>
      </w:r>
      <w:r w:rsidR="001E59C3" w:rsidRPr="00E66D61">
        <w:rPr>
          <w:rFonts w:ascii="Garamond" w:hAnsi="Garamond" w:cs="Times New Roman"/>
        </w:rPr>
        <w:t xml:space="preserve">But the maxim of self-love of an unconditional (not dependent on profit or loss as the consequences of action) </w:t>
      </w:r>
      <w:r w:rsidR="0089306B">
        <w:rPr>
          <w:rFonts w:ascii="Garamond" w:hAnsi="Garamond" w:cs="Times New Roman"/>
          <w:i/>
          <w:iCs/>
        </w:rPr>
        <w:t>delight</w:t>
      </w:r>
      <w:r w:rsidR="0089306B" w:rsidRPr="00E66D61">
        <w:rPr>
          <w:rFonts w:ascii="Garamond" w:hAnsi="Garamond" w:cs="Times New Roman"/>
        </w:rPr>
        <w:t xml:space="preserve"> </w:t>
      </w:r>
      <w:r w:rsidR="001E59C3" w:rsidRPr="00E66D61">
        <w:rPr>
          <w:rFonts w:ascii="Garamond" w:hAnsi="Garamond" w:cs="Times New Roman"/>
        </w:rPr>
        <w:t>in oneself would be the inner principle of a contentment only possible for us under the condition of the subordination of our maxims to the moral law.</w:t>
      </w:r>
      <w:r w:rsidR="00311420" w:rsidRPr="00E66D61">
        <w:rPr>
          <w:rFonts w:ascii="Garamond" w:hAnsi="Garamond" w:cs="Times New Roman"/>
        </w:rPr>
        <w:t xml:space="preserve"> </w:t>
      </w:r>
      <w:r w:rsidR="00311420" w:rsidRPr="00E66D61">
        <w:rPr>
          <w:rFonts w:ascii="Garamond" w:hAnsi="Garamond" w:cs="Times New Roman"/>
          <w:b/>
          <w:bCs/>
        </w:rPr>
        <w:t xml:space="preserve">[4] </w:t>
      </w:r>
      <w:r w:rsidR="001E59C3" w:rsidRPr="00E66D61">
        <w:rPr>
          <w:rFonts w:ascii="Garamond" w:hAnsi="Garamond" w:cs="Times New Roman"/>
        </w:rPr>
        <w:t xml:space="preserve">No human being who is not indifferent to the moral law and who is conscious of such maxims as do not agree with the moral law inside of him, can have a </w:t>
      </w:r>
      <w:r w:rsidR="0089306B">
        <w:rPr>
          <w:rFonts w:ascii="Garamond" w:hAnsi="Garamond" w:cs="Times New Roman"/>
        </w:rPr>
        <w:t>delight</w:t>
      </w:r>
      <w:r w:rsidR="0089306B" w:rsidRPr="00E66D61">
        <w:rPr>
          <w:rFonts w:ascii="Garamond" w:hAnsi="Garamond" w:cs="Times New Roman"/>
        </w:rPr>
        <w:t xml:space="preserve"> </w:t>
      </w:r>
      <w:r w:rsidR="001E59C3" w:rsidRPr="00E66D61">
        <w:rPr>
          <w:rFonts w:ascii="Garamond" w:hAnsi="Garamond" w:cs="Times New Roman"/>
        </w:rPr>
        <w:t>in himself, indeed even be without a bitter dissatisfaction &lt;</w:t>
      </w:r>
      <w:proofErr w:type="spellStart"/>
      <w:r w:rsidR="001E59C3" w:rsidRPr="00E66D61">
        <w:rPr>
          <w:rFonts w:ascii="Garamond" w:hAnsi="Garamond" w:cs="Times New Roman"/>
        </w:rPr>
        <w:t>Mißfallen</w:t>
      </w:r>
      <w:proofErr w:type="spellEnd"/>
      <w:r w:rsidR="001E59C3" w:rsidRPr="00E66D61">
        <w:rPr>
          <w:rFonts w:ascii="Garamond" w:hAnsi="Garamond" w:cs="Times New Roman"/>
        </w:rPr>
        <w:t>&gt; in himself.</w:t>
      </w:r>
      <w:r w:rsidR="00311420" w:rsidRPr="00E66D61">
        <w:rPr>
          <w:rFonts w:ascii="Garamond" w:hAnsi="Garamond" w:cs="Times New Roman"/>
          <w:b/>
          <w:bCs/>
        </w:rPr>
        <w:t xml:space="preserve"> </w:t>
      </w:r>
      <w:r w:rsidR="001E59C3" w:rsidRPr="00E66D61">
        <w:rPr>
          <w:rFonts w:ascii="Garamond" w:hAnsi="Garamond" w:cs="Times New Roman"/>
        </w:rPr>
        <w:t xml:space="preserve">One could call this </w:t>
      </w:r>
      <w:r w:rsidR="001E59C3" w:rsidRPr="00E66D61">
        <w:rPr>
          <w:rFonts w:ascii="Garamond" w:hAnsi="Garamond" w:cs="Times New Roman"/>
          <w:b/>
          <w:bCs/>
        </w:rPr>
        <w:t xml:space="preserve">rational love </w:t>
      </w:r>
      <w:r w:rsidR="001E59C3" w:rsidRPr="00E66D61">
        <w:rPr>
          <w:rFonts w:ascii="Garamond" w:hAnsi="Garamond" w:cs="Times New Roman"/>
        </w:rPr>
        <w:t>&lt;</w:t>
      </w:r>
      <w:proofErr w:type="spellStart"/>
      <w:r w:rsidR="001E59C3" w:rsidRPr="00E66D61">
        <w:rPr>
          <w:rFonts w:ascii="Garamond" w:hAnsi="Garamond" w:cs="Times New Roman"/>
        </w:rPr>
        <w:t>Vernunftliebe</w:t>
      </w:r>
      <w:proofErr w:type="spellEnd"/>
      <w:r w:rsidR="001E59C3" w:rsidRPr="00E66D61">
        <w:rPr>
          <w:rFonts w:ascii="Garamond" w:hAnsi="Garamond" w:cs="Times New Roman"/>
        </w:rPr>
        <w:t>&gt; of oneself, which prevents all admixture of other causes of contentment from the consequences of one’s actions (under the guise of a happiness which is to be obtained thereby) with the incentives of volition.”</w:t>
      </w:r>
      <w:r w:rsidR="00E66D61" w:rsidRPr="00E66D61">
        <w:rPr>
          <w:rStyle w:val="FootnoteReference"/>
          <w:rFonts w:ascii="Garamond" w:hAnsi="Garamond" w:cs="Times New Roman"/>
        </w:rPr>
        <w:footnoteReference w:id="44"/>
      </w:r>
    </w:p>
    <w:p w14:paraId="37F5470F" w14:textId="1D85E457" w:rsidR="00277D1F" w:rsidRPr="00E66D61" w:rsidRDefault="007A739E" w:rsidP="00541637">
      <w:pPr>
        <w:spacing w:after="0" w:line="480" w:lineRule="auto"/>
        <w:rPr>
          <w:rFonts w:ascii="Garamond" w:hAnsi="Garamond" w:cs="Times New Roman"/>
        </w:rPr>
      </w:pPr>
      <w:r w:rsidRPr="00E66D61">
        <w:rPr>
          <w:rFonts w:ascii="Garamond" w:hAnsi="Garamond" w:cs="Times New Roman"/>
        </w:rPr>
        <w:t xml:space="preserve">Kant </w:t>
      </w:r>
      <w:r w:rsidR="00541D52" w:rsidRPr="00E66D61">
        <w:rPr>
          <w:rFonts w:ascii="Garamond" w:hAnsi="Garamond" w:cs="Times New Roman"/>
        </w:rPr>
        <w:t>mak</w:t>
      </w:r>
      <w:r w:rsidR="00476EF0" w:rsidRPr="00E66D61">
        <w:rPr>
          <w:rFonts w:ascii="Garamond" w:hAnsi="Garamond" w:cs="Times New Roman"/>
        </w:rPr>
        <w:t>es</w:t>
      </w:r>
      <w:r w:rsidR="00541D52" w:rsidRPr="00E66D61">
        <w:rPr>
          <w:rFonts w:ascii="Garamond" w:hAnsi="Garamond" w:cs="Times New Roman"/>
        </w:rPr>
        <w:t xml:space="preserve"> clear</w:t>
      </w:r>
      <w:r w:rsidR="00476EF0" w:rsidRPr="00E66D61">
        <w:rPr>
          <w:rFonts w:ascii="Garamond" w:hAnsi="Garamond" w:cs="Times New Roman"/>
        </w:rPr>
        <w:t xml:space="preserve"> in [1] t</w:t>
      </w:r>
      <w:r w:rsidRPr="00E66D61">
        <w:rPr>
          <w:rFonts w:ascii="Garamond" w:hAnsi="Garamond" w:cs="Times New Roman"/>
        </w:rPr>
        <w:t>hat the general divisio</w:t>
      </w:r>
      <w:r w:rsidR="005A695D" w:rsidRPr="00E66D61">
        <w:rPr>
          <w:rFonts w:ascii="Garamond" w:hAnsi="Garamond" w:cs="Times New Roman"/>
        </w:rPr>
        <w:t>n applies to self-love,</w:t>
      </w:r>
      <w:r w:rsidRPr="00E66D61">
        <w:rPr>
          <w:rFonts w:ascii="Garamond" w:hAnsi="Garamond" w:cs="Times New Roman"/>
        </w:rPr>
        <w:t xml:space="preserve"> </w:t>
      </w:r>
      <w:r w:rsidR="005A695D" w:rsidRPr="00E66D61">
        <w:rPr>
          <w:rFonts w:ascii="Garamond" w:hAnsi="Garamond" w:cs="Times New Roman"/>
        </w:rPr>
        <w:t>then</w:t>
      </w:r>
      <w:r w:rsidRPr="00E66D61">
        <w:rPr>
          <w:rFonts w:ascii="Garamond" w:hAnsi="Garamond" w:cs="Times New Roman"/>
        </w:rPr>
        <w:t xml:space="preserve"> immediately add</w:t>
      </w:r>
      <w:r w:rsidR="005A695D" w:rsidRPr="00E66D61">
        <w:rPr>
          <w:rFonts w:ascii="Garamond" w:hAnsi="Garamond" w:cs="Times New Roman"/>
        </w:rPr>
        <w:t>s</w:t>
      </w:r>
      <w:r w:rsidRPr="00E66D61">
        <w:rPr>
          <w:rFonts w:ascii="Garamond" w:hAnsi="Garamond" w:cs="Times New Roman"/>
        </w:rPr>
        <w:t xml:space="preserve"> to his </w:t>
      </w:r>
      <w:r w:rsidR="00B6089D" w:rsidRPr="00E66D61">
        <w:rPr>
          <w:rFonts w:ascii="Garamond" w:hAnsi="Garamond" w:cs="Times New Roman"/>
        </w:rPr>
        <w:t>previous</w:t>
      </w:r>
      <w:r w:rsidRPr="00E66D61">
        <w:rPr>
          <w:rFonts w:ascii="Garamond" w:hAnsi="Garamond" w:cs="Times New Roman"/>
        </w:rPr>
        <w:t xml:space="preserve"> position. He now </w:t>
      </w:r>
      <w:r w:rsidR="005A695D" w:rsidRPr="00E66D61">
        <w:rPr>
          <w:rFonts w:ascii="Garamond" w:hAnsi="Garamond" w:cs="Times New Roman"/>
        </w:rPr>
        <w:t>holds</w:t>
      </w:r>
      <w:r w:rsidRPr="00E66D61">
        <w:rPr>
          <w:rFonts w:ascii="Garamond" w:hAnsi="Garamond" w:cs="Times New Roman"/>
        </w:rPr>
        <w:t xml:space="preserve"> </w:t>
      </w:r>
      <w:r w:rsidR="00476EF0" w:rsidRPr="00E66D61">
        <w:rPr>
          <w:rFonts w:ascii="Garamond" w:hAnsi="Garamond" w:cs="Times New Roman"/>
        </w:rPr>
        <w:t xml:space="preserve">that </w:t>
      </w:r>
      <w:r w:rsidRPr="00E66D61">
        <w:rPr>
          <w:rFonts w:ascii="Garamond" w:hAnsi="Garamond" w:cs="Times New Roman"/>
          <w:i/>
          <w:iCs/>
        </w:rPr>
        <w:t xml:space="preserve">both </w:t>
      </w:r>
      <w:r w:rsidRPr="00E66D61">
        <w:rPr>
          <w:rFonts w:ascii="Garamond" w:hAnsi="Garamond" w:cs="Times New Roman"/>
        </w:rPr>
        <w:t xml:space="preserve">types of self-love must be rational, </w:t>
      </w:r>
      <w:r w:rsidR="0061179D" w:rsidRPr="00E66D61">
        <w:rPr>
          <w:rFonts w:ascii="Garamond" w:hAnsi="Garamond" w:cs="Times New Roman"/>
        </w:rPr>
        <w:t>implying</w:t>
      </w:r>
      <w:r w:rsidR="00541D52" w:rsidRPr="00E66D61">
        <w:rPr>
          <w:rFonts w:ascii="Garamond" w:hAnsi="Garamond" w:cs="Times New Roman"/>
        </w:rPr>
        <w:t xml:space="preserve"> </w:t>
      </w:r>
      <w:r w:rsidRPr="00E66D61">
        <w:rPr>
          <w:rFonts w:ascii="Garamond" w:hAnsi="Garamond" w:cs="Times New Roman"/>
        </w:rPr>
        <w:t xml:space="preserve">a rational variety of self-love of </w:t>
      </w:r>
      <w:r w:rsidR="0089306B">
        <w:rPr>
          <w:rFonts w:ascii="Garamond" w:hAnsi="Garamond" w:cs="Times New Roman"/>
        </w:rPr>
        <w:t>delight</w:t>
      </w:r>
      <w:r w:rsidR="0089306B" w:rsidRPr="00E66D61">
        <w:rPr>
          <w:rFonts w:ascii="Garamond" w:hAnsi="Garamond" w:cs="Times New Roman"/>
        </w:rPr>
        <w:t xml:space="preserve"> </w:t>
      </w:r>
      <w:r w:rsidRPr="00E66D61">
        <w:rPr>
          <w:rFonts w:ascii="Garamond" w:hAnsi="Garamond" w:cs="Times New Roman"/>
        </w:rPr>
        <w:t xml:space="preserve">not mentioned in the </w:t>
      </w:r>
      <w:proofErr w:type="spellStart"/>
      <w:r w:rsidRPr="00E66D61">
        <w:rPr>
          <w:rFonts w:ascii="Garamond" w:hAnsi="Garamond" w:cs="Times New Roman"/>
          <w:i/>
          <w:iCs/>
        </w:rPr>
        <w:t>KpV</w:t>
      </w:r>
      <w:proofErr w:type="spellEnd"/>
      <w:r w:rsidRPr="00E66D61">
        <w:rPr>
          <w:rFonts w:ascii="Garamond" w:hAnsi="Garamond" w:cs="Times New Roman"/>
        </w:rPr>
        <w:t xml:space="preserve"> passage.</w:t>
      </w:r>
      <w:r w:rsidR="00541637" w:rsidRPr="00E66D61">
        <w:rPr>
          <w:rFonts w:ascii="Garamond" w:hAnsi="Garamond" w:cs="Times New Roman"/>
        </w:rPr>
        <w:t xml:space="preserve"> </w:t>
      </w:r>
      <w:r w:rsidR="00277D1F" w:rsidRPr="00E66D61">
        <w:rPr>
          <w:rFonts w:ascii="Garamond" w:hAnsi="Garamond" w:cs="Times New Roman"/>
        </w:rPr>
        <w:t xml:space="preserve">After another discussion of self-love of </w:t>
      </w:r>
      <w:r w:rsidR="00277D1F" w:rsidRPr="00E66D61">
        <w:rPr>
          <w:rFonts w:ascii="Garamond" w:hAnsi="Garamond" w:cs="Times New Roman"/>
        </w:rPr>
        <w:lastRenderedPageBreak/>
        <w:t xml:space="preserve">benevolence, </w:t>
      </w:r>
      <w:r w:rsidR="000472E0">
        <w:rPr>
          <w:rFonts w:ascii="Garamond" w:hAnsi="Garamond" w:cs="Times New Roman"/>
        </w:rPr>
        <w:t>omitted</w:t>
      </w:r>
      <w:r w:rsidR="00277D1F" w:rsidRPr="00E66D61">
        <w:rPr>
          <w:rFonts w:ascii="Garamond" w:hAnsi="Garamond" w:cs="Times New Roman"/>
        </w:rPr>
        <w:t xml:space="preserve"> here,</w:t>
      </w:r>
      <w:r w:rsidR="00277D1F" w:rsidRPr="00E66D61">
        <w:rPr>
          <w:rStyle w:val="FootnoteReference"/>
          <w:rFonts w:ascii="Garamond" w:hAnsi="Garamond" w:cs="Times New Roman"/>
        </w:rPr>
        <w:footnoteReference w:id="45"/>
      </w:r>
      <w:r w:rsidR="00277D1F" w:rsidRPr="00E66D61">
        <w:rPr>
          <w:rFonts w:ascii="Garamond" w:hAnsi="Garamond" w:cs="Times New Roman"/>
        </w:rPr>
        <w:t xml:space="preserve"> Kant t</w:t>
      </w:r>
      <w:r w:rsidR="00476EF0" w:rsidRPr="00E66D61">
        <w:rPr>
          <w:rFonts w:ascii="Garamond" w:hAnsi="Garamond" w:cs="Times New Roman"/>
        </w:rPr>
        <w:t xml:space="preserve">urns to self-love of </w:t>
      </w:r>
      <w:r w:rsidR="0089306B">
        <w:rPr>
          <w:rFonts w:ascii="Garamond" w:hAnsi="Garamond" w:cs="Times New Roman"/>
        </w:rPr>
        <w:t>delight</w:t>
      </w:r>
      <w:r w:rsidR="0089306B" w:rsidRPr="00E66D61">
        <w:rPr>
          <w:rFonts w:ascii="Garamond" w:hAnsi="Garamond" w:cs="Times New Roman"/>
        </w:rPr>
        <w:t xml:space="preserve"> </w:t>
      </w:r>
      <w:r w:rsidR="00277D1F" w:rsidRPr="00E66D61">
        <w:rPr>
          <w:rFonts w:ascii="Garamond" w:hAnsi="Garamond" w:cs="Times New Roman"/>
        </w:rPr>
        <w:t>in [2]</w:t>
      </w:r>
      <w:r w:rsidR="00476EF0" w:rsidRPr="00E66D61">
        <w:rPr>
          <w:rFonts w:ascii="Garamond" w:hAnsi="Garamond" w:cs="Times New Roman"/>
        </w:rPr>
        <w:t>.</w:t>
      </w:r>
      <w:r w:rsidR="00277D1F" w:rsidRPr="00E66D61">
        <w:rPr>
          <w:rFonts w:ascii="Garamond" w:hAnsi="Garamond" w:cs="Times New Roman"/>
        </w:rPr>
        <w:t xml:space="preserve"> </w:t>
      </w:r>
      <w:r w:rsidR="00476EF0" w:rsidRPr="00E66D61">
        <w:rPr>
          <w:rFonts w:ascii="Garamond" w:hAnsi="Garamond" w:cs="Times New Roman"/>
        </w:rPr>
        <w:t>He</w:t>
      </w:r>
      <w:r w:rsidR="00277D1F" w:rsidRPr="00E66D61">
        <w:rPr>
          <w:rFonts w:ascii="Garamond" w:hAnsi="Garamond" w:cs="Times New Roman"/>
        </w:rPr>
        <w:t xml:space="preserve"> first </w:t>
      </w:r>
      <w:r w:rsidR="00476EF0" w:rsidRPr="00E66D61">
        <w:rPr>
          <w:rFonts w:ascii="Garamond" w:hAnsi="Garamond" w:cs="Times New Roman"/>
        </w:rPr>
        <w:t>introduces</w:t>
      </w:r>
      <w:r w:rsidR="00277D1F" w:rsidRPr="00E66D61">
        <w:rPr>
          <w:rFonts w:ascii="Garamond" w:hAnsi="Garamond" w:cs="Times New Roman"/>
        </w:rPr>
        <w:t xml:space="preserve"> a</w:t>
      </w:r>
      <w:r w:rsidR="00476EF0" w:rsidRPr="00E66D61">
        <w:rPr>
          <w:rFonts w:ascii="Garamond" w:hAnsi="Garamond" w:cs="Times New Roman"/>
        </w:rPr>
        <w:t>n</w:t>
      </w:r>
      <w:r w:rsidR="00277D1F" w:rsidRPr="00E66D61">
        <w:rPr>
          <w:rFonts w:ascii="Garamond" w:hAnsi="Garamond" w:cs="Times New Roman"/>
        </w:rPr>
        <w:t xml:space="preserve"> </w:t>
      </w:r>
      <w:r w:rsidR="0078390A" w:rsidRPr="00E66D61">
        <w:rPr>
          <w:rFonts w:ascii="Garamond" w:hAnsi="Garamond" w:cs="Times New Roman"/>
        </w:rPr>
        <w:t xml:space="preserve">instrumentally rational sense </w:t>
      </w:r>
      <w:r w:rsidR="00277D1F" w:rsidRPr="00E66D61">
        <w:rPr>
          <w:rFonts w:ascii="Garamond" w:hAnsi="Garamond" w:cs="Times New Roman"/>
        </w:rPr>
        <w:t xml:space="preserve">of self-love of </w:t>
      </w:r>
      <w:r w:rsidR="0089306B">
        <w:rPr>
          <w:rFonts w:ascii="Garamond" w:hAnsi="Garamond" w:cs="Times New Roman"/>
        </w:rPr>
        <w:t>delight</w:t>
      </w:r>
      <w:r w:rsidR="00277D1F" w:rsidRPr="00E66D61">
        <w:rPr>
          <w:rFonts w:ascii="Garamond" w:hAnsi="Garamond" w:cs="Times New Roman"/>
        </w:rPr>
        <w:t>.</w:t>
      </w:r>
      <w:r w:rsidR="0078390A" w:rsidRPr="00E66D61">
        <w:rPr>
          <w:rFonts w:ascii="Garamond" w:hAnsi="Garamond" w:cs="Times New Roman"/>
        </w:rPr>
        <w:t xml:space="preserve"> </w:t>
      </w:r>
      <w:r w:rsidR="00277D1F" w:rsidRPr="00E66D61">
        <w:rPr>
          <w:rFonts w:ascii="Garamond" w:hAnsi="Garamond" w:cs="Times New Roman"/>
        </w:rPr>
        <w:t>H</w:t>
      </w:r>
      <w:r w:rsidR="0078390A" w:rsidRPr="00E66D61">
        <w:rPr>
          <w:rFonts w:ascii="Garamond" w:hAnsi="Garamond" w:cs="Times New Roman"/>
        </w:rPr>
        <w:t xml:space="preserve">e then says </w:t>
      </w:r>
      <w:r w:rsidR="00277D1F" w:rsidRPr="00E66D61">
        <w:rPr>
          <w:rFonts w:ascii="Garamond" w:hAnsi="Garamond" w:cs="Times New Roman"/>
        </w:rPr>
        <w:t xml:space="preserve">it </w:t>
      </w:r>
      <w:r w:rsidR="0078390A" w:rsidRPr="00E66D61">
        <w:rPr>
          <w:rFonts w:ascii="Garamond" w:hAnsi="Garamond" w:cs="Times New Roman"/>
        </w:rPr>
        <w:t>is “</w:t>
      </w:r>
      <w:proofErr w:type="spellStart"/>
      <w:r w:rsidR="0078390A" w:rsidRPr="00E66D61">
        <w:rPr>
          <w:rFonts w:ascii="Garamond" w:hAnsi="Garamond" w:cs="Times New Roman"/>
        </w:rPr>
        <w:t>einerlei</w:t>
      </w:r>
      <w:proofErr w:type="spellEnd"/>
      <w:r w:rsidR="0078390A" w:rsidRPr="00E66D61">
        <w:rPr>
          <w:rFonts w:ascii="Garamond" w:hAnsi="Garamond" w:cs="Times New Roman"/>
        </w:rPr>
        <w:t xml:space="preserve">” with </w:t>
      </w:r>
      <w:r w:rsidR="00D92935" w:rsidRPr="00E66D61">
        <w:rPr>
          <w:rFonts w:ascii="Garamond" w:hAnsi="Garamond" w:cs="Times New Roman"/>
        </w:rPr>
        <w:t>self-love of benevolence</w:t>
      </w:r>
      <w:r w:rsidR="00B6089D" w:rsidRPr="00E66D61">
        <w:rPr>
          <w:rFonts w:ascii="Garamond" w:hAnsi="Garamond" w:cs="Times New Roman"/>
        </w:rPr>
        <w:t>.</w:t>
      </w:r>
      <w:r w:rsidR="00632D3F" w:rsidRPr="00E66D61">
        <w:rPr>
          <w:rStyle w:val="FootnoteReference"/>
          <w:rFonts w:ascii="Garamond" w:hAnsi="Garamond" w:cs="Times New Roman"/>
        </w:rPr>
        <w:footnoteReference w:id="46"/>
      </w:r>
      <w:r w:rsidR="00B6089D" w:rsidRPr="00E66D61">
        <w:rPr>
          <w:rFonts w:ascii="Garamond" w:hAnsi="Garamond" w:cs="Times New Roman"/>
        </w:rPr>
        <w:t xml:space="preserve"> </w:t>
      </w:r>
      <w:r w:rsidR="00074E5E" w:rsidRPr="00E66D61">
        <w:rPr>
          <w:rFonts w:ascii="Garamond" w:hAnsi="Garamond" w:cs="Times New Roman"/>
        </w:rPr>
        <w:t xml:space="preserve">It </w:t>
      </w:r>
      <w:r w:rsidR="00277D1F" w:rsidRPr="00E66D61">
        <w:rPr>
          <w:rFonts w:ascii="Garamond" w:hAnsi="Garamond" w:cs="Times New Roman"/>
        </w:rPr>
        <w:t xml:space="preserve">soon becomes clear, </w:t>
      </w:r>
      <w:r w:rsidR="00074E5E" w:rsidRPr="00E66D61">
        <w:rPr>
          <w:rFonts w:ascii="Garamond" w:hAnsi="Garamond" w:cs="Times New Roman"/>
        </w:rPr>
        <w:t>however, that this is not the sense</w:t>
      </w:r>
      <w:r w:rsidR="00476EF0" w:rsidRPr="00E66D61">
        <w:rPr>
          <w:rFonts w:ascii="Garamond" w:hAnsi="Garamond" w:cs="Times New Roman"/>
        </w:rPr>
        <w:t xml:space="preserve"> of ‘rational’</w:t>
      </w:r>
      <w:r w:rsidR="00074E5E" w:rsidRPr="00E66D61">
        <w:rPr>
          <w:rFonts w:ascii="Garamond" w:hAnsi="Garamond" w:cs="Times New Roman"/>
        </w:rPr>
        <w:t xml:space="preserve"> he is primarily interested in.</w:t>
      </w:r>
    </w:p>
    <w:p w14:paraId="2E932613" w14:textId="2E4067C3" w:rsidR="00D00304" w:rsidRPr="00E66D61" w:rsidRDefault="00277D1F" w:rsidP="00277D1F">
      <w:pPr>
        <w:spacing w:after="0" w:line="480" w:lineRule="auto"/>
        <w:ind w:firstLine="720"/>
        <w:rPr>
          <w:rFonts w:ascii="Garamond" w:hAnsi="Garamond" w:cs="Times New Roman"/>
        </w:rPr>
      </w:pPr>
      <w:r w:rsidRPr="00E66D61">
        <w:rPr>
          <w:rFonts w:ascii="Garamond" w:hAnsi="Garamond" w:cs="Times New Roman"/>
        </w:rPr>
        <w:t>Instead, in [3]</w:t>
      </w:r>
      <w:r w:rsidR="00347B95" w:rsidRPr="00E66D61">
        <w:rPr>
          <w:rFonts w:ascii="Garamond" w:hAnsi="Garamond" w:cs="Times New Roman"/>
        </w:rPr>
        <w:t xml:space="preserve"> </w:t>
      </w:r>
      <w:r w:rsidR="00D8193A" w:rsidRPr="00E66D61">
        <w:rPr>
          <w:rFonts w:ascii="Garamond" w:hAnsi="Garamond" w:cs="Times New Roman"/>
        </w:rPr>
        <w:t>we are finally introduced to a new</w:t>
      </w:r>
      <w:r w:rsidR="00347B95" w:rsidRPr="00E66D61">
        <w:rPr>
          <w:rFonts w:ascii="Garamond" w:hAnsi="Garamond" w:cs="Times New Roman"/>
        </w:rPr>
        <w:t xml:space="preserve">, </w:t>
      </w:r>
      <w:r w:rsidR="00347B95" w:rsidRPr="00E66D61">
        <w:rPr>
          <w:rFonts w:ascii="Garamond" w:hAnsi="Garamond" w:cs="Times New Roman"/>
          <w:i/>
          <w:iCs/>
        </w:rPr>
        <w:t>unconditional</w:t>
      </w:r>
      <w:r w:rsidR="00D8193A" w:rsidRPr="00E66D61">
        <w:rPr>
          <w:rFonts w:ascii="Garamond" w:hAnsi="Garamond" w:cs="Times New Roman"/>
        </w:rPr>
        <w:t xml:space="preserve"> kind of self-</w:t>
      </w:r>
      <w:r w:rsidR="0089306B">
        <w:rPr>
          <w:rFonts w:ascii="Garamond" w:hAnsi="Garamond" w:cs="Times New Roman"/>
        </w:rPr>
        <w:t>delight</w:t>
      </w:r>
      <w:r w:rsidR="00347B95" w:rsidRPr="00E66D61">
        <w:rPr>
          <w:rFonts w:ascii="Garamond" w:hAnsi="Garamond" w:cs="Times New Roman"/>
        </w:rPr>
        <w:t xml:space="preserve">. </w:t>
      </w:r>
      <w:r w:rsidR="00074E5E" w:rsidRPr="00E66D61">
        <w:rPr>
          <w:rFonts w:ascii="Garamond" w:hAnsi="Garamond" w:cs="Times New Roman"/>
        </w:rPr>
        <w:t xml:space="preserve">Agents who </w:t>
      </w:r>
      <w:r w:rsidR="005B15DC" w:rsidRPr="00E66D61">
        <w:rPr>
          <w:rFonts w:ascii="Garamond" w:hAnsi="Garamond" w:cs="Times New Roman"/>
        </w:rPr>
        <w:t>tie</w:t>
      </w:r>
      <w:r w:rsidR="00074E5E" w:rsidRPr="00E66D61">
        <w:rPr>
          <w:rFonts w:ascii="Garamond" w:hAnsi="Garamond" w:cs="Times New Roman"/>
        </w:rPr>
        <w:t xml:space="preserve"> their </w:t>
      </w:r>
      <w:r w:rsidR="0089306B">
        <w:rPr>
          <w:rFonts w:ascii="Garamond" w:hAnsi="Garamond" w:cs="Times New Roman"/>
        </w:rPr>
        <w:t>delight</w:t>
      </w:r>
      <w:r w:rsidR="0089306B" w:rsidRPr="00E66D61">
        <w:rPr>
          <w:rFonts w:ascii="Garamond" w:hAnsi="Garamond" w:cs="Times New Roman"/>
        </w:rPr>
        <w:t xml:space="preserve"> </w:t>
      </w:r>
      <w:r w:rsidR="0089306B">
        <w:rPr>
          <w:rFonts w:ascii="Garamond" w:hAnsi="Garamond" w:cs="Times New Roman"/>
        </w:rPr>
        <w:t>in</w:t>
      </w:r>
      <w:r w:rsidR="0089306B" w:rsidRPr="00E66D61">
        <w:rPr>
          <w:rFonts w:ascii="Garamond" w:hAnsi="Garamond" w:cs="Times New Roman"/>
        </w:rPr>
        <w:t xml:space="preserve"> </w:t>
      </w:r>
      <w:r w:rsidR="00074E5E" w:rsidRPr="00E66D61">
        <w:rPr>
          <w:rFonts w:ascii="Garamond" w:hAnsi="Garamond" w:cs="Times New Roman"/>
        </w:rPr>
        <w:t xml:space="preserve">themselves to the results of their actions </w:t>
      </w:r>
      <w:r w:rsidR="005B15DC" w:rsidRPr="00E66D61">
        <w:rPr>
          <w:rFonts w:ascii="Garamond" w:hAnsi="Garamond" w:cs="Times New Roman"/>
        </w:rPr>
        <w:t>leave it partly up to factors outside their own control</w:t>
      </w:r>
      <w:r w:rsidR="00074E5E" w:rsidRPr="00E66D61">
        <w:rPr>
          <w:rFonts w:ascii="Garamond" w:hAnsi="Garamond" w:cs="Times New Roman"/>
        </w:rPr>
        <w:t xml:space="preserve">. What </w:t>
      </w:r>
      <w:r w:rsidR="00347B95" w:rsidRPr="00E66D61">
        <w:rPr>
          <w:rFonts w:ascii="Garamond" w:hAnsi="Garamond" w:cs="Times New Roman"/>
        </w:rPr>
        <w:t>is</w:t>
      </w:r>
      <w:r w:rsidR="00315E50" w:rsidRPr="00E66D61">
        <w:rPr>
          <w:rFonts w:ascii="Garamond" w:hAnsi="Garamond" w:cs="Times New Roman"/>
          <w:i/>
          <w:iCs/>
        </w:rPr>
        <w:t xml:space="preserve"> </w:t>
      </w:r>
      <w:r w:rsidR="00315E50" w:rsidRPr="00E66D61">
        <w:rPr>
          <w:rFonts w:ascii="Garamond" w:hAnsi="Garamond" w:cs="Times New Roman"/>
        </w:rPr>
        <w:t xml:space="preserve">always up to </w:t>
      </w:r>
      <w:r w:rsidR="00074E5E" w:rsidRPr="00E66D61">
        <w:rPr>
          <w:rFonts w:ascii="Garamond" w:hAnsi="Garamond" w:cs="Times New Roman"/>
        </w:rPr>
        <w:t>them</w:t>
      </w:r>
      <w:r w:rsidR="00315E50" w:rsidRPr="00E66D61">
        <w:rPr>
          <w:rFonts w:ascii="Garamond" w:hAnsi="Garamond" w:cs="Times New Roman"/>
        </w:rPr>
        <w:t xml:space="preserve">, however, is the choice to make the moral law the supreme condition of </w:t>
      </w:r>
      <w:r w:rsidR="00074E5E" w:rsidRPr="00E66D61">
        <w:rPr>
          <w:rFonts w:ascii="Garamond" w:hAnsi="Garamond" w:cs="Times New Roman"/>
        </w:rPr>
        <w:t>their</w:t>
      </w:r>
      <w:r w:rsidR="00315E50" w:rsidRPr="00E66D61">
        <w:rPr>
          <w:rFonts w:ascii="Garamond" w:hAnsi="Garamond" w:cs="Times New Roman"/>
        </w:rPr>
        <w:t xml:space="preserve"> maxims</w:t>
      </w:r>
      <w:r w:rsidR="000472E0">
        <w:rPr>
          <w:rFonts w:ascii="Garamond" w:hAnsi="Garamond" w:cs="Times New Roman"/>
        </w:rPr>
        <w:t>. T</w:t>
      </w:r>
      <w:r w:rsidR="00074E5E" w:rsidRPr="00E66D61">
        <w:rPr>
          <w:rFonts w:ascii="Garamond" w:hAnsi="Garamond" w:cs="Times New Roman"/>
        </w:rPr>
        <w:t xml:space="preserve">his choice </w:t>
      </w:r>
      <w:r w:rsidR="006104F4" w:rsidRPr="00E66D61">
        <w:rPr>
          <w:rFonts w:ascii="Garamond" w:hAnsi="Garamond" w:cs="Times New Roman"/>
        </w:rPr>
        <w:t>can ground</w:t>
      </w:r>
      <w:r w:rsidR="00074E5E" w:rsidRPr="00E66D61">
        <w:rPr>
          <w:rFonts w:ascii="Garamond" w:hAnsi="Garamond" w:cs="Times New Roman"/>
        </w:rPr>
        <w:t xml:space="preserve"> a</w:t>
      </w:r>
      <w:r w:rsidR="00311420" w:rsidRPr="00E66D61">
        <w:rPr>
          <w:rFonts w:ascii="Garamond" w:hAnsi="Garamond" w:cs="Times New Roman"/>
        </w:rPr>
        <w:t xml:space="preserve">n </w:t>
      </w:r>
      <w:r w:rsidR="00541637" w:rsidRPr="00E66D61">
        <w:rPr>
          <w:rFonts w:ascii="Garamond" w:hAnsi="Garamond" w:cs="Times New Roman"/>
        </w:rPr>
        <w:t>unrestricted</w:t>
      </w:r>
      <w:r w:rsidR="00311420" w:rsidRPr="00E66D61">
        <w:rPr>
          <w:rFonts w:ascii="Garamond" w:hAnsi="Garamond" w:cs="Times New Roman"/>
        </w:rPr>
        <w:t xml:space="preserve"> </w:t>
      </w:r>
      <w:r w:rsidR="0089306B">
        <w:rPr>
          <w:rFonts w:ascii="Garamond" w:hAnsi="Garamond" w:cs="Times New Roman"/>
        </w:rPr>
        <w:t>delight</w:t>
      </w:r>
      <w:r w:rsidR="00074E5E" w:rsidRPr="00E66D61">
        <w:rPr>
          <w:rFonts w:ascii="Garamond" w:hAnsi="Garamond" w:cs="Times New Roman"/>
        </w:rPr>
        <w:t>.</w:t>
      </w:r>
      <w:r w:rsidR="00315E50" w:rsidRPr="00E66D61">
        <w:rPr>
          <w:rFonts w:ascii="Garamond" w:hAnsi="Garamond" w:cs="Times New Roman"/>
        </w:rPr>
        <w:t xml:space="preserve"> </w:t>
      </w:r>
      <w:r w:rsidR="00311420" w:rsidRPr="00E66D61">
        <w:rPr>
          <w:rFonts w:ascii="Garamond" w:hAnsi="Garamond" w:cs="Times New Roman"/>
        </w:rPr>
        <w:t xml:space="preserve">Kant then </w:t>
      </w:r>
      <w:r w:rsidR="00347B95" w:rsidRPr="00E66D61">
        <w:rPr>
          <w:rFonts w:ascii="Garamond" w:hAnsi="Garamond" w:cs="Times New Roman"/>
        </w:rPr>
        <w:t>calls</w:t>
      </w:r>
      <w:r w:rsidR="00315E50" w:rsidRPr="00E66D61">
        <w:rPr>
          <w:rFonts w:ascii="Garamond" w:hAnsi="Garamond" w:cs="Times New Roman"/>
        </w:rPr>
        <w:t xml:space="preserve"> this </w:t>
      </w:r>
      <w:r w:rsidR="0089306B">
        <w:rPr>
          <w:rFonts w:ascii="Garamond" w:hAnsi="Garamond" w:cs="Times New Roman"/>
        </w:rPr>
        <w:t>delight</w:t>
      </w:r>
      <w:r w:rsidR="0089306B" w:rsidRPr="00E66D61">
        <w:rPr>
          <w:rFonts w:ascii="Garamond" w:hAnsi="Garamond" w:cs="Times New Roman"/>
        </w:rPr>
        <w:t xml:space="preserve"> </w:t>
      </w:r>
      <w:r w:rsidR="00315E50" w:rsidRPr="00E66D61">
        <w:rPr>
          <w:rFonts w:ascii="Garamond" w:hAnsi="Garamond" w:cs="Times New Roman"/>
        </w:rPr>
        <w:t xml:space="preserve">a kind of </w:t>
      </w:r>
      <w:r w:rsidR="00315E50" w:rsidRPr="00E66D61">
        <w:rPr>
          <w:rFonts w:ascii="Garamond" w:hAnsi="Garamond" w:cs="Times New Roman"/>
          <w:i/>
          <w:iCs/>
        </w:rPr>
        <w:t>love</w:t>
      </w:r>
      <w:r w:rsidR="00311420" w:rsidRPr="00E66D61">
        <w:rPr>
          <w:rFonts w:ascii="Garamond" w:hAnsi="Garamond" w:cs="Times New Roman"/>
        </w:rPr>
        <w:t>:</w:t>
      </w:r>
      <w:r w:rsidR="00315E50" w:rsidRPr="00E66D61">
        <w:rPr>
          <w:rFonts w:ascii="Garamond" w:hAnsi="Garamond" w:cs="Times New Roman"/>
        </w:rPr>
        <w:t xml:space="preserve"> </w:t>
      </w:r>
      <w:proofErr w:type="spellStart"/>
      <w:r w:rsidR="00315E50" w:rsidRPr="00E66D61">
        <w:rPr>
          <w:rFonts w:ascii="Garamond" w:hAnsi="Garamond" w:cs="Times New Roman"/>
          <w:i/>
          <w:iCs/>
        </w:rPr>
        <w:t>Vernunftliebe</w:t>
      </w:r>
      <w:proofErr w:type="spellEnd"/>
      <w:r w:rsidR="00315E50" w:rsidRPr="00E66D61">
        <w:rPr>
          <w:rFonts w:ascii="Garamond" w:hAnsi="Garamond" w:cs="Times New Roman"/>
        </w:rPr>
        <w:t>. This love appears to be ‘rational’</w:t>
      </w:r>
      <w:r w:rsidR="00315E50" w:rsidRPr="00E66D61">
        <w:rPr>
          <w:rStyle w:val="FootnoteReference"/>
          <w:rFonts w:ascii="Garamond" w:hAnsi="Garamond" w:cs="Times New Roman"/>
        </w:rPr>
        <w:footnoteReference w:id="47"/>
      </w:r>
      <w:r w:rsidR="00315E50" w:rsidRPr="00E66D61">
        <w:rPr>
          <w:rFonts w:ascii="Garamond" w:hAnsi="Garamond" w:cs="Times New Roman"/>
        </w:rPr>
        <w:t xml:space="preserve"> </w:t>
      </w:r>
      <w:r w:rsidR="00D00304" w:rsidRPr="00E66D61">
        <w:rPr>
          <w:rFonts w:ascii="Garamond" w:hAnsi="Garamond" w:cs="Times New Roman"/>
        </w:rPr>
        <w:t xml:space="preserve">not in the prudential sense, but </w:t>
      </w:r>
      <w:r w:rsidR="00315E50" w:rsidRPr="00E66D61">
        <w:rPr>
          <w:rFonts w:ascii="Garamond" w:hAnsi="Garamond" w:cs="Times New Roman"/>
        </w:rPr>
        <w:t xml:space="preserve">in the </w:t>
      </w:r>
      <w:r w:rsidR="00D00304" w:rsidRPr="00E66D61">
        <w:rPr>
          <w:rFonts w:ascii="Garamond" w:hAnsi="Garamond" w:cs="Times New Roman"/>
        </w:rPr>
        <w:t xml:space="preserve">sense of being conditioned by </w:t>
      </w:r>
      <w:r w:rsidR="009E507B" w:rsidRPr="00E66D61">
        <w:rPr>
          <w:rFonts w:ascii="Garamond" w:hAnsi="Garamond" w:cs="Times New Roman"/>
        </w:rPr>
        <w:t xml:space="preserve">the moral law </w:t>
      </w:r>
      <w:r w:rsidR="00D00304" w:rsidRPr="00E66D61">
        <w:rPr>
          <w:rFonts w:ascii="Garamond" w:hAnsi="Garamond" w:cs="Times New Roman"/>
        </w:rPr>
        <w:t xml:space="preserve">– the same sense in which conditional self-love of benevolence was in </w:t>
      </w:r>
      <w:proofErr w:type="spellStart"/>
      <w:r w:rsidR="00D00304" w:rsidRPr="00E66D61">
        <w:rPr>
          <w:rFonts w:ascii="Garamond" w:hAnsi="Garamond" w:cs="Times New Roman"/>
          <w:i/>
          <w:iCs/>
        </w:rPr>
        <w:t>KpV</w:t>
      </w:r>
      <w:proofErr w:type="spellEnd"/>
      <w:r w:rsidR="00D00304" w:rsidRPr="00E66D61">
        <w:rPr>
          <w:rFonts w:ascii="Garamond" w:hAnsi="Garamond" w:cs="Times New Roman"/>
        </w:rPr>
        <w:t xml:space="preserve">. </w:t>
      </w:r>
      <w:r w:rsidR="000472E0">
        <w:rPr>
          <w:rFonts w:ascii="Garamond" w:hAnsi="Garamond" w:cs="Times New Roman"/>
        </w:rPr>
        <w:t>Agents</w:t>
      </w:r>
      <w:r w:rsidR="00D00304" w:rsidRPr="00E66D61">
        <w:rPr>
          <w:rFonts w:ascii="Garamond" w:hAnsi="Garamond" w:cs="Times New Roman"/>
        </w:rPr>
        <w:t xml:space="preserve"> with a good </w:t>
      </w:r>
      <w:r w:rsidR="00D00304" w:rsidRPr="00E66D61">
        <w:rPr>
          <w:rFonts w:ascii="Garamond" w:hAnsi="Garamond" w:cs="Times New Roman"/>
          <w:i/>
          <w:iCs/>
        </w:rPr>
        <w:t>Gesinnung</w:t>
      </w:r>
      <w:r w:rsidR="00D00304" w:rsidRPr="00E66D61">
        <w:rPr>
          <w:rFonts w:ascii="Garamond" w:hAnsi="Garamond" w:cs="Times New Roman"/>
        </w:rPr>
        <w:t xml:space="preserve"> feel an unconditional love of </w:t>
      </w:r>
      <w:r w:rsidR="0089306B">
        <w:rPr>
          <w:rFonts w:ascii="Garamond" w:hAnsi="Garamond" w:cs="Times New Roman"/>
        </w:rPr>
        <w:t>delight</w:t>
      </w:r>
      <w:r w:rsidR="0089306B" w:rsidRPr="00E66D61">
        <w:rPr>
          <w:rFonts w:ascii="Garamond" w:hAnsi="Garamond" w:cs="Times New Roman"/>
        </w:rPr>
        <w:t xml:space="preserve"> </w:t>
      </w:r>
      <w:r w:rsidR="00D00304" w:rsidRPr="00E66D61">
        <w:rPr>
          <w:rFonts w:ascii="Garamond" w:hAnsi="Garamond" w:cs="Times New Roman"/>
        </w:rPr>
        <w:t>for themselves</w:t>
      </w:r>
      <w:r w:rsidR="00347B95" w:rsidRPr="00E66D61">
        <w:rPr>
          <w:rFonts w:ascii="Garamond" w:hAnsi="Garamond" w:cs="Times New Roman"/>
        </w:rPr>
        <w:t>, which is again characterised as contentment.</w:t>
      </w:r>
    </w:p>
    <w:p w14:paraId="22EEAEAE" w14:textId="506D4D60" w:rsidR="00FF2184" w:rsidRDefault="00933C5E" w:rsidP="00E35FF3">
      <w:pPr>
        <w:spacing w:after="0" w:line="480" w:lineRule="auto"/>
        <w:ind w:firstLine="720"/>
        <w:rPr>
          <w:rFonts w:ascii="Garamond" w:hAnsi="Garamond" w:cs="Times New Roman"/>
        </w:rPr>
      </w:pPr>
      <w:r w:rsidRPr="00E66D61">
        <w:rPr>
          <w:rFonts w:ascii="Garamond" w:hAnsi="Garamond" w:cs="Times New Roman"/>
        </w:rPr>
        <w:t>Furthermore,</w:t>
      </w:r>
      <w:r w:rsidR="00311420" w:rsidRPr="00E66D61">
        <w:rPr>
          <w:rFonts w:ascii="Garamond" w:hAnsi="Garamond" w:cs="Times New Roman"/>
        </w:rPr>
        <w:t xml:space="preserve"> with [4]</w:t>
      </w:r>
      <w:r w:rsidRPr="00E66D61">
        <w:rPr>
          <w:rFonts w:ascii="Garamond" w:hAnsi="Garamond" w:cs="Times New Roman"/>
        </w:rPr>
        <w:t xml:space="preserve"> we get a more complete picture of the affective process </w:t>
      </w:r>
      <w:r w:rsidR="00347B95" w:rsidRPr="00E66D61">
        <w:rPr>
          <w:rFonts w:ascii="Garamond" w:hAnsi="Garamond" w:cs="Times New Roman"/>
        </w:rPr>
        <w:t>of</w:t>
      </w:r>
      <w:r w:rsidRPr="00E66D61">
        <w:rPr>
          <w:rFonts w:ascii="Garamond" w:hAnsi="Garamond" w:cs="Times New Roman"/>
        </w:rPr>
        <w:t xml:space="preserve"> the moral law</w:t>
      </w:r>
      <w:r w:rsidR="00347B95" w:rsidRPr="00E66D61">
        <w:rPr>
          <w:rFonts w:ascii="Garamond" w:hAnsi="Garamond" w:cs="Times New Roman"/>
        </w:rPr>
        <w:t xml:space="preserve"> </w:t>
      </w:r>
      <w:r w:rsidRPr="00E66D61">
        <w:rPr>
          <w:rFonts w:ascii="Garamond" w:hAnsi="Garamond" w:cs="Times New Roman"/>
        </w:rPr>
        <w:t xml:space="preserve">‘striking down’ self-conceit. First, consciousness of the moral law </w:t>
      </w:r>
      <w:r w:rsidR="00347B95" w:rsidRPr="00E66D61">
        <w:rPr>
          <w:rFonts w:ascii="Garamond" w:hAnsi="Garamond" w:cs="Times New Roman"/>
        </w:rPr>
        <w:t>generates</w:t>
      </w:r>
      <w:r w:rsidRPr="00E66D61">
        <w:rPr>
          <w:rFonts w:ascii="Garamond" w:hAnsi="Garamond" w:cs="Times New Roman"/>
        </w:rPr>
        <w:t xml:space="preserve"> an uncomfortable ‘dissatisfaction’ with </w:t>
      </w:r>
      <w:proofErr w:type="gramStart"/>
      <w:r w:rsidRPr="00E66D61">
        <w:rPr>
          <w:rFonts w:ascii="Garamond" w:hAnsi="Garamond" w:cs="Times New Roman"/>
        </w:rPr>
        <w:t>ourselves</w:t>
      </w:r>
      <w:proofErr w:type="gramEnd"/>
      <w:r w:rsidRPr="00E66D61">
        <w:rPr>
          <w:rFonts w:ascii="Garamond" w:hAnsi="Garamond" w:cs="Times New Roman"/>
        </w:rPr>
        <w:t xml:space="preserve"> which makes it harder to sustain our unjustified self-</w:t>
      </w:r>
      <w:r w:rsidR="0089306B">
        <w:rPr>
          <w:rFonts w:ascii="Garamond" w:hAnsi="Garamond" w:cs="Times New Roman"/>
        </w:rPr>
        <w:t>delight</w:t>
      </w:r>
      <w:r w:rsidRPr="00E66D61">
        <w:rPr>
          <w:rFonts w:ascii="Garamond" w:hAnsi="Garamond" w:cs="Times New Roman"/>
        </w:rPr>
        <w:t xml:space="preserve">. </w:t>
      </w:r>
      <w:r w:rsidR="00085449" w:rsidRPr="00E66D61">
        <w:rPr>
          <w:rFonts w:ascii="Garamond" w:hAnsi="Garamond" w:cs="Times New Roman"/>
        </w:rPr>
        <w:t xml:space="preserve">This helps strike it down. </w:t>
      </w:r>
      <w:r w:rsidR="000472E0">
        <w:rPr>
          <w:rFonts w:ascii="Garamond" w:hAnsi="Garamond" w:cs="Times New Roman"/>
        </w:rPr>
        <w:t>I</w:t>
      </w:r>
      <w:r w:rsidRPr="00E66D61">
        <w:rPr>
          <w:rFonts w:ascii="Garamond" w:hAnsi="Garamond" w:cs="Times New Roman"/>
        </w:rPr>
        <w:t>f we successfully undergo moral transformation</w:t>
      </w:r>
      <w:r w:rsidR="00085449" w:rsidRPr="00E66D61">
        <w:rPr>
          <w:rFonts w:ascii="Garamond" w:hAnsi="Garamond" w:cs="Times New Roman"/>
        </w:rPr>
        <w:t xml:space="preserve"> and achieve </w:t>
      </w:r>
      <w:proofErr w:type="spellStart"/>
      <w:r w:rsidR="00085449" w:rsidRPr="00E66D61">
        <w:rPr>
          <w:rFonts w:ascii="Garamond" w:hAnsi="Garamond" w:cs="Times New Roman"/>
          <w:i/>
          <w:iCs/>
        </w:rPr>
        <w:t>Vernunftliebe</w:t>
      </w:r>
      <w:proofErr w:type="spellEnd"/>
      <w:r w:rsidR="00085449" w:rsidRPr="00E66D61">
        <w:rPr>
          <w:rFonts w:ascii="Garamond" w:hAnsi="Garamond" w:cs="Times New Roman"/>
        </w:rPr>
        <w:t xml:space="preserve">, </w:t>
      </w:r>
      <w:r w:rsidR="000472E0">
        <w:rPr>
          <w:rFonts w:ascii="Garamond" w:hAnsi="Garamond" w:cs="Times New Roman"/>
        </w:rPr>
        <w:t xml:space="preserve">however, </w:t>
      </w:r>
      <w:r w:rsidR="00085449" w:rsidRPr="00E66D61">
        <w:rPr>
          <w:rFonts w:ascii="Garamond" w:hAnsi="Garamond" w:cs="Times New Roman"/>
        </w:rPr>
        <w:t>that love also performs a morally motivating role</w:t>
      </w:r>
      <w:r w:rsidR="0085454D" w:rsidRPr="00E66D61">
        <w:rPr>
          <w:rFonts w:ascii="Garamond" w:hAnsi="Garamond" w:cs="Times New Roman"/>
        </w:rPr>
        <w:t>. I</w:t>
      </w:r>
      <w:r w:rsidR="00085449" w:rsidRPr="00E66D61">
        <w:rPr>
          <w:rFonts w:ascii="Garamond" w:hAnsi="Garamond" w:cs="Times New Roman"/>
        </w:rPr>
        <w:t xml:space="preserve">t prevents us from acting for the sake of this false self-love of </w:t>
      </w:r>
      <w:r w:rsidR="0089306B">
        <w:rPr>
          <w:rFonts w:ascii="Garamond" w:hAnsi="Garamond" w:cs="Times New Roman"/>
        </w:rPr>
        <w:t>delight</w:t>
      </w:r>
      <w:r w:rsidR="00085449" w:rsidRPr="00E66D61">
        <w:rPr>
          <w:rFonts w:ascii="Garamond" w:hAnsi="Garamond" w:cs="Times New Roman"/>
        </w:rPr>
        <w:t>. It thus ‘keeps down’</w:t>
      </w:r>
      <w:r w:rsidR="0085454D" w:rsidRPr="00E66D61">
        <w:rPr>
          <w:rFonts w:ascii="Garamond" w:hAnsi="Garamond" w:cs="Times New Roman"/>
        </w:rPr>
        <w:t xml:space="preserve"> the latter</w:t>
      </w:r>
      <w:r w:rsidR="00085449" w:rsidRPr="00E66D61">
        <w:rPr>
          <w:rFonts w:ascii="Garamond" w:hAnsi="Garamond" w:cs="Times New Roman"/>
        </w:rPr>
        <w:t xml:space="preserve">, but </w:t>
      </w:r>
      <w:r w:rsidR="003A6D78" w:rsidRPr="00E66D61">
        <w:rPr>
          <w:rFonts w:ascii="Garamond" w:hAnsi="Garamond" w:cs="Times New Roman"/>
          <w:i/>
          <w:iCs/>
        </w:rPr>
        <w:t>not</w:t>
      </w:r>
      <w:r w:rsidR="003A6D78" w:rsidRPr="00E66D61">
        <w:rPr>
          <w:rFonts w:ascii="Garamond" w:hAnsi="Garamond" w:cs="Times New Roman"/>
        </w:rPr>
        <w:t xml:space="preserve"> </w:t>
      </w:r>
      <w:r w:rsidR="00085449" w:rsidRPr="00E66D61">
        <w:rPr>
          <w:rFonts w:ascii="Garamond" w:hAnsi="Garamond" w:cs="Times New Roman"/>
        </w:rPr>
        <w:t>through dissatisfaction – rather, by offering us something better</w:t>
      </w:r>
      <w:r w:rsidR="00EC219C" w:rsidRPr="00E66D61">
        <w:rPr>
          <w:rFonts w:ascii="Garamond" w:hAnsi="Garamond" w:cs="Times New Roman"/>
        </w:rPr>
        <w:t xml:space="preserve">, </w:t>
      </w:r>
      <w:r w:rsidR="00EB38FD" w:rsidRPr="00E66D61">
        <w:rPr>
          <w:rFonts w:ascii="Garamond" w:hAnsi="Garamond" w:cs="Times New Roman"/>
        </w:rPr>
        <w:t>dampen</w:t>
      </w:r>
      <w:r w:rsidR="000472E0">
        <w:rPr>
          <w:rFonts w:ascii="Garamond" w:hAnsi="Garamond" w:cs="Times New Roman"/>
        </w:rPr>
        <w:t>ing</w:t>
      </w:r>
      <w:r w:rsidR="00554C44" w:rsidRPr="00E66D61">
        <w:rPr>
          <w:rFonts w:ascii="Garamond" w:hAnsi="Garamond" w:cs="Times New Roman"/>
        </w:rPr>
        <w:t xml:space="preserve"> our motivation to pursue what is worse.</w:t>
      </w:r>
      <w:r w:rsidR="00085449" w:rsidRPr="00E66D61">
        <w:rPr>
          <w:rFonts w:ascii="Garamond" w:hAnsi="Garamond" w:cs="Times New Roman"/>
        </w:rPr>
        <w:t xml:space="preserve"> </w:t>
      </w:r>
    </w:p>
    <w:p w14:paraId="7A00023C" w14:textId="0C9BE7F0" w:rsidR="00476EF0" w:rsidRPr="00E66D61" w:rsidRDefault="00932E39" w:rsidP="00FF2184">
      <w:pPr>
        <w:spacing w:after="0" w:line="480" w:lineRule="auto"/>
        <w:ind w:firstLine="720"/>
        <w:rPr>
          <w:rFonts w:ascii="Garamond" w:hAnsi="Garamond" w:cs="Times New Roman"/>
        </w:rPr>
      </w:pPr>
      <w:r>
        <w:rPr>
          <w:rFonts w:ascii="Garamond" w:hAnsi="Garamond" w:cs="Times New Roman"/>
        </w:rPr>
        <w:t>The footnote</w:t>
      </w:r>
      <w:r w:rsidR="00554C44" w:rsidRPr="00E66D61">
        <w:rPr>
          <w:rFonts w:ascii="Garamond" w:hAnsi="Garamond" w:cs="Times New Roman"/>
        </w:rPr>
        <w:t xml:space="preserve"> </w:t>
      </w:r>
      <w:r w:rsidR="00FF2184">
        <w:rPr>
          <w:rFonts w:ascii="Garamond" w:hAnsi="Garamond" w:cs="Times New Roman"/>
        </w:rPr>
        <w:t xml:space="preserve">goes on to </w:t>
      </w:r>
      <w:r w:rsidR="00554C44" w:rsidRPr="00E66D61">
        <w:rPr>
          <w:rFonts w:ascii="Garamond" w:hAnsi="Garamond" w:cs="Times New Roman"/>
        </w:rPr>
        <w:t>reaffirm</w:t>
      </w:r>
      <w:r w:rsidR="00DE641F" w:rsidRPr="00E66D61">
        <w:rPr>
          <w:rFonts w:ascii="Garamond" w:hAnsi="Garamond" w:cs="Times New Roman"/>
        </w:rPr>
        <w:t xml:space="preserve"> that this love cannot be the objective condition of our commitment to </w:t>
      </w:r>
      <w:r w:rsidR="000835FD" w:rsidRPr="00E66D61">
        <w:rPr>
          <w:rFonts w:ascii="Garamond" w:hAnsi="Garamond" w:cs="Times New Roman"/>
        </w:rPr>
        <w:t>morality and</w:t>
      </w:r>
      <w:r w:rsidR="00DE641F" w:rsidRPr="00E66D61">
        <w:rPr>
          <w:rFonts w:ascii="Garamond" w:hAnsi="Garamond" w:cs="Times New Roman"/>
        </w:rPr>
        <w:t xml:space="preserve"> is conditional on our </w:t>
      </w:r>
      <w:r w:rsidR="00DE641F" w:rsidRPr="00E66D61">
        <w:rPr>
          <w:rFonts w:ascii="Garamond" w:hAnsi="Garamond" w:cs="Times New Roman"/>
          <w:i/>
          <w:iCs/>
        </w:rPr>
        <w:t xml:space="preserve">worthiness </w:t>
      </w:r>
      <w:r w:rsidR="00DE641F" w:rsidRPr="00E66D61">
        <w:rPr>
          <w:rFonts w:ascii="Garamond" w:hAnsi="Garamond" w:cs="Times New Roman"/>
        </w:rPr>
        <w:t xml:space="preserve">to be happy; yet this is not to </w:t>
      </w:r>
      <w:r>
        <w:rPr>
          <w:rFonts w:ascii="Garamond" w:hAnsi="Garamond" w:cs="Times New Roman"/>
        </w:rPr>
        <w:t>say</w:t>
      </w:r>
      <w:r w:rsidR="00DE641F" w:rsidRPr="00E66D61">
        <w:rPr>
          <w:rFonts w:ascii="Garamond" w:hAnsi="Garamond" w:cs="Times New Roman"/>
        </w:rPr>
        <w:t xml:space="preserve"> that, once we are so worthy, our subjective wish for happiness </w:t>
      </w:r>
      <w:r>
        <w:rPr>
          <w:rFonts w:ascii="Garamond" w:hAnsi="Garamond" w:cs="Times New Roman"/>
        </w:rPr>
        <w:t>cannot</w:t>
      </w:r>
      <w:r w:rsidR="00DE641F" w:rsidRPr="00E66D61">
        <w:rPr>
          <w:rFonts w:ascii="Garamond" w:hAnsi="Garamond" w:cs="Times New Roman"/>
        </w:rPr>
        <w:t xml:space="preserve"> play </w:t>
      </w:r>
      <w:r>
        <w:rPr>
          <w:rFonts w:ascii="Garamond" w:hAnsi="Garamond" w:cs="Times New Roman"/>
        </w:rPr>
        <w:t>a</w:t>
      </w:r>
      <w:r w:rsidR="00DE641F" w:rsidRPr="00E66D61">
        <w:rPr>
          <w:rFonts w:ascii="Garamond" w:hAnsi="Garamond" w:cs="Times New Roman"/>
        </w:rPr>
        <w:t xml:space="preserve"> motivating role.</w:t>
      </w:r>
      <w:r w:rsidR="00E35FF3" w:rsidRPr="00E66D61">
        <w:rPr>
          <w:rFonts w:ascii="Garamond" w:hAnsi="Garamond" w:cs="Times New Roman"/>
        </w:rPr>
        <w:t xml:space="preserve"> </w:t>
      </w:r>
      <w:r w:rsidR="008F0A34" w:rsidRPr="00E66D61">
        <w:rPr>
          <w:rFonts w:ascii="Garamond" w:hAnsi="Garamond" w:cs="Times New Roman"/>
        </w:rPr>
        <w:t xml:space="preserve">Note a crucial slide here. Kant no longer </w:t>
      </w:r>
      <w:r>
        <w:rPr>
          <w:rFonts w:ascii="Garamond" w:hAnsi="Garamond" w:cs="Times New Roman"/>
        </w:rPr>
        <w:t>speaks</w:t>
      </w:r>
      <w:r w:rsidR="008F0A34" w:rsidRPr="00E66D61">
        <w:rPr>
          <w:rFonts w:ascii="Garamond" w:hAnsi="Garamond" w:cs="Times New Roman"/>
        </w:rPr>
        <w:t xml:space="preserve"> of self-contentment as providing a mere “analogue” of happiness. </w:t>
      </w:r>
      <w:r w:rsidR="0017251E" w:rsidRPr="00E66D61">
        <w:rPr>
          <w:rFonts w:ascii="Garamond" w:hAnsi="Garamond" w:cs="Times New Roman"/>
        </w:rPr>
        <w:t>Self-</w:t>
      </w:r>
      <w:r w:rsidR="0017251E" w:rsidRPr="00E66D61">
        <w:rPr>
          <w:rFonts w:ascii="Garamond" w:hAnsi="Garamond" w:cs="Times New Roman"/>
        </w:rPr>
        <w:lastRenderedPageBreak/>
        <w:t>contentment</w:t>
      </w:r>
      <w:r w:rsidR="008F0A34" w:rsidRPr="00E66D61">
        <w:rPr>
          <w:rFonts w:ascii="Garamond" w:hAnsi="Garamond" w:cs="Times New Roman"/>
        </w:rPr>
        <w:t xml:space="preserve"> works because it </w:t>
      </w:r>
      <w:r w:rsidR="008F0A34" w:rsidRPr="00E66D61">
        <w:rPr>
          <w:rFonts w:ascii="Garamond" w:hAnsi="Garamond" w:cs="Times New Roman"/>
          <w:i/>
          <w:iCs/>
        </w:rPr>
        <w:t xml:space="preserve">does </w:t>
      </w:r>
      <w:r w:rsidR="008F0A34" w:rsidRPr="00E66D61">
        <w:rPr>
          <w:rFonts w:ascii="Garamond" w:hAnsi="Garamond" w:cs="Times New Roman"/>
        </w:rPr>
        <w:t xml:space="preserve">satisfy our wish for </w:t>
      </w:r>
      <w:r w:rsidR="00D6534D" w:rsidRPr="00E66D61">
        <w:rPr>
          <w:rFonts w:ascii="Garamond" w:hAnsi="Garamond" w:cs="Times New Roman"/>
        </w:rPr>
        <w:t xml:space="preserve">happiness and </w:t>
      </w:r>
      <w:r w:rsidR="00EC219C" w:rsidRPr="00E66D61">
        <w:rPr>
          <w:rFonts w:ascii="Garamond" w:hAnsi="Garamond" w:cs="Times New Roman"/>
        </w:rPr>
        <w:t>provides a happiness</w:t>
      </w:r>
      <w:r w:rsidR="00D6534D" w:rsidRPr="00E66D61">
        <w:rPr>
          <w:rFonts w:ascii="Garamond" w:hAnsi="Garamond" w:cs="Times New Roman"/>
        </w:rPr>
        <w:t xml:space="preserve"> of which the morally good agent is worthy. There is no indication that the </w:t>
      </w:r>
      <w:r w:rsidR="0089306B">
        <w:rPr>
          <w:rFonts w:ascii="Garamond" w:hAnsi="Garamond" w:cs="Times New Roman"/>
        </w:rPr>
        <w:t>delight</w:t>
      </w:r>
      <w:r w:rsidR="0089306B" w:rsidRPr="00E66D61">
        <w:rPr>
          <w:rFonts w:ascii="Garamond" w:hAnsi="Garamond" w:cs="Times New Roman"/>
        </w:rPr>
        <w:t xml:space="preserve"> </w:t>
      </w:r>
      <w:r w:rsidR="00D6534D" w:rsidRPr="00E66D61">
        <w:rPr>
          <w:rFonts w:ascii="Garamond" w:hAnsi="Garamond" w:cs="Times New Roman"/>
        </w:rPr>
        <w:t xml:space="preserve">of self-contentment </w:t>
      </w:r>
      <w:r w:rsidR="000835FD">
        <w:rPr>
          <w:rFonts w:ascii="Garamond" w:hAnsi="Garamond" w:cs="Times New Roman"/>
        </w:rPr>
        <w:t>is</w:t>
      </w:r>
      <w:r w:rsidR="00D6534D" w:rsidRPr="00E66D61">
        <w:rPr>
          <w:rFonts w:ascii="Garamond" w:hAnsi="Garamond" w:cs="Times New Roman"/>
        </w:rPr>
        <w:t xml:space="preserve"> “negative”, and while it is “rational” this does not </w:t>
      </w:r>
      <w:r w:rsidR="00EC219C" w:rsidRPr="00E66D61">
        <w:rPr>
          <w:rFonts w:ascii="Garamond" w:hAnsi="Garamond" w:cs="Times New Roman"/>
        </w:rPr>
        <w:t>imply</w:t>
      </w:r>
      <w:r w:rsidR="00D6534D" w:rsidRPr="00E66D61">
        <w:rPr>
          <w:rFonts w:ascii="Garamond" w:hAnsi="Garamond" w:cs="Times New Roman"/>
        </w:rPr>
        <w:t xml:space="preserve"> that it is merely intellectual.</w:t>
      </w:r>
      <w:r w:rsidR="00E35FF3" w:rsidRPr="00E66D61">
        <w:rPr>
          <w:rFonts w:ascii="Garamond" w:hAnsi="Garamond" w:cs="Times New Roman"/>
        </w:rPr>
        <w:t xml:space="preserve"> What seems to explain this change is that self-contentment has now been properly brought into the fold as a kind of </w:t>
      </w:r>
      <w:r w:rsidR="00E35FF3" w:rsidRPr="00E66D61">
        <w:rPr>
          <w:rFonts w:ascii="Garamond" w:hAnsi="Garamond" w:cs="Times New Roman"/>
          <w:i/>
          <w:iCs/>
        </w:rPr>
        <w:t>love</w:t>
      </w:r>
      <w:r w:rsidR="00E35FF3" w:rsidRPr="00E66D61">
        <w:rPr>
          <w:rFonts w:ascii="Garamond" w:hAnsi="Garamond" w:cs="Times New Roman"/>
        </w:rPr>
        <w:t>, thus completing the picture provided in section 4:</w:t>
      </w:r>
    </w:p>
    <w:p w14:paraId="61666306" w14:textId="0A0DA8D5" w:rsidR="00E35FF3" w:rsidRPr="00E66D61" w:rsidRDefault="00E35FF3" w:rsidP="00E35FF3">
      <w:pPr>
        <w:spacing w:after="0" w:line="480" w:lineRule="auto"/>
        <w:ind w:firstLine="720"/>
        <w:rPr>
          <w:rFonts w:ascii="Garamond" w:hAnsi="Garamond" w:cs="Times New Roman"/>
          <w:i/>
          <w:iCs/>
        </w:rPr>
      </w:pPr>
      <w:r w:rsidRPr="00E66D61">
        <w:rPr>
          <w:rFonts w:ascii="Garamond" w:hAnsi="Garamond" w:cs="Times New Roman"/>
          <w:i/>
          <w:iCs/>
        </w:rPr>
        <w:t>Figure 2: Kant’s quadrant of self-love, completed</w:t>
      </w:r>
      <w:r w:rsidR="00EC1147" w:rsidRPr="00E66D61">
        <w:rPr>
          <w:rFonts w:ascii="Garamond" w:hAnsi="Garamond" w:cs="Times New Roman"/>
          <w:i/>
          <w:iCs/>
        </w:rPr>
        <w:t>.</w:t>
      </w:r>
    </w:p>
    <w:tbl>
      <w:tblPr>
        <w:tblStyle w:val="TableGrid"/>
        <w:tblW w:w="9887" w:type="dxa"/>
        <w:tblLook w:val="04A0" w:firstRow="1" w:lastRow="0" w:firstColumn="1" w:lastColumn="0" w:noHBand="0" w:noVBand="1"/>
      </w:tblPr>
      <w:tblGrid>
        <w:gridCol w:w="2355"/>
        <w:gridCol w:w="3960"/>
        <w:gridCol w:w="3572"/>
      </w:tblGrid>
      <w:tr w:rsidR="00E35FF3" w:rsidRPr="00E66D61" w14:paraId="79198212" w14:textId="77777777" w:rsidTr="00A11305">
        <w:trPr>
          <w:trHeight w:val="216"/>
        </w:trPr>
        <w:tc>
          <w:tcPr>
            <w:tcW w:w="1932" w:type="dxa"/>
            <w:tcBorders>
              <w:top w:val="nil"/>
              <w:left w:val="nil"/>
              <w:bottom w:val="single" w:sz="4" w:space="0" w:color="auto"/>
              <w:right w:val="single" w:sz="4" w:space="0" w:color="auto"/>
            </w:tcBorders>
            <w:vAlign w:val="center"/>
          </w:tcPr>
          <w:p w14:paraId="736A72CB" w14:textId="77777777" w:rsidR="00E35FF3" w:rsidRPr="00E66D61" w:rsidRDefault="00E35FF3" w:rsidP="00A11305">
            <w:pPr>
              <w:rPr>
                <w:rFonts w:ascii="Garamond" w:hAnsi="Garamond" w:cs="Times New Roman"/>
                <w:i/>
              </w:rPr>
            </w:pPr>
          </w:p>
        </w:tc>
        <w:tc>
          <w:tcPr>
            <w:tcW w:w="4175" w:type="dxa"/>
            <w:tcBorders>
              <w:top w:val="nil"/>
              <w:left w:val="single" w:sz="4" w:space="0" w:color="auto"/>
              <w:bottom w:val="single" w:sz="4" w:space="0" w:color="auto"/>
              <w:right w:val="single" w:sz="4" w:space="0" w:color="auto"/>
            </w:tcBorders>
            <w:vAlign w:val="center"/>
            <w:hideMark/>
          </w:tcPr>
          <w:p w14:paraId="55C2C7C9" w14:textId="77777777" w:rsidR="00E35FF3" w:rsidRPr="00E66D61" w:rsidRDefault="00E35FF3" w:rsidP="00A11305">
            <w:pPr>
              <w:jc w:val="center"/>
              <w:rPr>
                <w:rFonts w:ascii="Garamond" w:hAnsi="Garamond" w:cs="Times New Roman"/>
                <w:b/>
                <w:bCs/>
                <w:i/>
                <w:iCs/>
              </w:rPr>
            </w:pPr>
            <w:r w:rsidRPr="00E66D61">
              <w:rPr>
                <w:rFonts w:ascii="Garamond" w:hAnsi="Garamond" w:cs="Times New Roman"/>
                <w:b/>
                <w:bCs/>
              </w:rPr>
              <w:t>Love of benevolence</w:t>
            </w:r>
          </w:p>
        </w:tc>
        <w:tc>
          <w:tcPr>
            <w:tcW w:w="3780" w:type="dxa"/>
            <w:tcBorders>
              <w:top w:val="nil"/>
              <w:left w:val="single" w:sz="4" w:space="0" w:color="auto"/>
              <w:bottom w:val="single" w:sz="4" w:space="0" w:color="auto"/>
              <w:right w:val="single" w:sz="4" w:space="0" w:color="auto"/>
            </w:tcBorders>
            <w:vAlign w:val="center"/>
            <w:hideMark/>
          </w:tcPr>
          <w:p w14:paraId="2C77558B" w14:textId="0BE4B7B7" w:rsidR="00E35FF3" w:rsidRPr="00E66D61" w:rsidRDefault="00E35FF3" w:rsidP="00A11305">
            <w:pPr>
              <w:jc w:val="center"/>
              <w:rPr>
                <w:rFonts w:ascii="Garamond" w:hAnsi="Garamond" w:cs="Times New Roman"/>
                <w:b/>
                <w:bCs/>
              </w:rPr>
            </w:pPr>
            <w:r w:rsidRPr="00E66D61">
              <w:rPr>
                <w:rFonts w:ascii="Garamond" w:hAnsi="Garamond" w:cs="Times New Roman"/>
                <w:b/>
                <w:bCs/>
              </w:rPr>
              <w:t xml:space="preserve">Love of </w:t>
            </w:r>
            <w:r w:rsidR="0089306B">
              <w:rPr>
                <w:rFonts w:ascii="Garamond" w:hAnsi="Garamond" w:cs="Times New Roman"/>
                <w:b/>
                <w:bCs/>
              </w:rPr>
              <w:t>delight</w:t>
            </w:r>
            <w:r w:rsidR="0089306B" w:rsidRPr="00E66D61">
              <w:rPr>
                <w:rFonts w:ascii="Garamond" w:hAnsi="Garamond" w:cs="Times New Roman"/>
                <w:b/>
                <w:bCs/>
              </w:rPr>
              <w:t xml:space="preserve"> </w:t>
            </w:r>
          </w:p>
        </w:tc>
      </w:tr>
      <w:tr w:rsidR="00E35FF3" w:rsidRPr="00E66D61" w14:paraId="45AF6F7D" w14:textId="77777777" w:rsidTr="00A11305">
        <w:trPr>
          <w:trHeight w:val="441"/>
        </w:trPr>
        <w:tc>
          <w:tcPr>
            <w:tcW w:w="1932" w:type="dxa"/>
            <w:tcBorders>
              <w:top w:val="single" w:sz="4" w:space="0" w:color="auto"/>
              <w:left w:val="nil"/>
              <w:bottom w:val="single" w:sz="4" w:space="0" w:color="auto"/>
              <w:right w:val="single" w:sz="4" w:space="0" w:color="auto"/>
            </w:tcBorders>
            <w:vAlign w:val="center"/>
            <w:hideMark/>
          </w:tcPr>
          <w:p w14:paraId="629FDECE" w14:textId="77777777" w:rsidR="00E35FF3" w:rsidRPr="00E66D61" w:rsidRDefault="00E35FF3" w:rsidP="00A11305">
            <w:pPr>
              <w:jc w:val="center"/>
              <w:rPr>
                <w:rFonts w:ascii="Garamond" w:hAnsi="Garamond" w:cs="Times New Roman"/>
                <w:b/>
                <w:bCs/>
              </w:rPr>
            </w:pPr>
            <w:r w:rsidRPr="00E66D61">
              <w:rPr>
                <w:rFonts w:ascii="Garamond" w:hAnsi="Garamond" w:cs="Times New Roman"/>
                <w:b/>
                <w:bCs/>
              </w:rPr>
              <w:t>Immoral [Selfish/</w:t>
            </w:r>
            <w:proofErr w:type="spellStart"/>
            <w:r w:rsidRPr="00E66D61">
              <w:rPr>
                <w:rFonts w:ascii="Garamond" w:hAnsi="Garamond" w:cs="Times New Roman"/>
                <w:b/>
                <w:bCs/>
                <w:i/>
                <w:iCs/>
              </w:rPr>
              <w:t>Selbstsuchtig</w:t>
            </w:r>
            <w:proofErr w:type="spellEnd"/>
            <w:r w:rsidRPr="00E66D61">
              <w:rPr>
                <w:rFonts w:ascii="Garamond" w:hAnsi="Garamond" w:cs="Times New Roman"/>
                <w:b/>
                <w:bCs/>
              </w:rPr>
              <w:t>]</w:t>
            </w:r>
          </w:p>
        </w:tc>
        <w:tc>
          <w:tcPr>
            <w:tcW w:w="4175" w:type="dxa"/>
            <w:tcBorders>
              <w:top w:val="single" w:sz="4" w:space="0" w:color="auto"/>
              <w:left w:val="single" w:sz="4" w:space="0" w:color="auto"/>
              <w:bottom w:val="single" w:sz="4" w:space="0" w:color="auto"/>
              <w:right w:val="single" w:sz="4" w:space="0" w:color="auto"/>
            </w:tcBorders>
            <w:vAlign w:val="center"/>
            <w:hideMark/>
          </w:tcPr>
          <w:p w14:paraId="2A335ED4" w14:textId="77777777" w:rsidR="00E35FF3" w:rsidRPr="00E66D61" w:rsidRDefault="00E35FF3" w:rsidP="00A11305">
            <w:pPr>
              <w:jc w:val="center"/>
              <w:rPr>
                <w:rFonts w:ascii="Garamond" w:hAnsi="Garamond" w:cs="Times New Roman"/>
              </w:rPr>
            </w:pPr>
            <w:r w:rsidRPr="00E66D61">
              <w:rPr>
                <w:rFonts w:ascii="Garamond" w:hAnsi="Garamond" w:cs="Times New Roman"/>
              </w:rPr>
              <w:t>Unrestricted self-benevolence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0FC9A444" w14:textId="77777777" w:rsidR="00E35FF3" w:rsidRPr="00E66D61" w:rsidRDefault="00E35FF3" w:rsidP="00A11305">
            <w:pPr>
              <w:jc w:val="center"/>
              <w:rPr>
                <w:rFonts w:ascii="Garamond" w:hAnsi="Garamond" w:cs="Times New Roman"/>
              </w:rPr>
            </w:pPr>
            <w:r w:rsidRPr="00E66D61">
              <w:rPr>
                <w:rFonts w:ascii="Garamond" w:hAnsi="Garamond" w:cs="Times New Roman"/>
              </w:rPr>
              <w:t>Self-conceit</w:t>
            </w:r>
          </w:p>
        </w:tc>
      </w:tr>
      <w:tr w:rsidR="00E35FF3" w:rsidRPr="00E66D61" w14:paraId="09D13753" w14:textId="77777777" w:rsidTr="00A11305">
        <w:trPr>
          <w:trHeight w:val="909"/>
        </w:trPr>
        <w:tc>
          <w:tcPr>
            <w:tcW w:w="1932" w:type="dxa"/>
            <w:tcBorders>
              <w:top w:val="single" w:sz="4" w:space="0" w:color="auto"/>
              <w:left w:val="nil"/>
              <w:bottom w:val="single" w:sz="4" w:space="0" w:color="auto"/>
              <w:right w:val="single" w:sz="4" w:space="0" w:color="auto"/>
            </w:tcBorders>
            <w:vAlign w:val="center"/>
            <w:hideMark/>
          </w:tcPr>
          <w:p w14:paraId="7654DD62" w14:textId="77777777" w:rsidR="00E35FF3" w:rsidRPr="00E66D61" w:rsidRDefault="00E35FF3" w:rsidP="00A11305">
            <w:pPr>
              <w:jc w:val="center"/>
              <w:rPr>
                <w:rFonts w:ascii="Garamond" w:hAnsi="Garamond" w:cs="Times New Roman"/>
                <w:b/>
                <w:bCs/>
              </w:rPr>
            </w:pPr>
            <w:r w:rsidRPr="00E66D61">
              <w:rPr>
                <w:rFonts w:ascii="Garamond" w:hAnsi="Garamond" w:cs="Times New Roman"/>
                <w:b/>
                <w:bCs/>
              </w:rPr>
              <w:t>Moral</w:t>
            </w:r>
            <w:r w:rsidRPr="00E66D61">
              <w:rPr>
                <w:rFonts w:ascii="Garamond" w:hAnsi="Garamond" w:cs="Times New Roman"/>
                <w:b/>
                <w:bCs/>
              </w:rPr>
              <w:br/>
              <w:t>[rational]</w:t>
            </w:r>
          </w:p>
        </w:tc>
        <w:tc>
          <w:tcPr>
            <w:tcW w:w="4175" w:type="dxa"/>
            <w:tcBorders>
              <w:top w:val="single" w:sz="4" w:space="0" w:color="auto"/>
              <w:left w:val="single" w:sz="4" w:space="0" w:color="auto"/>
              <w:bottom w:val="single" w:sz="4" w:space="0" w:color="auto"/>
              <w:right w:val="single" w:sz="4" w:space="0" w:color="auto"/>
            </w:tcBorders>
            <w:vAlign w:val="center"/>
            <w:hideMark/>
          </w:tcPr>
          <w:p w14:paraId="30BDE3AD" w14:textId="77777777" w:rsidR="00E35FF3" w:rsidRPr="00E66D61" w:rsidRDefault="00E35FF3" w:rsidP="00A11305">
            <w:pPr>
              <w:jc w:val="center"/>
              <w:rPr>
                <w:rFonts w:ascii="Garamond" w:hAnsi="Garamond" w:cs="Times New Roman"/>
              </w:rPr>
            </w:pPr>
            <w:r w:rsidRPr="00E66D61">
              <w:rPr>
                <w:rFonts w:ascii="Garamond" w:hAnsi="Garamond" w:cs="Times New Roman"/>
              </w:rPr>
              <w:t>Conditioned self-benevolence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FD42D0D" w14:textId="02FEEF74" w:rsidR="00E35FF3" w:rsidRPr="00E66D61" w:rsidRDefault="00E35FF3" w:rsidP="00A11305">
            <w:pPr>
              <w:jc w:val="center"/>
              <w:rPr>
                <w:rFonts w:ascii="Garamond" w:hAnsi="Garamond" w:cs="Times New Roman"/>
                <w:i/>
                <w:iCs/>
              </w:rPr>
            </w:pPr>
            <w:r w:rsidRPr="00E66D61">
              <w:rPr>
                <w:rFonts w:ascii="Garamond" w:hAnsi="Garamond" w:cs="Times New Roman"/>
                <w:i/>
                <w:iCs/>
              </w:rPr>
              <w:t>Self-contentment</w:t>
            </w:r>
          </w:p>
        </w:tc>
      </w:tr>
    </w:tbl>
    <w:p w14:paraId="2CCD80F4" w14:textId="77777777" w:rsidR="00E35FF3" w:rsidRPr="00E66D61" w:rsidRDefault="00E35FF3" w:rsidP="00E35FF3">
      <w:pPr>
        <w:spacing w:after="0" w:line="480" w:lineRule="auto"/>
        <w:ind w:firstLine="720"/>
        <w:rPr>
          <w:rFonts w:ascii="Garamond" w:hAnsi="Garamond" w:cs="Times New Roman"/>
        </w:rPr>
      </w:pPr>
    </w:p>
    <w:p w14:paraId="26D45D42" w14:textId="52070EF8" w:rsidR="00E4342F" w:rsidRPr="00E66D61" w:rsidRDefault="00517815" w:rsidP="00476EF0">
      <w:pPr>
        <w:pStyle w:val="ListParagraph"/>
        <w:numPr>
          <w:ilvl w:val="0"/>
          <w:numId w:val="3"/>
        </w:numPr>
        <w:spacing w:after="0" w:line="480" w:lineRule="auto"/>
        <w:rPr>
          <w:rFonts w:ascii="Garamond" w:hAnsi="Garamond" w:cs="Times New Roman"/>
          <w:b/>
          <w:bCs/>
        </w:rPr>
      </w:pPr>
      <w:r w:rsidRPr="00E66D61">
        <w:rPr>
          <w:rFonts w:ascii="Garamond" w:hAnsi="Garamond" w:cs="Times New Roman"/>
          <w:b/>
          <w:bCs/>
        </w:rPr>
        <w:t>The role of rational self-love</w:t>
      </w:r>
      <w:r w:rsidR="00B406CF" w:rsidRPr="00E66D61">
        <w:rPr>
          <w:rFonts w:ascii="Garamond" w:hAnsi="Garamond" w:cs="Times New Roman"/>
          <w:b/>
          <w:bCs/>
        </w:rPr>
        <w:t xml:space="preserve"> </w:t>
      </w:r>
    </w:p>
    <w:p w14:paraId="16FAEDF7" w14:textId="35036052" w:rsidR="00541637" w:rsidRPr="00E66D61" w:rsidRDefault="00541637" w:rsidP="00476EF0">
      <w:pPr>
        <w:spacing w:after="0" w:line="480" w:lineRule="auto"/>
        <w:rPr>
          <w:rFonts w:ascii="Garamond" w:hAnsi="Garamond" w:cs="Times New Roman"/>
        </w:rPr>
      </w:pPr>
      <w:r w:rsidRPr="00E66D61">
        <w:rPr>
          <w:rFonts w:ascii="Garamond" w:hAnsi="Garamond" w:cs="Times New Roman"/>
        </w:rPr>
        <w:t xml:space="preserve">We now see that, despite </w:t>
      </w:r>
      <w:r w:rsidR="00FF2184">
        <w:rPr>
          <w:rFonts w:ascii="Garamond" w:hAnsi="Garamond" w:cs="Times New Roman"/>
        </w:rPr>
        <w:t>appearances</w:t>
      </w:r>
      <w:r w:rsidRPr="00E66D61">
        <w:rPr>
          <w:rFonts w:ascii="Garamond" w:hAnsi="Garamond" w:cs="Times New Roman"/>
        </w:rPr>
        <w:t xml:space="preserve">, Kant really </w:t>
      </w:r>
      <w:r w:rsidR="00A1380D" w:rsidRPr="00E66D61">
        <w:rPr>
          <w:rFonts w:ascii="Garamond" w:hAnsi="Garamond" w:cs="Times New Roman"/>
        </w:rPr>
        <w:t>is</w:t>
      </w:r>
      <w:r w:rsidRPr="00E66D61">
        <w:rPr>
          <w:rFonts w:ascii="Garamond" w:hAnsi="Garamond" w:cs="Times New Roman"/>
        </w:rPr>
        <w:t xml:space="preserve"> committed to the existence of rational self-love of </w:t>
      </w:r>
      <w:r w:rsidR="0089306B">
        <w:rPr>
          <w:rFonts w:ascii="Garamond" w:hAnsi="Garamond" w:cs="Times New Roman"/>
        </w:rPr>
        <w:t>delight</w:t>
      </w:r>
      <w:r w:rsidR="003275B3" w:rsidRPr="00E66D61">
        <w:rPr>
          <w:rFonts w:ascii="Garamond" w:hAnsi="Garamond" w:cs="Times New Roman"/>
        </w:rPr>
        <w:t>, and therefore to a kind of self-love available only to good agent</w:t>
      </w:r>
      <w:r w:rsidR="000835FD">
        <w:rPr>
          <w:rFonts w:ascii="Garamond" w:hAnsi="Garamond" w:cs="Times New Roman"/>
        </w:rPr>
        <w:t>s</w:t>
      </w:r>
      <w:r w:rsidR="003275B3" w:rsidRPr="00E66D61">
        <w:rPr>
          <w:rFonts w:ascii="Garamond" w:hAnsi="Garamond" w:cs="Times New Roman"/>
        </w:rPr>
        <w:t>. Admittedly</w:t>
      </w:r>
      <w:r w:rsidR="00932E39">
        <w:rPr>
          <w:rFonts w:ascii="Garamond" w:hAnsi="Garamond" w:cs="Times New Roman"/>
        </w:rPr>
        <w:t xml:space="preserve"> he </w:t>
      </w:r>
      <w:r w:rsidR="003275B3" w:rsidRPr="00E66D61">
        <w:rPr>
          <w:rFonts w:ascii="Garamond" w:hAnsi="Garamond" w:cs="Times New Roman"/>
        </w:rPr>
        <w:t xml:space="preserve">does not say </w:t>
      </w:r>
      <w:r w:rsidR="00932E39">
        <w:rPr>
          <w:rFonts w:ascii="Garamond" w:hAnsi="Garamond" w:cs="Times New Roman"/>
        </w:rPr>
        <w:t>much</w:t>
      </w:r>
      <w:r w:rsidR="003275B3" w:rsidRPr="00E66D61">
        <w:rPr>
          <w:rFonts w:ascii="Garamond" w:hAnsi="Garamond" w:cs="Times New Roman"/>
        </w:rPr>
        <w:t xml:space="preserve"> to </w:t>
      </w:r>
      <w:r w:rsidR="00A1380D" w:rsidRPr="00E66D61">
        <w:rPr>
          <w:rFonts w:ascii="Garamond" w:hAnsi="Garamond" w:cs="Times New Roman"/>
        </w:rPr>
        <w:t>explain</w:t>
      </w:r>
      <w:r w:rsidR="003275B3" w:rsidRPr="00E66D61">
        <w:rPr>
          <w:rFonts w:ascii="Garamond" w:hAnsi="Garamond" w:cs="Times New Roman"/>
        </w:rPr>
        <w:t xml:space="preserve"> why</w:t>
      </w:r>
      <w:r w:rsidR="00C5216C">
        <w:rPr>
          <w:rFonts w:ascii="Garamond" w:hAnsi="Garamond" w:cs="Times New Roman"/>
        </w:rPr>
        <w:t>,</w:t>
      </w:r>
      <w:r w:rsidR="003275B3" w:rsidRPr="00E66D61">
        <w:rPr>
          <w:rFonts w:ascii="Garamond" w:hAnsi="Garamond" w:cs="Times New Roman"/>
        </w:rPr>
        <w:t xml:space="preserve"> but we can see the philosophical benefits of this view by developing it in the following way.</w:t>
      </w:r>
    </w:p>
    <w:p w14:paraId="1B606B79" w14:textId="5BC0A0BF" w:rsidR="003275B3" w:rsidRPr="00E66D61" w:rsidRDefault="003275B3" w:rsidP="00476EF0">
      <w:pPr>
        <w:spacing w:after="0" w:line="480" w:lineRule="auto"/>
        <w:rPr>
          <w:rFonts w:ascii="Garamond" w:hAnsi="Garamond" w:cs="Times New Roman"/>
        </w:rPr>
      </w:pPr>
      <w:r w:rsidRPr="00E66D61">
        <w:rPr>
          <w:rFonts w:ascii="Garamond" w:hAnsi="Garamond" w:cs="Times New Roman"/>
        </w:rPr>
        <w:tab/>
      </w:r>
      <w:r w:rsidR="0071010C" w:rsidRPr="00E66D61">
        <w:rPr>
          <w:rFonts w:ascii="Garamond" w:hAnsi="Garamond" w:cs="Times New Roman"/>
        </w:rPr>
        <w:t xml:space="preserve">Firstly, there is a distinction between the choice to commit to the moral law as one’s primary incentive, and </w:t>
      </w:r>
      <w:r w:rsidR="0071010C" w:rsidRPr="00E66D61">
        <w:rPr>
          <w:rFonts w:ascii="Garamond" w:hAnsi="Garamond" w:cs="Times New Roman"/>
          <w:i/>
          <w:iCs/>
        </w:rPr>
        <w:t>virtue</w:t>
      </w:r>
      <w:r w:rsidR="0071010C" w:rsidRPr="00E66D61">
        <w:rPr>
          <w:rFonts w:ascii="Garamond" w:hAnsi="Garamond" w:cs="Times New Roman"/>
        </w:rPr>
        <w:t xml:space="preserve">. Kant enriches his description of the former significantly in </w:t>
      </w:r>
      <w:r w:rsidR="00C5216C">
        <w:rPr>
          <w:rFonts w:ascii="Garamond" w:hAnsi="Garamond" w:cs="Times New Roman"/>
        </w:rPr>
        <w:t xml:space="preserve">the </w:t>
      </w:r>
      <w:r w:rsidR="0071010C" w:rsidRPr="00E66D61">
        <w:rPr>
          <w:rFonts w:ascii="Garamond" w:hAnsi="Garamond" w:cs="Times New Roman"/>
          <w:i/>
          <w:iCs/>
        </w:rPr>
        <w:t>Religion</w:t>
      </w:r>
      <w:r w:rsidR="0071010C" w:rsidRPr="00E66D61">
        <w:rPr>
          <w:rFonts w:ascii="Garamond" w:hAnsi="Garamond" w:cs="Times New Roman"/>
        </w:rPr>
        <w:t>, where he first begins to characterise it as a “change of heart”</w:t>
      </w:r>
      <w:r w:rsidR="00E24D25" w:rsidRPr="00E66D61">
        <w:rPr>
          <w:rStyle w:val="FootnoteReference"/>
          <w:rFonts w:ascii="Garamond" w:hAnsi="Garamond" w:cs="Times New Roman"/>
        </w:rPr>
        <w:footnoteReference w:id="48"/>
      </w:r>
      <w:r w:rsidR="0071010C" w:rsidRPr="00E66D61">
        <w:rPr>
          <w:rFonts w:ascii="Garamond" w:hAnsi="Garamond" w:cs="Times New Roman"/>
        </w:rPr>
        <w:t xml:space="preserve"> (</w:t>
      </w:r>
      <w:r w:rsidR="0071010C" w:rsidRPr="00E66D61">
        <w:rPr>
          <w:rFonts w:ascii="Garamond" w:hAnsi="Garamond" w:cs="Times New Roman"/>
          <w:i/>
          <w:iCs/>
        </w:rPr>
        <w:t>RGV</w:t>
      </w:r>
      <w:r w:rsidR="0071010C" w:rsidRPr="00E66D61">
        <w:rPr>
          <w:rFonts w:ascii="Garamond" w:hAnsi="Garamond" w:cs="Times New Roman"/>
        </w:rPr>
        <w:t>: 6:47), but never abandons the central claim of his moral theory that this choice must be mad</w:t>
      </w:r>
      <w:r w:rsidR="00E84F1F" w:rsidRPr="00E66D61">
        <w:rPr>
          <w:rFonts w:ascii="Garamond" w:hAnsi="Garamond" w:cs="Times New Roman"/>
        </w:rPr>
        <w:t xml:space="preserve">e autonomously, therefore not </w:t>
      </w:r>
      <w:r w:rsidR="00932E39">
        <w:rPr>
          <w:rFonts w:ascii="Garamond" w:hAnsi="Garamond" w:cs="Times New Roman"/>
        </w:rPr>
        <w:t>based on</w:t>
      </w:r>
      <w:r w:rsidR="00E84F1F" w:rsidRPr="00E66D61">
        <w:rPr>
          <w:rFonts w:ascii="Garamond" w:hAnsi="Garamond" w:cs="Times New Roman"/>
        </w:rPr>
        <w:t xml:space="preserve"> some sensible feeling or hoped-for result. It would </w:t>
      </w:r>
      <w:r w:rsidR="00932E39">
        <w:rPr>
          <w:rFonts w:ascii="Garamond" w:hAnsi="Garamond" w:cs="Times New Roman"/>
        </w:rPr>
        <w:t>be</w:t>
      </w:r>
      <w:r w:rsidR="00E84F1F" w:rsidRPr="00E66D61">
        <w:rPr>
          <w:rFonts w:ascii="Garamond" w:hAnsi="Garamond" w:cs="Times New Roman"/>
        </w:rPr>
        <w:t xml:space="preserve"> problematic </w:t>
      </w:r>
      <w:r w:rsidR="00752FD7" w:rsidRPr="00E66D61">
        <w:rPr>
          <w:rFonts w:ascii="Garamond" w:hAnsi="Garamond" w:cs="Times New Roman"/>
        </w:rPr>
        <w:t>for</w:t>
      </w:r>
      <w:r w:rsidR="00E84F1F" w:rsidRPr="00E66D61">
        <w:rPr>
          <w:rFonts w:ascii="Garamond" w:hAnsi="Garamond" w:cs="Times New Roman"/>
        </w:rPr>
        <w:t xml:space="preserve"> Kant suddenly to attribute </w:t>
      </w:r>
      <w:r w:rsidR="00752FD7" w:rsidRPr="00E66D61">
        <w:rPr>
          <w:rFonts w:ascii="Garamond" w:hAnsi="Garamond" w:cs="Times New Roman"/>
        </w:rPr>
        <w:t xml:space="preserve">a motivating role </w:t>
      </w:r>
      <w:r w:rsidR="00E84F1F" w:rsidRPr="00E66D61">
        <w:rPr>
          <w:rFonts w:ascii="Garamond" w:hAnsi="Garamond" w:cs="Times New Roman"/>
        </w:rPr>
        <w:t xml:space="preserve">to self-love of </w:t>
      </w:r>
      <w:r w:rsidR="0089306B">
        <w:rPr>
          <w:rFonts w:ascii="Garamond" w:hAnsi="Garamond" w:cs="Times New Roman"/>
        </w:rPr>
        <w:t>delight</w:t>
      </w:r>
      <w:r w:rsidR="0089306B" w:rsidRPr="00E66D61">
        <w:rPr>
          <w:rFonts w:ascii="Garamond" w:hAnsi="Garamond" w:cs="Times New Roman"/>
        </w:rPr>
        <w:t xml:space="preserve"> </w:t>
      </w:r>
      <w:r w:rsidR="00E84F1F" w:rsidRPr="00E66D61">
        <w:rPr>
          <w:rFonts w:ascii="Garamond" w:hAnsi="Garamond" w:cs="Times New Roman"/>
        </w:rPr>
        <w:t xml:space="preserve">in </w:t>
      </w:r>
      <w:r w:rsidR="00932E39">
        <w:rPr>
          <w:rFonts w:ascii="Garamond" w:hAnsi="Garamond" w:cs="Times New Roman"/>
        </w:rPr>
        <w:t xml:space="preserve">the choice to be </w:t>
      </w:r>
      <w:r w:rsidR="00E84F1F" w:rsidRPr="00E66D61">
        <w:rPr>
          <w:rFonts w:ascii="Garamond" w:hAnsi="Garamond" w:cs="Times New Roman"/>
        </w:rPr>
        <w:t xml:space="preserve">moral, </w:t>
      </w:r>
      <w:r w:rsidR="00A1380D" w:rsidRPr="00E66D61">
        <w:rPr>
          <w:rFonts w:ascii="Garamond" w:hAnsi="Garamond" w:cs="Times New Roman"/>
        </w:rPr>
        <w:t>inviting the charge of heteronomy</w:t>
      </w:r>
      <w:r w:rsidR="00932E39">
        <w:rPr>
          <w:rFonts w:ascii="Garamond" w:hAnsi="Garamond" w:cs="Times New Roman"/>
        </w:rPr>
        <w:t>. T</w:t>
      </w:r>
      <w:r w:rsidR="00E84F1F" w:rsidRPr="00E66D61">
        <w:rPr>
          <w:rFonts w:ascii="Garamond" w:hAnsi="Garamond" w:cs="Times New Roman"/>
        </w:rPr>
        <w:t>here is no</w:t>
      </w:r>
      <w:r w:rsidR="00517815" w:rsidRPr="00E66D61">
        <w:rPr>
          <w:rFonts w:ascii="Garamond" w:hAnsi="Garamond" w:cs="Times New Roman"/>
        </w:rPr>
        <w:t xml:space="preserve"> </w:t>
      </w:r>
      <w:r w:rsidR="00E84F1F" w:rsidRPr="00E66D61">
        <w:rPr>
          <w:rFonts w:ascii="Garamond" w:hAnsi="Garamond" w:cs="Times New Roman"/>
        </w:rPr>
        <w:t>reason to believe that he does.</w:t>
      </w:r>
    </w:p>
    <w:p w14:paraId="3FE69566" w14:textId="688EFFE9" w:rsidR="00B623EF" w:rsidRPr="00E66D61" w:rsidRDefault="00E84F1F" w:rsidP="00476EF0">
      <w:pPr>
        <w:spacing w:after="0" w:line="480" w:lineRule="auto"/>
        <w:rPr>
          <w:rFonts w:ascii="Garamond" w:hAnsi="Garamond" w:cs="Times New Roman"/>
        </w:rPr>
      </w:pPr>
      <w:r w:rsidRPr="00E66D61">
        <w:rPr>
          <w:rFonts w:ascii="Garamond" w:hAnsi="Garamond" w:cs="Times New Roman"/>
        </w:rPr>
        <w:lastRenderedPageBreak/>
        <w:tab/>
        <w:t xml:space="preserve">However, </w:t>
      </w:r>
      <w:r w:rsidR="00752FD7" w:rsidRPr="00E66D61">
        <w:rPr>
          <w:rFonts w:ascii="Garamond" w:hAnsi="Garamond" w:cs="Times New Roman"/>
        </w:rPr>
        <w:t>Kant increasingly emphasises</w:t>
      </w:r>
      <w:r w:rsidR="00AA3A70" w:rsidRPr="00E66D61">
        <w:rPr>
          <w:rFonts w:ascii="Garamond" w:hAnsi="Garamond" w:cs="Times New Roman"/>
        </w:rPr>
        <w:t xml:space="preserve"> in his later works</w:t>
      </w:r>
      <w:r w:rsidR="005F719E" w:rsidRPr="00E66D61">
        <w:rPr>
          <w:rStyle w:val="FootnoteReference"/>
          <w:rFonts w:ascii="Garamond" w:hAnsi="Garamond" w:cs="Times New Roman"/>
        </w:rPr>
        <w:footnoteReference w:id="49"/>
      </w:r>
      <w:r w:rsidR="00752FD7" w:rsidRPr="00E66D61">
        <w:rPr>
          <w:rFonts w:ascii="Garamond" w:hAnsi="Garamond" w:cs="Times New Roman"/>
        </w:rPr>
        <w:t xml:space="preserve"> that even agents who choose to be moral </w:t>
      </w:r>
      <w:r w:rsidR="005F719E" w:rsidRPr="00E66D61">
        <w:rPr>
          <w:rFonts w:ascii="Garamond" w:hAnsi="Garamond" w:cs="Times New Roman"/>
        </w:rPr>
        <w:t>are not thereby suddenly rid of contrary inclinations. They</w:t>
      </w:r>
      <w:r w:rsidR="00752FD7" w:rsidRPr="00E66D61">
        <w:rPr>
          <w:rFonts w:ascii="Garamond" w:hAnsi="Garamond" w:cs="Times New Roman"/>
        </w:rPr>
        <w:t xml:space="preserve"> need the strength to reliably act </w:t>
      </w:r>
      <w:r w:rsidR="00A1380D" w:rsidRPr="00E66D61">
        <w:rPr>
          <w:rFonts w:ascii="Garamond" w:hAnsi="Garamond" w:cs="Times New Roman"/>
        </w:rPr>
        <w:t>in line with</w:t>
      </w:r>
      <w:r w:rsidR="00752FD7" w:rsidRPr="00E66D61">
        <w:rPr>
          <w:rFonts w:ascii="Garamond" w:hAnsi="Garamond" w:cs="Times New Roman"/>
        </w:rPr>
        <w:t xml:space="preserve"> this choice, and to do their duty even </w:t>
      </w:r>
      <w:r w:rsidR="004566F6" w:rsidRPr="00E66D61">
        <w:rPr>
          <w:rFonts w:ascii="Garamond" w:hAnsi="Garamond" w:cs="Times New Roman"/>
        </w:rPr>
        <w:t xml:space="preserve">in the face of </w:t>
      </w:r>
      <w:r w:rsidR="00B623EF" w:rsidRPr="00E66D61">
        <w:rPr>
          <w:rFonts w:ascii="Garamond" w:hAnsi="Garamond" w:cs="Times New Roman"/>
        </w:rPr>
        <w:t>those inclinations</w:t>
      </w:r>
      <w:r w:rsidR="00752FD7" w:rsidRPr="00E66D61">
        <w:rPr>
          <w:rFonts w:ascii="Garamond" w:hAnsi="Garamond" w:cs="Times New Roman"/>
        </w:rPr>
        <w:t xml:space="preserve">. This strength is virtue (cf. </w:t>
      </w:r>
      <w:r w:rsidR="00752FD7" w:rsidRPr="00A93498">
        <w:rPr>
          <w:rFonts w:ascii="Garamond" w:hAnsi="Garamond" w:cs="Times New Roman"/>
        </w:rPr>
        <w:t>MS</w:t>
      </w:r>
      <w:r w:rsidR="00A93498">
        <w:rPr>
          <w:rFonts w:ascii="Garamond" w:hAnsi="Garamond" w:cs="Times New Roman"/>
        </w:rPr>
        <w:t>, AA</w:t>
      </w:r>
      <w:r w:rsidR="00752FD7" w:rsidRPr="00E66D61">
        <w:rPr>
          <w:rFonts w:ascii="Garamond" w:hAnsi="Garamond" w:cs="Times New Roman"/>
        </w:rPr>
        <w:t xml:space="preserve"> </w:t>
      </w:r>
      <w:r w:rsidR="00A93498">
        <w:rPr>
          <w:rFonts w:ascii="Garamond" w:hAnsi="Garamond" w:cs="Times New Roman"/>
        </w:rPr>
        <w:t>0</w:t>
      </w:r>
      <w:r w:rsidR="00752FD7" w:rsidRPr="00E66D61">
        <w:rPr>
          <w:rFonts w:ascii="Garamond" w:hAnsi="Garamond" w:cs="Times New Roman"/>
        </w:rPr>
        <w:t>6:</w:t>
      </w:r>
      <w:r w:rsidR="00A93498">
        <w:rPr>
          <w:rFonts w:ascii="Garamond" w:hAnsi="Garamond" w:cs="Times New Roman"/>
        </w:rPr>
        <w:t xml:space="preserve"> </w:t>
      </w:r>
      <w:r w:rsidR="00752FD7" w:rsidRPr="00E66D61">
        <w:rPr>
          <w:rFonts w:ascii="Garamond" w:hAnsi="Garamond" w:cs="Times New Roman"/>
        </w:rPr>
        <w:t>384, 394, 405)</w:t>
      </w:r>
      <w:r w:rsidR="001A492D">
        <w:rPr>
          <w:rFonts w:ascii="Garamond" w:hAnsi="Garamond" w:cs="Times New Roman"/>
        </w:rPr>
        <w:t>.</w:t>
      </w:r>
      <w:r w:rsidR="00752FD7" w:rsidRPr="00E66D61">
        <w:rPr>
          <w:rFonts w:ascii="Garamond" w:hAnsi="Garamond" w:cs="Times New Roman"/>
        </w:rPr>
        <w:t xml:space="preserve"> </w:t>
      </w:r>
      <w:r w:rsidR="004566F6" w:rsidRPr="00E66D61">
        <w:rPr>
          <w:rFonts w:ascii="Garamond" w:hAnsi="Garamond" w:cs="Times New Roman"/>
        </w:rPr>
        <w:t xml:space="preserve">Virtue must be able to directly compete with, and overcome, inclinations, and Kant never pretends that this is all a matter of </w:t>
      </w:r>
      <w:r w:rsidR="00B406CF" w:rsidRPr="00E66D61">
        <w:rPr>
          <w:rFonts w:ascii="Garamond" w:hAnsi="Garamond" w:cs="Times New Roman"/>
        </w:rPr>
        <w:t>intellect</w:t>
      </w:r>
      <w:r w:rsidR="00A1380D" w:rsidRPr="00E66D61">
        <w:rPr>
          <w:rFonts w:ascii="Garamond" w:hAnsi="Garamond" w:cs="Times New Roman"/>
        </w:rPr>
        <w:t xml:space="preserve"> alone</w:t>
      </w:r>
      <w:r w:rsidR="004566F6" w:rsidRPr="00E66D61">
        <w:rPr>
          <w:rFonts w:ascii="Garamond" w:hAnsi="Garamond" w:cs="Times New Roman"/>
        </w:rPr>
        <w:t>. Virtue has an affective dimension</w:t>
      </w:r>
      <w:r w:rsidR="001A492D">
        <w:rPr>
          <w:rFonts w:ascii="Garamond" w:hAnsi="Garamond" w:cs="Times New Roman"/>
        </w:rPr>
        <w:t>,</w:t>
      </w:r>
      <w:r w:rsidR="004566F6" w:rsidRPr="00E66D61">
        <w:rPr>
          <w:rFonts w:ascii="Garamond" w:hAnsi="Garamond" w:cs="Times New Roman"/>
        </w:rPr>
        <w:t xml:space="preserve"> and the more powerful the agent’s feelings in favour of morality, the better they will be able to resist feelings that pull in the other direction.</w:t>
      </w:r>
      <w:r w:rsidR="003B7CBE" w:rsidRPr="00E66D61">
        <w:rPr>
          <w:rStyle w:val="FootnoteReference"/>
          <w:rFonts w:ascii="Garamond" w:hAnsi="Garamond"/>
        </w:rPr>
        <w:footnoteReference w:id="50"/>
      </w:r>
      <w:r w:rsidR="004566F6" w:rsidRPr="00E66D61">
        <w:rPr>
          <w:rFonts w:ascii="Garamond" w:hAnsi="Garamond" w:cs="Times New Roman"/>
        </w:rPr>
        <w:t xml:space="preserve"> Kant accordingly claims that the “aesthetic constitution, as it were the </w:t>
      </w:r>
      <w:r w:rsidR="004566F6" w:rsidRPr="00E66D61">
        <w:rPr>
          <w:rFonts w:ascii="Garamond" w:hAnsi="Garamond" w:cs="Times New Roman"/>
          <w:i/>
          <w:iCs/>
        </w:rPr>
        <w:t>temperament</w:t>
      </w:r>
      <w:r w:rsidR="004566F6" w:rsidRPr="00E66D61">
        <w:rPr>
          <w:rFonts w:ascii="Garamond" w:hAnsi="Garamond" w:cs="Times New Roman"/>
        </w:rPr>
        <w:t xml:space="preserve"> </w:t>
      </w:r>
      <w:r w:rsidR="004566F6" w:rsidRPr="00E66D61">
        <w:rPr>
          <w:rFonts w:ascii="Garamond" w:hAnsi="Garamond" w:cs="Times New Roman"/>
          <w:i/>
          <w:iCs/>
        </w:rPr>
        <w:t>of virtue</w:t>
      </w:r>
      <w:r w:rsidR="004566F6" w:rsidRPr="00E66D61">
        <w:rPr>
          <w:rFonts w:ascii="Garamond" w:hAnsi="Garamond" w:cs="Times New Roman"/>
        </w:rPr>
        <w:t>”</w:t>
      </w:r>
      <w:r w:rsidR="001A492D">
        <w:rPr>
          <w:rFonts w:ascii="Garamond" w:hAnsi="Garamond" w:cs="Times New Roman"/>
        </w:rPr>
        <w:t>,</w:t>
      </w:r>
      <w:r w:rsidR="004566F6" w:rsidRPr="00E66D61">
        <w:rPr>
          <w:rFonts w:ascii="Garamond" w:hAnsi="Garamond" w:cs="Times New Roman"/>
        </w:rPr>
        <w:t xml:space="preserve"> ought not be “downcast and fearful” but “joy</w:t>
      </w:r>
      <w:r w:rsidR="005F719E" w:rsidRPr="00E66D61">
        <w:rPr>
          <w:rFonts w:ascii="Garamond" w:hAnsi="Garamond" w:cs="Times New Roman"/>
        </w:rPr>
        <w:t>ful</w:t>
      </w:r>
      <w:r w:rsidR="00A93498">
        <w:rPr>
          <w:rFonts w:ascii="Garamond" w:hAnsi="Garamond" w:cs="Times New Roman"/>
        </w:rPr>
        <w:t>”</w:t>
      </w:r>
      <w:r w:rsidR="00A1380D" w:rsidRPr="00E66D61">
        <w:rPr>
          <w:rFonts w:ascii="Garamond" w:hAnsi="Garamond" w:cs="Times New Roman"/>
        </w:rPr>
        <w:t>.</w:t>
      </w:r>
      <w:r w:rsidR="004566F6" w:rsidRPr="00E66D61">
        <w:rPr>
          <w:rFonts w:ascii="Garamond" w:hAnsi="Garamond" w:cs="Times New Roman"/>
        </w:rPr>
        <w:t xml:space="preserve"> </w:t>
      </w:r>
      <w:r w:rsidR="005F719E" w:rsidRPr="00E66D61">
        <w:rPr>
          <w:rFonts w:ascii="Garamond" w:hAnsi="Garamond" w:cs="Times New Roman"/>
        </w:rPr>
        <w:t>The f</w:t>
      </w:r>
      <w:r w:rsidR="00A1380D" w:rsidRPr="00E66D61">
        <w:rPr>
          <w:rFonts w:ascii="Garamond" w:hAnsi="Garamond" w:cs="Times New Roman"/>
        </w:rPr>
        <w:t xml:space="preserve">earful attitude </w:t>
      </w:r>
      <w:r w:rsidR="005F719E" w:rsidRPr="00E66D61">
        <w:rPr>
          <w:rFonts w:ascii="Garamond" w:hAnsi="Garamond" w:cs="Times New Roman"/>
        </w:rPr>
        <w:t xml:space="preserve">“cannot occur without a hidden </w:t>
      </w:r>
      <w:r w:rsidR="005F719E" w:rsidRPr="00E66D61">
        <w:rPr>
          <w:rFonts w:ascii="Garamond" w:hAnsi="Garamond" w:cs="Times New Roman"/>
          <w:i/>
          <w:iCs/>
        </w:rPr>
        <w:t xml:space="preserve">hatred </w:t>
      </w:r>
      <w:r w:rsidR="005F719E" w:rsidRPr="00E66D61">
        <w:rPr>
          <w:rFonts w:ascii="Garamond" w:hAnsi="Garamond" w:cs="Times New Roman"/>
        </w:rPr>
        <w:t>of the law”</w:t>
      </w:r>
      <w:r w:rsidR="001A492D">
        <w:rPr>
          <w:rFonts w:ascii="Garamond" w:hAnsi="Garamond" w:cs="Times New Roman"/>
        </w:rPr>
        <w:t>,</w:t>
      </w:r>
      <w:r w:rsidR="005F719E" w:rsidRPr="00E66D61">
        <w:rPr>
          <w:rFonts w:ascii="Garamond" w:hAnsi="Garamond" w:cs="Times New Roman"/>
        </w:rPr>
        <w:t xml:space="preserve"> while “a heart joyful in the observance of its duty” </w:t>
      </w:r>
      <w:r w:rsidR="00B623EF" w:rsidRPr="00E66D61">
        <w:rPr>
          <w:rFonts w:ascii="Garamond" w:hAnsi="Garamond" w:cs="Times New Roman"/>
        </w:rPr>
        <w:t xml:space="preserve">is evidence that the agent has acquired “a </w:t>
      </w:r>
      <w:r w:rsidR="00B623EF" w:rsidRPr="00E66D61">
        <w:rPr>
          <w:rFonts w:ascii="Garamond" w:hAnsi="Garamond" w:cs="Times New Roman"/>
          <w:i/>
          <w:iCs/>
        </w:rPr>
        <w:t xml:space="preserve">love </w:t>
      </w:r>
      <w:r w:rsidR="00B623EF" w:rsidRPr="00E66D61">
        <w:rPr>
          <w:rFonts w:ascii="Garamond" w:hAnsi="Garamond" w:cs="Times New Roman"/>
        </w:rPr>
        <w:t>for the good”</w:t>
      </w:r>
      <w:r w:rsidR="00A93498">
        <w:rPr>
          <w:rFonts w:ascii="Garamond" w:hAnsi="Garamond" w:cs="Times New Roman"/>
        </w:rPr>
        <w:t>.</w:t>
      </w:r>
      <w:r w:rsidR="00A93498">
        <w:rPr>
          <w:rStyle w:val="FootnoteReference"/>
          <w:rFonts w:ascii="Garamond" w:hAnsi="Garamond" w:cs="Times New Roman"/>
        </w:rPr>
        <w:footnoteReference w:id="51"/>
      </w:r>
      <w:r w:rsidR="005F719E" w:rsidRPr="00E66D61">
        <w:rPr>
          <w:rFonts w:ascii="Garamond" w:hAnsi="Garamond" w:cs="Times New Roman"/>
        </w:rPr>
        <w:t xml:space="preserve"> </w:t>
      </w:r>
      <w:r w:rsidR="00B623EF" w:rsidRPr="00E66D61">
        <w:rPr>
          <w:rFonts w:ascii="Garamond" w:hAnsi="Garamond" w:cs="Times New Roman"/>
        </w:rPr>
        <w:t xml:space="preserve">Kant here reveals a clear concern that the moral law be not merely an authoritative command worth obeying but also worth </w:t>
      </w:r>
      <w:r w:rsidR="00B623EF" w:rsidRPr="00E66D61">
        <w:rPr>
          <w:rFonts w:ascii="Garamond" w:hAnsi="Garamond" w:cs="Times New Roman"/>
          <w:i/>
          <w:iCs/>
        </w:rPr>
        <w:t>loving</w:t>
      </w:r>
      <w:r w:rsidR="00B623EF" w:rsidRPr="00E66D61">
        <w:rPr>
          <w:rFonts w:ascii="Garamond" w:hAnsi="Garamond" w:cs="Times New Roman"/>
        </w:rPr>
        <w:t xml:space="preserve">. All else being equal, the agent who loves the law will be more virtuous than the one who follows it in quiet resentment. After all, </w:t>
      </w:r>
      <w:r w:rsidR="0074643D">
        <w:rPr>
          <w:rFonts w:ascii="Garamond" w:hAnsi="Garamond" w:cs="Times New Roman"/>
        </w:rPr>
        <w:t>the former’s</w:t>
      </w:r>
      <w:r w:rsidR="00B623EF" w:rsidRPr="00E66D61">
        <w:rPr>
          <w:rFonts w:ascii="Garamond" w:hAnsi="Garamond" w:cs="Times New Roman"/>
        </w:rPr>
        <w:t xml:space="preserve"> feelings will be an aid, rather than a hindrance, to the force of their commitment to morality.</w:t>
      </w:r>
    </w:p>
    <w:p w14:paraId="1C28F59C" w14:textId="6D1D30A3" w:rsidR="00B75A79" w:rsidRPr="00E66D61" w:rsidRDefault="00B623EF" w:rsidP="00B75A79">
      <w:pPr>
        <w:spacing w:after="0" w:line="480" w:lineRule="auto"/>
        <w:ind w:firstLine="720"/>
        <w:rPr>
          <w:rFonts w:ascii="Garamond" w:hAnsi="Garamond" w:cs="Times New Roman"/>
        </w:rPr>
      </w:pPr>
      <w:r w:rsidRPr="00E66D61">
        <w:rPr>
          <w:rFonts w:ascii="Garamond" w:hAnsi="Garamond" w:cs="Times New Roman"/>
        </w:rPr>
        <w:t>A similar</w:t>
      </w:r>
      <w:r w:rsidR="00476EF0" w:rsidRPr="00E66D61">
        <w:rPr>
          <w:rFonts w:ascii="Garamond" w:hAnsi="Garamond" w:cs="Times New Roman"/>
        </w:rPr>
        <w:t xml:space="preserve"> point is made </w:t>
      </w:r>
      <w:r w:rsidRPr="00E66D61">
        <w:rPr>
          <w:rFonts w:ascii="Garamond" w:hAnsi="Garamond" w:cs="Times New Roman"/>
        </w:rPr>
        <w:t xml:space="preserve">in </w:t>
      </w:r>
      <w:r w:rsidR="00476EF0" w:rsidRPr="00E66D61">
        <w:rPr>
          <w:rFonts w:ascii="Garamond" w:hAnsi="Garamond" w:cs="Times New Roman"/>
          <w:i/>
          <w:iCs/>
        </w:rPr>
        <w:t>The End of All Things</w:t>
      </w:r>
      <w:r w:rsidR="00476EF0" w:rsidRPr="00E66D61">
        <w:rPr>
          <w:rFonts w:ascii="Garamond" w:hAnsi="Garamond" w:cs="Times New Roman"/>
        </w:rPr>
        <w:t>, which characterises “true love” as an “indispensable complement to the imperfection of human nature”, “for what one does not do gladly, they do so paltrily that [respect] cannot be counted on for much as an incentive without being joined by [love].”</w:t>
      </w:r>
      <w:r w:rsidR="0074643D">
        <w:rPr>
          <w:rStyle w:val="FootnoteReference"/>
          <w:rFonts w:ascii="Garamond" w:hAnsi="Garamond" w:cs="Times New Roman"/>
        </w:rPr>
        <w:footnoteReference w:id="52"/>
      </w:r>
      <w:r w:rsidR="00476EF0" w:rsidRPr="00E66D61">
        <w:rPr>
          <w:rFonts w:ascii="Garamond" w:hAnsi="Garamond" w:cs="Times New Roman"/>
        </w:rPr>
        <w:t xml:space="preserve"> </w:t>
      </w:r>
      <w:r w:rsidRPr="00E66D61">
        <w:rPr>
          <w:rFonts w:ascii="Garamond" w:hAnsi="Garamond" w:cs="Times New Roman"/>
        </w:rPr>
        <w:t xml:space="preserve">Kant </w:t>
      </w:r>
      <w:r w:rsidR="00AA3A70" w:rsidRPr="00E66D61">
        <w:rPr>
          <w:rFonts w:ascii="Garamond" w:hAnsi="Garamond" w:cs="Times New Roman"/>
        </w:rPr>
        <w:t>i</w:t>
      </w:r>
      <w:r w:rsidRPr="00E66D61">
        <w:rPr>
          <w:rFonts w:ascii="Garamond" w:hAnsi="Garamond" w:cs="Times New Roman"/>
        </w:rPr>
        <w:t xml:space="preserve">s happy for love to </w:t>
      </w:r>
      <w:r w:rsidR="00932E39">
        <w:rPr>
          <w:rFonts w:ascii="Garamond" w:hAnsi="Garamond" w:cs="Times New Roman"/>
        </w:rPr>
        <w:t>be</w:t>
      </w:r>
      <w:r w:rsidRPr="00E66D61">
        <w:rPr>
          <w:rFonts w:ascii="Garamond" w:hAnsi="Garamond" w:cs="Times New Roman"/>
        </w:rPr>
        <w:t xml:space="preserve"> a subjective ground for doing one’s duty, </w:t>
      </w:r>
      <w:r w:rsidR="00E24D25" w:rsidRPr="00E66D61">
        <w:rPr>
          <w:rFonts w:ascii="Garamond" w:hAnsi="Garamond" w:cs="Times New Roman"/>
        </w:rPr>
        <w:t>even as “respect is without a doubt primary</w:t>
      </w:r>
      <w:r w:rsidR="0074643D">
        <w:rPr>
          <w:rFonts w:ascii="Garamond" w:hAnsi="Garamond" w:cs="Times New Roman"/>
        </w:rPr>
        <w:t xml:space="preserve"> &lt;Die Achtung </w:t>
      </w:r>
      <w:proofErr w:type="spellStart"/>
      <w:r w:rsidR="0074643D">
        <w:rPr>
          <w:rFonts w:ascii="Garamond" w:hAnsi="Garamond" w:cs="Times New Roman"/>
        </w:rPr>
        <w:t>ist</w:t>
      </w:r>
      <w:proofErr w:type="spellEnd"/>
      <w:r w:rsidR="0074643D">
        <w:rPr>
          <w:rFonts w:ascii="Garamond" w:hAnsi="Garamond" w:cs="Times New Roman"/>
        </w:rPr>
        <w:t xml:space="preserve"> </w:t>
      </w:r>
      <w:proofErr w:type="spellStart"/>
      <w:r w:rsidR="0074643D">
        <w:rPr>
          <w:rFonts w:ascii="Garamond" w:hAnsi="Garamond" w:cs="Times New Roman"/>
        </w:rPr>
        <w:t>ohne</w:t>
      </w:r>
      <w:proofErr w:type="spellEnd"/>
      <w:r w:rsidR="0074643D">
        <w:rPr>
          <w:rFonts w:ascii="Garamond" w:hAnsi="Garamond" w:cs="Times New Roman"/>
        </w:rPr>
        <w:t xml:space="preserve"> Zweifel das </w:t>
      </w:r>
      <w:proofErr w:type="spellStart"/>
      <w:r w:rsidR="0074643D">
        <w:rPr>
          <w:rFonts w:ascii="Garamond" w:hAnsi="Garamond" w:cs="Times New Roman"/>
        </w:rPr>
        <w:t>Erste</w:t>
      </w:r>
      <w:proofErr w:type="spellEnd"/>
      <w:r w:rsidR="0074643D">
        <w:rPr>
          <w:rFonts w:ascii="Garamond" w:hAnsi="Garamond" w:cs="Times New Roman"/>
        </w:rPr>
        <w:t>&gt;.</w:t>
      </w:r>
      <w:r w:rsidR="00E24D25" w:rsidRPr="00E66D61">
        <w:rPr>
          <w:rFonts w:ascii="Garamond" w:hAnsi="Garamond" w:cs="Times New Roman"/>
        </w:rPr>
        <w:t>”</w:t>
      </w:r>
      <w:r w:rsidR="00AA3A70" w:rsidRPr="00E66D61">
        <w:rPr>
          <w:rFonts w:ascii="Garamond" w:hAnsi="Garamond" w:cs="Times New Roman"/>
        </w:rPr>
        <w:t xml:space="preserve"> So, while respect remains the only incentive that can lead the agent to </w:t>
      </w:r>
      <w:r w:rsidR="00C73C62" w:rsidRPr="00E66D61">
        <w:rPr>
          <w:rFonts w:ascii="Garamond" w:hAnsi="Garamond" w:cs="Times New Roman"/>
        </w:rPr>
        <w:t>choose</w:t>
      </w:r>
      <w:r w:rsidR="00AA3A70" w:rsidRPr="00E66D61">
        <w:rPr>
          <w:rFonts w:ascii="Garamond" w:hAnsi="Garamond" w:cs="Times New Roman"/>
        </w:rPr>
        <w:t xml:space="preserve"> to</w:t>
      </w:r>
      <w:r w:rsidR="00C73C62" w:rsidRPr="00E66D61">
        <w:rPr>
          <w:rFonts w:ascii="Garamond" w:hAnsi="Garamond" w:cs="Times New Roman"/>
        </w:rPr>
        <w:t xml:space="preserve"> commit to</w:t>
      </w:r>
      <w:r w:rsidR="00AA3A70" w:rsidRPr="00E66D61">
        <w:rPr>
          <w:rFonts w:ascii="Garamond" w:hAnsi="Garamond" w:cs="Times New Roman"/>
        </w:rPr>
        <w:t xml:space="preserve"> morality, it is perfectly reasonable for the agent to require the additional motivation of love in order to strengthen their virtue </w:t>
      </w:r>
      <w:r w:rsidR="006433ED" w:rsidRPr="00E66D61">
        <w:rPr>
          <w:rFonts w:ascii="Garamond" w:hAnsi="Garamond" w:cs="Times New Roman"/>
        </w:rPr>
        <w:t>and persist in their commitment to the</w:t>
      </w:r>
      <w:r w:rsidR="00C73C62" w:rsidRPr="00E66D61">
        <w:rPr>
          <w:rFonts w:ascii="Garamond" w:hAnsi="Garamond" w:cs="Times New Roman"/>
        </w:rPr>
        <w:t xml:space="preserve"> moral life.</w:t>
      </w:r>
      <w:r w:rsidR="007B6D68" w:rsidRPr="00E66D61">
        <w:rPr>
          <w:rStyle w:val="FootnoteReference"/>
          <w:rFonts w:ascii="Garamond" w:hAnsi="Garamond" w:cs="Times New Roman"/>
        </w:rPr>
        <w:footnoteReference w:id="53"/>
      </w:r>
    </w:p>
    <w:p w14:paraId="554CC5C9" w14:textId="1C29FB3B" w:rsidR="00C73C62" w:rsidRPr="00E66D61" w:rsidRDefault="00DF22AF" w:rsidP="00B360FB">
      <w:pPr>
        <w:spacing w:after="0" w:line="480" w:lineRule="auto"/>
        <w:ind w:firstLine="720"/>
        <w:rPr>
          <w:rFonts w:ascii="Garamond" w:hAnsi="Garamond" w:cs="Times New Roman"/>
        </w:rPr>
      </w:pPr>
      <w:r w:rsidRPr="00E66D61">
        <w:rPr>
          <w:rFonts w:ascii="Garamond" w:hAnsi="Garamond" w:cs="Times New Roman"/>
        </w:rPr>
        <w:lastRenderedPageBreak/>
        <w:t xml:space="preserve">It is hard to imagine how the moral life could be worthy of love, however, if it would not even let </w:t>
      </w:r>
      <w:r w:rsidR="00B360FB" w:rsidRPr="00E66D61">
        <w:rPr>
          <w:rFonts w:ascii="Garamond" w:hAnsi="Garamond" w:cs="Times New Roman"/>
        </w:rPr>
        <w:t>us</w:t>
      </w:r>
      <w:r w:rsidRPr="00E66D61">
        <w:rPr>
          <w:rFonts w:ascii="Garamond" w:hAnsi="Garamond" w:cs="Times New Roman"/>
        </w:rPr>
        <w:t xml:space="preserve"> love </w:t>
      </w:r>
      <w:r w:rsidR="00B360FB" w:rsidRPr="00E66D61">
        <w:rPr>
          <w:rFonts w:ascii="Garamond" w:hAnsi="Garamond" w:cs="Times New Roman"/>
        </w:rPr>
        <w:t>ourselves</w:t>
      </w:r>
      <w:r w:rsidRPr="00E66D61">
        <w:rPr>
          <w:rFonts w:ascii="Garamond" w:hAnsi="Garamond" w:cs="Times New Roman"/>
        </w:rPr>
        <w:t>. As our tendency to self-conceit illustrates, human beings have a deep need to do so. There is no reason to think this need would evaporate just because we become better people.</w:t>
      </w:r>
      <w:r w:rsidR="00B75A79" w:rsidRPr="00E66D61">
        <w:rPr>
          <w:rFonts w:ascii="Garamond" w:hAnsi="Garamond" w:cs="Times New Roman"/>
        </w:rPr>
        <w:t xml:space="preserve"> A ‘merely negative’ self-</w:t>
      </w:r>
      <w:r w:rsidR="002D139A">
        <w:rPr>
          <w:rFonts w:ascii="Garamond" w:hAnsi="Garamond" w:cs="Times New Roman"/>
        </w:rPr>
        <w:t xml:space="preserve">contentment </w:t>
      </w:r>
      <w:r w:rsidR="00B360FB" w:rsidRPr="00E66D61">
        <w:rPr>
          <w:rFonts w:ascii="Garamond" w:hAnsi="Garamond" w:cs="Times New Roman"/>
        </w:rPr>
        <w:t xml:space="preserve">is just an absence of feeling </w:t>
      </w:r>
      <w:r w:rsidR="003B7CBE" w:rsidRPr="00E66D61">
        <w:rPr>
          <w:rFonts w:ascii="Garamond" w:hAnsi="Garamond" w:cs="Times New Roman"/>
        </w:rPr>
        <w:t xml:space="preserve">and </w:t>
      </w:r>
      <w:r w:rsidR="00B360FB" w:rsidRPr="00E66D61">
        <w:rPr>
          <w:rFonts w:ascii="Garamond" w:hAnsi="Garamond" w:cs="Times New Roman"/>
        </w:rPr>
        <w:t>c</w:t>
      </w:r>
      <w:r w:rsidR="001144CB">
        <w:rPr>
          <w:rFonts w:ascii="Garamond" w:hAnsi="Garamond" w:cs="Times New Roman"/>
        </w:rPr>
        <w:t>annot fulfil that need</w:t>
      </w:r>
      <w:r w:rsidR="00B360FB" w:rsidRPr="00E66D61">
        <w:rPr>
          <w:rFonts w:ascii="Garamond" w:hAnsi="Garamond" w:cs="Times New Roman"/>
        </w:rPr>
        <w:t xml:space="preserve">. </w:t>
      </w:r>
      <w:r w:rsidR="00013A4E" w:rsidRPr="00E66D61">
        <w:rPr>
          <w:rFonts w:ascii="Garamond" w:hAnsi="Garamond" w:cs="Times New Roman"/>
        </w:rPr>
        <w:t>R</w:t>
      </w:r>
      <w:r w:rsidR="00B360FB" w:rsidRPr="00E66D61">
        <w:rPr>
          <w:rFonts w:ascii="Garamond" w:hAnsi="Garamond" w:cs="Times New Roman"/>
        </w:rPr>
        <w:t xml:space="preserve">ational self-love of </w:t>
      </w:r>
      <w:r w:rsidR="0089306B">
        <w:rPr>
          <w:rFonts w:ascii="Garamond" w:hAnsi="Garamond" w:cs="Times New Roman"/>
        </w:rPr>
        <w:t>delight</w:t>
      </w:r>
      <w:r w:rsidR="0089306B" w:rsidRPr="00E66D61">
        <w:rPr>
          <w:rFonts w:ascii="Garamond" w:hAnsi="Garamond" w:cs="Times New Roman"/>
        </w:rPr>
        <w:t xml:space="preserve"> </w:t>
      </w:r>
      <w:r w:rsidR="00013A4E" w:rsidRPr="00E66D61">
        <w:rPr>
          <w:rFonts w:ascii="Garamond" w:hAnsi="Garamond" w:cs="Times New Roman"/>
        </w:rPr>
        <w:t xml:space="preserve">can. This love is itself a positive feeling and source of pleasure. Moreover, it is </w:t>
      </w:r>
      <w:r w:rsidR="00B406CF" w:rsidRPr="00E66D61">
        <w:rPr>
          <w:rFonts w:ascii="Garamond" w:hAnsi="Garamond" w:cs="Times New Roman"/>
        </w:rPr>
        <w:t>essentially</w:t>
      </w:r>
      <w:r w:rsidR="00013A4E" w:rsidRPr="00E66D61">
        <w:rPr>
          <w:rFonts w:ascii="Garamond" w:hAnsi="Garamond" w:cs="Times New Roman"/>
        </w:rPr>
        <w:t xml:space="preserve"> connected to the moral law – we find that we love ourselves precisely </w:t>
      </w:r>
      <w:r w:rsidR="00013A4E" w:rsidRPr="00E66D61">
        <w:rPr>
          <w:rFonts w:ascii="Garamond" w:hAnsi="Garamond" w:cs="Times New Roman"/>
          <w:i/>
          <w:iCs/>
        </w:rPr>
        <w:t xml:space="preserve">insofar </w:t>
      </w:r>
      <w:r w:rsidR="00013A4E" w:rsidRPr="00E66D61">
        <w:rPr>
          <w:rFonts w:ascii="Garamond" w:hAnsi="Garamond" w:cs="Times New Roman"/>
        </w:rPr>
        <w:t>as we are living up to our moral vocation.</w:t>
      </w:r>
      <w:r w:rsidR="001B4AAB" w:rsidRPr="00E66D61">
        <w:rPr>
          <w:rStyle w:val="FootnoteReference"/>
          <w:rFonts w:ascii="Garamond" w:hAnsi="Garamond" w:cs="Times New Roman"/>
        </w:rPr>
        <w:footnoteReference w:id="54"/>
      </w:r>
      <w:r w:rsidR="00013A4E" w:rsidRPr="00E66D61">
        <w:rPr>
          <w:rFonts w:ascii="Garamond" w:hAnsi="Garamond" w:cs="Times New Roman"/>
        </w:rPr>
        <w:t xml:space="preserve"> In connecting morality with happiness, self-love of </w:t>
      </w:r>
      <w:r w:rsidR="0089306B">
        <w:rPr>
          <w:rFonts w:ascii="Garamond" w:hAnsi="Garamond" w:cs="Times New Roman"/>
        </w:rPr>
        <w:t>delight</w:t>
      </w:r>
      <w:r w:rsidR="0089306B" w:rsidRPr="00E66D61">
        <w:rPr>
          <w:rFonts w:ascii="Garamond" w:hAnsi="Garamond" w:cs="Times New Roman"/>
        </w:rPr>
        <w:t xml:space="preserve"> </w:t>
      </w:r>
      <w:r w:rsidR="00013A4E" w:rsidRPr="00E66D61">
        <w:rPr>
          <w:rFonts w:ascii="Garamond" w:hAnsi="Garamond" w:cs="Times New Roman"/>
        </w:rPr>
        <w:t>helps us do our duty gladly – therefore making morality itself more worthy of love. Rather than placing us at odds with morality and tempting us to evil, self-love now appears as an indispensable complement to a moral life worth living for agents</w:t>
      </w:r>
      <w:r w:rsidR="00AB3289" w:rsidRPr="00E66D61">
        <w:rPr>
          <w:rFonts w:ascii="Garamond" w:hAnsi="Garamond" w:cs="Times New Roman"/>
        </w:rPr>
        <w:t xml:space="preserve"> like ourselves –</w:t>
      </w:r>
      <w:r w:rsidR="002437A1">
        <w:rPr>
          <w:rFonts w:ascii="Garamond" w:hAnsi="Garamond" w:cs="Times New Roman"/>
        </w:rPr>
        <w:t xml:space="preserve"> both </w:t>
      </w:r>
      <w:r w:rsidR="00AB3289" w:rsidRPr="00E66D61">
        <w:rPr>
          <w:rFonts w:ascii="Garamond" w:hAnsi="Garamond" w:cs="Times New Roman"/>
        </w:rPr>
        <w:t xml:space="preserve">capable of transcending selfishness in </w:t>
      </w:r>
      <w:r w:rsidR="001A492D">
        <w:rPr>
          <w:rFonts w:ascii="Garamond" w:hAnsi="Garamond" w:cs="Times New Roman"/>
        </w:rPr>
        <w:t xml:space="preserve">the </w:t>
      </w:r>
      <w:r w:rsidR="00AB3289" w:rsidRPr="00E66D61">
        <w:rPr>
          <w:rFonts w:ascii="Garamond" w:hAnsi="Garamond" w:cs="Times New Roman"/>
        </w:rPr>
        <w:t xml:space="preserve">service of duty </w:t>
      </w:r>
      <w:r w:rsidR="002437A1">
        <w:rPr>
          <w:rFonts w:ascii="Garamond" w:hAnsi="Garamond" w:cs="Times New Roman"/>
          <w:i/>
          <w:iCs/>
        </w:rPr>
        <w:t>and</w:t>
      </w:r>
      <w:r w:rsidR="00AB3289" w:rsidRPr="00E66D61">
        <w:rPr>
          <w:rFonts w:ascii="Garamond" w:hAnsi="Garamond" w:cs="Times New Roman"/>
        </w:rPr>
        <w:t xml:space="preserve"> still in need of happiness and love.</w:t>
      </w:r>
    </w:p>
    <w:p w14:paraId="7619DF16" w14:textId="50727C7B" w:rsidR="00A021D5" w:rsidRPr="00E66D61" w:rsidRDefault="001144CB" w:rsidP="001144CB">
      <w:pPr>
        <w:spacing w:after="0" w:line="480" w:lineRule="auto"/>
        <w:ind w:firstLine="720"/>
        <w:rPr>
          <w:rFonts w:ascii="Garamond" w:hAnsi="Garamond" w:cs="Times New Roman"/>
          <w:kern w:val="0"/>
          <w14:ligatures w14:val="none"/>
        </w:rPr>
      </w:pPr>
      <w:r>
        <w:rPr>
          <w:rFonts w:ascii="Garamond" w:hAnsi="Garamond" w:cs="Times New Roman"/>
        </w:rPr>
        <w:t>Note how th</w:t>
      </w:r>
      <w:r w:rsidR="00AB3289" w:rsidRPr="00E66D61">
        <w:rPr>
          <w:rFonts w:ascii="Garamond" w:hAnsi="Garamond" w:cs="Times New Roman"/>
        </w:rPr>
        <w:t xml:space="preserve">is brings Kant significantly more in touch with how many of us think of self-love today. </w:t>
      </w:r>
      <w:r w:rsidR="00AB3289" w:rsidRPr="00E66D61">
        <w:rPr>
          <w:rFonts w:ascii="Garamond" w:hAnsi="Garamond" w:cs="Times New Roman"/>
          <w:kern w:val="0"/>
          <w14:ligatures w14:val="none"/>
        </w:rPr>
        <w:t xml:space="preserve">We are often encouraged to love ourselves. We are told we deserve to, or that unless we learn to love ourselves, we cannot expect to </w:t>
      </w:r>
      <w:r>
        <w:rPr>
          <w:rFonts w:ascii="Garamond" w:hAnsi="Garamond" w:cs="Times New Roman"/>
          <w:kern w:val="0"/>
          <w14:ligatures w14:val="none"/>
        </w:rPr>
        <w:t>be any good at</w:t>
      </w:r>
      <w:r w:rsidR="00AB3289" w:rsidRPr="00E66D61">
        <w:rPr>
          <w:rFonts w:ascii="Garamond" w:hAnsi="Garamond" w:cs="Times New Roman"/>
          <w:kern w:val="0"/>
          <w14:ligatures w14:val="none"/>
        </w:rPr>
        <w:t xml:space="preserve"> loving and being loved by others. </w:t>
      </w:r>
      <w:r>
        <w:rPr>
          <w:rFonts w:ascii="Garamond" w:hAnsi="Garamond" w:cs="Times New Roman"/>
          <w:kern w:val="0"/>
          <w14:ligatures w14:val="none"/>
        </w:rPr>
        <w:t>These</w:t>
      </w:r>
      <w:r w:rsidR="00AB3289" w:rsidRPr="00E66D61">
        <w:rPr>
          <w:rFonts w:ascii="Garamond" w:hAnsi="Garamond" w:cs="Times New Roman"/>
          <w:kern w:val="0"/>
          <w14:ligatures w14:val="none"/>
        </w:rPr>
        <w:t xml:space="preserve"> encouragements happen </w:t>
      </w:r>
      <w:r w:rsidR="0098639A">
        <w:rPr>
          <w:rFonts w:ascii="Garamond" w:hAnsi="Garamond" w:cs="Times New Roman"/>
          <w:kern w:val="0"/>
          <w14:ligatures w14:val="none"/>
        </w:rPr>
        <w:t>largely</w:t>
      </w:r>
      <w:r w:rsidR="00AB3289" w:rsidRPr="00E66D61">
        <w:rPr>
          <w:rFonts w:ascii="Garamond" w:hAnsi="Garamond" w:cs="Times New Roman"/>
          <w:kern w:val="0"/>
          <w14:ligatures w14:val="none"/>
        </w:rPr>
        <w:t xml:space="preserve"> because many of us still struggle to love ourselves. Loving oneself in this sense appears to be a significant moral achievement, not a state we unavoidably find ourselves in. Conversely, it is common to be selfish without </w:t>
      </w:r>
      <w:r w:rsidR="00AB3289" w:rsidRPr="00E66D61">
        <w:rPr>
          <w:rFonts w:ascii="Garamond" w:hAnsi="Garamond" w:cs="Times New Roman"/>
          <w:i/>
          <w:iCs/>
          <w:kern w:val="0"/>
          <w14:ligatures w14:val="none"/>
        </w:rPr>
        <w:t>really</w:t>
      </w:r>
      <w:r w:rsidR="00AB3289" w:rsidRPr="00E66D61">
        <w:rPr>
          <w:rFonts w:ascii="Garamond" w:hAnsi="Garamond" w:cs="Times New Roman"/>
          <w:kern w:val="0"/>
          <w14:ligatures w14:val="none"/>
        </w:rPr>
        <w:t xml:space="preserve"> loving oneself.</w:t>
      </w:r>
      <w:r w:rsidR="00A021D5" w:rsidRPr="00E66D61">
        <w:rPr>
          <w:rFonts w:ascii="Garamond" w:hAnsi="Garamond" w:cs="Times New Roman"/>
          <w:kern w:val="0"/>
          <w14:ligatures w14:val="none"/>
        </w:rPr>
        <w:t xml:space="preserve"> </w:t>
      </w:r>
    </w:p>
    <w:p w14:paraId="59DFFBB6" w14:textId="129A9DA5" w:rsidR="00B360FB" w:rsidRPr="00E66D61" w:rsidRDefault="00AB3289" w:rsidP="00A021D5">
      <w:pPr>
        <w:spacing w:after="0" w:line="480" w:lineRule="auto"/>
        <w:ind w:firstLine="720"/>
        <w:rPr>
          <w:rFonts w:ascii="Garamond" w:hAnsi="Garamond" w:cs="Times New Roman"/>
          <w:kern w:val="0"/>
          <w14:ligatures w14:val="none"/>
        </w:rPr>
      </w:pPr>
      <w:r w:rsidRPr="00E66D61">
        <w:rPr>
          <w:rFonts w:ascii="Garamond" w:hAnsi="Garamond" w:cs="Times New Roman"/>
          <w:kern w:val="0"/>
          <w14:ligatures w14:val="none"/>
        </w:rPr>
        <w:t xml:space="preserve">Kant as I have sketched him is in a better position to capture </w:t>
      </w:r>
      <w:r w:rsidR="00A1380D" w:rsidRPr="00E66D61">
        <w:rPr>
          <w:rFonts w:ascii="Garamond" w:hAnsi="Garamond" w:cs="Times New Roman"/>
          <w:kern w:val="0"/>
          <w14:ligatures w14:val="none"/>
        </w:rPr>
        <w:t>these insights</w:t>
      </w:r>
      <w:r w:rsidRPr="00E66D61">
        <w:rPr>
          <w:rFonts w:ascii="Garamond" w:hAnsi="Garamond" w:cs="Times New Roman"/>
          <w:kern w:val="0"/>
          <w14:ligatures w14:val="none"/>
        </w:rPr>
        <w:t xml:space="preserve"> than </w:t>
      </w:r>
      <w:r w:rsidR="0098639A">
        <w:rPr>
          <w:rFonts w:ascii="Garamond" w:hAnsi="Garamond" w:cs="Times New Roman"/>
          <w:kern w:val="0"/>
          <w14:ligatures w14:val="none"/>
        </w:rPr>
        <w:t>he appeared</w:t>
      </w:r>
      <w:r w:rsidR="00A1380D" w:rsidRPr="00E66D61">
        <w:rPr>
          <w:rFonts w:ascii="Garamond" w:hAnsi="Garamond" w:cs="Times New Roman"/>
          <w:kern w:val="0"/>
          <w14:ligatures w14:val="none"/>
        </w:rPr>
        <w:t xml:space="preserve"> o</w:t>
      </w:r>
      <w:r w:rsidR="001B4AAB" w:rsidRPr="00E66D61">
        <w:rPr>
          <w:rFonts w:ascii="Garamond" w:hAnsi="Garamond" w:cs="Times New Roman"/>
          <w:kern w:val="0"/>
          <w14:ligatures w14:val="none"/>
        </w:rPr>
        <w:t xml:space="preserve">n the standard picture. We </w:t>
      </w:r>
      <w:r w:rsidR="001B4AAB" w:rsidRPr="00E66D61">
        <w:rPr>
          <w:rFonts w:ascii="Garamond" w:hAnsi="Garamond" w:cs="Times New Roman"/>
          <w:i/>
          <w:iCs/>
          <w:kern w:val="0"/>
          <w14:ligatures w14:val="none"/>
        </w:rPr>
        <w:t xml:space="preserve">should </w:t>
      </w:r>
      <w:r w:rsidR="001B4AAB" w:rsidRPr="00E66D61">
        <w:rPr>
          <w:rFonts w:ascii="Garamond" w:hAnsi="Garamond" w:cs="Times New Roman"/>
          <w:kern w:val="0"/>
          <w14:ligatures w14:val="none"/>
        </w:rPr>
        <w:t xml:space="preserve">indeed love ourselves, rationally. Doing so will help us not just relate </w:t>
      </w:r>
      <w:r w:rsidR="00A1380D" w:rsidRPr="00E66D61">
        <w:rPr>
          <w:rFonts w:ascii="Garamond" w:hAnsi="Garamond" w:cs="Times New Roman"/>
          <w:kern w:val="0"/>
          <w14:ligatures w14:val="none"/>
        </w:rPr>
        <w:t xml:space="preserve">better </w:t>
      </w:r>
      <w:r w:rsidR="001B4AAB" w:rsidRPr="00E66D61">
        <w:rPr>
          <w:rFonts w:ascii="Garamond" w:hAnsi="Garamond" w:cs="Times New Roman"/>
          <w:kern w:val="0"/>
          <w14:ligatures w14:val="none"/>
        </w:rPr>
        <w:t xml:space="preserve">to ourselves, but also to others – at minimum, in the sense that it will strengthen our ability to perform our duties towards them, including the duties of love. And loving oneself rightly is </w:t>
      </w:r>
      <w:r w:rsidR="001B4AAB" w:rsidRPr="00E66D61">
        <w:rPr>
          <w:rFonts w:ascii="Garamond" w:hAnsi="Garamond" w:cs="Times New Roman"/>
          <w:i/>
          <w:iCs/>
          <w:kern w:val="0"/>
          <w14:ligatures w14:val="none"/>
        </w:rPr>
        <w:t>hard</w:t>
      </w:r>
      <w:r w:rsidR="00A1380D" w:rsidRPr="00E66D61">
        <w:rPr>
          <w:rFonts w:ascii="Garamond" w:hAnsi="Garamond" w:cs="Times New Roman"/>
          <w:kern w:val="0"/>
          <w14:ligatures w14:val="none"/>
        </w:rPr>
        <w:t>:</w:t>
      </w:r>
      <w:r w:rsidR="001B4AAB" w:rsidRPr="00E66D61">
        <w:rPr>
          <w:rFonts w:ascii="Garamond" w:hAnsi="Garamond" w:cs="Times New Roman"/>
          <w:kern w:val="0"/>
          <w14:ligatures w14:val="none"/>
        </w:rPr>
        <w:t xml:space="preserve"> </w:t>
      </w:r>
      <w:r w:rsidR="00A021D5" w:rsidRPr="00E66D61">
        <w:rPr>
          <w:rFonts w:ascii="Garamond" w:hAnsi="Garamond" w:cs="Times New Roman"/>
          <w:kern w:val="0"/>
          <w14:ligatures w14:val="none"/>
        </w:rPr>
        <w:t xml:space="preserve">it </w:t>
      </w:r>
      <w:r w:rsidR="001B4AAB" w:rsidRPr="00E66D61">
        <w:rPr>
          <w:rFonts w:ascii="Garamond" w:hAnsi="Garamond" w:cs="Times New Roman"/>
          <w:kern w:val="0"/>
          <w14:ligatures w14:val="none"/>
        </w:rPr>
        <w:t xml:space="preserve">requires overcoming deep-seated, selfish kinds of love and </w:t>
      </w:r>
      <w:r w:rsidR="00A021D5" w:rsidRPr="00E66D61">
        <w:rPr>
          <w:rFonts w:ascii="Garamond" w:hAnsi="Garamond" w:cs="Times New Roman"/>
          <w:kern w:val="0"/>
          <w14:ligatures w14:val="none"/>
        </w:rPr>
        <w:t>changing one’s heart</w:t>
      </w:r>
      <w:r w:rsidR="00611D88">
        <w:rPr>
          <w:rFonts w:ascii="Garamond" w:hAnsi="Garamond" w:cs="Times New Roman"/>
          <w:kern w:val="0"/>
          <w14:ligatures w14:val="none"/>
        </w:rPr>
        <w:t xml:space="preserve"> to genuinely commit to </w:t>
      </w:r>
      <w:r w:rsidR="00611D88">
        <w:rPr>
          <w:rFonts w:ascii="Garamond" w:hAnsi="Garamond" w:cs="Times New Roman"/>
          <w:kern w:val="0"/>
          <w14:ligatures w14:val="none"/>
        </w:rPr>
        <w:lastRenderedPageBreak/>
        <w:t>morality</w:t>
      </w:r>
      <w:r w:rsidR="00A021D5" w:rsidRPr="00E66D61">
        <w:rPr>
          <w:rFonts w:ascii="Garamond" w:hAnsi="Garamond" w:cs="Times New Roman"/>
          <w:kern w:val="0"/>
          <w14:ligatures w14:val="none"/>
        </w:rPr>
        <w:t>. Kant’s view has the added benefit of emphasising a move from dysfunctional to ‘true’ or healthy varieties of love, while insisting that both really count as love.</w:t>
      </w:r>
      <w:r w:rsidR="00B406CF" w:rsidRPr="00E66D61">
        <w:rPr>
          <w:rStyle w:val="FootnoteReference"/>
          <w:rFonts w:ascii="Garamond" w:hAnsi="Garamond" w:cs="Times New Roman"/>
          <w:kern w:val="0"/>
          <w14:ligatures w14:val="none"/>
        </w:rPr>
        <w:footnoteReference w:id="55"/>
      </w:r>
    </w:p>
    <w:p w14:paraId="19F2035C" w14:textId="5C200F1C" w:rsidR="00B406CF" w:rsidRPr="00E66D61" w:rsidRDefault="00B406CF" w:rsidP="00B406CF">
      <w:pPr>
        <w:pStyle w:val="ListParagraph"/>
        <w:numPr>
          <w:ilvl w:val="0"/>
          <w:numId w:val="3"/>
        </w:numPr>
        <w:spacing w:after="0" w:line="480" w:lineRule="auto"/>
        <w:rPr>
          <w:rFonts w:ascii="Garamond" w:hAnsi="Garamond" w:cs="Times New Roman"/>
          <w:b/>
          <w:bCs/>
          <w:kern w:val="0"/>
          <w14:ligatures w14:val="none"/>
        </w:rPr>
      </w:pPr>
      <w:r w:rsidRPr="00E66D61">
        <w:rPr>
          <w:rFonts w:ascii="Garamond" w:hAnsi="Garamond" w:cs="Times New Roman"/>
          <w:b/>
          <w:bCs/>
          <w:kern w:val="0"/>
          <w14:ligatures w14:val="none"/>
        </w:rPr>
        <w:t>Conclusion</w:t>
      </w:r>
    </w:p>
    <w:p w14:paraId="68CFB5C5" w14:textId="6A62CE99" w:rsidR="00B406CF" w:rsidRPr="00E66D61" w:rsidRDefault="00A021D5" w:rsidP="00B406CF">
      <w:pPr>
        <w:spacing w:after="0" w:line="480" w:lineRule="auto"/>
        <w:rPr>
          <w:rFonts w:ascii="Garamond" w:hAnsi="Garamond" w:cs="Times New Roman"/>
          <w:kern w:val="0"/>
          <w14:ligatures w14:val="none"/>
        </w:rPr>
      </w:pPr>
      <w:r w:rsidRPr="00E66D61">
        <w:rPr>
          <w:rFonts w:ascii="Garamond" w:hAnsi="Garamond" w:cs="Times New Roman"/>
          <w:kern w:val="0"/>
          <w14:ligatures w14:val="none"/>
        </w:rPr>
        <w:t>To conclude, I have argued against a common picture according to which Kant sees self-love as nothing but selfishness, and therefore bad altogether.</w:t>
      </w:r>
      <w:r w:rsidR="00C40267" w:rsidRPr="00E66D61">
        <w:rPr>
          <w:rFonts w:ascii="Garamond" w:hAnsi="Garamond" w:cs="Times New Roman"/>
          <w:kern w:val="0"/>
          <w14:ligatures w14:val="none"/>
        </w:rPr>
        <w:t xml:space="preserve"> Instead, I have shown that Kant develops a sophisticated vocabulary which allows him to distinguish bad (self</w:t>
      </w:r>
      <w:r w:rsidR="000E7DA1" w:rsidRPr="00E66D61">
        <w:rPr>
          <w:rFonts w:ascii="Garamond" w:hAnsi="Garamond" w:cs="Times New Roman"/>
          <w:kern w:val="0"/>
          <w14:ligatures w14:val="none"/>
        </w:rPr>
        <w:t>-absorbed</w:t>
      </w:r>
      <w:r w:rsidR="00C40267" w:rsidRPr="00E66D61">
        <w:rPr>
          <w:rFonts w:ascii="Garamond" w:hAnsi="Garamond" w:cs="Times New Roman"/>
          <w:kern w:val="0"/>
          <w14:ligatures w14:val="none"/>
        </w:rPr>
        <w:t>) from good (rational) varieties of self-love.</w:t>
      </w:r>
      <w:r w:rsidR="00B406CF" w:rsidRPr="00E66D61">
        <w:rPr>
          <w:rFonts w:ascii="Garamond" w:hAnsi="Garamond" w:cs="Times New Roman"/>
          <w:kern w:val="0"/>
          <w14:ligatures w14:val="none"/>
        </w:rPr>
        <w:t xml:space="preserve"> While morality demands we overcome the former, the latter play an important role in moral life.</w:t>
      </w:r>
    </w:p>
    <w:p w14:paraId="2F5D7C7B" w14:textId="4B57D7DB" w:rsidR="002D0B35" w:rsidRPr="00E66D61" w:rsidRDefault="00C40267" w:rsidP="00B406CF">
      <w:pPr>
        <w:spacing w:after="0" w:line="480" w:lineRule="auto"/>
        <w:ind w:firstLine="720"/>
        <w:rPr>
          <w:rFonts w:ascii="Garamond" w:hAnsi="Garamond" w:cs="Times New Roman"/>
          <w:kern w:val="0"/>
          <w14:ligatures w14:val="none"/>
        </w:rPr>
      </w:pPr>
      <w:r w:rsidRPr="00E66D61">
        <w:rPr>
          <w:rFonts w:ascii="Garamond" w:hAnsi="Garamond" w:cs="Times New Roman"/>
          <w:kern w:val="0"/>
          <w14:ligatures w14:val="none"/>
        </w:rPr>
        <w:t xml:space="preserve">First, Kant distinguishes the feeling of self-love from self-love as practical principle and antagonist of the moral law. Then, the division between love of benevolence and love of </w:t>
      </w:r>
      <w:r w:rsidR="00AA6CBA">
        <w:rPr>
          <w:rFonts w:ascii="Garamond" w:hAnsi="Garamond" w:cs="Times New Roman"/>
          <w:kern w:val="0"/>
          <w14:ligatures w14:val="none"/>
        </w:rPr>
        <w:t>delight</w:t>
      </w:r>
      <w:r w:rsidR="00AA6CBA" w:rsidRPr="00E66D61">
        <w:rPr>
          <w:rFonts w:ascii="Garamond" w:hAnsi="Garamond" w:cs="Times New Roman"/>
          <w:kern w:val="0"/>
          <w14:ligatures w14:val="none"/>
        </w:rPr>
        <w:t xml:space="preserve"> </w:t>
      </w:r>
      <w:r w:rsidRPr="00E66D61">
        <w:rPr>
          <w:rFonts w:ascii="Garamond" w:hAnsi="Garamond" w:cs="Times New Roman"/>
          <w:kern w:val="0"/>
          <w14:ligatures w14:val="none"/>
        </w:rPr>
        <w:t>lets him distinguish different feelings, which interact differently with morality. Self-love of benevolence</w:t>
      </w:r>
      <w:r w:rsidR="00B406CF" w:rsidRPr="00E66D61">
        <w:rPr>
          <w:rFonts w:ascii="Garamond" w:hAnsi="Garamond" w:cs="Times New Roman"/>
          <w:kern w:val="0"/>
          <w14:ligatures w14:val="none"/>
        </w:rPr>
        <w:t xml:space="preserve"> is our tendency to</w:t>
      </w:r>
      <w:r w:rsidR="0033245E" w:rsidRPr="00E66D61">
        <w:rPr>
          <w:rFonts w:ascii="Garamond" w:hAnsi="Garamond" w:cs="Times New Roman"/>
          <w:kern w:val="0"/>
          <w14:ligatures w14:val="none"/>
        </w:rPr>
        <w:t xml:space="preserve"> be emotionally invested in our own ends. This feeling</w:t>
      </w:r>
      <w:r w:rsidRPr="00E66D61">
        <w:rPr>
          <w:rFonts w:ascii="Garamond" w:hAnsi="Garamond" w:cs="Times New Roman"/>
          <w:kern w:val="0"/>
          <w14:ligatures w14:val="none"/>
        </w:rPr>
        <w:t xml:space="preserve"> needs only to be restricted, from a self-absorbed to a rational, morally conditioned benevolence.</w:t>
      </w:r>
      <w:r w:rsidR="0033245E" w:rsidRPr="00E66D61">
        <w:rPr>
          <w:rFonts w:ascii="Garamond" w:hAnsi="Garamond" w:cs="Times New Roman"/>
          <w:kern w:val="0"/>
          <w14:ligatures w14:val="none"/>
        </w:rPr>
        <w:t xml:space="preserve"> </w:t>
      </w:r>
      <w:r w:rsidRPr="00E66D61">
        <w:rPr>
          <w:rFonts w:ascii="Garamond" w:hAnsi="Garamond" w:cs="Times New Roman"/>
          <w:kern w:val="0"/>
          <w14:ligatures w14:val="none"/>
        </w:rPr>
        <w:t xml:space="preserve">Self-love of </w:t>
      </w:r>
      <w:r w:rsidR="00744F21">
        <w:rPr>
          <w:rFonts w:ascii="Garamond" w:hAnsi="Garamond" w:cs="Times New Roman"/>
          <w:kern w:val="0"/>
          <w14:ligatures w14:val="none"/>
        </w:rPr>
        <w:t>delight</w:t>
      </w:r>
      <w:r w:rsidR="00744F21" w:rsidRPr="00E66D61">
        <w:rPr>
          <w:rFonts w:ascii="Garamond" w:hAnsi="Garamond" w:cs="Times New Roman"/>
          <w:kern w:val="0"/>
          <w14:ligatures w14:val="none"/>
        </w:rPr>
        <w:t xml:space="preserve"> </w:t>
      </w:r>
      <w:r w:rsidR="0033245E" w:rsidRPr="00E66D61">
        <w:rPr>
          <w:rFonts w:ascii="Garamond" w:hAnsi="Garamond" w:cs="Times New Roman"/>
          <w:kern w:val="0"/>
          <w14:ligatures w14:val="none"/>
        </w:rPr>
        <w:t>first appears</w:t>
      </w:r>
      <w:r w:rsidRPr="00E66D61">
        <w:rPr>
          <w:rFonts w:ascii="Garamond" w:hAnsi="Garamond" w:cs="Times New Roman"/>
          <w:kern w:val="0"/>
          <w14:ligatures w14:val="none"/>
        </w:rPr>
        <w:t xml:space="preserve"> in its guise of self-conceit</w:t>
      </w:r>
      <w:r w:rsidR="0033245E" w:rsidRPr="00E66D61">
        <w:rPr>
          <w:rFonts w:ascii="Garamond" w:hAnsi="Garamond" w:cs="Times New Roman"/>
          <w:kern w:val="0"/>
          <w14:ligatures w14:val="none"/>
        </w:rPr>
        <w:t>, which is</w:t>
      </w:r>
      <w:r w:rsidR="002D0B35" w:rsidRPr="00E66D61">
        <w:rPr>
          <w:rFonts w:ascii="Garamond" w:hAnsi="Garamond" w:cs="Times New Roman"/>
          <w:kern w:val="0"/>
          <w14:ligatures w14:val="none"/>
        </w:rPr>
        <w:t xml:space="preserve"> an esteem for </w:t>
      </w:r>
      <w:proofErr w:type="gramStart"/>
      <w:r w:rsidR="002D0B35" w:rsidRPr="00E66D61">
        <w:rPr>
          <w:rFonts w:ascii="Garamond" w:hAnsi="Garamond" w:cs="Times New Roman"/>
          <w:kern w:val="0"/>
          <w14:ligatures w14:val="none"/>
        </w:rPr>
        <w:t>ourselves</w:t>
      </w:r>
      <w:proofErr w:type="gramEnd"/>
      <w:r w:rsidR="002D0B35" w:rsidRPr="00E66D61">
        <w:rPr>
          <w:rFonts w:ascii="Garamond" w:hAnsi="Garamond" w:cs="Times New Roman"/>
          <w:kern w:val="0"/>
          <w14:ligatures w14:val="none"/>
        </w:rPr>
        <w:t xml:space="preserve"> based on an illusory conception of our worth. Because it locates this worth </w:t>
      </w:r>
      <w:r w:rsidR="002D0B35" w:rsidRPr="00E66D61">
        <w:rPr>
          <w:rFonts w:ascii="Garamond" w:hAnsi="Garamond" w:cs="Times New Roman"/>
          <w:i/>
          <w:iCs/>
          <w:kern w:val="0"/>
          <w14:ligatures w14:val="none"/>
        </w:rPr>
        <w:t xml:space="preserve">not </w:t>
      </w:r>
      <w:r w:rsidR="002D0B35" w:rsidRPr="00E66D61">
        <w:rPr>
          <w:rFonts w:ascii="Garamond" w:hAnsi="Garamond" w:cs="Times New Roman"/>
          <w:kern w:val="0"/>
          <w14:ligatures w14:val="none"/>
        </w:rPr>
        <w:t>in its real source</w:t>
      </w:r>
      <w:r w:rsidR="00766D37" w:rsidRPr="00E66D61">
        <w:rPr>
          <w:rFonts w:ascii="Garamond" w:hAnsi="Garamond" w:cs="Times New Roman"/>
          <w:kern w:val="0"/>
          <w14:ligatures w14:val="none"/>
        </w:rPr>
        <w:t xml:space="preserve"> –</w:t>
      </w:r>
      <w:r w:rsidR="002D0B35" w:rsidRPr="00E66D61">
        <w:rPr>
          <w:rFonts w:ascii="Garamond" w:hAnsi="Garamond" w:cs="Times New Roman"/>
          <w:kern w:val="0"/>
          <w14:ligatures w14:val="none"/>
        </w:rPr>
        <w:t xml:space="preserve"> morality</w:t>
      </w:r>
      <w:r w:rsidR="00766D37" w:rsidRPr="00E66D61">
        <w:rPr>
          <w:rFonts w:ascii="Garamond" w:hAnsi="Garamond" w:cs="Times New Roman"/>
          <w:kern w:val="0"/>
          <w14:ligatures w14:val="none"/>
        </w:rPr>
        <w:t xml:space="preserve"> – </w:t>
      </w:r>
      <w:r w:rsidR="002D0B35" w:rsidRPr="00E66D61">
        <w:rPr>
          <w:rFonts w:ascii="Garamond" w:hAnsi="Garamond" w:cs="Times New Roman"/>
          <w:kern w:val="0"/>
          <w14:ligatures w14:val="none"/>
        </w:rPr>
        <w:t>but outside it, self-conceit forms an obstacle to morality and needs to be uprooted altogether.</w:t>
      </w:r>
    </w:p>
    <w:p w14:paraId="43CC2FE9" w14:textId="644521E2" w:rsidR="008C7DD2" w:rsidRPr="00E66D61" w:rsidRDefault="00C40267" w:rsidP="008C7DD2">
      <w:pPr>
        <w:spacing w:after="0" w:line="480" w:lineRule="auto"/>
        <w:ind w:firstLine="720"/>
        <w:rPr>
          <w:rFonts w:ascii="Garamond" w:hAnsi="Garamond" w:cs="Times New Roman"/>
          <w:kern w:val="0"/>
          <w14:ligatures w14:val="none"/>
        </w:rPr>
      </w:pPr>
      <w:r w:rsidRPr="00E66D61">
        <w:rPr>
          <w:rFonts w:ascii="Garamond" w:hAnsi="Garamond" w:cs="Times New Roman"/>
          <w:kern w:val="0"/>
          <w14:ligatures w14:val="none"/>
        </w:rPr>
        <w:t xml:space="preserve">Yet, once Kant fully appreciates the need for morality to be supplemented by love, he also articulates an ideal of rational self-love of </w:t>
      </w:r>
      <w:r w:rsidR="00744F21">
        <w:rPr>
          <w:rFonts w:ascii="Garamond" w:hAnsi="Garamond" w:cs="Times New Roman"/>
          <w:kern w:val="0"/>
          <w14:ligatures w14:val="none"/>
        </w:rPr>
        <w:t>delight</w:t>
      </w:r>
      <w:r w:rsidRPr="00E66D61">
        <w:rPr>
          <w:rFonts w:ascii="Garamond" w:hAnsi="Garamond" w:cs="Times New Roman"/>
          <w:kern w:val="0"/>
          <w14:ligatures w14:val="none"/>
        </w:rPr>
        <w:t>. This is a self-love that is only available to morally good agents based on an accurate perception of their own worth. Loving themselves in this way</w:t>
      </w:r>
      <w:r w:rsidR="000E7DA1" w:rsidRPr="00E66D61">
        <w:rPr>
          <w:rFonts w:ascii="Garamond" w:hAnsi="Garamond" w:cs="Times New Roman"/>
          <w:kern w:val="0"/>
          <w14:ligatures w14:val="none"/>
        </w:rPr>
        <w:t xml:space="preserve"> allows </w:t>
      </w:r>
      <w:r w:rsidR="00A87AC6">
        <w:rPr>
          <w:rFonts w:ascii="Garamond" w:hAnsi="Garamond" w:cs="Times New Roman"/>
          <w:kern w:val="0"/>
          <w14:ligatures w14:val="none"/>
        </w:rPr>
        <w:t>them to</w:t>
      </w:r>
      <w:r w:rsidR="000E7DA1" w:rsidRPr="00E66D61">
        <w:rPr>
          <w:rFonts w:ascii="Garamond" w:hAnsi="Garamond" w:cs="Times New Roman"/>
          <w:kern w:val="0"/>
          <w14:ligatures w14:val="none"/>
        </w:rPr>
        <w:t xml:space="preserve"> overcome the need for self-conceit</w:t>
      </w:r>
      <w:r w:rsidR="00766D37" w:rsidRPr="00E66D61">
        <w:rPr>
          <w:rFonts w:ascii="Garamond" w:hAnsi="Garamond" w:cs="Times New Roman"/>
          <w:kern w:val="0"/>
          <w14:ligatures w14:val="none"/>
        </w:rPr>
        <w:t xml:space="preserve"> by finding self-contentment, and powerfully aids virtue by strengthening inclinations that align with morality</w:t>
      </w:r>
      <w:r w:rsidR="000E7DA1" w:rsidRPr="00E66D61">
        <w:rPr>
          <w:rFonts w:ascii="Garamond" w:hAnsi="Garamond" w:cs="Times New Roman"/>
          <w:kern w:val="0"/>
          <w14:ligatures w14:val="none"/>
        </w:rPr>
        <w:t xml:space="preserve">. Ultimately, it helps </w:t>
      </w:r>
      <w:r w:rsidR="00A87AC6">
        <w:rPr>
          <w:rFonts w:ascii="Garamond" w:hAnsi="Garamond" w:cs="Times New Roman"/>
          <w:kern w:val="0"/>
          <w14:ligatures w14:val="none"/>
        </w:rPr>
        <w:t>us</w:t>
      </w:r>
      <w:r w:rsidR="000E7DA1" w:rsidRPr="00E66D61">
        <w:rPr>
          <w:rFonts w:ascii="Garamond" w:hAnsi="Garamond" w:cs="Times New Roman"/>
          <w:kern w:val="0"/>
          <w14:ligatures w14:val="none"/>
        </w:rPr>
        <w:t xml:space="preserve"> </w:t>
      </w:r>
      <w:r w:rsidRPr="00E66D61">
        <w:rPr>
          <w:rFonts w:ascii="Garamond" w:hAnsi="Garamond" w:cs="Times New Roman"/>
          <w:kern w:val="0"/>
          <w14:ligatures w14:val="none"/>
        </w:rPr>
        <w:t>come to love the moral law itself</w:t>
      </w:r>
      <w:r w:rsidR="00766D37" w:rsidRPr="00E66D61">
        <w:rPr>
          <w:rFonts w:ascii="Garamond" w:hAnsi="Garamond" w:cs="Times New Roman"/>
          <w:kern w:val="0"/>
          <w14:ligatures w14:val="none"/>
        </w:rPr>
        <w:t>, which Kant increasingly realises is necessary for the moral life to be worth living for sensibly affected rational agents.</w:t>
      </w:r>
      <w:r w:rsidR="00AF5212" w:rsidRPr="00E66D61">
        <w:rPr>
          <w:rFonts w:ascii="Garamond" w:hAnsi="Garamond" w:cs="Times New Roman"/>
          <w:kern w:val="0"/>
          <w14:ligatures w14:val="none"/>
        </w:rPr>
        <w:t xml:space="preserve"> Thus, </w:t>
      </w:r>
      <w:r w:rsidR="00A87AC6">
        <w:rPr>
          <w:rFonts w:ascii="Garamond" w:hAnsi="Garamond" w:cs="Times New Roman"/>
          <w:kern w:val="0"/>
          <w14:ligatures w14:val="none"/>
        </w:rPr>
        <w:t xml:space="preserve">Kantian </w:t>
      </w:r>
      <w:r w:rsidR="00AF5212" w:rsidRPr="00E66D61">
        <w:rPr>
          <w:rFonts w:ascii="Garamond" w:hAnsi="Garamond" w:cs="Times New Roman"/>
          <w:kern w:val="0"/>
          <w14:ligatures w14:val="none"/>
        </w:rPr>
        <w:t>agent</w:t>
      </w:r>
      <w:r w:rsidR="00A87AC6">
        <w:rPr>
          <w:rFonts w:ascii="Garamond" w:hAnsi="Garamond" w:cs="Times New Roman"/>
          <w:kern w:val="0"/>
          <w14:ligatures w14:val="none"/>
        </w:rPr>
        <w:t>s</w:t>
      </w:r>
      <w:r w:rsidR="00AF5212" w:rsidRPr="00E66D61">
        <w:rPr>
          <w:rFonts w:ascii="Garamond" w:hAnsi="Garamond" w:cs="Times New Roman"/>
          <w:kern w:val="0"/>
          <w14:ligatures w14:val="none"/>
        </w:rPr>
        <w:t xml:space="preserve"> </w:t>
      </w:r>
      <w:r w:rsidR="00A87AC6">
        <w:rPr>
          <w:rFonts w:ascii="Garamond" w:hAnsi="Garamond" w:cs="Times New Roman"/>
          <w:kern w:val="0"/>
          <w14:ligatures w14:val="none"/>
        </w:rPr>
        <w:t>are</w:t>
      </w:r>
      <w:r w:rsidR="00AF5212" w:rsidRPr="00E66D61">
        <w:rPr>
          <w:rFonts w:ascii="Garamond" w:hAnsi="Garamond" w:cs="Times New Roman"/>
          <w:kern w:val="0"/>
          <w14:ligatures w14:val="none"/>
        </w:rPr>
        <w:t xml:space="preserve"> not simply torn between the moral law and self-love, forced to sacrifice one to live by the other. Good agents love themselves. While for self-absorbed agent</w:t>
      </w:r>
      <w:r w:rsidR="00A87AC6">
        <w:rPr>
          <w:rFonts w:ascii="Garamond" w:hAnsi="Garamond" w:cs="Times New Roman"/>
          <w:kern w:val="0"/>
          <w14:ligatures w14:val="none"/>
        </w:rPr>
        <w:t>s</w:t>
      </w:r>
      <w:r w:rsidR="00AF5212" w:rsidRPr="00E66D61">
        <w:rPr>
          <w:rFonts w:ascii="Garamond" w:hAnsi="Garamond" w:cs="Times New Roman"/>
          <w:kern w:val="0"/>
          <w14:ligatures w14:val="none"/>
        </w:rPr>
        <w:t>, the gulf between self-love and the demands of morality appear</w:t>
      </w:r>
      <w:r w:rsidR="00FF2184">
        <w:rPr>
          <w:rFonts w:ascii="Garamond" w:hAnsi="Garamond" w:cs="Times New Roman"/>
          <w:kern w:val="0"/>
          <w14:ligatures w14:val="none"/>
        </w:rPr>
        <w:t>s</w:t>
      </w:r>
      <w:r w:rsidR="00AF5212" w:rsidRPr="00E66D61">
        <w:rPr>
          <w:rFonts w:ascii="Garamond" w:hAnsi="Garamond" w:cs="Times New Roman"/>
          <w:kern w:val="0"/>
          <w14:ligatures w14:val="none"/>
        </w:rPr>
        <w:t xml:space="preserve"> unbridgeable,</w:t>
      </w:r>
      <w:r w:rsidR="008E5E9B" w:rsidRPr="00E66D61">
        <w:rPr>
          <w:rFonts w:ascii="Garamond" w:hAnsi="Garamond" w:cs="Times New Roman"/>
          <w:kern w:val="0"/>
          <w14:ligatures w14:val="none"/>
        </w:rPr>
        <w:t xml:space="preserve"> agent</w:t>
      </w:r>
      <w:r w:rsidR="00A87AC6">
        <w:rPr>
          <w:rFonts w:ascii="Garamond" w:hAnsi="Garamond" w:cs="Times New Roman"/>
          <w:kern w:val="0"/>
          <w14:ligatures w14:val="none"/>
        </w:rPr>
        <w:t>s</w:t>
      </w:r>
      <w:r w:rsidR="004105BB" w:rsidRPr="00E66D61">
        <w:rPr>
          <w:rFonts w:ascii="Garamond" w:hAnsi="Garamond" w:cs="Times New Roman"/>
          <w:kern w:val="0"/>
          <w14:ligatures w14:val="none"/>
        </w:rPr>
        <w:t xml:space="preserve"> who truly commit to morality</w:t>
      </w:r>
      <w:r w:rsidR="008E5E9B" w:rsidRPr="00E66D61">
        <w:rPr>
          <w:rFonts w:ascii="Garamond" w:hAnsi="Garamond" w:cs="Times New Roman"/>
          <w:kern w:val="0"/>
          <w14:ligatures w14:val="none"/>
        </w:rPr>
        <w:t xml:space="preserve"> find </w:t>
      </w:r>
      <w:r w:rsidR="009326FC" w:rsidRPr="00E66D61">
        <w:rPr>
          <w:rFonts w:ascii="Garamond" w:hAnsi="Garamond" w:cs="Times New Roman"/>
          <w:kern w:val="0"/>
          <w14:ligatures w14:val="none"/>
        </w:rPr>
        <w:t>that the moral life brings the</w:t>
      </w:r>
      <w:r w:rsidR="004105BB" w:rsidRPr="00E66D61">
        <w:rPr>
          <w:rFonts w:ascii="Garamond" w:hAnsi="Garamond" w:cs="Times New Roman"/>
          <w:kern w:val="0"/>
          <w14:ligatures w14:val="none"/>
        </w:rPr>
        <w:t xml:space="preserve"> two</w:t>
      </w:r>
      <w:r w:rsidR="009326FC" w:rsidRPr="00E66D61">
        <w:rPr>
          <w:rFonts w:ascii="Garamond" w:hAnsi="Garamond" w:cs="Times New Roman"/>
          <w:kern w:val="0"/>
          <w14:ligatures w14:val="none"/>
        </w:rPr>
        <w:t xml:space="preserve"> in</w:t>
      </w:r>
      <w:r w:rsidR="004105BB" w:rsidRPr="00E66D61">
        <w:rPr>
          <w:rFonts w:ascii="Garamond" w:hAnsi="Garamond" w:cs="Times New Roman"/>
          <w:kern w:val="0"/>
          <w14:ligatures w14:val="none"/>
        </w:rPr>
        <w:t xml:space="preserve">to </w:t>
      </w:r>
      <w:r w:rsidR="009326FC" w:rsidRPr="00E66D61">
        <w:rPr>
          <w:rFonts w:ascii="Garamond" w:hAnsi="Garamond" w:cs="Times New Roman"/>
          <w:kern w:val="0"/>
          <w14:ligatures w14:val="none"/>
        </w:rPr>
        <w:t>unexpected harmony.</w:t>
      </w:r>
    </w:p>
    <w:p w14:paraId="087E9F36" w14:textId="77777777" w:rsidR="00AB3289" w:rsidRPr="00E66D61" w:rsidRDefault="00AB3289" w:rsidP="00AB3289">
      <w:pPr>
        <w:spacing w:after="0" w:line="480" w:lineRule="auto"/>
        <w:rPr>
          <w:rFonts w:ascii="Garamond" w:hAnsi="Garamond" w:cs="Times New Roman"/>
        </w:rPr>
      </w:pPr>
      <w:r w:rsidRPr="00E66D61">
        <w:rPr>
          <w:rFonts w:ascii="Garamond" w:hAnsi="Garamond" w:cs="Times New Roman"/>
        </w:rPr>
        <w:br w:type="page"/>
      </w:r>
    </w:p>
    <w:p w14:paraId="77FE9CA3" w14:textId="4AC52739" w:rsidR="0004482F" w:rsidRPr="00E66D61" w:rsidRDefault="0004482F" w:rsidP="0004482F">
      <w:pPr>
        <w:spacing w:after="0" w:line="480" w:lineRule="auto"/>
        <w:jc w:val="center"/>
        <w:rPr>
          <w:rFonts w:ascii="Garamond" w:hAnsi="Garamond" w:cs="Times New Roman"/>
        </w:rPr>
      </w:pPr>
      <w:r w:rsidRPr="00E66D61">
        <w:rPr>
          <w:rFonts w:ascii="Garamond" w:hAnsi="Garamond" w:cs="Times New Roman"/>
        </w:rPr>
        <w:lastRenderedPageBreak/>
        <w:t>WORKS CITED</w:t>
      </w:r>
    </w:p>
    <w:p w14:paraId="17D81A7F" w14:textId="52BB56D2" w:rsidR="009165C6" w:rsidRPr="00E66D61" w:rsidRDefault="009165C6" w:rsidP="009165C6">
      <w:pPr>
        <w:spacing w:after="0" w:line="480" w:lineRule="auto"/>
        <w:rPr>
          <w:rFonts w:ascii="Garamond" w:hAnsi="Garamond" w:cs="Times New Roman"/>
        </w:rPr>
      </w:pPr>
      <w:r w:rsidRPr="00E66D61">
        <w:rPr>
          <w:rFonts w:ascii="Garamond" w:hAnsi="Garamond" w:cs="Times New Roman"/>
        </w:rPr>
        <w:t xml:space="preserve">Arroyo, Christopher. (2016) “Kant on the emotion of love.” </w:t>
      </w:r>
      <w:r w:rsidRPr="00E66D61">
        <w:rPr>
          <w:rFonts w:ascii="Garamond" w:hAnsi="Garamond" w:cs="Times New Roman"/>
          <w:i/>
        </w:rPr>
        <w:t>European Journal of Philosophy</w:t>
      </w:r>
      <w:r w:rsidRPr="00E66D61">
        <w:rPr>
          <w:rFonts w:ascii="Garamond" w:hAnsi="Garamond" w:cs="Times New Roman"/>
        </w:rPr>
        <w:t xml:space="preserve"> </w:t>
      </w:r>
    </w:p>
    <w:p w14:paraId="587D2FA2" w14:textId="77777777" w:rsidR="009165C6" w:rsidRPr="00E66D61" w:rsidRDefault="009165C6" w:rsidP="009165C6">
      <w:pPr>
        <w:spacing w:after="0" w:line="480" w:lineRule="auto"/>
        <w:ind w:firstLine="720"/>
        <w:rPr>
          <w:rFonts w:ascii="Garamond" w:hAnsi="Garamond" w:cs="Times New Roman"/>
        </w:rPr>
      </w:pPr>
      <w:r w:rsidRPr="00E66D61">
        <w:rPr>
          <w:rFonts w:ascii="Garamond" w:hAnsi="Garamond" w:cs="Times New Roman"/>
          <w:iCs/>
        </w:rPr>
        <w:t>24</w:t>
      </w:r>
      <w:r w:rsidRPr="00E66D61">
        <w:rPr>
          <w:rFonts w:ascii="Garamond" w:hAnsi="Garamond" w:cs="Times New Roman"/>
        </w:rPr>
        <w:t>(3), pp. 580-606.</w:t>
      </w:r>
    </w:p>
    <w:p w14:paraId="12DB5907" w14:textId="41C44041" w:rsidR="00886C21" w:rsidRPr="00E66D61" w:rsidRDefault="00886C21" w:rsidP="00886C21">
      <w:pPr>
        <w:pStyle w:val="Bibliography"/>
        <w:spacing w:line="480" w:lineRule="auto"/>
        <w:rPr>
          <w:rFonts w:ascii="Garamond" w:hAnsi="Garamond"/>
        </w:rPr>
      </w:pPr>
      <w:r w:rsidRPr="00E66D61">
        <w:rPr>
          <w:rFonts w:ascii="Garamond" w:hAnsi="Garamond"/>
        </w:rPr>
        <w:t xml:space="preserve">Baxley, Anne Margaret. </w:t>
      </w:r>
      <w:r w:rsidR="00330BB7" w:rsidRPr="00E66D61">
        <w:rPr>
          <w:rFonts w:ascii="Garamond" w:hAnsi="Garamond"/>
        </w:rPr>
        <w:t>(</w:t>
      </w:r>
      <w:r w:rsidRPr="00E66D61">
        <w:rPr>
          <w:rFonts w:ascii="Garamond" w:hAnsi="Garamond"/>
        </w:rPr>
        <w:t>2010</w:t>
      </w:r>
      <w:r w:rsidR="00330BB7" w:rsidRPr="00E66D61">
        <w:rPr>
          <w:rFonts w:ascii="Garamond" w:hAnsi="Garamond"/>
        </w:rPr>
        <w:t>)</w:t>
      </w:r>
      <w:r w:rsidRPr="00E66D61">
        <w:rPr>
          <w:rFonts w:ascii="Garamond" w:hAnsi="Garamond"/>
        </w:rPr>
        <w:t xml:space="preserve"> </w:t>
      </w:r>
      <w:r w:rsidRPr="00E66D61">
        <w:rPr>
          <w:rFonts w:ascii="Garamond" w:hAnsi="Garamond"/>
          <w:i/>
          <w:iCs/>
        </w:rPr>
        <w:t>Kant’s Theory of Virtue</w:t>
      </w:r>
      <w:r w:rsidRPr="00E66D61">
        <w:rPr>
          <w:rFonts w:ascii="Garamond" w:hAnsi="Garamond"/>
        </w:rPr>
        <w:t>. Cambridge: Cambridge University Press.</w:t>
      </w:r>
    </w:p>
    <w:p w14:paraId="4BFF0701" w14:textId="2B2EA96E" w:rsidR="009165C6" w:rsidRPr="00E66D61" w:rsidRDefault="009165C6" w:rsidP="009165C6">
      <w:pPr>
        <w:spacing w:after="0" w:line="480" w:lineRule="auto"/>
        <w:rPr>
          <w:rFonts w:ascii="Garamond" w:hAnsi="Garamond" w:cs="Times New Roman"/>
        </w:rPr>
      </w:pPr>
      <w:r w:rsidRPr="00E66D61">
        <w:rPr>
          <w:rFonts w:ascii="Garamond" w:hAnsi="Garamond" w:cs="Times New Roman"/>
        </w:rPr>
        <w:t xml:space="preserve">Borges, Maria. (2012) “A typology of love in Kant’s philosophy.” In Frederick Rauscher and </w:t>
      </w:r>
    </w:p>
    <w:p w14:paraId="66C99D42" w14:textId="01F7F28C" w:rsidR="009165C6" w:rsidRPr="00E66D61" w:rsidRDefault="009165C6" w:rsidP="009165C6">
      <w:pPr>
        <w:spacing w:after="0" w:line="480" w:lineRule="auto"/>
        <w:ind w:firstLine="720"/>
        <w:rPr>
          <w:rFonts w:ascii="Garamond" w:hAnsi="Garamond" w:cs="Times New Roman"/>
        </w:rPr>
      </w:pPr>
      <w:r w:rsidRPr="00E66D61">
        <w:rPr>
          <w:rFonts w:ascii="Garamond" w:hAnsi="Garamond" w:cs="Times New Roman"/>
        </w:rPr>
        <w:t xml:space="preserve">Daniel Omar Perez (eds.), </w:t>
      </w:r>
      <w:r w:rsidRPr="00E66D61">
        <w:rPr>
          <w:rFonts w:ascii="Garamond" w:hAnsi="Garamond" w:cs="Times New Roman"/>
          <w:i/>
          <w:iCs/>
        </w:rPr>
        <w:t>Kant in Brazil</w:t>
      </w:r>
      <w:r w:rsidRPr="00E66D61">
        <w:rPr>
          <w:rFonts w:ascii="Garamond" w:hAnsi="Garamond" w:cs="Times New Roman"/>
        </w:rPr>
        <w:t xml:space="preserve"> (Rochester: University of Rochester Press</w:t>
      </w:r>
      <w:r w:rsidR="001B5014" w:rsidRPr="00E66D61">
        <w:rPr>
          <w:rFonts w:ascii="Garamond" w:hAnsi="Garamond" w:cs="Times New Roman"/>
        </w:rPr>
        <w:t>), pp. 271-282.</w:t>
      </w:r>
    </w:p>
    <w:p w14:paraId="37EB523B" w14:textId="2AEBF4C1" w:rsidR="009165C6" w:rsidRPr="00E66D61" w:rsidRDefault="00F850B2" w:rsidP="00B406CF">
      <w:pPr>
        <w:spacing w:after="0" w:line="480" w:lineRule="auto"/>
        <w:ind w:firstLine="720"/>
        <w:rPr>
          <w:rFonts w:ascii="Garamond" w:hAnsi="Garamond" w:cs="Times New Roman"/>
        </w:rPr>
      </w:pPr>
      <w:r w:rsidRPr="00E66D61">
        <w:rPr>
          <w:rFonts w:ascii="Garamond" w:hAnsi="Garamond" w:cs="Times New Roman"/>
        </w:rPr>
        <w:t xml:space="preserve">(2019) </w:t>
      </w:r>
      <w:r w:rsidRPr="00E66D61">
        <w:rPr>
          <w:rFonts w:ascii="Garamond" w:hAnsi="Garamond" w:cs="Times New Roman"/>
          <w:i/>
          <w:iCs/>
        </w:rPr>
        <w:t>Emotion, Reason, and Action in Kant</w:t>
      </w:r>
      <w:r w:rsidRPr="00E66D61">
        <w:rPr>
          <w:rFonts w:ascii="Garamond" w:hAnsi="Garamond" w:cs="Times New Roman"/>
        </w:rPr>
        <w:t>. London: Bloomsbury Academic.</w:t>
      </w:r>
    </w:p>
    <w:p w14:paraId="20A7B21F" w14:textId="2E3A35A1" w:rsidR="00EC17CD" w:rsidRPr="00E66D61" w:rsidRDefault="00EC17CD" w:rsidP="00F850B2">
      <w:pPr>
        <w:pStyle w:val="Bibliography"/>
        <w:spacing w:line="480" w:lineRule="auto"/>
        <w:rPr>
          <w:rFonts w:ascii="Garamond" w:hAnsi="Garamond"/>
        </w:rPr>
      </w:pPr>
      <w:r w:rsidRPr="00E66D61">
        <w:rPr>
          <w:rFonts w:ascii="Garamond" w:hAnsi="Garamond"/>
        </w:rPr>
        <w:t xml:space="preserve">Cohen, Alix. </w:t>
      </w:r>
      <w:r w:rsidR="00B93A02" w:rsidRPr="00E66D61">
        <w:rPr>
          <w:rFonts w:ascii="Garamond" w:hAnsi="Garamond"/>
        </w:rPr>
        <w:t>(</w:t>
      </w:r>
      <w:r w:rsidRPr="00E66D61">
        <w:rPr>
          <w:rFonts w:ascii="Garamond" w:hAnsi="Garamond"/>
        </w:rPr>
        <w:t>2020</w:t>
      </w:r>
      <w:r w:rsidR="00B93A02" w:rsidRPr="00E66D61">
        <w:rPr>
          <w:rFonts w:ascii="Garamond" w:hAnsi="Garamond"/>
        </w:rPr>
        <w:t>)</w:t>
      </w:r>
      <w:r w:rsidRPr="00E66D61">
        <w:rPr>
          <w:rFonts w:ascii="Garamond" w:hAnsi="Garamond"/>
        </w:rPr>
        <w:t xml:space="preserve"> </w:t>
      </w:r>
      <w:r w:rsidR="00F850B2" w:rsidRPr="00E66D61">
        <w:rPr>
          <w:rFonts w:ascii="Garamond" w:hAnsi="Garamond"/>
        </w:rPr>
        <w:t>“</w:t>
      </w:r>
      <w:r w:rsidRPr="00E66D61">
        <w:rPr>
          <w:rFonts w:ascii="Garamond" w:hAnsi="Garamond"/>
        </w:rPr>
        <w:t>A Kantian Account of Emotions as Feelings</w:t>
      </w:r>
      <w:r w:rsidR="00F850B2" w:rsidRPr="00E66D61">
        <w:rPr>
          <w:rFonts w:ascii="Garamond" w:hAnsi="Garamond"/>
        </w:rPr>
        <w:t>”.</w:t>
      </w:r>
      <w:r w:rsidRPr="00E66D61">
        <w:rPr>
          <w:rFonts w:ascii="Garamond" w:hAnsi="Garamond"/>
        </w:rPr>
        <w:t xml:space="preserve"> </w:t>
      </w:r>
      <w:r w:rsidRPr="00E66D61">
        <w:rPr>
          <w:rFonts w:ascii="Garamond" w:hAnsi="Garamond"/>
          <w:i/>
          <w:iCs/>
        </w:rPr>
        <w:t>Mind</w:t>
      </w:r>
      <w:r w:rsidRPr="00E66D61">
        <w:rPr>
          <w:rFonts w:ascii="Garamond" w:hAnsi="Garamond"/>
        </w:rPr>
        <w:t xml:space="preserve"> 129 (514):</w:t>
      </w:r>
      <w:r w:rsidR="00F850B2" w:rsidRPr="00E66D61">
        <w:rPr>
          <w:rFonts w:ascii="Garamond" w:hAnsi="Garamond"/>
        </w:rPr>
        <w:t xml:space="preserve"> pp.</w:t>
      </w:r>
      <w:r w:rsidRPr="00E66D61">
        <w:rPr>
          <w:rFonts w:ascii="Garamond" w:hAnsi="Garamond"/>
        </w:rPr>
        <w:t xml:space="preserve"> 429</w:t>
      </w:r>
      <w:r w:rsidR="000124D5" w:rsidRPr="00E66D61">
        <w:rPr>
          <w:rFonts w:ascii="Garamond" w:hAnsi="Garamond"/>
        </w:rPr>
        <w:t>-</w:t>
      </w:r>
      <w:r w:rsidRPr="00E66D61">
        <w:rPr>
          <w:rFonts w:ascii="Garamond" w:hAnsi="Garamond"/>
        </w:rPr>
        <w:t>60.</w:t>
      </w:r>
    </w:p>
    <w:p w14:paraId="2228230C" w14:textId="5ECA7360" w:rsidR="00F850B2" w:rsidRPr="00E66D61" w:rsidRDefault="00F850B2" w:rsidP="00F850B2">
      <w:pPr>
        <w:spacing w:after="0" w:line="480" w:lineRule="auto"/>
        <w:rPr>
          <w:rFonts w:ascii="Garamond" w:hAnsi="Garamond" w:cs="Times New Roman"/>
        </w:rPr>
      </w:pPr>
      <w:r w:rsidRPr="00E66D61">
        <w:rPr>
          <w:rFonts w:ascii="Garamond" w:hAnsi="Garamond" w:cs="Times New Roman"/>
        </w:rPr>
        <w:t xml:space="preserve">Deimling, Wiebke. </w:t>
      </w:r>
      <w:r w:rsidR="00330BB7" w:rsidRPr="00E66D61">
        <w:rPr>
          <w:rFonts w:ascii="Garamond" w:hAnsi="Garamond" w:cs="Times New Roman"/>
        </w:rPr>
        <w:t>(</w:t>
      </w:r>
      <w:r w:rsidRPr="00E66D61">
        <w:rPr>
          <w:rFonts w:ascii="Garamond" w:hAnsi="Garamond" w:cs="Times New Roman"/>
        </w:rPr>
        <w:t>2018</w:t>
      </w:r>
      <w:r w:rsidR="00330BB7" w:rsidRPr="00E66D61">
        <w:rPr>
          <w:rFonts w:ascii="Garamond" w:hAnsi="Garamond" w:cs="Times New Roman"/>
        </w:rPr>
        <w:t>)</w:t>
      </w:r>
      <w:r w:rsidRPr="00E66D61">
        <w:rPr>
          <w:rFonts w:ascii="Garamond" w:hAnsi="Garamond" w:cs="Times New Roman"/>
        </w:rPr>
        <w:t xml:space="preserve"> “Two Different Kinds of Value? Kant on Feeling and Moral Cognition”. In </w:t>
      </w:r>
    </w:p>
    <w:p w14:paraId="7C13DA39" w14:textId="39AF510E" w:rsidR="00EC17CD" w:rsidRPr="00E66D61" w:rsidRDefault="00F850B2" w:rsidP="00F850B2">
      <w:pPr>
        <w:spacing w:after="0" w:line="480" w:lineRule="auto"/>
        <w:ind w:left="720"/>
        <w:rPr>
          <w:rFonts w:ascii="Garamond" w:hAnsi="Garamond" w:cs="Times New Roman"/>
        </w:rPr>
      </w:pPr>
      <w:r w:rsidRPr="00E66D61">
        <w:rPr>
          <w:rFonts w:ascii="Garamond" w:hAnsi="Garamond" w:cs="Times New Roman"/>
        </w:rPr>
        <w:t xml:space="preserve">Kelly Sorensen &amp; Diane Williamson (eds.), </w:t>
      </w:r>
      <w:r w:rsidRPr="00E66D61">
        <w:rPr>
          <w:rFonts w:ascii="Garamond" w:hAnsi="Garamond" w:cs="Times New Roman"/>
          <w:i/>
          <w:iCs/>
        </w:rPr>
        <w:t>Kant and the Faculty of Feeling</w:t>
      </w:r>
      <w:r w:rsidRPr="00E66D61">
        <w:rPr>
          <w:rFonts w:ascii="Garamond" w:hAnsi="Garamond" w:cs="Times New Roman"/>
        </w:rPr>
        <w:t>, pp. 25–40.</w:t>
      </w:r>
      <w:r w:rsidR="005F10F8" w:rsidRPr="00E66D61">
        <w:rPr>
          <w:rFonts w:ascii="Garamond" w:hAnsi="Garamond" w:cs="Times New Roman"/>
        </w:rPr>
        <w:t xml:space="preserve"> Cambridge: Cambridge University Press.</w:t>
      </w:r>
    </w:p>
    <w:p w14:paraId="41DEE2FA" w14:textId="0B364919" w:rsidR="00886C21" w:rsidRPr="00E66D61" w:rsidRDefault="00886C21" w:rsidP="00886C21">
      <w:pPr>
        <w:pStyle w:val="Bibliography"/>
        <w:spacing w:line="480" w:lineRule="auto"/>
        <w:rPr>
          <w:rFonts w:ascii="Garamond" w:hAnsi="Garamond"/>
        </w:rPr>
      </w:pPr>
      <w:proofErr w:type="spellStart"/>
      <w:r w:rsidRPr="00E66D61">
        <w:rPr>
          <w:rFonts w:ascii="Garamond" w:hAnsi="Garamond"/>
        </w:rPr>
        <w:t>Deligiorgi</w:t>
      </w:r>
      <w:proofErr w:type="spellEnd"/>
      <w:r w:rsidRPr="00E66D61">
        <w:rPr>
          <w:rFonts w:ascii="Garamond" w:hAnsi="Garamond"/>
        </w:rPr>
        <w:t>, Katerina.</w:t>
      </w:r>
      <w:r w:rsidR="00330BB7" w:rsidRPr="00E66D61">
        <w:rPr>
          <w:rFonts w:ascii="Garamond" w:hAnsi="Garamond"/>
        </w:rPr>
        <w:t xml:space="preserve"> (</w:t>
      </w:r>
      <w:r w:rsidRPr="00E66D61">
        <w:rPr>
          <w:rFonts w:ascii="Garamond" w:hAnsi="Garamond"/>
        </w:rPr>
        <w:t>2012</w:t>
      </w:r>
      <w:r w:rsidR="00330BB7" w:rsidRPr="00E66D61">
        <w:rPr>
          <w:rFonts w:ascii="Garamond" w:hAnsi="Garamond"/>
        </w:rPr>
        <w:t>)</w:t>
      </w:r>
      <w:r w:rsidRPr="00E66D61">
        <w:rPr>
          <w:rFonts w:ascii="Garamond" w:hAnsi="Garamond"/>
        </w:rPr>
        <w:t xml:space="preserve"> </w:t>
      </w:r>
      <w:r w:rsidRPr="00E66D61">
        <w:rPr>
          <w:rFonts w:ascii="Garamond" w:hAnsi="Garamond"/>
          <w:i/>
          <w:iCs/>
        </w:rPr>
        <w:t>The Scope of Autonomy: Kant and the Morality of Freedom</w:t>
      </w:r>
      <w:r w:rsidRPr="00E66D61">
        <w:rPr>
          <w:rFonts w:ascii="Garamond" w:hAnsi="Garamond"/>
        </w:rPr>
        <w:t>. Oxford: Oxford University Press.</w:t>
      </w:r>
    </w:p>
    <w:p w14:paraId="6F7F5938" w14:textId="79E0EF9F" w:rsidR="00F850B2" w:rsidRPr="00E66D61" w:rsidRDefault="00F850B2" w:rsidP="00F850B2">
      <w:pPr>
        <w:pStyle w:val="Bibliography"/>
        <w:spacing w:line="480" w:lineRule="auto"/>
        <w:ind w:left="0" w:firstLine="0"/>
        <w:rPr>
          <w:rFonts w:ascii="Garamond" w:hAnsi="Garamond"/>
        </w:rPr>
      </w:pPr>
      <w:r w:rsidRPr="00E66D61">
        <w:rPr>
          <w:rFonts w:ascii="Garamond" w:hAnsi="Garamond"/>
        </w:rPr>
        <w:t xml:space="preserve">DeWitt, Janelle. </w:t>
      </w:r>
      <w:r w:rsidR="00330BB7" w:rsidRPr="00E66D61">
        <w:rPr>
          <w:rFonts w:ascii="Garamond" w:hAnsi="Garamond"/>
        </w:rPr>
        <w:t>(</w:t>
      </w:r>
      <w:r w:rsidRPr="00E66D61">
        <w:rPr>
          <w:rFonts w:ascii="Garamond" w:hAnsi="Garamond"/>
        </w:rPr>
        <w:t>2018</w:t>
      </w:r>
      <w:r w:rsidR="00330BB7" w:rsidRPr="00E66D61">
        <w:rPr>
          <w:rFonts w:ascii="Garamond" w:hAnsi="Garamond"/>
        </w:rPr>
        <w:t>)</w:t>
      </w:r>
      <w:r w:rsidRPr="00E66D61">
        <w:rPr>
          <w:rFonts w:ascii="Garamond" w:hAnsi="Garamond"/>
        </w:rPr>
        <w:t xml:space="preserve"> “Feeling and Inclination: Rationalizing the Animal Within”. In Sorensen &amp; </w:t>
      </w:r>
    </w:p>
    <w:p w14:paraId="074D2F9D" w14:textId="115551AA" w:rsidR="00F850B2" w:rsidRPr="00E66D61" w:rsidRDefault="00F850B2" w:rsidP="00F850B2">
      <w:pPr>
        <w:pStyle w:val="Bibliography"/>
        <w:spacing w:line="480" w:lineRule="auto"/>
        <w:ind w:left="0" w:firstLine="720"/>
        <w:rPr>
          <w:rFonts w:ascii="Garamond" w:hAnsi="Garamond"/>
        </w:rPr>
      </w:pPr>
      <w:r w:rsidRPr="00E66D61">
        <w:rPr>
          <w:rFonts w:ascii="Garamond" w:hAnsi="Garamond"/>
        </w:rPr>
        <w:t xml:space="preserve">Williamson (eds.), </w:t>
      </w:r>
      <w:r w:rsidRPr="00E66D61">
        <w:rPr>
          <w:rFonts w:ascii="Garamond" w:hAnsi="Garamond"/>
          <w:i/>
          <w:iCs/>
        </w:rPr>
        <w:t>Kant and the Faculty of Feeling</w:t>
      </w:r>
      <w:r w:rsidRPr="00E66D61">
        <w:rPr>
          <w:rFonts w:ascii="Garamond" w:hAnsi="Garamond"/>
        </w:rPr>
        <w:t>, pp. 67</w:t>
      </w:r>
      <w:r w:rsidR="000124D5" w:rsidRPr="00E66D61">
        <w:rPr>
          <w:rFonts w:ascii="Garamond" w:hAnsi="Garamond"/>
        </w:rPr>
        <w:t>-</w:t>
      </w:r>
      <w:r w:rsidRPr="00E66D61">
        <w:rPr>
          <w:rFonts w:ascii="Garamond" w:hAnsi="Garamond"/>
        </w:rPr>
        <w:t>87.</w:t>
      </w:r>
    </w:p>
    <w:p w14:paraId="659C904B" w14:textId="77B2EC10" w:rsidR="009B47AC" w:rsidRPr="00E66D61" w:rsidRDefault="009B47AC" w:rsidP="009B47AC">
      <w:pPr>
        <w:rPr>
          <w:rFonts w:ascii="Garamond" w:hAnsi="Garamond"/>
        </w:rPr>
      </w:pPr>
      <w:r w:rsidRPr="00E66D61">
        <w:rPr>
          <w:rFonts w:ascii="Garamond" w:hAnsi="Garamond"/>
        </w:rPr>
        <w:t xml:space="preserve">Elizondo, E. Sonny. </w:t>
      </w:r>
      <w:r w:rsidR="00330BB7" w:rsidRPr="00E66D61">
        <w:rPr>
          <w:rFonts w:ascii="Garamond" w:hAnsi="Garamond"/>
        </w:rPr>
        <w:t>(</w:t>
      </w:r>
      <w:r w:rsidRPr="00E66D61">
        <w:rPr>
          <w:rFonts w:ascii="Garamond" w:hAnsi="Garamond"/>
        </w:rPr>
        <w:t>2014</w:t>
      </w:r>
      <w:r w:rsidR="00330BB7" w:rsidRPr="00E66D61">
        <w:rPr>
          <w:rFonts w:ascii="Garamond" w:hAnsi="Garamond"/>
        </w:rPr>
        <w:t>)</w:t>
      </w:r>
      <w:r w:rsidRPr="00E66D61">
        <w:rPr>
          <w:rFonts w:ascii="Garamond" w:hAnsi="Garamond"/>
        </w:rPr>
        <w:t xml:space="preserve"> “More than a feeling.” </w:t>
      </w:r>
      <w:r w:rsidRPr="00E66D61">
        <w:rPr>
          <w:rFonts w:ascii="Garamond" w:hAnsi="Garamond"/>
          <w:i/>
          <w:iCs/>
        </w:rPr>
        <w:t>Canadian Journal of Philosophy</w:t>
      </w:r>
      <w:r w:rsidRPr="00E66D61">
        <w:rPr>
          <w:rFonts w:ascii="Garamond" w:hAnsi="Garamond"/>
        </w:rPr>
        <w:t xml:space="preserve"> 44(3-4): pp. 425-442.</w:t>
      </w:r>
    </w:p>
    <w:p w14:paraId="2EBB1E13" w14:textId="6E7F4EA1" w:rsidR="009B47AC" w:rsidRPr="00E66D61" w:rsidRDefault="009B47AC" w:rsidP="009B47AC">
      <w:pPr>
        <w:rPr>
          <w:rFonts w:ascii="Garamond" w:hAnsi="Garamond"/>
        </w:rPr>
      </w:pPr>
      <w:r w:rsidRPr="00E66D61">
        <w:rPr>
          <w:rFonts w:ascii="Garamond" w:hAnsi="Garamond"/>
        </w:rPr>
        <w:tab/>
      </w:r>
      <w:r w:rsidR="00330BB7" w:rsidRPr="00E66D61">
        <w:rPr>
          <w:rFonts w:ascii="Garamond" w:hAnsi="Garamond"/>
        </w:rPr>
        <w:t>(</w:t>
      </w:r>
      <w:r w:rsidRPr="00E66D61">
        <w:rPr>
          <w:rFonts w:ascii="Garamond" w:hAnsi="Garamond"/>
        </w:rPr>
        <w:t>2016</w:t>
      </w:r>
      <w:r w:rsidR="00330BB7" w:rsidRPr="00E66D61">
        <w:rPr>
          <w:rFonts w:ascii="Garamond" w:hAnsi="Garamond"/>
        </w:rPr>
        <w:t>)</w:t>
      </w:r>
      <w:r w:rsidRPr="00E66D61">
        <w:rPr>
          <w:rFonts w:ascii="Garamond" w:hAnsi="Garamond"/>
        </w:rPr>
        <w:t xml:space="preserve"> “Morality is its own reward.”</w:t>
      </w:r>
      <w:r w:rsidR="00910697" w:rsidRPr="00E66D61">
        <w:rPr>
          <w:rFonts w:ascii="Garamond" w:hAnsi="Garamond"/>
        </w:rPr>
        <w:t xml:space="preserve"> </w:t>
      </w:r>
      <w:r w:rsidR="00910697" w:rsidRPr="00E66D61">
        <w:rPr>
          <w:rFonts w:ascii="Garamond" w:hAnsi="Garamond"/>
          <w:i/>
          <w:iCs/>
        </w:rPr>
        <w:t>Kantian Review</w:t>
      </w:r>
      <w:r w:rsidR="00910697" w:rsidRPr="00E66D61">
        <w:rPr>
          <w:rFonts w:ascii="Garamond" w:hAnsi="Garamond"/>
        </w:rPr>
        <w:t xml:space="preserve"> 21(3): pp. 343-365.</w:t>
      </w:r>
    </w:p>
    <w:p w14:paraId="55994E37" w14:textId="77777777" w:rsidR="009165C6" w:rsidRPr="00E66D61" w:rsidRDefault="009165C6" w:rsidP="009165C6">
      <w:pPr>
        <w:spacing w:after="0" w:line="480" w:lineRule="auto"/>
        <w:rPr>
          <w:rFonts w:ascii="Garamond" w:hAnsi="Garamond" w:cs="Times New Roman"/>
        </w:rPr>
      </w:pPr>
      <w:r w:rsidRPr="00E66D61">
        <w:rPr>
          <w:rFonts w:ascii="Garamond" w:hAnsi="Garamond" w:cs="Times New Roman"/>
        </w:rPr>
        <w:t xml:space="preserve">Frankfurt, Harry. (2001) “The dear self”. </w:t>
      </w:r>
      <w:r w:rsidRPr="00E66D61">
        <w:rPr>
          <w:rFonts w:ascii="Garamond" w:hAnsi="Garamond" w:cs="Times New Roman"/>
          <w:i/>
        </w:rPr>
        <w:t>Philosopher’s Imprint</w:t>
      </w:r>
      <w:r w:rsidRPr="00E66D61">
        <w:rPr>
          <w:rFonts w:ascii="Garamond" w:hAnsi="Garamond" w:cs="Times New Roman"/>
        </w:rPr>
        <w:t xml:space="preserve"> 1(0), pp. 1-14. </w:t>
      </w:r>
    </w:p>
    <w:p w14:paraId="755A7130" w14:textId="77777777" w:rsidR="009165C6" w:rsidRPr="00E66D61" w:rsidRDefault="009165C6" w:rsidP="009165C6">
      <w:pPr>
        <w:spacing w:after="0" w:line="480" w:lineRule="auto"/>
        <w:ind w:firstLine="720"/>
        <w:rPr>
          <w:rFonts w:ascii="Garamond" w:hAnsi="Garamond" w:cs="Times New Roman"/>
        </w:rPr>
      </w:pPr>
      <w:r w:rsidRPr="00E66D61">
        <w:rPr>
          <w:rFonts w:ascii="Garamond" w:hAnsi="Garamond" w:cs="Times New Roman"/>
          <w:iCs/>
        </w:rPr>
        <w:t xml:space="preserve">(2004) </w:t>
      </w:r>
      <w:r w:rsidRPr="00E66D61">
        <w:rPr>
          <w:rFonts w:ascii="Garamond" w:hAnsi="Garamond" w:cs="Times New Roman"/>
          <w:i/>
        </w:rPr>
        <w:t>The Reasons of Love</w:t>
      </w:r>
      <w:r w:rsidRPr="00E66D61">
        <w:rPr>
          <w:rFonts w:ascii="Garamond" w:hAnsi="Garamond" w:cs="Times New Roman"/>
        </w:rPr>
        <w:t>. Princeton: Princeton University Press.</w:t>
      </w:r>
    </w:p>
    <w:p w14:paraId="72AD698F" w14:textId="1B0B19ED" w:rsidR="00B93A02" w:rsidRPr="00E66D61" w:rsidRDefault="00B93A02" w:rsidP="00B93A02">
      <w:pPr>
        <w:pStyle w:val="Bibliography"/>
        <w:spacing w:line="480" w:lineRule="auto"/>
        <w:rPr>
          <w:rFonts w:ascii="Garamond" w:hAnsi="Garamond"/>
        </w:rPr>
      </w:pPr>
      <w:r w:rsidRPr="00E66D61">
        <w:rPr>
          <w:rFonts w:ascii="Garamond" w:hAnsi="Garamond"/>
        </w:rPr>
        <w:t xml:space="preserve">Frierson, Patrick R. </w:t>
      </w:r>
      <w:r w:rsidR="00330BB7" w:rsidRPr="00E66D61">
        <w:rPr>
          <w:rFonts w:ascii="Garamond" w:hAnsi="Garamond"/>
        </w:rPr>
        <w:t>(</w:t>
      </w:r>
      <w:r w:rsidRPr="00E66D61">
        <w:rPr>
          <w:rFonts w:ascii="Garamond" w:hAnsi="Garamond"/>
        </w:rPr>
        <w:t>2014</w:t>
      </w:r>
      <w:r w:rsidR="00330BB7" w:rsidRPr="00E66D61">
        <w:rPr>
          <w:rFonts w:ascii="Garamond" w:hAnsi="Garamond"/>
        </w:rPr>
        <w:t>)</w:t>
      </w:r>
      <w:r w:rsidRPr="00E66D61">
        <w:rPr>
          <w:rFonts w:ascii="Garamond" w:hAnsi="Garamond"/>
        </w:rPr>
        <w:t xml:space="preserve"> </w:t>
      </w:r>
      <w:r w:rsidRPr="00E66D61">
        <w:rPr>
          <w:rFonts w:ascii="Garamond" w:hAnsi="Garamond"/>
          <w:i/>
          <w:iCs/>
        </w:rPr>
        <w:t>Kant’s Empirical Psychology</w:t>
      </w:r>
      <w:r w:rsidRPr="00E66D61">
        <w:rPr>
          <w:rFonts w:ascii="Garamond" w:hAnsi="Garamond"/>
        </w:rPr>
        <w:t>. 1st ed. Cambridge: Cambridge University Press.</w:t>
      </w:r>
    </w:p>
    <w:p w14:paraId="122C3D31" w14:textId="0A282AEC" w:rsidR="005F10F8" w:rsidRPr="00E66D61" w:rsidRDefault="009165C6" w:rsidP="005F10F8">
      <w:pPr>
        <w:spacing w:after="0" w:line="480" w:lineRule="auto"/>
        <w:rPr>
          <w:rFonts w:ascii="Garamond" w:hAnsi="Garamond" w:cs="Times New Roman"/>
        </w:rPr>
      </w:pPr>
      <w:r w:rsidRPr="00E66D61">
        <w:rPr>
          <w:rFonts w:ascii="Garamond" w:hAnsi="Garamond" w:cs="Times New Roman"/>
        </w:rPr>
        <w:t xml:space="preserve">Grenberg, Jeanine. </w:t>
      </w:r>
      <w:r w:rsidR="00AB79BA" w:rsidRPr="00E66D61">
        <w:rPr>
          <w:rFonts w:ascii="Garamond" w:hAnsi="Garamond" w:cs="Times New Roman"/>
        </w:rPr>
        <w:t xml:space="preserve">(2014) “All you need is love?” In Alix Cohen (ed.), </w:t>
      </w:r>
      <w:r w:rsidR="00AB79BA" w:rsidRPr="00E66D61">
        <w:rPr>
          <w:rFonts w:ascii="Garamond" w:hAnsi="Garamond" w:cs="Times New Roman"/>
          <w:i/>
          <w:iCs/>
        </w:rPr>
        <w:t>Kant on Emotion and Value</w:t>
      </w:r>
      <w:r w:rsidR="00AB79BA" w:rsidRPr="00E66D61">
        <w:rPr>
          <w:rFonts w:ascii="Garamond" w:hAnsi="Garamond" w:cs="Times New Roman"/>
        </w:rPr>
        <w:t xml:space="preserve">, pp. </w:t>
      </w:r>
    </w:p>
    <w:p w14:paraId="7D9DF97B" w14:textId="5B2AF2B3" w:rsidR="00AB79BA" w:rsidRPr="00E66D61" w:rsidRDefault="00AB79BA" w:rsidP="005F10F8">
      <w:pPr>
        <w:spacing w:after="0" w:line="480" w:lineRule="auto"/>
        <w:ind w:firstLine="720"/>
        <w:rPr>
          <w:rFonts w:ascii="Garamond" w:hAnsi="Garamond" w:cs="Times New Roman"/>
        </w:rPr>
      </w:pPr>
      <w:r w:rsidRPr="00E66D61">
        <w:rPr>
          <w:rFonts w:ascii="Garamond" w:hAnsi="Garamond" w:cs="Times New Roman"/>
        </w:rPr>
        <w:t>210-223.</w:t>
      </w:r>
      <w:r w:rsidR="005F10F8" w:rsidRPr="00E66D61">
        <w:rPr>
          <w:rFonts w:ascii="Garamond" w:hAnsi="Garamond" w:cs="Times New Roman"/>
        </w:rPr>
        <w:t xml:space="preserve"> New York: Palgrave Macmillan.</w:t>
      </w:r>
    </w:p>
    <w:p w14:paraId="374069B3" w14:textId="22F9EE2A" w:rsidR="009165C6" w:rsidRPr="00E66D61" w:rsidRDefault="009165C6" w:rsidP="009165C6">
      <w:pPr>
        <w:spacing w:after="0" w:line="480" w:lineRule="auto"/>
        <w:ind w:left="720"/>
        <w:rPr>
          <w:rFonts w:ascii="Garamond" w:hAnsi="Garamond" w:cs="Times New Roman"/>
        </w:rPr>
      </w:pPr>
      <w:r w:rsidRPr="00E66D61">
        <w:rPr>
          <w:rFonts w:ascii="Garamond" w:hAnsi="Garamond" w:cs="Times New Roman"/>
        </w:rPr>
        <w:t>(2015) “Love.” In Lara Denis and Oliver Sensen</w:t>
      </w:r>
      <w:r w:rsidRPr="00E66D61">
        <w:rPr>
          <w:rFonts w:ascii="Garamond" w:hAnsi="Garamond" w:cs="Times New Roman"/>
          <w:i/>
        </w:rPr>
        <w:t xml:space="preserve"> </w:t>
      </w:r>
      <w:r w:rsidRPr="00E66D61">
        <w:rPr>
          <w:rFonts w:ascii="Garamond" w:hAnsi="Garamond" w:cs="Times New Roman"/>
          <w:iCs/>
        </w:rPr>
        <w:t xml:space="preserve">(eds.), </w:t>
      </w:r>
      <w:r w:rsidRPr="00E66D61">
        <w:rPr>
          <w:rFonts w:ascii="Garamond" w:hAnsi="Garamond" w:cs="Times New Roman"/>
          <w:i/>
        </w:rPr>
        <w:t>Kant’s Lectures on Ethics: A Critical Guide</w:t>
      </w:r>
      <w:r w:rsidRPr="00E66D61">
        <w:rPr>
          <w:rFonts w:ascii="Garamond" w:hAnsi="Garamond" w:cs="Times New Roman"/>
        </w:rPr>
        <w:t xml:space="preserve">, pp. 239-255. </w:t>
      </w:r>
      <w:r w:rsidR="005F10F8" w:rsidRPr="00E66D61">
        <w:rPr>
          <w:rFonts w:ascii="Garamond" w:hAnsi="Garamond" w:cs="Times New Roman"/>
        </w:rPr>
        <w:t>Cambridge: Cambridge University Press.</w:t>
      </w:r>
    </w:p>
    <w:p w14:paraId="6FCBC0A8" w14:textId="692C4DCA" w:rsidR="00330BB7" w:rsidRPr="00E66D61" w:rsidRDefault="00330BB7" w:rsidP="009165C6">
      <w:pPr>
        <w:spacing w:after="0" w:line="480" w:lineRule="auto"/>
        <w:ind w:left="720"/>
        <w:rPr>
          <w:rFonts w:ascii="Garamond" w:hAnsi="Garamond" w:cs="Times New Roman"/>
        </w:rPr>
      </w:pPr>
      <w:r w:rsidRPr="00E66D61">
        <w:rPr>
          <w:rFonts w:ascii="Garamond" w:hAnsi="Garamond" w:cs="Times New Roman"/>
        </w:rPr>
        <w:t xml:space="preserve">(2022) </w:t>
      </w:r>
      <w:r w:rsidRPr="00E66D61">
        <w:rPr>
          <w:rFonts w:ascii="Garamond" w:hAnsi="Garamond" w:cs="Times New Roman"/>
          <w:i/>
          <w:iCs/>
        </w:rPr>
        <w:t>Kant’s Deontological Eudaemonism</w:t>
      </w:r>
      <w:r w:rsidRPr="00E66D61">
        <w:rPr>
          <w:rFonts w:ascii="Garamond" w:hAnsi="Garamond" w:cs="Times New Roman"/>
        </w:rPr>
        <w:t>.</w:t>
      </w:r>
      <w:r w:rsidR="005F10F8" w:rsidRPr="00E66D61">
        <w:rPr>
          <w:rFonts w:ascii="Garamond" w:hAnsi="Garamond" w:cs="Times New Roman"/>
        </w:rPr>
        <w:t xml:space="preserve"> Oxford: Oxford University Press.</w:t>
      </w:r>
    </w:p>
    <w:p w14:paraId="55BD8A5B" w14:textId="734A3171" w:rsidR="00B93A02" w:rsidRPr="00E66D61" w:rsidRDefault="00B93A02" w:rsidP="00B93A02">
      <w:pPr>
        <w:pStyle w:val="Bibliography"/>
        <w:spacing w:line="480" w:lineRule="auto"/>
        <w:rPr>
          <w:rFonts w:ascii="Garamond" w:hAnsi="Garamond"/>
        </w:rPr>
      </w:pPr>
      <w:r w:rsidRPr="00E66D61">
        <w:rPr>
          <w:rFonts w:ascii="Garamond" w:hAnsi="Garamond"/>
        </w:rPr>
        <w:t xml:space="preserve">Herman, Barbara. (1993) ‘Integrity and Impartiality’. In </w:t>
      </w:r>
      <w:r w:rsidRPr="00E66D61">
        <w:rPr>
          <w:rFonts w:ascii="Garamond" w:hAnsi="Garamond"/>
          <w:i/>
          <w:iCs/>
        </w:rPr>
        <w:t>The Practice of Moral Judgment</w:t>
      </w:r>
      <w:r w:rsidRPr="00E66D61">
        <w:rPr>
          <w:rFonts w:ascii="Garamond" w:hAnsi="Garamond"/>
        </w:rPr>
        <w:t xml:space="preserve">, </w:t>
      </w:r>
      <w:r w:rsidR="005F10F8" w:rsidRPr="00E66D61">
        <w:rPr>
          <w:rFonts w:ascii="Garamond" w:hAnsi="Garamond"/>
        </w:rPr>
        <w:t xml:space="preserve">pp. </w:t>
      </w:r>
      <w:r w:rsidRPr="00E66D61">
        <w:rPr>
          <w:rFonts w:ascii="Garamond" w:hAnsi="Garamond"/>
        </w:rPr>
        <w:t>23</w:t>
      </w:r>
      <w:r w:rsidR="000124D5" w:rsidRPr="00E66D61">
        <w:rPr>
          <w:rFonts w:ascii="Garamond" w:hAnsi="Garamond"/>
        </w:rPr>
        <w:t>-</w:t>
      </w:r>
      <w:r w:rsidRPr="00E66D61">
        <w:rPr>
          <w:rFonts w:ascii="Garamond" w:hAnsi="Garamond"/>
        </w:rPr>
        <w:t>44.</w:t>
      </w:r>
      <w:r w:rsidR="005F10F8" w:rsidRPr="00E66D61">
        <w:rPr>
          <w:rFonts w:ascii="Garamond" w:hAnsi="Garamond"/>
        </w:rPr>
        <w:t xml:space="preserve"> </w:t>
      </w:r>
      <w:r w:rsidRPr="00E66D61">
        <w:rPr>
          <w:rFonts w:ascii="Garamond" w:hAnsi="Garamond"/>
        </w:rPr>
        <w:t>Cambridge, Mass: Harvard University Press.</w:t>
      </w:r>
    </w:p>
    <w:p w14:paraId="0F83FE40" w14:textId="415695EE" w:rsidR="00B93A02" w:rsidRPr="00E66D61" w:rsidRDefault="00B93A02" w:rsidP="00B93A02">
      <w:pPr>
        <w:pStyle w:val="Bibliography"/>
        <w:spacing w:line="480" w:lineRule="auto"/>
        <w:ind w:firstLine="0"/>
        <w:rPr>
          <w:rFonts w:ascii="Garamond" w:hAnsi="Garamond"/>
        </w:rPr>
      </w:pPr>
      <w:r w:rsidRPr="00E66D61">
        <w:rPr>
          <w:rFonts w:ascii="Garamond" w:hAnsi="Garamond"/>
        </w:rPr>
        <w:lastRenderedPageBreak/>
        <w:t xml:space="preserve">(2007) ‘Making Room for Character’. In </w:t>
      </w:r>
      <w:r w:rsidRPr="00E66D61">
        <w:rPr>
          <w:rFonts w:ascii="Garamond" w:hAnsi="Garamond"/>
          <w:i/>
          <w:iCs/>
        </w:rPr>
        <w:t>Moral Literacy</w:t>
      </w:r>
      <w:r w:rsidRPr="00E66D61">
        <w:rPr>
          <w:rFonts w:ascii="Garamond" w:hAnsi="Garamond"/>
        </w:rPr>
        <w:t xml:space="preserve">, </w:t>
      </w:r>
      <w:r w:rsidR="005F10F8" w:rsidRPr="00E66D61">
        <w:rPr>
          <w:rFonts w:ascii="Garamond" w:hAnsi="Garamond"/>
        </w:rPr>
        <w:t xml:space="preserve">pp. </w:t>
      </w:r>
      <w:r w:rsidRPr="00E66D61">
        <w:rPr>
          <w:rFonts w:ascii="Garamond" w:hAnsi="Garamond"/>
        </w:rPr>
        <w:t>1</w:t>
      </w:r>
      <w:r w:rsidR="000124D5" w:rsidRPr="00E66D61">
        <w:rPr>
          <w:rFonts w:ascii="Garamond" w:hAnsi="Garamond"/>
        </w:rPr>
        <w:t>-</w:t>
      </w:r>
      <w:r w:rsidRPr="00E66D61">
        <w:rPr>
          <w:rFonts w:ascii="Garamond" w:hAnsi="Garamond"/>
        </w:rPr>
        <w:t>28. Cambridge, Mass: Harvard University Press.</w:t>
      </w:r>
    </w:p>
    <w:p w14:paraId="3D23BAA4" w14:textId="77777777" w:rsidR="009165C6" w:rsidRPr="00E66D61" w:rsidRDefault="009165C6" w:rsidP="009165C6">
      <w:pPr>
        <w:spacing w:after="0" w:line="480" w:lineRule="auto"/>
        <w:rPr>
          <w:rFonts w:ascii="Garamond" w:hAnsi="Garamond" w:cs="Times New Roman"/>
        </w:rPr>
      </w:pPr>
      <w:r w:rsidRPr="00E66D61">
        <w:rPr>
          <w:rFonts w:ascii="Garamond" w:hAnsi="Garamond" w:cs="Times New Roman"/>
        </w:rPr>
        <w:t xml:space="preserve">Hutcheson, Francis. (2004) “An inquiry concerning moral good and evil.” In Wolfgang </w:t>
      </w:r>
    </w:p>
    <w:p w14:paraId="1EBBEB6A" w14:textId="47F30AD2" w:rsidR="009165C6" w:rsidRPr="00E66D61" w:rsidRDefault="009165C6" w:rsidP="009165C6">
      <w:pPr>
        <w:spacing w:after="0" w:line="480" w:lineRule="auto"/>
        <w:ind w:left="720"/>
        <w:rPr>
          <w:rFonts w:ascii="Garamond" w:hAnsi="Garamond" w:cs="Times New Roman"/>
          <w:i/>
          <w:iCs/>
        </w:rPr>
      </w:pPr>
      <w:proofErr w:type="spellStart"/>
      <w:r w:rsidRPr="00E66D61">
        <w:rPr>
          <w:rFonts w:ascii="Garamond" w:hAnsi="Garamond" w:cs="Times New Roman"/>
        </w:rPr>
        <w:t>Leihold</w:t>
      </w:r>
      <w:proofErr w:type="spellEnd"/>
      <w:r w:rsidRPr="00E66D61">
        <w:rPr>
          <w:rFonts w:ascii="Garamond" w:hAnsi="Garamond" w:cs="Times New Roman"/>
        </w:rPr>
        <w:t xml:space="preserve"> (ed.), </w:t>
      </w:r>
      <w:r w:rsidRPr="00E66D61">
        <w:rPr>
          <w:rFonts w:ascii="Garamond" w:hAnsi="Garamond" w:cs="Times New Roman"/>
          <w:i/>
          <w:iCs/>
        </w:rPr>
        <w:t xml:space="preserve">An Inquiry </w:t>
      </w:r>
      <w:proofErr w:type="gramStart"/>
      <w:r w:rsidRPr="00E66D61">
        <w:rPr>
          <w:rFonts w:ascii="Garamond" w:hAnsi="Garamond" w:cs="Times New Roman"/>
          <w:i/>
          <w:iCs/>
        </w:rPr>
        <w:t>Into</w:t>
      </w:r>
      <w:proofErr w:type="gramEnd"/>
      <w:r w:rsidRPr="00E66D61">
        <w:rPr>
          <w:rFonts w:ascii="Garamond" w:hAnsi="Garamond" w:cs="Times New Roman"/>
          <w:i/>
          <w:iCs/>
        </w:rPr>
        <w:t xml:space="preserve"> The Original of Our Ideas of Beauty and Virtue in Two Treatises</w:t>
      </w:r>
      <w:r w:rsidRPr="00E66D61">
        <w:rPr>
          <w:rFonts w:ascii="Garamond" w:hAnsi="Garamond" w:cs="Times New Roman"/>
        </w:rPr>
        <w:t>, pp. 83-198.</w:t>
      </w:r>
      <w:r w:rsidR="005F10F8" w:rsidRPr="00E66D61">
        <w:rPr>
          <w:rFonts w:ascii="Garamond" w:hAnsi="Garamond" w:cs="Times New Roman"/>
        </w:rPr>
        <w:t xml:space="preserve"> Indianapolis: Liberty Fund.</w:t>
      </w:r>
    </w:p>
    <w:p w14:paraId="2A430013" w14:textId="77777777" w:rsidR="009165C6" w:rsidRPr="00E66D61" w:rsidRDefault="009165C6" w:rsidP="009165C6">
      <w:pPr>
        <w:spacing w:after="0" w:line="480" w:lineRule="auto"/>
        <w:rPr>
          <w:rFonts w:ascii="Garamond" w:hAnsi="Garamond" w:cs="Times New Roman"/>
        </w:rPr>
      </w:pPr>
      <w:r w:rsidRPr="00E66D61">
        <w:rPr>
          <w:rFonts w:ascii="Garamond" w:hAnsi="Garamond" w:cs="Times New Roman"/>
        </w:rPr>
        <w:t xml:space="preserve">Kant, Immanuel. (1996a) </w:t>
      </w:r>
      <w:r w:rsidRPr="00E66D61">
        <w:rPr>
          <w:rFonts w:ascii="Garamond" w:hAnsi="Garamond" w:cs="Times New Roman"/>
          <w:i/>
          <w:iCs/>
        </w:rPr>
        <w:t>The End of All Things</w:t>
      </w:r>
      <w:r w:rsidRPr="00E66D61">
        <w:rPr>
          <w:rFonts w:ascii="Garamond" w:hAnsi="Garamond" w:cs="Times New Roman"/>
        </w:rPr>
        <w:t xml:space="preserve">. Translated by Allen W. Wood. In Allen W. </w:t>
      </w:r>
    </w:p>
    <w:p w14:paraId="6766A614" w14:textId="31CF2A05" w:rsidR="009165C6" w:rsidRPr="00E66D61" w:rsidRDefault="009165C6" w:rsidP="009165C6">
      <w:pPr>
        <w:spacing w:after="0" w:line="480" w:lineRule="auto"/>
        <w:ind w:left="720"/>
        <w:rPr>
          <w:rFonts w:ascii="Garamond" w:hAnsi="Garamond" w:cs="Times New Roman"/>
          <w:i/>
          <w:iCs/>
        </w:rPr>
      </w:pPr>
      <w:r w:rsidRPr="00E66D61">
        <w:rPr>
          <w:rFonts w:ascii="Garamond" w:hAnsi="Garamond" w:cs="Times New Roman"/>
        </w:rPr>
        <w:t xml:space="preserve">Wood and George Di Giovanni (eds.), </w:t>
      </w:r>
      <w:r w:rsidRPr="00E66D61">
        <w:rPr>
          <w:rFonts w:ascii="Garamond" w:hAnsi="Garamond" w:cs="Times New Roman"/>
          <w:i/>
          <w:iCs/>
        </w:rPr>
        <w:t>Religion and Rational Theology</w:t>
      </w:r>
      <w:r w:rsidR="005F10F8" w:rsidRPr="00E66D61">
        <w:rPr>
          <w:rFonts w:ascii="Garamond" w:hAnsi="Garamond" w:cs="Times New Roman"/>
        </w:rPr>
        <w:t xml:space="preserve">. </w:t>
      </w:r>
      <w:r w:rsidRPr="00E66D61">
        <w:rPr>
          <w:rFonts w:ascii="Garamond" w:hAnsi="Garamond" w:cs="Times New Roman"/>
        </w:rPr>
        <w:t>Cambridge: Cambridge University Press.</w:t>
      </w:r>
    </w:p>
    <w:p w14:paraId="67FE2A8D" w14:textId="77777777" w:rsidR="009165C6" w:rsidRPr="00E66D61" w:rsidRDefault="009165C6" w:rsidP="009165C6">
      <w:pPr>
        <w:spacing w:after="0" w:line="480" w:lineRule="auto"/>
        <w:ind w:left="720"/>
        <w:rPr>
          <w:rFonts w:ascii="Garamond" w:hAnsi="Garamond" w:cs="Times New Roman"/>
        </w:rPr>
      </w:pPr>
      <w:r w:rsidRPr="00E66D61">
        <w:rPr>
          <w:rFonts w:ascii="Garamond" w:hAnsi="Garamond" w:cs="Times New Roman"/>
        </w:rPr>
        <w:t xml:space="preserve">(1996b) </w:t>
      </w:r>
      <w:r w:rsidRPr="00E66D61">
        <w:rPr>
          <w:rFonts w:ascii="Garamond" w:hAnsi="Garamond" w:cs="Times New Roman"/>
          <w:i/>
          <w:iCs/>
        </w:rPr>
        <w:t>Religion within the Boundaries of Mere Reason</w:t>
      </w:r>
      <w:r w:rsidRPr="00E66D61">
        <w:rPr>
          <w:rFonts w:ascii="Garamond" w:hAnsi="Garamond" w:cs="Times New Roman"/>
        </w:rPr>
        <w:t xml:space="preserve">. Translated by George Di Giovanni. In </w:t>
      </w:r>
      <w:r w:rsidRPr="00E66D61">
        <w:rPr>
          <w:rFonts w:ascii="Garamond" w:hAnsi="Garamond" w:cs="Times New Roman"/>
          <w:i/>
          <w:iCs/>
        </w:rPr>
        <w:t>Religion and Rational Theology</w:t>
      </w:r>
      <w:r w:rsidRPr="00E66D61">
        <w:rPr>
          <w:rFonts w:ascii="Garamond" w:hAnsi="Garamond" w:cs="Times New Roman"/>
        </w:rPr>
        <w:t>.</w:t>
      </w:r>
    </w:p>
    <w:p w14:paraId="240C370C" w14:textId="5C9A572B" w:rsidR="009165C6" w:rsidRPr="00E66D61" w:rsidRDefault="009165C6" w:rsidP="009165C6">
      <w:pPr>
        <w:spacing w:after="0" w:line="480" w:lineRule="auto"/>
        <w:ind w:left="720"/>
        <w:rPr>
          <w:rFonts w:ascii="Garamond" w:hAnsi="Garamond" w:cs="Times New Roman"/>
        </w:rPr>
      </w:pPr>
      <w:r w:rsidRPr="00E66D61">
        <w:rPr>
          <w:rFonts w:ascii="Garamond" w:hAnsi="Garamond" w:cs="Times New Roman"/>
          <w:iCs/>
        </w:rPr>
        <w:t>(1996</w:t>
      </w:r>
      <w:r w:rsidR="009B085B" w:rsidRPr="00E66D61">
        <w:rPr>
          <w:rFonts w:ascii="Garamond" w:hAnsi="Garamond" w:cs="Times New Roman"/>
          <w:iCs/>
        </w:rPr>
        <w:t>c</w:t>
      </w:r>
      <w:r w:rsidRPr="00E66D61">
        <w:rPr>
          <w:rFonts w:ascii="Garamond" w:hAnsi="Garamond" w:cs="Times New Roman"/>
          <w:iCs/>
        </w:rPr>
        <w:t xml:space="preserve">) </w:t>
      </w:r>
      <w:r w:rsidRPr="00E66D61">
        <w:rPr>
          <w:rFonts w:ascii="Garamond" w:hAnsi="Garamond" w:cs="Times New Roman"/>
          <w:i/>
        </w:rPr>
        <w:t>The Metaphysics of Morals</w:t>
      </w:r>
      <w:r w:rsidRPr="00E66D61">
        <w:rPr>
          <w:rFonts w:ascii="Garamond" w:hAnsi="Garamond" w:cs="Times New Roman"/>
        </w:rPr>
        <w:t>. Translated and edited by Mary Gregor</w:t>
      </w:r>
      <w:r w:rsidR="000124D5" w:rsidRPr="00E66D61">
        <w:rPr>
          <w:rFonts w:ascii="Garamond" w:hAnsi="Garamond" w:cs="Times New Roman"/>
        </w:rPr>
        <w:t xml:space="preserve">. </w:t>
      </w:r>
      <w:r w:rsidRPr="00E66D61">
        <w:rPr>
          <w:rFonts w:ascii="Garamond" w:hAnsi="Garamond" w:cs="Times New Roman"/>
        </w:rPr>
        <w:t>Cambridge: Cambridge University Press.</w:t>
      </w:r>
    </w:p>
    <w:p w14:paraId="03A88075" w14:textId="4BE02E78" w:rsidR="009165C6" w:rsidRPr="00E66D61" w:rsidRDefault="009165C6" w:rsidP="009165C6">
      <w:pPr>
        <w:spacing w:after="0" w:line="480" w:lineRule="auto"/>
        <w:ind w:left="720"/>
        <w:rPr>
          <w:rFonts w:ascii="Garamond" w:hAnsi="Garamond" w:cs="Times New Roman"/>
        </w:rPr>
      </w:pPr>
      <w:r w:rsidRPr="00E66D61">
        <w:rPr>
          <w:rFonts w:ascii="Garamond" w:hAnsi="Garamond" w:cs="Times New Roman"/>
          <w:iCs/>
        </w:rPr>
        <w:t xml:space="preserve">(1997) </w:t>
      </w:r>
      <w:r w:rsidRPr="00E66D61">
        <w:rPr>
          <w:rFonts w:ascii="Garamond" w:hAnsi="Garamond" w:cs="Times New Roman"/>
          <w:i/>
        </w:rPr>
        <w:t>Lectures on Ethics</w:t>
      </w:r>
      <w:r w:rsidRPr="00E66D61">
        <w:rPr>
          <w:rFonts w:ascii="Garamond" w:hAnsi="Garamond" w:cs="Times New Roman"/>
        </w:rPr>
        <w:t xml:space="preserve">. Translated by Peter Heath. Edited by Peter Heath and Jerome </w:t>
      </w:r>
      <w:proofErr w:type="spellStart"/>
      <w:r w:rsidRPr="00E66D61">
        <w:rPr>
          <w:rFonts w:ascii="Garamond" w:hAnsi="Garamond" w:cs="Times New Roman"/>
        </w:rPr>
        <w:t>Schneewind</w:t>
      </w:r>
      <w:proofErr w:type="spellEnd"/>
      <w:r w:rsidR="000124D5" w:rsidRPr="00E66D61">
        <w:rPr>
          <w:rFonts w:ascii="Garamond" w:hAnsi="Garamond" w:cs="Times New Roman"/>
        </w:rPr>
        <w:t xml:space="preserve">. </w:t>
      </w:r>
      <w:r w:rsidRPr="00E66D61">
        <w:rPr>
          <w:rFonts w:ascii="Garamond" w:hAnsi="Garamond" w:cs="Times New Roman"/>
        </w:rPr>
        <w:t>Cambridge: Cambridge University Press.</w:t>
      </w:r>
    </w:p>
    <w:p w14:paraId="024EF0EE" w14:textId="13471515" w:rsidR="000124D5" w:rsidRPr="00E66D61" w:rsidRDefault="000124D5" w:rsidP="009165C6">
      <w:pPr>
        <w:spacing w:after="0" w:line="480" w:lineRule="auto"/>
        <w:ind w:left="720"/>
        <w:rPr>
          <w:rFonts w:ascii="Garamond" w:hAnsi="Garamond" w:cs="Times New Roman"/>
        </w:rPr>
      </w:pPr>
      <w:r w:rsidRPr="00E66D61">
        <w:rPr>
          <w:rFonts w:ascii="Garamond" w:hAnsi="Garamond" w:cs="Times New Roman"/>
        </w:rPr>
        <w:t xml:space="preserve">(1999) </w:t>
      </w:r>
      <w:r w:rsidRPr="00E66D61">
        <w:rPr>
          <w:rFonts w:ascii="Garamond" w:hAnsi="Garamond" w:cs="Times New Roman"/>
          <w:i/>
          <w:iCs/>
        </w:rPr>
        <w:t>Correspondence</w:t>
      </w:r>
      <w:r w:rsidRPr="00E66D61">
        <w:rPr>
          <w:rFonts w:ascii="Garamond" w:hAnsi="Garamond" w:cs="Times New Roman"/>
        </w:rPr>
        <w:t>. Translated and edited by Arnulf Zweig. Cambridge: Cambridge University Press.</w:t>
      </w:r>
    </w:p>
    <w:p w14:paraId="3A1802B3" w14:textId="3D9725CA" w:rsidR="009165C6" w:rsidRPr="00E66D61" w:rsidRDefault="009165C6" w:rsidP="009165C6">
      <w:pPr>
        <w:spacing w:after="0" w:line="480" w:lineRule="auto"/>
        <w:ind w:left="720"/>
        <w:rPr>
          <w:rFonts w:ascii="Garamond" w:hAnsi="Garamond" w:cs="Times New Roman"/>
        </w:rPr>
      </w:pPr>
      <w:r w:rsidRPr="00E66D61">
        <w:rPr>
          <w:rFonts w:ascii="Garamond" w:hAnsi="Garamond" w:cs="Times New Roman"/>
        </w:rPr>
        <w:t xml:space="preserve">(2000) </w:t>
      </w:r>
      <w:r w:rsidRPr="00E66D61">
        <w:rPr>
          <w:rFonts w:ascii="Garamond" w:hAnsi="Garamond" w:cs="Times New Roman"/>
          <w:i/>
          <w:iCs/>
        </w:rPr>
        <w:t>Critique of the Power of Judgment</w:t>
      </w:r>
      <w:r w:rsidRPr="00E66D61">
        <w:rPr>
          <w:rFonts w:ascii="Garamond" w:hAnsi="Garamond" w:cs="Times New Roman"/>
        </w:rPr>
        <w:t>. Translated by Paul Guyer and Eric Matthews. Edited by Paul Guyer</w:t>
      </w:r>
      <w:r w:rsidR="000124D5" w:rsidRPr="00E66D61">
        <w:rPr>
          <w:rFonts w:ascii="Garamond" w:hAnsi="Garamond" w:cs="Times New Roman"/>
        </w:rPr>
        <w:t>.</w:t>
      </w:r>
      <w:r w:rsidRPr="00E66D61">
        <w:rPr>
          <w:rFonts w:ascii="Garamond" w:hAnsi="Garamond" w:cs="Times New Roman"/>
        </w:rPr>
        <w:t xml:space="preserve"> Cambridge: Cambridge University Press.</w:t>
      </w:r>
    </w:p>
    <w:p w14:paraId="462C50FD" w14:textId="6D7BB337" w:rsidR="009165C6" w:rsidRPr="00E66D61" w:rsidRDefault="009165C6" w:rsidP="009165C6">
      <w:pPr>
        <w:spacing w:after="0" w:line="480" w:lineRule="auto"/>
        <w:ind w:left="720"/>
        <w:rPr>
          <w:rFonts w:ascii="Garamond" w:hAnsi="Garamond" w:cs="Times New Roman"/>
        </w:rPr>
      </w:pPr>
      <w:r w:rsidRPr="00E66D61">
        <w:rPr>
          <w:rFonts w:ascii="Garamond" w:hAnsi="Garamond" w:cs="Times New Roman"/>
          <w:iCs/>
        </w:rPr>
        <w:t xml:space="preserve">(2007a) </w:t>
      </w:r>
      <w:r w:rsidRPr="00E66D61">
        <w:rPr>
          <w:rFonts w:ascii="Garamond" w:hAnsi="Garamond" w:cs="Times New Roman"/>
          <w:i/>
        </w:rPr>
        <w:t>Anthropology from a Pragmatic Point of View</w:t>
      </w:r>
      <w:r w:rsidRPr="00E66D61">
        <w:rPr>
          <w:rFonts w:ascii="Garamond" w:hAnsi="Garamond" w:cs="Times New Roman"/>
        </w:rPr>
        <w:t xml:space="preserve">. Translated by Robert B. Louden. In Günther Zöller and Robert B. Louden (eds.), </w:t>
      </w:r>
      <w:r w:rsidRPr="00E66D61">
        <w:rPr>
          <w:rFonts w:ascii="Garamond" w:hAnsi="Garamond" w:cs="Times New Roman"/>
          <w:i/>
        </w:rPr>
        <w:t>Anthropology, History, and Education</w:t>
      </w:r>
      <w:r w:rsidR="000124D5" w:rsidRPr="00E66D61">
        <w:rPr>
          <w:rFonts w:ascii="Garamond" w:hAnsi="Garamond" w:cs="Times New Roman"/>
          <w:iCs/>
        </w:rPr>
        <w:t>.</w:t>
      </w:r>
      <w:r w:rsidRPr="00E66D61">
        <w:rPr>
          <w:rFonts w:ascii="Garamond" w:hAnsi="Garamond" w:cs="Times New Roman"/>
        </w:rPr>
        <w:t xml:space="preserve"> Cambridge: Cambridge University Press.</w:t>
      </w:r>
    </w:p>
    <w:p w14:paraId="03F46F1C" w14:textId="684E013D" w:rsidR="009165C6" w:rsidRPr="00E66D61" w:rsidRDefault="009165C6" w:rsidP="009165C6">
      <w:pPr>
        <w:spacing w:after="0" w:line="480" w:lineRule="auto"/>
        <w:ind w:left="720"/>
        <w:rPr>
          <w:rFonts w:ascii="Garamond" w:hAnsi="Garamond" w:cs="Times New Roman"/>
        </w:rPr>
      </w:pPr>
      <w:r w:rsidRPr="00E66D61">
        <w:rPr>
          <w:rFonts w:ascii="Garamond" w:hAnsi="Garamond" w:cs="Times New Roman"/>
          <w:iCs/>
        </w:rPr>
        <w:t xml:space="preserve">(2011) </w:t>
      </w:r>
      <w:r w:rsidRPr="00E66D61">
        <w:rPr>
          <w:rFonts w:ascii="Garamond" w:hAnsi="Garamond" w:cs="Times New Roman"/>
          <w:i/>
        </w:rPr>
        <w:t>Groundwork to the Metaphysics of Morals</w:t>
      </w:r>
      <w:r w:rsidRPr="00E66D61">
        <w:rPr>
          <w:rFonts w:ascii="Garamond" w:hAnsi="Garamond" w:cs="Times New Roman"/>
        </w:rPr>
        <w:t>. Translated and edited by Mary Gregor and Jens Timmermann</w:t>
      </w:r>
      <w:r w:rsidR="000124D5" w:rsidRPr="00E66D61">
        <w:rPr>
          <w:rFonts w:ascii="Garamond" w:hAnsi="Garamond" w:cs="Times New Roman"/>
        </w:rPr>
        <w:t xml:space="preserve">. </w:t>
      </w:r>
      <w:r w:rsidRPr="00E66D61">
        <w:rPr>
          <w:rFonts w:ascii="Garamond" w:hAnsi="Garamond" w:cs="Times New Roman"/>
        </w:rPr>
        <w:t>Cambridge: Cambridge University Press.</w:t>
      </w:r>
    </w:p>
    <w:p w14:paraId="535732BA" w14:textId="59C13CFE" w:rsidR="009165C6" w:rsidRPr="00E66D61" w:rsidRDefault="009165C6" w:rsidP="009165C6">
      <w:pPr>
        <w:spacing w:after="0" w:line="480" w:lineRule="auto"/>
        <w:ind w:left="720"/>
        <w:rPr>
          <w:rFonts w:ascii="Garamond" w:hAnsi="Garamond" w:cs="Times New Roman"/>
        </w:rPr>
      </w:pPr>
      <w:r w:rsidRPr="00E66D61">
        <w:rPr>
          <w:rFonts w:ascii="Garamond" w:hAnsi="Garamond" w:cs="Times New Roman"/>
          <w:iCs/>
        </w:rPr>
        <w:t xml:space="preserve">(2015) </w:t>
      </w:r>
      <w:r w:rsidRPr="00E66D61">
        <w:rPr>
          <w:rFonts w:ascii="Garamond" w:hAnsi="Garamond" w:cs="Times New Roman"/>
          <w:i/>
        </w:rPr>
        <w:t>Critique of Practical Reason</w:t>
      </w:r>
      <w:r w:rsidRPr="00E66D61">
        <w:rPr>
          <w:rFonts w:ascii="Garamond" w:hAnsi="Garamond" w:cs="Times New Roman"/>
        </w:rPr>
        <w:t>. Translated and edited by Mary Gregor</w:t>
      </w:r>
      <w:r w:rsidR="000124D5" w:rsidRPr="00E66D61">
        <w:rPr>
          <w:rFonts w:ascii="Garamond" w:hAnsi="Garamond" w:cs="Times New Roman"/>
        </w:rPr>
        <w:t xml:space="preserve">. </w:t>
      </w:r>
      <w:r w:rsidRPr="00E66D61">
        <w:rPr>
          <w:rFonts w:ascii="Garamond" w:hAnsi="Garamond" w:cs="Times New Roman"/>
        </w:rPr>
        <w:t>Cambridge: Cambridge University Press.</w:t>
      </w:r>
    </w:p>
    <w:p w14:paraId="27AC2C32" w14:textId="6EC44947" w:rsidR="00B93A02" w:rsidRPr="00E66D61" w:rsidRDefault="00B93A02" w:rsidP="00B93A02">
      <w:pPr>
        <w:pStyle w:val="Bibliography"/>
        <w:spacing w:line="480" w:lineRule="auto"/>
        <w:rPr>
          <w:rFonts w:ascii="Garamond" w:hAnsi="Garamond"/>
        </w:rPr>
      </w:pPr>
      <w:r w:rsidRPr="00E66D61">
        <w:rPr>
          <w:rFonts w:ascii="Garamond" w:hAnsi="Garamond"/>
        </w:rPr>
        <w:t xml:space="preserve">McCarty, Richard. (2009) </w:t>
      </w:r>
      <w:r w:rsidRPr="00E66D61">
        <w:rPr>
          <w:rFonts w:ascii="Garamond" w:hAnsi="Garamond"/>
          <w:i/>
          <w:iCs/>
        </w:rPr>
        <w:t>Kant’s Theory of Action</w:t>
      </w:r>
      <w:r w:rsidRPr="00E66D61">
        <w:rPr>
          <w:rFonts w:ascii="Garamond" w:hAnsi="Garamond"/>
        </w:rPr>
        <w:t>. Oxford: Oxford University Press.</w:t>
      </w:r>
    </w:p>
    <w:p w14:paraId="61FAA913" w14:textId="4293A60E" w:rsidR="009165C6" w:rsidRPr="00E66D61" w:rsidRDefault="009165C6" w:rsidP="00F850B2">
      <w:pPr>
        <w:spacing w:after="0" w:line="480" w:lineRule="auto"/>
        <w:rPr>
          <w:rFonts w:ascii="Garamond" w:hAnsi="Garamond" w:cs="Times New Roman"/>
        </w:rPr>
      </w:pPr>
      <w:r w:rsidRPr="00E66D61">
        <w:rPr>
          <w:rFonts w:ascii="Garamond" w:hAnsi="Garamond" w:cs="Times New Roman"/>
        </w:rPr>
        <w:t xml:space="preserve">Moran, Kate. (2014) “Delusions of virtue: Kant on self-conceit”. </w:t>
      </w:r>
      <w:r w:rsidRPr="00E66D61">
        <w:rPr>
          <w:rFonts w:ascii="Garamond" w:hAnsi="Garamond" w:cs="Times New Roman"/>
          <w:i/>
        </w:rPr>
        <w:t>Kantian Review</w:t>
      </w:r>
      <w:r w:rsidRPr="00E66D61">
        <w:rPr>
          <w:rFonts w:ascii="Garamond" w:hAnsi="Garamond" w:cs="Times New Roman"/>
        </w:rPr>
        <w:t xml:space="preserve"> 19(3), pp. 419-447.</w:t>
      </w:r>
    </w:p>
    <w:p w14:paraId="05EB3DA4" w14:textId="2BA967D1" w:rsidR="001B5014" w:rsidRPr="00E66D61" w:rsidRDefault="00DC576F" w:rsidP="00DC576F">
      <w:pPr>
        <w:spacing w:after="0" w:line="480" w:lineRule="auto"/>
        <w:rPr>
          <w:rFonts w:ascii="Garamond" w:hAnsi="Garamond" w:cs="Times New Roman"/>
          <w:i/>
          <w:iCs/>
        </w:rPr>
      </w:pPr>
      <w:r w:rsidRPr="00E66D61">
        <w:rPr>
          <w:rFonts w:ascii="Garamond" w:hAnsi="Garamond" w:cs="Times New Roman"/>
        </w:rPr>
        <w:t xml:space="preserve">Muchnik, Pablo. </w:t>
      </w:r>
      <w:r w:rsidR="001B5014" w:rsidRPr="00E66D61">
        <w:rPr>
          <w:rFonts w:ascii="Garamond" w:hAnsi="Garamond" w:cs="Times New Roman"/>
        </w:rPr>
        <w:t xml:space="preserve">(2014) “The heart as locus of moral struggle in the </w:t>
      </w:r>
      <w:r w:rsidR="001B5014" w:rsidRPr="00E66D61">
        <w:rPr>
          <w:rFonts w:ascii="Garamond" w:hAnsi="Garamond" w:cs="Times New Roman"/>
          <w:i/>
          <w:iCs/>
        </w:rPr>
        <w:t>Religion</w:t>
      </w:r>
      <w:r w:rsidR="001B5014" w:rsidRPr="00E66D61">
        <w:rPr>
          <w:rFonts w:ascii="Garamond" w:hAnsi="Garamond" w:cs="Times New Roman"/>
        </w:rPr>
        <w:t xml:space="preserve">.” In Cohen (ed.), </w:t>
      </w:r>
      <w:r w:rsidR="001B5014" w:rsidRPr="00E66D61">
        <w:rPr>
          <w:rFonts w:ascii="Garamond" w:hAnsi="Garamond" w:cs="Times New Roman"/>
          <w:i/>
          <w:iCs/>
        </w:rPr>
        <w:t xml:space="preserve">Kant on </w:t>
      </w:r>
    </w:p>
    <w:p w14:paraId="4D1F34AF" w14:textId="3AA01DF1" w:rsidR="00DC576F" w:rsidRPr="00E66D61" w:rsidRDefault="001B5014" w:rsidP="001B5014">
      <w:pPr>
        <w:spacing w:after="0" w:line="480" w:lineRule="auto"/>
        <w:ind w:firstLine="720"/>
        <w:rPr>
          <w:rFonts w:ascii="Garamond" w:hAnsi="Garamond" w:cs="Times New Roman"/>
        </w:rPr>
      </w:pPr>
      <w:r w:rsidRPr="00E66D61">
        <w:rPr>
          <w:rFonts w:ascii="Garamond" w:hAnsi="Garamond" w:cs="Times New Roman"/>
          <w:i/>
          <w:iCs/>
        </w:rPr>
        <w:lastRenderedPageBreak/>
        <w:t>Emotion and Value</w:t>
      </w:r>
      <w:r w:rsidRPr="00E66D61">
        <w:rPr>
          <w:rFonts w:ascii="Garamond" w:hAnsi="Garamond" w:cs="Times New Roman"/>
        </w:rPr>
        <w:t>, pp. 224-244.</w:t>
      </w:r>
    </w:p>
    <w:p w14:paraId="2B6479A8" w14:textId="22991181" w:rsidR="00B93A02" w:rsidRPr="00E66D61" w:rsidRDefault="00B93A02" w:rsidP="00B93A02">
      <w:pPr>
        <w:pStyle w:val="Bibliography"/>
        <w:spacing w:line="480" w:lineRule="auto"/>
        <w:rPr>
          <w:rFonts w:ascii="Garamond" w:hAnsi="Garamond"/>
        </w:rPr>
      </w:pPr>
      <w:r w:rsidRPr="00E66D61">
        <w:rPr>
          <w:rFonts w:ascii="Garamond" w:hAnsi="Garamond"/>
        </w:rPr>
        <w:t xml:space="preserve">Palmquist, Stephen R. 2016. </w:t>
      </w:r>
      <w:r w:rsidRPr="00E66D61">
        <w:rPr>
          <w:rFonts w:ascii="Garamond" w:hAnsi="Garamond"/>
          <w:i/>
          <w:iCs/>
        </w:rPr>
        <w:t>Comprehensive Commentary on Kant’s Religion Within the Bounds of Bare Reason</w:t>
      </w:r>
      <w:r w:rsidRPr="00E66D61">
        <w:rPr>
          <w:rFonts w:ascii="Garamond" w:hAnsi="Garamond"/>
        </w:rPr>
        <w:t>. Oxford: Wiley Blackwell.</w:t>
      </w:r>
    </w:p>
    <w:p w14:paraId="746064B7" w14:textId="77777777" w:rsidR="00AA0F10" w:rsidRPr="00E66D61" w:rsidRDefault="00AA0F10" w:rsidP="00AA0F10">
      <w:pPr>
        <w:spacing w:after="0" w:line="480" w:lineRule="auto"/>
        <w:rPr>
          <w:rFonts w:ascii="Garamond" w:hAnsi="Garamond" w:cs="Times New Roman"/>
        </w:rPr>
      </w:pPr>
      <w:r w:rsidRPr="00E66D61">
        <w:rPr>
          <w:rFonts w:ascii="Garamond" w:hAnsi="Garamond" w:cs="Times New Roman"/>
        </w:rPr>
        <w:t xml:space="preserve">Ricken, Friedo. (2001) “Kant </w:t>
      </w:r>
      <w:proofErr w:type="spellStart"/>
      <w:r w:rsidRPr="00E66D61">
        <w:rPr>
          <w:rFonts w:ascii="Garamond" w:hAnsi="Garamond" w:cs="Times New Roman"/>
        </w:rPr>
        <w:t>über</w:t>
      </w:r>
      <w:proofErr w:type="spellEnd"/>
      <w:r w:rsidRPr="00E66D61">
        <w:rPr>
          <w:rFonts w:ascii="Garamond" w:hAnsi="Garamond" w:cs="Times New Roman"/>
        </w:rPr>
        <w:t xml:space="preserve"> Selbstliebe: ‘Anlage </w:t>
      </w:r>
      <w:proofErr w:type="spellStart"/>
      <w:r w:rsidRPr="00E66D61">
        <w:rPr>
          <w:rFonts w:ascii="Garamond" w:hAnsi="Garamond" w:cs="Times New Roman"/>
        </w:rPr>
        <w:t>zum</w:t>
      </w:r>
      <w:proofErr w:type="spellEnd"/>
      <w:r w:rsidRPr="00E66D61">
        <w:rPr>
          <w:rFonts w:ascii="Garamond" w:hAnsi="Garamond" w:cs="Times New Roman"/>
        </w:rPr>
        <w:t xml:space="preserve"> </w:t>
      </w:r>
      <w:proofErr w:type="spellStart"/>
      <w:r w:rsidRPr="00E66D61">
        <w:rPr>
          <w:rFonts w:ascii="Garamond" w:hAnsi="Garamond" w:cs="Times New Roman"/>
        </w:rPr>
        <w:t>Guten</w:t>
      </w:r>
      <w:proofErr w:type="spellEnd"/>
      <w:r w:rsidRPr="00E66D61">
        <w:rPr>
          <w:rFonts w:ascii="Garamond" w:hAnsi="Garamond" w:cs="Times New Roman"/>
        </w:rPr>
        <w:t xml:space="preserve">’ </w:t>
      </w:r>
      <w:proofErr w:type="spellStart"/>
      <w:r w:rsidRPr="00E66D61">
        <w:rPr>
          <w:rFonts w:ascii="Garamond" w:hAnsi="Garamond" w:cs="Times New Roman"/>
        </w:rPr>
        <w:t>oder</w:t>
      </w:r>
      <w:proofErr w:type="spellEnd"/>
      <w:r w:rsidRPr="00E66D61">
        <w:rPr>
          <w:rFonts w:ascii="Garamond" w:hAnsi="Garamond" w:cs="Times New Roman"/>
        </w:rPr>
        <w:t xml:space="preserve"> ‘Quelle </w:t>
      </w:r>
      <w:proofErr w:type="spellStart"/>
      <w:r w:rsidRPr="00E66D61">
        <w:rPr>
          <w:rFonts w:ascii="Garamond" w:hAnsi="Garamond" w:cs="Times New Roman"/>
        </w:rPr>
        <w:t>alles</w:t>
      </w:r>
      <w:proofErr w:type="spellEnd"/>
      <w:r w:rsidRPr="00E66D61">
        <w:rPr>
          <w:rFonts w:ascii="Garamond" w:hAnsi="Garamond" w:cs="Times New Roman"/>
        </w:rPr>
        <w:t xml:space="preserve"> </w:t>
      </w:r>
      <w:proofErr w:type="spellStart"/>
      <w:r w:rsidRPr="00E66D61">
        <w:rPr>
          <w:rFonts w:ascii="Garamond" w:hAnsi="Garamond" w:cs="Times New Roman"/>
        </w:rPr>
        <w:t>Bösen</w:t>
      </w:r>
      <w:proofErr w:type="spellEnd"/>
      <w:r w:rsidRPr="00E66D61">
        <w:rPr>
          <w:rFonts w:ascii="Garamond" w:hAnsi="Garamond" w:cs="Times New Roman"/>
        </w:rPr>
        <w:t xml:space="preserve">’?” </w:t>
      </w:r>
    </w:p>
    <w:p w14:paraId="79F1601A" w14:textId="2D8FFB5D" w:rsidR="00AA0F10" w:rsidRPr="00E66D61" w:rsidRDefault="00AA0F10" w:rsidP="00AA0F10">
      <w:pPr>
        <w:spacing w:after="0" w:line="480" w:lineRule="auto"/>
        <w:ind w:firstLine="720"/>
        <w:rPr>
          <w:rFonts w:ascii="Garamond" w:hAnsi="Garamond" w:cs="Times New Roman"/>
          <w:i/>
          <w:iCs/>
        </w:rPr>
      </w:pPr>
      <w:proofErr w:type="spellStart"/>
      <w:r w:rsidRPr="00E66D61">
        <w:rPr>
          <w:rFonts w:ascii="Garamond" w:hAnsi="Garamond" w:cs="Times New Roman"/>
          <w:i/>
          <w:iCs/>
        </w:rPr>
        <w:t>Philosophisch</w:t>
      </w:r>
      <w:proofErr w:type="spellEnd"/>
      <w:r w:rsidRPr="00E66D61">
        <w:rPr>
          <w:rFonts w:ascii="Garamond" w:hAnsi="Garamond" w:cs="Times New Roman"/>
          <w:i/>
          <w:iCs/>
        </w:rPr>
        <w:t xml:space="preserve"> </w:t>
      </w:r>
      <w:proofErr w:type="spellStart"/>
      <w:r w:rsidRPr="00E66D61">
        <w:rPr>
          <w:rFonts w:ascii="Garamond" w:hAnsi="Garamond" w:cs="Times New Roman"/>
          <w:i/>
          <w:iCs/>
        </w:rPr>
        <w:t>Jahrbuch</w:t>
      </w:r>
      <w:proofErr w:type="spellEnd"/>
      <w:r w:rsidRPr="00E66D61">
        <w:rPr>
          <w:rFonts w:ascii="Garamond" w:hAnsi="Garamond" w:cs="Times New Roman"/>
        </w:rPr>
        <w:t xml:space="preserve"> 108(2)</w:t>
      </w:r>
      <w:r w:rsidR="001B5014" w:rsidRPr="00E66D61">
        <w:rPr>
          <w:rFonts w:ascii="Garamond" w:hAnsi="Garamond" w:cs="Times New Roman"/>
        </w:rPr>
        <w:t>, pp. 245-258.</w:t>
      </w:r>
    </w:p>
    <w:p w14:paraId="68352441" w14:textId="77777777" w:rsidR="009165C6" w:rsidRPr="00E66D61" w:rsidRDefault="009165C6" w:rsidP="009165C6">
      <w:pPr>
        <w:spacing w:after="0" w:line="480" w:lineRule="auto"/>
        <w:rPr>
          <w:rFonts w:ascii="Garamond" w:hAnsi="Garamond" w:cs="Times New Roman"/>
        </w:rPr>
      </w:pPr>
      <w:r w:rsidRPr="00E66D61">
        <w:rPr>
          <w:rFonts w:ascii="Garamond" w:hAnsi="Garamond" w:cs="Times New Roman"/>
        </w:rPr>
        <w:t xml:space="preserve">Rinne, Pärttyli. (2018) </w:t>
      </w:r>
      <w:r w:rsidRPr="00E66D61">
        <w:rPr>
          <w:rFonts w:ascii="Garamond" w:hAnsi="Garamond" w:cs="Times New Roman"/>
          <w:i/>
        </w:rPr>
        <w:t>Kant on Love</w:t>
      </w:r>
      <w:r w:rsidRPr="00E66D61">
        <w:rPr>
          <w:rFonts w:ascii="Garamond" w:hAnsi="Garamond" w:cs="Times New Roman"/>
        </w:rPr>
        <w:t>. Berlin: De Gruyter.</w:t>
      </w:r>
    </w:p>
    <w:p w14:paraId="39DB0413" w14:textId="77777777" w:rsidR="00A96B25" w:rsidRDefault="009165C6" w:rsidP="00A96B25">
      <w:pPr>
        <w:spacing w:after="0" w:line="480" w:lineRule="auto"/>
        <w:rPr>
          <w:rFonts w:ascii="Garamond" w:hAnsi="Garamond" w:cs="Times New Roman"/>
        </w:rPr>
      </w:pPr>
      <w:r w:rsidRPr="00E66D61">
        <w:rPr>
          <w:rFonts w:ascii="Garamond" w:hAnsi="Garamond" w:cs="Times New Roman"/>
        </w:rPr>
        <w:t xml:space="preserve">Rousseau, Jean-Jacques. (1973) </w:t>
      </w:r>
      <w:r w:rsidRPr="00E66D61">
        <w:rPr>
          <w:rFonts w:ascii="Garamond" w:hAnsi="Garamond" w:cs="Times New Roman"/>
          <w:i/>
          <w:iCs/>
        </w:rPr>
        <w:t>The Social Contract and the Discourses</w:t>
      </w:r>
      <w:r w:rsidRPr="00E66D61">
        <w:rPr>
          <w:rFonts w:ascii="Garamond" w:hAnsi="Garamond" w:cs="Times New Roman"/>
        </w:rPr>
        <w:t xml:space="preserve">. Translated by G.D.H. Cole. Edited by </w:t>
      </w:r>
    </w:p>
    <w:p w14:paraId="36BC8ACC" w14:textId="75F7ADFF" w:rsidR="009165C6" w:rsidRPr="00E66D61" w:rsidRDefault="009165C6" w:rsidP="00A96B25">
      <w:pPr>
        <w:spacing w:after="0" w:line="480" w:lineRule="auto"/>
        <w:ind w:firstLine="720"/>
        <w:rPr>
          <w:rFonts w:ascii="Garamond" w:hAnsi="Garamond" w:cs="Times New Roman"/>
        </w:rPr>
      </w:pPr>
      <w:r w:rsidRPr="00E66D61">
        <w:rPr>
          <w:rFonts w:ascii="Garamond" w:hAnsi="Garamond" w:cs="Times New Roman"/>
        </w:rPr>
        <w:t>J.H. Brumfitt and John C. Hall</w:t>
      </w:r>
      <w:r w:rsidR="005F10F8" w:rsidRPr="00E66D61">
        <w:rPr>
          <w:rFonts w:ascii="Garamond" w:hAnsi="Garamond" w:cs="Times New Roman"/>
        </w:rPr>
        <w:t xml:space="preserve">. </w:t>
      </w:r>
      <w:r w:rsidRPr="00E66D61">
        <w:rPr>
          <w:rFonts w:ascii="Garamond" w:hAnsi="Garamond" w:cs="Times New Roman"/>
        </w:rPr>
        <w:t>New York: Alfred A. Knopf.</w:t>
      </w:r>
    </w:p>
    <w:p w14:paraId="0EB59731" w14:textId="77777777" w:rsidR="00946C2B" w:rsidRPr="00E66D61" w:rsidRDefault="00946C2B" w:rsidP="00946C2B">
      <w:pPr>
        <w:spacing w:after="0" w:line="480" w:lineRule="auto"/>
        <w:rPr>
          <w:rFonts w:ascii="Garamond" w:hAnsi="Garamond" w:cs="Times New Roman"/>
          <w:i/>
          <w:iCs/>
        </w:rPr>
      </w:pPr>
      <w:r w:rsidRPr="00E66D61">
        <w:rPr>
          <w:rFonts w:ascii="Garamond" w:hAnsi="Garamond" w:cs="Times New Roman"/>
        </w:rPr>
        <w:t xml:space="preserve">Russell, Francey. (2020) “Kantian self-conceit and the two guises of authority”. </w:t>
      </w:r>
      <w:r w:rsidRPr="00E66D61">
        <w:rPr>
          <w:rFonts w:ascii="Garamond" w:hAnsi="Garamond" w:cs="Times New Roman"/>
          <w:i/>
          <w:iCs/>
        </w:rPr>
        <w:t xml:space="preserve">Canadian Journal of </w:t>
      </w:r>
    </w:p>
    <w:p w14:paraId="50F0A047" w14:textId="75737B0C" w:rsidR="00946C2B" w:rsidRPr="00E66D61" w:rsidRDefault="00946C2B" w:rsidP="00946C2B">
      <w:pPr>
        <w:spacing w:after="0" w:line="480" w:lineRule="auto"/>
        <w:ind w:firstLine="720"/>
        <w:rPr>
          <w:rFonts w:ascii="Garamond" w:hAnsi="Garamond" w:cs="Times New Roman"/>
        </w:rPr>
      </w:pPr>
      <w:r w:rsidRPr="00E66D61">
        <w:rPr>
          <w:rFonts w:ascii="Garamond" w:hAnsi="Garamond" w:cs="Times New Roman"/>
          <w:i/>
          <w:iCs/>
        </w:rPr>
        <w:t xml:space="preserve">Philosophy </w:t>
      </w:r>
      <w:r w:rsidRPr="00E66D61">
        <w:rPr>
          <w:rFonts w:ascii="Garamond" w:hAnsi="Garamond" w:cs="Times New Roman"/>
        </w:rPr>
        <w:t>50(2)</w:t>
      </w:r>
      <w:r w:rsidR="001B5014" w:rsidRPr="00E66D61">
        <w:rPr>
          <w:rFonts w:ascii="Garamond" w:hAnsi="Garamond" w:cs="Times New Roman"/>
        </w:rPr>
        <w:t xml:space="preserve">, pp. </w:t>
      </w:r>
      <w:r w:rsidRPr="00E66D61">
        <w:rPr>
          <w:rFonts w:ascii="Garamond" w:hAnsi="Garamond" w:cs="Times New Roman"/>
        </w:rPr>
        <w:t>68-283.</w:t>
      </w:r>
    </w:p>
    <w:p w14:paraId="79B886CF" w14:textId="378EF34E" w:rsidR="00A321A5" w:rsidRPr="00E66D61" w:rsidRDefault="00A321A5" w:rsidP="00A321A5">
      <w:pPr>
        <w:spacing w:after="0" w:line="480" w:lineRule="auto"/>
        <w:rPr>
          <w:rFonts w:ascii="Garamond" w:hAnsi="Garamond" w:cs="Times New Roman"/>
        </w:rPr>
      </w:pPr>
      <w:r w:rsidRPr="00E66D61">
        <w:rPr>
          <w:rFonts w:ascii="Garamond" w:hAnsi="Garamond" w:cs="Times New Roman"/>
        </w:rPr>
        <w:t xml:space="preserve">Seymour Fahmy, Melissa. (2010) “Kantian practical love.” </w:t>
      </w:r>
      <w:r w:rsidRPr="00E66D61">
        <w:rPr>
          <w:rFonts w:ascii="Garamond" w:hAnsi="Garamond" w:cs="Times New Roman"/>
          <w:i/>
          <w:iCs/>
        </w:rPr>
        <w:t xml:space="preserve">Pacific Philosophical Quarterly </w:t>
      </w:r>
      <w:r w:rsidRPr="00E66D61">
        <w:rPr>
          <w:rFonts w:ascii="Garamond" w:hAnsi="Garamond" w:cs="Times New Roman"/>
        </w:rPr>
        <w:t>91</w:t>
      </w:r>
      <w:r w:rsidR="001B5014" w:rsidRPr="00E66D61">
        <w:rPr>
          <w:rFonts w:ascii="Garamond" w:hAnsi="Garamond" w:cs="Times New Roman"/>
        </w:rPr>
        <w:t>, pp.</w:t>
      </w:r>
      <w:r w:rsidRPr="00E66D61">
        <w:rPr>
          <w:rFonts w:ascii="Garamond" w:hAnsi="Garamond" w:cs="Times New Roman"/>
        </w:rPr>
        <w:t xml:space="preserve"> 313-331.</w:t>
      </w:r>
    </w:p>
    <w:p w14:paraId="531DCD27" w14:textId="5309A70A" w:rsidR="00B93A02" w:rsidRPr="00E66D61" w:rsidRDefault="00B93A02" w:rsidP="00B93A02">
      <w:pPr>
        <w:pStyle w:val="Bibliography"/>
        <w:spacing w:line="480" w:lineRule="auto"/>
        <w:rPr>
          <w:rFonts w:ascii="Garamond" w:hAnsi="Garamond"/>
        </w:rPr>
      </w:pPr>
      <w:r w:rsidRPr="00E66D61">
        <w:rPr>
          <w:rFonts w:ascii="Garamond" w:hAnsi="Garamond"/>
        </w:rPr>
        <w:t xml:space="preserve">Sherman, Nancy. (1997) </w:t>
      </w:r>
      <w:r w:rsidRPr="00E66D61">
        <w:rPr>
          <w:rFonts w:ascii="Garamond" w:hAnsi="Garamond"/>
          <w:i/>
          <w:iCs/>
        </w:rPr>
        <w:t>Making a Necessity of Virtue: Aristotle and Kant on Virtue</w:t>
      </w:r>
      <w:r w:rsidRPr="00E66D61">
        <w:rPr>
          <w:rFonts w:ascii="Garamond" w:hAnsi="Garamond"/>
        </w:rPr>
        <w:t>. Cambridge: Cambridge University Press.</w:t>
      </w:r>
    </w:p>
    <w:p w14:paraId="5629808E" w14:textId="77777777" w:rsidR="00DD72E8" w:rsidRPr="00E66D61" w:rsidRDefault="00DD72E8" w:rsidP="00DD72E8">
      <w:pPr>
        <w:spacing w:after="0" w:line="480" w:lineRule="auto"/>
        <w:rPr>
          <w:rFonts w:ascii="Garamond" w:hAnsi="Garamond" w:cs="Times New Roman"/>
          <w:i/>
          <w:iCs/>
        </w:rPr>
      </w:pPr>
      <w:r w:rsidRPr="00E66D61">
        <w:rPr>
          <w:rFonts w:ascii="Garamond" w:hAnsi="Garamond" w:cs="Times New Roman"/>
        </w:rPr>
        <w:t xml:space="preserve">Smith, Catherine M.M. (2017) “Must self-conceit be self-conceited?” In </w:t>
      </w:r>
      <w:r w:rsidRPr="00E66D61">
        <w:rPr>
          <w:rFonts w:ascii="Garamond" w:hAnsi="Garamond" w:cs="Times New Roman"/>
          <w:i/>
          <w:iCs/>
        </w:rPr>
        <w:t xml:space="preserve">Self-Respecting Animals: Three Papers </w:t>
      </w:r>
    </w:p>
    <w:p w14:paraId="208360BA" w14:textId="23E79DF0" w:rsidR="00DD72E8" w:rsidRPr="00E66D61" w:rsidRDefault="00DD72E8" w:rsidP="00DD72E8">
      <w:pPr>
        <w:spacing w:after="0" w:line="480" w:lineRule="auto"/>
        <w:ind w:firstLine="720"/>
        <w:rPr>
          <w:rFonts w:ascii="Garamond" w:hAnsi="Garamond" w:cs="Times New Roman"/>
        </w:rPr>
      </w:pPr>
      <w:r w:rsidRPr="00E66D61">
        <w:rPr>
          <w:rFonts w:ascii="Garamond" w:hAnsi="Garamond" w:cs="Times New Roman"/>
          <w:i/>
          <w:iCs/>
        </w:rPr>
        <w:t>on Kant’s View of Human Nature and Morality</w:t>
      </w:r>
      <w:r w:rsidRPr="00E66D61">
        <w:rPr>
          <w:rFonts w:ascii="Garamond" w:hAnsi="Garamond" w:cs="Times New Roman"/>
        </w:rPr>
        <w:t xml:space="preserve">. </w:t>
      </w:r>
      <w:r w:rsidR="00AB6CFF" w:rsidRPr="00E66D61">
        <w:rPr>
          <w:rFonts w:ascii="Garamond" w:hAnsi="Garamond" w:cs="Times New Roman"/>
        </w:rPr>
        <w:t>Cornell University, PhD dissertation</w:t>
      </w:r>
      <w:r w:rsidR="001B5014" w:rsidRPr="00E66D61">
        <w:rPr>
          <w:rFonts w:ascii="Garamond" w:hAnsi="Garamond" w:cs="Times New Roman"/>
        </w:rPr>
        <w:t>, pp.</w:t>
      </w:r>
      <w:r w:rsidR="00A321A5" w:rsidRPr="00E66D61">
        <w:rPr>
          <w:rFonts w:ascii="Garamond" w:hAnsi="Garamond" w:cs="Times New Roman"/>
        </w:rPr>
        <w:t xml:space="preserve"> 9-44.</w:t>
      </w:r>
      <w:r w:rsidR="00AB6CFF" w:rsidRPr="00E66D61">
        <w:rPr>
          <w:rFonts w:ascii="Garamond" w:hAnsi="Garamond" w:cs="Times New Roman"/>
        </w:rPr>
        <w:t xml:space="preserve">  </w:t>
      </w:r>
    </w:p>
    <w:p w14:paraId="1DC25D61" w14:textId="4EF5DB32" w:rsidR="00EC17CD" w:rsidRPr="00E66D61" w:rsidRDefault="00EC17CD" w:rsidP="00EC17CD">
      <w:pPr>
        <w:spacing w:after="0" w:line="480" w:lineRule="auto"/>
        <w:rPr>
          <w:rFonts w:ascii="Garamond" w:hAnsi="Garamond" w:cs="Times New Roman"/>
        </w:rPr>
      </w:pPr>
      <w:r w:rsidRPr="00E66D61">
        <w:rPr>
          <w:rFonts w:ascii="Garamond" w:hAnsi="Garamond" w:cs="Times New Roman"/>
        </w:rPr>
        <w:t xml:space="preserve">Sorensen, Kelly D. (2002) “Kant’s taxonomy of the emotions”. </w:t>
      </w:r>
      <w:r w:rsidRPr="00E66D61">
        <w:rPr>
          <w:rFonts w:ascii="Garamond" w:hAnsi="Garamond" w:cs="Times New Roman"/>
          <w:i/>
          <w:iCs/>
        </w:rPr>
        <w:t>Kantian Review</w:t>
      </w:r>
      <w:r w:rsidRPr="00E66D61">
        <w:rPr>
          <w:rFonts w:ascii="Garamond" w:hAnsi="Garamond" w:cs="Times New Roman"/>
        </w:rPr>
        <w:t xml:space="preserve"> 6, pp. 109-128.</w:t>
      </w:r>
    </w:p>
    <w:p w14:paraId="6FCC1D6D" w14:textId="77777777" w:rsidR="009165C6" w:rsidRPr="00E66D61" w:rsidRDefault="009165C6" w:rsidP="009165C6">
      <w:pPr>
        <w:spacing w:after="0" w:line="480" w:lineRule="auto"/>
        <w:rPr>
          <w:rFonts w:ascii="Garamond" w:hAnsi="Garamond" w:cs="Times New Roman"/>
        </w:rPr>
      </w:pPr>
      <w:r w:rsidRPr="00E66D61">
        <w:rPr>
          <w:rFonts w:ascii="Garamond" w:hAnsi="Garamond" w:cs="Times New Roman"/>
        </w:rPr>
        <w:t xml:space="preserve">Ware, Owen. (2020) “Self-love and self-conceit.” Unpublished manuscript. Last modified </w:t>
      </w:r>
    </w:p>
    <w:p w14:paraId="0491D357" w14:textId="77777777" w:rsidR="009165C6" w:rsidRPr="00E66D61" w:rsidRDefault="009165C6" w:rsidP="009165C6">
      <w:pPr>
        <w:spacing w:after="0" w:line="480" w:lineRule="auto"/>
        <w:ind w:firstLine="720"/>
        <w:rPr>
          <w:rFonts w:ascii="Garamond" w:hAnsi="Garamond" w:cs="Times New Roman"/>
        </w:rPr>
      </w:pPr>
      <w:r w:rsidRPr="00E66D61">
        <w:rPr>
          <w:rFonts w:ascii="Garamond" w:hAnsi="Garamond" w:cs="Times New Roman"/>
        </w:rPr>
        <w:t xml:space="preserve">April 15, 2020. </w:t>
      </w:r>
      <w:hyperlink r:id="rId8" w:history="1">
        <w:r w:rsidRPr="00E66D61">
          <w:rPr>
            <w:rStyle w:val="Hyperlink"/>
            <w:rFonts w:ascii="Garamond" w:hAnsi="Garamond" w:cs="Times New Roman"/>
          </w:rPr>
          <w:t>https://philpapers.org/rec/WARSAS-5</w:t>
        </w:r>
      </w:hyperlink>
      <w:r w:rsidRPr="00E66D61">
        <w:rPr>
          <w:rFonts w:ascii="Garamond" w:hAnsi="Garamond" w:cs="Times New Roman"/>
        </w:rPr>
        <w:t xml:space="preserve">. </w:t>
      </w:r>
    </w:p>
    <w:p w14:paraId="4CFDA3A6" w14:textId="11018439" w:rsidR="00B93A02" w:rsidRPr="00E66D61" w:rsidRDefault="00B93A02" w:rsidP="00B93A02">
      <w:pPr>
        <w:pStyle w:val="Bibliography"/>
        <w:spacing w:line="480" w:lineRule="auto"/>
        <w:rPr>
          <w:rFonts w:ascii="Garamond" w:hAnsi="Garamond"/>
        </w:rPr>
      </w:pPr>
      <w:r w:rsidRPr="00E66D61">
        <w:rPr>
          <w:rFonts w:ascii="Garamond" w:hAnsi="Garamond"/>
        </w:rPr>
        <w:t xml:space="preserve">Wood, Allen W. (1999) </w:t>
      </w:r>
      <w:r w:rsidRPr="00E66D61">
        <w:rPr>
          <w:rFonts w:ascii="Garamond" w:hAnsi="Garamond"/>
          <w:i/>
          <w:iCs/>
        </w:rPr>
        <w:t>Kant’s Ethical Thought</w:t>
      </w:r>
      <w:r w:rsidRPr="00E66D61">
        <w:rPr>
          <w:rFonts w:ascii="Garamond" w:hAnsi="Garamond"/>
        </w:rPr>
        <w:t>. Cambridge: Cambridge University Press.</w:t>
      </w:r>
    </w:p>
    <w:p w14:paraId="181CBAAD" w14:textId="023A4512" w:rsidR="00886C21" w:rsidRPr="009165C6" w:rsidRDefault="009165C6" w:rsidP="00B93A02">
      <w:pPr>
        <w:spacing w:after="0" w:line="480" w:lineRule="auto"/>
        <w:ind w:firstLine="720"/>
        <w:rPr>
          <w:rFonts w:ascii="Garamond" w:hAnsi="Garamond" w:cs="Times New Roman"/>
        </w:rPr>
      </w:pPr>
      <w:r w:rsidRPr="00E66D61">
        <w:rPr>
          <w:rFonts w:ascii="Garamond" w:hAnsi="Garamond" w:cs="Times New Roman"/>
        </w:rPr>
        <w:t xml:space="preserve">(2020) </w:t>
      </w:r>
      <w:r w:rsidRPr="00E66D61">
        <w:rPr>
          <w:rFonts w:ascii="Garamond" w:hAnsi="Garamond" w:cs="Times New Roman"/>
          <w:i/>
          <w:iCs/>
        </w:rPr>
        <w:t>Kant and Religion</w:t>
      </w:r>
      <w:r w:rsidRPr="00E66D61">
        <w:rPr>
          <w:rFonts w:ascii="Garamond" w:hAnsi="Garamond" w:cs="Times New Roman"/>
        </w:rPr>
        <w:t>. Cambridge: Cambridge University Press.</w:t>
      </w:r>
    </w:p>
    <w:sectPr w:rsidR="00886C21" w:rsidRPr="009165C6" w:rsidSect="00240BD7">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84D78" w14:textId="77777777" w:rsidR="009B6579" w:rsidRPr="00E66D61" w:rsidRDefault="009B6579" w:rsidP="00301628">
      <w:pPr>
        <w:spacing w:after="0" w:line="240" w:lineRule="auto"/>
      </w:pPr>
      <w:r w:rsidRPr="00E66D61">
        <w:separator/>
      </w:r>
    </w:p>
  </w:endnote>
  <w:endnote w:type="continuationSeparator" w:id="0">
    <w:p w14:paraId="42E67573" w14:textId="77777777" w:rsidR="009B6579" w:rsidRPr="00E66D61" w:rsidRDefault="009B6579" w:rsidP="00301628">
      <w:pPr>
        <w:spacing w:after="0" w:line="240" w:lineRule="auto"/>
      </w:pPr>
      <w:r w:rsidRPr="00E66D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29E43" w14:textId="77777777" w:rsidR="009B6579" w:rsidRPr="00E66D61" w:rsidRDefault="009B6579" w:rsidP="00301628">
      <w:pPr>
        <w:spacing w:after="0" w:line="240" w:lineRule="auto"/>
      </w:pPr>
      <w:r w:rsidRPr="00E66D61">
        <w:separator/>
      </w:r>
    </w:p>
  </w:footnote>
  <w:footnote w:type="continuationSeparator" w:id="0">
    <w:p w14:paraId="466F233F" w14:textId="77777777" w:rsidR="009B6579" w:rsidRPr="00E66D61" w:rsidRDefault="009B6579" w:rsidP="00301628">
      <w:pPr>
        <w:spacing w:after="0" w:line="240" w:lineRule="auto"/>
      </w:pPr>
      <w:r w:rsidRPr="00E66D61">
        <w:continuationSeparator/>
      </w:r>
    </w:p>
  </w:footnote>
  <w:footnote w:id="1">
    <w:p w14:paraId="73B33892" w14:textId="7BB14DCB" w:rsidR="0077205F" w:rsidRPr="00932E39" w:rsidRDefault="0077205F">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7C4032">
        <w:rPr>
          <w:rFonts w:ascii="Garamond" w:hAnsi="Garamond"/>
        </w:rPr>
        <w:t xml:space="preserve">This paper has </w:t>
      </w:r>
      <w:r w:rsidR="00A208DF">
        <w:rPr>
          <w:rFonts w:ascii="Garamond" w:hAnsi="Garamond"/>
        </w:rPr>
        <w:t xml:space="preserve">benefitted from </w:t>
      </w:r>
      <w:r w:rsidR="007C4032">
        <w:rPr>
          <w:rFonts w:ascii="Garamond" w:hAnsi="Garamond"/>
        </w:rPr>
        <w:t>generous feedback and discussion by many</w:t>
      </w:r>
      <w:r w:rsidR="00A208DF">
        <w:rPr>
          <w:rFonts w:ascii="Garamond" w:hAnsi="Garamond"/>
        </w:rPr>
        <w:t>.</w:t>
      </w:r>
      <w:r w:rsidR="007C4032">
        <w:rPr>
          <w:rFonts w:ascii="Garamond" w:hAnsi="Garamond"/>
        </w:rPr>
        <w:t xml:space="preserve"> </w:t>
      </w:r>
      <w:r w:rsidR="005D62F1">
        <w:rPr>
          <w:rFonts w:ascii="Garamond" w:hAnsi="Garamond"/>
        </w:rPr>
        <w:t xml:space="preserve">I would like to single out Monique Wonderly, who first encouraged me to write </w:t>
      </w:r>
      <w:r w:rsidR="000142B1">
        <w:rPr>
          <w:rFonts w:ascii="Garamond" w:hAnsi="Garamond"/>
        </w:rPr>
        <w:t>it,</w:t>
      </w:r>
      <w:r w:rsidR="005D62F1">
        <w:rPr>
          <w:rFonts w:ascii="Garamond" w:hAnsi="Garamond"/>
        </w:rPr>
        <w:t xml:space="preserve"> and Eric Watkins, who tirelessly provided feedback on its different iterations</w:t>
      </w:r>
      <w:r w:rsidR="0065439B">
        <w:rPr>
          <w:rFonts w:ascii="Garamond" w:hAnsi="Garamond"/>
        </w:rPr>
        <w:t xml:space="preserve">. </w:t>
      </w:r>
      <w:r w:rsidR="000142B1">
        <w:rPr>
          <w:rFonts w:ascii="Garamond" w:hAnsi="Garamond"/>
        </w:rPr>
        <w:t>I am deeply grateful to both of them.</w:t>
      </w:r>
      <w:r w:rsidR="00703785">
        <w:rPr>
          <w:rFonts w:ascii="Garamond" w:hAnsi="Garamond"/>
        </w:rPr>
        <w:t xml:space="preserve"> I </w:t>
      </w:r>
      <w:r w:rsidR="000142B1">
        <w:rPr>
          <w:rFonts w:ascii="Garamond" w:hAnsi="Garamond"/>
        </w:rPr>
        <w:t>also want to thank</w:t>
      </w:r>
      <w:r w:rsidR="00703785">
        <w:rPr>
          <w:rFonts w:ascii="Garamond" w:hAnsi="Garamond"/>
        </w:rPr>
        <w:t xml:space="preserve"> Lucy Allais, Rosalind Chaplin, Juan Carlos Gonzalez, </w:t>
      </w:r>
      <w:r w:rsidR="007C4032">
        <w:rPr>
          <w:rFonts w:ascii="Garamond" w:hAnsi="Garamond"/>
        </w:rPr>
        <w:t xml:space="preserve">Jeanine Grenberg, </w:t>
      </w:r>
      <w:r w:rsidR="00E25E5E">
        <w:rPr>
          <w:rFonts w:ascii="Garamond" w:hAnsi="Garamond"/>
        </w:rPr>
        <w:t xml:space="preserve">Monte Johnson, </w:t>
      </w:r>
      <w:r w:rsidR="0065439B">
        <w:rPr>
          <w:rFonts w:ascii="Garamond" w:hAnsi="Garamond"/>
        </w:rPr>
        <w:t xml:space="preserve">James Messina, </w:t>
      </w:r>
      <w:r w:rsidR="00E25E5E">
        <w:rPr>
          <w:rFonts w:ascii="Garamond" w:hAnsi="Garamond"/>
        </w:rPr>
        <w:t xml:space="preserve">Dana Nelkin, Konstantin Pollok, Sam </w:t>
      </w:r>
      <w:proofErr w:type="spellStart"/>
      <w:r w:rsidR="00E25E5E">
        <w:rPr>
          <w:rFonts w:ascii="Garamond" w:hAnsi="Garamond"/>
        </w:rPr>
        <w:t>Rickless</w:t>
      </w:r>
      <w:proofErr w:type="spellEnd"/>
      <w:r w:rsidR="00E25E5E">
        <w:rPr>
          <w:rFonts w:ascii="Garamond" w:hAnsi="Garamond"/>
        </w:rPr>
        <w:t xml:space="preserve">, Pärttyli Rinne, </w:t>
      </w:r>
      <w:r w:rsidR="00A208DF">
        <w:rPr>
          <w:rFonts w:ascii="Garamond" w:hAnsi="Garamond"/>
        </w:rPr>
        <w:t xml:space="preserve">Donald Rutherford, </w:t>
      </w:r>
      <w:r w:rsidR="00E25E5E">
        <w:rPr>
          <w:rFonts w:ascii="Garamond" w:hAnsi="Garamond"/>
        </w:rPr>
        <w:t xml:space="preserve">Joseph Stratmann, </w:t>
      </w:r>
      <w:r w:rsidR="00703785">
        <w:rPr>
          <w:rFonts w:ascii="Garamond" w:hAnsi="Garamond"/>
        </w:rPr>
        <w:t>Clinton Tolley</w:t>
      </w:r>
      <w:r w:rsidR="000142B1">
        <w:rPr>
          <w:rFonts w:ascii="Garamond" w:hAnsi="Garamond"/>
        </w:rPr>
        <w:t>, and the audience at the Eastern NAKS Study Group 2019 hosted by Kate Moran</w:t>
      </w:r>
      <w:r w:rsidR="0046038A">
        <w:rPr>
          <w:rFonts w:ascii="Garamond" w:hAnsi="Garamond"/>
        </w:rPr>
        <w:t xml:space="preserve"> at Brandeis University.</w:t>
      </w:r>
    </w:p>
  </w:footnote>
  <w:footnote w:id="2">
    <w:p w14:paraId="4D019843" w14:textId="5849E0E5" w:rsidR="00666EB3" w:rsidRPr="00932E39" w:rsidRDefault="00666EB3" w:rsidP="00AE596E">
      <w:pPr>
        <w:pStyle w:val="FootnoteText"/>
        <w:rPr>
          <w:rFonts w:ascii="Garamond" w:hAnsi="Garamond" w:cs="Times New Roman"/>
        </w:rPr>
      </w:pPr>
      <w:r w:rsidRPr="00932E39">
        <w:rPr>
          <w:rStyle w:val="FootnoteReference"/>
          <w:rFonts w:ascii="Garamond" w:hAnsi="Garamond"/>
        </w:rPr>
        <w:footnoteRef/>
      </w:r>
      <w:r w:rsidRPr="00932E39">
        <w:rPr>
          <w:rFonts w:ascii="Garamond" w:hAnsi="Garamond" w:cs="Times New Roman"/>
        </w:rPr>
        <w:t xml:space="preserve"> I have consulted the Cambridge</w:t>
      </w:r>
      <w:r w:rsidR="00053D05" w:rsidRPr="00932E39">
        <w:rPr>
          <w:rFonts w:ascii="Garamond" w:hAnsi="Garamond" w:cs="Times New Roman"/>
        </w:rPr>
        <w:t xml:space="preserve"> Kant</w:t>
      </w:r>
      <w:r w:rsidRPr="00932E39">
        <w:rPr>
          <w:rFonts w:ascii="Garamond" w:hAnsi="Garamond" w:cs="Times New Roman"/>
        </w:rPr>
        <w:t xml:space="preserve"> translations, </w:t>
      </w:r>
      <w:r w:rsidR="00242644" w:rsidRPr="00932E39">
        <w:rPr>
          <w:rFonts w:ascii="Garamond" w:hAnsi="Garamond" w:cs="Times New Roman"/>
        </w:rPr>
        <w:t>but</w:t>
      </w:r>
      <w:r w:rsidRPr="00932E39">
        <w:rPr>
          <w:rFonts w:ascii="Garamond" w:hAnsi="Garamond" w:cs="Times New Roman"/>
        </w:rPr>
        <w:t xml:space="preserve"> the translations here are my own</w:t>
      </w:r>
      <w:r w:rsidR="00AE596E" w:rsidRPr="00932E39">
        <w:rPr>
          <w:rFonts w:ascii="Garamond" w:hAnsi="Garamond" w:cs="Times New Roman"/>
        </w:rPr>
        <w:t>.</w:t>
      </w:r>
    </w:p>
  </w:footnote>
  <w:footnote w:id="3">
    <w:p w14:paraId="43C8AE0A" w14:textId="74D5560C" w:rsidR="008F1917" w:rsidRPr="00932E39" w:rsidRDefault="008F1917" w:rsidP="008F1917">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B93A02" w:rsidRPr="00932E39">
        <w:rPr>
          <w:rFonts w:ascii="Garamond" w:hAnsi="Garamond"/>
        </w:rPr>
        <w:t>Cf. RGV</w:t>
      </w:r>
      <w:r w:rsidR="00C116C5" w:rsidRPr="00932E39">
        <w:rPr>
          <w:rFonts w:ascii="Garamond" w:hAnsi="Garamond"/>
        </w:rPr>
        <w:t>, AA 0</w:t>
      </w:r>
      <w:r w:rsidR="00B93A02" w:rsidRPr="00932E39">
        <w:rPr>
          <w:rFonts w:ascii="Garamond" w:hAnsi="Garamond"/>
        </w:rPr>
        <w:t>6:</w:t>
      </w:r>
      <w:r w:rsidR="00C116C5" w:rsidRPr="00932E39">
        <w:rPr>
          <w:rFonts w:ascii="Garamond" w:hAnsi="Garamond"/>
        </w:rPr>
        <w:t xml:space="preserve"> </w:t>
      </w:r>
      <w:r w:rsidR="00B93A02" w:rsidRPr="00932E39">
        <w:rPr>
          <w:rFonts w:ascii="Garamond" w:hAnsi="Garamond"/>
        </w:rPr>
        <w:t xml:space="preserve">45. </w:t>
      </w:r>
      <w:r w:rsidRPr="00932E39">
        <w:rPr>
          <w:rFonts w:ascii="Garamond" w:hAnsi="Garamond"/>
        </w:rPr>
        <w:t xml:space="preserve">This </w:t>
      </w:r>
      <w:r w:rsidR="00C116C5" w:rsidRPr="00932E39">
        <w:rPr>
          <w:rFonts w:ascii="Garamond" w:hAnsi="Garamond"/>
        </w:rPr>
        <w:t xml:space="preserve">does not imply that </w:t>
      </w:r>
      <w:r w:rsidRPr="00932E39">
        <w:rPr>
          <w:rFonts w:ascii="Garamond" w:hAnsi="Garamond"/>
        </w:rPr>
        <w:t>every evil action is itself a direct expression of selfishness.</w:t>
      </w:r>
      <w:r w:rsidR="00B11CDA" w:rsidRPr="00932E39">
        <w:rPr>
          <w:rFonts w:ascii="Garamond" w:hAnsi="Garamond"/>
        </w:rPr>
        <w:t xml:space="preserve"> </w:t>
      </w:r>
    </w:p>
  </w:footnote>
  <w:footnote w:id="4">
    <w:p w14:paraId="04C98789" w14:textId="66A08106" w:rsidR="008F1917" w:rsidRPr="00932E39" w:rsidRDefault="008F1917" w:rsidP="008F1917">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Theorem II of </w:t>
      </w:r>
      <w:proofErr w:type="spellStart"/>
      <w:r w:rsidRPr="00932E39">
        <w:rPr>
          <w:rFonts w:ascii="Garamond" w:hAnsi="Garamond"/>
        </w:rPr>
        <w:t>KpV</w:t>
      </w:r>
      <w:proofErr w:type="spellEnd"/>
      <w:r w:rsidR="00242644" w:rsidRPr="00932E39">
        <w:rPr>
          <w:rFonts w:ascii="Garamond" w:hAnsi="Garamond"/>
        </w:rPr>
        <w:t xml:space="preserve"> </w:t>
      </w:r>
      <w:r w:rsidRPr="00932E39">
        <w:rPr>
          <w:rFonts w:ascii="Garamond" w:hAnsi="Garamond"/>
        </w:rPr>
        <w:t>treats “the principle of self-love or one’s own happiness</w:t>
      </w:r>
      <w:r w:rsidR="007601BA" w:rsidRPr="00932E39">
        <w:rPr>
          <w:rFonts w:ascii="Garamond" w:hAnsi="Garamond"/>
        </w:rPr>
        <w:t xml:space="preserve"> &lt;das </w:t>
      </w:r>
      <w:proofErr w:type="spellStart"/>
      <w:r w:rsidR="007601BA" w:rsidRPr="00932E39">
        <w:rPr>
          <w:rFonts w:ascii="Garamond" w:hAnsi="Garamond"/>
        </w:rPr>
        <w:t>allgemeine</w:t>
      </w:r>
      <w:proofErr w:type="spellEnd"/>
      <w:r w:rsidR="007601BA" w:rsidRPr="00932E39">
        <w:rPr>
          <w:rFonts w:ascii="Garamond" w:hAnsi="Garamond"/>
        </w:rPr>
        <w:t xml:space="preserve"> Princip der Selbstliebe </w:t>
      </w:r>
      <w:proofErr w:type="spellStart"/>
      <w:r w:rsidR="007601BA" w:rsidRPr="00932E39">
        <w:rPr>
          <w:rFonts w:ascii="Garamond" w:hAnsi="Garamond"/>
        </w:rPr>
        <w:t>oder</w:t>
      </w:r>
      <w:proofErr w:type="spellEnd"/>
      <w:r w:rsidR="007601BA" w:rsidRPr="00932E39">
        <w:rPr>
          <w:rFonts w:ascii="Garamond" w:hAnsi="Garamond"/>
        </w:rPr>
        <w:t xml:space="preserve"> </w:t>
      </w:r>
      <w:proofErr w:type="spellStart"/>
      <w:r w:rsidR="007601BA" w:rsidRPr="00932E39">
        <w:rPr>
          <w:rFonts w:ascii="Garamond" w:hAnsi="Garamond"/>
        </w:rPr>
        <w:t>eigenen</w:t>
      </w:r>
      <w:proofErr w:type="spellEnd"/>
      <w:r w:rsidR="007601BA" w:rsidRPr="00932E39">
        <w:rPr>
          <w:rFonts w:ascii="Garamond" w:hAnsi="Garamond"/>
        </w:rPr>
        <w:t xml:space="preserve"> </w:t>
      </w:r>
      <w:proofErr w:type="spellStart"/>
      <w:r w:rsidR="007601BA" w:rsidRPr="00932E39">
        <w:rPr>
          <w:rFonts w:ascii="Garamond" w:hAnsi="Garamond"/>
        </w:rPr>
        <w:t>Glückseligkeit</w:t>
      </w:r>
      <w:proofErr w:type="spellEnd"/>
      <w:r w:rsidR="007601BA" w:rsidRPr="00932E39">
        <w:rPr>
          <w:rFonts w:ascii="Garamond" w:hAnsi="Garamond"/>
        </w:rPr>
        <w:t>&gt;</w:t>
      </w:r>
      <w:r w:rsidRPr="00932E39">
        <w:rPr>
          <w:rFonts w:ascii="Garamond" w:hAnsi="Garamond"/>
        </w:rPr>
        <w:t>” (</w:t>
      </w:r>
      <w:proofErr w:type="spellStart"/>
      <w:r w:rsidRPr="00932E39">
        <w:rPr>
          <w:rFonts w:ascii="Garamond" w:hAnsi="Garamond"/>
        </w:rPr>
        <w:t>KpV</w:t>
      </w:r>
      <w:proofErr w:type="spellEnd"/>
      <w:r w:rsidRPr="00932E39">
        <w:rPr>
          <w:rFonts w:ascii="Garamond" w:hAnsi="Garamond"/>
        </w:rPr>
        <w:t xml:space="preserve">, </w:t>
      </w:r>
      <w:r w:rsidR="00C116C5" w:rsidRPr="00932E39">
        <w:rPr>
          <w:rFonts w:ascii="Garamond" w:hAnsi="Garamond"/>
        </w:rPr>
        <w:t>AA 0</w:t>
      </w:r>
      <w:r w:rsidRPr="00932E39">
        <w:rPr>
          <w:rFonts w:ascii="Garamond" w:hAnsi="Garamond"/>
        </w:rPr>
        <w:t>5:</w:t>
      </w:r>
      <w:r w:rsidR="00C116C5" w:rsidRPr="00932E39">
        <w:rPr>
          <w:rFonts w:ascii="Garamond" w:hAnsi="Garamond"/>
        </w:rPr>
        <w:t xml:space="preserve"> </w:t>
      </w:r>
      <w:r w:rsidRPr="00932E39">
        <w:rPr>
          <w:rFonts w:ascii="Garamond" w:hAnsi="Garamond"/>
        </w:rPr>
        <w:t>22) as equivalent descriptions.</w:t>
      </w:r>
    </w:p>
  </w:footnote>
  <w:footnote w:id="5">
    <w:p w14:paraId="2821840B" w14:textId="3682B19E" w:rsidR="00DF22AF" w:rsidRPr="00932E39" w:rsidRDefault="00DF22AF">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Harry Frankfurt </w:t>
      </w:r>
      <w:r w:rsidR="00767C4F" w:rsidRPr="00932E39">
        <w:rPr>
          <w:rFonts w:ascii="Garamond" w:hAnsi="Garamond"/>
        </w:rPr>
        <w:t>argues that</w:t>
      </w:r>
      <w:r w:rsidR="003262C5" w:rsidRPr="00932E39">
        <w:rPr>
          <w:rFonts w:ascii="Garamond" w:hAnsi="Garamond"/>
        </w:rPr>
        <w:t xml:space="preserve"> Kant </w:t>
      </w:r>
      <w:r w:rsidR="00767C4F" w:rsidRPr="00932E39">
        <w:rPr>
          <w:rFonts w:ascii="Garamond" w:hAnsi="Garamond"/>
        </w:rPr>
        <w:t>gives</w:t>
      </w:r>
      <w:r w:rsidR="003262C5" w:rsidRPr="00932E39">
        <w:rPr>
          <w:rFonts w:ascii="Garamond" w:hAnsi="Garamond"/>
        </w:rPr>
        <w:t xml:space="preserve"> self-love a bad name by confusing it with “mere self-indulgence” </w:t>
      </w:r>
      <w:r w:rsidR="00C116C5" w:rsidRPr="00932E39">
        <w:rPr>
          <w:rFonts w:ascii="Garamond" w:hAnsi="Garamond"/>
        </w:rPr>
        <w:t xml:space="preserve">in </w:t>
      </w:r>
      <w:r w:rsidR="003262C5" w:rsidRPr="00932E39">
        <w:rPr>
          <w:rFonts w:ascii="Garamond" w:hAnsi="Garamond"/>
        </w:rPr>
        <w:t>Frankfurt 2001</w:t>
      </w:r>
      <w:r w:rsidR="00F627AC" w:rsidRPr="00932E39">
        <w:rPr>
          <w:rFonts w:ascii="Garamond" w:hAnsi="Garamond"/>
        </w:rPr>
        <w:t>,</w:t>
      </w:r>
      <w:r w:rsidR="003262C5" w:rsidRPr="00932E39">
        <w:rPr>
          <w:rFonts w:ascii="Garamond" w:hAnsi="Garamond"/>
        </w:rPr>
        <w:t xml:space="preserve"> 3</w:t>
      </w:r>
      <w:r w:rsidR="00F627AC" w:rsidRPr="00932E39">
        <w:rPr>
          <w:rFonts w:ascii="Garamond" w:hAnsi="Garamond"/>
        </w:rPr>
        <w:t>.</w:t>
      </w:r>
      <w:r w:rsidR="003262C5" w:rsidRPr="00932E39">
        <w:rPr>
          <w:rFonts w:ascii="Garamond" w:hAnsi="Garamond"/>
        </w:rPr>
        <w:t xml:space="preserve"> See also Frankfurt 200</w:t>
      </w:r>
      <w:r w:rsidR="00F627AC" w:rsidRPr="00932E39">
        <w:rPr>
          <w:rFonts w:ascii="Garamond" w:hAnsi="Garamond"/>
        </w:rPr>
        <w:t>,</w:t>
      </w:r>
      <w:r w:rsidR="003262C5" w:rsidRPr="00932E39">
        <w:rPr>
          <w:rFonts w:ascii="Garamond" w:hAnsi="Garamond"/>
        </w:rPr>
        <w:t xml:space="preserve"> 68.</w:t>
      </w:r>
    </w:p>
  </w:footnote>
  <w:footnote w:id="6">
    <w:p w14:paraId="7C705B56" w14:textId="17C654A4" w:rsidR="00FA7ABA" w:rsidRPr="00932E39" w:rsidRDefault="00FA7ABA" w:rsidP="00FA7ABA">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Few attempts have been made to systematically examine the, admittedly scattered, distinctions Kant draws between different kinds of love. The notable exception here is </w:t>
      </w:r>
      <w:r w:rsidRPr="00932E39">
        <w:rPr>
          <w:rFonts w:ascii="Garamond" w:hAnsi="Garamond"/>
        </w:rPr>
        <w:fldChar w:fldCharType="begin"/>
      </w:r>
      <w:r w:rsidRPr="00932E39">
        <w:rPr>
          <w:rFonts w:ascii="Garamond" w:hAnsi="Garamond"/>
        </w:rPr>
        <w:instrText xml:space="preserve"> ADDIN ZOTERO_ITEM CSL_CITATION {"citationID":"6aEgJHFs","properties":{"formattedCitation":"(Rinne 2018)","plainCitation":"(Rinne 2018)","noteIndex":3},"citationItems":[{"id":63,"uris":["http://zotero.org/users/local/pKHsgrSN/items/MKCDASN9"],"itemData":{"id":63,"type":"book","event-place":"Berlin","publisher":"De Gruyter","publisher-place":"Berlin","title":"Kant on Love","author":[{"family":"Rinne","given":"Pärttylli"}],"issued":{"date-parts":[["2018"]]}}}],"schema":"https://github.com/citation-style-language/schema/raw/master/csl-citation.json"} </w:instrText>
      </w:r>
      <w:r w:rsidRPr="00932E39">
        <w:rPr>
          <w:rFonts w:ascii="Garamond" w:hAnsi="Garamond"/>
        </w:rPr>
        <w:fldChar w:fldCharType="separate"/>
      </w:r>
      <w:r w:rsidRPr="00932E39">
        <w:rPr>
          <w:rFonts w:ascii="Garamond" w:hAnsi="Garamond" w:cs="Calibri"/>
        </w:rPr>
        <w:t>Rinne 2018</w:t>
      </w:r>
      <w:r w:rsidRPr="00932E39">
        <w:rPr>
          <w:rFonts w:ascii="Garamond" w:hAnsi="Garamond"/>
        </w:rPr>
        <w:fldChar w:fldCharType="end"/>
      </w:r>
      <w:r w:rsidRPr="00932E39">
        <w:rPr>
          <w:rFonts w:ascii="Garamond" w:hAnsi="Garamond"/>
        </w:rPr>
        <w:t xml:space="preserve">, whose work has been helpful in this regard. Borges also provides a “typology” of love, but hers is focused primarily on the discussion of “duties of love” in </w:t>
      </w:r>
      <w:r w:rsidRPr="00932E39">
        <w:rPr>
          <w:rFonts w:ascii="Garamond" w:hAnsi="Garamond"/>
          <w:i/>
          <w:iCs/>
        </w:rPr>
        <w:t>MS</w:t>
      </w:r>
      <w:r w:rsidRPr="00932E39">
        <w:rPr>
          <w:rFonts w:ascii="Garamond" w:hAnsi="Garamond"/>
        </w:rPr>
        <w:t xml:space="preserve">, not on the feeling of love for oneself </w:t>
      </w:r>
      <w:r w:rsidR="00F627AC" w:rsidRPr="00932E39">
        <w:rPr>
          <w:rFonts w:ascii="Garamond" w:hAnsi="Garamond"/>
        </w:rPr>
        <w:t>(</w:t>
      </w:r>
      <w:r w:rsidRPr="00932E39">
        <w:rPr>
          <w:rFonts w:ascii="Garamond" w:hAnsi="Garamond"/>
        </w:rPr>
        <w:t>Borges 2012). Finally, Arroyo also systematic</w:t>
      </w:r>
      <w:r w:rsidR="005129B2" w:rsidRPr="00932E39">
        <w:rPr>
          <w:rFonts w:ascii="Garamond" w:hAnsi="Garamond"/>
        </w:rPr>
        <w:t>ally</w:t>
      </w:r>
      <w:r w:rsidRPr="00932E39">
        <w:rPr>
          <w:rFonts w:ascii="Garamond" w:hAnsi="Garamond"/>
        </w:rPr>
        <w:t xml:space="preserve"> analys</w:t>
      </w:r>
      <w:r w:rsidR="005129B2" w:rsidRPr="00932E39">
        <w:rPr>
          <w:rFonts w:ascii="Garamond" w:hAnsi="Garamond"/>
        </w:rPr>
        <w:t>es</w:t>
      </w:r>
      <w:r w:rsidRPr="00932E39">
        <w:rPr>
          <w:rFonts w:ascii="Garamond" w:hAnsi="Garamond"/>
        </w:rPr>
        <w:t xml:space="preserve"> many of Kant’s distinctions, but his view that love is “an expression of our unsocial sociability” (Arroyo 2016, 593) excludes self-love entirely and treats </w:t>
      </w:r>
      <w:r w:rsidR="005129B2" w:rsidRPr="00932E39">
        <w:rPr>
          <w:rFonts w:ascii="Garamond" w:hAnsi="Garamond"/>
        </w:rPr>
        <w:t>it</w:t>
      </w:r>
      <w:r w:rsidRPr="00932E39">
        <w:rPr>
          <w:rFonts w:ascii="Garamond" w:hAnsi="Garamond"/>
        </w:rPr>
        <w:t xml:space="preserve"> as synonymous with self-interest (584), rather than appreciating </w:t>
      </w:r>
      <w:r w:rsidR="005129B2" w:rsidRPr="00932E39">
        <w:rPr>
          <w:rFonts w:ascii="Garamond" w:hAnsi="Garamond"/>
        </w:rPr>
        <w:t>its</w:t>
      </w:r>
      <w:r w:rsidRPr="00932E39">
        <w:rPr>
          <w:rFonts w:ascii="Garamond" w:hAnsi="Garamond"/>
        </w:rPr>
        <w:t xml:space="preserve"> continuity </w:t>
      </w:r>
      <w:r w:rsidR="005129B2" w:rsidRPr="00932E39">
        <w:rPr>
          <w:rFonts w:ascii="Garamond" w:hAnsi="Garamond"/>
        </w:rPr>
        <w:t>with</w:t>
      </w:r>
      <w:r w:rsidRPr="00932E39">
        <w:rPr>
          <w:rFonts w:ascii="Garamond" w:hAnsi="Garamond"/>
        </w:rPr>
        <w:t xml:space="preserve"> love of others.</w:t>
      </w:r>
      <w:r w:rsidRPr="00932E39">
        <w:rPr>
          <w:rFonts w:ascii="Garamond" w:hAnsi="Garamond"/>
        </w:rPr>
        <w:br/>
      </w:r>
      <w:r w:rsidR="00242644" w:rsidRPr="00932E39">
        <w:rPr>
          <w:rFonts w:ascii="Garamond" w:hAnsi="Garamond"/>
        </w:rPr>
        <w:t>Applying these distinctions to self-love</w:t>
      </w:r>
      <w:r w:rsidRPr="00932E39">
        <w:rPr>
          <w:rFonts w:ascii="Garamond" w:hAnsi="Garamond"/>
        </w:rPr>
        <w:t>, interpreters commonly go wrong by overemphasising Kant’s distinction between practical and pathological love (cf. Borges, 2012; Arroyo, 2016)</w:t>
      </w:r>
      <w:r w:rsidR="005E766C">
        <w:rPr>
          <w:rFonts w:ascii="Garamond" w:hAnsi="Garamond"/>
        </w:rPr>
        <w:t>.</w:t>
      </w:r>
      <w:r w:rsidRPr="00932E39">
        <w:rPr>
          <w:rFonts w:ascii="Garamond" w:hAnsi="Garamond"/>
        </w:rPr>
        <w:t xml:space="preserve"> In Wood’s case, it is the distinction between </w:t>
      </w:r>
      <w:r w:rsidRPr="00932E39">
        <w:rPr>
          <w:rFonts w:ascii="Garamond" w:hAnsi="Garamond"/>
          <w:i/>
          <w:iCs/>
        </w:rPr>
        <w:t xml:space="preserve">Eigenliebe </w:t>
      </w:r>
      <w:r w:rsidRPr="00932E39">
        <w:rPr>
          <w:rFonts w:ascii="Garamond" w:hAnsi="Garamond"/>
        </w:rPr>
        <w:t xml:space="preserve">and </w:t>
      </w:r>
      <w:r w:rsidRPr="00932E39">
        <w:rPr>
          <w:rFonts w:ascii="Garamond" w:hAnsi="Garamond"/>
          <w:i/>
          <w:iCs/>
        </w:rPr>
        <w:t xml:space="preserve">Selbstliebe </w:t>
      </w:r>
      <w:r w:rsidRPr="00932E39">
        <w:rPr>
          <w:rFonts w:ascii="Garamond" w:hAnsi="Garamond"/>
        </w:rPr>
        <w:t xml:space="preserve">(Wood 2020). Ricken </w:t>
      </w:r>
      <w:r w:rsidR="00242644" w:rsidRPr="00932E39">
        <w:rPr>
          <w:rFonts w:ascii="Garamond" w:hAnsi="Garamond"/>
        </w:rPr>
        <w:t xml:space="preserve">rightly focuses </w:t>
      </w:r>
      <w:r w:rsidR="005E766C">
        <w:rPr>
          <w:rFonts w:ascii="Garamond" w:hAnsi="Garamond"/>
        </w:rPr>
        <w:t xml:space="preserve">on </w:t>
      </w:r>
      <w:r w:rsidRPr="00932E39">
        <w:rPr>
          <w:rFonts w:ascii="Garamond" w:hAnsi="Garamond"/>
        </w:rPr>
        <w:t xml:space="preserve">the distinction between </w:t>
      </w:r>
      <w:r w:rsidRPr="00932E39">
        <w:rPr>
          <w:rFonts w:ascii="Garamond" w:hAnsi="Garamond"/>
          <w:i/>
          <w:iCs/>
        </w:rPr>
        <w:t xml:space="preserve">Liebe des </w:t>
      </w:r>
      <w:proofErr w:type="spellStart"/>
      <w:r w:rsidRPr="00932E39">
        <w:rPr>
          <w:rFonts w:ascii="Garamond" w:hAnsi="Garamond"/>
          <w:i/>
          <w:iCs/>
        </w:rPr>
        <w:t>Wohlwollens</w:t>
      </w:r>
      <w:proofErr w:type="spellEnd"/>
      <w:r w:rsidRPr="00932E39">
        <w:rPr>
          <w:rFonts w:ascii="Garamond" w:hAnsi="Garamond"/>
          <w:i/>
          <w:iCs/>
        </w:rPr>
        <w:t xml:space="preserve"> </w:t>
      </w:r>
      <w:r w:rsidRPr="00932E39">
        <w:rPr>
          <w:rFonts w:ascii="Garamond" w:hAnsi="Garamond"/>
        </w:rPr>
        <w:t xml:space="preserve">and </w:t>
      </w:r>
      <w:r w:rsidRPr="00932E39">
        <w:rPr>
          <w:rFonts w:ascii="Garamond" w:hAnsi="Garamond"/>
          <w:i/>
          <w:iCs/>
        </w:rPr>
        <w:t xml:space="preserve">Liebe des </w:t>
      </w:r>
      <w:proofErr w:type="spellStart"/>
      <w:r w:rsidRPr="00932E39">
        <w:rPr>
          <w:rFonts w:ascii="Garamond" w:hAnsi="Garamond"/>
          <w:i/>
          <w:iCs/>
        </w:rPr>
        <w:t>Wohlgefallens</w:t>
      </w:r>
      <w:proofErr w:type="spellEnd"/>
      <w:r w:rsidRPr="00932E39">
        <w:rPr>
          <w:rFonts w:ascii="Garamond" w:hAnsi="Garamond"/>
        </w:rPr>
        <w:t xml:space="preserve"> but mischaracterises that distinction by </w:t>
      </w:r>
      <w:r w:rsidR="00242644" w:rsidRPr="00932E39">
        <w:rPr>
          <w:rFonts w:ascii="Garamond" w:hAnsi="Garamond"/>
        </w:rPr>
        <w:t>relying</w:t>
      </w:r>
      <w:r w:rsidRPr="00932E39">
        <w:rPr>
          <w:rFonts w:ascii="Garamond" w:hAnsi="Garamond"/>
        </w:rPr>
        <w:t xml:space="preserve"> excessively on the </w:t>
      </w:r>
      <w:r w:rsidRPr="00932E39">
        <w:rPr>
          <w:rFonts w:ascii="Garamond" w:hAnsi="Garamond"/>
          <w:i/>
          <w:iCs/>
        </w:rPr>
        <w:t xml:space="preserve">Religion’s </w:t>
      </w:r>
      <w:r w:rsidRPr="00932E39">
        <w:rPr>
          <w:rFonts w:ascii="Garamond" w:hAnsi="Garamond"/>
        </w:rPr>
        <w:t xml:space="preserve">characterisation of rational self-love; relatedly, </w:t>
      </w:r>
      <w:r w:rsidR="00242644" w:rsidRPr="00932E39">
        <w:rPr>
          <w:rFonts w:ascii="Garamond" w:hAnsi="Garamond"/>
        </w:rPr>
        <w:t xml:space="preserve">he </w:t>
      </w:r>
      <w:r w:rsidRPr="00932E39">
        <w:rPr>
          <w:rFonts w:ascii="Garamond" w:hAnsi="Garamond"/>
        </w:rPr>
        <w:t xml:space="preserve">distinguishes rational self-love insufficiently from respect </w:t>
      </w:r>
      <w:r w:rsidRPr="00932E39">
        <w:rPr>
          <w:rFonts w:ascii="Garamond" w:hAnsi="Garamond"/>
        </w:rPr>
        <w:fldChar w:fldCharType="begin"/>
      </w:r>
      <w:r w:rsidR="009D5385" w:rsidRPr="00932E39">
        <w:rPr>
          <w:rFonts w:ascii="Garamond" w:hAnsi="Garamond"/>
        </w:rPr>
        <w:instrText xml:space="preserve"> ADDIN ZOTERO_ITEM CSL_CITATION {"citationID":"zq6evAGx","properties":{"formattedCitation":"(Ricken 2001)","plainCitation":"(Ricken 2001)","dontUpdate":true,"noteIndex":3},"citationItems":[{"id":65,"uris":["http://zotero.org/users/local/pKHsgrSN/items/KYY62HPQ"],"itemData":{"id":65,"type":"article-journal","container-title":"Philosophisches Jahrbuch","issue":"2","language":"de","page":"245-258","source":"Zotero","title":"Kant über Selbstliebe: „Anlage zum Guten“ oder „Quelle alles Bösen“?","volume":"108","author":[{"family":"Ricken","given":"Friedo"}],"issued":{"date-parts":[["2001"]]}}}],"schema":"https://github.com/citation-style-language/schema/raw/master/csl-citation.json"} </w:instrText>
      </w:r>
      <w:r w:rsidRPr="00932E39">
        <w:rPr>
          <w:rFonts w:ascii="Garamond" w:hAnsi="Garamond"/>
        </w:rPr>
        <w:fldChar w:fldCharType="separate"/>
      </w:r>
      <w:r w:rsidRPr="00932E39">
        <w:rPr>
          <w:rFonts w:ascii="Garamond" w:hAnsi="Garamond" w:cs="Calibri"/>
        </w:rPr>
        <w:t>(Ricken 2001</w:t>
      </w:r>
      <w:r w:rsidR="00F627AC" w:rsidRPr="00932E39">
        <w:rPr>
          <w:rFonts w:ascii="Garamond" w:hAnsi="Garamond" w:cs="Calibri"/>
        </w:rPr>
        <w:t>,</w:t>
      </w:r>
      <w:r w:rsidRPr="00932E39">
        <w:rPr>
          <w:rFonts w:ascii="Garamond" w:hAnsi="Garamond" w:cs="Calibri"/>
        </w:rPr>
        <w:t xml:space="preserve"> 253)</w:t>
      </w:r>
      <w:r w:rsidRPr="00932E39">
        <w:rPr>
          <w:rFonts w:ascii="Garamond" w:hAnsi="Garamond"/>
        </w:rPr>
        <w:fldChar w:fldCharType="end"/>
      </w:r>
      <w:r w:rsidRPr="00932E39">
        <w:rPr>
          <w:rFonts w:ascii="Garamond" w:hAnsi="Garamond"/>
        </w:rPr>
        <w:t>.</w:t>
      </w:r>
    </w:p>
  </w:footnote>
  <w:footnote w:id="7">
    <w:p w14:paraId="5E329BA1" w14:textId="05D27B91" w:rsidR="00DB7D6D" w:rsidRPr="00932E39" w:rsidRDefault="00DB7D6D" w:rsidP="00DB7D6D">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proofErr w:type="spellStart"/>
      <w:r w:rsidRPr="00932E39">
        <w:rPr>
          <w:rFonts w:ascii="Garamond" w:hAnsi="Garamond"/>
          <w:i/>
          <w:iCs/>
        </w:rPr>
        <w:t>Wohlgefallen</w:t>
      </w:r>
      <w:proofErr w:type="spellEnd"/>
      <w:r w:rsidRPr="00932E39">
        <w:rPr>
          <w:rFonts w:ascii="Garamond" w:hAnsi="Garamond"/>
        </w:rPr>
        <w:t xml:space="preserve"> and its cognates in Kant are subject to a wide</w:t>
      </w:r>
      <w:r w:rsidR="00BE468C" w:rsidRPr="00932E39">
        <w:rPr>
          <w:rFonts w:ascii="Garamond" w:hAnsi="Garamond"/>
        </w:rPr>
        <w:t>, often inconsistent,</w:t>
      </w:r>
      <w:r w:rsidRPr="00932E39">
        <w:rPr>
          <w:rFonts w:ascii="Garamond" w:hAnsi="Garamond"/>
        </w:rPr>
        <w:t xml:space="preserve"> variety of English translations</w:t>
      </w:r>
      <w:r w:rsidR="00A37C66">
        <w:rPr>
          <w:rFonts w:ascii="Garamond" w:hAnsi="Garamond"/>
        </w:rPr>
        <w:t>, of which</w:t>
      </w:r>
      <w:r w:rsidRPr="00932E39">
        <w:rPr>
          <w:rFonts w:ascii="Garamond" w:hAnsi="Garamond"/>
        </w:rPr>
        <w:t xml:space="preserve"> ‘</w:t>
      </w:r>
      <w:r w:rsidR="00A37C66">
        <w:rPr>
          <w:rFonts w:ascii="Garamond" w:hAnsi="Garamond"/>
        </w:rPr>
        <w:t>s</w:t>
      </w:r>
      <w:r w:rsidRPr="00932E39">
        <w:rPr>
          <w:rFonts w:ascii="Garamond" w:hAnsi="Garamond"/>
        </w:rPr>
        <w:t xml:space="preserve">atisfaction’ </w:t>
      </w:r>
      <w:r w:rsidR="00FD1209">
        <w:rPr>
          <w:rFonts w:ascii="Garamond" w:hAnsi="Garamond"/>
        </w:rPr>
        <w:t>is the most plausible alternative</w:t>
      </w:r>
      <w:r w:rsidR="00A37C66">
        <w:rPr>
          <w:rFonts w:ascii="Garamond" w:hAnsi="Garamond"/>
        </w:rPr>
        <w:t>. H</w:t>
      </w:r>
      <w:r w:rsidR="00FD1209">
        <w:rPr>
          <w:rFonts w:ascii="Garamond" w:hAnsi="Garamond"/>
        </w:rPr>
        <w:t xml:space="preserve">owever, I have been persuaded by Jeanine Grenberg </w:t>
      </w:r>
      <w:r w:rsidR="00A37C66">
        <w:rPr>
          <w:rFonts w:ascii="Garamond" w:hAnsi="Garamond"/>
        </w:rPr>
        <w:t>to retain ‘delight’</w:t>
      </w:r>
      <w:r w:rsidR="0065439B">
        <w:rPr>
          <w:rFonts w:ascii="Garamond" w:hAnsi="Garamond"/>
        </w:rPr>
        <w:t xml:space="preserve"> here</w:t>
      </w:r>
      <w:r w:rsidR="00FD1209">
        <w:rPr>
          <w:rFonts w:ascii="Garamond" w:hAnsi="Garamond"/>
        </w:rPr>
        <w:t xml:space="preserve">, since ‘satisfaction’ </w:t>
      </w:r>
      <w:r w:rsidR="00963DEC">
        <w:rPr>
          <w:rFonts w:ascii="Garamond" w:hAnsi="Garamond"/>
        </w:rPr>
        <w:t>misleadingly implies</w:t>
      </w:r>
      <w:r w:rsidR="00FD1209">
        <w:rPr>
          <w:rFonts w:ascii="Garamond" w:hAnsi="Garamond"/>
        </w:rPr>
        <w:t xml:space="preserve"> a </w:t>
      </w:r>
      <w:r w:rsidR="00963DEC">
        <w:rPr>
          <w:rFonts w:ascii="Garamond" w:hAnsi="Garamond"/>
        </w:rPr>
        <w:t xml:space="preserve">‘desire-satisfaction’ model of pleasure and happiness. As I understand the love of delight, it is a kind of pleasure that </w:t>
      </w:r>
      <w:r w:rsidR="00411ABD">
        <w:rPr>
          <w:rFonts w:ascii="Garamond" w:hAnsi="Garamond"/>
        </w:rPr>
        <w:t>does</w:t>
      </w:r>
      <w:r w:rsidR="00963DEC">
        <w:rPr>
          <w:rFonts w:ascii="Garamond" w:hAnsi="Garamond"/>
        </w:rPr>
        <w:t xml:space="preserve"> </w:t>
      </w:r>
      <w:r w:rsidR="00963DEC" w:rsidRPr="002D139A">
        <w:rPr>
          <w:rFonts w:ascii="Garamond" w:hAnsi="Garamond"/>
        </w:rPr>
        <w:t>not</w:t>
      </w:r>
      <w:r w:rsidR="00963DEC">
        <w:rPr>
          <w:rFonts w:ascii="Garamond" w:hAnsi="Garamond"/>
          <w:i/>
          <w:iCs/>
        </w:rPr>
        <w:t xml:space="preserve"> </w:t>
      </w:r>
      <w:r w:rsidR="00963DEC">
        <w:rPr>
          <w:rFonts w:ascii="Garamond" w:hAnsi="Garamond"/>
        </w:rPr>
        <w:t xml:space="preserve">conform to such a model and </w:t>
      </w:r>
      <w:r w:rsidR="00411ABD">
        <w:rPr>
          <w:rFonts w:ascii="Garamond" w:hAnsi="Garamond"/>
        </w:rPr>
        <w:t xml:space="preserve">does not always need </w:t>
      </w:r>
      <w:r w:rsidR="00963DEC">
        <w:rPr>
          <w:rFonts w:ascii="Garamond" w:hAnsi="Garamond"/>
        </w:rPr>
        <w:t>to satisfy a</w:t>
      </w:r>
      <w:r w:rsidR="00744F21">
        <w:rPr>
          <w:rFonts w:ascii="Garamond" w:hAnsi="Garamond"/>
        </w:rPr>
        <w:t xml:space="preserve"> specific</w:t>
      </w:r>
      <w:r w:rsidR="00963DEC">
        <w:rPr>
          <w:rFonts w:ascii="Garamond" w:hAnsi="Garamond"/>
        </w:rPr>
        <w:t xml:space="preserve"> pre-existing desire of the agent.</w:t>
      </w:r>
      <w:r w:rsidR="0065439B">
        <w:rPr>
          <w:rFonts w:ascii="Garamond" w:hAnsi="Garamond"/>
        </w:rPr>
        <w:t xml:space="preserve"> </w:t>
      </w:r>
      <w:r w:rsidRPr="00932E39">
        <w:rPr>
          <w:rFonts w:ascii="Garamond" w:hAnsi="Garamond"/>
        </w:rPr>
        <w:t xml:space="preserve">I encourage the reader to think of </w:t>
      </w:r>
      <w:proofErr w:type="spellStart"/>
      <w:r w:rsidRPr="00932E39">
        <w:rPr>
          <w:rFonts w:ascii="Garamond" w:hAnsi="Garamond"/>
          <w:i/>
          <w:iCs/>
        </w:rPr>
        <w:t>Wohlgefallen</w:t>
      </w:r>
      <w:proofErr w:type="spellEnd"/>
      <w:r w:rsidRPr="00932E39">
        <w:rPr>
          <w:rFonts w:ascii="Garamond" w:hAnsi="Garamond"/>
          <w:i/>
          <w:iCs/>
        </w:rPr>
        <w:t xml:space="preserve"> </w:t>
      </w:r>
      <w:r w:rsidRPr="00932E39">
        <w:rPr>
          <w:rFonts w:ascii="Garamond" w:hAnsi="Garamond"/>
        </w:rPr>
        <w:t xml:space="preserve">as a technical term. </w:t>
      </w:r>
      <w:r w:rsidR="0065439B">
        <w:rPr>
          <w:rFonts w:ascii="Garamond" w:hAnsi="Garamond"/>
        </w:rPr>
        <w:t>I thank Grenberg for insightful discussion of this issue.</w:t>
      </w:r>
    </w:p>
  </w:footnote>
  <w:footnote w:id="8">
    <w:p w14:paraId="776AE38A" w14:textId="1D51A945" w:rsidR="00F627AC" w:rsidRPr="00932E39" w:rsidRDefault="00F627AC">
      <w:pPr>
        <w:pStyle w:val="FootnoteText"/>
        <w:rPr>
          <w:rFonts w:ascii="Garamond" w:hAnsi="Garamond"/>
          <w:lang w:val="de-DE"/>
        </w:rPr>
      </w:pPr>
      <w:r w:rsidRPr="00932E39">
        <w:rPr>
          <w:rStyle w:val="FootnoteReference"/>
          <w:rFonts w:ascii="Garamond" w:hAnsi="Garamond"/>
        </w:rPr>
        <w:footnoteRef/>
      </w:r>
      <w:r w:rsidRPr="00932E39">
        <w:rPr>
          <w:rFonts w:ascii="Garamond" w:hAnsi="Garamond"/>
          <w:lang w:val="de-DE"/>
        </w:rPr>
        <w:t xml:space="preserve"> “der Triebfedern, die er in seine Maxime aufnimmt (…) er die Triebfeder der Selbstliebe und ihre Neigungen zur Bedingung der Befolgung des moralischen Gesetzes macht</w:t>
      </w:r>
      <w:r w:rsidR="00E4338B" w:rsidRPr="00932E39">
        <w:rPr>
          <w:rFonts w:ascii="Garamond" w:hAnsi="Garamond"/>
          <w:lang w:val="de-DE"/>
        </w:rPr>
        <w:t>”</w:t>
      </w:r>
      <w:r w:rsidRPr="00932E39">
        <w:rPr>
          <w:rFonts w:ascii="Garamond" w:hAnsi="Garamond"/>
          <w:lang w:val="de-DE"/>
        </w:rPr>
        <w:t xml:space="preserve"> RGV, AA 06: 36.</w:t>
      </w:r>
    </w:p>
  </w:footnote>
  <w:footnote w:id="9">
    <w:p w14:paraId="6CD07C86" w14:textId="0554BC29" w:rsidR="00925E8A" w:rsidRPr="00932E39" w:rsidRDefault="00925E8A">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Kant variously describes both the moral law itself and respect for that law as the moral incentive. For my purposes, nothing hangs on </w:t>
      </w:r>
      <w:r w:rsidR="00F82DAB" w:rsidRPr="00932E39">
        <w:rPr>
          <w:rFonts w:ascii="Garamond" w:hAnsi="Garamond"/>
        </w:rPr>
        <w:t>which description is more accurate</w:t>
      </w:r>
      <w:r w:rsidRPr="00932E39">
        <w:rPr>
          <w:rFonts w:ascii="Garamond" w:hAnsi="Garamond"/>
        </w:rPr>
        <w:t xml:space="preserve">. See </w:t>
      </w:r>
      <w:r w:rsidRPr="00932E39">
        <w:rPr>
          <w:rFonts w:ascii="Garamond" w:hAnsi="Garamond"/>
        </w:rPr>
        <w:fldChar w:fldCharType="begin"/>
      </w:r>
      <w:r w:rsidR="009D5385" w:rsidRPr="00932E39">
        <w:rPr>
          <w:rFonts w:ascii="Garamond" w:hAnsi="Garamond"/>
        </w:rPr>
        <w:instrText xml:space="preserve"> ADDIN ZOTERO_ITEM CSL_CITATION {"citationID":"AG6089k4","properties":{"formattedCitation":"(McCarty 2009)","plainCitation":"(McCarty 2009)","dontUpdate":true,"noteIndex":4},"citationItems":[{"id":141,"uris":["http://zotero.org/users/local/pKHsgrSN/items/MY9Z4L6C"],"itemData":{"id":141,"type":"book","event-place":"Oxford","publisher":"Oxford University Press","publisher-place":"Oxford","title":"Kant's Theory of Action","author":[{"family":"McCarty","given":"Richard"}],"issued":{"date-parts":[["2009"]]}}}],"schema":"https://github.com/citation-style-language/schema/raw/master/csl-citation.json"} </w:instrText>
      </w:r>
      <w:r w:rsidRPr="00932E39">
        <w:rPr>
          <w:rFonts w:ascii="Garamond" w:hAnsi="Garamond"/>
        </w:rPr>
        <w:fldChar w:fldCharType="separate"/>
      </w:r>
      <w:r w:rsidRPr="00932E39">
        <w:rPr>
          <w:rFonts w:ascii="Garamond" w:hAnsi="Garamond" w:cs="Calibri"/>
        </w:rPr>
        <w:t>(McCarty 2009</w:t>
      </w:r>
      <w:r w:rsidR="00F627AC" w:rsidRPr="00932E39">
        <w:rPr>
          <w:rFonts w:ascii="Garamond" w:hAnsi="Garamond" w:cs="Calibri"/>
        </w:rPr>
        <w:t>,</w:t>
      </w:r>
      <w:r w:rsidRPr="00932E39">
        <w:rPr>
          <w:rFonts w:ascii="Garamond" w:hAnsi="Garamond" w:cs="Calibri"/>
        </w:rPr>
        <w:t xml:space="preserve"> 33; cf. 40, 46)</w:t>
      </w:r>
      <w:r w:rsidRPr="00932E39">
        <w:rPr>
          <w:rFonts w:ascii="Garamond" w:hAnsi="Garamond"/>
        </w:rPr>
        <w:fldChar w:fldCharType="end"/>
      </w:r>
      <w:r w:rsidRPr="00932E39">
        <w:rPr>
          <w:rFonts w:ascii="Garamond" w:hAnsi="Garamond"/>
        </w:rPr>
        <w:t xml:space="preserve">, who argues that Kant’s notion of ‘incentive’ is ambiguous, allowing for both </w:t>
      </w:r>
      <w:r w:rsidR="00F82DAB" w:rsidRPr="00932E39">
        <w:rPr>
          <w:rFonts w:ascii="Garamond" w:hAnsi="Garamond"/>
        </w:rPr>
        <w:t xml:space="preserve">descriptions to be true on different </w:t>
      </w:r>
      <w:r w:rsidR="00193F29" w:rsidRPr="00932E39">
        <w:rPr>
          <w:rFonts w:ascii="Garamond" w:hAnsi="Garamond"/>
        </w:rPr>
        <w:t>disambiguations.</w:t>
      </w:r>
    </w:p>
  </w:footnote>
  <w:footnote w:id="10">
    <w:p w14:paraId="120E7939" w14:textId="3F8BC53C" w:rsidR="00E6289F" w:rsidRPr="00932E39" w:rsidRDefault="00E6289F" w:rsidP="00E6289F">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Etymologically</w:t>
      </w:r>
      <w:r w:rsidR="00767ADD">
        <w:rPr>
          <w:rFonts w:ascii="Garamond" w:hAnsi="Garamond"/>
        </w:rPr>
        <w:t>,</w:t>
      </w:r>
      <w:r w:rsidRPr="00932E39">
        <w:rPr>
          <w:rFonts w:ascii="Garamond" w:hAnsi="Garamond"/>
        </w:rPr>
        <w:t xml:space="preserve"> ‘pathological’ is connected to ‘passion’, which may cause worry that pathological love is a passion (</w:t>
      </w:r>
      <w:proofErr w:type="spellStart"/>
      <w:r w:rsidRPr="00932E39">
        <w:rPr>
          <w:rFonts w:ascii="Garamond" w:hAnsi="Garamond"/>
          <w:i/>
          <w:iCs/>
        </w:rPr>
        <w:t>Leidenschaft</w:t>
      </w:r>
      <w:proofErr w:type="spellEnd"/>
      <w:r w:rsidRPr="00932E39">
        <w:rPr>
          <w:rFonts w:ascii="Garamond" w:hAnsi="Garamond"/>
        </w:rPr>
        <w:t>) in Kant’s sense. If so,</w:t>
      </w:r>
      <w:r w:rsidR="00A96B25">
        <w:rPr>
          <w:rFonts w:ascii="Garamond" w:hAnsi="Garamond"/>
        </w:rPr>
        <w:t xml:space="preserve"> </w:t>
      </w:r>
      <w:r w:rsidRPr="00932E39">
        <w:rPr>
          <w:rFonts w:ascii="Garamond" w:hAnsi="Garamond"/>
        </w:rPr>
        <w:t xml:space="preserve">the caricature above would have some bite after all: </w:t>
      </w:r>
      <w:r w:rsidR="00D7461D" w:rsidRPr="00932E39">
        <w:rPr>
          <w:rFonts w:ascii="Garamond" w:hAnsi="Garamond"/>
        </w:rPr>
        <w:t>since passions tend to overpower reason, Kant holds that</w:t>
      </w:r>
      <w:r w:rsidRPr="00932E39">
        <w:rPr>
          <w:rFonts w:ascii="Garamond" w:hAnsi="Garamond"/>
        </w:rPr>
        <w:t xml:space="preserve"> to be subject to </w:t>
      </w:r>
      <w:r w:rsidR="00D7461D" w:rsidRPr="00932E39">
        <w:rPr>
          <w:rFonts w:ascii="Garamond" w:hAnsi="Garamond"/>
        </w:rPr>
        <w:t>them</w:t>
      </w:r>
      <w:r w:rsidRPr="00932E39">
        <w:rPr>
          <w:rFonts w:ascii="Garamond" w:hAnsi="Garamond"/>
        </w:rPr>
        <w:t xml:space="preserve"> is “</w:t>
      </w:r>
      <w:proofErr w:type="spellStart"/>
      <w:r w:rsidR="005936A8" w:rsidRPr="00932E39">
        <w:rPr>
          <w:rFonts w:ascii="Garamond" w:hAnsi="Garamond"/>
        </w:rPr>
        <w:t>wohl</w:t>
      </w:r>
      <w:proofErr w:type="spellEnd"/>
      <w:r w:rsidR="005936A8" w:rsidRPr="00932E39">
        <w:rPr>
          <w:rFonts w:ascii="Garamond" w:hAnsi="Garamond"/>
        </w:rPr>
        <w:t xml:space="preserve"> </w:t>
      </w:r>
      <w:proofErr w:type="spellStart"/>
      <w:r w:rsidR="005936A8" w:rsidRPr="00932E39">
        <w:rPr>
          <w:rFonts w:ascii="Garamond" w:hAnsi="Garamond"/>
        </w:rPr>
        <w:t>immer</w:t>
      </w:r>
      <w:proofErr w:type="spellEnd"/>
      <w:r w:rsidR="005936A8" w:rsidRPr="00932E39">
        <w:rPr>
          <w:rFonts w:ascii="Garamond" w:hAnsi="Garamond"/>
        </w:rPr>
        <w:t xml:space="preserve"> </w:t>
      </w:r>
      <w:proofErr w:type="spellStart"/>
      <w:r w:rsidRPr="00932E39">
        <w:rPr>
          <w:rFonts w:ascii="Garamond" w:hAnsi="Garamond"/>
        </w:rPr>
        <w:t>Krankheit</w:t>
      </w:r>
      <w:proofErr w:type="spellEnd"/>
      <w:r w:rsidRPr="00932E39">
        <w:rPr>
          <w:rFonts w:ascii="Garamond" w:hAnsi="Garamond"/>
        </w:rPr>
        <w:t xml:space="preserve"> des </w:t>
      </w:r>
      <w:proofErr w:type="spellStart"/>
      <w:r w:rsidRPr="00932E39">
        <w:rPr>
          <w:rFonts w:ascii="Garamond" w:hAnsi="Garamond"/>
        </w:rPr>
        <w:t>Gemüths</w:t>
      </w:r>
      <w:proofErr w:type="spellEnd"/>
      <w:r w:rsidRPr="00932E39">
        <w:rPr>
          <w:rFonts w:ascii="Garamond" w:hAnsi="Garamond"/>
        </w:rPr>
        <w:t>” (</w:t>
      </w:r>
      <w:r w:rsidR="005936A8" w:rsidRPr="00932E39">
        <w:rPr>
          <w:rFonts w:ascii="Garamond" w:hAnsi="Garamond"/>
        </w:rPr>
        <w:t>Anth., AA 0</w:t>
      </w:r>
      <w:r w:rsidRPr="00932E39">
        <w:rPr>
          <w:rFonts w:ascii="Garamond" w:hAnsi="Garamond"/>
        </w:rPr>
        <w:t>7:</w:t>
      </w:r>
      <w:r w:rsidR="005936A8" w:rsidRPr="00932E39">
        <w:rPr>
          <w:rFonts w:ascii="Garamond" w:hAnsi="Garamond"/>
        </w:rPr>
        <w:t xml:space="preserve"> </w:t>
      </w:r>
      <w:r w:rsidRPr="00932E39">
        <w:rPr>
          <w:rFonts w:ascii="Garamond" w:hAnsi="Garamond"/>
        </w:rPr>
        <w:t>251). But Kant does not include love in his section headers describing the different passions, and while he briefly discuss</w:t>
      </w:r>
      <w:r w:rsidR="007C56DA">
        <w:rPr>
          <w:rFonts w:ascii="Garamond" w:hAnsi="Garamond"/>
        </w:rPr>
        <w:t>es</w:t>
      </w:r>
      <w:r w:rsidRPr="00932E39">
        <w:rPr>
          <w:rFonts w:ascii="Garamond" w:hAnsi="Garamond"/>
        </w:rPr>
        <w:t xml:space="preserve"> a “</w:t>
      </w:r>
      <w:proofErr w:type="spellStart"/>
      <w:r w:rsidR="005936A8" w:rsidRPr="00932E39">
        <w:rPr>
          <w:rFonts w:ascii="Garamond" w:hAnsi="Garamond"/>
        </w:rPr>
        <w:t>Leidenschaft</w:t>
      </w:r>
      <w:proofErr w:type="spellEnd"/>
      <w:r w:rsidR="005936A8" w:rsidRPr="00932E39">
        <w:rPr>
          <w:rFonts w:ascii="Garamond" w:hAnsi="Garamond"/>
        </w:rPr>
        <w:t xml:space="preserve"> (…) der Liebe</w:t>
      </w:r>
      <w:r w:rsidRPr="00932E39">
        <w:rPr>
          <w:rFonts w:ascii="Garamond" w:hAnsi="Garamond"/>
        </w:rPr>
        <w:t>,” the discussion is very qualified</w:t>
      </w:r>
      <w:r w:rsidR="00767ADD">
        <w:rPr>
          <w:rFonts w:ascii="Garamond" w:hAnsi="Garamond"/>
        </w:rPr>
        <w:t>,</w:t>
      </w:r>
      <w:r w:rsidRPr="00932E39">
        <w:rPr>
          <w:rFonts w:ascii="Garamond" w:hAnsi="Garamond"/>
        </w:rPr>
        <w:t xml:space="preserve"> and only “</w:t>
      </w:r>
      <w:proofErr w:type="spellStart"/>
      <w:r w:rsidR="005936A8" w:rsidRPr="00932E39">
        <w:rPr>
          <w:rFonts w:ascii="Garamond" w:hAnsi="Garamond"/>
        </w:rPr>
        <w:t>l</w:t>
      </w:r>
      <w:r w:rsidRPr="00932E39">
        <w:rPr>
          <w:rFonts w:ascii="Garamond" w:hAnsi="Garamond"/>
        </w:rPr>
        <w:t>eidenschaftlich</w:t>
      </w:r>
      <w:proofErr w:type="spellEnd"/>
      <w:r w:rsidRPr="00932E39">
        <w:rPr>
          <w:rFonts w:ascii="Garamond" w:hAnsi="Garamond"/>
        </w:rPr>
        <w:t xml:space="preserve"> </w:t>
      </w:r>
      <w:proofErr w:type="spellStart"/>
      <w:r w:rsidRPr="00932E39">
        <w:rPr>
          <w:rFonts w:ascii="Garamond" w:hAnsi="Garamond"/>
        </w:rPr>
        <w:t>Verliebtsein</w:t>
      </w:r>
      <w:proofErr w:type="spellEnd"/>
      <w:r w:rsidRPr="00932E39">
        <w:rPr>
          <w:rFonts w:ascii="Garamond" w:hAnsi="Garamond"/>
        </w:rPr>
        <w:t>&gt;” (</w:t>
      </w:r>
      <w:r w:rsidR="005936A8" w:rsidRPr="00932E39">
        <w:rPr>
          <w:rFonts w:ascii="Garamond" w:hAnsi="Garamond"/>
        </w:rPr>
        <w:t>0</w:t>
      </w:r>
      <w:r w:rsidRPr="00932E39">
        <w:rPr>
          <w:rFonts w:ascii="Garamond" w:hAnsi="Garamond"/>
        </w:rPr>
        <w:t>7:</w:t>
      </w:r>
      <w:r w:rsidR="005936A8" w:rsidRPr="00932E39">
        <w:rPr>
          <w:rFonts w:ascii="Garamond" w:hAnsi="Garamond"/>
        </w:rPr>
        <w:t xml:space="preserve"> </w:t>
      </w:r>
      <w:r w:rsidRPr="00932E39">
        <w:rPr>
          <w:rFonts w:ascii="Garamond" w:hAnsi="Garamond"/>
        </w:rPr>
        <w:t xml:space="preserve">266) is explicitly called a passion. This suggests love is not itself a passion, but rather a more complex emotion which can be accompanied by a cluster of feelings, some of which may be </w:t>
      </w:r>
      <w:r w:rsidR="000465D6" w:rsidRPr="00932E39">
        <w:rPr>
          <w:rFonts w:ascii="Garamond" w:hAnsi="Garamond"/>
        </w:rPr>
        <w:t>passions.</w:t>
      </w:r>
    </w:p>
  </w:footnote>
  <w:footnote w:id="11">
    <w:p w14:paraId="7BF2499B" w14:textId="11D90CEE" w:rsidR="00F95E9F" w:rsidRPr="00932E39" w:rsidRDefault="00F95E9F" w:rsidP="005936A8">
      <w:pPr>
        <w:pStyle w:val="FootnoteText"/>
        <w:rPr>
          <w:rFonts w:ascii="Garamond" w:hAnsi="Garamond"/>
        </w:rPr>
      </w:pPr>
      <w:r w:rsidRPr="00932E39">
        <w:rPr>
          <w:rStyle w:val="FootnoteReference"/>
          <w:rFonts w:ascii="Garamond" w:hAnsi="Garamond"/>
        </w:rPr>
        <w:footnoteRef/>
      </w:r>
      <w:r w:rsidRPr="00932E39">
        <w:rPr>
          <w:rFonts w:ascii="Garamond" w:hAnsi="Garamond"/>
          <w:lang w:val="de-DE"/>
        </w:rPr>
        <w:t xml:space="preserve"> </w:t>
      </w:r>
      <w:proofErr w:type="spellStart"/>
      <w:r w:rsidR="002516E9" w:rsidRPr="00932E39">
        <w:rPr>
          <w:rFonts w:ascii="Garamond" w:hAnsi="Garamond"/>
          <w:lang w:val="de-DE"/>
        </w:rPr>
        <w:t>For</w:t>
      </w:r>
      <w:proofErr w:type="spellEnd"/>
      <w:r w:rsidR="002516E9" w:rsidRPr="00932E39">
        <w:rPr>
          <w:rFonts w:ascii="Garamond" w:hAnsi="Garamond"/>
          <w:lang w:val="de-DE"/>
        </w:rPr>
        <w:t xml:space="preserve"> </w:t>
      </w:r>
      <w:proofErr w:type="spellStart"/>
      <w:r w:rsidR="002516E9" w:rsidRPr="00932E39">
        <w:rPr>
          <w:rFonts w:ascii="Garamond" w:hAnsi="Garamond"/>
          <w:lang w:val="de-DE"/>
        </w:rPr>
        <w:t>instance</w:t>
      </w:r>
      <w:proofErr w:type="spellEnd"/>
      <w:r w:rsidR="002516E9" w:rsidRPr="00932E39">
        <w:rPr>
          <w:rFonts w:ascii="Garamond" w:hAnsi="Garamond"/>
          <w:lang w:val="de-DE"/>
        </w:rPr>
        <w:t>:</w:t>
      </w:r>
      <w:r w:rsidRPr="00932E39">
        <w:rPr>
          <w:rFonts w:ascii="Garamond" w:hAnsi="Garamond"/>
          <w:lang w:val="de-DE"/>
        </w:rPr>
        <w:t xml:space="preserve"> “</w:t>
      </w:r>
      <w:r w:rsidR="005936A8" w:rsidRPr="00932E39">
        <w:rPr>
          <w:rFonts w:ascii="Garamond" w:hAnsi="Garamond"/>
          <w:i/>
          <w:iCs/>
          <w:lang w:val="de-DE"/>
        </w:rPr>
        <w:t>Liebe</w:t>
      </w:r>
      <w:r w:rsidR="005936A8" w:rsidRPr="00932E39">
        <w:rPr>
          <w:rFonts w:ascii="Garamond" w:hAnsi="Garamond"/>
          <w:lang w:val="de-DE"/>
        </w:rPr>
        <w:t xml:space="preserve"> ist eine Sache der </w:t>
      </w:r>
      <w:r w:rsidR="005936A8" w:rsidRPr="00932E39">
        <w:rPr>
          <w:rFonts w:ascii="Garamond" w:hAnsi="Garamond"/>
          <w:i/>
          <w:iCs/>
          <w:lang w:val="de-DE"/>
        </w:rPr>
        <w:t>Empfindung</w:t>
      </w:r>
      <w:r w:rsidR="005936A8" w:rsidRPr="00932E39">
        <w:rPr>
          <w:rFonts w:ascii="Garamond" w:hAnsi="Garamond"/>
          <w:lang w:val="de-DE"/>
        </w:rPr>
        <w:t xml:space="preserve">, nicht des Wollens, und ich kann nicht lieben, weil ich </w:t>
      </w:r>
      <w:r w:rsidR="005936A8" w:rsidRPr="00932E39">
        <w:rPr>
          <w:rFonts w:ascii="Garamond" w:hAnsi="Garamond"/>
          <w:i/>
          <w:iCs/>
          <w:lang w:val="de-DE"/>
        </w:rPr>
        <w:t>will</w:t>
      </w:r>
      <w:r w:rsidR="005936A8" w:rsidRPr="00932E39">
        <w:rPr>
          <w:rFonts w:ascii="Garamond" w:hAnsi="Garamond"/>
          <w:lang w:val="de-DE"/>
        </w:rPr>
        <w:t xml:space="preserve">, noch </w:t>
      </w:r>
      <w:proofErr w:type="gramStart"/>
      <w:r w:rsidR="005936A8" w:rsidRPr="00932E39">
        <w:rPr>
          <w:rFonts w:ascii="Garamond" w:hAnsi="Garamond"/>
          <w:lang w:val="de-DE"/>
        </w:rPr>
        <w:t>weniger</w:t>
      </w:r>
      <w:proofErr w:type="gramEnd"/>
      <w:r w:rsidR="005936A8" w:rsidRPr="00932E39">
        <w:rPr>
          <w:rFonts w:ascii="Garamond" w:hAnsi="Garamond"/>
          <w:lang w:val="de-DE"/>
        </w:rPr>
        <w:t xml:space="preserve"> aber weil ich soll (zur Liebe </w:t>
      </w:r>
      <w:proofErr w:type="spellStart"/>
      <w:r w:rsidR="005936A8" w:rsidRPr="00932E39">
        <w:rPr>
          <w:rFonts w:ascii="Garamond" w:hAnsi="Garamond"/>
          <w:lang w:val="de-DE"/>
        </w:rPr>
        <w:t>genöthigt</w:t>
      </w:r>
      <w:proofErr w:type="spellEnd"/>
      <w:r w:rsidR="005936A8" w:rsidRPr="00932E39">
        <w:rPr>
          <w:rFonts w:ascii="Garamond" w:hAnsi="Garamond"/>
          <w:lang w:val="de-DE"/>
        </w:rPr>
        <w:t xml:space="preserve"> werden); mithin ist eine Pflicht zu lieben ein Unding. (…) Man nennt aber oftmals ein uneigennütziges Wohlwollen gegen Menschen auch (obzwar sehr uneigentlich) </w:t>
      </w:r>
      <w:r w:rsidR="005936A8" w:rsidRPr="00932E39">
        <w:rPr>
          <w:rFonts w:ascii="Garamond" w:hAnsi="Garamond"/>
          <w:i/>
          <w:iCs/>
          <w:lang w:val="de-DE"/>
        </w:rPr>
        <w:t>Liebe</w:t>
      </w:r>
      <w:r w:rsidR="005936A8" w:rsidRPr="00932E39">
        <w:rPr>
          <w:rFonts w:ascii="Garamond" w:hAnsi="Garamond"/>
          <w:lang w:val="de-DE"/>
        </w:rPr>
        <w:t xml:space="preserve"> (…) Was man aber aus</w:t>
      </w:r>
      <w:r w:rsidR="00952D97" w:rsidRPr="00932E39">
        <w:rPr>
          <w:rFonts w:ascii="Garamond" w:hAnsi="Garamond"/>
          <w:lang w:val="de-DE"/>
        </w:rPr>
        <w:t xml:space="preserve"> </w:t>
      </w:r>
      <w:r w:rsidR="005936A8" w:rsidRPr="00932E39">
        <w:rPr>
          <w:rFonts w:ascii="Garamond" w:hAnsi="Garamond"/>
          <w:lang w:val="de-DE"/>
        </w:rPr>
        <w:t xml:space="preserve">Zwang </w:t>
      </w:r>
      <w:proofErr w:type="spellStart"/>
      <w:r w:rsidR="005936A8" w:rsidRPr="00932E39">
        <w:rPr>
          <w:rFonts w:ascii="Garamond" w:hAnsi="Garamond"/>
          <w:lang w:val="de-DE"/>
        </w:rPr>
        <w:t>thut</w:t>
      </w:r>
      <w:proofErr w:type="spellEnd"/>
      <w:r w:rsidR="005936A8" w:rsidRPr="00932E39">
        <w:rPr>
          <w:rFonts w:ascii="Garamond" w:hAnsi="Garamond"/>
          <w:lang w:val="de-DE"/>
        </w:rPr>
        <w:t>, das geschieht nicht aus Liebe.”</w:t>
      </w:r>
      <w:r w:rsidRPr="00932E39">
        <w:rPr>
          <w:rFonts w:ascii="Garamond" w:hAnsi="Garamond"/>
          <w:lang w:val="de-DE"/>
        </w:rPr>
        <w:t xml:space="preserve"> </w:t>
      </w:r>
      <w:r w:rsidRPr="00932E39">
        <w:rPr>
          <w:rFonts w:ascii="Garamond" w:hAnsi="Garamond"/>
        </w:rPr>
        <w:t>(MS</w:t>
      </w:r>
      <w:r w:rsidR="005936A8" w:rsidRPr="00932E39">
        <w:rPr>
          <w:rFonts w:ascii="Garamond" w:hAnsi="Garamond"/>
        </w:rPr>
        <w:t>, AA</w:t>
      </w:r>
      <w:r w:rsidRPr="00932E39">
        <w:rPr>
          <w:rFonts w:ascii="Garamond" w:hAnsi="Garamond"/>
        </w:rPr>
        <w:t xml:space="preserve"> </w:t>
      </w:r>
      <w:r w:rsidR="005936A8" w:rsidRPr="00932E39">
        <w:rPr>
          <w:rFonts w:ascii="Garamond" w:hAnsi="Garamond"/>
        </w:rPr>
        <w:t>0</w:t>
      </w:r>
      <w:r w:rsidRPr="00932E39">
        <w:rPr>
          <w:rFonts w:ascii="Garamond" w:hAnsi="Garamond"/>
        </w:rPr>
        <w:t>6:</w:t>
      </w:r>
      <w:r w:rsidR="005936A8" w:rsidRPr="00932E39">
        <w:rPr>
          <w:rFonts w:ascii="Garamond" w:hAnsi="Garamond"/>
        </w:rPr>
        <w:t xml:space="preserve"> </w:t>
      </w:r>
      <w:r w:rsidRPr="00932E39">
        <w:rPr>
          <w:rFonts w:ascii="Garamond" w:hAnsi="Garamond"/>
        </w:rPr>
        <w:t>401) Cf. Arroyo 2016</w:t>
      </w:r>
      <w:r w:rsidR="005936A8" w:rsidRPr="00932E39">
        <w:rPr>
          <w:rFonts w:ascii="Garamond" w:hAnsi="Garamond"/>
        </w:rPr>
        <w:t>,</w:t>
      </w:r>
      <w:r w:rsidRPr="00932E39">
        <w:rPr>
          <w:rFonts w:ascii="Garamond" w:hAnsi="Garamond"/>
        </w:rPr>
        <w:t xml:space="preserve"> 586.</w:t>
      </w:r>
    </w:p>
  </w:footnote>
  <w:footnote w:id="12">
    <w:p w14:paraId="2C05F5B5" w14:textId="6878647C" w:rsidR="00EC17CD" w:rsidRPr="00932E39" w:rsidRDefault="00EC17CD">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417D2B" w:rsidRPr="00932E39">
        <w:rPr>
          <w:rFonts w:ascii="Garamond" w:hAnsi="Garamond"/>
        </w:rPr>
        <w:t>Kant is notoriously unclear about the nature of feelings</w:t>
      </w:r>
      <w:r w:rsidR="006A7D79" w:rsidRPr="00932E39">
        <w:rPr>
          <w:rFonts w:ascii="Garamond" w:hAnsi="Garamond"/>
        </w:rPr>
        <w:t>. I take my view to be consistent with any of the various accounts of feelings on offer: see f</w:t>
      </w:r>
      <w:r w:rsidR="00767ADD">
        <w:rPr>
          <w:rFonts w:ascii="Garamond" w:hAnsi="Garamond"/>
        </w:rPr>
        <w:t>or instance</w:t>
      </w:r>
      <w:r w:rsidR="006A7D79" w:rsidRPr="00932E39">
        <w:rPr>
          <w:rFonts w:ascii="Garamond" w:hAnsi="Garamond"/>
        </w:rPr>
        <w:t xml:space="preserve"> </w:t>
      </w:r>
      <w:r w:rsidRPr="00932E39">
        <w:rPr>
          <w:rFonts w:ascii="Garamond" w:hAnsi="Garamond"/>
        </w:rPr>
        <w:fldChar w:fldCharType="begin"/>
      </w:r>
      <w:r w:rsidR="00925E8A" w:rsidRPr="00932E39">
        <w:rPr>
          <w:rFonts w:ascii="Garamond" w:hAnsi="Garamond"/>
        </w:rPr>
        <w:instrText xml:space="preserve"> ADDIN ZOTERO_ITEM CSL_CITATION {"citationID":"qcW6nrQi","properties":{"formattedCitation":"(Sorensen 2002)","plainCitation":"(Sorensen 2002)","noteIndex":7},"citationItems":[{"id":100,"uris":["http://zotero.org/users/local/pKHsgrSN/items/J42AIPGE"],"itemData":{"id":100,"type":"article-journal","container-title":"Kantian Review","page":"109-128","title":"Kant's Taxonomy of the Emotions","volume":"6","author":[{"family":"Sorensen","given":"Kelly"}],"issued":{"date-parts":[["2002"]]}}}],"schema":"https://github.com/citation-style-language/schema/raw/master/csl-citation.json"} </w:instrText>
      </w:r>
      <w:r w:rsidRPr="00932E39">
        <w:rPr>
          <w:rFonts w:ascii="Garamond" w:hAnsi="Garamond"/>
        </w:rPr>
        <w:fldChar w:fldCharType="separate"/>
      </w:r>
      <w:r w:rsidRPr="00932E39">
        <w:rPr>
          <w:rFonts w:ascii="Garamond" w:hAnsi="Garamond" w:cs="Calibri"/>
        </w:rPr>
        <w:t>Sorensen 2002</w:t>
      </w:r>
      <w:r w:rsidRPr="00932E39">
        <w:rPr>
          <w:rFonts w:ascii="Garamond" w:hAnsi="Garamond"/>
        </w:rPr>
        <w:fldChar w:fldCharType="end"/>
      </w:r>
      <w:r w:rsidRPr="00932E39">
        <w:rPr>
          <w:rFonts w:ascii="Garamond" w:hAnsi="Garamond"/>
        </w:rPr>
        <w:t xml:space="preserve">, </w:t>
      </w:r>
      <w:r w:rsidRPr="00932E39">
        <w:rPr>
          <w:rFonts w:ascii="Garamond" w:hAnsi="Garamond"/>
        </w:rPr>
        <w:fldChar w:fldCharType="begin"/>
      </w:r>
      <w:r w:rsidR="00925E8A" w:rsidRPr="00932E39">
        <w:rPr>
          <w:rFonts w:ascii="Garamond" w:hAnsi="Garamond"/>
        </w:rPr>
        <w:instrText xml:space="preserve"> ADDIN ZOTERO_ITEM CSL_CITATION {"citationID":"zkxLKYvL","properties":{"formattedCitation":"(Deimling 2018)","plainCitation":"(Deimling 2018)","noteIndex":7},"citationItems":[{"id":101,"uris":["http://zotero.org/users/local/pKHsgrSN/items/K2DQFIUC"],"itemData":{"id":101,"type":"chapter","container-title":"Kant and the Faculty of Feeling","event-place":"Cambridge","page":"25-40","publisher":"Cambridge University Press","publisher-place":"Cambridge","title":"Two different kinds of value? Kant on feeling and moral cognition","author":[{"family":"Deimling","given":"Wiebke"}],"editor":[{"family":"Sorensen","given":"Kelly"},{"family":"Williamson","given":"Diane"}],"issued":{"date-parts":[["2018"]]}}}],"schema":"https://github.com/citation-style-language/schema/raw/master/csl-citation.json"} </w:instrText>
      </w:r>
      <w:r w:rsidRPr="00932E39">
        <w:rPr>
          <w:rFonts w:ascii="Garamond" w:hAnsi="Garamond"/>
        </w:rPr>
        <w:fldChar w:fldCharType="separate"/>
      </w:r>
      <w:r w:rsidRPr="00932E39">
        <w:rPr>
          <w:rFonts w:ascii="Garamond" w:hAnsi="Garamond" w:cs="Calibri"/>
        </w:rPr>
        <w:t>Deimling 2018</w:t>
      </w:r>
      <w:r w:rsidRPr="00932E39">
        <w:rPr>
          <w:rFonts w:ascii="Garamond" w:hAnsi="Garamond"/>
        </w:rPr>
        <w:fldChar w:fldCharType="end"/>
      </w:r>
      <w:r w:rsidRPr="00932E39">
        <w:rPr>
          <w:rFonts w:ascii="Garamond" w:hAnsi="Garamond"/>
        </w:rPr>
        <w:t xml:space="preserve">, </w:t>
      </w:r>
      <w:r w:rsidRPr="00932E39">
        <w:rPr>
          <w:rFonts w:ascii="Garamond" w:hAnsi="Garamond"/>
        </w:rPr>
        <w:fldChar w:fldCharType="begin"/>
      </w:r>
      <w:r w:rsidR="00925E8A" w:rsidRPr="00932E39">
        <w:rPr>
          <w:rFonts w:ascii="Garamond" w:hAnsi="Garamond"/>
        </w:rPr>
        <w:instrText xml:space="preserve"> ADDIN ZOTERO_ITEM CSL_CITATION {"citationID":"H8waNfHL","properties":{"formattedCitation":"(DeWitt 2018)","plainCitation":"(DeWitt 2018)","noteIndex":7},"citationItems":[{"id":62,"uris":["http://zotero.org/users/local/pKHsgrSN/items/EI3DCE59"],"itemData":{"id":62,"type":"chapter","container-title":"Kant and the Faculty of Feeling","edition":"1","ISBN":"978-1-316-82345-3","language":"en","note":"DOI: 10.1017/9781316823453.005","page":"67-87","publisher":"Cambridge University Press","source":"DOI.org (Crossref)","title":"Feeling and Inclination: Rationalizing the Animal Within","title-short":"Feeling and Inclination","URL":"https://www.cambridge.org/core/product/identifier/9781316823453%23CN-bp-5/type/book_part","editor":[{"family":"Sorensen","given":"Kelly"},{"family":"Williamson","given":"Diane"}],"author":[{"family":"DeWitt","given":"Janelle"}],"accessed":{"date-parts":[["2023",5,9]]},"issued":{"date-parts":[["2018",3,15]]}}}],"schema":"https://github.com/citation-style-language/schema/raw/master/csl-citation.json"} </w:instrText>
      </w:r>
      <w:r w:rsidRPr="00932E39">
        <w:rPr>
          <w:rFonts w:ascii="Garamond" w:hAnsi="Garamond"/>
        </w:rPr>
        <w:fldChar w:fldCharType="separate"/>
      </w:r>
      <w:r w:rsidR="005936A8" w:rsidRPr="00932E39">
        <w:rPr>
          <w:rFonts w:ascii="Garamond" w:hAnsi="Garamond" w:cs="Calibri"/>
        </w:rPr>
        <w:t>D</w:t>
      </w:r>
      <w:r w:rsidRPr="00932E39">
        <w:rPr>
          <w:rFonts w:ascii="Garamond" w:hAnsi="Garamond" w:cs="Calibri"/>
        </w:rPr>
        <w:t>eWitt 2018</w:t>
      </w:r>
      <w:r w:rsidRPr="00932E39">
        <w:rPr>
          <w:rFonts w:ascii="Garamond" w:hAnsi="Garamond"/>
        </w:rPr>
        <w:fldChar w:fldCharType="end"/>
      </w:r>
      <w:r w:rsidRPr="00932E39">
        <w:rPr>
          <w:rFonts w:ascii="Garamond" w:hAnsi="Garamond"/>
        </w:rPr>
        <w:t>,</w:t>
      </w:r>
      <w:r w:rsidR="00F850B2" w:rsidRPr="00932E39">
        <w:rPr>
          <w:rFonts w:ascii="Garamond" w:hAnsi="Garamond"/>
        </w:rPr>
        <w:t xml:space="preserve"> </w:t>
      </w:r>
      <w:r w:rsidR="00F850B2" w:rsidRPr="00932E39">
        <w:rPr>
          <w:rFonts w:ascii="Garamond" w:hAnsi="Garamond"/>
        </w:rPr>
        <w:fldChar w:fldCharType="begin"/>
      </w:r>
      <w:r w:rsidR="00925E8A" w:rsidRPr="00932E39">
        <w:rPr>
          <w:rFonts w:ascii="Garamond" w:hAnsi="Garamond"/>
        </w:rPr>
        <w:instrText xml:space="preserve"> ADDIN ZOTERO_ITEM CSL_CITATION {"citationID":"X6xiuIWN","properties":{"formattedCitation":"(Borges 2019)","plainCitation":"(Borges 2019)","noteIndex":7},"citationItems":[{"id":103,"uris":["http://zotero.org/users/local/pKHsgrSN/items/PUUWQGP3"],"itemData":{"id":103,"type":"book","event-place":"London","publisher":"Bloomsbury Academic","publisher-place":"London","title":"Emotion, Reason, and Action in Kant","author":[{"family":"Borges","given":"Maria"}],"issued":{"date-parts":[["2019"]]}}}],"schema":"https://github.com/citation-style-language/schema/raw/master/csl-citation.json"} </w:instrText>
      </w:r>
      <w:r w:rsidR="00F850B2" w:rsidRPr="00932E39">
        <w:rPr>
          <w:rFonts w:ascii="Garamond" w:hAnsi="Garamond"/>
        </w:rPr>
        <w:fldChar w:fldCharType="separate"/>
      </w:r>
      <w:r w:rsidR="00F850B2" w:rsidRPr="00932E39">
        <w:rPr>
          <w:rFonts w:ascii="Garamond" w:hAnsi="Garamond" w:cs="Calibri"/>
        </w:rPr>
        <w:t>Borges 2019</w:t>
      </w:r>
      <w:r w:rsidR="00F850B2" w:rsidRPr="00932E39">
        <w:rPr>
          <w:rFonts w:ascii="Garamond" w:hAnsi="Garamond"/>
        </w:rPr>
        <w:fldChar w:fldCharType="end"/>
      </w:r>
      <w:r w:rsidR="00F850B2" w:rsidRPr="00932E39">
        <w:rPr>
          <w:rFonts w:ascii="Garamond" w:hAnsi="Garamond"/>
        </w:rPr>
        <w:t>,</w:t>
      </w:r>
      <w:r w:rsidRPr="00932E39">
        <w:rPr>
          <w:rFonts w:ascii="Garamond" w:hAnsi="Garamond"/>
        </w:rPr>
        <w:t xml:space="preserve"> </w:t>
      </w:r>
      <w:r w:rsidRPr="00932E39">
        <w:rPr>
          <w:rFonts w:ascii="Garamond" w:hAnsi="Garamond"/>
        </w:rPr>
        <w:fldChar w:fldCharType="begin"/>
      </w:r>
      <w:r w:rsidR="00925E8A" w:rsidRPr="00932E39">
        <w:rPr>
          <w:rFonts w:ascii="Garamond" w:hAnsi="Garamond"/>
        </w:rPr>
        <w:instrText xml:space="preserve"> ADDIN ZOTERO_ITEM CSL_CITATION {"citationID":"B1NBh8Ii","properties":{"formattedCitation":"(Cohen 2020)","plainCitation":"(Cohen 2020)","noteIndex":7},"citationItems":[{"id":5,"uris":["http://zotero.org/users/local/pKHsgrSN/items/CBEITR73"],"itemData":{"id":5,"type":"article-journal","abstract":"Abstract\n            The aim of this paper is to extract from Kant's writings an account of the nature of the emotions and their function – and to do so despite the fact that Kant neither uses the term ‘emotion’ nor offers a systematic treatment of it. Kant's position, as I interpret it, challenges the contemporary trends that define emotions in terms of other mental states and defines them instead first and foremost as ‘feelings’. Although Kant's views on the nature of feelings have drawn surprisingly little attention, I argue that the faculty of feeling has the distinct role of making us aware of the way our faculties relate to each other and to the world. As I show, feelings are affective appraisals of our activity, and as such they play an indispensable orientational function in the Kantian mind. After spelling out Kant's distinction between feeling and desire (§2), I turn to the distinction between feeling and cognition (§3) and show that while feelings are non-cognitive states, they have a form of derived-intentionality. §4 argues that what feelings are about, in this derived sense, is our relationship to ourselves and the world: they function as affective appraisals of the state of our agency. §5 shows that this function is necessary to the activity of the mind insofar as it is orientational. Finally, §6 discusses the examples of epistemic pleasure and moral contentment and argues that they manifest the conditions of cognitive and moral agency respectively.","container-title":"Mind","DOI":"10.1093/mind/fzz018","ISSN":"0026-4423, 1460-2113","issue":"514","language":"en","page":"429-460","source":"DOI.org (Crossref)","title":"A Kantian Account of Emotions as Feelings","volume":"129","author":[{"family":"Cohen","given":"Alix"}],"issued":{"date-parts":[["2020",4,1]]}}}],"schema":"https://github.com/citation-style-language/schema/raw/master/csl-citation.json"} </w:instrText>
      </w:r>
      <w:r w:rsidRPr="00932E39">
        <w:rPr>
          <w:rFonts w:ascii="Garamond" w:hAnsi="Garamond"/>
        </w:rPr>
        <w:fldChar w:fldCharType="separate"/>
      </w:r>
      <w:r w:rsidRPr="00932E39">
        <w:rPr>
          <w:rFonts w:ascii="Garamond" w:hAnsi="Garamond" w:cs="Calibri"/>
        </w:rPr>
        <w:t>Cohen 2020</w:t>
      </w:r>
      <w:r w:rsidRPr="00932E39">
        <w:rPr>
          <w:rFonts w:ascii="Garamond" w:hAnsi="Garamond"/>
        </w:rPr>
        <w:fldChar w:fldCharType="end"/>
      </w:r>
      <w:r w:rsidR="006A7D79" w:rsidRPr="00932E39">
        <w:rPr>
          <w:rFonts w:ascii="Garamond" w:hAnsi="Garamond"/>
        </w:rPr>
        <w:t>.</w:t>
      </w:r>
    </w:p>
  </w:footnote>
  <w:footnote w:id="13">
    <w:p w14:paraId="1B766B60" w14:textId="61578B41" w:rsidR="001A086E" w:rsidRPr="00932E39" w:rsidRDefault="001A086E">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Kant is not always clear about this, but it is implicit in the fact that we can even </w:t>
      </w:r>
      <w:r w:rsidRPr="00932E39">
        <w:rPr>
          <w:rFonts w:ascii="Garamond" w:hAnsi="Garamond"/>
          <w:i/>
          <w:iCs/>
        </w:rPr>
        <w:t xml:space="preserve">have </w:t>
      </w:r>
      <w:r w:rsidRPr="00932E39">
        <w:rPr>
          <w:rFonts w:ascii="Garamond" w:hAnsi="Garamond"/>
        </w:rPr>
        <w:t>a “principle of self-love.” It is</w:t>
      </w:r>
      <w:r w:rsidR="00251E51" w:rsidRPr="00932E39">
        <w:rPr>
          <w:rFonts w:ascii="Garamond" w:hAnsi="Garamond"/>
        </w:rPr>
        <w:t xml:space="preserve"> </w:t>
      </w:r>
      <w:r w:rsidRPr="00932E39">
        <w:rPr>
          <w:rFonts w:ascii="Garamond" w:hAnsi="Garamond"/>
        </w:rPr>
        <w:t>explicit in his discussion of character in Anth</w:t>
      </w:r>
      <w:r w:rsidRPr="00932E39">
        <w:rPr>
          <w:rFonts w:ascii="Garamond" w:hAnsi="Garamond"/>
          <w:i/>
          <w:iCs/>
        </w:rPr>
        <w:t>.</w:t>
      </w:r>
      <w:r w:rsidR="005936A8" w:rsidRPr="00932E39">
        <w:rPr>
          <w:rFonts w:ascii="Garamond" w:hAnsi="Garamond"/>
        </w:rPr>
        <w:t>, AA</w:t>
      </w:r>
      <w:r w:rsidRPr="00932E39">
        <w:rPr>
          <w:rFonts w:ascii="Garamond" w:hAnsi="Garamond"/>
        </w:rPr>
        <w:t xml:space="preserve"> </w:t>
      </w:r>
      <w:r w:rsidR="005936A8" w:rsidRPr="00932E39">
        <w:rPr>
          <w:rFonts w:ascii="Garamond" w:hAnsi="Garamond"/>
        </w:rPr>
        <w:t>0</w:t>
      </w:r>
      <w:r w:rsidRPr="00932E39">
        <w:rPr>
          <w:rFonts w:ascii="Garamond" w:hAnsi="Garamond"/>
        </w:rPr>
        <w:t>7:</w:t>
      </w:r>
      <w:r w:rsidR="005936A8" w:rsidRPr="00932E39">
        <w:rPr>
          <w:rFonts w:ascii="Garamond" w:hAnsi="Garamond"/>
        </w:rPr>
        <w:t xml:space="preserve"> </w:t>
      </w:r>
      <w:r w:rsidRPr="00932E39">
        <w:rPr>
          <w:rFonts w:ascii="Garamond" w:hAnsi="Garamond"/>
        </w:rPr>
        <w:t xml:space="preserve">290. </w:t>
      </w:r>
      <w:r w:rsidR="00A53D18" w:rsidRPr="00932E39">
        <w:rPr>
          <w:rFonts w:ascii="Garamond" w:hAnsi="Garamond"/>
        </w:rPr>
        <w:t xml:space="preserve">I follow Frierson in thinking of character as the motivating ground that allows us to act on the representation of principles at all, moral or otherwise </w:t>
      </w:r>
      <w:r w:rsidR="00A53D18" w:rsidRPr="00932E39">
        <w:rPr>
          <w:rFonts w:ascii="Garamond" w:hAnsi="Garamond"/>
        </w:rPr>
        <w:fldChar w:fldCharType="begin"/>
      </w:r>
      <w:r w:rsidR="009D5385" w:rsidRPr="00932E39">
        <w:rPr>
          <w:rFonts w:ascii="Garamond" w:hAnsi="Garamond"/>
        </w:rPr>
        <w:instrText xml:space="preserve"> ADDIN ZOTERO_ITEM CSL_CITATION {"citationID":"WlIDAACo","properties":{"formattedCitation":"(Frierson 2014)","plainCitation":"(Frierson 2014)","dontUpdate":true,"noteIndex":8},"citationItems":[{"id":95,"uris":["http://zotero.org/users/local/pKHsgrSN/items/ZFV7GGZH"],"itemData":{"id":95,"type":"book","abstract":"Throughout his life, Kant was concerned with questions about empirical psychology. He aimed to develop an empirical account of human beings, and his lectures and writings on the topic are recognizable today as properly &amp;apos;psychological&amp;apos; treatments of human thought and behavior. In this book Patrick R. Frierson uses close analysis of relevant texts, including unpublished lectures and notes, to study Kant&amp;apos;s account. He shows in detail how Kant explains human action, choice, and thought in empirical terms, and how a better understanding of Kant&amp;apos;s psychology can shed light on major concepts in his philosophy, including the moral law, moral responsibility, weakness of will, and cognitive error. Frierson also applies Kant&amp;apos;s accounts of mental illness to contemporary philosophical issues. His book will interest students and scholars of Kant, the history of psychology, philosophy of psychology, and philosophy of action.","edition":"1","event-place":"Cambridge","ISBN":"978-1-139-50703-5","language":"en","note":"DOI: 10.1017/CBO9781139507035","publisher":"Cambridge University Press","publisher-place":"Cambridge","source":"DOI.org (Crossref)","title":"Kant's Empirical Psychology","author":[{"family":"Frierson","given":"Patrick R."}],"accessed":{"date-parts":[["2023",7,12]]},"issued":{"date-parts":[["2014",7,17]]}}}],"schema":"https://github.com/citation-style-language/schema/raw/master/csl-citation.json"} </w:instrText>
      </w:r>
      <w:r w:rsidR="00A53D18" w:rsidRPr="00932E39">
        <w:rPr>
          <w:rFonts w:ascii="Garamond" w:hAnsi="Garamond"/>
        </w:rPr>
        <w:fldChar w:fldCharType="separate"/>
      </w:r>
      <w:r w:rsidR="00A53D18" w:rsidRPr="00932E39">
        <w:rPr>
          <w:rFonts w:ascii="Garamond" w:hAnsi="Garamond"/>
        </w:rPr>
        <w:t>(Frierson 2014</w:t>
      </w:r>
      <w:r w:rsidR="005936A8" w:rsidRPr="00932E39">
        <w:rPr>
          <w:rFonts w:ascii="Garamond" w:hAnsi="Garamond"/>
        </w:rPr>
        <w:t>,</w:t>
      </w:r>
      <w:r w:rsidR="00A53D18" w:rsidRPr="00932E39">
        <w:rPr>
          <w:rFonts w:ascii="Garamond" w:hAnsi="Garamond"/>
        </w:rPr>
        <w:t xml:space="preserve"> 83)</w:t>
      </w:r>
      <w:r w:rsidR="00A53D18" w:rsidRPr="00932E39">
        <w:rPr>
          <w:rFonts w:ascii="Garamond" w:hAnsi="Garamond"/>
        </w:rPr>
        <w:fldChar w:fldCharType="end"/>
      </w:r>
      <w:r w:rsidR="00A53D18" w:rsidRPr="00932E39">
        <w:rPr>
          <w:rFonts w:ascii="Garamond" w:hAnsi="Garamond"/>
        </w:rPr>
        <w:t xml:space="preserve">. Actions ‘from duty’ are then a subset of actions from character, namely those performed from the </w:t>
      </w:r>
      <w:r w:rsidR="00193F29" w:rsidRPr="00932E39">
        <w:rPr>
          <w:rFonts w:ascii="Garamond" w:hAnsi="Garamond"/>
        </w:rPr>
        <w:t>r</w:t>
      </w:r>
      <w:r w:rsidR="00A53D18" w:rsidRPr="00932E39">
        <w:rPr>
          <w:rFonts w:ascii="Garamond" w:hAnsi="Garamond"/>
        </w:rPr>
        <w:t xml:space="preserve">epresentation of a </w:t>
      </w:r>
      <w:r w:rsidR="00A53D18" w:rsidRPr="00932E39">
        <w:rPr>
          <w:rFonts w:ascii="Garamond" w:hAnsi="Garamond"/>
          <w:i/>
          <w:iCs/>
        </w:rPr>
        <w:t xml:space="preserve">moral </w:t>
      </w:r>
      <w:r w:rsidR="00A53D18" w:rsidRPr="00932E39">
        <w:rPr>
          <w:rFonts w:ascii="Garamond" w:hAnsi="Garamond"/>
        </w:rPr>
        <w:t>principle.</w:t>
      </w:r>
      <w:r w:rsidR="005C479B" w:rsidRPr="00932E39">
        <w:rPr>
          <w:rFonts w:ascii="Garamond" w:hAnsi="Garamond"/>
        </w:rPr>
        <w:t xml:space="preserve"> The details of this account are not essential for my view, however, so long as it is granted that action from non-moral principles is somehow possible for Kant.</w:t>
      </w:r>
    </w:p>
  </w:footnote>
  <w:footnote w:id="14">
    <w:p w14:paraId="1E508C19" w14:textId="364C3703" w:rsidR="00952D97" w:rsidRPr="00932E39" w:rsidRDefault="00952D97">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987D20">
        <w:rPr>
          <w:rFonts w:ascii="Garamond" w:hAnsi="Garamond"/>
        </w:rPr>
        <w:t xml:space="preserve">Cf. </w:t>
      </w:r>
      <w:r w:rsidRPr="00932E39">
        <w:rPr>
          <w:rFonts w:ascii="Garamond" w:hAnsi="Garamond" w:cs="Times New Roman"/>
        </w:rPr>
        <w:t>MS, AA 06: 402</w:t>
      </w:r>
      <w:r w:rsidR="00987D20">
        <w:rPr>
          <w:rFonts w:ascii="Garamond" w:hAnsi="Garamond" w:cs="Times New Roman"/>
        </w:rPr>
        <w:t>;</w:t>
      </w:r>
      <w:r w:rsidRPr="00932E39">
        <w:rPr>
          <w:rFonts w:ascii="Garamond" w:hAnsi="Garamond" w:cs="Times New Roman"/>
        </w:rPr>
        <w:t xml:space="preserve"> Seymour Fahmy</w:t>
      </w:r>
      <w:r w:rsidR="00E4338B" w:rsidRPr="00932E39">
        <w:rPr>
          <w:rFonts w:ascii="Garamond" w:hAnsi="Garamond" w:cs="Times New Roman"/>
        </w:rPr>
        <w:t xml:space="preserve"> </w:t>
      </w:r>
      <w:r w:rsidRPr="00932E39">
        <w:rPr>
          <w:rFonts w:ascii="Garamond" w:hAnsi="Garamond" w:cs="Times New Roman"/>
        </w:rPr>
        <w:t>2010</w:t>
      </w:r>
      <w:r w:rsidR="00E4338B" w:rsidRPr="00932E39">
        <w:rPr>
          <w:rFonts w:ascii="Garamond" w:hAnsi="Garamond" w:cs="Times New Roman"/>
        </w:rPr>
        <w:t>,</w:t>
      </w:r>
      <w:r w:rsidRPr="00932E39">
        <w:rPr>
          <w:rFonts w:ascii="Garamond" w:hAnsi="Garamond" w:cs="Times New Roman"/>
        </w:rPr>
        <w:t xml:space="preserve"> 324</w:t>
      </w:r>
      <w:r w:rsidR="00917ABC" w:rsidRPr="00932E39">
        <w:rPr>
          <w:rFonts w:ascii="Garamond" w:hAnsi="Garamond" w:cs="Times New Roman"/>
        </w:rPr>
        <w:t>.</w:t>
      </w:r>
    </w:p>
  </w:footnote>
  <w:footnote w:id="15">
    <w:p w14:paraId="5714AEF8" w14:textId="71FAA355" w:rsidR="00640DB6" w:rsidRPr="00932E39" w:rsidRDefault="00640DB6">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But see footnote </w:t>
      </w:r>
      <w:r w:rsidR="00917ABC" w:rsidRPr="00932E39">
        <w:rPr>
          <w:rFonts w:ascii="Garamond" w:hAnsi="Garamond"/>
        </w:rPr>
        <w:t>22</w:t>
      </w:r>
      <w:r w:rsidRPr="00932E39">
        <w:rPr>
          <w:rFonts w:ascii="Garamond" w:hAnsi="Garamond"/>
        </w:rPr>
        <w:t>.</w:t>
      </w:r>
    </w:p>
  </w:footnote>
  <w:footnote w:id="16">
    <w:p w14:paraId="3F158D9D" w14:textId="6AE07811" w:rsidR="00C25C2D" w:rsidRPr="00932E39" w:rsidRDefault="00C25C2D">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Rinne calls this the “general division of love” (</w:t>
      </w:r>
      <w:r w:rsidRPr="00932E39">
        <w:rPr>
          <w:rFonts w:ascii="Garamond" w:hAnsi="Garamond" w:cs="Times New Roman"/>
        </w:rPr>
        <w:t>Rinne 2018</w:t>
      </w:r>
      <w:r w:rsidR="00917ABC" w:rsidRPr="00932E39">
        <w:rPr>
          <w:rFonts w:ascii="Garamond" w:hAnsi="Garamond" w:cs="Times New Roman"/>
        </w:rPr>
        <w:t>,</w:t>
      </w:r>
      <w:r w:rsidRPr="00932E39">
        <w:rPr>
          <w:rFonts w:ascii="Garamond" w:hAnsi="Garamond" w:cs="Times New Roman"/>
        </w:rPr>
        <w:t xml:space="preserve"> 6).</w:t>
      </w:r>
    </w:p>
  </w:footnote>
  <w:footnote w:id="17">
    <w:p w14:paraId="2B2BA031" w14:textId="6DB3C8E1" w:rsidR="00F15CB9" w:rsidRPr="00932E39" w:rsidRDefault="00F15CB9" w:rsidP="00F15CB9">
      <w:pPr>
        <w:pStyle w:val="FootnoteText"/>
        <w:rPr>
          <w:rFonts w:ascii="Garamond" w:hAnsi="Garamond" w:cs="Times New Roman"/>
        </w:rPr>
      </w:pPr>
      <w:r w:rsidRPr="00932E39">
        <w:rPr>
          <w:rStyle w:val="FootnoteReference"/>
          <w:rFonts w:ascii="Garamond" w:hAnsi="Garamond"/>
        </w:rPr>
        <w:footnoteRef/>
      </w:r>
      <w:r w:rsidRPr="00932E39">
        <w:rPr>
          <w:rFonts w:ascii="Garamond" w:hAnsi="Garamond" w:cs="Times New Roman"/>
        </w:rPr>
        <w:t xml:space="preserve"> </w:t>
      </w:r>
      <w:r w:rsidR="006A12D1" w:rsidRPr="00932E39">
        <w:rPr>
          <w:rFonts w:ascii="Garamond" w:hAnsi="Garamond" w:cs="Times New Roman"/>
        </w:rPr>
        <w:t>L</w:t>
      </w:r>
      <w:r w:rsidRPr="00932E39">
        <w:rPr>
          <w:rFonts w:ascii="Garamond" w:hAnsi="Garamond" w:cs="Times New Roman"/>
        </w:rPr>
        <w:t>ove of benevolence</w:t>
      </w:r>
      <w:r w:rsidR="002516E9" w:rsidRPr="00932E39">
        <w:rPr>
          <w:rFonts w:ascii="Garamond" w:hAnsi="Garamond" w:cs="Times New Roman"/>
        </w:rPr>
        <w:t xml:space="preserve"> </w:t>
      </w:r>
      <w:r w:rsidR="00541CF7">
        <w:rPr>
          <w:rFonts w:ascii="Garamond" w:hAnsi="Garamond" w:cs="Times New Roman"/>
        </w:rPr>
        <w:t>is not</w:t>
      </w:r>
      <w:r w:rsidRPr="00932E39">
        <w:rPr>
          <w:rFonts w:ascii="Garamond" w:hAnsi="Garamond" w:cs="Times New Roman"/>
        </w:rPr>
        <w:t xml:space="preserve"> loving benevolence itself; it rather </w:t>
      </w:r>
      <w:r w:rsidR="000A55BD">
        <w:rPr>
          <w:rFonts w:ascii="Garamond" w:hAnsi="Garamond" w:cs="Times New Roman"/>
        </w:rPr>
        <w:t>means</w:t>
      </w:r>
      <w:r w:rsidRPr="00932E39">
        <w:rPr>
          <w:rFonts w:ascii="Garamond" w:hAnsi="Garamond" w:cs="Times New Roman"/>
        </w:rPr>
        <w:t xml:space="preserve"> loving some object </w:t>
      </w:r>
      <w:r w:rsidRPr="00932E39">
        <w:rPr>
          <w:rFonts w:ascii="Garamond" w:hAnsi="Garamond" w:cs="Times New Roman"/>
          <w:i/>
          <w:iCs/>
        </w:rPr>
        <w:t>in a benevolent way</w:t>
      </w:r>
      <w:r w:rsidRPr="00932E39">
        <w:rPr>
          <w:rFonts w:ascii="Garamond" w:hAnsi="Garamond" w:cs="Times New Roman"/>
        </w:rPr>
        <w:t xml:space="preserve">. Idem for love of </w:t>
      </w:r>
      <w:r w:rsidR="0065439B">
        <w:rPr>
          <w:rFonts w:ascii="Garamond" w:hAnsi="Garamond" w:cs="Times New Roman"/>
        </w:rPr>
        <w:t>delight</w:t>
      </w:r>
      <w:r w:rsidRPr="00932E39">
        <w:rPr>
          <w:rFonts w:ascii="Garamond" w:hAnsi="Garamond" w:cs="Times New Roman"/>
        </w:rPr>
        <w:t xml:space="preserve">. I </w:t>
      </w:r>
      <w:r w:rsidR="000E0BCB" w:rsidRPr="00932E39">
        <w:rPr>
          <w:rFonts w:ascii="Garamond" w:hAnsi="Garamond" w:cs="Times New Roman"/>
        </w:rPr>
        <w:t>do</w:t>
      </w:r>
      <w:r w:rsidRPr="00932E39">
        <w:rPr>
          <w:rFonts w:ascii="Garamond" w:hAnsi="Garamond" w:cs="Times New Roman"/>
        </w:rPr>
        <w:t xml:space="preserve"> not modify the term since the same ambiguity exists in the original German and Latin, as well as in the English writings of Francis Hutcheson which are likely Kant’s immediate source for the distinction. (“Love toward rational agents, is subdivided into love of complacence or esteem, and love of benevolence”. Hutcheson 2004</w:t>
      </w:r>
      <w:r w:rsidR="00917ABC" w:rsidRPr="00932E39">
        <w:rPr>
          <w:rFonts w:ascii="Garamond" w:hAnsi="Garamond" w:cs="Times New Roman"/>
        </w:rPr>
        <w:t>,</w:t>
      </w:r>
      <w:r w:rsidRPr="00932E39">
        <w:rPr>
          <w:rFonts w:ascii="Garamond" w:hAnsi="Garamond" w:cs="Times New Roman"/>
        </w:rPr>
        <w:t xml:space="preserve"> 102. See also Rinne 2018</w:t>
      </w:r>
      <w:r w:rsidR="00917ABC" w:rsidRPr="00932E39">
        <w:rPr>
          <w:rFonts w:ascii="Garamond" w:hAnsi="Garamond" w:cs="Times New Roman"/>
        </w:rPr>
        <w:t>,</w:t>
      </w:r>
      <w:r w:rsidRPr="00932E39">
        <w:rPr>
          <w:rFonts w:ascii="Garamond" w:hAnsi="Garamond" w:cs="Times New Roman"/>
        </w:rPr>
        <w:t xml:space="preserve"> 9</w:t>
      </w:r>
      <w:r w:rsidR="00467642">
        <w:rPr>
          <w:rFonts w:ascii="Garamond" w:hAnsi="Garamond" w:cs="Times New Roman"/>
        </w:rPr>
        <w:t>n</w:t>
      </w:r>
      <w:r w:rsidR="00505623" w:rsidRPr="00932E39">
        <w:rPr>
          <w:rFonts w:ascii="Garamond" w:hAnsi="Garamond" w:cs="Times New Roman"/>
        </w:rPr>
        <w:t>.</w:t>
      </w:r>
      <w:r w:rsidR="006A48A1" w:rsidRPr="00932E39">
        <w:rPr>
          <w:rFonts w:ascii="Garamond" w:hAnsi="Garamond" w:cs="Times New Roman"/>
        </w:rPr>
        <w:t>)</w:t>
      </w:r>
      <w:r w:rsidRPr="00932E39">
        <w:rPr>
          <w:rFonts w:ascii="Garamond" w:hAnsi="Garamond" w:cs="Times New Roman"/>
        </w:rPr>
        <w:t xml:space="preserve"> </w:t>
      </w:r>
    </w:p>
  </w:footnote>
  <w:footnote w:id="18">
    <w:p w14:paraId="34C317CF" w14:textId="65D77AC5" w:rsidR="00952D97" w:rsidRPr="00932E39" w:rsidRDefault="00952D97">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“Alle Liebe </w:t>
      </w:r>
      <w:proofErr w:type="spellStart"/>
      <w:r w:rsidRPr="00932E39">
        <w:rPr>
          <w:rFonts w:ascii="Garamond" w:hAnsi="Garamond"/>
        </w:rPr>
        <w:t>ist</w:t>
      </w:r>
      <w:proofErr w:type="spellEnd"/>
      <w:r w:rsidRPr="00932E39">
        <w:rPr>
          <w:rFonts w:ascii="Garamond" w:hAnsi="Garamond"/>
        </w:rPr>
        <w:t xml:space="preserve"> </w:t>
      </w:r>
      <w:proofErr w:type="spellStart"/>
      <w:r w:rsidRPr="00932E39">
        <w:rPr>
          <w:rFonts w:ascii="Garamond" w:hAnsi="Garamond"/>
        </w:rPr>
        <w:t>entweder</w:t>
      </w:r>
      <w:proofErr w:type="spellEnd"/>
      <w:r w:rsidRPr="00932E39">
        <w:rPr>
          <w:rFonts w:ascii="Garamond" w:hAnsi="Garamond"/>
        </w:rPr>
        <w:t xml:space="preserve"> Liebe des </w:t>
      </w:r>
      <w:proofErr w:type="spellStart"/>
      <w:r w:rsidRPr="00932E39">
        <w:rPr>
          <w:rFonts w:ascii="Garamond" w:hAnsi="Garamond"/>
        </w:rPr>
        <w:t>Wohwollens</w:t>
      </w:r>
      <w:proofErr w:type="spellEnd"/>
      <w:r w:rsidRPr="00932E39">
        <w:rPr>
          <w:rFonts w:ascii="Garamond" w:hAnsi="Garamond"/>
        </w:rPr>
        <w:t xml:space="preserve"> </w:t>
      </w:r>
      <w:proofErr w:type="spellStart"/>
      <w:r w:rsidRPr="00932E39">
        <w:rPr>
          <w:rFonts w:ascii="Garamond" w:hAnsi="Garamond"/>
        </w:rPr>
        <w:t>oder</w:t>
      </w:r>
      <w:proofErr w:type="spellEnd"/>
      <w:r w:rsidRPr="00932E39">
        <w:rPr>
          <w:rFonts w:ascii="Garamond" w:hAnsi="Garamond"/>
        </w:rPr>
        <w:t xml:space="preserve"> Liebe des </w:t>
      </w:r>
      <w:proofErr w:type="spellStart"/>
      <w:r w:rsidRPr="00932E39">
        <w:rPr>
          <w:rFonts w:ascii="Garamond" w:hAnsi="Garamond"/>
        </w:rPr>
        <w:t>Wohlgefallens</w:t>
      </w:r>
      <w:proofErr w:type="spellEnd"/>
      <w:r w:rsidRPr="00932E39">
        <w:rPr>
          <w:rFonts w:ascii="Garamond" w:hAnsi="Garamond"/>
        </w:rPr>
        <w:t xml:space="preserve">. Die Liebe des </w:t>
      </w:r>
      <w:proofErr w:type="spellStart"/>
      <w:r w:rsidRPr="00932E39">
        <w:rPr>
          <w:rFonts w:ascii="Garamond" w:hAnsi="Garamond"/>
        </w:rPr>
        <w:t>Wohlwollens</w:t>
      </w:r>
      <w:proofErr w:type="spellEnd"/>
      <w:r w:rsidRPr="00932E39">
        <w:rPr>
          <w:rFonts w:ascii="Garamond" w:hAnsi="Garamond"/>
        </w:rPr>
        <w:t xml:space="preserve"> </w:t>
      </w:r>
      <w:proofErr w:type="spellStart"/>
      <w:r w:rsidRPr="00932E39">
        <w:rPr>
          <w:rFonts w:ascii="Garamond" w:hAnsi="Garamond"/>
        </w:rPr>
        <w:t>besteht</w:t>
      </w:r>
      <w:proofErr w:type="spellEnd"/>
      <w:r w:rsidRPr="00932E39">
        <w:rPr>
          <w:rFonts w:ascii="Garamond" w:hAnsi="Garamond"/>
        </w:rPr>
        <w:t xml:space="preserve"> </w:t>
      </w:r>
      <w:proofErr w:type="spellStart"/>
      <w:r w:rsidRPr="00932E39">
        <w:rPr>
          <w:rFonts w:ascii="Garamond" w:hAnsi="Garamond"/>
        </w:rPr>
        <w:t>im</w:t>
      </w:r>
      <w:proofErr w:type="spellEnd"/>
      <w:r w:rsidRPr="00932E39">
        <w:rPr>
          <w:rFonts w:ascii="Garamond" w:hAnsi="Garamond"/>
        </w:rPr>
        <w:t xml:space="preserve"> Wunsch und in der </w:t>
      </w:r>
      <w:proofErr w:type="spellStart"/>
      <w:r w:rsidRPr="00932E39">
        <w:rPr>
          <w:rFonts w:ascii="Garamond" w:hAnsi="Garamond"/>
        </w:rPr>
        <w:t>Neigung</w:t>
      </w:r>
      <w:proofErr w:type="spellEnd"/>
      <w:r w:rsidRPr="00932E39">
        <w:rPr>
          <w:rFonts w:ascii="Garamond" w:hAnsi="Garamond"/>
        </w:rPr>
        <w:t xml:space="preserve"> das Glück </w:t>
      </w:r>
      <w:proofErr w:type="spellStart"/>
      <w:r w:rsidRPr="00932E39">
        <w:rPr>
          <w:rFonts w:ascii="Garamond" w:hAnsi="Garamond"/>
        </w:rPr>
        <w:t>anderer</w:t>
      </w:r>
      <w:proofErr w:type="spellEnd"/>
      <w:r w:rsidRPr="00932E39">
        <w:rPr>
          <w:rFonts w:ascii="Garamond" w:hAnsi="Garamond"/>
        </w:rPr>
        <w:t xml:space="preserve"> </w:t>
      </w:r>
      <w:proofErr w:type="spellStart"/>
      <w:r w:rsidRPr="00932E39">
        <w:rPr>
          <w:rFonts w:ascii="Garamond" w:hAnsi="Garamond"/>
        </w:rPr>
        <w:t>zu</w:t>
      </w:r>
      <w:proofErr w:type="spellEnd"/>
      <w:r w:rsidRPr="00932E39">
        <w:rPr>
          <w:rFonts w:ascii="Garamond" w:hAnsi="Garamond"/>
        </w:rPr>
        <w:t xml:space="preserve"> </w:t>
      </w:r>
      <w:proofErr w:type="spellStart"/>
      <w:r w:rsidRPr="00932E39">
        <w:rPr>
          <w:rFonts w:ascii="Garamond" w:hAnsi="Garamond"/>
        </w:rPr>
        <w:t>befördern</w:t>
      </w:r>
      <w:proofErr w:type="spellEnd"/>
      <w:r w:rsidRPr="00932E39">
        <w:rPr>
          <w:rFonts w:ascii="Garamond" w:hAnsi="Garamond"/>
        </w:rPr>
        <w:t xml:space="preserve">. Die Liebe des </w:t>
      </w:r>
      <w:proofErr w:type="spellStart"/>
      <w:r w:rsidRPr="00932E39">
        <w:rPr>
          <w:rFonts w:ascii="Garamond" w:hAnsi="Garamond"/>
        </w:rPr>
        <w:t>Wohlgefallens</w:t>
      </w:r>
      <w:proofErr w:type="spellEnd"/>
      <w:r w:rsidRPr="00932E39">
        <w:rPr>
          <w:rFonts w:ascii="Garamond" w:hAnsi="Garamond"/>
        </w:rPr>
        <w:t xml:space="preserve"> </w:t>
      </w:r>
      <w:proofErr w:type="spellStart"/>
      <w:r w:rsidRPr="00932E39">
        <w:rPr>
          <w:rFonts w:ascii="Garamond" w:hAnsi="Garamond"/>
        </w:rPr>
        <w:t>ist</w:t>
      </w:r>
      <w:proofErr w:type="spellEnd"/>
      <w:r w:rsidRPr="00932E39">
        <w:rPr>
          <w:rFonts w:ascii="Garamond" w:hAnsi="Garamond"/>
        </w:rPr>
        <w:t xml:space="preserve"> das </w:t>
      </w:r>
      <w:proofErr w:type="spellStart"/>
      <w:r w:rsidRPr="00932E39">
        <w:rPr>
          <w:rFonts w:ascii="Garamond" w:hAnsi="Garamond"/>
        </w:rPr>
        <w:t>Vergnügen</w:t>
      </w:r>
      <w:proofErr w:type="spellEnd"/>
      <w:r w:rsidRPr="00932E39">
        <w:rPr>
          <w:rFonts w:ascii="Garamond" w:hAnsi="Garamond"/>
        </w:rPr>
        <w:t xml:space="preserve">, welches </w:t>
      </w:r>
      <w:proofErr w:type="spellStart"/>
      <w:r w:rsidRPr="00932E39">
        <w:rPr>
          <w:rFonts w:ascii="Garamond" w:hAnsi="Garamond"/>
        </w:rPr>
        <w:t>wir</w:t>
      </w:r>
      <w:proofErr w:type="spellEnd"/>
      <w:r w:rsidRPr="00932E39">
        <w:rPr>
          <w:rFonts w:ascii="Garamond" w:hAnsi="Garamond"/>
        </w:rPr>
        <w:t xml:space="preserve"> </w:t>
      </w:r>
      <w:proofErr w:type="spellStart"/>
      <w:r w:rsidRPr="00932E39">
        <w:rPr>
          <w:rFonts w:ascii="Garamond" w:hAnsi="Garamond"/>
        </w:rPr>
        <w:t>haben</w:t>
      </w:r>
      <w:proofErr w:type="spellEnd"/>
      <w:r w:rsidRPr="00932E39">
        <w:rPr>
          <w:rFonts w:ascii="Garamond" w:hAnsi="Garamond"/>
        </w:rPr>
        <w:t xml:space="preserve">, den </w:t>
      </w:r>
      <w:proofErr w:type="spellStart"/>
      <w:r w:rsidRPr="00932E39">
        <w:rPr>
          <w:rFonts w:ascii="Garamond" w:hAnsi="Garamond"/>
        </w:rPr>
        <w:t>Vollkommenheiten</w:t>
      </w:r>
      <w:proofErr w:type="spellEnd"/>
      <w:r w:rsidRPr="00932E39">
        <w:rPr>
          <w:rFonts w:ascii="Garamond" w:hAnsi="Garamond"/>
        </w:rPr>
        <w:t xml:space="preserve"> des </w:t>
      </w:r>
      <w:proofErr w:type="spellStart"/>
      <w:r w:rsidRPr="00932E39">
        <w:rPr>
          <w:rFonts w:ascii="Garamond" w:hAnsi="Garamond"/>
        </w:rPr>
        <w:t>andern</w:t>
      </w:r>
      <w:proofErr w:type="spellEnd"/>
      <w:r w:rsidRPr="00932E39">
        <w:rPr>
          <w:rFonts w:ascii="Garamond" w:hAnsi="Garamond"/>
        </w:rPr>
        <w:t xml:space="preserve"> </w:t>
      </w:r>
      <w:proofErr w:type="spellStart"/>
      <w:r w:rsidRPr="00932E39">
        <w:rPr>
          <w:rFonts w:ascii="Garamond" w:hAnsi="Garamond"/>
        </w:rPr>
        <w:t>Beyfall</w:t>
      </w:r>
      <w:proofErr w:type="spellEnd"/>
      <w:r w:rsidRPr="00932E39">
        <w:rPr>
          <w:rFonts w:ascii="Garamond" w:hAnsi="Garamond"/>
        </w:rPr>
        <w:t xml:space="preserve"> </w:t>
      </w:r>
      <w:proofErr w:type="spellStart"/>
      <w:r w:rsidRPr="00932E39">
        <w:rPr>
          <w:rFonts w:ascii="Garamond" w:hAnsi="Garamond"/>
        </w:rPr>
        <w:t>zu</w:t>
      </w:r>
      <w:proofErr w:type="spellEnd"/>
      <w:r w:rsidRPr="00932E39">
        <w:rPr>
          <w:rFonts w:ascii="Garamond" w:hAnsi="Garamond"/>
        </w:rPr>
        <w:t xml:space="preserve"> </w:t>
      </w:r>
      <w:proofErr w:type="spellStart"/>
      <w:r w:rsidRPr="00932E39">
        <w:rPr>
          <w:rFonts w:ascii="Garamond" w:hAnsi="Garamond"/>
        </w:rPr>
        <w:t>beweisen</w:t>
      </w:r>
      <w:proofErr w:type="spellEnd"/>
      <w:r w:rsidRPr="00932E39">
        <w:rPr>
          <w:rFonts w:ascii="Garamond" w:hAnsi="Garamond"/>
        </w:rPr>
        <w:t>.” VE-Collins, AA 27: 417.</w:t>
      </w:r>
    </w:p>
  </w:footnote>
  <w:footnote w:id="19">
    <w:p w14:paraId="5445796B" w14:textId="3B213467" w:rsidR="00A1380D" w:rsidRPr="00932E39" w:rsidRDefault="00A1380D" w:rsidP="00A1380D">
      <w:pPr>
        <w:pStyle w:val="FootnoteText"/>
        <w:rPr>
          <w:rFonts w:ascii="Garamond" w:hAnsi="Garamond" w:cs="Times New Roman"/>
        </w:rPr>
      </w:pPr>
      <w:r w:rsidRPr="00932E39">
        <w:rPr>
          <w:rStyle w:val="FootnoteReference"/>
          <w:rFonts w:ascii="Garamond" w:hAnsi="Garamond"/>
        </w:rPr>
        <w:footnoteRef/>
      </w:r>
      <w:r w:rsidRPr="00932E39">
        <w:rPr>
          <w:rFonts w:ascii="Garamond" w:hAnsi="Garamond" w:cs="Times New Roman"/>
        </w:rPr>
        <w:t xml:space="preserve"> Hutcheson </w:t>
      </w:r>
      <w:r w:rsidR="00242644" w:rsidRPr="00932E39">
        <w:rPr>
          <w:rFonts w:ascii="Garamond" w:hAnsi="Garamond" w:cs="Times New Roman"/>
        </w:rPr>
        <w:t>originally</w:t>
      </w:r>
      <w:r w:rsidRPr="00932E39">
        <w:rPr>
          <w:rFonts w:ascii="Garamond" w:hAnsi="Garamond" w:cs="Times New Roman"/>
        </w:rPr>
        <w:t xml:space="preserve"> drew the distinction only at the level of love for others and seems to have opposed both love of benevolence and love of complacence </w:t>
      </w:r>
      <w:r w:rsidRPr="00932E39">
        <w:rPr>
          <w:rFonts w:ascii="Garamond" w:hAnsi="Garamond" w:cs="Times New Roman"/>
          <w:i/>
          <w:iCs/>
        </w:rPr>
        <w:t>to</w:t>
      </w:r>
      <w:r w:rsidRPr="00932E39">
        <w:rPr>
          <w:rFonts w:ascii="Garamond" w:hAnsi="Garamond" w:cs="Times New Roman"/>
        </w:rPr>
        <w:t xml:space="preserve"> self-love (Hutcheson 2004</w:t>
      </w:r>
      <w:r w:rsidR="00952D97" w:rsidRPr="00932E39">
        <w:rPr>
          <w:rFonts w:ascii="Garamond" w:hAnsi="Garamond" w:cs="Times New Roman"/>
        </w:rPr>
        <w:t>,</w:t>
      </w:r>
      <w:r w:rsidRPr="00932E39">
        <w:rPr>
          <w:rFonts w:ascii="Garamond" w:hAnsi="Garamond" w:cs="Times New Roman"/>
        </w:rPr>
        <w:t xml:space="preserve"> 103</w:t>
      </w:r>
      <w:r w:rsidR="00467642">
        <w:rPr>
          <w:rFonts w:ascii="Garamond" w:hAnsi="Garamond" w:cs="Times New Roman"/>
        </w:rPr>
        <w:t>f</w:t>
      </w:r>
      <w:r w:rsidRPr="00932E39">
        <w:rPr>
          <w:rFonts w:ascii="Garamond" w:hAnsi="Garamond" w:cs="Times New Roman"/>
        </w:rPr>
        <w:t xml:space="preserve">). </w:t>
      </w:r>
    </w:p>
  </w:footnote>
  <w:footnote w:id="20">
    <w:p w14:paraId="3D10EF3A" w14:textId="5FFF4E82" w:rsidR="00505623" w:rsidRPr="00932E39" w:rsidRDefault="00505623">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A96B25">
        <w:rPr>
          <w:rFonts w:ascii="Garamond" w:hAnsi="Garamond"/>
        </w:rPr>
        <w:t xml:space="preserve">He explicitly </w:t>
      </w:r>
      <w:r w:rsidRPr="00932E39">
        <w:rPr>
          <w:rFonts w:ascii="Garamond" w:hAnsi="Garamond"/>
        </w:rPr>
        <w:t xml:space="preserve">extends it to self-love </w:t>
      </w:r>
      <w:r w:rsidR="00A96B25">
        <w:rPr>
          <w:rFonts w:ascii="Garamond" w:hAnsi="Garamond" w:cs="Times New Roman"/>
        </w:rPr>
        <w:t xml:space="preserve">in </w:t>
      </w:r>
      <w:r w:rsidRPr="00932E39">
        <w:rPr>
          <w:rFonts w:ascii="Garamond" w:hAnsi="Garamond" w:cs="Times New Roman"/>
          <w:iCs/>
        </w:rPr>
        <w:t>RGV</w:t>
      </w:r>
      <w:r w:rsidR="00952D97" w:rsidRPr="00932E39">
        <w:rPr>
          <w:rFonts w:ascii="Garamond" w:hAnsi="Garamond" w:cs="Times New Roman"/>
          <w:iCs/>
        </w:rPr>
        <w:t>, AA</w:t>
      </w:r>
      <w:r w:rsidRPr="00932E39">
        <w:rPr>
          <w:rFonts w:ascii="Garamond" w:hAnsi="Garamond" w:cs="Times New Roman"/>
          <w:i/>
        </w:rPr>
        <w:t xml:space="preserve"> </w:t>
      </w:r>
      <w:r w:rsidR="00952D97" w:rsidRPr="00932E39">
        <w:rPr>
          <w:rFonts w:ascii="Garamond" w:hAnsi="Garamond" w:cs="Times New Roman"/>
          <w:iCs/>
        </w:rPr>
        <w:t>0</w:t>
      </w:r>
      <w:r w:rsidRPr="00932E39">
        <w:rPr>
          <w:rFonts w:ascii="Garamond" w:hAnsi="Garamond" w:cs="Times New Roman"/>
          <w:iCs/>
        </w:rPr>
        <w:t>6</w:t>
      </w:r>
      <w:r w:rsidRPr="00932E39">
        <w:rPr>
          <w:rFonts w:ascii="Garamond" w:hAnsi="Garamond" w:cs="Times New Roman"/>
        </w:rPr>
        <w:t>:</w:t>
      </w:r>
      <w:r w:rsidR="00952D97" w:rsidRPr="00932E39">
        <w:rPr>
          <w:rFonts w:ascii="Garamond" w:hAnsi="Garamond" w:cs="Times New Roman"/>
        </w:rPr>
        <w:t xml:space="preserve"> </w:t>
      </w:r>
      <w:r w:rsidRPr="00932E39">
        <w:rPr>
          <w:rFonts w:ascii="Garamond" w:hAnsi="Garamond" w:cs="Times New Roman"/>
        </w:rPr>
        <w:t>45</w:t>
      </w:r>
      <w:r w:rsidR="00666EB3" w:rsidRPr="00932E39">
        <w:rPr>
          <w:rFonts w:ascii="Garamond" w:hAnsi="Garamond" w:cs="Times New Roman"/>
        </w:rPr>
        <w:t>.</w:t>
      </w:r>
    </w:p>
  </w:footnote>
  <w:footnote w:id="21">
    <w:p w14:paraId="47ED000D" w14:textId="0EB6CFBB" w:rsidR="00242644" w:rsidRPr="00932E39" w:rsidRDefault="00242644">
      <w:pPr>
        <w:pStyle w:val="FootnoteText"/>
        <w:rPr>
          <w:rFonts w:ascii="Garamond" w:hAnsi="Garamond"/>
        </w:rPr>
      </w:pPr>
      <w:r w:rsidRPr="00932E39">
        <w:rPr>
          <w:rStyle w:val="FootnoteReference"/>
          <w:rFonts w:ascii="Garamond" w:hAnsi="Garamond"/>
        </w:rPr>
        <w:footnoteRef/>
      </w:r>
      <w:r w:rsidRPr="00932E39">
        <w:rPr>
          <w:rFonts w:ascii="Garamond" w:hAnsi="Garamond"/>
          <w:lang w:val="de-DE"/>
        </w:rPr>
        <w:t xml:space="preserve"> </w:t>
      </w:r>
      <w:r w:rsidR="007D7630" w:rsidRPr="00932E39">
        <w:rPr>
          <w:rFonts w:ascii="Garamond" w:hAnsi="Garamond"/>
          <w:lang w:val="de-DE"/>
        </w:rPr>
        <w:t xml:space="preserve">“Die Pflicht der Menschenliebe kann also auch so ausgedrückt werden: sie ist die Pflicht Anderer ihre Zwecke (…) zu den meinen zu machen”. </w:t>
      </w:r>
      <w:r w:rsidRPr="00932E39">
        <w:rPr>
          <w:rFonts w:ascii="Garamond" w:hAnsi="Garamond" w:cs="Times New Roman"/>
        </w:rPr>
        <w:t>MS, AA</w:t>
      </w:r>
      <w:r w:rsidRPr="00932E39">
        <w:rPr>
          <w:rFonts w:ascii="Garamond" w:hAnsi="Garamond" w:cs="Times New Roman"/>
          <w:i/>
          <w:iCs/>
        </w:rPr>
        <w:t xml:space="preserve"> </w:t>
      </w:r>
      <w:r w:rsidRPr="00932E39">
        <w:rPr>
          <w:rFonts w:ascii="Garamond" w:hAnsi="Garamond" w:cs="Times New Roman"/>
        </w:rPr>
        <w:t>06: 450</w:t>
      </w:r>
      <w:r w:rsidR="007D7630" w:rsidRPr="00932E39">
        <w:rPr>
          <w:rFonts w:ascii="Garamond" w:hAnsi="Garamond" w:cs="Times New Roman"/>
        </w:rPr>
        <w:t>.</w:t>
      </w:r>
    </w:p>
  </w:footnote>
  <w:footnote w:id="22">
    <w:p w14:paraId="795AF042" w14:textId="4FAAA63F" w:rsidR="007D7630" w:rsidRPr="00611D88" w:rsidRDefault="007D7630">
      <w:pPr>
        <w:pStyle w:val="FootnoteText"/>
        <w:rPr>
          <w:rFonts w:ascii="Garamond" w:hAnsi="Garamond"/>
        </w:rPr>
      </w:pPr>
      <w:r w:rsidRPr="00932E39">
        <w:rPr>
          <w:rStyle w:val="FootnoteReference"/>
          <w:rFonts w:ascii="Garamond" w:hAnsi="Garamond"/>
        </w:rPr>
        <w:footnoteRef/>
      </w:r>
      <w:r w:rsidRPr="00932E39">
        <w:rPr>
          <w:rFonts w:ascii="Garamond" w:hAnsi="Garamond"/>
          <w:lang w:val="de-DE"/>
        </w:rPr>
        <w:t xml:space="preserve"> “Wer diese oft ausübt, und es gelingt ihm mit seiner wohltätigen Absicht, kommt endlich wohl gar dahin, den, welchen er wohl </w:t>
      </w:r>
      <w:proofErr w:type="spellStart"/>
      <w:r w:rsidRPr="00932E39">
        <w:rPr>
          <w:rFonts w:ascii="Garamond" w:hAnsi="Garamond"/>
          <w:lang w:val="de-DE"/>
        </w:rPr>
        <w:t>gethan</w:t>
      </w:r>
      <w:proofErr w:type="spellEnd"/>
      <w:r w:rsidRPr="00932E39">
        <w:rPr>
          <w:rFonts w:ascii="Garamond" w:hAnsi="Garamond"/>
          <w:lang w:val="de-DE"/>
        </w:rPr>
        <w:t xml:space="preserve"> hat, wirklich zu lieben.” </w:t>
      </w:r>
      <w:r w:rsidRPr="00611D88">
        <w:rPr>
          <w:rFonts w:ascii="Garamond" w:hAnsi="Garamond"/>
        </w:rPr>
        <w:t>MS, AA 0</w:t>
      </w:r>
      <w:r w:rsidRPr="00611D88">
        <w:rPr>
          <w:rFonts w:ascii="Garamond" w:hAnsi="Garamond" w:cs="Times New Roman"/>
        </w:rPr>
        <w:t>6: 402.</w:t>
      </w:r>
    </w:p>
  </w:footnote>
  <w:footnote w:id="23">
    <w:p w14:paraId="5350B520" w14:textId="1C30FAF0" w:rsidR="00C43117" w:rsidRPr="00932E39" w:rsidRDefault="00C43117" w:rsidP="00C43117">
      <w:pPr>
        <w:pStyle w:val="FootnoteText"/>
        <w:rPr>
          <w:rFonts w:ascii="Garamond" w:hAnsi="Garamond"/>
        </w:rPr>
      </w:pPr>
      <w:r w:rsidRPr="00932E39">
        <w:rPr>
          <w:rStyle w:val="FootnoteReference"/>
          <w:rFonts w:ascii="Garamond" w:hAnsi="Garamond"/>
        </w:rPr>
        <w:footnoteRef/>
      </w:r>
      <w:r w:rsidR="00611D88">
        <w:rPr>
          <w:rFonts w:ascii="Garamond" w:hAnsi="Garamond"/>
        </w:rPr>
        <w:t xml:space="preserve"> </w:t>
      </w:r>
      <w:r w:rsidR="00873ADB">
        <w:rPr>
          <w:rFonts w:ascii="Garamond" w:hAnsi="Garamond"/>
        </w:rPr>
        <w:t>I thus</w:t>
      </w:r>
      <w:r w:rsidRPr="00932E39">
        <w:rPr>
          <w:rFonts w:ascii="Garamond" w:hAnsi="Garamond"/>
        </w:rPr>
        <w:t xml:space="preserve"> disagree with Arroyo, who insists </w:t>
      </w:r>
      <w:r w:rsidR="005B755A">
        <w:rPr>
          <w:rFonts w:ascii="Garamond" w:hAnsi="Garamond"/>
        </w:rPr>
        <w:t xml:space="preserve">that </w:t>
      </w:r>
      <w:r w:rsidRPr="00932E39">
        <w:rPr>
          <w:rFonts w:ascii="Garamond" w:hAnsi="Garamond"/>
        </w:rPr>
        <w:t xml:space="preserve">“Kant seems to equate pathological love, the feeling of love, with the ‘love [of </w:t>
      </w:r>
      <w:r w:rsidR="0065439B">
        <w:rPr>
          <w:rFonts w:ascii="Garamond" w:hAnsi="Garamond"/>
        </w:rPr>
        <w:t>delight</w:t>
      </w:r>
      <w:r w:rsidRPr="00932E39">
        <w:rPr>
          <w:rFonts w:ascii="Garamond" w:hAnsi="Garamond"/>
        </w:rPr>
        <w:t>]’</w:t>
      </w:r>
      <w:bookmarkStart w:id="0" w:name="_Hlk146799745"/>
      <w:r w:rsidRPr="00932E39">
        <w:rPr>
          <w:rFonts w:ascii="Garamond" w:hAnsi="Garamond"/>
        </w:rPr>
        <w:t>”</w:t>
      </w:r>
      <w:bookmarkEnd w:id="0"/>
      <w:r w:rsidRPr="00932E39">
        <w:rPr>
          <w:rFonts w:ascii="Garamond" w:hAnsi="Garamond"/>
        </w:rPr>
        <w:t xml:space="preserve"> (Arroyo 2016</w:t>
      </w:r>
      <w:r w:rsidR="00952D97" w:rsidRPr="00932E39">
        <w:rPr>
          <w:rFonts w:ascii="Garamond" w:hAnsi="Garamond"/>
        </w:rPr>
        <w:t>,</w:t>
      </w:r>
      <w:r w:rsidRPr="00932E39">
        <w:rPr>
          <w:rFonts w:ascii="Garamond" w:hAnsi="Garamond"/>
        </w:rPr>
        <w:t xml:space="preserve"> 586)</w:t>
      </w:r>
      <w:r w:rsidR="005B755A">
        <w:rPr>
          <w:rFonts w:ascii="Garamond" w:hAnsi="Garamond"/>
        </w:rPr>
        <w:t>.</w:t>
      </w:r>
    </w:p>
  </w:footnote>
  <w:footnote w:id="24">
    <w:p w14:paraId="1B1412E4" w14:textId="11AE0427" w:rsidR="00165B60" w:rsidRPr="00932E39" w:rsidRDefault="00165B60" w:rsidP="00165B60">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This should be carefully qualified. Sometimes, </w:t>
      </w:r>
      <w:r w:rsidR="002516E9" w:rsidRPr="00932E39">
        <w:rPr>
          <w:rFonts w:ascii="Garamond" w:hAnsi="Garamond"/>
        </w:rPr>
        <w:t xml:space="preserve">e.g., </w:t>
      </w:r>
      <w:r w:rsidRPr="00932E39">
        <w:rPr>
          <w:rFonts w:ascii="Garamond" w:hAnsi="Garamond"/>
        </w:rPr>
        <w:t xml:space="preserve">in severe trauma or mental distress, it seems people do lose interest in their own ends, and to take up such interest again is an entirely non-trivial task. </w:t>
      </w:r>
      <w:r w:rsidR="00CF74B4" w:rsidRPr="00932E39">
        <w:rPr>
          <w:rFonts w:ascii="Garamond" w:hAnsi="Garamond"/>
        </w:rPr>
        <w:t>We</w:t>
      </w:r>
      <w:r w:rsidRPr="00932E39">
        <w:rPr>
          <w:rFonts w:ascii="Garamond" w:hAnsi="Garamond"/>
        </w:rPr>
        <w:t xml:space="preserve"> should at least keep open a conceptual space for people who are so detached from themselves that they feel no self-love of benevolence. </w:t>
      </w:r>
      <w:r w:rsidR="00611D88">
        <w:rPr>
          <w:rFonts w:ascii="Garamond" w:hAnsi="Garamond"/>
        </w:rPr>
        <w:t>We</w:t>
      </w:r>
      <w:r w:rsidRPr="00932E39">
        <w:rPr>
          <w:rFonts w:ascii="Garamond" w:hAnsi="Garamond"/>
        </w:rPr>
        <w:t xml:space="preserve"> should want such people to engage in the same exercise of practical self-love Kant imagines for love of others</w:t>
      </w:r>
      <w:r w:rsidR="00F95915" w:rsidRPr="00932E39">
        <w:rPr>
          <w:rFonts w:ascii="Garamond" w:hAnsi="Garamond"/>
        </w:rPr>
        <w:t>. B</w:t>
      </w:r>
      <w:r w:rsidRPr="00932E39">
        <w:rPr>
          <w:rFonts w:ascii="Garamond" w:hAnsi="Garamond"/>
        </w:rPr>
        <w:t>egin</w:t>
      </w:r>
      <w:r w:rsidR="00F95915" w:rsidRPr="00932E39">
        <w:rPr>
          <w:rFonts w:ascii="Garamond" w:hAnsi="Garamond"/>
        </w:rPr>
        <w:t>ning to take</w:t>
      </w:r>
      <w:r w:rsidRPr="00932E39">
        <w:rPr>
          <w:rFonts w:ascii="Garamond" w:hAnsi="Garamond"/>
        </w:rPr>
        <w:t xml:space="preserve"> their own ends seriously out of duty </w:t>
      </w:r>
      <w:r w:rsidR="00F95915" w:rsidRPr="00932E39">
        <w:rPr>
          <w:rFonts w:ascii="Garamond" w:hAnsi="Garamond"/>
        </w:rPr>
        <w:t>may</w:t>
      </w:r>
      <w:r w:rsidRPr="00932E39">
        <w:rPr>
          <w:rFonts w:ascii="Garamond" w:hAnsi="Garamond"/>
        </w:rPr>
        <w:t xml:space="preserve"> </w:t>
      </w:r>
      <w:r w:rsidR="00F95915" w:rsidRPr="00932E39">
        <w:rPr>
          <w:rFonts w:ascii="Garamond" w:hAnsi="Garamond"/>
        </w:rPr>
        <w:t xml:space="preserve">help them </w:t>
      </w:r>
      <w:r w:rsidRPr="00932E39">
        <w:rPr>
          <w:rFonts w:ascii="Garamond" w:hAnsi="Garamond"/>
        </w:rPr>
        <w:t>reestablish a benevolently loving connection with themselves.</w:t>
      </w:r>
      <w:r w:rsidR="00CF74B4" w:rsidRPr="00932E39">
        <w:rPr>
          <w:rFonts w:ascii="Garamond" w:hAnsi="Garamond"/>
        </w:rPr>
        <w:t xml:space="preserve"> Kant does not explicitly seem to ack</w:t>
      </w:r>
      <w:r w:rsidR="00446976" w:rsidRPr="00932E39">
        <w:rPr>
          <w:rFonts w:ascii="Garamond" w:hAnsi="Garamond"/>
        </w:rPr>
        <w:t>n</w:t>
      </w:r>
      <w:r w:rsidR="00CF74B4" w:rsidRPr="00932E39">
        <w:rPr>
          <w:rFonts w:ascii="Garamond" w:hAnsi="Garamond"/>
        </w:rPr>
        <w:t>owledge the possibility of such cases. However, he was arguably familiar with at least one from his correspondence with Maria von Herbert</w:t>
      </w:r>
      <w:r w:rsidR="00CF0BBE" w:rsidRPr="00932E39">
        <w:rPr>
          <w:rFonts w:ascii="Garamond" w:hAnsi="Garamond"/>
        </w:rPr>
        <w:t xml:space="preserve"> </w:t>
      </w:r>
      <w:r w:rsidR="00EF7C49" w:rsidRPr="00932E39">
        <w:rPr>
          <w:rFonts w:ascii="Garamond" w:hAnsi="Garamond"/>
        </w:rPr>
        <w:t>(Br</w:t>
      </w:r>
      <w:r w:rsidR="00917ABC" w:rsidRPr="00932E39">
        <w:rPr>
          <w:rFonts w:ascii="Garamond" w:hAnsi="Garamond"/>
        </w:rPr>
        <w:t>.</w:t>
      </w:r>
      <w:r w:rsidR="00952D97" w:rsidRPr="00932E39">
        <w:rPr>
          <w:rFonts w:ascii="Garamond" w:hAnsi="Garamond"/>
        </w:rPr>
        <w:t>, AA</w:t>
      </w:r>
      <w:r w:rsidR="00EF7C49" w:rsidRPr="00932E39">
        <w:rPr>
          <w:rFonts w:ascii="Garamond" w:hAnsi="Garamond"/>
        </w:rPr>
        <w:t xml:space="preserve"> 11:</w:t>
      </w:r>
      <w:r w:rsidR="00952D97" w:rsidRPr="00932E39">
        <w:rPr>
          <w:rFonts w:ascii="Garamond" w:hAnsi="Garamond"/>
        </w:rPr>
        <w:t xml:space="preserve"> </w:t>
      </w:r>
      <w:r w:rsidR="00EF7C49" w:rsidRPr="00932E39">
        <w:rPr>
          <w:rFonts w:ascii="Garamond" w:hAnsi="Garamond"/>
        </w:rPr>
        <w:t>273-4; 400-3)</w:t>
      </w:r>
      <w:r w:rsidR="005B755A">
        <w:rPr>
          <w:rFonts w:ascii="Garamond" w:hAnsi="Garamond"/>
        </w:rPr>
        <w:t>.</w:t>
      </w:r>
    </w:p>
  </w:footnote>
  <w:footnote w:id="25">
    <w:p w14:paraId="6C2587FF" w14:textId="59FC3F32" w:rsidR="00165B60" w:rsidRPr="00932E39" w:rsidRDefault="00165B60" w:rsidP="00165B60">
      <w:pPr>
        <w:pStyle w:val="FootnoteText"/>
        <w:rPr>
          <w:rFonts w:ascii="Garamond" w:hAnsi="Garamond" w:cs="Times New Roman"/>
          <w:lang w:val="de-DE"/>
        </w:rPr>
      </w:pPr>
      <w:r w:rsidRPr="00932E39">
        <w:rPr>
          <w:rStyle w:val="FootnoteReference"/>
          <w:rFonts w:ascii="Garamond" w:hAnsi="Garamond"/>
        </w:rPr>
        <w:footnoteRef/>
      </w:r>
      <w:r w:rsidRPr="00932E39">
        <w:rPr>
          <w:rFonts w:ascii="Garamond" w:hAnsi="Garamond" w:cs="Times New Roman"/>
          <w:lang w:val="de-DE"/>
        </w:rPr>
        <w:t xml:space="preserve"> </w:t>
      </w:r>
      <w:proofErr w:type="spellStart"/>
      <w:r w:rsidRPr="00932E39">
        <w:rPr>
          <w:rFonts w:ascii="Garamond" w:hAnsi="Garamond" w:cs="Times New Roman"/>
          <w:lang w:val="de-DE"/>
        </w:rPr>
        <w:t>Compar</w:t>
      </w:r>
      <w:r w:rsidR="00402E09">
        <w:rPr>
          <w:rFonts w:ascii="Garamond" w:hAnsi="Garamond" w:cs="Times New Roman"/>
          <w:lang w:val="de-DE"/>
        </w:rPr>
        <w:t>e</w:t>
      </w:r>
      <w:proofErr w:type="spellEnd"/>
      <w:r w:rsidRPr="00932E39">
        <w:rPr>
          <w:rFonts w:ascii="Garamond" w:hAnsi="Garamond" w:cs="Times New Roman"/>
          <w:lang w:val="de-DE"/>
        </w:rPr>
        <w:t>: “</w:t>
      </w:r>
      <w:r w:rsidR="00952D97" w:rsidRPr="00932E39">
        <w:rPr>
          <w:rFonts w:ascii="Garamond" w:hAnsi="Garamond" w:cs="Times New Roman"/>
          <w:lang w:val="de-DE"/>
        </w:rPr>
        <w:t>Die größte Liebe gegen andre</w:t>
      </w:r>
      <w:r w:rsidR="00ED22F1" w:rsidRPr="00932E39">
        <w:rPr>
          <w:rFonts w:ascii="Garamond" w:hAnsi="Garamond" w:cs="Times New Roman"/>
          <w:lang w:val="de-DE"/>
        </w:rPr>
        <w:t xml:space="preserve"> ist die, wenn ich ihn so liebe als mich selbst, ich kann einen andern nicht mehr lieben als mich; wenn ich ihn aber so lieben will als mich, so kann ich dieses nicht anders </w:t>
      </w:r>
      <w:proofErr w:type="spellStart"/>
      <w:r w:rsidR="00ED22F1" w:rsidRPr="00932E39">
        <w:rPr>
          <w:rFonts w:ascii="Garamond" w:hAnsi="Garamond" w:cs="Times New Roman"/>
          <w:lang w:val="de-DE"/>
        </w:rPr>
        <w:t>thun</w:t>
      </w:r>
      <w:proofErr w:type="spellEnd"/>
      <w:r w:rsidR="00ED22F1" w:rsidRPr="00932E39">
        <w:rPr>
          <w:rFonts w:ascii="Garamond" w:hAnsi="Garamond" w:cs="Times New Roman"/>
          <w:lang w:val="de-DE"/>
        </w:rPr>
        <w:t xml:space="preserve">, als wenn ich versichert bin, </w:t>
      </w:r>
      <w:proofErr w:type="spellStart"/>
      <w:r w:rsidR="00ED22F1" w:rsidRPr="00932E39">
        <w:rPr>
          <w:rFonts w:ascii="Garamond" w:hAnsi="Garamond" w:cs="Times New Roman"/>
          <w:lang w:val="de-DE"/>
        </w:rPr>
        <w:t>daß</w:t>
      </w:r>
      <w:proofErr w:type="spellEnd"/>
      <w:r w:rsidR="00ED22F1" w:rsidRPr="00932E39">
        <w:rPr>
          <w:rFonts w:ascii="Garamond" w:hAnsi="Garamond" w:cs="Times New Roman"/>
          <w:lang w:val="de-DE"/>
        </w:rPr>
        <w:t xml:space="preserve"> mich der andre </w:t>
      </w:r>
      <w:proofErr w:type="spellStart"/>
      <w:r w:rsidR="00ED22F1" w:rsidRPr="00932E39">
        <w:rPr>
          <w:rFonts w:ascii="Garamond" w:hAnsi="Garamond" w:cs="Times New Roman"/>
          <w:lang w:val="de-DE"/>
        </w:rPr>
        <w:t>eben so</w:t>
      </w:r>
      <w:proofErr w:type="spellEnd"/>
      <w:r w:rsidR="00ED22F1" w:rsidRPr="00932E39">
        <w:rPr>
          <w:rFonts w:ascii="Garamond" w:hAnsi="Garamond" w:cs="Times New Roman"/>
          <w:lang w:val="de-DE"/>
        </w:rPr>
        <w:t xml:space="preserve"> lieben wird als sich</w:t>
      </w:r>
      <w:r w:rsidRPr="00932E39">
        <w:rPr>
          <w:rFonts w:ascii="Garamond" w:hAnsi="Garamond" w:cs="Times New Roman"/>
          <w:lang w:val="de-DE"/>
        </w:rPr>
        <w:t>”</w:t>
      </w:r>
      <w:r w:rsidR="00987D20">
        <w:rPr>
          <w:rFonts w:ascii="Garamond" w:hAnsi="Garamond" w:cs="Times New Roman"/>
          <w:lang w:val="de-DE"/>
        </w:rPr>
        <w:t>.</w:t>
      </w:r>
      <w:r w:rsidRPr="00932E39">
        <w:rPr>
          <w:rFonts w:ascii="Garamond" w:hAnsi="Garamond" w:cs="Times New Roman"/>
          <w:lang w:val="de-DE"/>
        </w:rPr>
        <w:t xml:space="preserve"> </w:t>
      </w:r>
      <w:r w:rsidR="00ED22F1" w:rsidRPr="00932E39">
        <w:rPr>
          <w:rFonts w:ascii="Garamond" w:hAnsi="Garamond" w:cs="Times New Roman"/>
          <w:lang w:val="de-DE"/>
        </w:rPr>
        <w:t>V</w:t>
      </w:r>
      <w:r w:rsidRPr="00932E39">
        <w:rPr>
          <w:rFonts w:ascii="Garamond" w:hAnsi="Garamond" w:cs="Times New Roman"/>
          <w:iCs/>
          <w:lang w:val="de-DE"/>
        </w:rPr>
        <w:t>E</w:t>
      </w:r>
      <w:r w:rsidRPr="00932E39">
        <w:rPr>
          <w:rFonts w:ascii="Garamond" w:hAnsi="Garamond" w:cs="Times New Roman"/>
          <w:i/>
          <w:lang w:val="de-DE"/>
        </w:rPr>
        <w:t>-</w:t>
      </w:r>
      <w:r w:rsidRPr="00932E39">
        <w:rPr>
          <w:rFonts w:ascii="Garamond" w:hAnsi="Garamond" w:cs="Times New Roman"/>
          <w:iCs/>
          <w:lang w:val="de-DE"/>
        </w:rPr>
        <w:t>Collins</w:t>
      </w:r>
      <w:r w:rsidR="00ED22F1" w:rsidRPr="00932E39">
        <w:rPr>
          <w:rFonts w:ascii="Garamond" w:hAnsi="Garamond" w:cs="Times New Roman"/>
          <w:lang w:val="de-DE"/>
        </w:rPr>
        <w:t>, AA</w:t>
      </w:r>
      <w:r w:rsidRPr="00932E39">
        <w:rPr>
          <w:rFonts w:ascii="Garamond" w:hAnsi="Garamond" w:cs="Times New Roman"/>
          <w:lang w:val="de-DE"/>
        </w:rPr>
        <w:t xml:space="preserve"> 27:</w:t>
      </w:r>
      <w:r w:rsidR="00ED22F1" w:rsidRPr="00932E39">
        <w:rPr>
          <w:rFonts w:ascii="Garamond" w:hAnsi="Garamond" w:cs="Times New Roman"/>
          <w:lang w:val="de-DE"/>
        </w:rPr>
        <w:t xml:space="preserve"> </w:t>
      </w:r>
      <w:r w:rsidRPr="00932E39">
        <w:rPr>
          <w:rFonts w:ascii="Garamond" w:hAnsi="Garamond" w:cs="Times New Roman"/>
          <w:lang w:val="de-DE"/>
        </w:rPr>
        <w:t>423-4.</w:t>
      </w:r>
    </w:p>
  </w:footnote>
  <w:footnote w:id="26">
    <w:p w14:paraId="08FC2983" w14:textId="7E4C0400" w:rsidR="007D7630" w:rsidRPr="00932E39" w:rsidRDefault="007D7630">
      <w:pPr>
        <w:pStyle w:val="FootnoteText"/>
        <w:rPr>
          <w:rFonts w:ascii="Garamond" w:hAnsi="Garamond"/>
          <w:lang w:val="de-DE"/>
        </w:rPr>
      </w:pPr>
      <w:r w:rsidRPr="00932E39">
        <w:rPr>
          <w:rStyle w:val="FootnoteReference"/>
          <w:rFonts w:ascii="Garamond" w:hAnsi="Garamond"/>
        </w:rPr>
        <w:footnoteRef/>
      </w:r>
      <w:r w:rsidRPr="00932E39">
        <w:rPr>
          <w:rFonts w:ascii="Garamond" w:hAnsi="Garamond"/>
          <w:lang w:val="de-DE"/>
        </w:rPr>
        <w:t xml:space="preserve"> “geschieht unvermeidlich (…) unter der Bedingung, </w:t>
      </w:r>
      <w:proofErr w:type="spellStart"/>
      <w:r w:rsidRPr="00932E39">
        <w:rPr>
          <w:rFonts w:ascii="Garamond" w:hAnsi="Garamond"/>
          <w:lang w:val="de-DE"/>
        </w:rPr>
        <w:t>daß</w:t>
      </w:r>
      <w:proofErr w:type="spellEnd"/>
      <w:r w:rsidRPr="00932E39">
        <w:rPr>
          <w:rFonts w:ascii="Garamond" w:hAnsi="Garamond"/>
          <w:lang w:val="de-DE"/>
        </w:rPr>
        <w:t xml:space="preserve"> du auch jedem </w:t>
      </w:r>
      <w:proofErr w:type="spellStart"/>
      <w:r w:rsidRPr="00932E39">
        <w:rPr>
          <w:rFonts w:ascii="Garamond" w:hAnsi="Garamond"/>
          <w:lang w:val="de-DE"/>
        </w:rPr>
        <w:t>Anderen</w:t>
      </w:r>
      <w:proofErr w:type="spellEnd"/>
      <w:r w:rsidRPr="00932E39">
        <w:rPr>
          <w:rFonts w:ascii="Garamond" w:hAnsi="Garamond"/>
          <w:lang w:val="de-DE"/>
        </w:rPr>
        <w:t xml:space="preserve"> </w:t>
      </w:r>
      <w:proofErr w:type="gramStart"/>
      <w:r w:rsidRPr="00932E39">
        <w:rPr>
          <w:rFonts w:ascii="Garamond" w:hAnsi="Garamond"/>
          <w:lang w:val="de-DE"/>
        </w:rPr>
        <w:t>wohl willst</w:t>
      </w:r>
      <w:proofErr w:type="gramEnd"/>
      <w:r w:rsidRPr="00932E39">
        <w:rPr>
          <w:rFonts w:ascii="Garamond" w:hAnsi="Garamond"/>
          <w:lang w:val="de-DE"/>
        </w:rPr>
        <w:t>”. MS, AA 06:451.</w:t>
      </w:r>
    </w:p>
  </w:footnote>
  <w:footnote w:id="27">
    <w:p w14:paraId="01D5D392" w14:textId="126B2056" w:rsidR="00ED22F1" w:rsidRPr="00932E39" w:rsidRDefault="00ED22F1">
      <w:pPr>
        <w:pStyle w:val="FootnoteText"/>
        <w:rPr>
          <w:rFonts w:ascii="Garamond" w:hAnsi="Garamond"/>
        </w:rPr>
      </w:pPr>
      <w:r w:rsidRPr="00932E39">
        <w:rPr>
          <w:rStyle w:val="FootnoteReference"/>
          <w:rFonts w:ascii="Garamond" w:hAnsi="Garamond"/>
        </w:rPr>
        <w:footnoteRef/>
      </w:r>
      <w:r w:rsidRPr="00932E39">
        <w:rPr>
          <w:rFonts w:ascii="Garamond" w:hAnsi="Garamond"/>
          <w:lang w:val="de-DE"/>
        </w:rPr>
        <w:t xml:space="preserve"> “Die Liebe des Wohlgefallens (</w:t>
      </w:r>
      <w:proofErr w:type="spellStart"/>
      <w:r w:rsidRPr="00932E39">
        <w:rPr>
          <w:rFonts w:ascii="Garamond" w:hAnsi="Garamond"/>
          <w:i/>
          <w:iCs/>
          <w:lang w:val="de-DE"/>
        </w:rPr>
        <w:t>complacentia</w:t>
      </w:r>
      <w:proofErr w:type="spellEnd"/>
      <w:r w:rsidRPr="00932E39">
        <w:rPr>
          <w:rFonts w:ascii="Garamond" w:hAnsi="Garamond"/>
          <w:lang w:val="de-DE"/>
        </w:rPr>
        <w:t>) und Liebe des Wohlwollens gegen sich selbst (</w:t>
      </w:r>
      <w:proofErr w:type="spellStart"/>
      <w:r w:rsidRPr="00932E39">
        <w:rPr>
          <w:rFonts w:ascii="Garamond" w:hAnsi="Garamond"/>
          <w:lang w:val="de-DE"/>
        </w:rPr>
        <w:t>benevolentia</w:t>
      </w:r>
      <w:proofErr w:type="spellEnd"/>
      <w:r w:rsidRPr="00932E39">
        <w:rPr>
          <w:rFonts w:ascii="Garamond" w:hAnsi="Garamond"/>
          <w:lang w:val="de-DE"/>
        </w:rPr>
        <w:t xml:space="preserve">) sind nicht immer </w:t>
      </w:r>
      <w:proofErr w:type="gramStart"/>
      <w:r w:rsidRPr="00932E39">
        <w:rPr>
          <w:rFonts w:ascii="Garamond" w:hAnsi="Garamond"/>
          <w:lang w:val="de-DE"/>
        </w:rPr>
        <w:t>mit einander</w:t>
      </w:r>
      <w:proofErr w:type="gramEnd"/>
      <w:r w:rsidRPr="00932E39">
        <w:rPr>
          <w:rFonts w:ascii="Garamond" w:hAnsi="Garamond"/>
          <w:lang w:val="de-DE"/>
        </w:rPr>
        <w:t xml:space="preserve"> vereint, ob sie gleich sollten.” </w:t>
      </w:r>
      <w:r w:rsidRPr="00932E39">
        <w:rPr>
          <w:rFonts w:ascii="Garamond" w:hAnsi="Garamond" w:cs="Times New Roman"/>
          <w:iCs/>
        </w:rPr>
        <w:t>VE</w:t>
      </w:r>
      <w:r w:rsidRPr="00932E39">
        <w:rPr>
          <w:rFonts w:ascii="Garamond" w:hAnsi="Garamond" w:cs="Times New Roman"/>
          <w:i/>
        </w:rPr>
        <w:t>-</w:t>
      </w:r>
      <w:proofErr w:type="spellStart"/>
      <w:r w:rsidRPr="00932E39">
        <w:rPr>
          <w:rFonts w:ascii="Garamond" w:hAnsi="Garamond" w:cs="Times New Roman"/>
          <w:iCs/>
        </w:rPr>
        <w:t>Vigilantius</w:t>
      </w:r>
      <w:proofErr w:type="spellEnd"/>
      <w:r w:rsidRPr="00932E39">
        <w:rPr>
          <w:rFonts w:ascii="Garamond" w:hAnsi="Garamond" w:cs="Times New Roman"/>
        </w:rPr>
        <w:t>, AA 27: 675.</w:t>
      </w:r>
    </w:p>
  </w:footnote>
  <w:footnote w:id="28">
    <w:p w14:paraId="6B2AFDF1" w14:textId="5EBE6000" w:rsidR="00E4338B" w:rsidRPr="00932E39" w:rsidRDefault="00E4338B" w:rsidP="00E4338B">
      <w:pPr>
        <w:pStyle w:val="FootnoteText"/>
        <w:rPr>
          <w:rFonts w:ascii="Garamond" w:hAnsi="Garamond"/>
          <w:lang w:val="de-DE"/>
        </w:rPr>
      </w:pPr>
      <w:r w:rsidRPr="00932E39">
        <w:rPr>
          <w:rStyle w:val="FootnoteReference"/>
          <w:rFonts w:ascii="Garamond" w:hAnsi="Garamond"/>
        </w:rPr>
        <w:footnoteRef/>
      </w:r>
      <w:r w:rsidRPr="00932E39">
        <w:rPr>
          <w:rFonts w:ascii="Garamond" w:hAnsi="Garamond"/>
          <w:lang w:val="de-DE"/>
        </w:rPr>
        <w:t xml:space="preserve"> “Alle Neigungen zusammen (die auch wohl in ein erträgliches System gebracht werden können, und deren Befriedigung alsdann eigene Glückseligkeit heißt) machen die </w:t>
      </w:r>
      <w:r w:rsidRPr="00932E39">
        <w:rPr>
          <w:rFonts w:ascii="Garamond" w:hAnsi="Garamond"/>
          <w:i/>
          <w:iCs/>
          <w:lang w:val="de-DE"/>
        </w:rPr>
        <w:t>Selbstsucht</w:t>
      </w:r>
      <w:r w:rsidRPr="00932E39">
        <w:rPr>
          <w:rFonts w:ascii="Garamond" w:hAnsi="Garamond"/>
          <w:lang w:val="de-DE"/>
        </w:rPr>
        <w:t xml:space="preserve"> (</w:t>
      </w:r>
      <w:proofErr w:type="spellStart"/>
      <w:r w:rsidRPr="00932E39">
        <w:rPr>
          <w:rFonts w:ascii="Garamond" w:hAnsi="Garamond"/>
          <w:lang w:val="de-DE"/>
        </w:rPr>
        <w:t>solipsismus</w:t>
      </w:r>
      <w:proofErr w:type="spellEnd"/>
      <w:r w:rsidRPr="00932E39">
        <w:rPr>
          <w:rFonts w:ascii="Garamond" w:hAnsi="Garamond"/>
          <w:lang w:val="de-DE"/>
        </w:rPr>
        <w:t>) aus. Diese ist entweder</w:t>
      </w:r>
    </w:p>
    <w:p w14:paraId="2F197139" w14:textId="2647B953" w:rsidR="00E4338B" w:rsidRPr="00932E39" w:rsidRDefault="00E4338B" w:rsidP="00E4338B">
      <w:pPr>
        <w:pStyle w:val="FootnoteText"/>
        <w:rPr>
          <w:rFonts w:ascii="Garamond" w:hAnsi="Garamond"/>
        </w:rPr>
      </w:pPr>
      <w:r w:rsidRPr="00932E39">
        <w:rPr>
          <w:rFonts w:ascii="Garamond" w:hAnsi="Garamond"/>
          <w:lang w:val="de-DE"/>
        </w:rPr>
        <w:t xml:space="preserve">die der </w:t>
      </w:r>
      <w:r w:rsidRPr="00932E39">
        <w:rPr>
          <w:rFonts w:ascii="Garamond" w:hAnsi="Garamond"/>
          <w:i/>
          <w:iCs/>
          <w:lang w:val="de-DE"/>
        </w:rPr>
        <w:t>Selbstliebe</w:t>
      </w:r>
      <w:r w:rsidRPr="00932E39">
        <w:rPr>
          <w:rFonts w:ascii="Garamond" w:hAnsi="Garamond"/>
          <w:lang w:val="de-DE"/>
        </w:rPr>
        <w:t xml:space="preserve">, eines über alles gehenden </w:t>
      </w:r>
      <w:r w:rsidRPr="00586BA6">
        <w:rPr>
          <w:rFonts w:ascii="Garamond" w:hAnsi="Garamond"/>
          <w:i/>
          <w:iCs/>
          <w:lang w:val="de-DE"/>
        </w:rPr>
        <w:t>Wohlwollens</w:t>
      </w:r>
      <w:r w:rsidRPr="00932E39">
        <w:rPr>
          <w:rFonts w:ascii="Garamond" w:hAnsi="Garamond"/>
          <w:lang w:val="de-DE"/>
        </w:rPr>
        <w:t xml:space="preserve"> gegen sich selbst (</w:t>
      </w:r>
      <w:proofErr w:type="spellStart"/>
      <w:r w:rsidRPr="00932E39">
        <w:rPr>
          <w:rFonts w:ascii="Garamond" w:hAnsi="Garamond"/>
          <w:lang w:val="de-DE"/>
        </w:rPr>
        <w:t>Philautia</w:t>
      </w:r>
      <w:proofErr w:type="spellEnd"/>
      <w:r w:rsidRPr="00932E39">
        <w:rPr>
          <w:rFonts w:ascii="Garamond" w:hAnsi="Garamond"/>
          <w:lang w:val="de-DE"/>
        </w:rPr>
        <w:t xml:space="preserve">), oder die des </w:t>
      </w:r>
      <w:r w:rsidRPr="00586BA6">
        <w:rPr>
          <w:rFonts w:ascii="Garamond" w:hAnsi="Garamond"/>
          <w:i/>
          <w:iCs/>
          <w:lang w:val="de-DE"/>
        </w:rPr>
        <w:t>Wohlgefallens</w:t>
      </w:r>
      <w:r w:rsidRPr="00932E39">
        <w:rPr>
          <w:rFonts w:ascii="Garamond" w:hAnsi="Garamond"/>
          <w:lang w:val="de-DE"/>
        </w:rPr>
        <w:t xml:space="preserve"> an sich selbst (</w:t>
      </w:r>
      <w:proofErr w:type="spellStart"/>
      <w:r w:rsidRPr="00932E39">
        <w:rPr>
          <w:rFonts w:ascii="Garamond" w:hAnsi="Garamond"/>
          <w:lang w:val="de-DE"/>
        </w:rPr>
        <w:t>Arrogantia</w:t>
      </w:r>
      <w:proofErr w:type="spellEnd"/>
      <w:r w:rsidRPr="00932E39">
        <w:rPr>
          <w:rFonts w:ascii="Garamond" w:hAnsi="Garamond"/>
          <w:lang w:val="de-DE"/>
        </w:rPr>
        <w:t xml:space="preserve">). Jene heißt besonders </w:t>
      </w:r>
      <w:r w:rsidRPr="00932E39">
        <w:rPr>
          <w:rFonts w:ascii="Garamond" w:hAnsi="Garamond"/>
          <w:i/>
          <w:iCs/>
          <w:lang w:val="de-DE"/>
        </w:rPr>
        <w:t>Eigenliebe</w:t>
      </w:r>
      <w:r w:rsidRPr="00932E39">
        <w:rPr>
          <w:rFonts w:ascii="Garamond" w:hAnsi="Garamond"/>
          <w:lang w:val="de-DE"/>
        </w:rPr>
        <w:t xml:space="preserve">, diese </w:t>
      </w:r>
      <w:r w:rsidRPr="00932E39">
        <w:rPr>
          <w:rFonts w:ascii="Garamond" w:hAnsi="Garamond"/>
          <w:i/>
          <w:iCs/>
          <w:lang w:val="de-DE"/>
        </w:rPr>
        <w:t>Eigendünkel</w:t>
      </w:r>
      <w:r w:rsidRPr="00932E39">
        <w:rPr>
          <w:rFonts w:ascii="Garamond" w:hAnsi="Garamond"/>
          <w:lang w:val="de-DE"/>
        </w:rPr>
        <w:t xml:space="preserve">. Die reine praktische Vernunft </w:t>
      </w:r>
      <w:proofErr w:type="spellStart"/>
      <w:r w:rsidRPr="00932E39">
        <w:rPr>
          <w:rFonts w:ascii="Garamond" w:hAnsi="Garamond"/>
          <w:lang w:val="de-DE"/>
        </w:rPr>
        <w:t>thut</w:t>
      </w:r>
      <w:proofErr w:type="spellEnd"/>
      <w:r w:rsidRPr="00932E39">
        <w:rPr>
          <w:rFonts w:ascii="Garamond" w:hAnsi="Garamond"/>
          <w:lang w:val="de-DE"/>
        </w:rPr>
        <w:t xml:space="preserve"> der Eigenliebe </w:t>
      </w:r>
      <w:proofErr w:type="spellStart"/>
      <w:r w:rsidRPr="00932E39">
        <w:rPr>
          <w:rFonts w:ascii="Garamond" w:hAnsi="Garamond"/>
          <w:lang w:val="de-DE"/>
        </w:rPr>
        <w:t>blos</w:t>
      </w:r>
      <w:proofErr w:type="spellEnd"/>
      <w:r w:rsidRPr="00932E39">
        <w:rPr>
          <w:rFonts w:ascii="Garamond" w:hAnsi="Garamond"/>
          <w:lang w:val="de-DE"/>
        </w:rPr>
        <w:t xml:space="preserve"> Abbruch, indem sie solche (…) nur auf die Bedingung der Einstimmung </w:t>
      </w:r>
      <w:proofErr w:type="gramStart"/>
      <w:r w:rsidRPr="00932E39">
        <w:rPr>
          <w:rFonts w:ascii="Garamond" w:hAnsi="Garamond"/>
          <w:lang w:val="de-DE"/>
        </w:rPr>
        <w:t>mit diesem Gesetze</w:t>
      </w:r>
      <w:proofErr w:type="gramEnd"/>
      <w:r w:rsidRPr="00932E39">
        <w:rPr>
          <w:rFonts w:ascii="Garamond" w:hAnsi="Garamond"/>
          <w:lang w:val="de-DE"/>
        </w:rPr>
        <w:t xml:space="preserve"> einschränkt; da sie alsdann </w:t>
      </w:r>
      <w:r w:rsidRPr="00932E39">
        <w:rPr>
          <w:rFonts w:ascii="Garamond" w:hAnsi="Garamond"/>
          <w:i/>
          <w:iCs/>
          <w:lang w:val="de-DE"/>
        </w:rPr>
        <w:t>vernünftige Selbstliebe</w:t>
      </w:r>
      <w:r w:rsidRPr="00932E39">
        <w:rPr>
          <w:rFonts w:ascii="Garamond" w:hAnsi="Garamond"/>
          <w:lang w:val="de-DE"/>
        </w:rPr>
        <w:t xml:space="preserve"> genannt wird. Aber den Eigendünkel schlägt sie gar nieder, indem alle Ansprüche der Selbstschätzung, die vor der Übereinstimmung </w:t>
      </w:r>
      <w:proofErr w:type="gramStart"/>
      <w:r w:rsidRPr="00932E39">
        <w:rPr>
          <w:rFonts w:ascii="Garamond" w:hAnsi="Garamond"/>
          <w:lang w:val="de-DE"/>
        </w:rPr>
        <w:t>mit dem sittlichen Gesetze</w:t>
      </w:r>
      <w:proofErr w:type="gramEnd"/>
      <w:r w:rsidRPr="00932E39">
        <w:rPr>
          <w:rFonts w:ascii="Garamond" w:hAnsi="Garamond"/>
          <w:lang w:val="de-DE"/>
        </w:rPr>
        <w:t xml:space="preserve"> vorhergehen, nichtig und ohne alle </w:t>
      </w:r>
      <w:proofErr w:type="spellStart"/>
      <w:r w:rsidRPr="00932E39">
        <w:rPr>
          <w:rFonts w:ascii="Garamond" w:hAnsi="Garamond"/>
          <w:lang w:val="de-DE"/>
        </w:rPr>
        <w:t>Befugniß</w:t>
      </w:r>
      <w:proofErr w:type="spellEnd"/>
      <w:r w:rsidRPr="00932E39">
        <w:rPr>
          <w:rFonts w:ascii="Garamond" w:hAnsi="Garamond"/>
          <w:lang w:val="de-DE"/>
        </w:rPr>
        <w:t xml:space="preserve"> find, indem eben die </w:t>
      </w:r>
      <w:proofErr w:type="spellStart"/>
      <w:r w:rsidRPr="00932E39">
        <w:rPr>
          <w:rFonts w:ascii="Garamond" w:hAnsi="Garamond"/>
          <w:lang w:val="de-DE"/>
        </w:rPr>
        <w:t>Gewißheit</w:t>
      </w:r>
      <w:proofErr w:type="spellEnd"/>
      <w:r w:rsidRPr="00932E39">
        <w:rPr>
          <w:rFonts w:ascii="Garamond" w:hAnsi="Garamond"/>
          <w:lang w:val="de-DE"/>
        </w:rPr>
        <w:t xml:space="preserve"> einer Gesinnung, die mit diesem Gesetze übereinstimmt, die erste Bedingung alles Werths der Person ist”. </w:t>
      </w:r>
      <w:proofErr w:type="spellStart"/>
      <w:r w:rsidRPr="00932E39">
        <w:rPr>
          <w:rFonts w:ascii="Garamond" w:hAnsi="Garamond" w:cs="Times New Roman"/>
          <w:iCs/>
        </w:rPr>
        <w:t>KpV</w:t>
      </w:r>
      <w:proofErr w:type="spellEnd"/>
      <w:r w:rsidRPr="00932E39">
        <w:rPr>
          <w:rFonts w:ascii="Garamond" w:hAnsi="Garamond" w:cs="Times New Roman"/>
        </w:rPr>
        <w:t>, AA 05: 73</w:t>
      </w:r>
      <w:r w:rsidR="006D3268">
        <w:rPr>
          <w:rFonts w:ascii="Garamond" w:hAnsi="Garamond" w:cs="Times New Roman"/>
        </w:rPr>
        <w:t>.</w:t>
      </w:r>
    </w:p>
  </w:footnote>
  <w:footnote w:id="29">
    <w:p w14:paraId="7CB2399A" w14:textId="6349B373" w:rsidR="00854C05" w:rsidRPr="00932E39" w:rsidRDefault="00854C05">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65439B">
        <w:rPr>
          <w:rFonts w:ascii="Garamond" w:hAnsi="Garamond"/>
        </w:rPr>
        <w:t>I thank Konstantin Pollok for discussion of this term.</w:t>
      </w:r>
    </w:p>
  </w:footnote>
  <w:footnote w:id="30">
    <w:p w14:paraId="19CDE952" w14:textId="0CE65E8C" w:rsidR="0095068A" w:rsidRPr="00932E39" w:rsidRDefault="0095068A">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611D88">
        <w:rPr>
          <w:rFonts w:ascii="Garamond" w:hAnsi="Garamond"/>
        </w:rPr>
        <w:t>Admittedly,</w:t>
      </w:r>
      <w:r w:rsidRPr="00932E39">
        <w:rPr>
          <w:rFonts w:ascii="Garamond" w:hAnsi="Garamond"/>
        </w:rPr>
        <w:t xml:space="preserve"> he explicitly characterises only benevolence to oneself as </w:t>
      </w:r>
      <w:r w:rsidRPr="00932E39">
        <w:rPr>
          <w:rFonts w:ascii="Garamond" w:hAnsi="Garamond"/>
          <w:i/>
          <w:iCs/>
        </w:rPr>
        <w:t>Selbstliebe</w:t>
      </w:r>
      <w:r w:rsidRPr="00932E39">
        <w:rPr>
          <w:rFonts w:ascii="Garamond" w:hAnsi="Garamond"/>
        </w:rPr>
        <w:t xml:space="preserve"> – appearing to imply that </w:t>
      </w:r>
      <w:r w:rsidR="00C04B70" w:rsidRPr="00932E39">
        <w:rPr>
          <w:rFonts w:ascii="Garamond" w:hAnsi="Garamond"/>
        </w:rPr>
        <w:t xml:space="preserve">the </w:t>
      </w:r>
      <w:r w:rsidR="00576253">
        <w:rPr>
          <w:rFonts w:ascii="Garamond" w:hAnsi="Garamond"/>
        </w:rPr>
        <w:t>delight</w:t>
      </w:r>
      <w:r w:rsidR="00576253" w:rsidRPr="00932E39">
        <w:rPr>
          <w:rFonts w:ascii="Garamond" w:hAnsi="Garamond"/>
        </w:rPr>
        <w:t xml:space="preserve"> </w:t>
      </w:r>
      <w:r w:rsidR="00576253">
        <w:rPr>
          <w:rFonts w:ascii="Garamond" w:hAnsi="Garamond"/>
        </w:rPr>
        <w:t>in</w:t>
      </w:r>
      <w:r w:rsidR="00576253" w:rsidRPr="00932E39">
        <w:rPr>
          <w:rFonts w:ascii="Garamond" w:hAnsi="Garamond"/>
        </w:rPr>
        <w:t xml:space="preserve"> </w:t>
      </w:r>
      <w:r w:rsidR="00C04B70" w:rsidRPr="00932E39">
        <w:rPr>
          <w:rFonts w:ascii="Garamond" w:hAnsi="Garamond"/>
        </w:rPr>
        <w:t xml:space="preserve">oneself </w:t>
      </w:r>
      <w:r w:rsidRPr="00932E39">
        <w:rPr>
          <w:rFonts w:ascii="Garamond" w:hAnsi="Garamond"/>
        </w:rPr>
        <w:t xml:space="preserve">is not self-love. His language, however, is otherwise identical to that used in the lectures for the general division (pairing </w:t>
      </w:r>
      <w:proofErr w:type="spellStart"/>
      <w:r w:rsidRPr="00932E39">
        <w:rPr>
          <w:rFonts w:ascii="Garamond" w:hAnsi="Garamond"/>
          <w:i/>
          <w:iCs/>
        </w:rPr>
        <w:t>Wohlwollen</w:t>
      </w:r>
      <w:proofErr w:type="spellEnd"/>
      <w:r w:rsidRPr="00932E39">
        <w:rPr>
          <w:rFonts w:ascii="Garamond" w:hAnsi="Garamond"/>
        </w:rPr>
        <w:t xml:space="preserve"> with </w:t>
      </w:r>
      <w:proofErr w:type="spellStart"/>
      <w:r w:rsidRPr="00932E39">
        <w:rPr>
          <w:rFonts w:ascii="Garamond" w:hAnsi="Garamond"/>
          <w:i/>
          <w:iCs/>
        </w:rPr>
        <w:t>philautia</w:t>
      </w:r>
      <w:proofErr w:type="spellEnd"/>
      <w:r w:rsidRPr="00932E39">
        <w:rPr>
          <w:rFonts w:ascii="Garamond" w:hAnsi="Garamond"/>
        </w:rPr>
        <w:t xml:space="preserve"> and </w:t>
      </w:r>
      <w:proofErr w:type="spellStart"/>
      <w:r w:rsidRPr="00932E39">
        <w:rPr>
          <w:rFonts w:ascii="Garamond" w:hAnsi="Garamond"/>
          <w:i/>
          <w:iCs/>
        </w:rPr>
        <w:t>Wohlgefallen</w:t>
      </w:r>
      <w:proofErr w:type="spellEnd"/>
      <w:r w:rsidRPr="00932E39">
        <w:rPr>
          <w:rFonts w:ascii="Garamond" w:hAnsi="Garamond"/>
        </w:rPr>
        <w:t xml:space="preserve"> with </w:t>
      </w:r>
      <w:proofErr w:type="spellStart"/>
      <w:r w:rsidRPr="00932E39">
        <w:rPr>
          <w:rFonts w:ascii="Garamond" w:hAnsi="Garamond"/>
          <w:i/>
          <w:iCs/>
        </w:rPr>
        <w:t>arrogantia</w:t>
      </w:r>
      <w:proofErr w:type="spellEnd"/>
      <w:r w:rsidRPr="00932E39">
        <w:rPr>
          <w:rFonts w:ascii="Garamond" w:hAnsi="Garamond"/>
        </w:rPr>
        <w:t xml:space="preserve">). It seems </w:t>
      </w:r>
      <w:r w:rsidR="00611D88">
        <w:rPr>
          <w:rFonts w:ascii="Garamond" w:hAnsi="Garamond"/>
        </w:rPr>
        <w:t>he</w:t>
      </w:r>
      <w:r w:rsidR="00814EE5" w:rsidRPr="00932E39">
        <w:rPr>
          <w:rFonts w:ascii="Garamond" w:hAnsi="Garamond"/>
        </w:rPr>
        <w:t xml:space="preserve"> uses </w:t>
      </w:r>
      <w:r w:rsidRPr="00932E39">
        <w:rPr>
          <w:rFonts w:ascii="Garamond" w:hAnsi="Garamond"/>
        </w:rPr>
        <w:t xml:space="preserve">‘self-love’ </w:t>
      </w:r>
      <w:r w:rsidR="00611D88">
        <w:rPr>
          <w:rFonts w:ascii="Garamond" w:hAnsi="Garamond"/>
        </w:rPr>
        <w:t xml:space="preserve">here </w:t>
      </w:r>
      <w:r w:rsidRPr="00932E39">
        <w:rPr>
          <w:rFonts w:ascii="Garamond" w:hAnsi="Garamond"/>
        </w:rPr>
        <w:t xml:space="preserve">in a narrow sense to contrast with self-conceit, while as we will see below, his considered view regards both </w:t>
      </w:r>
      <w:proofErr w:type="spellStart"/>
      <w:r w:rsidRPr="006D3268">
        <w:rPr>
          <w:rFonts w:ascii="Garamond" w:hAnsi="Garamond"/>
          <w:i/>
          <w:iCs/>
        </w:rPr>
        <w:t>Philautia</w:t>
      </w:r>
      <w:proofErr w:type="spellEnd"/>
      <w:r w:rsidRPr="00CE255A">
        <w:rPr>
          <w:rFonts w:ascii="Garamond" w:hAnsi="Garamond"/>
        </w:rPr>
        <w:t xml:space="preserve"> </w:t>
      </w:r>
      <w:r w:rsidRPr="00932E39">
        <w:rPr>
          <w:rFonts w:ascii="Garamond" w:hAnsi="Garamond"/>
        </w:rPr>
        <w:t xml:space="preserve">and </w:t>
      </w:r>
      <w:proofErr w:type="spellStart"/>
      <w:r w:rsidRPr="00932E39">
        <w:rPr>
          <w:rFonts w:ascii="Garamond" w:hAnsi="Garamond"/>
          <w:i/>
          <w:iCs/>
        </w:rPr>
        <w:t>Arrogantia</w:t>
      </w:r>
      <w:proofErr w:type="spellEnd"/>
      <w:r w:rsidRPr="00932E39">
        <w:rPr>
          <w:rFonts w:ascii="Garamond" w:hAnsi="Garamond"/>
        </w:rPr>
        <w:t xml:space="preserve"> as forms of Selbstliebe (cf. Rinne 2018</w:t>
      </w:r>
      <w:r w:rsidR="00ED22F1" w:rsidRPr="00932E39">
        <w:rPr>
          <w:rFonts w:ascii="Garamond" w:hAnsi="Garamond"/>
        </w:rPr>
        <w:t>,</w:t>
      </w:r>
      <w:r w:rsidRPr="00932E39">
        <w:rPr>
          <w:rFonts w:ascii="Garamond" w:hAnsi="Garamond"/>
        </w:rPr>
        <w:t xml:space="preserve"> 43).</w:t>
      </w:r>
    </w:p>
  </w:footnote>
  <w:footnote w:id="31">
    <w:p w14:paraId="60FA2CD4" w14:textId="2DAD8A02" w:rsidR="00724F0D" w:rsidRPr="00932E39" w:rsidRDefault="00724F0D" w:rsidP="00724F0D">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Wood attempts to make the distinction consistent by drawing a parallel with the one Rousseau makes between </w:t>
      </w:r>
      <w:r w:rsidRPr="00932E39">
        <w:rPr>
          <w:rFonts w:ascii="Garamond" w:hAnsi="Garamond"/>
          <w:i/>
          <w:iCs/>
        </w:rPr>
        <w:t xml:space="preserve">amour-de-soi </w:t>
      </w:r>
      <w:r w:rsidRPr="00932E39">
        <w:rPr>
          <w:rFonts w:ascii="Garamond" w:hAnsi="Garamond"/>
        </w:rPr>
        <w:t>[of-self; Selbst]</w:t>
      </w:r>
      <w:r w:rsidRPr="00932E39">
        <w:rPr>
          <w:rFonts w:ascii="Garamond" w:hAnsi="Garamond"/>
          <w:i/>
          <w:iCs/>
        </w:rPr>
        <w:t xml:space="preserve"> </w:t>
      </w:r>
      <w:r w:rsidRPr="00932E39">
        <w:rPr>
          <w:rFonts w:ascii="Garamond" w:hAnsi="Garamond"/>
        </w:rPr>
        <w:t xml:space="preserve">and </w:t>
      </w:r>
      <w:r w:rsidRPr="00932E39">
        <w:rPr>
          <w:rFonts w:ascii="Garamond" w:hAnsi="Garamond"/>
          <w:i/>
          <w:iCs/>
        </w:rPr>
        <w:t xml:space="preserve">amour-propre </w:t>
      </w:r>
      <w:r w:rsidRPr="00932E39">
        <w:rPr>
          <w:rFonts w:ascii="Garamond" w:hAnsi="Garamond"/>
        </w:rPr>
        <w:t xml:space="preserve">[self-; Eigen]. </w:t>
      </w:r>
      <w:r w:rsidR="00B70949" w:rsidRPr="00932E39">
        <w:rPr>
          <w:rFonts w:ascii="Garamond" w:hAnsi="Garamond" w:cs="Times New Roman"/>
        </w:rPr>
        <w:t>The</w:t>
      </w:r>
      <w:r w:rsidRPr="00932E39">
        <w:rPr>
          <w:rFonts w:ascii="Garamond" w:hAnsi="Garamond" w:cs="Times New Roman"/>
        </w:rPr>
        <w:t xml:space="preserve"> former </w:t>
      </w:r>
      <w:r w:rsidR="00B70949" w:rsidRPr="00932E39">
        <w:rPr>
          <w:rFonts w:ascii="Garamond" w:hAnsi="Garamond" w:cs="Times New Roman"/>
        </w:rPr>
        <w:t>i</w:t>
      </w:r>
      <w:r w:rsidRPr="00932E39">
        <w:rPr>
          <w:rFonts w:ascii="Garamond" w:hAnsi="Garamond" w:cs="Times New Roman"/>
        </w:rPr>
        <w:t>s a natural drive to self-preservation, which “guided in man by reason (…) creates humanity and virtue.” The latter is the drive to compare oneself favourably to others; it is social in origin, “purely relative,” and the source of vice (</w:t>
      </w:r>
      <w:r w:rsidRPr="00932E39">
        <w:rPr>
          <w:rFonts w:ascii="Garamond" w:hAnsi="Garamond"/>
        </w:rPr>
        <w:t>Rousseau 1973</w:t>
      </w:r>
      <w:r w:rsidR="00ED22F1" w:rsidRPr="00932E39">
        <w:rPr>
          <w:rFonts w:ascii="Garamond" w:hAnsi="Garamond"/>
        </w:rPr>
        <w:t>,</w:t>
      </w:r>
      <w:r w:rsidRPr="00932E39">
        <w:rPr>
          <w:rFonts w:ascii="Garamond" w:hAnsi="Garamond"/>
        </w:rPr>
        <w:t xml:space="preserve"> 74). Wood’s discussion of the predisposition to humanity brings the Rousseauian current in Kant directly to bear on the </w:t>
      </w:r>
      <w:r w:rsidRPr="00932E39">
        <w:rPr>
          <w:rFonts w:ascii="Garamond" w:hAnsi="Garamond"/>
          <w:i/>
          <w:iCs/>
        </w:rPr>
        <w:t>Selbst</w:t>
      </w:r>
      <w:r w:rsidRPr="00932E39">
        <w:rPr>
          <w:rFonts w:ascii="Garamond" w:hAnsi="Garamond"/>
        </w:rPr>
        <w:t>-/</w:t>
      </w:r>
      <w:r w:rsidRPr="00932E39">
        <w:rPr>
          <w:rFonts w:ascii="Garamond" w:hAnsi="Garamond"/>
          <w:i/>
          <w:iCs/>
        </w:rPr>
        <w:t>Eigenliebe</w:t>
      </w:r>
      <w:r w:rsidRPr="00932E39">
        <w:rPr>
          <w:rFonts w:ascii="Garamond" w:hAnsi="Garamond"/>
        </w:rPr>
        <w:t xml:space="preserve"> distinction: “natural self-love (</w:t>
      </w:r>
      <w:r w:rsidRPr="00932E39">
        <w:rPr>
          <w:rFonts w:ascii="Garamond" w:hAnsi="Garamond"/>
          <w:i/>
          <w:iCs/>
        </w:rPr>
        <w:t>Selbstliebe</w:t>
      </w:r>
      <w:r w:rsidRPr="00932E39">
        <w:rPr>
          <w:rFonts w:ascii="Garamond" w:hAnsi="Garamond"/>
        </w:rPr>
        <w:t xml:space="preserve">) assumes a different, specifically rational form: </w:t>
      </w:r>
      <w:r w:rsidRPr="00932E39">
        <w:rPr>
          <w:rFonts w:ascii="Garamond" w:hAnsi="Garamond"/>
          <w:i/>
          <w:iCs/>
        </w:rPr>
        <w:t>Eigenliebe</w:t>
      </w:r>
      <w:r w:rsidRPr="00932E39">
        <w:rPr>
          <w:rFonts w:ascii="Garamond" w:hAnsi="Garamond"/>
        </w:rPr>
        <w:t xml:space="preserve">, </w:t>
      </w:r>
      <w:proofErr w:type="spellStart"/>
      <w:r w:rsidRPr="00932E39">
        <w:rPr>
          <w:rFonts w:ascii="Garamond" w:hAnsi="Garamond"/>
          <w:i/>
          <w:iCs/>
        </w:rPr>
        <w:t>philautia</w:t>
      </w:r>
      <w:proofErr w:type="spellEnd"/>
      <w:r w:rsidRPr="00932E39">
        <w:rPr>
          <w:rFonts w:ascii="Garamond" w:hAnsi="Garamond"/>
        </w:rPr>
        <w:t>, which is associated with an evaluation of oneself and a propensity to place a higher value on oneself than one does on others, which is self-conceit (</w:t>
      </w:r>
      <w:r w:rsidRPr="00932E39">
        <w:rPr>
          <w:rFonts w:ascii="Garamond" w:hAnsi="Garamond"/>
          <w:i/>
          <w:iCs/>
        </w:rPr>
        <w:t>Eigendünkel</w:t>
      </w:r>
      <w:r w:rsidRPr="00932E39">
        <w:rPr>
          <w:rFonts w:ascii="Garamond" w:hAnsi="Garamond"/>
        </w:rPr>
        <w:t xml:space="preserve">, </w:t>
      </w:r>
      <w:proofErr w:type="spellStart"/>
      <w:r w:rsidRPr="00932E39">
        <w:rPr>
          <w:rFonts w:ascii="Garamond" w:hAnsi="Garamond"/>
          <w:i/>
          <w:iCs/>
        </w:rPr>
        <w:t>arrogantia</w:t>
      </w:r>
      <w:proofErr w:type="spellEnd"/>
      <w:r w:rsidRPr="00932E39">
        <w:rPr>
          <w:rFonts w:ascii="Garamond" w:hAnsi="Garamond"/>
        </w:rPr>
        <w:t xml:space="preserve">)” </w:t>
      </w:r>
      <w:r w:rsidR="006D3268">
        <w:rPr>
          <w:rFonts w:ascii="Garamond" w:hAnsi="Garamond"/>
        </w:rPr>
        <w:t>(</w:t>
      </w:r>
      <w:r w:rsidRPr="00932E39">
        <w:rPr>
          <w:rFonts w:ascii="Garamond" w:hAnsi="Garamond"/>
        </w:rPr>
        <w:t>Wood 2020</w:t>
      </w:r>
      <w:r w:rsidR="00ED22F1" w:rsidRPr="00932E39">
        <w:rPr>
          <w:rFonts w:ascii="Garamond" w:hAnsi="Garamond"/>
        </w:rPr>
        <w:t>,</w:t>
      </w:r>
      <w:r w:rsidRPr="00932E39">
        <w:rPr>
          <w:rFonts w:ascii="Garamond" w:hAnsi="Garamond"/>
        </w:rPr>
        <w:t xml:space="preserve"> 71</w:t>
      </w:r>
      <w:r w:rsidR="006D3268">
        <w:rPr>
          <w:rFonts w:ascii="Garamond" w:hAnsi="Garamond"/>
        </w:rPr>
        <w:t>)</w:t>
      </w:r>
      <w:r w:rsidRPr="00932E39">
        <w:rPr>
          <w:rFonts w:ascii="Garamond" w:hAnsi="Garamond"/>
        </w:rPr>
        <w:t>.</w:t>
      </w:r>
    </w:p>
    <w:p w14:paraId="7896BD9E" w14:textId="5CBEEF31" w:rsidR="00724F0D" w:rsidRPr="00932E39" w:rsidRDefault="00724F0D" w:rsidP="00724F0D">
      <w:pPr>
        <w:pStyle w:val="FootnoteText"/>
        <w:rPr>
          <w:rFonts w:ascii="Garamond" w:hAnsi="Garamond"/>
        </w:rPr>
      </w:pPr>
      <w:r w:rsidRPr="00932E39">
        <w:rPr>
          <w:rFonts w:ascii="Garamond" w:hAnsi="Garamond"/>
        </w:rPr>
        <w:t xml:space="preserve">Plausible though this </w:t>
      </w:r>
      <w:r w:rsidR="000472E0">
        <w:rPr>
          <w:rFonts w:ascii="Garamond" w:hAnsi="Garamond"/>
        </w:rPr>
        <w:t xml:space="preserve">parallel </w:t>
      </w:r>
      <w:r w:rsidRPr="00932E39">
        <w:rPr>
          <w:rFonts w:ascii="Garamond" w:hAnsi="Garamond"/>
        </w:rPr>
        <w:t xml:space="preserve">would be, Kant simply does not use </w:t>
      </w:r>
      <w:r w:rsidRPr="00932E39">
        <w:rPr>
          <w:rFonts w:ascii="Garamond" w:hAnsi="Garamond"/>
          <w:i/>
          <w:iCs/>
        </w:rPr>
        <w:t>Eigenliebe</w:t>
      </w:r>
      <w:r w:rsidRPr="00932E39">
        <w:rPr>
          <w:rFonts w:ascii="Garamond" w:hAnsi="Garamond"/>
        </w:rPr>
        <w:t xml:space="preserve"> in this way. In </w:t>
      </w:r>
      <w:r w:rsidR="00CE255A">
        <w:rPr>
          <w:rFonts w:ascii="Garamond" w:hAnsi="Garamond"/>
        </w:rPr>
        <w:t xml:space="preserve">the </w:t>
      </w:r>
      <w:r w:rsidRPr="00932E39">
        <w:rPr>
          <w:rFonts w:ascii="Garamond" w:hAnsi="Garamond"/>
          <w:i/>
          <w:iCs/>
        </w:rPr>
        <w:t>Religion</w:t>
      </w:r>
      <w:r w:rsidR="00AE596E" w:rsidRPr="00932E39">
        <w:rPr>
          <w:rFonts w:ascii="Garamond" w:hAnsi="Garamond"/>
        </w:rPr>
        <w:t xml:space="preserve"> </w:t>
      </w:r>
      <w:r w:rsidRPr="00932E39">
        <w:rPr>
          <w:rFonts w:ascii="Garamond" w:hAnsi="Garamond"/>
        </w:rPr>
        <w:t xml:space="preserve">Kant consistently uses only </w:t>
      </w:r>
      <w:r w:rsidRPr="00932E39">
        <w:rPr>
          <w:rFonts w:ascii="Garamond" w:hAnsi="Garamond"/>
          <w:i/>
          <w:iCs/>
        </w:rPr>
        <w:t>Selbstliebe</w:t>
      </w:r>
      <w:r w:rsidRPr="00932E39">
        <w:rPr>
          <w:rFonts w:ascii="Garamond" w:hAnsi="Garamond"/>
        </w:rPr>
        <w:t>. Even in the above passage</w:t>
      </w:r>
      <w:r w:rsidR="000472E0">
        <w:rPr>
          <w:rFonts w:ascii="Garamond" w:hAnsi="Garamond"/>
        </w:rPr>
        <w:t>,</w:t>
      </w:r>
      <w:r w:rsidRPr="00932E39">
        <w:rPr>
          <w:rFonts w:ascii="Garamond" w:hAnsi="Garamond"/>
        </w:rPr>
        <w:t xml:space="preserve"> Kant does not associate </w:t>
      </w:r>
      <w:r w:rsidRPr="00932E39">
        <w:rPr>
          <w:rFonts w:ascii="Garamond" w:hAnsi="Garamond"/>
          <w:i/>
          <w:iCs/>
        </w:rPr>
        <w:t>Eigenliebe</w:t>
      </w:r>
      <w:r w:rsidRPr="00932E39">
        <w:rPr>
          <w:rFonts w:ascii="Garamond" w:hAnsi="Garamond"/>
        </w:rPr>
        <w:t xml:space="preserve"> with self-conceit but directly contrasts them. If I am correct that one is love of benevolence, and the other love of </w:t>
      </w:r>
      <w:r w:rsidR="00576253">
        <w:rPr>
          <w:rFonts w:ascii="Garamond" w:hAnsi="Garamond"/>
        </w:rPr>
        <w:t>delight</w:t>
      </w:r>
      <w:r w:rsidRPr="00932E39">
        <w:rPr>
          <w:rFonts w:ascii="Garamond" w:hAnsi="Garamond"/>
        </w:rPr>
        <w:t xml:space="preserve">, then this is as it should be. Moreover, Wood claims </w:t>
      </w:r>
      <w:r w:rsidR="000532E6">
        <w:rPr>
          <w:rFonts w:ascii="Garamond" w:hAnsi="Garamond"/>
        </w:rPr>
        <w:t xml:space="preserve">that </w:t>
      </w:r>
      <w:r w:rsidRPr="00932E39">
        <w:rPr>
          <w:rFonts w:ascii="Garamond" w:hAnsi="Garamond"/>
          <w:i/>
          <w:iCs/>
        </w:rPr>
        <w:t>Eigenliebe</w:t>
      </w:r>
      <w:r w:rsidRPr="00932E39">
        <w:rPr>
          <w:rFonts w:ascii="Garamond" w:hAnsi="Garamond"/>
        </w:rPr>
        <w:t xml:space="preserve"> is the rational form of </w:t>
      </w:r>
      <w:r w:rsidRPr="00932E39">
        <w:rPr>
          <w:rFonts w:ascii="Garamond" w:hAnsi="Garamond"/>
          <w:i/>
          <w:iCs/>
        </w:rPr>
        <w:t>Selbstliebe</w:t>
      </w:r>
      <w:r w:rsidRPr="00932E39">
        <w:rPr>
          <w:rFonts w:ascii="Garamond" w:hAnsi="Garamond"/>
        </w:rPr>
        <w:t xml:space="preserve">; but in the next sentence of the passage, when Kant considers the rational form of </w:t>
      </w:r>
      <w:r w:rsidRPr="00932E39">
        <w:rPr>
          <w:rFonts w:ascii="Garamond" w:hAnsi="Garamond"/>
          <w:i/>
          <w:iCs/>
        </w:rPr>
        <w:t>Eigenliebe</w:t>
      </w:r>
      <w:r w:rsidR="000532E6">
        <w:rPr>
          <w:rFonts w:ascii="Garamond" w:hAnsi="Garamond"/>
        </w:rPr>
        <w:t>,</w:t>
      </w:r>
      <w:r w:rsidRPr="00932E39">
        <w:rPr>
          <w:rFonts w:ascii="Garamond" w:hAnsi="Garamond"/>
        </w:rPr>
        <w:t xml:space="preserve"> he switches back to </w:t>
      </w:r>
      <w:r w:rsidRPr="00932E39">
        <w:rPr>
          <w:rFonts w:ascii="Garamond" w:hAnsi="Garamond"/>
          <w:i/>
          <w:iCs/>
        </w:rPr>
        <w:t>Selbstliebe</w:t>
      </w:r>
      <w:r w:rsidRPr="00932E39">
        <w:rPr>
          <w:rFonts w:ascii="Garamond" w:hAnsi="Garamond"/>
        </w:rPr>
        <w:t>.</w:t>
      </w:r>
    </w:p>
  </w:footnote>
  <w:footnote w:id="32">
    <w:p w14:paraId="258C0124" w14:textId="4AFE93A7" w:rsidR="001E4307" w:rsidRPr="00932E39" w:rsidRDefault="001E4307">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2516E9" w:rsidRPr="00932E39">
        <w:rPr>
          <w:rFonts w:ascii="Garamond" w:hAnsi="Garamond"/>
        </w:rPr>
        <w:t xml:space="preserve">This consciousness, </w:t>
      </w:r>
      <w:r w:rsidR="000472E0">
        <w:rPr>
          <w:rFonts w:ascii="Garamond" w:hAnsi="Garamond"/>
        </w:rPr>
        <w:t>though</w:t>
      </w:r>
      <w:r w:rsidR="002516E9" w:rsidRPr="00932E39">
        <w:rPr>
          <w:rFonts w:ascii="Garamond" w:hAnsi="Garamond"/>
        </w:rPr>
        <w:t xml:space="preserve"> all agents have it, is not always effective.</w:t>
      </w:r>
      <w:r w:rsidR="00165B60" w:rsidRPr="00932E39">
        <w:rPr>
          <w:rFonts w:ascii="Garamond" w:hAnsi="Garamond"/>
        </w:rPr>
        <w:t xml:space="preserve"> </w:t>
      </w:r>
      <w:r w:rsidR="007D3A7B" w:rsidRPr="00932E39">
        <w:rPr>
          <w:rFonts w:ascii="Garamond" w:hAnsi="Garamond"/>
        </w:rPr>
        <w:t xml:space="preserve">In </w:t>
      </w:r>
      <w:r w:rsidR="000532E6">
        <w:rPr>
          <w:rFonts w:ascii="Garamond" w:hAnsi="Garamond"/>
        </w:rPr>
        <w:t xml:space="preserve">the </w:t>
      </w:r>
      <w:r w:rsidR="007D3A7B" w:rsidRPr="00932E39">
        <w:rPr>
          <w:rFonts w:ascii="Garamond" w:hAnsi="Garamond"/>
          <w:i/>
          <w:iCs/>
        </w:rPr>
        <w:t xml:space="preserve">Religion </w:t>
      </w:r>
      <w:r w:rsidR="007D3A7B" w:rsidRPr="00932E39">
        <w:rPr>
          <w:rFonts w:ascii="Garamond" w:hAnsi="Garamond"/>
        </w:rPr>
        <w:t xml:space="preserve">Kant </w:t>
      </w:r>
      <w:r w:rsidR="00165B60" w:rsidRPr="00932E39">
        <w:rPr>
          <w:rFonts w:ascii="Garamond" w:hAnsi="Garamond"/>
        </w:rPr>
        <w:t xml:space="preserve">more clearly emphasises </w:t>
      </w:r>
      <w:r w:rsidRPr="00932E39">
        <w:rPr>
          <w:rFonts w:ascii="Garamond" w:hAnsi="Garamond"/>
        </w:rPr>
        <w:t xml:space="preserve">that </w:t>
      </w:r>
      <w:r w:rsidR="00457864" w:rsidRPr="00932E39">
        <w:rPr>
          <w:rFonts w:ascii="Garamond" w:hAnsi="Garamond"/>
        </w:rPr>
        <w:t>a moral transformation (“change of heart”)</w:t>
      </w:r>
      <w:r w:rsidRPr="00932E39">
        <w:rPr>
          <w:rFonts w:ascii="Garamond" w:hAnsi="Garamond"/>
        </w:rPr>
        <w:t xml:space="preserve"> is </w:t>
      </w:r>
      <w:r w:rsidR="00457864" w:rsidRPr="00932E39">
        <w:rPr>
          <w:rFonts w:ascii="Garamond" w:hAnsi="Garamond"/>
        </w:rPr>
        <w:t xml:space="preserve">required to restore </w:t>
      </w:r>
      <w:r w:rsidRPr="00932E39">
        <w:rPr>
          <w:rFonts w:ascii="Garamond" w:hAnsi="Garamond"/>
        </w:rPr>
        <w:t xml:space="preserve">the moral law </w:t>
      </w:r>
      <w:r w:rsidR="00457864" w:rsidRPr="00932E39">
        <w:rPr>
          <w:rFonts w:ascii="Garamond" w:hAnsi="Garamond"/>
        </w:rPr>
        <w:t>to its</w:t>
      </w:r>
      <w:r w:rsidRPr="00932E39">
        <w:rPr>
          <w:rFonts w:ascii="Garamond" w:hAnsi="Garamond"/>
        </w:rPr>
        <w:t xml:space="preserve"> proper place in our hearts. Only once pure practical reason is empowered</w:t>
      </w:r>
      <w:r w:rsidR="00165B60" w:rsidRPr="00932E39">
        <w:rPr>
          <w:rFonts w:ascii="Garamond" w:hAnsi="Garamond"/>
        </w:rPr>
        <w:t xml:space="preserve"> by this transformation</w:t>
      </w:r>
      <w:r w:rsidRPr="00932E39">
        <w:rPr>
          <w:rFonts w:ascii="Garamond" w:hAnsi="Garamond"/>
        </w:rPr>
        <w:t xml:space="preserve"> is it able to </w:t>
      </w:r>
      <w:r w:rsidR="002516E9" w:rsidRPr="00932E39">
        <w:rPr>
          <w:rFonts w:ascii="Garamond" w:hAnsi="Garamond"/>
        </w:rPr>
        <w:t>do</w:t>
      </w:r>
      <w:r w:rsidRPr="00932E39">
        <w:rPr>
          <w:rFonts w:ascii="Garamond" w:hAnsi="Garamond"/>
        </w:rPr>
        <w:t xml:space="preserve"> wh</w:t>
      </w:r>
      <w:r w:rsidR="002516E9" w:rsidRPr="00932E39">
        <w:rPr>
          <w:rFonts w:ascii="Garamond" w:hAnsi="Garamond"/>
        </w:rPr>
        <w:t xml:space="preserve">at </w:t>
      </w:r>
      <w:r w:rsidRPr="00932E39">
        <w:rPr>
          <w:rFonts w:ascii="Garamond" w:hAnsi="Garamond"/>
        </w:rPr>
        <w:t>it is here described as unavoidably striving towards.</w:t>
      </w:r>
    </w:p>
  </w:footnote>
  <w:footnote w:id="33">
    <w:p w14:paraId="5C26745E" w14:textId="50BF65F0" w:rsidR="00C04B70" w:rsidRPr="00932E39" w:rsidRDefault="00C04B70" w:rsidP="00C04B70">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Russell 202</w:t>
      </w:r>
      <w:r w:rsidR="00576253">
        <w:rPr>
          <w:rFonts w:ascii="Garamond" w:hAnsi="Garamond"/>
        </w:rPr>
        <w:t>0</w:t>
      </w:r>
      <w:r w:rsidR="00ED22F1" w:rsidRPr="00932E39">
        <w:rPr>
          <w:rFonts w:ascii="Garamond" w:hAnsi="Garamond"/>
        </w:rPr>
        <w:t>,</w:t>
      </w:r>
      <w:r w:rsidRPr="00932E39">
        <w:rPr>
          <w:rFonts w:ascii="Garamond" w:hAnsi="Garamond"/>
        </w:rPr>
        <w:t xml:space="preserve"> 272-4</w:t>
      </w:r>
      <w:r w:rsidR="00814EE5" w:rsidRPr="00932E39">
        <w:rPr>
          <w:rFonts w:ascii="Garamond" w:hAnsi="Garamond"/>
        </w:rPr>
        <w:t xml:space="preserve"> gives </w:t>
      </w:r>
      <w:r w:rsidRPr="00932E39">
        <w:rPr>
          <w:rFonts w:ascii="Garamond" w:hAnsi="Garamond"/>
        </w:rPr>
        <w:t>an overview of the interpretive debate.</w:t>
      </w:r>
    </w:p>
  </w:footnote>
  <w:footnote w:id="34">
    <w:p w14:paraId="3E6B796D" w14:textId="3D69E003" w:rsidR="00E335A6" w:rsidRPr="00932E39" w:rsidRDefault="00E335A6">
      <w:pPr>
        <w:pStyle w:val="FootnoteText"/>
        <w:rPr>
          <w:rFonts w:ascii="Garamond" w:hAnsi="Garamond"/>
          <w:lang w:val="de-DE"/>
        </w:rPr>
      </w:pPr>
      <w:r w:rsidRPr="00932E39">
        <w:rPr>
          <w:rStyle w:val="FootnoteReference"/>
          <w:rFonts w:ascii="Garamond" w:hAnsi="Garamond"/>
        </w:rPr>
        <w:footnoteRef/>
      </w:r>
      <w:r w:rsidRPr="00932E39">
        <w:rPr>
          <w:rFonts w:ascii="Garamond" w:hAnsi="Garamond"/>
          <w:lang w:val="de-DE"/>
        </w:rPr>
        <w:t xml:space="preserve"> </w:t>
      </w:r>
      <w:proofErr w:type="gramStart"/>
      <w:r w:rsidRPr="00932E39">
        <w:rPr>
          <w:rFonts w:ascii="Garamond" w:hAnsi="Garamond"/>
          <w:lang w:val="de-DE"/>
        </w:rPr>
        <w:t>“</w:t>
      </w:r>
      <w:proofErr w:type="gramEnd"/>
      <w:r w:rsidRPr="00932E39">
        <w:rPr>
          <w:rFonts w:ascii="Garamond" w:hAnsi="Garamond"/>
          <w:lang w:val="de-DE"/>
        </w:rPr>
        <w:t xml:space="preserve">wenn [Selbstliebe] sich gesetzgebend und zum unbedingten praktischen </w:t>
      </w:r>
      <w:proofErr w:type="spellStart"/>
      <w:r w:rsidRPr="00932E39">
        <w:rPr>
          <w:rFonts w:ascii="Garamond" w:hAnsi="Garamond"/>
          <w:lang w:val="de-DE"/>
        </w:rPr>
        <w:t>Princip</w:t>
      </w:r>
      <w:proofErr w:type="spellEnd"/>
      <w:r w:rsidRPr="00932E39">
        <w:rPr>
          <w:rFonts w:ascii="Garamond" w:hAnsi="Garamond"/>
          <w:lang w:val="de-DE"/>
        </w:rPr>
        <w:t xml:space="preserve"> macht”. </w:t>
      </w:r>
      <w:proofErr w:type="spellStart"/>
      <w:r w:rsidRPr="00932E39">
        <w:rPr>
          <w:rFonts w:ascii="Garamond" w:hAnsi="Garamond" w:cs="Times New Roman"/>
          <w:iCs/>
          <w:lang w:val="de-DE"/>
        </w:rPr>
        <w:t>KpV</w:t>
      </w:r>
      <w:proofErr w:type="spellEnd"/>
      <w:r w:rsidRPr="00932E39">
        <w:rPr>
          <w:rFonts w:ascii="Garamond" w:hAnsi="Garamond" w:cs="Times New Roman"/>
          <w:lang w:val="de-DE"/>
        </w:rPr>
        <w:t>, AA 05: 74.</w:t>
      </w:r>
    </w:p>
  </w:footnote>
  <w:footnote w:id="35">
    <w:p w14:paraId="4FA7D8FD" w14:textId="5DB26692" w:rsidR="00266DC2" w:rsidRPr="00932E39" w:rsidRDefault="00266DC2">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Pr="00932E39">
        <w:rPr>
          <w:rFonts w:ascii="Garamond" w:hAnsi="Garamond" w:cs="Times New Roman"/>
        </w:rPr>
        <w:t>Rinne contends on this basis that although Kant distinguishes moral self-benevolence and self-</w:t>
      </w:r>
      <w:r w:rsidR="00AA6CBA">
        <w:rPr>
          <w:rFonts w:ascii="Garamond" w:hAnsi="Garamond" w:cs="Times New Roman"/>
        </w:rPr>
        <w:t>delight</w:t>
      </w:r>
      <w:r w:rsidRPr="00932E39">
        <w:rPr>
          <w:rFonts w:ascii="Garamond" w:hAnsi="Garamond" w:cs="Times New Roman"/>
        </w:rPr>
        <w:t>, he identifies immoral self-</w:t>
      </w:r>
      <w:r w:rsidR="00AA6CBA">
        <w:rPr>
          <w:rFonts w:ascii="Garamond" w:hAnsi="Garamond" w:cs="Times New Roman"/>
        </w:rPr>
        <w:t>delight</w:t>
      </w:r>
      <w:r w:rsidR="00AA6CBA" w:rsidRPr="00932E39">
        <w:rPr>
          <w:rFonts w:ascii="Garamond" w:hAnsi="Garamond" w:cs="Times New Roman"/>
        </w:rPr>
        <w:t xml:space="preserve"> </w:t>
      </w:r>
      <w:r w:rsidRPr="00932E39">
        <w:rPr>
          <w:rFonts w:ascii="Garamond" w:hAnsi="Garamond" w:cs="Times New Roman"/>
        </w:rPr>
        <w:t>(as self-conceit) directly with immoral self-benevolence</w:t>
      </w:r>
      <w:r w:rsidR="00603A1F" w:rsidRPr="00932E39">
        <w:rPr>
          <w:rFonts w:ascii="Garamond" w:hAnsi="Garamond" w:cs="Times New Roman"/>
        </w:rPr>
        <w:t xml:space="preserve"> (Rinne 2018</w:t>
      </w:r>
      <w:r w:rsidR="00E66D61" w:rsidRPr="00932E39">
        <w:rPr>
          <w:rFonts w:ascii="Garamond" w:hAnsi="Garamond" w:cs="Times New Roman"/>
        </w:rPr>
        <w:t>,</w:t>
      </w:r>
      <w:r w:rsidR="00603A1F" w:rsidRPr="00932E39">
        <w:rPr>
          <w:rFonts w:ascii="Garamond" w:hAnsi="Garamond" w:cs="Times New Roman"/>
        </w:rPr>
        <w:t xml:space="preserve"> 40). </w:t>
      </w:r>
    </w:p>
  </w:footnote>
  <w:footnote w:id="36">
    <w:p w14:paraId="6DFB2C71" w14:textId="348D8866" w:rsidR="00E66D61" w:rsidRPr="00932E39" w:rsidRDefault="00E66D61" w:rsidP="00E66D61">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proofErr w:type="spellStart"/>
      <w:proofErr w:type="gramStart"/>
      <w:r w:rsidRPr="00932E39">
        <w:rPr>
          <w:rFonts w:ascii="Garamond" w:hAnsi="Garamond"/>
        </w:rPr>
        <w:t>wie</w:t>
      </w:r>
      <w:proofErr w:type="spellEnd"/>
      <w:proofErr w:type="gramEnd"/>
      <w:r w:rsidRPr="00932E39">
        <w:rPr>
          <w:rFonts w:ascii="Garamond" w:hAnsi="Garamond"/>
        </w:rPr>
        <w:t xml:space="preserve"> der Wunsch </w:t>
      </w:r>
      <w:proofErr w:type="spellStart"/>
      <w:r w:rsidRPr="00932E39">
        <w:rPr>
          <w:rFonts w:ascii="Garamond" w:hAnsi="Garamond"/>
        </w:rPr>
        <w:t>eines</w:t>
      </w:r>
      <w:proofErr w:type="spellEnd"/>
      <w:r w:rsidRPr="00932E39">
        <w:rPr>
          <w:rFonts w:ascii="Garamond" w:hAnsi="Garamond"/>
        </w:rPr>
        <w:t xml:space="preserve"> </w:t>
      </w:r>
      <w:proofErr w:type="spellStart"/>
      <w:r w:rsidRPr="00932E39">
        <w:rPr>
          <w:rFonts w:ascii="Garamond" w:hAnsi="Garamond"/>
        </w:rPr>
        <w:t>Liebhabers</w:t>
      </w:r>
      <w:proofErr w:type="spellEnd"/>
      <w:r w:rsidRPr="00932E39">
        <w:rPr>
          <w:rFonts w:ascii="Garamond" w:hAnsi="Garamond"/>
        </w:rPr>
        <w:t xml:space="preserve"> lauter </w:t>
      </w:r>
      <w:proofErr w:type="spellStart"/>
      <w:r w:rsidRPr="00932E39">
        <w:rPr>
          <w:rFonts w:ascii="Garamond" w:hAnsi="Garamond"/>
        </w:rPr>
        <w:t>gute</w:t>
      </w:r>
      <w:proofErr w:type="spellEnd"/>
      <w:r w:rsidRPr="00932E39">
        <w:rPr>
          <w:rFonts w:ascii="Garamond" w:hAnsi="Garamond"/>
        </w:rPr>
        <w:t xml:space="preserve"> </w:t>
      </w:r>
      <w:proofErr w:type="spellStart"/>
      <w:r w:rsidRPr="00932E39">
        <w:rPr>
          <w:rFonts w:ascii="Garamond" w:hAnsi="Garamond"/>
        </w:rPr>
        <w:t>Eigenschaften</w:t>
      </w:r>
      <w:proofErr w:type="spellEnd"/>
      <w:r w:rsidRPr="00932E39">
        <w:rPr>
          <w:rFonts w:ascii="Garamond" w:hAnsi="Garamond"/>
        </w:rPr>
        <w:t xml:space="preserve"> an seiner </w:t>
      </w:r>
      <w:proofErr w:type="spellStart"/>
      <w:r w:rsidRPr="00932E39">
        <w:rPr>
          <w:rFonts w:ascii="Garamond" w:hAnsi="Garamond"/>
        </w:rPr>
        <w:t>Geliebten</w:t>
      </w:r>
      <w:proofErr w:type="spellEnd"/>
      <w:r w:rsidRPr="00932E39">
        <w:rPr>
          <w:rFonts w:ascii="Garamond" w:hAnsi="Garamond"/>
        </w:rPr>
        <w:t xml:space="preserve"> </w:t>
      </w:r>
      <w:proofErr w:type="spellStart"/>
      <w:r w:rsidRPr="00932E39">
        <w:rPr>
          <w:rFonts w:ascii="Garamond" w:hAnsi="Garamond"/>
        </w:rPr>
        <w:t>zu</w:t>
      </w:r>
      <w:proofErr w:type="spellEnd"/>
      <w:r w:rsidRPr="00932E39">
        <w:rPr>
          <w:rFonts w:ascii="Garamond" w:hAnsi="Garamond"/>
        </w:rPr>
        <w:t xml:space="preserve"> </w:t>
      </w:r>
      <w:proofErr w:type="spellStart"/>
      <w:r w:rsidRPr="00932E39">
        <w:rPr>
          <w:rFonts w:ascii="Garamond" w:hAnsi="Garamond"/>
        </w:rPr>
        <w:t>finden</w:t>
      </w:r>
      <w:proofErr w:type="spellEnd"/>
      <w:r w:rsidRPr="00932E39">
        <w:rPr>
          <w:rFonts w:ascii="Garamond" w:hAnsi="Garamond"/>
        </w:rPr>
        <w:t xml:space="preserve"> </w:t>
      </w:r>
      <w:proofErr w:type="spellStart"/>
      <w:r w:rsidRPr="00932E39">
        <w:rPr>
          <w:rFonts w:ascii="Garamond" w:hAnsi="Garamond"/>
        </w:rPr>
        <w:t>ihm</w:t>
      </w:r>
      <w:proofErr w:type="spellEnd"/>
      <w:r w:rsidRPr="00932E39">
        <w:rPr>
          <w:rFonts w:ascii="Garamond" w:hAnsi="Garamond"/>
        </w:rPr>
        <w:t xml:space="preserve"> </w:t>
      </w:r>
      <w:proofErr w:type="spellStart"/>
      <w:r w:rsidRPr="00932E39">
        <w:rPr>
          <w:rFonts w:ascii="Garamond" w:hAnsi="Garamond"/>
        </w:rPr>
        <w:t>ihre</w:t>
      </w:r>
      <w:proofErr w:type="spellEnd"/>
      <w:r w:rsidRPr="00932E39">
        <w:rPr>
          <w:rFonts w:ascii="Garamond" w:hAnsi="Garamond"/>
        </w:rPr>
        <w:t xml:space="preserve"> </w:t>
      </w:r>
      <w:proofErr w:type="spellStart"/>
      <w:r w:rsidRPr="00932E39">
        <w:rPr>
          <w:rFonts w:ascii="Garamond" w:hAnsi="Garamond"/>
        </w:rPr>
        <w:t>augenscheinliche</w:t>
      </w:r>
      <w:proofErr w:type="spellEnd"/>
      <w:r w:rsidRPr="00932E39">
        <w:rPr>
          <w:rFonts w:ascii="Garamond" w:hAnsi="Garamond"/>
        </w:rPr>
        <w:t xml:space="preserve"> Fehler </w:t>
      </w:r>
      <w:proofErr w:type="spellStart"/>
      <w:r w:rsidRPr="00932E39">
        <w:rPr>
          <w:rFonts w:ascii="Garamond" w:hAnsi="Garamond"/>
        </w:rPr>
        <w:t>unsichtbar</w:t>
      </w:r>
      <w:proofErr w:type="spellEnd"/>
      <w:r w:rsidRPr="00932E39">
        <w:rPr>
          <w:rFonts w:ascii="Garamond" w:hAnsi="Garamond"/>
        </w:rPr>
        <w:t xml:space="preserve"> </w:t>
      </w:r>
      <w:proofErr w:type="spellStart"/>
      <w:r w:rsidRPr="00932E39">
        <w:rPr>
          <w:rFonts w:ascii="Garamond" w:hAnsi="Garamond"/>
        </w:rPr>
        <w:t>macht</w:t>
      </w:r>
      <w:proofErr w:type="spellEnd"/>
      <w:r w:rsidRPr="00932E39">
        <w:rPr>
          <w:rFonts w:ascii="Garamond" w:hAnsi="Garamond"/>
        </w:rPr>
        <w:t xml:space="preserve">”. </w:t>
      </w:r>
      <w:r w:rsidRPr="00932E39">
        <w:rPr>
          <w:rFonts w:ascii="Garamond" w:hAnsi="Garamond" w:cs="Times New Roman"/>
          <w:iCs/>
        </w:rPr>
        <w:t>MS</w:t>
      </w:r>
      <w:r w:rsidRPr="00932E39">
        <w:rPr>
          <w:rFonts w:ascii="Garamond" w:hAnsi="Garamond" w:cs="Times New Roman"/>
        </w:rPr>
        <w:t>, AA 06: 430.</w:t>
      </w:r>
    </w:p>
  </w:footnote>
  <w:footnote w:id="37">
    <w:p w14:paraId="085A0C05" w14:textId="1A8408C9" w:rsidR="00E66D61" w:rsidRPr="00932E39" w:rsidRDefault="00E66D61">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Pr="00932E39">
        <w:rPr>
          <w:rFonts w:ascii="Garamond" w:hAnsi="Garamond"/>
          <w:i/>
          <w:iCs/>
        </w:rPr>
        <w:t xml:space="preserve">In die Liebe des </w:t>
      </w:r>
      <w:proofErr w:type="spellStart"/>
      <w:r w:rsidRPr="00932E39">
        <w:rPr>
          <w:rFonts w:ascii="Garamond" w:hAnsi="Garamond"/>
          <w:i/>
          <w:iCs/>
        </w:rPr>
        <w:t>Wohlgefallens</w:t>
      </w:r>
      <w:proofErr w:type="spellEnd"/>
      <w:r w:rsidRPr="00932E39">
        <w:rPr>
          <w:rFonts w:ascii="Garamond" w:hAnsi="Garamond"/>
          <w:i/>
          <w:iCs/>
        </w:rPr>
        <w:t xml:space="preserve"> </w:t>
      </w:r>
      <w:proofErr w:type="spellStart"/>
      <w:r w:rsidRPr="00932E39">
        <w:rPr>
          <w:rFonts w:ascii="Garamond" w:hAnsi="Garamond"/>
          <w:i/>
          <w:iCs/>
        </w:rPr>
        <w:t>gegen</w:t>
      </w:r>
      <w:proofErr w:type="spellEnd"/>
      <w:r w:rsidRPr="00932E39">
        <w:rPr>
          <w:rFonts w:ascii="Garamond" w:hAnsi="Garamond"/>
          <w:i/>
          <w:iCs/>
        </w:rPr>
        <w:t xml:space="preserve"> </w:t>
      </w:r>
      <w:proofErr w:type="spellStart"/>
      <w:r w:rsidRPr="00932E39">
        <w:rPr>
          <w:rFonts w:ascii="Garamond" w:hAnsi="Garamond"/>
          <w:i/>
          <w:iCs/>
        </w:rPr>
        <w:t>sich</w:t>
      </w:r>
      <w:proofErr w:type="spellEnd"/>
      <w:r w:rsidRPr="00932E39">
        <w:rPr>
          <w:rFonts w:ascii="Garamond" w:hAnsi="Garamond"/>
          <w:i/>
          <w:iCs/>
        </w:rPr>
        <w:t xml:space="preserve"> </w:t>
      </w:r>
      <w:proofErr w:type="spellStart"/>
      <w:r w:rsidRPr="00932E39">
        <w:rPr>
          <w:rFonts w:ascii="Garamond" w:hAnsi="Garamond"/>
          <w:i/>
          <w:iCs/>
        </w:rPr>
        <w:t>selbst</w:t>
      </w:r>
      <w:proofErr w:type="spellEnd"/>
      <w:r w:rsidRPr="00932E39">
        <w:rPr>
          <w:rFonts w:ascii="Garamond" w:hAnsi="Garamond"/>
        </w:rPr>
        <w:t xml:space="preserve">. Auch </w:t>
      </w:r>
      <w:proofErr w:type="spellStart"/>
      <w:r w:rsidRPr="00932E39">
        <w:rPr>
          <w:rFonts w:ascii="Garamond" w:hAnsi="Garamond"/>
        </w:rPr>
        <w:t>diese</w:t>
      </w:r>
      <w:proofErr w:type="spellEnd"/>
      <w:r w:rsidRPr="00932E39">
        <w:rPr>
          <w:rFonts w:ascii="Garamond" w:hAnsi="Garamond"/>
        </w:rPr>
        <w:t xml:space="preserve"> </w:t>
      </w:r>
      <w:proofErr w:type="spellStart"/>
      <w:r w:rsidRPr="00932E39">
        <w:rPr>
          <w:rFonts w:ascii="Garamond" w:hAnsi="Garamond"/>
        </w:rPr>
        <w:t>ist</w:t>
      </w:r>
      <w:proofErr w:type="spellEnd"/>
      <w:r w:rsidRPr="00932E39">
        <w:rPr>
          <w:rFonts w:ascii="Garamond" w:hAnsi="Garamond"/>
        </w:rPr>
        <w:t xml:space="preserve"> </w:t>
      </w:r>
      <w:proofErr w:type="spellStart"/>
      <w:r w:rsidRPr="00932E39">
        <w:rPr>
          <w:rFonts w:ascii="Garamond" w:hAnsi="Garamond"/>
          <w:i/>
          <w:iCs/>
        </w:rPr>
        <w:t>Philautie</w:t>
      </w:r>
      <w:proofErr w:type="spellEnd"/>
      <w:r w:rsidRPr="00932E39">
        <w:rPr>
          <w:rFonts w:ascii="Garamond" w:hAnsi="Garamond"/>
        </w:rPr>
        <w:t xml:space="preserve">, </w:t>
      </w:r>
      <w:proofErr w:type="spellStart"/>
      <w:r w:rsidRPr="00932E39">
        <w:rPr>
          <w:rFonts w:ascii="Garamond" w:hAnsi="Garamond"/>
        </w:rPr>
        <w:t>wenn</w:t>
      </w:r>
      <w:proofErr w:type="spellEnd"/>
      <w:r w:rsidRPr="00932E39">
        <w:rPr>
          <w:rFonts w:ascii="Garamond" w:hAnsi="Garamond"/>
        </w:rPr>
        <w:t xml:space="preserve"> </w:t>
      </w:r>
      <w:proofErr w:type="spellStart"/>
      <w:r w:rsidRPr="00932E39">
        <w:rPr>
          <w:rFonts w:ascii="Garamond" w:hAnsi="Garamond"/>
        </w:rPr>
        <w:t>sie</w:t>
      </w:r>
      <w:proofErr w:type="spellEnd"/>
      <w:r w:rsidRPr="00932E39">
        <w:rPr>
          <w:rFonts w:ascii="Garamond" w:hAnsi="Garamond"/>
        </w:rPr>
        <w:t xml:space="preserve"> </w:t>
      </w:r>
      <w:proofErr w:type="spellStart"/>
      <w:r w:rsidRPr="00932E39">
        <w:rPr>
          <w:rFonts w:ascii="Garamond" w:hAnsi="Garamond"/>
        </w:rPr>
        <w:t>ausschließend</w:t>
      </w:r>
      <w:proofErr w:type="spellEnd"/>
      <w:r w:rsidRPr="00932E39">
        <w:rPr>
          <w:rFonts w:ascii="Garamond" w:hAnsi="Garamond"/>
        </w:rPr>
        <w:t xml:space="preserve"> </w:t>
      </w:r>
      <w:proofErr w:type="spellStart"/>
      <w:r w:rsidRPr="00932E39">
        <w:rPr>
          <w:rFonts w:ascii="Garamond" w:hAnsi="Garamond"/>
        </w:rPr>
        <w:t>gegen</w:t>
      </w:r>
      <w:proofErr w:type="spellEnd"/>
      <w:r w:rsidRPr="00932E39">
        <w:rPr>
          <w:rFonts w:ascii="Garamond" w:hAnsi="Garamond"/>
        </w:rPr>
        <w:t xml:space="preserve"> </w:t>
      </w:r>
      <w:proofErr w:type="spellStart"/>
      <w:r w:rsidRPr="00932E39">
        <w:rPr>
          <w:rFonts w:ascii="Garamond" w:hAnsi="Garamond"/>
        </w:rPr>
        <w:t>sich</w:t>
      </w:r>
      <w:proofErr w:type="spellEnd"/>
      <w:r w:rsidRPr="00932E39">
        <w:rPr>
          <w:rFonts w:ascii="Garamond" w:hAnsi="Garamond"/>
        </w:rPr>
        <w:t xml:space="preserve"> </w:t>
      </w:r>
      <w:proofErr w:type="spellStart"/>
      <w:r w:rsidRPr="00932E39">
        <w:rPr>
          <w:rFonts w:ascii="Garamond" w:hAnsi="Garamond"/>
        </w:rPr>
        <w:t>selbst</w:t>
      </w:r>
      <w:proofErr w:type="spellEnd"/>
      <w:r w:rsidRPr="00932E39">
        <w:rPr>
          <w:rFonts w:ascii="Garamond" w:hAnsi="Garamond"/>
        </w:rPr>
        <w:t xml:space="preserve"> </w:t>
      </w:r>
      <w:proofErr w:type="spellStart"/>
      <w:r w:rsidRPr="00932E39">
        <w:rPr>
          <w:rFonts w:ascii="Garamond" w:hAnsi="Garamond"/>
        </w:rPr>
        <w:t>ausgeübt</w:t>
      </w:r>
      <w:proofErr w:type="spellEnd"/>
      <w:r w:rsidRPr="00932E39">
        <w:rPr>
          <w:rFonts w:ascii="Garamond" w:hAnsi="Garamond"/>
        </w:rPr>
        <w:t xml:space="preserve"> </w:t>
      </w:r>
      <w:proofErr w:type="spellStart"/>
      <w:r w:rsidRPr="00932E39">
        <w:rPr>
          <w:rFonts w:ascii="Garamond" w:hAnsi="Garamond"/>
        </w:rPr>
        <w:t>wird</w:t>
      </w:r>
      <w:proofErr w:type="spellEnd"/>
      <w:r w:rsidRPr="00932E39">
        <w:rPr>
          <w:rFonts w:ascii="Garamond" w:hAnsi="Garamond"/>
        </w:rPr>
        <w:t xml:space="preserve">, </w:t>
      </w:r>
      <w:proofErr w:type="spellStart"/>
      <w:r w:rsidRPr="00932E39">
        <w:rPr>
          <w:rFonts w:ascii="Garamond" w:hAnsi="Garamond"/>
        </w:rPr>
        <w:t>wird</w:t>
      </w:r>
      <w:proofErr w:type="spellEnd"/>
      <w:r w:rsidRPr="00932E39">
        <w:rPr>
          <w:rFonts w:ascii="Garamond" w:hAnsi="Garamond"/>
        </w:rPr>
        <w:t xml:space="preserve"> </w:t>
      </w:r>
      <w:proofErr w:type="spellStart"/>
      <w:r w:rsidRPr="00932E39">
        <w:rPr>
          <w:rFonts w:ascii="Garamond" w:hAnsi="Garamond"/>
        </w:rPr>
        <w:t>aber</w:t>
      </w:r>
      <w:proofErr w:type="spellEnd"/>
      <w:r w:rsidRPr="00932E39">
        <w:rPr>
          <w:rFonts w:ascii="Garamond" w:hAnsi="Garamond"/>
        </w:rPr>
        <w:t xml:space="preserve"> </w:t>
      </w:r>
      <w:proofErr w:type="spellStart"/>
      <w:r w:rsidRPr="00932E39">
        <w:rPr>
          <w:rFonts w:ascii="Garamond" w:hAnsi="Garamond"/>
        </w:rPr>
        <w:t>auch</w:t>
      </w:r>
      <w:proofErr w:type="spellEnd"/>
      <w:r w:rsidRPr="00932E39">
        <w:rPr>
          <w:rFonts w:ascii="Garamond" w:hAnsi="Garamond"/>
        </w:rPr>
        <w:t xml:space="preserve"> </w:t>
      </w:r>
      <w:proofErr w:type="spellStart"/>
      <w:r w:rsidRPr="00932E39">
        <w:rPr>
          <w:rFonts w:ascii="Garamond" w:hAnsi="Garamond"/>
        </w:rPr>
        <w:t>vernunftwidrig</w:t>
      </w:r>
      <w:proofErr w:type="spellEnd"/>
      <w:r w:rsidRPr="00932E39">
        <w:rPr>
          <w:rFonts w:ascii="Garamond" w:hAnsi="Garamond"/>
        </w:rPr>
        <w:t xml:space="preserve">. Denn </w:t>
      </w:r>
      <w:proofErr w:type="spellStart"/>
      <w:r w:rsidRPr="00932E39">
        <w:rPr>
          <w:rFonts w:ascii="Garamond" w:hAnsi="Garamond"/>
        </w:rPr>
        <w:t>wer</w:t>
      </w:r>
      <w:proofErr w:type="spellEnd"/>
      <w:r w:rsidRPr="00932E39">
        <w:rPr>
          <w:rFonts w:ascii="Garamond" w:hAnsi="Garamond"/>
        </w:rPr>
        <w:t xml:space="preserve"> </w:t>
      </w:r>
      <w:proofErr w:type="spellStart"/>
      <w:r w:rsidRPr="00932E39">
        <w:rPr>
          <w:rFonts w:ascii="Garamond" w:hAnsi="Garamond"/>
        </w:rPr>
        <w:t>sich</w:t>
      </w:r>
      <w:proofErr w:type="spellEnd"/>
      <w:r w:rsidRPr="00932E39">
        <w:rPr>
          <w:rFonts w:ascii="Garamond" w:hAnsi="Garamond"/>
        </w:rPr>
        <w:t xml:space="preserve"> </w:t>
      </w:r>
      <w:proofErr w:type="spellStart"/>
      <w:r w:rsidRPr="00932E39">
        <w:rPr>
          <w:rFonts w:ascii="Garamond" w:hAnsi="Garamond"/>
        </w:rPr>
        <w:t>selbst</w:t>
      </w:r>
      <w:proofErr w:type="spellEnd"/>
      <w:r w:rsidRPr="00932E39">
        <w:rPr>
          <w:rFonts w:ascii="Garamond" w:hAnsi="Garamond"/>
        </w:rPr>
        <w:t xml:space="preserve"> </w:t>
      </w:r>
      <w:proofErr w:type="spellStart"/>
      <w:r w:rsidRPr="00932E39">
        <w:rPr>
          <w:rFonts w:ascii="Garamond" w:hAnsi="Garamond"/>
        </w:rPr>
        <w:t>allein</w:t>
      </w:r>
      <w:proofErr w:type="spellEnd"/>
      <w:r w:rsidRPr="00932E39">
        <w:rPr>
          <w:rFonts w:ascii="Garamond" w:hAnsi="Garamond"/>
        </w:rPr>
        <w:t xml:space="preserve"> </w:t>
      </w:r>
      <w:proofErr w:type="spellStart"/>
      <w:r w:rsidRPr="00932E39">
        <w:rPr>
          <w:rFonts w:ascii="Garamond" w:hAnsi="Garamond"/>
        </w:rPr>
        <w:t>gefällt</w:t>
      </w:r>
      <w:proofErr w:type="spellEnd"/>
      <w:r w:rsidRPr="00932E39">
        <w:rPr>
          <w:rFonts w:ascii="Garamond" w:hAnsi="Garamond"/>
        </w:rPr>
        <w:t xml:space="preserve">, </w:t>
      </w:r>
      <w:proofErr w:type="spellStart"/>
      <w:r w:rsidRPr="00932E39">
        <w:rPr>
          <w:rFonts w:ascii="Garamond" w:hAnsi="Garamond"/>
        </w:rPr>
        <w:t>setzt</w:t>
      </w:r>
      <w:proofErr w:type="spellEnd"/>
      <w:r w:rsidRPr="00932E39">
        <w:rPr>
          <w:rFonts w:ascii="Garamond" w:hAnsi="Garamond"/>
        </w:rPr>
        <w:t xml:space="preserve"> </w:t>
      </w:r>
      <w:proofErr w:type="spellStart"/>
      <w:r w:rsidRPr="00932E39">
        <w:rPr>
          <w:rFonts w:ascii="Garamond" w:hAnsi="Garamond"/>
        </w:rPr>
        <w:t>sich</w:t>
      </w:r>
      <w:proofErr w:type="spellEnd"/>
      <w:r w:rsidRPr="00932E39">
        <w:rPr>
          <w:rFonts w:ascii="Garamond" w:hAnsi="Garamond"/>
        </w:rPr>
        <w:t xml:space="preserve"> in </w:t>
      </w:r>
      <w:proofErr w:type="spellStart"/>
      <w:r w:rsidRPr="00932E39">
        <w:rPr>
          <w:rFonts w:ascii="Garamond" w:hAnsi="Garamond"/>
        </w:rPr>
        <w:t>Gefahr</w:t>
      </w:r>
      <w:proofErr w:type="spellEnd"/>
      <w:r w:rsidRPr="00932E39">
        <w:rPr>
          <w:rFonts w:ascii="Garamond" w:hAnsi="Garamond"/>
        </w:rPr>
        <w:t xml:space="preserve">, </w:t>
      </w:r>
      <w:proofErr w:type="spellStart"/>
      <w:r w:rsidRPr="00932E39">
        <w:rPr>
          <w:rFonts w:ascii="Garamond" w:hAnsi="Garamond"/>
        </w:rPr>
        <w:t>daß</w:t>
      </w:r>
      <w:proofErr w:type="spellEnd"/>
      <w:r w:rsidRPr="00932E39">
        <w:rPr>
          <w:rFonts w:ascii="Garamond" w:hAnsi="Garamond"/>
        </w:rPr>
        <w:t xml:space="preserve"> er </w:t>
      </w:r>
      <w:proofErr w:type="spellStart"/>
      <w:r w:rsidRPr="00932E39">
        <w:rPr>
          <w:rFonts w:ascii="Garamond" w:hAnsi="Garamond"/>
        </w:rPr>
        <w:t>außer</w:t>
      </w:r>
      <w:proofErr w:type="spellEnd"/>
      <w:r w:rsidRPr="00932E39">
        <w:rPr>
          <w:rFonts w:ascii="Garamond" w:hAnsi="Garamond"/>
        </w:rPr>
        <w:t xml:space="preserve"> </w:t>
      </w:r>
      <w:proofErr w:type="spellStart"/>
      <w:r w:rsidRPr="00932E39">
        <w:rPr>
          <w:rFonts w:ascii="Garamond" w:hAnsi="Garamond"/>
        </w:rPr>
        <w:t>Stande</w:t>
      </w:r>
      <w:proofErr w:type="spellEnd"/>
      <w:r w:rsidRPr="00932E39">
        <w:rPr>
          <w:rFonts w:ascii="Garamond" w:hAnsi="Garamond"/>
        </w:rPr>
        <w:t xml:space="preserve"> </w:t>
      </w:r>
      <w:proofErr w:type="spellStart"/>
      <w:r w:rsidRPr="00932E39">
        <w:rPr>
          <w:rFonts w:ascii="Garamond" w:hAnsi="Garamond"/>
        </w:rPr>
        <w:t>ist</w:t>
      </w:r>
      <w:proofErr w:type="spellEnd"/>
      <w:r w:rsidRPr="00932E39">
        <w:rPr>
          <w:rFonts w:ascii="Garamond" w:hAnsi="Garamond"/>
        </w:rPr>
        <w:t xml:space="preserve">, seine Fehler </w:t>
      </w:r>
      <w:proofErr w:type="spellStart"/>
      <w:r w:rsidRPr="00932E39">
        <w:rPr>
          <w:rFonts w:ascii="Garamond" w:hAnsi="Garamond"/>
        </w:rPr>
        <w:t>zu</w:t>
      </w:r>
      <w:proofErr w:type="spellEnd"/>
      <w:r w:rsidRPr="00932E39">
        <w:rPr>
          <w:rFonts w:ascii="Garamond" w:hAnsi="Garamond"/>
        </w:rPr>
        <w:t xml:space="preserve"> </w:t>
      </w:r>
      <w:proofErr w:type="spellStart"/>
      <w:r w:rsidRPr="00932E39">
        <w:rPr>
          <w:rFonts w:ascii="Garamond" w:hAnsi="Garamond"/>
        </w:rPr>
        <w:t>prüfen</w:t>
      </w:r>
      <w:proofErr w:type="spellEnd"/>
      <w:r w:rsidRPr="00932E39">
        <w:rPr>
          <w:rFonts w:ascii="Garamond" w:hAnsi="Garamond"/>
        </w:rPr>
        <w:t xml:space="preserve">, und </w:t>
      </w:r>
      <w:proofErr w:type="spellStart"/>
      <w:r w:rsidRPr="00932E39">
        <w:rPr>
          <w:rFonts w:ascii="Garamond" w:hAnsi="Garamond"/>
        </w:rPr>
        <w:t>zu</w:t>
      </w:r>
      <w:proofErr w:type="spellEnd"/>
      <w:r w:rsidRPr="00932E39">
        <w:rPr>
          <w:rFonts w:ascii="Garamond" w:hAnsi="Garamond"/>
        </w:rPr>
        <w:t xml:space="preserve"> </w:t>
      </w:r>
      <w:proofErr w:type="spellStart"/>
      <w:r w:rsidRPr="00932E39">
        <w:rPr>
          <w:rFonts w:ascii="Garamond" w:hAnsi="Garamond"/>
        </w:rPr>
        <w:t>bessern</w:t>
      </w:r>
      <w:proofErr w:type="spellEnd"/>
      <w:r w:rsidRPr="00932E39">
        <w:rPr>
          <w:rFonts w:ascii="Garamond" w:hAnsi="Garamond"/>
        </w:rPr>
        <w:t xml:space="preserve">, </w:t>
      </w:r>
      <w:proofErr w:type="spellStart"/>
      <w:r w:rsidRPr="00932E39">
        <w:rPr>
          <w:rFonts w:ascii="Garamond" w:hAnsi="Garamond"/>
        </w:rPr>
        <w:t>sowie</w:t>
      </w:r>
      <w:proofErr w:type="spellEnd"/>
      <w:r w:rsidRPr="00932E39">
        <w:rPr>
          <w:rFonts w:ascii="Garamond" w:hAnsi="Garamond"/>
        </w:rPr>
        <w:t xml:space="preserve"> </w:t>
      </w:r>
      <w:proofErr w:type="spellStart"/>
      <w:r w:rsidRPr="00932E39">
        <w:rPr>
          <w:rFonts w:ascii="Garamond" w:hAnsi="Garamond"/>
        </w:rPr>
        <w:t>sich</w:t>
      </w:r>
      <w:proofErr w:type="spellEnd"/>
      <w:r w:rsidRPr="00932E39">
        <w:rPr>
          <w:rFonts w:ascii="Garamond" w:hAnsi="Garamond"/>
        </w:rPr>
        <w:t xml:space="preserve"> </w:t>
      </w:r>
      <w:proofErr w:type="spellStart"/>
      <w:r w:rsidRPr="00932E39">
        <w:rPr>
          <w:rFonts w:ascii="Garamond" w:hAnsi="Garamond"/>
        </w:rPr>
        <w:t>im</w:t>
      </w:r>
      <w:proofErr w:type="spellEnd"/>
      <w:r w:rsidRPr="00932E39">
        <w:rPr>
          <w:rFonts w:ascii="Garamond" w:hAnsi="Garamond"/>
        </w:rPr>
        <w:t xml:space="preserve"> </w:t>
      </w:r>
      <w:proofErr w:type="spellStart"/>
      <w:r w:rsidRPr="00932E39">
        <w:rPr>
          <w:rFonts w:ascii="Garamond" w:hAnsi="Garamond"/>
        </w:rPr>
        <w:t>Verhältniß</w:t>
      </w:r>
      <w:proofErr w:type="spellEnd"/>
      <w:r w:rsidRPr="00932E39">
        <w:rPr>
          <w:rFonts w:ascii="Garamond" w:hAnsi="Garamond"/>
        </w:rPr>
        <w:t xml:space="preserve"> </w:t>
      </w:r>
      <w:proofErr w:type="spellStart"/>
      <w:r w:rsidRPr="00932E39">
        <w:rPr>
          <w:rFonts w:ascii="Garamond" w:hAnsi="Garamond"/>
        </w:rPr>
        <w:t>gegen</w:t>
      </w:r>
      <w:proofErr w:type="spellEnd"/>
      <w:r w:rsidRPr="00932E39">
        <w:rPr>
          <w:rFonts w:ascii="Garamond" w:hAnsi="Garamond"/>
        </w:rPr>
        <w:t xml:space="preserve"> </w:t>
      </w:r>
      <w:proofErr w:type="spellStart"/>
      <w:r w:rsidRPr="00932E39">
        <w:rPr>
          <w:rFonts w:ascii="Garamond" w:hAnsi="Garamond"/>
        </w:rPr>
        <w:t>andere</w:t>
      </w:r>
      <w:proofErr w:type="spellEnd"/>
      <w:r w:rsidRPr="00932E39">
        <w:rPr>
          <w:rFonts w:ascii="Garamond" w:hAnsi="Garamond"/>
        </w:rPr>
        <w:t xml:space="preserve"> </w:t>
      </w:r>
      <w:proofErr w:type="spellStart"/>
      <w:r w:rsidRPr="00932E39">
        <w:rPr>
          <w:rFonts w:ascii="Garamond" w:hAnsi="Garamond"/>
        </w:rPr>
        <w:t>einen</w:t>
      </w:r>
      <w:proofErr w:type="spellEnd"/>
      <w:r w:rsidRPr="00932E39">
        <w:rPr>
          <w:rFonts w:ascii="Garamond" w:hAnsi="Garamond"/>
        </w:rPr>
        <w:t xml:space="preserve"> </w:t>
      </w:r>
      <w:proofErr w:type="spellStart"/>
      <w:r w:rsidRPr="00932E39">
        <w:rPr>
          <w:rFonts w:ascii="Garamond" w:hAnsi="Garamond"/>
        </w:rPr>
        <w:t>gewissen</w:t>
      </w:r>
      <w:proofErr w:type="spellEnd"/>
      <w:r w:rsidRPr="00932E39">
        <w:rPr>
          <w:rFonts w:ascii="Garamond" w:hAnsi="Garamond"/>
        </w:rPr>
        <w:t xml:space="preserve"> </w:t>
      </w:r>
      <w:proofErr w:type="spellStart"/>
      <w:r w:rsidRPr="00932E39">
        <w:rPr>
          <w:rFonts w:ascii="Garamond" w:hAnsi="Garamond"/>
        </w:rPr>
        <w:t>moralischen</w:t>
      </w:r>
      <w:proofErr w:type="spellEnd"/>
      <w:r w:rsidRPr="00932E39">
        <w:rPr>
          <w:rFonts w:ascii="Garamond" w:hAnsi="Garamond"/>
        </w:rPr>
        <w:t xml:space="preserve"> Werth </w:t>
      </w:r>
      <w:proofErr w:type="spellStart"/>
      <w:r w:rsidRPr="00932E39">
        <w:rPr>
          <w:rFonts w:ascii="Garamond" w:hAnsi="Garamond"/>
        </w:rPr>
        <w:t>anzudichten</w:t>
      </w:r>
      <w:proofErr w:type="spellEnd"/>
      <w:r w:rsidRPr="00932E39">
        <w:rPr>
          <w:rFonts w:ascii="Garamond" w:hAnsi="Garamond"/>
        </w:rPr>
        <w:t xml:space="preserve">, den er </w:t>
      </w:r>
      <w:proofErr w:type="spellStart"/>
      <w:r w:rsidRPr="00932E39">
        <w:rPr>
          <w:rFonts w:ascii="Garamond" w:hAnsi="Garamond"/>
        </w:rPr>
        <w:t>sich</w:t>
      </w:r>
      <w:proofErr w:type="spellEnd"/>
      <w:r w:rsidRPr="00932E39">
        <w:rPr>
          <w:rFonts w:ascii="Garamond" w:hAnsi="Garamond"/>
        </w:rPr>
        <w:t xml:space="preserve"> erst </w:t>
      </w:r>
      <w:proofErr w:type="spellStart"/>
      <w:r w:rsidRPr="00932E39">
        <w:rPr>
          <w:rFonts w:ascii="Garamond" w:hAnsi="Garamond"/>
        </w:rPr>
        <w:t>erwerben</w:t>
      </w:r>
      <w:proofErr w:type="spellEnd"/>
      <w:r w:rsidRPr="00932E39">
        <w:rPr>
          <w:rFonts w:ascii="Garamond" w:hAnsi="Garamond"/>
        </w:rPr>
        <w:t xml:space="preserve"> </w:t>
      </w:r>
      <w:proofErr w:type="spellStart"/>
      <w:r w:rsidRPr="00932E39">
        <w:rPr>
          <w:rFonts w:ascii="Garamond" w:hAnsi="Garamond"/>
        </w:rPr>
        <w:t>muß</w:t>
      </w:r>
      <w:proofErr w:type="spellEnd"/>
      <w:r w:rsidRPr="00932E39">
        <w:rPr>
          <w:rFonts w:ascii="Garamond" w:hAnsi="Garamond"/>
        </w:rPr>
        <w:t xml:space="preserve">.” </w:t>
      </w:r>
      <w:r w:rsidRPr="00932E39">
        <w:rPr>
          <w:rFonts w:ascii="Garamond" w:hAnsi="Garamond" w:cs="Times New Roman"/>
          <w:iCs/>
        </w:rPr>
        <w:t>VE-</w:t>
      </w:r>
      <w:proofErr w:type="spellStart"/>
      <w:r w:rsidRPr="00932E39">
        <w:rPr>
          <w:rFonts w:ascii="Garamond" w:hAnsi="Garamond" w:cs="Times New Roman"/>
          <w:iCs/>
        </w:rPr>
        <w:t>Vigilantius</w:t>
      </w:r>
      <w:proofErr w:type="spellEnd"/>
      <w:r w:rsidRPr="00932E39">
        <w:rPr>
          <w:rFonts w:ascii="Garamond" w:hAnsi="Garamond" w:cs="Times New Roman"/>
        </w:rPr>
        <w:t>, AA 27: 621.</w:t>
      </w:r>
    </w:p>
  </w:footnote>
  <w:footnote w:id="38">
    <w:p w14:paraId="26658EDB" w14:textId="20ED7C4B" w:rsidR="00603A1F" w:rsidRPr="00932E39" w:rsidRDefault="00603A1F" w:rsidP="00603A1F">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Owen Ware rightly notes that when </w:t>
      </w:r>
      <w:r w:rsidR="00A87AC6">
        <w:rPr>
          <w:rFonts w:ascii="Garamond" w:hAnsi="Garamond"/>
        </w:rPr>
        <w:t>the conceited agent’s</w:t>
      </w:r>
      <w:r w:rsidRPr="00932E39">
        <w:rPr>
          <w:rFonts w:ascii="Garamond" w:hAnsi="Garamond"/>
        </w:rPr>
        <w:t xml:space="preserve"> self-image is threatened by the moral law striking it down</w:t>
      </w:r>
      <w:r w:rsidR="00795F3A">
        <w:rPr>
          <w:rFonts w:ascii="Garamond" w:hAnsi="Garamond"/>
        </w:rPr>
        <w:t>,</w:t>
      </w:r>
      <w:r w:rsidRPr="00932E39">
        <w:rPr>
          <w:rFonts w:ascii="Garamond" w:hAnsi="Garamond"/>
        </w:rPr>
        <w:t xml:space="preserve"> it is likely to ‘strike back.’ Left unchecked, this can result in a further tendency to rationalise one’s way out of compliance with the moral law and thereby to further evil. Ware</w:t>
      </w:r>
      <w:r w:rsidR="00795F3A">
        <w:rPr>
          <w:rFonts w:ascii="Garamond" w:hAnsi="Garamond"/>
        </w:rPr>
        <w:t>,</w:t>
      </w:r>
      <w:r w:rsidRPr="00932E39">
        <w:rPr>
          <w:rFonts w:ascii="Garamond" w:hAnsi="Garamond"/>
        </w:rPr>
        <w:t xml:space="preserve"> however</w:t>
      </w:r>
      <w:r w:rsidR="00795F3A">
        <w:rPr>
          <w:rFonts w:ascii="Garamond" w:hAnsi="Garamond"/>
        </w:rPr>
        <w:t>,</w:t>
      </w:r>
      <w:r w:rsidRPr="00932E39">
        <w:rPr>
          <w:rFonts w:ascii="Garamond" w:hAnsi="Garamond"/>
        </w:rPr>
        <w:t xml:space="preserve"> goes too far in suggesting, paradoxically, that “this is where radical evil might arise” (Ware 2020). Radical evil, by definition, is at</w:t>
      </w:r>
      <w:r w:rsidR="00795F3A">
        <w:rPr>
          <w:rFonts w:ascii="Garamond" w:hAnsi="Garamond"/>
        </w:rPr>
        <w:t xml:space="preserve"> </w:t>
      </w:r>
      <w:r w:rsidRPr="00932E39">
        <w:rPr>
          <w:rFonts w:ascii="Garamond" w:hAnsi="Garamond"/>
        </w:rPr>
        <w:t>the</w:t>
      </w:r>
      <w:r w:rsidR="00795F3A">
        <w:rPr>
          <w:rFonts w:ascii="Garamond" w:hAnsi="Garamond"/>
        </w:rPr>
        <w:t xml:space="preserve"> </w:t>
      </w:r>
      <w:r w:rsidRPr="00932E39">
        <w:rPr>
          <w:rFonts w:ascii="Garamond" w:hAnsi="Garamond"/>
        </w:rPr>
        <w:t xml:space="preserve">root of our evil tendencies – it is </w:t>
      </w:r>
      <w:r w:rsidR="002516E9" w:rsidRPr="00932E39">
        <w:rPr>
          <w:rFonts w:ascii="Garamond" w:hAnsi="Garamond"/>
        </w:rPr>
        <w:t xml:space="preserve">the </w:t>
      </w:r>
      <w:r w:rsidRPr="00932E39">
        <w:rPr>
          <w:rFonts w:ascii="Garamond" w:hAnsi="Garamond"/>
        </w:rPr>
        <w:t xml:space="preserve">ground of our tendency to see ourselves as better than we are and cannot be its result in turn. </w:t>
      </w:r>
    </w:p>
  </w:footnote>
  <w:footnote w:id="39">
    <w:p w14:paraId="7F46D71F" w14:textId="133A9955" w:rsidR="00266DC2" w:rsidRPr="00932E39" w:rsidRDefault="00266DC2">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This description does not apply equally to all morally deficient agents. Surely not all such agents love themselves, even poorly – plenty appear </w:t>
      </w:r>
      <w:r w:rsidR="00CB1A53">
        <w:rPr>
          <w:rFonts w:ascii="Garamond" w:hAnsi="Garamond"/>
        </w:rPr>
        <w:t xml:space="preserve">to be </w:t>
      </w:r>
      <w:r w:rsidRPr="00932E39">
        <w:rPr>
          <w:rFonts w:ascii="Garamond" w:hAnsi="Garamond"/>
        </w:rPr>
        <w:t xml:space="preserve">lacking in self-esteem or </w:t>
      </w:r>
      <w:r w:rsidR="00CB1A53">
        <w:rPr>
          <w:rFonts w:ascii="Garamond" w:hAnsi="Garamond"/>
        </w:rPr>
        <w:t>to be</w:t>
      </w:r>
      <w:r w:rsidR="00795F3A">
        <w:rPr>
          <w:rFonts w:ascii="Garamond" w:hAnsi="Garamond"/>
        </w:rPr>
        <w:t xml:space="preserve"> </w:t>
      </w:r>
      <w:r w:rsidRPr="00932E39">
        <w:rPr>
          <w:rFonts w:ascii="Garamond" w:hAnsi="Garamond"/>
        </w:rPr>
        <w:t>positively self-hating.</w:t>
      </w:r>
      <w:r w:rsidRPr="00932E39">
        <w:rPr>
          <w:rFonts w:ascii="Garamond" w:hAnsi="Garamond" w:cs="Times New Roman"/>
        </w:rPr>
        <w:t xml:space="preserve"> I omit full discussion of this issue </w:t>
      </w:r>
      <w:r w:rsidR="00E335A6" w:rsidRPr="00932E39">
        <w:rPr>
          <w:rFonts w:ascii="Garamond" w:hAnsi="Garamond" w:cs="Times New Roman"/>
        </w:rPr>
        <w:t>here but</w:t>
      </w:r>
      <w:r w:rsidRPr="00932E39">
        <w:rPr>
          <w:rFonts w:ascii="Garamond" w:hAnsi="Garamond" w:cs="Times New Roman"/>
        </w:rPr>
        <w:t xml:space="preserve"> note that self-love of </w:t>
      </w:r>
      <w:r w:rsidR="0089306B">
        <w:rPr>
          <w:rFonts w:ascii="Garamond" w:hAnsi="Garamond" w:cs="Times New Roman"/>
        </w:rPr>
        <w:t>delight</w:t>
      </w:r>
      <w:r w:rsidR="0089306B" w:rsidRPr="00932E39">
        <w:rPr>
          <w:rFonts w:ascii="Garamond" w:hAnsi="Garamond" w:cs="Times New Roman"/>
        </w:rPr>
        <w:t xml:space="preserve"> </w:t>
      </w:r>
      <w:r w:rsidR="00AE596E" w:rsidRPr="00932E39">
        <w:rPr>
          <w:rFonts w:ascii="Garamond" w:hAnsi="Garamond" w:cs="Times New Roman"/>
        </w:rPr>
        <w:t>need not</w:t>
      </w:r>
      <w:r w:rsidRPr="00932E39">
        <w:rPr>
          <w:rFonts w:ascii="Garamond" w:hAnsi="Garamond" w:cs="Times New Roman"/>
        </w:rPr>
        <w:t xml:space="preserve"> always occur in full force. </w:t>
      </w:r>
      <w:r w:rsidR="00603A1F" w:rsidRPr="00932E39">
        <w:rPr>
          <w:rFonts w:ascii="Garamond" w:hAnsi="Garamond" w:cs="Times New Roman"/>
        </w:rPr>
        <w:t xml:space="preserve">Especially since it can be struck down without necessarily being replaced, there is room for an (unstable) intermediary state in which agents lack </w:t>
      </w:r>
      <w:r w:rsidR="00603A1F" w:rsidRPr="00932E39">
        <w:rPr>
          <w:rFonts w:ascii="Garamond" w:hAnsi="Garamond" w:cs="Times New Roman"/>
          <w:i/>
          <w:iCs/>
        </w:rPr>
        <w:t xml:space="preserve">any </w:t>
      </w:r>
      <w:r w:rsidR="00603A1F" w:rsidRPr="00932E39">
        <w:rPr>
          <w:rFonts w:ascii="Garamond" w:hAnsi="Garamond" w:cs="Times New Roman"/>
        </w:rPr>
        <w:t>self-</w:t>
      </w:r>
      <w:r w:rsidR="0089306B">
        <w:rPr>
          <w:rFonts w:ascii="Garamond" w:hAnsi="Garamond" w:cs="Times New Roman"/>
        </w:rPr>
        <w:t>delight</w:t>
      </w:r>
      <w:r w:rsidR="00603A1F" w:rsidRPr="00932E39">
        <w:rPr>
          <w:rFonts w:ascii="Garamond" w:hAnsi="Garamond" w:cs="Times New Roman"/>
        </w:rPr>
        <w:t xml:space="preserve">. We still often think there is something (perhaps excusably) </w:t>
      </w:r>
      <w:r w:rsidR="00603A1F" w:rsidRPr="00932E39">
        <w:rPr>
          <w:rFonts w:ascii="Garamond" w:hAnsi="Garamond" w:cs="Times New Roman"/>
          <w:i/>
        </w:rPr>
        <w:t>selfish</w:t>
      </w:r>
      <w:r w:rsidR="00603A1F" w:rsidRPr="00932E39">
        <w:rPr>
          <w:rFonts w:ascii="Garamond" w:hAnsi="Garamond" w:cs="Times New Roman"/>
        </w:rPr>
        <w:t xml:space="preserve"> in the attitude of such agents. Whether this can still be described as self-conceited or not is interesting but not essential to my present purposes. </w:t>
      </w:r>
      <w:r w:rsidR="00603A1F" w:rsidRPr="00932E39">
        <w:rPr>
          <w:rFonts w:ascii="Garamond" w:hAnsi="Garamond"/>
        </w:rPr>
        <w:t xml:space="preserve">Cf. Smith 2017 for </w:t>
      </w:r>
      <w:r w:rsidR="00795F3A">
        <w:rPr>
          <w:rFonts w:ascii="Garamond" w:hAnsi="Garamond"/>
        </w:rPr>
        <w:t xml:space="preserve">a </w:t>
      </w:r>
      <w:r w:rsidR="00603A1F" w:rsidRPr="00932E39">
        <w:rPr>
          <w:rFonts w:ascii="Garamond" w:hAnsi="Garamond"/>
        </w:rPr>
        <w:t>sensitive discussion of this problem.</w:t>
      </w:r>
    </w:p>
  </w:footnote>
  <w:footnote w:id="40">
    <w:p w14:paraId="0B93F32D" w14:textId="77777777" w:rsidR="000472E0" w:rsidRPr="000472E0" w:rsidRDefault="000472E0" w:rsidP="000472E0">
      <w:pPr>
        <w:pStyle w:val="FootnoteText"/>
        <w:rPr>
          <w:rFonts w:ascii="Garamond" w:hAnsi="Garamond"/>
          <w:lang w:val="de-DE"/>
        </w:rPr>
      </w:pPr>
      <w:r w:rsidRPr="00932E39">
        <w:rPr>
          <w:rStyle w:val="FootnoteReference"/>
          <w:rFonts w:ascii="Garamond" w:hAnsi="Garamond"/>
        </w:rPr>
        <w:footnoteRef/>
      </w:r>
      <w:r w:rsidRPr="00932E39">
        <w:rPr>
          <w:rFonts w:ascii="Garamond" w:hAnsi="Garamond"/>
          <w:lang w:val="de-DE"/>
        </w:rPr>
        <w:t xml:space="preserve"> “</w:t>
      </w:r>
      <w:r w:rsidRPr="00932E39">
        <w:rPr>
          <w:rFonts w:ascii="Garamond" w:hAnsi="Garamond"/>
          <w:i/>
          <w:iCs/>
          <w:lang w:val="de-DE"/>
        </w:rPr>
        <w:t>Selbstzufriedenheit</w:t>
      </w:r>
      <w:r w:rsidRPr="00932E39">
        <w:rPr>
          <w:rFonts w:ascii="Garamond" w:hAnsi="Garamond"/>
          <w:lang w:val="de-DE"/>
        </w:rPr>
        <w:t xml:space="preserve">, welches in seiner eigentlichen Bedeutung jederzeit nur ein negatives Wohlgefallen an seiner Existenz andeutet, in welchen man nichts zu bedürfen sich </w:t>
      </w:r>
      <w:proofErr w:type="spellStart"/>
      <w:r w:rsidRPr="00932E39">
        <w:rPr>
          <w:rFonts w:ascii="Garamond" w:hAnsi="Garamond"/>
          <w:lang w:val="de-DE"/>
        </w:rPr>
        <w:t>bewußt</w:t>
      </w:r>
      <w:proofErr w:type="spellEnd"/>
      <w:r w:rsidRPr="00932E39">
        <w:rPr>
          <w:rFonts w:ascii="Garamond" w:hAnsi="Garamond"/>
          <w:lang w:val="de-DE"/>
        </w:rPr>
        <w:t xml:space="preserve"> ist.” </w:t>
      </w:r>
      <w:proofErr w:type="spellStart"/>
      <w:r w:rsidRPr="000472E0">
        <w:rPr>
          <w:rFonts w:ascii="Garamond" w:hAnsi="Garamond" w:cs="Times New Roman"/>
          <w:iCs/>
          <w:lang w:val="de-DE"/>
        </w:rPr>
        <w:t>KpV</w:t>
      </w:r>
      <w:proofErr w:type="spellEnd"/>
      <w:r w:rsidRPr="000472E0">
        <w:rPr>
          <w:rFonts w:ascii="Garamond" w:hAnsi="Garamond" w:cs="Times New Roman"/>
          <w:lang w:val="de-DE"/>
        </w:rPr>
        <w:t>, AA 05: 117.</w:t>
      </w:r>
    </w:p>
  </w:footnote>
  <w:footnote w:id="41">
    <w:p w14:paraId="45E4AFD5" w14:textId="77777777" w:rsidR="000472E0" w:rsidRPr="000472E0" w:rsidRDefault="000472E0" w:rsidP="000472E0">
      <w:pPr>
        <w:pStyle w:val="FootnoteText"/>
        <w:rPr>
          <w:rFonts w:ascii="Garamond" w:hAnsi="Garamond"/>
        </w:rPr>
      </w:pPr>
      <w:r w:rsidRPr="00932E39">
        <w:rPr>
          <w:rStyle w:val="FootnoteReference"/>
          <w:rFonts w:ascii="Garamond" w:hAnsi="Garamond"/>
        </w:rPr>
        <w:footnoteRef/>
      </w:r>
      <w:r w:rsidRPr="00932E39">
        <w:rPr>
          <w:rFonts w:ascii="Garamond" w:hAnsi="Garamond"/>
          <w:lang w:val="de-DE"/>
        </w:rPr>
        <w:t xml:space="preserve"> “Analogon der Glückseligkeit (…) diese [Zufriedenheit] kann </w:t>
      </w:r>
      <w:proofErr w:type="spellStart"/>
      <w:r w:rsidRPr="00932E39">
        <w:rPr>
          <w:rFonts w:ascii="Garamond" w:hAnsi="Garamond"/>
          <w:lang w:val="de-DE"/>
        </w:rPr>
        <w:t>intellectuell</w:t>
      </w:r>
      <w:proofErr w:type="spellEnd"/>
      <w:r w:rsidRPr="00932E39">
        <w:rPr>
          <w:rFonts w:ascii="Garamond" w:hAnsi="Garamond"/>
          <w:lang w:val="de-DE"/>
        </w:rPr>
        <w:t xml:space="preserve"> heißen.” </w:t>
      </w:r>
      <w:proofErr w:type="spellStart"/>
      <w:r w:rsidRPr="000472E0">
        <w:rPr>
          <w:rFonts w:ascii="Garamond" w:hAnsi="Garamond"/>
        </w:rPr>
        <w:t>KpV</w:t>
      </w:r>
      <w:proofErr w:type="spellEnd"/>
      <w:r w:rsidRPr="000472E0">
        <w:rPr>
          <w:rFonts w:ascii="Garamond" w:hAnsi="Garamond"/>
        </w:rPr>
        <w:t>, AA 0</w:t>
      </w:r>
      <w:r w:rsidRPr="000472E0">
        <w:rPr>
          <w:rFonts w:ascii="Garamond" w:hAnsi="Garamond" w:cs="Times New Roman"/>
        </w:rPr>
        <w:t>5: 117-8.</w:t>
      </w:r>
    </w:p>
  </w:footnote>
  <w:footnote w:id="42">
    <w:p w14:paraId="713A57D7" w14:textId="79567FD8" w:rsidR="000472E0" w:rsidRPr="00932E39" w:rsidRDefault="000472E0" w:rsidP="000472E0">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Elizondo has argued for self-contentment as a purely intellectual feeling that, while it is </w:t>
      </w:r>
      <w:r w:rsidRPr="00932E39">
        <w:rPr>
          <w:rFonts w:ascii="Garamond" w:hAnsi="Garamond"/>
          <w:i/>
          <w:iCs/>
        </w:rPr>
        <w:t xml:space="preserve">not </w:t>
      </w:r>
      <w:r w:rsidRPr="00932E39">
        <w:rPr>
          <w:rFonts w:ascii="Garamond" w:hAnsi="Garamond"/>
        </w:rPr>
        <w:t xml:space="preserve">happiness, </w:t>
      </w:r>
      <w:r w:rsidR="002437A1">
        <w:rPr>
          <w:rFonts w:ascii="Garamond" w:hAnsi="Garamond"/>
        </w:rPr>
        <w:t>connects</w:t>
      </w:r>
      <w:r w:rsidRPr="00932E39">
        <w:rPr>
          <w:rFonts w:ascii="Garamond" w:hAnsi="Garamond"/>
        </w:rPr>
        <w:t xml:space="preserve"> morality with “well-being” </w:t>
      </w:r>
      <w:r w:rsidRPr="00932E39">
        <w:rPr>
          <w:rFonts w:ascii="Garamond" w:hAnsi="Garamond"/>
        </w:rPr>
        <w:fldChar w:fldCharType="begin"/>
      </w:r>
      <w:r w:rsidRPr="00932E39">
        <w:rPr>
          <w:rFonts w:ascii="Garamond" w:hAnsi="Garamond"/>
        </w:rPr>
        <w:instrText xml:space="preserve"> ADDIN ZOTERO_ITEM CSL_CITATION {"citationID":"uqoqmwXU","properties":{"formattedCitation":"(Elizondo 2014; 2016)","plainCitation":"(Elizondo 2014; 2016)","noteIndex":29},"citationItems":[{"id":229,"uris":["http://zotero.org/users/local/pKHsgrSN/items/Y62IC4QA"],"itemData":{"id":229,"type":"article-journal","container-title":"Canadian Journal of Philosophy","issue":"3-4","page":"425-442","title":"More than a feeling","volume":"44","author":[{"family":"Elizondo","given":"E. Sonny"}],"issued":{"date-parts":[["2014"]]}}},{"id":228,"uris":["http://zotero.org/users/local/pKHsgrSN/items/YDMQT6WU"],"itemData":{"id":228,"type":"article-journal","container-title":"Kantian Review","issue":"3","page":"343-365","title":"Morality is its own reward","volume":"21","author":[{"family":"Elizondo","given":"E. Sonny"}],"issued":{"date-parts":[["2016"]]}},"label":"page"}],"schema":"https://github.com/citation-style-language/schema/raw/master/csl-citation.json"} </w:instrText>
      </w:r>
      <w:r w:rsidRPr="00932E39">
        <w:rPr>
          <w:rFonts w:ascii="Garamond" w:hAnsi="Garamond"/>
        </w:rPr>
        <w:fldChar w:fldCharType="separate"/>
      </w:r>
      <w:r w:rsidRPr="00932E39">
        <w:rPr>
          <w:rFonts w:ascii="Garamond" w:hAnsi="Garamond" w:cs="Calibri"/>
        </w:rPr>
        <w:t>(Elizondo 2014, 2016)</w:t>
      </w:r>
      <w:r w:rsidRPr="00932E39">
        <w:rPr>
          <w:rFonts w:ascii="Garamond" w:hAnsi="Garamond"/>
        </w:rPr>
        <w:fldChar w:fldCharType="end"/>
      </w:r>
      <w:r w:rsidRPr="00932E39">
        <w:rPr>
          <w:rFonts w:ascii="Garamond" w:hAnsi="Garamond"/>
        </w:rPr>
        <w:t xml:space="preserve">. Though he does not directly address self-conceit, one might take his argument to support </w:t>
      </w:r>
      <w:r w:rsidR="00795F3A">
        <w:rPr>
          <w:rFonts w:ascii="Garamond" w:hAnsi="Garamond"/>
        </w:rPr>
        <w:t xml:space="preserve">the view </w:t>
      </w:r>
      <w:r w:rsidRPr="00932E39">
        <w:rPr>
          <w:rFonts w:ascii="Garamond" w:hAnsi="Garamond"/>
        </w:rPr>
        <w:t xml:space="preserve">that intellectual self-contentment </w:t>
      </w:r>
      <w:r w:rsidRPr="00932E39">
        <w:rPr>
          <w:rFonts w:ascii="Garamond" w:hAnsi="Garamond"/>
          <w:i/>
          <w:iCs/>
        </w:rPr>
        <w:t xml:space="preserve">is </w:t>
      </w:r>
      <w:r w:rsidRPr="00932E39">
        <w:rPr>
          <w:rFonts w:ascii="Garamond" w:hAnsi="Garamond"/>
        </w:rPr>
        <w:t xml:space="preserve">an adequate counterweight to it. It certainly would imply that no ‘pathological’ feeling is required to make the moral life worth living. I lack space to address his argument in the detail it deserves but broadly endorse Grenberg’s qualified rejection of it. In brief, she argues that it violates the strictures of transcendental idealism because it would mean we can have a feeling directly based on freedom </w:t>
      </w:r>
      <w:r w:rsidR="002437A1">
        <w:rPr>
          <w:rFonts w:ascii="Garamond" w:hAnsi="Garamond"/>
        </w:rPr>
        <w:t>without being sensibly affected</w:t>
      </w:r>
      <w:r w:rsidRPr="00932E39">
        <w:rPr>
          <w:rFonts w:ascii="Garamond" w:hAnsi="Garamond"/>
        </w:rPr>
        <w:t xml:space="preserve"> </w:t>
      </w:r>
      <w:r w:rsidRPr="00932E39">
        <w:rPr>
          <w:rFonts w:ascii="Garamond" w:hAnsi="Garamond"/>
        </w:rPr>
        <w:fldChar w:fldCharType="begin"/>
      </w:r>
      <w:r w:rsidRPr="00932E39">
        <w:rPr>
          <w:rFonts w:ascii="Garamond" w:hAnsi="Garamond"/>
        </w:rPr>
        <w:instrText xml:space="preserve"> ADDIN ZOTERO_ITEM CSL_CITATION {"citationID":"q0QAD8bp","properties":{"formattedCitation":"(Grenberg 2022)","plainCitation":"(Grenberg 2022)","noteIndex":29},"citationItems":[{"id":227,"uris":["http://zotero.org/users/local/pKHsgrSN/items/IFLRN5ZD"],"itemData":{"id":227,"type":"book","event-place":"Oxford","publisher":"Oxford University Press","publisher-place":"Oxford","title":"Kant's Deontological Eudaemonism","author":[{"family":"Grenberg","given":"Jeanine"}],"issued":{"date-parts":[["2022"]]}}}],"schema":"https://github.com/citation-style-language/schema/raw/master/csl-citation.json"} </w:instrText>
      </w:r>
      <w:r w:rsidRPr="00932E39">
        <w:rPr>
          <w:rFonts w:ascii="Garamond" w:hAnsi="Garamond"/>
        </w:rPr>
        <w:fldChar w:fldCharType="separate"/>
      </w:r>
      <w:r w:rsidRPr="00932E39">
        <w:rPr>
          <w:rFonts w:ascii="Garamond" w:hAnsi="Garamond" w:cs="Calibri"/>
        </w:rPr>
        <w:t>(Grenberg 2022, 303)</w:t>
      </w:r>
      <w:r w:rsidRPr="00932E39">
        <w:rPr>
          <w:rFonts w:ascii="Garamond" w:hAnsi="Garamond"/>
        </w:rPr>
        <w:fldChar w:fldCharType="end"/>
      </w:r>
      <w:r w:rsidRPr="00932E39">
        <w:rPr>
          <w:rFonts w:ascii="Garamond" w:hAnsi="Garamond"/>
        </w:rPr>
        <w:t xml:space="preserve">. Kant’s increasing interest in love in the 1790s, discussed in section 6, </w:t>
      </w:r>
      <w:r>
        <w:rPr>
          <w:rFonts w:ascii="Garamond" w:hAnsi="Garamond"/>
        </w:rPr>
        <w:t>i</w:t>
      </w:r>
      <w:r w:rsidRPr="00932E39">
        <w:rPr>
          <w:rFonts w:ascii="Garamond" w:hAnsi="Garamond"/>
        </w:rPr>
        <w:t xml:space="preserve">s further evidence that </w:t>
      </w:r>
      <w:r>
        <w:rPr>
          <w:rFonts w:ascii="Garamond" w:hAnsi="Garamond"/>
        </w:rPr>
        <w:t>by then</w:t>
      </w:r>
      <w:r w:rsidRPr="00932E39">
        <w:rPr>
          <w:rFonts w:ascii="Garamond" w:hAnsi="Garamond"/>
        </w:rPr>
        <w:t xml:space="preserve"> he believe</w:t>
      </w:r>
      <w:r w:rsidR="00795F3A">
        <w:rPr>
          <w:rFonts w:ascii="Garamond" w:hAnsi="Garamond"/>
        </w:rPr>
        <w:t>d</w:t>
      </w:r>
      <w:r w:rsidRPr="00932E39">
        <w:rPr>
          <w:rFonts w:ascii="Garamond" w:hAnsi="Garamond"/>
        </w:rPr>
        <w:t xml:space="preserve"> sensibly affected rational agents need a full-blooded sensible feeling of love related to happiness proper, not a merely intellectual contentment in doing the right thing.</w:t>
      </w:r>
    </w:p>
  </w:footnote>
  <w:footnote w:id="43">
    <w:p w14:paraId="64A4F25B" w14:textId="6549FF16" w:rsidR="001E59C3" w:rsidRPr="00932E39" w:rsidRDefault="001E59C3" w:rsidP="001E59C3">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E335A6" w:rsidRPr="00932E39">
        <w:rPr>
          <w:rFonts w:ascii="Garamond" w:hAnsi="Garamond"/>
        </w:rPr>
        <w:t>That</w:t>
      </w:r>
      <w:r w:rsidRPr="00932E39">
        <w:rPr>
          <w:rFonts w:ascii="Garamond" w:hAnsi="Garamond"/>
        </w:rPr>
        <w:t xml:space="preserve"> it happens in a footnote </w:t>
      </w:r>
      <w:r w:rsidR="00E335A6" w:rsidRPr="00932E39">
        <w:rPr>
          <w:rFonts w:ascii="Garamond" w:hAnsi="Garamond"/>
        </w:rPr>
        <w:t>does not mean it is</w:t>
      </w:r>
      <w:r w:rsidRPr="00932E39">
        <w:rPr>
          <w:rFonts w:ascii="Garamond" w:hAnsi="Garamond"/>
        </w:rPr>
        <w:t xml:space="preserve"> unimportant. Kant appears to want the main text of the </w:t>
      </w:r>
      <w:r w:rsidRPr="00932E39">
        <w:rPr>
          <w:rFonts w:ascii="Garamond" w:hAnsi="Garamond"/>
          <w:i/>
          <w:iCs/>
        </w:rPr>
        <w:t xml:space="preserve">Religion </w:t>
      </w:r>
      <w:r w:rsidRPr="00932E39">
        <w:rPr>
          <w:rFonts w:ascii="Garamond" w:hAnsi="Garamond"/>
        </w:rPr>
        <w:t xml:space="preserve">to be readable on its own terms, while using its dense footnotes to provide technical detail </w:t>
      </w:r>
      <w:r w:rsidR="00E335A6" w:rsidRPr="00932E39">
        <w:rPr>
          <w:rFonts w:ascii="Garamond" w:hAnsi="Garamond"/>
        </w:rPr>
        <w:t>tying it</w:t>
      </w:r>
      <w:r w:rsidRPr="00932E39">
        <w:rPr>
          <w:rFonts w:ascii="Garamond" w:hAnsi="Garamond"/>
        </w:rPr>
        <w:t xml:space="preserve"> into his wider, systematic view</w:t>
      </w:r>
      <w:r w:rsidR="00E66D61" w:rsidRPr="00932E39">
        <w:rPr>
          <w:rFonts w:ascii="Garamond" w:hAnsi="Garamond"/>
        </w:rPr>
        <w:t>s</w:t>
      </w:r>
      <w:r w:rsidRPr="00932E39">
        <w:rPr>
          <w:rFonts w:ascii="Garamond" w:hAnsi="Garamond"/>
        </w:rPr>
        <w:t>.</w:t>
      </w:r>
    </w:p>
  </w:footnote>
  <w:footnote w:id="44">
    <w:p w14:paraId="765D87A0" w14:textId="1D70AAA2" w:rsidR="00E66D61" w:rsidRPr="00932E39" w:rsidRDefault="00E66D61" w:rsidP="00A93498">
      <w:pPr>
        <w:pStyle w:val="FootnoteText"/>
        <w:rPr>
          <w:rFonts w:ascii="Garamond" w:hAnsi="Garamond"/>
        </w:rPr>
      </w:pPr>
      <w:r w:rsidRPr="00932E39">
        <w:rPr>
          <w:rStyle w:val="FootnoteReference"/>
          <w:rFonts w:ascii="Garamond" w:hAnsi="Garamond"/>
        </w:rPr>
        <w:footnoteRef/>
      </w:r>
      <w:r w:rsidRPr="00932E39">
        <w:rPr>
          <w:rFonts w:ascii="Garamond" w:hAnsi="Garamond"/>
          <w:lang w:val="de-DE"/>
        </w:rPr>
        <w:t xml:space="preserve"> “Wie Liebe überhaupt, so kann auch </w:t>
      </w:r>
      <w:r w:rsidRPr="00932E39">
        <w:rPr>
          <w:rFonts w:ascii="Garamond" w:hAnsi="Garamond"/>
          <w:b/>
          <w:bCs/>
          <w:lang w:val="de-DE"/>
        </w:rPr>
        <w:t>Selbstliebe</w:t>
      </w:r>
      <w:r w:rsidRPr="00932E39">
        <w:rPr>
          <w:rFonts w:ascii="Garamond" w:hAnsi="Garamond"/>
          <w:lang w:val="de-DE"/>
        </w:rPr>
        <w:t xml:space="preserve"> in die des </w:t>
      </w:r>
      <w:r w:rsidRPr="00932E39">
        <w:rPr>
          <w:rFonts w:ascii="Garamond" w:hAnsi="Garamond"/>
          <w:b/>
          <w:bCs/>
          <w:lang w:val="de-DE"/>
        </w:rPr>
        <w:t>Wohlwollens</w:t>
      </w:r>
      <w:r w:rsidRPr="00932E39">
        <w:rPr>
          <w:rFonts w:ascii="Garamond" w:hAnsi="Garamond"/>
          <w:lang w:val="de-DE"/>
        </w:rPr>
        <w:t xml:space="preserve"> und des </w:t>
      </w:r>
      <w:r w:rsidRPr="00932E39">
        <w:rPr>
          <w:rFonts w:ascii="Garamond" w:hAnsi="Garamond"/>
          <w:b/>
          <w:bCs/>
          <w:lang w:val="de-DE"/>
        </w:rPr>
        <w:t>Wohlgefallens</w:t>
      </w:r>
      <w:r w:rsidRPr="00932E39">
        <w:rPr>
          <w:rFonts w:ascii="Garamond" w:hAnsi="Garamond"/>
          <w:lang w:val="de-DE"/>
        </w:rPr>
        <w:t xml:space="preserve"> (</w:t>
      </w:r>
      <w:proofErr w:type="spellStart"/>
      <w:r w:rsidRPr="00932E39">
        <w:rPr>
          <w:rFonts w:ascii="Garamond" w:hAnsi="Garamond"/>
          <w:lang w:val="de-DE"/>
        </w:rPr>
        <w:t>benevolentiae</w:t>
      </w:r>
      <w:proofErr w:type="spellEnd"/>
      <w:r w:rsidRPr="00932E39">
        <w:rPr>
          <w:rFonts w:ascii="Garamond" w:hAnsi="Garamond"/>
          <w:lang w:val="de-DE"/>
        </w:rPr>
        <w:t xml:space="preserve"> et </w:t>
      </w:r>
      <w:proofErr w:type="spellStart"/>
      <w:r w:rsidRPr="00932E39">
        <w:rPr>
          <w:rFonts w:ascii="Garamond" w:hAnsi="Garamond"/>
          <w:lang w:val="de-DE"/>
        </w:rPr>
        <w:t>complacentiae</w:t>
      </w:r>
      <w:proofErr w:type="spellEnd"/>
      <w:r w:rsidRPr="00932E39">
        <w:rPr>
          <w:rFonts w:ascii="Garamond" w:hAnsi="Garamond"/>
          <w:lang w:val="de-DE"/>
        </w:rPr>
        <w:t xml:space="preserve">) </w:t>
      </w:r>
      <w:proofErr w:type="spellStart"/>
      <w:r w:rsidRPr="00932E39">
        <w:rPr>
          <w:rFonts w:ascii="Garamond" w:hAnsi="Garamond"/>
          <w:lang w:val="de-DE"/>
        </w:rPr>
        <w:t>eingetheilt</w:t>
      </w:r>
      <w:proofErr w:type="spellEnd"/>
      <w:r w:rsidRPr="00932E39">
        <w:rPr>
          <w:rFonts w:ascii="Garamond" w:hAnsi="Garamond"/>
          <w:lang w:val="de-DE"/>
        </w:rPr>
        <w:t xml:space="preserve"> werden, und beide müssen (wie sich von selbst versteht) vernünftig sein.</w:t>
      </w:r>
      <w:r w:rsidR="00A93498" w:rsidRPr="00932E39">
        <w:rPr>
          <w:rFonts w:ascii="Garamond" w:hAnsi="Garamond"/>
          <w:lang w:val="de-DE"/>
        </w:rPr>
        <w:t xml:space="preserve"> (…) Eine vernünftige Liebe des Wohlgefallens an sich selbst kann nun entweder so verstanden werden, </w:t>
      </w:r>
      <w:proofErr w:type="spellStart"/>
      <w:r w:rsidR="00A93498" w:rsidRPr="00932E39">
        <w:rPr>
          <w:rFonts w:ascii="Garamond" w:hAnsi="Garamond"/>
          <w:lang w:val="de-DE"/>
        </w:rPr>
        <w:t>daß</w:t>
      </w:r>
      <w:proofErr w:type="spellEnd"/>
      <w:r w:rsidR="00A93498" w:rsidRPr="00932E39">
        <w:rPr>
          <w:rFonts w:ascii="Garamond" w:hAnsi="Garamond"/>
          <w:lang w:val="de-DE"/>
        </w:rPr>
        <w:t xml:space="preserve"> wir uns in jenen schon genannten auf Befriedigung der Naturneigung abzweckenden Maximen (</w:t>
      </w:r>
      <w:proofErr w:type="spellStart"/>
      <w:r w:rsidR="00A93498" w:rsidRPr="00932E39">
        <w:rPr>
          <w:rFonts w:ascii="Garamond" w:hAnsi="Garamond"/>
          <w:lang w:val="de-DE"/>
        </w:rPr>
        <w:t>so fern</w:t>
      </w:r>
      <w:proofErr w:type="spellEnd"/>
      <w:r w:rsidR="00A93498" w:rsidRPr="00932E39">
        <w:rPr>
          <w:rFonts w:ascii="Garamond" w:hAnsi="Garamond"/>
          <w:lang w:val="de-DE"/>
        </w:rPr>
        <w:t xml:space="preserve"> jener Zweck durch Befolgung derselben erreicht wird) Wohlgefallen; und da ist sie mit der Liebe des Wohlwollens gegen sich selbst einerlei; (…) Allein die Maxime der Selbstliebe des unbedingten (nicht von Gewinn oder Verlust als den Folgen der Handlung abhängenden) </w:t>
      </w:r>
      <w:r w:rsidR="00A93498" w:rsidRPr="00932E39">
        <w:rPr>
          <w:rFonts w:ascii="Garamond" w:hAnsi="Garamond"/>
          <w:i/>
          <w:iCs/>
          <w:lang w:val="de-DE"/>
        </w:rPr>
        <w:t>Wohlgefallens</w:t>
      </w:r>
      <w:r w:rsidR="00A93498" w:rsidRPr="00932E39">
        <w:rPr>
          <w:rFonts w:ascii="Garamond" w:hAnsi="Garamond"/>
          <w:lang w:val="de-DE"/>
        </w:rPr>
        <w:t xml:space="preserve"> an sich selbst würde das innere </w:t>
      </w:r>
      <w:proofErr w:type="spellStart"/>
      <w:r w:rsidR="00A93498" w:rsidRPr="00932E39">
        <w:rPr>
          <w:rFonts w:ascii="Garamond" w:hAnsi="Garamond"/>
          <w:lang w:val="de-DE"/>
        </w:rPr>
        <w:t>Princip</w:t>
      </w:r>
      <w:proofErr w:type="spellEnd"/>
      <w:r w:rsidR="00A93498" w:rsidRPr="00932E39">
        <w:rPr>
          <w:rFonts w:ascii="Garamond" w:hAnsi="Garamond"/>
          <w:lang w:val="de-DE"/>
        </w:rPr>
        <w:t xml:space="preserve"> einer allein unter der Bedingung der Unterordnung unserer Maximen unter das moralische Gesetz uns möglichen Zufriedenheit sein. Kein Mensch, dem die Moralität nicht gleichgültig ist, kann an sich ein Wohlgefallen haben, ja gar ohne ein bitteres </w:t>
      </w:r>
      <w:proofErr w:type="spellStart"/>
      <w:r w:rsidR="00A93498" w:rsidRPr="00932E39">
        <w:rPr>
          <w:rFonts w:ascii="Garamond" w:hAnsi="Garamond"/>
          <w:lang w:val="de-DE"/>
        </w:rPr>
        <w:t>Mißfallen</w:t>
      </w:r>
      <w:proofErr w:type="spellEnd"/>
      <w:r w:rsidR="00A93498" w:rsidRPr="00932E39">
        <w:rPr>
          <w:rFonts w:ascii="Garamond" w:hAnsi="Garamond"/>
          <w:lang w:val="de-DE"/>
        </w:rPr>
        <w:t xml:space="preserve"> an sich selbst sein, der sich solcher Maximen </w:t>
      </w:r>
      <w:proofErr w:type="spellStart"/>
      <w:r w:rsidR="00A93498" w:rsidRPr="00932E39">
        <w:rPr>
          <w:rFonts w:ascii="Garamond" w:hAnsi="Garamond"/>
          <w:lang w:val="de-DE"/>
        </w:rPr>
        <w:t>bewußt</w:t>
      </w:r>
      <w:proofErr w:type="spellEnd"/>
      <w:r w:rsidR="00A93498" w:rsidRPr="00932E39">
        <w:rPr>
          <w:rFonts w:ascii="Garamond" w:hAnsi="Garamond"/>
          <w:lang w:val="de-DE"/>
        </w:rPr>
        <w:t xml:space="preserve"> ist, die </w:t>
      </w:r>
      <w:proofErr w:type="gramStart"/>
      <w:r w:rsidR="00A93498" w:rsidRPr="00932E39">
        <w:rPr>
          <w:rFonts w:ascii="Garamond" w:hAnsi="Garamond"/>
          <w:lang w:val="de-DE"/>
        </w:rPr>
        <w:t>mit dem moralischen Gesetze</w:t>
      </w:r>
      <w:proofErr w:type="gramEnd"/>
      <w:r w:rsidR="00A93498" w:rsidRPr="00932E39">
        <w:rPr>
          <w:rFonts w:ascii="Garamond" w:hAnsi="Garamond"/>
          <w:lang w:val="de-DE"/>
        </w:rPr>
        <w:t xml:space="preserve"> in ihm nicht übereinstimmen. Man könnte diese die Vernunftliebe seiner selbst nennen, welche alle Vermischung anderer Ursachen der Zufriedenheit aus den Folgen seiner Handlungen (unter dem Namen einer dadurch sich zu verschaffenden Glückseligkeit) mit den Triebfedern der Willkür verhindert.</w:t>
      </w:r>
      <w:r w:rsidRPr="00932E39">
        <w:rPr>
          <w:rFonts w:ascii="Garamond" w:hAnsi="Garamond"/>
          <w:lang w:val="de-DE"/>
        </w:rPr>
        <w:t>”</w:t>
      </w:r>
      <w:r w:rsidR="00A93498" w:rsidRPr="00932E39">
        <w:rPr>
          <w:rFonts w:ascii="Garamond" w:hAnsi="Garamond"/>
          <w:lang w:val="de-DE"/>
        </w:rPr>
        <w:t xml:space="preserve"> </w:t>
      </w:r>
      <w:r w:rsidRPr="00932E39">
        <w:rPr>
          <w:rFonts w:ascii="Garamond" w:hAnsi="Garamond" w:cs="Times New Roman"/>
        </w:rPr>
        <w:t>RGV</w:t>
      </w:r>
      <w:r w:rsidR="00A93498" w:rsidRPr="00932E39">
        <w:rPr>
          <w:rFonts w:ascii="Garamond" w:hAnsi="Garamond" w:cs="Times New Roman"/>
        </w:rPr>
        <w:t>, AA</w:t>
      </w:r>
      <w:r w:rsidRPr="00932E39">
        <w:rPr>
          <w:rFonts w:ascii="Garamond" w:hAnsi="Garamond" w:cs="Times New Roman"/>
          <w:i/>
          <w:iCs/>
        </w:rPr>
        <w:t xml:space="preserve"> </w:t>
      </w:r>
      <w:r w:rsidR="00A93498" w:rsidRPr="00932E39">
        <w:rPr>
          <w:rFonts w:ascii="Garamond" w:hAnsi="Garamond" w:cs="Times New Roman"/>
        </w:rPr>
        <w:t>0</w:t>
      </w:r>
      <w:r w:rsidRPr="00932E39">
        <w:rPr>
          <w:rFonts w:ascii="Garamond" w:hAnsi="Garamond" w:cs="Times New Roman"/>
        </w:rPr>
        <w:t>6:</w:t>
      </w:r>
      <w:r w:rsidR="00A93498" w:rsidRPr="00932E39">
        <w:rPr>
          <w:rFonts w:ascii="Garamond" w:hAnsi="Garamond" w:cs="Times New Roman"/>
        </w:rPr>
        <w:t xml:space="preserve"> </w:t>
      </w:r>
      <w:r w:rsidRPr="00932E39">
        <w:rPr>
          <w:rFonts w:ascii="Garamond" w:hAnsi="Garamond" w:cs="Times New Roman"/>
        </w:rPr>
        <w:t>45-6f</w:t>
      </w:r>
      <w:r w:rsidR="00A93498" w:rsidRPr="00932E39">
        <w:rPr>
          <w:rFonts w:ascii="Garamond" w:hAnsi="Garamond" w:cs="Times New Roman"/>
        </w:rPr>
        <w:t>.</w:t>
      </w:r>
    </w:p>
  </w:footnote>
  <w:footnote w:id="45">
    <w:p w14:paraId="36BE2939" w14:textId="06738739" w:rsidR="00277D1F" w:rsidRPr="00932E39" w:rsidRDefault="00277D1F" w:rsidP="00277D1F">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E335A6" w:rsidRPr="00932E39">
        <w:rPr>
          <w:rFonts w:ascii="Garamond" w:hAnsi="Garamond"/>
        </w:rPr>
        <w:t>I</w:t>
      </w:r>
      <w:r w:rsidR="00311420" w:rsidRPr="00932E39">
        <w:rPr>
          <w:rFonts w:ascii="Garamond" w:hAnsi="Garamond"/>
        </w:rPr>
        <w:t>n</w:t>
      </w:r>
      <w:r w:rsidRPr="00932E39">
        <w:rPr>
          <w:rFonts w:ascii="Garamond" w:hAnsi="Garamond"/>
        </w:rPr>
        <w:t xml:space="preserve"> the omitted passage Kant identifies rational love of self-love of benevolence in terms </w:t>
      </w:r>
      <w:r w:rsidR="00932E39">
        <w:rPr>
          <w:rFonts w:ascii="Garamond" w:hAnsi="Garamond"/>
        </w:rPr>
        <w:t>apparently conflicting</w:t>
      </w:r>
      <w:r w:rsidRPr="00932E39">
        <w:rPr>
          <w:rFonts w:ascii="Garamond" w:hAnsi="Garamond"/>
        </w:rPr>
        <w:t xml:space="preserve"> with those in </w:t>
      </w:r>
      <w:proofErr w:type="spellStart"/>
      <w:r w:rsidRPr="00932E39">
        <w:rPr>
          <w:rFonts w:ascii="Garamond" w:hAnsi="Garamond"/>
          <w:i/>
          <w:iCs/>
        </w:rPr>
        <w:t>KpV</w:t>
      </w:r>
      <w:proofErr w:type="spellEnd"/>
      <w:r w:rsidRPr="00932E39">
        <w:rPr>
          <w:rFonts w:ascii="Garamond" w:hAnsi="Garamond"/>
        </w:rPr>
        <w:t>. Here, it seem self-benevolence is rational when it is</w:t>
      </w:r>
      <w:r w:rsidRPr="00932E39">
        <w:rPr>
          <w:rFonts w:ascii="Garamond" w:hAnsi="Garamond" w:cs="Times New Roman"/>
        </w:rPr>
        <w:t xml:space="preserve"> incorporated in the agent’s maxim in a way that effectively maximises their happiness. Ricken </w:t>
      </w:r>
      <w:r w:rsidR="0052285B" w:rsidRPr="00932E39">
        <w:rPr>
          <w:rFonts w:ascii="Garamond" w:hAnsi="Garamond" w:cs="Times New Roman"/>
        </w:rPr>
        <w:t>takes</w:t>
      </w:r>
      <w:r w:rsidRPr="00932E39">
        <w:rPr>
          <w:rFonts w:ascii="Garamond" w:hAnsi="Garamond" w:cs="Times New Roman"/>
        </w:rPr>
        <w:t xml:space="preserve"> this as evidence that self-love of benevolence has no particular relation to morality at all (Ricken 2001</w:t>
      </w:r>
      <w:r w:rsidR="00A93498" w:rsidRPr="00932E39">
        <w:rPr>
          <w:rFonts w:ascii="Garamond" w:hAnsi="Garamond" w:cs="Times New Roman"/>
        </w:rPr>
        <w:t>,</w:t>
      </w:r>
      <w:r w:rsidRPr="00932E39">
        <w:rPr>
          <w:rFonts w:ascii="Garamond" w:hAnsi="Garamond" w:cs="Times New Roman"/>
        </w:rPr>
        <w:t xml:space="preserve"> 253). </w:t>
      </w:r>
      <w:r w:rsidR="0052285B" w:rsidRPr="00932E39">
        <w:rPr>
          <w:rFonts w:ascii="Garamond" w:hAnsi="Garamond" w:cs="Times New Roman"/>
        </w:rPr>
        <w:t>Yet</w:t>
      </w:r>
      <w:r w:rsidRPr="00932E39">
        <w:rPr>
          <w:rFonts w:ascii="Garamond" w:hAnsi="Garamond" w:cs="Times New Roman"/>
        </w:rPr>
        <w:t xml:space="preserve"> Kant gives no warning of having gone back on his earlier characterisation of rational self-benevolence as conditioned by the moral law. Statements to that effect also still appear in MS</w:t>
      </w:r>
      <w:r w:rsidR="00A93498" w:rsidRPr="00932E39">
        <w:rPr>
          <w:rFonts w:ascii="Garamond" w:hAnsi="Garamond" w:cs="Times New Roman"/>
        </w:rPr>
        <w:t>, AA</w:t>
      </w:r>
      <w:r w:rsidRPr="00932E39">
        <w:rPr>
          <w:rFonts w:ascii="Garamond" w:hAnsi="Garamond" w:cs="Times New Roman"/>
        </w:rPr>
        <w:t xml:space="preserve"> </w:t>
      </w:r>
      <w:r w:rsidR="00A93498" w:rsidRPr="00932E39">
        <w:rPr>
          <w:rFonts w:ascii="Garamond" w:hAnsi="Garamond" w:cs="Times New Roman"/>
        </w:rPr>
        <w:t>0</w:t>
      </w:r>
      <w:r w:rsidRPr="00932E39">
        <w:rPr>
          <w:rFonts w:ascii="Garamond" w:hAnsi="Garamond" w:cs="Times New Roman"/>
        </w:rPr>
        <w:t>6:</w:t>
      </w:r>
      <w:r w:rsidR="00A93498" w:rsidRPr="00932E39">
        <w:rPr>
          <w:rFonts w:ascii="Garamond" w:hAnsi="Garamond" w:cs="Times New Roman"/>
        </w:rPr>
        <w:t xml:space="preserve"> </w:t>
      </w:r>
      <w:r w:rsidRPr="00932E39">
        <w:rPr>
          <w:rFonts w:ascii="Garamond" w:hAnsi="Garamond" w:cs="Times New Roman"/>
        </w:rPr>
        <w:t xml:space="preserve">451. More likely, Kant is using ‘rational’ in two different senses, the first moral and the second prudential. </w:t>
      </w:r>
      <w:r w:rsidR="00E335A6" w:rsidRPr="00932E39">
        <w:rPr>
          <w:rFonts w:ascii="Garamond" w:hAnsi="Garamond" w:cs="Times New Roman"/>
        </w:rPr>
        <w:t>H</w:t>
      </w:r>
      <w:r w:rsidRPr="00932E39">
        <w:rPr>
          <w:rFonts w:ascii="Garamond" w:hAnsi="Garamond" w:cs="Times New Roman"/>
        </w:rPr>
        <w:t xml:space="preserve">is discussion of rational self-love of </w:t>
      </w:r>
      <w:r w:rsidR="0089306B">
        <w:rPr>
          <w:rFonts w:ascii="Garamond" w:hAnsi="Garamond" w:cs="Times New Roman"/>
        </w:rPr>
        <w:t>delight</w:t>
      </w:r>
      <w:r w:rsidRPr="00932E39">
        <w:rPr>
          <w:rFonts w:ascii="Garamond" w:hAnsi="Garamond" w:cs="Times New Roman"/>
        </w:rPr>
        <w:t>, under [3]</w:t>
      </w:r>
      <w:r w:rsidR="00E335A6" w:rsidRPr="00932E39">
        <w:rPr>
          <w:rFonts w:ascii="Garamond" w:hAnsi="Garamond" w:cs="Times New Roman"/>
        </w:rPr>
        <w:t>, corroborates this</w:t>
      </w:r>
      <w:r w:rsidRPr="00932E39">
        <w:rPr>
          <w:rFonts w:ascii="Garamond" w:hAnsi="Garamond" w:cs="Times New Roman"/>
        </w:rPr>
        <w:t>.</w:t>
      </w:r>
    </w:p>
  </w:footnote>
  <w:footnote w:id="46">
    <w:p w14:paraId="2B51427C" w14:textId="37C919E1" w:rsidR="00632D3F" w:rsidRPr="00932E39" w:rsidRDefault="00632D3F">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This </w:t>
      </w:r>
      <w:r w:rsidR="0052285B" w:rsidRPr="00932E39">
        <w:rPr>
          <w:rFonts w:ascii="Garamond" w:hAnsi="Garamond"/>
        </w:rPr>
        <w:t>m</w:t>
      </w:r>
      <w:r w:rsidR="00932E39">
        <w:rPr>
          <w:rFonts w:ascii="Garamond" w:hAnsi="Garamond"/>
        </w:rPr>
        <w:t>ight be taken to</w:t>
      </w:r>
      <w:r w:rsidRPr="00932E39">
        <w:rPr>
          <w:rFonts w:ascii="Garamond" w:hAnsi="Garamond"/>
        </w:rPr>
        <w:t xml:space="preserve"> support Rinne’s contention that self-conceit is identical to immoral self-benevolence (Rinne 2018</w:t>
      </w:r>
      <w:r w:rsidR="00A93498" w:rsidRPr="00932E39">
        <w:rPr>
          <w:rFonts w:ascii="Garamond" w:hAnsi="Garamond"/>
        </w:rPr>
        <w:t>,</w:t>
      </w:r>
      <w:r w:rsidRPr="00932E39">
        <w:rPr>
          <w:rFonts w:ascii="Garamond" w:hAnsi="Garamond"/>
        </w:rPr>
        <w:t xml:space="preserve"> 40). “</w:t>
      </w:r>
      <w:proofErr w:type="spellStart"/>
      <w:r w:rsidR="00517815" w:rsidRPr="00932E39">
        <w:rPr>
          <w:rFonts w:ascii="Garamond" w:hAnsi="Garamond"/>
        </w:rPr>
        <w:t>E</w:t>
      </w:r>
      <w:r w:rsidRPr="00932E39">
        <w:rPr>
          <w:rFonts w:ascii="Garamond" w:hAnsi="Garamond"/>
        </w:rPr>
        <w:t>inerlei</w:t>
      </w:r>
      <w:proofErr w:type="spellEnd"/>
      <w:r w:rsidRPr="00932E39">
        <w:rPr>
          <w:rFonts w:ascii="Garamond" w:hAnsi="Garamond"/>
        </w:rPr>
        <w:t>” however</w:t>
      </w:r>
      <w:r w:rsidR="002437A1">
        <w:rPr>
          <w:rFonts w:ascii="Garamond" w:hAnsi="Garamond"/>
        </w:rPr>
        <w:t xml:space="preserve"> can also</w:t>
      </w:r>
      <w:r w:rsidR="00074E5E" w:rsidRPr="00932E39">
        <w:rPr>
          <w:rFonts w:ascii="Garamond" w:hAnsi="Garamond"/>
        </w:rPr>
        <w:t xml:space="preserve"> indicate a weaker sense of identity, or </w:t>
      </w:r>
      <w:r w:rsidR="002437A1">
        <w:rPr>
          <w:rFonts w:ascii="Garamond" w:hAnsi="Garamond"/>
        </w:rPr>
        <w:t xml:space="preserve">just </w:t>
      </w:r>
      <w:r w:rsidR="00074E5E" w:rsidRPr="00932E39">
        <w:rPr>
          <w:rFonts w:ascii="Garamond" w:hAnsi="Garamond"/>
        </w:rPr>
        <w:t>that the differences between two things are irrelevant to present purposes.</w:t>
      </w:r>
    </w:p>
  </w:footnote>
  <w:footnote w:id="47">
    <w:p w14:paraId="6AFF74E1" w14:textId="3885095A" w:rsidR="00315E50" w:rsidRPr="00932E39" w:rsidRDefault="00315E50">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671B1E" w:rsidRPr="00932E39">
        <w:rPr>
          <w:rFonts w:ascii="Garamond" w:hAnsi="Garamond"/>
        </w:rPr>
        <w:t>W</w:t>
      </w:r>
      <w:r w:rsidR="00D00304" w:rsidRPr="00932E39">
        <w:rPr>
          <w:rFonts w:ascii="Garamond" w:hAnsi="Garamond"/>
        </w:rPr>
        <w:t>hile both are best translated ‘rational love’, Kant earlier used ‘</w:t>
      </w:r>
      <w:proofErr w:type="spellStart"/>
      <w:r w:rsidR="00D00304" w:rsidRPr="00932E39">
        <w:rPr>
          <w:rFonts w:ascii="Garamond" w:hAnsi="Garamond"/>
        </w:rPr>
        <w:t>vernünftige</w:t>
      </w:r>
      <w:proofErr w:type="spellEnd"/>
      <w:r w:rsidR="00D00304" w:rsidRPr="00932E39">
        <w:rPr>
          <w:rFonts w:ascii="Garamond" w:hAnsi="Garamond"/>
        </w:rPr>
        <w:t xml:space="preserve"> Liebe’ perhaps to mark this contrast with ‘</w:t>
      </w:r>
      <w:proofErr w:type="spellStart"/>
      <w:r w:rsidR="00D00304" w:rsidRPr="00932E39">
        <w:rPr>
          <w:rFonts w:ascii="Garamond" w:hAnsi="Garamond"/>
        </w:rPr>
        <w:t>Vernünftliebe</w:t>
      </w:r>
      <w:proofErr w:type="spellEnd"/>
      <w:r w:rsidR="00D00304" w:rsidRPr="00932E39">
        <w:rPr>
          <w:rFonts w:ascii="Garamond" w:hAnsi="Garamond"/>
        </w:rPr>
        <w:t>’.</w:t>
      </w:r>
    </w:p>
  </w:footnote>
  <w:footnote w:id="48">
    <w:p w14:paraId="5BF0A352" w14:textId="1B094834" w:rsidR="00E24D25" w:rsidRPr="00932E39" w:rsidRDefault="00E24D25">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Kant’s </w:t>
      </w:r>
      <w:r w:rsidR="009D5385" w:rsidRPr="00932E39">
        <w:rPr>
          <w:rFonts w:ascii="Garamond" w:hAnsi="Garamond"/>
        </w:rPr>
        <w:t>shift to a systematic use</w:t>
      </w:r>
      <w:r w:rsidRPr="00932E39">
        <w:rPr>
          <w:rFonts w:ascii="Garamond" w:hAnsi="Garamond"/>
        </w:rPr>
        <w:t xml:space="preserve"> of the notion of ‘heart’ in the </w:t>
      </w:r>
      <w:r w:rsidRPr="00932E39">
        <w:rPr>
          <w:rFonts w:ascii="Garamond" w:hAnsi="Garamond"/>
          <w:i/>
          <w:iCs/>
        </w:rPr>
        <w:t xml:space="preserve">Religion </w:t>
      </w:r>
      <w:r w:rsidRPr="00932E39">
        <w:rPr>
          <w:rFonts w:ascii="Garamond" w:hAnsi="Garamond"/>
        </w:rPr>
        <w:t xml:space="preserve">and onward </w:t>
      </w:r>
      <w:r w:rsidR="0052285B" w:rsidRPr="00932E39">
        <w:rPr>
          <w:rFonts w:ascii="Garamond" w:hAnsi="Garamond"/>
        </w:rPr>
        <w:t>seems</w:t>
      </w:r>
      <w:r w:rsidRPr="00932E39">
        <w:rPr>
          <w:rFonts w:ascii="Garamond" w:hAnsi="Garamond"/>
        </w:rPr>
        <w:t xml:space="preserve"> more significant </w:t>
      </w:r>
      <w:r w:rsidR="002437A1">
        <w:rPr>
          <w:rFonts w:ascii="Garamond" w:hAnsi="Garamond"/>
        </w:rPr>
        <w:t xml:space="preserve">to me </w:t>
      </w:r>
      <w:r w:rsidRPr="00932E39">
        <w:rPr>
          <w:rFonts w:ascii="Garamond" w:hAnsi="Garamond"/>
        </w:rPr>
        <w:t xml:space="preserve">than it has usually been taken to be. </w:t>
      </w:r>
      <w:r w:rsidR="00E335A6" w:rsidRPr="00932E39">
        <w:rPr>
          <w:rFonts w:ascii="Garamond" w:hAnsi="Garamond"/>
        </w:rPr>
        <w:t>Kant quietly appropriates</w:t>
      </w:r>
      <w:r w:rsidRPr="00932E39">
        <w:rPr>
          <w:rFonts w:ascii="Garamond" w:hAnsi="Garamond"/>
        </w:rPr>
        <w:t xml:space="preserve"> Pietist language without tipping his hand to his Pietist readers that he is using the term differently. It indicates </w:t>
      </w:r>
      <w:r w:rsidR="002E57A4" w:rsidRPr="00932E39">
        <w:rPr>
          <w:rFonts w:ascii="Garamond" w:hAnsi="Garamond"/>
        </w:rPr>
        <w:t>his</w:t>
      </w:r>
      <w:r w:rsidRPr="00932E39">
        <w:rPr>
          <w:rFonts w:ascii="Garamond" w:hAnsi="Garamond"/>
        </w:rPr>
        <w:t xml:space="preserve"> increased </w:t>
      </w:r>
      <w:r w:rsidR="009D5385" w:rsidRPr="00932E39">
        <w:rPr>
          <w:rFonts w:ascii="Garamond" w:hAnsi="Garamond"/>
        </w:rPr>
        <w:t>realisation</w:t>
      </w:r>
      <w:r w:rsidRPr="00932E39">
        <w:rPr>
          <w:rFonts w:ascii="Garamond" w:hAnsi="Garamond"/>
        </w:rPr>
        <w:t xml:space="preserve"> that a complete moral revolution has </w:t>
      </w:r>
      <w:r w:rsidRPr="00932E39">
        <w:rPr>
          <w:rFonts w:ascii="Garamond" w:hAnsi="Garamond"/>
          <w:i/>
          <w:iCs/>
        </w:rPr>
        <w:t xml:space="preserve">both </w:t>
      </w:r>
      <w:r w:rsidRPr="00932E39">
        <w:rPr>
          <w:rFonts w:ascii="Garamond" w:hAnsi="Garamond"/>
        </w:rPr>
        <w:t xml:space="preserve">a rational and an emotional component, </w:t>
      </w:r>
      <w:r w:rsidR="009D5385" w:rsidRPr="00932E39">
        <w:rPr>
          <w:rFonts w:ascii="Garamond" w:hAnsi="Garamond"/>
        </w:rPr>
        <w:t xml:space="preserve">which goes hand in hand with the story I tell below. </w:t>
      </w:r>
      <w:r w:rsidR="002E57A4" w:rsidRPr="00932E39">
        <w:rPr>
          <w:rFonts w:ascii="Garamond" w:hAnsi="Garamond"/>
        </w:rPr>
        <w:t xml:space="preserve">If morality is to work upon the heart, it makes sense for Kant to increasingly emphasise the role of love within it. </w:t>
      </w:r>
      <w:r w:rsidR="009D5385" w:rsidRPr="00932E39">
        <w:rPr>
          <w:rFonts w:ascii="Garamond" w:hAnsi="Garamond"/>
        </w:rPr>
        <w:t xml:space="preserve">However, this deserves more attention than I </w:t>
      </w:r>
      <w:r w:rsidR="00E335A6" w:rsidRPr="00932E39">
        <w:rPr>
          <w:rFonts w:ascii="Garamond" w:hAnsi="Garamond"/>
        </w:rPr>
        <w:t>can</w:t>
      </w:r>
      <w:r w:rsidR="009D5385" w:rsidRPr="00932E39">
        <w:rPr>
          <w:rFonts w:ascii="Garamond" w:hAnsi="Garamond"/>
        </w:rPr>
        <w:t xml:space="preserve"> give it here, and nothing in my account hangs on it. </w:t>
      </w:r>
      <w:r w:rsidR="00AA3A70" w:rsidRPr="00932E39">
        <w:rPr>
          <w:rFonts w:ascii="Garamond" w:hAnsi="Garamond"/>
        </w:rPr>
        <w:t>Two</w:t>
      </w:r>
      <w:r w:rsidR="00285FA7" w:rsidRPr="00932E39">
        <w:rPr>
          <w:rFonts w:ascii="Garamond" w:hAnsi="Garamond"/>
        </w:rPr>
        <w:t xml:space="preserve"> commentators who draw</w:t>
      </w:r>
      <w:r w:rsidR="0052285B" w:rsidRPr="00932E39">
        <w:rPr>
          <w:rFonts w:ascii="Garamond" w:hAnsi="Garamond"/>
        </w:rPr>
        <w:t xml:space="preserve"> </w:t>
      </w:r>
      <w:r w:rsidR="00285FA7" w:rsidRPr="00932E39">
        <w:rPr>
          <w:rFonts w:ascii="Garamond" w:hAnsi="Garamond"/>
        </w:rPr>
        <w:t xml:space="preserve">attention to Kant’s usage of ‘heart’ are </w:t>
      </w:r>
      <w:r w:rsidR="009D5385" w:rsidRPr="00932E39">
        <w:rPr>
          <w:rFonts w:ascii="Garamond" w:hAnsi="Garamond"/>
        </w:rPr>
        <w:fldChar w:fldCharType="begin"/>
      </w:r>
      <w:r w:rsidR="009D5385" w:rsidRPr="00932E39">
        <w:rPr>
          <w:rFonts w:ascii="Garamond" w:hAnsi="Garamond"/>
        </w:rPr>
        <w:instrText xml:space="preserve"> ADDIN ZOTERO_ITEM CSL_CITATION {"citationID":"xNa6jTh1","properties":{"formattedCitation":"(Muchnik 2014)","plainCitation":"(Muchnik 2014)","noteIndex":28},"citationItems":[{"id":142,"uris":["http://zotero.org/users/local/pKHsgrSN/items/PWXA629U"],"itemData":{"id":142,"type":"chapter","container-title":"Kant on Emotion and Value","event-place":"New York","page":"224-244","publisher":"Palgrave Macmillan","publisher-place":"New York","title":"The heart as locus of moral struggle in Kant's Religion","author":[{"family":"Muchnik","given":"Pablo"}],"editor":[{"family":"Cohen","given":"Alix"}],"issued":{"date-parts":[["2014"]]}}}],"schema":"https://github.com/citation-style-language/schema/raw/master/csl-citation.json"} </w:instrText>
      </w:r>
      <w:r w:rsidR="009D5385" w:rsidRPr="00932E39">
        <w:rPr>
          <w:rFonts w:ascii="Garamond" w:hAnsi="Garamond"/>
        </w:rPr>
        <w:fldChar w:fldCharType="separate"/>
      </w:r>
      <w:r w:rsidR="009D5385" w:rsidRPr="00932E39">
        <w:rPr>
          <w:rFonts w:ascii="Garamond" w:hAnsi="Garamond" w:cs="Calibri"/>
        </w:rPr>
        <w:t>Muchnik 2014</w:t>
      </w:r>
      <w:r w:rsidR="009D5385" w:rsidRPr="00932E39">
        <w:rPr>
          <w:rFonts w:ascii="Garamond" w:hAnsi="Garamond"/>
        </w:rPr>
        <w:fldChar w:fldCharType="end"/>
      </w:r>
      <w:r w:rsidR="009D5385" w:rsidRPr="00932E39">
        <w:rPr>
          <w:rFonts w:ascii="Garamond" w:hAnsi="Garamond"/>
        </w:rPr>
        <w:t xml:space="preserve"> and </w:t>
      </w:r>
      <w:r w:rsidR="00285FA7" w:rsidRPr="00932E39">
        <w:rPr>
          <w:rFonts w:ascii="Garamond" w:hAnsi="Garamond"/>
        </w:rPr>
        <w:fldChar w:fldCharType="begin"/>
      </w:r>
      <w:r w:rsidR="00285FA7" w:rsidRPr="00932E39">
        <w:rPr>
          <w:rFonts w:ascii="Garamond" w:hAnsi="Garamond"/>
        </w:rPr>
        <w:instrText xml:space="preserve"> ADDIN ZOTERO_ITEM CSL_CITATION {"citationID":"oFm7zBPw","properties":{"formattedCitation":"(Palmquist 2016)","plainCitation":"(Palmquist 2016)","noteIndex":28},"citationItems":[{"id":144,"uris":["http://zotero.org/users/local/pKHsgrSN/items/NRMSHJU2"],"itemData":{"id":144,"type":"book","event-place":"Oxford","publisher":"Wiley Blackwell","publisher-place":"Oxford","title":"Comprehensive Commentary on Kant’s Religion Within the Bounds of Bare Reason","author":[{"family":"Palmquist","given":"Stephen R."}],"issued":{"date-parts":[["2016"]]}}}],"schema":"https://github.com/citation-style-language/schema/raw/master/csl-citation.json"} </w:instrText>
      </w:r>
      <w:r w:rsidR="00285FA7" w:rsidRPr="00932E39">
        <w:rPr>
          <w:rFonts w:ascii="Garamond" w:hAnsi="Garamond"/>
        </w:rPr>
        <w:fldChar w:fldCharType="separate"/>
      </w:r>
      <w:r w:rsidR="00285FA7" w:rsidRPr="00932E39">
        <w:rPr>
          <w:rFonts w:ascii="Garamond" w:hAnsi="Garamond" w:cs="Calibri"/>
        </w:rPr>
        <w:t>Palmquist 2016</w:t>
      </w:r>
      <w:r w:rsidR="00285FA7" w:rsidRPr="00932E39">
        <w:rPr>
          <w:rFonts w:ascii="Garamond" w:hAnsi="Garamond"/>
        </w:rPr>
        <w:fldChar w:fldCharType="end"/>
      </w:r>
      <w:r w:rsidR="00285FA7" w:rsidRPr="00932E39">
        <w:rPr>
          <w:rFonts w:ascii="Garamond" w:hAnsi="Garamond"/>
        </w:rPr>
        <w:t>.</w:t>
      </w:r>
      <w:r w:rsidR="009D5385" w:rsidRPr="00932E39">
        <w:rPr>
          <w:rFonts w:ascii="Garamond" w:hAnsi="Garamond"/>
        </w:rPr>
        <w:t xml:space="preserve"> </w:t>
      </w:r>
    </w:p>
  </w:footnote>
  <w:footnote w:id="49">
    <w:p w14:paraId="7E505701" w14:textId="4E22F056" w:rsidR="005F719E" w:rsidRPr="00932E39" w:rsidRDefault="005F719E">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E335A6" w:rsidRPr="00932E39">
        <w:rPr>
          <w:rFonts w:ascii="Garamond" w:hAnsi="Garamond"/>
        </w:rPr>
        <w:t>Whether</w:t>
      </w:r>
      <w:r w:rsidRPr="00932E39">
        <w:rPr>
          <w:rFonts w:ascii="Garamond" w:hAnsi="Garamond"/>
        </w:rPr>
        <w:t xml:space="preserve"> </w:t>
      </w:r>
      <w:r w:rsidR="00FF2184">
        <w:rPr>
          <w:rFonts w:ascii="Garamond" w:hAnsi="Garamond"/>
        </w:rPr>
        <w:t xml:space="preserve">this </w:t>
      </w:r>
      <w:r w:rsidRPr="00932E39">
        <w:rPr>
          <w:rFonts w:ascii="Garamond" w:hAnsi="Garamond"/>
        </w:rPr>
        <w:t>reflect</w:t>
      </w:r>
      <w:r w:rsidR="00FF2184">
        <w:rPr>
          <w:rFonts w:ascii="Garamond" w:hAnsi="Garamond"/>
        </w:rPr>
        <w:t>s</w:t>
      </w:r>
      <w:r w:rsidRPr="00932E39">
        <w:rPr>
          <w:rFonts w:ascii="Garamond" w:hAnsi="Garamond"/>
        </w:rPr>
        <w:t xml:space="preserve"> Kant</w:t>
      </w:r>
      <w:r w:rsidR="00FF2184">
        <w:rPr>
          <w:rFonts w:ascii="Garamond" w:hAnsi="Garamond"/>
        </w:rPr>
        <w:t xml:space="preserve"> substantially</w:t>
      </w:r>
      <w:r w:rsidRPr="00932E39">
        <w:rPr>
          <w:rFonts w:ascii="Garamond" w:hAnsi="Garamond"/>
        </w:rPr>
        <w:t xml:space="preserve"> refining </w:t>
      </w:r>
      <w:r w:rsidR="0052285B" w:rsidRPr="00932E39">
        <w:rPr>
          <w:rFonts w:ascii="Garamond" w:hAnsi="Garamond"/>
        </w:rPr>
        <w:t>or changing</w:t>
      </w:r>
      <w:r w:rsidRPr="00932E39">
        <w:rPr>
          <w:rFonts w:ascii="Garamond" w:hAnsi="Garamond"/>
        </w:rPr>
        <w:t xml:space="preserve"> </w:t>
      </w:r>
      <w:r w:rsidR="00FF2184">
        <w:rPr>
          <w:rFonts w:ascii="Garamond" w:hAnsi="Garamond"/>
        </w:rPr>
        <w:t xml:space="preserve">his </w:t>
      </w:r>
      <w:r w:rsidRPr="00932E39">
        <w:rPr>
          <w:rFonts w:ascii="Garamond" w:hAnsi="Garamond"/>
        </w:rPr>
        <w:t>view</w:t>
      </w:r>
      <w:r w:rsidR="00FF2184">
        <w:rPr>
          <w:rFonts w:ascii="Garamond" w:hAnsi="Garamond"/>
        </w:rPr>
        <w:t xml:space="preserve"> in the 1790s</w:t>
      </w:r>
      <w:r w:rsidRPr="00932E39">
        <w:rPr>
          <w:rFonts w:ascii="Garamond" w:hAnsi="Garamond"/>
        </w:rPr>
        <w:t xml:space="preserve"> </w:t>
      </w:r>
      <w:r w:rsidR="00E335A6" w:rsidRPr="00932E39">
        <w:rPr>
          <w:rFonts w:ascii="Garamond" w:hAnsi="Garamond"/>
        </w:rPr>
        <w:t xml:space="preserve">or </w:t>
      </w:r>
      <w:r w:rsidR="00FF2184">
        <w:rPr>
          <w:rFonts w:ascii="Garamond" w:hAnsi="Garamond"/>
        </w:rPr>
        <w:t>a mere change in emphasis between works is beyond my purview here.</w:t>
      </w:r>
    </w:p>
  </w:footnote>
  <w:footnote w:id="50">
    <w:p w14:paraId="30C8CCDE" w14:textId="64CC9532" w:rsidR="003B7CBE" w:rsidRPr="00932E39" w:rsidRDefault="003B7CBE" w:rsidP="003B7CBE">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I take myself here to be in broad agreement with, and contributing to, an interpret</w:t>
      </w:r>
      <w:r w:rsidR="00A1380D" w:rsidRPr="00932E39">
        <w:rPr>
          <w:rFonts w:ascii="Garamond" w:hAnsi="Garamond"/>
        </w:rPr>
        <w:t>iv</w:t>
      </w:r>
      <w:r w:rsidRPr="00932E39">
        <w:rPr>
          <w:rFonts w:ascii="Garamond" w:hAnsi="Garamond"/>
        </w:rPr>
        <w:t xml:space="preserve">e tradition that emphasises a ‘warmer’ Kant by drawing attention to the affective and virtue-theoretic elements of his moral thought. This tradition is represented, among others, by </w:t>
      </w:r>
      <w:r w:rsidRPr="00932E39">
        <w:rPr>
          <w:rFonts w:ascii="Garamond" w:hAnsi="Garamond"/>
        </w:rPr>
        <w:fldChar w:fldCharType="begin"/>
      </w:r>
      <w:r w:rsidR="00886C21" w:rsidRPr="00932E39">
        <w:rPr>
          <w:rFonts w:ascii="Garamond" w:hAnsi="Garamond"/>
        </w:rPr>
        <w:instrText xml:space="preserve"> ADDIN ZOTERO_ITEM CSL_CITATION {"citationID":"o7k4z05o","properties":{"formattedCitation":"(Sherman 1997)","plainCitation":"(Sherman 1997)","dontUpdate":true,"noteIndex":31},"citationItems":[{"id":134,"uris":["http://zotero.org/users/local/pKHsgrSN/items/XRGW722X"],"itemData":{"id":134,"type":"book","call-number":"B491.E7 S44 1997","event-place":"Cambridge","ISBN":"978-0-521-56383-3","number-of-pages":"387","publisher":"Cambridge University Press","publisher-place":"Cambridge","source":"Library of Congress ISBN","title":"Making a necessity of virtue: Aristotle and Kant on virtue","title-short":"Making a necessity of virtue","author":[{"family":"Sherman","given":"Nancy"}],"issued":{"date-parts":[["1997"]]}}}],"schema":"https://github.com/citation-style-language/schema/raw/master/csl-citation.json"} </w:instrText>
      </w:r>
      <w:r w:rsidRPr="00932E39">
        <w:rPr>
          <w:rFonts w:ascii="Garamond" w:hAnsi="Garamond"/>
        </w:rPr>
        <w:fldChar w:fldCharType="separate"/>
      </w:r>
      <w:r w:rsidRPr="00932E39">
        <w:rPr>
          <w:rFonts w:ascii="Garamond" w:hAnsi="Garamond"/>
        </w:rPr>
        <w:t>Sherman 1997</w:t>
      </w:r>
      <w:r w:rsidRPr="00932E39">
        <w:rPr>
          <w:rFonts w:ascii="Garamond" w:hAnsi="Garamond"/>
        </w:rPr>
        <w:fldChar w:fldCharType="end"/>
      </w:r>
      <w:r w:rsidRPr="00932E39">
        <w:rPr>
          <w:rFonts w:ascii="Garamond" w:hAnsi="Garamond"/>
        </w:rPr>
        <w:t xml:space="preserve">, </w:t>
      </w:r>
      <w:r w:rsidRPr="00932E39">
        <w:rPr>
          <w:rFonts w:ascii="Garamond" w:hAnsi="Garamond"/>
        </w:rPr>
        <w:fldChar w:fldCharType="begin"/>
      </w:r>
      <w:r w:rsidR="00886C21" w:rsidRPr="00932E39">
        <w:rPr>
          <w:rFonts w:ascii="Garamond" w:hAnsi="Garamond"/>
        </w:rPr>
        <w:instrText xml:space="preserve"> ADDIN ZOTERO_ITEM CSL_CITATION {"citationID":"SXcAzuqe","properties":{"formattedCitation":"(Herman 1993)","plainCitation":"(Herman 1993)","noteIndex":31},"citationItems":[{"id":128,"uris":["http://zotero.org/users/local/pKHsgrSN/items/9LM938VG"],"itemData":{"id":128,"type":"chapter","call-number":"B2799.E8 H535 1993","container-title":"The practice of moral judgment","event-place":"Cambridge, Mass","ISBN":"978-0-674-69717-1","language":"en","page":"23-44","publisher":"Harvard University Press","publisher-place":"Cambridge, Mass","source":"Library of Congress ISBN","title":"Integrity and impartiality","author":[{"family":"Herman","given":"Barbara"}],"issued":{"date-parts":[["1993"]]}}}],"schema":"https://github.com/citation-style-language/schema/raw/master/csl-citation.json"} </w:instrText>
      </w:r>
      <w:r w:rsidRPr="00932E39">
        <w:rPr>
          <w:rFonts w:ascii="Garamond" w:hAnsi="Garamond"/>
        </w:rPr>
        <w:fldChar w:fldCharType="separate"/>
      </w:r>
      <w:r w:rsidRPr="00932E39">
        <w:rPr>
          <w:rFonts w:ascii="Garamond" w:hAnsi="Garamond"/>
        </w:rPr>
        <w:t>Herman 1993</w:t>
      </w:r>
      <w:r w:rsidRPr="00932E39">
        <w:rPr>
          <w:rFonts w:ascii="Garamond" w:hAnsi="Garamond"/>
        </w:rPr>
        <w:fldChar w:fldCharType="end"/>
      </w:r>
      <w:r w:rsidRPr="00932E39">
        <w:rPr>
          <w:rFonts w:ascii="Garamond" w:hAnsi="Garamond"/>
        </w:rPr>
        <w:t xml:space="preserve"> and </w:t>
      </w:r>
      <w:r w:rsidRPr="00932E39">
        <w:rPr>
          <w:rFonts w:ascii="Garamond" w:hAnsi="Garamond"/>
        </w:rPr>
        <w:fldChar w:fldCharType="begin"/>
      </w:r>
      <w:r w:rsidR="00886C21" w:rsidRPr="00932E39">
        <w:rPr>
          <w:rFonts w:ascii="Garamond" w:hAnsi="Garamond"/>
        </w:rPr>
        <w:instrText xml:space="preserve"> ADDIN ZOTERO_ITEM CSL_CITATION {"citationID":"mLQmeoSH","properties":{"formattedCitation":"(Herman 2007)","plainCitation":"(Herman 2007)","noteIndex":31},"citationItems":[{"id":132,"uris":["http://zotero.org/users/local/pKHsgrSN/items/A7W3YEKS"],"itemData":{"id":132,"type":"chapter","container-title":"Moral Literacy","event-place":"Cambridge, Mass","page":"1-28","publisher":"Harvard University Press","publisher-place":"Cambridge, Mass","title":"Making room for character","author":[{"family":"Herman","given":"Barbara"}],"issued":{"date-parts":[["2007"]]}}}],"schema":"https://github.com/citation-style-language/schema/raw/master/csl-citation.json"} </w:instrText>
      </w:r>
      <w:r w:rsidRPr="00932E39">
        <w:rPr>
          <w:rFonts w:ascii="Garamond" w:hAnsi="Garamond"/>
        </w:rPr>
        <w:fldChar w:fldCharType="separate"/>
      </w:r>
      <w:r w:rsidRPr="00932E39">
        <w:rPr>
          <w:rFonts w:ascii="Garamond" w:hAnsi="Garamond"/>
        </w:rPr>
        <w:t>Herman 2007</w:t>
      </w:r>
      <w:r w:rsidRPr="00932E39">
        <w:rPr>
          <w:rFonts w:ascii="Garamond" w:hAnsi="Garamond"/>
        </w:rPr>
        <w:fldChar w:fldCharType="end"/>
      </w:r>
      <w:r w:rsidRPr="00932E39">
        <w:rPr>
          <w:rFonts w:ascii="Garamond" w:hAnsi="Garamond"/>
        </w:rPr>
        <w:t xml:space="preserve">, </w:t>
      </w:r>
      <w:r w:rsidRPr="00932E39">
        <w:rPr>
          <w:rFonts w:ascii="Garamond" w:hAnsi="Garamond"/>
        </w:rPr>
        <w:fldChar w:fldCharType="begin"/>
      </w:r>
      <w:r w:rsidR="00886C21" w:rsidRPr="00932E39">
        <w:rPr>
          <w:rFonts w:ascii="Garamond" w:hAnsi="Garamond"/>
        </w:rPr>
        <w:instrText xml:space="preserve"> ADDIN ZOTERO_ITEM CSL_CITATION {"citationID":"M7Os1U5t","properties":{"formattedCitation":"(Wood 1999)","plainCitation":"(Wood 1999)","noteIndex":31},"citationItems":[{"id":136,"uris":["http://zotero.org/users/local/pKHsgrSN/items/86MLUWT8"],"itemData":{"id":136,"type":"book","event-place":"Cambridge","language":"en","publisher":"Cambridge University Press","publisher-place":"Cambridge","source":"Zotero","title":"Kant's Ethical Thought","author":[{"family":"Wood","given":"Allen W"}],"issued":{"date-parts":[["1999"]]}}}],"schema":"https://github.com/citation-style-language/schema/raw/master/csl-citation.json"} </w:instrText>
      </w:r>
      <w:r w:rsidRPr="00932E39">
        <w:rPr>
          <w:rFonts w:ascii="Garamond" w:hAnsi="Garamond"/>
        </w:rPr>
        <w:fldChar w:fldCharType="separate"/>
      </w:r>
      <w:r w:rsidRPr="00932E39">
        <w:rPr>
          <w:rFonts w:ascii="Garamond" w:hAnsi="Garamond"/>
        </w:rPr>
        <w:t>Wood 1999</w:t>
      </w:r>
      <w:r w:rsidRPr="00932E39">
        <w:rPr>
          <w:rFonts w:ascii="Garamond" w:hAnsi="Garamond"/>
        </w:rPr>
        <w:fldChar w:fldCharType="end"/>
      </w:r>
      <w:r w:rsidRPr="00932E39">
        <w:rPr>
          <w:rFonts w:ascii="Garamond" w:hAnsi="Garamond"/>
        </w:rPr>
        <w:t>,</w:t>
      </w:r>
      <w:r w:rsidR="00B82B68" w:rsidRPr="00932E39">
        <w:rPr>
          <w:rFonts w:ascii="Garamond" w:hAnsi="Garamond"/>
        </w:rPr>
        <w:t xml:space="preserve"> </w:t>
      </w:r>
      <w:r w:rsidR="00B82B68" w:rsidRPr="00932E39">
        <w:rPr>
          <w:rFonts w:ascii="Garamond" w:hAnsi="Garamond"/>
        </w:rPr>
        <w:fldChar w:fldCharType="begin"/>
      </w:r>
      <w:r w:rsidR="00B82B68" w:rsidRPr="00932E39">
        <w:rPr>
          <w:rFonts w:ascii="Garamond" w:hAnsi="Garamond"/>
        </w:rPr>
        <w:instrText xml:space="preserve"> ADDIN ZOTERO_ITEM CSL_CITATION {"citationID":"pmuM7dHV","properties":{"formattedCitation":"(Baxley 2010)","plainCitation":"(Baxley 2010)","noteIndex":31},"citationItems":[{"id":139,"uris":["http://zotero.org/users/local/pKHsgrSN/items/DH8SG294"],"itemData":{"id":139,"type":"book","event-place":"Cambridge","language":"en","publisher":"Cambridge University Press","publisher-place":"Cambridge","source":"Zotero","title":"Kant's Theory of Virtue","author":[{"family":"Baxley","given":"Anne Margaret"}],"issued":{"date-parts":[["2010"]]}}}],"schema":"https://github.com/citation-style-language/schema/raw/master/csl-citation.json"} </w:instrText>
      </w:r>
      <w:r w:rsidR="00B82B68" w:rsidRPr="00932E39">
        <w:rPr>
          <w:rFonts w:ascii="Garamond" w:hAnsi="Garamond"/>
        </w:rPr>
        <w:fldChar w:fldCharType="separate"/>
      </w:r>
      <w:r w:rsidR="00B82B68" w:rsidRPr="00932E39">
        <w:rPr>
          <w:rFonts w:ascii="Garamond" w:hAnsi="Garamond"/>
        </w:rPr>
        <w:t>Baxley 2010</w:t>
      </w:r>
      <w:r w:rsidR="00B82B68" w:rsidRPr="00932E39">
        <w:rPr>
          <w:rFonts w:ascii="Garamond" w:hAnsi="Garamond"/>
        </w:rPr>
        <w:fldChar w:fldCharType="end"/>
      </w:r>
      <w:r w:rsidR="00B82B68" w:rsidRPr="00932E39">
        <w:rPr>
          <w:rFonts w:ascii="Garamond" w:hAnsi="Garamond"/>
        </w:rPr>
        <w:t>,</w:t>
      </w:r>
      <w:r w:rsidRPr="00932E39">
        <w:rPr>
          <w:rFonts w:ascii="Garamond" w:hAnsi="Garamond"/>
        </w:rPr>
        <w:t xml:space="preserve"> </w:t>
      </w:r>
      <w:r w:rsidRPr="00932E39">
        <w:rPr>
          <w:rFonts w:ascii="Garamond" w:hAnsi="Garamond"/>
        </w:rPr>
        <w:fldChar w:fldCharType="begin"/>
      </w:r>
      <w:r w:rsidR="00886C21" w:rsidRPr="00932E39">
        <w:rPr>
          <w:rFonts w:ascii="Garamond" w:hAnsi="Garamond"/>
        </w:rPr>
        <w:instrText xml:space="preserve"> ADDIN ZOTERO_ITEM CSL_CITATION {"citationID":"KVnd53FK","properties":{"formattedCitation":"(Deligiorgi 2012)","plainCitation":"(Deligiorgi 2012)","noteIndex":31},"citationItems":[{"id":137,"uris":["http://zotero.org/users/local/pKHsgrSN/items/VB6RGDD9"],"itemData":{"id":137,"type":"book","event-place":"Oxford","publisher":"Oxford University Press","publisher-place":"Oxford","title":"The Scope of Autonomy: Kant and the Morality of Freedom","author":[{"family":"Deligiorgi","given":"Katerina"}],"issued":{"date-parts":[["2012"]]}}}],"schema":"https://github.com/citation-style-language/schema/raw/master/csl-citation.json"} </w:instrText>
      </w:r>
      <w:r w:rsidRPr="00932E39">
        <w:rPr>
          <w:rFonts w:ascii="Garamond" w:hAnsi="Garamond"/>
        </w:rPr>
        <w:fldChar w:fldCharType="separate"/>
      </w:r>
      <w:r w:rsidRPr="00932E39">
        <w:rPr>
          <w:rFonts w:ascii="Garamond" w:hAnsi="Garamond"/>
        </w:rPr>
        <w:t>Deligiorgi 2012</w:t>
      </w:r>
      <w:r w:rsidRPr="00932E39">
        <w:rPr>
          <w:rFonts w:ascii="Garamond" w:hAnsi="Garamond"/>
        </w:rPr>
        <w:fldChar w:fldCharType="end"/>
      </w:r>
      <w:r w:rsidRPr="00932E39">
        <w:rPr>
          <w:rFonts w:ascii="Garamond" w:hAnsi="Garamond"/>
        </w:rPr>
        <w:t>,</w:t>
      </w:r>
      <w:r w:rsidR="00B82B68" w:rsidRPr="00932E39">
        <w:rPr>
          <w:rFonts w:ascii="Garamond" w:hAnsi="Garamond"/>
        </w:rPr>
        <w:t xml:space="preserve"> and </w:t>
      </w:r>
      <w:r w:rsidR="00B82B68" w:rsidRPr="00932E39">
        <w:rPr>
          <w:rFonts w:ascii="Garamond" w:hAnsi="Garamond"/>
        </w:rPr>
        <w:fldChar w:fldCharType="begin"/>
      </w:r>
      <w:r w:rsidR="00B82B68" w:rsidRPr="00932E39">
        <w:rPr>
          <w:rFonts w:ascii="Garamond" w:hAnsi="Garamond"/>
        </w:rPr>
        <w:instrText xml:space="preserve"> ADDIN ZOTERO_ITEM CSL_CITATION {"citationID":"ChZ1zkKr","properties":{"formattedCitation":"(Grenberg 2022)","plainCitation":"(Grenberg 2022)","noteIndex":36},"citationItems":[{"id":227,"uris":["http://zotero.org/users/local/pKHsgrSN/items/IFLRN5ZD"],"itemData":{"id":227,"type":"book","event-place":"Oxford","publisher":"Oxford University Press","publisher-place":"Oxford","title":"Kant's Deontological Eudaemonism","author":[{"family":"Grenberg","given":"Jeanine"}],"issued":{"date-parts":[["2022"]]}}}],"schema":"https://github.com/citation-style-language/schema/raw/master/csl-citation.json"} </w:instrText>
      </w:r>
      <w:r w:rsidR="00B82B68" w:rsidRPr="00932E39">
        <w:rPr>
          <w:rFonts w:ascii="Garamond" w:hAnsi="Garamond"/>
        </w:rPr>
        <w:fldChar w:fldCharType="separate"/>
      </w:r>
      <w:r w:rsidR="00B82B68" w:rsidRPr="00932E39">
        <w:rPr>
          <w:rFonts w:ascii="Garamond" w:hAnsi="Garamond"/>
        </w:rPr>
        <w:t>Grenberg 2022</w:t>
      </w:r>
      <w:r w:rsidR="00B82B68" w:rsidRPr="00932E39">
        <w:rPr>
          <w:rFonts w:ascii="Garamond" w:hAnsi="Garamond"/>
        </w:rPr>
        <w:fldChar w:fldCharType="end"/>
      </w:r>
      <w:r w:rsidR="00B82B68" w:rsidRPr="00932E39">
        <w:rPr>
          <w:rFonts w:ascii="Garamond" w:hAnsi="Garamond"/>
        </w:rPr>
        <w:t>.</w:t>
      </w:r>
    </w:p>
  </w:footnote>
  <w:footnote w:id="51">
    <w:p w14:paraId="4BF3D2C8" w14:textId="462970C7" w:rsidR="00A93498" w:rsidRPr="00932E39" w:rsidRDefault="00A93498">
      <w:pPr>
        <w:pStyle w:val="FootnoteText"/>
        <w:rPr>
          <w:rFonts w:ascii="Garamond" w:hAnsi="Garamond"/>
        </w:rPr>
      </w:pPr>
      <w:r w:rsidRPr="00932E39">
        <w:rPr>
          <w:rStyle w:val="FootnoteReference"/>
          <w:rFonts w:ascii="Garamond" w:hAnsi="Garamond"/>
        </w:rPr>
        <w:footnoteRef/>
      </w:r>
      <w:r w:rsidRPr="00932E39">
        <w:rPr>
          <w:rFonts w:ascii="Garamond" w:hAnsi="Garamond"/>
          <w:lang w:val="de-DE"/>
        </w:rPr>
        <w:t xml:space="preserve"> “die </w:t>
      </w:r>
      <w:r w:rsidR="007601BA" w:rsidRPr="00932E39">
        <w:rPr>
          <w:rFonts w:ascii="Garamond" w:hAnsi="Garamond"/>
          <w:lang w:val="de-DE"/>
        </w:rPr>
        <w:t>ästhetische</w:t>
      </w:r>
      <w:r w:rsidRPr="00932E39">
        <w:rPr>
          <w:rFonts w:ascii="Garamond" w:hAnsi="Garamond"/>
          <w:lang w:val="de-DE"/>
        </w:rPr>
        <w:t xml:space="preserve"> Beschaffenheit, gleichsam das Temperament der Tugend (…) ängstlich-gebeucht und niedergeschlagen (…) fröhlich (…) kann nie ohne einen verborgenen </w:t>
      </w:r>
      <w:proofErr w:type="spellStart"/>
      <w:r w:rsidRPr="00932E39">
        <w:rPr>
          <w:rFonts w:ascii="Garamond" w:hAnsi="Garamond"/>
          <w:lang w:val="de-DE"/>
        </w:rPr>
        <w:t>Haß</w:t>
      </w:r>
      <w:proofErr w:type="spellEnd"/>
      <w:r w:rsidRPr="00932E39">
        <w:rPr>
          <w:rFonts w:ascii="Garamond" w:hAnsi="Garamond"/>
          <w:lang w:val="de-DE"/>
        </w:rPr>
        <w:t xml:space="preserve"> des Gesetzes </w:t>
      </w:r>
      <w:proofErr w:type="spellStart"/>
      <w:proofErr w:type="gramStart"/>
      <w:r w:rsidRPr="00932E39">
        <w:rPr>
          <w:rFonts w:ascii="Garamond" w:hAnsi="Garamond"/>
          <w:lang w:val="de-DE"/>
        </w:rPr>
        <w:t>statt finden</w:t>
      </w:r>
      <w:proofErr w:type="spellEnd"/>
      <w:proofErr w:type="gramEnd"/>
      <w:r w:rsidRPr="00932E39">
        <w:rPr>
          <w:rFonts w:ascii="Garamond" w:hAnsi="Garamond"/>
          <w:lang w:val="de-DE"/>
        </w:rPr>
        <w:t xml:space="preserve"> (…) das fröhliche Herz in Befolgung seiner Pflicht</w:t>
      </w:r>
      <w:r w:rsidR="007601BA" w:rsidRPr="00932E39">
        <w:rPr>
          <w:rFonts w:ascii="Garamond" w:hAnsi="Garamond"/>
          <w:lang w:val="de-DE"/>
        </w:rPr>
        <w:t xml:space="preserve"> (…) das Gute </w:t>
      </w:r>
      <w:r w:rsidR="00E335A6" w:rsidRPr="00932E39">
        <w:rPr>
          <w:rFonts w:ascii="Garamond" w:hAnsi="Garamond"/>
          <w:lang w:val="de-DE"/>
        </w:rPr>
        <w:t xml:space="preserve">auch </w:t>
      </w:r>
      <w:r w:rsidR="00E335A6" w:rsidRPr="00932E39">
        <w:rPr>
          <w:rFonts w:ascii="Garamond" w:hAnsi="Garamond"/>
          <w:i/>
          <w:iCs/>
          <w:lang w:val="de-DE"/>
        </w:rPr>
        <w:t>lieb</w:t>
      </w:r>
      <w:r w:rsidR="007601BA" w:rsidRPr="00932E39">
        <w:rPr>
          <w:rFonts w:ascii="Garamond" w:hAnsi="Garamond"/>
          <w:i/>
          <w:iCs/>
          <w:lang w:val="de-DE"/>
        </w:rPr>
        <w:t xml:space="preserve"> gewonnen</w:t>
      </w:r>
      <w:r w:rsidRPr="00932E39">
        <w:rPr>
          <w:rFonts w:ascii="Garamond" w:hAnsi="Garamond" w:cs="Times New Roman"/>
          <w:lang w:val="de-DE"/>
        </w:rPr>
        <w:t>”</w:t>
      </w:r>
      <w:r w:rsidR="007601BA" w:rsidRPr="00932E39">
        <w:rPr>
          <w:rFonts w:ascii="Garamond" w:hAnsi="Garamond" w:cs="Times New Roman"/>
          <w:lang w:val="de-DE"/>
        </w:rPr>
        <w:t xml:space="preserve">. </w:t>
      </w:r>
      <w:r w:rsidRPr="00932E39">
        <w:rPr>
          <w:rFonts w:ascii="Garamond" w:hAnsi="Garamond" w:cs="Times New Roman"/>
        </w:rPr>
        <w:t>RGV, AA 06: 23-4f</w:t>
      </w:r>
      <w:r w:rsidR="007601BA" w:rsidRPr="00932E39">
        <w:rPr>
          <w:rFonts w:ascii="Garamond" w:hAnsi="Garamond" w:cs="Times New Roman"/>
        </w:rPr>
        <w:t>.</w:t>
      </w:r>
    </w:p>
  </w:footnote>
  <w:footnote w:id="52">
    <w:p w14:paraId="56857AEB" w14:textId="7BA74201" w:rsidR="0074643D" w:rsidRPr="00932E39" w:rsidRDefault="0074643D">
      <w:pPr>
        <w:pStyle w:val="FootnoteText"/>
        <w:rPr>
          <w:rFonts w:ascii="Garamond" w:hAnsi="Garamond"/>
          <w:lang w:val="de-DE"/>
        </w:rPr>
      </w:pPr>
      <w:r w:rsidRPr="00932E39">
        <w:rPr>
          <w:rStyle w:val="FootnoteReference"/>
          <w:rFonts w:ascii="Garamond" w:hAnsi="Garamond"/>
        </w:rPr>
        <w:footnoteRef/>
      </w:r>
      <w:r w:rsidRPr="00932E39">
        <w:rPr>
          <w:rFonts w:ascii="Garamond" w:hAnsi="Garamond"/>
          <w:lang w:val="de-DE"/>
        </w:rPr>
        <w:t xml:space="preserve"> “wahre Liebe (…) ein unentbehrliches </w:t>
      </w:r>
      <w:proofErr w:type="spellStart"/>
      <w:r w:rsidRPr="00932E39">
        <w:rPr>
          <w:rFonts w:ascii="Garamond" w:hAnsi="Garamond"/>
          <w:lang w:val="de-DE"/>
        </w:rPr>
        <w:t>Ergänzungstück</w:t>
      </w:r>
      <w:proofErr w:type="spellEnd"/>
      <w:r w:rsidRPr="00932E39">
        <w:rPr>
          <w:rFonts w:ascii="Garamond" w:hAnsi="Garamond"/>
          <w:lang w:val="de-DE"/>
        </w:rPr>
        <w:t xml:space="preserve"> der Unvollkommenheit der menschlichen Natur (…) denn was Einer nicht gern </w:t>
      </w:r>
      <w:proofErr w:type="spellStart"/>
      <w:r w:rsidRPr="00932E39">
        <w:rPr>
          <w:rFonts w:ascii="Garamond" w:hAnsi="Garamond"/>
          <w:lang w:val="de-DE"/>
        </w:rPr>
        <w:t>thut</w:t>
      </w:r>
      <w:proofErr w:type="spellEnd"/>
      <w:r w:rsidRPr="00932E39">
        <w:rPr>
          <w:rFonts w:ascii="Garamond" w:hAnsi="Garamond"/>
          <w:lang w:val="de-DE"/>
        </w:rPr>
        <w:t xml:space="preserve">, </w:t>
      </w:r>
      <w:proofErr w:type="spellStart"/>
      <w:r w:rsidRPr="00932E39">
        <w:rPr>
          <w:rFonts w:ascii="Garamond" w:hAnsi="Garamond"/>
          <w:lang w:val="de-DE"/>
        </w:rPr>
        <w:t>daß</w:t>
      </w:r>
      <w:proofErr w:type="spellEnd"/>
      <w:r w:rsidRPr="00932E39">
        <w:rPr>
          <w:rFonts w:ascii="Garamond" w:hAnsi="Garamond"/>
          <w:lang w:val="de-DE"/>
        </w:rPr>
        <w:t xml:space="preserve"> </w:t>
      </w:r>
      <w:proofErr w:type="spellStart"/>
      <w:r w:rsidRPr="00932E39">
        <w:rPr>
          <w:rFonts w:ascii="Garamond" w:hAnsi="Garamond"/>
          <w:lang w:val="de-DE"/>
        </w:rPr>
        <w:t>thut</w:t>
      </w:r>
      <w:proofErr w:type="spellEnd"/>
      <w:r w:rsidRPr="00932E39">
        <w:rPr>
          <w:rFonts w:ascii="Garamond" w:hAnsi="Garamond"/>
          <w:lang w:val="de-DE"/>
        </w:rPr>
        <w:t xml:space="preserve"> er so kärglich, (…) </w:t>
      </w:r>
      <w:proofErr w:type="spellStart"/>
      <w:r w:rsidRPr="00932E39">
        <w:rPr>
          <w:rFonts w:ascii="Garamond" w:hAnsi="Garamond"/>
          <w:lang w:val="de-DE"/>
        </w:rPr>
        <w:t>daß</w:t>
      </w:r>
      <w:proofErr w:type="spellEnd"/>
      <w:r w:rsidRPr="00932E39">
        <w:rPr>
          <w:rFonts w:ascii="Garamond" w:hAnsi="Garamond"/>
          <w:lang w:val="de-DE"/>
        </w:rPr>
        <w:t xml:space="preserve"> aus diese als Triebfeder ohne den Beitritt jener nicht sehr viel zu rechnen sein möchte.” </w:t>
      </w:r>
      <w:r w:rsidRPr="00932E39">
        <w:rPr>
          <w:rFonts w:ascii="Garamond" w:hAnsi="Garamond" w:cs="Times New Roman"/>
          <w:lang w:val="de-DE"/>
        </w:rPr>
        <w:t>EAD, AA 8:337-8</w:t>
      </w:r>
      <w:r w:rsidR="001A492D">
        <w:rPr>
          <w:rFonts w:ascii="Garamond" w:hAnsi="Garamond" w:cs="Times New Roman"/>
          <w:lang w:val="de-DE"/>
        </w:rPr>
        <w:t>.</w:t>
      </w:r>
    </w:p>
  </w:footnote>
  <w:footnote w:id="53">
    <w:p w14:paraId="41BC8F04" w14:textId="750F1A30" w:rsidR="007B6D68" w:rsidRPr="00932E39" w:rsidRDefault="007B6D68">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Pr="00932E39">
        <w:rPr>
          <w:rFonts w:ascii="Garamond" w:hAnsi="Garamond"/>
        </w:rPr>
        <w:fldChar w:fldCharType="begin"/>
      </w:r>
      <w:r w:rsidRPr="00932E39">
        <w:rPr>
          <w:rFonts w:ascii="Garamond" w:hAnsi="Garamond"/>
        </w:rPr>
        <w:instrText xml:space="preserve"> ADDIN ZOTERO_ITEM CSL_CITATION {"citationID":"wLefYCzK","properties":{"formattedCitation":"(Grenberg 2014)","plainCitation":"(Grenberg 2014)","noteIndex":31},"citationItems":[{"id":146,"uris":["http://zotero.org/users/local/pKHsgrSN/items/PXCQNR3M"],"itemData":{"id":146,"type":"chapter","container-title":"Kant on Emotion and Value","event-place":"New York","page":"210-223","publisher":"Palgrave Macmillan","publisher-place":"New York","title":"All you need is love?","editor":[{"family":"Cohen","given":"Alix"}],"author":[{"family":"Grenberg","given":"Jeanine"}],"issued":{"date-parts":[["2014"]]}}}],"schema":"https://github.com/citation-style-language/schema/raw/master/csl-citation.json"} </w:instrText>
      </w:r>
      <w:r w:rsidRPr="00932E39">
        <w:rPr>
          <w:rFonts w:ascii="Garamond" w:hAnsi="Garamond"/>
        </w:rPr>
        <w:fldChar w:fldCharType="separate"/>
      </w:r>
      <w:r w:rsidRPr="00932E39">
        <w:rPr>
          <w:rFonts w:ascii="Garamond" w:hAnsi="Garamond" w:cs="Calibri"/>
        </w:rPr>
        <w:t>Grenberg 2014</w:t>
      </w:r>
      <w:r w:rsidRPr="00932E39">
        <w:rPr>
          <w:rFonts w:ascii="Garamond" w:hAnsi="Garamond"/>
        </w:rPr>
        <w:fldChar w:fldCharType="end"/>
      </w:r>
      <w:r w:rsidR="003B7CBE" w:rsidRPr="00932E39">
        <w:rPr>
          <w:rFonts w:ascii="Garamond" w:hAnsi="Garamond"/>
        </w:rPr>
        <w:t xml:space="preserve"> tells a similar </w:t>
      </w:r>
      <w:r w:rsidR="00FF2184" w:rsidRPr="00932E39">
        <w:rPr>
          <w:rFonts w:ascii="Garamond" w:hAnsi="Garamond"/>
        </w:rPr>
        <w:t>story but</w:t>
      </w:r>
      <w:r w:rsidRPr="00932E39">
        <w:rPr>
          <w:rFonts w:ascii="Garamond" w:hAnsi="Garamond"/>
        </w:rPr>
        <w:t xml:space="preserve"> focuses on love for others and the law rather than the self.</w:t>
      </w:r>
    </w:p>
  </w:footnote>
  <w:footnote w:id="54">
    <w:p w14:paraId="5A1011E2" w14:textId="4FE0DD15" w:rsidR="001B4AAB" w:rsidRPr="00932E39" w:rsidRDefault="001B4AAB">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0835FD">
        <w:rPr>
          <w:rFonts w:ascii="Garamond" w:hAnsi="Garamond"/>
        </w:rPr>
        <w:t xml:space="preserve">If </w:t>
      </w:r>
      <w:r w:rsidRPr="00932E39">
        <w:rPr>
          <w:rFonts w:ascii="Garamond" w:hAnsi="Garamond"/>
        </w:rPr>
        <w:t xml:space="preserve">self-love of </w:t>
      </w:r>
      <w:r w:rsidR="0089306B">
        <w:rPr>
          <w:rFonts w:ascii="Garamond" w:hAnsi="Garamond"/>
        </w:rPr>
        <w:t>delight</w:t>
      </w:r>
      <w:r w:rsidR="0089306B" w:rsidRPr="00932E39">
        <w:rPr>
          <w:rFonts w:ascii="Garamond" w:hAnsi="Garamond"/>
        </w:rPr>
        <w:t xml:space="preserve"> </w:t>
      </w:r>
      <w:r w:rsidRPr="00932E39">
        <w:rPr>
          <w:rFonts w:ascii="Garamond" w:hAnsi="Garamond"/>
        </w:rPr>
        <w:t xml:space="preserve">applies </w:t>
      </w:r>
      <w:r w:rsidRPr="00932E39">
        <w:rPr>
          <w:rFonts w:ascii="Garamond" w:hAnsi="Garamond"/>
          <w:i/>
          <w:iCs/>
        </w:rPr>
        <w:t xml:space="preserve">only </w:t>
      </w:r>
      <w:r w:rsidRPr="00932E39">
        <w:rPr>
          <w:rFonts w:ascii="Garamond" w:hAnsi="Garamond"/>
        </w:rPr>
        <w:t xml:space="preserve">to the moral part of </w:t>
      </w:r>
      <w:proofErr w:type="gramStart"/>
      <w:r w:rsidRPr="00932E39">
        <w:rPr>
          <w:rFonts w:ascii="Garamond" w:hAnsi="Garamond"/>
        </w:rPr>
        <w:t>ourselves</w:t>
      </w:r>
      <w:proofErr w:type="gramEnd"/>
      <w:r w:rsidR="000835FD">
        <w:rPr>
          <w:rFonts w:ascii="Garamond" w:hAnsi="Garamond"/>
        </w:rPr>
        <w:t>, t</w:t>
      </w:r>
      <w:r w:rsidRPr="00932E39">
        <w:rPr>
          <w:rFonts w:ascii="Garamond" w:hAnsi="Garamond"/>
        </w:rPr>
        <w:t>his would</w:t>
      </w:r>
      <w:r w:rsidR="003A1970" w:rsidRPr="00932E39">
        <w:rPr>
          <w:rFonts w:ascii="Garamond" w:hAnsi="Garamond"/>
        </w:rPr>
        <w:t xml:space="preserve"> r</w:t>
      </w:r>
      <w:r w:rsidRPr="00932E39">
        <w:rPr>
          <w:rFonts w:ascii="Garamond" w:hAnsi="Garamond"/>
        </w:rPr>
        <w:t>isk making the object of self-love overly generic</w:t>
      </w:r>
      <w:r w:rsidR="000835FD">
        <w:rPr>
          <w:rFonts w:ascii="Garamond" w:hAnsi="Garamond"/>
        </w:rPr>
        <w:t>. W</w:t>
      </w:r>
      <w:r w:rsidRPr="00932E39">
        <w:rPr>
          <w:rFonts w:ascii="Garamond" w:hAnsi="Garamond"/>
        </w:rPr>
        <w:t xml:space="preserve">e want to love ourselves </w:t>
      </w:r>
      <w:r w:rsidRPr="00932E39">
        <w:rPr>
          <w:rFonts w:ascii="Garamond" w:hAnsi="Garamond"/>
          <w:i/>
          <w:iCs/>
        </w:rPr>
        <w:t>in particular</w:t>
      </w:r>
      <w:r w:rsidRPr="00932E39">
        <w:rPr>
          <w:rFonts w:ascii="Garamond" w:hAnsi="Garamond"/>
        </w:rPr>
        <w:t xml:space="preserve">, not only the part of ourselves that we share with every other moral agent. It seems Kant </w:t>
      </w:r>
      <w:r w:rsidR="00FF2184">
        <w:rPr>
          <w:rFonts w:ascii="Garamond" w:hAnsi="Garamond"/>
        </w:rPr>
        <w:t>can</w:t>
      </w:r>
      <w:r w:rsidRPr="00932E39">
        <w:rPr>
          <w:rFonts w:ascii="Garamond" w:hAnsi="Garamond"/>
        </w:rPr>
        <w:t xml:space="preserve"> </w:t>
      </w:r>
      <w:r w:rsidR="00A021D5" w:rsidRPr="00932E39">
        <w:rPr>
          <w:rFonts w:ascii="Garamond" w:hAnsi="Garamond"/>
        </w:rPr>
        <w:t>adopt</w:t>
      </w:r>
      <w:r w:rsidRPr="00932E39">
        <w:rPr>
          <w:rFonts w:ascii="Garamond" w:hAnsi="Garamond"/>
        </w:rPr>
        <w:t xml:space="preserve"> a more attractive view, according to which we love ourselves insofar</w:t>
      </w:r>
      <w:r w:rsidRPr="00932E39">
        <w:rPr>
          <w:rFonts w:ascii="Garamond" w:hAnsi="Garamond"/>
          <w:i/>
          <w:iCs/>
        </w:rPr>
        <w:t xml:space="preserve"> </w:t>
      </w:r>
      <w:r w:rsidRPr="00932E39">
        <w:rPr>
          <w:rFonts w:ascii="Garamond" w:hAnsi="Garamond"/>
        </w:rPr>
        <w:t>as we are morally good but still love ourselves in our particularity, including all of the specific traits we have that contribute to our worth insofar as they are compatible with the moral law.</w:t>
      </w:r>
      <w:r w:rsidR="00E84FD5" w:rsidRPr="00932E39">
        <w:rPr>
          <w:rFonts w:ascii="Garamond" w:hAnsi="Garamond"/>
        </w:rPr>
        <w:t xml:space="preserve"> </w:t>
      </w:r>
      <w:r w:rsidR="00E84FD5" w:rsidRPr="00932E39">
        <w:rPr>
          <w:rFonts w:ascii="Garamond" w:hAnsi="Garamond"/>
        </w:rPr>
        <w:fldChar w:fldCharType="begin"/>
      </w:r>
      <w:r w:rsidR="00E84FD5" w:rsidRPr="00932E39">
        <w:rPr>
          <w:rFonts w:ascii="Garamond" w:hAnsi="Garamond"/>
        </w:rPr>
        <w:instrText xml:space="preserve"> ADDIN ZOTERO_ITEM CSL_CITATION {"citationID":"KdaU6cze","properties":{"formattedCitation":"(Grenberg 2022)","plainCitation":"(Grenberg 2022)","noteIndex":38},"citationItems":[{"id":227,"uris":["http://zotero.org/users/local/pKHsgrSN/items/IFLRN5ZD"],"itemData":{"id":227,"type":"book","event-place":"Oxford","publisher":"Oxford University Press","publisher-place":"Oxford","title":"Kant's Deontological Eudaemonism","author":[{"family":"Grenberg","given":"Jeanine"}],"issued":{"date-parts":[["2022"]]}}}],"schema":"https://github.com/citation-style-language/schema/raw/master/csl-citation.json"} </w:instrText>
      </w:r>
      <w:r w:rsidR="00E84FD5" w:rsidRPr="00932E39">
        <w:rPr>
          <w:rFonts w:ascii="Garamond" w:hAnsi="Garamond"/>
        </w:rPr>
        <w:fldChar w:fldCharType="separate"/>
      </w:r>
      <w:r w:rsidR="00E84FD5" w:rsidRPr="00932E39">
        <w:rPr>
          <w:rFonts w:ascii="Garamond" w:hAnsi="Garamond"/>
        </w:rPr>
        <w:t>Grenberg 2022</w:t>
      </w:r>
      <w:r w:rsidR="00E84FD5" w:rsidRPr="00932E39">
        <w:rPr>
          <w:rFonts w:ascii="Garamond" w:hAnsi="Garamond"/>
        </w:rPr>
        <w:fldChar w:fldCharType="end"/>
      </w:r>
      <w:r w:rsidR="00E84FD5" w:rsidRPr="00932E39">
        <w:rPr>
          <w:rFonts w:ascii="Garamond" w:hAnsi="Garamond"/>
        </w:rPr>
        <w:t xml:space="preserve"> has recently developed</w:t>
      </w:r>
      <w:r w:rsidR="00FF2184">
        <w:rPr>
          <w:rFonts w:ascii="Garamond" w:hAnsi="Garamond"/>
        </w:rPr>
        <w:t xml:space="preserve"> a reading</w:t>
      </w:r>
      <w:r w:rsidR="00E84FD5" w:rsidRPr="00932E39">
        <w:rPr>
          <w:rFonts w:ascii="Garamond" w:hAnsi="Garamond"/>
        </w:rPr>
        <w:t xml:space="preserve"> </w:t>
      </w:r>
      <w:r w:rsidR="00FF2184">
        <w:rPr>
          <w:rFonts w:ascii="Garamond" w:hAnsi="Garamond"/>
        </w:rPr>
        <w:t xml:space="preserve">of </w:t>
      </w:r>
      <w:r w:rsidR="00E84FD5" w:rsidRPr="00932E39">
        <w:rPr>
          <w:rFonts w:ascii="Garamond" w:hAnsi="Garamond"/>
        </w:rPr>
        <w:t>the moral life</w:t>
      </w:r>
      <w:r w:rsidR="00FF2184">
        <w:rPr>
          <w:rFonts w:ascii="Garamond" w:hAnsi="Garamond"/>
        </w:rPr>
        <w:t xml:space="preserve"> a</w:t>
      </w:r>
      <w:r w:rsidR="00E84FD5" w:rsidRPr="00932E39">
        <w:rPr>
          <w:rFonts w:ascii="Garamond" w:hAnsi="Garamond"/>
        </w:rPr>
        <w:t xml:space="preserve">s a happy or ‘eudaemonic’ life, in which the virtuous agent’s </w:t>
      </w:r>
      <w:r w:rsidR="00703E15" w:rsidRPr="00932E39">
        <w:rPr>
          <w:rFonts w:ascii="Garamond" w:hAnsi="Garamond"/>
        </w:rPr>
        <w:t>personal pursuits and goals become valuable to her as an expression of the value of her personhood. Grenberg does not appeal to self-love directly,</w:t>
      </w:r>
      <w:r w:rsidR="0074643D" w:rsidRPr="00932E39">
        <w:rPr>
          <w:rFonts w:ascii="Garamond" w:hAnsi="Garamond"/>
        </w:rPr>
        <w:t xml:space="preserve"> but</w:t>
      </w:r>
      <w:r w:rsidR="00703E15" w:rsidRPr="00932E39">
        <w:rPr>
          <w:rFonts w:ascii="Garamond" w:hAnsi="Garamond"/>
        </w:rPr>
        <w:t xml:space="preserve"> </w:t>
      </w:r>
      <w:r w:rsidR="007601BA" w:rsidRPr="00932E39">
        <w:rPr>
          <w:rFonts w:ascii="Garamond" w:hAnsi="Garamond"/>
        </w:rPr>
        <w:t>I</w:t>
      </w:r>
      <w:r w:rsidR="000E7DA1" w:rsidRPr="00932E39">
        <w:rPr>
          <w:rFonts w:ascii="Garamond" w:hAnsi="Garamond"/>
        </w:rPr>
        <w:t xml:space="preserve"> </w:t>
      </w:r>
      <w:r w:rsidR="00FF2184">
        <w:rPr>
          <w:rFonts w:ascii="Garamond" w:hAnsi="Garamond"/>
        </w:rPr>
        <w:t>believe our views can complement one another.</w:t>
      </w:r>
    </w:p>
  </w:footnote>
  <w:footnote w:id="55">
    <w:p w14:paraId="48D95E41" w14:textId="400C821A" w:rsidR="00B406CF" w:rsidRPr="00932E39" w:rsidRDefault="00B406CF">
      <w:pPr>
        <w:pStyle w:val="FootnoteText"/>
        <w:rPr>
          <w:rFonts w:ascii="Garamond" w:hAnsi="Garamond"/>
        </w:rPr>
      </w:pPr>
      <w:r w:rsidRPr="00932E39">
        <w:rPr>
          <w:rStyle w:val="FootnoteReference"/>
          <w:rFonts w:ascii="Garamond" w:hAnsi="Garamond"/>
        </w:rPr>
        <w:footnoteRef/>
      </w:r>
      <w:r w:rsidRPr="00932E39">
        <w:rPr>
          <w:rFonts w:ascii="Garamond" w:hAnsi="Garamond"/>
        </w:rPr>
        <w:t xml:space="preserve"> </w:t>
      </w:r>
      <w:r w:rsidR="00FF2184">
        <w:rPr>
          <w:rFonts w:ascii="Garamond" w:hAnsi="Garamond"/>
        </w:rPr>
        <w:t>I cannot spell these implications out fully here; I</w:t>
      </w:r>
      <w:r w:rsidRPr="00932E39">
        <w:rPr>
          <w:rFonts w:ascii="Garamond" w:hAnsi="Garamond"/>
        </w:rPr>
        <w:t xml:space="preserve"> merely mean to suggest that my account allows Kant’s views to connect to </w:t>
      </w:r>
      <w:r w:rsidR="0074643D" w:rsidRPr="00932E39">
        <w:rPr>
          <w:rFonts w:ascii="Garamond" w:hAnsi="Garamond"/>
        </w:rPr>
        <w:t>apparently</w:t>
      </w:r>
      <w:r w:rsidRPr="00932E39">
        <w:rPr>
          <w:rFonts w:ascii="Garamond" w:hAnsi="Garamond"/>
        </w:rPr>
        <w:t xml:space="preserve"> true folk-psychological observations and </w:t>
      </w:r>
      <w:r w:rsidR="00CB1A53">
        <w:rPr>
          <w:rFonts w:ascii="Garamond" w:hAnsi="Garamond"/>
        </w:rPr>
        <w:t xml:space="preserve">to </w:t>
      </w:r>
      <w:r w:rsidRPr="00932E39">
        <w:rPr>
          <w:rFonts w:ascii="Garamond" w:hAnsi="Garamond"/>
        </w:rPr>
        <w:t>potentially enter into fruitful conversation with contemporary philosophy of love.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1446460707"/>
      <w:docPartObj>
        <w:docPartGallery w:val="Page Numbers (Top of Page)"/>
        <w:docPartUnique/>
      </w:docPartObj>
    </w:sdtPr>
    <w:sdtContent>
      <w:p w14:paraId="10C8198B" w14:textId="400A5944" w:rsidR="00F11E32" w:rsidRPr="00E66D61" w:rsidRDefault="006A48A1">
        <w:pPr>
          <w:pStyle w:val="Header"/>
          <w:jc w:val="right"/>
          <w:rPr>
            <w:rFonts w:ascii="Garamond" w:hAnsi="Garamond"/>
          </w:rPr>
        </w:pPr>
        <w:r w:rsidRPr="00E66D61">
          <w:rPr>
            <w:rFonts w:ascii="Garamond" w:hAnsi="Garamond"/>
          </w:rPr>
          <w:t>On rational self-love in Kant</w:t>
        </w:r>
        <w:r w:rsidRPr="00E66D61">
          <w:rPr>
            <w:rFonts w:ascii="Garamond" w:hAnsi="Garamond"/>
          </w:rPr>
          <w:tab/>
        </w:r>
        <w:r w:rsidRPr="00E66D61">
          <w:rPr>
            <w:rFonts w:ascii="Garamond" w:hAnsi="Garamond"/>
          </w:rPr>
          <w:tab/>
        </w:r>
        <w:r w:rsidR="00F11E32" w:rsidRPr="00E66D61">
          <w:rPr>
            <w:rFonts w:ascii="Garamond" w:hAnsi="Garamond"/>
          </w:rPr>
          <w:fldChar w:fldCharType="begin"/>
        </w:r>
        <w:r w:rsidR="00F11E32" w:rsidRPr="00E66D61">
          <w:rPr>
            <w:rFonts w:ascii="Garamond" w:hAnsi="Garamond"/>
          </w:rPr>
          <w:instrText xml:space="preserve"> PAGE   \* MERGEFORMAT </w:instrText>
        </w:r>
        <w:r w:rsidR="00F11E32" w:rsidRPr="00E66D61">
          <w:rPr>
            <w:rFonts w:ascii="Garamond" w:hAnsi="Garamond"/>
          </w:rPr>
          <w:fldChar w:fldCharType="separate"/>
        </w:r>
        <w:r w:rsidR="00F11E32" w:rsidRPr="00E66D61">
          <w:rPr>
            <w:rFonts w:ascii="Garamond" w:hAnsi="Garamond"/>
          </w:rPr>
          <w:t>2</w:t>
        </w:r>
        <w:r w:rsidR="00F11E32" w:rsidRPr="00E66D61">
          <w:rPr>
            <w:rFonts w:ascii="Garamond" w:hAnsi="Garamond"/>
          </w:rPr>
          <w:fldChar w:fldCharType="end"/>
        </w:r>
      </w:p>
    </w:sdtContent>
  </w:sdt>
  <w:p w14:paraId="6779004C" w14:textId="77777777" w:rsidR="00F11E32" w:rsidRPr="00E66D61" w:rsidRDefault="00F11E3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82BC9"/>
    <w:multiLevelType w:val="hybridMultilevel"/>
    <w:tmpl w:val="05CA5CEE"/>
    <w:lvl w:ilvl="0" w:tplc="523EAAC6">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E2A3D04"/>
    <w:multiLevelType w:val="hybridMultilevel"/>
    <w:tmpl w:val="9B8CF9A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B866258"/>
    <w:multiLevelType w:val="hybridMultilevel"/>
    <w:tmpl w:val="9DCE67F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76756463">
    <w:abstractNumId w:val="1"/>
  </w:num>
  <w:num w:numId="2" w16cid:durableId="2041128863">
    <w:abstractNumId w:val="0"/>
  </w:num>
  <w:num w:numId="3" w16cid:durableId="614021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28"/>
    <w:rsid w:val="00007AD2"/>
    <w:rsid w:val="000124D5"/>
    <w:rsid w:val="00013A4E"/>
    <w:rsid w:val="000142B1"/>
    <w:rsid w:val="00017100"/>
    <w:rsid w:val="00020B86"/>
    <w:rsid w:val="00027A16"/>
    <w:rsid w:val="00033737"/>
    <w:rsid w:val="00037ABB"/>
    <w:rsid w:val="00041B21"/>
    <w:rsid w:val="0004441D"/>
    <w:rsid w:val="0004482F"/>
    <w:rsid w:val="00044C82"/>
    <w:rsid w:val="000465D6"/>
    <w:rsid w:val="000472E0"/>
    <w:rsid w:val="00050152"/>
    <w:rsid w:val="000504F2"/>
    <w:rsid w:val="00052C0F"/>
    <w:rsid w:val="000532E6"/>
    <w:rsid w:val="000533B1"/>
    <w:rsid w:val="00053D05"/>
    <w:rsid w:val="000564AC"/>
    <w:rsid w:val="00056FF2"/>
    <w:rsid w:val="000602BF"/>
    <w:rsid w:val="000630C0"/>
    <w:rsid w:val="00065339"/>
    <w:rsid w:val="00067CEE"/>
    <w:rsid w:val="000719AE"/>
    <w:rsid w:val="00074E5E"/>
    <w:rsid w:val="000832DC"/>
    <w:rsid w:val="000835FD"/>
    <w:rsid w:val="00085449"/>
    <w:rsid w:val="000857B1"/>
    <w:rsid w:val="00085EA6"/>
    <w:rsid w:val="00087C04"/>
    <w:rsid w:val="00093F1F"/>
    <w:rsid w:val="00094809"/>
    <w:rsid w:val="000A0FE1"/>
    <w:rsid w:val="000A32C1"/>
    <w:rsid w:val="000A55BD"/>
    <w:rsid w:val="000B2A88"/>
    <w:rsid w:val="000E0BCB"/>
    <w:rsid w:val="000E1CB4"/>
    <w:rsid w:val="000E31E8"/>
    <w:rsid w:val="000E4241"/>
    <w:rsid w:val="000E7DA1"/>
    <w:rsid w:val="000F6E84"/>
    <w:rsid w:val="00100564"/>
    <w:rsid w:val="00104D81"/>
    <w:rsid w:val="001065F2"/>
    <w:rsid w:val="001144CB"/>
    <w:rsid w:val="00114D9A"/>
    <w:rsid w:val="00117DFB"/>
    <w:rsid w:val="00130208"/>
    <w:rsid w:val="001321D5"/>
    <w:rsid w:val="001325B4"/>
    <w:rsid w:val="00135DEC"/>
    <w:rsid w:val="00137469"/>
    <w:rsid w:val="00154AB1"/>
    <w:rsid w:val="00155697"/>
    <w:rsid w:val="00162B0F"/>
    <w:rsid w:val="0016563C"/>
    <w:rsid w:val="00165B60"/>
    <w:rsid w:val="0016785D"/>
    <w:rsid w:val="00170162"/>
    <w:rsid w:val="0017251E"/>
    <w:rsid w:val="00172941"/>
    <w:rsid w:val="00177E0A"/>
    <w:rsid w:val="00180D9D"/>
    <w:rsid w:val="001873C3"/>
    <w:rsid w:val="001915EC"/>
    <w:rsid w:val="0019179C"/>
    <w:rsid w:val="00193F29"/>
    <w:rsid w:val="001A086E"/>
    <w:rsid w:val="001A492D"/>
    <w:rsid w:val="001A61A1"/>
    <w:rsid w:val="001B4AAB"/>
    <w:rsid w:val="001B4DCE"/>
    <w:rsid w:val="001B5014"/>
    <w:rsid w:val="001C1781"/>
    <w:rsid w:val="001C4F33"/>
    <w:rsid w:val="001C612B"/>
    <w:rsid w:val="001D36AF"/>
    <w:rsid w:val="001D45D1"/>
    <w:rsid w:val="001E1FF2"/>
    <w:rsid w:val="001E3AA2"/>
    <w:rsid w:val="001E4307"/>
    <w:rsid w:val="001E59C3"/>
    <w:rsid w:val="001F44BD"/>
    <w:rsid w:val="001F76A0"/>
    <w:rsid w:val="002010D5"/>
    <w:rsid w:val="00205EF5"/>
    <w:rsid w:val="00207047"/>
    <w:rsid w:val="00210BB5"/>
    <w:rsid w:val="002157C2"/>
    <w:rsid w:val="00223223"/>
    <w:rsid w:val="002254E1"/>
    <w:rsid w:val="00225E6F"/>
    <w:rsid w:val="002332C8"/>
    <w:rsid w:val="00233F40"/>
    <w:rsid w:val="002347C1"/>
    <w:rsid w:val="00235BF0"/>
    <w:rsid w:val="00235C42"/>
    <w:rsid w:val="00240BD7"/>
    <w:rsid w:val="00242644"/>
    <w:rsid w:val="002437A1"/>
    <w:rsid w:val="00244B2B"/>
    <w:rsid w:val="002516E9"/>
    <w:rsid w:val="00251E51"/>
    <w:rsid w:val="00252B57"/>
    <w:rsid w:val="00255B88"/>
    <w:rsid w:val="00255F4B"/>
    <w:rsid w:val="00256A7A"/>
    <w:rsid w:val="00266DC2"/>
    <w:rsid w:val="00271EE4"/>
    <w:rsid w:val="00277D1F"/>
    <w:rsid w:val="0028092C"/>
    <w:rsid w:val="00281195"/>
    <w:rsid w:val="00282D94"/>
    <w:rsid w:val="00285FA7"/>
    <w:rsid w:val="00287BB2"/>
    <w:rsid w:val="002A1505"/>
    <w:rsid w:val="002B1354"/>
    <w:rsid w:val="002B7290"/>
    <w:rsid w:val="002B7B83"/>
    <w:rsid w:val="002C18DF"/>
    <w:rsid w:val="002C4E1E"/>
    <w:rsid w:val="002D0B35"/>
    <w:rsid w:val="002D139A"/>
    <w:rsid w:val="002D39F4"/>
    <w:rsid w:val="002E34FB"/>
    <w:rsid w:val="002E57A4"/>
    <w:rsid w:val="002E61CC"/>
    <w:rsid w:val="002F19F1"/>
    <w:rsid w:val="002F580D"/>
    <w:rsid w:val="0030152A"/>
    <w:rsid w:val="00301628"/>
    <w:rsid w:val="003028EB"/>
    <w:rsid w:val="00305E49"/>
    <w:rsid w:val="00311420"/>
    <w:rsid w:val="00315E50"/>
    <w:rsid w:val="00322595"/>
    <w:rsid w:val="00323D51"/>
    <w:rsid w:val="00325A02"/>
    <w:rsid w:val="003262C5"/>
    <w:rsid w:val="003275B3"/>
    <w:rsid w:val="00330BB7"/>
    <w:rsid w:val="00331E51"/>
    <w:rsid w:val="0033245E"/>
    <w:rsid w:val="00343036"/>
    <w:rsid w:val="00347B95"/>
    <w:rsid w:val="00350BC1"/>
    <w:rsid w:val="003538CF"/>
    <w:rsid w:val="00354817"/>
    <w:rsid w:val="00355AB0"/>
    <w:rsid w:val="00356B73"/>
    <w:rsid w:val="0036012C"/>
    <w:rsid w:val="003629C8"/>
    <w:rsid w:val="00377815"/>
    <w:rsid w:val="00377A98"/>
    <w:rsid w:val="00377E6D"/>
    <w:rsid w:val="00382622"/>
    <w:rsid w:val="00383B2E"/>
    <w:rsid w:val="003841BF"/>
    <w:rsid w:val="00386220"/>
    <w:rsid w:val="00386357"/>
    <w:rsid w:val="003904BE"/>
    <w:rsid w:val="003919D7"/>
    <w:rsid w:val="00392342"/>
    <w:rsid w:val="00394392"/>
    <w:rsid w:val="003A06CB"/>
    <w:rsid w:val="003A1970"/>
    <w:rsid w:val="003A6D78"/>
    <w:rsid w:val="003A7871"/>
    <w:rsid w:val="003B60B9"/>
    <w:rsid w:val="003B7CBE"/>
    <w:rsid w:val="003C5E52"/>
    <w:rsid w:val="003C668F"/>
    <w:rsid w:val="003C73F1"/>
    <w:rsid w:val="003D64B2"/>
    <w:rsid w:val="003E254A"/>
    <w:rsid w:val="003F14BA"/>
    <w:rsid w:val="003F3CA2"/>
    <w:rsid w:val="00402E09"/>
    <w:rsid w:val="00404B43"/>
    <w:rsid w:val="00407A69"/>
    <w:rsid w:val="004105BB"/>
    <w:rsid w:val="00411777"/>
    <w:rsid w:val="00411ABD"/>
    <w:rsid w:val="00412FA1"/>
    <w:rsid w:val="00413ED1"/>
    <w:rsid w:val="00417D2B"/>
    <w:rsid w:val="00423E06"/>
    <w:rsid w:val="004260AF"/>
    <w:rsid w:val="00426B6D"/>
    <w:rsid w:val="004270D0"/>
    <w:rsid w:val="00433FFC"/>
    <w:rsid w:val="00440992"/>
    <w:rsid w:val="00446976"/>
    <w:rsid w:val="00450233"/>
    <w:rsid w:val="00452448"/>
    <w:rsid w:val="00454938"/>
    <w:rsid w:val="00454C0E"/>
    <w:rsid w:val="004566F6"/>
    <w:rsid w:val="00457864"/>
    <w:rsid w:val="0046038A"/>
    <w:rsid w:val="00461388"/>
    <w:rsid w:val="0046393F"/>
    <w:rsid w:val="0046511E"/>
    <w:rsid w:val="00465AA7"/>
    <w:rsid w:val="00467642"/>
    <w:rsid w:val="00476EF0"/>
    <w:rsid w:val="00481F43"/>
    <w:rsid w:val="00497301"/>
    <w:rsid w:val="00497AED"/>
    <w:rsid w:val="004A17FF"/>
    <w:rsid w:val="004B5F0B"/>
    <w:rsid w:val="004B66BF"/>
    <w:rsid w:val="004C23C9"/>
    <w:rsid w:val="004C4B79"/>
    <w:rsid w:val="004C521B"/>
    <w:rsid w:val="004C5F57"/>
    <w:rsid w:val="004C624E"/>
    <w:rsid w:val="004D37C3"/>
    <w:rsid w:val="004D6275"/>
    <w:rsid w:val="004E14A3"/>
    <w:rsid w:val="004E3C64"/>
    <w:rsid w:val="004E7EFB"/>
    <w:rsid w:val="004F08E3"/>
    <w:rsid w:val="004F0B96"/>
    <w:rsid w:val="004F3147"/>
    <w:rsid w:val="004F7B65"/>
    <w:rsid w:val="00500C99"/>
    <w:rsid w:val="00501EFC"/>
    <w:rsid w:val="00505623"/>
    <w:rsid w:val="00505A13"/>
    <w:rsid w:val="00505F1D"/>
    <w:rsid w:val="00506145"/>
    <w:rsid w:val="005129B2"/>
    <w:rsid w:val="00517815"/>
    <w:rsid w:val="0052285B"/>
    <w:rsid w:val="00525C20"/>
    <w:rsid w:val="0053663F"/>
    <w:rsid w:val="00541637"/>
    <w:rsid w:val="00541CF7"/>
    <w:rsid w:val="00541D10"/>
    <w:rsid w:val="00541D52"/>
    <w:rsid w:val="00544D57"/>
    <w:rsid w:val="00545CB6"/>
    <w:rsid w:val="00547F39"/>
    <w:rsid w:val="00554933"/>
    <w:rsid w:val="00554C44"/>
    <w:rsid w:val="00560965"/>
    <w:rsid w:val="00570EA8"/>
    <w:rsid w:val="00575214"/>
    <w:rsid w:val="00575612"/>
    <w:rsid w:val="00576253"/>
    <w:rsid w:val="00586BA6"/>
    <w:rsid w:val="00592D8F"/>
    <w:rsid w:val="005936A8"/>
    <w:rsid w:val="005970F7"/>
    <w:rsid w:val="005A136A"/>
    <w:rsid w:val="005A1C4B"/>
    <w:rsid w:val="005A375E"/>
    <w:rsid w:val="005A6735"/>
    <w:rsid w:val="005A695D"/>
    <w:rsid w:val="005A7C93"/>
    <w:rsid w:val="005B15DC"/>
    <w:rsid w:val="005B3207"/>
    <w:rsid w:val="005B755A"/>
    <w:rsid w:val="005C479B"/>
    <w:rsid w:val="005C785A"/>
    <w:rsid w:val="005C7E2A"/>
    <w:rsid w:val="005D0DE8"/>
    <w:rsid w:val="005D4E0C"/>
    <w:rsid w:val="005D62F1"/>
    <w:rsid w:val="005D7DB5"/>
    <w:rsid w:val="005E766C"/>
    <w:rsid w:val="005F0A51"/>
    <w:rsid w:val="005F10F8"/>
    <w:rsid w:val="005F5D79"/>
    <w:rsid w:val="005F719E"/>
    <w:rsid w:val="005F7D28"/>
    <w:rsid w:val="00603A1F"/>
    <w:rsid w:val="00606BC7"/>
    <w:rsid w:val="006104F4"/>
    <w:rsid w:val="0061179D"/>
    <w:rsid w:val="00611D88"/>
    <w:rsid w:val="006164BE"/>
    <w:rsid w:val="006240A6"/>
    <w:rsid w:val="00627AA5"/>
    <w:rsid w:val="00632D3F"/>
    <w:rsid w:val="00635A86"/>
    <w:rsid w:val="00640DB6"/>
    <w:rsid w:val="006433ED"/>
    <w:rsid w:val="006464E3"/>
    <w:rsid w:val="0065439B"/>
    <w:rsid w:val="006566EE"/>
    <w:rsid w:val="0065677B"/>
    <w:rsid w:val="00666EB3"/>
    <w:rsid w:val="00671B1E"/>
    <w:rsid w:val="00675082"/>
    <w:rsid w:val="00675855"/>
    <w:rsid w:val="00676E48"/>
    <w:rsid w:val="00680F83"/>
    <w:rsid w:val="00693AA6"/>
    <w:rsid w:val="00693E73"/>
    <w:rsid w:val="00696207"/>
    <w:rsid w:val="006A0B2C"/>
    <w:rsid w:val="006A12D1"/>
    <w:rsid w:val="006A48A1"/>
    <w:rsid w:val="006A7D79"/>
    <w:rsid w:val="006B0589"/>
    <w:rsid w:val="006B3982"/>
    <w:rsid w:val="006B4B09"/>
    <w:rsid w:val="006B724E"/>
    <w:rsid w:val="006C3819"/>
    <w:rsid w:val="006C5346"/>
    <w:rsid w:val="006D0F4B"/>
    <w:rsid w:val="006D1F30"/>
    <w:rsid w:val="006D2080"/>
    <w:rsid w:val="006D2A01"/>
    <w:rsid w:val="006D3268"/>
    <w:rsid w:val="006E13E3"/>
    <w:rsid w:val="006E6DBD"/>
    <w:rsid w:val="006F6534"/>
    <w:rsid w:val="006F6DF6"/>
    <w:rsid w:val="00702F2D"/>
    <w:rsid w:val="00703785"/>
    <w:rsid w:val="00703C56"/>
    <w:rsid w:val="00703E15"/>
    <w:rsid w:val="00707E12"/>
    <w:rsid w:val="0071010C"/>
    <w:rsid w:val="00711B3E"/>
    <w:rsid w:val="00724F0D"/>
    <w:rsid w:val="00730389"/>
    <w:rsid w:val="00734EE1"/>
    <w:rsid w:val="00744F21"/>
    <w:rsid w:val="0074603A"/>
    <w:rsid w:val="0074643D"/>
    <w:rsid w:val="00752FD7"/>
    <w:rsid w:val="00756CA4"/>
    <w:rsid w:val="007601BA"/>
    <w:rsid w:val="00760CBE"/>
    <w:rsid w:val="0076337E"/>
    <w:rsid w:val="007643CD"/>
    <w:rsid w:val="00766D37"/>
    <w:rsid w:val="00767ADD"/>
    <w:rsid w:val="00767C4F"/>
    <w:rsid w:val="00771886"/>
    <w:rsid w:val="0077205F"/>
    <w:rsid w:val="00772E2D"/>
    <w:rsid w:val="00775D4C"/>
    <w:rsid w:val="00782D4C"/>
    <w:rsid w:val="0078390A"/>
    <w:rsid w:val="00783975"/>
    <w:rsid w:val="007934F8"/>
    <w:rsid w:val="007949E0"/>
    <w:rsid w:val="00795565"/>
    <w:rsid w:val="00795F3A"/>
    <w:rsid w:val="007A23D1"/>
    <w:rsid w:val="007A739E"/>
    <w:rsid w:val="007B6D68"/>
    <w:rsid w:val="007B710E"/>
    <w:rsid w:val="007C4032"/>
    <w:rsid w:val="007C45D3"/>
    <w:rsid w:val="007C56DA"/>
    <w:rsid w:val="007C6387"/>
    <w:rsid w:val="007C7164"/>
    <w:rsid w:val="007D2679"/>
    <w:rsid w:val="007D3A7B"/>
    <w:rsid w:val="007D67C5"/>
    <w:rsid w:val="007D7630"/>
    <w:rsid w:val="007D7AFA"/>
    <w:rsid w:val="007E1911"/>
    <w:rsid w:val="007E6A00"/>
    <w:rsid w:val="007F116B"/>
    <w:rsid w:val="007F7C7C"/>
    <w:rsid w:val="008046E6"/>
    <w:rsid w:val="00812243"/>
    <w:rsid w:val="00814576"/>
    <w:rsid w:val="00814EE5"/>
    <w:rsid w:val="00816E81"/>
    <w:rsid w:val="00817C3F"/>
    <w:rsid w:val="008216EA"/>
    <w:rsid w:val="00824A76"/>
    <w:rsid w:val="00826C7E"/>
    <w:rsid w:val="00835F00"/>
    <w:rsid w:val="00836132"/>
    <w:rsid w:val="008432EB"/>
    <w:rsid w:val="0084388C"/>
    <w:rsid w:val="00843923"/>
    <w:rsid w:val="00844981"/>
    <w:rsid w:val="00846BEA"/>
    <w:rsid w:val="00847F19"/>
    <w:rsid w:val="00850E66"/>
    <w:rsid w:val="0085454D"/>
    <w:rsid w:val="00854C05"/>
    <w:rsid w:val="00863237"/>
    <w:rsid w:val="00873ADB"/>
    <w:rsid w:val="008742D2"/>
    <w:rsid w:val="00886C21"/>
    <w:rsid w:val="0089306B"/>
    <w:rsid w:val="00895E06"/>
    <w:rsid w:val="008B35A2"/>
    <w:rsid w:val="008B774B"/>
    <w:rsid w:val="008C2057"/>
    <w:rsid w:val="008C3C8B"/>
    <w:rsid w:val="008C42F5"/>
    <w:rsid w:val="008C4486"/>
    <w:rsid w:val="008C45C2"/>
    <w:rsid w:val="008C7DD2"/>
    <w:rsid w:val="008D67D6"/>
    <w:rsid w:val="008E57D9"/>
    <w:rsid w:val="008E5E9B"/>
    <w:rsid w:val="008E7EB9"/>
    <w:rsid w:val="008F0A34"/>
    <w:rsid w:val="008F1917"/>
    <w:rsid w:val="00903E51"/>
    <w:rsid w:val="0090604D"/>
    <w:rsid w:val="00910697"/>
    <w:rsid w:val="00912255"/>
    <w:rsid w:val="009165C6"/>
    <w:rsid w:val="00916D37"/>
    <w:rsid w:val="00917ABC"/>
    <w:rsid w:val="00925AFD"/>
    <w:rsid w:val="00925E8A"/>
    <w:rsid w:val="009326FC"/>
    <w:rsid w:val="00932E39"/>
    <w:rsid w:val="00933C5E"/>
    <w:rsid w:val="00936C58"/>
    <w:rsid w:val="00941F15"/>
    <w:rsid w:val="00946C2B"/>
    <w:rsid w:val="0095068A"/>
    <w:rsid w:val="00950D03"/>
    <w:rsid w:val="00951B69"/>
    <w:rsid w:val="00952701"/>
    <w:rsid w:val="00952D97"/>
    <w:rsid w:val="009530D8"/>
    <w:rsid w:val="009571D0"/>
    <w:rsid w:val="009578CF"/>
    <w:rsid w:val="0096301F"/>
    <w:rsid w:val="00963DEC"/>
    <w:rsid w:val="00965B58"/>
    <w:rsid w:val="00967039"/>
    <w:rsid w:val="00971D38"/>
    <w:rsid w:val="0097519E"/>
    <w:rsid w:val="00976010"/>
    <w:rsid w:val="0098383F"/>
    <w:rsid w:val="00983B11"/>
    <w:rsid w:val="0098639A"/>
    <w:rsid w:val="009864B8"/>
    <w:rsid w:val="00987D20"/>
    <w:rsid w:val="009917BA"/>
    <w:rsid w:val="00994B0A"/>
    <w:rsid w:val="0099531F"/>
    <w:rsid w:val="00995EA1"/>
    <w:rsid w:val="009B085B"/>
    <w:rsid w:val="009B1A75"/>
    <w:rsid w:val="009B47AC"/>
    <w:rsid w:val="009B587E"/>
    <w:rsid w:val="009B6579"/>
    <w:rsid w:val="009B6710"/>
    <w:rsid w:val="009C5AB9"/>
    <w:rsid w:val="009D3C84"/>
    <w:rsid w:val="009D5385"/>
    <w:rsid w:val="009D7F9C"/>
    <w:rsid w:val="009E0BC1"/>
    <w:rsid w:val="009E1475"/>
    <w:rsid w:val="009E2739"/>
    <w:rsid w:val="009E280F"/>
    <w:rsid w:val="009E4DEF"/>
    <w:rsid w:val="009E507B"/>
    <w:rsid w:val="009E5B0C"/>
    <w:rsid w:val="009E679D"/>
    <w:rsid w:val="00A021D5"/>
    <w:rsid w:val="00A021E5"/>
    <w:rsid w:val="00A025A5"/>
    <w:rsid w:val="00A03DDE"/>
    <w:rsid w:val="00A055C4"/>
    <w:rsid w:val="00A11AF9"/>
    <w:rsid w:val="00A1302A"/>
    <w:rsid w:val="00A1380D"/>
    <w:rsid w:val="00A1503A"/>
    <w:rsid w:val="00A208DF"/>
    <w:rsid w:val="00A21048"/>
    <w:rsid w:val="00A24EA1"/>
    <w:rsid w:val="00A27B04"/>
    <w:rsid w:val="00A321A5"/>
    <w:rsid w:val="00A37C66"/>
    <w:rsid w:val="00A402D6"/>
    <w:rsid w:val="00A4335C"/>
    <w:rsid w:val="00A52F63"/>
    <w:rsid w:val="00A53D18"/>
    <w:rsid w:val="00A636A0"/>
    <w:rsid w:val="00A67C1B"/>
    <w:rsid w:val="00A72F7E"/>
    <w:rsid w:val="00A81CB3"/>
    <w:rsid w:val="00A83108"/>
    <w:rsid w:val="00A83D57"/>
    <w:rsid w:val="00A87AC6"/>
    <w:rsid w:val="00A9161A"/>
    <w:rsid w:val="00A91714"/>
    <w:rsid w:val="00A93498"/>
    <w:rsid w:val="00A96B25"/>
    <w:rsid w:val="00A96E2F"/>
    <w:rsid w:val="00A975E0"/>
    <w:rsid w:val="00AA0F10"/>
    <w:rsid w:val="00AA1C52"/>
    <w:rsid w:val="00AA3A70"/>
    <w:rsid w:val="00AA6705"/>
    <w:rsid w:val="00AA6CBA"/>
    <w:rsid w:val="00AB3289"/>
    <w:rsid w:val="00AB46C7"/>
    <w:rsid w:val="00AB6CFF"/>
    <w:rsid w:val="00AB79BA"/>
    <w:rsid w:val="00AD3C88"/>
    <w:rsid w:val="00AD5920"/>
    <w:rsid w:val="00AE1B2D"/>
    <w:rsid w:val="00AE596E"/>
    <w:rsid w:val="00AE63B3"/>
    <w:rsid w:val="00AF5212"/>
    <w:rsid w:val="00B03F60"/>
    <w:rsid w:val="00B05B56"/>
    <w:rsid w:val="00B1156F"/>
    <w:rsid w:val="00B11CDA"/>
    <w:rsid w:val="00B22C78"/>
    <w:rsid w:val="00B306DB"/>
    <w:rsid w:val="00B3098E"/>
    <w:rsid w:val="00B360FB"/>
    <w:rsid w:val="00B36316"/>
    <w:rsid w:val="00B4050A"/>
    <w:rsid w:val="00B406CF"/>
    <w:rsid w:val="00B428C0"/>
    <w:rsid w:val="00B46B7D"/>
    <w:rsid w:val="00B6089D"/>
    <w:rsid w:val="00B6124C"/>
    <w:rsid w:val="00B623EF"/>
    <w:rsid w:val="00B70949"/>
    <w:rsid w:val="00B721AB"/>
    <w:rsid w:val="00B72661"/>
    <w:rsid w:val="00B72E3B"/>
    <w:rsid w:val="00B75A79"/>
    <w:rsid w:val="00B82B68"/>
    <w:rsid w:val="00B82B82"/>
    <w:rsid w:val="00B93A02"/>
    <w:rsid w:val="00B969C5"/>
    <w:rsid w:val="00BA00BC"/>
    <w:rsid w:val="00BA0C83"/>
    <w:rsid w:val="00BB5FCF"/>
    <w:rsid w:val="00BC397C"/>
    <w:rsid w:val="00BC4FC6"/>
    <w:rsid w:val="00BC66D1"/>
    <w:rsid w:val="00BD6364"/>
    <w:rsid w:val="00BE1A4F"/>
    <w:rsid w:val="00BE2B17"/>
    <w:rsid w:val="00BE468C"/>
    <w:rsid w:val="00BF086E"/>
    <w:rsid w:val="00BF20B9"/>
    <w:rsid w:val="00C04B70"/>
    <w:rsid w:val="00C107BE"/>
    <w:rsid w:val="00C116C5"/>
    <w:rsid w:val="00C25BA1"/>
    <w:rsid w:val="00C25C2D"/>
    <w:rsid w:val="00C26E9F"/>
    <w:rsid w:val="00C308E1"/>
    <w:rsid w:val="00C31C5A"/>
    <w:rsid w:val="00C37AD7"/>
    <w:rsid w:val="00C40267"/>
    <w:rsid w:val="00C43088"/>
    <w:rsid w:val="00C43117"/>
    <w:rsid w:val="00C5216C"/>
    <w:rsid w:val="00C560C1"/>
    <w:rsid w:val="00C57D29"/>
    <w:rsid w:val="00C6003A"/>
    <w:rsid w:val="00C612F1"/>
    <w:rsid w:val="00C65752"/>
    <w:rsid w:val="00C73C62"/>
    <w:rsid w:val="00C74399"/>
    <w:rsid w:val="00C76657"/>
    <w:rsid w:val="00C80142"/>
    <w:rsid w:val="00C82292"/>
    <w:rsid w:val="00C82A3E"/>
    <w:rsid w:val="00C845FF"/>
    <w:rsid w:val="00C8683C"/>
    <w:rsid w:val="00C8755A"/>
    <w:rsid w:val="00C87DAF"/>
    <w:rsid w:val="00C91A3A"/>
    <w:rsid w:val="00C920BF"/>
    <w:rsid w:val="00C95446"/>
    <w:rsid w:val="00CA364B"/>
    <w:rsid w:val="00CA3D19"/>
    <w:rsid w:val="00CA6F73"/>
    <w:rsid w:val="00CB1A53"/>
    <w:rsid w:val="00CB419C"/>
    <w:rsid w:val="00CC10EB"/>
    <w:rsid w:val="00CD0A7B"/>
    <w:rsid w:val="00CD3814"/>
    <w:rsid w:val="00CE255A"/>
    <w:rsid w:val="00CE2D5F"/>
    <w:rsid w:val="00CF0BBE"/>
    <w:rsid w:val="00CF1868"/>
    <w:rsid w:val="00CF3C45"/>
    <w:rsid w:val="00CF4750"/>
    <w:rsid w:val="00CF74B4"/>
    <w:rsid w:val="00D00304"/>
    <w:rsid w:val="00D003B9"/>
    <w:rsid w:val="00D029CF"/>
    <w:rsid w:val="00D02B14"/>
    <w:rsid w:val="00D04668"/>
    <w:rsid w:val="00D16270"/>
    <w:rsid w:val="00D20E93"/>
    <w:rsid w:val="00D24E1C"/>
    <w:rsid w:val="00D272FC"/>
    <w:rsid w:val="00D316EE"/>
    <w:rsid w:val="00D32A27"/>
    <w:rsid w:val="00D360D3"/>
    <w:rsid w:val="00D419BC"/>
    <w:rsid w:val="00D43DBF"/>
    <w:rsid w:val="00D50784"/>
    <w:rsid w:val="00D53AE3"/>
    <w:rsid w:val="00D5403A"/>
    <w:rsid w:val="00D54C6A"/>
    <w:rsid w:val="00D6246F"/>
    <w:rsid w:val="00D62C6A"/>
    <w:rsid w:val="00D65121"/>
    <w:rsid w:val="00D6534D"/>
    <w:rsid w:val="00D65A87"/>
    <w:rsid w:val="00D7008E"/>
    <w:rsid w:val="00D72C94"/>
    <w:rsid w:val="00D7461D"/>
    <w:rsid w:val="00D803A0"/>
    <w:rsid w:val="00D8193A"/>
    <w:rsid w:val="00D81D00"/>
    <w:rsid w:val="00D83765"/>
    <w:rsid w:val="00D86E11"/>
    <w:rsid w:val="00D92935"/>
    <w:rsid w:val="00D950D2"/>
    <w:rsid w:val="00DA73FB"/>
    <w:rsid w:val="00DB7D6D"/>
    <w:rsid w:val="00DC14EB"/>
    <w:rsid w:val="00DC576F"/>
    <w:rsid w:val="00DD389C"/>
    <w:rsid w:val="00DD6342"/>
    <w:rsid w:val="00DD72E8"/>
    <w:rsid w:val="00DE0562"/>
    <w:rsid w:val="00DE0E11"/>
    <w:rsid w:val="00DE641F"/>
    <w:rsid w:val="00DE697E"/>
    <w:rsid w:val="00DF067F"/>
    <w:rsid w:val="00DF22AF"/>
    <w:rsid w:val="00DF438E"/>
    <w:rsid w:val="00DF4AFB"/>
    <w:rsid w:val="00E001C7"/>
    <w:rsid w:val="00E05A25"/>
    <w:rsid w:val="00E07607"/>
    <w:rsid w:val="00E07891"/>
    <w:rsid w:val="00E135CB"/>
    <w:rsid w:val="00E13BF8"/>
    <w:rsid w:val="00E14196"/>
    <w:rsid w:val="00E20F5C"/>
    <w:rsid w:val="00E2408F"/>
    <w:rsid w:val="00E243AB"/>
    <w:rsid w:val="00E24D25"/>
    <w:rsid w:val="00E256E6"/>
    <w:rsid w:val="00E25E5E"/>
    <w:rsid w:val="00E263BA"/>
    <w:rsid w:val="00E335A6"/>
    <w:rsid w:val="00E35FF3"/>
    <w:rsid w:val="00E360E6"/>
    <w:rsid w:val="00E362D1"/>
    <w:rsid w:val="00E426B8"/>
    <w:rsid w:val="00E4338B"/>
    <w:rsid w:val="00E4342F"/>
    <w:rsid w:val="00E53254"/>
    <w:rsid w:val="00E534DA"/>
    <w:rsid w:val="00E6289F"/>
    <w:rsid w:val="00E66273"/>
    <w:rsid w:val="00E66D61"/>
    <w:rsid w:val="00E70A55"/>
    <w:rsid w:val="00E73A35"/>
    <w:rsid w:val="00E75775"/>
    <w:rsid w:val="00E80C46"/>
    <w:rsid w:val="00E81AC9"/>
    <w:rsid w:val="00E84F1F"/>
    <w:rsid w:val="00E84FD5"/>
    <w:rsid w:val="00E8662C"/>
    <w:rsid w:val="00E86831"/>
    <w:rsid w:val="00E90B72"/>
    <w:rsid w:val="00E955A2"/>
    <w:rsid w:val="00EA24DC"/>
    <w:rsid w:val="00EA31B4"/>
    <w:rsid w:val="00EA4B18"/>
    <w:rsid w:val="00EA5656"/>
    <w:rsid w:val="00EA6C65"/>
    <w:rsid w:val="00EB134C"/>
    <w:rsid w:val="00EB38FD"/>
    <w:rsid w:val="00EC1147"/>
    <w:rsid w:val="00EC17CD"/>
    <w:rsid w:val="00EC219C"/>
    <w:rsid w:val="00EC4CC3"/>
    <w:rsid w:val="00ED0AA6"/>
    <w:rsid w:val="00ED22F1"/>
    <w:rsid w:val="00ED288C"/>
    <w:rsid w:val="00EE1C51"/>
    <w:rsid w:val="00EE2222"/>
    <w:rsid w:val="00EE3D94"/>
    <w:rsid w:val="00EF310B"/>
    <w:rsid w:val="00EF7C49"/>
    <w:rsid w:val="00F0011C"/>
    <w:rsid w:val="00F02020"/>
    <w:rsid w:val="00F051D7"/>
    <w:rsid w:val="00F11E32"/>
    <w:rsid w:val="00F15CB9"/>
    <w:rsid w:val="00F22FA4"/>
    <w:rsid w:val="00F31E67"/>
    <w:rsid w:val="00F32E33"/>
    <w:rsid w:val="00F42CDC"/>
    <w:rsid w:val="00F43B0F"/>
    <w:rsid w:val="00F62206"/>
    <w:rsid w:val="00F627AC"/>
    <w:rsid w:val="00F62923"/>
    <w:rsid w:val="00F64ED8"/>
    <w:rsid w:val="00F743FC"/>
    <w:rsid w:val="00F75970"/>
    <w:rsid w:val="00F77168"/>
    <w:rsid w:val="00F77A2C"/>
    <w:rsid w:val="00F80B4F"/>
    <w:rsid w:val="00F824F2"/>
    <w:rsid w:val="00F82DAB"/>
    <w:rsid w:val="00F84DD0"/>
    <w:rsid w:val="00F850B2"/>
    <w:rsid w:val="00F90B23"/>
    <w:rsid w:val="00F90C0C"/>
    <w:rsid w:val="00F94533"/>
    <w:rsid w:val="00F95915"/>
    <w:rsid w:val="00F95E9F"/>
    <w:rsid w:val="00F963BE"/>
    <w:rsid w:val="00F96BA0"/>
    <w:rsid w:val="00FA7669"/>
    <w:rsid w:val="00FA7ABA"/>
    <w:rsid w:val="00FB0A08"/>
    <w:rsid w:val="00FB3CB8"/>
    <w:rsid w:val="00FC2C1E"/>
    <w:rsid w:val="00FC79FE"/>
    <w:rsid w:val="00FD0111"/>
    <w:rsid w:val="00FD1209"/>
    <w:rsid w:val="00FD1E1F"/>
    <w:rsid w:val="00FE679E"/>
    <w:rsid w:val="00FF0E66"/>
    <w:rsid w:val="00FF2184"/>
    <w:rsid w:val="00FF2E75"/>
    <w:rsid w:val="00FF37AA"/>
    <w:rsid w:val="00FF5C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D267"/>
  <w15:chartTrackingRefBased/>
  <w15:docId w15:val="{F5C9DDA2-F76F-4FA1-AC2C-C2805494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1628"/>
    <w:pPr>
      <w:spacing w:after="0" w:line="240" w:lineRule="auto"/>
    </w:pPr>
    <w:rPr>
      <w:kern w:val="0"/>
      <w:sz w:val="20"/>
      <w:szCs w:val="20"/>
    </w:rPr>
  </w:style>
  <w:style w:type="character" w:customStyle="1" w:styleId="FootnoteTextChar">
    <w:name w:val="Footnote Text Char"/>
    <w:basedOn w:val="DefaultParagraphFont"/>
    <w:link w:val="FootnoteText"/>
    <w:uiPriority w:val="99"/>
    <w:rsid w:val="00301628"/>
    <w:rPr>
      <w:kern w:val="0"/>
      <w:sz w:val="20"/>
      <w:szCs w:val="20"/>
      <w:lang w:val="en-GB"/>
    </w:rPr>
  </w:style>
  <w:style w:type="character" w:styleId="FootnoteReference">
    <w:name w:val="footnote reference"/>
    <w:basedOn w:val="DefaultParagraphFont"/>
    <w:uiPriority w:val="99"/>
    <w:semiHidden/>
    <w:unhideWhenUsed/>
    <w:rsid w:val="00301628"/>
    <w:rPr>
      <w:vertAlign w:val="superscript"/>
    </w:rPr>
  </w:style>
  <w:style w:type="paragraph" w:styleId="Header">
    <w:name w:val="header"/>
    <w:basedOn w:val="Normal"/>
    <w:link w:val="HeaderChar"/>
    <w:uiPriority w:val="99"/>
    <w:unhideWhenUsed/>
    <w:rsid w:val="002F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80D"/>
  </w:style>
  <w:style w:type="paragraph" w:styleId="Footer">
    <w:name w:val="footer"/>
    <w:basedOn w:val="Normal"/>
    <w:link w:val="FooterChar"/>
    <w:uiPriority w:val="99"/>
    <w:unhideWhenUsed/>
    <w:rsid w:val="002F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80D"/>
  </w:style>
  <w:style w:type="table" w:styleId="TableGrid">
    <w:name w:val="Table Grid"/>
    <w:basedOn w:val="TableNormal"/>
    <w:uiPriority w:val="39"/>
    <w:rsid w:val="0019179C"/>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8C0"/>
    <w:pPr>
      <w:ind w:left="720"/>
      <w:contextualSpacing/>
    </w:pPr>
  </w:style>
  <w:style w:type="character" w:styleId="Hyperlink">
    <w:name w:val="Hyperlink"/>
    <w:basedOn w:val="DefaultParagraphFont"/>
    <w:uiPriority w:val="99"/>
    <w:unhideWhenUsed/>
    <w:rsid w:val="009165C6"/>
    <w:rPr>
      <w:color w:val="0563C1" w:themeColor="hyperlink"/>
      <w:u w:val="single"/>
    </w:rPr>
  </w:style>
  <w:style w:type="paragraph" w:styleId="Bibliography">
    <w:name w:val="Bibliography"/>
    <w:basedOn w:val="Normal"/>
    <w:next w:val="Normal"/>
    <w:uiPriority w:val="37"/>
    <w:unhideWhenUsed/>
    <w:rsid w:val="00EC17CD"/>
    <w:pPr>
      <w:spacing w:after="0" w:line="240" w:lineRule="auto"/>
      <w:ind w:left="720" w:hanging="720"/>
    </w:pPr>
  </w:style>
  <w:style w:type="character" w:styleId="CommentReference">
    <w:name w:val="annotation reference"/>
    <w:basedOn w:val="DefaultParagraphFont"/>
    <w:uiPriority w:val="99"/>
    <w:semiHidden/>
    <w:unhideWhenUsed/>
    <w:rsid w:val="00675855"/>
    <w:rPr>
      <w:sz w:val="16"/>
      <w:szCs w:val="16"/>
    </w:rPr>
  </w:style>
  <w:style w:type="paragraph" w:styleId="Revision">
    <w:name w:val="Revision"/>
    <w:hidden/>
    <w:uiPriority w:val="99"/>
    <w:semiHidden/>
    <w:rsid w:val="001F76A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6762">
      <w:bodyDiv w:val="1"/>
      <w:marLeft w:val="0"/>
      <w:marRight w:val="0"/>
      <w:marTop w:val="0"/>
      <w:marBottom w:val="0"/>
      <w:divBdr>
        <w:top w:val="none" w:sz="0" w:space="0" w:color="auto"/>
        <w:left w:val="none" w:sz="0" w:space="0" w:color="auto"/>
        <w:bottom w:val="none" w:sz="0" w:space="0" w:color="auto"/>
        <w:right w:val="none" w:sz="0" w:space="0" w:color="auto"/>
      </w:divBdr>
    </w:div>
    <w:div w:id="326175870">
      <w:bodyDiv w:val="1"/>
      <w:marLeft w:val="0"/>
      <w:marRight w:val="0"/>
      <w:marTop w:val="0"/>
      <w:marBottom w:val="0"/>
      <w:divBdr>
        <w:top w:val="none" w:sz="0" w:space="0" w:color="auto"/>
        <w:left w:val="none" w:sz="0" w:space="0" w:color="auto"/>
        <w:bottom w:val="none" w:sz="0" w:space="0" w:color="auto"/>
        <w:right w:val="none" w:sz="0" w:space="0" w:color="auto"/>
      </w:divBdr>
    </w:div>
    <w:div w:id="522089010">
      <w:bodyDiv w:val="1"/>
      <w:marLeft w:val="0"/>
      <w:marRight w:val="0"/>
      <w:marTop w:val="0"/>
      <w:marBottom w:val="0"/>
      <w:divBdr>
        <w:top w:val="none" w:sz="0" w:space="0" w:color="auto"/>
        <w:left w:val="none" w:sz="0" w:space="0" w:color="auto"/>
        <w:bottom w:val="none" w:sz="0" w:space="0" w:color="auto"/>
        <w:right w:val="none" w:sz="0" w:space="0" w:color="auto"/>
      </w:divBdr>
    </w:div>
    <w:div w:id="640770753">
      <w:bodyDiv w:val="1"/>
      <w:marLeft w:val="0"/>
      <w:marRight w:val="0"/>
      <w:marTop w:val="0"/>
      <w:marBottom w:val="0"/>
      <w:divBdr>
        <w:top w:val="none" w:sz="0" w:space="0" w:color="auto"/>
        <w:left w:val="none" w:sz="0" w:space="0" w:color="auto"/>
        <w:bottom w:val="none" w:sz="0" w:space="0" w:color="auto"/>
        <w:right w:val="none" w:sz="0" w:space="0" w:color="auto"/>
      </w:divBdr>
    </w:div>
    <w:div w:id="1067653877">
      <w:bodyDiv w:val="1"/>
      <w:marLeft w:val="0"/>
      <w:marRight w:val="0"/>
      <w:marTop w:val="0"/>
      <w:marBottom w:val="0"/>
      <w:divBdr>
        <w:top w:val="none" w:sz="0" w:space="0" w:color="auto"/>
        <w:left w:val="none" w:sz="0" w:space="0" w:color="auto"/>
        <w:bottom w:val="none" w:sz="0" w:space="0" w:color="auto"/>
        <w:right w:val="none" w:sz="0" w:space="0" w:color="auto"/>
      </w:divBdr>
    </w:div>
    <w:div w:id="1609580524">
      <w:bodyDiv w:val="1"/>
      <w:marLeft w:val="0"/>
      <w:marRight w:val="0"/>
      <w:marTop w:val="0"/>
      <w:marBottom w:val="0"/>
      <w:divBdr>
        <w:top w:val="none" w:sz="0" w:space="0" w:color="auto"/>
        <w:left w:val="none" w:sz="0" w:space="0" w:color="auto"/>
        <w:bottom w:val="none" w:sz="0" w:space="0" w:color="auto"/>
        <w:right w:val="none" w:sz="0" w:space="0" w:color="auto"/>
      </w:divBdr>
    </w:div>
    <w:div w:id="1721201901">
      <w:bodyDiv w:val="1"/>
      <w:marLeft w:val="0"/>
      <w:marRight w:val="0"/>
      <w:marTop w:val="0"/>
      <w:marBottom w:val="0"/>
      <w:divBdr>
        <w:top w:val="none" w:sz="0" w:space="0" w:color="auto"/>
        <w:left w:val="none" w:sz="0" w:space="0" w:color="auto"/>
        <w:bottom w:val="none" w:sz="0" w:space="0" w:color="auto"/>
        <w:right w:val="none" w:sz="0" w:space="0" w:color="auto"/>
      </w:divBdr>
    </w:div>
    <w:div w:id="203761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rec/WARSAS-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A6E9A-F29E-440F-B85C-4F2A4093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6478</Words>
  <Characters>36928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Tönissen</dc:creator>
  <cp:keywords/>
  <dc:description/>
  <cp:lastModifiedBy>Bas Tönissen</cp:lastModifiedBy>
  <cp:revision>2</cp:revision>
  <dcterms:created xsi:type="dcterms:W3CDTF">2024-08-25T13:55:00Z</dcterms:created>
  <dcterms:modified xsi:type="dcterms:W3CDTF">2024-08-25T13:55:00Z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id="tj79hj20"/&gt;&lt;style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