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BF80D" w14:textId="77777777" w:rsidR="00FC64E6" w:rsidRPr="003F4D67" w:rsidRDefault="00612DB1">
      <w:pPr>
        <w:rPr>
          <w:rFonts w:ascii="Garamond" w:hAnsi="Garamond"/>
          <w:b/>
          <w:bCs/>
        </w:rPr>
      </w:pPr>
      <w:r w:rsidRPr="003F4D67">
        <w:rPr>
          <w:rFonts w:ascii="Garamond" w:hAnsi="Garamond"/>
          <w:b/>
          <w:bCs/>
        </w:rPr>
        <w:t xml:space="preserve">Imagination, </w:t>
      </w:r>
      <w:r w:rsidR="00A42BDC" w:rsidRPr="003F4D67">
        <w:rPr>
          <w:rFonts w:ascii="Garamond" w:hAnsi="Garamond"/>
          <w:b/>
          <w:bCs/>
        </w:rPr>
        <w:t>Aesthetic Feelings</w:t>
      </w:r>
      <w:r w:rsidRPr="003F4D67">
        <w:rPr>
          <w:rFonts w:ascii="Garamond" w:hAnsi="Garamond"/>
          <w:b/>
          <w:bCs/>
        </w:rPr>
        <w:t>, and Scientific Reasoning</w:t>
      </w:r>
    </w:p>
    <w:p w14:paraId="7F27BE32" w14:textId="77777777" w:rsidR="0094362A" w:rsidRPr="003F4D67" w:rsidRDefault="0094362A">
      <w:pPr>
        <w:rPr>
          <w:rFonts w:ascii="Garamond" w:hAnsi="Garamond"/>
        </w:rPr>
      </w:pPr>
      <w:r w:rsidRPr="003F4D67">
        <w:rPr>
          <w:rFonts w:ascii="Garamond" w:hAnsi="Garamond"/>
        </w:rPr>
        <w:t>Cain Todd</w:t>
      </w:r>
    </w:p>
    <w:p w14:paraId="32B87C33" w14:textId="6ECC6A0F" w:rsidR="003F2351" w:rsidRDefault="003F2351">
      <w:pPr>
        <w:rPr>
          <w:rFonts w:ascii="Garamond" w:hAnsi="Garamond"/>
          <w:b/>
          <w:bCs/>
        </w:rPr>
      </w:pPr>
    </w:p>
    <w:p w14:paraId="633672F4" w14:textId="05F11823" w:rsidR="00DC1845" w:rsidRPr="00DC1845" w:rsidRDefault="00DC1845" w:rsidP="00DC1845">
      <w:pPr>
        <w:rPr>
          <w:rFonts w:ascii="Garamond" w:hAnsi="Garamond"/>
          <w:sz w:val="22"/>
          <w:szCs w:val="22"/>
        </w:rPr>
      </w:pPr>
      <w:r w:rsidRPr="00DC1845">
        <w:rPr>
          <w:rFonts w:ascii="Garamond" w:hAnsi="Garamond"/>
        </w:rPr>
        <w:t xml:space="preserve">Forthcoming in </w:t>
      </w:r>
      <w:r w:rsidRPr="00DC1845">
        <w:rPr>
          <w:rFonts w:ascii="Garamond" w:hAnsi="Garamond"/>
          <w:i/>
          <w:sz w:val="22"/>
          <w:szCs w:val="22"/>
        </w:rPr>
        <w:t xml:space="preserve">Aesthetics and Science </w:t>
      </w:r>
      <w:r w:rsidRPr="00DC1845">
        <w:rPr>
          <w:rFonts w:ascii="Garamond" w:hAnsi="Garamond"/>
          <w:sz w:val="22"/>
          <w:szCs w:val="22"/>
        </w:rPr>
        <w:t xml:space="preserve">ed. M. Ivanova and S. French (Routledge: </w:t>
      </w:r>
      <w:r>
        <w:rPr>
          <w:rFonts w:ascii="Garamond" w:hAnsi="Garamond"/>
          <w:sz w:val="22"/>
          <w:szCs w:val="22"/>
        </w:rPr>
        <w:t>London)</w:t>
      </w:r>
      <w:r w:rsidRPr="00DC1845">
        <w:rPr>
          <w:rFonts w:ascii="Garamond" w:hAnsi="Garamond"/>
          <w:sz w:val="22"/>
          <w:szCs w:val="22"/>
        </w:rPr>
        <w:t>.</w:t>
      </w:r>
    </w:p>
    <w:p w14:paraId="330DC1CE" w14:textId="70F0DC0B" w:rsidR="00DC1845" w:rsidRDefault="00DC1845">
      <w:pPr>
        <w:rPr>
          <w:rFonts w:ascii="Garamond" w:hAnsi="Garamond"/>
          <w:b/>
          <w:bCs/>
        </w:rPr>
      </w:pPr>
      <w:r>
        <w:rPr>
          <w:rFonts w:ascii="Garamond" w:hAnsi="Garamond"/>
          <w:b/>
          <w:bCs/>
        </w:rPr>
        <w:t xml:space="preserve"> </w:t>
      </w:r>
    </w:p>
    <w:p w14:paraId="32323013" w14:textId="77777777" w:rsidR="00DC1845" w:rsidRPr="003F4D67" w:rsidRDefault="00DC1845">
      <w:pPr>
        <w:rPr>
          <w:rFonts w:ascii="Garamond" w:hAnsi="Garamond"/>
          <w:b/>
          <w:bCs/>
        </w:rPr>
      </w:pPr>
      <w:bookmarkStart w:id="0" w:name="_GoBack"/>
      <w:bookmarkEnd w:id="0"/>
    </w:p>
    <w:p w14:paraId="6A818A10" w14:textId="77777777" w:rsidR="00C15748" w:rsidRPr="003F4D67" w:rsidRDefault="00C15748">
      <w:pPr>
        <w:rPr>
          <w:rFonts w:ascii="Garamond" w:hAnsi="Garamond"/>
          <w:b/>
          <w:bCs/>
        </w:rPr>
      </w:pPr>
      <w:r w:rsidRPr="003F4D67">
        <w:rPr>
          <w:rFonts w:ascii="Garamond" w:hAnsi="Garamond"/>
          <w:b/>
          <w:bCs/>
        </w:rPr>
        <w:t>Abstract</w:t>
      </w:r>
    </w:p>
    <w:p w14:paraId="069A8A57" w14:textId="77777777" w:rsidR="00C15748" w:rsidRPr="003F4D67" w:rsidRDefault="00C15748" w:rsidP="00C15748">
      <w:pPr>
        <w:rPr>
          <w:rFonts w:ascii="Garamond" w:hAnsi="Garamond"/>
          <w:sz w:val="20"/>
          <w:szCs w:val="20"/>
        </w:rPr>
      </w:pPr>
      <w:r w:rsidRPr="003F4D67">
        <w:rPr>
          <w:rFonts w:ascii="Garamond" w:hAnsi="Garamond"/>
          <w:sz w:val="20"/>
          <w:szCs w:val="20"/>
        </w:rPr>
        <w:t xml:space="preserve">The present chapter focuses on the role of imagery in scientific reasoning. The main questions to be considered, are: 1) what role does visualisation play in scientific reasoning? and hence 2) what epistemic credentials, if any, does visualising have in scientific reasoning? In addressing these issues, we will look at fictional accounts of scientific models, the transparency of imagining, and the nature of epistemic and aesthetic feelings. In brief, two key moves need to be made to secure the epistemic standing of sensory imagining in science. First, in exploring the differences between the transparency of perceptual and imaginative experiences, we need a proper appraisal of the relationship between sensory imagining and affect, and in particular the affective feelings that are manifestations of aesthetic experience. Second, we need to focus our attention on the notion of understanding, rather than truth or knowledge.   </w:t>
      </w:r>
    </w:p>
    <w:p w14:paraId="71B9EF1D" w14:textId="77777777" w:rsidR="00C15748" w:rsidRPr="003F4D67" w:rsidRDefault="00C15748">
      <w:pPr>
        <w:rPr>
          <w:rFonts w:ascii="Garamond" w:hAnsi="Garamond"/>
          <w:b/>
          <w:bCs/>
        </w:rPr>
      </w:pPr>
    </w:p>
    <w:p w14:paraId="05171EA1" w14:textId="77777777" w:rsidR="00391B0A" w:rsidRPr="003F4D67" w:rsidRDefault="0094362A">
      <w:pPr>
        <w:rPr>
          <w:rFonts w:ascii="Garamond" w:hAnsi="Garamond"/>
          <w:b/>
          <w:bCs/>
        </w:rPr>
      </w:pPr>
      <w:r w:rsidRPr="003F4D67">
        <w:rPr>
          <w:rFonts w:ascii="Garamond" w:hAnsi="Garamond"/>
          <w:b/>
          <w:bCs/>
        </w:rPr>
        <w:t>Introduction</w:t>
      </w:r>
    </w:p>
    <w:p w14:paraId="62FEB9F6" w14:textId="77777777" w:rsidR="00D9208A" w:rsidRPr="003F4D67" w:rsidRDefault="00D9208A" w:rsidP="00CF68A0">
      <w:pPr>
        <w:rPr>
          <w:rFonts w:ascii="Garamond" w:hAnsi="Garamond"/>
        </w:rPr>
      </w:pPr>
    </w:p>
    <w:p w14:paraId="61310A67" w14:textId="03081A86" w:rsidR="00CF68A0" w:rsidRPr="003F4D67" w:rsidRDefault="00CF68A0" w:rsidP="00CF68A0">
      <w:pPr>
        <w:rPr>
          <w:rFonts w:ascii="Garamond" w:hAnsi="Garamond"/>
        </w:rPr>
      </w:pPr>
      <w:r w:rsidRPr="003F4D67">
        <w:rPr>
          <w:rFonts w:ascii="Garamond" w:hAnsi="Garamond"/>
        </w:rPr>
        <w:t xml:space="preserve">Nobody denies that thought experiments (TE) and scientific models (SM) play a crucial role in scientific reasoning. Further, it seems undeniable that TE and SM centrally involve the imagination. It is, however, in considering the nature of this involvement that a series of </w:t>
      </w:r>
      <w:r w:rsidR="00D11E4F" w:rsidRPr="003F4D67">
        <w:rPr>
          <w:rFonts w:ascii="Garamond" w:hAnsi="Garamond"/>
        </w:rPr>
        <w:t xml:space="preserve">questions and </w:t>
      </w:r>
      <w:r w:rsidRPr="003F4D67">
        <w:rPr>
          <w:rFonts w:ascii="Garamond" w:hAnsi="Garamond"/>
        </w:rPr>
        <w:t xml:space="preserve">problems arise. </w:t>
      </w:r>
      <w:r w:rsidR="00D11E4F" w:rsidRPr="003F4D67">
        <w:rPr>
          <w:rFonts w:ascii="Garamond" w:hAnsi="Garamond"/>
        </w:rPr>
        <w:t>Many of these are epistemic: given the kind of activity imagining is, how could it possibly help to reveal empirical facts about the world? How could scientific beliefs formed via imagination possibly be justified? Some</w:t>
      </w:r>
      <w:r w:rsidR="00ED5EDB" w:rsidRPr="003F4D67">
        <w:rPr>
          <w:rFonts w:ascii="Garamond" w:hAnsi="Garamond"/>
        </w:rPr>
        <w:t xml:space="preserve"> questions</w:t>
      </w:r>
      <w:r w:rsidR="00D11E4F" w:rsidRPr="000D385F">
        <w:rPr>
          <w:rFonts w:ascii="Garamond" w:hAnsi="Garamond"/>
        </w:rPr>
        <w:t xml:space="preserve">, </w:t>
      </w:r>
      <w:r w:rsidR="00D11E4F" w:rsidRPr="003F4D67">
        <w:rPr>
          <w:rFonts w:ascii="Garamond" w:hAnsi="Garamond"/>
        </w:rPr>
        <w:t>however, are non-epistemic: what is a scientific model? What sorts of imaginings are involved in TE and SM? What exactly is the imagination? Clearly, answers to the epistemic questions depend in part on the answers to the non-</w:t>
      </w:r>
      <w:r w:rsidR="00D11E4F" w:rsidRPr="000D385F">
        <w:rPr>
          <w:rFonts w:ascii="Garamond" w:hAnsi="Garamond"/>
        </w:rPr>
        <w:t>epistemic questions. Yet these</w:t>
      </w:r>
      <w:r w:rsidR="00D11E4F" w:rsidRPr="003F4D67">
        <w:rPr>
          <w:rFonts w:ascii="Garamond" w:hAnsi="Garamond"/>
        </w:rPr>
        <w:t xml:space="preserve"> latter questions seem so difficult, and the various available answers so </w:t>
      </w:r>
      <w:r w:rsidR="00F42221" w:rsidRPr="003F4D67">
        <w:rPr>
          <w:rFonts w:ascii="Garamond" w:hAnsi="Garamond"/>
        </w:rPr>
        <w:t>inconclusive</w:t>
      </w:r>
      <w:r w:rsidR="00D11E4F" w:rsidRPr="003F4D67">
        <w:rPr>
          <w:rFonts w:ascii="Garamond" w:hAnsi="Garamond"/>
        </w:rPr>
        <w:t xml:space="preserve">, that the enterprise of understanding the nature of TE and SM, and hence the role of imagination in scientific </w:t>
      </w:r>
      <w:r w:rsidR="00F42221" w:rsidRPr="003F4D67">
        <w:rPr>
          <w:rFonts w:ascii="Garamond" w:hAnsi="Garamond"/>
        </w:rPr>
        <w:t xml:space="preserve">reasoning </w:t>
      </w:r>
      <w:r w:rsidR="00D11E4F" w:rsidRPr="003F4D67">
        <w:rPr>
          <w:rFonts w:ascii="Garamond" w:hAnsi="Garamond"/>
        </w:rPr>
        <w:t xml:space="preserve">can appear impossibly daunting.  </w:t>
      </w:r>
    </w:p>
    <w:p w14:paraId="3168EACF" w14:textId="77777777" w:rsidR="00F42221" w:rsidRPr="003F4D67" w:rsidRDefault="00F42221" w:rsidP="00CF68A0">
      <w:pPr>
        <w:rPr>
          <w:rFonts w:ascii="Garamond" w:hAnsi="Garamond"/>
        </w:rPr>
      </w:pPr>
    </w:p>
    <w:p w14:paraId="2104D56D" w14:textId="77777777" w:rsidR="001178FB" w:rsidRPr="003F4D67" w:rsidRDefault="00F42221" w:rsidP="00CF68A0">
      <w:pPr>
        <w:rPr>
          <w:rFonts w:ascii="Garamond" w:hAnsi="Garamond"/>
        </w:rPr>
      </w:pPr>
      <w:r w:rsidRPr="003F4D67">
        <w:rPr>
          <w:rFonts w:ascii="Garamond" w:hAnsi="Garamond"/>
        </w:rPr>
        <w:t>In order to make these issues a little more tractable, the present chapter will focus primarily on just one form of imagining involved in TE and SM, the kind that is essentially imagistic and is often called ‘visualisation’. The main questions to be considered, then, are: 1) what role does visualisation play in scientific reasoning</w:t>
      </w:r>
      <w:r w:rsidR="00FD74AE" w:rsidRPr="003F4D67">
        <w:rPr>
          <w:rFonts w:ascii="Garamond" w:hAnsi="Garamond"/>
        </w:rPr>
        <w:t>?</w:t>
      </w:r>
      <w:r w:rsidRPr="003F4D67">
        <w:rPr>
          <w:rFonts w:ascii="Garamond" w:hAnsi="Garamond"/>
        </w:rPr>
        <w:t xml:space="preserve"> and hence 2) what epistemic credentials, if any, does </w:t>
      </w:r>
      <w:r w:rsidR="004C0C32" w:rsidRPr="003F4D67">
        <w:rPr>
          <w:rFonts w:ascii="Garamond" w:hAnsi="Garamond"/>
        </w:rPr>
        <w:t>visualising</w:t>
      </w:r>
      <w:r w:rsidRPr="003F4D67">
        <w:rPr>
          <w:rFonts w:ascii="Garamond" w:hAnsi="Garamond"/>
        </w:rPr>
        <w:t xml:space="preserve"> have in scientific reasoning</w:t>
      </w:r>
      <w:r w:rsidR="00FD74AE" w:rsidRPr="003F4D67">
        <w:rPr>
          <w:rFonts w:ascii="Garamond" w:hAnsi="Garamond"/>
        </w:rPr>
        <w:t>?</w:t>
      </w:r>
      <w:r w:rsidRPr="003F4D67">
        <w:rPr>
          <w:rFonts w:ascii="Garamond" w:hAnsi="Garamond"/>
        </w:rPr>
        <w:t xml:space="preserve"> As we shall see, however, addressing these issues will involve saying quite a bit about how visualisation – which I will also refer to as ‘sensory imagining’ – relates to </w:t>
      </w:r>
      <w:r w:rsidR="004C0C32" w:rsidRPr="003F4D67">
        <w:rPr>
          <w:rFonts w:ascii="Garamond" w:hAnsi="Garamond"/>
        </w:rPr>
        <w:t xml:space="preserve">non-imagistic </w:t>
      </w:r>
      <w:r w:rsidRPr="003F4D67">
        <w:rPr>
          <w:rFonts w:ascii="Garamond" w:hAnsi="Garamond"/>
        </w:rPr>
        <w:t xml:space="preserve">propositional imagining. </w:t>
      </w:r>
      <w:r w:rsidR="00C15748" w:rsidRPr="003F4D67">
        <w:rPr>
          <w:rFonts w:ascii="Garamond" w:hAnsi="Garamond"/>
        </w:rPr>
        <w:t xml:space="preserve">In short, </w:t>
      </w:r>
      <w:r w:rsidR="001178FB" w:rsidRPr="003F4D67">
        <w:rPr>
          <w:rFonts w:ascii="Garamond" w:hAnsi="Garamond"/>
        </w:rPr>
        <w:t xml:space="preserve">the connection between imagination and feeling (or ‘affect’) is central to understanding the cognitive value of SM. </w:t>
      </w:r>
    </w:p>
    <w:p w14:paraId="517C8259" w14:textId="77777777" w:rsidR="001178FB" w:rsidRPr="003F4D67" w:rsidRDefault="001178FB" w:rsidP="00CF68A0">
      <w:pPr>
        <w:rPr>
          <w:rFonts w:ascii="Garamond" w:hAnsi="Garamond"/>
        </w:rPr>
      </w:pPr>
    </w:p>
    <w:p w14:paraId="30A182AD" w14:textId="42DE671F" w:rsidR="00F42221" w:rsidRPr="000D385F" w:rsidRDefault="001178FB" w:rsidP="00CF68A0">
      <w:pPr>
        <w:rPr>
          <w:rFonts w:ascii="Garamond" w:hAnsi="Garamond"/>
        </w:rPr>
      </w:pPr>
      <w:r w:rsidRPr="003F4D67">
        <w:rPr>
          <w:rFonts w:ascii="Garamond" w:hAnsi="Garamond"/>
        </w:rPr>
        <w:t>Two further qualifications: I will only be concerned with theoretical and not physical models</w:t>
      </w:r>
      <w:r w:rsidR="000D7449" w:rsidRPr="003F4D67">
        <w:rPr>
          <w:rFonts w:ascii="Garamond" w:hAnsi="Garamond"/>
        </w:rPr>
        <w:t xml:space="preserve">, and </w:t>
      </w:r>
      <w:r w:rsidR="00F42221" w:rsidRPr="003F4D67">
        <w:rPr>
          <w:rFonts w:ascii="Garamond" w:hAnsi="Garamond"/>
        </w:rPr>
        <w:t xml:space="preserve">I </w:t>
      </w:r>
      <w:r w:rsidR="00D7067D" w:rsidRPr="003F4D67">
        <w:rPr>
          <w:rFonts w:ascii="Garamond" w:hAnsi="Garamond"/>
        </w:rPr>
        <w:t>will understand SM as being a type of TE</w:t>
      </w:r>
      <w:r w:rsidR="000D7449" w:rsidRPr="003F4D67">
        <w:rPr>
          <w:rFonts w:ascii="Garamond" w:hAnsi="Garamond"/>
        </w:rPr>
        <w:t xml:space="preserve">. </w:t>
      </w:r>
      <w:r w:rsidR="00DF6B38" w:rsidRPr="003F4D67">
        <w:rPr>
          <w:rFonts w:ascii="Garamond" w:hAnsi="Garamond"/>
        </w:rPr>
        <w:t xml:space="preserve">I do not deny that the success of some SM is independent of any visualisation that may take place. I will argue only that visualisation, and other types of imagery, can play a crucial epistemic role in SM. </w:t>
      </w:r>
      <w:r w:rsidR="00ED5EDB" w:rsidRPr="003F4D67">
        <w:rPr>
          <w:rFonts w:ascii="Garamond" w:hAnsi="Garamond"/>
        </w:rPr>
        <w:t>There may be good reasons to distinguish TE from SM, but</w:t>
      </w:r>
      <w:r w:rsidR="00F42221" w:rsidRPr="003F4D67">
        <w:rPr>
          <w:rFonts w:ascii="Garamond" w:hAnsi="Garamond"/>
        </w:rPr>
        <w:t xml:space="preserve"> I suspect that visualisation plays the same sort of epistemic role in each</w:t>
      </w:r>
      <w:r w:rsidR="007F2D4B" w:rsidRPr="003F4D67">
        <w:rPr>
          <w:rFonts w:ascii="Garamond" w:hAnsi="Garamond"/>
        </w:rPr>
        <w:t xml:space="preserve">. For this reason, unless I refer to them explicitly, I will </w:t>
      </w:r>
      <w:r w:rsidRPr="003F4D67">
        <w:rPr>
          <w:rFonts w:ascii="Garamond" w:hAnsi="Garamond"/>
        </w:rPr>
        <w:t>often</w:t>
      </w:r>
      <w:r w:rsidR="007F2D4B" w:rsidRPr="003F4D67">
        <w:rPr>
          <w:rFonts w:ascii="Garamond" w:hAnsi="Garamond"/>
        </w:rPr>
        <w:t xml:space="preserve"> talk of the role of visualisation in ‘scientific reasoning’ and </w:t>
      </w:r>
      <w:r w:rsidR="00F42221" w:rsidRPr="003F4D67">
        <w:rPr>
          <w:rFonts w:ascii="Garamond" w:hAnsi="Garamond"/>
        </w:rPr>
        <w:t xml:space="preserve">I will take it that the conclusions </w:t>
      </w:r>
      <w:r w:rsidR="007F2D4B" w:rsidRPr="003F4D67">
        <w:rPr>
          <w:rFonts w:ascii="Garamond" w:hAnsi="Garamond"/>
        </w:rPr>
        <w:t xml:space="preserve">reached </w:t>
      </w:r>
      <w:r w:rsidR="00F42221" w:rsidRPr="003F4D67">
        <w:rPr>
          <w:rFonts w:ascii="Garamond" w:hAnsi="Garamond"/>
        </w:rPr>
        <w:t xml:space="preserve">can apply </w:t>
      </w:r>
      <w:r w:rsidR="007F2D4B" w:rsidRPr="003F4D67">
        <w:rPr>
          <w:rFonts w:ascii="Garamond" w:hAnsi="Garamond"/>
        </w:rPr>
        <w:t xml:space="preserve">equally to SM </w:t>
      </w:r>
      <w:r w:rsidR="00F42221" w:rsidRPr="003F4D67">
        <w:rPr>
          <w:rFonts w:ascii="Garamond" w:hAnsi="Garamond"/>
        </w:rPr>
        <w:t>also to TE.</w:t>
      </w:r>
      <w:r w:rsidR="002F73A8" w:rsidRPr="003F4D67">
        <w:rPr>
          <w:rStyle w:val="FootnoteReference"/>
          <w:rFonts w:ascii="Garamond" w:hAnsi="Garamond"/>
        </w:rPr>
        <w:footnoteReference w:id="1"/>
      </w:r>
      <w:r w:rsidR="00F42221" w:rsidRPr="003F4D67">
        <w:rPr>
          <w:rFonts w:ascii="Garamond" w:hAnsi="Garamond"/>
        </w:rPr>
        <w:t xml:space="preserve"> </w:t>
      </w:r>
    </w:p>
    <w:p w14:paraId="3F1EE15E" w14:textId="77777777" w:rsidR="007F2D4B" w:rsidRPr="003F4D67" w:rsidRDefault="007F2D4B" w:rsidP="00CF68A0">
      <w:pPr>
        <w:rPr>
          <w:rFonts w:ascii="Garamond" w:hAnsi="Garamond"/>
        </w:rPr>
      </w:pPr>
    </w:p>
    <w:p w14:paraId="1EB8A7AB" w14:textId="4F56095D" w:rsidR="004C0C32" w:rsidRPr="003F4D67" w:rsidRDefault="007F2D4B" w:rsidP="00CF68A0">
      <w:pPr>
        <w:rPr>
          <w:rFonts w:ascii="Garamond" w:hAnsi="Garamond"/>
        </w:rPr>
      </w:pPr>
      <w:r w:rsidRPr="00DC1845">
        <w:rPr>
          <w:rFonts w:ascii="Garamond" w:hAnsi="Garamond"/>
        </w:rPr>
        <w:t xml:space="preserve">Although </w:t>
      </w:r>
      <w:r w:rsidR="00392C80" w:rsidRPr="00DC1845">
        <w:rPr>
          <w:rFonts w:ascii="Garamond" w:hAnsi="Garamond"/>
        </w:rPr>
        <w:t>some philosophers</w:t>
      </w:r>
      <w:r w:rsidR="00392C80" w:rsidRPr="003F4D67">
        <w:rPr>
          <w:rFonts w:ascii="Garamond" w:hAnsi="Garamond"/>
        </w:rPr>
        <w:t xml:space="preserve"> have denied that imagination plays an important role in scientific reasoning, </w:t>
      </w:r>
      <w:r w:rsidRPr="000D385F">
        <w:rPr>
          <w:rFonts w:ascii="Garamond" w:hAnsi="Garamond"/>
        </w:rPr>
        <w:t>many philosophers have come to accept that</w:t>
      </w:r>
      <w:r w:rsidR="00392C80" w:rsidRPr="003F4D67">
        <w:rPr>
          <w:rFonts w:ascii="Garamond" w:hAnsi="Garamond"/>
        </w:rPr>
        <w:t xml:space="preserve"> it does, </w:t>
      </w:r>
      <w:r w:rsidRPr="003F4D67">
        <w:rPr>
          <w:rFonts w:ascii="Garamond" w:hAnsi="Garamond"/>
        </w:rPr>
        <w:t xml:space="preserve">and several have recently defended the epistemic value of imagining </w:t>
      </w:r>
      <w:r w:rsidR="00392C80" w:rsidRPr="003F4D67">
        <w:rPr>
          <w:rFonts w:ascii="Garamond" w:hAnsi="Garamond"/>
        </w:rPr>
        <w:t xml:space="preserve">in SM. Nonetheless, </w:t>
      </w:r>
      <w:r w:rsidR="004214EE" w:rsidRPr="003F4D67">
        <w:rPr>
          <w:rFonts w:ascii="Garamond" w:hAnsi="Garamond"/>
        </w:rPr>
        <w:t xml:space="preserve">it is fair to say that with few </w:t>
      </w:r>
      <w:r w:rsidR="004214EE" w:rsidRPr="003F4D67">
        <w:rPr>
          <w:rFonts w:ascii="Garamond" w:hAnsi="Garamond"/>
        </w:rPr>
        <w:lastRenderedPageBreak/>
        <w:t>exceptions</w:t>
      </w:r>
      <w:r w:rsidR="00C15748" w:rsidRPr="003F4D67">
        <w:rPr>
          <w:rFonts w:ascii="Garamond" w:hAnsi="Garamond"/>
        </w:rPr>
        <w:t xml:space="preserve"> </w:t>
      </w:r>
      <w:r w:rsidR="004214EE" w:rsidRPr="003F4D67">
        <w:rPr>
          <w:rFonts w:ascii="Garamond" w:hAnsi="Garamond"/>
        </w:rPr>
        <w:t>the role of imagery has been entirely downplayed – a mere psychological embellishment that itself does no epistemic work – or regarded with deep suspicion.</w:t>
      </w:r>
      <w:commentRangeStart w:id="1"/>
      <w:commentRangeEnd w:id="1"/>
      <w:r w:rsidR="004214EE" w:rsidRPr="000D385F">
        <w:rPr>
          <w:rFonts w:ascii="Garamond" w:hAnsi="Garamond"/>
        </w:rPr>
        <w:t xml:space="preserve"> Yet, surprisingly, philosophers working in this area generally have li</w:t>
      </w:r>
      <w:r w:rsidR="004214EE" w:rsidRPr="003F4D67">
        <w:rPr>
          <w:rFonts w:ascii="Garamond" w:hAnsi="Garamond"/>
        </w:rPr>
        <w:t xml:space="preserve">ttle or nothing to say about the nature of imagery. I do not think that the role of imagery in scientific reasoning can be so easily ignored, and my main goal will be to show how </w:t>
      </w:r>
      <w:r w:rsidR="001178FB" w:rsidRPr="003F4D67">
        <w:rPr>
          <w:rFonts w:ascii="Garamond" w:hAnsi="Garamond"/>
        </w:rPr>
        <w:t>visualisation</w:t>
      </w:r>
      <w:r w:rsidR="004214EE" w:rsidRPr="003F4D67">
        <w:rPr>
          <w:rFonts w:ascii="Garamond" w:hAnsi="Garamond"/>
        </w:rPr>
        <w:t xml:space="preserve"> can play an important epistemic role </w:t>
      </w:r>
      <w:r w:rsidR="002F73A8" w:rsidRPr="003F4D67">
        <w:rPr>
          <w:rFonts w:ascii="Garamond" w:hAnsi="Garamond"/>
        </w:rPr>
        <w:t>here</w:t>
      </w:r>
      <w:r w:rsidR="004214EE" w:rsidRPr="003F4D67">
        <w:rPr>
          <w:rFonts w:ascii="Garamond" w:hAnsi="Garamond"/>
        </w:rPr>
        <w:t xml:space="preserve">. </w:t>
      </w:r>
      <w:r w:rsidR="00392C80" w:rsidRPr="003F4D67">
        <w:rPr>
          <w:rFonts w:ascii="Garamond" w:hAnsi="Garamond"/>
        </w:rPr>
        <w:t>Indeed,</w:t>
      </w:r>
      <w:r w:rsidR="000E23C9" w:rsidRPr="003F4D67">
        <w:rPr>
          <w:rFonts w:ascii="Garamond" w:hAnsi="Garamond"/>
        </w:rPr>
        <w:t xml:space="preserve"> I shall argue that current accounts of SM that rely solely or primarily on non-imagistic imaginings fail to account adequately for </w:t>
      </w:r>
      <w:r w:rsidR="00392C80" w:rsidRPr="003F4D67">
        <w:rPr>
          <w:rFonts w:ascii="Garamond" w:hAnsi="Garamond"/>
        </w:rPr>
        <w:t>the</w:t>
      </w:r>
      <w:r w:rsidR="001178FB" w:rsidRPr="003F4D67">
        <w:rPr>
          <w:rFonts w:ascii="Garamond" w:hAnsi="Garamond"/>
        </w:rPr>
        <w:t>ir</w:t>
      </w:r>
      <w:r w:rsidR="00392C80" w:rsidRPr="003F4D67">
        <w:rPr>
          <w:rFonts w:ascii="Garamond" w:hAnsi="Garamond"/>
        </w:rPr>
        <w:t xml:space="preserve"> </w:t>
      </w:r>
      <w:proofErr w:type="spellStart"/>
      <w:r w:rsidR="00392C80" w:rsidRPr="003F4D67">
        <w:rPr>
          <w:rFonts w:ascii="Garamond" w:hAnsi="Garamond"/>
        </w:rPr>
        <w:t>ineliminability</w:t>
      </w:r>
      <w:proofErr w:type="spellEnd"/>
      <w:r w:rsidR="00392C80" w:rsidRPr="003F4D67">
        <w:rPr>
          <w:rFonts w:ascii="Garamond" w:hAnsi="Garamond"/>
        </w:rPr>
        <w:t xml:space="preserve"> and </w:t>
      </w:r>
      <w:r w:rsidR="000E23C9" w:rsidRPr="003F4D67">
        <w:rPr>
          <w:rFonts w:ascii="Garamond" w:hAnsi="Garamond"/>
        </w:rPr>
        <w:t xml:space="preserve">success </w:t>
      </w:r>
      <w:r w:rsidR="001178FB" w:rsidRPr="003F4D67">
        <w:rPr>
          <w:rFonts w:ascii="Garamond" w:hAnsi="Garamond"/>
        </w:rPr>
        <w:t>in scientific reasoning</w:t>
      </w:r>
      <w:r w:rsidR="000E23C9" w:rsidRPr="003F4D67">
        <w:rPr>
          <w:rFonts w:ascii="Garamond" w:hAnsi="Garamond"/>
        </w:rPr>
        <w:t xml:space="preserve">. </w:t>
      </w:r>
      <w:r w:rsidR="004C0C32" w:rsidRPr="003F4D67">
        <w:rPr>
          <w:rFonts w:ascii="Garamond" w:hAnsi="Garamond"/>
        </w:rPr>
        <w:t xml:space="preserve">The way ahead will, though, be a little convoluted, because consideration of </w:t>
      </w:r>
      <w:r w:rsidR="002F73A8" w:rsidRPr="003F4D67">
        <w:rPr>
          <w:rFonts w:ascii="Garamond" w:hAnsi="Garamond"/>
        </w:rPr>
        <w:t xml:space="preserve">the relatively </w:t>
      </w:r>
      <w:r w:rsidR="002F73A8" w:rsidRPr="003F4D67">
        <w:rPr>
          <w:rFonts w:ascii="Garamond" w:hAnsi="Garamond"/>
          <w:i/>
          <w:iCs/>
        </w:rPr>
        <w:t>non-transparent</w:t>
      </w:r>
      <w:r w:rsidR="002F73A8" w:rsidRPr="003F4D67">
        <w:rPr>
          <w:rFonts w:ascii="Garamond" w:hAnsi="Garamond"/>
        </w:rPr>
        <w:t xml:space="preserve"> nature of images </w:t>
      </w:r>
      <w:r w:rsidR="000D7449" w:rsidRPr="003F4D67">
        <w:rPr>
          <w:rFonts w:ascii="Garamond" w:hAnsi="Garamond"/>
        </w:rPr>
        <w:t>poses a serious problem for the idea that</w:t>
      </w:r>
      <w:r w:rsidR="004C0C32" w:rsidRPr="003F4D67">
        <w:rPr>
          <w:rFonts w:ascii="Garamond" w:hAnsi="Garamond"/>
        </w:rPr>
        <w:t xml:space="preserve"> visualising could possibly offer any epistemic </w:t>
      </w:r>
      <w:r w:rsidR="00392C80" w:rsidRPr="003F4D67">
        <w:rPr>
          <w:rFonts w:ascii="Garamond" w:hAnsi="Garamond"/>
        </w:rPr>
        <w:t>insight into</w:t>
      </w:r>
      <w:r w:rsidR="004C0C32" w:rsidRPr="003F4D67">
        <w:rPr>
          <w:rFonts w:ascii="Garamond" w:hAnsi="Garamond"/>
        </w:rPr>
        <w:t xml:space="preserve"> physical phenomena.  </w:t>
      </w:r>
    </w:p>
    <w:p w14:paraId="2D0520C4" w14:textId="77777777" w:rsidR="004C0C32" w:rsidRPr="003F4D67" w:rsidRDefault="004C0C32" w:rsidP="00CF68A0">
      <w:pPr>
        <w:rPr>
          <w:rFonts w:ascii="Garamond" w:hAnsi="Garamond"/>
        </w:rPr>
      </w:pPr>
    </w:p>
    <w:p w14:paraId="38C6CA48" w14:textId="77777777" w:rsidR="007F2D4B" w:rsidRPr="003F4D67" w:rsidRDefault="0094362A" w:rsidP="00CF68A0">
      <w:pPr>
        <w:rPr>
          <w:rFonts w:ascii="Garamond" w:hAnsi="Garamond"/>
        </w:rPr>
      </w:pPr>
      <w:r w:rsidRPr="003F4D67">
        <w:rPr>
          <w:rFonts w:ascii="Garamond" w:hAnsi="Garamond"/>
        </w:rPr>
        <w:t>In brief, t</w:t>
      </w:r>
      <w:r w:rsidR="008158F0" w:rsidRPr="003F4D67">
        <w:rPr>
          <w:rFonts w:ascii="Garamond" w:hAnsi="Garamond"/>
        </w:rPr>
        <w:t xml:space="preserve">wo </w:t>
      </w:r>
      <w:r w:rsidR="004C0C32" w:rsidRPr="003F4D67">
        <w:rPr>
          <w:rFonts w:ascii="Garamond" w:hAnsi="Garamond"/>
        </w:rPr>
        <w:t>key moves need to be made to secure the epistemic standing of sensory imagining in SM. First, in exploring the differences between the transparency of perceptual and imaginative experiences, we need a proper appraisal of the relationship between sensory imagining and affect</w:t>
      </w:r>
      <w:r w:rsidR="00E12E5B" w:rsidRPr="003F4D67">
        <w:rPr>
          <w:rFonts w:ascii="Garamond" w:hAnsi="Garamond"/>
        </w:rPr>
        <w:t xml:space="preserve">, and in particular the affective feelings that are </w:t>
      </w:r>
      <w:r w:rsidR="00D818D3" w:rsidRPr="003F4D67">
        <w:rPr>
          <w:rFonts w:ascii="Garamond" w:hAnsi="Garamond"/>
        </w:rPr>
        <w:t>manifestations of</w:t>
      </w:r>
      <w:r w:rsidR="00E12E5B" w:rsidRPr="003F4D67">
        <w:rPr>
          <w:rFonts w:ascii="Garamond" w:hAnsi="Garamond"/>
        </w:rPr>
        <w:t xml:space="preserve"> aesthetic experience. </w:t>
      </w:r>
      <w:r w:rsidR="004C0C32" w:rsidRPr="003F4D67">
        <w:rPr>
          <w:rFonts w:ascii="Garamond" w:hAnsi="Garamond"/>
        </w:rPr>
        <w:t xml:space="preserve">Second, </w:t>
      </w:r>
      <w:r w:rsidR="00F96342" w:rsidRPr="003F4D67">
        <w:rPr>
          <w:rFonts w:ascii="Garamond" w:hAnsi="Garamond"/>
        </w:rPr>
        <w:t xml:space="preserve">we need to focus our attention on the notion of understanding, rather than </w:t>
      </w:r>
      <w:r w:rsidR="0050474E" w:rsidRPr="003F4D67">
        <w:rPr>
          <w:rFonts w:ascii="Garamond" w:hAnsi="Garamond"/>
        </w:rPr>
        <w:t xml:space="preserve">truth or </w:t>
      </w:r>
      <w:r w:rsidR="00F96342" w:rsidRPr="003F4D67">
        <w:rPr>
          <w:rFonts w:ascii="Garamond" w:hAnsi="Garamond"/>
        </w:rPr>
        <w:t xml:space="preserve">knowledge.  </w:t>
      </w:r>
      <w:r w:rsidR="004C0C32" w:rsidRPr="003F4D67">
        <w:rPr>
          <w:rFonts w:ascii="Garamond" w:hAnsi="Garamond"/>
        </w:rPr>
        <w:t xml:space="preserve"> </w:t>
      </w:r>
    </w:p>
    <w:p w14:paraId="3D4B0625" w14:textId="77777777" w:rsidR="002F73A8" w:rsidRPr="003F4D67" w:rsidRDefault="002F73A8" w:rsidP="00CF68A0">
      <w:pPr>
        <w:rPr>
          <w:rFonts w:ascii="Garamond" w:hAnsi="Garamond"/>
          <w:b/>
          <w:bCs/>
        </w:rPr>
      </w:pPr>
    </w:p>
    <w:p w14:paraId="0237990E" w14:textId="77777777" w:rsidR="004C0C32" w:rsidRPr="003F4D67" w:rsidRDefault="00383520" w:rsidP="00CF68A0">
      <w:pPr>
        <w:rPr>
          <w:rFonts w:ascii="Garamond" w:hAnsi="Garamond"/>
          <w:b/>
          <w:bCs/>
        </w:rPr>
      </w:pPr>
      <w:r w:rsidRPr="003F4D67">
        <w:rPr>
          <w:rFonts w:ascii="Garamond" w:hAnsi="Garamond"/>
          <w:b/>
          <w:bCs/>
        </w:rPr>
        <w:t>I. Fiction and Scientific Models</w:t>
      </w:r>
    </w:p>
    <w:p w14:paraId="29F758DF" w14:textId="77777777" w:rsidR="00FB4C3A" w:rsidRPr="003F4D67" w:rsidRDefault="00FB4C3A" w:rsidP="00CF68A0">
      <w:pPr>
        <w:rPr>
          <w:rFonts w:ascii="Garamond" w:hAnsi="Garamond"/>
          <w:b/>
          <w:bCs/>
        </w:rPr>
      </w:pPr>
    </w:p>
    <w:p w14:paraId="111931FE" w14:textId="77777777" w:rsidR="00DA738D" w:rsidRPr="003F4D67" w:rsidRDefault="00DA738D" w:rsidP="00CF68A0">
      <w:pPr>
        <w:rPr>
          <w:rFonts w:ascii="Garamond" w:hAnsi="Garamond"/>
        </w:rPr>
      </w:pPr>
      <w:r w:rsidRPr="003F4D67">
        <w:rPr>
          <w:rFonts w:ascii="Garamond" w:hAnsi="Garamond"/>
        </w:rPr>
        <w:t xml:space="preserve">The most prominent current views of SM that acknowledge </w:t>
      </w:r>
      <w:r w:rsidR="001178FB" w:rsidRPr="003F4D67">
        <w:rPr>
          <w:rFonts w:ascii="Garamond" w:hAnsi="Garamond"/>
        </w:rPr>
        <w:t>the</w:t>
      </w:r>
      <w:r w:rsidRPr="003F4D67">
        <w:rPr>
          <w:rFonts w:ascii="Garamond" w:hAnsi="Garamond"/>
        </w:rPr>
        <w:t xml:space="preserve"> central role </w:t>
      </w:r>
      <w:r w:rsidR="001178FB" w:rsidRPr="003F4D67">
        <w:rPr>
          <w:rFonts w:ascii="Garamond" w:hAnsi="Garamond"/>
        </w:rPr>
        <w:t>of</w:t>
      </w:r>
      <w:r w:rsidRPr="003F4D67">
        <w:rPr>
          <w:rFonts w:ascii="Garamond" w:hAnsi="Garamond"/>
        </w:rPr>
        <w:t xml:space="preserve"> imagination appeal to our engagement with fiction in order to illuminate this role. Toon </w:t>
      </w:r>
      <w:r w:rsidR="007F0229" w:rsidRPr="003F4D67">
        <w:rPr>
          <w:rFonts w:ascii="Garamond" w:hAnsi="Garamond"/>
        </w:rPr>
        <w:t>(2016) h</w:t>
      </w:r>
      <w:r w:rsidRPr="003F4D67">
        <w:rPr>
          <w:rFonts w:ascii="Garamond" w:hAnsi="Garamond"/>
        </w:rPr>
        <w:t xml:space="preserve">elpfully divides such ‘fictional’ theories into Direct and Indirect. The latter are indirect in the sense that they require us to think of SM as like a work of fiction, or a fictional world, which we examine in order to find out what its properties are and which we then apply to the real world, of which it is a representation. </w:t>
      </w:r>
      <w:r w:rsidR="001D13AF" w:rsidRPr="003F4D67">
        <w:rPr>
          <w:rFonts w:ascii="Garamond" w:hAnsi="Garamond"/>
        </w:rPr>
        <w:t xml:space="preserve">The indirect view assumes, then, that the properties of SM go beyond those that are explicitly specified in the description of SM, and that these properties can be used to </w:t>
      </w:r>
      <w:r w:rsidR="00237680" w:rsidRPr="003F4D67">
        <w:rPr>
          <w:rFonts w:ascii="Garamond" w:hAnsi="Garamond"/>
        </w:rPr>
        <w:t xml:space="preserve">give insight into the real world in virtue, somehow, of </w:t>
      </w:r>
      <w:r w:rsidR="001D13AF" w:rsidRPr="003F4D67">
        <w:rPr>
          <w:rFonts w:ascii="Garamond" w:hAnsi="Garamond"/>
        </w:rPr>
        <w:t>represent</w:t>
      </w:r>
      <w:r w:rsidR="00237680" w:rsidRPr="003F4D67">
        <w:rPr>
          <w:rFonts w:ascii="Garamond" w:hAnsi="Garamond"/>
        </w:rPr>
        <w:t>ing it</w:t>
      </w:r>
      <w:r w:rsidR="001D13AF" w:rsidRPr="003F4D67">
        <w:rPr>
          <w:rFonts w:ascii="Garamond" w:hAnsi="Garamond"/>
        </w:rPr>
        <w:t xml:space="preserve">.  </w:t>
      </w:r>
    </w:p>
    <w:p w14:paraId="0E9F92A0" w14:textId="77777777" w:rsidR="00DA738D" w:rsidRPr="003F4D67" w:rsidRDefault="00DA738D" w:rsidP="00CF68A0">
      <w:pPr>
        <w:rPr>
          <w:rFonts w:ascii="Garamond" w:hAnsi="Garamond"/>
        </w:rPr>
      </w:pPr>
    </w:p>
    <w:p w14:paraId="1AC8C431" w14:textId="32B216A5" w:rsidR="00372122" w:rsidRPr="003F4D67" w:rsidRDefault="001D13AF" w:rsidP="001D13AF">
      <w:pPr>
        <w:rPr>
          <w:rFonts w:ascii="Garamond" w:hAnsi="Garamond"/>
        </w:rPr>
      </w:pPr>
      <w:r w:rsidRPr="003F4D67">
        <w:rPr>
          <w:rFonts w:ascii="Garamond" w:hAnsi="Garamond"/>
        </w:rPr>
        <w:t xml:space="preserve">The most comprehensive attempt to explain how this is possible is given by </w:t>
      </w:r>
      <w:r w:rsidR="00DA738D" w:rsidRPr="003F4D67">
        <w:rPr>
          <w:rFonts w:ascii="Garamond" w:hAnsi="Garamond"/>
        </w:rPr>
        <w:t>Roman Frigg</w:t>
      </w:r>
      <w:r w:rsidR="007F0229" w:rsidRPr="003F4D67">
        <w:rPr>
          <w:rFonts w:ascii="Garamond" w:hAnsi="Garamond"/>
        </w:rPr>
        <w:t xml:space="preserve"> (</w:t>
      </w:r>
      <w:r w:rsidR="00A81550" w:rsidRPr="003F4D67">
        <w:rPr>
          <w:rFonts w:ascii="Garamond" w:hAnsi="Garamond"/>
        </w:rPr>
        <w:t>2010a; 2010b)</w:t>
      </w:r>
      <w:r w:rsidRPr="003F4D67">
        <w:rPr>
          <w:rFonts w:ascii="Garamond" w:hAnsi="Garamond"/>
        </w:rPr>
        <w:t>, who</w:t>
      </w:r>
      <w:r w:rsidR="00DA738D" w:rsidRPr="003F4D67">
        <w:rPr>
          <w:rFonts w:ascii="Garamond" w:hAnsi="Garamond"/>
        </w:rPr>
        <w:t xml:space="preserve"> appeals to Walton’s well-known theory of fiction as make-believe. </w:t>
      </w:r>
      <w:r w:rsidRPr="003F4D67">
        <w:rPr>
          <w:rFonts w:ascii="Garamond" w:hAnsi="Garamond"/>
        </w:rPr>
        <w:t xml:space="preserve">For Walton, </w:t>
      </w:r>
      <w:r w:rsidR="00372122" w:rsidRPr="003F4D67">
        <w:rPr>
          <w:rFonts w:ascii="Garamond" w:hAnsi="Garamond"/>
        </w:rPr>
        <w:t xml:space="preserve">fictional representations are </w:t>
      </w:r>
      <w:r w:rsidR="00372122" w:rsidRPr="003F4D67">
        <w:rPr>
          <w:rFonts w:ascii="Garamond" w:hAnsi="Garamond"/>
          <w:i/>
          <w:iCs/>
        </w:rPr>
        <w:t xml:space="preserve">props </w:t>
      </w:r>
      <w:r w:rsidR="00372122" w:rsidRPr="003F4D67">
        <w:rPr>
          <w:rFonts w:ascii="Garamond" w:hAnsi="Garamond"/>
        </w:rPr>
        <w:t>in games of make-believe</w:t>
      </w:r>
      <w:r w:rsidRPr="003F4D67">
        <w:rPr>
          <w:rFonts w:ascii="Garamond" w:hAnsi="Garamond"/>
        </w:rPr>
        <w:t xml:space="preserve">; that is, fictional works (qua games of </w:t>
      </w:r>
      <w:r w:rsidR="00470DF4" w:rsidRPr="003F4D67">
        <w:rPr>
          <w:rFonts w:ascii="Garamond" w:hAnsi="Garamond"/>
        </w:rPr>
        <w:t>pretence</w:t>
      </w:r>
      <w:r w:rsidRPr="003F4D67">
        <w:rPr>
          <w:rFonts w:ascii="Garamond" w:hAnsi="Garamond"/>
        </w:rPr>
        <w:t xml:space="preserve">) prescribe us to imagine certain things, in line with the propositions </w:t>
      </w:r>
      <w:r w:rsidR="001178FB" w:rsidRPr="003F4D67">
        <w:rPr>
          <w:rFonts w:ascii="Garamond" w:hAnsi="Garamond"/>
        </w:rPr>
        <w:t xml:space="preserve">explicitly </w:t>
      </w:r>
      <w:r w:rsidRPr="003F4D67">
        <w:rPr>
          <w:rFonts w:ascii="Garamond" w:hAnsi="Garamond"/>
        </w:rPr>
        <w:t xml:space="preserve">given </w:t>
      </w:r>
      <w:r w:rsidR="001178FB" w:rsidRPr="003F4D67">
        <w:rPr>
          <w:rFonts w:ascii="Garamond" w:hAnsi="Garamond"/>
        </w:rPr>
        <w:t>in</w:t>
      </w:r>
      <w:r w:rsidRPr="003F4D67">
        <w:rPr>
          <w:rFonts w:ascii="Garamond" w:hAnsi="Garamond"/>
        </w:rPr>
        <w:t xml:space="preserve"> the work (the description of the game world), but also in accordance with certain </w:t>
      </w:r>
      <w:r w:rsidRPr="003F4D67">
        <w:rPr>
          <w:rFonts w:ascii="Garamond" w:hAnsi="Garamond"/>
          <w:i/>
          <w:iCs/>
        </w:rPr>
        <w:t>principles of generation</w:t>
      </w:r>
      <w:r w:rsidRPr="003F4D67">
        <w:rPr>
          <w:rFonts w:ascii="Garamond" w:hAnsi="Garamond"/>
        </w:rPr>
        <w:t xml:space="preserve"> that constitute the rules of the game. Notoriously difficult to articulate precisely or fully, principles of generation will normally include, for example, and unless stated otherwise, a </w:t>
      </w:r>
      <w:r w:rsidR="001178FB" w:rsidRPr="003F4D67">
        <w:rPr>
          <w:rFonts w:ascii="Garamond" w:hAnsi="Garamond"/>
        </w:rPr>
        <w:t>‘</w:t>
      </w:r>
      <w:r w:rsidRPr="003F4D67">
        <w:rPr>
          <w:rFonts w:ascii="Garamond" w:hAnsi="Garamond"/>
        </w:rPr>
        <w:t>reality principle</w:t>
      </w:r>
      <w:r w:rsidR="001178FB" w:rsidRPr="003F4D67">
        <w:rPr>
          <w:rFonts w:ascii="Garamond" w:hAnsi="Garamond"/>
        </w:rPr>
        <w:t>’</w:t>
      </w:r>
      <w:r w:rsidRPr="003F4D67">
        <w:rPr>
          <w:rFonts w:ascii="Garamond" w:hAnsi="Garamond"/>
        </w:rPr>
        <w:t>, such that for th</w:t>
      </w:r>
      <w:r w:rsidR="00B40E95" w:rsidRPr="003F4D67">
        <w:rPr>
          <w:rFonts w:ascii="Garamond" w:hAnsi="Garamond"/>
        </w:rPr>
        <w:t>e</w:t>
      </w:r>
      <w:r w:rsidRPr="003F4D67">
        <w:rPr>
          <w:rFonts w:ascii="Garamond" w:hAnsi="Garamond"/>
        </w:rPr>
        <w:t xml:space="preserve"> situations and events not explicitly described </w:t>
      </w:r>
      <w:r w:rsidR="00B40E95" w:rsidRPr="003F4D67">
        <w:rPr>
          <w:rFonts w:ascii="Garamond" w:hAnsi="Garamond"/>
        </w:rPr>
        <w:t>in</w:t>
      </w:r>
      <w:r w:rsidRPr="003F4D67">
        <w:rPr>
          <w:rFonts w:ascii="Garamond" w:hAnsi="Garamond"/>
        </w:rPr>
        <w:t xml:space="preserve"> the work, we are to imagine that the world of the work operates more or less as the real world does. </w:t>
      </w:r>
      <w:r w:rsidR="00B40E95" w:rsidRPr="003F4D67">
        <w:rPr>
          <w:rFonts w:ascii="Garamond" w:hAnsi="Garamond"/>
        </w:rPr>
        <w:t>For instance, if Sherlock Holmes is described as travelling to Dorset, we are not supposed to imagine that he got there by hovercraft. We are supposed to imagine that the city he lives in is just as Victorian London would have been at the time</w:t>
      </w:r>
      <w:r w:rsidR="001178FB" w:rsidRPr="003F4D67">
        <w:rPr>
          <w:rFonts w:ascii="Garamond" w:hAnsi="Garamond"/>
        </w:rPr>
        <w:t>,</w:t>
      </w:r>
      <w:r w:rsidR="00237680" w:rsidRPr="003F4D67">
        <w:rPr>
          <w:rFonts w:ascii="Garamond" w:hAnsi="Garamond"/>
        </w:rPr>
        <w:t xml:space="preserve"> and so on</w:t>
      </w:r>
      <w:r w:rsidR="00B40E95" w:rsidRPr="003F4D67">
        <w:rPr>
          <w:rFonts w:ascii="Garamond" w:hAnsi="Garamond"/>
        </w:rPr>
        <w:t xml:space="preserve">. </w:t>
      </w:r>
      <w:r w:rsidRPr="003F4D67">
        <w:rPr>
          <w:rFonts w:ascii="Garamond" w:hAnsi="Garamond"/>
        </w:rPr>
        <w:t>Thus, i</w:t>
      </w:r>
      <w:r w:rsidR="00372122" w:rsidRPr="003F4D67">
        <w:rPr>
          <w:rFonts w:ascii="Garamond" w:hAnsi="Garamond"/>
        </w:rPr>
        <w:t>f a proposition is prescribed to be imagined in a game of make-believe, then it is fictional in the relevant game i.e. ‘true in the fiction’.</w:t>
      </w:r>
      <w:r w:rsidRPr="003F4D67">
        <w:rPr>
          <w:rFonts w:ascii="Garamond" w:hAnsi="Garamond"/>
        </w:rPr>
        <w:t xml:space="preserve"> Frigg’s idea then is that SM are props in games of make-believe</w:t>
      </w:r>
      <w:r w:rsidR="00B40E95" w:rsidRPr="003F4D67">
        <w:rPr>
          <w:rFonts w:ascii="Garamond" w:hAnsi="Garamond"/>
        </w:rPr>
        <w:t>.</w:t>
      </w:r>
    </w:p>
    <w:p w14:paraId="231B4AE4" w14:textId="77777777" w:rsidR="00372122" w:rsidRPr="003F4D67" w:rsidRDefault="00372122" w:rsidP="001D13AF">
      <w:pPr>
        <w:rPr>
          <w:rFonts w:ascii="Garamond" w:hAnsi="Garamond"/>
        </w:rPr>
      </w:pPr>
    </w:p>
    <w:p w14:paraId="6914E46B" w14:textId="77777777" w:rsidR="00372122" w:rsidRPr="003F4D67" w:rsidRDefault="00B40E95" w:rsidP="00B40E95">
      <w:pPr>
        <w:rPr>
          <w:rFonts w:ascii="Garamond" w:hAnsi="Garamond"/>
        </w:rPr>
      </w:pPr>
      <w:r w:rsidRPr="003F4D67">
        <w:rPr>
          <w:rFonts w:ascii="Garamond" w:hAnsi="Garamond"/>
        </w:rPr>
        <w:t>W</w:t>
      </w:r>
      <w:r w:rsidR="00372122" w:rsidRPr="003F4D67">
        <w:rPr>
          <w:rFonts w:ascii="Garamond" w:hAnsi="Garamond"/>
        </w:rPr>
        <w:t xml:space="preserve">hen we read the model description for the Newtonian model of the solar system, </w:t>
      </w:r>
      <w:r w:rsidRPr="003F4D67">
        <w:rPr>
          <w:rFonts w:ascii="Garamond" w:hAnsi="Garamond"/>
        </w:rPr>
        <w:t xml:space="preserve">Frigg states, </w:t>
      </w:r>
      <w:r w:rsidR="00372122" w:rsidRPr="003F4D67">
        <w:rPr>
          <w:rFonts w:ascii="Garamond" w:hAnsi="Garamond"/>
        </w:rPr>
        <w:t xml:space="preserve">“we imagine an entity which has all the properties that the description specifies. The result of this process is the </w:t>
      </w:r>
      <w:r w:rsidR="00372122" w:rsidRPr="003F4D67">
        <w:rPr>
          <w:rFonts w:ascii="Garamond" w:hAnsi="Garamond"/>
          <w:i/>
          <w:iCs/>
        </w:rPr>
        <w:t>model-system</w:t>
      </w:r>
      <w:r w:rsidR="00372122" w:rsidRPr="003F4D67">
        <w:rPr>
          <w:rFonts w:ascii="Garamond" w:hAnsi="Garamond"/>
        </w:rPr>
        <w:t>, the fictional scenario which is the vehicle of our reasoning: an imagined entity consisting of two spheres, etc.” (2010b: 133)</w:t>
      </w:r>
      <w:r w:rsidRPr="003F4D67">
        <w:rPr>
          <w:rFonts w:ascii="Garamond" w:hAnsi="Garamond"/>
        </w:rPr>
        <w:t xml:space="preserve"> </w:t>
      </w:r>
      <w:r w:rsidR="00372122" w:rsidRPr="003F4D67">
        <w:rPr>
          <w:rFonts w:ascii="Garamond" w:hAnsi="Garamond"/>
        </w:rPr>
        <w:t xml:space="preserve">After imagining her model system, the scientist goes on to connect it to the real system. In this case, for example, she might specify that “the sphere with mass </w:t>
      </w:r>
      <w:r w:rsidR="00372122" w:rsidRPr="003F4D67">
        <w:rPr>
          <w:rFonts w:ascii="Garamond" w:hAnsi="Garamond"/>
          <w:i/>
          <w:iCs/>
        </w:rPr>
        <w:t>me</w:t>
      </w:r>
      <w:r w:rsidR="00372122" w:rsidRPr="003F4D67">
        <w:rPr>
          <w:rFonts w:ascii="Garamond" w:hAnsi="Garamond"/>
        </w:rPr>
        <w:t xml:space="preserve"> in the model-system corresponds to the earth and the sphere with mass </w:t>
      </w:r>
      <w:r w:rsidR="00372122" w:rsidRPr="003F4D67">
        <w:rPr>
          <w:rFonts w:ascii="Garamond" w:hAnsi="Garamond"/>
          <w:i/>
          <w:iCs/>
        </w:rPr>
        <w:t>ms</w:t>
      </w:r>
      <w:r w:rsidR="00372122" w:rsidRPr="003F4D67">
        <w:rPr>
          <w:rFonts w:ascii="Garamond" w:hAnsi="Garamond"/>
        </w:rPr>
        <w:t xml:space="preserve"> to the sun’ (2010b: 134). Once this is done, she can “start translating facts about the model system into claims about the world” (2010b: 135). </w:t>
      </w:r>
    </w:p>
    <w:p w14:paraId="618BC3AC" w14:textId="77777777" w:rsidR="00CC2AC1" w:rsidRPr="003F4D67" w:rsidRDefault="00CC2AC1" w:rsidP="00B40E95">
      <w:pPr>
        <w:rPr>
          <w:rFonts w:ascii="Garamond" w:hAnsi="Garamond"/>
        </w:rPr>
      </w:pPr>
    </w:p>
    <w:p w14:paraId="49DE7F6A" w14:textId="299FFA34" w:rsidR="00372122" w:rsidRPr="003F4D67" w:rsidRDefault="0090646A" w:rsidP="0090646A">
      <w:pPr>
        <w:rPr>
          <w:rFonts w:ascii="Garamond" w:hAnsi="Garamond"/>
        </w:rPr>
      </w:pPr>
      <w:r w:rsidRPr="003F4D67">
        <w:rPr>
          <w:rFonts w:ascii="Garamond" w:hAnsi="Garamond"/>
        </w:rPr>
        <w:t xml:space="preserve">The Direct Fiction view also draws on the </w:t>
      </w:r>
      <w:proofErr w:type="spellStart"/>
      <w:r w:rsidRPr="003F4D67">
        <w:rPr>
          <w:rFonts w:ascii="Garamond" w:hAnsi="Garamond"/>
        </w:rPr>
        <w:t>Waltonian</w:t>
      </w:r>
      <w:proofErr w:type="spellEnd"/>
      <w:r w:rsidRPr="003F4D67">
        <w:rPr>
          <w:rFonts w:ascii="Garamond" w:hAnsi="Garamond"/>
        </w:rPr>
        <w:t xml:space="preserve"> framework of make-believe</w:t>
      </w:r>
      <w:r w:rsidR="00FC64E6" w:rsidRPr="003F4D67">
        <w:rPr>
          <w:rFonts w:ascii="Garamond" w:hAnsi="Garamond"/>
        </w:rPr>
        <w:t xml:space="preserve"> - </w:t>
      </w:r>
      <w:r w:rsidRPr="003F4D67">
        <w:rPr>
          <w:rFonts w:ascii="Garamond" w:hAnsi="Garamond"/>
        </w:rPr>
        <w:t>model descriptions are ‘props’ in a game of make-believe</w:t>
      </w:r>
      <w:r w:rsidR="00666148" w:rsidRPr="003F4D67">
        <w:rPr>
          <w:rFonts w:ascii="Garamond" w:hAnsi="Garamond"/>
        </w:rPr>
        <w:t xml:space="preserve"> that prescribe imaginings about reality</w:t>
      </w:r>
      <w:r w:rsidR="00FC64E6" w:rsidRPr="003F4D67">
        <w:rPr>
          <w:rFonts w:ascii="Garamond" w:hAnsi="Garamond"/>
        </w:rPr>
        <w:t xml:space="preserve"> </w:t>
      </w:r>
      <w:r w:rsidR="001178FB" w:rsidRPr="003F4D67">
        <w:rPr>
          <w:rFonts w:ascii="Garamond" w:hAnsi="Garamond"/>
        </w:rPr>
        <w:t>– but employs</w:t>
      </w:r>
      <w:r w:rsidRPr="003F4D67">
        <w:rPr>
          <w:rFonts w:ascii="Garamond" w:hAnsi="Garamond"/>
        </w:rPr>
        <w:t xml:space="preserve"> an analogy with fictions about real world events a</w:t>
      </w:r>
      <w:r w:rsidR="00666148" w:rsidRPr="003F4D67">
        <w:rPr>
          <w:rFonts w:ascii="Garamond" w:hAnsi="Garamond"/>
        </w:rPr>
        <w:t>n</w:t>
      </w:r>
      <w:r w:rsidRPr="003F4D67">
        <w:rPr>
          <w:rFonts w:ascii="Garamond" w:hAnsi="Garamond"/>
        </w:rPr>
        <w:t xml:space="preserve">d characters, rather than fictions </w:t>
      </w:r>
      <w:r w:rsidRPr="003F4D67">
        <w:rPr>
          <w:rFonts w:ascii="Garamond" w:hAnsi="Garamond"/>
          <w:i/>
          <w:iCs/>
        </w:rPr>
        <w:t>tout court</w:t>
      </w:r>
      <w:r w:rsidRPr="003F4D67">
        <w:rPr>
          <w:rFonts w:ascii="Garamond" w:hAnsi="Garamond"/>
        </w:rPr>
        <w:t>. A</w:t>
      </w:r>
      <w:r w:rsidR="00CC2AC1" w:rsidRPr="003F4D67">
        <w:rPr>
          <w:rFonts w:ascii="Garamond" w:hAnsi="Garamond"/>
        </w:rPr>
        <w:t xml:space="preserve">s Toon </w:t>
      </w:r>
      <w:r w:rsidR="00A81550" w:rsidRPr="003F4D67">
        <w:rPr>
          <w:rFonts w:ascii="Garamond" w:hAnsi="Garamond"/>
        </w:rPr>
        <w:t xml:space="preserve">(2016) </w:t>
      </w:r>
      <w:r w:rsidR="00CC2AC1" w:rsidRPr="003F4D67">
        <w:rPr>
          <w:rFonts w:ascii="Garamond" w:hAnsi="Garamond"/>
        </w:rPr>
        <w:t xml:space="preserve">says of his own position, </w:t>
      </w:r>
      <w:r w:rsidR="001178FB" w:rsidRPr="003F4D67">
        <w:rPr>
          <w:rFonts w:ascii="Garamond" w:hAnsi="Garamond"/>
        </w:rPr>
        <w:t>the main contrast with the Indirect view</w:t>
      </w:r>
      <w:r w:rsidR="00470DF4" w:rsidRPr="003F4D67">
        <w:rPr>
          <w:rFonts w:ascii="Garamond" w:hAnsi="Garamond"/>
        </w:rPr>
        <w:t xml:space="preserve"> </w:t>
      </w:r>
      <w:r w:rsidR="001178FB" w:rsidRPr="003F4D67">
        <w:rPr>
          <w:rFonts w:ascii="Garamond" w:hAnsi="Garamond"/>
        </w:rPr>
        <w:t>is that his</w:t>
      </w:r>
      <w:r w:rsidR="00CC2AC1" w:rsidRPr="003F4D67">
        <w:rPr>
          <w:rFonts w:ascii="Garamond" w:hAnsi="Garamond"/>
        </w:rPr>
        <w:t xml:space="preserve"> does</w:t>
      </w:r>
      <w:r w:rsidR="001178FB" w:rsidRPr="003F4D67">
        <w:rPr>
          <w:rFonts w:ascii="Garamond" w:hAnsi="Garamond"/>
        </w:rPr>
        <w:t xml:space="preserve"> </w:t>
      </w:r>
      <w:r w:rsidR="00CC2AC1" w:rsidRPr="003F4D67">
        <w:rPr>
          <w:rFonts w:ascii="Garamond" w:hAnsi="Garamond"/>
        </w:rPr>
        <w:t>n</w:t>
      </w:r>
      <w:r w:rsidR="001178FB" w:rsidRPr="003F4D67">
        <w:rPr>
          <w:rFonts w:ascii="Garamond" w:hAnsi="Garamond"/>
        </w:rPr>
        <w:t>o</w:t>
      </w:r>
      <w:r w:rsidR="00CC2AC1" w:rsidRPr="003F4D67">
        <w:rPr>
          <w:rFonts w:ascii="Garamond" w:hAnsi="Garamond"/>
        </w:rPr>
        <w:t xml:space="preserve">t posit any model systems </w:t>
      </w:r>
      <w:r w:rsidRPr="003F4D67">
        <w:rPr>
          <w:rFonts w:ascii="Garamond" w:hAnsi="Garamond"/>
        </w:rPr>
        <w:t xml:space="preserve">representing the real world. Rather, </w:t>
      </w:r>
      <w:r w:rsidR="00372122" w:rsidRPr="003F4D67">
        <w:rPr>
          <w:rFonts w:ascii="Garamond" w:hAnsi="Garamond"/>
        </w:rPr>
        <w:t>scientists represent the world directly, by asking us to imagine things about it</w:t>
      </w:r>
      <w:r w:rsidRPr="003F4D67">
        <w:rPr>
          <w:rFonts w:ascii="Garamond" w:hAnsi="Garamond"/>
        </w:rPr>
        <w:t>:</w:t>
      </w:r>
    </w:p>
    <w:p w14:paraId="794E6E56" w14:textId="77777777" w:rsidR="00ED5EDB" w:rsidRPr="003F4D67" w:rsidRDefault="00ED5EDB" w:rsidP="0090646A">
      <w:pPr>
        <w:rPr>
          <w:rFonts w:ascii="Garamond" w:hAnsi="Garamond"/>
        </w:rPr>
      </w:pPr>
    </w:p>
    <w:p w14:paraId="77CAEEDB" w14:textId="77777777" w:rsidR="00A81550" w:rsidRPr="003F4D67" w:rsidRDefault="00A81550" w:rsidP="00A81550">
      <w:pPr>
        <w:rPr>
          <w:rFonts w:ascii="Garamond" w:hAnsi="Garamond"/>
          <w:sz w:val="20"/>
          <w:szCs w:val="20"/>
        </w:rPr>
      </w:pPr>
      <w:r w:rsidRPr="003F4D67">
        <w:rPr>
          <w:rFonts w:ascii="Garamond" w:hAnsi="Garamond"/>
          <w:sz w:val="20"/>
          <w:szCs w:val="20"/>
        </w:rPr>
        <w:t xml:space="preserve"> “In this approach, learning about a model is not a matter of discovering facts about an abstract or fictional model system; it is a matter of exploring the web of imaginings prescribed by a scientist’s model description. For example, the Newtonian model description asks us to imagine that various assumptions hold of the sun and earth, such as that the force between them obeys Newton’s law of gravitation. If we accept these initial assumptions, however, we are also to imagine that the earth moves in an ellipse, since this follows from the equation that we write down. This is simply part of the conventions that govern our interpretation of model descriptions. That the earth moves in an ellipse is therefore part of the content of the model, even though this was not specified in the model description.” (459)</w:t>
      </w:r>
    </w:p>
    <w:p w14:paraId="3F3A303C" w14:textId="77777777" w:rsidR="00A81550" w:rsidRPr="003F4D67" w:rsidRDefault="00A81550" w:rsidP="0090646A">
      <w:pPr>
        <w:rPr>
          <w:rFonts w:ascii="Garamond" w:hAnsi="Garamond"/>
        </w:rPr>
      </w:pPr>
    </w:p>
    <w:p w14:paraId="36593E32" w14:textId="449C074E" w:rsidR="00962917" w:rsidRPr="003F4D67" w:rsidRDefault="00962917" w:rsidP="0090646A">
      <w:pPr>
        <w:rPr>
          <w:rFonts w:ascii="Garamond" w:hAnsi="Garamond"/>
        </w:rPr>
      </w:pPr>
      <w:r w:rsidRPr="003F4D67">
        <w:rPr>
          <w:rFonts w:ascii="Garamond" w:hAnsi="Garamond"/>
        </w:rPr>
        <w:t xml:space="preserve">Whatever its other advantages (e.g. explaining scientific discourse), </w:t>
      </w:r>
      <w:r w:rsidR="00ED5EDB" w:rsidRPr="003F4D67">
        <w:rPr>
          <w:rFonts w:ascii="Garamond" w:hAnsi="Garamond"/>
        </w:rPr>
        <w:t xml:space="preserve">if we focus solely on </w:t>
      </w:r>
      <w:r w:rsidRPr="003B623A">
        <w:rPr>
          <w:rFonts w:ascii="Garamond" w:hAnsi="Garamond"/>
        </w:rPr>
        <w:t xml:space="preserve">the ability of models to provide information about empirical reality, the positing of a representation between us and </w:t>
      </w:r>
      <w:r w:rsidRPr="003F4D67">
        <w:rPr>
          <w:rFonts w:ascii="Garamond" w:hAnsi="Garamond"/>
        </w:rPr>
        <w:t>reality by the indirect model seems problematic</w:t>
      </w:r>
      <w:r w:rsidR="006A071F" w:rsidRPr="003F4D67">
        <w:rPr>
          <w:rFonts w:ascii="Garamond" w:hAnsi="Garamond"/>
        </w:rPr>
        <w:t>, not least because the mechanisms by which we get from the properties of the model to the real world properties the model supposedly represent</w:t>
      </w:r>
      <w:r w:rsidR="00FC64E6" w:rsidRPr="003F4D67">
        <w:rPr>
          <w:rFonts w:ascii="Garamond" w:hAnsi="Garamond"/>
        </w:rPr>
        <w:t>s</w:t>
      </w:r>
      <w:r w:rsidR="006A071F" w:rsidRPr="003F4D67">
        <w:rPr>
          <w:rFonts w:ascii="Garamond" w:hAnsi="Garamond"/>
        </w:rPr>
        <w:t xml:space="preserve"> is obscure. </w:t>
      </w:r>
      <w:r w:rsidR="00ED5EDB" w:rsidRPr="003F4D67">
        <w:rPr>
          <w:rFonts w:ascii="Garamond" w:hAnsi="Garamond"/>
        </w:rPr>
        <w:t xml:space="preserve">In order to see this, we must recognise </w:t>
      </w:r>
      <w:commentRangeStart w:id="2"/>
      <w:commentRangeEnd w:id="2"/>
      <w:r w:rsidRPr="003F4D67">
        <w:rPr>
          <w:rFonts w:ascii="Garamond" w:hAnsi="Garamond"/>
        </w:rPr>
        <w:t>a problem that each of the</w:t>
      </w:r>
      <w:r w:rsidR="0099601E" w:rsidRPr="003F4D67">
        <w:rPr>
          <w:rFonts w:ascii="Garamond" w:hAnsi="Garamond"/>
        </w:rPr>
        <w:t xml:space="preserve">se views </w:t>
      </w:r>
      <w:r w:rsidRPr="003F4D67">
        <w:rPr>
          <w:rFonts w:ascii="Garamond" w:hAnsi="Garamond"/>
        </w:rPr>
        <w:t xml:space="preserve">share; a problem inherited from the </w:t>
      </w:r>
      <w:proofErr w:type="spellStart"/>
      <w:r w:rsidRPr="003F4D67">
        <w:rPr>
          <w:rFonts w:ascii="Garamond" w:hAnsi="Garamond"/>
        </w:rPr>
        <w:t>Waltonian</w:t>
      </w:r>
      <w:proofErr w:type="spellEnd"/>
      <w:r w:rsidRPr="003F4D67">
        <w:rPr>
          <w:rFonts w:ascii="Garamond" w:hAnsi="Garamond"/>
        </w:rPr>
        <w:t xml:space="preserve"> model on which </w:t>
      </w:r>
      <w:r w:rsidR="0099601E" w:rsidRPr="003F4D67">
        <w:rPr>
          <w:rFonts w:ascii="Garamond" w:hAnsi="Garamond"/>
        </w:rPr>
        <w:t xml:space="preserve">they </w:t>
      </w:r>
      <w:r w:rsidRPr="003F4D67">
        <w:rPr>
          <w:rFonts w:ascii="Garamond" w:hAnsi="Garamond"/>
        </w:rPr>
        <w:t xml:space="preserve">both rely. </w:t>
      </w:r>
    </w:p>
    <w:p w14:paraId="18B3DA2F" w14:textId="77777777" w:rsidR="00513258" w:rsidRPr="003F4D67" w:rsidRDefault="00513258" w:rsidP="0090646A">
      <w:pPr>
        <w:rPr>
          <w:rFonts w:ascii="Garamond" w:hAnsi="Garamond"/>
        </w:rPr>
      </w:pPr>
    </w:p>
    <w:p w14:paraId="46C604A1" w14:textId="6563AAD6" w:rsidR="00FC64E6" w:rsidRPr="000D385F" w:rsidRDefault="00FC64E6" w:rsidP="0090646A">
      <w:pPr>
        <w:rPr>
          <w:rFonts w:ascii="Garamond" w:hAnsi="Garamond"/>
        </w:rPr>
      </w:pPr>
      <w:r w:rsidRPr="003F4D67">
        <w:rPr>
          <w:rFonts w:ascii="Garamond" w:hAnsi="Garamond"/>
        </w:rPr>
        <w:t xml:space="preserve">The </w:t>
      </w:r>
      <w:proofErr w:type="spellStart"/>
      <w:r w:rsidRPr="003F4D67">
        <w:rPr>
          <w:rFonts w:ascii="Garamond" w:hAnsi="Garamond"/>
        </w:rPr>
        <w:t>Waltonian</w:t>
      </w:r>
      <w:proofErr w:type="spellEnd"/>
      <w:r w:rsidRPr="003F4D67">
        <w:rPr>
          <w:rFonts w:ascii="Garamond" w:hAnsi="Garamond"/>
        </w:rPr>
        <w:t xml:space="preserve"> framework of fictional engagement might seem to be initially appealing as an analogy for understanding SM, insofar as it offers certain plausible constraints on appropriate </w:t>
      </w:r>
      <w:r w:rsidR="007342BB" w:rsidRPr="003F4D67">
        <w:rPr>
          <w:rFonts w:ascii="Garamond" w:hAnsi="Garamond"/>
        </w:rPr>
        <w:t>‘</w:t>
      </w:r>
      <w:r w:rsidR="00787821" w:rsidRPr="003F4D67">
        <w:rPr>
          <w:rFonts w:ascii="Garamond" w:hAnsi="Garamond"/>
        </w:rPr>
        <w:t>make-believe</w:t>
      </w:r>
      <w:r w:rsidR="007342BB" w:rsidRPr="003F4D67">
        <w:rPr>
          <w:rFonts w:ascii="Garamond" w:hAnsi="Garamond"/>
        </w:rPr>
        <w:t>’</w:t>
      </w:r>
      <w:r w:rsidR="00ED5EDB" w:rsidRPr="003F4D67">
        <w:rPr>
          <w:rFonts w:ascii="Garamond" w:hAnsi="Garamond"/>
        </w:rPr>
        <w:t>,</w:t>
      </w:r>
      <w:commentRangeStart w:id="3"/>
      <w:commentRangeEnd w:id="3"/>
      <w:r w:rsidRPr="000D385F">
        <w:rPr>
          <w:rFonts w:ascii="Garamond" w:hAnsi="Garamond"/>
        </w:rPr>
        <w:t xml:space="preserve"> constr</w:t>
      </w:r>
      <w:r w:rsidRPr="003B623A">
        <w:rPr>
          <w:rFonts w:ascii="Garamond" w:hAnsi="Garamond"/>
        </w:rPr>
        <w:t>aints that govern, in part, the ‘fictional’ truths implied by/contained within SM. Yet, the lack of detail c</w:t>
      </w:r>
      <w:r w:rsidRPr="003F4D67">
        <w:rPr>
          <w:rFonts w:ascii="Garamond" w:hAnsi="Garamond"/>
        </w:rPr>
        <w:t>oncerning the crucial elements of the view is, I think, sufficient to threaten the plausibility of the</w:t>
      </w:r>
      <w:r w:rsidR="00ED5EDB" w:rsidRPr="003F4D67">
        <w:rPr>
          <w:rFonts w:ascii="Garamond" w:hAnsi="Garamond"/>
        </w:rPr>
        <w:t xml:space="preserve"> above a</w:t>
      </w:r>
      <w:commentRangeStart w:id="4"/>
      <w:commentRangeEnd w:id="4"/>
      <w:r w:rsidR="00ED5EDB" w:rsidRPr="00DC1845">
        <w:rPr>
          <w:rStyle w:val="CommentReference"/>
          <w:rFonts w:ascii="Garamond" w:hAnsi="Garamond"/>
          <w:vanish/>
        </w:rPr>
        <w:t xml:space="preserve">a </w:t>
      </w:r>
      <w:proofErr w:type="spellStart"/>
      <w:r w:rsidR="00ED5EDB" w:rsidRPr="00DC1845">
        <w:rPr>
          <w:rStyle w:val="CommentReference"/>
          <w:rFonts w:ascii="Garamond" w:hAnsi="Garamond"/>
          <w:vanish/>
        </w:rPr>
        <w:t>ab</w:t>
      </w:r>
      <w:r w:rsidR="007342BB" w:rsidRPr="003F4D67">
        <w:rPr>
          <w:rFonts w:ascii="Garamond" w:hAnsi="Garamond"/>
        </w:rPr>
        <w:t>ccounts</w:t>
      </w:r>
      <w:proofErr w:type="spellEnd"/>
      <w:r w:rsidR="007342BB" w:rsidRPr="003F4D67">
        <w:rPr>
          <w:rFonts w:ascii="Garamond" w:hAnsi="Garamond"/>
        </w:rPr>
        <w:t>.</w:t>
      </w:r>
    </w:p>
    <w:p w14:paraId="35AC803C" w14:textId="77777777" w:rsidR="00FC64E6" w:rsidRPr="003F4D67" w:rsidRDefault="00FC64E6" w:rsidP="0090646A">
      <w:pPr>
        <w:rPr>
          <w:rFonts w:ascii="Garamond" w:hAnsi="Garamond"/>
        </w:rPr>
      </w:pPr>
    </w:p>
    <w:p w14:paraId="35C05F48" w14:textId="77777777" w:rsidR="00787821" w:rsidRPr="003F4D67" w:rsidRDefault="006A071F" w:rsidP="00787821">
      <w:pPr>
        <w:rPr>
          <w:rFonts w:ascii="Garamond" w:hAnsi="Garamond"/>
        </w:rPr>
      </w:pPr>
      <w:r w:rsidRPr="003F4D67">
        <w:rPr>
          <w:rFonts w:ascii="Garamond" w:hAnsi="Garamond"/>
        </w:rPr>
        <w:t xml:space="preserve">In both fictional accounts of SM we have </w:t>
      </w:r>
      <w:r w:rsidR="00C65DD0" w:rsidRPr="003F4D67">
        <w:rPr>
          <w:rFonts w:ascii="Garamond" w:hAnsi="Garamond"/>
        </w:rPr>
        <w:t xml:space="preserve">a) </w:t>
      </w:r>
      <w:r w:rsidRPr="003F4D67">
        <w:rPr>
          <w:rFonts w:ascii="Garamond" w:hAnsi="Garamond"/>
        </w:rPr>
        <w:t xml:space="preserve">a set of descriptions that give the bare content of the model, </w:t>
      </w:r>
      <w:r w:rsidR="00C65DD0" w:rsidRPr="003F4D67">
        <w:rPr>
          <w:rFonts w:ascii="Garamond" w:hAnsi="Garamond"/>
        </w:rPr>
        <w:t xml:space="preserve">b) </w:t>
      </w:r>
      <w:r w:rsidRPr="003F4D67">
        <w:rPr>
          <w:rFonts w:ascii="Garamond" w:hAnsi="Garamond"/>
        </w:rPr>
        <w:t>principles of generation that allow us to go beyond such descriptions to posit properties that will be true according to the model</w:t>
      </w:r>
      <w:r w:rsidR="007342BB" w:rsidRPr="003F4D67">
        <w:rPr>
          <w:rFonts w:ascii="Garamond" w:hAnsi="Garamond"/>
        </w:rPr>
        <w:t xml:space="preserve"> </w:t>
      </w:r>
      <w:r w:rsidR="00470DF4" w:rsidRPr="003F4D67">
        <w:rPr>
          <w:rFonts w:ascii="Garamond" w:hAnsi="Garamond"/>
        </w:rPr>
        <w:t>and c)</w:t>
      </w:r>
      <w:r w:rsidRPr="003F4D67">
        <w:rPr>
          <w:rFonts w:ascii="Garamond" w:hAnsi="Garamond"/>
        </w:rPr>
        <w:t xml:space="preserve"> by some process of inference, perhaps resemblance in the case of indirect fictions</w:t>
      </w:r>
      <w:r w:rsidR="00470DF4" w:rsidRPr="003F4D67">
        <w:rPr>
          <w:rFonts w:ascii="Garamond" w:hAnsi="Garamond"/>
        </w:rPr>
        <w:t xml:space="preserve">, a ‘mapping’ from these properties to those of the </w:t>
      </w:r>
      <w:r w:rsidRPr="003F4D67">
        <w:rPr>
          <w:rFonts w:ascii="Garamond" w:hAnsi="Garamond"/>
        </w:rPr>
        <w:t>real world system we are representing/imagining</w:t>
      </w:r>
      <w:r w:rsidR="007342BB" w:rsidRPr="003F4D67">
        <w:rPr>
          <w:rFonts w:ascii="Garamond" w:hAnsi="Garamond"/>
        </w:rPr>
        <w:t xml:space="preserve">. </w:t>
      </w:r>
      <w:r w:rsidR="00E01FFD" w:rsidRPr="003F4D67">
        <w:rPr>
          <w:rFonts w:ascii="Garamond" w:hAnsi="Garamond"/>
        </w:rPr>
        <w:t>To take an example from Toon’s account: a</w:t>
      </w:r>
      <w:r w:rsidR="00372122" w:rsidRPr="003F4D67">
        <w:rPr>
          <w:rFonts w:ascii="Garamond" w:hAnsi="Garamond"/>
        </w:rPr>
        <w:t xml:space="preserve"> model of the ideal pendulum</w:t>
      </w:r>
      <w:r w:rsidR="00E01FFD" w:rsidRPr="003F4D67">
        <w:rPr>
          <w:rFonts w:ascii="Garamond" w:hAnsi="Garamond"/>
        </w:rPr>
        <w:t xml:space="preserve"> </w:t>
      </w:r>
      <w:r w:rsidR="00372122" w:rsidRPr="003F4D67">
        <w:rPr>
          <w:rFonts w:ascii="Garamond" w:hAnsi="Garamond"/>
        </w:rPr>
        <w:t>is a description that prescribes us to imagine that the target, the real ball and spring system we have in front of us, is exactly as the text presents it: we have to imagine the spring as perfectly elastic and the bob as a point mass.</w:t>
      </w:r>
      <w:r w:rsidR="00E01FFD" w:rsidRPr="003F4D67">
        <w:rPr>
          <w:rFonts w:ascii="Garamond" w:hAnsi="Garamond"/>
        </w:rPr>
        <w:t xml:space="preserve"> </w:t>
      </w:r>
      <w:r w:rsidR="00787821" w:rsidRPr="003F4D67">
        <w:rPr>
          <w:rFonts w:ascii="Garamond" w:hAnsi="Garamond"/>
        </w:rPr>
        <w:t xml:space="preserve"> So, SM are types of surrogative reasoning that allow us to learn about the target system via principles of generation that constrain what we are to legitimately imagine about the target system. But what are these principles and where do they come from? What justifies the choice of some rather than others? </w:t>
      </w:r>
    </w:p>
    <w:p w14:paraId="30140CB2" w14:textId="77777777" w:rsidR="00787821" w:rsidRPr="003F4D67" w:rsidRDefault="00787821" w:rsidP="00787821">
      <w:pPr>
        <w:rPr>
          <w:rFonts w:ascii="Garamond" w:hAnsi="Garamond"/>
        </w:rPr>
      </w:pPr>
    </w:p>
    <w:p w14:paraId="0C37E3B5" w14:textId="77777777" w:rsidR="00787821" w:rsidRPr="003F4D67" w:rsidRDefault="00DD1F19" w:rsidP="00787821">
      <w:pPr>
        <w:rPr>
          <w:rFonts w:ascii="Garamond" w:hAnsi="Garamond"/>
        </w:rPr>
      </w:pPr>
      <w:r w:rsidRPr="003F4D67">
        <w:rPr>
          <w:rFonts w:ascii="Garamond" w:hAnsi="Garamond"/>
        </w:rPr>
        <w:t xml:space="preserve">In an attempt to answer these questions, </w:t>
      </w:r>
      <w:proofErr w:type="spellStart"/>
      <w:r w:rsidR="00787821" w:rsidRPr="003F4D67">
        <w:rPr>
          <w:rFonts w:ascii="Garamond" w:hAnsi="Garamond"/>
        </w:rPr>
        <w:t>Salis</w:t>
      </w:r>
      <w:proofErr w:type="spellEnd"/>
      <w:r w:rsidR="00787821" w:rsidRPr="003F4D67">
        <w:rPr>
          <w:rFonts w:ascii="Garamond" w:hAnsi="Garamond"/>
        </w:rPr>
        <w:t xml:space="preserve"> and Frigg </w:t>
      </w:r>
      <w:r w:rsidR="00014474" w:rsidRPr="003F4D67">
        <w:rPr>
          <w:rFonts w:ascii="Garamond" w:hAnsi="Garamond"/>
        </w:rPr>
        <w:t xml:space="preserve">(2017) </w:t>
      </w:r>
      <w:r w:rsidR="00787821" w:rsidRPr="003F4D67">
        <w:rPr>
          <w:rFonts w:ascii="Garamond" w:hAnsi="Garamond"/>
        </w:rPr>
        <w:t>contend that, to be successful, SM must be constrained at least by a reality principle (of the kind noted above) as well as a ‘mutual belief’ principle, a principle directed towards the mutual beliefs of the members of the community in which the story originates. They state:</w:t>
      </w:r>
    </w:p>
    <w:p w14:paraId="57273E77" w14:textId="77777777" w:rsidR="00787821" w:rsidRPr="003F4D67" w:rsidRDefault="00787821" w:rsidP="00E01FFD">
      <w:pPr>
        <w:rPr>
          <w:rFonts w:ascii="Garamond" w:hAnsi="Garamond"/>
        </w:rPr>
      </w:pPr>
    </w:p>
    <w:p w14:paraId="17943F6A" w14:textId="77777777" w:rsidR="00787821" w:rsidRPr="003F4D67" w:rsidRDefault="00787821" w:rsidP="00787821">
      <w:pPr>
        <w:rPr>
          <w:rFonts w:ascii="Garamond" w:hAnsi="Garamond"/>
          <w:sz w:val="20"/>
          <w:szCs w:val="20"/>
        </w:rPr>
      </w:pPr>
      <w:r w:rsidRPr="003F4D67">
        <w:rPr>
          <w:rFonts w:ascii="Garamond" w:hAnsi="Garamond"/>
          <w:sz w:val="20"/>
          <w:szCs w:val="20"/>
        </w:rPr>
        <w:t>“While these principles can be at work in certain TEs or SMs, other options may be possible.</w:t>
      </w:r>
    </w:p>
    <w:p w14:paraId="2D51735E" w14:textId="77777777" w:rsidR="00787821" w:rsidRPr="003F4D67" w:rsidRDefault="00787821" w:rsidP="00787821">
      <w:pPr>
        <w:rPr>
          <w:rFonts w:ascii="Garamond" w:hAnsi="Garamond"/>
          <w:sz w:val="20"/>
          <w:szCs w:val="20"/>
        </w:rPr>
      </w:pPr>
      <w:r w:rsidRPr="003F4D67">
        <w:rPr>
          <w:rFonts w:ascii="Garamond" w:hAnsi="Garamond"/>
          <w:sz w:val="20"/>
          <w:szCs w:val="20"/>
        </w:rPr>
        <w:t xml:space="preserve">Meynell (2014, 4162-3) points out that different kinds of TEs make use of different principles, and which ones are chosen depends on disciplinary conventions and interpretative practices. Specifically, she points out that ‘which principles of generation a physicist brings most automatically to a TE will tend to reflect her beliefs about reality as well as the various theories and projects upon which she currently works’ (ibid., 4163). For this reason, neither the reality principle nor the mutual belief principle </w:t>
      </w:r>
      <w:proofErr w:type="gramStart"/>
      <w:r w:rsidRPr="003F4D67">
        <w:rPr>
          <w:rFonts w:ascii="Garamond" w:hAnsi="Garamond"/>
          <w:sz w:val="20"/>
          <w:szCs w:val="20"/>
        </w:rPr>
        <w:t>are</w:t>
      </w:r>
      <w:proofErr w:type="gramEnd"/>
      <w:r w:rsidRPr="003F4D67">
        <w:rPr>
          <w:rFonts w:ascii="Garamond" w:hAnsi="Garamond"/>
          <w:sz w:val="20"/>
          <w:szCs w:val="20"/>
        </w:rPr>
        <w:t xml:space="preserve"> in any way privileged and different principles may be</w:t>
      </w:r>
    </w:p>
    <w:p w14:paraId="28C396EB" w14:textId="77777777" w:rsidR="00372122" w:rsidRPr="003F4D67" w:rsidRDefault="00787821" w:rsidP="00787821">
      <w:pPr>
        <w:rPr>
          <w:rFonts w:ascii="Garamond" w:hAnsi="Garamond"/>
          <w:sz w:val="20"/>
          <w:szCs w:val="20"/>
        </w:rPr>
      </w:pPr>
      <w:r w:rsidRPr="003F4D67">
        <w:rPr>
          <w:rFonts w:ascii="Garamond" w:hAnsi="Garamond"/>
          <w:sz w:val="20"/>
          <w:szCs w:val="20"/>
        </w:rPr>
        <w:lastRenderedPageBreak/>
        <w:t>needed in specific domains of scientific enquiry.” (22)</w:t>
      </w:r>
    </w:p>
    <w:p w14:paraId="728190EE" w14:textId="77777777" w:rsidR="00372122" w:rsidRPr="003F4D67" w:rsidRDefault="00372122" w:rsidP="00372122">
      <w:pPr>
        <w:rPr>
          <w:rFonts w:ascii="Garamond" w:hAnsi="Garamond"/>
        </w:rPr>
      </w:pPr>
    </w:p>
    <w:p w14:paraId="6FA1F950" w14:textId="3B9DC51C" w:rsidR="002D411D" w:rsidRPr="003F4D67" w:rsidRDefault="00895CA5" w:rsidP="00FC64E6">
      <w:pPr>
        <w:rPr>
          <w:rFonts w:ascii="Garamond" w:hAnsi="Garamond"/>
        </w:rPr>
      </w:pPr>
      <w:r w:rsidRPr="003F4D67">
        <w:rPr>
          <w:rFonts w:ascii="Garamond" w:hAnsi="Garamond"/>
        </w:rPr>
        <w:t>This</w:t>
      </w:r>
      <w:r w:rsidR="002D411D" w:rsidRPr="003F4D67">
        <w:rPr>
          <w:rFonts w:ascii="Garamond" w:hAnsi="Garamond"/>
        </w:rPr>
        <w:t>,</w:t>
      </w:r>
      <w:r w:rsidRPr="003F4D67">
        <w:rPr>
          <w:rFonts w:ascii="Garamond" w:hAnsi="Garamond"/>
        </w:rPr>
        <w:t xml:space="preserve"> it must be admitted, is not very informative, but perhaps the variable nature of the context</w:t>
      </w:r>
      <w:r w:rsidR="002D411D" w:rsidRPr="003F4D67">
        <w:rPr>
          <w:rFonts w:ascii="Garamond" w:hAnsi="Garamond"/>
        </w:rPr>
        <w:t>s</w:t>
      </w:r>
      <w:r w:rsidRPr="003F4D67">
        <w:rPr>
          <w:rFonts w:ascii="Garamond" w:hAnsi="Garamond"/>
        </w:rPr>
        <w:t xml:space="preserve"> here </w:t>
      </w:r>
      <w:r w:rsidR="002D411D" w:rsidRPr="003F4D67">
        <w:rPr>
          <w:rFonts w:ascii="Garamond" w:hAnsi="Garamond"/>
        </w:rPr>
        <w:t>makes further general context-</w:t>
      </w:r>
      <w:r w:rsidR="00470DF4" w:rsidRPr="003F4D67">
        <w:rPr>
          <w:rFonts w:ascii="Garamond" w:hAnsi="Garamond"/>
        </w:rPr>
        <w:t>in</w:t>
      </w:r>
      <w:r w:rsidR="002D411D" w:rsidRPr="003F4D67">
        <w:rPr>
          <w:rFonts w:ascii="Garamond" w:hAnsi="Garamond"/>
        </w:rPr>
        <w:t>dependent specifications impossible. Nonetheless, it seems evident that in the case of SM, principles of generation must come from current (scientific) beliefs about how the world is – specifically those concerning the relevant domain of investigation – and the various background theoretical assumptions and explicit theories of which the experimenter is aware</w:t>
      </w:r>
      <w:r w:rsidR="00470DF4" w:rsidRPr="003F4D67">
        <w:rPr>
          <w:rFonts w:ascii="Garamond" w:hAnsi="Garamond"/>
        </w:rPr>
        <w:t xml:space="preserve"> and which the experimenter thinks applicable to the model she is working with</w:t>
      </w:r>
      <w:r w:rsidR="002D411D" w:rsidRPr="003F4D67">
        <w:rPr>
          <w:rFonts w:ascii="Garamond" w:hAnsi="Garamond"/>
        </w:rPr>
        <w:t>. Where else could they come from? Any given set of principles must, obviously, be chosen prior to the formulation of the SM</w:t>
      </w:r>
      <w:r w:rsidR="00DD1F19" w:rsidRPr="003F4D67">
        <w:rPr>
          <w:rFonts w:ascii="Garamond" w:hAnsi="Garamond"/>
        </w:rPr>
        <w:t>.</w:t>
      </w:r>
      <w:r w:rsidR="002D411D" w:rsidRPr="003F4D67">
        <w:rPr>
          <w:rFonts w:ascii="Garamond" w:hAnsi="Garamond"/>
        </w:rPr>
        <w:t xml:space="preserve"> </w:t>
      </w:r>
      <w:r w:rsidR="00DD1F19" w:rsidRPr="003F4D67">
        <w:rPr>
          <w:rFonts w:ascii="Garamond" w:hAnsi="Garamond"/>
        </w:rPr>
        <w:t>T</w:t>
      </w:r>
      <w:r w:rsidR="002D411D" w:rsidRPr="003F4D67">
        <w:rPr>
          <w:rFonts w:ascii="Garamond" w:hAnsi="Garamond"/>
        </w:rPr>
        <w:t xml:space="preserve">hey are </w:t>
      </w:r>
      <w:r w:rsidR="00DD1F19" w:rsidRPr="003F4D67">
        <w:rPr>
          <w:rFonts w:ascii="Garamond" w:hAnsi="Garamond"/>
        </w:rPr>
        <w:t xml:space="preserve">clearly </w:t>
      </w:r>
      <w:r w:rsidR="002D411D" w:rsidRPr="003F4D67">
        <w:rPr>
          <w:rFonts w:ascii="Garamond" w:hAnsi="Garamond"/>
        </w:rPr>
        <w:t>not discovered in the model</w:t>
      </w:r>
      <w:r w:rsidR="00DD1F19" w:rsidRPr="003F4D67">
        <w:rPr>
          <w:rFonts w:ascii="Garamond" w:hAnsi="Garamond"/>
        </w:rPr>
        <w:t xml:space="preserve"> because, </w:t>
      </w:r>
      <w:r w:rsidR="002D411D" w:rsidRPr="003F4D67">
        <w:rPr>
          <w:rFonts w:ascii="Garamond" w:hAnsi="Garamond"/>
        </w:rPr>
        <w:t xml:space="preserve">recall, anything discovered in the model is a </w:t>
      </w:r>
      <w:r w:rsidR="002D411D" w:rsidRPr="003F4D67">
        <w:rPr>
          <w:rFonts w:ascii="Garamond" w:hAnsi="Garamond"/>
          <w:i/>
          <w:iCs/>
        </w:rPr>
        <w:t xml:space="preserve">product </w:t>
      </w:r>
      <w:r w:rsidR="002D411D" w:rsidRPr="003F4D67">
        <w:rPr>
          <w:rFonts w:ascii="Garamond" w:hAnsi="Garamond"/>
        </w:rPr>
        <w:t xml:space="preserve">of prior principles and explicit descriptions. But now, it is very difficult to see what epistemic work </w:t>
      </w:r>
      <w:r w:rsidR="00DD1F19" w:rsidRPr="003F4D67">
        <w:rPr>
          <w:rFonts w:ascii="Garamond" w:hAnsi="Garamond"/>
        </w:rPr>
        <w:t xml:space="preserve">could be </w:t>
      </w:r>
      <w:r w:rsidR="00ED5EDB" w:rsidRPr="003F4D67">
        <w:rPr>
          <w:rFonts w:ascii="Garamond" w:hAnsi="Garamond"/>
        </w:rPr>
        <w:t xml:space="preserve">being </w:t>
      </w:r>
      <w:r w:rsidR="002D411D" w:rsidRPr="003F4D67">
        <w:rPr>
          <w:rFonts w:ascii="Garamond" w:hAnsi="Garamond"/>
        </w:rPr>
        <w:t xml:space="preserve">done by the imaginative engagement with the model, since the imaginings are constrained prior to such engagement. What could we possibly learn from the model that we didn’t put into it in the first place? And even if it did seem to us that certain properties of some phenomenon were ‘revealed’ in engaging with the model, at best that is </w:t>
      </w:r>
      <w:r w:rsidR="00DD1F19" w:rsidRPr="003F4D67">
        <w:rPr>
          <w:rFonts w:ascii="Garamond" w:hAnsi="Garamond"/>
        </w:rPr>
        <w:t xml:space="preserve">a </w:t>
      </w:r>
      <w:r w:rsidR="002D411D" w:rsidRPr="003F4D67">
        <w:rPr>
          <w:rFonts w:ascii="Garamond" w:hAnsi="Garamond"/>
        </w:rPr>
        <w:t xml:space="preserve">contingent product of the principles we chose in advance. </w:t>
      </w:r>
      <w:r w:rsidR="00470DF4" w:rsidRPr="003F4D67">
        <w:rPr>
          <w:rFonts w:ascii="Garamond" w:hAnsi="Garamond"/>
        </w:rPr>
        <w:t>What if we had chosen different principles</w:t>
      </w:r>
      <w:r w:rsidR="002D411D" w:rsidRPr="003F4D67">
        <w:rPr>
          <w:rFonts w:ascii="Garamond" w:hAnsi="Garamond"/>
        </w:rPr>
        <w:t>?</w:t>
      </w:r>
    </w:p>
    <w:p w14:paraId="33E65FD5" w14:textId="77777777" w:rsidR="002D411D" w:rsidRPr="003F4D67" w:rsidRDefault="002D411D" w:rsidP="00FC64E6">
      <w:pPr>
        <w:rPr>
          <w:rFonts w:ascii="Garamond" w:hAnsi="Garamond"/>
        </w:rPr>
      </w:pPr>
    </w:p>
    <w:p w14:paraId="27F74C44" w14:textId="77777777" w:rsidR="002D411D" w:rsidRPr="000D385F" w:rsidRDefault="002D411D" w:rsidP="00FC64E6">
      <w:pPr>
        <w:rPr>
          <w:rFonts w:ascii="Garamond" w:hAnsi="Garamond"/>
        </w:rPr>
      </w:pPr>
      <w:r w:rsidRPr="003F4D67">
        <w:rPr>
          <w:rFonts w:ascii="Garamond" w:hAnsi="Garamond"/>
        </w:rPr>
        <w:t xml:space="preserve">Now, one cannot pretend that these observations </w:t>
      </w:r>
      <w:r w:rsidR="003065E6" w:rsidRPr="003F4D67">
        <w:rPr>
          <w:rFonts w:ascii="Garamond" w:hAnsi="Garamond"/>
        </w:rPr>
        <w:t xml:space="preserve">by themselves </w:t>
      </w:r>
      <w:r w:rsidRPr="003F4D67">
        <w:rPr>
          <w:rFonts w:ascii="Garamond" w:hAnsi="Garamond"/>
        </w:rPr>
        <w:t xml:space="preserve">undermine the fictional view of SM, </w:t>
      </w:r>
      <w:r w:rsidR="003065E6" w:rsidRPr="003F4D67">
        <w:rPr>
          <w:rFonts w:ascii="Garamond" w:hAnsi="Garamond"/>
        </w:rPr>
        <w:t xml:space="preserve">and as we will see, I will go on myself to argue that the imaginative engagement present in SM is of cognitive value. Yet they do, I contend, reveal that all of the work in explaining the appeal to fictional make-believe, and </w:t>
      </w:r>
      <w:r w:rsidR="00791D75" w:rsidRPr="003F4D67">
        <w:rPr>
          <w:rFonts w:ascii="Garamond" w:hAnsi="Garamond"/>
        </w:rPr>
        <w:t xml:space="preserve">justifying </w:t>
      </w:r>
      <w:r w:rsidR="003065E6" w:rsidRPr="003F4D67">
        <w:rPr>
          <w:rFonts w:ascii="Garamond" w:hAnsi="Garamond"/>
        </w:rPr>
        <w:t>its epistemic value in scientific reasoning has still to be done.</w:t>
      </w:r>
      <w:r w:rsidR="00791D75" w:rsidRPr="003F4D67">
        <w:rPr>
          <w:rFonts w:ascii="Garamond" w:hAnsi="Garamond"/>
        </w:rPr>
        <w:t xml:space="preserve"> The appeal to </w:t>
      </w:r>
      <w:proofErr w:type="spellStart"/>
      <w:r w:rsidR="00791D75" w:rsidRPr="003F4D67">
        <w:rPr>
          <w:rFonts w:ascii="Garamond" w:hAnsi="Garamond"/>
        </w:rPr>
        <w:t>Waltonian</w:t>
      </w:r>
      <w:proofErr w:type="spellEnd"/>
      <w:r w:rsidR="00791D75" w:rsidRPr="003F4D67">
        <w:rPr>
          <w:rFonts w:ascii="Garamond" w:hAnsi="Garamond"/>
        </w:rPr>
        <w:t xml:space="preserve"> games of make-believe </w:t>
      </w:r>
      <w:r w:rsidR="00470DF4" w:rsidRPr="003F4D67">
        <w:rPr>
          <w:rFonts w:ascii="Garamond" w:hAnsi="Garamond"/>
        </w:rPr>
        <w:t xml:space="preserve">by itself </w:t>
      </w:r>
      <w:r w:rsidR="00791D75" w:rsidRPr="003F4D67">
        <w:rPr>
          <w:rFonts w:ascii="Garamond" w:hAnsi="Garamond"/>
        </w:rPr>
        <w:t>throws little light, if any, on the cognitive value of SM</w:t>
      </w:r>
      <w:r w:rsidR="00470DF4" w:rsidRPr="003F4D67">
        <w:rPr>
          <w:rFonts w:ascii="Garamond" w:hAnsi="Garamond"/>
        </w:rPr>
        <w:t xml:space="preserve"> or the epistemic function of imagination therein</w:t>
      </w:r>
      <w:r w:rsidR="00791D75" w:rsidRPr="003F4D67">
        <w:rPr>
          <w:rFonts w:ascii="Garamond" w:hAnsi="Garamond"/>
        </w:rPr>
        <w:t>.</w:t>
      </w:r>
      <w:r w:rsidR="00D9208A" w:rsidRPr="003F4D67">
        <w:rPr>
          <w:rStyle w:val="FootnoteReference"/>
          <w:rFonts w:ascii="Garamond" w:hAnsi="Garamond"/>
        </w:rPr>
        <w:footnoteReference w:id="2"/>
      </w:r>
      <w:r w:rsidR="003065E6" w:rsidRPr="003F4D67">
        <w:rPr>
          <w:rFonts w:ascii="Garamond" w:hAnsi="Garamond"/>
        </w:rPr>
        <w:t xml:space="preserve">   </w:t>
      </w:r>
    </w:p>
    <w:p w14:paraId="55359708" w14:textId="77777777" w:rsidR="00895CA5" w:rsidRPr="003F4D67" w:rsidRDefault="00895CA5" w:rsidP="00FC64E6">
      <w:pPr>
        <w:rPr>
          <w:rFonts w:ascii="Garamond" w:hAnsi="Garamond"/>
          <w:b/>
          <w:bCs/>
        </w:rPr>
      </w:pPr>
    </w:p>
    <w:p w14:paraId="03EFEEF1" w14:textId="77832491" w:rsidR="00895CA5" w:rsidRPr="003F4D67" w:rsidRDefault="00791D75" w:rsidP="00FC64E6">
      <w:pPr>
        <w:rPr>
          <w:rFonts w:ascii="Garamond" w:hAnsi="Garamond"/>
        </w:rPr>
      </w:pPr>
      <w:r w:rsidRPr="003F4D67">
        <w:rPr>
          <w:rFonts w:ascii="Garamond" w:hAnsi="Garamond"/>
        </w:rPr>
        <w:t xml:space="preserve">One might suspect that part of the problem here consists in the view of make-believe being offered. </w:t>
      </w:r>
      <w:proofErr w:type="spellStart"/>
      <w:r w:rsidRPr="003F4D67">
        <w:rPr>
          <w:rFonts w:ascii="Garamond" w:hAnsi="Garamond"/>
        </w:rPr>
        <w:t>Salis</w:t>
      </w:r>
      <w:proofErr w:type="spellEnd"/>
      <w:r w:rsidRPr="003F4D67">
        <w:rPr>
          <w:rFonts w:ascii="Garamond" w:hAnsi="Garamond"/>
        </w:rPr>
        <w:t xml:space="preserve"> and Frigg are explicit that the epistemically operative imaginative activity involved in SM is propositional imagining rather than sensory imagining. We ‘entertain’, rather than commit in a belief-like way to </w:t>
      </w:r>
      <w:r w:rsidR="005A1AE2" w:rsidRPr="003F4D67">
        <w:rPr>
          <w:rFonts w:ascii="Garamond" w:hAnsi="Garamond"/>
        </w:rPr>
        <w:t xml:space="preserve">some proposition </w:t>
      </w:r>
      <w:r w:rsidRPr="003F4D67">
        <w:rPr>
          <w:rFonts w:ascii="Garamond" w:hAnsi="Garamond"/>
          <w:i/>
          <w:iCs/>
        </w:rPr>
        <w:t>p</w:t>
      </w:r>
      <w:r w:rsidRPr="003F4D67">
        <w:rPr>
          <w:rFonts w:ascii="Garamond" w:hAnsi="Garamond"/>
        </w:rPr>
        <w:t xml:space="preserve"> </w:t>
      </w:r>
      <w:r w:rsidR="005A1AE2" w:rsidRPr="003F4D67">
        <w:rPr>
          <w:rFonts w:ascii="Garamond" w:hAnsi="Garamond"/>
        </w:rPr>
        <w:t xml:space="preserve">or set of propositions </w:t>
      </w:r>
      <w:r w:rsidRPr="003F4D67">
        <w:rPr>
          <w:rFonts w:ascii="Garamond" w:hAnsi="Garamond"/>
        </w:rPr>
        <w:t>that may or may not be accompanied by imagery, which i</w:t>
      </w:r>
      <w:r w:rsidR="005A1AE2" w:rsidRPr="003F4D67">
        <w:rPr>
          <w:rFonts w:ascii="Garamond" w:hAnsi="Garamond"/>
        </w:rPr>
        <w:t>t</w:t>
      </w:r>
      <w:r w:rsidR="00920BB4" w:rsidRPr="003F4D67">
        <w:rPr>
          <w:rFonts w:ascii="Garamond" w:hAnsi="Garamond"/>
        </w:rPr>
        <w:t>s</w:t>
      </w:r>
      <w:r w:rsidR="005A1AE2" w:rsidRPr="003F4D67">
        <w:rPr>
          <w:rFonts w:ascii="Garamond" w:hAnsi="Garamond"/>
        </w:rPr>
        <w:t>elf</w:t>
      </w:r>
      <w:r w:rsidRPr="003F4D67">
        <w:rPr>
          <w:rFonts w:ascii="Garamond" w:hAnsi="Garamond"/>
        </w:rPr>
        <w:t xml:space="preserve"> plays no cognitive role in SM.</w:t>
      </w:r>
      <w:r w:rsidR="00920BB4" w:rsidRPr="003F4D67">
        <w:rPr>
          <w:rFonts w:ascii="Garamond" w:hAnsi="Garamond"/>
        </w:rPr>
        <w:t xml:space="preserve"> If SM involve an imaginative engagement only with propositions – incl</w:t>
      </w:r>
      <w:r w:rsidR="000D70D7" w:rsidRPr="003F4D67">
        <w:rPr>
          <w:rFonts w:ascii="Garamond" w:hAnsi="Garamond"/>
        </w:rPr>
        <w:t>uding</w:t>
      </w:r>
      <w:r w:rsidR="00920BB4" w:rsidRPr="003F4D67">
        <w:rPr>
          <w:rFonts w:ascii="Garamond" w:hAnsi="Garamond"/>
        </w:rPr>
        <w:t xml:space="preserve"> descriptions</w:t>
      </w:r>
      <w:r w:rsidR="000D70D7" w:rsidRPr="003F4D67">
        <w:rPr>
          <w:rFonts w:ascii="Garamond" w:hAnsi="Garamond"/>
        </w:rPr>
        <w:t xml:space="preserve">, </w:t>
      </w:r>
      <w:r w:rsidR="00920BB4" w:rsidRPr="003F4D67">
        <w:rPr>
          <w:rFonts w:ascii="Garamond" w:hAnsi="Garamond"/>
        </w:rPr>
        <w:t>diagrams</w:t>
      </w:r>
      <w:r w:rsidR="000D70D7" w:rsidRPr="003F4D67">
        <w:rPr>
          <w:rFonts w:ascii="Garamond" w:hAnsi="Garamond"/>
        </w:rPr>
        <w:t>, and formulae</w:t>
      </w:r>
      <w:r w:rsidR="00920BB4" w:rsidRPr="003F4D67">
        <w:rPr>
          <w:rFonts w:ascii="Garamond" w:hAnsi="Garamond"/>
        </w:rPr>
        <w:t xml:space="preserve"> – then the scepti</w:t>
      </w:r>
      <w:r w:rsidR="00465991" w:rsidRPr="003F4D67">
        <w:rPr>
          <w:rFonts w:ascii="Garamond" w:hAnsi="Garamond"/>
        </w:rPr>
        <w:t>cism</w:t>
      </w:r>
      <w:r w:rsidR="00920BB4" w:rsidRPr="003F4D67">
        <w:rPr>
          <w:rFonts w:ascii="Garamond" w:hAnsi="Garamond"/>
        </w:rPr>
        <w:t xml:space="preserve"> I just outlined seems inevitable</w:t>
      </w:r>
      <w:r w:rsidR="00DD1F19" w:rsidRPr="003F4D67">
        <w:rPr>
          <w:rFonts w:ascii="Garamond" w:hAnsi="Garamond"/>
        </w:rPr>
        <w:t>, although it does perhaps still allow for SM to possess a surrogative role in scientific reasoning,</w:t>
      </w:r>
      <w:r w:rsidR="00920BB4" w:rsidRPr="003F4D67">
        <w:rPr>
          <w:rFonts w:ascii="Garamond" w:hAnsi="Garamond"/>
        </w:rPr>
        <w:t xml:space="preserve"> </w:t>
      </w:r>
      <w:r w:rsidR="00DD1F19" w:rsidRPr="003F4D67">
        <w:rPr>
          <w:rFonts w:ascii="Garamond" w:hAnsi="Garamond"/>
        </w:rPr>
        <w:t xml:space="preserve">just not one in which make-believe as such plays any interesting </w:t>
      </w:r>
      <w:r w:rsidR="000D70D7" w:rsidRPr="003F4D67">
        <w:rPr>
          <w:rFonts w:ascii="Garamond" w:hAnsi="Garamond"/>
        </w:rPr>
        <w:t xml:space="preserve">or substantive </w:t>
      </w:r>
      <w:r w:rsidR="00DD1F19" w:rsidRPr="003F4D67">
        <w:rPr>
          <w:rFonts w:ascii="Garamond" w:hAnsi="Garamond"/>
        </w:rPr>
        <w:t xml:space="preserve">role. </w:t>
      </w:r>
    </w:p>
    <w:p w14:paraId="26AE4FA5" w14:textId="77777777" w:rsidR="00920BB4" w:rsidRPr="003F4D67" w:rsidRDefault="00920BB4" w:rsidP="00FC64E6">
      <w:pPr>
        <w:rPr>
          <w:rFonts w:ascii="Garamond" w:hAnsi="Garamond"/>
        </w:rPr>
      </w:pPr>
    </w:p>
    <w:p w14:paraId="08323A59" w14:textId="77990E14" w:rsidR="002A4F46" w:rsidRPr="003F4D67" w:rsidRDefault="000D70D7" w:rsidP="009E173B">
      <w:pPr>
        <w:rPr>
          <w:rFonts w:ascii="Garamond" w:hAnsi="Garamond"/>
        </w:rPr>
      </w:pPr>
      <w:r w:rsidRPr="003F4D67">
        <w:rPr>
          <w:rFonts w:ascii="Garamond" w:hAnsi="Garamond"/>
        </w:rPr>
        <w:t xml:space="preserve">So, in this light, it is imperative to ask: </w:t>
      </w:r>
      <w:r w:rsidR="00465991" w:rsidRPr="003F4D67">
        <w:rPr>
          <w:rFonts w:ascii="Garamond" w:hAnsi="Garamond"/>
        </w:rPr>
        <w:t xml:space="preserve">why the insistence on propositional imagining? </w:t>
      </w:r>
      <w:proofErr w:type="spellStart"/>
      <w:r w:rsidR="00465991" w:rsidRPr="003F4D67">
        <w:rPr>
          <w:rFonts w:ascii="Garamond" w:hAnsi="Garamond"/>
        </w:rPr>
        <w:t>Salis</w:t>
      </w:r>
      <w:proofErr w:type="spellEnd"/>
      <w:r w:rsidR="00465991" w:rsidRPr="003F4D67">
        <w:rPr>
          <w:rFonts w:ascii="Garamond" w:hAnsi="Garamond"/>
        </w:rPr>
        <w:t xml:space="preserve"> and Frigg (p.17) argue that imagery is neither necessary nor sufficient to the outcome of scientific thought experiments. </w:t>
      </w:r>
      <w:r w:rsidRPr="003F4D67">
        <w:rPr>
          <w:rFonts w:ascii="Garamond" w:hAnsi="Garamond"/>
        </w:rPr>
        <w:t>T</w:t>
      </w:r>
      <w:r w:rsidR="00465991" w:rsidRPr="003F4D67">
        <w:rPr>
          <w:rFonts w:ascii="Garamond" w:hAnsi="Garamond"/>
        </w:rPr>
        <w:t xml:space="preserve">hey </w:t>
      </w:r>
      <w:r w:rsidR="00FB7E67" w:rsidRPr="003F4D67">
        <w:rPr>
          <w:rFonts w:ascii="Garamond" w:hAnsi="Garamond"/>
        </w:rPr>
        <w:t>state</w:t>
      </w:r>
      <w:r w:rsidR="00465991" w:rsidRPr="003F4D67">
        <w:rPr>
          <w:rFonts w:ascii="Garamond" w:hAnsi="Garamond"/>
        </w:rPr>
        <w:t xml:space="preserve"> that “not all factors that matter to the successful performance of a</w:t>
      </w:r>
      <w:r w:rsidR="009E173B" w:rsidRPr="003F4D67">
        <w:rPr>
          <w:rFonts w:ascii="Garamond" w:hAnsi="Garamond"/>
        </w:rPr>
        <w:t xml:space="preserve"> </w:t>
      </w:r>
      <w:r w:rsidR="00465991" w:rsidRPr="003F4D67">
        <w:rPr>
          <w:rFonts w:ascii="Garamond" w:hAnsi="Garamond"/>
        </w:rPr>
        <w:t>TE seem to have sensory-like correlates. When considering Galileo’s cavity we do not</w:t>
      </w:r>
      <w:r w:rsidR="009E173B" w:rsidRPr="003F4D67">
        <w:rPr>
          <w:rFonts w:ascii="Garamond" w:hAnsi="Garamond"/>
        </w:rPr>
        <w:t xml:space="preserve"> </w:t>
      </w:r>
      <w:r w:rsidR="00465991" w:rsidRPr="003F4D67">
        <w:rPr>
          <w:rFonts w:ascii="Garamond" w:hAnsi="Garamond"/>
        </w:rPr>
        <w:t>seem to have a perception-like representation of the cavity being frictionless or the</w:t>
      </w:r>
      <w:r w:rsidR="009E173B" w:rsidRPr="003F4D67">
        <w:rPr>
          <w:rFonts w:ascii="Garamond" w:hAnsi="Garamond"/>
        </w:rPr>
        <w:t xml:space="preserve"> </w:t>
      </w:r>
      <w:r w:rsidR="00465991" w:rsidRPr="003F4D67">
        <w:rPr>
          <w:rFonts w:ascii="Garamond" w:hAnsi="Garamond"/>
        </w:rPr>
        <w:t xml:space="preserve">lack of air-resistance.” </w:t>
      </w:r>
      <w:r w:rsidRPr="003F4D67">
        <w:rPr>
          <w:rFonts w:ascii="Garamond" w:hAnsi="Garamond"/>
        </w:rPr>
        <w:t>I</w:t>
      </w:r>
      <w:r w:rsidR="00465991" w:rsidRPr="003F4D67">
        <w:rPr>
          <w:rFonts w:ascii="Garamond" w:hAnsi="Garamond"/>
        </w:rPr>
        <w:t xml:space="preserve">magery is </w:t>
      </w:r>
      <w:r w:rsidRPr="003F4D67">
        <w:rPr>
          <w:rFonts w:ascii="Garamond" w:hAnsi="Garamond"/>
        </w:rPr>
        <w:t xml:space="preserve">not </w:t>
      </w:r>
      <w:r w:rsidR="00465991" w:rsidRPr="003F4D67">
        <w:rPr>
          <w:rFonts w:ascii="Garamond" w:hAnsi="Garamond"/>
        </w:rPr>
        <w:t>necessary since</w:t>
      </w:r>
      <w:r w:rsidR="00FB7E67" w:rsidRPr="003F4D67">
        <w:rPr>
          <w:rFonts w:ascii="Garamond" w:hAnsi="Garamond"/>
        </w:rPr>
        <w:t xml:space="preserve"> </w:t>
      </w:r>
      <w:r w:rsidR="00465991" w:rsidRPr="003F4D67">
        <w:rPr>
          <w:rFonts w:ascii="Garamond" w:hAnsi="Garamond"/>
        </w:rPr>
        <w:t>the cognitive work is done by the descriptions, con</w:t>
      </w:r>
      <w:r w:rsidR="009E173B" w:rsidRPr="003F4D67">
        <w:rPr>
          <w:rFonts w:ascii="Garamond" w:hAnsi="Garamond"/>
        </w:rPr>
        <w:t>c</w:t>
      </w:r>
      <w:r w:rsidR="00465991" w:rsidRPr="003F4D67">
        <w:rPr>
          <w:rFonts w:ascii="Garamond" w:hAnsi="Garamond"/>
        </w:rPr>
        <w:t>epts, and mathematical formulae o</w:t>
      </w:r>
      <w:r w:rsidR="006C4880" w:rsidRPr="003F4D67">
        <w:rPr>
          <w:rFonts w:ascii="Garamond" w:hAnsi="Garamond"/>
        </w:rPr>
        <w:t xml:space="preserve">f which the SM, qua SM, entirely consist. </w:t>
      </w:r>
      <w:r w:rsidR="00465991" w:rsidRPr="003F4D67">
        <w:rPr>
          <w:rFonts w:ascii="Garamond" w:hAnsi="Garamond"/>
        </w:rPr>
        <w:t xml:space="preserve"> </w:t>
      </w:r>
    </w:p>
    <w:p w14:paraId="09F50DCD" w14:textId="77777777" w:rsidR="002A4F46" w:rsidRPr="003F4D67" w:rsidRDefault="002A4F46" w:rsidP="009E173B">
      <w:pPr>
        <w:rPr>
          <w:rFonts w:ascii="Garamond" w:hAnsi="Garamond"/>
        </w:rPr>
      </w:pPr>
    </w:p>
    <w:p w14:paraId="191F1E0F" w14:textId="77777777" w:rsidR="00465991" w:rsidRPr="003F4D67" w:rsidRDefault="00465991" w:rsidP="009E173B">
      <w:pPr>
        <w:rPr>
          <w:rFonts w:ascii="Garamond" w:hAnsi="Garamond"/>
          <w:sz w:val="20"/>
          <w:szCs w:val="20"/>
        </w:rPr>
      </w:pPr>
      <w:r w:rsidRPr="003F4D67">
        <w:rPr>
          <w:rFonts w:ascii="Garamond" w:hAnsi="Garamond"/>
          <w:sz w:val="20"/>
          <w:szCs w:val="20"/>
        </w:rPr>
        <w:t>“we cannot form a perception-like representation of</w:t>
      </w:r>
      <w:r w:rsidR="009E173B" w:rsidRPr="003F4D67">
        <w:rPr>
          <w:rFonts w:ascii="Garamond" w:hAnsi="Garamond"/>
          <w:sz w:val="20"/>
          <w:szCs w:val="20"/>
        </w:rPr>
        <w:t xml:space="preserve"> </w:t>
      </w:r>
      <w:r w:rsidRPr="003F4D67">
        <w:rPr>
          <w:rFonts w:ascii="Garamond" w:hAnsi="Garamond"/>
          <w:sz w:val="20"/>
          <w:szCs w:val="20"/>
        </w:rPr>
        <w:t>the concept of force without having a theoretical definition, which is usually given in</w:t>
      </w:r>
      <w:r w:rsidR="009E173B" w:rsidRPr="003F4D67">
        <w:rPr>
          <w:rFonts w:ascii="Garamond" w:hAnsi="Garamond"/>
          <w:sz w:val="20"/>
          <w:szCs w:val="20"/>
        </w:rPr>
        <w:t xml:space="preserve"> </w:t>
      </w:r>
      <w:r w:rsidRPr="003F4D67">
        <w:rPr>
          <w:rFonts w:ascii="Garamond" w:hAnsi="Garamond"/>
          <w:sz w:val="20"/>
          <w:szCs w:val="20"/>
        </w:rPr>
        <w:t xml:space="preserve">linguistic and formulaic symbols. Similarly, </w:t>
      </w:r>
      <w:proofErr w:type="spellStart"/>
      <w:r w:rsidRPr="003F4D67">
        <w:rPr>
          <w:rFonts w:ascii="Garamond" w:hAnsi="Garamond"/>
          <w:sz w:val="20"/>
          <w:szCs w:val="20"/>
        </w:rPr>
        <w:t>Malileo’s</w:t>
      </w:r>
      <w:proofErr w:type="spellEnd"/>
      <w:r w:rsidRPr="003F4D67">
        <w:rPr>
          <w:rFonts w:ascii="Garamond" w:hAnsi="Garamond"/>
          <w:sz w:val="20"/>
          <w:szCs w:val="20"/>
        </w:rPr>
        <w:t xml:space="preserve"> SM assumes these concepts,</w:t>
      </w:r>
      <w:r w:rsidR="009E173B" w:rsidRPr="003F4D67">
        <w:rPr>
          <w:rFonts w:ascii="Garamond" w:hAnsi="Garamond"/>
          <w:sz w:val="20"/>
          <w:szCs w:val="20"/>
        </w:rPr>
        <w:t xml:space="preserve"> </w:t>
      </w:r>
      <w:r w:rsidRPr="003F4D67">
        <w:rPr>
          <w:rFonts w:ascii="Garamond" w:hAnsi="Garamond"/>
          <w:sz w:val="20"/>
          <w:szCs w:val="20"/>
        </w:rPr>
        <w:t xml:space="preserve">but he also requires theoretical knowledge of </w:t>
      </w:r>
      <w:proofErr w:type="spellStart"/>
      <w:r w:rsidRPr="003F4D67">
        <w:rPr>
          <w:rFonts w:ascii="Garamond" w:hAnsi="Garamond"/>
          <w:sz w:val="20"/>
          <w:szCs w:val="20"/>
        </w:rPr>
        <w:t>Lagrangean</w:t>
      </w:r>
      <w:proofErr w:type="spellEnd"/>
      <w:r w:rsidRPr="003F4D67">
        <w:rPr>
          <w:rFonts w:ascii="Garamond" w:hAnsi="Garamond"/>
          <w:sz w:val="20"/>
          <w:szCs w:val="20"/>
        </w:rPr>
        <w:t xml:space="preserve"> mechanics, general</w:t>
      </w:r>
      <w:r w:rsidR="009E173B" w:rsidRPr="003F4D67">
        <w:rPr>
          <w:rFonts w:ascii="Garamond" w:hAnsi="Garamond"/>
          <w:sz w:val="20"/>
          <w:szCs w:val="20"/>
        </w:rPr>
        <w:t xml:space="preserve"> </w:t>
      </w:r>
      <w:r w:rsidRPr="003F4D67">
        <w:rPr>
          <w:rFonts w:ascii="Garamond" w:hAnsi="Garamond"/>
          <w:sz w:val="20"/>
          <w:szCs w:val="20"/>
        </w:rPr>
        <w:t>principles and laws, mathematical abilities, and logical inferential abilities</w:t>
      </w:r>
      <w:r w:rsidR="009E173B" w:rsidRPr="003F4D67">
        <w:rPr>
          <w:rFonts w:ascii="Garamond" w:hAnsi="Garamond"/>
          <w:sz w:val="20"/>
          <w:szCs w:val="20"/>
        </w:rPr>
        <w:t>… We need to grasp the relevant concepts, with or without forming a mental image of the objects and transformations they stand in for</w:t>
      </w:r>
      <w:r w:rsidRPr="003F4D67">
        <w:rPr>
          <w:rFonts w:ascii="Garamond" w:hAnsi="Garamond"/>
          <w:sz w:val="20"/>
          <w:szCs w:val="20"/>
        </w:rPr>
        <w:t>”.</w:t>
      </w:r>
    </w:p>
    <w:p w14:paraId="59D0DBD9" w14:textId="77777777" w:rsidR="00465991" w:rsidRPr="003F4D67" w:rsidRDefault="00465991" w:rsidP="00465991">
      <w:pPr>
        <w:rPr>
          <w:rFonts w:ascii="Garamond" w:hAnsi="Garamond"/>
        </w:rPr>
      </w:pPr>
    </w:p>
    <w:p w14:paraId="3C8EE8BA" w14:textId="07DCEDDD" w:rsidR="006C4880" w:rsidRPr="000D385F" w:rsidRDefault="00C63A11" w:rsidP="006C4880">
      <w:pPr>
        <w:rPr>
          <w:rFonts w:ascii="Garamond" w:hAnsi="Garamond"/>
        </w:rPr>
      </w:pPr>
      <w:r w:rsidRPr="003F4D67">
        <w:rPr>
          <w:rFonts w:ascii="Garamond" w:hAnsi="Garamond"/>
        </w:rPr>
        <w:lastRenderedPageBreak/>
        <w:t>At root here is</w:t>
      </w:r>
      <w:r w:rsidR="00FB7E67" w:rsidRPr="003F4D67">
        <w:rPr>
          <w:rFonts w:ascii="Garamond" w:hAnsi="Garamond"/>
        </w:rPr>
        <w:t>, I think,</w:t>
      </w:r>
      <w:r w:rsidRPr="003F4D67">
        <w:rPr>
          <w:rFonts w:ascii="Garamond" w:hAnsi="Garamond"/>
        </w:rPr>
        <w:t xml:space="preserve"> a fairly familiar account of the uselessness of imagery, the thought that the relationship between a mental image and what it represents is determined by a description or interpretation, and not that of any resemblance between the image and its objects. That is to say, the intentionality of images is determined by the intention of the agent in forming them, and not by the intrinsic properties of the image as such. This feature of images explains what has been termed the ‘multi-use’ thesis, namely that the same image can stand in for many different imaginings (or imaginative projects), and that an imagining</w:t>
      </w:r>
      <w:r w:rsidR="00FB7E67" w:rsidRPr="003F4D67">
        <w:rPr>
          <w:rFonts w:ascii="Garamond" w:hAnsi="Garamond"/>
        </w:rPr>
        <w:t>’</w:t>
      </w:r>
      <w:r w:rsidRPr="003F4D67">
        <w:rPr>
          <w:rFonts w:ascii="Garamond" w:hAnsi="Garamond"/>
        </w:rPr>
        <w:t>s success conditions do</w:t>
      </w:r>
      <w:r w:rsidR="00FB7E67" w:rsidRPr="003F4D67">
        <w:rPr>
          <w:rFonts w:ascii="Garamond" w:hAnsi="Garamond"/>
        </w:rPr>
        <w:t xml:space="preserve"> </w:t>
      </w:r>
      <w:r w:rsidRPr="003F4D67">
        <w:rPr>
          <w:rFonts w:ascii="Garamond" w:hAnsi="Garamond"/>
        </w:rPr>
        <w:t>n</w:t>
      </w:r>
      <w:r w:rsidR="00FB7E67" w:rsidRPr="003F4D67">
        <w:rPr>
          <w:rFonts w:ascii="Garamond" w:hAnsi="Garamond"/>
        </w:rPr>
        <w:t>o</w:t>
      </w:r>
      <w:r w:rsidRPr="003F4D67">
        <w:rPr>
          <w:rFonts w:ascii="Garamond" w:hAnsi="Garamond"/>
        </w:rPr>
        <w:t xml:space="preserve">t </w:t>
      </w:r>
      <w:r w:rsidR="00FB7E67" w:rsidRPr="003F4D67">
        <w:rPr>
          <w:rFonts w:ascii="Garamond" w:hAnsi="Garamond"/>
        </w:rPr>
        <w:t xml:space="preserve">– at least not solely – </w:t>
      </w:r>
      <w:r w:rsidRPr="003F4D67">
        <w:rPr>
          <w:rFonts w:ascii="Garamond" w:hAnsi="Garamond"/>
        </w:rPr>
        <w:t xml:space="preserve">depend on the features possessed by the accompanying imagery. </w:t>
      </w:r>
      <w:r w:rsidR="006C4880" w:rsidRPr="003F4D67">
        <w:rPr>
          <w:rFonts w:ascii="Garamond" w:hAnsi="Garamond"/>
        </w:rPr>
        <w:t xml:space="preserve">For example, suppose that my aim to imagine a chiliagon involves an image of a figure that does not literally have a thousand sides. The relatively impoverished nature of this image does not, it seems, undermine my imaginative project. </w:t>
      </w:r>
      <w:proofErr w:type="gramStart"/>
      <w:r w:rsidR="006C4880" w:rsidRPr="003F4D67">
        <w:rPr>
          <w:rFonts w:ascii="Garamond" w:hAnsi="Garamond"/>
        </w:rPr>
        <w:t>Indeed</w:t>
      </w:r>
      <w:proofErr w:type="gramEnd"/>
      <w:r w:rsidR="006C4880" w:rsidRPr="003F4D67">
        <w:rPr>
          <w:rFonts w:ascii="Garamond" w:hAnsi="Garamond"/>
        </w:rPr>
        <w:t xml:space="preserve"> I could </w:t>
      </w:r>
      <w:r w:rsidR="00AF6CC6" w:rsidRPr="003F4D67">
        <w:rPr>
          <w:rFonts w:ascii="Garamond" w:hAnsi="Garamond"/>
        </w:rPr>
        <w:t xml:space="preserve">also </w:t>
      </w:r>
      <w:r w:rsidR="006C4880" w:rsidRPr="003F4D67">
        <w:rPr>
          <w:rFonts w:ascii="Garamond" w:hAnsi="Garamond"/>
        </w:rPr>
        <w:t>use the very same image to successfully imagine a hundred-sided figure.</w:t>
      </w:r>
      <w:r w:rsidR="006C4880" w:rsidRPr="003F4D67">
        <w:rPr>
          <w:rStyle w:val="FootnoteReference"/>
          <w:rFonts w:ascii="Garamond" w:hAnsi="Garamond"/>
        </w:rPr>
        <w:footnoteReference w:id="3"/>
      </w:r>
      <w:r w:rsidR="006C4880" w:rsidRPr="003F4D67">
        <w:rPr>
          <w:rFonts w:ascii="Garamond" w:hAnsi="Garamond"/>
        </w:rPr>
        <w:t xml:space="preserve"> </w:t>
      </w:r>
    </w:p>
    <w:p w14:paraId="5182F9B1" w14:textId="77777777" w:rsidR="006C4880" w:rsidRPr="003F4D67" w:rsidRDefault="006C4880" w:rsidP="006C4880">
      <w:pPr>
        <w:rPr>
          <w:rFonts w:ascii="Garamond" w:hAnsi="Garamond"/>
        </w:rPr>
      </w:pPr>
    </w:p>
    <w:p w14:paraId="28B1D824" w14:textId="5285D981" w:rsidR="00920BB4" w:rsidRPr="003F4D67" w:rsidRDefault="00C63A11" w:rsidP="00920BB4">
      <w:pPr>
        <w:rPr>
          <w:rFonts w:ascii="Garamond" w:hAnsi="Garamond"/>
        </w:rPr>
      </w:pPr>
      <w:r w:rsidRPr="003F4D67">
        <w:rPr>
          <w:rFonts w:ascii="Garamond" w:hAnsi="Garamond"/>
        </w:rPr>
        <w:t xml:space="preserve">It is perhaps interesting to note the relationship between this </w:t>
      </w:r>
      <w:r w:rsidR="00C46078" w:rsidRPr="003F4D67">
        <w:rPr>
          <w:rFonts w:ascii="Garamond" w:hAnsi="Garamond"/>
        </w:rPr>
        <w:t>claim</w:t>
      </w:r>
      <w:r w:rsidRPr="003F4D67">
        <w:rPr>
          <w:rFonts w:ascii="Garamond" w:hAnsi="Garamond"/>
        </w:rPr>
        <w:t xml:space="preserve"> and my objection to the principles of generation view above, that you only get out of an imagining, or image, what you put into it.</w:t>
      </w:r>
      <w:r w:rsidR="00AF6CC6" w:rsidRPr="003F4D67">
        <w:rPr>
          <w:rFonts w:ascii="Garamond" w:hAnsi="Garamond"/>
        </w:rPr>
        <w:t xml:space="preserve"> Traditionally, many</w:t>
      </w:r>
      <w:r w:rsidR="006C4880" w:rsidRPr="003F4D67">
        <w:rPr>
          <w:rFonts w:ascii="Garamond" w:hAnsi="Garamond"/>
        </w:rPr>
        <w:t xml:space="preserve"> philosophers have held that images are essentially uninformative since their content is </w:t>
      </w:r>
      <w:r w:rsidR="005D5D53" w:rsidRPr="003F4D67">
        <w:rPr>
          <w:rFonts w:ascii="Garamond" w:hAnsi="Garamond"/>
        </w:rPr>
        <w:t xml:space="preserve">wholly </w:t>
      </w:r>
      <w:r w:rsidR="006C4880" w:rsidRPr="003F4D67">
        <w:rPr>
          <w:rFonts w:ascii="Garamond" w:hAnsi="Garamond"/>
        </w:rPr>
        <w:t xml:space="preserve">determined by our intentions. From this </w:t>
      </w:r>
      <w:r w:rsidR="005D5D53" w:rsidRPr="003F4D67">
        <w:rPr>
          <w:rFonts w:ascii="Garamond" w:hAnsi="Garamond"/>
        </w:rPr>
        <w:t xml:space="preserve">fact </w:t>
      </w:r>
      <w:r w:rsidR="006C4880" w:rsidRPr="003F4D67">
        <w:rPr>
          <w:rFonts w:ascii="Garamond" w:hAnsi="Garamond"/>
        </w:rPr>
        <w:t xml:space="preserve">follow other </w:t>
      </w:r>
      <w:r w:rsidR="005D5D53" w:rsidRPr="003F4D67">
        <w:rPr>
          <w:rFonts w:ascii="Garamond" w:hAnsi="Garamond"/>
        </w:rPr>
        <w:t xml:space="preserve">purportedly essential </w:t>
      </w:r>
      <w:r w:rsidR="006C4880" w:rsidRPr="003F4D67">
        <w:rPr>
          <w:rFonts w:ascii="Garamond" w:hAnsi="Garamond"/>
        </w:rPr>
        <w:t xml:space="preserve">features </w:t>
      </w:r>
      <w:r w:rsidR="005D5D53" w:rsidRPr="003F4D67">
        <w:rPr>
          <w:rFonts w:ascii="Garamond" w:hAnsi="Garamond"/>
        </w:rPr>
        <w:t xml:space="preserve">of imagery, </w:t>
      </w:r>
      <w:r w:rsidR="006C4880" w:rsidRPr="003F4D67">
        <w:rPr>
          <w:rFonts w:ascii="Garamond" w:hAnsi="Garamond"/>
        </w:rPr>
        <w:t>such as</w:t>
      </w:r>
      <w:r w:rsidR="005D5D53" w:rsidRPr="003F4D67">
        <w:rPr>
          <w:rFonts w:ascii="Garamond" w:hAnsi="Garamond"/>
        </w:rPr>
        <w:t xml:space="preserve"> their inability to allow </w:t>
      </w:r>
      <w:r w:rsidR="00AF6CC6" w:rsidRPr="003F4D67">
        <w:rPr>
          <w:rFonts w:ascii="Garamond" w:hAnsi="Garamond"/>
        </w:rPr>
        <w:t xml:space="preserve">for </w:t>
      </w:r>
      <w:r w:rsidR="005D5D53" w:rsidRPr="003F4D67">
        <w:rPr>
          <w:rFonts w:ascii="Garamond" w:hAnsi="Garamond"/>
        </w:rPr>
        <w:t>genuine observation, in the sense that</w:t>
      </w:r>
      <w:r w:rsidR="00AF6CC6" w:rsidRPr="003F4D67">
        <w:rPr>
          <w:rFonts w:ascii="Garamond" w:hAnsi="Garamond"/>
        </w:rPr>
        <w:t xml:space="preserve">, unlike the objects of perception, we cannot </w:t>
      </w:r>
      <w:commentRangeStart w:id="5"/>
      <w:commentRangeEnd w:id="5"/>
      <w:r w:rsidR="005D5D53" w:rsidRPr="003F4D67">
        <w:rPr>
          <w:rFonts w:ascii="Garamond" w:hAnsi="Garamond"/>
        </w:rPr>
        <w:t xml:space="preserve">discover new features </w:t>
      </w:r>
      <w:r w:rsidR="00AF6CC6" w:rsidRPr="003F4D67">
        <w:rPr>
          <w:rFonts w:ascii="Garamond" w:hAnsi="Garamond"/>
        </w:rPr>
        <w:t xml:space="preserve">or hidden aspects </w:t>
      </w:r>
      <w:r w:rsidR="005D5D53" w:rsidRPr="003F4D67">
        <w:rPr>
          <w:rFonts w:ascii="Garamond" w:hAnsi="Garamond"/>
        </w:rPr>
        <w:t xml:space="preserve">of the objects </w:t>
      </w:r>
      <w:r w:rsidR="00AF6CC6" w:rsidRPr="003F4D67">
        <w:rPr>
          <w:rFonts w:ascii="Garamond" w:hAnsi="Garamond"/>
        </w:rPr>
        <w:t>we imagine,</w:t>
      </w:r>
      <w:r w:rsidR="005D5D53" w:rsidRPr="003F4D67">
        <w:rPr>
          <w:rFonts w:ascii="Garamond" w:hAnsi="Garamond"/>
        </w:rPr>
        <w:t xml:space="preserve"> </w:t>
      </w:r>
      <w:r w:rsidR="00AF6CC6" w:rsidRPr="003F4D67">
        <w:rPr>
          <w:rFonts w:ascii="Garamond" w:hAnsi="Garamond"/>
        </w:rPr>
        <w:t xml:space="preserve">nor are there any features of an imagined scene of which we are only peripherally aware. Images are, the thought goes, </w:t>
      </w:r>
      <w:r w:rsidR="00C46078" w:rsidRPr="003F4D67">
        <w:rPr>
          <w:rFonts w:ascii="Garamond" w:hAnsi="Garamond"/>
        </w:rPr>
        <w:t xml:space="preserve">wholly </w:t>
      </w:r>
      <w:r w:rsidR="00AF6CC6" w:rsidRPr="003F4D67">
        <w:rPr>
          <w:rFonts w:ascii="Garamond" w:hAnsi="Garamond"/>
        </w:rPr>
        <w:t>sustained by attention</w:t>
      </w:r>
      <w:r w:rsidR="00C46078" w:rsidRPr="003F4D67">
        <w:rPr>
          <w:rFonts w:ascii="Garamond" w:hAnsi="Garamond"/>
        </w:rPr>
        <w:t xml:space="preserve"> and there is thus no equivalent in imagery of the centre and periphery of awareness that we have in the visual field. (See McGinn 200</w:t>
      </w:r>
      <w:r w:rsidR="00AE72EB" w:rsidRPr="003F4D67">
        <w:rPr>
          <w:rFonts w:ascii="Garamond" w:hAnsi="Garamond"/>
        </w:rPr>
        <w:t>6</w:t>
      </w:r>
      <w:r w:rsidR="00C46078" w:rsidRPr="003F4D67">
        <w:rPr>
          <w:rFonts w:ascii="Garamond" w:hAnsi="Garamond"/>
        </w:rPr>
        <w:t xml:space="preserve">) </w:t>
      </w:r>
      <w:r w:rsidR="00441957" w:rsidRPr="003F4D67">
        <w:rPr>
          <w:rFonts w:ascii="Garamond" w:hAnsi="Garamond"/>
        </w:rPr>
        <w:t>Imagining is in th</w:t>
      </w:r>
      <w:r w:rsidR="005D5D53" w:rsidRPr="003F4D67">
        <w:rPr>
          <w:rFonts w:ascii="Garamond" w:hAnsi="Garamond"/>
        </w:rPr>
        <w:t>e</w:t>
      </w:r>
      <w:r w:rsidR="00441957" w:rsidRPr="003F4D67">
        <w:rPr>
          <w:rFonts w:ascii="Garamond" w:hAnsi="Garamond"/>
        </w:rPr>
        <w:t>s</w:t>
      </w:r>
      <w:r w:rsidR="005D5D53" w:rsidRPr="003F4D67">
        <w:rPr>
          <w:rFonts w:ascii="Garamond" w:hAnsi="Garamond"/>
        </w:rPr>
        <w:t>e ways</w:t>
      </w:r>
      <w:r w:rsidR="00441957" w:rsidRPr="003F4D67">
        <w:rPr>
          <w:rFonts w:ascii="Garamond" w:hAnsi="Garamond"/>
        </w:rPr>
        <w:t xml:space="preserve"> </w:t>
      </w:r>
      <w:r w:rsidRPr="003F4D67">
        <w:rPr>
          <w:rFonts w:ascii="Garamond" w:hAnsi="Garamond"/>
        </w:rPr>
        <w:t>essentially intentional</w:t>
      </w:r>
      <w:r w:rsidR="000B0D80" w:rsidRPr="003F4D67">
        <w:rPr>
          <w:rFonts w:ascii="Garamond" w:hAnsi="Garamond"/>
        </w:rPr>
        <w:t>, and in the context of gaining knowledge about the world, imagery is at best a merely psychological heuristic aid.</w:t>
      </w:r>
      <w:r w:rsidR="00CC6D7E" w:rsidRPr="003F4D67">
        <w:rPr>
          <w:rFonts w:ascii="Garamond" w:hAnsi="Garamond"/>
        </w:rPr>
        <w:t xml:space="preserve"> As such, </w:t>
      </w:r>
      <w:r w:rsidR="005D5D53" w:rsidRPr="003F4D67">
        <w:rPr>
          <w:rFonts w:ascii="Garamond" w:hAnsi="Garamond"/>
        </w:rPr>
        <w:t xml:space="preserve">there is no obvious way in which it could play a </w:t>
      </w:r>
      <w:r w:rsidR="00C46078" w:rsidRPr="003F4D67">
        <w:rPr>
          <w:rFonts w:ascii="Garamond" w:hAnsi="Garamond"/>
        </w:rPr>
        <w:t xml:space="preserve">genuine cognitive </w:t>
      </w:r>
      <w:r w:rsidR="005D5D53" w:rsidRPr="003F4D67">
        <w:rPr>
          <w:rFonts w:ascii="Garamond" w:hAnsi="Garamond"/>
        </w:rPr>
        <w:t xml:space="preserve">role in </w:t>
      </w:r>
      <w:r w:rsidR="00C46078" w:rsidRPr="003F4D67">
        <w:rPr>
          <w:rFonts w:ascii="Garamond" w:hAnsi="Garamond"/>
        </w:rPr>
        <w:t xml:space="preserve">informing us about </w:t>
      </w:r>
      <w:r w:rsidR="005D5D53" w:rsidRPr="003F4D67">
        <w:rPr>
          <w:rFonts w:ascii="Garamond" w:hAnsi="Garamond"/>
        </w:rPr>
        <w:t xml:space="preserve">reality. </w:t>
      </w:r>
      <w:r w:rsidR="001A32E4" w:rsidRPr="003F4D67">
        <w:rPr>
          <w:rFonts w:ascii="Garamond" w:hAnsi="Garamond"/>
        </w:rPr>
        <w:t>We will return to these issues below.</w:t>
      </w:r>
    </w:p>
    <w:p w14:paraId="49BD9294" w14:textId="77777777" w:rsidR="000B0D80" w:rsidRPr="003F4D67" w:rsidRDefault="000B0D80" w:rsidP="00F115BA">
      <w:pPr>
        <w:rPr>
          <w:rFonts w:ascii="Garamond" w:hAnsi="Garamond"/>
        </w:rPr>
      </w:pPr>
    </w:p>
    <w:p w14:paraId="08AD05C5" w14:textId="73F6001A" w:rsidR="000B0D80" w:rsidRPr="003F4D67" w:rsidRDefault="000B0D80" w:rsidP="00F115BA">
      <w:pPr>
        <w:rPr>
          <w:rFonts w:ascii="Garamond" w:hAnsi="Garamond"/>
        </w:rPr>
      </w:pPr>
      <w:r w:rsidRPr="003F4D67">
        <w:rPr>
          <w:rFonts w:ascii="Garamond" w:hAnsi="Garamond"/>
        </w:rPr>
        <w:t xml:space="preserve">In order to consider whether this view of imagery is accurate, it will be helpful to consider an issue that is not often discussed, and certainly has not been in the context of this topic: the transparency </w:t>
      </w:r>
      <w:r w:rsidR="007E5474" w:rsidRPr="003F4D67">
        <w:rPr>
          <w:rFonts w:ascii="Garamond" w:hAnsi="Garamond"/>
        </w:rPr>
        <w:t>of</w:t>
      </w:r>
      <w:r w:rsidRPr="003F4D67">
        <w:rPr>
          <w:rFonts w:ascii="Garamond" w:hAnsi="Garamond"/>
        </w:rPr>
        <w:t xml:space="preserve"> imagery. </w:t>
      </w:r>
      <w:r w:rsidR="007E5474" w:rsidRPr="003F4D67">
        <w:rPr>
          <w:rFonts w:ascii="Garamond" w:hAnsi="Garamond"/>
        </w:rPr>
        <w:t>I will argue</w:t>
      </w:r>
      <w:r w:rsidR="00D878DC" w:rsidRPr="003F4D67">
        <w:rPr>
          <w:rFonts w:ascii="Garamond" w:hAnsi="Garamond"/>
        </w:rPr>
        <w:t xml:space="preserve"> </w:t>
      </w:r>
      <w:r w:rsidR="007E5474" w:rsidRPr="003F4D67">
        <w:rPr>
          <w:rFonts w:ascii="Garamond" w:hAnsi="Garamond"/>
        </w:rPr>
        <w:t xml:space="preserve">that the non-transparency – or relative ‘opacity’ – of imagery is what </w:t>
      </w:r>
      <w:r w:rsidR="008810A7" w:rsidRPr="003F4D67">
        <w:rPr>
          <w:rFonts w:ascii="Garamond" w:hAnsi="Garamond"/>
        </w:rPr>
        <w:t xml:space="preserve">allows </w:t>
      </w:r>
      <w:r w:rsidR="007E5474" w:rsidRPr="003F4D67">
        <w:rPr>
          <w:rFonts w:ascii="Garamond" w:hAnsi="Garamond"/>
        </w:rPr>
        <w:t>it to play a significant cognitive role in scientific reasoning.</w:t>
      </w:r>
    </w:p>
    <w:p w14:paraId="70C30D69" w14:textId="77777777" w:rsidR="00D9208A" w:rsidRPr="003F4D67" w:rsidRDefault="00D9208A" w:rsidP="0058183D">
      <w:pPr>
        <w:rPr>
          <w:rFonts w:ascii="Garamond" w:hAnsi="Garamond"/>
        </w:rPr>
      </w:pPr>
    </w:p>
    <w:p w14:paraId="05E673DA" w14:textId="77777777" w:rsidR="00B02D22" w:rsidRPr="003F4D67" w:rsidRDefault="002A4F46" w:rsidP="0058183D">
      <w:pPr>
        <w:rPr>
          <w:rFonts w:ascii="Garamond" w:hAnsi="Garamond"/>
          <w:b/>
          <w:bCs/>
        </w:rPr>
      </w:pPr>
      <w:r w:rsidRPr="003F4D67">
        <w:rPr>
          <w:rFonts w:ascii="Garamond" w:hAnsi="Garamond"/>
          <w:b/>
          <w:bCs/>
        </w:rPr>
        <w:t>II. Imagery and Transparency</w:t>
      </w:r>
    </w:p>
    <w:p w14:paraId="74F72BAA" w14:textId="77777777" w:rsidR="00A2074F" w:rsidRPr="003F4D67" w:rsidRDefault="00A2074F" w:rsidP="0058183D">
      <w:pPr>
        <w:rPr>
          <w:rFonts w:ascii="Garamond" w:hAnsi="Garamond"/>
        </w:rPr>
      </w:pPr>
    </w:p>
    <w:p w14:paraId="4952FECF" w14:textId="0E99A78C" w:rsidR="00CC6D7E" w:rsidRPr="003F4D67" w:rsidRDefault="00D878DC" w:rsidP="00CC6D7E">
      <w:pPr>
        <w:rPr>
          <w:rFonts w:ascii="Garamond" w:hAnsi="Garamond"/>
        </w:rPr>
      </w:pPr>
      <w:r w:rsidRPr="003F4D67">
        <w:rPr>
          <w:rFonts w:ascii="Garamond" w:hAnsi="Garamond"/>
        </w:rPr>
        <w:t xml:space="preserve">Given the above observations, it is difficult to see how </w:t>
      </w:r>
      <w:r w:rsidR="00CC6D7E" w:rsidRPr="003F4D67">
        <w:rPr>
          <w:rFonts w:ascii="Garamond" w:hAnsi="Garamond"/>
        </w:rPr>
        <w:t xml:space="preserve">visualisation itself </w:t>
      </w:r>
      <w:r w:rsidRPr="003F4D67">
        <w:rPr>
          <w:rFonts w:ascii="Garamond" w:hAnsi="Garamond"/>
        </w:rPr>
        <w:t xml:space="preserve">could </w:t>
      </w:r>
      <w:r w:rsidR="00CC6D7E" w:rsidRPr="003F4D67">
        <w:rPr>
          <w:rFonts w:ascii="Garamond" w:hAnsi="Garamond"/>
        </w:rPr>
        <w:t xml:space="preserve">play a useful explanatory role in </w:t>
      </w:r>
      <w:r w:rsidRPr="003F4D67">
        <w:rPr>
          <w:rFonts w:ascii="Garamond" w:hAnsi="Garamond"/>
        </w:rPr>
        <w:t>scientific reasoning.</w:t>
      </w:r>
      <w:r w:rsidR="00CC6D7E" w:rsidRPr="003F4D67">
        <w:rPr>
          <w:rFonts w:ascii="Garamond" w:hAnsi="Garamond"/>
        </w:rPr>
        <w:t xml:space="preserve"> Rather</w:t>
      </w:r>
      <w:r w:rsidR="001A6D5F" w:rsidRPr="003F4D67">
        <w:rPr>
          <w:rFonts w:ascii="Garamond" w:hAnsi="Garamond"/>
        </w:rPr>
        <w:t xml:space="preserve">, the role for visualisation is at best merely heuristic, a view supported by </w:t>
      </w:r>
      <w:r w:rsidR="00CC6D7E" w:rsidRPr="003F4D67">
        <w:rPr>
          <w:rFonts w:ascii="Garamond" w:hAnsi="Garamond"/>
        </w:rPr>
        <w:t>the purported fact that our imaginings are not directed at images themselves but at the ‘things’ the image is of. The intentional object of imagining</w:t>
      </w:r>
      <w:r w:rsidR="001A6D5F" w:rsidRPr="003F4D67">
        <w:rPr>
          <w:rFonts w:ascii="Garamond" w:hAnsi="Garamond"/>
        </w:rPr>
        <w:t>, it seems,</w:t>
      </w:r>
      <w:r w:rsidR="00CC6D7E" w:rsidRPr="003F4D67">
        <w:rPr>
          <w:rFonts w:ascii="Garamond" w:hAnsi="Garamond"/>
        </w:rPr>
        <w:t xml:space="preserve"> is not images</w:t>
      </w:r>
      <w:r w:rsidR="001A6D5F" w:rsidRPr="003F4D67">
        <w:rPr>
          <w:rFonts w:ascii="Garamond" w:hAnsi="Garamond"/>
        </w:rPr>
        <w:t>.</w:t>
      </w:r>
      <w:r w:rsidR="00CC6D7E" w:rsidRPr="003F4D67">
        <w:rPr>
          <w:rFonts w:ascii="Garamond" w:hAnsi="Garamond"/>
        </w:rPr>
        <w:t xml:space="preserve"> </w:t>
      </w:r>
      <w:r w:rsidR="001A6D5F" w:rsidRPr="003F4D67">
        <w:rPr>
          <w:rFonts w:ascii="Garamond" w:hAnsi="Garamond"/>
        </w:rPr>
        <w:t>I</w:t>
      </w:r>
      <w:r w:rsidR="00CC6D7E" w:rsidRPr="003F4D67">
        <w:rPr>
          <w:rFonts w:ascii="Garamond" w:hAnsi="Garamond"/>
        </w:rPr>
        <w:t>mages are merely</w:t>
      </w:r>
      <w:r w:rsidR="001A6D5F" w:rsidRPr="003F4D67">
        <w:rPr>
          <w:rFonts w:ascii="Garamond" w:hAnsi="Garamond"/>
        </w:rPr>
        <w:t>, in the words of Kind,</w:t>
      </w:r>
      <w:r w:rsidR="00CC6D7E" w:rsidRPr="003F4D67">
        <w:rPr>
          <w:rFonts w:ascii="Garamond" w:hAnsi="Garamond"/>
        </w:rPr>
        <w:t xml:space="preserve"> a type of ‘mental paint’ with which the imagination takes its intentional objects</w:t>
      </w:r>
      <w:r w:rsidR="001A6D5F" w:rsidRPr="003F4D67">
        <w:rPr>
          <w:rFonts w:ascii="Garamond" w:hAnsi="Garamond"/>
        </w:rPr>
        <w:t>, the objects that are imagined</w:t>
      </w:r>
      <w:r w:rsidR="00CC6D7E" w:rsidRPr="003F4D67">
        <w:rPr>
          <w:rFonts w:ascii="Garamond" w:hAnsi="Garamond"/>
        </w:rPr>
        <w:t xml:space="preserve">. This is one sense, it might be held, in which images are </w:t>
      </w:r>
      <w:r w:rsidR="00CC6D7E" w:rsidRPr="003F4D67">
        <w:rPr>
          <w:rFonts w:ascii="Garamond" w:hAnsi="Garamond"/>
          <w:i/>
          <w:iCs/>
        </w:rPr>
        <w:t>transparent</w:t>
      </w:r>
      <w:r w:rsidR="00CC6D7E" w:rsidRPr="003F4D67">
        <w:rPr>
          <w:rFonts w:ascii="Garamond" w:hAnsi="Garamond"/>
        </w:rPr>
        <w:t xml:space="preserve"> to the objects of imagining. </w:t>
      </w:r>
      <w:r w:rsidR="001A6D5F" w:rsidRPr="003F4D67">
        <w:rPr>
          <w:rFonts w:ascii="Garamond" w:hAnsi="Garamond"/>
        </w:rPr>
        <w:t>We employ images to help us imagine but</w:t>
      </w:r>
      <w:r w:rsidR="001A24F7" w:rsidRPr="003F4D67">
        <w:rPr>
          <w:rFonts w:ascii="Garamond" w:hAnsi="Garamond"/>
        </w:rPr>
        <w:t xml:space="preserve"> </w:t>
      </w:r>
      <w:r w:rsidR="001A6D5F" w:rsidRPr="003F4D67">
        <w:rPr>
          <w:rFonts w:ascii="Garamond" w:hAnsi="Garamond"/>
        </w:rPr>
        <w:t xml:space="preserve">we </w:t>
      </w:r>
      <w:r w:rsidR="001A24F7" w:rsidRPr="003F4D67">
        <w:rPr>
          <w:rFonts w:ascii="Garamond" w:hAnsi="Garamond"/>
        </w:rPr>
        <w:t xml:space="preserve">– so to speak - </w:t>
      </w:r>
      <w:r w:rsidR="001A6D5F" w:rsidRPr="003F4D67">
        <w:rPr>
          <w:rFonts w:ascii="Garamond" w:hAnsi="Garamond"/>
        </w:rPr>
        <w:t xml:space="preserve">see </w:t>
      </w:r>
      <w:r w:rsidR="001A24F7" w:rsidRPr="003F4D67">
        <w:rPr>
          <w:rFonts w:ascii="Garamond" w:hAnsi="Garamond"/>
        </w:rPr>
        <w:t>r</w:t>
      </w:r>
      <w:r w:rsidR="001A6D5F" w:rsidRPr="003F4D67">
        <w:rPr>
          <w:rFonts w:ascii="Garamond" w:hAnsi="Garamond"/>
        </w:rPr>
        <w:t xml:space="preserve">ight through them to the things we are actually imagining. </w:t>
      </w:r>
      <w:r w:rsidR="00CC6D7E" w:rsidRPr="003F4D67">
        <w:rPr>
          <w:rFonts w:ascii="Garamond" w:hAnsi="Garamond"/>
        </w:rPr>
        <w:t xml:space="preserve">As such, </w:t>
      </w:r>
      <w:r w:rsidR="001A6D5F" w:rsidRPr="003F4D67">
        <w:rPr>
          <w:rFonts w:ascii="Garamond" w:hAnsi="Garamond"/>
        </w:rPr>
        <w:t xml:space="preserve">it might seem, </w:t>
      </w:r>
      <w:r w:rsidR="00CC6D7E" w:rsidRPr="003F4D67">
        <w:rPr>
          <w:rFonts w:ascii="Garamond" w:hAnsi="Garamond"/>
        </w:rPr>
        <w:t xml:space="preserve">imagination in SM can successfully latch onto the physical world </w:t>
      </w:r>
      <w:r w:rsidR="001A6D5F" w:rsidRPr="003F4D67">
        <w:rPr>
          <w:rFonts w:ascii="Garamond" w:hAnsi="Garamond"/>
        </w:rPr>
        <w:t xml:space="preserve">that is the main target of SM </w:t>
      </w:r>
      <w:r w:rsidR="00CC6D7E" w:rsidRPr="003F4D67">
        <w:rPr>
          <w:rFonts w:ascii="Garamond" w:hAnsi="Garamond"/>
        </w:rPr>
        <w:t xml:space="preserve">via images. </w:t>
      </w:r>
      <w:r w:rsidR="002568B6" w:rsidRPr="003F4D67">
        <w:rPr>
          <w:rFonts w:ascii="Garamond" w:hAnsi="Garamond"/>
        </w:rPr>
        <w:t xml:space="preserve">Call this </w:t>
      </w:r>
      <w:r w:rsidR="001A6D5F" w:rsidRPr="003F4D67">
        <w:rPr>
          <w:rFonts w:ascii="Garamond" w:hAnsi="Garamond"/>
        </w:rPr>
        <w:t xml:space="preserve">feature of images their </w:t>
      </w:r>
      <w:r w:rsidR="002568B6" w:rsidRPr="003F4D67">
        <w:rPr>
          <w:rFonts w:ascii="Garamond" w:hAnsi="Garamond"/>
        </w:rPr>
        <w:t xml:space="preserve">‘transparency-to-the-world’. </w:t>
      </w:r>
      <w:r w:rsidR="00CC6D7E" w:rsidRPr="003F4D67">
        <w:rPr>
          <w:rFonts w:ascii="Garamond" w:hAnsi="Garamond"/>
        </w:rPr>
        <w:t xml:space="preserve">This </w:t>
      </w:r>
      <w:r w:rsidR="001A6D5F" w:rsidRPr="003F4D67">
        <w:rPr>
          <w:rFonts w:ascii="Garamond" w:hAnsi="Garamond"/>
        </w:rPr>
        <w:t xml:space="preserve">clearly fits quite nicely with the </w:t>
      </w:r>
      <w:r w:rsidR="00CC6D7E" w:rsidRPr="003F4D67">
        <w:rPr>
          <w:rFonts w:ascii="Garamond" w:hAnsi="Garamond"/>
        </w:rPr>
        <w:t>Direct Fiction view</w:t>
      </w:r>
      <w:r w:rsidR="001A6D5F" w:rsidRPr="003F4D67">
        <w:rPr>
          <w:rFonts w:ascii="Garamond" w:hAnsi="Garamond"/>
        </w:rPr>
        <w:t>, and it does not seem to pose a</w:t>
      </w:r>
      <w:r w:rsidR="005B61BC" w:rsidRPr="003F4D67">
        <w:rPr>
          <w:rFonts w:ascii="Garamond" w:hAnsi="Garamond"/>
        </w:rPr>
        <w:t xml:space="preserve"> </w:t>
      </w:r>
      <w:r w:rsidR="001A6D5F" w:rsidRPr="000D385F">
        <w:rPr>
          <w:rFonts w:ascii="Garamond" w:hAnsi="Garamond"/>
        </w:rPr>
        <w:t xml:space="preserve">prima facie </w:t>
      </w:r>
      <w:r w:rsidR="00CC6D7E" w:rsidRPr="003F4D67">
        <w:rPr>
          <w:rFonts w:ascii="Garamond" w:hAnsi="Garamond"/>
        </w:rPr>
        <w:t>obstacle either to the Indirect View.</w:t>
      </w:r>
      <w:r w:rsidR="00657626" w:rsidRPr="003F4D67">
        <w:rPr>
          <w:rFonts w:ascii="Garamond" w:hAnsi="Garamond"/>
        </w:rPr>
        <w:t xml:space="preserve"> But let us first look more closely at the notion of transparency.</w:t>
      </w:r>
    </w:p>
    <w:p w14:paraId="10063454" w14:textId="77777777" w:rsidR="00657626" w:rsidRPr="003F4D67" w:rsidRDefault="00657626" w:rsidP="00CC6D7E">
      <w:pPr>
        <w:rPr>
          <w:rFonts w:ascii="Garamond" w:hAnsi="Garamond"/>
        </w:rPr>
      </w:pPr>
    </w:p>
    <w:p w14:paraId="591227EC" w14:textId="77777777" w:rsidR="00657626" w:rsidRPr="003F4D67" w:rsidRDefault="00657626" w:rsidP="00CC6D7E">
      <w:pPr>
        <w:rPr>
          <w:rFonts w:ascii="Garamond" w:hAnsi="Garamond"/>
        </w:rPr>
      </w:pPr>
      <w:r w:rsidRPr="003F4D67">
        <w:rPr>
          <w:rFonts w:ascii="Garamond" w:hAnsi="Garamond"/>
        </w:rPr>
        <w:lastRenderedPageBreak/>
        <w:t>There are various formulations of transparency, and the notion has traditionally played a central role in representational theories of perception. Here are two</w:t>
      </w:r>
      <w:r w:rsidR="001A6D5F" w:rsidRPr="003F4D67">
        <w:rPr>
          <w:rFonts w:ascii="Garamond" w:hAnsi="Garamond"/>
        </w:rPr>
        <w:t xml:space="preserve"> formulations</w:t>
      </w:r>
      <w:r w:rsidRPr="003F4D67">
        <w:rPr>
          <w:rFonts w:ascii="Garamond" w:hAnsi="Garamond"/>
        </w:rPr>
        <w:t xml:space="preserve"> of transparency adopted and adapted from </w:t>
      </w:r>
      <w:r w:rsidR="001A6D5F" w:rsidRPr="003F4D67">
        <w:rPr>
          <w:rFonts w:ascii="Garamond" w:hAnsi="Garamond"/>
        </w:rPr>
        <w:t xml:space="preserve">Matthew </w:t>
      </w:r>
      <w:proofErr w:type="spellStart"/>
      <w:r w:rsidRPr="003F4D67">
        <w:rPr>
          <w:rFonts w:ascii="Garamond" w:hAnsi="Garamond"/>
        </w:rPr>
        <w:t>Soteriou</w:t>
      </w:r>
      <w:proofErr w:type="spellEnd"/>
      <w:r w:rsidR="00A03DD0" w:rsidRPr="003F4D67">
        <w:rPr>
          <w:rFonts w:ascii="Garamond" w:hAnsi="Garamond"/>
        </w:rPr>
        <w:t xml:space="preserve"> (</w:t>
      </w:r>
      <w:r w:rsidR="00F227BB" w:rsidRPr="003F4D67">
        <w:rPr>
          <w:rFonts w:ascii="Garamond" w:hAnsi="Garamond"/>
        </w:rPr>
        <w:t>2010)</w:t>
      </w:r>
    </w:p>
    <w:p w14:paraId="1349AE2A" w14:textId="77777777" w:rsidR="00657626" w:rsidRPr="003F4D67" w:rsidRDefault="00372122" w:rsidP="00657626">
      <w:pPr>
        <w:rPr>
          <w:rFonts w:ascii="Garamond" w:hAnsi="Garamond"/>
        </w:rPr>
      </w:pPr>
      <w:r w:rsidRPr="003F4D67">
        <w:rPr>
          <w:rFonts w:ascii="Garamond" w:hAnsi="Garamond"/>
          <w:b/>
          <w:bCs/>
        </w:rPr>
        <w:t>Strong Transparency:</w:t>
      </w:r>
      <w:r w:rsidRPr="003F4D67">
        <w:rPr>
          <w:rFonts w:ascii="Garamond" w:hAnsi="Garamond"/>
        </w:rPr>
        <w:t xml:space="preserve"> introspection of one’s </w:t>
      </w:r>
      <w:r w:rsidR="00657626" w:rsidRPr="003F4D67">
        <w:rPr>
          <w:rFonts w:ascii="Garamond" w:hAnsi="Garamond"/>
        </w:rPr>
        <w:t>perceptual</w:t>
      </w:r>
      <w:r w:rsidRPr="003F4D67">
        <w:rPr>
          <w:rFonts w:ascii="Garamond" w:hAnsi="Garamond"/>
        </w:rPr>
        <w:t xml:space="preserve"> experience reveals only the objects, qualities, and relations one is apparently </w:t>
      </w:r>
      <w:r w:rsidR="00657626" w:rsidRPr="003F4D67">
        <w:rPr>
          <w:rFonts w:ascii="Garamond" w:hAnsi="Garamond"/>
        </w:rPr>
        <w:t xml:space="preserve">perceptually </w:t>
      </w:r>
      <w:r w:rsidRPr="003F4D67">
        <w:rPr>
          <w:rFonts w:ascii="Garamond" w:hAnsi="Garamond"/>
        </w:rPr>
        <w:t xml:space="preserve">aware of in having the experience. </w:t>
      </w:r>
    </w:p>
    <w:p w14:paraId="0CAB3124" w14:textId="77777777" w:rsidR="00A03DD0" w:rsidRPr="003F4D67" w:rsidRDefault="00A03DD0" w:rsidP="00657626">
      <w:pPr>
        <w:rPr>
          <w:rFonts w:ascii="Garamond" w:hAnsi="Garamond"/>
        </w:rPr>
      </w:pPr>
    </w:p>
    <w:p w14:paraId="1E88E82E" w14:textId="77777777" w:rsidR="00372122" w:rsidRPr="003F4D67" w:rsidRDefault="00372122" w:rsidP="00657626">
      <w:pPr>
        <w:rPr>
          <w:rFonts w:ascii="Garamond" w:hAnsi="Garamond"/>
        </w:rPr>
      </w:pPr>
      <w:r w:rsidRPr="003F4D67">
        <w:rPr>
          <w:rFonts w:ascii="Garamond" w:hAnsi="Garamond"/>
          <w:b/>
          <w:bCs/>
        </w:rPr>
        <w:t>Weak Transparency:</w:t>
      </w:r>
      <w:r w:rsidRPr="003F4D67">
        <w:rPr>
          <w:rFonts w:ascii="Garamond" w:hAnsi="Garamond"/>
        </w:rPr>
        <w:t xml:space="preserve"> when one introspectively attends to what it is like for one to be having a </w:t>
      </w:r>
      <w:r w:rsidR="00657626" w:rsidRPr="003F4D67">
        <w:rPr>
          <w:rFonts w:ascii="Garamond" w:hAnsi="Garamond"/>
        </w:rPr>
        <w:t xml:space="preserve">perceptual </w:t>
      </w:r>
      <w:r w:rsidRPr="003F4D67">
        <w:rPr>
          <w:rFonts w:ascii="Garamond" w:hAnsi="Garamond"/>
        </w:rPr>
        <w:t xml:space="preserve">experience, it seems to one as though one can only do so by attending to the sorts of objects, qualities, and relations one is apparently </w:t>
      </w:r>
      <w:r w:rsidR="00657626" w:rsidRPr="003F4D67">
        <w:rPr>
          <w:rFonts w:ascii="Garamond" w:hAnsi="Garamond"/>
        </w:rPr>
        <w:t>perceptually</w:t>
      </w:r>
      <w:r w:rsidRPr="003F4D67">
        <w:rPr>
          <w:rFonts w:ascii="Garamond" w:hAnsi="Garamond"/>
        </w:rPr>
        <w:t xml:space="preserve"> aware of in having that experience. </w:t>
      </w:r>
    </w:p>
    <w:p w14:paraId="44FFE43B" w14:textId="77777777" w:rsidR="001A24F7" w:rsidRPr="003F4D67" w:rsidRDefault="001A24F7" w:rsidP="00657626">
      <w:pPr>
        <w:rPr>
          <w:rFonts w:ascii="Garamond" w:hAnsi="Garamond"/>
        </w:rPr>
      </w:pPr>
    </w:p>
    <w:p w14:paraId="4C966644" w14:textId="5078CA90" w:rsidR="001A24F7" w:rsidRPr="003F4D67" w:rsidRDefault="00657626" w:rsidP="00657626">
      <w:pPr>
        <w:rPr>
          <w:rFonts w:ascii="Garamond" w:hAnsi="Garamond"/>
        </w:rPr>
      </w:pPr>
      <w:r w:rsidRPr="003F4D67">
        <w:rPr>
          <w:rFonts w:ascii="Garamond" w:hAnsi="Garamond"/>
        </w:rPr>
        <w:t xml:space="preserve">It is, unfortunately, not obvious exactly how one can apply these ideas to imaginative experiences. </w:t>
      </w:r>
    </w:p>
    <w:p w14:paraId="053FE5BC" w14:textId="37BD4C26" w:rsidR="00A05141" w:rsidRPr="003F4D67" w:rsidRDefault="00657626" w:rsidP="00657626">
      <w:pPr>
        <w:rPr>
          <w:rFonts w:ascii="Garamond" w:hAnsi="Garamond"/>
        </w:rPr>
      </w:pPr>
      <w:r w:rsidRPr="003F4D67">
        <w:rPr>
          <w:rFonts w:ascii="Garamond" w:hAnsi="Garamond"/>
        </w:rPr>
        <w:t xml:space="preserve">This is because imagination is </w:t>
      </w:r>
      <w:r w:rsidR="003368A1" w:rsidRPr="003F4D67">
        <w:rPr>
          <w:rFonts w:ascii="Garamond" w:hAnsi="Garamond"/>
        </w:rPr>
        <w:t xml:space="preserve">phenomenologically </w:t>
      </w:r>
      <w:r w:rsidRPr="003F4D67">
        <w:rPr>
          <w:rFonts w:ascii="Garamond" w:hAnsi="Garamond"/>
        </w:rPr>
        <w:t>unlike perception in being a threefold relation</w:t>
      </w:r>
      <w:r w:rsidR="00125E6D" w:rsidRPr="003F4D67">
        <w:rPr>
          <w:rFonts w:ascii="Garamond" w:hAnsi="Garamond"/>
        </w:rPr>
        <w:t xml:space="preserve"> – attitude/experience, imagery, world (as imagined) – </w:t>
      </w:r>
      <w:r w:rsidR="003368A1" w:rsidRPr="003F4D67">
        <w:rPr>
          <w:rFonts w:ascii="Garamond" w:hAnsi="Garamond"/>
        </w:rPr>
        <w:t xml:space="preserve">and this is so even where representationalist theories </w:t>
      </w:r>
      <w:r w:rsidR="00125E6D" w:rsidRPr="003F4D67">
        <w:rPr>
          <w:rFonts w:ascii="Garamond" w:hAnsi="Garamond"/>
        </w:rPr>
        <w:t xml:space="preserve">of perception </w:t>
      </w:r>
      <w:r w:rsidR="003368A1" w:rsidRPr="003F4D67">
        <w:rPr>
          <w:rFonts w:ascii="Garamond" w:hAnsi="Garamond"/>
        </w:rPr>
        <w:t>posit representational content, because the conscious awareness of imagery in imaginative experience has no direct equivalent in perceptual experience. So, for example, it is not clear whether, if we transpose these views about transparency to the imagination, the ‘objects’ of which one is aware in imaginative experience are to be thought of as images, or the ‘real’ intentional objects of the imaginings</w:t>
      </w:r>
      <w:r w:rsidR="001A24F7" w:rsidRPr="003F4D67">
        <w:rPr>
          <w:rFonts w:ascii="Garamond" w:hAnsi="Garamond"/>
        </w:rPr>
        <w:t xml:space="preserve"> (which we imagine via imagery)</w:t>
      </w:r>
      <w:r w:rsidR="003368A1" w:rsidRPr="003F4D67">
        <w:rPr>
          <w:rFonts w:ascii="Garamond" w:hAnsi="Garamond"/>
        </w:rPr>
        <w:t xml:space="preserve">. </w:t>
      </w:r>
      <w:r w:rsidR="00A05141" w:rsidRPr="003F4D67">
        <w:rPr>
          <w:rFonts w:ascii="Garamond" w:hAnsi="Garamond"/>
        </w:rPr>
        <w:t xml:space="preserve">It is also not clear whether an imaginative experience that involves imagery is to count as an experience of the imagery or not. </w:t>
      </w:r>
    </w:p>
    <w:p w14:paraId="7F5D1989" w14:textId="77777777" w:rsidR="00A05141" w:rsidRPr="003F4D67" w:rsidRDefault="00A05141" w:rsidP="00657626">
      <w:pPr>
        <w:rPr>
          <w:rFonts w:ascii="Garamond" w:hAnsi="Garamond"/>
        </w:rPr>
      </w:pPr>
    </w:p>
    <w:p w14:paraId="31A99E79" w14:textId="77777777" w:rsidR="006A26EA" w:rsidRPr="003F4D67" w:rsidRDefault="003368A1" w:rsidP="00657626">
      <w:pPr>
        <w:rPr>
          <w:rFonts w:ascii="Garamond" w:hAnsi="Garamond"/>
        </w:rPr>
      </w:pPr>
      <w:r w:rsidRPr="003F4D67">
        <w:rPr>
          <w:rFonts w:ascii="Garamond" w:hAnsi="Garamond"/>
        </w:rPr>
        <w:t>If images are transparent in the sense outlined above, then imaginative experience must, one might think, be transparent to the objects (i.e. not images) that are imagined. But, of course, this seems wrong insofar as we are generally aware of our imagery when, for example, visualising</w:t>
      </w:r>
      <w:r w:rsidR="00A05141" w:rsidRPr="003F4D67">
        <w:rPr>
          <w:rFonts w:ascii="Garamond" w:hAnsi="Garamond"/>
        </w:rPr>
        <w:t>, and such an awareness does not seem to depend on paying attention to the intentional objects of images, which would be required if images were strongly transparent to their objects.</w:t>
      </w:r>
      <w:r w:rsidRPr="003F4D67">
        <w:rPr>
          <w:rFonts w:ascii="Garamond" w:hAnsi="Garamond"/>
        </w:rPr>
        <w:t xml:space="preserve"> </w:t>
      </w:r>
      <w:r w:rsidR="00A05141" w:rsidRPr="003F4D67">
        <w:rPr>
          <w:rFonts w:ascii="Garamond" w:hAnsi="Garamond"/>
        </w:rPr>
        <w:t xml:space="preserve">Would it be accurate to say that </w:t>
      </w:r>
      <w:r w:rsidRPr="003F4D67">
        <w:rPr>
          <w:rFonts w:ascii="Garamond" w:hAnsi="Garamond"/>
        </w:rPr>
        <w:t>imaginative experiences are transparent to images, and then somehow transparent to the world via the transparency of imagery</w:t>
      </w:r>
      <w:r w:rsidR="00A05141" w:rsidRPr="003F4D67">
        <w:rPr>
          <w:rFonts w:ascii="Garamond" w:hAnsi="Garamond"/>
        </w:rPr>
        <w:t>?</w:t>
      </w:r>
      <w:r w:rsidRPr="003F4D67">
        <w:rPr>
          <w:rFonts w:ascii="Garamond" w:hAnsi="Garamond"/>
        </w:rPr>
        <w:t xml:space="preserve"> </w:t>
      </w:r>
      <w:r w:rsidR="00A05141" w:rsidRPr="003F4D67">
        <w:rPr>
          <w:rFonts w:ascii="Garamond" w:hAnsi="Garamond"/>
        </w:rPr>
        <w:t xml:space="preserve">I do not think so, since it does not </w:t>
      </w:r>
      <w:r w:rsidRPr="003F4D67">
        <w:rPr>
          <w:rFonts w:ascii="Garamond" w:hAnsi="Garamond"/>
        </w:rPr>
        <w:t xml:space="preserve">seem to me that either type of transparency applies </w:t>
      </w:r>
      <w:r w:rsidR="00A05141" w:rsidRPr="003F4D67">
        <w:rPr>
          <w:rFonts w:ascii="Garamond" w:hAnsi="Garamond"/>
        </w:rPr>
        <w:t xml:space="preserve">easily </w:t>
      </w:r>
      <w:r w:rsidRPr="003F4D67">
        <w:rPr>
          <w:rFonts w:ascii="Garamond" w:hAnsi="Garamond"/>
        </w:rPr>
        <w:t>to imaginati</w:t>
      </w:r>
      <w:r w:rsidR="00A05141" w:rsidRPr="003F4D67">
        <w:rPr>
          <w:rFonts w:ascii="Garamond" w:hAnsi="Garamond"/>
        </w:rPr>
        <w:t xml:space="preserve">ve experiences. </w:t>
      </w:r>
      <w:r w:rsidR="006A26EA" w:rsidRPr="003F4D67">
        <w:rPr>
          <w:rFonts w:ascii="Garamond" w:hAnsi="Garamond"/>
        </w:rPr>
        <w:t>This is for a number of reasons.</w:t>
      </w:r>
    </w:p>
    <w:p w14:paraId="53314B9E" w14:textId="77777777" w:rsidR="006A26EA" w:rsidRPr="003F4D67" w:rsidRDefault="006A26EA" w:rsidP="00657626">
      <w:pPr>
        <w:rPr>
          <w:rFonts w:ascii="Garamond" w:hAnsi="Garamond"/>
        </w:rPr>
      </w:pPr>
    </w:p>
    <w:p w14:paraId="252EC710" w14:textId="77777777" w:rsidR="00D54CF1" w:rsidRPr="003F4D67" w:rsidRDefault="002568B6" w:rsidP="00657626">
      <w:pPr>
        <w:rPr>
          <w:rFonts w:ascii="Garamond" w:hAnsi="Garamond"/>
        </w:rPr>
      </w:pPr>
      <w:r w:rsidRPr="003F4D67">
        <w:rPr>
          <w:rFonts w:ascii="Garamond" w:hAnsi="Garamond"/>
        </w:rPr>
        <w:t>W</w:t>
      </w:r>
      <w:r w:rsidR="006A26EA" w:rsidRPr="003F4D67">
        <w:rPr>
          <w:rFonts w:ascii="Garamond" w:hAnsi="Garamond"/>
        </w:rPr>
        <w:t>hen we introspectively attend to our imaginative experiences, in the normal case we are aware of them as such</w:t>
      </w:r>
      <w:r w:rsidR="00A05141" w:rsidRPr="003F4D67">
        <w:rPr>
          <w:rFonts w:ascii="Garamond" w:hAnsi="Garamond"/>
        </w:rPr>
        <w:t xml:space="preserve"> – independent of any imagery that might accompany them – </w:t>
      </w:r>
      <w:r w:rsidR="006A26EA" w:rsidRPr="003F4D67">
        <w:rPr>
          <w:rFonts w:ascii="Garamond" w:hAnsi="Garamond"/>
        </w:rPr>
        <w:t xml:space="preserve">and this awareness necessarily involves an awareness of the essentially intentional i.e. voluntary nature of the state we are in. </w:t>
      </w:r>
      <w:r w:rsidRPr="003F4D67">
        <w:rPr>
          <w:rFonts w:ascii="Garamond" w:hAnsi="Garamond"/>
        </w:rPr>
        <w:t xml:space="preserve">Let us call this ‘phenomenological voluntariness’. </w:t>
      </w:r>
      <w:r w:rsidR="006A26EA" w:rsidRPr="003F4D67">
        <w:rPr>
          <w:rFonts w:ascii="Garamond" w:hAnsi="Garamond"/>
        </w:rPr>
        <w:t xml:space="preserve">We are responsible for, and have some control over, the initiation, continuation, and content of the state. </w:t>
      </w:r>
      <w:r w:rsidR="00A05141" w:rsidRPr="003F4D67">
        <w:rPr>
          <w:rFonts w:ascii="Garamond" w:hAnsi="Garamond"/>
        </w:rPr>
        <w:t xml:space="preserve">The type of attitude that counts as imagining is one that normally involves some intentional active </w:t>
      </w:r>
      <w:r w:rsidR="00A05141" w:rsidRPr="003F4D67">
        <w:rPr>
          <w:rFonts w:ascii="Garamond" w:hAnsi="Garamond"/>
          <w:i/>
          <w:iCs/>
        </w:rPr>
        <w:t>effort</w:t>
      </w:r>
      <w:r w:rsidR="00A05141" w:rsidRPr="003F4D67">
        <w:rPr>
          <w:rFonts w:ascii="Garamond" w:hAnsi="Garamond"/>
        </w:rPr>
        <w:t xml:space="preserve">. </w:t>
      </w:r>
      <w:r w:rsidR="006F608F" w:rsidRPr="003F4D67">
        <w:rPr>
          <w:rFonts w:ascii="Garamond" w:hAnsi="Garamond"/>
        </w:rPr>
        <w:t xml:space="preserve">This phenomenology is very different from that involved, normally, in </w:t>
      </w:r>
      <w:r w:rsidR="00A05141" w:rsidRPr="003F4D67">
        <w:rPr>
          <w:rFonts w:ascii="Garamond" w:hAnsi="Garamond"/>
        </w:rPr>
        <w:t xml:space="preserve">the </w:t>
      </w:r>
      <w:r w:rsidR="00A05141" w:rsidRPr="003F4D67">
        <w:rPr>
          <w:rFonts w:ascii="Garamond" w:hAnsi="Garamond"/>
          <w:i/>
          <w:iCs/>
        </w:rPr>
        <w:t xml:space="preserve">passive </w:t>
      </w:r>
      <w:r w:rsidR="00A05141" w:rsidRPr="003F4D67">
        <w:rPr>
          <w:rFonts w:ascii="Garamond" w:hAnsi="Garamond"/>
        </w:rPr>
        <w:t xml:space="preserve">state that is </w:t>
      </w:r>
      <w:r w:rsidR="006F608F" w:rsidRPr="003F4D67">
        <w:rPr>
          <w:rFonts w:ascii="Garamond" w:hAnsi="Garamond"/>
        </w:rPr>
        <w:t>perception.</w:t>
      </w:r>
      <w:r w:rsidR="006A26EA" w:rsidRPr="003F4D67">
        <w:rPr>
          <w:rFonts w:ascii="Garamond" w:hAnsi="Garamond"/>
        </w:rPr>
        <w:t xml:space="preserve"> </w:t>
      </w:r>
      <w:r w:rsidRPr="003F4D67">
        <w:rPr>
          <w:rFonts w:ascii="Garamond" w:hAnsi="Garamond"/>
        </w:rPr>
        <w:t xml:space="preserve">So, there are phenomenological, and possibly structural features of </w:t>
      </w:r>
      <w:r w:rsidR="00A05141" w:rsidRPr="003F4D67">
        <w:rPr>
          <w:rFonts w:ascii="Garamond" w:hAnsi="Garamond"/>
        </w:rPr>
        <w:t xml:space="preserve">an imaginative </w:t>
      </w:r>
      <w:r w:rsidRPr="003F4D67">
        <w:rPr>
          <w:rFonts w:ascii="Garamond" w:hAnsi="Garamond"/>
        </w:rPr>
        <w:t xml:space="preserve">experience that we are </w:t>
      </w:r>
      <w:r w:rsidR="00A05141" w:rsidRPr="003F4D67">
        <w:rPr>
          <w:rFonts w:ascii="Garamond" w:hAnsi="Garamond"/>
        </w:rPr>
        <w:t xml:space="preserve">normally </w:t>
      </w:r>
      <w:r w:rsidRPr="003F4D67">
        <w:rPr>
          <w:rFonts w:ascii="Garamond" w:hAnsi="Garamond"/>
        </w:rPr>
        <w:t xml:space="preserve">aware of </w:t>
      </w:r>
      <w:r w:rsidR="00A05141" w:rsidRPr="003F4D67">
        <w:rPr>
          <w:rFonts w:ascii="Garamond" w:hAnsi="Garamond"/>
        </w:rPr>
        <w:t xml:space="preserve">simply </w:t>
      </w:r>
      <w:r w:rsidRPr="003F4D67">
        <w:rPr>
          <w:rFonts w:ascii="Garamond" w:hAnsi="Garamond"/>
        </w:rPr>
        <w:t xml:space="preserve">in </w:t>
      </w:r>
      <w:r w:rsidR="00A05141" w:rsidRPr="003F4D67">
        <w:rPr>
          <w:rFonts w:ascii="Garamond" w:hAnsi="Garamond"/>
        </w:rPr>
        <w:t xml:space="preserve">virtue of </w:t>
      </w:r>
      <w:r w:rsidRPr="003F4D67">
        <w:rPr>
          <w:rFonts w:ascii="Garamond" w:hAnsi="Garamond"/>
        </w:rPr>
        <w:t xml:space="preserve">having that experience. </w:t>
      </w:r>
    </w:p>
    <w:p w14:paraId="0E97826A" w14:textId="77777777" w:rsidR="00D54CF1" w:rsidRPr="003F4D67" w:rsidRDefault="00D54CF1" w:rsidP="00657626">
      <w:pPr>
        <w:rPr>
          <w:rFonts w:ascii="Garamond" w:hAnsi="Garamond"/>
        </w:rPr>
      </w:pPr>
    </w:p>
    <w:p w14:paraId="6572C890" w14:textId="72885B3F" w:rsidR="0003570A" w:rsidRPr="003F4D67" w:rsidRDefault="002568B6" w:rsidP="00372122">
      <w:pPr>
        <w:rPr>
          <w:rFonts w:ascii="Garamond" w:hAnsi="Garamond"/>
        </w:rPr>
      </w:pPr>
      <w:r w:rsidRPr="003F4D67">
        <w:rPr>
          <w:rFonts w:ascii="Garamond" w:hAnsi="Garamond"/>
        </w:rPr>
        <w:t xml:space="preserve">This tells, at least, against imagining being strongly transparent. It seems to leave open the possibility that imagining is, however, weakly transparent since it might be argued that we are aware of these features only by attending to the images of which such experiences consist. </w:t>
      </w:r>
      <w:r w:rsidR="00372EB4" w:rsidRPr="003F4D67">
        <w:rPr>
          <w:rFonts w:ascii="Garamond" w:hAnsi="Garamond"/>
        </w:rPr>
        <w:t>I</w:t>
      </w:r>
      <w:r w:rsidRPr="003F4D67">
        <w:rPr>
          <w:rFonts w:ascii="Garamond" w:hAnsi="Garamond"/>
        </w:rPr>
        <w:t xml:space="preserve">mages themselves contain features that </w:t>
      </w:r>
      <w:r w:rsidR="00372EB4" w:rsidRPr="003F4D67">
        <w:rPr>
          <w:rFonts w:ascii="Garamond" w:hAnsi="Garamond"/>
        </w:rPr>
        <w:t>seem to be</w:t>
      </w:r>
      <w:r w:rsidRPr="003F4D67">
        <w:rPr>
          <w:rFonts w:ascii="Garamond" w:hAnsi="Garamond"/>
        </w:rPr>
        <w:t xml:space="preserve"> intrinsically linked to this voluntary phenomenology and that also tell against their supposed transparency-to-the-world, even if we acknowledge that imaginings in general are not intentionally directed at images. </w:t>
      </w:r>
    </w:p>
    <w:p w14:paraId="7F853505" w14:textId="77777777" w:rsidR="0003570A" w:rsidRPr="003F4D67" w:rsidRDefault="0003570A" w:rsidP="00372122">
      <w:pPr>
        <w:rPr>
          <w:rFonts w:ascii="Garamond" w:hAnsi="Garamond"/>
        </w:rPr>
      </w:pPr>
    </w:p>
    <w:p w14:paraId="344FF28F" w14:textId="37E4005D" w:rsidR="007F76B0" w:rsidRPr="003F4D67" w:rsidRDefault="002568B6" w:rsidP="00372122">
      <w:pPr>
        <w:rPr>
          <w:rFonts w:ascii="Garamond" w:hAnsi="Garamond"/>
        </w:rPr>
      </w:pPr>
      <w:r w:rsidRPr="003F4D67">
        <w:rPr>
          <w:rFonts w:ascii="Garamond" w:hAnsi="Garamond"/>
        </w:rPr>
        <w:t xml:space="preserve">Famously, images lack saturation – they do not completely fill in the visualised field in the way that our perceptual field is </w:t>
      </w:r>
      <w:r w:rsidR="00F4065E" w:rsidRPr="003F4D67">
        <w:rPr>
          <w:rFonts w:ascii="Garamond" w:hAnsi="Garamond"/>
        </w:rPr>
        <w:t xml:space="preserve">completely filled in, </w:t>
      </w:r>
      <w:r w:rsidRPr="003F4D67">
        <w:rPr>
          <w:rFonts w:ascii="Garamond" w:hAnsi="Garamond"/>
        </w:rPr>
        <w:t>endlessly detailed and has no gaps in it</w:t>
      </w:r>
      <w:r w:rsidR="00AE72EB" w:rsidRPr="003F4D67">
        <w:rPr>
          <w:rFonts w:ascii="Garamond" w:hAnsi="Garamond"/>
        </w:rPr>
        <w:t xml:space="preserve">. If you imagine, say, a landscape or your mother’s face, the level of detail contained in the image seems </w:t>
      </w:r>
      <w:r w:rsidR="00AE72EB" w:rsidRPr="003F4D67">
        <w:rPr>
          <w:rFonts w:ascii="Garamond" w:hAnsi="Garamond"/>
        </w:rPr>
        <w:lastRenderedPageBreak/>
        <w:t xml:space="preserve">almost entirely dependent on how much you deliberately add. Unless this effort is made, our imagery is often clearly much less detailed and ‘filled in’ than the equivalent perception would be. </w:t>
      </w:r>
      <w:r w:rsidR="00125E6D" w:rsidRPr="003F4D67">
        <w:rPr>
          <w:rFonts w:ascii="Garamond" w:hAnsi="Garamond"/>
        </w:rPr>
        <w:t>Moreover, there is no equivalent in an imagined scene to the (sense of) fullness we are aware of in visual perception. The imagined scene is ‘</w:t>
      </w:r>
      <w:proofErr w:type="spellStart"/>
      <w:r w:rsidR="00125E6D" w:rsidRPr="003F4D67">
        <w:rPr>
          <w:rFonts w:ascii="Garamond" w:hAnsi="Garamond"/>
        </w:rPr>
        <w:t>gappy</w:t>
      </w:r>
      <w:proofErr w:type="spellEnd"/>
      <w:r w:rsidR="00125E6D" w:rsidRPr="003F4D67">
        <w:rPr>
          <w:rFonts w:ascii="Garamond" w:hAnsi="Garamond"/>
        </w:rPr>
        <w:t xml:space="preserve">.’ </w:t>
      </w:r>
      <w:r w:rsidR="00AE72EB" w:rsidRPr="003F4D67">
        <w:rPr>
          <w:rFonts w:ascii="Garamond" w:hAnsi="Garamond"/>
        </w:rPr>
        <w:t xml:space="preserve">A related point: images lack </w:t>
      </w:r>
      <w:r w:rsidRPr="003F4D67">
        <w:rPr>
          <w:rFonts w:ascii="Garamond" w:hAnsi="Garamond"/>
        </w:rPr>
        <w:t>determinacy</w:t>
      </w:r>
      <w:r w:rsidR="00AE72EB" w:rsidRPr="003F4D67">
        <w:rPr>
          <w:rFonts w:ascii="Garamond" w:hAnsi="Garamond"/>
        </w:rPr>
        <w:t>.</w:t>
      </w:r>
      <w:r w:rsidRPr="003F4D67">
        <w:rPr>
          <w:rFonts w:ascii="Garamond" w:hAnsi="Garamond"/>
        </w:rPr>
        <w:t xml:space="preserve"> </w:t>
      </w:r>
      <w:r w:rsidR="00AE72EB" w:rsidRPr="003F4D67">
        <w:rPr>
          <w:rFonts w:ascii="Garamond" w:hAnsi="Garamond"/>
        </w:rPr>
        <w:t>W</w:t>
      </w:r>
      <w:r w:rsidRPr="003F4D67">
        <w:rPr>
          <w:rFonts w:ascii="Garamond" w:hAnsi="Garamond"/>
        </w:rPr>
        <w:t xml:space="preserve">hen imagining a tiger there may be no determinate number of stripes the tiger has, until and unless you deliberately count/add them in your mind. Either as </w:t>
      </w:r>
      <w:r w:rsidR="00F4065E" w:rsidRPr="003F4D67">
        <w:rPr>
          <w:rFonts w:ascii="Garamond" w:hAnsi="Garamond"/>
        </w:rPr>
        <w:t xml:space="preserve">the </w:t>
      </w:r>
      <w:r w:rsidRPr="003F4D67">
        <w:rPr>
          <w:rFonts w:ascii="Garamond" w:hAnsi="Garamond"/>
        </w:rPr>
        <w:t xml:space="preserve">cause of consequence of such features, images are entirely attention-dependent in a way perception is not. </w:t>
      </w:r>
      <w:r w:rsidR="00F4065E" w:rsidRPr="003F4D67">
        <w:rPr>
          <w:rFonts w:ascii="Garamond" w:hAnsi="Garamond"/>
        </w:rPr>
        <w:t>As noted above, t</w:t>
      </w:r>
      <w:r w:rsidRPr="003F4D67">
        <w:rPr>
          <w:rFonts w:ascii="Garamond" w:hAnsi="Garamond"/>
        </w:rPr>
        <w:t xml:space="preserve">here is no equivalent of </w:t>
      </w:r>
      <w:r w:rsidR="00F4065E" w:rsidRPr="003F4D67">
        <w:rPr>
          <w:rFonts w:ascii="Garamond" w:hAnsi="Garamond"/>
        </w:rPr>
        <w:t xml:space="preserve">genuinely observing perceptual objects, of </w:t>
      </w:r>
      <w:r w:rsidRPr="003F4D67">
        <w:rPr>
          <w:rFonts w:ascii="Garamond" w:hAnsi="Garamond"/>
        </w:rPr>
        <w:t xml:space="preserve">scanning the visual perceptual field, noticing things peripherally and coming to discover, for example, hidden aspects of </w:t>
      </w:r>
      <w:r w:rsidR="00F4065E" w:rsidRPr="003F4D67">
        <w:rPr>
          <w:rFonts w:ascii="Garamond" w:hAnsi="Garamond"/>
        </w:rPr>
        <w:t>three dimensional</w:t>
      </w:r>
      <w:r w:rsidRPr="003F4D67">
        <w:rPr>
          <w:rFonts w:ascii="Garamond" w:hAnsi="Garamond"/>
        </w:rPr>
        <w:t xml:space="preserve"> objects.</w:t>
      </w:r>
      <w:r w:rsidR="009D24A2" w:rsidRPr="003F4D67">
        <w:rPr>
          <w:rStyle w:val="FootnoteReference"/>
          <w:rFonts w:ascii="Garamond" w:hAnsi="Garamond"/>
        </w:rPr>
        <w:footnoteReference w:id="4"/>
      </w:r>
      <w:r w:rsidRPr="003F4D67">
        <w:rPr>
          <w:rFonts w:ascii="Garamond" w:hAnsi="Garamond"/>
        </w:rPr>
        <w:t xml:space="preserve"> </w:t>
      </w:r>
    </w:p>
    <w:p w14:paraId="7A192798" w14:textId="77777777" w:rsidR="007F76B0" w:rsidRPr="000D385F" w:rsidRDefault="007F76B0" w:rsidP="00372122">
      <w:pPr>
        <w:rPr>
          <w:rFonts w:ascii="Garamond" w:hAnsi="Garamond"/>
        </w:rPr>
      </w:pPr>
    </w:p>
    <w:p w14:paraId="47824DF8" w14:textId="30CCCEC8" w:rsidR="00AC1020" w:rsidRPr="003F4D67" w:rsidRDefault="005B61BC" w:rsidP="00F933E1">
      <w:pPr>
        <w:rPr>
          <w:rFonts w:ascii="Garamond" w:hAnsi="Garamond"/>
        </w:rPr>
      </w:pPr>
      <w:r w:rsidRPr="003B623A">
        <w:rPr>
          <w:rFonts w:ascii="Garamond" w:hAnsi="Garamond"/>
        </w:rPr>
        <w:t>So, o</w:t>
      </w:r>
      <w:r w:rsidR="00F933E1" w:rsidRPr="003F4D67">
        <w:rPr>
          <w:rFonts w:ascii="Garamond" w:hAnsi="Garamond"/>
        </w:rPr>
        <w:t xml:space="preserve">ne way of arguing for the weak transparency thesis is to hold that </w:t>
      </w:r>
      <w:r w:rsidR="007F76B0" w:rsidRPr="003F4D67">
        <w:rPr>
          <w:rFonts w:ascii="Garamond" w:hAnsi="Garamond"/>
        </w:rPr>
        <w:t>t</w:t>
      </w:r>
      <w:r w:rsidR="00372EB4" w:rsidRPr="003F4D67">
        <w:rPr>
          <w:rFonts w:ascii="Garamond" w:hAnsi="Garamond"/>
        </w:rPr>
        <w:t xml:space="preserve">hese features of imagery </w:t>
      </w:r>
      <w:r w:rsidR="00B25FEA" w:rsidRPr="003F4D67">
        <w:rPr>
          <w:rFonts w:ascii="Garamond" w:hAnsi="Garamond"/>
        </w:rPr>
        <w:t>demonstrate</w:t>
      </w:r>
      <w:r w:rsidR="00372EB4" w:rsidRPr="003F4D67">
        <w:rPr>
          <w:rFonts w:ascii="Garamond" w:hAnsi="Garamond"/>
        </w:rPr>
        <w:t xml:space="preserve"> that we are aware of the phenomenological voluntariness of our imaginative experiences</w:t>
      </w:r>
      <w:r w:rsidR="007F76B0" w:rsidRPr="003F4D67">
        <w:rPr>
          <w:rFonts w:ascii="Garamond" w:hAnsi="Garamond"/>
        </w:rPr>
        <w:t xml:space="preserve"> only</w:t>
      </w:r>
      <w:r w:rsidR="00372EB4" w:rsidRPr="003F4D67">
        <w:rPr>
          <w:rFonts w:ascii="Garamond" w:hAnsi="Garamond"/>
        </w:rPr>
        <w:t xml:space="preserve"> in so far as we are aware of </w:t>
      </w:r>
      <w:r w:rsidR="00F14DFE" w:rsidRPr="003F4D67">
        <w:rPr>
          <w:rFonts w:ascii="Garamond" w:hAnsi="Garamond"/>
        </w:rPr>
        <w:t xml:space="preserve">these </w:t>
      </w:r>
      <w:r w:rsidR="00372EB4" w:rsidRPr="003F4D67">
        <w:rPr>
          <w:rFonts w:ascii="Garamond" w:hAnsi="Garamond"/>
        </w:rPr>
        <w:t>features of imagery</w:t>
      </w:r>
      <w:r w:rsidR="00F14DFE" w:rsidRPr="003F4D67">
        <w:rPr>
          <w:rFonts w:ascii="Garamond" w:hAnsi="Garamond"/>
        </w:rPr>
        <w:t>.</w:t>
      </w:r>
      <w:r w:rsidR="00372EB4" w:rsidRPr="003F4D67">
        <w:rPr>
          <w:rFonts w:ascii="Garamond" w:hAnsi="Garamond"/>
        </w:rPr>
        <w:t xml:space="preserve"> Or to put it slightly differently, we are generally always aware that we are imagining</w:t>
      </w:r>
      <w:r w:rsidR="007F76B0" w:rsidRPr="003F4D67">
        <w:rPr>
          <w:rFonts w:ascii="Garamond" w:hAnsi="Garamond"/>
        </w:rPr>
        <w:t xml:space="preserve"> </w:t>
      </w:r>
      <w:r w:rsidR="00372EB4" w:rsidRPr="003F4D67">
        <w:rPr>
          <w:rFonts w:ascii="Garamond" w:hAnsi="Garamond"/>
        </w:rPr>
        <w:t xml:space="preserve">in virtue (in part) of our awareness of the fact </w:t>
      </w:r>
      <w:r w:rsidR="00F14DFE" w:rsidRPr="003F4D67">
        <w:rPr>
          <w:rFonts w:ascii="Garamond" w:hAnsi="Garamond"/>
        </w:rPr>
        <w:t>that the object of our awareness is an image rather than a percept.</w:t>
      </w:r>
      <w:r w:rsidR="004263E5" w:rsidRPr="003F4D67">
        <w:rPr>
          <w:rStyle w:val="FootnoteReference"/>
          <w:rFonts w:ascii="Garamond" w:hAnsi="Garamond"/>
        </w:rPr>
        <w:t xml:space="preserve"> </w:t>
      </w:r>
      <w:r w:rsidR="004263E5" w:rsidRPr="003F4D67">
        <w:rPr>
          <w:rStyle w:val="FootnoteReference"/>
          <w:rFonts w:ascii="Garamond" w:hAnsi="Garamond"/>
        </w:rPr>
        <w:footnoteReference w:id="5"/>
      </w:r>
    </w:p>
    <w:p w14:paraId="33AD51BB" w14:textId="77777777" w:rsidR="00AC1020" w:rsidRPr="000D385F" w:rsidRDefault="00AC1020" w:rsidP="00F933E1">
      <w:pPr>
        <w:rPr>
          <w:rFonts w:ascii="Garamond" w:hAnsi="Garamond"/>
        </w:rPr>
      </w:pPr>
    </w:p>
    <w:p w14:paraId="44576FEC" w14:textId="38040D9F" w:rsidR="00F933E1" w:rsidRPr="003F4D67" w:rsidRDefault="00B25FEA" w:rsidP="00372122">
      <w:pPr>
        <w:rPr>
          <w:rFonts w:ascii="Garamond" w:hAnsi="Garamond"/>
        </w:rPr>
      </w:pPr>
      <w:commentRangeStart w:id="6"/>
      <w:commentRangeEnd w:id="6"/>
      <w:r w:rsidRPr="003F4D67">
        <w:rPr>
          <w:rFonts w:ascii="Garamond" w:hAnsi="Garamond"/>
        </w:rPr>
        <w:t xml:space="preserve">In fact, however, </w:t>
      </w:r>
      <w:r w:rsidR="00372EB4" w:rsidRPr="003F4D67">
        <w:rPr>
          <w:rFonts w:ascii="Garamond" w:hAnsi="Garamond"/>
        </w:rPr>
        <w:t xml:space="preserve">I think this </w:t>
      </w:r>
      <w:r w:rsidRPr="003F4D67">
        <w:rPr>
          <w:rFonts w:ascii="Garamond" w:hAnsi="Garamond"/>
        </w:rPr>
        <w:t>get</w:t>
      </w:r>
      <w:r w:rsidR="005C0F1E" w:rsidRPr="003F4D67">
        <w:rPr>
          <w:rFonts w:ascii="Garamond" w:hAnsi="Garamond"/>
        </w:rPr>
        <w:t>s</w:t>
      </w:r>
      <w:r w:rsidRPr="003F4D67">
        <w:rPr>
          <w:rFonts w:ascii="Garamond" w:hAnsi="Garamond"/>
        </w:rPr>
        <w:t xml:space="preserve"> things the wrong way around. </w:t>
      </w:r>
      <w:r w:rsidR="004263E5" w:rsidRPr="003F4D67">
        <w:rPr>
          <w:rFonts w:ascii="Garamond" w:hAnsi="Garamond"/>
        </w:rPr>
        <w:t>P</w:t>
      </w:r>
      <w:r w:rsidR="00372EB4" w:rsidRPr="003F4D67">
        <w:rPr>
          <w:rFonts w:ascii="Garamond" w:hAnsi="Garamond"/>
        </w:rPr>
        <w:t>henomenological voluntariness is usually simply a basic datum of our (conscious) imaginative experiences</w:t>
      </w:r>
      <w:r w:rsidRPr="003F4D67">
        <w:rPr>
          <w:rFonts w:ascii="Garamond" w:hAnsi="Garamond"/>
        </w:rPr>
        <w:t xml:space="preserve">, not one that we need to infer from features of imagery. Images lack determinacy and saturation </w:t>
      </w:r>
      <w:r w:rsidRPr="00DC1845">
        <w:rPr>
          <w:rFonts w:ascii="Garamond" w:hAnsi="Garamond"/>
          <w:i/>
          <w:iCs/>
        </w:rPr>
        <w:t>because</w:t>
      </w:r>
      <w:r w:rsidRPr="003F4D67">
        <w:rPr>
          <w:rFonts w:ascii="Garamond" w:hAnsi="Garamond"/>
        </w:rPr>
        <w:t xml:space="preserve"> their </w:t>
      </w:r>
      <w:r w:rsidRPr="000D385F">
        <w:rPr>
          <w:rFonts w:ascii="Garamond" w:hAnsi="Garamond"/>
        </w:rPr>
        <w:t>nature</w:t>
      </w:r>
      <w:r w:rsidRPr="003B623A">
        <w:rPr>
          <w:rFonts w:ascii="Garamond" w:hAnsi="Garamond"/>
        </w:rPr>
        <w:t xml:space="preserve"> </w:t>
      </w:r>
      <w:r w:rsidRPr="003F4D67">
        <w:rPr>
          <w:rFonts w:ascii="Garamond" w:hAnsi="Garamond"/>
        </w:rPr>
        <w:t xml:space="preserve">and content </w:t>
      </w:r>
      <w:proofErr w:type="gramStart"/>
      <w:r w:rsidRPr="003F4D67">
        <w:rPr>
          <w:rFonts w:ascii="Garamond" w:hAnsi="Garamond"/>
        </w:rPr>
        <w:t>depends</w:t>
      </w:r>
      <w:proofErr w:type="gramEnd"/>
      <w:r w:rsidRPr="003F4D67">
        <w:rPr>
          <w:rFonts w:ascii="Garamond" w:hAnsi="Garamond"/>
        </w:rPr>
        <w:t xml:space="preserve"> wholly on our conscious effort and attention, in a way that is utterly unlike perceptual experience. </w:t>
      </w:r>
      <w:r w:rsidR="00125E6D" w:rsidRPr="003F4D67">
        <w:rPr>
          <w:rFonts w:ascii="Garamond" w:hAnsi="Garamond"/>
        </w:rPr>
        <w:t xml:space="preserve">The fact that we are normally aware that we are imagining, even in cases where no imagery is present, as in propositional imagining, should make this evident. </w:t>
      </w:r>
      <w:r w:rsidRPr="003F4D67">
        <w:rPr>
          <w:rFonts w:ascii="Garamond" w:hAnsi="Garamond"/>
        </w:rPr>
        <w:t>It is phenomenological voluntarine</w:t>
      </w:r>
      <w:r w:rsidR="00125E6D" w:rsidRPr="003F4D67">
        <w:rPr>
          <w:rFonts w:ascii="Garamond" w:hAnsi="Garamond"/>
        </w:rPr>
        <w:t>s</w:t>
      </w:r>
      <w:r w:rsidRPr="003F4D67">
        <w:rPr>
          <w:rFonts w:ascii="Garamond" w:hAnsi="Garamond"/>
        </w:rPr>
        <w:t>s</w:t>
      </w:r>
      <w:r w:rsidR="00125E6D" w:rsidRPr="003F4D67">
        <w:rPr>
          <w:rFonts w:ascii="Garamond" w:hAnsi="Garamond"/>
        </w:rPr>
        <w:t xml:space="preserve"> which</w:t>
      </w:r>
      <w:r w:rsidRPr="003F4D67">
        <w:rPr>
          <w:rFonts w:ascii="Garamond" w:hAnsi="Garamond"/>
        </w:rPr>
        <w:t>, I think, ensures th</w:t>
      </w:r>
      <w:r w:rsidR="00F933E1" w:rsidRPr="003F4D67">
        <w:rPr>
          <w:rFonts w:ascii="Garamond" w:hAnsi="Garamond"/>
        </w:rPr>
        <w:t xml:space="preserve">at imaginative experiences are not even weakly transparent, whether the objects of such experiences are taken to be images or not. </w:t>
      </w:r>
    </w:p>
    <w:p w14:paraId="27987B89" w14:textId="74218016" w:rsidR="00F933E1" w:rsidRPr="003F4D67" w:rsidRDefault="00F933E1" w:rsidP="00372122">
      <w:pPr>
        <w:rPr>
          <w:rFonts w:ascii="Garamond" w:hAnsi="Garamond"/>
        </w:rPr>
      </w:pPr>
    </w:p>
    <w:p w14:paraId="4D6851B4" w14:textId="77777777" w:rsidR="00B44AFB" w:rsidRPr="003F4D67" w:rsidRDefault="005C0F1E" w:rsidP="00372122">
      <w:pPr>
        <w:rPr>
          <w:rFonts w:ascii="Garamond" w:hAnsi="Garamond"/>
        </w:rPr>
      </w:pPr>
      <w:r w:rsidRPr="003F4D67">
        <w:rPr>
          <w:rFonts w:ascii="Garamond" w:hAnsi="Garamond"/>
        </w:rPr>
        <w:t xml:space="preserve">In this light, it seems that only some type of strong transparency thesis for imaginative experience could accommodate the use of imagery on the fictional theories of SM we have examined. If visual imagery is entirely transparent or plays only a mediating role in SM, then we have a way of understanding how </w:t>
      </w:r>
      <w:r w:rsidR="00B44AFB" w:rsidRPr="003F4D67">
        <w:rPr>
          <w:rFonts w:ascii="Garamond" w:hAnsi="Garamond"/>
        </w:rPr>
        <w:t xml:space="preserve">fictional </w:t>
      </w:r>
      <w:r w:rsidRPr="003F4D67">
        <w:rPr>
          <w:rFonts w:ascii="Garamond" w:hAnsi="Garamond"/>
        </w:rPr>
        <w:t>view</w:t>
      </w:r>
      <w:r w:rsidR="00B44AFB" w:rsidRPr="003F4D67">
        <w:rPr>
          <w:rFonts w:ascii="Garamond" w:hAnsi="Garamond"/>
        </w:rPr>
        <w:t>s</w:t>
      </w:r>
      <w:r w:rsidRPr="003F4D67">
        <w:rPr>
          <w:rFonts w:ascii="Garamond" w:hAnsi="Garamond"/>
        </w:rPr>
        <w:t xml:space="preserve"> can safely ignore the role of imagery in SM, because images do not interfere with or pose an obstacle on the path from SM to world. </w:t>
      </w:r>
      <w:r w:rsidR="00B44AFB" w:rsidRPr="003F4D67">
        <w:rPr>
          <w:rFonts w:ascii="Garamond" w:hAnsi="Garamond"/>
        </w:rPr>
        <w:t xml:space="preserve">Our imaginings can succeed in latching onto the world as it is imagined as being (either directly or via a representation). </w:t>
      </w:r>
      <w:r w:rsidRPr="003F4D67">
        <w:rPr>
          <w:rFonts w:ascii="Garamond" w:hAnsi="Garamond"/>
        </w:rPr>
        <w:t>Propositional imagining does all the cognitive work and is neither hindered nor helped by any imagery that may accompany it.</w:t>
      </w:r>
      <w:r w:rsidR="00B44AFB" w:rsidRPr="003F4D67">
        <w:rPr>
          <w:rFonts w:ascii="Garamond" w:hAnsi="Garamond"/>
        </w:rPr>
        <w:t xml:space="preserve"> </w:t>
      </w:r>
    </w:p>
    <w:p w14:paraId="1B772A67" w14:textId="77777777" w:rsidR="00B44AFB" w:rsidRPr="003F4D67" w:rsidRDefault="00B44AFB" w:rsidP="00372122">
      <w:pPr>
        <w:rPr>
          <w:rFonts w:ascii="Garamond" w:hAnsi="Garamond"/>
        </w:rPr>
      </w:pPr>
    </w:p>
    <w:p w14:paraId="7B4E550A" w14:textId="066DE0FF" w:rsidR="005E43B0" w:rsidRPr="003F4D67" w:rsidRDefault="00B44AFB" w:rsidP="00372122">
      <w:pPr>
        <w:rPr>
          <w:rFonts w:ascii="Garamond" w:hAnsi="Garamond"/>
        </w:rPr>
      </w:pPr>
      <w:r w:rsidRPr="003F4D67">
        <w:rPr>
          <w:rFonts w:ascii="Garamond" w:hAnsi="Garamond"/>
        </w:rPr>
        <w:t xml:space="preserve">If imagining </w:t>
      </w:r>
      <w:r w:rsidR="00E00AF3" w:rsidRPr="003F4D67">
        <w:rPr>
          <w:rFonts w:ascii="Garamond" w:hAnsi="Garamond"/>
        </w:rPr>
        <w:t>is not even weakly t</w:t>
      </w:r>
      <w:r w:rsidRPr="003F4D67">
        <w:rPr>
          <w:rFonts w:ascii="Garamond" w:hAnsi="Garamond"/>
        </w:rPr>
        <w:t xml:space="preserve">ransparent, however, both fictional views </w:t>
      </w:r>
      <w:r w:rsidR="00475E02" w:rsidRPr="003F4D67">
        <w:rPr>
          <w:rFonts w:ascii="Garamond" w:hAnsi="Garamond"/>
        </w:rPr>
        <w:t xml:space="preserve">would, it seems, be forced to </w:t>
      </w:r>
      <w:r w:rsidRPr="003F4D67">
        <w:rPr>
          <w:rFonts w:ascii="Garamond" w:hAnsi="Garamond"/>
        </w:rPr>
        <w:t xml:space="preserve">explicitly deny not only that images can play any cognitive role in scientific reasoning, but that where </w:t>
      </w:r>
      <w:r w:rsidR="00D4512C" w:rsidRPr="003F4D67">
        <w:rPr>
          <w:rFonts w:ascii="Garamond" w:hAnsi="Garamond"/>
        </w:rPr>
        <w:t>images</w:t>
      </w:r>
      <w:r w:rsidRPr="003F4D67">
        <w:rPr>
          <w:rFonts w:ascii="Garamond" w:hAnsi="Garamond"/>
        </w:rPr>
        <w:t xml:space="preserve"> do</w:t>
      </w:r>
      <w:r w:rsidR="00475E02" w:rsidRPr="003F4D67">
        <w:rPr>
          <w:rFonts w:ascii="Garamond" w:hAnsi="Garamond"/>
        </w:rPr>
        <w:t xml:space="preserve"> feature, they</w:t>
      </w:r>
      <w:r w:rsidRPr="003F4D67">
        <w:rPr>
          <w:rFonts w:ascii="Garamond" w:hAnsi="Garamond"/>
        </w:rPr>
        <w:t xml:space="preserve"> may be detrimental to such reasoning, which is </w:t>
      </w:r>
      <w:r w:rsidR="005E43B0" w:rsidRPr="003F4D67">
        <w:rPr>
          <w:rFonts w:ascii="Garamond" w:hAnsi="Garamond"/>
        </w:rPr>
        <w:t xml:space="preserve">obviously </w:t>
      </w:r>
      <w:r w:rsidRPr="003F4D67">
        <w:rPr>
          <w:rFonts w:ascii="Garamond" w:hAnsi="Garamond"/>
        </w:rPr>
        <w:t xml:space="preserve">a </w:t>
      </w:r>
      <w:r w:rsidR="005E43B0" w:rsidRPr="003F4D67">
        <w:rPr>
          <w:rFonts w:ascii="Garamond" w:hAnsi="Garamond"/>
        </w:rPr>
        <w:t xml:space="preserve">much </w:t>
      </w:r>
      <w:r w:rsidRPr="003F4D67">
        <w:rPr>
          <w:rFonts w:ascii="Garamond" w:hAnsi="Garamond"/>
        </w:rPr>
        <w:t>stronger claim</w:t>
      </w:r>
      <w:r w:rsidR="005E43B0" w:rsidRPr="003F4D67">
        <w:rPr>
          <w:rFonts w:ascii="Garamond" w:hAnsi="Garamond"/>
        </w:rPr>
        <w:t>.</w:t>
      </w:r>
      <w:r w:rsidRPr="003F4D67">
        <w:rPr>
          <w:rFonts w:ascii="Garamond" w:hAnsi="Garamond"/>
        </w:rPr>
        <w:t xml:space="preserve"> </w:t>
      </w:r>
      <w:r w:rsidR="005E43B0" w:rsidRPr="003F4D67">
        <w:rPr>
          <w:rFonts w:ascii="Garamond" w:hAnsi="Garamond"/>
        </w:rPr>
        <w:t>T</w:t>
      </w:r>
      <w:r w:rsidRPr="003F4D67">
        <w:rPr>
          <w:rFonts w:ascii="Garamond" w:hAnsi="Garamond"/>
        </w:rPr>
        <w:t xml:space="preserve">he indirect fictional view </w:t>
      </w:r>
      <w:r w:rsidR="00125E6D" w:rsidRPr="003F4D67">
        <w:rPr>
          <w:rFonts w:ascii="Garamond" w:hAnsi="Garamond"/>
        </w:rPr>
        <w:t>will</w:t>
      </w:r>
      <w:r w:rsidR="005E43B0" w:rsidRPr="003F4D67">
        <w:rPr>
          <w:rFonts w:ascii="Garamond" w:hAnsi="Garamond"/>
        </w:rPr>
        <w:t>, for example,</w:t>
      </w:r>
      <w:r w:rsidRPr="003F4D67">
        <w:rPr>
          <w:rFonts w:ascii="Garamond" w:hAnsi="Garamond"/>
        </w:rPr>
        <w:t xml:space="preserve"> </w:t>
      </w:r>
      <w:r w:rsidR="00125E6D" w:rsidRPr="003F4D67">
        <w:rPr>
          <w:rFonts w:ascii="Garamond" w:hAnsi="Garamond"/>
        </w:rPr>
        <w:t xml:space="preserve">struggle to </w:t>
      </w:r>
      <w:r w:rsidRPr="003F4D67">
        <w:rPr>
          <w:rFonts w:ascii="Garamond" w:hAnsi="Garamond"/>
        </w:rPr>
        <w:t xml:space="preserve">use a notion of </w:t>
      </w:r>
      <w:r w:rsidR="005E43B0" w:rsidRPr="003F4D67">
        <w:rPr>
          <w:rFonts w:ascii="Garamond" w:hAnsi="Garamond"/>
        </w:rPr>
        <w:t xml:space="preserve">visual </w:t>
      </w:r>
      <w:r w:rsidRPr="003F4D67">
        <w:rPr>
          <w:rFonts w:ascii="Garamond" w:hAnsi="Garamond"/>
        </w:rPr>
        <w:t xml:space="preserve">resemblance to explain how we latch onto the world via SM, since images </w:t>
      </w:r>
      <w:r w:rsidR="00125E6D" w:rsidRPr="003F4D67">
        <w:rPr>
          <w:rFonts w:ascii="Garamond" w:hAnsi="Garamond"/>
        </w:rPr>
        <w:t xml:space="preserve">differ from their objects in all of the substantial ways discussed above. </w:t>
      </w:r>
      <w:r w:rsidR="005E43B0" w:rsidRPr="003F4D67">
        <w:rPr>
          <w:rFonts w:ascii="Garamond" w:hAnsi="Garamond"/>
        </w:rPr>
        <w:t>Relying on them for epistemic guidance would hence be extremely misleading. The direct view also seems forced to deny that any epistemically valid imagining of the world in an SM can rely in any way on imagery</w:t>
      </w:r>
      <w:r w:rsidR="00125E6D" w:rsidRPr="003F4D67">
        <w:rPr>
          <w:rFonts w:ascii="Garamond" w:hAnsi="Garamond"/>
        </w:rPr>
        <w:t xml:space="preserve">. But then </w:t>
      </w:r>
      <w:r w:rsidR="008C0DAA" w:rsidRPr="003F4D67">
        <w:rPr>
          <w:rFonts w:ascii="Garamond" w:hAnsi="Garamond"/>
        </w:rPr>
        <w:t xml:space="preserve">it is </w:t>
      </w:r>
      <w:r w:rsidR="00125E6D" w:rsidRPr="003F4D67">
        <w:rPr>
          <w:rFonts w:ascii="Garamond" w:hAnsi="Garamond"/>
        </w:rPr>
        <w:t xml:space="preserve">also </w:t>
      </w:r>
      <w:r w:rsidR="008C0DAA" w:rsidRPr="003F4D67">
        <w:rPr>
          <w:rFonts w:ascii="Garamond" w:hAnsi="Garamond"/>
        </w:rPr>
        <w:t xml:space="preserve">difficult to see on this view how we can </w:t>
      </w:r>
      <w:r w:rsidR="00D4512C" w:rsidRPr="003F4D67">
        <w:rPr>
          <w:rFonts w:ascii="Garamond" w:hAnsi="Garamond"/>
        </w:rPr>
        <w:t>avoid relying on imagery when we</w:t>
      </w:r>
      <w:r w:rsidR="008C0DAA" w:rsidRPr="003F4D67">
        <w:rPr>
          <w:rFonts w:ascii="Garamond" w:hAnsi="Garamond"/>
        </w:rPr>
        <w:t xml:space="preserve"> ‘imagine of the world’ where the phenomena we are trying to explain </w:t>
      </w:r>
      <w:r w:rsidR="00125E6D" w:rsidRPr="003F4D67">
        <w:rPr>
          <w:rFonts w:ascii="Garamond" w:hAnsi="Garamond"/>
        </w:rPr>
        <w:t xml:space="preserve">– e.g. the behaviour of gases – </w:t>
      </w:r>
      <w:r w:rsidR="008C0DAA" w:rsidRPr="003F4D67">
        <w:rPr>
          <w:rFonts w:ascii="Garamond" w:hAnsi="Garamond"/>
        </w:rPr>
        <w:t>are understood in sensory terms.</w:t>
      </w:r>
      <w:r w:rsidR="00125E6D" w:rsidRPr="003F4D67">
        <w:rPr>
          <w:rFonts w:ascii="Garamond" w:hAnsi="Garamond"/>
        </w:rPr>
        <w:t xml:space="preserve"> This is because, insofar as the imagination is involved at all in </w:t>
      </w:r>
      <w:r w:rsidR="00475E02" w:rsidRPr="003F4D67">
        <w:rPr>
          <w:rFonts w:ascii="Garamond" w:hAnsi="Garamond"/>
        </w:rPr>
        <w:t>SM</w:t>
      </w:r>
      <w:r w:rsidR="00125E6D" w:rsidRPr="003F4D67">
        <w:rPr>
          <w:rFonts w:ascii="Garamond" w:hAnsi="Garamond"/>
        </w:rPr>
        <w:t xml:space="preserve"> it </w:t>
      </w:r>
      <w:r w:rsidR="00BF76F3" w:rsidRPr="003F4D67">
        <w:rPr>
          <w:rFonts w:ascii="Garamond" w:hAnsi="Garamond"/>
        </w:rPr>
        <w:t xml:space="preserve">would necessarily be sensory, rather than merely propositional. </w:t>
      </w:r>
    </w:p>
    <w:p w14:paraId="2692833B" w14:textId="77777777" w:rsidR="005E43B0" w:rsidRPr="003F4D67" w:rsidRDefault="005E43B0" w:rsidP="00372122">
      <w:pPr>
        <w:rPr>
          <w:rFonts w:ascii="Garamond" w:hAnsi="Garamond"/>
        </w:rPr>
      </w:pPr>
    </w:p>
    <w:p w14:paraId="6E9B7DF2" w14:textId="173E67A3" w:rsidR="005E43B0" w:rsidRPr="003F4D67" w:rsidRDefault="005E43B0" w:rsidP="00372122">
      <w:pPr>
        <w:rPr>
          <w:rFonts w:ascii="Garamond" w:hAnsi="Garamond"/>
        </w:rPr>
      </w:pPr>
      <w:r w:rsidRPr="003F4D67">
        <w:rPr>
          <w:rFonts w:ascii="Garamond" w:hAnsi="Garamond"/>
        </w:rPr>
        <w:lastRenderedPageBreak/>
        <w:t xml:space="preserve">On the one hand, these stronger claims about imagery in SM are still compatible with the idea central to both fiction views that all the cognitively valuable work is done by propositional imagining. </w:t>
      </w:r>
      <w:r w:rsidR="00D4512C" w:rsidRPr="003F4D67">
        <w:rPr>
          <w:rFonts w:ascii="Garamond" w:hAnsi="Garamond"/>
        </w:rPr>
        <w:t xml:space="preserve">As such, they raise difficulties only for views that explicitly rely on visualisation to do serious epistemic work in scientific reasoning. </w:t>
      </w:r>
      <w:r w:rsidRPr="003F4D67">
        <w:rPr>
          <w:rFonts w:ascii="Garamond" w:hAnsi="Garamond"/>
        </w:rPr>
        <w:t>On the other hand, however, they seem implausible when considering well-known examples of SM and TE where imagery appears to play a crucial and ineliminable role</w:t>
      </w:r>
      <w:r w:rsidR="008C0DAA" w:rsidRPr="003F4D67">
        <w:rPr>
          <w:rFonts w:ascii="Garamond" w:hAnsi="Garamond"/>
        </w:rPr>
        <w:t>.</w:t>
      </w:r>
      <w:r w:rsidRPr="003F4D67">
        <w:rPr>
          <w:rFonts w:ascii="Garamond" w:hAnsi="Garamond"/>
        </w:rPr>
        <w:t xml:space="preserve"> Moreover, the essential opacity of imagination, I will argue, is central to understanding the important epistemic value that sensory imagining possesses in scientific reasoning.   </w:t>
      </w:r>
    </w:p>
    <w:p w14:paraId="17157663" w14:textId="1C05896E" w:rsidR="005C0F1E" w:rsidRPr="003F4D67" w:rsidRDefault="005E43B0" w:rsidP="00372122">
      <w:pPr>
        <w:rPr>
          <w:rFonts w:ascii="Garamond" w:hAnsi="Garamond"/>
        </w:rPr>
      </w:pPr>
      <w:r w:rsidRPr="003F4D67">
        <w:rPr>
          <w:rFonts w:ascii="Garamond" w:hAnsi="Garamond"/>
        </w:rPr>
        <w:t xml:space="preserve"> </w:t>
      </w:r>
    </w:p>
    <w:p w14:paraId="18D07A25" w14:textId="1E732BA3" w:rsidR="009C5644" w:rsidRPr="003F4D67" w:rsidRDefault="009C5644" w:rsidP="009C5644">
      <w:pPr>
        <w:rPr>
          <w:rFonts w:ascii="Garamond" w:hAnsi="Garamond"/>
          <w:b/>
          <w:bCs/>
        </w:rPr>
      </w:pPr>
      <w:r w:rsidRPr="003F4D67">
        <w:rPr>
          <w:rFonts w:ascii="Garamond" w:hAnsi="Garamond"/>
          <w:b/>
          <w:bCs/>
        </w:rPr>
        <w:t xml:space="preserve">III. </w:t>
      </w:r>
      <w:r w:rsidR="00BE6ED1" w:rsidRPr="003F4D67">
        <w:rPr>
          <w:rFonts w:ascii="Garamond" w:hAnsi="Garamond"/>
          <w:b/>
          <w:bCs/>
        </w:rPr>
        <w:t>Imagery</w:t>
      </w:r>
      <w:r w:rsidR="00CC742F" w:rsidRPr="003F4D67">
        <w:rPr>
          <w:rFonts w:ascii="Garamond" w:hAnsi="Garamond"/>
          <w:b/>
          <w:bCs/>
        </w:rPr>
        <w:t>,</w:t>
      </w:r>
      <w:r w:rsidR="00655F3B" w:rsidRPr="003F4D67">
        <w:rPr>
          <w:rFonts w:ascii="Garamond" w:hAnsi="Garamond"/>
          <w:b/>
          <w:bCs/>
        </w:rPr>
        <w:t xml:space="preserve"> </w:t>
      </w:r>
      <w:r w:rsidRPr="003F4D67">
        <w:rPr>
          <w:rFonts w:ascii="Garamond" w:hAnsi="Garamond"/>
          <w:b/>
          <w:bCs/>
        </w:rPr>
        <w:t>Aesthetic Feelings</w:t>
      </w:r>
      <w:r w:rsidR="00655F3B" w:rsidRPr="003F4D67">
        <w:rPr>
          <w:rFonts w:ascii="Garamond" w:hAnsi="Garamond"/>
          <w:b/>
          <w:bCs/>
        </w:rPr>
        <w:t>, and Understanding</w:t>
      </w:r>
    </w:p>
    <w:p w14:paraId="10EA9EB5" w14:textId="77777777" w:rsidR="00C5229A" w:rsidRPr="003F4D67" w:rsidRDefault="00C5229A" w:rsidP="00C5229A">
      <w:pPr>
        <w:rPr>
          <w:rFonts w:ascii="Garamond" w:hAnsi="Garamond"/>
          <w:b/>
          <w:bCs/>
        </w:rPr>
      </w:pPr>
    </w:p>
    <w:p w14:paraId="13D74140" w14:textId="77777777" w:rsidR="000317CF" w:rsidRPr="003F4D67" w:rsidRDefault="00BE6ED1" w:rsidP="00BE6ED1">
      <w:pPr>
        <w:rPr>
          <w:rFonts w:ascii="Garamond" w:hAnsi="Garamond"/>
        </w:rPr>
      </w:pPr>
      <w:r w:rsidRPr="003F4D67">
        <w:rPr>
          <w:rFonts w:ascii="Garamond" w:hAnsi="Garamond"/>
        </w:rPr>
        <w:t xml:space="preserve">Let us begin by noting that </w:t>
      </w:r>
      <w:r w:rsidR="002A4F46" w:rsidRPr="003F4D67">
        <w:rPr>
          <w:rFonts w:ascii="Garamond" w:hAnsi="Garamond"/>
        </w:rPr>
        <w:t>the multi-use thesis and essentially interpretive nature of imagery – when employed in the service of an imaginative project – do not suffice to undermine the potential cognitive significance of imagery. Imagery is clearly essential, for example, to some judgements of topological similarity, as numerous experiments have shown.</w:t>
      </w:r>
      <w:r w:rsidR="00D54ABA" w:rsidRPr="003F4D67">
        <w:rPr>
          <w:rFonts w:ascii="Garamond" w:hAnsi="Garamond"/>
        </w:rPr>
        <w:t xml:space="preserve"> (See </w:t>
      </w:r>
      <w:proofErr w:type="spellStart"/>
      <w:r w:rsidR="00D54ABA" w:rsidRPr="003F4D67">
        <w:rPr>
          <w:rFonts w:ascii="Garamond" w:hAnsi="Garamond"/>
        </w:rPr>
        <w:t>Gendler</w:t>
      </w:r>
      <w:proofErr w:type="spellEnd"/>
      <w:r w:rsidR="00D54ABA" w:rsidRPr="003F4D67">
        <w:rPr>
          <w:rFonts w:ascii="Garamond" w:hAnsi="Garamond"/>
        </w:rPr>
        <w:t xml:space="preserve"> 2004)</w:t>
      </w:r>
      <w:r w:rsidR="002A4F46" w:rsidRPr="003F4D67">
        <w:rPr>
          <w:rFonts w:ascii="Garamond" w:hAnsi="Garamond"/>
        </w:rPr>
        <w:t xml:space="preserve"> </w:t>
      </w:r>
    </w:p>
    <w:p w14:paraId="40844D80" w14:textId="01F993A9" w:rsidR="0004072F" w:rsidRPr="003F4D67" w:rsidRDefault="002A4F46" w:rsidP="00BE6ED1">
      <w:pPr>
        <w:rPr>
          <w:rFonts w:ascii="Garamond" w:hAnsi="Garamond"/>
        </w:rPr>
      </w:pPr>
      <w:r w:rsidRPr="003F4D67">
        <w:rPr>
          <w:rFonts w:ascii="Garamond" w:hAnsi="Garamond"/>
        </w:rPr>
        <w:t xml:space="preserve">More importantly, from our point of view, there is reason to think that imagery might possess important cognitive value arising from </w:t>
      </w:r>
      <w:r w:rsidR="00682AA2" w:rsidRPr="003F4D67">
        <w:rPr>
          <w:rFonts w:ascii="Garamond" w:hAnsi="Garamond"/>
        </w:rPr>
        <w:t>its</w:t>
      </w:r>
      <w:r w:rsidRPr="003F4D67">
        <w:rPr>
          <w:rFonts w:ascii="Garamond" w:hAnsi="Garamond"/>
        </w:rPr>
        <w:t xml:space="preserve"> connection with </w:t>
      </w:r>
      <w:r w:rsidR="00682AA2" w:rsidRPr="003F4D67">
        <w:rPr>
          <w:rFonts w:ascii="Garamond" w:hAnsi="Garamond"/>
        </w:rPr>
        <w:t xml:space="preserve">certain </w:t>
      </w:r>
      <w:r w:rsidRPr="003F4D67">
        <w:rPr>
          <w:rFonts w:ascii="Garamond" w:hAnsi="Garamond"/>
        </w:rPr>
        <w:t>affect</w:t>
      </w:r>
      <w:r w:rsidR="00682AA2" w:rsidRPr="003F4D67">
        <w:rPr>
          <w:rFonts w:ascii="Garamond" w:hAnsi="Garamond"/>
        </w:rPr>
        <w:t xml:space="preserve">ive states that </w:t>
      </w:r>
      <w:r w:rsidR="001A2465" w:rsidRPr="003F4D67">
        <w:rPr>
          <w:rFonts w:ascii="Garamond" w:hAnsi="Garamond"/>
        </w:rPr>
        <w:t xml:space="preserve">themselves </w:t>
      </w:r>
      <w:r w:rsidR="00682AA2" w:rsidRPr="003F4D67">
        <w:rPr>
          <w:rFonts w:ascii="Garamond" w:hAnsi="Garamond"/>
        </w:rPr>
        <w:t>possess cognitive import</w:t>
      </w:r>
      <w:r w:rsidRPr="003F4D67">
        <w:rPr>
          <w:rFonts w:ascii="Garamond" w:hAnsi="Garamond"/>
        </w:rPr>
        <w:t xml:space="preserve">. </w:t>
      </w:r>
      <w:r w:rsidR="00682AA2" w:rsidRPr="003F4D67">
        <w:rPr>
          <w:rFonts w:ascii="Garamond" w:hAnsi="Garamond"/>
        </w:rPr>
        <w:t xml:space="preserve">Tamar </w:t>
      </w:r>
      <w:proofErr w:type="spellStart"/>
      <w:r w:rsidRPr="003F4D67">
        <w:rPr>
          <w:rFonts w:ascii="Garamond" w:hAnsi="Garamond"/>
        </w:rPr>
        <w:t>Gendler</w:t>
      </w:r>
      <w:proofErr w:type="spellEnd"/>
      <w:r w:rsidRPr="003F4D67">
        <w:rPr>
          <w:rFonts w:ascii="Garamond" w:hAnsi="Garamond"/>
        </w:rPr>
        <w:t xml:space="preserve"> </w:t>
      </w:r>
      <w:r w:rsidR="00D54ABA" w:rsidRPr="003F4D67">
        <w:rPr>
          <w:rFonts w:ascii="Garamond" w:hAnsi="Garamond"/>
        </w:rPr>
        <w:t xml:space="preserve">(2004) </w:t>
      </w:r>
      <w:r w:rsidRPr="003F4D67">
        <w:rPr>
          <w:rFonts w:ascii="Garamond" w:hAnsi="Garamond"/>
        </w:rPr>
        <w:t>has argued</w:t>
      </w:r>
      <w:r w:rsidR="00BE35D6" w:rsidRPr="003F4D67">
        <w:rPr>
          <w:rFonts w:ascii="Garamond" w:hAnsi="Garamond"/>
        </w:rPr>
        <w:t xml:space="preserve">, </w:t>
      </w:r>
      <w:r w:rsidRPr="003F4D67">
        <w:rPr>
          <w:rFonts w:ascii="Garamond" w:hAnsi="Garamond"/>
        </w:rPr>
        <w:t xml:space="preserve">citing Damasio’s research, </w:t>
      </w:r>
      <w:r w:rsidR="001A2465" w:rsidRPr="003F4D67">
        <w:rPr>
          <w:rFonts w:ascii="Garamond" w:hAnsi="Garamond"/>
        </w:rPr>
        <w:t xml:space="preserve">that </w:t>
      </w:r>
      <w:r w:rsidRPr="003F4D67">
        <w:rPr>
          <w:rFonts w:ascii="Garamond" w:hAnsi="Garamond"/>
        </w:rPr>
        <w:t>imaginative rehearsal can bring us to new beliefs that may be unavailable to us if we reason in a disinterested purely hypothetical way</w:t>
      </w:r>
      <w:r w:rsidR="00D54ABA" w:rsidRPr="003F4D67">
        <w:rPr>
          <w:rFonts w:ascii="Garamond" w:hAnsi="Garamond"/>
        </w:rPr>
        <w:t xml:space="preserve">. </w:t>
      </w:r>
      <w:r w:rsidRPr="003F4D67">
        <w:rPr>
          <w:rFonts w:ascii="Garamond" w:hAnsi="Garamond"/>
        </w:rPr>
        <w:t>For example, she says</w:t>
      </w:r>
      <w:r w:rsidR="001A2465" w:rsidRPr="003F4D67">
        <w:rPr>
          <w:rFonts w:ascii="Garamond" w:hAnsi="Garamond"/>
        </w:rPr>
        <w:t>, p</w:t>
      </w:r>
      <w:r w:rsidRPr="003F4D67">
        <w:rPr>
          <w:rFonts w:ascii="Garamond" w:hAnsi="Garamond"/>
        </w:rPr>
        <w:t xml:space="preserve">eople who are afraid of public speaking </w:t>
      </w:r>
      <w:r w:rsidR="001A2465" w:rsidRPr="003F4D67">
        <w:rPr>
          <w:rFonts w:ascii="Garamond" w:hAnsi="Garamond"/>
        </w:rPr>
        <w:t xml:space="preserve">or flying can repeatedly </w:t>
      </w:r>
      <w:r w:rsidRPr="003F4D67">
        <w:rPr>
          <w:rFonts w:ascii="Garamond" w:hAnsi="Garamond"/>
        </w:rPr>
        <w:t xml:space="preserve">imagine themselves </w:t>
      </w:r>
      <w:r w:rsidR="001A2465" w:rsidRPr="003F4D67">
        <w:rPr>
          <w:rFonts w:ascii="Garamond" w:hAnsi="Garamond"/>
        </w:rPr>
        <w:t xml:space="preserve">performing these activities until their fears are overcome. </w:t>
      </w:r>
      <w:r w:rsidR="0004072F" w:rsidRPr="003F4D67">
        <w:rPr>
          <w:rFonts w:ascii="Garamond" w:hAnsi="Garamond"/>
        </w:rPr>
        <w:t xml:space="preserve">Note that although visual imagery is clearly at the forefront of this imagining, such a project might also involve proprioceptive and kinaesthetic and other viscerally oriented imagery </w:t>
      </w:r>
      <w:r w:rsidR="006560B3" w:rsidRPr="003F4D67">
        <w:rPr>
          <w:rFonts w:ascii="Garamond" w:hAnsi="Garamond"/>
        </w:rPr>
        <w:t xml:space="preserve">– </w:t>
      </w:r>
      <w:r w:rsidR="00BE35D6" w:rsidRPr="003F4D67">
        <w:rPr>
          <w:rFonts w:ascii="Garamond" w:hAnsi="Garamond"/>
        </w:rPr>
        <w:t>such as</w:t>
      </w:r>
      <w:r w:rsidR="006560B3" w:rsidRPr="003F4D67">
        <w:rPr>
          <w:rFonts w:ascii="Garamond" w:hAnsi="Garamond"/>
        </w:rPr>
        <w:t xml:space="preserve"> emotionally-laden memories – </w:t>
      </w:r>
      <w:r w:rsidR="0004072F" w:rsidRPr="003F4D67">
        <w:rPr>
          <w:rFonts w:ascii="Garamond" w:hAnsi="Garamond"/>
        </w:rPr>
        <w:t>that draws on affective elements to increase the power of the visual imagery.</w:t>
      </w:r>
    </w:p>
    <w:p w14:paraId="2E9DF773" w14:textId="77777777" w:rsidR="0004072F" w:rsidRPr="003F4D67" w:rsidRDefault="0004072F" w:rsidP="00BE6ED1">
      <w:pPr>
        <w:rPr>
          <w:rFonts w:ascii="Garamond" w:hAnsi="Garamond"/>
        </w:rPr>
      </w:pPr>
    </w:p>
    <w:p w14:paraId="7D2AC958" w14:textId="77777777" w:rsidR="002A4F46" w:rsidRPr="003F4D67" w:rsidRDefault="002A4F46" w:rsidP="00BE6ED1">
      <w:pPr>
        <w:rPr>
          <w:rFonts w:ascii="Garamond" w:hAnsi="Garamond"/>
        </w:rPr>
      </w:pPr>
      <w:r w:rsidRPr="003F4D67">
        <w:rPr>
          <w:rFonts w:ascii="Garamond" w:hAnsi="Garamond"/>
        </w:rPr>
        <w:t>Turning to Mach’s well-known thought experiment designed to show the force required to prevent an object sliding down a frictionless plane, she contends:</w:t>
      </w:r>
    </w:p>
    <w:p w14:paraId="6D7B3B9D" w14:textId="77777777" w:rsidR="002A4F46" w:rsidRPr="003F4D67" w:rsidRDefault="002A4F46" w:rsidP="00BE6ED1">
      <w:pPr>
        <w:rPr>
          <w:rFonts w:ascii="Garamond" w:hAnsi="Garamond"/>
        </w:rPr>
      </w:pPr>
    </w:p>
    <w:p w14:paraId="2BAADF9C" w14:textId="77777777" w:rsidR="002A4F46" w:rsidRPr="003F4D67" w:rsidRDefault="002A4F46" w:rsidP="00BE6ED1">
      <w:pPr>
        <w:rPr>
          <w:rFonts w:ascii="Garamond" w:hAnsi="Garamond"/>
          <w:sz w:val="20"/>
          <w:szCs w:val="20"/>
        </w:rPr>
      </w:pPr>
      <w:r w:rsidRPr="003F4D67">
        <w:rPr>
          <w:rFonts w:ascii="Garamond" w:hAnsi="Garamond"/>
          <w:sz w:val="20"/>
          <w:szCs w:val="20"/>
        </w:rPr>
        <w:t>“Contemplation of an imaginary scenario (the cut string laid atop the prism) evokes certain quasi-sensory intuitions, and on the basis of these intuitions, we form a new belief about contingent features of the natural world (that the weight of four balls offsets the weight of three balls). This belief is produced not inferentially, but quasi-observationally: the presence</w:t>
      </w:r>
      <w:r w:rsidR="00D54ABA" w:rsidRPr="003F4D67">
        <w:rPr>
          <w:rFonts w:ascii="Garamond" w:hAnsi="Garamond"/>
          <w:sz w:val="20"/>
          <w:szCs w:val="20"/>
        </w:rPr>
        <w:t xml:space="preserve"> </w:t>
      </w:r>
      <w:r w:rsidRPr="003F4D67">
        <w:rPr>
          <w:rFonts w:ascii="Garamond" w:hAnsi="Garamond"/>
          <w:sz w:val="20"/>
          <w:szCs w:val="20"/>
        </w:rPr>
        <w:t>of the mental image plays a crucial cognitive role in its formation.”</w:t>
      </w:r>
      <w:r w:rsidR="00D54ABA" w:rsidRPr="003F4D67">
        <w:rPr>
          <w:rFonts w:ascii="Garamond" w:hAnsi="Garamond"/>
          <w:sz w:val="20"/>
          <w:szCs w:val="20"/>
        </w:rPr>
        <w:t xml:space="preserve"> (1160)</w:t>
      </w:r>
    </w:p>
    <w:p w14:paraId="55513AF6" w14:textId="77777777" w:rsidR="00BE6ED1" w:rsidRPr="003F4D67" w:rsidRDefault="00BE6ED1" w:rsidP="00BE6ED1">
      <w:pPr>
        <w:rPr>
          <w:rFonts w:ascii="Garamond" w:hAnsi="Garamond"/>
        </w:rPr>
      </w:pPr>
    </w:p>
    <w:p w14:paraId="5FA82043" w14:textId="728DDAFA" w:rsidR="00C5229A" w:rsidRPr="003F4D67" w:rsidRDefault="000317CF" w:rsidP="00BE6ED1">
      <w:pPr>
        <w:rPr>
          <w:rFonts w:ascii="Garamond" w:hAnsi="Garamond"/>
        </w:rPr>
      </w:pPr>
      <w:r w:rsidRPr="003F4D67">
        <w:rPr>
          <w:rFonts w:ascii="Garamond" w:hAnsi="Garamond"/>
        </w:rPr>
        <w:t xml:space="preserve">It might seem that the role of such ‘quasi-sensory’ intuitions is, however, rather limited in nature and certainly cannot by itself offer the kind of justification that one might seek in scientific reasoning. </w:t>
      </w:r>
      <w:r w:rsidR="00655F3B" w:rsidRPr="003F4D67">
        <w:rPr>
          <w:rFonts w:ascii="Garamond" w:hAnsi="Garamond"/>
        </w:rPr>
        <w:t xml:space="preserve">I will return to this below. </w:t>
      </w:r>
      <w:r w:rsidRPr="003F4D67">
        <w:rPr>
          <w:rFonts w:ascii="Garamond" w:hAnsi="Garamond"/>
        </w:rPr>
        <w:t>Yet</w:t>
      </w:r>
      <w:r w:rsidR="00655F3B" w:rsidRPr="003F4D67">
        <w:rPr>
          <w:rFonts w:ascii="Garamond" w:hAnsi="Garamond"/>
        </w:rPr>
        <w:t xml:space="preserve"> for the moment </w:t>
      </w:r>
      <w:r w:rsidRPr="003F4D67">
        <w:rPr>
          <w:rFonts w:ascii="Garamond" w:hAnsi="Garamond"/>
        </w:rPr>
        <w:t xml:space="preserve">we should note that even if this sort of imaginative reasoning serves a heuristic rather than surrogative function, that is a non-negligible source of some important epistemic value. </w:t>
      </w:r>
      <w:r w:rsidR="00C5229A" w:rsidRPr="003F4D67">
        <w:rPr>
          <w:rFonts w:ascii="Garamond" w:hAnsi="Garamond"/>
        </w:rPr>
        <w:t xml:space="preserve">Despite some warranted scepticism about the analogy between SM and fictions, Currie </w:t>
      </w:r>
      <w:r w:rsidR="00D54ABA" w:rsidRPr="003F4D67">
        <w:rPr>
          <w:rFonts w:ascii="Garamond" w:hAnsi="Garamond"/>
        </w:rPr>
        <w:t xml:space="preserve">(2016) </w:t>
      </w:r>
      <w:r w:rsidR="00C5229A" w:rsidRPr="003F4D67">
        <w:rPr>
          <w:rFonts w:ascii="Garamond" w:hAnsi="Garamond"/>
        </w:rPr>
        <w:t xml:space="preserve">suggests that </w:t>
      </w:r>
      <w:r w:rsidR="00BE6ED1" w:rsidRPr="003F4D67">
        <w:rPr>
          <w:rFonts w:ascii="Garamond" w:hAnsi="Garamond"/>
        </w:rPr>
        <w:t>both enabl</w:t>
      </w:r>
      <w:r w:rsidR="006560B3" w:rsidRPr="003F4D67">
        <w:rPr>
          <w:rFonts w:ascii="Garamond" w:hAnsi="Garamond"/>
        </w:rPr>
        <w:t>e</w:t>
      </w:r>
      <w:r w:rsidR="00BE6ED1" w:rsidRPr="003F4D67">
        <w:rPr>
          <w:rFonts w:ascii="Garamond" w:hAnsi="Garamond"/>
        </w:rPr>
        <w:t xml:space="preserve"> us</w:t>
      </w:r>
      <w:r w:rsidR="00C5229A" w:rsidRPr="003F4D67">
        <w:rPr>
          <w:rFonts w:ascii="Garamond" w:hAnsi="Garamond"/>
        </w:rPr>
        <w:t xml:space="preserve"> </w:t>
      </w:r>
      <w:r w:rsidR="00BE6ED1" w:rsidRPr="003F4D67">
        <w:rPr>
          <w:rFonts w:ascii="Garamond" w:hAnsi="Garamond"/>
        </w:rPr>
        <w:t>to see how a system operates under certain conditions: a gravitational system in the</w:t>
      </w:r>
      <w:r w:rsidR="00C5229A" w:rsidRPr="003F4D67">
        <w:rPr>
          <w:rFonts w:ascii="Garamond" w:hAnsi="Garamond"/>
        </w:rPr>
        <w:t xml:space="preserve"> </w:t>
      </w:r>
      <w:r w:rsidR="00BE6ED1" w:rsidRPr="003F4D67">
        <w:rPr>
          <w:rFonts w:ascii="Garamond" w:hAnsi="Garamond"/>
        </w:rPr>
        <w:t>one case, a system of interacting persons in another.</w:t>
      </w:r>
      <w:r w:rsidR="00C5229A" w:rsidRPr="003F4D67">
        <w:rPr>
          <w:rFonts w:ascii="Garamond" w:hAnsi="Garamond"/>
        </w:rPr>
        <w:t xml:space="preserve"> He cites Catherine Elgin, who argues that both involve simplifying certain patterns of causal interaction, and thereby “</w:t>
      </w:r>
      <w:r w:rsidR="00BE6ED1" w:rsidRPr="003F4D67">
        <w:rPr>
          <w:rFonts w:ascii="Garamond" w:hAnsi="Garamond"/>
        </w:rPr>
        <w:t>select and isolate, manipulating circumstances so that</w:t>
      </w:r>
      <w:r w:rsidR="00C5229A" w:rsidRPr="003F4D67">
        <w:rPr>
          <w:rFonts w:ascii="Garamond" w:hAnsi="Garamond"/>
        </w:rPr>
        <w:t xml:space="preserve"> </w:t>
      </w:r>
      <w:r w:rsidR="00BE6ED1" w:rsidRPr="003F4D67">
        <w:rPr>
          <w:rFonts w:ascii="Garamond" w:hAnsi="Garamond"/>
        </w:rPr>
        <w:t>particular properties, patterns, connections, disparities and irregularities are</w:t>
      </w:r>
      <w:r w:rsidR="00C5229A" w:rsidRPr="003F4D67">
        <w:rPr>
          <w:rFonts w:ascii="Garamond" w:hAnsi="Garamond"/>
        </w:rPr>
        <w:t xml:space="preserve"> </w:t>
      </w:r>
      <w:r w:rsidR="00BE6ED1" w:rsidRPr="003F4D67">
        <w:rPr>
          <w:rFonts w:ascii="Garamond" w:hAnsi="Garamond"/>
        </w:rPr>
        <w:t>brought to the fore.</w:t>
      </w:r>
      <w:r w:rsidR="00C5229A" w:rsidRPr="003F4D67">
        <w:rPr>
          <w:rFonts w:ascii="Garamond" w:hAnsi="Garamond"/>
        </w:rPr>
        <w:t>”</w:t>
      </w:r>
      <w:r w:rsidR="00BE6ED1" w:rsidRPr="003F4D67">
        <w:rPr>
          <w:rFonts w:ascii="Garamond" w:hAnsi="Garamond"/>
        </w:rPr>
        <w:t xml:space="preserve"> </w:t>
      </w:r>
      <w:r w:rsidR="00D54ABA" w:rsidRPr="003F4D67">
        <w:rPr>
          <w:rFonts w:ascii="Garamond" w:hAnsi="Garamond"/>
        </w:rPr>
        <w:t>(303)</w:t>
      </w:r>
    </w:p>
    <w:p w14:paraId="4FEAA11A" w14:textId="77777777" w:rsidR="003A65B5" w:rsidRPr="003F4D67" w:rsidRDefault="003A65B5" w:rsidP="00372122">
      <w:pPr>
        <w:rPr>
          <w:rFonts w:ascii="Garamond" w:hAnsi="Garamond"/>
        </w:rPr>
      </w:pPr>
    </w:p>
    <w:p w14:paraId="77333876" w14:textId="7A13F6F0" w:rsidR="000317CF" w:rsidRPr="000D385F" w:rsidRDefault="00524869" w:rsidP="00372122">
      <w:pPr>
        <w:rPr>
          <w:rFonts w:ascii="Garamond" w:hAnsi="Garamond"/>
        </w:rPr>
      </w:pPr>
      <w:r w:rsidRPr="003F4D67">
        <w:rPr>
          <w:rFonts w:ascii="Garamond" w:hAnsi="Garamond"/>
        </w:rPr>
        <w:t xml:space="preserve">Propositional imaging here does a tremendous amount of work, </w:t>
      </w:r>
      <w:r w:rsidR="000317CF" w:rsidRPr="003F4D67">
        <w:rPr>
          <w:rFonts w:ascii="Garamond" w:hAnsi="Garamond"/>
        </w:rPr>
        <w:t>of course, in setting up the relevant scenarios in imagination and driving the sensory imaginings that follow from it. B</w:t>
      </w:r>
      <w:r w:rsidRPr="003F4D67">
        <w:rPr>
          <w:rFonts w:ascii="Garamond" w:hAnsi="Garamond"/>
        </w:rPr>
        <w:t xml:space="preserve">ut </w:t>
      </w:r>
      <w:r w:rsidR="004C71A0" w:rsidRPr="003F4D67">
        <w:rPr>
          <w:rFonts w:ascii="Garamond" w:hAnsi="Garamond"/>
        </w:rPr>
        <w:t>I contend that</w:t>
      </w:r>
      <w:r w:rsidR="00D75B42" w:rsidRPr="003F4D67">
        <w:rPr>
          <w:rFonts w:ascii="Garamond" w:hAnsi="Garamond"/>
        </w:rPr>
        <w:t>, at least in many cases,</w:t>
      </w:r>
      <w:r w:rsidR="004C71A0" w:rsidRPr="003F4D67">
        <w:rPr>
          <w:rFonts w:ascii="Garamond" w:hAnsi="Garamond"/>
        </w:rPr>
        <w:t xml:space="preserve"> </w:t>
      </w:r>
      <w:r w:rsidR="000317CF" w:rsidRPr="003F4D67">
        <w:rPr>
          <w:rFonts w:ascii="Garamond" w:hAnsi="Garamond"/>
        </w:rPr>
        <w:t>the relevant aspects</w:t>
      </w:r>
      <w:r w:rsidRPr="003F4D67">
        <w:rPr>
          <w:rFonts w:ascii="Garamond" w:hAnsi="Garamond"/>
        </w:rPr>
        <w:t xml:space="preserve"> only get highlighted as salient</w:t>
      </w:r>
      <w:r w:rsidR="000317CF" w:rsidRPr="003F4D67">
        <w:rPr>
          <w:rFonts w:ascii="Garamond" w:hAnsi="Garamond"/>
        </w:rPr>
        <w:t xml:space="preserve">, patterns are recognised, and attention is only successfully focused </w:t>
      </w:r>
      <w:r w:rsidRPr="003F4D67">
        <w:rPr>
          <w:rFonts w:ascii="Garamond" w:hAnsi="Garamond"/>
        </w:rPr>
        <w:t xml:space="preserve">by </w:t>
      </w:r>
      <w:r w:rsidR="000317CF" w:rsidRPr="003F4D67">
        <w:rPr>
          <w:rFonts w:ascii="Garamond" w:hAnsi="Garamond"/>
        </w:rPr>
        <w:t xml:space="preserve">an engagement with sensory, imagistic imagining. This is primarily </w:t>
      </w:r>
      <w:r w:rsidR="004C71A0" w:rsidRPr="003F4D67">
        <w:rPr>
          <w:rFonts w:ascii="Garamond" w:hAnsi="Garamond"/>
        </w:rPr>
        <w:t xml:space="preserve">a result of the deep connection between imagery and </w:t>
      </w:r>
      <w:r w:rsidR="004C71A0" w:rsidRPr="003F4D67">
        <w:rPr>
          <w:rFonts w:ascii="Garamond" w:hAnsi="Garamond"/>
        </w:rPr>
        <w:lastRenderedPageBreak/>
        <w:t>aesthetic feelings and the epistemic function that such feelings serve in scientific reasoning.</w:t>
      </w:r>
      <w:r w:rsidR="0010210F" w:rsidRPr="003F4D67">
        <w:rPr>
          <w:rFonts w:ascii="Garamond" w:hAnsi="Garamond"/>
        </w:rPr>
        <w:t xml:space="preserve"> </w:t>
      </w:r>
      <w:r w:rsidR="000317CF" w:rsidRPr="003F4D67">
        <w:rPr>
          <w:rFonts w:ascii="Garamond" w:hAnsi="Garamond"/>
        </w:rPr>
        <w:t xml:space="preserve">I take my </w:t>
      </w:r>
      <w:r w:rsidR="00986758" w:rsidRPr="003F4D67">
        <w:rPr>
          <w:rFonts w:ascii="Garamond" w:hAnsi="Garamond"/>
        </w:rPr>
        <w:t xml:space="preserve">cue </w:t>
      </w:r>
      <w:commentRangeStart w:id="7"/>
      <w:commentRangeEnd w:id="7"/>
      <w:r w:rsidR="000317CF" w:rsidRPr="003F4D67">
        <w:rPr>
          <w:rFonts w:ascii="Garamond" w:hAnsi="Garamond"/>
        </w:rPr>
        <w:t xml:space="preserve">here from Peter </w:t>
      </w:r>
      <w:proofErr w:type="spellStart"/>
      <w:r w:rsidR="000317CF" w:rsidRPr="003F4D67">
        <w:rPr>
          <w:rFonts w:ascii="Garamond" w:hAnsi="Garamond"/>
        </w:rPr>
        <w:t>Kosso’s</w:t>
      </w:r>
      <w:proofErr w:type="spellEnd"/>
      <w:r w:rsidR="000317CF" w:rsidRPr="003F4D67">
        <w:rPr>
          <w:rFonts w:ascii="Garamond" w:hAnsi="Garamond"/>
        </w:rPr>
        <w:t xml:space="preserve"> (2002) observation:</w:t>
      </w:r>
    </w:p>
    <w:p w14:paraId="282637B0" w14:textId="77777777" w:rsidR="00655F3B" w:rsidRPr="003B623A" w:rsidRDefault="00655F3B" w:rsidP="000317CF">
      <w:pPr>
        <w:rPr>
          <w:rFonts w:ascii="Garamond" w:hAnsi="Garamond"/>
          <w:sz w:val="20"/>
          <w:szCs w:val="20"/>
        </w:rPr>
      </w:pPr>
    </w:p>
    <w:p w14:paraId="3000AED8" w14:textId="40D981FA" w:rsidR="000317CF" w:rsidRPr="003F4D67" w:rsidRDefault="000317CF" w:rsidP="000317CF">
      <w:pPr>
        <w:rPr>
          <w:rFonts w:ascii="Garamond" w:hAnsi="Garamond"/>
          <w:sz w:val="20"/>
          <w:szCs w:val="20"/>
        </w:rPr>
      </w:pPr>
      <w:r w:rsidRPr="00DC1845">
        <w:rPr>
          <w:rFonts w:ascii="Garamond" w:hAnsi="Garamond"/>
          <w:sz w:val="20"/>
          <w:szCs w:val="20"/>
        </w:rPr>
        <w:t xml:space="preserve">‘the hallmarks of scientific understanding are similar to an aesthetic feature associated with literature, music, and the visual arts. It is the feature described as coherence, harmony, and </w:t>
      </w:r>
      <w:r w:rsidRPr="00DC1845">
        <w:rPr>
          <w:rFonts w:ascii="Garamond" w:hAnsi="Garamond"/>
          <w:i/>
          <w:iCs/>
          <w:sz w:val="20"/>
          <w:szCs w:val="20"/>
        </w:rPr>
        <w:t>inevitability of fit.</w:t>
      </w:r>
      <w:r w:rsidRPr="00DC1845">
        <w:rPr>
          <w:rFonts w:ascii="Garamond" w:hAnsi="Garamond"/>
          <w:sz w:val="20"/>
          <w:szCs w:val="20"/>
        </w:rPr>
        <w:t xml:space="preserve"> Aesthetics thus plays an epistemic role in science as an indication of understanding.</w:t>
      </w:r>
      <w:proofErr w:type="gramStart"/>
      <w:r w:rsidRPr="00DC1845">
        <w:rPr>
          <w:rFonts w:ascii="Garamond" w:hAnsi="Garamond"/>
          <w:sz w:val="20"/>
          <w:szCs w:val="20"/>
        </w:rPr>
        <w:t>’(</w:t>
      </w:r>
      <w:proofErr w:type="gramEnd"/>
      <w:r w:rsidRPr="00DC1845">
        <w:rPr>
          <w:rFonts w:ascii="Garamond" w:hAnsi="Garamond"/>
          <w:sz w:val="20"/>
          <w:szCs w:val="20"/>
        </w:rPr>
        <w:t xml:space="preserve">39) </w:t>
      </w:r>
    </w:p>
    <w:p w14:paraId="735C1BAC" w14:textId="77777777" w:rsidR="00655F3B" w:rsidRPr="00DC1845" w:rsidRDefault="00655F3B" w:rsidP="000317CF">
      <w:pPr>
        <w:rPr>
          <w:rFonts w:ascii="Garamond" w:hAnsi="Garamond"/>
          <w:sz w:val="20"/>
          <w:szCs w:val="20"/>
        </w:rPr>
      </w:pPr>
    </w:p>
    <w:p w14:paraId="30457E5F" w14:textId="77777777" w:rsidR="000317CF" w:rsidRPr="003F4D67" w:rsidRDefault="000317CF" w:rsidP="000317CF">
      <w:pPr>
        <w:rPr>
          <w:rFonts w:ascii="Garamond" w:hAnsi="Garamond"/>
        </w:rPr>
      </w:pPr>
      <w:r w:rsidRPr="003F4D67">
        <w:rPr>
          <w:rFonts w:ascii="Garamond" w:hAnsi="Garamond"/>
        </w:rPr>
        <w:t xml:space="preserve">I think it is this </w:t>
      </w:r>
      <w:r w:rsidRPr="000D385F">
        <w:rPr>
          <w:rFonts w:ascii="Garamond" w:hAnsi="Garamond"/>
        </w:rPr>
        <w:t xml:space="preserve">connection to aesthetic value, and particularly to aesthetic feelings of the kind </w:t>
      </w:r>
      <w:proofErr w:type="spellStart"/>
      <w:r w:rsidRPr="000D385F">
        <w:rPr>
          <w:rFonts w:ascii="Garamond" w:hAnsi="Garamond"/>
        </w:rPr>
        <w:t>Kosso</w:t>
      </w:r>
      <w:proofErr w:type="spellEnd"/>
      <w:r w:rsidRPr="000D385F">
        <w:rPr>
          <w:rFonts w:ascii="Garamond" w:hAnsi="Garamond"/>
        </w:rPr>
        <w:t xml:space="preserve"> mentions that we need to turn in order to understand th</w:t>
      </w:r>
      <w:r w:rsidRPr="003F4D67">
        <w:rPr>
          <w:rFonts w:ascii="Garamond" w:hAnsi="Garamond"/>
        </w:rPr>
        <w:t xml:space="preserve">e real value of imagery in scientific reasoning. </w:t>
      </w:r>
      <w:r w:rsidRPr="003F4D67">
        <w:rPr>
          <w:rFonts w:ascii="Garamond" w:hAnsi="Garamond" w:cs="Times New Roman"/>
        </w:rPr>
        <w:t xml:space="preserve">I would like to claim that aesthetic judgements in </w:t>
      </w:r>
      <w:r w:rsidR="00DF6B38" w:rsidRPr="003F4D67">
        <w:rPr>
          <w:rFonts w:ascii="Garamond" w:hAnsi="Garamond" w:cs="Times New Roman"/>
        </w:rPr>
        <w:t>science</w:t>
      </w:r>
      <w:r w:rsidRPr="003F4D67">
        <w:rPr>
          <w:rFonts w:ascii="Garamond" w:hAnsi="Garamond" w:cs="Times New Roman"/>
        </w:rPr>
        <w:t xml:space="preserve"> are plausibly understood as expressions of what I will call ‘aesthetic-epistemic feelings’ that serve a genuine cognitive and epistemic function. I will propose a naturalistic account of these feelings in terms of sub-personal processes of representing and assessing the relation between cognitive processes and certain properties of the stimuli at which they are directed.</w:t>
      </w:r>
      <w:r w:rsidR="00D75B42" w:rsidRPr="003F4D67">
        <w:rPr>
          <w:rStyle w:val="FootnoteReference"/>
          <w:rFonts w:ascii="Garamond" w:hAnsi="Garamond" w:cs="Times New Roman"/>
        </w:rPr>
        <w:footnoteReference w:id="6"/>
      </w:r>
    </w:p>
    <w:p w14:paraId="750DD4DB" w14:textId="77777777" w:rsidR="000317CF" w:rsidRPr="000D385F" w:rsidRDefault="000317CF" w:rsidP="00ED10CA">
      <w:pPr>
        <w:rPr>
          <w:rFonts w:ascii="Garamond" w:hAnsi="Garamond" w:cs="Times New Roman"/>
        </w:rPr>
      </w:pPr>
    </w:p>
    <w:p w14:paraId="2EABC74D" w14:textId="77777777" w:rsidR="00ED10CA" w:rsidRPr="003F4D67" w:rsidRDefault="00ED10CA" w:rsidP="00ED10CA">
      <w:pPr>
        <w:widowControl w:val="0"/>
        <w:autoSpaceDE w:val="0"/>
        <w:autoSpaceDN w:val="0"/>
        <w:adjustRightInd w:val="0"/>
        <w:rPr>
          <w:rFonts w:ascii="Garamond" w:hAnsi="Garamond" w:cs="Times New Roman"/>
        </w:rPr>
      </w:pPr>
      <w:r w:rsidRPr="003F4D67">
        <w:rPr>
          <w:rFonts w:ascii="Garamond" w:hAnsi="Garamond" w:cs="Times New Roman"/>
        </w:rPr>
        <w:t xml:space="preserve">A number of psychologists have recently become interested in a range of phenomena that </w:t>
      </w:r>
      <w:r w:rsidR="00464BEF" w:rsidRPr="003F4D67">
        <w:rPr>
          <w:rFonts w:ascii="Garamond" w:hAnsi="Garamond" w:cs="Times New Roman"/>
        </w:rPr>
        <w:t xml:space="preserve">are usually referred to as </w:t>
      </w:r>
      <w:r w:rsidRPr="003F4D67">
        <w:rPr>
          <w:rFonts w:ascii="Garamond" w:hAnsi="Garamond" w:cs="Times New Roman"/>
        </w:rPr>
        <w:t xml:space="preserve">epistemic feelings. That is, there are certain quite common affective conscious states, felt to be positively or negatively </w:t>
      </w:r>
      <w:proofErr w:type="spellStart"/>
      <w:r w:rsidRPr="003F4D67">
        <w:rPr>
          <w:rFonts w:ascii="Garamond" w:hAnsi="Garamond" w:cs="Times New Roman"/>
        </w:rPr>
        <w:t>valenced</w:t>
      </w:r>
      <w:proofErr w:type="spellEnd"/>
      <w:r w:rsidRPr="003F4D67">
        <w:rPr>
          <w:rFonts w:ascii="Garamond" w:hAnsi="Garamond" w:cs="Times New Roman"/>
        </w:rPr>
        <w:t xml:space="preserve">, that arise in what can be broadly referred to as epistemic contexts. Drawing on a long list compiled by Arango-Munoz and </w:t>
      </w:r>
      <w:proofErr w:type="spellStart"/>
      <w:r w:rsidRPr="003F4D67">
        <w:rPr>
          <w:rFonts w:ascii="Garamond" w:hAnsi="Garamond" w:cs="Times New Roman"/>
        </w:rPr>
        <w:t>Michaelian</w:t>
      </w:r>
      <w:proofErr w:type="spellEnd"/>
      <w:r w:rsidRPr="003F4D67">
        <w:rPr>
          <w:rFonts w:ascii="Garamond" w:hAnsi="Garamond" w:cs="Times New Roman"/>
        </w:rPr>
        <w:t xml:space="preserve"> (2014), </w:t>
      </w:r>
      <w:r w:rsidR="00C63FC8" w:rsidRPr="003F4D67">
        <w:rPr>
          <w:rFonts w:ascii="Garamond" w:hAnsi="Garamond" w:cs="Times New Roman"/>
        </w:rPr>
        <w:t>two of</w:t>
      </w:r>
      <w:r w:rsidRPr="003F4D67">
        <w:rPr>
          <w:rFonts w:ascii="Garamond" w:hAnsi="Garamond" w:cs="Times New Roman"/>
        </w:rPr>
        <w:t xml:space="preserve"> the feelings relevant to our present topic would include, for example: </w:t>
      </w:r>
    </w:p>
    <w:p w14:paraId="0F09A4A0" w14:textId="77777777" w:rsidR="00ED10CA" w:rsidRPr="003F4D67" w:rsidRDefault="00ED10CA" w:rsidP="00ED10CA">
      <w:pPr>
        <w:widowControl w:val="0"/>
        <w:autoSpaceDE w:val="0"/>
        <w:autoSpaceDN w:val="0"/>
        <w:adjustRightInd w:val="0"/>
        <w:rPr>
          <w:rFonts w:ascii="Garamond" w:hAnsi="Garamond" w:cs="Times New Roman"/>
        </w:rPr>
      </w:pPr>
    </w:p>
    <w:p w14:paraId="7FFD44D2" w14:textId="77777777" w:rsidR="00ED10CA" w:rsidRPr="003F4D67" w:rsidRDefault="00ED10CA" w:rsidP="00ED10CA">
      <w:pPr>
        <w:widowControl w:val="0"/>
        <w:numPr>
          <w:ilvl w:val="0"/>
          <w:numId w:val="19"/>
        </w:numPr>
        <w:autoSpaceDE w:val="0"/>
        <w:autoSpaceDN w:val="0"/>
        <w:adjustRightInd w:val="0"/>
        <w:rPr>
          <w:rFonts w:ascii="Garamond" w:hAnsi="Garamond" w:cs="Times New Roman"/>
        </w:rPr>
      </w:pPr>
      <w:r w:rsidRPr="003F4D67">
        <w:rPr>
          <w:rFonts w:ascii="Garamond" w:hAnsi="Garamond" w:cs="Times New Roman"/>
          <w:b/>
          <w:bCs/>
        </w:rPr>
        <w:t xml:space="preserve">The feeling of knowing: </w:t>
      </w:r>
      <w:proofErr w:type="spellStart"/>
      <w:r w:rsidRPr="003F4D67">
        <w:rPr>
          <w:rFonts w:ascii="Garamond" w:hAnsi="Garamond" w:cs="Times New Roman"/>
        </w:rPr>
        <w:t>Koriat</w:t>
      </w:r>
      <w:proofErr w:type="spellEnd"/>
      <w:r w:rsidRPr="003F4D67">
        <w:rPr>
          <w:rFonts w:ascii="Garamond" w:hAnsi="Garamond" w:cs="Times New Roman"/>
        </w:rPr>
        <w:t xml:space="preserve"> (2000)= the ‘feeling of knowing’ is in some way a measure of the accessibility of the knowledge one has, correct or incorrect.</w:t>
      </w:r>
    </w:p>
    <w:p w14:paraId="32461D0F" w14:textId="0C1B5448" w:rsidR="00ED10CA" w:rsidRPr="003F4D67" w:rsidRDefault="00ED10CA" w:rsidP="00ED10CA">
      <w:pPr>
        <w:widowControl w:val="0"/>
        <w:numPr>
          <w:ilvl w:val="0"/>
          <w:numId w:val="19"/>
        </w:numPr>
        <w:autoSpaceDE w:val="0"/>
        <w:autoSpaceDN w:val="0"/>
        <w:adjustRightInd w:val="0"/>
        <w:rPr>
          <w:rFonts w:ascii="Garamond" w:hAnsi="Garamond" w:cs="Times New Roman"/>
        </w:rPr>
      </w:pPr>
      <w:r w:rsidRPr="003F4D67">
        <w:rPr>
          <w:rFonts w:ascii="Garamond" w:hAnsi="Garamond" w:cs="Times New Roman"/>
          <w:b/>
          <w:bCs/>
        </w:rPr>
        <w:t>The feeling of understanding</w:t>
      </w:r>
      <w:r w:rsidRPr="003F4D67">
        <w:rPr>
          <w:rFonts w:ascii="Garamond" w:hAnsi="Garamond" w:cs="Times New Roman"/>
        </w:rPr>
        <w:t>: A feeling of intellectual satisfaction that motivates the endorsement of an explanation, a sense that we have achieved an understanding of a phenomenon that was not clearly understood before (Gopnik, 1998, 2000; Trout, 2002, 2007). This is sometimes called the “ah ha” feeling (Mangan, 2001) or the eureka feeling.</w:t>
      </w:r>
      <w:r w:rsidR="00BE35D6" w:rsidRPr="003F4D67">
        <w:rPr>
          <w:rStyle w:val="FootnoteReference"/>
          <w:rFonts w:ascii="Garamond" w:hAnsi="Garamond" w:cs="Times New Roman"/>
        </w:rPr>
        <w:footnoteReference w:id="7"/>
      </w:r>
    </w:p>
    <w:p w14:paraId="46D58A29" w14:textId="77777777" w:rsidR="00C63FC8" w:rsidRPr="000D385F" w:rsidRDefault="00C63FC8" w:rsidP="00ED10CA">
      <w:pPr>
        <w:widowControl w:val="0"/>
        <w:autoSpaceDE w:val="0"/>
        <w:autoSpaceDN w:val="0"/>
        <w:adjustRightInd w:val="0"/>
        <w:rPr>
          <w:rFonts w:ascii="Garamond" w:hAnsi="Garamond" w:cs="Times New Roman"/>
          <w:b/>
          <w:bCs/>
        </w:rPr>
      </w:pPr>
    </w:p>
    <w:p w14:paraId="09222C34" w14:textId="77777777" w:rsidR="00ED10CA" w:rsidRPr="003F4D67" w:rsidRDefault="00ED10CA" w:rsidP="00ED10CA">
      <w:pPr>
        <w:widowControl w:val="0"/>
        <w:autoSpaceDE w:val="0"/>
        <w:autoSpaceDN w:val="0"/>
        <w:adjustRightInd w:val="0"/>
        <w:rPr>
          <w:rFonts w:ascii="Garamond" w:hAnsi="Garamond" w:cs="Times New Roman"/>
        </w:rPr>
      </w:pPr>
      <w:r w:rsidRPr="003F4D67">
        <w:rPr>
          <w:rFonts w:ascii="Garamond" w:hAnsi="Garamond" w:cs="Times New Roman"/>
        </w:rPr>
        <w:t xml:space="preserve">The primary focus of the psychological literature has centred on the nature and function of such feelings, and whether they are in fact heuristically valuable in assessing the information they seem to concern. Although there is naturally much debate concerning both issues, there seems to be some consensus that epistemic feelings are the </w:t>
      </w:r>
      <w:proofErr w:type="spellStart"/>
      <w:r w:rsidRPr="003F4D67">
        <w:rPr>
          <w:rFonts w:ascii="Garamond" w:hAnsi="Garamond" w:cs="Times New Roman"/>
        </w:rPr>
        <w:t>valenced</w:t>
      </w:r>
      <w:proofErr w:type="spellEnd"/>
      <w:r w:rsidRPr="003F4D67">
        <w:rPr>
          <w:rFonts w:ascii="Garamond" w:hAnsi="Garamond" w:cs="Times New Roman"/>
        </w:rPr>
        <w:t xml:space="preserve"> experienced manifestation of some kind of quick and dirty, low-level, sub-personal mechanism that monitors the performance of different cognitive processes.  There is evidence for neural correlates of epistemic feelings, and there is evidence that some epistemic feelings do play a justificatory role in, for example, accurately predicting future cognitive performance, and in acting as a stimulus to judgement.</w:t>
      </w:r>
      <w:r w:rsidRPr="003F4D67">
        <w:rPr>
          <w:rStyle w:val="FootnoteReference"/>
          <w:rFonts w:ascii="Garamond" w:hAnsi="Garamond" w:cs="Times New Roman"/>
        </w:rPr>
        <w:t xml:space="preserve"> </w:t>
      </w:r>
      <w:r w:rsidRPr="003F4D67">
        <w:rPr>
          <w:rStyle w:val="FootnoteReference"/>
          <w:rFonts w:ascii="Garamond" w:hAnsi="Garamond" w:cs="Times New Roman"/>
        </w:rPr>
        <w:footnoteReference w:id="8"/>
      </w:r>
      <w:r w:rsidRPr="003F4D67">
        <w:rPr>
          <w:rFonts w:ascii="Garamond" w:hAnsi="Garamond" w:cs="Times New Roman"/>
        </w:rPr>
        <w:t xml:space="preserve"> In other words, my feeling of uncertainty or of knowing will incline me to (and arguably give me reason to) judge that I really am uncertain or that I do know. </w:t>
      </w:r>
    </w:p>
    <w:p w14:paraId="7F066A2E" w14:textId="77777777" w:rsidR="00ED10CA" w:rsidRPr="000D385F" w:rsidRDefault="00ED10CA" w:rsidP="00ED10CA">
      <w:pPr>
        <w:widowControl w:val="0"/>
        <w:autoSpaceDE w:val="0"/>
        <w:autoSpaceDN w:val="0"/>
        <w:adjustRightInd w:val="0"/>
        <w:rPr>
          <w:rFonts w:ascii="Garamond" w:hAnsi="Garamond" w:cs="Times New Roman"/>
        </w:rPr>
      </w:pPr>
    </w:p>
    <w:p w14:paraId="342455C1" w14:textId="77777777" w:rsidR="00ED10CA" w:rsidRPr="003F4D67" w:rsidRDefault="00ED10CA" w:rsidP="00ED10CA">
      <w:pPr>
        <w:widowControl w:val="0"/>
        <w:autoSpaceDE w:val="0"/>
        <w:autoSpaceDN w:val="0"/>
        <w:adjustRightInd w:val="0"/>
        <w:rPr>
          <w:rFonts w:ascii="Garamond" w:hAnsi="Garamond" w:cs="Times New Roman"/>
        </w:rPr>
      </w:pPr>
      <w:r w:rsidRPr="003F4D67">
        <w:rPr>
          <w:rFonts w:ascii="Garamond" w:hAnsi="Garamond" w:cs="Times New Roman"/>
        </w:rPr>
        <w:t xml:space="preserve">Before looking further at the details, we can note that a few philosophers have also taken feelings seriously as playing an important role in cognition. For example, in discussing the so-called Frame Problem for AI, Ronald </w:t>
      </w:r>
      <w:r w:rsidR="00C63FC8" w:rsidRPr="003F4D67">
        <w:rPr>
          <w:rFonts w:ascii="Garamond" w:hAnsi="Garamond" w:cs="Times New Roman"/>
        </w:rPr>
        <w:t>D</w:t>
      </w:r>
      <w:r w:rsidRPr="003F4D67">
        <w:rPr>
          <w:rFonts w:ascii="Garamond" w:hAnsi="Garamond" w:cs="Times New Roman"/>
        </w:rPr>
        <w:t xml:space="preserve">eSousa (2008) argues that feelings and emotions serve to stop the potentially endless regress of deliberation by revealing patterns of saliency among objects of attention and strategies. And Christopher </w:t>
      </w:r>
      <w:proofErr w:type="spellStart"/>
      <w:r w:rsidRPr="003F4D67">
        <w:rPr>
          <w:rFonts w:ascii="Garamond" w:hAnsi="Garamond" w:cs="Times New Roman"/>
        </w:rPr>
        <w:t>Hookway</w:t>
      </w:r>
      <w:proofErr w:type="spellEnd"/>
      <w:r w:rsidRPr="003F4D67">
        <w:rPr>
          <w:rFonts w:ascii="Garamond" w:hAnsi="Garamond" w:cs="Times New Roman"/>
        </w:rPr>
        <w:t xml:space="preserve"> (2008) has argued that affective states in general embody evaluations that appeal to standards and principles of reasoning (for example, concerning inductive reasoning) that we may not be able to articulate. He claims that even if one can offer no reasons to justify one’s acceptance of some inference, they may possess </w:t>
      </w:r>
      <w:r w:rsidRPr="003F4D67">
        <w:rPr>
          <w:rFonts w:ascii="Garamond" w:hAnsi="Garamond" w:cs="Times New Roman"/>
        </w:rPr>
        <w:lastRenderedPageBreak/>
        <w:t xml:space="preserve">an </w:t>
      </w:r>
      <w:r w:rsidRPr="003F4D67">
        <w:rPr>
          <w:rFonts w:ascii="Garamond" w:hAnsi="Garamond" w:cs="Times New Roman"/>
          <w:i/>
          <w:iCs/>
        </w:rPr>
        <w:t xml:space="preserve">immediate phenomenology </w:t>
      </w:r>
      <w:r w:rsidRPr="003F4D67">
        <w:rPr>
          <w:rFonts w:ascii="Garamond" w:hAnsi="Garamond" w:cs="Times New Roman"/>
        </w:rPr>
        <w:t xml:space="preserve">of being compelling, as having epistemic salience, which is an affective state rather than a cognitive one. (Cf. Elgin 2002; </w:t>
      </w:r>
      <w:proofErr w:type="spellStart"/>
      <w:r w:rsidRPr="003F4D67">
        <w:rPr>
          <w:rFonts w:ascii="Garamond" w:hAnsi="Garamond" w:cs="Times New Roman"/>
        </w:rPr>
        <w:t>Thagard</w:t>
      </w:r>
      <w:proofErr w:type="spellEnd"/>
      <w:r w:rsidRPr="003F4D67">
        <w:rPr>
          <w:rFonts w:ascii="Garamond" w:hAnsi="Garamond" w:cs="Times New Roman"/>
        </w:rPr>
        <w:t xml:space="preserve"> 2008).</w:t>
      </w:r>
      <w:r w:rsidRPr="003F4D67">
        <w:rPr>
          <w:rStyle w:val="FootnoteReference"/>
          <w:rFonts w:ascii="Garamond" w:hAnsi="Garamond" w:cs="Times New Roman"/>
        </w:rPr>
        <w:footnoteReference w:id="9"/>
      </w:r>
    </w:p>
    <w:p w14:paraId="70FAAE71" w14:textId="77777777" w:rsidR="00ED10CA" w:rsidRPr="000D385F" w:rsidRDefault="00ED10CA" w:rsidP="00ED10CA">
      <w:pPr>
        <w:widowControl w:val="0"/>
        <w:autoSpaceDE w:val="0"/>
        <w:autoSpaceDN w:val="0"/>
        <w:adjustRightInd w:val="0"/>
        <w:rPr>
          <w:rFonts w:ascii="Garamond" w:hAnsi="Garamond" w:cs="Times New Roman"/>
        </w:rPr>
      </w:pPr>
    </w:p>
    <w:p w14:paraId="5C032361" w14:textId="6AF55B3B" w:rsidR="00ED10CA" w:rsidRPr="003F4D67" w:rsidRDefault="00ED10CA" w:rsidP="00ED10CA">
      <w:pPr>
        <w:widowControl w:val="0"/>
        <w:autoSpaceDE w:val="0"/>
        <w:autoSpaceDN w:val="0"/>
        <w:adjustRightInd w:val="0"/>
        <w:rPr>
          <w:rFonts w:ascii="Garamond" w:hAnsi="Garamond" w:cs="Times New Roman"/>
        </w:rPr>
      </w:pPr>
      <w:r w:rsidRPr="003F4D67">
        <w:rPr>
          <w:rFonts w:ascii="Garamond" w:hAnsi="Garamond" w:cs="Times New Roman"/>
        </w:rPr>
        <w:t>Let’s begin with the well-studied feeling of knowing.</w:t>
      </w:r>
      <w:r w:rsidRPr="003F4D67">
        <w:rPr>
          <w:rStyle w:val="FootnoteReference"/>
          <w:rFonts w:ascii="Garamond" w:hAnsi="Garamond" w:cs="Times New Roman"/>
        </w:rPr>
        <w:footnoteReference w:id="10"/>
      </w:r>
      <w:r w:rsidRPr="003F4D67">
        <w:rPr>
          <w:rFonts w:ascii="Garamond" w:hAnsi="Garamond" w:cs="Times New Roman"/>
        </w:rPr>
        <w:t xml:space="preserve"> This is an experience we have whenever we are asked to recall a piece of information that seems to us to indicate that we possess the info</w:t>
      </w:r>
      <w:r w:rsidRPr="000D385F">
        <w:rPr>
          <w:rFonts w:ascii="Garamond" w:hAnsi="Garamond" w:cs="Times New Roman"/>
        </w:rPr>
        <w:t xml:space="preserve">rmation without us (as yet) being able to recall the information. Psychological studies of memory retrieval suggest that subjects can accurately determine whether they are going to be able to recall </w:t>
      </w:r>
      <w:r w:rsidRPr="00255DA7">
        <w:rPr>
          <w:rFonts w:ascii="Garamond" w:hAnsi="Garamond" w:cs="Times New Roman"/>
        </w:rPr>
        <w:t>the information by means of the</w:t>
      </w:r>
      <w:r w:rsidR="006560B3" w:rsidRPr="003B623A">
        <w:rPr>
          <w:rFonts w:ascii="Garamond" w:hAnsi="Garamond" w:cs="Times New Roman"/>
        </w:rPr>
        <w:t xml:space="preserve"> fee</w:t>
      </w:r>
      <w:r w:rsidR="006560B3" w:rsidRPr="003F4D67">
        <w:rPr>
          <w:rFonts w:ascii="Garamond" w:hAnsi="Garamond" w:cs="Times New Roman"/>
        </w:rPr>
        <w:t>ling of knowing</w:t>
      </w:r>
      <w:commentRangeStart w:id="8"/>
      <w:commentRangeEnd w:id="8"/>
      <w:r w:rsidRPr="003F4D67">
        <w:rPr>
          <w:rFonts w:ascii="Garamond" w:hAnsi="Garamond" w:cs="Times New Roman"/>
        </w:rPr>
        <w:t xml:space="preserve"> before they even try to recall it.</w:t>
      </w:r>
      <w:r w:rsidRPr="003F4D67">
        <w:rPr>
          <w:rStyle w:val="FootnoteReference"/>
          <w:rFonts w:ascii="Garamond" w:hAnsi="Garamond" w:cs="Times New Roman"/>
        </w:rPr>
        <w:footnoteReference w:id="11"/>
      </w:r>
    </w:p>
    <w:p w14:paraId="7F7123AA" w14:textId="77777777" w:rsidR="00ED10CA" w:rsidRPr="000D385F" w:rsidRDefault="00ED10CA" w:rsidP="00ED10CA">
      <w:pPr>
        <w:widowControl w:val="0"/>
        <w:autoSpaceDE w:val="0"/>
        <w:autoSpaceDN w:val="0"/>
        <w:adjustRightInd w:val="0"/>
        <w:rPr>
          <w:rFonts w:ascii="Garamond" w:hAnsi="Garamond" w:cs="Times New Roman"/>
        </w:rPr>
      </w:pPr>
    </w:p>
    <w:p w14:paraId="32723263" w14:textId="77777777" w:rsidR="00ED10CA" w:rsidRPr="003F4D67" w:rsidRDefault="00ED10CA" w:rsidP="00ED10CA">
      <w:pPr>
        <w:widowControl w:val="0"/>
        <w:autoSpaceDE w:val="0"/>
        <w:autoSpaceDN w:val="0"/>
        <w:adjustRightInd w:val="0"/>
        <w:rPr>
          <w:rFonts w:ascii="Garamond" w:hAnsi="Garamond" w:cs="Times New Roman"/>
        </w:rPr>
      </w:pPr>
      <w:r w:rsidRPr="003F4D67">
        <w:rPr>
          <w:rFonts w:ascii="Garamond" w:hAnsi="Garamond" w:cs="Times New Roman"/>
        </w:rPr>
        <w:t>As noted above, psychologists have proposed that the origin of epistemic feelings is low-level metacognition, which involves a sub-personal mechanism that monitors the performance of different cognitive processes. There is debate about how exactly to understand the nature of such a mechanism, but one plausible way is to think of it as a heuristic device that evaluates mental activity by reference to external conditions and/or properties of the relevant cognitive processing – such as fluency or familiarity – as well as by reference to some salient concepts and theories, as the conceptual nature of some E-feelings suggests.</w:t>
      </w:r>
      <w:r w:rsidRPr="003F4D67">
        <w:rPr>
          <w:rStyle w:val="FootnoteReference"/>
          <w:rFonts w:ascii="Garamond" w:hAnsi="Garamond" w:cs="Times New Roman"/>
        </w:rPr>
        <w:footnoteReference w:id="12"/>
      </w:r>
    </w:p>
    <w:p w14:paraId="6203BCBB" w14:textId="77777777" w:rsidR="00ED10CA" w:rsidRPr="000D385F" w:rsidRDefault="00ED10CA" w:rsidP="00ED10CA">
      <w:pPr>
        <w:widowControl w:val="0"/>
        <w:autoSpaceDE w:val="0"/>
        <w:autoSpaceDN w:val="0"/>
        <w:adjustRightInd w:val="0"/>
        <w:rPr>
          <w:rFonts w:ascii="Garamond" w:hAnsi="Garamond" w:cs="Times New Roman"/>
        </w:rPr>
      </w:pPr>
    </w:p>
    <w:p w14:paraId="446C37B0" w14:textId="0E5BCA9B" w:rsidR="00CC742F" w:rsidRPr="003F4D67" w:rsidRDefault="00ED10CA" w:rsidP="00CC742F">
      <w:pPr>
        <w:widowControl w:val="0"/>
        <w:autoSpaceDE w:val="0"/>
        <w:autoSpaceDN w:val="0"/>
        <w:adjustRightInd w:val="0"/>
        <w:rPr>
          <w:rFonts w:ascii="Garamond" w:hAnsi="Garamond" w:cs="Times New Roman"/>
        </w:rPr>
      </w:pPr>
      <w:r w:rsidRPr="00255DA7">
        <w:rPr>
          <w:rFonts w:ascii="Garamond" w:hAnsi="Garamond" w:cs="Times New Roman"/>
        </w:rPr>
        <w:t>What, then, are such feeling</w:t>
      </w:r>
      <w:r w:rsidR="006560B3" w:rsidRPr="003F4D67">
        <w:rPr>
          <w:rFonts w:ascii="Garamond" w:hAnsi="Garamond" w:cs="Times New Roman"/>
        </w:rPr>
        <w:t>s</w:t>
      </w:r>
      <w:r w:rsidRPr="003F4D67">
        <w:rPr>
          <w:rFonts w:ascii="Garamond" w:hAnsi="Garamond" w:cs="Times New Roman"/>
        </w:rPr>
        <w:t xml:space="preserve"> actually about? Arguably, it see</w:t>
      </w:r>
      <w:r w:rsidRPr="00BA5A54">
        <w:rPr>
          <w:rFonts w:ascii="Garamond" w:hAnsi="Garamond" w:cs="Times New Roman"/>
        </w:rPr>
        <w:t xml:space="preserve">ms that epistemic feeling have a dual intentional content; on the one hand, they are in some way about our own cognitive states– such as our capacity to know or remember something – and on the other hand they are about the </w:t>
      </w:r>
      <w:r w:rsidRPr="000D385F">
        <w:rPr>
          <w:rFonts w:ascii="Garamond" w:hAnsi="Garamond" w:cs="Times New Roman"/>
        </w:rPr>
        <w:t>actual specific piece of informat</w:t>
      </w:r>
      <w:r w:rsidRPr="00255DA7">
        <w:rPr>
          <w:rFonts w:ascii="Garamond" w:hAnsi="Garamond" w:cs="Times New Roman"/>
        </w:rPr>
        <w:t xml:space="preserve">ion or object concerned. Phenomenologically, however, the main focus of our epistemic feelings will often be simply the relevant object or task at which our cognitive processes are directed, which explains why we attribute </w:t>
      </w:r>
      <w:r w:rsidRPr="003F4D67">
        <w:rPr>
          <w:rFonts w:ascii="Garamond" w:hAnsi="Garamond" w:cs="Times New Roman"/>
        </w:rPr>
        <w:t xml:space="preserve">aesthetic features to it, rather than to our own mental states. This will be because, after all, the object or task is what grabs most or all of our attention. For, on the one hand, it takes some cognitive effort to attend to our own mental processes, while on the other hand, such attention will normally be seen as irrelevant to the task in hand, for example </w:t>
      </w:r>
      <w:r w:rsidR="00464BEF" w:rsidRPr="003F4D67">
        <w:rPr>
          <w:rFonts w:ascii="Garamond" w:hAnsi="Garamond" w:cs="Times New Roman"/>
        </w:rPr>
        <w:t xml:space="preserve">carrying out the implications of a SM. </w:t>
      </w:r>
    </w:p>
    <w:p w14:paraId="06A1280B" w14:textId="77777777" w:rsidR="00F02EC4" w:rsidRPr="003F4D67" w:rsidRDefault="00F02EC4" w:rsidP="00CC742F">
      <w:pPr>
        <w:widowControl w:val="0"/>
        <w:autoSpaceDE w:val="0"/>
        <w:autoSpaceDN w:val="0"/>
        <w:adjustRightInd w:val="0"/>
        <w:rPr>
          <w:rFonts w:ascii="Garamond" w:hAnsi="Garamond" w:cs="Times New Roman"/>
          <w:b/>
        </w:rPr>
      </w:pPr>
    </w:p>
    <w:p w14:paraId="6F89DDF3" w14:textId="4F774555" w:rsidR="00ED10CA" w:rsidRPr="003F4D67" w:rsidRDefault="00CC742F" w:rsidP="00ED10CA">
      <w:pPr>
        <w:rPr>
          <w:rFonts w:ascii="Garamond" w:hAnsi="Garamond" w:cs="Times New Roman"/>
        </w:rPr>
      </w:pPr>
      <w:r w:rsidRPr="003F4D67">
        <w:rPr>
          <w:rFonts w:ascii="Garamond" w:hAnsi="Garamond" w:cs="Times New Roman"/>
        </w:rPr>
        <w:t>In any case, t</w:t>
      </w:r>
      <w:r w:rsidR="00ED10CA" w:rsidRPr="003F4D67">
        <w:rPr>
          <w:rFonts w:ascii="Garamond" w:hAnsi="Garamond" w:cs="Times New Roman"/>
        </w:rPr>
        <w:t>he feeling</w:t>
      </w:r>
      <w:r w:rsidR="006560B3" w:rsidRPr="003F4D67">
        <w:rPr>
          <w:rFonts w:ascii="Garamond" w:hAnsi="Garamond" w:cs="Times New Roman"/>
        </w:rPr>
        <w:t xml:space="preserve"> of </w:t>
      </w:r>
      <w:r w:rsidRPr="003F4D67">
        <w:rPr>
          <w:rFonts w:ascii="Garamond" w:hAnsi="Garamond" w:cs="Times New Roman"/>
        </w:rPr>
        <w:t xml:space="preserve">understanding </w:t>
      </w:r>
      <w:r w:rsidR="00ED10CA" w:rsidRPr="003F4D67">
        <w:rPr>
          <w:rFonts w:ascii="Garamond" w:hAnsi="Garamond" w:cs="Times New Roman"/>
        </w:rPr>
        <w:t>clearly play</w:t>
      </w:r>
      <w:r w:rsidR="006560B3" w:rsidRPr="00BA5A54">
        <w:rPr>
          <w:rFonts w:ascii="Garamond" w:hAnsi="Garamond" w:cs="Times New Roman"/>
        </w:rPr>
        <w:t>s</w:t>
      </w:r>
      <w:r w:rsidR="00ED10CA" w:rsidRPr="000D385F">
        <w:rPr>
          <w:rFonts w:ascii="Garamond" w:hAnsi="Garamond" w:cs="Times New Roman"/>
        </w:rPr>
        <w:t xml:space="preserve"> a central role in </w:t>
      </w:r>
      <w:r w:rsidR="00464BEF" w:rsidRPr="00255DA7">
        <w:rPr>
          <w:rFonts w:ascii="Garamond" w:hAnsi="Garamond" w:cs="Times New Roman"/>
        </w:rPr>
        <w:t>s</w:t>
      </w:r>
      <w:r w:rsidRPr="003B623A">
        <w:rPr>
          <w:rFonts w:ascii="Garamond" w:hAnsi="Garamond" w:cs="Times New Roman"/>
        </w:rPr>
        <w:t>cientific reasoning, and particularly in the util</w:t>
      </w:r>
      <w:r w:rsidRPr="003F4D67">
        <w:rPr>
          <w:rFonts w:ascii="Garamond" w:hAnsi="Garamond" w:cs="Times New Roman"/>
        </w:rPr>
        <w:t xml:space="preserve">isation of SM. </w:t>
      </w:r>
      <w:r w:rsidR="00ED10CA" w:rsidRPr="003F4D67">
        <w:rPr>
          <w:rFonts w:ascii="Garamond" w:hAnsi="Garamond" w:cs="Times New Roman"/>
        </w:rPr>
        <w:t xml:space="preserve">One of the crucial factors that appears to have some influence on the elicitation of </w:t>
      </w:r>
      <w:r w:rsidR="006560B3" w:rsidRPr="003F4D67">
        <w:rPr>
          <w:rFonts w:ascii="Garamond" w:hAnsi="Garamond" w:cs="Times New Roman"/>
        </w:rPr>
        <w:t xml:space="preserve">this and other epistemic </w:t>
      </w:r>
      <w:r w:rsidR="00ED10CA" w:rsidRPr="003F4D67">
        <w:rPr>
          <w:rFonts w:ascii="Garamond" w:hAnsi="Garamond" w:cs="Times New Roman"/>
        </w:rPr>
        <w:t xml:space="preserve">feelings is the fluency of the task, where fluency is, roughly, the experienced ease with which mental content is processed. (R. </w:t>
      </w:r>
      <w:proofErr w:type="spellStart"/>
      <w:r w:rsidR="00ED10CA" w:rsidRPr="003F4D67">
        <w:rPr>
          <w:rFonts w:ascii="Garamond" w:hAnsi="Garamond" w:cs="Times New Roman"/>
        </w:rPr>
        <w:t>Reber</w:t>
      </w:r>
      <w:proofErr w:type="spellEnd"/>
      <w:r w:rsidR="00ED10CA" w:rsidRPr="003F4D67">
        <w:rPr>
          <w:rFonts w:ascii="Garamond" w:hAnsi="Garamond" w:cs="Times New Roman"/>
        </w:rPr>
        <w:t xml:space="preserve">, Schwarz, &amp; </w:t>
      </w:r>
      <w:proofErr w:type="spellStart"/>
      <w:r w:rsidR="00ED10CA" w:rsidRPr="003F4D67">
        <w:rPr>
          <w:rFonts w:ascii="Garamond" w:hAnsi="Garamond" w:cs="Times New Roman"/>
        </w:rPr>
        <w:t>Winkielman</w:t>
      </w:r>
      <w:proofErr w:type="spellEnd"/>
      <w:r w:rsidR="00ED10CA" w:rsidRPr="003F4D67">
        <w:rPr>
          <w:rFonts w:ascii="Garamond" w:hAnsi="Garamond" w:cs="Times New Roman"/>
        </w:rPr>
        <w:t xml:space="preserve">, 2004). As </w:t>
      </w:r>
      <w:proofErr w:type="spellStart"/>
      <w:r w:rsidR="00ED10CA" w:rsidRPr="003F4D67">
        <w:rPr>
          <w:rFonts w:ascii="Garamond" w:hAnsi="Garamond" w:cs="Times New Roman"/>
        </w:rPr>
        <w:t>Reber</w:t>
      </w:r>
      <w:proofErr w:type="spellEnd"/>
      <w:r w:rsidR="00ED10CA" w:rsidRPr="003F4D67">
        <w:rPr>
          <w:rFonts w:ascii="Garamond" w:hAnsi="Garamond" w:cs="Times New Roman"/>
        </w:rPr>
        <w:t xml:space="preserve"> et al. (2008) note, many studies have demonstrated that stimuli processed with greater ease elicit more positive affect (R. </w:t>
      </w:r>
      <w:proofErr w:type="spellStart"/>
      <w:r w:rsidR="00ED10CA" w:rsidRPr="003F4D67">
        <w:rPr>
          <w:rFonts w:ascii="Garamond" w:hAnsi="Garamond" w:cs="Times New Roman"/>
        </w:rPr>
        <w:t>Reber</w:t>
      </w:r>
      <w:proofErr w:type="spellEnd"/>
      <w:r w:rsidR="00ED10CA" w:rsidRPr="003F4D67">
        <w:rPr>
          <w:rFonts w:ascii="Garamond" w:hAnsi="Garamond" w:cs="Times New Roman"/>
        </w:rPr>
        <w:t xml:space="preserve">, </w:t>
      </w:r>
      <w:proofErr w:type="spellStart"/>
      <w:r w:rsidR="00ED10CA" w:rsidRPr="003F4D67">
        <w:rPr>
          <w:rFonts w:ascii="Garamond" w:hAnsi="Garamond" w:cs="Times New Roman"/>
        </w:rPr>
        <w:t>Winkielman</w:t>
      </w:r>
      <w:proofErr w:type="spellEnd"/>
      <w:r w:rsidR="00ED10CA" w:rsidRPr="003F4D67">
        <w:rPr>
          <w:rFonts w:ascii="Garamond" w:hAnsi="Garamond" w:cs="Times New Roman"/>
        </w:rPr>
        <w:t xml:space="preserve">, &amp; Schwarz, 1998; Whittlesea, 1993; </w:t>
      </w:r>
      <w:proofErr w:type="spellStart"/>
      <w:r w:rsidR="00ED10CA" w:rsidRPr="003F4D67">
        <w:rPr>
          <w:rFonts w:ascii="Garamond" w:hAnsi="Garamond" w:cs="Times New Roman"/>
        </w:rPr>
        <w:t>Winkielman</w:t>
      </w:r>
      <w:proofErr w:type="spellEnd"/>
      <w:r w:rsidR="00ED10CA" w:rsidRPr="003F4D67">
        <w:rPr>
          <w:rFonts w:ascii="Garamond" w:hAnsi="Garamond" w:cs="Times New Roman"/>
        </w:rPr>
        <w:t xml:space="preserve">, </w:t>
      </w:r>
      <w:proofErr w:type="spellStart"/>
      <w:r w:rsidR="00ED10CA" w:rsidRPr="003F4D67">
        <w:rPr>
          <w:rFonts w:ascii="Garamond" w:hAnsi="Garamond" w:cs="Times New Roman"/>
        </w:rPr>
        <w:t>Halberstadt</w:t>
      </w:r>
      <w:proofErr w:type="spellEnd"/>
      <w:r w:rsidR="00ED10CA" w:rsidRPr="003F4D67">
        <w:rPr>
          <w:rFonts w:ascii="Garamond" w:hAnsi="Garamond" w:cs="Times New Roman"/>
        </w:rPr>
        <w:t xml:space="preserve">, </w:t>
      </w:r>
      <w:proofErr w:type="spellStart"/>
      <w:r w:rsidR="00ED10CA" w:rsidRPr="003F4D67">
        <w:rPr>
          <w:rFonts w:ascii="Garamond" w:hAnsi="Garamond" w:cs="Times New Roman"/>
        </w:rPr>
        <w:t>Fazendeiro</w:t>
      </w:r>
      <w:proofErr w:type="spellEnd"/>
      <w:r w:rsidR="00ED10CA" w:rsidRPr="003F4D67">
        <w:rPr>
          <w:rFonts w:ascii="Garamond" w:hAnsi="Garamond" w:cs="Times New Roman"/>
        </w:rPr>
        <w:t>, &amp; Catty, 2006), and that fluency plays a role in the rejection of theories that are difficult to understand (</w:t>
      </w:r>
      <w:proofErr w:type="spellStart"/>
      <w:r w:rsidR="00ED10CA" w:rsidRPr="003F4D67">
        <w:rPr>
          <w:rFonts w:ascii="Garamond" w:hAnsi="Garamond" w:cs="Times New Roman"/>
        </w:rPr>
        <w:t>McColm</w:t>
      </w:r>
      <w:proofErr w:type="spellEnd"/>
      <w:r w:rsidR="00ED10CA" w:rsidRPr="003F4D67">
        <w:rPr>
          <w:rFonts w:ascii="Garamond" w:hAnsi="Garamond" w:cs="Times New Roman"/>
        </w:rPr>
        <w:t xml:space="preserve">, 2007). Processing fluency increases either through former exposure, such as with stimulus repetition (e.g., Jacoby &amp; Dallas, 1981) and associative learning (e.g., Posner &amp; </w:t>
      </w:r>
      <w:proofErr w:type="spellStart"/>
      <w:r w:rsidR="00ED10CA" w:rsidRPr="003F4D67">
        <w:rPr>
          <w:rFonts w:ascii="Garamond" w:hAnsi="Garamond" w:cs="Times New Roman"/>
        </w:rPr>
        <w:t>Keele</w:t>
      </w:r>
      <w:proofErr w:type="spellEnd"/>
      <w:r w:rsidR="00ED10CA" w:rsidRPr="003F4D67">
        <w:rPr>
          <w:rFonts w:ascii="Garamond" w:hAnsi="Garamond" w:cs="Times New Roman"/>
        </w:rPr>
        <w:t xml:space="preserve">, 1968; A. S. </w:t>
      </w:r>
      <w:proofErr w:type="spellStart"/>
      <w:r w:rsidR="00ED10CA" w:rsidRPr="003F4D67">
        <w:rPr>
          <w:rFonts w:ascii="Garamond" w:hAnsi="Garamond" w:cs="Times New Roman"/>
        </w:rPr>
        <w:t>Reber</w:t>
      </w:r>
      <w:proofErr w:type="spellEnd"/>
      <w:r w:rsidR="00ED10CA" w:rsidRPr="003F4D67">
        <w:rPr>
          <w:rFonts w:ascii="Garamond" w:hAnsi="Garamond" w:cs="Times New Roman"/>
        </w:rPr>
        <w:t xml:space="preserve">, </w:t>
      </w:r>
      <w:r w:rsidR="00ED10CA" w:rsidRPr="003F4D67">
        <w:rPr>
          <w:rFonts w:ascii="Garamond" w:hAnsi="Garamond" w:cs="Times New Roman"/>
        </w:rPr>
        <w:lastRenderedPageBreak/>
        <w:t xml:space="preserve">1967), which renders stimuli familiar, or through stimulus features, such as simplicity (Garner, 1974) and symmetry (Palmer, 1991; Royer, 1981), that facilitate perceptual processing. </w:t>
      </w:r>
    </w:p>
    <w:p w14:paraId="30218FF3" w14:textId="2DABBDAC" w:rsidR="00C55B29" w:rsidRPr="003F4D67" w:rsidRDefault="00ED10CA" w:rsidP="00ED10CA">
      <w:pPr>
        <w:widowControl w:val="0"/>
        <w:autoSpaceDE w:val="0"/>
        <w:autoSpaceDN w:val="0"/>
        <w:adjustRightInd w:val="0"/>
        <w:rPr>
          <w:rFonts w:ascii="Garamond" w:hAnsi="Garamond" w:cs="Times New Roman"/>
        </w:rPr>
      </w:pPr>
      <w:proofErr w:type="spellStart"/>
      <w:r w:rsidRPr="003F4D67">
        <w:rPr>
          <w:rFonts w:ascii="Garamond" w:hAnsi="Garamond" w:cs="Times New Roman"/>
        </w:rPr>
        <w:t>Reber</w:t>
      </w:r>
      <w:proofErr w:type="spellEnd"/>
      <w:r w:rsidRPr="003F4D67">
        <w:rPr>
          <w:rFonts w:ascii="Garamond" w:hAnsi="Garamond" w:cs="Times New Roman"/>
        </w:rPr>
        <w:t xml:space="preserve"> et al. (2008) set out to study the role of fluency in mathematical reasoning and its relationship to certain properties of stimuli – such as simplicity or symmetry – that have also been implicated in experiences of beauty. They examined the use of symmetry as a cue for correctness in an arithmetic verification task by manipulating the symmetry of sets of dot pattern addition equations.</w:t>
      </w:r>
      <w:r w:rsidR="006560B3" w:rsidRPr="003F4D67">
        <w:rPr>
          <w:rStyle w:val="FootnoteReference"/>
          <w:rFonts w:ascii="Garamond" w:hAnsi="Garamond" w:cs="Times New Roman"/>
        </w:rPr>
        <w:footnoteReference w:id="13"/>
      </w:r>
    </w:p>
    <w:p w14:paraId="0DD8CD20" w14:textId="77777777" w:rsidR="00C55B29" w:rsidRPr="000D385F" w:rsidRDefault="00C55B29" w:rsidP="00ED10CA">
      <w:pPr>
        <w:widowControl w:val="0"/>
        <w:autoSpaceDE w:val="0"/>
        <w:autoSpaceDN w:val="0"/>
        <w:adjustRightInd w:val="0"/>
        <w:rPr>
          <w:rFonts w:ascii="Garamond" w:hAnsi="Garamond" w:cs="Times New Roman"/>
        </w:rPr>
      </w:pPr>
    </w:p>
    <w:p w14:paraId="6C6FFCC0" w14:textId="587A8A6D" w:rsidR="00C55B29" w:rsidRPr="003F4D67" w:rsidRDefault="00C55B29" w:rsidP="00ED10CA">
      <w:pPr>
        <w:widowControl w:val="0"/>
        <w:autoSpaceDE w:val="0"/>
        <w:autoSpaceDN w:val="0"/>
        <w:adjustRightInd w:val="0"/>
        <w:rPr>
          <w:rFonts w:ascii="Garamond" w:hAnsi="Garamond" w:cs="Times New Roman"/>
        </w:rPr>
      </w:pPr>
      <w:r w:rsidRPr="003F4D67">
        <w:rPr>
          <w:rFonts w:ascii="Garamond" w:hAnsi="Garamond" w:cs="Times New Roman"/>
          <w:noProof/>
        </w:rPr>
        <w:drawing>
          <wp:inline distT="0" distB="0" distL="0" distR="0" wp14:anchorId="701D4A8A" wp14:editId="2EC19342">
            <wp:extent cx="1447800" cy="6731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7800" cy="673100"/>
                    </a:xfrm>
                    <a:prstGeom prst="rect">
                      <a:avLst/>
                    </a:prstGeom>
                  </pic:spPr>
                </pic:pic>
              </a:graphicData>
            </a:graphic>
          </wp:inline>
        </w:drawing>
      </w:r>
    </w:p>
    <w:p w14:paraId="000DE0FB" w14:textId="77777777" w:rsidR="00C55B29" w:rsidRPr="000D385F" w:rsidRDefault="00C55B29" w:rsidP="00ED10CA">
      <w:pPr>
        <w:widowControl w:val="0"/>
        <w:autoSpaceDE w:val="0"/>
        <w:autoSpaceDN w:val="0"/>
        <w:adjustRightInd w:val="0"/>
        <w:rPr>
          <w:rFonts w:ascii="Garamond" w:hAnsi="Garamond" w:cs="Times New Roman"/>
        </w:rPr>
      </w:pPr>
    </w:p>
    <w:p w14:paraId="0BE67918" w14:textId="1B2A568F" w:rsidR="00ED10CA" w:rsidRPr="003F4D67" w:rsidRDefault="00ED10CA" w:rsidP="00ED10CA">
      <w:pPr>
        <w:widowControl w:val="0"/>
        <w:autoSpaceDE w:val="0"/>
        <w:autoSpaceDN w:val="0"/>
        <w:adjustRightInd w:val="0"/>
        <w:rPr>
          <w:rFonts w:ascii="Garamond" w:hAnsi="Garamond" w:cs="Times New Roman"/>
        </w:rPr>
      </w:pPr>
      <w:r w:rsidRPr="00916CEF">
        <w:rPr>
          <w:rFonts w:ascii="Garamond" w:hAnsi="Garamond" w:cs="Times New Roman"/>
        </w:rPr>
        <w:t>They found that speeded</w:t>
      </w:r>
      <w:r w:rsidRPr="003F4D67">
        <w:rPr>
          <w:rFonts w:ascii="Garamond" w:hAnsi="Garamond" w:cs="Times New Roman"/>
        </w:rPr>
        <w:t xml:space="preserve"> decisions about the correctness of these equations led to higher endorsements for both correct and </w:t>
      </w:r>
      <w:r w:rsidRPr="000D385F">
        <w:rPr>
          <w:rFonts w:ascii="Garamond" w:hAnsi="Garamond" w:cs="Times New Roman"/>
        </w:rPr>
        <w:t xml:space="preserve">incorrect equations when the addend and sum dot patterns were symmetrical. That is, people without enough time to analyse the problem instead use heuristic </w:t>
      </w:r>
      <w:r w:rsidRPr="00916CEF">
        <w:rPr>
          <w:rFonts w:ascii="Garamond" w:hAnsi="Garamond" w:cs="Times New Roman"/>
        </w:rPr>
        <w:t>cues – the presence of symmetry – in their assessment of the correctness of a proposed solution. The</w:t>
      </w:r>
      <w:r w:rsidRPr="003F4D67">
        <w:rPr>
          <w:rFonts w:ascii="Garamond" w:hAnsi="Garamond" w:cs="Times New Roman"/>
        </w:rPr>
        <w:t>refore, they argue, this effect does not seem to be due to the fact that symmetry facilitates calculation or estimation.</w:t>
      </w:r>
      <w:r w:rsidR="009864FC" w:rsidRPr="003F4D67">
        <w:rPr>
          <w:rStyle w:val="FootnoteReference"/>
          <w:rFonts w:ascii="Garamond" w:hAnsi="Garamond" w:cs="Times New Roman"/>
        </w:rPr>
        <w:footnoteReference w:id="14"/>
      </w:r>
      <w:r w:rsidRPr="003F4D67">
        <w:rPr>
          <w:rFonts w:ascii="Garamond" w:hAnsi="Garamond" w:cs="Times New Roman"/>
        </w:rPr>
        <w:t xml:space="preserve"> </w:t>
      </w:r>
    </w:p>
    <w:p w14:paraId="23C0514E" w14:textId="77777777" w:rsidR="00ED10CA" w:rsidRPr="000D385F" w:rsidRDefault="00ED10CA" w:rsidP="00ED10CA">
      <w:pPr>
        <w:widowControl w:val="0"/>
        <w:autoSpaceDE w:val="0"/>
        <w:autoSpaceDN w:val="0"/>
        <w:adjustRightInd w:val="0"/>
        <w:rPr>
          <w:rFonts w:ascii="Garamond" w:hAnsi="Garamond" w:cs="Times New Roman"/>
        </w:rPr>
      </w:pPr>
    </w:p>
    <w:p w14:paraId="23FBF108" w14:textId="77777777" w:rsidR="00DE328C" w:rsidRPr="003F4D67" w:rsidRDefault="00CC742F" w:rsidP="00F370E8">
      <w:pPr>
        <w:widowControl w:val="0"/>
        <w:autoSpaceDE w:val="0"/>
        <w:autoSpaceDN w:val="0"/>
        <w:adjustRightInd w:val="0"/>
        <w:rPr>
          <w:rFonts w:ascii="Garamond" w:hAnsi="Garamond" w:cs="Times New Roman"/>
        </w:rPr>
      </w:pPr>
      <w:r w:rsidRPr="003F4D67">
        <w:rPr>
          <w:rFonts w:ascii="Garamond" w:hAnsi="Garamond" w:cs="Times New Roman"/>
        </w:rPr>
        <w:t>We ought</w:t>
      </w:r>
      <w:r w:rsidR="00F370E8" w:rsidRPr="003F4D67">
        <w:rPr>
          <w:rFonts w:ascii="Garamond" w:hAnsi="Garamond" w:cs="Times New Roman"/>
        </w:rPr>
        <w:t>, however,</w:t>
      </w:r>
      <w:r w:rsidRPr="003F4D67">
        <w:rPr>
          <w:rFonts w:ascii="Garamond" w:hAnsi="Garamond" w:cs="Times New Roman"/>
        </w:rPr>
        <w:t xml:space="preserve"> to proceed with some caution. Currie</w:t>
      </w:r>
      <w:r w:rsidR="00D128A4" w:rsidRPr="003F4D67">
        <w:rPr>
          <w:rFonts w:ascii="Garamond" w:hAnsi="Garamond" w:cs="Times New Roman"/>
        </w:rPr>
        <w:t xml:space="preserve"> (2016)</w:t>
      </w:r>
      <w:r w:rsidRPr="003F4D67">
        <w:rPr>
          <w:rFonts w:ascii="Garamond" w:hAnsi="Garamond" w:cs="Times New Roman"/>
        </w:rPr>
        <w:t xml:space="preserve">, for example, has pointed out that in cases where people are asked </w:t>
      </w:r>
      <w:r w:rsidR="00F370E8" w:rsidRPr="003F4D67">
        <w:rPr>
          <w:rFonts w:ascii="Garamond" w:hAnsi="Garamond" w:cs="Times New Roman"/>
        </w:rPr>
        <w:t>about</w:t>
      </w:r>
      <w:r w:rsidRPr="003F4D67">
        <w:rPr>
          <w:rFonts w:ascii="Garamond" w:hAnsi="Garamond" w:cs="Times New Roman"/>
        </w:rPr>
        <w:t xml:space="preserve"> the truthfulness of a story their ‘feeling for truth’ is highly unreliable</w:t>
      </w:r>
      <w:r w:rsidR="00F370E8" w:rsidRPr="003F4D67">
        <w:rPr>
          <w:rFonts w:ascii="Garamond" w:hAnsi="Garamond" w:cs="Times New Roman"/>
        </w:rPr>
        <w:t>, often having more to do with, for example, the presence or rhyme, the vividness of the imagery, intensity of emotional stimuli, or the attractiveness of the speaker.</w:t>
      </w:r>
      <w:r w:rsidRPr="003F4D67">
        <w:rPr>
          <w:rFonts w:ascii="Garamond" w:hAnsi="Garamond" w:cs="Times New Roman"/>
        </w:rPr>
        <w:t xml:space="preserve"> </w:t>
      </w:r>
      <w:r w:rsidR="00F370E8" w:rsidRPr="003F4D67">
        <w:rPr>
          <w:rFonts w:ascii="Garamond" w:hAnsi="Garamond" w:cs="Times New Roman"/>
        </w:rPr>
        <w:t>Perceptual fluency – perceived ease of processing - is clearly operative here. Currie goes on to argue that, in contrast to fiction, SM are “</w:t>
      </w:r>
      <w:r w:rsidRPr="003F4D67">
        <w:rPr>
          <w:rFonts w:ascii="Garamond" w:hAnsi="Garamond" w:cs="Times New Roman"/>
        </w:rPr>
        <w:t>not dependent for their value in learning on any particular formulation;</w:t>
      </w:r>
      <w:r w:rsidR="00F370E8" w:rsidRPr="003F4D67">
        <w:rPr>
          <w:rFonts w:ascii="Garamond" w:hAnsi="Garamond" w:cs="Times New Roman"/>
        </w:rPr>
        <w:t xml:space="preserve"> </w:t>
      </w:r>
      <w:r w:rsidRPr="003F4D67">
        <w:rPr>
          <w:rFonts w:ascii="Garamond" w:hAnsi="Garamond" w:cs="Times New Roman"/>
        </w:rPr>
        <w:t>rather they depend on their capacity to get good predictive or explanatory results or</w:t>
      </w:r>
      <w:r w:rsidR="00F370E8" w:rsidRPr="003F4D67">
        <w:rPr>
          <w:rFonts w:ascii="Garamond" w:hAnsi="Garamond" w:cs="Times New Roman"/>
        </w:rPr>
        <w:t xml:space="preserve"> </w:t>
      </w:r>
      <w:r w:rsidRPr="003F4D67">
        <w:rPr>
          <w:rFonts w:ascii="Garamond" w:hAnsi="Garamond" w:cs="Times New Roman"/>
        </w:rPr>
        <w:t>to achieve some other epistemic aim.</w:t>
      </w:r>
      <w:r w:rsidR="00F370E8" w:rsidRPr="003F4D67">
        <w:rPr>
          <w:rFonts w:ascii="Garamond" w:hAnsi="Garamond" w:cs="Times New Roman"/>
        </w:rPr>
        <w:t>”</w:t>
      </w:r>
      <w:r w:rsidR="00D128A4" w:rsidRPr="003F4D67">
        <w:rPr>
          <w:rFonts w:ascii="Garamond" w:hAnsi="Garamond" w:cs="Times New Roman"/>
        </w:rPr>
        <w:t xml:space="preserve"> (305)</w:t>
      </w:r>
    </w:p>
    <w:p w14:paraId="135A95A1" w14:textId="77777777" w:rsidR="00DE328C" w:rsidRPr="000D385F" w:rsidRDefault="00DE328C" w:rsidP="00F370E8">
      <w:pPr>
        <w:widowControl w:val="0"/>
        <w:autoSpaceDE w:val="0"/>
        <w:autoSpaceDN w:val="0"/>
        <w:adjustRightInd w:val="0"/>
        <w:rPr>
          <w:rFonts w:ascii="Garamond" w:hAnsi="Garamond" w:cs="Times New Roman"/>
        </w:rPr>
      </w:pPr>
    </w:p>
    <w:p w14:paraId="152AED2D" w14:textId="3DCF261C" w:rsidR="00DE328C" w:rsidRPr="003F4D67" w:rsidRDefault="00DE328C" w:rsidP="00ED10CA">
      <w:pPr>
        <w:widowControl w:val="0"/>
        <w:autoSpaceDE w:val="0"/>
        <w:autoSpaceDN w:val="0"/>
        <w:adjustRightInd w:val="0"/>
        <w:rPr>
          <w:rFonts w:ascii="Garamond" w:hAnsi="Garamond" w:cs="Times New Roman"/>
        </w:rPr>
      </w:pPr>
      <w:r w:rsidRPr="00916CEF">
        <w:rPr>
          <w:rFonts w:ascii="Garamond" w:hAnsi="Garamond" w:cs="Times New Roman"/>
        </w:rPr>
        <w:t xml:space="preserve">It is here that I think Currie is mistaken. </w:t>
      </w:r>
      <w:r w:rsidR="00E931F1" w:rsidRPr="00255DA7">
        <w:rPr>
          <w:rFonts w:ascii="Garamond" w:hAnsi="Garamond" w:cs="Times New Roman"/>
        </w:rPr>
        <w:t xml:space="preserve">First, </w:t>
      </w:r>
      <w:r w:rsidRPr="003F4D67">
        <w:rPr>
          <w:rFonts w:ascii="Garamond" w:hAnsi="Garamond" w:cs="Times New Roman"/>
        </w:rPr>
        <w:t xml:space="preserve">because the formulation of SM is crucial to their epistemic import, and in particular to their explanatory value, which is in large part a function of the feeling of understanding that they can produce. It is important to note that the studies on fluency outlined </w:t>
      </w:r>
      <w:r w:rsidR="00D128A4" w:rsidRPr="003F4D67">
        <w:rPr>
          <w:rFonts w:ascii="Garamond" w:hAnsi="Garamond" w:cs="Times New Roman"/>
        </w:rPr>
        <w:t>above,</w:t>
      </w:r>
      <w:r w:rsidR="00197A03" w:rsidRPr="003F4D67">
        <w:rPr>
          <w:rFonts w:ascii="Garamond" w:hAnsi="Garamond" w:cs="Times New Roman"/>
        </w:rPr>
        <w:t xml:space="preserve"> even though they focus on mathematical judgements,</w:t>
      </w:r>
      <w:r w:rsidRPr="003F4D67">
        <w:rPr>
          <w:rFonts w:ascii="Garamond" w:hAnsi="Garamond" w:cs="Times New Roman"/>
        </w:rPr>
        <w:t xml:space="preserve"> are primarily concerned with perceptual processing</w:t>
      </w:r>
      <w:r w:rsidR="00197A03" w:rsidRPr="003F4D67">
        <w:rPr>
          <w:rFonts w:ascii="Garamond" w:hAnsi="Garamond" w:cs="Times New Roman"/>
        </w:rPr>
        <w:t>. It is the connection between</w:t>
      </w:r>
      <w:r w:rsidRPr="003F4D67">
        <w:rPr>
          <w:rFonts w:ascii="Garamond" w:hAnsi="Garamond" w:cs="Times New Roman"/>
        </w:rPr>
        <w:t xml:space="preserve"> </w:t>
      </w:r>
      <w:r w:rsidR="00C83F82" w:rsidRPr="003F4D67">
        <w:rPr>
          <w:rFonts w:ascii="Garamond" w:hAnsi="Garamond" w:cs="Times New Roman"/>
        </w:rPr>
        <w:t xml:space="preserve">the ‘perception’ of </w:t>
      </w:r>
      <w:r w:rsidRPr="003F4D67">
        <w:rPr>
          <w:rFonts w:ascii="Garamond" w:hAnsi="Garamond" w:cs="Times New Roman"/>
        </w:rPr>
        <w:t xml:space="preserve">imagery </w:t>
      </w:r>
      <w:r w:rsidRPr="003F4D67">
        <w:rPr>
          <w:rFonts w:ascii="Garamond" w:hAnsi="Garamond" w:cs="Times New Roman"/>
        </w:rPr>
        <w:lastRenderedPageBreak/>
        <w:t xml:space="preserve">and the feeling of understanding </w:t>
      </w:r>
      <w:r w:rsidR="00197A03" w:rsidRPr="003F4D67">
        <w:rPr>
          <w:rFonts w:ascii="Garamond" w:hAnsi="Garamond" w:cs="Times New Roman"/>
        </w:rPr>
        <w:t xml:space="preserve">that </w:t>
      </w:r>
      <w:r w:rsidRPr="003F4D67">
        <w:rPr>
          <w:rFonts w:ascii="Garamond" w:hAnsi="Garamond" w:cs="Times New Roman"/>
        </w:rPr>
        <w:t>accompan</w:t>
      </w:r>
      <w:r w:rsidR="00197A03" w:rsidRPr="003F4D67">
        <w:rPr>
          <w:rFonts w:ascii="Garamond" w:hAnsi="Garamond" w:cs="Times New Roman"/>
        </w:rPr>
        <w:t>ies</w:t>
      </w:r>
      <w:r w:rsidRPr="003F4D67">
        <w:rPr>
          <w:rFonts w:ascii="Garamond" w:hAnsi="Garamond" w:cs="Times New Roman"/>
        </w:rPr>
        <w:t xml:space="preserve"> them, </w:t>
      </w:r>
      <w:r w:rsidR="00197A03" w:rsidRPr="003F4D67">
        <w:rPr>
          <w:rFonts w:ascii="Garamond" w:hAnsi="Garamond" w:cs="Times New Roman"/>
        </w:rPr>
        <w:t>that is</w:t>
      </w:r>
      <w:r w:rsidRPr="003F4D67">
        <w:rPr>
          <w:rFonts w:ascii="Garamond" w:hAnsi="Garamond" w:cs="Times New Roman"/>
        </w:rPr>
        <w:t xml:space="preserve"> fundamental to the success conditions of </w:t>
      </w:r>
      <w:r w:rsidR="00DF6B38" w:rsidRPr="003F4D67">
        <w:rPr>
          <w:rFonts w:ascii="Garamond" w:hAnsi="Garamond" w:cs="Times New Roman"/>
        </w:rPr>
        <w:t xml:space="preserve">at least some </w:t>
      </w:r>
      <w:r w:rsidRPr="003F4D67">
        <w:rPr>
          <w:rFonts w:ascii="Garamond" w:hAnsi="Garamond" w:cs="Times New Roman"/>
        </w:rPr>
        <w:t xml:space="preserve">SM. </w:t>
      </w:r>
      <w:r w:rsidR="00E931F1" w:rsidRPr="003F4D67">
        <w:rPr>
          <w:rFonts w:ascii="Garamond" w:hAnsi="Garamond" w:cs="Times New Roman"/>
        </w:rPr>
        <w:t>Sec</w:t>
      </w:r>
      <w:r w:rsidR="00E931F1" w:rsidRPr="00BA5A54">
        <w:rPr>
          <w:rFonts w:ascii="Garamond" w:hAnsi="Garamond" w:cs="Times New Roman"/>
        </w:rPr>
        <w:t>ondl</w:t>
      </w:r>
      <w:r w:rsidR="00E931F1" w:rsidRPr="000D385F">
        <w:rPr>
          <w:rFonts w:ascii="Garamond" w:hAnsi="Garamond" w:cs="Times New Roman"/>
        </w:rPr>
        <w:t xml:space="preserve">y, </w:t>
      </w:r>
      <w:r w:rsidR="00E931F1" w:rsidRPr="00916CEF">
        <w:rPr>
          <w:rFonts w:ascii="Garamond" w:hAnsi="Garamond" w:cs="Times New Roman"/>
        </w:rPr>
        <w:t xml:space="preserve">in this light, </w:t>
      </w:r>
      <w:r w:rsidR="00E931F1" w:rsidRPr="00255DA7">
        <w:rPr>
          <w:rFonts w:ascii="Garamond" w:hAnsi="Garamond" w:cs="Times New Roman"/>
        </w:rPr>
        <w:t xml:space="preserve">the relevant epistemic feelings </w:t>
      </w:r>
      <w:r w:rsidR="00531F68" w:rsidRPr="003B623A">
        <w:rPr>
          <w:rFonts w:ascii="Garamond" w:hAnsi="Garamond" w:cs="Times New Roman"/>
        </w:rPr>
        <w:t>at p</w:t>
      </w:r>
      <w:r w:rsidR="00531F68" w:rsidRPr="00EA4E4E">
        <w:rPr>
          <w:rFonts w:ascii="Garamond" w:hAnsi="Garamond" w:cs="Times New Roman"/>
        </w:rPr>
        <w:t>l</w:t>
      </w:r>
      <w:r w:rsidR="00531F68" w:rsidRPr="003F4D67">
        <w:rPr>
          <w:rFonts w:ascii="Garamond" w:hAnsi="Garamond" w:cs="Times New Roman"/>
        </w:rPr>
        <w:t xml:space="preserve">ay in SM </w:t>
      </w:r>
      <w:r w:rsidR="00E931F1" w:rsidRPr="003F4D67">
        <w:rPr>
          <w:rFonts w:ascii="Garamond" w:hAnsi="Garamond" w:cs="Times New Roman"/>
        </w:rPr>
        <w:t xml:space="preserve">– particularly the feeling of understanding – are not valuable simply in terms of their reliability as ‘truth-trackers’. The notion of understanding </w:t>
      </w:r>
      <w:r w:rsidR="00531F68" w:rsidRPr="003F4D67">
        <w:rPr>
          <w:rFonts w:ascii="Garamond" w:hAnsi="Garamond" w:cs="Times New Roman"/>
        </w:rPr>
        <w:t xml:space="preserve">is more pertinent to the cognitive function of SM than </w:t>
      </w:r>
      <w:r w:rsidR="00E931F1" w:rsidRPr="003F4D67">
        <w:rPr>
          <w:rFonts w:ascii="Garamond" w:hAnsi="Garamond" w:cs="Times New Roman"/>
        </w:rPr>
        <w:t xml:space="preserve">truth. </w:t>
      </w:r>
    </w:p>
    <w:p w14:paraId="2AD986DB" w14:textId="77777777" w:rsidR="00DE328C" w:rsidRPr="003F4D67" w:rsidRDefault="00DE328C" w:rsidP="00ED10CA">
      <w:pPr>
        <w:widowControl w:val="0"/>
        <w:autoSpaceDE w:val="0"/>
        <w:autoSpaceDN w:val="0"/>
        <w:adjustRightInd w:val="0"/>
        <w:rPr>
          <w:rFonts w:ascii="Garamond" w:hAnsi="Garamond" w:cs="Times New Roman"/>
        </w:rPr>
      </w:pPr>
    </w:p>
    <w:p w14:paraId="7617392D" w14:textId="77777777" w:rsidR="00ED10CA" w:rsidRPr="003F4D67" w:rsidRDefault="00ED10CA" w:rsidP="00ED10CA">
      <w:pPr>
        <w:widowControl w:val="0"/>
        <w:autoSpaceDE w:val="0"/>
        <w:autoSpaceDN w:val="0"/>
        <w:adjustRightInd w:val="0"/>
        <w:rPr>
          <w:rFonts w:ascii="Garamond" w:hAnsi="Garamond" w:cs="Times New Roman"/>
        </w:rPr>
      </w:pPr>
      <w:r w:rsidRPr="003F4D67">
        <w:rPr>
          <w:rFonts w:ascii="Garamond" w:hAnsi="Garamond" w:cs="Times New Roman"/>
        </w:rPr>
        <w:t xml:space="preserve">In an earlier study </w:t>
      </w:r>
      <w:proofErr w:type="spellStart"/>
      <w:r w:rsidRPr="003F4D67">
        <w:rPr>
          <w:rFonts w:ascii="Garamond" w:hAnsi="Garamond" w:cs="Times New Roman"/>
        </w:rPr>
        <w:t>Reber</w:t>
      </w:r>
      <w:proofErr w:type="spellEnd"/>
      <w:r w:rsidRPr="003F4D67">
        <w:rPr>
          <w:rFonts w:ascii="Garamond" w:hAnsi="Garamond" w:cs="Times New Roman"/>
        </w:rPr>
        <w:t xml:space="preserve"> et al. (2004) also identified processing fluency at work in purported judgements of beauty, thus promising to connect judgements of truth and judgements of beauty together via the medium of fluency and via epistemic feelings. Specifically, </w:t>
      </w:r>
      <w:proofErr w:type="spellStart"/>
      <w:r w:rsidRPr="003F4D67">
        <w:rPr>
          <w:rFonts w:ascii="Garamond" w:hAnsi="Garamond" w:cs="Times New Roman"/>
        </w:rPr>
        <w:t>Reber</w:t>
      </w:r>
      <w:proofErr w:type="spellEnd"/>
      <w:r w:rsidRPr="003F4D67">
        <w:rPr>
          <w:rFonts w:ascii="Garamond" w:hAnsi="Garamond" w:cs="Times New Roman"/>
        </w:rPr>
        <w:t xml:space="preserve"> et al. appealed to previous empirical experiments as well as the</w:t>
      </w:r>
      <w:r w:rsidRPr="000D385F">
        <w:rPr>
          <w:rFonts w:ascii="Garamond" w:hAnsi="Garamond" w:cs="Times New Roman"/>
        </w:rPr>
        <w:t>ir own studies to argue that “aesthetic pleasure is a function of the perceiver's processing dynamics: The more fluently perceivers can process an object, the more positive their aesthetic re</w:t>
      </w:r>
      <w:r w:rsidRPr="00916CEF">
        <w:rPr>
          <w:rFonts w:ascii="Garamond" w:hAnsi="Garamond" w:cs="Times New Roman"/>
        </w:rPr>
        <w:t>sponse.” (p. 364) They examined a number of variables taken to in</w:t>
      </w:r>
      <w:r w:rsidRPr="003F4D67">
        <w:rPr>
          <w:rFonts w:ascii="Garamond" w:hAnsi="Garamond" w:cs="Times New Roman"/>
        </w:rPr>
        <w:t>fluence aesthetic judgments, such as figural goodness, figure-ground contrast and clarity, stimulus repetition and familiarity, symmetry, and prototypicality, and tried to trace their effects to changes in processing fluency. They also looked at the role of other variables, like visual or semantic priming, that appear to influence judgments of aesthetic pleasure. The range of studies cited and performed is too large to discuss in any length here but, in their own words, the main findings were the following:</w:t>
      </w:r>
    </w:p>
    <w:p w14:paraId="73F96755" w14:textId="77777777" w:rsidR="00ED10CA" w:rsidRPr="003F4D67" w:rsidRDefault="00ED10CA" w:rsidP="00ED10CA">
      <w:pPr>
        <w:widowControl w:val="0"/>
        <w:autoSpaceDE w:val="0"/>
        <w:autoSpaceDN w:val="0"/>
        <w:adjustRightInd w:val="0"/>
        <w:rPr>
          <w:rFonts w:ascii="Garamond" w:hAnsi="Garamond" w:cs="Times New Roman"/>
        </w:rPr>
      </w:pPr>
    </w:p>
    <w:p w14:paraId="41FE2EFA" w14:textId="77777777" w:rsidR="00ED10CA" w:rsidRPr="003F4D67" w:rsidRDefault="00ED10CA" w:rsidP="00ED10CA">
      <w:pPr>
        <w:widowControl w:val="0"/>
        <w:autoSpaceDE w:val="0"/>
        <w:autoSpaceDN w:val="0"/>
        <w:adjustRightInd w:val="0"/>
        <w:rPr>
          <w:rFonts w:ascii="Garamond" w:hAnsi="Garamond" w:cs="Times New Roman"/>
          <w:sz w:val="20"/>
          <w:szCs w:val="20"/>
        </w:rPr>
      </w:pPr>
      <w:r w:rsidRPr="003F4D67">
        <w:rPr>
          <w:rFonts w:ascii="Garamond" w:hAnsi="Garamond" w:cs="Times New Roman"/>
          <w:sz w:val="20"/>
          <w:szCs w:val="20"/>
        </w:rPr>
        <w:t>“First, objects differ in the fluency with which they can be processed. Features that facilitate fluent processing include all the core features identified in objectivist theories of beauty, like goodness of form, symmetry, and figure- ground contrast, as well as variables that have not received attention in traditional theories of aesthetic pleasure, like perceptual and conceptual priming procedures. Second, processing fluency is itself hedonically marked and high fluency is subjectively experienced as positive, as indicated by psychophysiological findings. Third, the affective response elicited by processing fluency feeds into judgments of aesthetic appreciation, unless the informational value of the experience is called into question. Finally, the impact of fluency is moderated by expectations and attribution.” (377)</w:t>
      </w:r>
    </w:p>
    <w:p w14:paraId="4F5CF37A" w14:textId="77777777" w:rsidR="00ED10CA" w:rsidRPr="003F4D67" w:rsidRDefault="00ED10CA" w:rsidP="00ED10CA">
      <w:pPr>
        <w:widowControl w:val="0"/>
        <w:autoSpaceDE w:val="0"/>
        <w:autoSpaceDN w:val="0"/>
        <w:adjustRightInd w:val="0"/>
        <w:rPr>
          <w:rFonts w:ascii="Garamond" w:hAnsi="Garamond" w:cs="Times New Roman"/>
        </w:rPr>
      </w:pPr>
    </w:p>
    <w:p w14:paraId="3BF5742D" w14:textId="2E1300F0" w:rsidR="00ED10CA" w:rsidRPr="003F4D67" w:rsidRDefault="00ED10CA" w:rsidP="00ED10CA">
      <w:pPr>
        <w:widowControl w:val="0"/>
        <w:autoSpaceDE w:val="0"/>
        <w:autoSpaceDN w:val="0"/>
        <w:adjustRightInd w:val="0"/>
        <w:rPr>
          <w:rFonts w:ascii="Garamond" w:hAnsi="Garamond" w:cs="Times New Roman"/>
        </w:rPr>
      </w:pPr>
      <w:r w:rsidRPr="003F4D67">
        <w:rPr>
          <w:rFonts w:ascii="Garamond" w:hAnsi="Garamond" w:cs="Times New Roman"/>
        </w:rPr>
        <w:t>Some features of their study and related studies are important to note. First, the stimuli for many of the experiments – with the exception of priming experiments – are often simple visual figures, rather than sophisticated visual artworks, and accordingly preference is given to visual stimuli. Second, the experiments depend upon the self-report</w:t>
      </w:r>
      <w:r w:rsidR="00DD7014" w:rsidRPr="003F4D67">
        <w:rPr>
          <w:rFonts w:ascii="Garamond" w:hAnsi="Garamond" w:cs="Times New Roman"/>
        </w:rPr>
        <w:t>s</w:t>
      </w:r>
      <w:r w:rsidRPr="003F4D67">
        <w:rPr>
          <w:rFonts w:ascii="Garamond" w:hAnsi="Garamond" w:cs="Times New Roman"/>
        </w:rPr>
        <w:t xml:space="preserve"> of subjects concerning their </w:t>
      </w:r>
      <w:r w:rsidRPr="00BA5A54">
        <w:rPr>
          <w:rFonts w:ascii="Garamond" w:hAnsi="Garamond" w:cs="Times New Roman"/>
        </w:rPr>
        <w:t>affective responses, including judgements of pleasure and preferenc</w:t>
      </w:r>
      <w:r w:rsidRPr="000D385F">
        <w:rPr>
          <w:rFonts w:ascii="Garamond" w:hAnsi="Garamond" w:cs="Times New Roman"/>
        </w:rPr>
        <w:t xml:space="preserve">e, but rarely of beauty, as we’ll note below. Third, the authors claim that although aesthetic preferences </w:t>
      </w:r>
      <w:r w:rsidRPr="00916CEF">
        <w:rPr>
          <w:rFonts w:ascii="Garamond" w:hAnsi="Garamond" w:cs="Times New Roman"/>
          <w:i/>
        </w:rPr>
        <w:t>always</w:t>
      </w:r>
      <w:r w:rsidRPr="00255DA7">
        <w:rPr>
          <w:rFonts w:ascii="Garamond" w:hAnsi="Garamond" w:cs="Times New Roman"/>
        </w:rPr>
        <w:t xml:space="preserve"> depend on fluency, experiences of fluency can be influenced by both biologi</w:t>
      </w:r>
      <w:r w:rsidRPr="003F4D67">
        <w:rPr>
          <w:rFonts w:ascii="Garamond" w:hAnsi="Garamond" w:cs="Times New Roman"/>
        </w:rPr>
        <w:t>cal equipment and socialization. This is important in explaining the differences between, for example, novice and expert preferences and a number of other variables resulting from the experiments. This finding fits too with other research in showing that epistemic-aesthetic feelings seem to be cognitively penetrable: that is, they can be influenced by top-down processing involving certain background knowledge, assumptions and expectations. For example, complexity may sometimes be preferred to simplicity by experts because it facilitates access to the meaning of the stimulus. “That is, a decrease in perceptual fluency due to complexity may be outweighed by an increase in conceptual fluency due to meaningfulness.” (373)</w:t>
      </w:r>
    </w:p>
    <w:p w14:paraId="2A17D1B4" w14:textId="6ED4AA0C" w:rsidR="00E931F1" w:rsidRPr="003F4D67" w:rsidRDefault="00E931F1" w:rsidP="00ED10CA">
      <w:pPr>
        <w:widowControl w:val="0"/>
        <w:autoSpaceDE w:val="0"/>
        <w:autoSpaceDN w:val="0"/>
        <w:adjustRightInd w:val="0"/>
        <w:rPr>
          <w:rFonts w:ascii="Garamond" w:hAnsi="Garamond" w:cs="Times New Roman"/>
        </w:rPr>
      </w:pPr>
    </w:p>
    <w:p w14:paraId="27546661" w14:textId="4EF5CA46" w:rsidR="00D406F9" w:rsidRPr="003F4D67" w:rsidRDefault="00E931F1" w:rsidP="00ED10CA">
      <w:pPr>
        <w:widowControl w:val="0"/>
        <w:autoSpaceDE w:val="0"/>
        <w:autoSpaceDN w:val="0"/>
        <w:adjustRightInd w:val="0"/>
        <w:rPr>
          <w:rFonts w:ascii="Garamond" w:hAnsi="Garamond" w:cs="Times New Roman"/>
        </w:rPr>
      </w:pPr>
      <w:r w:rsidRPr="003F4D67">
        <w:rPr>
          <w:rFonts w:ascii="Garamond" w:hAnsi="Garamond" w:cs="Times New Roman"/>
        </w:rPr>
        <w:t>One might wonder here how, if fluency processing can be the result of certain contingent features of one’s background knowledge, expectations and so on, such feelings could possibl</w:t>
      </w:r>
      <w:r w:rsidR="00E60D71" w:rsidRPr="003F4D67">
        <w:rPr>
          <w:rFonts w:ascii="Garamond" w:hAnsi="Garamond" w:cs="Times New Roman"/>
        </w:rPr>
        <w:t>y</w:t>
      </w:r>
      <w:r w:rsidRPr="003F4D67">
        <w:rPr>
          <w:rFonts w:ascii="Garamond" w:hAnsi="Garamond" w:cs="Times New Roman"/>
        </w:rPr>
        <w:t xml:space="preserve"> be relied upon for epistemic insight. </w:t>
      </w:r>
      <w:r w:rsidR="00E60D71" w:rsidRPr="003F4D67">
        <w:rPr>
          <w:rFonts w:ascii="Garamond" w:hAnsi="Garamond" w:cs="Times New Roman"/>
        </w:rPr>
        <w:t>Such a worry, I believe, is mis</w:t>
      </w:r>
      <w:r w:rsidR="00C337FB" w:rsidRPr="003F4D67">
        <w:rPr>
          <w:rFonts w:ascii="Garamond" w:hAnsi="Garamond" w:cs="Times New Roman"/>
        </w:rPr>
        <w:t>placed</w:t>
      </w:r>
      <w:r w:rsidR="00E60D71" w:rsidRPr="003F4D67">
        <w:rPr>
          <w:rFonts w:ascii="Garamond" w:hAnsi="Garamond" w:cs="Times New Roman"/>
        </w:rPr>
        <w:t xml:space="preserve">. This is because, once we have the notion of expertise in play – scientific or artistic – we have a grasp of certain conditions that appropriately govern the first-order responses of the expert and this ensures that such responses possess a measure of objectivity. This is the case even where, as in art, the relevant expertise is itself in part the result of ‘mere’ historical conventions, but in the case of scientific </w:t>
      </w:r>
      <w:r w:rsidR="00E60D71" w:rsidRPr="003F4D67">
        <w:rPr>
          <w:rFonts w:ascii="Garamond" w:hAnsi="Garamond" w:cs="Times New Roman"/>
        </w:rPr>
        <w:lastRenderedPageBreak/>
        <w:t xml:space="preserve">expertise the role of mere convention is clearly subordinate to </w:t>
      </w:r>
      <w:r w:rsidR="00434CEA" w:rsidRPr="003F4D67">
        <w:rPr>
          <w:rFonts w:ascii="Garamond" w:hAnsi="Garamond" w:cs="Times New Roman"/>
        </w:rPr>
        <w:t xml:space="preserve">more or less </w:t>
      </w:r>
      <w:r w:rsidR="00E60D71" w:rsidRPr="003F4D67">
        <w:rPr>
          <w:rFonts w:ascii="Garamond" w:hAnsi="Garamond" w:cs="Times New Roman"/>
        </w:rPr>
        <w:t>universally accepted methodological constraints and well-established theories.</w:t>
      </w:r>
      <w:r w:rsidR="00434CEA" w:rsidRPr="003F4D67">
        <w:rPr>
          <w:rStyle w:val="FootnoteReference"/>
          <w:rFonts w:ascii="Garamond" w:hAnsi="Garamond" w:cs="Times New Roman"/>
        </w:rPr>
        <w:footnoteReference w:id="15"/>
      </w:r>
    </w:p>
    <w:p w14:paraId="689896BB" w14:textId="77777777" w:rsidR="003B728A" w:rsidRPr="001009E1" w:rsidRDefault="003B728A" w:rsidP="00ED10CA">
      <w:pPr>
        <w:widowControl w:val="0"/>
        <w:autoSpaceDE w:val="0"/>
        <w:autoSpaceDN w:val="0"/>
        <w:adjustRightInd w:val="0"/>
        <w:rPr>
          <w:rFonts w:ascii="Garamond" w:hAnsi="Garamond" w:cs="Times New Roman"/>
        </w:rPr>
      </w:pPr>
    </w:p>
    <w:p w14:paraId="2D2D30FF" w14:textId="465DD1EC" w:rsidR="00ED10CA" w:rsidRPr="00C22662" w:rsidRDefault="0039538D" w:rsidP="00ED10CA">
      <w:pPr>
        <w:widowControl w:val="0"/>
        <w:autoSpaceDE w:val="0"/>
        <w:autoSpaceDN w:val="0"/>
        <w:adjustRightInd w:val="0"/>
        <w:rPr>
          <w:rFonts w:ascii="Garamond" w:hAnsi="Garamond" w:cs="Times New Roman"/>
        </w:rPr>
      </w:pPr>
      <w:r w:rsidRPr="000D385F">
        <w:rPr>
          <w:rFonts w:ascii="Garamond" w:hAnsi="Garamond" w:cs="Times New Roman"/>
        </w:rPr>
        <w:t xml:space="preserve">I have argued elsewhere that, in light </w:t>
      </w:r>
      <w:r w:rsidRPr="00C22662">
        <w:rPr>
          <w:rFonts w:ascii="Garamond" w:hAnsi="Garamond" w:cs="Times New Roman"/>
        </w:rPr>
        <w:t xml:space="preserve">of these findings and other considerations, </w:t>
      </w:r>
      <w:r w:rsidRPr="00916CEF">
        <w:rPr>
          <w:rFonts w:ascii="Garamond" w:hAnsi="Garamond" w:cs="Times New Roman"/>
        </w:rPr>
        <w:t xml:space="preserve">we can think of (some) </w:t>
      </w:r>
      <w:r w:rsidRPr="003F4D67">
        <w:rPr>
          <w:rFonts w:ascii="Garamond" w:hAnsi="Garamond" w:cs="Times New Roman"/>
        </w:rPr>
        <w:t xml:space="preserve">epistemic feelings as possessing aesthetic attributes, or of (some) aesthetic feelings as exhibiting epistemic attributes, or of a range of feelings that are jointly aesthetic-epistemic in nature </w:t>
      </w:r>
      <w:r w:rsidR="00D128A4" w:rsidRPr="003F4D67">
        <w:rPr>
          <w:rFonts w:ascii="Garamond" w:hAnsi="Garamond" w:cs="Times New Roman"/>
        </w:rPr>
        <w:t xml:space="preserve">(Todd 2017) </w:t>
      </w:r>
      <w:r w:rsidR="00ED10CA" w:rsidRPr="003F4D67">
        <w:rPr>
          <w:rFonts w:ascii="Garamond" w:hAnsi="Garamond" w:cs="Times New Roman"/>
        </w:rPr>
        <w:t xml:space="preserve">First, epistemic feelings, like aesthetic experiences, are </w:t>
      </w:r>
      <w:proofErr w:type="spellStart"/>
      <w:r w:rsidR="00ED10CA" w:rsidRPr="003F4D67">
        <w:rPr>
          <w:rFonts w:ascii="Garamond" w:hAnsi="Garamond" w:cs="Times New Roman"/>
        </w:rPr>
        <w:t>valenced</w:t>
      </w:r>
      <w:proofErr w:type="spellEnd"/>
      <w:r w:rsidR="00ED10CA" w:rsidRPr="003F4D67">
        <w:rPr>
          <w:rFonts w:ascii="Garamond" w:hAnsi="Garamond" w:cs="Times New Roman"/>
        </w:rPr>
        <w:t>. They are experienced as positive or negative. This, plausibly, is a result of them being manifestations of some sort of meta-cognitive monitoring of how well or bad</w:t>
      </w:r>
      <w:r w:rsidR="00ED10CA" w:rsidRPr="000D385F">
        <w:rPr>
          <w:rFonts w:ascii="Garamond" w:hAnsi="Garamond" w:cs="Times New Roman"/>
        </w:rPr>
        <w:t xml:space="preserve">ly, efficiently or inefficiently, our cognitive process are engaging </w:t>
      </w:r>
      <w:r w:rsidR="00ED10CA" w:rsidRPr="00C22662">
        <w:rPr>
          <w:rFonts w:ascii="Garamond" w:hAnsi="Garamond" w:cs="Times New Roman"/>
        </w:rPr>
        <w:t xml:space="preserve">with an object or task. Second, epistemic feelings, like aesthetic experiences, can be and perhaps often are quick and dirty responses that are opaque, at least initially, to the reasons </w:t>
      </w:r>
      <w:r w:rsidR="00ED10CA" w:rsidRPr="003F4D67">
        <w:rPr>
          <w:rFonts w:ascii="Garamond" w:hAnsi="Garamond" w:cs="Times New Roman"/>
        </w:rPr>
        <w:t xml:space="preserve">that ground them. Third, let’s not forget, in the context of </w:t>
      </w:r>
      <w:r w:rsidRPr="003F4D67">
        <w:rPr>
          <w:rFonts w:ascii="Garamond" w:hAnsi="Garamond" w:cs="Times New Roman"/>
        </w:rPr>
        <w:t>scientific</w:t>
      </w:r>
      <w:r w:rsidR="00ED10CA" w:rsidRPr="003F4D67">
        <w:rPr>
          <w:rFonts w:ascii="Garamond" w:hAnsi="Garamond" w:cs="Times New Roman"/>
        </w:rPr>
        <w:t xml:space="preserve"> practice these epistemic feelings are often characterised as aesthetic. The nature of the experiences is, to the subjects undergoing them, experienced as being of the same (rough and ready) kind as those present in paradigmatic aesthetic contexts.</w:t>
      </w:r>
      <w:r w:rsidR="00ED10CA" w:rsidRPr="003F4D67">
        <w:rPr>
          <w:rStyle w:val="FootnoteReference"/>
          <w:rFonts w:ascii="Garamond" w:hAnsi="Garamond" w:cs="Times New Roman"/>
        </w:rPr>
        <w:footnoteReference w:id="16"/>
      </w:r>
      <w:r w:rsidR="00ED10CA" w:rsidRPr="003F4D67">
        <w:rPr>
          <w:rFonts w:ascii="Garamond" w:hAnsi="Garamond" w:cs="Times New Roman"/>
        </w:rPr>
        <w:t xml:space="preserve"> Finally, as we have seen, many of the criteria and stimulus properties occur as the objects and causes of both aesthetic and epistemic experiences – symmetry, simplicity, fluency, order, clar</w:t>
      </w:r>
      <w:r w:rsidR="00ED10CA" w:rsidRPr="000D385F">
        <w:rPr>
          <w:rFonts w:ascii="Garamond" w:hAnsi="Garamond" w:cs="Times New Roman"/>
        </w:rPr>
        <w:t xml:space="preserve">ity and so on. </w:t>
      </w:r>
    </w:p>
    <w:p w14:paraId="39BD5F35" w14:textId="77777777" w:rsidR="00ED10CA" w:rsidRPr="003F4D67" w:rsidRDefault="00ED10CA" w:rsidP="00ED10CA">
      <w:pPr>
        <w:widowControl w:val="0"/>
        <w:autoSpaceDE w:val="0"/>
        <w:autoSpaceDN w:val="0"/>
        <w:adjustRightInd w:val="0"/>
        <w:rPr>
          <w:rFonts w:ascii="Garamond" w:hAnsi="Garamond" w:cs="Times New Roman"/>
        </w:rPr>
      </w:pPr>
    </w:p>
    <w:p w14:paraId="30FA536A" w14:textId="77777777" w:rsidR="0039538D" w:rsidRPr="003F4D67" w:rsidRDefault="00ED10CA" w:rsidP="00ED10CA">
      <w:pPr>
        <w:widowControl w:val="0"/>
        <w:autoSpaceDE w:val="0"/>
        <w:autoSpaceDN w:val="0"/>
        <w:adjustRightInd w:val="0"/>
        <w:rPr>
          <w:rFonts w:ascii="Garamond" w:hAnsi="Garamond" w:cs="Times New Roman"/>
        </w:rPr>
      </w:pPr>
      <w:r w:rsidRPr="003F4D67">
        <w:rPr>
          <w:rFonts w:ascii="Garamond" w:hAnsi="Garamond" w:cs="Times New Roman"/>
        </w:rPr>
        <w:t>The two notions I want to concentrate on here are those of ‘understanding’ and ‘fit’.</w:t>
      </w:r>
      <w:r w:rsidR="0039538D" w:rsidRPr="003F4D67">
        <w:rPr>
          <w:rFonts w:ascii="Garamond" w:hAnsi="Garamond" w:cs="Times New Roman"/>
        </w:rPr>
        <w:t xml:space="preserve"> </w:t>
      </w:r>
      <w:r w:rsidRPr="003F4D67">
        <w:rPr>
          <w:rFonts w:ascii="Garamond" w:hAnsi="Garamond" w:cs="Times New Roman"/>
        </w:rPr>
        <w:t xml:space="preserve">The </w:t>
      </w:r>
      <w:r w:rsidR="00D128A4" w:rsidRPr="003F4D67">
        <w:rPr>
          <w:rFonts w:ascii="Garamond" w:hAnsi="Garamond" w:cs="Times New Roman"/>
        </w:rPr>
        <w:t>‘</w:t>
      </w:r>
      <w:r w:rsidRPr="003F4D67">
        <w:rPr>
          <w:rFonts w:ascii="Garamond" w:hAnsi="Garamond" w:cs="Times New Roman"/>
        </w:rPr>
        <w:t>Aha!</w:t>
      </w:r>
      <w:r w:rsidR="00D128A4" w:rsidRPr="003F4D67">
        <w:rPr>
          <w:rFonts w:ascii="Garamond" w:hAnsi="Garamond" w:cs="Times New Roman"/>
        </w:rPr>
        <w:t>’</w:t>
      </w:r>
      <w:r w:rsidRPr="003F4D67">
        <w:rPr>
          <w:rFonts w:ascii="Garamond" w:hAnsi="Garamond" w:cs="Times New Roman"/>
        </w:rPr>
        <w:t xml:space="preserve"> moment that encompasses a surprising discovery, or simply reflects the fact that some impressive intellectual achievement or insight has been accomplished </w:t>
      </w:r>
      <w:r w:rsidR="0039538D" w:rsidRPr="003F4D67">
        <w:rPr>
          <w:rFonts w:ascii="Garamond" w:hAnsi="Garamond" w:cs="Times New Roman"/>
        </w:rPr>
        <w:t>can be the result of</w:t>
      </w:r>
    </w:p>
    <w:p w14:paraId="0E5ED736" w14:textId="77777777" w:rsidR="00ED10CA" w:rsidRPr="003F4D67" w:rsidRDefault="00ED10CA" w:rsidP="00ED10CA">
      <w:pPr>
        <w:widowControl w:val="0"/>
        <w:autoSpaceDE w:val="0"/>
        <w:autoSpaceDN w:val="0"/>
        <w:adjustRightInd w:val="0"/>
        <w:rPr>
          <w:rFonts w:ascii="Garamond" w:hAnsi="Garamond" w:cs="Times New Roman"/>
        </w:rPr>
      </w:pPr>
      <w:r w:rsidRPr="003F4D67">
        <w:rPr>
          <w:rFonts w:ascii="Garamond" w:hAnsi="Garamond" w:cs="Times New Roman"/>
        </w:rPr>
        <w:t xml:space="preserve">a feeling of </w:t>
      </w:r>
      <w:proofErr w:type="gramStart"/>
      <w:r w:rsidRPr="003F4D67">
        <w:rPr>
          <w:rFonts w:ascii="Garamond" w:hAnsi="Garamond" w:cs="Times New Roman"/>
        </w:rPr>
        <w:t xml:space="preserve">fluency, </w:t>
      </w:r>
      <w:r w:rsidR="0039538D" w:rsidRPr="003F4D67">
        <w:rPr>
          <w:rFonts w:ascii="Garamond" w:hAnsi="Garamond" w:cs="Times New Roman"/>
        </w:rPr>
        <w:t>and</w:t>
      </w:r>
      <w:proofErr w:type="gramEnd"/>
      <w:r w:rsidR="0039538D" w:rsidRPr="003F4D67">
        <w:rPr>
          <w:rFonts w:ascii="Garamond" w:hAnsi="Garamond" w:cs="Times New Roman"/>
        </w:rPr>
        <w:t xml:space="preserve"> s</w:t>
      </w:r>
      <w:r w:rsidRPr="003F4D67">
        <w:rPr>
          <w:rFonts w:ascii="Garamond" w:hAnsi="Garamond" w:cs="Times New Roman"/>
        </w:rPr>
        <w:t>eems often to have something to do with the notions of harmony or fit</w:t>
      </w:r>
      <w:r w:rsidR="00DF6B38" w:rsidRPr="003F4D67">
        <w:rPr>
          <w:rFonts w:ascii="Garamond" w:hAnsi="Garamond" w:cs="Times New Roman"/>
        </w:rPr>
        <w:t>.</w:t>
      </w:r>
      <w:r w:rsidRPr="003F4D67">
        <w:rPr>
          <w:rFonts w:ascii="Garamond" w:hAnsi="Garamond" w:cs="Times New Roman"/>
        </w:rPr>
        <w:t xml:space="preserve"> </w:t>
      </w:r>
      <w:r w:rsidR="00DF6B38" w:rsidRPr="003F4D67">
        <w:rPr>
          <w:rFonts w:ascii="Garamond" w:hAnsi="Garamond" w:cs="Times New Roman"/>
        </w:rPr>
        <w:t>H</w:t>
      </w:r>
      <w:r w:rsidRPr="003F4D67">
        <w:rPr>
          <w:rFonts w:ascii="Garamond" w:hAnsi="Garamond" w:cs="Times New Roman"/>
        </w:rPr>
        <w:t>ere we find, as many have pointed out, come striking continuities between a</w:t>
      </w:r>
      <w:r w:rsidR="00D128A4" w:rsidRPr="003F4D67">
        <w:rPr>
          <w:rFonts w:ascii="Garamond" w:hAnsi="Garamond" w:cs="Times New Roman"/>
        </w:rPr>
        <w:t xml:space="preserve">esthetic judgement </w:t>
      </w:r>
      <w:r w:rsidRPr="003F4D67">
        <w:rPr>
          <w:rFonts w:ascii="Garamond" w:hAnsi="Garamond" w:cs="Times New Roman"/>
        </w:rPr>
        <w:t xml:space="preserve">and </w:t>
      </w:r>
      <w:r w:rsidR="0039538D" w:rsidRPr="003F4D67">
        <w:rPr>
          <w:rFonts w:ascii="Garamond" w:hAnsi="Garamond" w:cs="Times New Roman"/>
        </w:rPr>
        <w:t>scientific reasoning</w:t>
      </w:r>
      <w:r w:rsidRPr="003F4D67">
        <w:rPr>
          <w:rFonts w:ascii="Garamond" w:hAnsi="Garamond" w:cs="Times New Roman"/>
        </w:rPr>
        <w:t>, in terms of the appreciation of patterns, connections, symmetries and harmonies common to each</w:t>
      </w:r>
      <w:r w:rsidR="0039538D" w:rsidRPr="003F4D67">
        <w:rPr>
          <w:rFonts w:ascii="Garamond" w:hAnsi="Garamond" w:cs="Times New Roman"/>
        </w:rPr>
        <w:t>.</w:t>
      </w:r>
      <w:r w:rsidRPr="003F4D67">
        <w:rPr>
          <w:rStyle w:val="FootnoteReference"/>
          <w:rFonts w:ascii="Garamond" w:hAnsi="Garamond" w:cs="Times New Roman"/>
        </w:rPr>
        <w:footnoteReference w:id="17"/>
      </w:r>
      <w:r w:rsidRPr="003F4D67">
        <w:rPr>
          <w:rFonts w:ascii="Garamond" w:hAnsi="Garamond" w:cs="Times New Roman"/>
        </w:rPr>
        <w:t xml:space="preserve"> This notion of fit, as Wittgenstein long ago remarked, seems central to many aesthetic experiences, although it is very difficult to articulate precisely.</w:t>
      </w:r>
      <w:r w:rsidR="00DF6B38" w:rsidRPr="000D385F">
        <w:rPr>
          <w:rFonts w:ascii="Garamond" w:hAnsi="Garamond" w:cs="Times New Roman"/>
        </w:rPr>
        <w:t xml:space="preserve"> </w:t>
      </w:r>
      <w:r w:rsidR="00FE3451" w:rsidRPr="00C22662">
        <w:rPr>
          <w:rFonts w:ascii="Garamond" w:hAnsi="Garamond" w:cs="Times New Roman"/>
        </w:rPr>
        <w:t>Yet</w:t>
      </w:r>
      <w:r w:rsidRPr="00916CEF">
        <w:rPr>
          <w:rFonts w:ascii="Garamond" w:hAnsi="Garamond" w:cs="Times New Roman"/>
        </w:rPr>
        <w:t xml:space="preserve"> I think that there is a distinctive type of feeling that accompanies the</w:t>
      </w:r>
      <w:r w:rsidRPr="003F4D67">
        <w:rPr>
          <w:rFonts w:ascii="Garamond" w:hAnsi="Garamond" w:cs="Times New Roman"/>
        </w:rPr>
        <w:t xml:space="preserve"> ‘perception’ of fittingness and it is very closely related to, or perhaps a variant of the feeling of understanding. </w:t>
      </w:r>
    </w:p>
    <w:p w14:paraId="6772F3F4" w14:textId="77777777" w:rsidR="00DF6B38" w:rsidRPr="003F4D67" w:rsidRDefault="00DF6B38" w:rsidP="00ED10CA">
      <w:pPr>
        <w:widowControl w:val="0"/>
        <w:autoSpaceDE w:val="0"/>
        <w:autoSpaceDN w:val="0"/>
        <w:adjustRightInd w:val="0"/>
        <w:rPr>
          <w:rFonts w:ascii="Garamond" w:hAnsi="Garamond" w:cs="Times New Roman"/>
        </w:rPr>
      </w:pPr>
    </w:p>
    <w:p w14:paraId="4005C077" w14:textId="77777777" w:rsidR="0020483F" w:rsidRPr="003F4D67" w:rsidRDefault="003936CB" w:rsidP="003936CB">
      <w:pPr>
        <w:widowControl w:val="0"/>
        <w:autoSpaceDE w:val="0"/>
        <w:autoSpaceDN w:val="0"/>
        <w:adjustRightInd w:val="0"/>
        <w:rPr>
          <w:rFonts w:ascii="Garamond" w:hAnsi="Garamond" w:cs="Times New Roman"/>
        </w:rPr>
      </w:pPr>
      <w:r w:rsidRPr="003F4D67">
        <w:rPr>
          <w:rFonts w:ascii="Garamond" w:hAnsi="Garamond" w:cs="Times New Roman"/>
        </w:rPr>
        <w:t xml:space="preserve">Mike Stuart </w:t>
      </w:r>
      <w:r w:rsidR="0020483F" w:rsidRPr="003F4D67">
        <w:rPr>
          <w:rFonts w:ascii="Garamond" w:hAnsi="Garamond" w:cs="Times New Roman"/>
        </w:rPr>
        <w:t xml:space="preserve">(2016) </w:t>
      </w:r>
      <w:r w:rsidRPr="003F4D67">
        <w:rPr>
          <w:rFonts w:ascii="Garamond" w:hAnsi="Garamond" w:cs="Times New Roman"/>
        </w:rPr>
        <w:t>lists a number of ways that thought experiments in science can increase understanding, which he divides into the sub-categories of explanatory understanding, practical understanding, and objectual understanding (OU). If we look only at the latter, Stuart characterizes this in terms of Camp’s notions of perspectives, characterization, and frames.  OU-oriented thought experiments, he states, can be understood as frames which are meant to</w:t>
      </w:r>
      <w:r w:rsidR="0020483F" w:rsidRPr="003F4D67">
        <w:rPr>
          <w:rFonts w:ascii="Garamond" w:hAnsi="Garamond" w:cs="Times New Roman"/>
        </w:rPr>
        <w:t xml:space="preserve"> lead us </w:t>
      </w:r>
      <w:r w:rsidRPr="003F4D67">
        <w:rPr>
          <w:rFonts w:ascii="Garamond" w:hAnsi="Garamond" w:cs="Times New Roman"/>
        </w:rPr>
        <w:t xml:space="preserve">into certain characterizations. </w:t>
      </w:r>
      <w:r w:rsidR="0020483F" w:rsidRPr="003F4D67">
        <w:rPr>
          <w:rFonts w:ascii="Garamond" w:hAnsi="Garamond" w:cs="Times New Roman"/>
        </w:rPr>
        <w:t xml:space="preserve">He says: </w:t>
      </w:r>
    </w:p>
    <w:p w14:paraId="37B5737E" w14:textId="77777777" w:rsidR="0020483F" w:rsidRPr="003F4D67" w:rsidRDefault="0020483F" w:rsidP="003936CB">
      <w:pPr>
        <w:widowControl w:val="0"/>
        <w:autoSpaceDE w:val="0"/>
        <w:autoSpaceDN w:val="0"/>
        <w:adjustRightInd w:val="0"/>
        <w:rPr>
          <w:rFonts w:ascii="Garamond" w:hAnsi="Garamond" w:cs="Times New Roman"/>
        </w:rPr>
      </w:pPr>
    </w:p>
    <w:p w14:paraId="471C6F95" w14:textId="77777777" w:rsidR="003936CB" w:rsidRPr="003F4D67" w:rsidRDefault="0020483F" w:rsidP="003936CB">
      <w:pPr>
        <w:widowControl w:val="0"/>
        <w:autoSpaceDE w:val="0"/>
        <w:autoSpaceDN w:val="0"/>
        <w:adjustRightInd w:val="0"/>
        <w:rPr>
          <w:rFonts w:ascii="Garamond" w:hAnsi="Garamond" w:cs="Times New Roman"/>
          <w:sz w:val="20"/>
          <w:szCs w:val="20"/>
        </w:rPr>
      </w:pPr>
      <w:r w:rsidRPr="003F4D67">
        <w:rPr>
          <w:rFonts w:ascii="Garamond" w:hAnsi="Garamond" w:cs="Times New Roman"/>
          <w:sz w:val="20"/>
          <w:szCs w:val="20"/>
        </w:rPr>
        <w:t>‘</w:t>
      </w:r>
      <w:r w:rsidR="003936CB" w:rsidRPr="003F4D67">
        <w:rPr>
          <w:rFonts w:ascii="Garamond" w:hAnsi="Garamond" w:cs="Times New Roman"/>
          <w:sz w:val="20"/>
          <w:szCs w:val="20"/>
        </w:rPr>
        <w:t>Some of Darwin’s opponents characterized the eye</w:t>
      </w:r>
      <w:r w:rsidRPr="003F4D67">
        <w:rPr>
          <w:rFonts w:ascii="Garamond" w:hAnsi="Garamond" w:cs="Times New Roman"/>
          <w:sz w:val="20"/>
          <w:szCs w:val="20"/>
        </w:rPr>
        <w:t xml:space="preserve"> </w:t>
      </w:r>
      <w:r w:rsidR="003936CB" w:rsidRPr="003F4D67">
        <w:rPr>
          <w:rFonts w:ascii="Garamond" w:hAnsi="Garamond" w:cs="Times New Roman"/>
          <w:sz w:val="20"/>
          <w:szCs w:val="20"/>
        </w:rPr>
        <w:t>as a watch. Even if we saw a watch on a deserted island, we would nevertheless assume the</w:t>
      </w:r>
      <w:r w:rsidRPr="003F4D67">
        <w:rPr>
          <w:rFonts w:ascii="Garamond" w:hAnsi="Garamond" w:cs="Times New Roman"/>
          <w:sz w:val="20"/>
          <w:szCs w:val="20"/>
        </w:rPr>
        <w:t xml:space="preserve"> </w:t>
      </w:r>
      <w:r w:rsidR="003936CB" w:rsidRPr="003F4D67">
        <w:rPr>
          <w:rFonts w:ascii="Garamond" w:hAnsi="Garamond" w:cs="Times New Roman"/>
          <w:sz w:val="20"/>
          <w:szCs w:val="20"/>
        </w:rPr>
        <w:t>watch was created because of its complexity and obvious purposefulness. This frame suggests</w:t>
      </w:r>
      <w:r w:rsidRPr="003F4D67">
        <w:rPr>
          <w:rFonts w:ascii="Garamond" w:hAnsi="Garamond" w:cs="Times New Roman"/>
          <w:sz w:val="20"/>
          <w:szCs w:val="20"/>
        </w:rPr>
        <w:t xml:space="preserve"> </w:t>
      </w:r>
      <w:r w:rsidR="003936CB" w:rsidRPr="003F4D67">
        <w:rPr>
          <w:rFonts w:ascii="Garamond" w:hAnsi="Garamond" w:cs="Times New Roman"/>
          <w:sz w:val="20"/>
          <w:szCs w:val="20"/>
        </w:rPr>
        <w:t>a characterization of the eye as being like a watch, which is complex, purposeful and</w:t>
      </w:r>
      <w:r w:rsidRPr="003F4D67">
        <w:rPr>
          <w:rFonts w:ascii="Garamond" w:hAnsi="Garamond" w:cs="Times New Roman"/>
          <w:sz w:val="20"/>
          <w:szCs w:val="20"/>
        </w:rPr>
        <w:t xml:space="preserve"> </w:t>
      </w:r>
      <w:r w:rsidR="003936CB" w:rsidRPr="003F4D67">
        <w:rPr>
          <w:rFonts w:ascii="Garamond" w:hAnsi="Garamond" w:cs="Times New Roman"/>
          <w:sz w:val="20"/>
          <w:szCs w:val="20"/>
        </w:rPr>
        <w:t>the product of intentional creation. That is how the frame casts doubt on the idea that</w:t>
      </w:r>
      <w:r w:rsidRPr="003F4D67">
        <w:rPr>
          <w:rFonts w:ascii="Garamond" w:hAnsi="Garamond" w:cs="Times New Roman"/>
          <w:sz w:val="20"/>
          <w:szCs w:val="20"/>
        </w:rPr>
        <w:t xml:space="preserve"> </w:t>
      </w:r>
      <w:r w:rsidR="003936CB" w:rsidRPr="003F4D67">
        <w:rPr>
          <w:rFonts w:ascii="Garamond" w:hAnsi="Garamond" w:cs="Times New Roman"/>
          <w:sz w:val="20"/>
          <w:szCs w:val="20"/>
        </w:rPr>
        <w:t>eyes are the result of a series of chance mutations. Darwin, on the other hand, presents a</w:t>
      </w:r>
      <w:r w:rsidRPr="003F4D67">
        <w:rPr>
          <w:rFonts w:ascii="Garamond" w:hAnsi="Garamond" w:cs="Times New Roman"/>
          <w:sz w:val="20"/>
          <w:szCs w:val="20"/>
        </w:rPr>
        <w:t xml:space="preserve"> </w:t>
      </w:r>
      <w:r w:rsidR="003936CB" w:rsidRPr="003F4D67">
        <w:rPr>
          <w:rFonts w:ascii="Garamond" w:hAnsi="Garamond" w:cs="Times New Roman"/>
          <w:sz w:val="20"/>
          <w:szCs w:val="20"/>
        </w:rPr>
        <w:t>competing characterization using his thought experiment, which</w:t>
      </w:r>
      <w:r w:rsidRPr="003F4D67">
        <w:rPr>
          <w:rFonts w:ascii="Garamond" w:hAnsi="Garamond" w:cs="Times New Roman"/>
          <w:sz w:val="20"/>
          <w:szCs w:val="20"/>
        </w:rPr>
        <w:t xml:space="preserve"> </w:t>
      </w:r>
      <w:r w:rsidR="003936CB" w:rsidRPr="003F4D67">
        <w:rPr>
          <w:rFonts w:ascii="Garamond" w:hAnsi="Garamond" w:cs="Times New Roman"/>
          <w:sz w:val="20"/>
          <w:szCs w:val="20"/>
        </w:rPr>
        <w:t>narrates a series of mutations</w:t>
      </w:r>
      <w:r w:rsidRPr="003F4D67">
        <w:rPr>
          <w:rFonts w:ascii="Garamond" w:hAnsi="Garamond" w:cs="Times New Roman"/>
          <w:sz w:val="20"/>
          <w:szCs w:val="20"/>
        </w:rPr>
        <w:t xml:space="preserve"> </w:t>
      </w:r>
      <w:r w:rsidR="003936CB" w:rsidRPr="003F4D67">
        <w:rPr>
          <w:rFonts w:ascii="Garamond" w:hAnsi="Garamond" w:cs="Times New Roman"/>
          <w:sz w:val="20"/>
          <w:szCs w:val="20"/>
        </w:rPr>
        <w:t>that could plausibly result in a fully functioning eye beginning with a single nerve.</w:t>
      </w:r>
      <w:r w:rsidRPr="003F4D67">
        <w:rPr>
          <w:rFonts w:ascii="Garamond" w:hAnsi="Garamond" w:cs="Times New Roman"/>
          <w:sz w:val="20"/>
          <w:szCs w:val="20"/>
        </w:rPr>
        <w:t xml:space="preserve"> </w:t>
      </w:r>
      <w:r w:rsidR="003936CB" w:rsidRPr="003F4D67">
        <w:rPr>
          <w:rFonts w:ascii="Garamond" w:hAnsi="Garamond" w:cs="Times New Roman"/>
          <w:sz w:val="20"/>
          <w:szCs w:val="20"/>
        </w:rPr>
        <w:t>This characterization makes it easy to see the eye as having evolved</w:t>
      </w:r>
      <w:r w:rsidRPr="003F4D67">
        <w:rPr>
          <w:rFonts w:ascii="Garamond" w:hAnsi="Garamond" w:cs="Times New Roman"/>
          <w:sz w:val="20"/>
          <w:szCs w:val="20"/>
        </w:rPr>
        <w:t>…’ (535)</w:t>
      </w:r>
    </w:p>
    <w:p w14:paraId="28F1738F" w14:textId="77777777" w:rsidR="0020483F" w:rsidRPr="003F4D67" w:rsidRDefault="0020483F" w:rsidP="003936CB">
      <w:pPr>
        <w:widowControl w:val="0"/>
        <w:autoSpaceDE w:val="0"/>
        <w:autoSpaceDN w:val="0"/>
        <w:adjustRightInd w:val="0"/>
        <w:rPr>
          <w:rFonts w:ascii="Garamond" w:hAnsi="Garamond" w:cs="Times New Roman"/>
        </w:rPr>
      </w:pPr>
    </w:p>
    <w:p w14:paraId="51EAF2EA" w14:textId="56AED44E" w:rsidR="0020483F" w:rsidRPr="003F4D67" w:rsidRDefault="0020483F" w:rsidP="0020483F">
      <w:pPr>
        <w:widowControl w:val="0"/>
        <w:autoSpaceDE w:val="0"/>
        <w:autoSpaceDN w:val="0"/>
        <w:adjustRightInd w:val="0"/>
        <w:rPr>
          <w:rFonts w:ascii="Garamond" w:hAnsi="Garamond" w:cs="Times New Roman"/>
        </w:rPr>
      </w:pPr>
      <w:r w:rsidRPr="003F4D67">
        <w:rPr>
          <w:rFonts w:ascii="Garamond" w:hAnsi="Garamond" w:cs="Times New Roman"/>
        </w:rPr>
        <w:t>This kind of understanding is not fundamentally propositional</w:t>
      </w:r>
      <w:r w:rsidR="00396656" w:rsidRPr="003F4D67">
        <w:rPr>
          <w:rFonts w:ascii="Garamond" w:hAnsi="Garamond" w:cs="Times New Roman"/>
        </w:rPr>
        <w:t xml:space="preserve"> or even </w:t>
      </w:r>
      <w:proofErr w:type="spellStart"/>
      <w:r w:rsidR="00396656" w:rsidRPr="003F4D67">
        <w:rPr>
          <w:rFonts w:ascii="Garamond" w:hAnsi="Garamond" w:cs="Times New Roman"/>
        </w:rPr>
        <w:t>factive</w:t>
      </w:r>
      <w:proofErr w:type="spellEnd"/>
      <w:r w:rsidRPr="003F4D67">
        <w:rPr>
          <w:rFonts w:ascii="Garamond" w:hAnsi="Garamond" w:cs="Times New Roman"/>
        </w:rPr>
        <w:t xml:space="preserve">, and nor is much of the understanding that results from scientific reasoning, as for example Elgin has frequently </w:t>
      </w:r>
      <w:r w:rsidRPr="003F4D67">
        <w:rPr>
          <w:rFonts w:ascii="Garamond" w:hAnsi="Garamond" w:cs="Times New Roman"/>
        </w:rPr>
        <w:lastRenderedPageBreak/>
        <w:t xml:space="preserve">pointed out in her work. (e.g. 2002; </w:t>
      </w:r>
      <w:r w:rsidR="00C337FB" w:rsidRPr="003F4D67">
        <w:rPr>
          <w:rFonts w:ascii="Garamond" w:hAnsi="Garamond" w:cs="Times New Roman"/>
        </w:rPr>
        <w:t xml:space="preserve">2007; </w:t>
      </w:r>
      <w:r w:rsidRPr="003F4D67">
        <w:rPr>
          <w:rFonts w:ascii="Garamond" w:hAnsi="Garamond" w:cs="Times New Roman"/>
        </w:rPr>
        <w:t>2014)</w:t>
      </w:r>
      <w:r w:rsidR="00396656" w:rsidRPr="003F4D67">
        <w:rPr>
          <w:rFonts w:ascii="Garamond" w:hAnsi="Garamond" w:cs="Times New Roman"/>
        </w:rPr>
        <w:t xml:space="preserve"> As she suggests, the idealizations that abound in science are essential in offering an irreplaceably direct epistemic to certain features of the </w:t>
      </w:r>
      <w:proofErr w:type="gramStart"/>
      <w:r w:rsidR="00396656" w:rsidRPr="003F4D67">
        <w:rPr>
          <w:rFonts w:ascii="Garamond" w:hAnsi="Garamond" w:cs="Times New Roman"/>
        </w:rPr>
        <w:t>phenomenon  we</w:t>
      </w:r>
      <w:proofErr w:type="gramEnd"/>
      <w:r w:rsidR="00396656" w:rsidRPr="003F4D67">
        <w:rPr>
          <w:rFonts w:ascii="Garamond" w:hAnsi="Garamond" w:cs="Times New Roman"/>
        </w:rPr>
        <w:t xml:space="preserve"> want to understand.  Imagery can play a crucial role in doing so, and i</w:t>
      </w:r>
      <w:r w:rsidRPr="003F4D67">
        <w:rPr>
          <w:rFonts w:ascii="Garamond" w:hAnsi="Garamond" w:cs="Times New Roman"/>
        </w:rPr>
        <w:t>nsofar as SM employ imagery to highlight certain properties, or to focus our attention in certain ways, the understanding that results is partly non-propositional and affective in nature</w:t>
      </w:r>
      <w:r w:rsidR="00396656" w:rsidRPr="003F4D67">
        <w:rPr>
          <w:rFonts w:ascii="Garamond" w:hAnsi="Garamond" w:cs="Times New Roman"/>
        </w:rPr>
        <w:t>. S</w:t>
      </w:r>
      <w:r w:rsidRPr="003F4D67">
        <w:rPr>
          <w:rFonts w:ascii="Garamond" w:hAnsi="Garamond" w:cs="Times New Roman"/>
        </w:rPr>
        <w:t>uch understanding, I contend, frequently has an aesthetic character</w:t>
      </w:r>
      <w:r w:rsidR="00396656" w:rsidRPr="003F4D67">
        <w:rPr>
          <w:rFonts w:ascii="Garamond" w:hAnsi="Garamond" w:cs="Times New Roman"/>
        </w:rPr>
        <w:t>, a feeling of fit.</w:t>
      </w:r>
      <w:r w:rsidR="00396656" w:rsidRPr="003F4D67" w:rsidDel="00396656">
        <w:rPr>
          <w:rFonts w:ascii="Garamond" w:hAnsi="Garamond" w:cs="Times New Roman"/>
        </w:rPr>
        <w:t xml:space="preserve"> </w:t>
      </w:r>
    </w:p>
    <w:p w14:paraId="3D75DD2A" w14:textId="175C66FF" w:rsidR="0004072F" w:rsidRPr="003F4D67" w:rsidRDefault="0020483F" w:rsidP="0004072F">
      <w:pPr>
        <w:widowControl w:val="0"/>
        <w:autoSpaceDE w:val="0"/>
        <w:autoSpaceDN w:val="0"/>
        <w:adjustRightInd w:val="0"/>
        <w:rPr>
          <w:rFonts w:ascii="Garamond" w:hAnsi="Garamond" w:cs="Times New Roman"/>
        </w:rPr>
      </w:pPr>
      <w:r w:rsidRPr="003F4D67">
        <w:rPr>
          <w:rFonts w:ascii="Garamond" w:hAnsi="Garamond" w:cs="Times New Roman"/>
        </w:rPr>
        <w:t xml:space="preserve"> </w:t>
      </w:r>
    </w:p>
    <w:p w14:paraId="4240AECF" w14:textId="791EE2FE" w:rsidR="00195411" w:rsidRPr="003F4D67" w:rsidRDefault="00775B33" w:rsidP="0004072F">
      <w:pPr>
        <w:widowControl w:val="0"/>
        <w:autoSpaceDE w:val="0"/>
        <w:autoSpaceDN w:val="0"/>
        <w:adjustRightInd w:val="0"/>
        <w:rPr>
          <w:rFonts w:ascii="Garamond" w:hAnsi="Garamond" w:cs="Times New Roman"/>
        </w:rPr>
      </w:pPr>
      <w:r w:rsidRPr="003F4D67">
        <w:rPr>
          <w:rFonts w:ascii="Garamond" w:hAnsi="Garamond" w:cs="Times New Roman"/>
        </w:rPr>
        <w:t xml:space="preserve">One </w:t>
      </w:r>
      <w:r w:rsidR="00396656" w:rsidRPr="001009E1">
        <w:rPr>
          <w:rFonts w:ascii="Garamond" w:hAnsi="Garamond" w:cs="Times New Roman"/>
        </w:rPr>
        <w:t xml:space="preserve">key </w:t>
      </w:r>
      <w:proofErr w:type="gramStart"/>
      <w:r w:rsidR="00396656" w:rsidRPr="001009E1">
        <w:rPr>
          <w:rFonts w:ascii="Garamond" w:hAnsi="Garamond" w:cs="Times New Roman"/>
        </w:rPr>
        <w:t>componen</w:t>
      </w:r>
      <w:r w:rsidR="00396656" w:rsidRPr="00BA5A54">
        <w:rPr>
          <w:rFonts w:ascii="Garamond" w:hAnsi="Garamond" w:cs="Times New Roman"/>
        </w:rPr>
        <w:t>ts</w:t>
      </w:r>
      <w:proofErr w:type="gramEnd"/>
      <w:r w:rsidR="00396656" w:rsidRPr="00BA5A54">
        <w:rPr>
          <w:rFonts w:ascii="Garamond" w:hAnsi="Garamond" w:cs="Times New Roman"/>
        </w:rPr>
        <w:t xml:space="preserve"> to the feeling of understanding present in scientific reasoning </w:t>
      </w:r>
      <w:r w:rsidRPr="00BA5A54">
        <w:rPr>
          <w:rFonts w:ascii="Garamond" w:hAnsi="Garamond" w:cs="Times New Roman"/>
        </w:rPr>
        <w:t xml:space="preserve">is </w:t>
      </w:r>
      <w:r w:rsidR="00396656" w:rsidRPr="00BA5A54">
        <w:rPr>
          <w:rFonts w:ascii="Garamond" w:hAnsi="Garamond" w:cs="Times New Roman"/>
        </w:rPr>
        <w:t xml:space="preserve">unification. </w:t>
      </w:r>
      <w:r w:rsidR="00396656" w:rsidRPr="000D385F">
        <w:rPr>
          <w:rFonts w:ascii="Garamond" w:hAnsi="Garamond" w:cs="Times New Roman"/>
        </w:rPr>
        <w:t>As philoso</w:t>
      </w:r>
      <w:r w:rsidR="00396656" w:rsidRPr="00C22662">
        <w:rPr>
          <w:rFonts w:ascii="Garamond" w:hAnsi="Garamond" w:cs="Times New Roman"/>
        </w:rPr>
        <w:t>phers such as De Regt, Elgin, and Stuart have pointed out, understanding a phe</w:t>
      </w:r>
      <w:r w:rsidR="00396656" w:rsidRPr="003F4D67">
        <w:rPr>
          <w:rFonts w:ascii="Garamond" w:hAnsi="Garamond" w:cs="Times New Roman"/>
        </w:rPr>
        <w:t xml:space="preserve">nomenon in science </w:t>
      </w:r>
      <w:r w:rsidR="00195411" w:rsidRPr="003F4D67">
        <w:rPr>
          <w:rFonts w:ascii="Garamond" w:hAnsi="Garamond" w:cs="Times New Roman"/>
        </w:rPr>
        <w:t xml:space="preserve">– such as the kinetic theory of gas explained in Boyle’s Law – </w:t>
      </w:r>
      <w:r w:rsidR="00396656" w:rsidRPr="003F4D67">
        <w:rPr>
          <w:rFonts w:ascii="Garamond" w:hAnsi="Garamond" w:cs="Times New Roman"/>
        </w:rPr>
        <w:t>frequently requires unifying often disparate elements together, seeing how they interconnect</w:t>
      </w:r>
      <w:r w:rsidR="00195411" w:rsidRPr="003F4D67">
        <w:rPr>
          <w:rFonts w:ascii="Garamond" w:hAnsi="Garamond" w:cs="Times New Roman"/>
        </w:rPr>
        <w:t xml:space="preserve"> in a way that</w:t>
      </w:r>
      <w:r w:rsidR="003F4D67" w:rsidRPr="003F4D67">
        <w:rPr>
          <w:rFonts w:ascii="Garamond" w:hAnsi="Garamond" w:cs="Times New Roman"/>
        </w:rPr>
        <w:t xml:space="preserve"> </w:t>
      </w:r>
      <w:r w:rsidRPr="003F4D67">
        <w:rPr>
          <w:rFonts w:ascii="Garamond" w:hAnsi="Garamond" w:cs="Times New Roman"/>
        </w:rPr>
        <w:t xml:space="preserve">is intelligible. </w:t>
      </w:r>
      <w:r w:rsidR="00396656" w:rsidRPr="003F4D67">
        <w:rPr>
          <w:rFonts w:ascii="Garamond" w:hAnsi="Garamond" w:cs="Times New Roman"/>
        </w:rPr>
        <w:t xml:space="preserve">Such unification is </w:t>
      </w:r>
      <w:r w:rsidR="00195411" w:rsidRPr="003F4D67">
        <w:rPr>
          <w:rFonts w:ascii="Garamond" w:hAnsi="Garamond" w:cs="Times New Roman"/>
        </w:rPr>
        <w:t xml:space="preserve">often </w:t>
      </w:r>
      <w:r w:rsidR="00396656" w:rsidRPr="003F4D67">
        <w:rPr>
          <w:rFonts w:ascii="Garamond" w:hAnsi="Garamond" w:cs="Times New Roman"/>
        </w:rPr>
        <w:t>aided by visualisation, no doubt in part because human beings are primarily visual creatures.</w:t>
      </w:r>
      <w:r w:rsidR="00195411" w:rsidRPr="003F4D67">
        <w:rPr>
          <w:rFonts w:ascii="Garamond" w:hAnsi="Garamond" w:cs="Times New Roman"/>
        </w:rPr>
        <w:t xml:space="preserve"> T</w:t>
      </w:r>
      <w:r w:rsidR="00396656" w:rsidRPr="003F4D67">
        <w:rPr>
          <w:rFonts w:ascii="Garamond" w:hAnsi="Garamond" w:cs="Times New Roman"/>
        </w:rPr>
        <w:t xml:space="preserve">his is why we rely on visualisation </w:t>
      </w:r>
      <w:r w:rsidR="00195411" w:rsidRPr="003F4D67">
        <w:rPr>
          <w:rFonts w:ascii="Garamond" w:hAnsi="Garamond" w:cs="Times New Roman"/>
        </w:rPr>
        <w:t xml:space="preserve">for understanding even the most abstract areas of science, and why, when phenomena outstrip our ability to visualise them – such as in the case of various puzzling quantum phenomena – it is difficult to grasp them in a way that satisfies our desire for explanation and understanding. </w:t>
      </w:r>
    </w:p>
    <w:p w14:paraId="738AB73A" w14:textId="2BA42333" w:rsidR="00195411" w:rsidRPr="003F4D67" w:rsidRDefault="00195411" w:rsidP="0004072F">
      <w:pPr>
        <w:widowControl w:val="0"/>
        <w:autoSpaceDE w:val="0"/>
        <w:autoSpaceDN w:val="0"/>
        <w:adjustRightInd w:val="0"/>
        <w:rPr>
          <w:rFonts w:ascii="Garamond" w:hAnsi="Garamond" w:cs="Times New Roman"/>
        </w:rPr>
      </w:pPr>
    </w:p>
    <w:p w14:paraId="4664416A" w14:textId="6D3442F0" w:rsidR="00775B33" w:rsidRPr="00DC1845" w:rsidRDefault="00195411" w:rsidP="00DC1845">
      <w:pPr>
        <w:rPr>
          <w:rFonts w:ascii="Garamond" w:eastAsia="Times New Roman" w:hAnsi="Garamond" w:cs="Times New Roman"/>
          <w:lang w:eastAsia="en-GB"/>
        </w:rPr>
      </w:pPr>
      <w:r w:rsidRPr="003F4D67">
        <w:rPr>
          <w:rFonts w:ascii="Garamond" w:hAnsi="Garamond" w:cs="Times New Roman"/>
        </w:rPr>
        <w:t xml:space="preserve">Importantly for our purposes, it is not just the role of visualisation as such that plays a central role in understanding, but also the connection that it has to certain affective-epistemic states. We saw earlier that various philosophers have appealed to the cognitive role affective states may play in guiding our judgements in lieu of propositional or ‘rational’ processes, and we have seen how this may be explained in part by processing fluency and the epistemic-aesthetic feelings that are manifestations of it. </w:t>
      </w:r>
      <w:r w:rsidR="00775B33" w:rsidRPr="003F4D67">
        <w:rPr>
          <w:rFonts w:ascii="Garamond" w:hAnsi="Garamond" w:cs="Times New Roman"/>
        </w:rPr>
        <w:t xml:space="preserve">De Regt </w:t>
      </w:r>
      <w:r w:rsidR="00BA5A54">
        <w:rPr>
          <w:rFonts w:ascii="Garamond" w:hAnsi="Garamond" w:cs="Times New Roman"/>
        </w:rPr>
        <w:t xml:space="preserve">and </w:t>
      </w:r>
      <w:proofErr w:type="spellStart"/>
      <w:r w:rsidR="00BA5A54">
        <w:rPr>
          <w:rFonts w:ascii="Garamond" w:hAnsi="Garamond" w:cs="Times New Roman"/>
        </w:rPr>
        <w:t>Dieks</w:t>
      </w:r>
      <w:proofErr w:type="spellEnd"/>
      <w:r w:rsidR="00BA5A54">
        <w:rPr>
          <w:rFonts w:ascii="Garamond" w:hAnsi="Garamond" w:cs="Times New Roman"/>
        </w:rPr>
        <w:t xml:space="preserve"> </w:t>
      </w:r>
      <w:r w:rsidR="00775B33" w:rsidRPr="00BA5A54">
        <w:rPr>
          <w:rFonts w:ascii="Garamond" w:hAnsi="Garamond" w:cs="Times New Roman"/>
        </w:rPr>
        <w:t xml:space="preserve">talk of how understanding in science </w:t>
      </w:r>
      <w:proofErr w:type="gramStart"/>
      <w:r w:rsidR="00775B33" w:rsidRPr="00BA5A54">
        <w:rPr>
          <w:rFonts w:ascii="Garamond" w:hAnsi="Garamond" w:cs="Times New Roman"/>
        </w:rPr>
        <w:t>is often the result of</w:t>
      </w:r>
      <w:proofErr w:type="gramEnd"/>
      <w:r w:rsidR="00775B33" w:rsidRPr="00BA5A54">
        <w:rPr>
          <w:rFonts w:ascii="Garamond" w:hAnsi="Garamond" w:cs="Times New Roman"/>
        </w:rPr>
        <w:t xml:space="preserve"> certain intuitive ‘judgements’ we make, intuitions that often but not always arise out of visualisation and which play a crucial heuristic role. </w:t>
      </w:r>
      <w:r w:rsidR="003F4D67" w:rsidRPr="00DC1845">
        <w:rPr>
          <w:rFonts w:ascii="Garamond" w:eastAsia="Times New Roman" w:hAnsi="Garamond" w:cs="Times New Roman"/>
          <w:lang w:eastAsia="en-GB"/>
        </w:rPr>
        <w:t xml:space="preserve">A scientific theory, </w:t>
      </w:r>
      <w:r w:rsidR="00255DA7">
        <w:rPr>
          <w:rFonts w:ascii="Garamond" w:eastAsia="Times New Roman" w:hAnsi="Garamond" w:cs="Times New Roman"/>
          <w:lang w:eastAsia="en-GB"/>
        </w:rPr>
        <w:t>they</w:t>
      </w:r>
      <w:r w:rsidR="003F4D67" w:rsidRPr="00DC1845">
        <w:rPr>
          <w:rFonts w:ascii="Garamond" w:eastAsia="Times New Roman" w:hAnsi="Garamond" w:cs="Times New Roman"/>
          <w:lang w:eastAsia="en-GB"/>
        </w:rPr>
        <w:t xml:space="preserve"> contend, should be intelligible, in that we want to be able to ‘grasp how the predictions are generated, and to develop a feeling for the consequences the theory has in concrete situations.’ </w:t>
      </w:r>
      <w:r w:rsidR="00BA5A54">
        <w:rPr>
          <w:rFonts w:ascii="Garamond" w:eastAsia="Times New Roman" w:hAnsi="Garamond" w:cs="Times New Roman"/>
          <w:lang w:eastAsia="en-GB"/>
        </w:rPr>
        <w:t xml:space="preserve">(144) </w:t>
      </w:r>
      <w:r w:rsidR="00BA5A54">
        <w:rPr>
          <w:rFonts w:ascii="Garamond" w:hAnsi="Garamond" w:cs="Times New Roman"/>
        </w:rPr>
        <w:t>They</w:t>
      </w:r>
      <w:r w:rsidR="00775B33" w:rsidRPr="003F4D67">
        <w:rPr>
          <w:rFonts w:ascii="Garamond" w:hAnsi="Garamond" w:cs="Times New Roman"/>
        </w:rPr>
        <w:t xml:space="preserve"> note that, in the visualised case:</w:t>
      </w:r>
    </w:p>
    <w:p w14:paraId="7EC4ECE8" w14:textId="77777777" w:rsidR="00775B33" w:rsidRPr="003F4D67" w:rsidRDefault="00775B33" w:rsidP="0004072F">
      <w:pPr>
        <w:widowControl w:val="0"/>
        <w:autoSpaceDE w:val="0"/>
        <w:autoSpaceDN w:val="0"/>
        <w:adjustRightInd w:val="0"/>
        <w:rPr>
          <w:rFonts w:ascii="Garamond" w:hAnsi="Garamond" w:cs="Times New Roman"/>
        </w:rPr>
      </w:pPr>
    </w:p>
    <w:p w14:paraId="40A4FAC0" w14:textId="0C138BC8" w:rsidR="00B63842" w:rsidRPr="00DC1845" w:rsidRDefault="00775B33" w:rsidP="00B63842">
      <w:pPr>
        <w:rPr>
          <w:rFonts w:ascii="Garamond" w:eastAsia="Times New Roman" w:hAnsi="Garamond" w:cs="Times New Roman"/>
          <w:sz w:val="20"/>
          <w:szCs w:val="20"/>
          <w:lang w:eastAsia="en-GB"/>
        </w:rPr>
      </w:pPr>
      <w:r w:rsidRPr="003F4D67">
        <w:rPr>
          <w:rFonts w:ascii="Garamond" w:hAnsi="Garamond" w:cs="Times New Roman"/>
          <w:sz w:val="20"/>
          <w:szCs w:val="20"/>
        </w:rPr>
        <w:t>‘</w:t>
      </w:r>
      <w:r w:rsidR="00B63842" w:rsidRPr="00DC1845">
        <w:rPr>
          <w:rFonts w:ascii="Garamond" w:eastAsia="Times New Roman" w:hAnsi="Garamond" w:cs="Times New Roman"/>
          <w:sz w:val="20"/>
          <w:szCs w:val="20"/>
          <w:lang w:eastAsia="en-GB"/>
        </w:rPr>
        <w:t xml:space="preserve">A simple illustration is the use of ‘field lines’ in electrostatics </w:t>
      </w:r>
      <w:r w:rsidRPr="00DC1845">
        <w:rPr>
          <w:rFonts w:ascii="Garamond" w:eastAsia="Times New Roman" w:hAnsi="Garamond" w:cs="Times New Roman"/>
          <w:sz w:val="20"/>
          <w:szCs w:val="20"/>
          <w:lang w:eastAsia="en-GB"/>
        </w:rPr>
        <w:t>…</w:t>
      </w:r>
      <w:r w:rsidR="00B63842" w:rsidRPr="00DC1845">
        <w:rPr>
          <w:rFonts w:ascii="Garamond" w:eastAsia="Times New Roman" w:hAnsi="Garamond" w:cs="Times New Roman"/>
          <w:sz w:val="20"/>
          <w:szCs w:val="20"/>
          <w:lang w:eastAsia="en-GB"/>
        </w:rPr>
        <w:t xml:space="preserve"> Although intuitive application of this concept is possible only in simple situations, it is quite useful to get a feeling of how electrostatic systems behave. And this, according to Feynman et al. (1965, vol. 2, 2-1), is precisely what it means to have physical understanding of the situation in question: “if we have a way of knowing what should happen in given circumstances without actually</w:t>
      </w:r>
      <w:r w:rsidRPr="00DC1845">
        <w:rPr>
          <w:rFonts w:ascii="Garamond" w:eastAsia="Times New Roman" w:hAnsi="Garamond" w:cs="Times New Roman"/>
          <w:sz w:val="20"/>
          <w:szCs w:val="20"/>
          <w:lang w:eastAsia="en-GB"/>
        </w:rPr>
        <w:t xml:space="preserve"> </w:t>
      </w:r>
      <w:r w:rsidR="00B63842" w:rsidRPr="00DC1845">
        <w:rPr>
          <w:rFonts w:ascii="Garamond" w:eastAsia="Times New Roman" w:hAnsi="Garamond" w:cs="Times New Roman"/>
          <w:sz w:val="20"/>
          <w:szCs w:val="20"/>
          <w:lang w:eastAsia="en-GB"/>
        </w:rPr>
        <w:t>solving the equations, then we ‘understand’ the equations, as applied to these circumstances”</w:t>
      </w:r>
      <w:r w:rsidRPr="00DC1845">
        <w:rPr>
          <w:rFonts w:ascii="Garamond" w:eastAsia="Times New Roman" w:hAnsi="Garamond" w:cs="Times New Roman"/>
          <w:sz w:val="20"/>
          <w:szCs w:val="20"/>
          <w:lang w:eastAsia="en-GB"/>
        </w:rPr>
        <w:t>’</w:t>
      </w:r>
      <w:r w:rsidR="003F4D67" w:rsidRPr="00DC1845">
        <w:rPr>
          <w:rStyle w:val="FootnoteReference"/>
          <w:rFonts w:ascii="Garamond" w:eastAsia="Times New Roman" w:hAnsi="Garamond" w:cs="Times New Roman"/>
          <w:sz w:val="20"/>
          <w:szCs w:val="20"/>
          <w:lang w:eastAsia="en-GB"/>
        </w:rPr>
        <w:footnoteReference w:id="18"/>
      </w:r>
      <w:r w:rsidR="00BA5A54">
        <w:rPr>
          <w:rFonts w:ascii="Garamond" w:eastAsia="Times New Roman" w:hAnsi="Garamond" w:cs="Times New Roman"/>
          <w:sz w:val="20"/>
          <w:szCs w:val="20"/>
          <w:lang w:eastAsia="en-GB"/>
        </w:rPr>
        <w:t xml:space="preserve"> (159)</w:t>
      </w:r>
    </w:p>
    <w:p w14:paraId="2A6FB624" w14:textId="77777777" w:rsidR="00B63842" w:rsidRPr="003F4D67" w:rsidRDefault="00B63842" w:rsidP="00ED10CA">
      <w:pPr>
        <w:widowControl w:val="0"/>
        <w:autoSpaceDE w:val="0"/>
        <w:autoSpaceDN w:val="0"/>
        <w:adjustRightInd w:val="0"/>
        <w:rPr>
          <w:rFonts w:ascii="Garamond" w:hAnsi="Garamond" w:cs="Times New Roman"/>
        </w:rPr>
      </w:pPr>
    </w:p>
    <w:p w14:paraId="638F14A0" w14:textId="77777777" w:rsidR="00305225" w:rsidRPr="00DC1845" w:rsidRDefault="00305225" w:rsidP="00305225">
      <w:pPr>
        <w:shd w:val="clear" w:color="auto" w:fill="FFFFFF"/>
        <w:spacing w:line="0" w:lineRule="auto"/>
        <w:rPr>
          <w:rFonts w:ascii="Garamond" w:eastAsia="Times New Roman" w:hAnsi="Garamond" w:cs="Times New Roman"/>
          <w:color w:val="000000"/>
          <w:sz w:val="72"/>
          <w:szCs w:val="72"/>
          <w:lang w:eastAsia="en-GB"/>
        </w:rPr>
      </w:pPr>
      <w:r w:rsidRPr="00DC1845">
        <w:rPr>
          <w:rFonts w:ascii="Garamond" w:eastAsia="Times New Roman" w:hAnsi="Garamond" w:cs="Times New Roman"/>
          <w:color w:val="000000"/>
          <w:sz w:val="72"/>
          <w:szCs w:val="72"/>
          <w:lang w:eastAsia="en-GB"/>
        </w:rPr>
        <w:t xml:space="preserve">de Regt does not say much about the last two constraints, but takes it to be </w:t>
      </w:r>
    </w:p>
    <w:p w14:paraId="031735B7" w14:textId="77777777" w:rsidR="00305225" w:rsidRPr="00DC1845" w:rsidRDefault="00305225" w:rsidP="00305225">
      <w:pPr>
        <w:shd w:val="clear" w:color="auto" w:fill="FFFFFF"/>
        <w:spacing w:line="0" w:lineRule="auto"/>
        <w:rPr>
          <w:rFonts w:ascii="Garamond" w:eastAsia="Times New Roman" w:hAnsi="Garamond" w:cs="Times New Roman"/>
          <w:color w:val="000000"/>
          <w:sz w:val="72"/>
          <w:szCs w:val="72"/>
          <w:lang w:eastAsia="en-GB"/>
        </w:rPr>
      </w:pPr>
      <w:r w:rsidRPr="00DC1845">
        <w:rPr>
          <w:rFonts w:ascii="Garamond" w:eastAsia="Times New Roman" w:hAnsi="Garamond" w:cs="Times New Roman"/>
          <w:color w:val="000000"/>
          <w:sz w:val="72"/>
          <w:szCs w:val="72"/>
          <w:lang w:eastAsia="en-GB"/>
        </w:rPr>
        <w:t xml:space="preserve">rather self-evident that any understanding providing explanation features them, although perhaps to </w:t>
      </w:r>
    </w:p>
    <w:p w14:paraId="2C745D10" w14:textId="77777777" w:rsidR="00305225" w:rsidRPr="00DC1845" w:rsidRDefault="00305225" w:rsidP="00305225">
      <w:pPr>
        <w:shd w:val="clear" w:color="auto" w:fill="FFFFFF"/>
        <w:spacing w:line="0" w:lineRule="auto"/>
        <w:rPr>
          <w:rFonts w:ascii="Garamond" w:eastAsia="Times New Roman" w:hAnsi="Garamond" w:cs="Times New Roman"/>
          <w:color w:val="000000"/>
          <w:sz w:val="72"/>
          <w:szCs w:val="72"/>
          <w:lang w:eastAsia="en-GB"/>
        </w:rPr>
      </w:pPr>
      <w:r w:rsidRPr="00DC1845">
        <w:rPr>
          <w:rFonts w:ascii="Garamond" w:eastAsia="Times New Roman" w:hAnsi="Garamond" w:cs="Times New Roman"/>
          <w:color w:val="000000"/>
          <w:sz w:val="72"/>
          <w:szCs w:val="72"/>
          <w:lang w:eastAsia="en-GB"/>
        </w:rPr>
        <w:t xml:space="preserve">different </w:t>
      </w:r>
      <w:proofErr w:type="gramStart"/>
      <w:r w:rsidRPr="00DC1845">
        <w:rPr>
          <w:rFonts w:ascii="Garamond" w:eastAsia="Times New Roman" w:hAnsi="Garamond" w:cs="Times New Roman"/>
          <w:color w:val="000000"/>
          <w:sz w:val="72"/>
          <w:szCs w:val="72"/>
          <w:lang w:eastAsia="en-GB"/>
        </w:rPr>
        <w:t>extents  (</w:t>
      </w:r>
      <w:proofErr w:type="gramEnd"/>
      <w:r w:rsidRPr="00DC1845">
        <w:rPr>
          <w:rFonts w:ascii="Garamond" w:eastAsia="Times New Roman" w:hAnsi="Garamond" w:cs="Times New Roman"/>
          <w:color w:val="000000"/>
          <w:sz w:val="72"/>
          <w:szCs w:val="72"/>
          <w:lang w:eastAsia="en-GB"/>
        </w:rPr>
        <w:t>pp. 36-</w:t>
      </w:r>
      <w:r w:rsidRPr="00DC1845">
        <w:rPr>
          <w:rFonts w:ascii="Garamond" w:eastAsia="Times New Roman" w:hAnsi="Garamond" w:cs="Times New Roman"/>
          <w:color w:val="000000"/>
          <w:spacing w:val="1"/>
          <w:sz w:val="72"/>
          <w:szCs w:val="72"/>
          <w:lang w:eastAsia="en-GB"/>
        </w:rPr>
        <w:t>38</w:t>
      </w:r>
      <w:r w:rsidRPr="00DC1845">
        <w:rPr>
          <w:rFonts w:ascii="Garamond" w:eastAsia="Times New Roman" w:hAnsi="Garamond" w:cs="Times New Roman"/>
          <w:color w:val="000000"/>
          <w:sz w:val="72"/>
          <w:szCs w:val="72"/>
          <w:lang w:eastAsia="en-GB"/>
        </w:rPr>
        <w:t xml:space="preserve">,  93).  His </w:t>
      </w:r>
      <w:proofErr w:type="gramStart"/>
      <w:r w:rsidRPr="00DC1845">
        <w:rPr>
          <w:rFonts w:ascii="Garamond" w:eastAsia="Times New Roman" w:hAnsi="Garamond" w:cs="Times New Roman"/>
          <w:color w:val="000000"/>
          <w:sz w:val="72"/>
          <w:szCs w:val="72"/>
          <w:lang w:eastAsia="en-GB"/>
        </w:rPr>
        <w:t>focus  lies</w:t>
      </w:r>
      <w:proofErr w:type="gramEnd"/>
      <w:r w:rsidRPr="00DC1845">
        <w:rPr>
          <w:rFonts w:ascii="Garamond" w:eastAsia="Times New Roman" w:hAnsi="Garamond" w:cs="Times New Roman"/>
          <w:color w:val="000000"/>
          <w:sz w:val="72"/>
          <w:szCs w:val="72"/>
          <w:lang w:eastAsia="en-GB"/>
        </w:rPr>
        <w:t xml:space="preserve"> on  the intelli</w:t>
      </w:r>
      <w:r w:rsidRPr="00DC1845">
        <w:rPr>
          <w:rFonts w:ascii="Garamond" w:eastAsia="Times New Roman" w:hAnsi="Garamond" w:cs="Times New Roman"/>
          <w:color w:val="000000"/>
          <w:spacing w:val="-2"/>
          <w:sz w:val="72"/>
          <w:szCs w:val="72"/>
          <w:lang w:eastAsia="en-GB"/>
        </w:rPr>
        <w:t>gi</w:t>
      </w:r>
      <w:r w:rsidRPr="00DC1845">
        <w:rPr>
          <w:rFonts w:ascii="Garamond" w:eastAsia="Times New Roman" w:hAnsi="Garamond" w:cs="Times New Roman"/>
          <w:color w:val="000000"/>
          <w:spacing w:val="3"/>
          <w:sz w:val="72"/>
          <w:szCs w:val="72"/>
          <w:lang w:eastAsia="en-GB"/>
        </w:rPr>
        <w:t>bi</w:t>
      </w:r>
      <w:r w:rsidRPr="00DC1845">
        <w:rPr>
          <w:rFonts w:ascii="Garamond" w:eastAsia="Times New Roman" w:hAnsi="Garamond" w:cs="Times New Roman"/>
          <w:color w:val="000000"/>
          <w:sz w:val="72"/>
          <w:szCs w:val="72"/>
          <w:lang w:eastAsia="en-GB"/>
        </w:rPr>
        <w:t xml:space="preserve">lity  criterion,  which </w:t>
      </w:r>
      <w:r w:rsidRPr="00DC1845">
        <w:rPr>
          <w:rFonts w:ascii="Garamond" w:eastAsia="Times New Roman" w:hAnsi="Garamond" w:cs="Times New Roman"/>
          <w:color w:val="000000"/>
          <w:spacing w:val="1"/>
          <w:sz w:val="72"/>
          <w:szCs w:val="72"/>
          <w:lang w:eastAsia="en-GB"/>
        </w:rPr>
        <w:t>is</w:t>
      </w:r>
      <w:r w:rsidRPr="00DC1845">
        <w:rPr>
          <w:rFonts w:ascii="Garamond" w:eastAsia="Times New Roman" w:hAnsi="Garamond" w:cs="Times New Roman"/>
          <w:color w:val="000000"/>
          <w:spacing w:val="79"/>
          <w:sz w:val="72"/>
          <w:szCs w:val="72"/>
          <w:lang w:eastAsia="en-GB"/>
        </w:rPr>
        <w:t xml:space="preserve"> </w:t>
      </w:r>
      <w:r w:rsidRPr="00DC1845">
        <w:rPr>
          <w:rFonts w:ascii="Garamond" w:eastAsia="Times New Roman" w:hAnsi="Garamond" w:cs="Times New Roman"/>
          <w:color w:val="000000"/>
          <w:sz w:val="72"/>
          <w:szCs w:val="72"/>
          <w:lang w:eastAsia="en-GB"/>
        </w:rPr>
        <w:t xml:space="preserve">intersubjectively </w:t>
      </w:r>
    </w:p>
    <w:p w14:paraId="0722EF68" w14:textId="77777777" w:rsidR="00305225" w:rsidRPr="00DC1845" w:rsidRDefault="00305225" w:rsidP="00305225">
      <w:pPr>
        <w:shd w:val="clear" w:color="auto" w:fill="FFFFFF"/>
        <w:spacing w:line="0" w:lineRule="auto"/>
        <w:rPr>
          <w:rFonts w:ascii="Garamond" w:eastAsia="Times New Roman" w:hAnsi="Garamond" w:cs="Times New Roman"/>
          <w:color w:val="000000"/>
          <w:sz w:val="72"/>
          <w:szCs w:val="72"/>
          <w:lang w:eastAsia="en-GB"/>
        </w:rPr>
      </w:pPr>
      <w:r w:rsidRPr="00DC1845">
        <w:rPr>
          <w:rFonts w:ascii="Garamond" w:eastAsia="Times New Roman" w:hAnsi="Garamond" w:cs="Times New Roman"/>
          <w:color w:val="000000"/>
          <w:sz w:val="72"/>
          <w:szCs w:val="72"/>
          <w:lang w:eastAsia="en-GB"/>
        </w:rPr>
        <w:t xml:space="preserve">defined (p. </w:t>
      </w:r>
      <w:r w:rsidRPr="00DC1845">
        <w:rPr>
          <w:rFonts w:ascii="Garamond" w:eastAsia="Times New Roman" w:hAnsi="Garamond" w:cs="Times New Roman"/>
          <w:color w:val="000000"/>
          <w:spacing w:val="1"/>
          <w:sz w:val="72"/>
          <w:szCs w:val="72"/>
          <w:lang w:eastAsia="en-GB"/>
        </w:rPr>
        <w:t>40</w:t>
      </w:r>
      <w:r w:rsidRPr="00DC1845">
        <w:rPr>
          <w:rFonts w:ascii="Garamond" w:eastAsia="Times New Roman" w:hAnsi="Garamond" w:cs="Times New Roman"/>
          <w:color w:val="000000"/>
          <w:spacing w:val="-1"/>
          <w:sz w:val="72"/>
          <w:szCs w:val="72"/>
          <w:lang w:eastAsia="en-GB"/>
        </w:rPr>
        <w:t>):</w:t>
      </w:r>
      <w:r w:rsidRPr="00DC1845">
        <w:rPr>
          <w:rFonts w:ascii="Garamond" w:eastAsia="Times New Roman" w:hAnsi="Garamond" w:cs="Times New Roman"/>
          <w:color w:val="000000"/>
          <w:sz w:val="72"/>
          <w:szCs w:val="72"/>
          <w:lang w:eastAsia="en-GB"/>
        </w:rPr>
        <w:t xml:space="preserve">  </w:t>
      </w:r>
    </w:p>
    <w:p w14:paraId="624722ED" w14:textId="77777777" w:rsidR="00305225" w:rsidRPr="00DC1845" w:rsidRDefault="00305225" w:rsidP="00305225">
      <w:pPr>
        <w:shd w:val="clear" w:color="auto" w:fill="FFFFFF"/>
        <w:spacing w:line="0" w:lineRule="auto"/>
        <w:rPr>
          <w:rFonts w:ascii="Garamond" w:eastAsia="Times New Roman" w:hAnsi="Garamond" w:cs="Times New Roman"/>
          <w:color w:val="000000"/>
          <w:sz w:val="72"/>
          <w:szCs w:val="72"/>
          <w:lang w:eastAsia="en-GB"/>
        </w:rPr>
      </w:pPr>
      <w:r w:rsidRPr="00DC1845">
        <w:rPr>
          <w:rFonts w:ascii="Garamond" w:eastAsia="Times New Roman" w:hAnsi="Garamond" w:cs="Times New Roman"/>
          <w:color w:val="000000"/>
          <w:sz w:val="72"/>
          <w:szCs w:val="72"/>
          <w:lang w:eastAsia="en-GB"/>
        </w:rPr>
        <w:t xml:space="preserve">Intelligibility: the value that scientists attribute to the cluster of qualities of a theory (in one or </w:t>
      </w:r>
    </w:p>
    <w:p w14:paraId="35D2CF01" w14:textId="0F4789CD" w:rsidR="00305225" w:rsidRPr="00DC1845" w:rsidRDefault="00305225" w:rsidP="00DC1845">
      <w:pPr>
        <w:shd w:val="clear" w:color="auto" w:fill="FFFFFF"/>
        <w:spacing w:line="0" w:lineRule="auto"/>
        <w:rPr>
          <w:rFonts w:ascii="Garamond" w:eastAsia="Times New Roman" w:hAnsi="Garamond" w:cs="Times New Roman"/>
          <w:color w:val="000000"/>
          <w:sz w:val="72"/>
          <w:szCs w:val="72"/>
          <w:lang w:eastAsia="en-GB"/>
        </w:rPr>
      </w:pPr>
      <w:r w:rsidRPr="00DC1845">
        <w:rPr>
          <w:rFonts w:ascii="Garamond" w:eastAsia="Times New Roman" w:hAnsi="Garamond" w:cs="Times New Roman"/>
          <w:color w:val="000000"/>
          <w:sz w:val="72"/>
          <w:szCs w:val="72"/>
          <w:lang w:eastAsia="en-GB"/>
        </w:rPr>
        <w:t xml:space="preserve">more of its representations) that facilitate the use of the </w:t>
      </w:r>
      <w:proofErr w:type="spellStart"/>
      <w:r w:rsidRPr="00DC1845">
        <w:rPr>
          <w:rFonts w:ascii="Garamond" w:eastAsia="Times New Roman" w:hAnsi="Garamond" w:cs="Times New Roman"/>
          <w:color w:val="000000"/>
          <w:sz w:val="72"/>
          <w:szCs w:val="72"/>
          <w:lang w:eastAsia="en-GB"/>
        </w:rPr>
        <w:t>theor</w:t>
      </w:r>
      <w:proofErr w:type="spellEnd"/>
    </w:p>
    <w:p w14:paraId="0E2345E2" w14:textId="64E62A28" w:rsidR="003F4D67" w:rsidRDefault="003F4D67" w:rsidP="00305225">
      <w:pPr>
        <w:rPr>
          <w:rFonts w:ascii="Garamond" w:eastAsia="Times New Roman" w:hAnsi="Garamond" w:cs="Times New Roman"/>
          <w:lang w:eastAsia="en-GB"/>
        </w:rPr>
      </w:pPr>
      <w:r w:rsidRPr="00DC1845">
        <w:rPr>
          <w:rFonts w:ascii="Garamond" w:eastAsia="Times New Roman" w:hAnsi="Garamond" w:cs="Times New Roman"/>
          <w:lang w:eastAsia="en-GB"/>
        </w:rPr>
        <w:t xml:space="preserve">The role of intuition has also been noted by </w:t>
      </w:r>
      <w:r w:rsidR="00305225" w:rsidRPr="00DC1845">
        <w:rPr>
          <w:rFonts w:ascii="Garamond" w:eastAsia="Times New Roman" w:hAnsi="Garamond" w:cs="Times New Roman"/>
          <w:lang w:eastAsia="en-GB"/>
        </w:rPr>
        <w:t>Cartwright (198</w:t>
      </w:r>
      <w:r w:rsidR="00C22662">
        <w:rPr>
          <w:rFonts w:ascii="Garamond" w:eastAsia="Times New Roman" w:hAnsi="Garamond" w:cs="Times New Roman"/>
          <w:lang w:eastAsia="en-GB"/>
        </w:rPr>
        <w:t>3</w:t>
      </w:r>
      <w:r w:rsidR="00305225" w:rsidRPr="00DC1845">
        <w:rPr>
          <w:rFonts w:ascii="Garamond" w:eastAsia="Times New Roman" w:hAnsi="Garamond" w:cs="Times New Roman"/>
          <w:lang w:eastAsia="en-GB"/>
        </w:rPr>
        <w:t>)</w:t>
      </w:r>
      <w:r w:rsidRPr="00DC1845">
        <w:rPr>
          <w:rFonts w:ascii="Garamond" w:eastAsia="Times New Roman" w:hAnsi="Garamond" w:cs="Times New Roman"/>
          <w:lang w:eastAsia="en-GB"/>
        </w:rPr>
        <w:t>, who argues that a</w:t>
      </w:r>
      <w:r w:rsidR="00305225" w:rsidRPr="00DC1845">
        <w:rPr>
          <w:rFonts w:ascii="Garamond" w:eastAsia="Times New Roman" w:hAnsi="Garamond" w:cs="Times New Roman"/>
          <w:lang w:eastAsia="en-GB"/>
        </w:rPr>
        <w:t>pplying a model to a real system is a matter of intricate approximation. Formal principles, telling us how to get from a theory via a model to a description of a real system, do not exist: “There are just rules of thumb, good sense, and, ultimately, the requirement that the equation we end up with must do the job” (ibid., 133)</w:t>
      </w:r>
      <w:r w:rsidR="005F3DB8">
        <w:rPr>
          <w:rFonts w:ascii="Garamond" w:eastAsia="Times New Roman" w:hAnsi="Garamond" w:cs="Times New Roman"/>
          <w:lang w:eastAsia="en-GB"/>
        </w:rPr>
        <w:t xml:space="preserve"> I suggest that </w:t>
      </w:r>
      <w:r w:rsidR="00C22662">
        <w:rPr>
          <w:rFonts w:ascii="Garamond" w:eastAsia="Times New Roman" w:hAnsi="Garamond" w:cs="Times New Roman"/>
          <w:lang w:eastAsia="en-GB"/>
        </w:rPr>
        <w:t xml:space="preserve">‘good sense’ here </w:t>
      </w:r>
      <w:r w:rsidR="005F3DB8">
        <w:rPr>
          <w:rFonts w:ascii="Garamond" w:eastAsia="Times New Roman" w:hAnsi="Garamond" w:cs="Times New Roman"/>
          <w:lang w:eastAsia="en-GB"/>
        </w:rPr>
        <w:t xml:space="preserve">is nothing </w:t>
      </w:r>
      <w:r w:rsidR="00C22662">
        <w:rPr>
          <w:rFonts w:ascii="Garamond" w:eastAsia="Times New Roman" w:hAnsi="Garamond" w:cs="Times New Roman"/>
          <w:lang w:eastAsia="en-GB"/>
        </w:rPr>
        <w:t>other than the kind of intuitive epistemic-aesthetic feeling of understanding or fit</w:t>
      </w:r>
      <w:r w:rsidR="00297711">
        <w:rPr>
          <w:rFonts w:ascii="Garamond" w:eastAsia="Times New Roman" w:hAnsi="Garamond" w:cs="Times New Roman"/>
          <w:lang w:eastAsia="en-GB"/>
        </w:rPr>
        <w:t xml:space="preserve"> that</w:t>
      </w:r>
      <w:r w:rsidR="00C22662">
        <w:rPr>
          <w:rFonts w:ascii="Garamond" w:eastAsia="Times New Roman" w:hAnsi="Garamond" w:cs="Times New Roman"/>
          <w:lang w:eastAsia="en-GB"/>
        </w:rPr>
        <w:t xml:space="preserve"> </w:t>
      </w:r>
      <w:r w:rsidR="00297711">
        <w:rPr>
          <w:rFonts w:ascii="Garamond" w:eastAsia="Times New Roman" w:hAnsi="Garamond" w:cs="Times New Roman"/>
          <w:lang w:eastAsia="en-GB"/>
        </w:rPr>
        <w:t xml:space="preserve">I </w:t>
      </w:r>
      <w:r w:rsidR="00C22662">
        <w:rPr>
          <w:rFonts w:ascii="Garamond" w:eastAsia="Times New Roman" w:hAnsi="Garamond" w:cs="Times New Roman"/>
          <w:lang w:eastAsia="en-GB"/>
        </w:rPr>
        <w:t xml:space="preserve">have been </w:t>
      </w:r>
      <w:r w:rsidR="00297711">
        <w:rPr>
          <w:rFonts w:ascii="Garamond" w:eastAsia="Times New Roman" w:hAnsi="Garamond" w:cs="Times New Roman"/>
          <w:lang w:eastAsia="en-GB"/>
        </w:rPr>
        <w:t>discussing</w:t>
      </w:r>
      <w:r w:rsidR="005F3DB8">
        <w:rPr>
          <w:rFonts w:ascii="Garamond" w:eastAsia="Times New Roman" w:hAnsi="Garamond" w:cs="Times New Roman"/>
          <w:lang w:eastAsia="en-GB"/>
        </w:rPr>
        <w:t xml:space="preserve">. </w:t>
      </w:r>
      <w:r w:rsidR="00297711">
        <w:rPr>
          <w:rFonts w:ascii="Garamond" w:eastAsia="Times New Roman" w:hAnsi="Garamond" w:cs="Times New Roman"/>
          <w:lang w:eastAsia="en-GB"/>
        </w:rPr>
        <w:t xml:space="preserve"> </w:t>
      </w:r>
    </w:p>
    <w:p w14:paraId="5DDBE760" w14:textId="77777777" w:rsidR="00C22662" w:rsidRPr="00DC1845" w:rsidRDefault="00C22662" w:rsidP="00305225">
      <w:pPr>
        <w:rPr>
          <w:rFonts w:ascii="Garamond" w:eastAsia="Times New Roman" w:hAnsi="Garamond" w:cs="Times New Roman"/>
          <w:lang w:eastAsia="en-GB"/>
        </w:rPr>
      </w:pPr>
    </w:p>
    <w:p w14:paraId="483B53A3" w14:textId="77777777" w:rsidR="00EA4E4E" w:rsidRDefault="00A765CE" w:rsidP="00305225">
      <w:pPr>
        <w:rPr>
          <w:rFonts w:ascii="Garamond" w:eastAsia="Times New Roman" w:hAnsi="Garamond" w:cs="Times New Roman"/>
          <w:lang w:eastAsia="en-GB"/>
        </w:rPr>
      </w:pPr>
      <w:r>
        <w:rPr>
          <w:rFonts w:ascii="Garamond" w:eastAsia="Times New Roman" w:hAnsi="Garamond" w:cs="Times New Roman"/>
          <w:lang w:eastAsia="en-GB"/>
        </w:rPr>
        <w:t xml:space="preserve">To sum up briefly: several philosophers have noted that visualisation is crucial to some scientific models, and hence can play a fundamental role in scientific reasoning. Others have contended that the notion of understanding rather than truth is central to the cognitive value that of SM, and several have discussed the role of feelings, intuitions, and aesthetic judgements in science. </w:t>
      </w:r>
      <w:r>
        <w:rPr>
          <w:rFonts w:ascii="Garamond" w:eastAsia="Times New Roman" w:hAnsi="Garamond" w:cs="Times New Roman"/>
          <w:lang w:eastAsia="en-GB"/>
        </w:rPr>
        <w:lastRenderedPageBreak/>
        <w:t xml:space="preserve">Looking closely at experimental work on processing fluency, and on the epistemic role of certain aesthetic feelings allows us, I have argued, to understand </w:t>
      </w:r>
      <w:r w:rsidR="00EA4E4E">
        <w:rPr>
          <w:rFonts w:ascii="Garamond" w:eastAsia="Times New Roman" w:hAnsi="Garamond" w:cs="Times New Roman"/>
          <w:lang w:eastAsia="en-GB"/>
        </w:rPr>
        <w:t xml:space="preserve">how all of these aspects may be connected, and hence to gain a clearer overview of how scientific reasoning works. </w:t>
      </w:r>
    </w:p>
    <w:p w14:paraId="6F32C9F0" w14:textId="77777777" w:rsidR="00EA4E4E" w:rsidRDefault="00EA4E4E" w:rsidP="00305225">
      <w:pPr>
        <w:rPr>
          <w:rFonts w:ascii="Garamond" w:eastAsia="Times New Roman" w:hAnsi="Garamond" w:cs="Times New Roman"/>
          <w:lang w:eastAsia="en-GB"/>
        </w:rPr>
      </w:pPr>
    </w:p>
    <w:p w14:paraId="7A60940B" w14:textId="4C32365E" w:rsidR="003B623A" w:rsidRDefault="00A765CE" w:rsidP="00305225">
      <w:pPr>
        <w:rPr>
          <w:rFonts w:ascii="Garamond" w:eastAsia="Times New Roman" w:hAnsi="Garamond" w:cs="Times New Roman"/>
          <w:lang w:eastAsia="en-GB"/>
        </w:rPr>
      </w:pPr>
      <w:r>
        <w:rPr>
          <w:rFonts w:ascii="Garamond" w:eastAsia="Times New Roman" w:hAnsi="Garamond" w:cs="Times New Roman"/>
          <w:lang w:eastAsia="en-GB"/>
        </w:rPr>
        <w:t xml:space="preserve">It remains only to end with some remarks on the </w:t>
      </w:r>
      <w:r w:rsidR="00EA4E4E">
        <w:rPr>
          <w:rFonts w:ascii="Garamond" w:eastAsia="Times New Roman" w:hAnsi="Garamond" w:cs="Times New Roman"/>
          <w:lang w:eastAsia="en-GB"/>
        </w:rPr>
        <w:t xml:space="preserve">connection between </w:t>
      </w:r>
      <w:r>
        <w:rPr>
          <w:rFonts w:ascii="Garamond" w:eastAsia="Times New Roman" w:hAnsi="Garamond" w:cs="Times New Roman"/>
          <w:lang w:eastAsia="en-GB"/>
        </w:rPr>
        <w:t xml:space="preserve">imagistic opacity </w:t>
      </w:r>
      <w:r w:rsidR="00EA4E4E">
        <w:rPr>
          <w:rFonts w:ascii="Garamond" w:eastAsia="Times New Roman" w:hAnsi="Garamond" w:cs="Times New Roman"/>
          <w:lang w:eastAsia="en-GB"/>
        </w:rPr>
        <w:t xml:space="preserve">and </w:t>
      </w:r>
      <w:r>
        <w:rPr>
          <w:rFonts w:ascii="Garamond" w:eastAsia="Times New Roman" w:hAnsi="Garamond" w:cs="Times New Roman"/>
          <w:lang w:eastAsia="en-GB"/>
        </w:rPr>
        <w:t>the relevant affective states, as I promised at the very beginning.</w:t>
      </w:r>
      <w:r w:rsidR="00EA4E4E">
        <w:rPr>
          <w:rFonts w:ascii="Garamond" w:eastAsia="Times New Roman" w:hAnsi="Garamond" w:cs="Times New Roman"/>
          <w:lang w:eastAsia="en-GB"/>
        </w:rPr>
        <w:t xml:space="preserve"> U</w:t>
      </w:r>
      <w:r w:rsidR="003B623A">
        <w:rPr>
          <w:rFonts w:ascii="Garamond" w:eastAsia="Times New Roman" w:hAnsi="Garamond" w:cs="Times New Roman"/>
          <w:lang w:eastAsia="en-GB"/>
        </w:rPr>
        <w:t xml:space="preserve">nfortunately, </w:t>
      </w:r>
      <w:r w:rsidR="00EA4E4E">
        <w:rPr>
          <w:rFonts w:ascii="Garamond" w:eastAsia="Times New Roman" w:hAnsi="Garamond" w:cs="Times New Roman"/>
          <w:lang w:eastAsia="en-GB"/>
        </w:rPr>
        <w:t xml:space="preserve">however, it is </w:t>
      </w:r>
      <w:r w:rsidR="003B623A">
        <w:rPr>
          <w:rFonts w:ascii="Garamond" w:eastAsia="Times New Roman" w:hAnsi="Garamond" w:cs="Times New Roman"/>
          <w:lang w:eastAsia="en-GB"/>
        </w:rPr>
        <w:t xml:space="preserve">rather difficult to be precise here, and I can’t pretend to offer anything other than the briefest sketch of what are, after all, certain cognitive processes that operate largely at sub-personal levels. </w:t>
      </w:r>
    </w:p>
    <w:p w14:paraId="6BBB5158" w14:textId="77777777" w:rsidR="003B623A" w:rsidRDefault="003B623A" w:rsidP="00305225">
      <w:pPr>
        <w:rPr>
          <w:rFonts w:ascii="Garamond" w:eastAsia="Times New Roman" w:hAnsi="Garamond" w:cs="Times New Roman"/>
          <w:lang w:eastAsia="en-GB"/>
        </w:rPr>
      </w:pPr>
    </w:p>
    <w:p w14:paraId="1BBB2D0E" w14:textId="77777777" w:rsidR="0008708D" w:rsidRDefault="00A765CE" w:rsidP="00305225">
      <w:pPr>
        <w:rPr>
          <w:rFonts w:ascii="Garamond" w:eastAsia="Times New Roman" w:hAnsi="Garamond" w:cs="Times New Roman"/>
          <w:lang w:eastAsia="en-GB"/>
        </w:rPr>
      </w:pPr>
      <w:r>
        <w:rPr>
          <w:rFonts w:ascii="Garamond" w:eastAsia="Times New Roman" w:hAnsi="Garamond" w:cs="Times New Roman"/>
          <w:lang w:eastAsia="en-GB"/>
        </w:rPr>
        <w:t xml:space="preserve">Opacity, recall, is that feature of images in virtue of which we are aware of the ‘phenomenological voluntariness’ of the mental state we are </w:t>
      </w:r>
      <w:proofErr w:type="gramStart"/>
      <w:r>
        <w:rPr>
          <w:rFonts w:ascii="Garamond" w:eastAsia="Times New Roman" w:hAnsi="Garamond" w:cs="Times New Roman"/>
          <w:lang w:eastAsia="en-GB"/>
        </w:rPr>
        <w:t>in:</w:t>
      </w:r>
      <w:proofErr w:type="gramEnd"/>
      <w:r>
        <w:rPr>
          <w:rFonts w:ascii="Garamond" w:eastAsia="Times New Roman" w:hAnsi="Garamond" w:cs="Times New Roman"/>
          <w:lang w:eastAsia="en-GB"/>
        </w:rPr>
        <w:t xml:space="preserve"> roughly, of the fact that we are imagining and are therefore</w:t>
      </w:r>
      <w:r w:rsidR="00D00F9F">
        <w:rPr>
          <w:rFonts w:ascii="Garamond" w:eastAsia="Times New Roman" w:hAnsi="Garamond" w:cs="Times New Roman"/>
          <w:lang w:eastAsia="en-GB"/>
        </w:rPr>
        <w:t xml:space="preserve"> normally</w:t>
      </w:r>
      <w:r>
        <w:rPr>
          <w:rFonts w:ascii="Garamond" w:eastAsia="Times New Roman" w:hAnsi="Garamond" w:cs="Times New Roman"/>
          <w:lang w:eastAsia="en-GB"/>
        </w:rPr>
        <w:t xml:space="preserve"> responsible for the content of our imagery. </w:t>
      </w:r>
      <w:r w:rsidR="003B623A">
        <w:rPr>
          <w:rFonts w:ascii="Garamond" w:eastAsia="Times New Roman" w:hAnsi="Garamond" w:cs="Times New Roman"/>
          <w:lang w:eastAsia="en-GB"/>
        </w:rPr>
        <w:t xml:space="preserve">It is partly this feature of imagining and imagery that leads directly to scepticism about the epistemic value of each in scientific reasoning. We can now begin to see, however, how imagery can be driven – and can in turn drive – certain affective reactions (aesthetic-epistemic feelings and intuitions) that constitute the feeling of understanding. </w:t>
      </w:r>
    </w:p>
    <w:p w14:paraId="2DDF759F" w14:textId="77777777" w:rsidR="0008708D" w:rsidRDefault="0008708D" w:rsidP="00305225">
      <w:pPr>
        <w:rPr>
          <w:rFonts w:ascii="Garamond" w:eastAsia="Times New Roman" w:hAnsi="Garamond" w:cs="Times New Roman"/>
          <w:lang w:eastAsia="en-GB"/>
        </w:rPr>
      </w:pPr>
    </w:p>
    <w:p w14:paraId="44AD12FA" w14:textId="219D99E3" w:rsidR="006C69A4" w:rsidRDefault="003B623A" w:rsidP="00305225">
      <w:pPr>
        <w:rPr>
          <w:rFonts w:ascii="Garamond" w:eastAsia="Times New Roman" w:hAnsi="Garamond" w:cs="Times New Roman"/>
          <w:lang w:eastAsia="en-GB"/>
        </w:rPr>
      </w:pPr>
      <w:r>
        <w:rPr>
          <w:rFonts w:ascii="Garamond" w:eastAsia="Times New Roman" w:hAnsi="Garamond" w:cs="Times New Roman"/>
          <w:lang w:eastAsia="en-GB"/>
        </w:rPr>
        <w:t>To be sure, these feelings may in certain cases arise independently of imagery, as is arguably the case in abstract mathematics. Nonetheless, where imagery seems inescapable in scientific reasoning, it is often accompanied by feelings that stem directly from the phenomenal character of imagining itself.</w:t>
      </w:r>
      <w:r w:rsidR="0008708D">
        <w:rPr>
          <w:rFonts w:ascii="Garamond" w:eastAsia="Times New Roman" w:hAnsi="Garamond" w:cs="Times New Roman"/>
          <w:lang w:eastAsia="en-GB"/>
        </w:rPr>
        <w:t xml:space="preserve"> That is, where imaginings are driven by processes that underpin the kinds of epistemic-affective feelings we experience in scientific reasoning, the feeling of understanding or fit that results </w:t>
      </w:r>
      <w:proofErr w:type="gramStart"/>
      <w:r w:rsidR="0008708D">
        <w:rPr>
          <w:rFonts w:ascii="Garamond" w:eastAsia="Times New Roman" w:hAnsi="Garamond" w:cs="Times New Roman"/>
          <w:lang w:eastAsia="en-GB"/>
        </w:rPr>
        <w:t>is</w:t>
      </w:r>
      <w:proofErr w:type="gramEnd"/>
      <w:r w:rsidR="0008708D">
        <w:rPr>
          <w:rFonts w:ascii="Garamond" w:eastAsia="Times New Roman" w:hAnsi="Garamond" w:cs="Times New Roman"/>
          <w:lang w:eastAsia="en-GB"/>
        </w:rPr>
        <w:t xml:space="preserve"> not the kind of feeling that could result from some passive perceptual or belief state. The conscious effort, intention, and attention that goes into imaginin</w:t>
      </w:r>
      <w:r w:rsidR="002D5D25">
        <w:rPr>
          <w:rFonts w:ascii="Garamond" w:eastAsia="Times New Roman" w:hAnsi="Garamond" w:cs="Times New Roman"/>
          <w:lang w:eastAsia="en-GB"/>
        </w:rPr>
        <w:t xml:space="preserve">g </w:t>
      </w:r>
      <w:r w:rsidR="0008708D">
        <w:rPr>
          <w:rFonts w:ascii="Garamond" w:eastAsia="Times New Roman" w:hAnsi="Garamond" w:cs="Times New Roman"/>
          <w:lang w:eastAsia="en-GB"/>
        </w:rPr>
        <w:t xml:space="preserve">‘seeks’ a kind of reward or satisfaction that only such aesthetic-epistemic feelings can provide – or rather, of which such feelings are the natural manifestation. Where visualisation is present, such feelings will necessarily be bound up with the kind of visual aesthetic features – of harmony, coherence, unity, symmetry and so forth – that we have discussed. </w:t>
      </w:r>
    </w:p>
    <w:p w14:paraId="130A67A0" w14:textId="77777777" w:rsidR="006C69A4" w:rsidRDefault="006C69A4" w:rsidP="00305225">
      <w:pPr>
        <w:rPr>
          <w:rFonts w:ascii="Garamond" w:eastAsia="Times New Roman" w:hAnsi="Garamond" w:cs="Times New Roman"/>
          <w:lang w:eastAsia="en-GB"/>
        </w:rPr>
      </w:pPr>
    </w:p>
    <w:p w14:paraId="6DFDA835" w14:textId="531C4406" w:rsidR="003B623A" w:rsidRDefault="006C69A4" w:rsidP="00305225">
      <w:pPr>
        <w:rPr>
          <w:rFonts w:ascii="Garamond" w:eastAsia="Times New Roman" w:hAnsi="Garamond" w:cs="Times New Roman"/>
          <w:lang w:eastAsia="en-GB"/>
        </w:rPr>
      </w:pPr>
      <w:r>
        <w:rPr>
          <w:rFonts w:ascii="Garamond" w:eastAsia="Times New Roman" w:hAnsi="Garamond" w:cs="Times New Roman"/>
          <w:lang w:eastAsia="en-GB"/>
        </w:rPr>
        <w:t xml:space="preserve">As such, what and how we visualise in SM will be driven in part by theoretical principles and considerations, and </w:t>
      </w:r>
      <w:r w:rsidR="00DF1400">
        <w:rPr>
          <w:rFonts w:ascii="Garamond" w:eastAsia="Times New Roman" w:hAnsi="Garamond" w:cs="Times New Roman"/>
          <w:lang w:eastAsia="en-GB"/>
        </w:rPr>
        <w:t xml:space="preserve">in part </w:t>
      </w:r>
      <w:r>
        <w:rPr>
          <w:rFonts w:ascii="Garamond" w:eastAsia="Times New Roman" w:hAnsi="Garamond" w:cs="Times New Roman"/>
          <w:lang w:eastAsia="en-GB"/>
        </w:rPr>
        <w:t>by propositional imaginings, but also by affective intuitions that may be below conscious awareness. In turn, our visualised scenarios may themselves arouse further affective states, and amongst such states the feeling of understanding is one of the most important in scientific reasoning.</w:t>
      </w:r>
    </w:p>
    <w:p w14:paraId="28DE3B28" w14:textId="77777777" w:rsidR="00A765CE" w:rsidRDefault="00A765CE" w:rsidP="00305225">
      <w:pPr>
        <w:rPr>
          <w:rFonts w:ascii="Garamond" w:eastAsia="Times New Roman" w:hAnsi="Garamond" w:cs="Times New Roman"/>
          <w:lang w:eastAsia="en-GB"/>
        </w:rPr>
      </w:pPr>
    </w:p>
    <w:p w14:paraId="0D2E9B57" w14:textId="2B319999" w:rsidR="005F3DB8" w:rsidRDefault="00A765CE" w:rsidP="00305225">
      <w:pPr>
        <w:rPr>
          <w:rFonts w:ascii="Garamond" w:eastAsia="Times New Roman" w:hAnsi="Garamond" w:cs="Times New Roman"/>
          <w:lang w:eastAsia="en-GB"/>
        </w:rPr>
      </w:pPr>
      <w:r>
        <w:rPr>
          <w:rFonts w:ascii="Garamond" w:eastAsia="Times New Roman" w:hAnsi="Garamond" w:cs="Times New Roman"/>
          <w:lang w:eastAsia="en-GB"/>
        </w:rPr>
        <w:t xml:space="preserve">  </w:t>
      </w:r>
    </w:p>
    <w:p w14:paraId="6D58B678" w14:textId="77777777" w:rsidR="00A765CE" w:rsidRDefault="00A765CE" w:rsidP="00305225">
      <w:pPr>
        <w:rPr>
          <w:rFonts w:ascii="Garamond" w:eastAsia="Times New Roman" w:hAnsi="Garamond" w:cs="Times New Roman"/>
          <w:lang w:eastAsia="en-GB"/>
        </w:rPr>
      </w:pPr>
    </w:p>
    <w:p w14:paraId="2C2A87C8" w14:textId="39A4CF1C" w:rsidR="00195411" w:rsidRPr="00DC1845" w:rsidRDefault="00195411" w:rsidP="00400D4B">
      <w:pPr>
        <w:rPr>
          <w:rFonts w:ascii="Garamond" w:eastAsia="Times New Roman" w:hAnsi="Garamond" w:cs="Times New Roman"/>
          <w:lang w:eastAsia="en-GB"/>
        </w:rPr>
      </w:pPr>
    </w:p>
    <w:p w14:paraId="02AA42E9" w14:textId="58D5A109" w:rsidR="00195411" w:rsidRPr="00DC1845" w:rsidRDefault="00195411" w:rsidP="00400D4B">
      <w:pPr>
        <w:rPr>
          <w:rFonts w:ascii="Garamond" w:eastAsia="Times New Roman" w:hAnsi="Garamond" w:cs="Times New Roman"/>
          <w:lang w:eastAsia="en-GB"/>
        </w:rPr>
      </w:pPr>
    </w:p>
    <w:p w14:paraId="168FBF8D" w14:textId="77777777" w:rsidR="00195411" w:rsidRPr="00DC1845" w:rsidRDefault="00195411" w:rsidP="00400D4B">
      <w:pPr>
        <w:rPr>
          <w:rFonts w:ascii="Garamond" w:eastAsia="Times New Roman" w:hAnsi="Garamond" w:cs="Times New Roman"/>
          <w:lang w:eastAsia="en-GB"/>
        </w:rPr>
      </w:pPr>
    </w:p>
    <w:p w14:paraId="36DE942C" w14:textId="77777777" w:rsidR="00195411" w:rsidRPr="003F4D67" w:rsidRDefault="00195411" w:rsidP="00195411">
      <w:pPr>
        <w:widowControl w:val="0"/>
        <w:autoSpaceDE w:val="0"/>
        <w:autoSpaceDN w:val="0"/>
        <w:adjustRightInd w:val="0"/>
        <w:rPr>
          <w:rFonts w:ascii="Garamond" w:hAnsi="Garamond" w:cs="Times New Roman"/>
        </w:rPr>
      </w:pPr>
    </w:p>
    <w:p w14:paraId="13E7360D" w14:textId="77777777" w:rsidR="00195411" w:rsidRPr="003F4D67" w:rsidRDefault="00195411" w:rsidP="00195411">
      <w:pPr>
        <w:widowControl w:val="0"/>
        <w:autoSpaceDE w:val="0"/>
        <w:autoSpaceDN w:val="0"/>
        <w:adjustRightInd w:val="0"/>
        <w:rPr>
          <w:rFonts w:ascii="Garamond" w:hAnsi="Garamond" w:cs="Times New Roman"/>
        </w:rPr>
      </w:pPr>
    </w:p>
    <w:p w14:paraId="1F903DD5" w14:textId="77777777" w:rsidR="00195411" w:rsidRPr="00DC1845" w:rsidRDefault="00195411" w:rsidP="00400D4B">
      <w:pPr>
        <w:rPr>
          <w:rFonts w:ascii="Garamond" w:eastAsia="Times New Roman" w:hAnsi="Garamond" w:cs="Times New Roman"/>
          <w:lang w:eastAsia="en-GB"/>
        </w:rPr>
      </w:pPr>
    </w:p>
    <w:p w14:paraId="3D544E61" w14:textId="027E33DA" w:rsidR="0090376D" w:rsidRPr="00DC1845" w:rsidRDefault="0090376D" w:rsidP="00305225">
      <w:pPr>
        <w:rPr>
          <w:rFonts w:ascii="Garamond" w:eastAsia="Times New Roman" w:hAnsi="Garamond" w:cs="Times New Roman"/>
          <w:lang w:eastAsia="en-GB"/>
        </w:rPr>
      </w:pPr>
    </w:p>
    <w:p w14:paraId="70EBCA1D" w14:textId="77777777" w:rsidR="00ED10CA" w:rsidRPr="003F4D67" w:rsidRDefault="00ED10CA" w:rsidP="00ED10CA">
      <w:pPr>
        <w:widowControl w:val="0"/>
        <w:autoSpaceDE w:val="0"/>
        <w:autoSpaceDN w:val="0"/>
        <w:adjustRightInd w:val="0"/>
        <w:rPr>
          <w:rFonts w:ascii="Garamond" w:hAnsi="Garamond" w:cs="Times New Roman"/>
        </w:rPr>
      </w:pPr>
    </w:p>
    <w:p w14:paraId="20B5B259" w14:textId="77777777" w:rsidR="007F54AD" w:rsidRPr="003F4D67" w:rsidRDefault="007F54AD">
      <w:pPr>
        <w:rPr>
          <w:rFonts w:ascii="Garamond" w:hAnsi="Garamond" w:cs="Times New Roman"/>
          <w:b/>
        </w:rPr>
      </w:pPr>
      <w:r w:rsidRPr="003F4D67">
        <w:rPr>
          <w:rFonts w:ascii="Garamond" w:hAnsi="Garamond" w:cs="Times New Roman"/>
          <w:b/>
        </w:rPr>
        <w:br w:type="page"/>
      </w:r>
    </w:p>
    <w:p w14:paraId="7587C4E3" w14:textId="77777777" w:rsidR="0039538D" w:rsidRPr="003F4D67" w:rsidRDefault="007F54AD" w:rsidP="00ED10CA">
      <w:pPr>
        <w:rPr>
          <w:rFonts w:ascii="Garamond" w:hAnsi="Garamond" w:cs="Times New Roman"/>
          <w:b/>
        </w:rPr>
      </w:pPr>
      <w:r w:rsidRPr="003F4D67">
        <w:rPr>
          <w:rFonts w:ascii="Garamond" w:hAnsi="Garamond" w:cs="Times New Roman"/>
          <w:b/>
        </w:rPr>
        <w:lastRenderedPageBreak/>
        <w:t>Bibliography</w:t>
      </w:r>
    </w:p>
    <w:p w14:paraId="74994062" w14:textId="77777777" w:rsidR="007F54AD" w:rsidRPr="000D385F" w:rsidRDefault="007F54AD" w:rsidP="007F54AD">
      <w:pPr>
        <w:rPr>
          <w:rFonts w:ascii="Garamond" w:hAnsi="Garamond" w:cs="Times New Roman"/>
        </w:rPr>
      </w:pPr>
    </w:p>
    <w:p w14:paraId="3647DCA0" w14:textId="77777777" w:rsidR="007F54AD" w:rsidRPr="003F4D67" w:rsidRDefault="007F54AD" w:rsidP="007F54AD">
      <w:pPr>
        <w:rPr>
          <w:rFonts w:ascii="Garamond" w:hAnsi="Garamond" w:cs="Times New Roman"/>
        </w:rPr>
      </w:pPr>
      <w:r w:rsidRPr="003F4D67">
        <w:rPr>
          <w:rFonts w:ascii="Garamond" w:hAnsi="Garamond" w:cs="Times New Roman"/>
        </w:rPr>
        <w:t xml:space="preserve">Arango-Muñoz, S. &amp; Volz, K. (2015), ‘Oops, scratch that! Monitoring One´s Own Errors during Mental Calculation’, </w:t>
      </w:r>
      <w:r w:rsidRPr="003F4D67">
        <w:rPr>
          <w:rFonts w:ascii="Garamond" w:hAnsi="Garamond" w:cs="Times New Roman"/>
          <w:i/>
        </w:rPr>
        <w:t xml:space="preserve">Cognition </w:t>
      </w:r>
      <w:r w:rsidRPr="003F4D67">
        <w:rPr>
          <w:rFonts w:ascii="Garamond" w:hAnsi="Garamond" w:cs="Times New Roman"/>
        </w:rPr>
        <w:t>146: 110-120.</w:t>
      </w:r>
    </w:p>
    <w:p w14:paraId="7DE7A4B0" w14:textId="77777777" w:rsidR="007F54AD" w:rsidRPr="003F4D67" w:rsidRDefault="007F54AD" w:rsidP="007F54AD">
      <w:pPr>
        <w:rPr>
          <w:rFonts w:ascii="Garamond" w:hAnsi="Garamond" w:cs="Times New Roman"/>
        </w:rPr>
      </w:pPr>
    </w:p>
    <w:p w14:paraId="3AA5E77A" w14:textId="77777777" w:rsidR="007F54AD" w:rsidRPr="003F4D67" w:rsidRDefault="007F54AD" w:rsidP="007F54AD">
      <w:pPr>
        <w:widowControl w:val="0"/>
        <w:autoSpaceDE w:val="0"/>
        <w:autoSpaceDN w:val="0"/>
        <w:adjustRightInd w:val="0"/>
        <w:rPr>
          <w:rFonts w:ascii="Garamond" w:hAnsi="Garamond"/>
        </w:rPr>
      </w:pPr>
      <w:r w:rsidRPr="003F4D67">
        <w:rPr>
          <w:rFonts w:ascii="Garamond" w:hAnsi="Garamond"/>
        </w:rPr>
        <w:t>Arango-Mu</w:t>
      </w:r>
      <w:r w:rsidRPr="003F4D67">
        <w:rPr>
          <w:rFonts w:ascii="Garamond" w:hAnsi="Garamond" w:cs="Times New Roman"/>
        </w:rPr>
        <w:t>ñ</w:t>
      </w:r>
      <w:r w:rsidRPr="003F4D67">
        <w:rPr>
          <w:rFonts w:ascii="Garamond" w:hAnsi="Garamond"/>
        </w:rPr>
        <w:t xml:space="preserve">oz, S. (2014), ‘The Nature of Epistemic Feelings’, </w:t>
      </w:r>
      <w:r w:rsidRPr="003F4D67">
        <w:rPr>
          <w:rFonts w:ascii="Garamond" w:hAnsi="Garamond" w:cs="Times New Roman"/>
          <w:i/>
        </w:rPr>
        <w:t>Philosophical Psychology</w:t>
      </w:r>
      <w:r w:rsidRPr="003F4D67">
        <w:rPr>
          <w:rFonts w:ascii="Garamond" w:hAnsi="Garamond" w:cs="Times New Roman"/>
        </w:rPr>
        <w:t xml:space="preserve"> 27: 193–211</w:t>
      </w:r>
    </w:p>
    <w:p w14:paraId="09AE10C2" w14:textId="77777777" w:rsidR="007F54AD" w:rsidRPr="003F4D67" w:rsidRDefault="007F54AD" w:rsidP="007F54AD">
      <w:pPr>
        <w:rPr>
          <w:rFonts w:ascii="Garamond" w:hAnsi="Garamond"/>
        </w:rPr>
      </w:pPr>
    </w:p>
    <w:p w14:paraId="75C5A95B" w14:textId="77777777" w:rsidR="007F54AD" w:rsidRPr="003F4D67" w:rsidRDefault="007F54AD" w:rsidP="007F54AD">
      <w:pPr>
        <w:rPr>
          <w:rFonts w:ascii="Garamond" w:hAnsi="Garamond" w:cs="Times New Roman"/>
        </w:rPr>
      </w:pPr>
      <w:r w:rsidRPr="003F4D67">
        <w:rPr>
          <w:rFonts w:ascii="Garamond" w:hAnsi="Garamond" w:cs="Times New Roman"/>
        </w:rPr>
        <w:t xml:space="preserve">Arango-Muñoz, S. &amp; </w:t>
      </w:r>
      <w:proofErr w:type="spellStart"/>
      <w:r w:rsidRPr="003F4D67">
        <w:rPr>
          <w:rFonts w:ascii="Garamond" w:hAnsi="Garamond" w:cs="Times New Roman"/>
        </w:rPr>
        <w:t>Michaelian</w:t>
      </w:r>
      <w:proofErr w:type="spellEnd"/>
      <w:r w:rsidRPr="003F4D67">
        <w:rPr>
          <w:rFonts w:ascii="Garamond" w:hAnsi="Garamond" w:cs="Times New Roman"/>
        </w:rPr>
        <w:t>, K. (2014), ‘Epistemic feelings, epistemic emotions:</w:t>
      </w:r>
    </w:p>
    <w:p w14:paraId="3AFF01D1" w14:textId="77777777" w:rsidR="007F54AD" w:rsidRPr="003F4D67" w:rsidRDefault="007F54AD" w:rsidP="007F54AD">
      <w:pPr>
        <w:widowControl w:val="0"/>
        <w:autoSpaceDE w:val="0"/>
        <w:autoSpaceDN w:val="0"/>
        <w:adjustRightInd w:val="0"/>
        <w:rPr>
          <w:rFonts w:ascii="Garamond" w:hAnsi="Garamond" w:cs="Times New Roman"/>
          <w:color w:val="818385"/>
        </w:rPr>
      </w:pPr>
      <w:r w:rsidRPr="003F4D67">
        <w:rPr>
          <w:rFonts w:ascii="Garamond" w:hAnsi="Garamond" w:cs="Times New Roman"/>
        </w:rPr>
        <w:t xml:space="preserve">Review and introduction to the focus section’, </w:t>
      </w:r>
      <w:r w:rsidRPr="003F4D67">
        <w:rPr>
          <w:rFonts w:ascii="Garamond" w:hAnsi="Garamond" w:cs="Times New Roman"/>
          <w:i/>
        </w:rPr>
        <w:t xml:space="preserve">Philosophical Inquiry </w:t>
      </w:r>
      <w:r w:rsidRPr="003F4D67">
        <w:rPr>
          <w:rFonts w:ascii="Garamond" w:hAnsi="Garamond" w:cs="Times New Roman"/>
        </w:rPr>
        <w:t xml:space="preserve">II: 97-122. </w:t>
      </w:r>
    </w:p>
    <w:p w14:paraId="63F58F35" w14:textId="77777777" w:rsidR="007F54AD" w:rsidRPr="003F4D67" w:rsidRDefault="007F54AD" w:rsidP="007F54AD">
      <w:pPr>
        <w:widowControl w:val="0"/>
        <w:autoSpaceDE w:val="0"/>
        <w:autoSpaceDN w:val="0"/>
        <w:adjustRightInd w:val="0"/>
        <w:rPr>
          <w:rFonts w:ascii="Garamond" w:hAnsi="Garamond"/>
        </w:rPr>
      </w:pPr>
    </w:p>
    <w:p w14:paraId="5E83CDC0" w14:textId="77777777" w:rsidR="007F54AD" w:rsidRPr="003F4D67" w:rsidRDefault="007F54AD" w:rsidP="007F54AD">
      <w:pPr>
        <w:rPr>
          <w:rFonts w:ascii="Garamond" w:hAnsi="Garamond"/>
        </w:rPr>
      </w:pPr>
      <w:proofErr w:type="spellStart"/>
      <w:r w:rsidRPr="003F4D67">
        <w:rPr>
          <w:rFonts w:ascii="Garamond" w:hAnsi="Garamond"/>
        </w:rPr>
        <w:t>Arnheim</w:t>
      </w:r>
      <w:proofErr w:type="spellEnd"/>
      <w:r w:rsidRPr="003F4D67">
        <w:rPr>
          <w:rFonts w:ascii="Garamond" w:hAnsi="Garamond"/>
        </w:rPr>
        <w:t xml:space="preserve">, R. (1996) ‘Beauty as Suitability’, </w:t>
      </w:r>
      <w:r w:rsidRPr="003F4D67">
        <w:rPr>
          <w:rFonts w:ascii="Garamond" w:hAnsi="Garamond"/>
          <w:i/>
        </w:rPr>
        <w:t xml:space="preserve">Journal of Aesthetics and Art Criticism </w:t>
      </w:r>
      <w:r w:rsidRPr="003F4D67">
        <w:rPr>
          <w:rFonts w:ascii="Garamond" w:hAnsi="Garamond"/>
        </w:rPr>
        <w:t>54: 251-3.</w:t>
      </w:r>
    </w:p>
    <w:p w14:paraId="0179355E" w14:textId="77777777" w:rsidR="007F54AD" w:rsidRPr="003F4D67" w:rsidRDefault="007F54AD" w:rsidP="007F54AD">
      <w:pPr>
        <w:rPr>
          <w:rFonts w:ascii="Garamond" w:hAnsi="Garamond"/>
        </w:rPr>
      </w:pPr>
    </w:p>
    <w:p w14:paraId="055EEF04" w14:textId="34CAE438" w:rsidR="000D385F" w:rsidRDefault="000D385F" w:rsidP="000D385F">
      <w:pPr>
        <w:pStyle w:val="Referentielijst"/>
        <w:spacing w:line="360" w:lineRule="auto"/>
        <w:rPr>
          <w:lang w:val="en-GB"/>
        </w:rPr>
      </w:pPr>
      <w:r>
        <w:rPr>
          <w:lang w:val="en-GB"/>
        </w:rPr>
        <w:t xml:space="preserve">Cartwright, N. (1983). </w:t>
      </w:r>
      <w:r>
        <w:rPr>
          <w:i/>
          <w:lang w:val="en-GB"/>
        </w:rPr>
        <w:t>How the Laws of Physics Lie</w:t>
      </w:r>
      <w:r>
        <w:rPr>
          <w:lang w:val="en-GB"/>
        </w:rPr>
        <w:t>. Oxford: Clarendon Press.</w:t>
      </w:r>
    </w:p>
    <w:p w14:paraId="2200F8DE" w14:textId="7E8C13A5" w:rsidR="007F54AD" w:rsidRPr="003F4D67" w:rsidRDefault="007F54AD" w:rsidP="007F54AD">
      <w:pPr>
        <w:rPr>
          <w:rFonts w:ascii="Garamond" w:hAnsi="Garamond"/>
        </w:rPr>
      </w:pPr>
      <w:r w:rsidRPr="000D385F">
        <w:rPr>
          <w:rFonts w:ascii="Garamond" w:hAnsi="Garamond"/>
        </w:rPr>
        <w:t xml:space="preserve">Chandrasekhar, S. (1987) </w:t>
      </w:r>
      <w:r w:rsidRPr="000D385F">
        <w:rPr>
          <w:rFonts w:ascii="Garamond" w:hAnsi="Garamond"/>
          <w:i/>
        </w:rPr>
        <w:t>Truth and Beauty: Aesthetics and Motivations in Science</w:t>
      </w:r>
      <w:r w:rsidRPr="000D385F">
        <w:rPr>
          <w:rFonts w:ascii="Garamond" w:hAnsi="Garamond"/>
        </w:rPr>
        <w:t xml:space="preserve"> (University of Chicago Press: Chica</w:t>
      </w:r>
      <w:r w:rsidRPr="003F4D67">
        <w:rPr>
          <w:rFonts w:ascii="Garamond" w:hAnsi="Garamond"/>
        </w:rPr>
        <w:t>go)</w:t>
      </w:r>
    </w:p>
    <w:p w14:paraId="1A582C73" w14:textId="77777777" w:rsidR="007F54AD" w:rsidRPr="003F4D67" w:rsidRDefault="007F54AD" w:rsidP="007F54AD">
      <w:pPr>
        <w:rPr>
          <w:rFonts w:ascii="Garamond" w:hAnsi="Garamond"/>
        </w:rPr>
      </w:pPr>
    </w:p>
    <w:p w14:paraId="43AE07EA" w14:textId="77777777" w:rsidR="00202E39" w:rsidRPr="003F4D67" w:rsidRDefault="00202E39" w:rsidP="00202E39">
      <w:pPr>
        <w:ind w:left="720" w:hanging="720"/>
        <w:rPr>
          <w:rFonts w:ascii="Garamond" w:hAnsi="Garamond"/>
        </w:rPr>
      </w:pPr>
      <w:r w:rsidRPr="003F4D67">
        <w:rPr>
          <w:rFonts w:ascii="Garamond" w:hAnsi="Garamond"/>
        </w:rPr>
        <w:t xml:space="preserve">Currie, G. (2016). ‘Models and Fiction, Fictions as Models’, </w:t>
      </w:r>
      <w:r w:rsidRPr="003F4D67">
        <w:rPr>
          <w:rFonts w:ascii="Garamond" w:hAnsi="Garamond"/>
          <w:i/>
          <w:iCs/>
        </w:rPr>
        <w:t xml:space="preserve">The Monist </w:t>
      </w:r>
      <w:r w:rsidRPr="003F4D67">
        <w:rPr>
          <w:rFonts w:ascii="Garamond" w:hAnsi="Garamond"/>
        </w:rPr>
        <w:t>99: 296-310.</w:t>
      </w:r>
    </w:p>
    <w:p w14:paraId="06726CD2" w14:textId="77777777" w:rsidR="00202E39" w:rsidRPr="003F4D67" w:rsidRDefault="00202E39" w:rsidP="007F54AD">
      <w:pPr>
        <w:rPr>
          <w:rFonts w:ascii="Garamond" w:hAnsi="Garamond"/>
        </w:rPr>
      </w:pPr>
    </w:p>
    <w:p w14:paraId="1CDADC45" w14:textId="31F5AB1E" w:rsidR="00434CEA" w:rsidRPr="003F4D67" w:rsidRDefault="00434CEA" w:rsidP="007F54AD">
      <w:pPr>
        <w:rPr>
          <w:rFonts w:ascii="Garamond" w:hAnsi="Garamond"/>
        </w:rPr>
      </w:pPr>
      <w:r w:rsidRPr="003F4D67">
        <w:rPr>
          <w:rFonts w:ascii="Garamond" w:hAnsi="Garamond"/>
        </w:rPr>
        <w:t xml:space="preserve">De Regt, H. &amp; </w:t>
      </w:r>
      <w:proofErr w:type="spellStart"/>
      <w:r w:rsidRPr="003F4D67">
        <w:rPr>
          <w:rFonts w:ascii="Garamond" w:hAnsi="Garamond"/>
        </w:rPr>
        <w:t>Dieks</w:t>
      </w:r>
      <w:proofErr w:type="spellEnd"/>
      <w:r w:rsidRPr="003F4D67">
        <w:rPr>
          <w:rFonts w:ascii="Garamond" w:hAnsi="Garamond"/>
        </w:rPr>
        <w:t xml:space="preserve">, D. (2005), ‘A Contextual Approach to Scientific Understanding’, </w:t>
      </w:r>
      <w:proofErr w:type="spellStart"/>
      <w:r w:rsidRPr="003F4D67">
        <w:rPr>
          <w:rFonts w:ascii="Garamond" w:hAnsi="Garamond"/>
          <w:i/>
          <w:iCs/>
        </w:rPr>
        <w:t>Synthese</w:t>
      </w:r>
      <w:proofErr w:type="spellEnd"/>
      <w:r w:rsidRPr="003F4D67">
        <w:rPr>
          <w:rFonts w:ascii="Garamond" w:hAnsi="Garamond"/>
        </w:rPr>
        <w:t xml:space="preserve"> 144: 137-170.</w:t>
      </w:r>
    </w:p>
    <w:p w14:paraId="41DC9A86" w14:textId="77777777" w:rsidR="00434CEA" w:rsidRPr="003F4D67" w:rsidRDefault="00434CEA" w:rsidP="007F54AD">
      <w:pPr>
        <w:rPr>
          <w:rFonts w:ascii="Garamond" w:hAnsi="Garamond"/>
        </w:rPr>
      </w:pPr>
    </w:p>
    <w:p w14:paraId="6EC5771F" w14:textId="13410EAC" w:rsidR="007F54AD" w:rsidRPr="003F4D67" w:rsidRDefault="007F54AD" w:rsidP="007F54AD">
      <w:pPr>
        <w:rPr>
          <w:rFonts w:ascii="Garamond" w:hAnsi="Garamond"/>
        </w:rPr>
      </w:pPr>
      <w:r w:rsidRPr="003F4D67">
        <w:rPr>
          <w:rFonts w:ascii="Garamond" w:hAnsi="Garamond"/>
        </w:rPr>
        <w:t xml:space="preserve">De Sousa, R. (2008) ‘Epistemic Emotions’ </w:t>
      </w:r>
      <w:r w:rsidRPr="003F4D67">
        <w:rPr>
          <w:rFonts w:ascii="Garamond" w:eastAsia="Times New Roman" w:hAnsi="Garamond" w:cs="Times New Roman"/>
          <w:color w:val="414042"/>
        </w:rPr>
        <w:t>in</w:t>
      </w:r>
      <w:r w:rsidRPr="003F4D67">
        <w:rPr>
          <w:rFonts w:ascii="Garamond" w:eastAsia="Times New Roman" w:hAnsi="Garamond" w:cs="Times New Roman"/>
          <w:i/>
          <w:iCs/>
          <w:color w:val="414042"/>
          <w:shd w:val="clear" w:color="auto" w:fill="FFFFFF"/>
        </w:rPr>
        <w:t xml:space="preserve"> </w:t>
      </w:r>
      <w:r w:rsidRPr="003F4D67">
        <w:rPr>
          <w:rFonts w:ascii="Garamond" w:eastAsia="Times New Roman" w:hAnsi="Garamond" w:cs="Times New Roman"/>
          <w:iCs/>
          <w:color w:val="414042"/>
          <w:shd w:val="clear" w:color="auto" w:fill="FFFFFF"/>
        </w:rPr>
        <w:t xml:space="preserve">Brun, </w:t>
      </w:r>
      <w:proofErr w:type="spellStart"/>
      <w:r w:rsidRPr="003F4D67">
        <w:rPr>
          <w:rFonts w:ascii="Garamond" w:eastAsia="Times New Roman" w:hAnsi="Garamond" w:cs="Times New Roman"/>
          <w:iCs/>
          <w:color w:val="414042"/>
          <w:shd w:val="clear" w:color="auto" w:fill="FFFFFF"/>
        </w:rPr>
        <w:t>Doguoglu</w:t>
      </w:r>
      <w:proofErr w:type="spellEnd"/>
      <w:r w:rsidRPr="003F4D67">
        <w:rPr>
          <w:rFonts w:ascii="Garamond" w:eastAsia="Times New Roman" w:hAnsi="Garamond" w:cs="Times New Roman"/>
          <w:iCs/>
          <w:color w:val="414042"/>
          <w:shd w:val="clear" w:color="auto" w:fill="FFFFFF"/>
        </w:rPr>
        <w:t xml:space="preserve"> &amp; </w:t>
      </w:r>
      <w:proofErr w:type="spellStart"/>
      <w:r w:rsidRPr="003F4D67">
        <w:rPr>
          <w:rFonts w:ascii="Garamond" w:eastAsia="Times New Roman" w:hAnsi="Garamond" w:cs="Times New Roman"/>
          <w:iCs/>
          <w:color w:val="414042"/>
          <w:shd w:val="clear" w:color="auto" w:fill="FFFFFF"/>
        </w:rPr>
        <w:t>Kuenzle</w:t>
      </w:r>
      <w:proofErr w:type="spellEnd"/>
      <w:r w:rsidRPr="003F4D67">
        <w:rPr>
          <w:rFonts w:ascii="Garamond" w:eastAsia="Times New Roman" w:hAnsi="Garamond" w:cs="Times New Roman"/>
          <w:iCs/>
          <w:color w:val="414042"/>
          <w:shd w:val="clear" w:color="auto" w:fill="FFFFFF"/>
        </w:rPr>
        <w:t xml:space="preserve"> (eds.)</w:t>
      </w:r>
      <w:r w:rsidRPr="003F4D67">
        <w:rPr>
          <w:rFonts w:ascii="Garamond" w:eastAsia="Times New Roman" w:hAnsi="Garamond" w:cs="Times New Roman"/>
          <w:i/>
          <w:iCs/>
          <w:color w:val="414042"/>
          <w:shd w:val="clear" w:color="auto" w:fill="FFFFFF"/>
        </w:rPr>
        <w:t xml:space="preserve"> Epistemology and Emotions </w:t>
      </w:r>
      <w:r w:rsidRPr="003F4D67">
        <w:rPr>
          <w:rFonts w:ascii="Garamond" w:eastAsia="Times New Roman" w:hAnsi="Garamond" w:cs="Times New Roman"/>
          <w:iCs/>
          <w:color w:val="414042"/>
          <w:shd w:val="clear" w:color="auto" w:fill="FFFFFF"/>
        </w:rPr>
        <w:t>(Aldershot: Ashgate)</w:t>
      </w:r>
    </w:p>
    <w:p w14:paraId="2877E15D" w14:textId="77777777" w:rsidR="007F54AD" w:rsidRPr="003F4D67" w:rsidRDefault="007F54AD" w:rsidP="007F54AD">
      <w:pPr>
        <w:rPr>
          <w:rFonts w:ascii="Garamond" w:hAnsi="Garamond"/>
        </w:rPr>
      </w:pPr>
    </w:p>
    <w:p w14:paraId="1A0D856E" w14:textId="77777777" w:rsidR="007F54AD" w:rsidRPr="003F4D67" w:rsidRDefault="007F54AD" w:rsidP="007F54AD">
      <w:pPr>
        <w:widowControl w:val="0"/>
        <w:autoSpaceDE w:val="0"/>
        <w:autoSpaceDN w:val="0"/>
        <w:adjustRightInd w:val="0"/>
        <w:rPr>
          <w:rFonts w:ascii="Garamond" w:hAnsi="Garamond" w:cs="Times New Roman"/>
        </w:rPr>
      </w:pPr>
      <w:proofErr w:type="spellStart"/>
      <w:r w:rsidRPr="003F4D67">
        <w:rPr>
          <w:rFonts w:ascii="Garamond" w:hAnsi="Garamond" w:cs="Times New Roman"/>
        </w:rPr>
        <w:t>Dokic</w:t>
      </w:r>
      <w:proofErr w:type="spellEnd"/>
      <w:r w:rsidRPr="003F4D67">
        <w:rPr>
          <w:rFonts w:ascii="Garamond" w:hAnsi="Garamond" w:cs="Times New Roman"/>
        </w:rPr>
        <w:t xml:space="preserve">, J. (2012) ‘Seeds of self-knowledge: noetic feelings and metacognition’ In </w:t>
      </w:r>
      <w:proofErr w:type="spellStart"/>
      <w:r w:rsidRPr="003F4D67">
        <w:rPr>
          <w:rFonts w:ascii="Garamond" w:hAnsi="Garamond" w:cs="Times New Roman"/>
        </w:rPr>
        <w:t>Beran</w:t>
      </w:r>
      <w:proofErr w:type="spellEnd"/>
      <w:r w:rsidRPr="003F4D67">
        <w:rPr>
          <w:rFonts w:ascii="Garamond" w:hAnsi="Garamond" w:cs="Times New Roman"/>
        </w:rPr>
        <w:t xml:space="preserve">, </w:t>
      </w:r>
      <w:proofErr w:type="spellStart"/>
      <w:r w:rsidRPr="003F4D67">
        <w:rPr>
          <w:rFonts w:ascii="Garamond" w:hAnsi="Garamond" w:cs="Times New Roman"/>
        </w:rPr>
        <w:t>Brandl</w:t>
      </w:r>
      <w:proofErr w:type="spellEnd"/>
      <w:r w:rsidRPr="003F4D67">
        <w:rPr>
          <w:rFonts w:ascii="Garamond" w:hAnsi="Garamond" w:cs="Times New Roman"/>
        </w:rPr>
        <w:t xml:space="preserve">, </w:t>
      </w:r>
      <w:proofErr w:type="spellStart"/>
      <w:r w:rsidRPr="003F4D67">
        <w:rPr>
          <w:rFonts w:ascii="Garamond" w:hAnsi="Garamond" w:cs="Times New Roman"/>
        </w:rPr>
        <w:t>Perner</w:t>
      </w:r>
      <w:proofErr w:type="spellEnd"/>
      <w:r w:rsidRPr="003F4D67">
        <w:rPr>
          <w:rFonts w:ascii="Garamond" w:hAnsi="Garamond" w:cs="Times New Roman"/>
        </w:rPr>
        <w:t xml:space="preserve">, &amp; Proust, (eds)., </w:t>
      </w:r>
      <w:r w:rsidRPr="003F4D67">
        <w:rPr>
          <w:rFonts w:ascii="Garamond" w:hAnsi="Garamond" w:cs="Times New Roman"/>
          <w:i/>
        </w:rPr>
        <w:t>Foundations</w:t>
      </w:r>
      <w:r w:rsidRPr="003F4D67">
        <w:rPr>
          <w:rFonts w:ascii="Garamond" w:hAnsi="Garamond" w:cs="Times New Roman"/>
        </w:rPr>
        <w:t xml:space="preserve"> </w:t>
      </w:r>
      <w:r w:rsidRPr="003F4D67">
        <w:rPr>
          <w:rFonts w:ascii="Garamond" w:hAnsi="Garamond" w:cs="Times New Roman"/>
          <w:i/>
        </w:rPr>
        <w:t xml:space="preserve">of metacognition </w:t>
      </w:r>
      <w:r w:rsidRPr="003F4D67">
        <w:rPr>
          <w:rFonts w:ascii="Garamond" w:hAnsi="Garamond" w:cs="Times New Roman"/>
        </w:rPr>
        <w:t xml:space="preserve">(Oxford: Oxford University Press), 302-321. </w:t>
      </w:r>
    </w:p>
    <w:p w14:paraId="13C47BDE" w14:textId="77777777" w:rsidR="007F54AD" w:rsidRPr="003F4D67" w:rsidRDefault="007F54AD" w:rsidP="007F54AD">
      <w:pPr>
        <w:rPr>
          <w:rFonts w:ascii="Garamond" w:hAnsi="Garamond" w:cs="Times New Roman"/>
        </w:rPr>
      </w:pPr>
    </w:p>
    <w:p w14:paraId="73D0C23F" w14:textId="77777777" w:rsidR="007F54AD" w:rsidRPr="003F4D67" w:rsidRDefault="007F54AD" w:rsidP="007F54AD">
      <w:pPr>
        <w:rPr>
          <w:rFonts w:ascii="Garamond" w:hAnsi="Garamond"/>
        </w:rPr>
      </w:pPr>
      <w:r w:rsidRPr="003F4D67">
        <w:rPr>
          <w:rFonts w:ascii="Garamond" w:hAnsi="Garamond"/>
        </w:rPr>
        <w:t xml:space="preserve">Elgin, C. (2002) ‘Art in the Advancement of Understanding’, </w:t>
      </w:r>
      <w:r w:rsidRPr="003F4D67">
        <w:rPr>
          <w:rFonts w:ascii="Garamond" w:hAnsi="Garamond"/>
          <w:i/>
        </w:rPr>
        <w:t xml:space="preserve">American Philosophical Quarterly </w:t>
      </w:r>
      <w:r w:rsidRPr="003F4D67">
        <w:rPr>
          <w:rFonts w:ascii="Garamond" w:hAnsi="Garamond"/>
        </w:rPr>
        <w:t>39: 1-12.</w:t>
      </w:r>
      <w:r w:rsidRPr="003F4D67">
        <w:rPr>
          <w:rFonts w:ascii="Garamond" w:hAnsi="Garamond"/>
          <w:i/>
        </w:rPr>
        <w:t xml:space="preserve"> </w:t>
      </w:r>
    </w:p>
    <w:p w14:paraId="2AB8D97C" w14:textId="77777777" w:rsidR="007F54AD" w:rsidRPr="003F4D67" w:rsidRDefault="007F54AD" w:rsidP="007F54AD">
      <w:pPr>
        <w:rPr>
          <w:rFonts w:ascii="Garamond" w:hAnsi="Garamond"/>
        </w:rPr>
      </w:pPr>
    </w:p>
    <w:p w14:paraId="7DF895E7" w14:textId="37F1E120" w:rsidR="00C337FB" w:rsidRPr="003F4D67" w:rsidRDefault="00C337FB" w:rsidP="007F54AD">
      <w:pPr>
        <w:rPr>
          <w:rFonts w:ascii="Garamond" w:hAnsi="Garamond"/>
        </w:rPr>
      </w:pPr>
      <w:r w:rsidRPr="003F4D67">
        <w:rPr>
          <w:rFonts w:ascii="Garamond" w:hAnsi="Garamond"/>
        </w:rPr>
        <w:t xml:space="preserve">Elgin, C. (2007), ‘Understanding and the Facts’, </w:t>
      </w:r>
      <w:r w:rsidRPr="003F4D67">
        <w:rPr>
          <w:rFonts w:ascii="Garamond" w:hAnsi="Garamond"/>
          <w:i/>
          <w:iCs/>
        </w:rPr>
        <w:t>Philosophical Studies</w:t>
      </w:r>
      <w:r w:rsidRPr="003F4D67">
        <w:rPr>
          <w:rFonts w:ascii="Garamond" w:hAnsi="Garamond"/>
        </w:rPr>
        <w:t xml:space="preserve"> 132: 33-42.</w:t>
      </w:r>
    </w:p>
    <w:p w14:paraId="252B2395" w14:textId="77777777" w:rsidR="00C337FB" w:rsidRPr="003F4D67" w:rsidRDefault="00C337FB" w:rsidP="007F54AD">
      <w:pPr>
        <w:rPr>
          <w:rFonts w:ascii="Garamond" w:hAnsi="Garamond"/>
        </w:rPr>
      </w:pPr>
    </w:p>
    <w:p w14:paraId="107C216C" w14:textId="449BB993" w:rsidR="0020483F" w:rsidRPr="003F4D67" w:rsidRDefault="0020483F" w:rsidP="007F54AD">
      <w:pPr>
        <w:rPr>
          <w:rFonts w:ascii="Garamond" w:hAnsi="Garamond"/>
        </w:rPr>
      </w:pPr>
      <w:r w:rsidRPr="003F4D67">
        <w:rPr>
          <w:rFonts w:ascii="Garamond" w:hAnsi="Garamond"/>
        </w:rPr>
        <w:t>Elgin, C. Z. (2014) “Fiction as thought experiment,” Perspectives on Science 22: 221–241.</w:t>
      </w:r>
    </w:p>
    <w:p w14:paraId="051AE8A1" w14:textId="77777777" w:rsidR="0020483F" w:rsidRPr="003F4D67" w:rsidRDefault="0020483F" w:rsidP="007F54AD">
      <w:pPr>
        <w:rPr>
          <w:rFonts w:ascii="Garamond" w:hAnsi="Garamond"/>
        </w:rPr>
      </w:pPr>
    </w:p>
    <w:p w14:paraId="745B2B65" w14:textId="77777777" w:rsidR="007F54AD" w:rsidRPr="003F4D67" w:rsidRDefault="007F54AD" w:rsidP="007F54AD">
      <w:pPr>
        <w:rPr>
          <w:rFonts w:ascii="Garamond" w:hAnsi="Garamond"/>
          <w:i/>
        </w:rPr>
      </w:pPr>
      <w:r w:rsidRPr="003F4D67">
        <w:rPr>
          <w:rFonts w:ascii="Garamond" w:hAnsi="Garamond"/>
        </w:rPr>
        <w:t xml:space="preserve">Engler, G. (1990) ‘Aesthetics in Science and Art’, </w:t>
      </w:r>
      <w:r w:rsidRPr="003F4D67">
        <w:rPr>
          <w:rFonts w:ascii="Garamond" w:hAnsi="Garamond"/>
          <w:i/>
        </w:rPr>
        <w:t>British Journal of Aesthetics</w:t>
      </w:r>
      <w:r w:rsidRPr="003F4D67">
        <w:rPr>
          <w:rFonts w:ascii="Garamond" w:hAnsi="Garamond"/>
        </w:rPr>
        <w:t xml:space="preserve"> 30: 24-33.</w:t>
      </w:r>
      <w:r w:rsidRPr="003F4D67">
        <w:rPr>
          <w:rFonts w:ascii="Garamond" w:hAnsi="Garamond"/>
          <w:i/>
        </w:rPr>
        <w:t xml:space="preserve"> </w:t>
      </w:r>
    </w:p>
    <w:p w14:paraId="689CC9C2" w14:textId="77777777" w:rsidR="007F54AD" w:rsidRPr="003F4D67" w:rsidRDefault="007F54AD" w:rsidP="007F54AD">
      <w:pPr>
        <w:rPr>
          <w:rFonts w:ascii="Garamond" w:hAnsi="Garamond"/>
        </w:rPr>
      </w:pPr>
    </w:p>
    <w:p w14:paraId="61F51248" w14:textId="77777777" w:rsidR="007F0229" w:rsidRPr="003F4D67" w:rsidRDefault="007F0229" w:rsidP="007F0229">
      <w:pPr>
        <w:rPr>
          <w:rFonts w:ascii="Garamond" w:hAnsi="Garamond"/>
        </w:rPr>
      </w:pPr>
      <w:r w:rsidRPr="003F4D67">
        <w:rPr>
          <w:rFonts w:ascii="Garamond" w:hAnsi="Garamond"/>
        </w:rPr>
        <w:t xml:space="preserve">Frigg, R. (2010a) “Models and Fiction,” </w:t>
      </w:r>
      <w:proofErr w:type="spellStart"/>
      <w:r w:rsidRPr="003F4D67">
        <w:rPr>
          <w:rFonts w:ascii="Garamond" w:hAnsi="Garamond"/>
        </w:rPr>
        <w:t>Synthese</w:t>
      </w:r>
      <w:proofErr w:type="spellEnd"/>
      <w:r w:rsidRPr="003F4D67">
        <w:rPr>
          <w:rFonts w:ascii="Garamond" w:hAnsi="Garamond"/>
        </w:rPr>
        <w:t xml:space="preserve"> 172(2): 251 268.</w:t>
      </w:r>
    </w:p>
    <w:p w14:paraId="11CB4933" w14:textId="77777777" w:rsidR="007F0229" w:rsidRPr="003F4D67" w:rsidRDefault="007F0229" w:rsidP="007F0229">
      <w:pPr>
        <w:rPr>
          <w:rFonts w:ascii="Garamond" w:hAnsi="Garamond"/>
        </w:rPr>
      </w:pPr>
    </w:p>
    <w:p w14:paraId="3EC3D25D" w14:textId="77777777" w:rsidR="007F0229" w:rsidRPr="003F4D67" w:rsidRDefault="007F0229" w:rsidP="007F0229">
      <w:pPr>
        <w:rPr>
          <w:rFonts w:ascii="Garamond" w:hAnsi="Garamond"/>
        </w:rPr>
      </w:pPr>
      <w:r w:rsidRPr="003F4D67">
        <w:rPr>
          <w:rFonts w:ascii="Garamond" w:hAnsi="Garamond"/>
        </w:rPr>
        <w:t xml:space="preserve">Frigg, R. (2010b) ‘Fiction and Scientific Representation,” in R. Frigg and M. Hunter (eds.) </w:t>
      </w:r>
      <w:r w:rsidRPr="003F4D67">
        <w:rPr>
          <w:rFonts w:ascii="Garamond" w:hAnsi="Garamond"/>
          <w:i/>
          <w:iCs/>
        </w:rPr>
        <w:t>Beyond</w:t>
      </w:r>
    </w:p>
    <w:p w14:paraId="796A1365" w14:textId="77777777" w:rsidR="007F0229" w:rsidRPr="003F4D67" w:rsidRDefault="007F0229" w:rsidP="007F0229">
      <w:pPr>
        <w:rPr>
          <w:rFonts w:ascii="Garamond" w:hAnsi="Garamond"/>
        </w:rPr>
      </w:pPr>
      <w:r w:rsidRPr="003F4D67">
        <w:rPr>
          <w:rFonts w:ascii="Garamond" w:hAnsi="Garamond"/>
          <w:i/>
          <w:iCs/>
        </w:rPr>
        <w:t>Mimesis and Convention: Representation in Art and Science</w:t>
      </w:r>
      <w:r w:rsidRPr="003F4D67">
        <w:rPr>
          <w:rFonts w:ascii="Garamond" w:hAnsi="Garamond"/>
        </w:rPr>
        <w:t>, Dordrecht: Springer.</w:t>
      </w:r>
    </w:p>
    <w:p w14:paraId="7577132F" w14:textId="77777777" w:rsidR="007F0229" w:rsidRPr="003F4D67" w:rsidRDefault="007F0229" w:rsidP="007F54AD">
      <w:pPr>
        <w:rPr>
          <w:rFonts w:ascii="Garamond" w:hAnsi="Garamond"/>
        </w:rPr>
      </w:pPr>
    </w:p>
    <w:p w14:paraId="7427D7E6" w14:textId="77777777" w:rsidR="008D6FAC" w:rsidRPr="003F4D67" w:rsidRDefault="008D6FAC" w:rsidP="007F54AD">
      <w:pPr>
        <w:rPr>
          <w:rFonts w:ascii="Garamond" w:hAnsi="Garamond"/>
        </w:rPr>
      </w:pPr>
      <w:proofErr w:type="spellStart"/>
      <w:r w:rsidRPr="003F4D67">
        <w:rPr>
          <w:rFonts w:ascii="Garamond" w:hAnsi="Garamond"/>
        </w:rPr>
        <w:t>Gendler</w:t>
      </w:r>
      <w:proofErr w:type="spellEnd"/>
      <w:r w:rsidRPr="003F4D67">
        <w:rPr>
          <w:rFonts w:ascii="Garamond" w:hAnsi="Garamond"/>
        </w:rPr>
        <w:t xml:space="preserve">, T. (2004) ‘Thought Experiments Rethought – and Reperceived’, </w:t>
      </w:r>
      <w:r w:rsidRPr="003F4D67">
        <w:rPr>
          <w:rFonts w:ascii="Garamond" w:hAnsi="Garamond"/>
          <w:i/>
          <w:iCs/>
        </w:rPr>
        <w:t>Philosophy of Science</w:t>
      </w:r>
      <w:r w:rsidRPr="003F4D67">
        <w:rPr>
          <w:rFonts w:ascii="Garamond" w:hAnsi="Garamond"/>
        </w:rPr>
        <w:t xml:space="preserve"> 71: 1152-63.</w:t>
      </w:r>
    </w:p>
    <w:p w14:paraId="37928D10" w14:textId="77777777" w:rsidR="007F54AD" w:rsidRPr="003F4D67" w:rsidRDefault="008D6FAC" w:rsidP="00FF30B0">
      <w:pPr>
        <w:rPr>
          <w:rFonts w:ascii="Garamond" w:hAnsi="Garamond"/>
        </w:rPr>
      </w:pPr>
      <w:r w:rsidRPr="003F4D67">
        <w:rPr>
          <w:rFonts w:ascii="Garamond" w:hAnsi="Garamond"/>
        </w:rPr>
        <w:t xml:space="preserve"> </w:t>
      </w:r>
    </w:p>
    <w:p w14:paraId="0C3A780E" w14:textId="77777777" w:rsidR="007F54AD" w:rsidRPr="003F4D67" w:rsidRDefault="007F54AD" w:rsidP="007F54AD">
      <w:pPr>
        <w:tabs>
          <w:tab w:val="left" w:pos="7560"/>
        </w:tabs>
        <w:rPr>
          <w:rFonts w:ascii="Garamond" w:hAnsi="Garamond"/>
        </w:rPr>
      </w:pPr>
      <w:r w:rsidRPr="003F4D67">
        <w:rPr>
          <w:rFonts w:ascii="Garamond" w:hAnsi="Garamond"/>
        </w:rPr>
        <w:t xml:space="preserve">Glynn, I. (2010) </w:t>
      </w:r>
      <w:r w:rsidRPr="003F4D67">
        <w:rPr>
          <w:rFonts w:ascii="Garamond" w:hAnsi="Garamond"/>
          <w:i/>
        </w:rPr>
        <w:t>Elegance in Science: the beauty of simplicity</w:t>
      </w:r>
      <w:r w:rsidRPr="003F4D67">
        <w:rPr>
          <w:rFonts w:ascii="Garamond" w:hAnsi="Garamond"/>
        </w:rPr>
        <w:t xml:space="preserve"> (Oxford: Oxford University Press)</w:t>
      </w:r>
    </w:p>
    <w:p w14:paraId="3A1C7160" w14:textId="77777777" w:rsidR="007F54AD" w:rsidRPr="003F4D67" w:rsidRDefault="007F54AD" w:rsidP="007F54AD">
      <w:pPr>
        <w:tabs>
          <w:tab w:val="left" w:pos="7560"/>
        </w:tabs>
        <w:rPr>
          <w:rFonts w:ascii="Garamond" w:hAnsi="Garamond"/>
        </w:rPr>
      </w:pPr>
    </w:p>
    <w:p w14:paraId="703643DE" w14:textId="77777777" w:rsidR="00FF30B0" w:rsidRPr="003F4D67" w:rsidRDefault="00FF30B0" w:rsidP="00FF30B0">
      <w:pPr>
        <w:rPr>
          <w:rFonts w:ascii="Garamond" w:hAnsi="Garamond" w:cs="Times New Roman"/>
          <w:bCs/>
        </w:rPr>
      </w:pPr>
      <w:r w:rsidRPr="003F4D67">
        <w:rPr>
          <w:rFonts w:ascii="Garamond" w:hAnsi="Garamond" w:cs="Times New Roman"/>
          <w:bCs/>
        </w:rPr>
        <w:t xml:space="preserve">Gregory, D. (2016). ‘Imagination and Mental Imagery’, </w:t>
      </w:r>
      <w:r w:rsidRPr="003F4D67">
        <w:rPr>
          <w:rFonts w:ascii="Garamond" w:hAnsi="Garamond" w:cs="Times New Roman"/>
          <w:bCs/>
          <w:i/>
          <w:iCs/>
        </w:rPr>
        <w:t xml:space="preserve">The Routledge Handbook of Philosophy of Imagination </w:t>
      </w:r>
      <w:r w:rsidRPr="003F4D67">
        <w:rPr>
          <w:rFonts w:ascii="Garamond" w:hAnsi="Garamond" w:cs="Times New Roman"/>
          <w:bCs/>
        </w:rPr>
        <w:t>ed. A. Kind (London: Routledge): 97-109.</w:t>
      </w:r>
    </w:p>
    <w:p w14:paraId="6CD68D3D" w14:textId="77777777" w:rsidR="007F54AD" w:rsidRPr="003F4D67" w:rsidRDefault="007F54AD" w:rsidP="007F54AD">
      <w:pPr>
        <w:rPr>
          <w:rFonts w:ascii="Garamond" w:hAnsi="Garamond"/>
        </w:rPr>
      </w:pPr>
    </w:p>
    <w:p w14:paraId="7DF54515" w14:textId="77777777" w:rsidR="007F54AD" w:rsidRPr="003F4D67" w:rsidRDefault="007F54AD" w:rsidP="007F54AD">
      <w:pPr>
        <w:rPr>
          <w:rFonts w:ascii="Garamond" w:eastAsia="Times New Roman" w:hAnsi="Garamond" w:cs="Times New Roman"/>
        </w:rPr>
      </w:pPr>
      <w:proofErr w:type="spellStart"/>
      <w:r w:rsidRPr="003F4D67">
        <w:rPr>
          <w:rFonts w:ascii="Garamond" w:eastAsia="Times New Roman" w:hAnsi="Garamond" w:cs="Times New Roman"/>
          <w:bCs/>
          <w:shd w:val="clear" w:color="auto" w:fill="FFFFFF"/>
        </w:rPr>
        <w:lastRenderedPageBreak/>
        <w:t>Hookway</w:t>
      </w:r>
      <w:proofErr w:type="spellEnd"/>
      <w:r w:rsidRPr="003F4D67">
        <w:rPr>
          <w:rFonts w:ascii="Garamond" w:eastAsia="Times New Roman" w:hAnsi="Garamond" w:cs="Times New Roman"/>
          <w:bCs/>
          <w:shd w:val="clear" w:color="auto" w:fill="FFFFFF"/>
        </w:rPr>
        <w:t>, C. ‘Epistemic Immediacy, Doubt and Anxiety: on a role for affective states in epistemic evaluation’</w:t>
      </w:r>
      <w:r w:rsidRPr="003F4D67">
        <w:rPr>
          <w:rFonts w:ascii="Garamond" w:eastAsia="Times New Roman" w:hAnsi="Garamond" w:cs="Times New Roman"/>
        </w:rPr>
        <w:t xml:space="preserve"> (2008) in</w:t>
      </w:r>
      <w:r w:rsidRPr="003F4D67">
        <w:rPr>
          <w:rFonts w:ascii="Garamond" w:eastAsia="Times New Roman" w:hAnsi="Garamond" w:cs="Times New Roman"/>
          <w:i/>
          <w:iCs/>
          <w:shd w:val="clear" w:color="auto" w:fill="FFFFFF"/>
        </w:rPr>
        <w:t xml:space="preserve"> </w:t>
      </w:r>
      <w:r w:rsidRPr="003F4D67">
        <w:rPr>
          <w:rFonts w:ascii="Garamond" w:eastAsia="Times New Roman" w:hAnsi="Garamond" w:cs="Times New Roman"/>
          <w:iCs/>
          <w:shd w:val="clear" w:color="auto" w:fill="FFFFFF"/>
        </w:rPr>
        <w:t xml:space="preserve">Brun, </w:t>
      </w:r>
      <w:proofErr w:type="spellStart"/>
      <w:r w:rsidRPr="003F4D67">
        <w:rPr>
          <w:rFonts w:ascii="Garamond" w:eastAsia="Times New Roman" w:hAnsi="Garamond" w:cs="Times New Roman"/>
          <w:iCs/>
          <w:shd w:val="clear" w:color="auto" w:fill="FFFFFF"/>
        </w:rPr>
        <w:t>Doguoglu</w:t>
      </w:r>
      <w:proofErr w:type="spellEnd"/>
      <w:r w:rsidRPr="003F4D67">
        <w:rPr>
          <w:rFonts w:ascii="Garamond" w:eastAsia="Times New Roman" w:hAnsi="Garamond" w:cs="Times New Roman"/>
          <w:iCs/>
          <w:shd w:val="clear" w:color="auto" w:fill="FFFFFF"/>
        </w:rPr>
        <w:t xml:space="preserve"> &amp; </w:t>
      </w:r>
      <w:proofErr w:type="spellStart"/>
      <w:r w:rsidRPr="003F4D67">
        <w:rPr>
          <w:rFonts w:ascii="Garamond" w:eastAsia="Times New Roman" w:hAnsi="Garamond" w:cs="Times New Roman"/>
          <w:iCs/>
          <w:shd w:val="clear" w:color="auto" w:fill="FFFFFF"/>
        </w:rPr>
        <w:t>Kuenzle</w:t>
      </w:r>
      <w:proofErr w:type="spellEnd"/>
      <w:r w:rsidRPr="003F4D67">
        <w:rPr>
          <w:rFonts w:ascii="Garamond" w:eastAsia="Times New Roman" w:hAnsi="Garamond" w:cs="Times New Roman"/>
          <w:iCs/>
          <w:shd w:val="clear" w:color="auto" w:fill="FFFFFF"/>
        </w:rPr>
        <w:t xml:space="preserve"> (eds.)</w:t>
      </w:r>
      <w:r w:rsidRPr="003F4D67">
        <w:rPr>
          <w:rFonts w:ascii="Garamond" w:eastAsia="Times New Roman" w:hAnsi="Garamond" w:cs="Times New Roman"/>
          <w:i/>
          <w:iCs/>
          <w:shd w:val="clear" w:color="auto" w:fill="FFFFFF"/>
        </w:rPr>
        <w:t xml:space="preserve"> Epistemology and Emotions </w:t>
      </w:r>
      <w:r w:rsidRPr="003F4D67">
        <w:rPr>
          <w:rFonts w:ascii="Garamond" w:eastAsia="Times New Roman" w:hAnsi="Garamond" w:cs="Times New Roman"/>
          <w:iCs/>
          <w:shd w:val="clear" w:color="auto" w:fill="FFFFFF"/>
        </w:rPr>
        <w:t>(Aldershot: Ashgate)</w:t>
      </w:r>
      <w:r w:rsidRPr="003F4D67">
        <w:rPr>
          <w:rFonts w:ascii="Garamond" w:eastAsia="Times New Roman" w:hAnsi="Garamond" w:cs="Times New Roman"/>
        </w:rPr>
        <w:br/>
      </w:r>
    </w:p>
    <w:p w14:paraId="4568346F" w14:textId="77777777" w:rsidR="007F54AD" w:rsidRPr="003F4D67" w:rsidRDefault="007F54AD" w:rsidP="007F54AD">
      <w:pPr>
        <w:rPr>
          <w:rFonts w:ascii="Garamond" w:hAnsi="Garamond"/>
        </w:rPr>
      </w:pPr>
      <w:proofErr w:type="spellStart"/>
      <w:r w:rsidRPr="003F4D67">
        <w:rPr>
          <w:rFonts w:ascii="Garamond" w:hAnsi="Garamond"/>
        </w:rPr>
        <w:t>Kivy</w:t>
      </w:r>
      <w:proofErr w:type="spellEnd"/>
      <w:r w:rsidRPr="003F4D67">
        <w:rPr>
          <w:rFonts w:ascii="Garamond" w:hAnsi="Garamond"/>
        </w:rPr>
        <w:t xml:space="preserve">, P. (1991) ‘Science and Aesthetic Appreciation’, </w:t>
      </w:r>
      <w:r w:rsidRPr="003F4D67">
        <w:rPr>
          <w:rFonts w:ascii="Garamond" w:hAnsi="Garamond"/>
          <w:i/>
        </w:rPr>
        <w:t>Midwest Studies in Philosophy</w:t>
      </w:r>
      <w:r w:rsidRPr="003F4D67">
        <w:rPr>
          <w:rFonts w:ascii="Garamond" w:hAnsi="Garamond"/>
        </w:rPr>
        <w:t xml:space="preserve"> 16: 180-95. </w:t>
      </w:r>
    </w:p>
    <w:p w14:paraId="49B05F44" w14:textId="77777777" w:rsidR="007F54AD" w:rsidRPr="003F4D67" w:rsidRDefault="007F54AD" w:rsidP="007F54AD">
      <w:pPr>
        <w:pStyle w:val="FootnoteText"/>
        <w:rPr>
          <w:rFonts w:ascii="Garamond" w:hAnsi="Garamond"/>
          <w:color w:val="FF0000"/>
          <w:sz w:val="24"/>
          <w:szCs w:val="24"/>
        </w:rPr>
      </w:pPr>
    </w:p>
    <w:p w14:paraId="0E437E7C" w14:textId="77777777" w:rsidR="007F54AD" w:rsidRPr="003F4D67" w:rsidRDefault="007F54AD" w:rsidP="007F54AD">
      <w:pPr>
        <w:pStyle w:val="Heading1"/>
        <w:shd w:val="clear" w:color="auto" w:fill="FFFFFF"/>
        <w:spacing w:before="90" w:beforeAutospacing="0" w:after="90" w:afterAutospacing="0" w:line="270" w:lineRule="atLeast"/>
        <w:rPr>
          <w:rFonts w:ascii="Garamond" w:eastAsia="Times New Roman" w:hAnsi="Garamond" w:cs="Arial"/>
          <w:b w:val="0"/>
          <w:color w:val="000000"/>
          <w:sz w:val="24"/>
          <w:szCs w:val="24"/>
        </w:rPr>
      </w:pPr>
      <w:proofErr w:type="spellStart"/>
      <w:r w:rsidRPr="003F4D67">
        <w:rPr>
          <w:rFonts w:ascii="Garamond" w:hAnsi="Garamond"/>
          <w:b w:val="0"/>
          <w:sz w:val="24"/>
          <w:szCs w:val="24"/>
        </w:rPr>
        <w:t>Koriat</w:t>
      </w:r>
      <w:proofErr w:type="spellEnd"/>
      <w:r w:rsidRPr="003F4D67">
        <w:rPr>
          <w:rFonts w:ascii="Garamond" w:hAnsi="Garamond"/>
          <w:b w:val="0"/>
          <w:sz w:val="24"/>
          <w:szCs w:val="24"/>
        </w:rPr>
        <w:t>, A. (2000) ‘</w:t>
      </w:r>
      <w:r w:rsidRPr="003F4D67">
        <w:rPr>
          <w:rFonts w:ascii="Garamond" w:eastAsia="Times New Roman" w:hAnsi="Garamond" w:cs="Arial"/>
          <w:b w:val="0"/>
          <w:color w:val="000000"/>
          <w:sz w:val="24"/>
          <w:szCs w:val="24"/>
        </w:rPr>
        <w:t xml:space="preserve">The feeling of knowing: some metatheoretical implications for consciousness and control.’, </w:t>
      </w:r>
      <w:r w:rsidRPr="003F4D67">
        <w:rPr>
          <w:rFonts w:ascii="Garamond" w:eastAsia="Times New Roman" w:hAnsi="Garamond" w:cs="Arial"/>
          <w:b w:val="0"/>
          <w:i/>
          <w:color w:val="000000"/>
          <w:sz w:val="24"/>
          <w:szCs w:val="24"/>
        </w:rPr>
        <w:t>Consciousness and Cognition</w:t>
      </w:r>
      <w:r w:rsidRPr="003F4D67">
        <w:rPr>
          <w:rFonts w:ascii="Garamond" w:eastAsia="Times New Roman" w:hAnsi="Garamond" w:cs="Arial"/>
          <w:b w:val="0"/>
          <w:color w:val="000000"/>
          <w:sz w:val="24"/>
          <w:szCs w:val="24"/>
        </w:rPr>
        <w:t xml:space="preserve"> 2: 149-71.</w:t>
      </w:r>
    </w:p>
    <w:p w14:paraId="4E581929" w14:textId="77777777" w:rsidR="007F54AD" w:rsidRPr="003F4D67" w:rsidRDefault="007F54AD" w:rsidP="007F54AD">
      <w:pPr>
        <w:pStyle w:val="FootnoteText"/>
        <w:rPr>
          <w:rFonts w:ascii="Garamond" w:hAnsi="Garamond"/>
          <w:sz w:val="24"/>
          <w:szCs w:val="24"/>
        </w:rPr>
      </w:pPr>
    </w:p>
    <w:p w14:paraId="24CA29FD" w14:textId="77777777" w:rsidR="007F54AD" w:rsidRPr="003F4D67" w:rsidRDefault="007F54AD" w:rsidP="007F54AD">
      <w:pPr>
        <w:pStyle w:val="FootnoteText"/>
        <w:rPr>
          <w:rFonts w:ascii="Garamond" w:hAnsi="Garamond"/>
          <w:sz w:val="24"/>
          <w:szCs w:val="24"/>
        </w:rPr>
      </w:pPr>
      <w:proofErr w:type="spellStart"/>
      <w:r w:rsidRPr="003F4D67">
        <w:rPr>
          <w:rFonts w:ascii="Garamond" w:hAnsi="Garamond"/>
          <w:sz w:val="24"/>
          <w:szCs w:val="24"/>
        </w:rPr>
        <w:t>Kosso</w:t>
      </w:r>
      <w:proofErr w:type="spellEnd"/>
      <w:r w:rsidRPr="003F4D67">
        <w:rPr>
          <w:rFonts w:ascii="Garamond" w:hAnsi="Garamond"/>
          <w:sz w:val="24"/>
          <w:szCs w:val="24"/>
        </w:rPr>
        <w:t xml:space="preserve">, P. (2002) ‘The </w:t>
      </w:r>
      <w:proofErr w:type="spellStart"/>
      <w:r w:rsidRPr="003F4D67">
        <w:rPr>
          <w:rFonts w:ascii="Garamond" w:hAnsi="Garamond"/>
          <w:sz w:val="24"/>
          <w:szCs w:val="24"/>
        </w:rPr>
        <w:t>Omniscienter</w:t>
      </w:r>
      <w:proofErr w:type="spellEnd"/>
      <w:r w:rsidRPr="003F4D67">
        <w:rPr>
          <w:rFonts w:ascii="Garamond" w:hAnsi="Garamond"/>
          <w:sz w:val="24"/>
          <w:szCs w:val="24"/>
        </w:rPr>
        <w:t xml:space="preserve">: beauty and scientific understanding’, </w:t>
      </w:r>
      <w:r w:rsidRPr="003F4D67">
        <w:rPr>
          <w:rFonts w:ascii="Garamond" w:hAnsi="Garamond"/>
          <w:i/>
          <w:sz w:val="24"/>
          <w:szCs w:val="24"/>
        </w:rPr>
        <w:t>International Studies in the Philosophy of Science</w:t>
      </w:r>
      <w:r w:rsidRPr="003F4D67">
        <w:rPr>
          <w:rFonts w:ascii="Garamond" w:hAnsi="Garamond"/>
          <w:sz w:val="24"/>
          <w:szCs w:val="24"/>
        </w:rPr>
        <w:t xml:space="preserve"> 16: 39-48</w:t>
      </w:r>
    </w:p>
    <w:p w14:paraId="7AB99E8E" w14:textId="77777777" w:rsidR="007F54AD" w:rsidRPr="003F4D67" w:rsidRDefault="007F54AD" w:rsidP="007F54AD">
      <w:pPr>
        <w:pStyle w:val="FootnoteText"/>
        <w:rPr>
          <w:rFonts w:ascii="Garamond" w:hAnsi="Garamond"/>
          <w:sz w:val="24"/>
          <w:szCs w:val="24"/>
        </w:rPr>
      </w:pPr>
    </w:p>
    <w:p w14:paraId="3E04B103" w14:textId="77777777" w:rsidR="007F54AD" w:rsidRPr="003F4D67" w:rsidRDefault="007F54AD" w:rsidP="007F54AD">
      <w:pPr>
        <w:pStyle w:val="FootnoteText"/>
        <w:rPr>
          <w:rFonts w:ascii="Garamond" w:hAnsi="Garamond"/>
          <w:sz w:val="24"/>
          <w:szCs w:val="24"/>
        </w:rPr>
      </w:pPr>
      <w:r w:rsidRPr="003F4D67">
        <w:rPr>
          <w:rFonts w:ascii="Garamond" w:hAnsi="Garamond"/>
          <w:sz w:val="24"/>
          <w:szCs w:val="24"/>
        </w:rPr>
        <w:t xml:space="preserve">Lipton, P. (2004) </w:t>
      </w:r>
      <w:r w:rsidRPr="003F4D67">
        <w:rPr>
          <w:rFonts w:ascii="Garamond" w:hAnsi="Garamond"/>
          <w:i/>
          <w:sz w:val="24"/>
          <w:szCs w:val="24"/>
        </w:rPr>
        <w:t xml:space="preserve">Inference to the Best Explanation </w:t>
      </w:r>
      <w:r w:rsidRPr="003F4D67">
        <w:rPr>
          <w:rFonts w:ascii="Garamond" w:hAnsi="Garamond"/>
          <w:sz w:val="24"/>
          <w:szCs w:val="24"/>
        </w:rPr>
        <w:t xml:space="preserve">(London: Routledge). </w:t>
      </w:r>
    </w:p>
    <w:p w14:paraId="55078AA4" w14:textId="77777777" w:rsidR="007F54AD" w:rsidRPr="003F4D67" w:rsidRDefault="007F54AD" w:rsidP="007F54AD">
      <w:pPr>
        <w:rPr>
          <w:rFonts w:ascii="Garamond" w:hAnsi="Garamond"/>
        </w:rPr>
      </w:pPr>
    </w:p>
    <w:p w14:paraId="1D5EAB85" w14:textId="77777777" w:rsidR="007F54AD" w:rsidRPr="003F4D67" w:rsidRDefault="007F54AD" w:rsidP="007F54AD">
      <w:pPr>
        <w:rPr>
          <w:rFonts w:ascii="Garamond" w:hAnsi="Garamond"/>
        </w:rPr>
      </w:pPr>
      <w:r w:rsidRPr="003F4D67">
        <w:rPr>
          <w:rFonts w:ascii="Garamond" w:hAnsi="Garamond"/>
        </w:rPr>
        <w:t xml:space="preserve">McAllister, J. (1991) ‘Scientists’ Aesthetic Judgements’, </w:t>
      </w:r>
      <w:r w:rsidRPr="003F4D67">
        <w:rPr>
          <w:rFonts w:ascii="Garamond" w:hAnsi="Garamond"/>
          <w:i/>
        </w:rPr>
        <w:t>British Journal of Aesthetics</w:t>
      </w:r>
      <w:r w:rsidRPr="003F4D67">
        <w:rPr>
          <w:rFonts w:ascii="Garamond" w:hAnsi="Garamond"/>
        </w:rPr>
        <w:t xml:space="preserve"> 31: 332-41. </w:t>
      </w:r>
    </w:p>
    <w:p w14:paraId="53E6BD0B" w14:textId="77777777" w:rsidR="007F54AD" w:rsidRPr="003F4D67" w:rsidRDefault="007F54AD" w:rsidP="007F54AD">
      <w:pPr>
        <w:tabs>
          <w:tab w:val="left" w:pos="7560"/>
        </w:tabs>
        <w:rPr>
          <w:rFonts w:ascii="Garamond" w:hAnsi="Garamond"/>
          <w:color w:val="FF0000"/>
        </w:rPr>
      </w:pPr>
    </w:p>
    <w:p w14:paraId="55EF43E2" w14:textId="77777777" w:rsidR="007F54AD" w:rsidRPr="003F4D67" w:rsidRDefault="007F54AD" w:rsidP="007F54AD">
      <w:pPr>
        <w:tabs>
          <w:tab w:val="left" w:pos="7560"/>
        </w:tabs>
        <w:rPr>
          <w:rFonts w:ascii="Garamond" w:hAnsi="Garamond"/>
        </w:rPr>
      </w:pPr>
      <w:r w:rsidRPr="003F4D67">
        <w:rPr>
          <w:rFonts w:ascii="Garamond" w:hAnsi="Garamond"/>
        </w:rPr>
        <w:t xml:space="preserve">McAllister, J. (1996) </w:t>
      </w:r>
      <w:r w:rsidRPr="003F4D67">
        <w:rPr>
          <w:rFonts w:ascii="Garamond" w:hAnsi="Garamond"/>
          <w:i/>
        </w:rPr>
        <w:t xml:space="preserve">Beauty and Revolution in Science </w:t>
      </w:r>
      <w:r w:rsidRPr="003F4D67">
        <w:rPr>
          <w:rFonts w:ascii="Garamond" w:hAnsi="Garamond"/>
        </w:rPr>
        <w:t xml:space="preserve">(New York, Cornell University Press). </w:t>
      </w:r>
    </w:p>
    <w:p w14:paraId="570C1CBA" w14:textId="77777777" w:rsidR="007F54AD" w:rsidRPr="003F4D67" w:rsidRDefault="007F54AD" w:rsidP="007F54AD">
      <w:pPr>
        <w:tabs>
          <w:tab w:val="left" w:pos="7560"/>
        </w:tabs>
        <w:rPr>
          <w:rFonts w:ascii="Garamond" w:hAnsi="Garamond"/>
        </w:rPr>
      </w:pPr>
    </w:p>
    <w:p w14:paraId="06B6ED6E" w14:textId="77777777" w:rsidR="007F54AD" w:rsidRPr="003F4D67" w:rsidRDefault="007F54AD" w:rsidP="007F54AD">
      <w:pPr>
        <w:tabs>
          <w:tab w:val="left" w:pos="7560"/>
        </w:tabs>
        <w:rPr>
          <w:rFonts w:ascii="Garamond" w:hAnsi="Garamond"/>
        </w:rPr>
      </w:pPr>
      <w:r w:rsidRPr="003F4D67">
        <w:rPr>
          <w:rFonts w:ascii="Garamond" w:hAnsi="Garamond"/>
        </w:rPr>
        <w:t xml:space="preserve">McAllister, J. (2005) ‘Mathematical Beauty and the Evolution of the Standards of </w:t>
      </w:r>
    </w:p>
    <w:p w14:paraId="32BF50FB" w14:textId="77777777" w:rsidR="007F54AD" w:rsidRPr="003F4D67" w:rsidRDefault="007F54AD" w:rsidP="007F54AD">
      <w:pPr>
        <w:tabs>
          <w:tab w:val="left" w:pos="7560"/>
        </w:tabs>
        <w:rPr>
          <w:rFonts w:ascii="Garamond" w:hAnsi="Garamond"/>
        </w:rPr>
      </w:pPr>
      <w:r w:rsidRPr="003F4D67">
        <w:rPr>
          <w:rFonts w:ascii="Garamond" w:hAnsi="Garamond"/>
        </w:rPr>
        <w:t xml:space="preserve">Mathematical Proof’, in: M. Emmer (Ed.) </w:t>
      </w:r>
      <w:r w:rsidRPr="003F4D67">
        <w:rPr>
          <w:rFonts w:ascii="Garamond" w:hAnsi="Garamond"/>
          <w:i/>
        </w:rPr>
        <w:t>The Visual Mind II</w:t>
      </w:r>
      <w:r w:rsidRPr="003F4D67">
        <w:rPr>
          <w:rFonts w:ascii="Garamond" w:hAnsi="Garamond"/>
        </w:rPr>
        <w:t xml:space="preserve"> (Massachusetts: MIT Press): 15-34.   </w:t>
      </w:r>
    </w:p>
    <w:p w14:paraId="7092739D" w14:textId="77777777" w:rsidR="007F54AD" w:rsidRPr="003F4D67" w:rsidRDefault="007F54AD" w:rsidP="007F54AD">
      <w:pPr>
        <w:rPr>
          <w:rFonts w:ascii="Garamond" w:hAnsi="Garamond"/>
        </w:rPr>
      </w:pPr>
    </w:p>
    <w:p w14:paraId="3D6A4459" w14:textId="77777777" w:rsidR="009D24A2" w:rsidRPr="003F4D67" w:rsidRDefault="009D24A2" w:rsidP="007F54AD">
      <w:pPr>
        <w:rPr>
          <w:rFonts w:ascii="Garamond" w:hAnsi="Garamond"/>
        </w:rPr>
      </w:pPr>
      <w:r w:rsidRPr="003F4D67">
        <w:rPr>
          <w:rFonts w:ascii="Garamond" w:hAnsi="Garamond"/>
        </w:rPr>
        <w:t xml:space="preserve">McGinn, C (2006). </w:t>
      </w:r>
      <w:r w:rsidRPr="003F4D67">
        <w:rPr>
          <w:rFonts w:ascii="Garamond" w:hAnsi="Garamond"/>
          <w:i/>
          <w:iCs/>
        </w:rPr>
        <w:t>Mindsight</w:t>
      </w:r>
      <w:r w:rsidRPr="003F4D67">
        <w:rPr>
          <w:rFonts w:ascii="Garamond" w:hAnsi="Garamond"/>
        </w:rPr>
        <w:t xml:space="preserve"> (Harvard: Harvard University Press) </w:t>
      </w:r>
    </w:p>
    <w:p w14:paraId="30CCDCFB" w14:textId="77777777" w:rsidR="009D24A2" w:rsidRPr="003F4D67" w:rsidRDefault="009D24A2" w:rsidP="007F54AD">
      <w:pPr>
        <w:rPr>
          <w:rFonts w:ascii="Garamond" w:hAnsi="Garamond"/>
        </w:rPr>
      </w:pPr>
    </w:p>
    <w:p w14:paraId="3E464A12" w14:textId="77777777" w:rsidR="007F54AD" w:rsidRPr="003F4D67" w:rsidRDefault="007F54AD" w:rsidP="007F54AD">
      <w:pPr>
        <w:rPr>
          <w:rFonts w:ascii="Garamond" w:hAnsi="Garamond"/>
        </w:rPr>
      </w:pPr>
      <w:r w:rsidRPr="003F4D67">
        <w:rPr>
          <w:rFonts w:ascii="Garamond" w:hAnsi="Garamond"/>
        </w:rPr>
        <w:t xml:space="preserve">Osborne, H. (1984) ‘Mathematical Beauty and Physical Science’, </w:t>
      </w:r>
      <w:r w:rsidRPr="003F4D67">
        <w:rPr>
          <w:rFonts w:ascii="Garamond" w:hAnsi="Garamond"/>
          <w:i/>
        </w:rPr>
        <w:t>British Journal of Aesthetics</w:t>
      </w:r>
      <w:r w:rsidRPr="003F4D67">
        <w:rPr>
          <w:rFonts w:ascii="Garamond" w:hAnsi="Garamond"/>
        </w:rPr>
        <w:t xml:space="preserve"> 24: 291-300.</w:t>
      </w:r>
    </w:p>
    <w:p w14:paraId="299479EB" w14:textId="77777777" w:rsidR="007F54AD" w:rsidRPr="003F4D67" w:rsidRDefault="007F54AD" w:rsidP="007F54AD">
      <w:pPr>
        <w:tabs>
          <w:tab w:val="left" w:pos="7560"/>
        </w:tabs>
        <w:rPr>
          <w:rFonts w:ascii="Garamond" w:hAnsi="Garamond"/>
        </w:rPr>
      </w:pPr>
    </w:p>
    <w:p w14:paraId="4015FCFF" w14:textId="77777777" w:rsidR="007F54AD" w:rsidRPr="003F4D67" w:rsidRDefault="007F54AD" w:rsidP="007F54AD">
      <w:pPr>
        <w:widowControl w:val="0"/>
        <w:autoSpaceDE w:val="0"/>
        <w:autoSpaceDN w:val="0"/>
        <w:adjustRightInd w:val="0"/>
        <w:rPr>
          <w:rFonts w:ascii="Garamond" w:hAnsi="Garamond" w:cs="Times New Roman"/>
        </w:rPr>
      </w:pPr>
      <w:proofErr w:type="spellStart"/>
      <w:r w:rsidRPr="003F4D67">
        <w:rPr>
          <w:rFonts w:ascii="Garamond" w:hAnsi="Garamond"/>
        </w:rPr>
        <w:t>Reber</w:t>
      </w:r>
      <w:proofErr w:type="spellEnd"/>
      <w:r w:rsidRPr="003F4D67">
        <w:rPr>
          <w:rFonts w:ascii="Garamond" w:hAnsi="Garamond"/>
        </w:rPr>
        <w:t xml:space="preserve">, R., Schwarz, N., </w:t>
      </w:r>
      <w:proofErr w:type="spellStart"/>
      <w:r w:rsidRPr="003F4D67">
        <w:rPr>
          <w:rFonts w:ascii="Garamond" w:hAnsi="Garamond"/>
        </w:rPr>
        <w:t>Winkielman</w:t>
      </w:r>
      <w:proofErr w:type="spellEnd"/>
      <w:r w:rsidRPr="003F4D67">
        <w:rPr>
          <w:rFonts w:ascii="Garamond" w:hAnsi="Garamond"/>
        </w:rPr>
        <w:t>, P. (2004) ‘</w:t>
      </w:r>
      <w:r w:rsidRPr="003F4D67">
        <w:rPr>
          <w:rFonts w:ascii="Garamond" w:hAnsi="Garamond" w:cs="Times New Roman"/>
        </w:rPr>
        <w:t xml:space="preserve">Processing Fluency and Aesthetic Pleasure: Is Beauty in the Perceiver's Processing Experience?’, </w:t>
      </w:r>
      <w:r w:rsidRPr="003F4D67">
        <w:rPr>
          <w:rFonts w:ascii="Garamond" w:hAnsi="Garamond" w:cs="Times New Roman"/>
          <w:i/>
        </w:rPr>
        <w:t>Personality and Social Psychology Review</w:t>
      </w:r>
      <w:r w:rsidRPr="003F4D67">
        <w:rPr>
          <w:rFonts w:ascii="Garamond" w:hAnsi="Garamond" w:cs="Times New Roman"/>
        </w:rPr>
        <w:t xml:space="preserve"> 8: 364-382</w:t>
      </w:r>
    </w:p>
    <w:p w14:paraId="26978733" w14:textId="77777777" w:rsidR="007F54AD" w:rsidRPr="003F4D67" w:rsidRDefault="007F54AD" w:rsidP="007F54AD">
      <w:pPr>
        <w:widowControl w:val="0"/>
        <w:autoSpaceDE w:val="0"/>
        <w:autoSpaceDN w:val="0"/>
        <w:adjustRightInd w:val="0"/>
        <w:rPr>
          <w:rFonts w:ascii="Garamond" w:hAnsi="Garamond"/>
        </w:rPr>
      </w:pPr>
    </w:p>
    <w:p w14:paraId="1E2A6AB9" w14:textId="77777777" w:rsidR="007F54AD" w:rsidRPr="003F4D67" w:rsidRDefault="007F54AD" w:rsidP="007F54AD">
      <w:pPr>
        <w:widowControl w:val="0"/>
        <w:autoSpaceDE w:val="0"/>
        <w:autoSpaceDN w:val="0"/>
        <w:adjustRightInd w:val="0"/>
        <w:rPr>
          <w:rFonts w:ascii="Garamond" w:hAnsi="Garamond" w:cs="Times New Roman"/>
        </w:rPr>
      </w:pPr>
      <w:proofErr w:type="spellStart"/>
      <w:r w:rsidRPr="003F4D67">
        <w:rPr>
          <w:rFonts w:ascii="Garamond" w:hAnsi="Garamond"/>
        </w:rPr>
        <w:t>Reber</w:t>
      </w:r>
      <w:proofErr w:type="spellEnd"/>
      <w:r w:rsidRPr="003F4D67">
        <w:rPr>
          <w:rFonts w:ascii="Garamond" w:hAnsi="Garamond"/>
        </w:rPr>
        <w:t xml:space="preserve">, R., Brun, M., </w:t>
      </w:r>
      <w:proofErr w:type="spellStart"/>
      <w:r w:rsidRPr="003F4D67">
        <w:rPr>
          <w:rFonts w:ascii="Garamond" w:hAnsi="Garamond"/>
        </w:rPr>
        <w:t>Mitterndorfer</w:t>
      </w:r>
      <w:proofErr w:type="spellEnd"/>
      <w:r w:rsidRPr="003F4D67">
        <w:rPr>
          <w:rFonts w:ascii="Garamond" w:hAnsi="Garamond"/>
        </w:rPr>
        <w:t xml:space="preserve">, K. (2008). ‘The Use of Heuristics in Intuitive Mathematical Judgement’, </w:t>
      </w:r>
      <w:r w:rsidRPr="003F4D67">
        <w:rPr>
          <w:rFonts w:ascii="Garamond" w:hAnsi="Garamond" w:cs="Times New Roman"/>
          <w:i/>
        </w:rPr>
        <w:t>Psychonomic Bulletin &amp; Review</w:t>
      </w:r>
      <w:r w:rsidRPr="003F4D67">
        <w:rPr>
          <w:rFonts w:ascii="Garamond" w:hAnsi="Garamond" w:cs="Times New Roman"/>
        </w:rPr>
        <w:t xml:space="preserve"> 15 (6): 1174-</w:t>
      </w:r>
      <w:proofErr w:type="gramStart"/>
      <w:r w:rsidRPr="003F4D67">
        <w:rPr>
          <w:rFonts w:ascii="Garamond" w:hAnsi="Garamond" w:cs="Times New Roman"/>
        </w:rPr>
        <w:t>1178</w:t>
      </w:r>
      <w:r w:rsidRPr="003F4D67">
        <w:rPr>
          <w:rFonts w:ascii="Garamond" w:hAnsi="Garamond"/>
        </w:rPr>
        <w:t xml:space="preserve"> .</w:t>
      </w:r>
      <w:proofErr w:type="gramEnd"/>
    </w:p>
    <w:p w14:paraId="5C4D01B7" w14:textId="77777777" w:rsidR="007F54AD" w:rsidRPr="003F4D67" w:rsidRDefault="007F54AD" w:rsidP="007F54AD">
      <w:pPr>
        <w:rPr>
          <w:rFonts w:ascii="Garamond" w:hAnsi="Garamond"/>
        </w:rPr>
      </w:pPr>
    </w:p>
    <w:p w14:paraId="1147A067" w14:textId="77777777" w:rsidR="007F54AD" w:rsidRPr="003F4D67" w:rsidRDefault="007F54AD" w:rsidP="007F54AD">
      <w:pPr>
        <w:rPr>
          <w:rFonts w:ascii="Garamond" w:hAnsi="Garamond"/>
        </w:rPr>
      </w:pPr>
      <w:r w:rsidRPr="003F4D67">
        <w:rPr>
          <w:rFonts w:ascii="Garamond" w:hAnsi="Garamond"/>
        </w:rPr>
        <w:t xml:space="preserve">Root-Bernstein, R. (2002) ‘Aesthetic Cognition’, </w:t>
      </w:r>
      <w:r w:rsidRPr="003F4D67">
        <w:rPr>
          <w:rFonts w:ascii="Garamond" w:hAnsi="Garamond"/>
          <w:i/>
        </w:rPr>
        <w:t>International Studies in the Philosophy of Science</w:t>
      </w:r>
      <w:r w:rsidRPr="003F4D67">
        <w:rPr>
          <w:rFonts w:ascii="Garamond" w:hAnsi="Garamond"/>
        </w:rPr>
        <w:t xml:space="preserve"> 16: 61-77.</w:t>
      </w:r>
    </w:p>
    <w:p w14:paraId="03E13782" w14:textId="77777777" w:rsidR="002B4C39" w:rsidRPr="003F4D67" w:rsidRDefault="002B4C39" w:rsidP="00B70D5F">
      <w:pPr>
        <w:rPr>
          <w:rFonts w:ascii="Garamond" w:eastAsia="Times New Roman" w:hAnsi="Garamond" w:cs="Times New Roman"/>
          <w:lang w:eastAsia="en-GB"/>
        </w:rPr>
      </w:pPr>
    </w:p>
    <w:p w14:paraId="721B3085" w14:textId="77777777" w:rsidR="00B70D5F" w:rsidRPr="003F4D67" w:rsidRDefault="00B70D5F" w:rsidP="00B70D5F">
      <w:pPr>
        <w:rPr>
          <w:rFonts w:ascii="Garamond" w:eastAsia="Times New Roman" w:hAnsi="Garamond" w:cs="Times New Roman"/>
          <w:lang w:eastAsia="en-GB"/>
        </w:rPr>
      </w:pPr>
      <w:proofErr w:type="spellStart"/>
      <w:r w:rsidRPr="003F4D67">
        <w:rPr>
          <w:rFonts w:ascii="Garamond" w:eastAsia="Times New Roman" w:hAnsi="Garamond" w:cs="Times New Roman"/>
          <w:lang w:eastAsia="en-GB"/>
        </w:rPr>
        <w:t>Salis</w:t>
      </w:r>
      <w:proofErr w:type="spellEnd"/>
      <w:r w:rsidRPr="003F4D67">
        <w:rPr>
          <w:rFonts w:ascii="Garamond" w:eastAsia="Times New Roman" w:hAnsi="Garamond" w:cs="Times New Roman"/>
          <w:lang w:eastAsia="en-GB"/>
        </w:rPr>
        <w:t xml:space="preserve"> F, and Frigg, R. (2017) ‘Capturing the Scientific Imagination’, in Peter Godfrey-Smith and </w:t>
      </w:r>
      <w:proofErr w:type="spellStart"/>
      <w:r w:rsidRPr="003F4D67">
        <w:rPr>
          <w:rFonts w:ascii="Garamond" w:eastAsia="Times New Roman" w:hAnsi="Garamond" w:cs="Times New Roman"/>
          <w:lang w:eastAsia="en-GB"/>
        </w:rPr>
        <w:t>Arnon</w:t>
      </w:r>
      <w:proofErr w:type="spellEnd"/>
      <w:r w:rsidRPr="003F4D67">
        <w:rPr>
          <w:rFonts w:ascii="Garamond" w:eastAsia="Times New Roman" w:hAnsi="Garamond" w:cs="Times New Roman"/>
          <w:lang w:eastAsia="en-GB"/>
        </w:rPr>
        <w:t xml:space="preserve"> Levy (eds.): The Scientific Imagination. New York: Oxford University Press.</w:t>
      </w:r>
    </w:p>
    <w:p w14:paraId="1821444C" w14:textId="77777777" w:rsidR="00B70D5F" w:rsidRPr="003F4D67" w:rsidRDefault="00B70D5F" w:rsidP="007F54AD">
      <w:pPr>
        <w:rPr>
          <w:rFonts w:ascii="Garamond" w:hAnsi="Garamond"/>
        </w:rPr>
      </w:pPr>
    </w:p>
    <w:p w14:paraId="4F45D354" w14:textId="77777777" w:rsidR="00A03DD0" w:rsidRPr="003F4D67" w:rsidRDefault="00A03DD0" w:rsidP="007F54AD">
      <w:pPr>
        <w:rPr>
          <w:rFonts w:ascii="Garamond" w:hAnsi="Garamond"/>
          <w:i/>
          <w:iCs/>
        </w:rPr>
      </w:pPr>
      <w:proofErr w:type="spellStart"/>
      <w:r w:rsidRPr="003F4D67">
        <w:rPr>
          <w:rFonts w:ascii="Garamond" w:hAnsi="Garamond"/>
        </w:rPr>
        <w:t>Soteriou</w:t>
      </w:r>
      <w:proofErr w:type="spellEnd"/>
      <w:r w:rsidRPr="003F4D67">
        <w:rPr>
          <w:rFonts w:ascii="Garamond" w:hAnsi="Garamond"/>
        </w:rPr>
        <w:t xml:space="preserve">, M. (2010) ‘Perceiving Events’, </w:t>
      </w:r>
      <w:r w:rsidRPr="003F4D67">
        <w:rPr>
          <w:rFonts w:ascii="Garamond" w:hAnsi="Garamond"/>
          <w:i/>
          <w:iCs/>
        </w:rPr>
        <w:t>Philosophical Explorations</w:t>
      </w:r>
      <w:r w:rsidRPr="003F4D67">
        <w:rPr>
          <w:rFonts w:ascii="Garamond" w:hAnsi="Garamond"/>
        </w:rPr>
        <w:t xml:space="preserve"> 13: 223-41.</w:t>
      </w:r>
      <w:r w:rsidRPr="003F4D67">
        <w:rPr>
          <w:rFonts w:ascii="Garamond" w:hAnsi="Garamond"/>
          <w:i/>
          <w:iCs/>
        </w:rPr>
        <w:t xml:space="preserve"> </w:t>
      </w:r>
    </w:p>
    <w:p w14:paraId="44C90E70" w14:textId="77777777" w:rsidR="007F54AD" w:rsidRPr="003F4D67" w:rsidRDefault="007F54AD" w:rsidP="007F54AD">
      <w:pPr>
        <w:rPr>
          <w:rFonts w:ascii="Garamond" w:hAnsi="Garamond"/>
        </w:rPr>
      </w:pPr>
    </w:p>
    <w:p w14:paraId="703BBF1E" w14:textId="77777777" w:rsidR="008D6FAC" w:rsidRPr="003F4D67" w:rsidRDefault="008D6FAC" w:rsidP="007F54AD">
      <w:pPr>
        <w:widowControl w:val="0"/>
        <w:autoSpaceDE w:val="0"/>
        <w:autoSpaceDN w:val="0"/>
        <w:adjustRightInd w:val="0"/>
        <w:rPr>
          <w:rFonts w:ascii="Garamond" w:hAnsi="Garamond" w:cs="Times New Roman"/>
          <w:color w:val="000000"/>
        </w:rPr>
      </w:pPr>
      <w:r w:rsidRPr="003F4D67">
        <w:rPr>
          <w:rFonts w:ascii="Garamond" w:hAnsi="Garamond" w:cs="Times New Roman"/>
          <w:color w:val="000000"/>
        </w:rPr>
        <w:t xml:space="preserve">Stuart, M. (2018) ‘How Thought Experiments Increase Understanding’, </w:t>
      </w:r>
      <w:r w:rsidRPr="003F4D67">
        <w:rPr>
          <w:rFonts w:ascii="Garamond" w:hAnsi="Garamond" w:cs="Times New Roman"/>
          <w:i/>
          <w:iCs/>
          <w:color w:val="000000"/>
        </w:rPr>
        <w:t xml:space="preserve">The Routledge Companion to Thought Experiments </w:t>
      </w:r>
      <w:r w:rsidRPr="003F4D67">
        <w:rPr>
          <w:rFonts w:ascii="Garamond" w:hAnsi="Garamond" w:cs="Times New Roman"/>
          <w:color w:val="000000"/>
        </w:rPr>
        <w:t xml:space="preserve">eds. M. Stuart, Y. </w:t>
      </w:r>
      <w:proofErr w:type="spellStart"/>
      <w:r w:rsidRPr="003F4D67">
        <w:rPr>
          <w:rFonts w:ascii="Garamond" w:hAnsi="Garamond" w:cs="Times New Roman"/>
          <w:color w:val="000000"/>
        </w:rPr>
        <w:t>Fehige</w:t>
      </w:r>
      <w:proofErr w:type="spellEnd"/>
      <w:r w:rsidRPr="003F4D67">
        <w:rPr>
          <w:rFonts w:ascii="Garamond" w:hAnsi="Garamond" w:cs="Times New Roman"/>
          <w:color w:val="000000"/>
        </w:rPr>
        <w:t>, J. Brown (London: Routledge): 526-544.</w:t>
      </w:r>
    </w:p>
    <w:p w14:paraId="3F1FD956" w14:textId="77777777" w:rsidR="008D6FAC" w:rsidRPr="003F4D67" w:rsidRDefault="008D6FAC" w:rsidP="007F54AD">
      <w:pPr>
        <w:widowControl w:val="0"/>
        <w:autoSpaceDE w:val="0"/>
        <w:autoSpaceDN w:val="0"/>
        <w:adjustRightInd w:val="0"/>
        <w:rPr>
          <w:rFonts w:ascii="Garamond" w:hAnsi="Garamond" w:cs="Times New Roman"/>
          <w:color w:val="000000"/>
        </w:rPr>
      </w:pPr>
    </w:p>
    <w:p w14:paraId="43E18066" w14:textId="77777777" w:rsidR="007F54AD" w:rsidRPr="003F4D67" w:rsidRDefault="007F54AD" w:rsidP="007F54AD">
      <w:pPr>
        <w:widowControl w:val="0"/>
        <w:autoSpaceDE w:val="0"/>
        <w:autoSpaceDN w:val="0"/>
        <w:adjustRightInd w:val="0"/>
        <w:rPr>
          <w:rFonts w:ascii="Garamond" w:hAnsi="Garamond" w:cs="Times New Roman"/>
          <w:color w:val="000000"/>
        </w:rPr>
      </w:pPr>
      <w:proofErr w:type="spellStart"/>
      <w:r w:rsidRPr="003F4D67">
        <w:rPr>
          <w:rFonts w:ascii="Garamond" w:hAnsi="Garamond" w:cs="Times New Roman"/>
          <w:color w:val="000000"/>
        </w:rPr>
        <w:t>Thagard</w:t>
      </w:r>
      <w:proofErr w:type="spellEnd"/>
      <w:r w:rsidRPr="003F4D67">
        <w:rPr>
          <w:rFonts w:ascii="Garamond" w:hAnsi="Garamond" w:cs="Times New Roman"/>
          <w:color w:val="000000"/>
        </w:rPr>
        <w:t xml:space="preserve">, P. (2008) </w:t>
      </w:r>
      <w:r w:rsidRPr="003F4D67">
        <w:rPr>
          <w:rFonts w:ascii="Garamond" w:hAnsi="Garamond" w:cs="Times New Roman"/>
          <w:i/>
          <w:color w:val="000000"/>
        </w:rPr>
        <w:t>Hot Thought</w:t>
      </w:r>
      <w:r w:rsidRPr="003F4D67">
        <w:rPr>
          <w:rFonts w:ascii="Garamond" w:hAnsi="Garamond" w:cs="Times New Roman"/>
          <w:color w:val="000000"/>
        </w:rPr>
        <w:t xml:space="preserve"> (MIT: Bradford Books)</w:t>
      </w:r>
    </w:p>
    <w:p w14:paraId="3D079FD2" w14:textId="77777777" w:rsidR="007F54AD" w:rsidRPr="003F4D67" w:rsidRDefault="007F54AD" w:rsidP="007F54AD">
      <w:pPr>
        <w:widowControl w:val="0"/>
        <w:autoSpaceDE w:val="0"/>
        <w:autoSpaceDN w:val="0"/>
        <w:adjustRightInd w:val="0"/>
        <w:rPr>
          <w:rFonts w:ascii="Garamond" w:hAnsi="Garamond" w:cs="Times New Roman"/>
          <w:color w:val="000000"/>
        </w:rPr>
      </w:pPr>
    </w:p>
    <w:p w14:paraId="688B222A" w14:textId="77777777" w:rsidR="007F54AD" w:rsidRPr="003F4D67" w:rsidRDefault="007F54AD" w:rsidP="007F54AD">
      <w:pPr>
        <w:widowControl w:val="0"/>
        <w:autoSpaceDE w:val="0"/>
        <w:autoSpaceDN w:val="0"/>
        <w:adjustRightInd w:val="0"/>
        <w:rPr>
          <w:rFonts w:ascii="Garamond" w:hAnsi="Garamond" w:cs="Times New Roman"/>
          <w:i/>
          <w:color w:val="000000"/>
        </w:rPr>
      </w:pPr>
      <w:r w:rsidRPr="003F4D67">
        <w:rPr>
          <w:rFonts w:ascii="Garamond" w:hAnsi="Garamond" w:cs="Times New Roman"/>
          <w:color w:val="000000"/>
        </w:rPr>
        <w:t xml:space="preserve">Todd, C. (2008): ‘Unmasking the truth beneath the beauty: Why the supposed aesthetic judgements made in science may not be aesthetic at all’, </w:t>
      </w:r>
      <w:r w:rsidRPr="003F4D67">
        <w:rPr>
          <w:rFonts w:ascii="Garamond" w:hAnsi="Garamond" w:cs="Times New Roman"/>
          <w:i/>
          <w:color w:val="000000"/>
        </w:rPr>
        <w:t xml:space="preserve">International Studies in the Philosophy of Science </w:t>
      </w:r>
      <w:r w:rsidRPr="003F4D67">
        <w:rPr>
          <w:rFonts w:ascii="Garamond" w:hAnsi="Garamond" w:cs="Times New Roman"/>
          <w:color w:val="000000"/>
        </w:rPr>
        <w:t>11: 61–79.</w:t>
      </w:r>
    </w:p>
    <w:p w14:paraId="3CAA8E28" w14:textId="77777777" w:rsidR="007F54AD" w:rsidRPr="003F4D67" w:rsidRDefault="007F54AD" w:rsidP="007F54AD">
      <w:pPr>
        <w:rPr>
          <w:rFonts w:ascii="Garamond" w:hAnsi="Garamond"/>
          <w:color w:val="FF0000"/>
        </w:rPr>
      </w:pPr>
    </w:p>
    <w:p w14:paraId="761C79C2" w14:textId="77777777" w:rsidR="00FA353E" w:rsidRPr="003F4D67" w:rsidRDefault="00FA353E" w:rsidP="007F54AD">
      <w:pPr>
        <w:widowControl w:val="0"/>
        <w:autoSpaceDE w:val="0"/>
        <w:autoSpaceDN w:val="0"/>
        <w:adjustRightInd w:val="0"/>
        <w:rPr>
          <w:rFonts w:ascii="Garamond" w:hAnsi="Garamond" w:cs="Times New Roman"/>
          <w:lang w:val="en-US"/>
        </w:rPr>
      </w:pPr>
      <w:r w:rsidRPr="003F4D67">
        <w:rPr>
          <w:rFonts w:ascii="Garamond" w:hAnsi="Garamond"/>
        </w:rPr>
        <w:t xml:space="preserve">Todd, C. (2017). ‘Fitting Feeling and Elegant Proofs: on the psychology of aesthetic evaluation in mathematics.’ </w:t>
      </w:r>
      <w:r w:rsidRPr="003F4D67">
        <w:rPr>
          <w:rFonts w:ascii="Garamond" w:hAnsi="Garamond"/>
          <w:i/>
        </w:rPr>
        <w:t>Philosophia Mathematica</w:t>
      </w:r>
      <w:r w:rsidRPr="003F4D67">
        <w:rPr>
          <w:rFonts w:ascii="Garamond" w:hAnsi="Garamond"/>
        </w:rPr>
        <w:t xml:space="preserve">. </w:t>
      </w:r>
      <w:r w:rsidRPr="003F4D67">
        <w:rPr>
          <w:rFonts w:ascii="Garamond" w:hAnsi="Garamond"/>
          <w:color w:val="2A2A2A"/>
          <w:shd w:val="clear" w:color="auto" w:fill="FFFFFF"/>
        </w:rPr>
        <w:t>Online.</w:t>
      </w:r>
    </w:p>
    <w:p w14:paraId="3D77F087" w14:textId="77777777" w:rsidR="00FA353E" w:rsidRPr="003F4D67" w:rsidRDefault="00FA353E" w:rsidP="007F54AD">
      <w:pPr>
        <w:widowControl w:val="0"/>
        <w:autoSpaceDE w:val="0"/>
        <w:autoSpaceDN w:val="0"/>
        <w:adjustRightInd w:val="0"/>
        <w:rPr>
          <w:rFonts w:ascii="Garamond" w:hAnsi="Garamond" w:cs="Times New Roman"/>
          <w:lang w:val="en-US"/>
        </w:rPr>
      </w:pPr>
    </w:p>
    <w:p w14:paraId="3D5337FF" w14:textId="77777777" w:rsidR="00D31882" w:rsidRPr="003F4D67" w:rsidRDefault="00D31882" w:rsidP="007F54AD">
      <w:pPr>
        <w:widowControl w:val="0"/>
        <w:autoSpaceDE w:val="0"/>
        <w:autoSpaceDN w:val="0"/>
        <w:adjustRightInd w:val="0"/>
        <w:rPr>
          <w:rFonts w:ascii="Garamond" w:hAnsi="Garamond" w:cs="Times New Roman"/>
          <w:lang w:val="en-US"/>
        </w:rPr>
      </w:pPr>
      <w:r w:rsidRPr="003F4D67">
        <w:rPr>
          <w:rFonts w:ascii="Garamond" w:hAnsi="Garamond" w:cs="Times New Roman"/>
          <w:lang w:val="en-US"/>
        </w:rPr>
        <w:t xml:space="preserve">Toon, A. (2016), ‘Imagination in Scientific Modelling’ in A. Kind (ed.) </w:t>
      </w:r>
      <w:r w:rsidRPr="003F4D67">
        <w:rPr>
          <w:rFonts w:ascii="Garamond" w:hAnsi="Garamond" w:cs="Times New Roman"/>
          <w:i/>
          <w:iCs/>
          <w:lang w:val="en-US"/>
        </w:rPr>
        <w:t>The Routledge Handbook of the Philosophy of Imagination</w:t>
      </w:r>
      <w:r w:rsidRPr="003F4D67">
        <w:rPr>
          <w:rFonts w:ascii="Garamond" w:hAnsi="Garamond" w:cs="Times New Roman"/>
          <w:lang w:val="en-US"/>
        </w:rPr>
        <w:t xml:space="preserve"> (London: Routledge).</w:t>
      </w:r>
    </w:p>
    <w:p w14:paraId="3C97FA05" w14:textId="77777777" w:rsidR="007F54AD" w:rsidRPr="003F4D67" w:rsidRDefault="007F54AD" w:rsidP="007F54AD">
      <w:pPr>
        <w:rPr>
          <w:rFonts w:ascii="Garamond" w:hAnsi="Garamond"/>
        </w:rPr>
      </w:pPr>
    </w:p>
    <w:p w14:paraId="0502D387" w14:textId="18205E63" w:rsidR="00434CEA" w:rsidRPr="003F4D67" w:rsidRDefault="00434CEA" w:rsidP="002B4C39">
      <w:pPr>
        <w:pStyle w:val="Default"/>
        <w:rPr>
          <w:rFonts w:ascii="Garamond" w:hAnsi="Garamond"/>
          <w:lang w:val="en-GB"/>
        </w:rPr>
      </w:pPr>
      <w:r w:rsidRPr="003F4D67">
        <w:rPr>
          <w:rFonts w:ascii="Garamond" w:hAnsi="Garamond"/>
          <w:lang w:val="en-GB"/>
        </w:rPr>
        <w:t xml:space="preserve">Walton, K. (1970), ‘Categories of Art’, </w:t>
      </w:r>
      <w:r w:rsidRPr="003F4D67">
        <w:rPr>
          <w:rFonts w:ascii="Garamond" w:hAnsi="Garamond"/>
          <w:i/>
          <w:iCs/>
          <w:lang w:val="en-GB"/>
        </w:rPr>
        <w:t>Philosophical Review</w:t>
      </w:r>
      <w:r w:rsidRPr="003F4D67">
        <w:rPr>
          <w:rFonts w:ascii="Garamond" w:hAnsi="Garamond"/>
          <w:lang w:val="en-GB"/>
        </w:rPr>
        <w:t xml:space="preserve"> 79: 334-367.</w:t>
      </w:r>
    </w:p>
    <w:p w14:paraId="4D470B85" w14:textId="77777777" w:rsidR="00434CEA" w:rsidRPr="003F4D67" w:rsidRDefault="00434CEA" w:rsidP="002B4C39">
      <w:pPr>
        <w:pStyle w:val="Default"/>
        <w:rPr>
          <w:rFonts w:ascii="Garamond" w:hAnsi="Garamond"/>
          <w:lang w:val="en-GB"/>
        </w:rPr>
      </w:pPr>
    </w:p>
    <w:p w14:paraId="2D5F5720" w14:textId="5879A1F5" w:rsidR="0010210F" w:rsidRPr="003F4D67" w:rsidRDefault="007F54AD" w:rsidP="002B4C39">
      <w:pPr>
        <w:pStyle w:val="Default"/>
        <w:rPr>
          <w:rFonts w:ascii="Garamond" w:hAnsi="Garamond"/>
        </w:rPr>
      </w:pPr>
      <w:r w:rsidRPr="003F4D67">
        <w:rPr>
          <w:rFonts w:ascii="Garamond" w:hAnsi="Garamond"/>
          <w:lang w:val="en-GB"/>
        </w:rPr>
        <w:t xml:space="preserve">Zeki, S., </w:t>
      </w:r>
      <w:proofErr w:type="spellStart"/>
      <w:r w:rsidRPr="003F4D67">
        <w:rPr>
          <w:rFonts w:ascii="Garamond" w:hAnsi="Garamond"/>
          <w:lang w:val="en-GB"/>
        </w:rPr>
        <w:t>Romaya</w:t>
      </w:r>
      <w:proofErr w:type="spellEnd"/>
      <w:r w:rsidRPr="003F4D67">
        <w:rPr>
          <w:rFonts w:ascii="Garamond" w:hAnsi="Garamond"/>
          <w:lang w:val="en-GB"/>
        </w:rPr>
        <w:t xml:space="preserve">, P., </w:t>
      </w:r>
      <w:proofErr w:type="spellStart"/>
      <w:r w:rsidRPr="003F4D67">
        <w:rPr>
          <w:rFonts w:ascii="Garamond" w:hAnsi="Garamond"/>
          <w:lang w:val="en-GB"/>
        </w:rPr>
        <w:t>Benincasa</w:t>
      </w:r>
      <w:proofErr w:type="spellEnd"/>
      <w:r w:rsidRPr="003F4D67">
        <w:rPr>
          <w:rFonts w:ascii="Garamond" w:hAnsi="Garamond"/>
          <w:lang w:val="en-GB"/>
        </w:rPr>
        <w:t xml:space="preserve">, d., </w:t>
      </w:r>
      <w:proofErr w:type="spellStart"/>
      <w:r w:rsidRPr="003F4D67">
        <w:rPr>
          <w:rFonts w:ascii="Garamond" w:hAnsi="Garamond"/>
          <w:lang w:val="en-GB"/>
        </w:rPr>
        <w:t>Atiyah</w:t>
      </w:r>
      <w:proofErr w:type="spellEnd"/>
      <w:r w:rsidRPr="003F4D67">
        <w:rPr>
          <w:rFonts w:ascii="Garamond" w:hAnsi="Garamond"/>
          <w:lang w:val="en-GB"/>
        </w:rPr>
        <w:t xml:space="preserve">, M. (2014) ‘The experience of mathematical beauty and its neural correlates’, </w:t>
      </w:r>
      <w:r w:rsidRPr="003F4D67">
        <w:rPr>
          <w:rFonts w:ascii="Garamond" w:hAnsi="Garamond"/>
          <w:i/>
          <w:lang w:val="en-GB"/>
        </w:rPr>
        <w:t xml:space="preserve">Frontiers in Human </w:t>
      </w:r>
      <w:proofErr w:type="gramStart"/>
      <w:r w:rsidRPr="003F4D67">
        <w:rPr>
          <w:rFonts w:ascii="Garamond" w:hAnsi="Garamond"/>
          <w:i/>
          <w:lang w:val="en-GB"/>
        </w:rPr>
        <w:t>Neuroscience</w:t>
      </w:r>
      <w:r w:rsidRPr="003F4D67">
        <w:rPr>
          <w:rFonts w:ascii="Garamond" w:hAnsi="Garamond"/>
          <w:lang w:val="en-GB"/>
        </w:rPr>
        <w:t xml:space="preserve">  8</w:t>
      </w:r>
      <w:proofErr w:type="gramEnd"/>
      <w:r w:rsidRPr="003F4D67">
        <w:rPr>
          <w:rFonts w:ascii="Garamond" w:hAnsi="Garamond"/>
          <w:lang w:val="en-GB"/>
        </w:rPr>
        <w:t>: 1-12.</w:t>
      </w:r>
    </w:p>
    <w:p w14:paraId="3D9E4124" w14:textId="77777777" w:rsidR="00372122" w:rsidRPr="003F4D67" w:rsidRDefault="00372122" w:rsidP="00372122">
      <w:pPr>
        <w:rPr>
          <w:rFonts w:ascii="Garamond" w:hAnsi="Garamond"/>
          <w:b/>
          <w:bCs/>
        </w:rPr>
      </w:pPr>
    </w:p>
    <w:sectPr w:rsidR="00372122" w:rsidRPr="003F4D67" w:rsidSect="0055397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2F5CC" w14:textId="77777777" w:rsidR="000D6063" w:rsidRDefault="000D6063" w:rsidP="002F73A8">
      <w:r>
        <w:separator/>
      </w:r>
    </w:p>
  </w:endnote>
  <w:endnote w:type="continuationSeparator" w:id="0">
    <w:p w14:paraId="597852B4" w14:textId="77777777" w:rsidR="000D6063" w:rsidRDefault="000D6063" w:rsidP="002F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Xˇ">
    <w:altName w:val="Cambria"/>
    <w:panose1 w:val="020B0604020202020204"/>
    <w:charset w:val="4D"/>
    <w:family w:val="auto"/>
    <w:notTrueType/>
    <w:pitch w:val="default"/>
    <w:sig w:usb0="00000003" w:usb1="00000000" w:usb2="00000000" w:usb3="00000000" w:csb0="00000001" w:csb1="00000000"/>
  </w:font>
  <w:font w:name="áÃ˜Õ˛">
    <w:altName w:val="Calibri"/>
    <w:panose1 w:val="020B0604020202020204"/>
    <w:charset w:val="4D"/>
    <w:family w:val="auto"/>
    <w:notTrueType/>
    <w:pitch w:val="default"/>
    <w:sig w:usb0="00000003" w:usb1="00000000" w:usb2="00000000" w:usb3="00000000" w:csb0="00000001" w:csb1="00000000"/>
  </w:font>
  <w:font w:name="MTSYN">
    <w:altName w:val="MTSYN"/>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6F3A3" w14:textId="77777777" w:rsidR="000D6063" w:rsidRDefault="000D6063" w:rsidP="002F73A8">
      <w:r>
        <w:separator/>
      </w:r>
    </w:p>
  </w:footnote>
  <w:footnote w:type="continuationSeparator" w:id="0">
    <w:p w14:paraId="37B365B0" w14:textId="77777777" w:rsidR="000D6063" w:rsidRDefault="000D6063" w:rsidP="002F73A8">
      <w:r>
        <w:continuationSeparator/>
      </w:r>
    </w:p>
  </w:footnote>
  <w:footnote w:id="1">
    <w:p w14:paraId="5C77C8E4" w14:textId="77777777" w:rsidR="005E43B0" w:rsidRPr="003F4D67" w:rsidRDefault="005E43B0">
      <w:pPr>
        <w:pStyle w:val="FootnoteText"/>
        <w:rPr>
          <w:rFonts w:ascii="Garamond" w:hAnsi="Garamond"/>
        </w:rPr>
      </w:pPr>
      <w:r w:rsidRPr="003F4D67">
        <w:rPr>
          <w:rStyle w:val="FootnoteReference"/>
          <w:rFonts w:ascii="Garamond" w:hAnsi="Garamond"/>
        </w:rPr>
        <w:footnoteRef/>
      </w:r>
      <w:r w:rsidRPr="003F4D67">
        <w:rPr>
          <w:rFonts w:ascii="Garamond" w:hAnsi="Garamond"/>
        </w:rPr>
        <w:t xml:space="preserve"> See also </w:t>
      </w:r>
      <w:proofErr w:type="spellStart"/>
      <w:r w:rsidRPr="003F4D67">
        <w:rPr>
          <w:rFonts w:ascii="Garamond" w:hAnsi="Garamond"/>
        </w:rPr>
        <w:t>Salis</w:t>
      </w:r>
      <w:proofErr w:type="spellEnd"/>
      <w:r w:rsidRPr="003F4D67">
        <w:rPr>
          <w:rFonts w:ascii="Garamond" w:hAnsi="Garamond"/>
        </w:rPr>
        <w:t xml:space="preserve"> &amp; Frigg (2017), p. 2.</w:t>
      </w:r>
    </w:p>
  </w:footnote>
  <w:footnote w:id="2">
    <w:p w14:paraId="388696C6" w14:textId="72368A68" w:rsidR="005E43B0" w:rsidRPr="003F4D67" w:rsidRDefault="005E43B0">
      <w:pPr>
        <w:pStyle w:val="FootnoteText"/>
        <w:rPr>
          <w:rFonts w:ascii="Garamond" w:hAnsi="Garamond"/>
        </w:rPr>
      </w:pPr>
      <w:r w:rsidRPr="003F4D67">
        <w:rPr>
          <w:rStyle w:val="FootnoteReference"/>
          <w:rFonts w:ascii="Garamond" w:hAnsi="Garamond"/>
        </w:rPr>
        <w:footnoteRef/>
      </w:r>
      <w:r w:rsidRPr="003F4D67">
        <w:rPr>
          <w:rFonts w:ascii="Garamond" w:hAnsi="Garamond"/>
        </w:rPr>
        <w:t xml:space="preserve"> Cf. Currie </w:t>
      </w:r>
      <w:r w:rsidRPr="000D385F">
        <w:rPr>
          <w:rFonts w:ascii="Garamond" w:hAnsi="Garamond"/>
        </w:rPr>
        <w:t>(20</w:t>
      </w:r>
      <w:r w:rsidRPr="003B623A">
        <w:rPr>
          <w:rFonts w:ascii="Garamond" w:hAnsi="Garamond"/>
        </w:rPr>
        <w:t>16</w:t>
      </w:r>
      <w:r w:rsidRPr="003F4D67">
        <w:rPr>
          <w:rFonts w:ascii="Garamond" w:hAnsi="Garamond"/>
        </w:rPr>
        <w:t>) for a similar sceptical view about the analogy between SM and fiction, though he appeals to different considerations.</w:t>
      </w:r>
    </w:p>
  </w:footnote>
  <w:footnote w:id="3">
    <w:p w14:paraId="1E52FEAD" w14:textId="77777777" w:rsidR="005E43B0" w:rsidRPr="003B623A" w:rsidRDefault="005E43B0">
      <w:pPr>
        <w:pStyle w:val="FootnoteText"/>
        <w:rPr>
          <w:rFonts w:ascii="Garamond" w:hAnsi="Garamond"/>
        </w:rPr>
      </w:pPr>
      <w:r w:rsidRPr="003F4D67">
        <w:rPr>
          <w:rStyle w:val="FootnoteReference"/>
          <w:rFonts w:ascii="Garamond" w:hAnsi="Garamond"/>
        </w:rPr>
        <w:footnoteRef/>
      </w:r>
      <w:r w:rsidRPr="003F4D67">
        <w:rPr>
          <w:rFonts w:ascii="Garamond" w:hAnsi="Garamond"/>
        </w:rPr>
        <w:t xml:space="preserve"> For a good overview o</w:t>
      </w:r>
      <w:r w:rsidRPr="000D385F">
        <w:rPr>
          <w:rFonts w:ascii="Garamond" w:hAnsi="Garamond"/>
        </w:rPr>
        <w:t>f these issues see Gregory (2016).</w:t>
      </w:r>
    </w:p>
  </w:footnote>
  <w:footnote w:id="4">
    <w:p w14:paraId="7100F708" w14:textId="77777777" w:rsidR="005E43B0" w:rsidRPr="003B623A" w:rsidRDefault="005E43B0">
      <w:pPr>
        <w:pStyle w:val="FootnoteText"/>
        <w:rPr>
          <w:rFonts w:ascii="Garamond" w:hAnsi="Garamond"/>
        </w:rPr>
      </w:pPr>
      <w:r w:rsidRPr="003F4D67">
        <w:rPr>
          <w:rStyle w:val="FootnoteReference"/>
          <w:rFonts w:ascii="Garamond" w:hAnsi="Garamond"/>
        </w:rPr>
        <w:footnoteRef/>
      </w:r>
      <w:r w:rsidRPr="003F4D67">
        <w:rPr>
          <w:rFonts w:ascii="Garamond" w:hAnsi="Garamond"/>
        </w:rPr>
        <w:t xml:space="preserve"> For an accessible discussion of all of these features see McGi</w:t>
      </w:r>
      <w:r w:rsidRPr="000D385F">
        <w:rPr>
          <w:rFonts w:ascii="Garamond" w:hAnsi="Garamond"/>
        </w:rPr>
        <w:t>nn (2006)</w:t>
      </w:r>
    </w:p>
  </w:footnote>
  <w:footnote w:id="5">
    <w:p w14:paraId="4D11D2FC" w14:textId="77777777" w:rsidR="005E43B0" w:rsidRPr="003F4D67" w:rsidRDefault="005E43B0" w:rsidP="004263E5">
      <w:pPr>
        <w:pStyle w:val="FootnoteText"/>
        <w:rPr>
          <w:rFonts w:ascii="Garamond" w:hAnsi="Garamond"/>
        </w:rPr>
      </w:pPr>
      <w:r w:rsidRPr="003F4D67">
        <w:rPr>
          <w:rStyle w:val="FootnoteReference"/>
          <w:rFonts w:ascii="Garamond" w:hAnsi="Garamond"/>
        </w:rPr>
        <w:footnoteRef/>
      </w:r>
      <w:r w:rsidRPr="003F4D67">
        <w:rPr>
          <w:rFonts w:ascii="Garamond" w:hAnsi="Garamond"/>
        </w:rPr>
        <w:t xml:space="preserve"> The Perky experiments might seem to cast doubt on this claim, but their interpretation is </w:t>
      </w:r>
      <w:r w:rsidRPr="000D385F">
        <w:rPr>
          <w:rFonts w:ascii="Garamond" w:hAnsi="Garamond"/>
        </w:rPr>
        <w:t>controversial, and I any case the phenomena they show a</w:t>
      </w:r>
      <w:r w:rsidRPr="003B623A">
        <w:rPr>
          <w:rFonts w:ascii="Garamond" w:hAnsi="Garamond"/>
        </w:rPr>
        <w:t xml:space="preserve">re applicable only in very restricted settings.  </w:t>
      </w:r>
    </w:p>
  </w:footnote>
  <w:footnote w:id="6">
    <w:p w14:paraId="3FD7E8BC" w14:textId="77777777" w:rsidR="005E43B0" w:rsidRPr="000D385F" w:rsidRDefault="005E43B0">
      <w:pPr>
        <w:pStyle w:val="FootnoteText"/>
        <w:rPr>
          <w:rFonts w:ascii="Garamond" w:hAnsi="Garamond"/>
        </w:rPr>
      </w:pPr>
      <w:r w:rsidRPr="003F4D67">
        <w:rPr>
          <w:rStyle w:val="FootnoteReference"/>
          <w:rFonts w:ascii="Garamond" w:hAnsi="Garamond"/>
        </w:rPr>
        <w:footnoteRef/>
      </w:r>
      <w:r w:rsidRPr="003F4D67">
        <w:rPr>
          <w:rFonts w:ascii="Garamond" w:hAnsi="Garamond"/>
        </w:rPr>
        <w:t xml:space="preserve"> What follows draws largely on my paper Todd (2017). </w:t>
      </w:r>
    </w:p>
  </w:footnote>
  <w:footnote w:id="7">
    <w:p w14:paraId="0F7CF8A5" w14:textId="447CF098" w:rsidR="00BE35D6" w:rsidRPr="00DC1845" w:rsidRDefault="00BE35D6">
      <w:pPr>
        <w:pStyle w:val="FootnoteText"/>
        <w:rPr>
          <w:rFonts w:ascii="Garamond" w:hAnsi="Garamond"/>
        </w:rPr>
      </w:pPr>
      <w:r w:rsidRPr="00DC1845">
        <w:rPr>
          <w:rStyle w:val="FootnoteReference"/>
          <w:rFonts w:ascii="Garamond" w:hAnsi="Garamond"/>
        </w:rPr>
        <w:footnoteRef/>
      </w:r>
      <w:r w:rsidRPr="00DC1845">
        <w:rPr>
          <w:rFonts w:ascii="Garamond" w:hAnsi="Garamond"/>
        </w:rPr>
        <w:t xml:space="preserve"> Note here that I am concerned primarily with the phenomenology of understanding and hence the role of feeling in SM. There are, of course, other ways of understanding the role of ‘understanding’ in scientific reasoning, some of which I will discuss below</w:t>
      </w:r>
      <w:r w:rsidR="00255DA7">
        <w:rPr>
          <w:rFonts w:ascii="Garamond" w:hAnsi="Garamond"/>
        </w:rPr>
        <w:t>.</w:t>
      </w:r>
      <w:r w:rsidRPr="00DC1845">
        <w:rPr>
          <w:rFonts w:ascii="Garamond" w:hAnsi="Garamond"/>
        </w:rPr>
        <w:t xml:space="preserve"> (e.g. De Regt</w:t>
      </w:r>
      <w:r w:rsidR="00255DA7">
        <w:rPr>
          <w:rFonts w:ascii="Garamond" w:hAnsi="Garamond"/>
        </w:rPr>
        <w:t xml:space="preserve"> &amp; </w:t>
      </w:r>
      <w:proofErr w:type="spellStart"/>
      <w:r w:rsidR="00255DA7">
        <w:rPr>
          <w:rFonts w:ascii="Garamond" w:hAnsi="Garamond"/>
        </w:rPr>
        <w:t>Dieks</w:t>
      </w:r>
      <w:proofErr w:type="spellEnd"/>
      <w:r w:rsidR="00255DA7">
        <w:rPr>
          <w:rFonts w:ascii="Garamond" w:hAnsi="Garamond"/>
        </w:rPr>
        <w:t xml:space="preserve"> 2005; Stuart 2016</w:t>
      </w:r>
      <w:r w:rsidRPr="00DC1845">
        <w:rPr>
          <w:rFonts w:ascii="Garamond" w:hAnsi="Garamond"/>
        </w:rPr>
        <w:t xml:space="preserve">) </w:t>
      </w:r>
    </w:p>
  </w:footnote>
  <w:footnote w:id="8">
    <w:p w14:paraId="5908504F" w14:textId="77777777" w:rsidR="005E43B0" w:rsidRPr="003F4D67" w:rsidRDefault="005E43B0" w:rsidP="00ED10CA">
      <w:pPr>
        <w:widowControl w:val="0"/>
        <w:autoSpaceDE w:val="0"/>
        <w:autoSpaceDN w:val="0"/>
        <w:adjustRightInd w:val="0"/>
        <w:rPr>
          <w:rFonts w:ascii="Garamond" w:hAnsi="Garamond"/>
          <w:sz w:val="20"/>
          <w:szCs w:val="20"/>
        </w:rPr>
      </w:pPr>
      <w:r w:rsidRPr="003F4D67">
        <w:rPr>
          <w:rStyle w:val="FootnoteReference"/>
          <w:rFonts w:ascii="Garamond" w:hAnsi="Garamond"/>
          <w:sz w:val="20"/>
          <w:szCs w:val="20"/>
        </w:rPr>
        <w:footnoteRef/>
      </w:r>
      <w:r w:rsidRPr="003F4D67">
        <w:rPr>
          <w:rFonts w:ascii="Garamond" w:hAnsi="Garamond" w:cs="Times New Roman"/>
          <w:sz w:val="20"/>
          <w:szCs w:val="20"/>
        </w:rPr>
        <w:t xml:space="preserve"> See Arango-Munoz &amp; </w:t>
      </w:r>
      <w:proofErr w:type="spellStart"/>
      <w:r w:rsidRPr="003F4D67">
        <w:rPr>
          <w:rFonts w:ascii="Garamond" w:hAnsi="Garamond" w:cs="Times New Roman"/>
          <w:sz w:val="20"/>
          <w:szCs w:val="20"/>
        </w:rPr>
        <w:t>Michaelian</w:t>
      </w:r>
      <w:proofErr w:type="spellEnd"/>
      <w:r w:rsidRPr="003F4D67">
        <w:rPr>
          <w:rFonts w:ascii="Garamond" w:hAnsi="Garamond" w:cs="Times New Roman"/>
          <w:sz w:val="20"/>
          <w:szCs w:val="20"/>
        </w:rPr>
        <w:t xml:space="preserve"> (2014) and Arango-Munoz (2014) for discussion.</w:t>
      </w:r>
    </w:p>
  </w:footnote>
  <w:footnote w:id="9">
    <w:p w14:paraId="2EFDC2A3" w14:textId="77777777" w:rsidR="005E43B0" w:rsidRPr="003F4D67" w:rsidRDefault="005E43B0" w:rsidP="00ED10CA">
      <w:pPr>
        <w:pStyle w:val="FootnoteText"/>
        <w:rPr>
          <w:rFonts w:ascii="Garamond" w:hAnsi="Garamond"/>
        </w:rPr>
      </w:pPr>
      <w:r w:rsidRPr="003F4D67">
        <w:rPr>
          <w:rStyle w:val="FootnoteReference"/>
          <w:rFonts w:ascii="Garamond" w:hAnsi="Garamond"/>
        </w:rPr>
        <w:footnoteRef/>
      </w:r>
      <w:r w:rsidRPr="003F4D67">
        <w:rPr>
          <w:rFonts w:ascii="Garamond" w:hAnsi="Garamond"/>
        </w:rPr>
        <w:t xml:space="preserve"> </w:t>
      </w:r>
      <w:r w:rsidRPr="003F4D67">
        <w:rPr>
          <w:rFonts w:ascii="Garamond" w:hAnsi="Garamond" w:cs="Times New Roman"/>
        </w:rPr>
        <w:t xml:space="preserve">These lines of </w:t>
      </w:r>
      <w:r w:rsidRPr="00BA5A54">
        <w:rPr>
          <w:rFonts w:ascii="Garamond" w:hAnsi="Garamond" w:cs="Times New Roman"/>
        </w:rPr>
        <w:t>thought are compatible with recent philosophical accoun</w:t>
      </w:r>
      <w:r w:rsidRPr="000D385F">
        <w:rPr>
          <w:rFonts w:ascii="Garamond" w:hAnsi="Garamond" w:cs="Times New Roman"/>
        </w:rPr>
        <w:t xml:space="preserve">ts of the emotions as states or processes whose function is largely to disclose certain evaluative states of affairs, and which is accomplished primarily via their experiential phenomenology. </w:t>
      </w:r>
      <w:r w:rsidRPr="003F4D67">
        <w:rPr>
          <w:rFonts w:ascii="Garamond" w:hAnsi="Garamond"/>
        </w:rPr>
        <w:t xml:space="preserve">See Deonna and </w:t>
      </w:r>
      <w:proofErr w:type="spellStart"/>
      <w:r w:rsidRPr="003F4D67">
        <w:rPr>
          <w:rFonts w:ascii="Garamond" w:hAnsi="Garamond"/>
        </w:rPr>
        <w:t>Teroni</w:t>
      </w:r>
      <w:proofErr w:type="spellEnd"/>
      <w:r w:rsidRPr="003F4D67">
        <w:rPr>
          <w:rFonts w:ascii="Garamond" w:hAnsi="Garamond"/>
        </w:rPr>
        <w:t xml:space="preserve"> (2012) for discussion.</w:t>
      </w:r>
    </w:p>
  </w:footnote>
  <w:footnote w:id="10">
    <w:p w14:paraId="5820BC2F" w14:textId="77777777" w:rsidR="005E43B0" w:rsidRPr="000D385F" w:rsidRDefault="005E43B0" w:rsidP="00ED10CA">
      <w:pPr>
        <w:pStyle w:val="FootnoteText"/>
        <w:rPr>
          <w:rFonts w:ascii="Garamond" w:hAnsi="Garamond"/>
        </w:rPr>
      </w:pPr>
      <w:r w:rsidRPr="003F4D67">
        <w:rPr>
          <w:rStyle w:val="FootnoteReference"/>
          <w:rFonts w:ascii="Garamond" w:hAnsi="Garamond"/>
        </w:rPr>
        <w:footnoteRef/>
      </w:r>
      <w:r w:rsidRPr="003F4D67">
        <w:rPr>
          <w:rFonts w:ascii="Garamond" w:hAnsi="Garamond"/>
        </w:rPr>
        <w:t xml:space="preserve"> The </w:t>
      </w:r>
      <w:r w:rsidRPr="003F4D67">
        <w:rPr>
          <w:rFonts w:ascii="Garamond" w:hAnsi="Garamond"/>
          <w:i/>
        </w:rPr>
        <w:t xml:space="preserve">locus </w:t>
      </w:r>
      <w:proofErr w:type="spellStart"/>
      <w:r w:rsidRPr="003F4D67">
        <w:rPr>
          <w:rFonts w:ascii="Garamond" w:hAnsi="Garamond"/>
          <w:i/>
        </w:rPr>
        <w:t>classicus</w:t>
      </w:r>
      <w:proofErr w:type="spellEnd"/>
      <w:r w:rsidRPr="00BA5A54">
        <w:rPr>
          <w:rFonts w:ascii="Garamond" w:hAnsi="Garamond"/>
        </w:rPr>
        <w:t xml:space="preserve"> is </w:t>
      </w:r>
      <w:proofErr w:type="spellStart"/>
      <w:r w:rsidRPr="00BA5A54">
        <w:rPr>
          <w:rFonts w:ascii="Garamond" w:hAnsi="Garamond"/>
        </w:rPr>
        <w:t>Koriat</w:t>
      </w:r>
      <w:proofErr w:type="spellEnd"/>
      <w:r w:rsidRPr="00BA5A54">
        <w:rPr>
          <w:rFonts w:ascii="Garamond" w:hAnsi="Garamond"/>
        </w:rPr>
        <w:t xml:space="preserve"> (2000).</w:t>
      </w:r>
    </w:p>
  </w:footnote>
  <w:footnote w:id="11">
    <w:p w14:paraId="7AE03029" w14:textId="77777777" w:rsidR="005E43B0" w:rsidRPr="00BA5A54" w:rsidRDefault="005E43B0" w:rsidP="00ED10CA">
      <w:pPr>
        <w:widowControl w:val="0"/>
        <w:autoSpaceDE w:val="0"/>
        <w:autoSpaceDN w:val="0"/>
        <w:adjustRightInd w:val="0"/>
        <w:rPr>
          <w:rFonts w:ascii="Garamond" w:hAnsi="Garamond"/>
          <w:sz w:val="20"/>
          <w:szCs w:val="20"/>
        </w:rPr>
      </w:pPr>
      <w:r w:rsidRPr="003F4D67">
        <w:rPr>
          <w:rStyle w:val="FootnoteReference"/>
          <w:rFonts w:ascii="Garamond" w:hAnsi="Garamond"/>
          <w:sz w:val="20"/>
          <w:szCs w:val="20"/>
        </w:rPr>
        <w:footnoteRef/>
      </w:r>
      <w:r w:rsidRPr="003F4D67">
        <w:rPr>
          <w:rFonts w:ascii="Garamond" w:hAnsi="Garamond"/>
          <w:sz w:val="20"/>
          <w:szCs w:val="20"/>
        </w:rPr>
        <w:t xml:space="preserve"> See </w:t>
      </w:r>
      <w:proofErr w:type="spellStart"/>
      <w:r w:rsidRPr="003F4D67">
        <w:rPr>
          <w:rFonts w:ascii="Garamond" w:hAnsi="Garamond" w:cs="Times New Roman"/>
          <w:sz w:val="20"/>
          <w:szCs w:val="20"/>
        </w:rPr>
        <w:t>Reder</w:t>
      </w:r>
      <w:proofErr w:type="spellEnd"/>
      <w:r w:rsidRPr="003F4D67">
        <w:rPr>
          <w:rFonts w:ascii="Garamond" w:hAnsi="Garamond" w:cs="Times New Roman"/>
          <w:sz w:val="20"/>
          <w:szCs w:val="20"/>
        </w:rPr>
        <w:t xml:space="preserve"> (1987), (1988), (1996).</w:t>
      </w:r>
    </w:p>
  </w:footnote>
  <w:footnote w:id="12">
    <w:p w14:paraId="05A493FA" w14:textId="77777777" w:rsidR="005E43B0" w:rsidRPr="003F4D67" w:rsidRDefault="005E43B0" w:rsidP="00ED10CA">
      <w:pPr>
        <w:widowControl w:val="0"/>
        <w:autoSpaceDE w:val="0"/>
        <w:autoSpaceDN w:val="0"/>
        <w:adjustRightInd w:val="0"/>
        <w:rPr>
          <w:rFonts w:ascii="Garamond" w:hAnsi="Garamond" w:cs="Times New Roman"/>
          <w:sz w:val="20"/>
          <w:szCs w:val="20"/>
        </w:rPr>
      </w:pPr>
      <w:r w:rsidRPr="003F4D67">
        <w:rPr>
          <w:rStyle w:val="FootnoteReference"/>
          <w:rFonts w:ascii="Garamond" w:hAnsi="Garamond"/>
          <w:sz w:val="20"/>
          <w:szCs w:val="20"/>
        </w:rPr>
        <w:footnoteRef/>
      </w:r>
      <w:r w:rsidRPr="003F4D67">
        <w:rPr>
          <w:rFonts w:ascii="Garamond" w:hAnsi="Garamond"/>
          <w:sz w:val="20"/>
          <w:szCs w:val="20"/>
        </w:rPr>
        <w:t xml:space="preserve"> See Arango-Munoz (2014) </w:t>
      </w:r>
      <w:r w:rsidRPr="003F4D67">
        <w:rPr>
          <w:rFonts w:ascii="Garamond" w:hAnsi="Garamond" w:cs="Times New Roman"/>
          <w:sz w:val="20"/>
          <w:szCs w:val="20"/>
        </w:rPr>
        <w:t xml:space="preserve">One recent study has shown that certain gut feelings, such as the feeling of error, can be reliable indicators of the </w:t>
      </w:r>
      <w:r w:rsidRPr="000D385F">
        <w:rPr>
          <w:rFonts w:ascii="Garamond" w:hAnsi="Garamond" w:cs="Times New Roman"/>
          <w:sz w:val="20"/>
          <w:szCs w:val="20"/>
        </w:rPr>
        <w:t xml:space="preserve">accuracy of </w:t>
      </w:r>
      <w:r w:rsidRPr="00255DA7">
        <w:rPr>
          <w:rFonts w:ascii="Garamond" w:hAnsi="Garamond" w:cs="Times New Roman"/>
          <w:sz w:val="20"/>
          <w:szCs w:val="20"/>
        </w:rPr>
        <w:t xml:space="preserve">one’s own mental performances in mathematical reasoning tasks. Arango-Munoz et al. (2015) showed, for example, that the feeling of error was strongly correlated with arithmetic errors in a Number Bisection Task, where the instructions and time </w:t>
      </w:r>
      <w:r w:rsidRPr="003F4D67">
        <w:rPr>
          <w:rFonts w:ascii="Garamond" w:hAnsi="Garamond" w:cs="Times New Roman"/>
          <w:sz w:val="20"/>
          <w:szCs w:val="20"/>
        </w:rPr>
        <w:t>restriction imposed ensured that the answers to the questions were the first that quickly and intuitively came to participants</w:t>
      </w:r>
      <w:r w:rsidRPr="003F4D67">
        <w:rPr>
          <w:rFonts w:ascii="Garamond" w:hAnsi="Garamond" w:cs="‡gXˇ"/>
          <w:sz w:val="20"/>
          <w:szCs w:val="20"/>
        </w:rPr>
        <w:t xml:space="preserve">’ </w:t>
      </w:r>
      <w:r w:rsidRPr="003F4D67">
        <w:rPr>
          <w:rFonts w:ascii="Garamond" w:hAnsi="Garamond" w:cs="Times New Roman"/>
          <w:sz w:val="20"/>
          <w:szCs w:val="20"/>
        </w:rPr>
        <w:t>awareness. This suggests, in the words of the authors, that “this type of feeling-based metacognition provided participants with accurate assessments of their ongoing cognitive processes without the necessity of effortful and analytical thinking”. (31)</w:t>
      </w:r>
    </w:p>
  </w:footnote>
  <w:footnote w:id="13">
    <w:p w14:paraId="701F3C43" w14:textId="45FEC6A4" w:rsidR="006560B3" w:rsidRPr="00DC1845" w:rsidRDefault="006560B3" w:rsidP="00DC1845">
      <w:pPr>
        <w:autoSpaceDE w:val="0"/>
        <w:autoSpaceDN w:val="0"/>
        <w:adjustRightInd w:val="0"/>
        <w:rPr>
          <w:rFonts w:ascii="Garamond" w:hAnsi="Garamond" w:cs="Times New Roman"/>
        </w:rPr>
      </w:pPr>
      <w:r w:rsidRPr="00DC1845">
        <w:rPr>
          <w:rStyle w:val="FootnoteReference"/>
          <w:rFonts w:ascii="Garamond" w:hAnsi="Garamond"/>
          <w:sz w:val="20"/>
          <w:szCs w:val="20"/>
        </w:rPr>
        <w:footnoteRef/>
      </w:r>
      <w:r w:rsidRPr="00DC1845">
        <w:rPr>
          <w:rFonts w:ascii="Garamond" w:hAnsi="Garamond"/>
          <w:sz w:val="20"/>
          <w:szCs w:val="20"/>
        </w:rPr>
        <w:t xml:space="preserve"> </w:t>
      </w:r>
      <w:r w:rsidR="00C55B29" w:rsidRPr="00DC1845">
        <w:rPr>
          <w:rFonts w:ascii="Garamond" w:hAnsi="Garamond" w:cs="Times New Roman"/>
          <w:sz w:val="20"/>
          <w:szCs w:val="20"/>
        </w:rPr>
        <w:t xml:space="preserve">Participants were presented with dot pattern addition equations, one by one. Half were correct (e.g., 15 </w:t>
      </w:r>
      <w:r w:rsidR="00C55B29" w:rsidRPr="00DC1845">
        <w:rPr>
          <w:rFonts w:ascii="Garamond" w:hAnsi="Garamond" w:cs="áÃ˜Õ˛" w:hint="eastAsia"/>
          <w:sz w:val="20"/>
          <w:szCs w:val="20"/>
        </w:rPr>
        <w:t>􀀑</w:t>
      </w:r>
      <w:r w:rsidR="00C55B29" w:rsidRPr="00DC1845">
        <w:rPr>
          <w:rFonts w:ascii="Garamond" w:hAnsi="Garamond" w:cs="áÃ˜Õ˛"/>
          <w:sz w:val="20"/>
          <w:szCs w:val="20"/>
        </w:rPr>
        <w:t xml:space="preserve"> </w:t>
      </w:r>
      <w:r w:rsidR="00C55B29" w:rsidRPr="00DC1845">
        <w:rPr>
          <w:rFonts w:ascii="Garamond" w:hAnsi="Garamond" w:cs="Times New Roman"/>
          <w:sz w:val="20"/>
          <w:szCs w:val="20"/>
        </w:rPr>
        <w:t xml:space="preserve">18 </w:t>
      </w:r>
      <w:r w:rsidR="00C55B29" w:rsidRPr="00DC1845">
        <w:rPr>
          <w:rFonts w:ascii="Garamond" w:hAnsi="Garamond" w:cs="áÃ˜Õ˛" w:hint="eastAsia"/>
          <w:sz w:val="20"/>
          <w:szCs w:val="20"/>
        </w:rPr>
        <w:t>􀀕</w:t>
      </w:r>
      <w:r w:rsidR="00C55B29" w:rsidRPr="00DC1845">
        <w:rPr>
          <w:rFonts w:ascii="Garamond" w:hAnsi="Garamond" w:cs="áÃ˜Õ˛"/>
          <w:sz w:val="20"/>
          <w:szCs w:val="20"/>
        </w:rPr>
        <w:t xml:space="preserve"> </w:t>
      </w:r>
      <w:r w:rsidR="00C55B29" w:rsidRPr="00DC1845">
        <w:rPr>
          <w:rFonts w:ascii="Garamond" w:hAnsi="Garamond" w:cs="Times New Roman"/>
          <w:sz w:val="20"/>
          <w:szCs w:val="20"/>
        </w:rPr>
        <w:t xml:space="preserve">33), and half were wrong (e.g., 15 </w:t>
      </w:r>
      <w:r w:rsidR="00C55B29" w:rsidRPr="00DC1845">
        <w:rPr>
          <w:rFonts w:ascii="Garamond" w:hAnsi="Garamond" w:cs="áÃ˜Õ˛" w:hint="eastAsia"/>
          <w:sz w:val="20"/>
          <w:szCs w:val="20"/>
        </w:rPr>
        <w:t>􀀑</w:t>
      </w:r>
      <w:r w:rsidR="00C55B29" w:rsidRPr="00DC1845">
        <w:rPr>
          <w:rFonts w:ascii="Garamond" w:hAnsi="Garamond" w:cs="áÃ˜Õ˛"/>
          <w:sz w:val="20"/>
          <w:szCs w:val="20"/>
        </w:rPr>
        <w:t xml:space="preserve"> </w:t>
      </w:r>
      <w:r w:rsidR="00C55B29" w:rsidRPr="00DC1845">
        <w:rPr>
          <w:rFonts w:ascii="Garamond" w:hAnsi="Garamond" w:cs="Times New Roman"/>
          <w:sz w:val="20"/>
          <w:szCs w:val="20"/>
        </w:rPr>
        <w:t xml:space="preserve">18 </w:t>
      </w:r>
      <w:r w:rsidR="00C55B29" w:rsidRPr="00DC1845">
        <w:rPr>
          <w:rFonts w:ascii="Garamond" w:hAnsi="Garamond" w:cs="áÃ˜Õ˛" w:hint="eastAsia"/>
          <w:sz w:val="20"/>
          <w:szCs w:val="20"/>
        </w:rPr>
        <w:t>􀀕</w:t>
      </w:r>
      <w:r w:rsidR="00C55B29" w:rsidRPr="00DC1845">
        <w:rPr>
          <w:rFonts w:ascii="Garamond" w:hAnsi="Garamond" w:cs="áÃ˜Õ˛"/>
          <w:sz w:val="20"/>
          <w:szCs w:val="20"/>
        </w:rPr>
        <w:t xml:space="preserve"> </w:t>
      </w:r>
      <w:r w:rsidR="00C55B29" w:rsidRPr="00DC1845">
        <w:rPr>
          <w:rFonts w:ascii="Garamond" w:hAnsi="Garamond" w:cs="Times New Roman"/>
          <w:sz w:val="20"/>
          <w:szCs w:val="20"/>
        </w:rPr>
        <w:t>27). The incorrect sums were either smaller or greater than the corresponding correct result, and the difference between the two was balanced across symmetry conditions. Each equation was shown twice, once as a symmetric pattern,</w:t>
      </w:r>
      <w:r w:rsidR="00CD3E9D" w:rsidRPr="003F4D67">
        <w:rPr>
          <w:rFonts w:ascii="Garamond" w:hAnsi="Garamond" w:cs="Times New Roman"/>
          <w:sz w:val="20"/>
          <w:szCs w:val="20"/>
        </w:rPr>
        <w:t xml:space="preserve"> </w:t>
      </w:r>
      <w:r w:rsidR="00C55B29" w:rsidRPr="00DC1845">
        <w:rPr>
          <w:rFonts w:ascii="Garamond" w:hAnsi="Garamond" w:cs="Times New Roman"/>
          <w:sz w:val="20"/>
          <w:szCs w:val="20"/>
        </w:rPr>
        <w:t xml:space="preserve">once as an asymmetric pattern, yielding 96 dot-pattern-shaped equations (Figure 1). All symmetric patterns were rectangles, with from three to five rows. Operands with asymmetric patterns always had as many dots and as many rows as the same operand with symmetric patterns, but the dots were rearranged so that they possessed neither vertical nor horizontal symmetry. </w:t>
      </w:r>
    </w:p>
  </w:footnote>
  <w:footnote w:id="14">
    <w:p w14:paraId="58D060D2" w14:textId="226C2378" w:rsidR="009864FC" w:rsidRPr="00DC1845" w:rsidRDefault="009864FC">
      <w:pPr>
        <w:pStyle w:val="FootnoteText"/>
        <w:rPr>
          <w:rFonts w:ascii="Garamond" w:hAnsi="Garamond"/>
        </w:rPr>
      </w:pPr>
      <w:r w:rsidRPr="00DC1845">
        <w:rPr>
          <w:rStyle w:val="FootnoteReference"/>
          <w:rFonts w:ascii="Garamond" w:hAnsi="Garamond"/>
        </w:rPr>
        <w:footnoteRef/>
      </w:r>
      <w:r w:rsidRPr="00DC1845">
        <w:rPr>
          <w:rFonts w:ascii="Garamond" w:hAnsi="Garamond"/>
        </w:rPr>
        <w:t xml:space="preserve"> </w:t>
      </w:r>
      <w:proofErr w:type="spellStart"/>
      <w:r w:rsidRPr="003F4D67">
        <w:rPr>
          <w:rFonts w:ascii="Garamond" w:hAnsi="Garamond" w:cs="Times New Roman"/>
        </w:rPr>
        <w:t>Semir</w:t>
      </w:r>
      <w:proofErr w:type="spellEnd"/>
      <w:r w:rsidRPr="003F4D67">
        <w:rPr>
          <w:rFonts w:ascii="Garamond" w:hAnsi="Garamond" w:cs="Times New Roman"/>
        </w:rPr>
        <w:t xml:space="preserve"> Zeki et al. </w:t>
      </w:r>
      <w:r w:rsidRPr="00BA5A54">
        <w:rPr>
          <w:rFonts w:ascii="Garamond" w:hAnsi="Garamond" w:cs="Times New Roman"/>
        </w:rPr>
        <w:t xml:space="preserve">(2014) </w:t>
      </w:r>
      <w:r w:rsidRPr="000D385F">
        <w:rPr>
          <w:rFonts w:ascii="Garamond" w:hAnsi="Garamond" w:cs="Times New Roman"/>
        </w:rPr>
        <w:t>have</w:t>
      </w:r>
      <w:r w:rsidRPr="00916CEF">
        <w:rPr>
          <w:rFonts w:ascii="Garamond" w:hAnsi="Garamond" w:cs="Times New Roman"/>
        </w:rPr>
        <w:t xml:space="preserve"> directly tackled mathematical experiences of beauty</w:t>
      </w:r>
      <w:r w:rsidRPr="00255DA7">
        <w:rPr>
          <w:rFonts w:ascii="Garamond" w:hAnsi="Garamond" w:cs="Times New Roman"/>
        </w:rPr>
        <w:t xml:space="preserve">, </w:t>
      </w:r>
      <w:r w:rsidRPr="003B623A">
        <w:rPr>
          <w:rFonts w:ascii="Garamond" w:hAnsi="Garamond" w:cs="Times New Roman"/>
        </w:rPr>
        <w:t xml:space="preserve">focussing on a list of mathematical formulae. </w:t>
      </w:r>
      <w:r w:rsidRPr="003F4D67">
        <w:rPr>
          <w:rFonts w:ascii="Garamond" w:hAnsi="Garamond" w:cs="Times New Roman"/>
        </w:rPr>
        <w:t xml:space="preserve">Zeki et al found some agreement about the aesthetic judgements of certain formulae. They found, for example, that the formulas most consistently rated as beautiful were both before and during the fMRI scans were Euler’s </w:t>
      </w:r>
      <w:proofErr w:type="gramStart"/>
      <w:r w:rsidRPr="003F4D67">
        <w:rPr>
          <w:rFonts w:ascii="Garamond" w:hAnsi="Garamond" w:cs="Times New Roman"/>
        </w:rPr>
        <w:t>identity  (</w:t>
      </w:r>
      <w:proofErr w:type="gramEnd"/>
      <w:r w:rsidRPr="003F4D67">
        <w:rPr>
          <w:rFonts w:ascii="Garamond" w:hAnsi="Garamond"/>
        </w:rPr>
        <w:t xml:space="preserve">1 </w:t>
      </w:r>
      <w:r w:rsidRPr="003F4D67">
        <w:rPr>
          <w:rFonts w:ascii="Garamond" w:hAnsi="Garamond" w:cs="MTSYN"/>
        </w:rPr>
        <w:t xml:space="preserve">+ </w:t>
      </w:r>
      <w:proofErr w:type="spellStart"/>
      <w:r w:rsidRPr="003F4D67">
        <w:rPr>
          <w:rFonts w:ascii="Garamond" w:hAnsi="Garamond" w:cs="MTSYN"/>
        </w:rPr>
        <w:t>e</w:t>
      </w:r>
      <w:r w:rsidRPr="00DC1845">
        <w:rPr>
          <w:rFonts w:ascii="Garamond" w:hAnsi="Garamond" w:cs="Times New Roman"/>
          <w:vertAlign w:val="superscript"/>
        </w:rPr>
        <w:t>i</w:t>
      </w:r>
      <w:proofErr w:type="spellEnd"/>
      <w:r w:rsidRPr="00DC1845">
        <w:rPr>
          <w:rFonts w:ascii="Garamond" w:hAnsi="Garamond" w:cs="Times New Roman"/>
          <w:vertAlign w:val="superscript"/>
        </w:rPr>
        <w:t>π</w:t>
      </w:r>
      <w:r w:rsidRPr="003F4D67">
        <w:rPr>
          <w:rFonts w:ascii="Garamond" w:hAnsi="Garamond" w:cs="MTSYN"/>
        </w:rPr>
        <w:t xml:space="preserve"> = </w:t>
      </w:r>
      <w:r w:rsidRPr="00BA5A54">
        <w:rPr>
          <w:rFonts w:ascii="Garamond" w:hAnsi="Garamond"/>
        </w:rPr>
        <w:t xml:space="preserve">0) and that the one most consistently rated as ugly was </w:t>
      </w:r>
      <w:r w:rsidRPr="000D385F">
        <w:rPr>
          <w:rFonts w:ascii="Garamond" w:hAnsi="Garamond"/>
        </w:rPr>
        <w:t>Ramanujan’s</w:t>
      </w:r>
      <w:r w:rsidRPr="00916CEF">
        <w:rPr>
          <w:rFonts w:ascii="Garamond" w:hAnsi="Garamond"/>
        </w:rPr>
        <w:t xml:space="preserve"> </w:t>
      </w:r>
      <w:r w:rsidRPr="00255DA7">
        <w:rPr>
          <w:rFonts w:ascii="Garamond" w:hAnsi="Garamond"/>
        </w:rPr>
        <w:t>infinite series for</w:t>
      </w:r>
      <w:r w:rsidRPr="003B623A">
        <w:rPr>
          <w:rFonts w:ascii="Garamond" w:hAnsi="Garamond"/>
        </w:rPr>
        <w:t xml:space="preserve"> </w:t>
      </w:r>
      <w:r w:rsidRPr="003F4D67">
        <w:rPr>
          <w:rFonts w:ascii="Garamond" w:hAnsi="Garamond"/>
        </w:rPr>
        <w:t>1/</w:t>
      </w:r>
      <w:r w:rsidRPr="00DC1845">
        <w:rPr>
          <w:rFonts w:ascii="Garamond" w:hAnsi="Garamond" w:cs="Times New Roman"/>
        </w:rPr>
        <w:t xml:space="preserve">π. </w:t>
      </w:r>
      <w:r w:rsidRPr="003F4D67">
        <w:rPr>
          <w:rFonts w:ascii="Garamond" w:hAnsi="Garamond" w:cs="Times New Roman"/>
        </w:rPr>
        <w:t>The experimenters were focussing on the hypothesis that such experiences correlate with activity in the same part of the ‘emotional b</w:t>
      </w:r>
      <w:r w:rsidRPr="000D385F">
        <w:rPr>
          <w:rFonts w:ascii="Garamond" w:hAnsi="Garamond" w:cs="Times New Roman"/>
        </w:rPr>
        <w:t xml:space="preserve">rain’ – specifically A1 of the </w:t>
      </w:r>
      <w:proofErr w:type="spellStart"/>
      <w:r w:rsidRPr="000D385F">
        <w:rPr>
          <w:rFonts w:ascii="Garamond" w:hAnsi="Garamond" w:cs="Times New Roman"/>
        </w:rPr>
        <w:t>Orbito</w:t>
      </w:r>
      <w:proofErr w:type="spellEnd"/>
      <w:r w:rsidRPr="000D385F">
        <w:rPr>
          <w:rFonts w:ascii="Garamond" w:hAnsi="Garamond" w:cs="Times New Roman"/>
        </w:rPr>
        <w:t xml:space="preserve"> Medial Frontal Cortex (</w:t>
      </w:r>
      <w:proofErr w:type="spellStart"/>
      <w:r w:rsidRPr="000D385F">
        <w:rPr>
          <w:rFonts w:ascii="Garamond" w:hAnsi="Garamond" w:cs="Times New Roman"/>
        </w:rPr>
        <w:t>o</w:t>
      </w:r>
      <w:r w:rsidRPr="00916CEF">
        <w:rPr>
          <w:rFonts w:ascii="Garamond" w:hAnsi="Garamond" w:cs="Times New Roman"/>
        </w:rPr>
        <w:t>MFC</w:t>
      </w:r>
      <w:proofErr w:type="spellEnd"/>
      <w:r w:rsidRPr="00255DA7">
        <w:rPr>
          <w:rFonts w:ascii="Garamond" w:hAnsi="Garamond" w:cs="Times New Roman"/>
        </w:rPr>
        <w:t>)</w:t>
      </w:r>
      <w:r w:rsidRPr="003B623A">
        <w:rPr>
          <w:rFonts w:ascii="Garamond" w:hAnsi="Garamond" w:cs="Times New Roman"/>
        </w:rPr>
        <w:t xml:space="preserve"> – as experiences of beauty towards other paradigmatic aesthetic stimuli, such as visual art</w:t>
      </w:r>
      <w:r w:rsidRPr="003F4D67">
        <w:rPr>
          <w:rFonts w:ascii="Garamond" w:hAnsi="Garamond" w:cs="Times New Roman"/>
        </w:rPr>
        <w:t xml:space="preserve">works and music. The results in favour of a positive conclusion come with the observation that this area is also active in a variety of (arguably non-aesthetic) conditions, including experiences relating to pleasure, reward and hedonic states. Although this might be interpreted as showing that similar brain areas are operative in aesthetic experiences and experiences of understanding, I think we need to be extremely cautious in investigating what sort of overlap is implied. </w:t>
      </w:r>
      <w:r w:rsidR="00BC7C5C" w:rsidRPr="003F4D67">
        <w:rPr>
          <w:rFonts w:ascii="Garamond" w:hAnsi="Garamond" w:cs="Times New Roman"/>
        </w:rPr>
        <w:t xml:space="preserve">For example, as a certain level of understanding is required to have the aesthetic experiences in the first place, but I want to argue that the feeling of understanding can itself be an aesthetic feeling. </w:t>
      </w:r>
      <w:r w:rsidRPr="003F4D67">
        <w:rPr>
          <w:rFonts w:ascii="Garamond" w:hAnsi="Garamond" w:cs="Times New Roman"/>
        </w:rPr>
        <w:t xml:space="preserve"> </w:t>
      </w:r>
    </w:p>
  </w:footnote>
  <w:footnote w:id="15">
    <w:p w14:paraId="52B8389D" w14:textId="14F939AB" w:rsidR="00434CEA" w:rsidRPr="00DC1845" w:rsidRDefault="00434CEA">
      <w:pPr>
        <w:pStyle w:val="FootnoteText"/>
        <w:rPr>
          <w:rFonts w:ascii="Garamond" w:hAnsi="Garamond"/>
        </w:rPr>
      </w:pPr>
      <w:r w:rsidRPr="00DC1845">
        <w:rPr>
          <w:rStyle w:val="FootnoteReference"/>
          <w:rFonts w:ascii="Garamond" w:hAnsi="Garamond"/>
        </w:rPr>
        <w:footnoteRef/>
      </w:r>
      <w:r w:rsidRPr="00DC1845">
        <w:rPr>
          <w:rFonts w:ascii="Garamond" w:hAnsi="Garamond"/>
        </w:rPr>
        <w:t xml:space="preserve"> For further discussion see Walton (1970) and De Regt </w:t>
      </w:r>
      <w:r w:rsidR="00916CEF">
        <w:rPr>
          <w:rFonts w:ascii="Garamond" w:hAnsi="Garamond"/>
        </w:rPr>
        <w:t xml:space="preserve">&amp; </w:t>
      </w:r>
      <w:proofErr w:type="spellStart"/>
      <w:r w:rsidRPr="00DC1845">
        <w:rPr>
          <w:rFonts w:ascii="Garamond" w:hAnsi="Garamond"/>
        </w:rPr>
        <w:t>Dieks</w:t>
      </w:r>
      <w:proofErr w:type="spellEnd"/>
      <w:r w:rsidRPr="00DC1845">
        <w:rPr>
          <w:rFonts w:ascii="Garamond" w:hAnsi="Garamond"/>
        </w:rPr>
        <w:t xml:space="preserve"> (2005).</w:t>
      </w:r>
    </w:p>
  </w:footnote>
  <w:footnote w:id="16">
    <w:p w14:paraId="15CD93B2" w14:textId="77777777" w:rsidR="005E43B0" w:rsidRPr="00916CEF" w:rsidRDefault="005E43B0" w:rsidP="00ED10CA">
      <w:pPr>
        <w:pStyle w:val="FootnoteText"/>
        <w:rPr>
          <w:rFonts w:ascii="Garamond" w:hAnsi="Garamond"/>
          <w:lang w:val="en-US"/>
        </w:rPr>
      </w:pPr>
      <w:r w:rsidRPr="003F4D67">
        <w:rPr>
          <w:rStyle w:val="FootnoteReference"/>
          <w:rFonts w:ascii="Garamond" w:hAnsi="Garamond"/>
        </w:rPr>
        <w:footnoteRef/>
      </w:r>
      <w:r w:rsidRPr="003F4D67">
        <w:rPr>
          <w:rFonts w:ascii="Garamond" w:hAnsi="Garamond"/>
        </w:rPr>
        <w:t xml:space="preserve"> For example, in response to Ramanujan’s work on identities, Watson said that it gave him “a thrill which is indistinguishable from the thrill which I feel when I enter the </w:t>
      </w:r>
      <w:proofErr w:type="spellStart"/>
      <w:r w:rsidRPr="003F4D67">
        <w:rPr>
          <w:rFonts w:ascii="Garamond" w:hAnsi="Garamond"/>
        </w:rPr>
        <w:t>Sagrestia</w:t>
      </w:r>
      <w:proofErr w:type="spellEnd"/>
      <w:r w:rsidRPr="003F4D67">
        <w:rPr>
          <w:rFonts w:ascii="Garamond" w:hAnsi="Garamond"/>
        </w:rPr>
        <w:t xml:space="preserve"> Nuova of Cappella </w:t>
      </w:r>
      <w:proofErr w:type="spellStart"/>
      <w:r w:rsidRPr="003F4D67">
        <w:rPr>
          <w:rFonts w:ascii="Garamond" w:hAnsi="Garamond"/>
        </w:rPr>
        <w:t>Medicee</w:t>
      </w:r>
      <w:proofErr w:type="spellEnd"/>
      <w:r w:rsidRPr="003F4D67">
        <w:rPr>
          <w:rFonts w:ascii="Garamond" w:hAnsi="Garamond"/>
        </w:rPr>
        <w:t xml:space="preserve"> and see before me the austere beauty of “Day”, “Night”, “Evening” and “Dawn” which Michelangelo has set over the tombs of Giuliano d’ Medici and Lorenzo d’ </w:t>
      </w:r>
      <w:proofErr w:type="spellStart"/>
      <w:r w:rsidRPr="003F4D67">
        <w:rPr>
          <w:rFonts w:ascii="Garamond" w:hAnsi="Garamond"/>
        </w:rPr>
        <w:t>Medicii</w:t>
      </w:r>
      <w:proofErr w:type="spellEnd"/>
      <w:r w:rsidRPr="003F4D67">
        <w:rPr>
          <w:rFonts w:ascii="Garamond" w:hAnsi="Garamond"/>
        </w:rPr>
        <w:t xml:space="preserve">”. (Quoted in </w:t>
      </w:r>
      <w:r w:rsidRPr="000D385F">
        <w:rPr>
          <w:rFonts w:ascii="Garamond" w:hAnsi="Garamond"/>
        </w:rPr>
        <w:t>Chandrasekha</w:t>
      </w:r>
      <w:r w:rsidRPr="00C22662">
        <w:rPr>
          <w:rFonts w:ascii="Garamond" w:hAnsi="Garamond"/>
        </w:rPr>
        <w:t>r 1987: 61).</w:t>
      </w:r>
    </w:p>
  </w:footnote>
  <w:footnote w:id="17">
    <w:p w14:paraId="0AA7DE25" w14:textId="77777777" w:rsidR="005E43B0" w:rsidRPr="003F4D67" w:rsidRDefault="005E43B0" w:rsidP="00ED10CA">
      <w:pPr>
        <w:pStyle w:val="FootnoteText"/>
        <w:rPr>
          <w:rFonts w:ascii="Garamond" w:hAnsi="Garamond"/>
        </w:rPr>
      </w:pPr>
      <w:r w:rsidRPr="003F4D67">
        <w:rPr>
          <w:rStyle w:val="FootnoteReference"/>
          <w:rFonts w:ascii="Garamond" w:hAnsi="Garamond"/>
        </w:rPr>
        <w:footnoteRef/>
      </w:r>
      <w:r w:rsidRPr="003F4D67">
        <w:rPr>
          <w:rFonts w:ascii="Garamond" w:hAnsi="Garamond"/>
        </w:rPr>
        <w:t xml:space="preserve"> </w:t>
      </w:r>
      <w:r w:rsidRPr="003F4D67">
        <w:rPr>
          <w:rFonts w:ascii="Garamond" w:hAnsi="Garamond" w:cs="Times New Roman"/>
        </w:rPr>
        <w:t xml:space="preserve">Cf. Root-Bernstein (2002); Lipton (2004): </w:t>
      </w:r>
      <w:proofErr w:type="spellStart"/>
      <w:r w:rsidRPr="003F4D67">
        <w:rPr>
          <w:rFonts w:ascii="Garamond" w:hAnsi="Garamond" w:cs="Times New Roman"/>
        </w:rPr>
        <w:t>ch.</w:t>
      </w:r>
      <w:proofErr w:type="spellEnd"/>
      <w:r w:rsidRPr="003F4D67">
        <w:rPr>
          <w:rFonts w:ascii="Garamond" w:hAnsi="Garamond" w:cs="Times New Roman"/>
        </w:rPr>
        <w:t xml:space="preserve"> 9; </w:t>
      </w:r>
      <w:proofErr w:type="spellStart"/>
      <w:r w:rsidRPr="003F4D67">
        <w:rPr>
          <w:rFonts w:ascii="Garamond" w:hAnsi="Garamond" w:cs="Times New Roman"/>
        </w:rPr>
        <w:t>Arnheim</w:t>
      </w:r>
      <w:proofErr w:type="spellEnd"/>
      <w:r w:rsidRPr="003F4D67">
        <w:rPr>
          <w:rFonts w:ascii="Garamond" w:hAnsi="Garamond" w:cs="Times New Roman"/>
        </w:rPr>
        <w:t xml:space="preserve"> (1996).</w:t>
      </w:r>
    </w:p>
  </w:footnote>
  <w:footnote w:id="18">
    <w:p w14:paraId="4486C6BF" w14:textId="53976F9A" w:rsidR="003F4D67" w:rsidRPr="00DC1845" w:rsidRDefault="003F4D67" w:rsidP="003F4D67">
      <w:pPr>
        <w:widowControl w:val="0"/>
        <w:autoSpaceDE w:val="0"/>
        <w:autoSpaceDN w:val="0"/>
        <w:adjustRightInd w:val="0"/>
        <w:rPr>
          <w:rFonts w:ascii="Garamond" w:hAnsi="Garamond" w:cs="Times New Roman"/>
          <w:sz w:val="20"/>
          <w:szCs w:val="20"/>
        </w:rPr>
      </w:pPr>
      <w:r w:rsidRPr="00DC1845">
        <w:rPr>
          <w:rStyle w:val="FootnoteReference"/>
          <w:rFonts w:ascii="Garamond" w:hAnsi="Garamond"/>
          <w:sz w:val="20"/>
          <w:szCs w:val="20"/>
        </w:rPr>
        <w:footnoteRef/>
      </w:r>
      <w:r w:rsidRPr="00DC1845">
        <w:rPr>
          <w:rFonts w:ascii="Garamond" w:hAnsi="Garamond"/>
          <w:sz w:val="20"/>
          <w:szCs w:val="20"/>
        </w:rPr>
        <w:t xml:space="preserve"> </w:t>
      </w:r>
      <w:r w:rsidRPr="00DC1845">
        <w:rPr>
          <w:rFonts w:ascii="Garamond" w:hAnsi="Garamond" w:cs="Times New Roman"/>
          <w:sz w:val="20"/>
          <w:szCs w:val="20"/>
        </w:rPr>
        <w:t xml:space="preserve">In the non-visualised case: </w:t>
      </w:r>
      <w:r w:rsidRPr="00DC1845">
        <w:rPr>
          <w:rFonts w:ascii="Garamond" w:eastAsia="Times New Roman" w:hAnsi="Garamond" w:cs="Times New Roman"/>
          <w:sz w:val="20"/>
          <w:szCs w:val="20"/>
          <w:lang w:eastAsia="en-GB"/>
        </w:rPr>
        <w:t>‘many theoretical physicists have developed a familiarity with, and intuition for, the general behaviour of the solutions of the mathematical equations they use. This enables them to acquire a feeling for the qualitative behaviour of the described systems without invoking picturable physical mechanisms. For instance, it is possible to get an intuitive feeling for how quantum-mechanical systems in two-slit-like situations behave, by familiarity with the linear character of the Schrödinger equation.</w:t>
      </w:r>
      <w:r w:rsidR="00BA5A54">
        <w:rPr>
          <w:rFonts w:ascii="Garamond" w:eastAsia="Times New Roman" w:hAnsi="Garamond" w:cs="Times New Roman"/>
          <w:sz w:val="20"/>
          <w:szCs w:val="20"/>
          <w:lang w:eastAsia="en-GB"/>
        </w:rPr>
        <w:t>’ (160)</w:t>
      </w:r>
    </w:p>
    <w:p w14:paraId="18FFA8E5" w14:textId="3028102E" w:rsidR="003F4D67" w:rsidRPr="00DC1845" w:rsidRDefault="003F4D67">
      <w:pPr>
        <w:pStyle w:val="FootnoteText"/>
        <w:rPr>
          <w:rFonts w:ascii="Garamond" w:hAnsi="Garamon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C80"/>
    <w:multiLevelType w:val="hybridMultilevel"/>
    <w:tmpl w:val="1054B560"/>
    <w:lvl w:ilvl="0" w:tplc="D4D0AC44">
      <w:start w:val="1"/>
      <w:numFmt w:val="bullet"/>
      <w:lvlText w:val="•"/>
      <w:lvlJc w:val="left"/>
      <w:pPr>
        <w:tabs>
          <w:tab w:val="num" w:pos="720"/>
        </w:tabs>
        <w:ind w:left="720" w:hanging="360"/>
      </w:pPr>
      <w:rPr>
        <w:rFonts w:ascii="Arial" w:hAnsi="Arial" w:hint="default"/>
      </w:rPr>
    </w:lvl>
    <w:lvl w:ilvl="1" w:tplc="5BA6517E">
      <w:numFmt w:val="bullet"/>
      <w:lvlText w:val="–"/>
      <w:lvlJc w:val="left"/>
      <w:pPr>
        <w:tabs>
          <w:tab w:val="num" w:pos="1440"/>
        </w:tabs>
        <w:ind w:left="1440" w:hanging="360"/>
      </w:pPr>
      <w:rPr>
        <w:rFonts w:ascii="Arial" w:hAnsi="Arial" w:hint="default"/>
      </w:rPr>
    </w:lvl>
    <w:lvl w:ilvl="2" w:tplc="D576A682" w:tentative="1">
      <w:start w:val="1"/>
      <w:numFmt w:val="bullet"/>
      <w:lvlText w:val="•"/>
      <w:lvlJc w:val="left"/>
      <w:pPr>
        <w:tabs>
          <w:tab w:val="num" w:pos="2160"/>
        </w:tabs>
        <w:ind w:left="2160" w:hanging="360"/>
      </w:pPr>
      <w:rPr>
        <w:rFonts w:ascii="Arial" w:hAnsi="Arial" w:hint="default"/>
      </w:rPr>
    </w:lvl>
    <w:lvl w:ilvl="3" w:tplc="3312888C" w:tentative="1">
      <w:start w:val="1"/>
      <w:numFmt w:val="bullet"/>
      <w:lvlText w:val="•"/>
      <w:lvlJc w:val="left"/>
      <w:pPr>
        <w:tabs>
          <w:tab w:val="num" w:pos="2880"/>
        </w:tabs>
        <w:ind w:left="2880" w:hanging="360"/>
      </w:pPr>
      <w:rPr>
        <w:rFonts w:ascii="Arial" w:hAnsi="Arial" w:hint="default"/>
      </w:rPr>
    </w:lvl>
    <w:lvl w:ilvl="4" w:tplc="052CC206" w:tentative="1">
      <w:start w:val="1"/>
      <w:numFmt w:val="bullet"/>
      <w:lvlText w:val="•"/>
      <w:lvlJc w:val="left"/>
      <w:pPr>
        <w:tabs>
          <w:tab w:val="num" w:pos="3600"/>
        </w:tabs>
        <w:ind w:left="3600" w:hanging="360"/>
      </w:pPr>
      <w:rPr>
        <w:rFonts w:ascii="Arial" w:hAnsi="Arial" w:hint="default"/>
      </w:rPr>
    </w:lvl>
    <w:lvl w:ilvl="5" w:tplc="04CED3C4" w:tentative="1">
      <w:start w:val="1"/>
      <w:numFmt w:val="bullet"/>
      <w:lvlText w:val="•"/>
      <w:lvlJc w:val="left"/>
      <w:pPr>
        <w:tabs>
          <w:tab w:val="num" w:pos="4320"/>
        </w:tabs>
        <w:ind w:left="4320" w:hanging="360"/>
      </w:pPr>
      <w:rPr>
        <w:rFonts w:ascii="Arial" w:hAnsi="Arial" w:hint="default"/>
      </w:rPr>
    </w:lvl>
    <w:lvl w:ilvl="6" w:tplc="AE800114" w:tentative="1">
      <w:start w:val="1"/>
      <w:numFmt w:val="bullet"/>
      <w:lvlText w:val="•"/>
      <w:lvlJc w:val="left"/>
      <w:pPr>
        <w:tabs>
          <w:tab w:val="num" w:pos="5040"/>
        </w:tabs>
        <w:ind w:left="5040" w:hanging="360"/>
      </w:pPr>
      <w:rPr>
        <w:rFonts w:ascii="Arial" w:hAnsi="Arial" w:hint="default"/>
      </w:rPr>
    </w:lvl>
    <w:lvl w:ilvl="7" w:tplc="BA8E6266" w:tentative="1">
      <w:start w:val="1"/>
      <w:numFmt w:val="bullet"/>
      <w:lvlText w:val="•"/>
      <w:lvlJc w:val="left"/>
      <w:pPr>
        <w:tabs>
          <w:tab w:val="num" w:pos="5760"/>
        </w:tabs>
        <w:ind w:left="5760" w:hanging="360"/>
      </w:pPr>
      <w:rPr>
        <w:rFonts w:ascii="Arial" w:hAnsi="Arial" w:hint="default"/>
      </w:rPr>
    </w:lvl>
    <w:lvl w:ilvl="8" w:tplc="6E1A42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A4C3F"/>
    <w:multiLevelType w:val="hybridMultilevel"/>
    <w:tmpl w:val="ADF28D1A"/>
    <w:lvl w:ilvl="0" w:tplc="9F142B14">
      <w:start w:val="1"/>
      <w:numFmt w:val="bullet"/>
      <w:lvlText w:val="•"/>
      <w:lvlJc w:val="left"/>
      <w:pPr>
        <w:tabs>
          <w:tab w:val="num" w:pos="720"/>
        </w:tabs>
        <w:ind w:left="720" w:hanging="360"/>
      </w:pPr>
      <w:rPr>
        <w:rFonts w:ascii="Arial" w:hAnsi="Arial" w:hint="default"/>
      </w:rPr>
    </w:lvl>
    <w:lvl w:ilvl="1" w:tplc="02886F54" w:tentative="1">
      <w:start w:val="1"/>
      <w:numFmt w:val="bullet"/>
      <w:lvlText w:val="•"/>
      <w:lvlJc w:val="left"/>
      <w:pPr>
        <w:tabs>
          <w:tab w:val="num" w:pos="1440"/>
        </w:tabs>
        <w:ind w:left="1440" w:hanging="360"/>
      </w:pPr>
      <w:rPr>
        <w:rFonts w:ascii="Arial" w:hAnsi="Arial" w:hint="default"/>
      </w:rPr>
    </w:lvl>
    <w:lvl w:ilvl="2" w:tplc="657A75C8" w:tentative="1">
      <w:start w:val="1"/>
      <w:numFmt w:val="bullet"/>
      <w:lvlText w:val="•"/>
      <w:lvlJc w:val="left"/>
      <w:pPr>
        <w:tabs>
          <w:tab w:val="num" w:pos="2160"/>
        </w:tabs>
        <w:ind w:left="2160" w:hanging="360"/>
      </w:pPr>
      <w:rPr>
        <w:rFonts w:ascii="Arial" w:hAnsi="Arial" w:hint="default"/>
      </w:rPr>
    </w:lvl>
    <w:lvl w:ilvl="3" w:tplc="F0F0CD1E" w:tentative="1">
      <w:start w:val="1"/>
      <w:numFmt w:val="bullet"/>
      <w:lvlText w:val="•"/>
      <w:lvlJc w:val="left"/>
      <w:pPr>
        <w:tabs>
          <w:tab w:val="num" w:pos="2880"/>
        </w:tabs>
        <w:ind w:left="2880" w:hanging="360"/>
      </w:pPr>
      <w:rPr>
        <w:rFonts w:ascii="Arial" w:hAnsi="Arial" w:hint="default"/>
      </w:rPr>
    </w:lvl>
    <w:lvl w:ilvl="4" w:tplc="709C7438" w:tentative="1">
      <w:start w:val="1"/>
      <w:numFmt w:val="bullet"/>
      <w:lvlText w:val="•"/>
      <w:lvlJc w:val="left"/>
      <w:pPr>
        <w:tabs>
          <w:tab w:val="num" w:pos="3600"/>
        </w:tabs>
        <w:ind w:left="3600" w:hanging="360"/>
      </w:pPr>
      <w:rPr>
        <w:rFonts w:ascii="Arial" w:hAnsi="Arial" w:hint="default"/>
      </w:rPr>
    </w:lvl>
    <w:lvl w:ilvl="5" w:tplc="1EAE5276" w:tentative="1">
      <w:start w:val="1"/>
      <w:numFmt w:val="bullet"/>
      <w:lvlText w:val="•"/>
      <w:lvlJc w:val="left"/>
      <w:pPr>
        <w:tabs>
          <w:tab w:val="num" w:pos="4320"/>
        </w:tabs>
        <w:ind w:left="4320" w:hanging="360"/>
      </w:pPr>
      <w:rPr>
        <w:rFonts w:ascii="Arial" w:hAnsi="Arial" w:hint="default"/>
      </w:rPr>
    </w:lvl>
    <w:lvl w:ilvl="6" w:tplc="0FC4596C" w:tentative="1">
      <w:start w:val="1"/>
      <w:numFmt w:val="bullet"/>
      <w:lvlText w:val="•"/>
      <w:lvlJc w:val="left"/>
      <w:pPr>
        <w:tabs>
          <w:tab w:val="num" w:pos="5040"/>
        </w:tabs>
        <w:ind w:left="5040" w:hanging="360"/>
      </w:pPr>
      <w:rPr>
        <w:rFonts w:ascii="Arial" w:hAnsi="Arial" w:hint="default"/>
      </w:rPr>
    </w:lvl>
    <w:lvl w:ilvl="7" w:tplc="F080E214" w:tentative="1">
      <w:start w:val="1"/>
      <w:numFmt w:val="bullet"/>
      <w:lvlText w:val="•"/>
      <w:lvlJc w:val="left"/>
      <w:pPr>
        <w:tabs>
          <w:tab w:val="num" w:pos="5760"/>
        </w:tabs>
        <w:ind w:left="5760" w:hanging="360"/>
      </w:pPr>
      <w:rPr>
        <w:rFonts w:ascii="Arial" w:hAnsi="Arial" w:hint="default"/>
      </w:rPr>
    </w:lvl>
    <w:lvl w:ilvl="8" w:tplc="B2AAA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773E1C"/>
    <w:multiLevelType w:val="hybridMultilevel"/>
    <w:tmpl w:val="D41481FC"/>
    <w:lvl w:ilvl="0" w:tplc="31FC048A">
      <w:start w:val="1"/>
      <w:numFmt w:val="bullet"/>
      <w:lvlText w:val="•"/>
      <w:lvlJc w:val="left"/>
      <w:pPr>
        <w:tabs>
          <w:tab w:val="num" w:pos="720"/>
        </w:tabs>
        <w:ind w:left="720" w:hanging="360"/>
      </w:pPr>
      <w:rPr>
        <w:rFonts w:ascii="Arial" w:hAnsi="Arial" w:hint="default"/>
      </w:rPr>
    </w:lvl>
    <w:lvl w:ilvl="1" w:tplc="609E20A8" w:tentative="1">
      <w:start w:val="1"/>
      <w:numFmt w:val="bullet"/>
      <w:lvlText w:val="•"/>
      <w:lvlJc w:val="left"/>
      <w:pPr>
        <w:tabs>
          <w:tab w:val="num" w:pos="1440"/>
        </w:tabs>
        <w:ind w:left="1440" w:hanging="360"/>
      </w:pPr>
      <w:rPr>
        <w:rFonts w:ascii="Arial" w:hAnsi="Arial" w:hint="default"/>
      </w:rPr>
    </w:lvl>
    <w:lvl w:ilvl="2" w:tplc="3E8841D2" w:tentative="1">
      <w:start w:val="1"/>
      <w:numFmt w:val="bullet"/>
      <w:lvlText w:val="•"/>
      <w:lvlJc w:val="left"/>
      <w:pPr>
        <w:tabs>
          <w:tab w:val="num" w:pos="2160"/>
        </w:tabs>
        <w:ind w:left="2160" w:hanging="360"/>
      </w:pPr>
      <w:rPr>
        <w:rFonts w:ascii="Arial" w:hAnsi="Arial" w:hint="default"/>
      </w:rPr>
    </w:lvl>
    <w:lvl w:ilvl="3" w:tplc="7F72A93E" w:tentative="1">
      <w:start w:val="1"/>
      <w:numFmt w:val="bullet"/>
      <w:lvlText w:val="•"/>
      <w:lvlJc w:val="left"/>
      <w:pPr>
        <w:tabs>
          <w:tab w:val="num" w:pos="2880"/>
        </w:tabs>
        <w:ind w:left="2880" w:hanging="360"/>
      </w:pPr>
      <w:rPr>
        <w:rFonts w:ascii="Arial" w:hAnsi="Arial" w:hint="default"/>
      </w:rPr>
    </w:lvl>
    <w:lvl w:ilvl="4" w:tplc="4DF4E2F6" w:tentative="1">
      <w:start w:val="1"/>
      <w:numFmt w:val="bullet"/>
      <w:lvlText w:val="•"/>
      <w:lvlJc w:val="left"/>
      <w:pPr>
        <w:tabs>
          <w:tab w:val="num" w:pos="3600"/>
        </w:tabs>
        <w:ind w:left="3600" w:hanging="360"/>
      </w:pPr>
      <w:rPr>
        <w:rFonts w:ascii="Arial" w:hAnsi="Arial" w:hint="default"/>
      </w:rPr>
    </w:lvl>
    <w:lvl w:ilvl="5" w:tplc="7A7ED0EA" w:tentative="1">
      <w:start w:val="1"/>
      <w:numFmt w:val="bullet"/>
      <w:lvlText w:val="•"/>
      <w:lvlJc w:val="left"/>
      <w:pPr>
        <w:tabs>
          <w:tab w:val="num" w:pos="4320"/>
        </w:tabs>
        <w:ind w:left="4320" w:hanging="360"/>
      </w:pPr>
      <w:rPr>
        <w:rFonts w:ascii="Arial" w:hAnsi="Arial" w:hint="default"/>
      </w:rPr>
    </w:lvl>
    <w:lvl w:ilvl="6" w:tplc="507AC672" w:tentative="1">
      <w:start w:val="1"/>
      <w:numFmt w:val="bullet"/>
      <w:lvlText w:val="•"/>
      <w:lvlJc w:val="left"/>
      <w:pPr>
        <w:tabs>
          <w:tab w:val="num" w:pos="5040"/>
        </w:tabs>
        <w:ind w:left="5040" w:hanging="360"/>
      </w:pPr>
      <w:rPr>
        <w:rFonts w:ascii="Arial" w:hAnsi="Arial" w:hint="default"/>
      </w:rPr>
    </w:lvl>
    <w:lvl w:ilvl="7" w:tplc="B7584DFE" w:tentative="1">
      <w:start w:val="1"/>
      <w:numFmt w:val="bullet"/>
      <w:lvlText w:val="•"/>
      <w:lvlJc w:val="left"/>
      <w:pPr>
        <w:tabs>
          <w:tab w:val="num" w:pos="5760"/>
        </w:tabs>
        <w:ind w:left="5760" w:hanging="360"/>
      </w:pPr>
      <w:rPr>
        <w:rFonts w:ascii="Arial" w:hAnsi="Arial" w:hint="default"/>
      </w:rPr>
    </w:lvl>
    <w:lvl w:ilvl="8" w:tplc="71C647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EC5512"/>
    <w:multiLevelType w:val="hybridMultilevel"/>
    <w:tmpl w:val="C804E1A2"/>
    <w:lvl w:ilvl="0" w:tplc="D4CE77D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B440F"/>
    <w:multiLevelType w:val="hybridMultilevel"/>
    <w:tmpl w:val="77CC4FDC"/>
    <w:lvl w:ilvl="0" w:tplc="23D87184">
      <w:start w:val="1"/>
      <w:numFmt w:val="bullet"/>
      <w:lvlText w:val="•"/>
      <w:lvlJc w:val="left"/>
      <w:pPr>
        <w:tabs>
          <w:tab w:val="num" w:pos="720"/>
        </w:tabs>
        <w:ind w:left="720" w:hanging="360"/>
      </w:pPr>
      <w:rPr>
        <w:rFonts w:ascii="Arial" w:hAnsi="Arial" w:hint="default"/>
      </w:rPr>
    </w:lvl>
    <w:lvl w:ilvl="1" w:tplc="36E2CC7C" w:tentative="1">
      <w:start w:val="1"/>
      <w:numFmt w:val="bullet"/>
      <w:lvlText w:val="•"/>
      <w:lvlJc w:val="left"/>
      <w:pPr>
        <w:tabs>
          <w:tab w:val="num" w:pos="1440"/>
        </w:tabs>
        <w:ind w:left="1440" w:hanging="360"/>
      </w:pPr>
      <w:rPr>
        <w:rFonts w:ascii="Arial" w:hAnsi="Arial" w:hint="default"/>
      </w:rPr>
    </w:lvl>
    <w:lvl w:ilvl="2" w:tplc="4246F59C" w:tentative="1">
      <w:start w:val="1"/>
      <w:numFmt w:val="bullet"/>
      <w:lvlText w:val="•"/>
      <w:lvlJc w:val="left"/>
      <w:pPr>
        <w:tabs>
          <w:tab w:val="num" w:pos="2160"/>
        </w:tabs>
        <w:ind w:left="2160" w:hanging="360"/>
      </w:pPr>
      <w:rPr>
        <w:rFonts w:ascii="Arial" w:hAnsi="Arial" w:hint="default"/>
      </w:rPr>
    </w:lvl>
    <w:lvl w:ilvl="3" w:tplc="1CA43FCC" w:tentative="1">
      <w:start w:val="1"/>
      <w:numFmt w:val="bullet"/>
      <w:lvlText w:val="•"/>
      <w:lvlJc w:val="left"/>
      <w:pPr>
        <w:tabs>
          <w:tab w:val="num" w:pos="2880"/>
        </w:tabs>
        <w:ind w:left="2880" w:hanging="360"/>
      </w:pPr>
      <w:rPr>
        <w:rFonts w:ascii="Arial" w:hAnsi="Arial" w:hint="default"/>
      </w:rPr>
    </w:lvl>
    <w:lvl w:ilvl="4" w:tplc="CD3AC634" w:tentative="1">
      <w:start w:val="1"/>
      <w:numFmt w:val="bullet"/>
      <w:lvlText w:val="•"/>
      <w:lvlJc w:val="left"/>
      <w:pPr>
        <w:tabs>
          <w:tab w:val="num" w:pos="3600"/>
        </w:tabs>
        <w:ind w:left="3600" w:hanging="360"/>
      </w:pPr>
      <w:rPr>
        <w:rFonts w:ascii="Arial" w:hAnsi="Arial" w:hint="default"/>
      </w:rPr>
    </w:lvl>
    <w:lvl w:ilvl="5" w:tplc="388E3272" w:tentative="1">
      <w:start w:val="1"/>
      <w:numFmt w:val="bullet"/>
      <w:lvlText w:val="•"/>
      <w:lvlJc w:val="left"/>
      <w:pPr>
        <w:tabs>
          <w:tab w:val="num" w:pos="4320"/>
        </w:tabs>
        <w:ind w:left="4320" w:hanging="360"/>
      </w:pPr>
      <w:rPr>
        <w:rFonts w:ascii="Arial" w:hAnsi="Arial" w:hint="default"/>
      </w:rPr>
    </w:lvl>
    <w:lvl w:ilvl="6" w:tplc="BCCE9BC2" w:tentative="1">
      <w:start w:val="1"/>
      <w:numFmt w:val="bullet"/>
      <w:lvlText w:val="•"/>
      <w:lvlJc w:val="left"/>
      <w:pPr>
        <w:tabs>
          <w:tab w:val="num" w:pos="5040"/>
        </w:tabs>
        <w:ind w:left="5040" w:hanging="360"/>
      </w:pPr>
      <w:rPr>
        <w:rFonts w:ascii="Arial" w:hAnsi="Arial" w:hint="default"/>
      </w:rPr>
    </w:lvl>
    <w:lvl w:ilvl="7" w:tplc="CDD63D64" w:tentative="1">
      <w:start w:val="1"/>
      <w:numFmt w:val="bullet"/>
      <w:lvlText w:val="•"/>
      <w:lvlJc w:val="left"/>
      <w:pPr>
        <w:tabs>
          <w:tab w:val="num" w:pos="5760"/>
        </w:tabs>
        <w:ind w:left="5760" w:hanging="360"/>
      </w:pPr>
      <w:rPr>
        <w:rFonts w:ascii="Arial" w:hAnsi="Arial" w:hint="default"/>
      </w:rPr>
    </w:lvl>
    <w:lvl w:ilvl="8" w:tplc="8D30D4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412B53"/>
    <w:multiLevelType w:val="hybridMultilevel"/>
    <w:tmpl w:val="A09C0484"/>
    <w:lvl w:ilvl="0" w:tplc="7C147B82">
      <w:start w:val="1"/>
      <w:numFmt w:val="bullet"/>
      <w:lvlText w:val="•"/>
      <w:lvlJc w:val="left"/>
      <w:pPr>
        <w:tabs>
          <w:tab w:val="num" w:pos="720"/>
        </w:tabs>
        <w:ind w:left="720" w:hanging="360"/>
      </w:pPr>
      <w:rPr>
        <w:rFonts w:ascii="Arial" w:hAnsi="Arial" w:hint="default"/>
      </w:rPr>
    </w:lvl>
    <w:lvl w:ilvl="1" w:tplc="BE86AEE0">
      <w:numFmt w:val="bullet"/>
      <w:lvlText w:val="–"/>
      <w:lvlJc w:val="left"/>
      <w:pPr>
        <w:tabs>
          <w:tab w:val="num" w:pos="1440"/>
        </w:tabs>
        <w:ind w:left="1440" w:hanging="360"/>
      </w:pPr>
      <w:rPr>
        <w:rFonts w:ascii="Arial" w:hAnsi="Arial" w:hint="default"/>
      </w:rPr>
    </w:lvl>
    <w:lvl w:ilvl="2" w:tplc="441AF6C8" w:tentative="1">
      <w:start w:val="1"/>
      <w:numFmt w:val="bullet"/>
      <w:lvlText w:val="•"/>
      <w:lvlJc w:val="left"/>
      <w:pPr>
        <w:tabs>
          <w:tab w:val="num" w:pos="2160"/>
        </w:tabs>
        <w:ind w:left="2160" w:hanging="360"/>
      </w:pPr>
      <w:rPr>
        <w:rFonts w:ascii="Arial" w:hAnsi="Arial" w:hint="default"/>
      </w:rPr>
    </w:lvl>
    <w:lvl w:ilvl="3" w:tplc="EB4EC4F8" w:tentative="1">
      <w:start w:val="1"/>
      <w:numFmt w:val="bullet"/>
      <w:lvlText w:val="•"/>
      <w:lvlJc w:val="left"/>
      <w:pPr>
        <w:tabs>
          <w:tab w:val="num" w:pos="2880"/>
        </w:tabs>
        <w:ind w:left="2880" w:hanging="360"/>
      </w:pPr>
      <w:rPr>
        <w:rFonts w:ascii="Arial" w:hAnsi="Arial" w:hint="default"/>
      </w:rPr>
    </w:lvl>
    <w:lvl w:ilvl="4" w:tplc="E0D280D6" w:tentative="1">
      <w:start w:val="1"/>
      <w:numFmt w:val="bullet"/>
      <w:lvlText w:val="•"/>
      <w:lvlJc w:val="left"/>
      <w:pPr>
        <w:tabs>
          <w:tab w:val="num" w:pos="3600"/>
        </w:tabs>
        <w:ind w:left="3600" w:hanging="360"/>
      </w:pPr>
      <w:rPr>
        <w:rFonts w:ascii="Arial" w:hAnsi="Arial" w:hint="default"/>
      </w:rPr>
    </w:lvl>
    <w:lvl w:ilvl="5" w:tplc="FF8E7750" w:tentative="1">
      <w:start w:val="1"/>
      <w:numFmt w:val="bullet"/>
      <w:lvlText w:val="•"/>
      <w:lvlJc w:val="left"/>
      <w:pPr>
        <w:tabs>
          <w:tab w:val="num" w:pos="4320"/>
        </w:tabs>
        <w:ind w:left="4320" w:hanging="360"/>
      </w:pPr>
      <w:rPr>
        <w:rFonts w:ascii="Arial" w:hAnsi="Arial" w:hint="default"/>
      </w:rPr>
    </w:lvl>
    <w:lvl w:ilvl="6" w:tplc="9B8A9D38" w:tentative="1">
      <w:start w:val="1"/>
      <w:numFmt w:val="bullet"/>
      <w:lvlText w:val="•"/>
      <w:lvlJc w:val="left"/>
      <w:pPr>
        <w:tabs>
          <w:tab w:val="num" w:pos="5040"/>
        </w:tabs>
        <w:ind w:left="5040" w:hanging="360"/>
      </w:pPr>
      <w:rPr>
        <w:rFonts w:ascii="Arial" w:hAnsi="Arial" w:hint="default"/>
      </w:rPr>
    </w:lvl>
    <w:lvl w:ilvl="7" w:tplc="FB7ED8FC" w:tentative="1">
      <w:start w:val="1"/>
      <w:numFmt w:val="bullet"/>
      <w:lvlText w:val="•"/>
      <w:lvlJc w:val="left"/>
      <w:pPr>
        <w:tabs>
          <w:tab w:val="num" w:pos="5760"/>
        </w:tabs>
        <w:ind w:left="5760" w:hanging="360"/>
      </w:pPr>
      <w:rPr>
        <w:rFonts w:ascii="Arial" w:hAnsi="Arial" w:hint="default"/>
      </w:rPr>
    </w:lvl>
    <w:lvl w:ilvl="8" w:tplc="ED100C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7B34D8"/>
    <w:multiLevelType w:val="hybridMultilevel"/>
    <w:tmpl w:val="0A20BE9C"/>
    <w:lvl w:ilvl="0" w:tplc="D6E00E1A">
      <w:start w:val="1"/>
      <w:numFmt w:val="bullet"/>
      <w:lvlText w:val="•"/>
      <w:lvlJc w:val="left"/>
      <w:pPr>
        <w:tabs>
          <w:tab w:val="num" w:pos="720"/>
        </w:tabs>
        <w:ind w:left="720" w:hanging="360"/>
      </w:pPr>
      <w:rPr>
        <w:rFonts w:ascii="Arial" w:hAnsi="Arial" w:hint="default"/>
      </w:rPr>
    </w:lvl>
    <w:lvl w:ilvl="1" w:tplc="365251A0" w:tentative="1">
      <w:start w:val="1"/>
      <w:numFmt w:val="bullet"/>
      <w:lvlText w:val="•"/>
      <w:lvlJc w:val="left"/>
      <w:pPr>
        <w:tabs>
          <w:tab w:val="num" w:pos="1440"/>
        </w:tabs>
        <w:ind w:left="1440" w:hanging="360"/>
      </w:pPr>
      <w:rPr>
        <w:rFonts w:ascii="Arial" w:hAnsi="Arial" w:hint="default"/>
      </w:rPr>
    </w:lvl>
    <w:lvl w:ilvl="2" w:tplc="B94AFA14" w:tentative="1">
      <w:start w:val="1"/>
      <w:numFmt w:val="bullet"/>
      <w:lvlText w:val="•"/>
      <w:lvlJc w:val="left"/>
      <w:pPr>
        <w:tabs>
          <w:tab w:val="num" w:pos="2160"/>
        </w:tabs>
        <w:ind w:left="2160" w:hanging="360"/>
      </w:pPr>
      <w:rPr>
        <w:rFonts w:ascii="Arial" w:hAnsi="Arial" w:hint="default"/>
      </w:rPr>
    </w:lvl>
    <w:lvl w:ilvl="3" w:tplc="71B243D6" w:tentative="1">
      <w:start w:val="1"/>
      <w:numFmt w:val="bullet"/>
      <w:lvlText w:val="•"/>
      <w:lvlJc w:val="left"/>
      <w:pPr>
        <w:tabs>
          <w:tab w:val="num" w:pos="2880"/>
        </w:tabs>
        <w:ind w:left="2880" w:hanging="360"/>
      </w:pPr>
      <w:rPr>
        <w:rFonts w:ascii="Arial" w:hAnsi="Arial" w:hint="default"/>
      </w:rPr>
    </w:lvl>
    <w:lvl w:ilvl="4" w:tplc="E5DA6522" w:tentative="1">
      <w:start w:val="1"/>
      <w:numFmt w:val="bullet"/>
      <w:lvlText w:val="•"/>
      <w:lvlJc w:val="left"/>
      <w:pPr>
        <w:tabs>
          <w:tab w:val="num" w:pos="3600"/>
        </w:tabs>
        <w:ind w:left="3600" w:hanging="360"/>
      </w:pPr>
      <w:rPr>
        <w:rFonts w:ascii="Arial" w:hAnsi="Arial" w:hint="default"/>
      </w:rPr>
    </w:lvl>
    <w:lvl w:ilvl="5" w:tplc="636806E0" w:tentative="1">
      <w:start w:val="1"/>
      <w:numFmt w:val="bullet"/>
      <w:lvlText w:val="•"/>
      <w:lvlJc w:val="left"/>
      <w:pPr>
        <w:tabs>
          <w:tab w:val="num" w:pos="4320"/>
        </w:tabs>
        <w:ind w:left="4320" w:hanging="360"/>
      </w:pPr>
      <w:rPr>
        <w:rFonts w:ascii="Arial" w:hAnsi="Arial" w:hint="default"/>
      </w:rPr>
    </w:lvl>
    <w:lvl w:ilvl="6" w:tplc="17F0CB70" w:tentative="1">
      <w:start w:val="1"/>
      <w:numFmt w:val="bullet"/>
      <w:lvlText w:val="•"/>
      <w:lvlJc w:val="left"/>
      <w:pPr>
        <w:tabs>
          <w:tab w:val="num" w:pos="5040"/>
        </w:tabs>
        <w:ind w:left="5040" w:hanging="360"/>
      </w:pPr>
      <w:rPr>
        <w:rFonts w:ascii="Arial" w:hAnsi="Arial" w:hint="default"/>
      </w:rPr>
    </w:lvl>
    <w:lvl w:ilvl="7" w:tplc="1CAEA8FA" w:tentative="1">
      <w:start w:val="1"/>
      <w:numFmt w:val="bullet"/>
      <w:lvlText w:val="•"/>
      <w:lvlJc w:val="left"/>
      <w:pPr>
        <w:tabs>
          <w:tab w:val="num" w:pos="5760"/>
        </w:tabs>
        <w:ind w:left="5760" w:hanging="360"/>
      </w:pPr>
      <w:rPr>
        <w:rFonts w:ascii="Arial" w:hAnsi="Arial" w:hint="default"/>
      </w:rPr>
    </w:lvl>
    <w:lvl w:ilvl="8" w:tplc="EF5645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80313E"/>
    <w:multiLevelType w:val="hybridMultilevel"/>
    <w:tmpl w:val="997CC55A"/>
    <w:lvl w:ilvl="0" w:tplc="9B86E444">
      <w:start w:val="1"/>
      <w:numFmt w:val="bullet"/>
      <w:lvlText w:val="•"/>
      <w:lvlJc w:val="left"/>
      <w:pPr>
        <w:tabs>
          <w:tab w:val="num" w:pos="720"/>
        </w:tabs>
        <w:ind w:left="720" w:hanging="360"/>
      </w:pPr>
      <w:rPr>
        <w:rFonts w:ascii="Arial" w:hAnsi="Arial" w:hint="default"/>
      </w:rPr>
    </w:lvl>
    <w:lvl w:ilvl="1" w:tplc="BFF6F170" w:tentative="1">
      <w:start w:val="1"/>
      <w:numFmt w:val="bullet"/>
      <w:lvlText w:val="•"/>
      <w:lvlJc w:val="left"/>
      <w:pPr>
        <w:tabs>
          <w:tab w:val="num" w:pos="1440"/>
        </w:tabs>
        <w:ind w:left="1440" w:hanging="360"/>
      </w:pPr>
      <w:rPr>
        <w:rFonts w:ascii="Arial" w:hAnsi="Arial" w:hint="default"/>
      </w:rPr>
    </w:lvl>
    <w:lvl w:ilvl="2" w:tplc="10B68268" w:tentative="1">
      <w:start w:val="1"/>
      <w:numFmt w:val="bullet"/>
      <w:lvlText w:val="•"/>
      <w:lvlJc w:val="left"/>
      <w:pPr>
        <w:tabs>
          <w:tab w:val="num" w:pos="2160"/>
        </w:tabs>
        <w:ind w:left="2160" w:hanging="360"/>
      </w:pPr>
      <w:rPr>
        <w:rFonts w:ascii="Arial" w:hAnsi="Arial" w:hint="default"/>
      </w:rPr>
    </w:lvl>
    <w:lvl w:ilvl="3" w:tplc="60C02D92" w:tentative="1">
      <w:start w:val="1"/>
      <w:numFmt w:val="bullet"/>
      <w:lvlText w:val="•"/>
      <w:lvlJc w:val="left"/>
      <w:pPr>
        <w:tabs>
          <w:tab w:val="num" w:pos="2880"/>
        </w:tabs>
        <w:ind w:left="2880" w:hanging="360"/>
      </w:pPr>
      <w:rPr>
        <w:rFonts w:ascii="Arial" w:hAnsi="Arial" w:hint="default"/>
      </w:rPr>
    </w:lvl>
    <w:lvl w:ilvl="4" w:tplc="8AD6AB26" w:tentative="1">
      <w:start w:val="1"/>
      <w:numFmt w:val="bullet"/>
      <w:lvlText w:val="•"/>
      <w:lvlJc w:val="left"/>
      <w:pPr>
        <w:tabs>
          <w:tab w:val="num" w:pos="3600"/>
        </w:tabs>
        <w:ind w:left="3600" w:hanging="360"/>
      </w:pPr>
      <w:rPr>
        <w:rFonts w:ascii="Arial" w:hAnsi="Arial" w:hint="default"/>
      </w:rPr>
    </w:lvl>
    <w:lvl w:ilvl="5" w:tplc="43B8782A" w:tentative="1">
      <w:start w:val="1"/>
      <w:numFmt w:val="bullet"/>
      <w:lvlText w:val="•"/>
      <w:lvlJc w:val="left"/>
      <w:pPr>
        <w:tabs>
          <w:tab w:val="num" w:pos="4320"/>
        </w:tabs>
        <w:ind w:left="4320" w:hanging="360"/>
      </w:pPr>
      <w:rPr>
        <w:rFonts w:ascii="Arial" w:hAnsi="Arial" w:hint="default"/>
      </w:rPr>
    </w:lvl>
    <w:lvl w:ilvl="6" w:tplc="47D40980" w:tentative="1">
      <w:start w:val="1"/>
      <w:numFmt w:val="bullet"/>
      <w:lvlText w:val="•"/>
      <w:lvlJc w:val="left"/>
      <w:pPr>
        <w:tabs>
          <w:tab w:val="num" w:pos="5040"/>
        </w:tabs>
        <w:ind w:left="5040" w:hanging="360"/>
      </w:pPr>
      <w:rPr>
        <w:rFonts w:ascii="Arial" w:hAnsi="Arial" w:hint="default"/>
      </w:rPr>
    </w:lvl>
    <w:lvl w:ilvl="7" w:tplc="E346A5B8" w:tentative="1">
      <w:start w:val="1"/>
      <w:numFmt w:val="bullet"/>
      <w:lvlText w:val="•"/>
      <w:lvlJc w:val="left"/>
      <w:pPr>
        <w:tabs>
          <w:tab w:val="num" w:pos="5760"/>
        </w:tabs>
        <w:ind w:left="5760" w:hanging="360"/>
      </w:pPr>
      <w:rPr>
        <w:rFonts w:ascii="Arial" w:hAnsi="Arial" w:hint="default"/>
      </w:rPr>
    </w:lvl>
    <w:lvl w:ilvl="8" w:tplc="13A4F1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F1224E"/>
    <w:multiLevelType w:val="hybridMultilevel"/>
    <w:tmpl w:val="6FB4C7C8"/>
    <w:lvl w:ilvl="0" w:tplc="D1EABC72">
      <w:start w:val="1"/>
      <w:numFmt w:val="bullet"/>
      <w:lvlText w:val="•"/>
      <w:lvlJc w:val="left"/>
      <w:pPr>
        <w:tabs>
          <w:tab w:val="num" w:pos="720"/>
        </w:tabs>
        <w:ind w:left="720" w:hanging="360"/>
      </w:pPr>
      <w:rPr>
        <w:rFonts w:ascii="Arial" w:hAnsi="Arial" w:hint="default"/>
      </w:rPr>
    </w:lvl>
    <w:lvl w:ilvl="1" w:tplc="E746FC74" w:tentative="1">
      <w:start w:val="1"/>
      <w:numFmt w:val="bullet"/>
      <w:lvlText w:val="•"/>
      <w:lvlJc w:val="left"/>
      <w:pPr>
        <w:tabs>
          <w:tab w:val="num" w:pos="1440"/>
        </w:tabs>
        <w:ind w:left="1440" w:hanging="360"/>
      </w:pPr>
      <w:rPr>
        <w:rFonts w:ascii="Arial" w:hAnsi="Arial" w:hint="default"/>
      </w:rPr>
    </w:lvl>
    <w:lvl w:ilvl="2" w:tplc="7F7079B2" w:tentative="1">
      <w:start w:val="1"/>
      <w:numFmt w:val="bullet"/>
      <w:lvlText w:val="•"/>
      <w:lvlJc w:val="left"/>
      <w:pPr>
        <w:tabs>
          <w:tab w:val="num" w:pos="2160"/>
        </w:tabs>
        <w:ind w:left="2160" w:hanging="360"/>
      </w:pPr>
      <w:rPr>
        <w:rFonts w:ascii="Arial" w:hAnsi="Arial" w:hint="default"/>
      </w:rPr>
    </w:lvl>
    <w:lvl w:ilvl="3" w:tplc="2B90829C" w:tentative="1">
      <w:start w:val="1"/>
      <w:numFmt w:val="bullet"/>
      <w:lvlText w:val="•"/>
      <w:lvlJc w:val="left"/>
      <w:pPr>
        <w:tabs>
          <w:tab w:val="num" w:pos="2880"/>
        </w:tabs>
        <w:ind w:left="2880" w:hanging="360"/>
      </w:pPr>
      <w:rPr>
        <w:rFonts w:ascii="Arial" w:hAnsi="Arial" w:hint="default"/>
      </w:rPr>
    </w:lvl>
    <w:lvl w:ilvl="4" w:tplc="28A22F42" w:tentative="1">
      <w:start w:val="1"/>
      <w:numFmt w:val="bullet"/>
      <w:lvlText w:val="•"/>
      <w:lvlJc w:val="left"/>
      <w:pPr>
        <w:tabs>
          <w:tab w:val="num" w:pos="3600"/>
        </w:tabs>
        <w:ind w:left="3600" w:hanging="360"/>
      </w:pPr>
      <w:rPr>
        <w:rFonts w:ascii="Arial" w:hAnsi="Arial" w:hint="default"/>
      </w:rPr>
    </w:lvl>
    <w:lvl w:ilvl="5" w:tplc="793EA652" w:tentative="1">
      <w:start w:val="1"/>
      <w:numFmt w:val="bullet"/>
      <w:lvlText w:val="•"/>
      <w:lvlJc w:val="left"/>
      <w:pPr>
        <w:tabs>
          <w:tab w:val="num" w:pos="4320"/>
        </w:tabs>
        <w:ind w:left="4320" w:hanging="360"/>
      </w:pPr>
      <w:rPr>
        <w:rFonts w:ascii="Arial" w:hAnsi="Arial" w:hint="default"/>
      </w:rPr>
    </w:lvl>
    <w:lvl w:ilvl="6" w:tplc="3A5E9B24" w:tentative="1">
      <w:start w:val="1"/>
      <w:numFmt w:val="bullet"/>
      <w:lvlText w:val="•"/>
      <w:lvlJc w:val="left"/>
      <w:pPr>
        <w:tabs>
          <w:tab w:val="num" w:pos="5040"/>
        </w:tabs>
        <w:ind w:left="5040" w:hanging="360"/>
      </w:pPr>
      <w:rPr>
        <w:rFonts w:ascii="Arial" w:hAnsi="Arial" w:hint="default"/>
      </w:rPr>
    </w:lvl>
    <w:lvl w:ilvl="7" w:tplc="442CB652" w:tentative="1">
      <w:start w:val="1"/>
      <w:numFmt w:val="bullet"/>
      <w:lvlText w:val="•"/>
      <w:lvlJc w:val="left"/>
      <w:pPr>
        <w:tabs>
          <w:tab w:val="num" w:pos="5760"/>
        </w:tabs>
        <w:ind w:left="5760" w:hanging="360"/>
      </w:pPr>
      <w:rPr>
        <w:rFonts w:ascii="Arial" w:hAnsi="Arial" w:hint="default"/>
      </w:rPr>
    </w:lvl>
    <w:lvl w:ilvl="8" w:tplc="DD00ED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6719D2"/>
    <w:multiLevelType w:val="hybridMultilevel"/>
    <w:tmpl w:val="9B548DF2"/>
    <w:lvl w:ilvl="0" w:tplc="02166B8C">
      <w:start w:val="1"/>
      <w:numFmt w:val="bullet"/>
      <w:lvlText w:val="•"/>
      <w:lvlJc w:val="left"/>
      <w:pPr>
        <w:tabs>
          <w:tab w:val="num" w:pos="720"/>
        </w:tabs>
        <w:ind w:left="720" w:hanging="360"/>
      </w:pPr>
      <w:rPr>
        <w:rFonts w:ascii="Arial" w:hAnsi="Arial" w:hint="default"/>
      </w:rPr>
    </w:lvl>
    <w:lvl w:ilvl="1" w:tplc="7930C046" w:tentative="1">
      <w:start w:val="1"/>
      <w:numFmt w:val="bullet"/>
      <w:lvlText w:val="•"/>
      <w:lvlJc w:val="left"/>
      <w:pPr>
        <w:tabs>
          <w:tab w:val="num" w:pos="1440"/>
        </w:tabs>
        <w:ind w:left="1440" w:hanging="360"/>
      </w:pPr>
      <w:rPr>
        <w:rFonts w:ascii="Arial" w:hAnsi="Arial" w:hint="default"/>
      </w:rPr>
    </w:lvl>
    <w:lvl w:ilvl="2" w:tplc="DBB6850A" w:tentative="1">
      <w:start w:val="1"/>
      <w:numFmt w:val="bullet"/>
      <w:lvlText w:val="•"/>
      <w:lvlJc w:val="left"/>
      <w:pPr>
        <w:tabs>
          <w:tab w:val="num" w:pos="2160"/>
        </w:tabs>
        <w:ind w:left="2160" w:hanging="360"/>
      </w:pPr>
      <w:rPr>
        <w:rFonts w:ascii="Arial" w:hAnsi="Arial" w:hint="default"/>
      </w:rPr>
    </w:lvl>
    <w:lvl w:ilvl="3" w:tplc="64B29144" w:tentative="1">
      <w:start w:val="1"/>
      <w:numFmt w:val="bullet"/>
      <w:lvlText w:val="•"/>
      <w:lvlJc w:val="left"/>
      <w:pPr>
        <w:tabs>
          <w:tab w:val="num" w:pos="2880"/>
        </w:tabs>
        <w:ind w:left="2880" w:hanging="360"/>
      </w:pPr>
      <w:rPr>
        <w:rFonts w:ascii="Arial" w:hAnsi="Arial" w:hint="default"/>
      </w:rPr>
    </w:lvl>
    <w:lvl w:ilvl="4" w:tplc="62EC565C" w:tentative="1">
      <w:start w:val="1"/>
      <w:numFmt w:val="bullet"/>
      <w:lvlText w:val="•"/>
      <w:lvlJc w:val="left"/>
      <w:pPr>
        <w:tabs>
          <w:tab w:val="num" w:pos="3600"/>
        </w:tabs>
        <w:ind w:left="3600" w:hanging="360"/>
      </w:pPr>
      <w:rPr>
        <w:rFonts w:ascii="Arial" w:hAnsi="Arial" w:hint="default"/>
      </w:rPr>
    </w:lvl>
    <w:lvl w:ilvl="5" w:tplc="A0FEB40C" w:tentative="1">
      <w:start w:val="1"/>
      <w:numFmt w:val="bullet"/>
      <w:lvlText w:val="•"/>
      <w:lvlJc w:val="left"/>
      <w:pPr>
        <w:tabs>
          <w:tab w:val="num" w:pos="4320"/>
        </w:tabs>
        <w:ind w:left="4320" w:hanging="360"/>
      </w:pPr>
      <w:rPr>
        <w:rFonts w:ascii="Arial" w:hAnsi="Arial" w:hint="default"/>
      </w:rPr>
    </w:lvl>
    <w:lvl w:ilvl="6" w:tplc="B2A61AD0" w:tentative="1">
      <w:start w:val="1"/>
      <w:numFmt w:val="bullet"/>
      <w:lvlText w:val="•"/>
      <w:lvlJc w:val="left"/>
      <w:pPr>
        <w:tabs>
          <w:tab w:val="num" w:pos="5040"/>
        </w:tabs>
        <w:ind w:left="5040" w:hanging="360"/>
      </w:pPr>
      <w:rPr>
        <w:rFonts w:ascii="Arial" w:hAnsi="Arial" w:hint="default"/>
      </w:rPr>
    </w:lvl>
    <w:lvl w:ilvl="7" w:tplc="1A743E38" w:tentative="1">
      <w:start w:val="1"/>
      <w:numFmt w:val="bullet"/>
      <w:lvlText w:val="•"/>
      <w:lvlJc w:val="left"/>
      <w:pPr>
        <w:tabs>
          <w:tab w:val="num" w:pos="5760"/>
        </w:tabs>
        <w:ind w:left="5760" w:hanging="360"/>
      </w:pPr>
      <w:rPr>
        <w:rFonts w:ascii="Arial" w:hAnsi="Arial" w:hint="default"/>
      </w:rPr>
    </w:lvl>
    <w:lvl w:ilvl="8" w:tplc="7C80C6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052BD7"/>
    <w:multiLevelType w:val="hybridMultilevel"/>
    <w:tmpl w:val="4B24FB50"/>
    <w:lvl w:ilvl="0" w:tplc="D0CA790A">
      <w:start w:val="1"/>
      <w:numFmt w:val="bullet"/>
      <w:lvlText w:val="•"/>
      <w:lvlJc w:val="left"/>
      <w:pPr>
        <w:tabs>
          <w:tab w:val="num" w:pos="720"/>
        </w:tabs>
        <w:ind w:left="720" w:hanging="360"/>
      </w:pPr>
      <w:rPr>
        <w:rFonts w:ascii="Arial" w:hAnsi="Arial" w:hint="default"/>
      </w:rPr>
    </w:lvl>
    <w:lvl w:ilvl="1" w:tplc="F20C560A" w:tentative="1">
      <w:start w:val="1"/>
      <w:numFmt w:val="bullet"/>
      <w:lvlText w:val="•"/>
      <w:lvlJc w:val="left"/>
      <w:pPr>
        <w:tabs>
          <w:tab w:val="num" w:pos="1440"/>
        </w:tabs>
        <w:ind w:left="1440" w:hanging="360"/>
      </w:pPr>
      <w:rPr>
        <w:rFonts w:ascii="Arial" w:hAnsi="Arial" w:hint="default"/>
      </w:rPr>
    </w:lvl>
    <w:lvl w:ilvl="2" w:tplc="3EBAC7D0" w:tentative="1">
      <w:start w:val="1"/>
      <w:numFmt w:val="bullet"/>
      <w:lvlText w:val="•"/>
      <w:lvlJc w:val="left"/>
      <w:pPr>
        <w:tabs>
          <w:tab w:val="num" w:pos="2160"/>
        </w:tabs>
        <w:ind w:left="2160" w:hanging="360"/>
      </w:pPr>
      <w:rPr>
        <w:rFonts w:ascii="Arial" w:hAnsi="Arial" w:hint="default"/>
      </w:rPr>
    </w:lvl>
    <w:lvl w:ilvl="3" w:tplc="FC807C18" w:tentative="1">
      <w:start w:val="1"/>
      <w:numFmt w:val="bullet"/>
      <w:lvlText w:val="•"/>
      <w:lvlJc w:val="left"/>
      <w:pPr>
        <w:tabs>
          <w:tab w:val="num" w:pos="2880"/>
        </w:tabs>
        <w:ind w:left="2880" w:hanging="360"/>
      </w:pPr>
      <w:rPr>
        <w:rFonts w:ascii="Arial" w:hAnsi="Arial" w:hint="default"/>
      </w:rPr>
    </w:lvl>
    <w:lvl w:ilvl="4" w:tplc="036230D6" w:tentative="1">
      <w:start w:val="1"/>
      <w:numFmt w:val="bullet"/>
      <w:lvlText w:val="•"/>
      <w:lvlJc w:val="left"/>
      <w:pPr>
        <w:tabs>
          <w:tab w:val="num" w:pos="3600"/>
        </w:tabs>
        <w:ind w:left="3600" w:hanging="360"/>
      </w:pPr>
      <w:rPr>
        <w:rFonts w:ascii="Arial" w:hAnsi="Arial" w:hint="default"/>
      </w:rPr>
    </w:lvl>
    <w:lvl w:ilvl="5" w:tplc="E3C0CDA2" w:tentative="1">
      <w:start w:val="1"/>
      <w:numFmt w:val="bullet"/>
      <w:lvlText w:val="•"/>
      <w:lvlJc w:val="left"/>
      <w:pPr>
        <w:tabs>
          <w:tab w:val="num" w:pos="4320"/>
        </w:tabs>
        <w:ind w:left="4320" w:hanging="360"/>
      </w:pPr>
      <w:rPr>
        <w:rFonts w:ascii="Arial" w:hAnsi="Arial" w:hint="default"/>
      </w:rPr>
    </w:lvl>
    <w:lvl w:ilvl="6" w:tplc="349EF86E" w:tentative="1">
      <w:start w:val="1"/>
      <w:numFmt w:val="bullet"/>
      <w:lvlText w:val="•"/>
      <w:lvlJc w:val="left"/>
      <w:pPr>
        <w:tabs>
          <w:tab w:val="num" w:pos="5040"/>
        </w:tabs>
        <w:ind w:left="5040" w:hanging="360"/>
      </w:pPr>
      <w:rPr>
        <w:rFonts w:ascii="Arial" w:hAnsi="Arial" w:hint="default"/>
      </w:rPr>
    </w:lvl>
    <w:lvl w:ilvl="7" w:tplc="2E12F172" w:tentative="1">
      <w:start w:val="1"/>
      <w:numFmt w:val="bullet"/>
      <w:lvlText w:val="•"/>
      <w:lvlJc w:val="left"/>
      <w:pPr>
        <w:tabs>
          <w:tab w:val="num" w:pos="5760"/>
        </w:tabs>
        <w:ind w:left="5760" w:hanging="360"/>
      </w:pPr>
      <w:rPr>
        <w:rFonts w:ascii="Arial" w:hAnsi="Arial" w:hint="default"/>
      </w:rPr>
    </w:lvl>
    <w:lvl w:ilvl="8" w:tplc="27DEB9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DD39FD"/>
    <w:multiLevelType w:val="hybridMultilevel"/>
    <w:tmpl w:val="AE92CA36"/>
    <w:lvl w:ilvl="0" w:tplc="22FA4EBA">
      <w:start w:val="1"/>
      <w:numFmt w:val="bullet"/>
      <w:lvlText w:val="•"/>
      <w:lvlJc w:val="left"/>
      <w:pPr>
        <w:tabs>
          <w:tab w:val="num" w:pos="720"/>
        </w:tabs>
        <w:ind w:left="720" w:hanging="360"/>
      </w:pPr>
      <w:rPr>
        <w:rFonts w:ascii="Arial" w:hAnsi="Arial" w:hint="default"/>
      </w:rPr>
    </w:lvl>
    <w:lvl w:ilvl="1" w:tplc="AFD6542A" w:tentative="1">
      <w:start w:val="1"/>
      <w:numFmt w:val="bullet"/>
      <w:lvlText w:val="•"/>
      <w:lvlJc w:val="left"/>
      <w:pPr>
        <w:tabs>
          <w:tab w:val="num" w:pos="1440"/>
        </w:tabs>
        <w:ind w:left="1440" w:hanging="360"/>
      </w:pPr>
      <w:rPr>
        <w:rFonts w:ascii="Arial" w:hAnsi="Arial" w:hint="default"/>
      </w:rPr>
    </w:lvl>
    <w:lvl w:ilvl="2" w:tplc="449C9DE8" w:tentative="1">
      <w:start w:val="1"/>
      <w:numFmt w:val="bullet"/>
      <w:lvlText w:val="•"/>
      <w:lvlJc w:val="left"/>
      <w:pPr>
        <w:tabs>
          <w:tab w:val="num" w:pos="2160"/>
        </w:tabs>
        <w:ind w:left="2160" w:hanging="360"/>
      </w:pPr>
      <w:rPr>
        <w:rFonts w:ascii="Arial" w:hAnsi="Arial" w:hint="default"/>
      </w:rPr>
    </w:lvl>
    <w:lvl w:ilvl="3" w:tplc="56963F24" w:tentative="1">
      <w:start w:val="1"/>
      <w:numFmt w:val="bullet"/>
      <w:lvlText w:val="•"/>
      <w:lvlJc w:val="left"/>
      <w:pPr>
        <w:tabs>
          <w:tab w:val="num" w:pos="2880"/>
        </w:tabs>
        <w:ind w:left="2880" w:hanging="360"/>
      </w:pPr>
      <w:rPr>
        <w:rFonts w:ascii="Arial" w:hAnsi="Arial" w:hint="default"/>
      </w:rPr>
    </w:lvl>
    <w:lvl w:ilvl="4" w:tplc="B3F06F1C" w:tentative="1">
      <w:start w:val="1"/>
      <w:numFmt w:val="bullet"/>
      <w:lvlText w:val="•"/>
      <w:lvlJc w:val="left"/>
      <w:pPr>
        <w:tabs>
          <w:tab w:val="num" w:pos="3600"/>
        </w:tabs>
        <w:ind w:left="3600" w:hanging="360"/>
      </w:pPr>
      <w:rPr>
        <w:rFonts w:ascii="Arial" w:hAnsi="Arial" w:hint="default"/>
      </w:rPr>
    </w:lvl>
    <w:lvl w:ilvl="5" w:tplc="188C1898" w:tentative="1">
      <w:start w:val="1"/>
      <w:numFmt w:val="bullet"/>
      <w:lvlText w:val="•"/>
      <w:lvlJc w:val="left"/>
      <w:pPr>
        <w:tabs>
          <w:tab w:val="num" w:pos="4320"/>
        </w:tabs>
        <w:ind w:left="4320" w:hanging="360"/>
      </w:pPr>
      <w:rPr>
        <w:rFonts w:ascii="Arial" w:hAnsi="Arial" w:hint="default"/>
      </w:rPr>
    </w:lvl>
    <w:lvl w:ilvl="6" w:tplc="BF8A898C" w:tentative="1">
      <w:start w:val="1"/>
      <w:numFmt w:val="bullet"/>
      <w:lvlText w:val="•"/>
      <w:lvlJc w:val="left"/>
      <w:pPr>
        <w:tabs>
          <w:tab w:val="num" w:pos="5040"/>
        </w:tabs>
        <w:ind w:left="5040" w:hanging="360"/>
      </w:pPr>
      <w:rPr>
        <w:rFonts w:ascii="Arial" w:hAnsi="Arial" w:hint="default"/>
      </w:rPr>
    </w:lvl>
    <w:lvl w:ilvl="7" w:tplc="6A804F8C" w:tentative="1">
      <w:start w:val="1"/>
      <w:numFmt w:val="bullet"/>
      <w:lvlText w:val="•"/>
      <w:lvlJc w:val="left"/>
      <w:pPr>
        <w:tabs>
          <w:tab w:val="num" w:pos="5760"/>
        </w:tabs>
        <w:ind w:left="5760" w:hanging="360"/>
      </w:pPr>
      <w:rPr>
        <w:rFonts w:ascii="Arial" w:hAnsi="Arial" w:hint="default"/>
      </w:rPr>
    </w:lvl>
    <w:lvl w:ilvl="8" w:tplc="FD44A5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1C0C33"/>
    <w:multiLevelType w:val="hybridMultilevel"/>
    <w:tmpl w:val="6818F0BA"/>
    <w:lvl w:ilvl="0" w:tplc="C884090A">
      <w:start w:val="1"/>
      <w:numFmt w:val="bullet"/>
      <w:lvlText w:val="•"/>
      <w:lvlJc w:val="left"/>
      <w:pPr>
        <w:tabs>
          <w:tab w:val="num" w:pos="720"/>
        </w:tabs>
        <w:ind w:left="720" w:hanging="360"/>
      </w:pPr>
      <w:rPr>
        <w:rFonts w:ascii="Arial" w:hAnsi="Arial" w:hint="default"/>
      </w:rPr>
    </w:lvl>
    <w:lvl w:ilvl="1" w:tplc="4112B908">
      <w:numFmt w:val="bullet"/>
      <w:lvlText w:val="–"/>
      <w:lvlJc w:val="left"/>
      <w:pPr>
        <w:tabs>
          <w:tab w:val="num" w:pos="1440"/>
        </w:tabs>
        <w:ind w:left="1440" w:hanging="360"/>
      </w:pPr>
      <w:rPr>
        <w:rFonts w:ascii="Arial" w:hAnsi="Arial" w:hint="default"/>
      </w:rPr>
    </w:lvl>
    <w:lvl w:ilvl="2" w:tplc="E692FC14" w:tentative="1">
      <w:start w:val="1"/>
      <w:numFmt w:val="bullet"/>
      <w:lvlText w:val="•"/>
      <w:lvlJc w:val="left"/>
      <w:pPr>
        <w:tabs>
          <w:tab w:val="num" w:pos="2160"/>
        </w:tabs>
        <w:ind w:left="2160" w:hanging="360"/>
      </w:pPr>
      <w:rPr>
        <w:rFonts w:ascii="Arial" w:hAnsi="Arial" w:hint="default"/>
      </w:rPr>
    </w:lvl>
    <w:lvl w:ilvl="3" w:tplc="0D223054" w:tentative="1">
      <w:start w:val="1"/>
      <w:numFmt w:val="bullet"/>
      <w:lvlText w:val="•"/>
      <w:lvlJc w:val="left"/>
      <w:pPr>
        <w:tabs>
          <w:tab w:val="num" w:pos="2880"/>
        </w:tabs>
        <w:ind w:left="2880" w:hanging="360"/>
      </w:pPr>
      <w:rPr>
        <w:rFonts w:ascii="Arial" w:hAnsi="Arial" w:hint="default"/>
      </w:rPr>
    </w:lvl>
    <w:lvl w:ilvl="4" w:tplc="88A47E04" w:tentative="1">
      <w:start w:val="1"/>
      <w:numFmt w:val="bullet"/>
      <w:lvlText w:val="•"/>
      <w:lvlJc w:val="left"/>
      <w:pPr>
        <w:tabs>
          <w:tab w:val="num" w:pos="3600"/>
        </w:tabs>
        <w:ind w:left="3600" w:hanging="360"/>
      </w:pPr>
      <w:rPr>
        <w:rFonts w:ascii="Arial" w:hAnsi="Arial" w:hint="default"/>
      </w:rPr>
    </w:lvl>
    <w:lvl w:ilvl="5" w:tplc="FDE4D532" w:tentative="1">
      <w:start w:val="1"/>
      <w:numFmt w:val="bullet"/>
      <w:lvlText w:val="•"/>
      <w:lvlJc w:val="left"/>
      <w:pPr>
        <w:tabs>
          <w:tab w:val="num" w:pos="4320"/>
        </w:tabs>
        <w:ind w:left="4320" w:hanging="360"/>
      </w:pPr>
      <w:rPr>
        <w:rFonts w:ascii="Arial" w:hAnsi="Arial" w:hint="default"/>
      </w:rPr>
    </w:lvl>
    <w:lvl w:ilvl="6" w:tplc="96B89BFA" w:tentative="1">
      <w:start w:val="1"/>
      <w:numFmt w:val="bullet"/>
      <w:lvlText w:val="•"/>
      <w:lvlJc w:val="left"/>
      <w:pPr>
        <w:tabs>
          <w:tab w:val="num" w:pos="5040"/>
        </w:tabs>
        <w:ind w:left="5040" w:hanging="360"/>
      </w:pPr>
      <w:rPr>
        <w:rFonts w:ascii="Arial" w:hAnsi="Arial" w:hint="default"/>
      </w:rPr>
    </w:lvl>
    <w:lvl w:ilvl="7" w:tplc="6BBEB3AA" w:tentative="1">
      <w:start w:val="1"/>
      <w:numFmt w:val="bullet"/>
      <w:lvlText w:val="•"/>
      <w:lvlJc w:val="left"/>
      <w:pPr>
        <w:tabs>
          <w:tab w:val="num" w:pos="5760"/>
        </w:tabs>
        <w:ind w:left="5760" w:hanging="360"/>
      </w:pPr>
      <w:rPr>
        <w:rFonts w:ascii="Arial" w:hAnsi="Arial" w:hint="default"/>
      </w:rPr>
    </w:lvl>
    <w:lvl w:ilvl="8" w:tplc="F7DC65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B26B1F"/>
    <w:multiLevelType w:val="hybridMultilevel"/>
    <w:tmpl w:val="9C1C7C32"/>
    <w:lvl w:ilvl="0" w:tplc="048CE902">
      <w:start w:val="1"/>
      <w:numFmt w:val="bullet"/>
      <w:lvlText w:val="•"/>
      <w:lvlJc w:val="left"/>
      <w:pPr>
        <w:tabs>
          <w:tab w:val="num" w:pos="720"/>
        </w:tabs>
        <w:ind w:left="720" w:hanging="360"/>
      </w:pPr>
      <w:rPr>
        <w:rFonts w:ascii="Arial" w:hAnsi="Arial" w:hint="default"/>
      </w:rPr>
    </w:lvl>
    <w:lvl w:ilvl="1" w:tplc="9B82673A" w:tentative="1">
      <w:start w:val="1"/>
      <w:numFmt w:val="bullet"/>
      <w:lvlText w:val="•"/>
      <w:lvlJc w:val="left"/>
      <w:pPr>
        <w:tabs>
          <w:tab w:val="num" w:pos="1440"/>
        </w:tabs>
        <w:ind w:left="1440" w:hanging="360"/>
      </w:pPr>
      <w:rPr>
        <w:rFonts w:ascii="Arial" w:hAnsi="Arial" w:hint="default"/>
      </w:rPr>
    </w:lvl>
    <w:lvl w:ilvl="2" w:tplc="9B1861F2" w:tentative="1">
      <w:start w:val="1"/>
      <w:numFmt w:val="bullet"/>
      <w:lvlText w:val="•"/>
      <w:lvlJc w:val="left"/>
      <w:pPr>
        <w:tabs>
          <w:tab w:val="num" w:pos="2160"/>
        </w:tabs>
        <w:ind w:left="2160" w:hanging="360"/>
      </w:pPr>
      <w:rPr>
        <w:rFonts w:ascii="Arial" w:hAnsi="Arial" w:hint="default"/>
      </w:rPr>
    </w:lvl>
    <w:lvl w:ilvl="3" w:tplc="18107A50" w:tentative="1">
      <w:start w:val="1"/>
      <w:numFmt w:val="bullet"/>
      <w:lvlText w:val="•"/>
      <w:lvlJc w:val="left"/>
      <w:pPr>
        <w:tabs>
          <w:tab w:val="num" w:pos="2880"/>
        </w:tabs>
        <w:ind w:left="2880" w:hanging="360"/>
      </w:pPr>
      <w:rPr>
        <w:rFonts w:ascii="Arial" w:hAnsi="Arial" w:hint="default"/>
      </w:rPr>
    </w:lvl>
    <w:lvl w:ilvl="4" w:tplc="C350793A" w:tentative="1">
      <w:start w:val="1"/>
      <w:numFmt w:val="bullet"/>
      <w:lvlText w:val="•"/>
      <w:lvlJc w:val="left"/>
      <w:pPr>
        <w:tabs>
          <w:tab w:val="num" w:pos="3600"/>
        </w:tabs>
        <w:ind w:left="3600" w:hanging="360"/>
      </w:pPr>
      <w:rPr>
        <w:rFonts w:ascii="Arial" w:hAnsi="Arial" w:hint="default"/>
      </w:rPr>
    </w:lvl>
    <w:lvl w:ilvl="5" w:tplc="24CC0102" w:tentative="1">
      <w:start w:val="1"/>
      <w:numFmt w:val="bullet"/>
      <w:lvlText w:val="•"/>
      <w:lvlJc w:val="left"/>
      <w:pPr>
        <w:tabs>
          <w:tab w:val="num" w:pos="4320"/>
        </w:tabs>
        <w:ind w:left="4320" w:hanging="360"/>
      </w:pPr>
      <w:rPr>
        <w:rFonts w:ascii="Arial" w:hAnsi="Arial" w:hint="default"/>
      </w:rPr>
    </w:lvl>
    <w:lvl w:ilvl="6" w:tplc="1DC8F3AE" w:tentative="1">
      <w:start w:val="1"/>
      <w:numFmt w:val="bullet"/>
      <w:lvlText w:val="•"/>
      <w:lvlJc w:val="left"/>
      <w:pPr>
        <w:tabs>
          <w:tab w:val="num" w:pos="5040"/>
        </w:tabs>
        <w:ind w:left="5040" w:hanging="360"/>
      </w:pPr>
      <w:rPr>
        <w:rFonts w:ascii="Arial" w:hAnsi="Arial" w:hint="default"/>
      </w:rPr>
    </w:lvl>
    <w:lvl w:ilvl="7" w:tplc="16541804" w:tentative="1">
      <w:start w:val="1"/>
      <w:numFmt w:val="bullet"/>
      <w:lvlText w:val="•"/>
      <w:lvlJc w:val="left"/>
      <w:pPr>
        <w:tabs>
          <w:tab w:val="num" w:pos="5760"/>
        </w:tabs>
        <w:ind w:left="5760" w:hanging="360"/>
      </w:pPr>
      <w:rPr>
        <w:rFonts w:ascii="Arial" w:hAnsi="Arial" w:hint="default"/>
      </w:rPr>
    </w:lvl>
    <w:lvl w:ilvl="8" w:tplc="C7A833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051633"/>
    <w:multiLevelType w:val="multilevel"/>
    <w:tmpl w:val="AE86D952"/>
    <w:lvl w:ilvl="0">
      <w:start w:val="1"/>
      <w:numFmt w:val="bullet"/>
      <w:lvlText w:val=""/>
      <w:lvlJc w:val="left"/>
      <w:pPr>
        <w:tabs>
          <w:tab w:val="num" w:pos="360"/>
        </w:tabs>
        <w:ind w:left="360" w:hanging="360"/>
      </w:pPr>
      <w:rPr>
        <w:rFonts w:ascii="Symbol" w:hAnsi="Symbol" w:hint="default"/>
      </w:rPr>
    </w:lvl>
    <w:lvl w:ilvl="1">
      <w:start w:val="1993"/>
      <w:numFmt w:val="bullet"/>
      <w:lvlText w:val="-"/>
      <w:lvlJc w:val="left"/>
      <w:pPr>
        <w:tabs>
          <w:tab w:val="num" w:pos="1080"/>
        </w:tabs>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C539FD"/>
    <w:multiLevelType w:val="hybridMultilevel"/>
    <w:tmpl w:val="E1E22488"/>
    <w:lvl w:ilvl="0" w:tplc="D9DC4E22">
      <w:start w:val="1"/>
      <w:numFmt w:val="bullet"/>
      <w:lvlText w:val="•"/>
      <w:lvlJc w:val="left"/>
      <w:pPr>
        <w:tabs>
          <w:tab w:val="num" w:pos="720"/>
        </w:tabs>
        <w:ind w:left="720" w:hanging="360"/>
      </w:pPr>
      <w:rPr>
        <w:rFonts w:ascii="Arial" w:hAnsi="Arial" w:hint="default"/>
      </w:rPr>
    </w:lvl>
    <w:lvl w:ilvl="1" w:tplc="D1F08D12">
      <w:start w:val="1"/>
      <w:numFmt w:val="bullet"/>
      <w:lvlText w:val="•"/>
      <w:lvlJc w:val="left"/>
      <w:pPr>
        <w:tabs>
          <w:tab w:val="num" w:pos="1440"/>
        </w:tabs>
        <w:ind w:left="1440" w:hanging="360"/>
      </w:pPr>
      <w:rPr>
        <w:rFonts w:ascii="Arial" w:hAnsi="Arial" w:hint="default"/>
      </w:rPr>
    </w:lvl>
    <w:lvl w:ilvl="2" w:tplc="5DF04778" w:tentative="1">
      <w:start w:val="1"/>
      <w:numFmt w:val="bullet"/>
      <w:lvlText w:val="•"/>
      <w:lvlJc w:val="left"/>
      <w:pPr>
        <w:tabs>
          <w:tab w:val="num" w:pos="2160"/>
        </w:tabs>
        <w:ind w:left="2160" w:hanging="360"/>
      </w:pPr>
      <w:rPr>
        <w:rFonts w:ascii="Arial" w:hAnsi="Arial" w:hint="default"/>
      </w:rPr>
    </w:lvl>
    <w:lvl w:ilvl="3" w:tplc="3A702664" w:tentative="1">
      <w:start w:val="1"/>
      <w:numFmt w:val="bullet"/>
      <w:lvlText w:val="•"/>
      <w:lvlJc w:val="left"/>
      <w:pPr>
        <w:tabs>
          <w:tab w:val="num" w:pos="2880"/>
        </w:tabs>
        <w:ind w:left="2880" w:hanging="360"/>
      </w:pPr>
      <w:rPr>
        <w:rFonts w:ascii="Arial" w:hAnsi="Arial" w:hint="default"/>
      </w:rPr>
    </w:lvl>
    <w:lvl w:ilvl="4" w:tplc="2D60332A" w:tentative="1">
      <w:start w:val="1"/>
      <w:numFmt w:val="bullet"/>
      <w:lvlText w:val="•"/>
      <w:lvlJc w:val="left"/>
      <w:pPr>
        <w:tabs>
          <w:tab w:val="num" w:pos="3600"/>
        </w:tabs>
        <w:ind w:left="3600" w:hanging="360"/>
      </w:pPr>
      <w:rPr>
        <w:rFonts w:ascii="Arial" w:hAnsi="Arial" w:hint="default"/>
      </w:rPr>
    </w:lvl>
    <w:lvl w:ilvl="5" w:tplc="1B2E2BC0" w:tentative="1">
      <w:start w:val="1"/>
      <w:numFmt w:val="bullet"/>
      <w:lvlText w:val="•"/>
      <w:lvlJc w:val="left"/>
      <w:pPr>
        <w:tabs>
          <w:tab w:val="num" w:pos="4320"/>
        </w:tabs>
        <w:ind w:left="4320" w:hanging="360"/>
      </w:pPr>
      <w:rPr>
        <w:rFonts w:ascii="Arial" w:hAnsi="Arial" w:hint="default"/>
      </w:rPr>
    </w:lvl>
    <w:lvl w:ilvl="6" w:tplc="D1122B62" w:tentative="1">
      <w:start w:val="1"/>
      <w:numFmt w:val="bullet"/>
      <w:lvlText w:val="•"/>
      <w:lvlJc w:val="left"/>
      <w:pPr>
        <w:tabs>
          <w:tab w:val="num" w:pos="5040"/>
        </w:tabs>
        <w:ind w:left="5040" w:hanging="360"/>
      </w:pPr>
      <w:rPr>
        <w:rFonts w:ascii="Arial" w:hAnsi="Arial" w:hint="default"/>
      </w:rPr>
    </w:lvl>
    <w:lvl w:ilvl="7" w:tplc="AD18E3B2" w:tentative="1">
      <w:start w:val="1"/>
      <w:numFmt w:val="bullet"/>
      <w:lvlText w:val="•"/>
      <w:lvlJc w:val="left"/>
      <w:pPr>
        <w:tabs>
          <w:tab w:val="num" w:pos="5760"/>
        </w:tabs>
        <w:ind w:left="5760" w:hanging="360"/>
      </w:pPr>
      <w:rPr>
        <w:rFonts w:ascii="Arial" w:hAnsi="Arial" w:hint="default"/>
      </w:rPr>
    </w:lvl>
    <w:lvl w:ilvl="8" w:tplc="E93AD7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F039FB"/>
    <w:multiLevelType w:val="hybridMultilevel"/>
    <w:tmpl w:val="04684F36"/>
    <w:lvl w:ilvl="0" w:tplc="609E2770">
      <w:start w:val="1"/>
      <w:numFmt w:val="bullet"/>
      <w:lvlText w:val="•"/>
      <w:lvlJc w:val="left"/>
      <w:pPr>
        <w:tabs>
          <w:tab w:val="num" w:pos="720"/>
        </w:tabs>
        <w:ind w:left="720" w:hanging="360"/>
      </w:pPr>
      <w:rPr>
        <w:rFonts w:ascii="Arial" w:hAnsi="Arial" w:hint="default"/>
      </w:rPr>
    </w:lvl>
    <w:lvl w:ilvl="1" w:tplc="6254B5EC">
      <w:numFmt w:val="bullet"/>
      <w:lvlText w:val="–"/>
      <w:lvlJc w:val="left"/>
      <w:pPr>
        <w:tabs>
          <w:tab w:val="num" w:pos="1440"/>
        </w:tabs>
        <w:ind w:left="1440" w:hanging="360"/>
      </w:pPr>
      <w:rPr>
        <w:rFonts w:ascii="Arial" w:hAnsi="Arial" w:hint="default"/>
      </w:rPr>
    </w:lvl>
    <w:lvl w:ilvl="2" w:tplc="CBCABF76" w:tentative="1">
      <w:start w:val="1"/>
      <w:numFmt w:val="bullet"/>
      <w:lvlText w:val="•"/>
      <w:lvlJc w:val="left"/>
      <w:pPr>
        <w:tabs>
          <w:tab w:val="num" w:pos="2160"/>
        </w:tabs>
        <w:ind w:left="2160" w:hanging="360"/>
      </w:pPr>
      <w:rPr>
        <w:rFonts w:ascii="Arial" w:hAnsi="Arial" w:hint="default"/>
      </w:rPr>
    </w:lvl>
    <w:lvl w:ilvl="3" w:tplc="9DA4041C" w:tentative="1">
      <w:start w:val="1"/>
      <w:numFmt w:val="bullet"/>
      <w:lvlText w:val="•"/>
      <w:lvlJc w:val="left"/>
      <w:pPr>
        <w:tabs>
          <w:tab w:val="num" w:pos="2880"/>
        </w:tabs>
        <w:ind w:left="2880" w:hanging="360"/>
      </w:pPr>
      <w:rPr>
        <w:rFonts w:ascii="Arial" w:hAnsi="Arial" w:hint="default"/>
      </w:rPr>
    </w:lvl>
    <w:lvl w:ilvl="4" w:tplc="0194D60E" w:tentative="1">
      <w:start w:val="1"/>
      <w:numFmt w:val="bullet"/>
      <w:lvlText w:val="•"/>
      <w:lvlJc w:val="left"/>
      <w:pPr>
        <w:tabs>
          <w:tab w:val="num" w:pos="3600"/>
        </w:tabs>
        <w:ind w:left="3600" w:hanging="360"/>
      </w:pPr>
      <w:rPr>
        <w:rFonts w:ascii="Arial" w:hAnsi="Arial" w:hint="default"/>
      </w:rPr>
    </w:lvl>
    <w:lvl w:ilvl="5" w:tplc="80EA0668" w:tentative="1">
      <w:start w:val="1"/>
      <w:numFmt w:val="bullet"/>
      <w:lvlText w:val="•"/>
      <w:lvlJc w:val="left"/>
      <w:pPr>
        <w:tabs>
          <w:tab w:val="num" w:pos="4320"/>
        </w:tabs>
        <w:ind w:left="4320" w:hanging="360"/>
      </w:pPr>
      <w:rPr>
        <w:rFonts w:ascii="Arial" w:hAnsi="Arial" w:hint="default"/>
      </w:rPr>
    </w:lvl>
    <w:lvl w:ilvl="6" w:tplc="0702384A" w:tentative="1">
      <w:start w:val="1"/>
      <w:numFmt w:val="bullet"/>
      <w:lvlText w:val="•"/>
      <w:lvlJc w:val="left"/>
      <w:pPr>
        <w:tabs>
          <w:tab w:val="num" w:pos="5040"/>
        </w:tabs>
        <w:ind w:left="5040" w:hanging="360"/>
      </w:pPr>
      <w:rPr>
        <w:rFonts w:ascii="Arial" w:hAnsi="Arial" w:hint="default"/>
      </w:rPr>
    </w:lvl>
    <w:lvl w:ilvl="7" w:tplc="E6FE4252" w:tentative="1">
      <w:start w:val="1"/>
      <w:numFmt w:val="bullet"/>
      <w:lvlText w:val="•"/>
      <w:lvlJc w:val="left"/>
      <w:pPr>
        <w:tabs>
          <w:tab w:val="num" w:pos="5760"/>
        </w:tabs>
        <w:ind w:left="5760" w:hanging="360"/>
      </w:pPr>
      <w:rPr>
        <w:rFonts w:ascii="Arial" w:hAnsi="Arial" w:hint="default"/>
      </w:rPr>
    </w:lvl>
    <w:lvl w:ilvl="8" w:tplc="CDF26D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4C307F"/>
    <w:multiLevelType w:val="hybridMultilevel"/>
    <w:tmpl w:val="59A452BC"/>
    <w:lvl w:ilvl="0" w:tplc="5952FEBC">
      <w:start w:val="1"/>
      <w:numFmt w:val="bullet"/>
      <w:lvlText w:val="•"/>
      <w:lvlJc w:val="left"/>
      <w:pPr>
        <w:tabs>
          <w:tab w:val="num" w:pos="720"/>
        </w:tabs>
        <w:ind w:left="720" w:hanging="360"/>
      </w:pPr>
      <w:rPr>
        <w:rFonts w:ascii="Arial" w:hAnsi="Arial" w:hint="default"/>
      </w:rPr>
    </w:lvl>
    <w:lvl w:ilvl="1" w:tplc="FABEE71E">
      <w:numFmt w:val="bullet"/>
      <w:lvlText w:val="–"/>
      <w:lvlJc w:val="left"/>
      <w:pPr>
        <w:tabs>
          <w:tab w:val="num" w:pos="1440"/>
        </w:tabs>
        <w:ind w:left="1440" w:hanging="360"/>
      </w:pPr>
      <w:rPr>
        <w:rFonts w:ascii="Arial" w:hAnsi="Arial" w:hint="default"/>
      </w:rPr>
    </w:lvl>
    <w:lvl w:ilvl="2" w:tplc="E9226E20" w:tentative="1">
      <w:start w:val="1"/>
      <w:numFmt w:val="bullet"/>
      <w:lvlText w:val="•"/>
      <w:lvlJc w:val="left"/>
      <w:pPr>
        <w:tabs>
          <w:tab w:val="num" w:pos="2160"/>
        </w:tabs>
        <w:ind w:left="2160" w:hanging="360"/>
      </w:pPr>
      <w:rPr>
        <w:rFonts w:ascii="Arial" w:hAnsi="Arial" w:hint="default"/>
      </w:rPr>
    </w:lvl>
    <w:lvl w:ilvl="3" w:tplc="35F8F838" w:tentative="1">
      <w:start w:val="1"/>
      <w:numFmt w:val="bullet"/>
      <w:lvlText w:val="•"/>
      <w:lvlJc w:val="left"/>
      <w:pPr>
        <w:tabs>
          <w:tab w:val="num" w:pos="2880"/>
        </w:tabs>
        <w:ind w:left="2880" w:hanging="360"/>
      </w:pPr>
      <w:rPr>
        <w:rFonts w:ascii="Arial" w:hAnsi="Arial" w:hint="default"/>
      </w:rPr>
    </w:lvl>
    <w:lvl w:ilvl="4" w:tplc="31109164" w:tentative="1">
      <w:start w:val="1"/>
      <w:numFmt w:val="bullet"/>
      <w:lvlText w:val="•"/>
      <w:lvlJc w:val="left"/>
      <w:pPr>
        <w:tabs>
          <w:tab w:val="num" w:pos="3600"/>
        </w:tabs>
        <w:ind w:left="3600" w:hanging="360"/>
      </w:pPr>
      <w:rPr>
        <w:rFonts w:ascii="Arial" w:hAnsi="Arial" w:hint="default"/>
      </w:rPr>
    </w:lvl>
    <w:lvl w:ilvl="5" w:tplc="3F0E4B80" w:tentative="1">
      <w:start w:val="1"/>
      <w:numFmt w:val="bullet"/>
      <w:lvlText w:val="•"/>
      <w:lvlJc w:val="left"/>
      <w:pPr>
        <w:tabs>
          <w:tab w:val="num" w:pos="4320"/>
        </w:tabs>
        <w:ind w:left="4320" w:hanging="360"/>
      </w:pPr>
      <w:rPr>
        <w:rFonts w:ascii="Arial" w:hAnsi="Arial" w:hint="default"/>
      </w:rPr>
    </w:lvl>
    <w:lvl w:ilvl="6" w:tplc="DC0AF786" w:tentative="1">
      <w:start w:val="1"/>
      <w:numFmt w:val="bullet"/>
      <w:lvlText w:val="•"/>
      <w:lvlJc w:val="left"/>
      <w:pPr>
        <w:tabs>
          <w:tab w:val="num" w:pos="5040"/>
        </w:tabs>
        <w:ind w:left="5040" w:hanging="360"/>
      </w:pPr>
      <w:rPr>
        <w:rFonts w:ascii="Arial" w:hAnsi="Arial" w:hint="default"/>
      </w:rPr>
    </w:lvl>
    <w:lvl w:ilvl="7" w:tplc="898EA222" w:tentative="1">
      <w:start w:val="1"/>
      <w:numFmt w:val="bullet"/>
      <w:lvlText w:val="•"/>
      <w:lvlJc w:val="left"/>
      <w:pPr>
        <w:tabs>
          <w:tab w:val="num" w:pos="5760"/>
        </w:tabs>
        <w:ind w:left="5760" w:hanging="360"/>
      </w:pPr>
      <w:rPr>
        <w:rFonts w:ascii="Arial" w:hAnsi="Arial" w:hint="default"/>
      </w:rPr>
    </w:lvl>
    <w:lvl w:ilvl="8" w:tplc="903E47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86623D"/>
    <w:multiLevelType w:val="hybridMultilevel"/>
    <w:tmpl w:val="004A6F9C"/>
    <w:lvl w:ilvl="0" w:tplc="0D561B58">
      <w:start w:val="1"/>
      <w:numFmt w:val="bullet"/>
      <w:lvlText w:val="•"/>
      <w:lvlJc w:val="left"/>
      <w:pPr>
        <w:tabs>
          <w:tab w:val="num" w:pos="720"/>
        </w:tabs>
        <w:ind w:left="720" w:hanging="360"/>
      </w:pPr>
      <w:rPr>
        <w:rFonts w:ascii="Arial" w:hAnsi="Arial" w:hint="default"/>
      </w:rPr>
    </w:lvl>
    <w:lvl w:ilvl="1" w:tplc="688EA5EA">
      <w:numFmt w:val="bullet"/>
      <w:lvlText w:val="–"/>
      <w:lvlJc w:val="left"/>
      <w:pPr>
        <w:tabs>
          <w:tab w:val="num" w:pos="1440"/>
        </w:tabs>
        <w:ind w:left="1440" w:hanging="360"/>
      </w:pPr>
      <w:rPr>
        <w:rFonts w:ascii="Arial" w:hAnsi="Arial" w:hint="default"/>
      </w:rPr>
    </w:lvl>
    <w:lvl w:ilvl="2" w:tplc="9912F82C">
      <w:numFmt w:val="bullet"/>
      <w:lvlText w:val="•"/>
      <w:lvlJc w:val="left"/>
      <w:pPr>
        <w:tabs>
          <w:tab w:val="num" w:pos="2160"/>
        </w:tabs>
        <w:ind w:left="2160" w:hanging="360"/>
      </w:pPr>
      <w:rPr>
        <w:rFonts w:ascii="Arial" w:hAnsi="Arial" w:hint="default"/>
      </w:rPr>
    </w:lvl>
    <w:lvl w:ilvl="3" w:tplc="51C2E9C0" w:tentative="1">
      <w:start w:val="1"/>
      <w:numFmt w:val="bullet"/>
      <w:lvlText w:val="•"/>
      <w:lvlJc w:val="left"/>
      <w:pPr>
        <w:tabs>
          <w:tab w:val="num" w:pos="2880"/>
        </w:tabs>
        <w:ind w:left="2880" w:hanging="360"/>
      </w:pPr>
      <w:rPr>
        <w:rFonts w:ascii="Arial" w:hAnsi="Arial" w:hint="default"/>
      </w:rPr>
    </w:lvl>
    <w:lvl w:ilvl="4" w:tplc="0C0C852C" w:tentative="1">
      <w:start w:val="1"/>
      <w:numFmt w:val="bullet"/>
      <w:lvlText w:val="•"/>
      <w:lvlJc w:val="left"/>
      <w:pPr>
        <w:tabs>
          <w:tab w:val="num" w:pos="3600"/>
        </w:tabs>
        <w:ind w:left="3600" w:hanging="360"/>
      </w:pPr>
      <w:rPr>
        <w:rFonts w:ascii="Arial" w:hAnsi="Arial" w:hint="default"/>
      </w:rPr>
    </w:lvl>
    <w:lvl w:ilvl="5" w:tplc="9112CE8C" w:tentative="1">
      <w:start w:val="1"/>
      <w:numFmt w:val="bullet"/>
      <w:lvlText w:val="•"/>
      <w:lvlJc w:val="left"/>
      <w:pPr>
        <w:tabs>
          <w:tab w:val="num" w:pos="4320"/>
        </w:tabs>
        <w:ind w:left="4320" w:hanging="360"/>
      </w:pPr>
      <w:rPr>
        <w:rFonts w:ascii="Arial" w:hAnsi="Arial" w:hint="default"/>
      </w:rPr>
    </w:lvl>
    <w:lvl w:ilvl="6" w:tplc="884C65B4" w:tentative="1">
      <w:start w:val="1"/>
      <w:numFmt w:val="bullet"/>
      <w:lvlText w:val="•"/>
      <w:lvlJc w:val="left"/>
      <w:pPr>
        <w:tabs>
          <w:tab w:val="num" w:pos="5040"/>
        </w:tabs>
        <w:ind w:left="5040" w:hanging="360"/>
      </w:pPr>
      <w:rPr>
        <w:rFonts w:ascii="Arial" w:hAnsi="Arial" w:hint="default"/>
      </w:rPr>
    </w:lvl>
    <w:lvl w:ilvl="7" w:tplc="247624AE" w:tentative="1">
      <w:start w:val="1"/>
      <w:numFmt w:val="bullet"/>
      <w:lvlText w:val="•"/>
      <w:lvlJc w:val="left"/>
      <w:pPr>
        <w:tabs>
          <w:tab w:val="num" w:pos="5760"/>
        </w:tabs>
        <w:ind w:left="5760" w:hanging="360"/>
      </w:pPr>
      <w:rPr>
        <w:rFonts w:ascii="Arial" w:hAnsi="Arial" w:hint="default"/>
      </w:rPr>
    </w:lvl>
    <w:lvl w:ilvl="8" w:tplc="8AFA13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522687"/>
    <w:multiLevelType w:val="hybridMultilevel"/>
    <w:tmpl w:val="A5BE175C"/>
    <w:lvl w:ilvl="0" w:tplc="650275EA">
      <w:start w:val="1"/>
      <w:numFmt w:val="bullet"/>
      <w:lvlText w:val="•"/>
      <w:lvlJc w:val="left"/>
      <w:pPr>
        <w:tabs>
          <w:tab w:val="num" w:pos="720"/>
        </w:tabs>
        <w:ind w:left="720" w:hanging="360"/>
      </w:pPr>
      <w:rPr>
        <w:rFonts w:ascii="Arial" w:hAnsi="Arial" w:hint="default"/>
      </w:rPr>
    </w:lvl>
    <w:lvl w:ilvl="1" w:tplc="F566084C">
      <w:numFmt w:val="bullet"/>
      <w:lvlText w:val="–"/>
      <w:lvlJc w:val="left"/>
      <w:pPr>
        <w:tabs>
          <w:tab w:val="num" w:pos="1440"/>
        </w:tabs>
        <w:ind w:left="1440" w:hanging="360"/>
      </w:pPr>
      <w:rPr>
        <w:rFonts w:ascii="Arial" w:hAnsi="Arial" w:hint="default"/>
      </w:rPr>
    </w:lvl>
    <w:lvl w:ilvl="2" w:tplc="A4A6E48E" w:tentative="1">
      <w:start w:val="1"/>
      <w:numFmt w:val="bullet"/>
      <w:lvlText w:val="•"/>
      <w:lvlJc w:val="left"/>
      <w:pPr>
        <w:tabs>
          <w:tab w:val="num" w:pos="2160"/>
        </w:tabs>
        <w:ind w:left="2160" w:hanging="360"/>
      </w:pPr>
      <w:rPr>
        <w:rFonts w:ascii="Arial" w:hAnsi="Arial" w:hint="default"/>
      </w:rPr>
    </w:lvl>
    <w:lvl w:ilvl="3" w:tplc="D08AFE66" w:tentative="1">
      <w:start w:val="1"/>
      <w:numFmt w:val="bullet"/>
      <w:lvlText w:val="•"/>
      <w:lvlJc w:val="left"/>
      <w:pPr>
        <w:tabs>
          <w:tab w:val="num" w:pos="2880"/>
        </w:tabs>
        <w:ind w:left="2880" w:hanging="360"/>
      </w:pPr>
      <w:rPr>
        <w:rFonts w:ascii="Arial" w:hAnsi="Arial" w:hint="default"/>
      </w:rPr>
    </w:lvl>
    <w:lvl w:ilvl="4" w:tplc="2684EE3A" w:tentative="1">
      <w:start w:val="1"/>
      <w:numFmt w:val="bullet"/>
      <w:lvlText w:val="•"/>
      <w:lvlJc w:val="left"/>
      <w:pPr>
        <w:tabs>
          <w:tab w:val="num" w:pos="3600"/>
        </w:tabs>
        <w:ind w:left="3600" w:hanging="360"/>
      </w:pPr>
      <w:rPr>
        <w:rFonts w:ascii="Arial" w:hAnsi="Arial" w:hint="default"/>
      </w:rPr>
    </w:lvl>
    <w:lvl w:ilvl="5" w:tplc="C5EA5E98" w:tentative="1">
      <w:start w:val="1"/>
      <w:numFmt w:val="bullet"/>
      <w:lvlText w:val="•"/>
      <w:lvlJc w:val="left"/>
      <w:pPr>
        <w:tabs>
          <w:tab w:val="num" w:pos="4320"/>
        </w:tabs>
        <w:ind w:left="4320" w:hanging="360"/>
      </w:pPr>
      <w:rPr>
        <w:rFonts w:ascii="Arial" w:hAnsi="Arial" w:hint="default"/>
      </w:rPr>
    </w:lvl>
    <w:lvl w:ilvl="6" w:tplc="603AEA68" w:tentative="1">
      <w:start w:val="1"/>
      <w:numFmt w:val="bullet"/>
      <w:lvlText w:val="•"/>
      <w:lvlJc w:val="left"/>
      <w:pPr>
        <w:tabs>
          <w:tab w:val="num" w:pos="5040"/>
        </w:tabs>
        <w:ind w:left="5040" w:hanging="360"/>
      </w:pPr>
      <w:rPr>
        <w:rFonts w:ascii="Arial" w:hAnsi="Arial" w:hint="default"/>
      </w:rPr>
    </w:lvl>
    <w:lvl w:ilvl="7" w:tplc="212C04A6" w:tentative="1">
      <w:start w:val="1"/>
      <w:numFmt w:val="bullet"/>
      <w:lvlText w:val="•"/>
      <w:lvlJc w:val="left"/>
      <w:pPr>
        <w:tabs>
          <w:tab w:val="num" w:pos="5760"/>
        </w:tabs>
        <w:ind w:left="5760" w:hanging="360"/>
      </w:pPr>
      <w:rPr>
        <w:rFonts w:ascii="Arial" w:hAnsi="Arial" w:hint="default"/>
      </w:rPr>
    </w:lvl>
    <w:lvl w:ilvl="8" w:tplc="A5C8620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2"/>
  </w:num>
  <w:num w:numId="3">
    <w:abstractNumId w:val="15"/>
  </w:num>
  <w:num w:numId="4">
    <w:abstractNumId w:val="5"/>
  </w:num>
  <w:num w:numId="5">
    <w:abstractNumId w:val="4"/>
  </w:num>
  <w:num w:numId="6">
    <w:abstractNumId w:val="2"/>
  </w:num>
  <w:num w:numId="7">
    <w:abstractNumId w:val="19"/>
  </w:num>
  <w:num w:numId="8">
    <w:abstractNumId w:val="17"/>
  </w:num>
  <w:num w:numId="9">
    <w:abstractNumId w:val="8"/>
  </w:num>
  <w:num w:numId="10">
    <w:abstractNumId w:val="10"/>
  </w:num>
  <w:num w:numId="11">
    <w:abstractNumId w:val="1"/>
  </w:num>
  <w:num w:numId="12">
    <w:abstractNumId w:val="0"/>
  </w:num>
  <w:num w:numId="13">
    <w:abstractNumId w:val="16"/>
  </w:num>
  <w:num w:numId="14">
    <w:abstractNumId w:val="7"/>
  </w:num>
  <w:num w:numId="15">
    <w:abstractNumId w:val="9"/>
  </w:num>
  <w:num w:numId="16">
    <w:abstractNumId w:val="11"/>
  </w:num>
  <w:num w:numId="17">
    <w:abstractNumId w:val="6"/>
  </w:num>
  <w:num w:numId="18">
    <w:abstractNumId w:val="3"/>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DB1"/>
    <w:rsid w:val="00014474"/>
    <w:rsid w:val="000317CF"/>
    <w:rsid w:val="0003570A"/>
    <w:rsid w:val="0004072F"/>
    <w:rsid w:val="000647A6"/>
    <w:rsid w:val="00066DC9"/>
    <w:rsid w:val="0008708D"/>
    <w:rsid w:val="000B0D80"/>
    <w:rsid w:val="000B3BA7"/>
    <w:rsid w:val="000D385F"/>
    <w:rsid w:val="000D6063"/>
    <w:rsid w:val="000D70D7"/>
    <w:rsid w:val="000D7449"/>
    <w:rsid w:val="000E23C9"/>
    <w:rsid w:val="00100943"/>
    <w:rsid w:val="001009E1"/>
    <w:rsid w:val="0010210F"/>
    <w:rsid w:val="00103196"/>
    <w:rsid w:val="001178FB"/>
    <w:rsid w:val="00120D8D"/>
    <w:rsid w:val="00125E6D"/>
    <w:rsid w:val="00126FCB"/>
    <w:rsid w:val="001351E4"/>
    <w:rsid w:val="0016779D"/>
    <w:rsid w:val="00170B52"/>
    <w:rsid w:val="001716F0"/>
    <w:rsid w:val="00191AD7"/>
    <w:rsid w:val="001942DC"/>
    <w:rsid w:val="00195411"/>
    <w:rsid w:val="00197A03"/>
    <w:rsid w:val="001A2465"/>
    <w:rsid w:val="001A24F7"/>
    <w:rsid w:val="001A32E4"/>
    <w:rsid w:val="001A6D5F"/>
    <w:rsid w:val="001C307F"/>
    <w:rsid w:val="001D13AF"/>
    <w:rsid w:val="001E3F1C"/>
    <w:rsid w:val="001F2A70"/>
    <w:rsid w:val="00202059"/>
    <w:rsid w:val="00202E39"/>
    <w:rsid w:val="0020483F"/>
    <w:rsid w:val="00231DEB"/>
    <w:rsid w:val="00237680"/>
    <w:rsid w:val="00255DA7"/>
    <w:rsid w:val="002568B6"/>
    <w:rsid w:val="00287028"/>
    <w:rsid w:val="00296D9D"/>
    <w:rsid w:val="00297711"/>
    <w:rsid w:val="002A4F46"/>
    <w:rsid w:val="002B4C39"/>
    <w:rsid w:val="002C2B82"/>
    <w:rsid w:val="002C4B3E"/>
    <w:rsid w:val="002D411D"/>
    <w:rsid w:val="002D5D25"/>
    <w:rsid w:val="002F73A8"/>
    <w:rsid w:val="00305225"/>
    <w:rsid w:val="003065E6"/>
    <w:rsid w:val="00327EAA"/>
    <w:rsid w:val="00332B76"/>
    <w:rsid w:val="003368A1"/>
    <w:rsid w:val="00372122"/>
    <w:rsid w:val="00372EB4"/>
    <w:rsid w:val="00383520"/>
    <w:rsid w:val="00391B0A"/>
    <w:rsid w:val="00392C80"/>
    <w:rsid w:val="003936CB"/>
    <w:rsid w:val="0039538D"/>
    <w:rsid w:val="00396656"/>
    <w:rsid w:val="003A65B5"/>
    <w:rsid w:val="003B30DD"/>
    <w:rsid w:val="003B4490"/>
    <w:rsid w:val="003B623A"/>
    <w:rsid w:val="003B6D2E"/>
    <w:rsid w:val="003B728A"/>
    <w:rsid w:val="003F2351"/>
    <w:rsid w:val="003F4D67"/>
    <w:rsid w:val="00400D4B"/>
    <w:rsid w:val="004214EE"/>
    <w:rsid w:val="00421991"/>
    <w:rsid w:val="004263E5"/>
    <w:rsid w:val="00434CEA"/>
    <w:rsid w:val="004368DD"/>
    <w:rsid w:val="00441957"/>
    <w:rsid w:val="00443089"/>
    <w:rsid w:val="0044646C"/>
    <w:rsid w:val="00464BEF"/>
    <w:rsid w:val="00465991"/>
    <w:rsid w:val="00470DF4"/>
    <w:rsid w:val="00475E02"/>
    <w:rsid w:val="00487FA1"/>
    <w:rsid w:val="0049509E"/>
    <w:rsid w:val="004A7C6C"/>
    <w:rsid w:val="004B25B6"/>
    <w:rsid w:val="004C0C32"/>
    <w:rsid w:val="004C71A0"/>
    <w:rsid w:val="0050474E"/>
    <w:rsid w:val="00513258"/>
    <w:rsid w:val="005200F1"/>
    <w:rsid w:val="005206EF"/>
    <w:rsid w:val="00524869"/>
    <w:rsid w:val="00531F68"/>
    <w:rsid w:val="0053485A"/>
    <w:rsid w:val="00553976"/>
    <w:rsid w:val="00573810"/>
    <w:rsid w:val="0058183D"/>
    <w:rsid w:val="005867C4"/>
    <w:rsid w:val="005A1AE2"/>
    <w:rsid w:val="005B61BC"/>
    <w:rsid w:val="005C0F1E"/>
    <w:rsid w:val="005D09E7"/>
    <w:rsid w:val="005D5D53"/>
    <w:rsid w:val="005E43B0"/>
    <w:rsid w:val="005F3DB8"/>
    <w:rsid w:val="00611A1D"/>
    <w:rsid w:val="00612DB1"/>
    <w:rsid w:val="00627AB2"/>
    <w:rsid w:val="006341B1"/>
    <w:rsid w:val="00655F3B"/>
    <w:rsid w:val="006560B3"/>
    <w:rsid w:val="00657626"/>
    <w:rsid w:val="00666148"/>
    <w:rsid w:val="00682AA2"/>
    <w:rsid w:val="00697634"/>
    <w:rsid w:val="006A071F"/>
    <w:rsid w:val="006A15A8"/>
    <w:rsid w:val="006A26EA"/>
    <w:rsid w:val="006B1533"/>
    <w:rsid w:val="006B63EB"/>
    <w:rsid w:val="006C0C77"/>
    <w:rsid w:val="006C1A38"/>
    <w:rsid w:val="006C4880"/>
    <w:rsid w:val="006C69A4"/>
    <w:rsid w:val="006F608F"/>
    <w:rsid w:val="00730421"/>
    <w:rsid w:val="007342BB"/>
    <w:rsid w:val="007500FE"/>
    <w:rsid w:val="007639C0"/>
    <w:rsid w:val="00774502"/>
    <w:rsid w:val="00775B33"/>
    <w:rsid w:val="00787821"/>
    <w:rsid w:val="00791D75"/>
    <w:rsid w:val="007A53F4"/>
    <w:rsid w:val="007C34DF"/>
    <w:rsid w:val="007D7598"/>
    <w:rsid w:val="007E5474"/>
    <w:rsid w:val="007F0229"/>
    <w:rsid w:val="007F2D4B"/>
    <w:rsid w:val="007F49A6"/>
    <w:rsid w:val="007F54AD"/>
    <w:rsid w:val="007F76B0"/>
    <w:rsid w:val="008158F0"/>
    <w:rsid w:val="0082751C"/>
    <w:rsid w:val="00840ED8"/>
    <w:rsid w:val="008810A7"/>
    <w:rsid w:val="00895CA5"/>
    <w:rsid w:val="008C0DAA"/>
    <w:rsid w:val="008D6FAC"/>
    <w:rsid w:val="008F18BD"/>
    <w:rsid w:val="0090376D"/>
    <w:rsid w:val="0090646A"/>
    <w:rsid w:val="0091032E"/>
    <w:rsid w:val="00916CEF"/>
    <w:rsid w:val="00920BB4"/>
    <w:rsid w:val="0094362A"/>
    <w:rsid w:val="00962917"/>
    <w:rsid w:val="009859F3"/>
    <w:rsid w:val="009864FC"/>
    <w:rsid w:val="00986758"/>
    <w:rsid w:val="0099601E"/>
    <w:rsid w:val="009A2E02"/>
    <w:rsid w:val="009B3714"/>
    <w:rsid w:val="009C1BEF"/>
    <w:rsid w:val="009C29C9"/>
    <w:rsid w:val="009C5644"/>
    <w:rsid w:val="009D24A2"/>
    <w:rsid w:val="009E173B"/>
    <w:rsid w:val="00A03DD0"/>
    <w:rsid w:val="00A05141"/>
    <w:rsid w:val="00A147A0"/>
    <w:rsid w:val="00A2074F"/>
    <w:rsid w:val="00A42BDC"/>
    <w:rsid w:val="00A55EC5"/>
    <w:rsid w:val="00A67C28"/>
    <w:rsid w:val="00A765CE"/>
    <w:rsid w:val="00A81550"/>
    <w:rsid w:val="00AC1020"/>
    <w:rsid w:val="00AC406F"/>
    <w:rsid w:val="00AE72EB"/>
    <w:rsid w:val="00AF6CC6"/>
    <w:rsid w:val="00B02D22"/>
    <w:rsid w:val="00B12F60"/>
    <w:rsid w:val="00B25FEA"/>
    <w:rsid w:val="00B40E95"/>
    <w:rsid w:val="00B44AFB"/>
    <w:rsid w:val="00B63842"/>
    <w:rsid w:val="00B70D5F"/>
    <w:rsid w:val="00B946A8"/>
    <w:rsid w:val="00BA5A54"/>
    <w:rsid w:val="00BC7C5C"/>
    <w:rsid w:val="00BE35D6"/>
    <w:rsid w:val="00BE6ED1"/>
    <w:rsid w:val="00BF76F3"/>
    <w:rsid w:val="00C0705A"/>
    <w:rsid w:val="00C15748"/>
    <w:rsid w:val="00C224FA"/>
    <w:rsid w:val="00C22662"/>
    <w:rsid w:val="00C337FB"/>
    <w:rsid w:val="00C34DB0"/>
    <w:rsid w:val="00C36F59"/>
    <w:rsid w:val="00C46078"/>
    <w:rsid w:val="00C5229A"/>
    <w:rsid w:val="00C55B29"/>
    <w:rsid w:val="00C61885"/>
    <w:rsid w:val="00C63A11"/>
    <w:rsid w:val="00C63FC8"/>
    <w:rsid w:val="00C65DD0"/>
    <w:rsid w:val="00C82449"/>
    <w:rsid w:val="00C83F82"/>
    <w:rsid w:val="00CC2AC1"/>
    <w:rsid w:val="00CC6D7E"/>
    <w:rsid w:val="00CC742F"/>
    <w:rsid w:val="00CD04B5"/>
    <w:rsid w:val="00CD3E9D"/>
    <w:rsid w:val="00CF68A0"/>
    <w:rsid w:val="00D00F9F"/>
    <w:rsid w:val="00D11E4F"/>
    <w:rsid w:val="00D128A4"/>
    <w:rsid w:val="00D31882"/>
    <w:rsid w:val="00D3442B"/>
    <w:rsid w:val="00D37682"/>
    <w:rsid w:val="00D406F9"/>
    <w:rsid w:val="00D4512C"/>
    <w:rsid w:val="00D54ABA"/>
    <w:rsid w:val="00D54CF1"/>
    <w:rsid w:val="00D64A2C"/>
    <w:rsid w:val="00D66F2C"/>
    <w:rsid w:val="00D7067D"/>
    <w:rsid w:val="00D75B42"/>
    <w:rsid w:val="00D818D3"/>
    <w:rsid w:val="00D866D5"/>
    <w:rsid w:val="00D878DC"/>
    <w:rsid w:val="00D9208A"/>
    <w:rsid w:val="00DA4E79"/>
    <w:rsid w:val="00DA738D"/>
    <w:rsid w:val="00DB061C"/>
    <w:rsid w:val="00DC1845"/>
    <w:rsid w:val="00DD1F19"/>
    <w:rsid w:val="00DD7014"/>
    <w:rsid w:val="00DE328C"/>
    <w:rsid w:val="00DF1400"/>
    <w:rsid w:val="00DF6B38"/>
    <w:rsid w:val="00E00AF3"/>
    <w:rsid w:val="00E01FFD"/>
    <w:rsid w:val="00E12E5B"/>
    <w:rsid w:val="00E34268"/>
    <w:rsid w:val="00E3585F"/>
    <w:rsid w:val="00E60D71"/>
    <w:rsid w:val="00E7707F"/>
    <w:rsid w:val="00E81B94"/>
    <w:rsid w:val="00E931F1"/>
    <w:rsid w:val="00EA4E4E"/>
    <w:rsid w:val="00EA4F92"/>
    <w:rsid w:val="00ED10CA"/>
    <w:rsid w:val="00ED2801"/>
    <w:rsid w:val="00ED5EDB"/>
    <w:rsid w:val="00EE0BA5"/>
    <w:rsid w:val="00F02EC4"/>
    <w:rsid w:val="00F115BA"/>
    <w:rsid w:val="00F14DFE"/>
    <w:rsid w:val="00F227BB"/>
    <w:rsid w:val="00F370E8"/>
    <w:rsid w:val="00F4065E"/>
    <w:rsid w:val="00F42221"/>
    <w:rsid w:val="00F9031D"/>
    <w:rsid w:val="00F933E1"/>
    <w:rsid w:val="00F96342"/>
    <w:rsid w:val="00FA14B9"/>
    <w:rsid w:val="00FA353E"/>
    <w:rsid w:val="00FB4C3A"/>
    <w:rsid w:val="00FB7E67"/>
    <w:rsid w:val="00FC64E6"/>
    <w:rsid w:val="00FD74AE"/>
    <w:rsid w:val="00FE3451"/>
    <w:rsid w:val="00FF30B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86D8D"/>
  <w15:docId w15:val="{20CDBEE0-6D8A-4945-8813-F5DEE078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F54A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79D"/>
    <w:pPr>
      <w:ind w:left="720"/>
      <w:contextualSpacing/>
    </w:pPr>
  </w:style>
  <w:style w:type="paragraph" w:styleId="FootnoteText">
    <w:name w:val="footnote text"/>
    <w:basedOn w:val="Normal"/>
    <w:link w:val="FootnoteTextChar"/>
    <w:unhideWhenUsed/>
    <w:rsid w:val="002F73A8"/>
    <w:rPr>
      <w:sz w:val="20"/>
      <w:szCs w:val="20"/>
    </w:rPr>
  </w:style>
  <w:style w:type="character" w:customStyle="1" w:styleId="FootnoteTextChar">
    <w:name w:val="Footnote Text Char"/>
    <w:basedOn w:val="DefaultParagraphFont"/>
    <w:link w:val="FootnoteText"/>
    <w:rsid w:val="002F73A8"/>
    <w:rPr>
      <w:sz w:val="20"/>
      <w:szCs w:val="20"/>
    </w:rPr>
  </w:style>
  <w:style w:type="character" w:styleId="FootnoteReference">
    <w:name w:val="footnote reference"/>
    <w:basedOn w:val="DefaultParagraphFont"/>
    <w:uiPriority w:val="99"/>
    <w:unhideWhenUsed/>
    <w:rsid w:val="002F73A8"/>
    <w:rPr>
      <w:vertAlign w:val="superscript"/>
    </w:rPr>
  </w:style>
  <w:style w:type="character" w:customStyle="1" w:styleId="Heading1Char">
    <w:name w:val="Heading 1 Char"/>
    <w:basedOn w:val="DefaultParagraphFont"/>
    <w:link w:val="Heading1"/>
    <w:uiPriority w:val="9"/>
    <w:rsid w:val="007F54AD"/>
    <w:rPr>
      <w:rFonts w:ascii="Times" w:eastAsiaTheme="minorEastAsia" w:hAnsi="Times"/>
      <w:b/>
      <w:bCs/>
      <w:kern w:val="36"/>
      <w:sz w:val="48"/>
      <w:szCs w:val="48"/>
    </w:rPr>
  </w:style>
  <w:style w:type="paragraph" w:customStyle="1" w:styleId="Default">
    <w:name w:val="Default"/>
    <w:rsid w:val="007F54AD"/>
    <w:pPr>
      <w:widowControl w:val="0"/>
      <w:autoSpaceDE w:val="0"/>
      <w:autoSpaceDN w:val="0"/>
      <w:adjustRightInd w:val="0"/>
    </w:pPr>
    <w:rPr>
      <w:rFonts w:ascii="Univers" w:hAnsi="Univers" w:cs="Univers"/>
      <w:color w:val="000000"/>
      <w:lang w:val="en-US"/>
    </w:rPr>
  </w:style>
  <w:style w:type="character" w:styleId="HTMLCite">
    <w:name w:val="HTML Cite"/>
    <w:basedOn w:val="DefaultParagraphFont"/>
    <w:uiPriority w:val="99"/>
    <w:semiHidden/>
    <w:unhideWhenUsed/>
    <w:rsid w:val="007F54AD"/>
    <w:rPr>
      <w:i/>
      <w:iCs/>
    </w:rPr>
  </w:style>
  <w:style w:type="character" w:styleId="CommentReference">
    <w:name w:val="annotation reference"/>
    <w:basedOn w:val="DefaultParagraphFont"/>
    <w:uiPriority w:val="99"/>
    <w:semiHidden/>
    <w:unhideWhenUsed/>
    <w:rsid w:val="00730421"/>
    <w:rPr>
      <w:sz w:val="18"/>
      <w:szCs w:val="18"/>
    </w:rPr>
  </w:style>
  <w:style w:type="paragraph" w:styleId="CommentText">
    <w:name w:val="annotation text"/>
    <w:basedOn w:val="Normal"/>
    <w:link w:val="CommentTextChar"/>
    <w:uiPriority w:val="99"/>
    <w:semiHidden/>
    <w:unhideWhenUsed/>
    <w:rsid w:val="00730421"/>
  </w:style>
  <w:style w:type="character" w:customStyle="1" w:styleId="CommentTextChar">
    <w:name w:val="Comment Text Char"/>
    <w:basedOn w:val="DefaultParagraphFont"/>
    <w:link w:val="CommentText"/>
    <w:uiPriority w:val="99"/>
    <w:semiHidden/>
    <w:rsid w:val="00730421"/>
  </w:style>
  <w:style w:type="paragraph" w:styleId="CommentSubject">
    <w:name w:val="annotation subject"/>
    <w:basedOn w:val="CommentText"/>
    <w:next w:val="CommentText"/>
    <w:link w:val="CommentSubjectChar"/>
    <w:uiPriority w:val="99"/>
    <w:semiHidden/>
    <w:unhideWhenUsed/>
    <w:rsid w:val="00730421"/>
    <w:rPr>
      <w:b/>
      <w:bCs/>
      <w:sz w:val="20"/>
      <w:szCs w:val="20"/>
    </w:rPr>
  </w:style>
  <w:style w:type="character" w:customStyle="1" w:styleId="CommentSubjectChar">
    <w:name w:val="Comment Subject Char"/>
    <w:basedOn w:val="CommentTextChar"/>
    <w:link w:val="CommentSubject"/>
    <w:uiPriority w:val="99"/>
    <w:semiHidden/>
    <w:rsid w:val="00730421"/>
    <w:rPr>
      <w:b/>
      <w:bCs/>
      <w:sz w:val="20"/>
      <w:szCs w:val="20"/>
    </w:rPr>
  </w:style>
  <w:style w:type="paragraph" w:styleId="BalloonText">
    <w:name w:val="Balloon Text"/>
    <w:basedOn w:val="Normal"/>
    <w:link w:val="BalloonTextChar"/>
    <w:uiPriority w:val="99"/>
    <w:semiHidden/>
    <w:unhideWhenUsed/>
    <w:rsid w:val="00730421"/>
    <w:rPr>
      <w:rFonts w:ascii="Lucida Grande" w:hAnsi="Lucida Grande"/>
      <w:sz w:val="18"/>
      <w:szCs w:val="18"/>
    </w:rPr>
  </w:style>
  <w:style w:type="character" w:customStyle="1" w:styleId="BalloonTextChar">
    <w:name w:val="Balloon Text Char"/>
    <w:basedOn w:val="DefaultParagraphFont"/>
    <w:link w:val="BalloonText"/>
    <w:uiPriority w:val="99"/>
    <w:semiHidden/>
    <w:rsid w:val="00730421"/>
    <w:rPr>
      <w:rFonts w:ascii="Lucida Grande" w:hAnsi="Lucida Grande"/>
      <w:sz w:val="18"/>
      <w:szCs w:val="18"/>
    </w:rPr>
  </w:style>
  <w:style w:type="character" w:customStyle="1" w:styleId="a">
    <w:name w:val="_"/>
    <w:basedOn w:val="DefaultParagraphFont"/>
    <w:rsid w:val="00305225"/>
  </w:style>
  <w:style w:type="character" w:customStyle="1" w:styleId="ls3">
    <w:name w:val="ls3"/>
    <w:basedOn w:val="DefaultParagraphFont"/>
    <w:rsid w:val="00305225"/>
  </w:style>
  <w:style w:type="character" w:customStyle="1" w:styleId="ff4">
    <w:name w:val="ff4"/>
    <w:basedOn w:val="DefaultParagraphFont"/>
    <w:rsid w:val="00305225"/>
  </w:style>
  <w:style w:type="character" w:customStyle="1" w:styleId="ls10">
    <w:name w:val="ls10"/>
    <w:basedOn w:val="DefaultParagraphFont"/>
    <w:rsid w:val="00305225"/>
  </w:style>
  <w:style w:type="character" w:customStyle="1" w:styleId="ls6">
    <w:name w:val="ls6"/>
    <w:basedOn w:val="DefaultParagraphFont"/>
    <w:rsid w:val="00305225"/>
  </w:style>
  <w:style w:type="character" w:customStyle="1" w:styleId="lsd">
    <w:name w:val="lsd"/>
    <w:basedOn w:val="DefaultParagraphFont"/>
    <w:rsid w:val="00305225"/>
  </w:style>
  <w:style w:type="character" w:customStyle="1" w:styleId="lsc">
    <w:name w:val="lsc"/>
    <w:basedOn w:val="DefaultParagraphFont"/>
    <w:rsid w:val="00305225"/>
  </w:style>
  <w:style w:type="paragraph" w:customStyle="1" w:styleId="Referentielijst">
    <w:name w:val="Referentielijst"/>
    <w:basedOn w:val="BodyText"/>
    <w:rsid w:val="000D385F"/>
    <w:pPr>
      <w:widowControl w:val="0"/>
    </w:pPr>
    <w:rPr>
      <w:rFonts w:ascii="Times New Roman" w:eastAsia="Times New Roman" w:hAnsi="Times New Roman" w:cs="Times New Roman"/>
      <w:snapToGrid w:val="0"/>
      <w:szCs w:val="20"/>
      <w:lang w:val="nl-NL" w:eastAsia="nl-NL"/>
    </w:rPr>
  </w:style>
  <w:style w:type="paragraph" w:styleId="BodyText">
    <w:name w:val="Body Text"/>
    <w:basedOn w:val="Normal"/>
    <w:link w:val="BodyTextChar"/>
    <w:uiPriority w:val="99"/>
    <w:semiHidden/>
    <w:unhideWhenUsed/>
    <w:rsid w:val="000D385F"/>
    <w:pPr>
      <w:spacing w:after="120"/>
    </w:pPr>
  </w:style>
  <w:style w:type="character" w:customStyle="1" w:styleId="BodyTextChar">
    <w:name w:val="Body Text Char"/>
    <w:basedOn w:val="DefaultParagraphFont"/>
    <w:link w:val="BodyText"/>
    <w:uiPriority w:val="99"/>
    <w:semiHidden/>
    <w:rsid w:val="000D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4292">
      <w:bodyDiv w:val="1"/>
      <w:marLeft w:val="0"/>
      <w:marRight w:val="0"/>
      <w:marTop w:val="0"/>
      <w:marBottom w:val="0"/>
      <w:divBdr>
        <w:top w:val="none" w:sz="0" w:space="0" w:color="auto"/>
        <w:left w:val="none" w:sz="0" w:space="0" w:color="auto"/>
        <w:bottom w:val="none" w:sz="0" w:space="0" w:color="auto"/>
        <w:right w:val="none" w:sz="0" w:space="0" w:color="auto"/>
      </w:divBdr>
      <w:divsChild>
        <w:div w:id="150798910">
          <w:marLeft w:val="547"/>
          <w:marRight w:val="0"/>
          <w:marTop w:val="120"/>
          <w:marBottom w:val="0"/>
          <w:divBdr>
            <w:top w:val="none" w:sz="0" w:space="0" w:color="auto"/>
            <w:left w:val="none" w:sz="0" w:space="0" w:color="auto"/>
            <w:bottom w:val="none" w:sz="0" w:space="0" w:color="auto"/>
            <w:right w:val="none" w:sz="0" w:space="0" w:color="auto"/>
          </w:divBdr>
        </w:div>
        <w:div w:id="669677921">
          <w:marLeft w:val="547"/>
          <w:marRight w:val="0"/>
          <w:marTop w:val="120"/>
          <w:marBottom w:val="0"/>
          <w:divBdr>
            <w:top w:val="none" w:sz="0" w:space="0" w:color="auto"/>
            <w:left w:val="none" w:sz="0" w:space="0" w:color="auto"/>
            <w:bottom w:val="none" w:sz="0" w:space="0" w:color="auto"/>
            <w:right w:val="none" w:sz="0" w:space="0" w:color="auto"/>
          </w:divBdr>
        </w:div>
        <w:div w:id="495144845">
          <w:marLeft w:val="547"/>
          <w:marRight w:val="0"/>
          <w:marTop w:val="120"/>
          <w:marBottom w:val="0"/>
          <w:divBdr>
            <w:top w:val="none" w:sz="0" w:space="0" w:color="auto"/>
            <w:left w:val="none" w:sz="0" w:space="0" w:color="auto"/>
            <w:bottom w:val="none" w:sz="0" w:space="0" w:color="auto"/>
            <w:right w:val="none" w:sz="0" w:space="0" w:color="auto"/>
          </w:divBdr>
        </w:div>
      </w:divsChild>
    </w:div>
    <w:div w:id="45764433">
      <w:bodyDiv w:val="1"/>
      <w:marLeft w:val="0"/>
      <w:marRight w:val="0"/>
      <w:marTop w:val="0"/>
      <w:marBottom w:val="0"/>
      <w:divBdr>
        <w:top w:val="none" w:sz="0" w:space="0" w:color="auto"/>
        <w:left w:val="none" w:sz="0" w:space="0" w:color="auto"/>
        <w:bottom w:val="none" w:sz="0" w:space="0" w:color="auto"/>
        <w:right w:val="none" w:sz="0" w:space="0" w:color="auto"/>
      </w:divBdr>
      <w:divsChild>
        <w:div w:id="1777216808">
          <w:marLeft w:val="547"/>
          <w:marRight w:val="0"/>
          <w:marTop w:val="144"/>
          <w:marBottom w:val="0"/>
          <w:divBdr>
            <w:top w:val="none" w:sz="0" w:space="0" w:color="auto"/>
            <w:left w:val="none" w:sz="0" w:space="0" w:color="auto"/>
            <w:bottom w:val="none" w:sz="0" w:space="0" w:color="auto"/>
            <w:right w:val="none" w:sz="0" w:space="0" w:color="auto"/>
          </w:divBdr>
        </w:div>
        <w:div w:id="1577547311">
          <w:marLeft w:val="547"/>
          <w:marRight w:val="0"/>
          <w:marTop w:val="144"/>
          <w:marBottom w:val="0"/>
          <w:divBdr>
            <w:top w:val="none" w:sz="0" w:space="0" w:color="auto"/>
            <w:left w:val="none" w:sz="0" w:space="0" w:color="auto"/>
            <w:bottom w:val="none" w:sz="0" w:space="0" w:color="auto"/>
            <w:right w:val="none" w:sz="0" w:space="0" w:color="auto"/>
          </w:divBdr>
        </w:div>
        <w:div w:id="488979213">
          <w:marLeft w:val="547"/>
          <w:marRight w:val="0"/>
          <w:marTop w:val="144"/>
          <w:marBottom w:val="0"/>
          <w:divBdr>
            <w:top w:val="none" w:sz="0" w:space="0" w:color="auto"/>
            <w:left w:val="none" w:sz="0" w:space="0" w:color="auto"/>
            <w:bottom w:val="none" w:sz="0" w:space="0" w:color="auto"/>
            <w:right w:val="none" w:sz="0" w:space="0" w:color="auto"/>
          </w:divBdr>
        </w:div>
        <w:div w:id="1189638659">
          <w:marLeft w:val="547"/>
          <w:marRight w:val="0"/>
          <w:marTop w:val="144"/>
          <w:marBottom w:val="0"/>
          <w:divBdr>
            <w:top w:val="none" w:sz="0" w:space="0" w:color="auto"/>
            <w:left w:val="none" w:sz="0" w:space="0" w:color="auto"/>
            <w:bottom w:val="none" w:sz="0" w:space="0" w:color="auto"/>
            <w:right w:val="none" w:sz="0" w:space="0" w:color="auto"/>
          </w:divBdr>
        </w:div>
        <w:div w:id="1780955787">
          <w:marLeft w:val="547"/>
          <w:marRight w:val="0"/>
          <w:marTop w:val="144"/>
          <w:marBottom w:val="0"/>
          <w:divBdr>
            <w:top w:val="none" w:sz="0" w:space="0" w:color="auto"/>
            <w:left w:val="none" w:sz="0" w:space="0" w:color="auto"/>
            <w:bottom w:val="none" w:sz="0" w:space="0" w:color="auto"/>
            <w:right w:val="none" w:sz="0" w:space="0" w:color="auto"/>
          </w:divBdr>
        </w:div>
      </w:divsChild>
    </w:div>
    <w:div w:id="98069591">
      <w:bodyDiv w:val="1"/>
      <w:marLeft w:val="0"/>
      <w:marRight w:val="0"/>
      <w:marTop w:val="0"/>
      <w:marBottom w:val="0"/>
      <w:divBdr>
        <w:top w:val="none" w:sz="0" w:space="0" w:color="auto"/>
        <w:left w:val="none" w:sz="0" w:space="0" w:color="auto"/>
        <w:bottom w:val="none" w:sz="0" w:space="0" w:color="auto"/>
        <w:right w:val="none" w:sz="0" w:space="0" w:color="auto"/>
      </w:divBdr>
      <w:divsChild>
        <w:div w:id="157352030">
          <w:marLeft w:val="547"/>
          <w:marRight w:val="0"/>
          <w:marTop w:val="130"/>
          <w:marBottom w:val="0"/>
          <w:divBdr>
            <w:top w:val="none" w:sz="0" w:space="0" w:color="auto"/>
            <w:left w:val="none" w:sz="0" w:space="0" w:color="auto"/>
            <w:bottom w:val="none" w:sz="0" w:space="0" w:color="auto"/>
            <w:right w:val="none" w:sz="0" w:space="0" w:color="auto"/>
          </w:divBdr>
        </w:div>
        <w:div w:id="54592760">
          <w:marLeft w:val="547"/>
          <w:marRight w:val="0"/>
          <w:marTop w:val="130"/>
          <w:marBottom w:val="0"/>
          <w:divBdr>
            <w:top w:val="none" w:sz="0" w:space="0" w:color="auto"/>
            <w:left w:val="none" w:sz="0" w:space="0" w:color="auto"/>
            <w:bottom w:val="none" w:sz="0" w:space="0" w:color="auto"/>
            <w:right w:val="none" w:sz="0" w:space="0" w:color="auto"/>
          </w:divBdr>
        </w:div>
        <w:div w:id="316961380">
          <w:marLeft w:val="1166"/>
          <w:marRight w:val="0"/>
          <w:marTop w:val="115"/>
          <w:marBottom w:val="0"/>
          <w:divBdr>
            <w:top w:val="none" w:sz="0" w:space="0" w:color="auto"/>
            <w:left w:val="none" w:sz="0" w:space="0" w:color="auto"/>
            <w:bottom w:val="none" w:sz="0" w:space="0" w:color="auto"/>
            <w:right w:val="none" w:sz="0" w:space="0" w:color="auto"/>
          </w:divBdr>
        </w:div>
        <w:div w:id="1702316898">
          <w:marLeft w:val="1166"/>
          <w:marRight w:val="0"/>
          <w:marTop w:val="115"/>
          <w:marBottom w:val="0"/>
          <w:divBdr>
            <w:top w:val="none" w:sz="0" w:space="0" w:color="auto"/>
            <w:left w:val="none" w:sz="0" w:space="0" w:color="auto"/>
            <w:bottom w:val="none" w:sz="0" w:space="0" w:color="auto"/>
            <w:right w:val="none" w:sz="0" w:space="0" w:color="auto"/>
          </w:divBdr>
        </w:div>
      </w:divsChild>
    </w:div>
    <w:div w:id="156118010">
      <w:bodyDiv w:val="1"/>
      <w:marLeft w:val="0"/>
      <w:marRight w:val="0"/>
      <w:marTop w:val="0"/>
      <w:marBottom w:val="0"/>
      <w:divBdr>
        <w:top w:val="none" w:sz="0" w:space="0" w:color="auto"/>
        <w:left w:val="none" w:sz="0" w:space="0" w:color="auto"/>
        <w:bottom w:val="none" w:sz="0" w:space="0" w:color="auto"/>
        <w:right w:val="none" w:sz="0" w:space="0" w:color="auto"/>
      </w:divBdr>
    </w:div>
    <w:div w:id="254676835">
      <w:bodyDiv w:val="1"/>
      <w:marLeft w:val="0"/>
      <w:marRight w:val="0"/>
      <w:marTop w:val="0"/>
      <w:marBottom w:val="0"/>
      <w:divBdr>
        <w:top w:val="none" w:sz="0" w:space="0" w:color="auto"/>
        <w:left w:val="none" w:sz="0" w:space="0" w:color="auto"/>
        <w:bottom w:val="none" w:sz="0" w:space="0" w:color="auto"/>
        <w:right w:val="none" w:sz="0" w:space="0" w:color="auto"/>
      </w:divBdr>
      <w:divsChild>
        <w:div w:id="1614945143">
          <w:marLeft w:val="547"/>
          <w:marRight w:val="0"/>
          <w:marTop w:val="106"/>
          <w:marBottom w:val="0"/>
          <w:divBdr>
            <w:top w:val="none" w:sz="0" w:space="0" w:color="auto"/>
            <w:left w:val="none" w:sz="0" w:space="0" w:color="auto"/>
            <w:bottom w:val="none" w:sz="0" w:space="0" w:color="auto"/>
            <w:right w:val="none" w:sz="0" w:space="0" w:color="auto"/>
          </w:divBdr>
        </w:div>
        <w:div w:id="284164346">
          <w:marLeft w:val="547"/>
          <w:marRight w:val="0"/>
          <w:marTop w:val="106"/>
          <w:marBottom w:val="0"/>
          <w:divBdr>
            <w:top w:val="none" w:sz="0" w:space="0" w:color="auto"/>
            <w:left w:val="none" w:sz="0" w:space="0" w:color="auto"/>
            <w:bottom w:val="none" w:sz="0" w:space="0" w:color="auto"/>
            <w:right w:val="none" w:sz="0" w:space="0" w:color="auto"/>
          </w:divBdr>
        </w:div>
        <w:div w:id="957101660">
          <w:marLeft w:val="547"/>
          <w:marRight w:val="0"/>
          <w:marTop w:val="106"/>
          <w:marBottom w:val="0"/>
          <w:divBdr>
            <w:top w:val="none" w:sz="0" w:space="0" w:color="auto"/>
            <w:left w:val="none" w:sz="0" w:space="0" w:color="auto"/>
            <w:bottom w:val="none" w:sz="0" w:space="0" w:color="auto"/>
            <w:right w:val="none" w:sz="0" w:space="0" w:color="auto"/>
          </w:divBdr>
        </w:div>
        <w:div w:id="1752268215">
          <w:marLeft w:val="547"/>
          <w:marRight w:val="0"/>
          <w:marTop w:val="106"/>
          <w:marBottom w:val="0"/>
          <w:divBdr>
            <w:top w:val="none" w:sz="0" w:space="0" w:color="auto"/>
            <w:left w:val="none" w:sz="0" w:space="0" w:color="auto"/>
            <w:bottom w:val="none" w:sz="0" w:space="0" w:color="auto"/>
            <w:right w:val="none" w:sz="0" w:space="0" w:color="auto"/>
          </w:divBdr>
        </w:div>
      </w:divsChild>
    </w:div>
    <w:div w:id="450323792">
      <w:bodyDiv w:val="1"/>
      <w:marLeft w:val="0"/>
      <w:marRight w:val="0"/>
      <w:marTop w:val="0"/>
      <w:marBottom w:val="0"/>
      <w:divBdr>
        <w:top w:val="none" w:sz="0" w:space="0" w:color="auto"/>
        <w:left w:val="none" w:sz="0" w:space="0" w:color="auto"/>
        <w:bottom w:val="none" w:sz="0" w:space="0" w:color="auto"/>
        <w:right w:val="none" w:sz="0" w:space="0" w:color="auto"/>
      </w:divBdr>
      <w:divsChild>
        <w:div w:id="1655986912">
          <w:marLeft w:val="547"/>
          <w:marRight w:val="0"/>
          <w:marTop w:val="106"/>
          <w:marBottom w:val="0"/>
          <w:divBdr>
            <w:top w:val="none" w:sz="0" w:space="0" w:color="auto"/>
            <w:left w:val="none" w:sz="0" w:space="0" w:color="auto"/>
            <w:bottom w:val="none" w:sz="0" w:space="0" w:color="auto"/>
            <w:right w:val="none" w:sz="0" w:space="0" w:color="auto"/>
          </w:divBdr>
        </w:div>
        <w:div w:id="2102295170">
          <w:marLeft w:val="1166"/>
          <w:marRight w:val="0"/>
          <w:marTop w:val="96"/>
          <w:marBottom w:val="0"/>
          <w:divBdr>
            <w:top w:val="none" w:sz="0" w:space="0" w:color="auto"/>
            <w:left w:val="none" w:sz="0" w:space="0" w:color="auto"/>
            <w:bottom w:val="none" w:sz="0" w:space="0" w:color="auto"/>
            <w:right w:val="none" w:sz="0" w:space="0" w:color="auto"/>
          </w:divBdr>
        </w:div>
        <w:div w:id="1082025159">
          <w:marLeft w:val="547"/>
          <w:marRight w:val="0"/>
          <w:marTop w:val="106"/>
          <w:marBottom w:val="0"/>
          <w:divBdr>
            <w:top w:val="none" w:sz="0" w:space="0" w:color="auto"/>
            <w:left w:val="none" w:sz="0" w:space="0" w:color="auto"/>
            <w:bottom w:val="none" w:sz="0" w:space="0" w:color="auto"/>
            <w:right w:val="none" w:sz="0" w:space="0" w:color="auto"/>
          </w:divBdr>
        </w:div>
        <w:div w:id="1663508278">
          <w:marLeft w:val="547"/>
          <w:marRight w:val="0"/>
          <w:marTop w:val="106"/>
          <w:marBottom w:val="0"/>
          <w:divBdr>
            <w:top w:val="none" w:sz="0" w:space="0" w:color="auto"/>
            <w:left w:val="none" w:sz="0" w:space="0" w:color="auto"/>
            <w:bottom w:val="none" w:sz="0" w:space="0" w:color="auto"/>
            <w:right w:val="none" w:sz="0" w:space="0" w:color="auto"/>
          </w:divBdr>
        </w:div>
        <w:div w:id="1480920887">
          <w:marLeft w:val="547"/>
          <w:marRight w:val="0"/>
          <w:marTop w:val="106"/>
          <w:marBottom w:val="0"/>
          <w:divBdr>
            <w:top w:val="none" w:sz="0" w:space="0" w:color="auto"/>
            <w:left w:val="none" w:sz="0" w:space="0" w:color="auto"/>
            <w:bottom w:val="none" w:sz="0" w:space="0" w:color="auto"/>
            <w:right w:val="none" w:sz="0" w:space="0" w:color="auto"/>
          </w:divBdr>
        </w:div>
        <w:div w:id="1603417152">
          <w:marLeft w:val="547"/>
          <w:marRight w:val="0"/>
          <w:marTop w:val="106"/>
          <w:marBottom w:val="0"/>
          <w:divBdr>
            <w:top w:val="none" w:sz="0" w:space="0" w:color="auto"/>
            <w:left w:val="none" w:sz="0" w:space="0" w:color="auto"/>
            <w:bottom w:val="none" w:sz="0" w:space="0" w:color="auto"/>
            <w:right w:val="none" w:sz="0" w:space="0" w:color="auto"/>
          </w:divBdr>
        </w:div>
      </w:divsChild>
    </w:div>
    <w:div w:id="458652428">
      <w:bodyDiv w:val="1"/>
      <w:marLeft w:val="0"/>
      <w:marRight w:val="0"/>
      <w:marTop w:val="0"/>
      <w:marBottom w:val="0"/>
      <w:divBdr>
        <w:top w:val="none" w:sz="0" w:space="0" w:color="auto"/>
        <w:left w:val="none" w:sz="0" w:space="0" w:color="auto"/>
        <w:bottom w:val="none" w:sz="0" w:space="0" w:color="auto"/>
        <w:right w:val="none" w:sz="0" w:space="0" w:color="auto"/>
      </w:divBdr>
    </w:div>
    <w:div w:id="473836229">
      <w:bodyDiv w:val="1"/>
      <w:marLeft w:val="0"/>
      <w:marRight w:val="0"/>
      <w:marTop w:val="0"/>
      <w:marBottom w:val="0"/>
      <w:divBdr>
        <w:top w:val="none" w:sz="0" w:space="0" w:color="auto"/>
        <w:left w:val="none" w:sz="0" w:space="0" w:color="auto"/>
        <w:bottom w:val="none" w:sz="0" w:space="0" w:color="auto"/>
        <w:right w:val="none" w:sz="0" w:space="0" w:color="auto"/>
      </w:divBdr>
      <w:divsChild>
        <w:div w:id="693193426">
          <w:marLeft w:val="547"/>
          <w:marRight w:val="0"/>
          <w:marTop w:val="154"/>
          <w:marBottom w:val="0"/>
          <w:divBdr>
            <w:top w:val="none" w:sz="0" w:space="0" w:color="auto"/>
            <w:left w:val="none" w:sz="0" w:space="0" w:color="auto"/>
            <w:bottom w:val="none" w:sz="0" w:space="0" w:color="auto"/>
            <w:right w:val="none" w:sz="0" w:space="0" w:color="auto"/>
          </w:divBdr>
        </w:div>
        <w:div w:id="988552445">
          <w:marLeft w:val="547"/>
          <w:marRight w:val="0"/>
          <w:marTop w:val="154"/>
          <w:marBottom w:val="0"/>
          <w:divBdr>
            <w:top w:val="none" w:sz="0" w:space="0" w:color="auto"/>
            <w:left w:val="none" w:sz="0" w:space="0" w:color="auto"/>
            <w:bottom w:val="none" w:sz="0" w:space="0" w:color="auto"/>
            <w:right w:val="none" w:sz="0" w:space="0" w:color="auto"/>
          </w:divBdr>
        </w:div>
      </w:divsChild>
    </w:div>
    <w:div w:id="500392330">
      <w:bodyDiv w:val="1"/>
      <w:marLeft w:val="0"/>
      <w:marRight w:val="0"/>
      <w:marTop w:val="0"/>
      <w:marBottom w:val="0"/>
      <w:divBdr>
        <w:top w:val="none" w:sz="0" w:space="0" w:color="auto"/>
        <w:left w:val="none" w:sz="0" w:space="0" w:color="auto"/>
        <w:bottom w:val="none" w:sz="0" w:space="0" w:color="auto"/>
        <w:right w:val="none" w:sz="0" w:space="0" w:color="auto"/>
      </w:divBdr>
    </w:div>
    <w:div w:id="676270980">
      <w:bodyDiv w:val="1"/>
      <w:marLeft w:val="0"/>
      <w:marRight w:val="0"/>
      <w:marTop w:val="0"/>
      <w:marBottom w:val="0"/>
      <w:divBdr>
        <w:top w:val="none" w:sz="0" w:space="0" w:color="auto"/>
        <w:left w:val="none" w:sz="0" w:space="0" w:color="auto"/>
        <w:bottom w:val="none" w:sz="0" w:space="0" w:color="auto"/>
        <w:right w:val="none" w:sz="0" w:space="0" w:color="auto"/>
      </w:divBdr>
      <w:divsChild>
        <w:div w:id="988483531">
          <w:marLeft w:val="547"/>
          <w:marRight w:val="0"/>
          <w:marTop w:val="144"/>
          <w:marBottom w:val="0"/>
          <w:divBdr>
            <w:top w:val="none" w:sz="0" w:space="0" w:color="auto"/>
            <w:left w:val="none" w:sz="0" w:space="0" w:color="auto"/>
            <w:bottom w:val="none" w:sz="0" w:space="0" w:color="auto"/>
            <w:right w:val="none" w:sz="0" w:space="0" w:color="auto"/>
          </w:divBdr>
        </w:div>
        <w:div w:id="1213225950">
          <w:marLeft w:val="547"/>
          <w:marRight w:val="0"/>
          <w:marTop w:val="144"/>
          <w:marBottom w:val="0"/>
          <w:divBdr>
            <w:top w:val="none" w:sz="0" w:space="0" w:color="auto"/>
            <w:left w:val="none" w:sz="0" w:space="0" w:color="auto"/>
            <w:bottom w:val="none" w:sz="0" w:space="0" w:color="auto"/>
            <w:right w:val="none" w:sz="0" w:space="0" w:color="auto"/>
          </w:divBdr>
        </w:div>
        <w:div w:id="138885395">
          <w:marLeft w:val="547"/>
          <w:marRight w:val="0"/>
          <w:marTop w:val="144"/>
          <w:marBottom w:val="0"/>
          <w:divBdr>
            <w:top w:val="none" w:sz="0" w:space="0" w:color="auto"/>
            <w:left w:val="none" w:sz="0" w:space="0" w:color="auto"/>
            <w:bottom w:val="none" w:sz="0" w:space="0" w:color="auto"/>
            <w:right w:val="none" w:sz="0" w:space="0" w:color="auto"/>
          </w:divBdr>
        </w:div>
      </w:divsChild>
    </w:div>
    <w:div w:id="798453022">
      <w:bodyDiv w:val="1"/>
      <w:marLeft w:val="0"/>
      <w:marRight w:val="0"/>
      <w:marTop w:val="0"/>
      <w:marBottom w:val="0"/>
      <w:divBdr>
        <w:top w:val="none" w:sz="0" w:space="0" w:color="auto"/>
        <w:left w:val="none" w:sz="0" w:space="0" w:color="auto"/>
        <w:bottom w:val="none" w:sz="0" w:space="0" w:color="auto"/>
        <w:right w:val="none" w:sz="0" w:space="0" w:color="auto"/>
      </w:divBdr>
      <w:divsChild>
        <w:div w:id="979648173">
          <w:marLeft w:val="547"/>
          <w:marRight w:val="0"/>
          <w:marTop w:val="130"/>
          <w:marBottom w:val="0"/>
          <w:divBdr>
            <w:top w:val="none" w:sz="0" w:space="0" w:color="auto"/>
            <w:left w:val="none" w:sz="0" w:space="0" w:color="auto"/>
            <w:bottom w:val="none" w:sz="0" w:space="0" w:color="auto"/>
            <w:right w:val="none" w:sz="0" w:space="0" w:color="auto"/>
          </w:divBdr>
        </w:div>
        <w:div w:id="416481626">
          <w:marLeft w:val="1166"/>
          <w:marRight w:val="0"/>
          <w:marTop w:val="115"/>
          <w:marBottom w:val="0"/>
          <w:divBdr>
            <w:top w:val="none" w:sz="0" w:space="0" w:color="auto"/>
            <w:left w:val="none" w:sz="0" w:space="0" w:color="auto"/>
            <w:bottom w:val="none" w:sz="0" w:space="0" w:color="auto"/>
            <w:right w:val="none" w:sz="0" w:space="0" w:color="auto"/>
          </w:divBdr>
        </w:div>
        <w:div w:id="1406683637">
          <w:marLeft w:val="547"/>
          <w:marRight w:val="0"/>
          <w:marTop w:val="130"/>
          <w:marBottom w:val="0"/>
          <w:divBdr>
            <w:top w:val="none" w:sz="0" w:space="0" w:color="auto"/>
            <w:left w:val="none" w:sz="0" w:space="0" w:color="auto"/>
            <w:bottom w:val="none" w:sz="0" w:space="0" w:color="auto"/>
            <w:right w:val="none" w:sz="0" w:space="0" w:color="auto"/>
          </w:divBdr>
        </w:div>
        <w:div w:id="1831174045">
          <w:marLeft w:val="1166"/>
          <w:marRight w:val="0"/>
          <w:marTop w:val="115"/>
          <w:marBottom w:val="0"/>
          <w:divBdr>
            <w:top w:val="none" w:sz="0" w:space="0" w:color="auto"/>
            <w:left w:val="none" w:sz="0" w:space="0" w:color="auto"/>
            <w:bottom w:val="none" w:sz="0" w:space="0" w:color="auto"/>
            <w:right w:val="none" w:sz="0" w:space="0" w:color="auto"/>
          </w:divBdr>
        </w:div>
        <w:div w:id="1602493142">
          <w:marLeft w:val="1800"/>
          <w:marRight w:val="0"/>
          <w:marTop w:val="96"/>
          <w:marBottom w:val="0"/>
          <w:divBdr>
            <w:top w:val="none" w:sz="0" w:space="0" w:color="auto"/>
            <w:left w:val="none" w:sz="0" w:space="0" w:color="auto"/>
            <w:bottom w:val="none" w:sz="0" w:space="0" w:color="auto"/>
            <w:right w:val="none" w:sz="0" w:space="0" w:color="auto"/>
          </w:divBdr>
        </w:div>
        <w:div w:id="797574165">
          <w:marLeft w:val="1800"/>
          <w:marRight w:val="0"/>
          <w:marTop w:val="96"/>
          <w:marBottom w:val="0"/>
          <w:divBdr>
            <w:top w:val="none" w:sz="0" w:space="0" w:color="auto"/>
            <w:left w:val="none" w:sz="0" w:space="0" w:color="auto"/>
            <w:bottom w:val="none" w:sz="0" w:space="0" w:color="auto"/>
            <w:right w:val="none" w:sz="0" w:space="0" w:color="auto"/>
          </w:divBdr>
        </w:div>
        <w:div w:id="709498806">
          <w:marLeft w:val="547"/>
          <w:marRight w:val="0"/>
          <w:marTop w:val="130"/>
          <w:marBottom w:val="0"/>
          <w:divBdr>
            <w:top w:val="none" w:sz="0" w:space="0" w:color="auto"/>
            <w:left w:val="none" w:sz="0" w:space="0" w:color="auto"/>
            <w:bottom w:val="none" w:sz="0" w:space="0" w:color="auto"/>
            <w:right w:val="none" w:sz="0" w:space="0" w:color="auto"/>
          </w:divBdr>
        </w:div>
      </w:divsChild>
    </w:div>
    <w:div w:id="810483724">
      <w:bodyDiv w:val="1"/>
      <w:marLeft w:val="0"/>
      <w:marRight w:val="0"/>
      <w:marTop w:val="0"/>
      <w:marBottom w:val="0"/>
      <w:divBdr>
        <w:top w:val="none" w:sz="0" w:space="0" w:color="auto"/>
        <w:left w:val="none" w:sz="0" w:space="0" w:color="auto"/>
        <w:bottom w:val="none" w:sz="0" w:space="0" w:color="auto"/>
        <w:right w:val="none" w:sz="0" w:space="0" w:color="auto"/>
      </w:divBdr>
      <w:divsChild>
        <w:div w:id="2146728604">
          <w:marLeft w:val="547"/>
          <w:marRight w:val="0"/>
          <w:marTop w:val="120"/>
          <w:marBottom w:val="0"/>
          <w:divBdr>
            <w:top w:val="none" w:sz="0" w:space="0" w:color="auto"/>
            <w:left w:val="none" w:sz="0" w:space="0" w:color="auto"/>
            <w:bottom w:val="none" w:sz="0" w:space="0" w:color="auto"/>
            <w:right w:val="none" w:sz="0" w:space="0" w:color="auto"/>
          </w:divBdr>
        </w:div>
        <w:div w:id="711228088">
          <w:marLeft w:val="547"/>
          <w:marRight w:val="0"/>
          <w:marTop w:val="120"/>
          <w:marBottom w:val="0"/>
          <w:divBdr>
            <w:top w:val="none" w:sz="0" w:space="0" w:color="auto"/>
            <w:left w:val="none" w:sz="0" w:space="0" w:color="auto"/>
            <w:bottom w:val="none" w:sz="0" w:space="0" w:color="auto"/>
            <w:right w:val="none" w:sz="0" w:space="0" w:color="auto"/>
          </w:divBdr>
        </w:div>
        <w:div w:id="1807698800">
          <w:marLeft w:val="547"/>
          <w:marRight w:val="0"/>
          <w:marTop w:val="120"/>
          <w:marBottom w:val="0"/>
          <w:divBdr>
            <w:top w:val="none" w:sz="0" w:space="0" w:color="auto"/>
            <w:left w:val="none" w:sz="0" w:space="0" w:color="auto"/>
            <w:bottom w:val="none" w:sz="0" w:space="0" w:color="auto"/>
            <w:right w:val="none" w:sz="0" w:space="0" w:color="auto"/>
          </w:divBdr>
        </w:div>
        <w:div w:id="1243639150">
          <w:marLeft w:val="547"/>
          <w:marRight w:val="0"/>
          <w:marTop w:val="120"/>
          <w:marBottom w:val="0"/>
          <w:divBdr>
            <w:top w:val="none" w:sz="0" w:space="0" w:color="auto"/>
            <w:left w:val="none" w:sz="0" w:space="0" w:color="auto"/>
            <w:bottom w:val="none" w:sz="0" w:space="0" w:color="auto"/>
            <w:right w:val="none" w:sz="0" w:space="0" w:color="auto"/>
          </w:divBdr>
        </w:div>
        <w:div w:id="1709453347">
          <w:marLeft w:val="547"/>
          <w:marRight w:val="0"/>
          <w:marTop w:val="120"/>
          <w:marBottom w:val="0"/>
          <w:divBdr>
            <w:top w:val="none" w:sz="0" w:space="0" w:color="auto"/>
            <w:left w:val="none" w:sz="0" w:space="0" w:color="auto"/>
            <w:bottom w:val="none" w:sz="0" w:space="0" w:color="auto"/>
            <w:right w:val="none" w:sz="0" w:space="0" w:color="auto"/>
          </w:divBdr>
        </w:div>
        <w:div w:id="1412695972">
          <w:marLeft w:val="1166"/>
          <w:marRight w:val="0"/>
          <w:marTop w:val="106"/>
          <w:marBottom w:val="0"/>
          <w:divBdr>
            <w:top w:val="none" w:sz="0" w:space="0" w:color="auto"/>
            <w:left w:val="none" w:sz="0" w:space="0" w:color="auto"/>
            <w:bottom w:val="none" w:sz="0" w:space="0" w:color="auto"/>
            <w:right w:val="none" w:sz="0" w:space="0" w:color="auto"/>
          </w:divBdr>
        </w:div>
      </w:divsChild>
    </w:div>
    <w:div w:id="942809582">
      <w:bodyDiv w:val="1"/>
      <w:marLeft w:val="0"/>
      <w:marRight w:val="0"/>
      <w:marTop w:val="0"/>
      <w:marBottom w:val="0"/>
      <w:divBdr>
        <w:top w:val="none" w:sz="0" w:space="0" w:color="auto"/>
        <w:left w:val="none" w:sz="0" w:space="0" w:color="auto"/>
        <w:bottom w:val="none" w:sz="0" w:space="0" w:color="auto"/>
        <w:right w:val="none" w:sz="0" w:space="0" w:color="auto"/>
      </w:divBdr>
    </w:div>
    <w:div w:id="993099587">
      <w:bodyDiv w:val="1"/>
      <w:marLeft w:val="0"/>
      <w:marRight w:val="0"/>
      <w:marTop w:val="0"/>
      <w:marBottom w:val="0"/>
      <w:divBdr>
        <w:top w:val="none" w:sz="0" w:space="0" w:color="auto"/>
        <w:left w:val="none" w:sz="0" w:space="0" w:color="auto"/>
        <w:bottom w:val="none" w:sz="0" w:space="0" w:color="auto"/>
        <w:right w:val="none" w:sz="0" w:space="0" w:color="auto"/>
      </w:divBdr>
      <w:divsChild>
        <w:div w:id="766006284">
          <w:marLeft w:val="547"/>
          <w:marRight w:val="0"/>
          <w:marTop w:val="144"/>
          <w:marBottom w:val="0"/>
          <w:divBdr>
            <w:top w:val="none" w:sz="0" w:space="0" w:color="auto"/>
            <w:left w:val="none" w:sz="0" w:space="0" w:color="auto"/>
            <w:bottom w:val="none" w:sz="0" w:space="0" w:color="auto"/>
            <w:right w:val="none" w:sz="0" w:space="0" w:color="auto"/>
          </w:divBdr>
        </w:div>
        <w:div w:id="69430751">
          <w:marLeft w:val="547"/>
          <w:marRight w:val="0"/>
          <w:marTop w:val="144"/>
          <w:marBottom w:val="0"/>
          <w:divBdr>
            <w:top w:val="none" w:sz="0" w:space="0" w:color="auto"/>
            <w:left w:val="none" w:sz="0" w:space="0" w:color="auto"/>
            <w:bottom w:val="none" w:sz="0" w:space="0" w:color="auto"/>
            <w:right w:val="none" w:sz="0" w:space="0" w:color="auto"/>
          </w:divBdr>
        </w:div>
      </w:divsChild>
    </w:div>
    <w:div w:id="1030228807">
      <w:bodyDiv w:val="1"/>
      <w:marLeft w:val="0"/>
      <w:marRight w:val="0"/>
      <w:marTop w:val="0"/>
      <w:marBottom w:val="0"/>
      <w:divBdr>
        <w:top w:val="none" w:sz="0" w:space="0" w:color="auto"/>
        <w:left w:val="none" w:sz="0" w:space="0" w:color="auto"/>
        <w:bottom w:val="none" w:sz="0" w:space="0" w:color="auto"/>
        <w:right w:val="none" w:sz="0" w:space="0" w:color="auto"/>
      </w:divBdr>
      <w:divsChild>
        <w:div w:id="46611194">
          <w:marLeft w:val="547"/>
          <w:marRight w:val="0"/>
          <w:marTop w:val="154"/>
          <w:marBottom w:val="0"/>
          <w:divBdr>
            <w:top w:val="none" w:sz="0" w:space="0" w:color="auto"/>
            <w:left w:val="none" w:sz="0" w:space="0" w:color="auto"/>
            <w:bottom w:val="none" w:sz="0" w:space="0" w:color="auto"/>
            <w:right w:val="none" w:sz="0" w:space="0" w:color="auto"/>
          </w:divBdr>
        </w:div>
        <w:div w:id="1571772660">
          <w:marLeft w:val="547"/>
          <w:marRight w:val="0"/>
          <w:marTop w:val="154"/>
          <w:marBottom w:val="0"/>
          <w:divBdr>
            <w:top w:val="none" w:sz="0" w:space="0" w:color="auto"/>
            <w:left w:val="none" w:sz="0" w:space="0" w:color="auto"/>
            <w:bottom w:val="none" w:sz="0" w:space="0" w:color="auto"/>
            <w:right w:val="none" w:sz="0" w:space="0" w:color="auto"/>
          </w:divBdr>
        </w:div>
      </w:divsChild>
    </w:div>
    <w:div w:id="1181894264">
      <w:bodyDiv w:val="1"/>
      <w:marLeft w:val="0"/>
      <w:marRight w:val="0"/>
      <w:marTop w:val="0"/>
      <w:marBottom w:val="0"/>
      <w:divBdr>
        <w:top w:val="none" w:sz="0" w:space="0" w:color="auto"/>
        <w:left w:val="none" w:sz="0" w:space="0" w:color="auto"/>
        <w:bottom w:val="none" w:sz="0" w:space="0" w:color="auto"/>
        <w:right w:val="none" w:sz="0" w:space="0" w:color="auto"/>
      </w:divBdr>
    </w:div>
    <w:div w:id="1221861949">
      <w:bodyDiv w:val="1"/>
      <w:marLeft w:val="0"/>
      <w:marRight w:val="0"/>
      <w:marTop w:val="0"/>
      <w:marBottom w:val="0"/>
      <w:divBdr>
        <w:top w:val="none" w:sz="0" w:space="0" w:color="auto"/>
        <w:left w:val="none" w:sz="0" w:space="0" w:color="auto"/>
        <w:bottom w:val="none" w:sz="0" w:space="0" w:color="auto"/>
        <w:right w:val="none" w:sz="0" w:space="0" w:color="auto"/>
      </w:divBdr>
    </w:div>
    <w:div w:id="1258443856">
      <w:bodyDiv w:val="1"/>
      <w:marLeft w:val="0"/>
      <w:marRight w:val="0"/>
      <w:marTop w:val="0"/>
      <w:marBottom w:val="0"/>
      <w:divBdr>
        <w:top w:val="none" w:sz="0" w:space="0" w:color="auto"/>
        <w:left w:val="none" w:sz="0" w:space="0" w:color="auto"/>
        <w:bottom w:val="none" w:sz="0" w:space="0" w:color="auto"/>
        <w:right w:val="none" w:sz="0" w:space="0" w:color="auto"/>
      </w:divBdr>
      <w:divsChild>
        <w:div w:id="723718137">
          <w:marLeft w:val="547"/>
          <w:marRight w:val="0"/>
          <w:marTop w:val="130"/>
          <w:marBottom w:val="0"/>
          <w:divBdr>
            <w:top w:val="none" w:sz="0" w:space="0" w:color="auto"/>
            <w:left w:val="none" w:sz="0" w:space="0" w:color="auto"/>
            <w:bottom w:val="none" w:sz="0" w:space="0" w:color="auto"/>
            <w:right w:val="none" w:sz="0" w:space="0" w:color="auto"/>
          </w:divBdr>
        </w:div>
        <w:div w:id="1432121342">
          <w:marLeft w:val="547"/>
          <w:marRight w:val="0"/>
          <w:marTop w:val="130"/>
          <w:marBottom w:val="0"/>
          <w:divBdr>
            <w:top w:val="none" w:sz="0" w:space="0" w:color="auto"/>
            <w:left w:val="none" w:sz="0" w:space="0" w:color="auto"/>
            <w:bottom w:val="none" w:sz="0" w:space="0" w:color="auto"/>
            <w:right w:val="none" w:sz="0" w:space="0" w:color="auto"/>
          </w:divBdr>
        </w:div>
        <w:div w:id="1546944393">
          <w:marLeft w:val="1166"/>
          <w:marRight w:val="0"/>
          <w:marTop w:val="115"/>
          <w:marBottom w:val="0"/>
          <w:divBdr>
            <w:top w:val="none" w:sz="0" w:space="0" w:color="auto"/>
            <w:left w:val="none" w:sz="0" w:space="0" w:color="auto"/>
            <w:bottom w:val="none" w:sz="0" w:space="0" w:color="auto"/>
            <w:right w:val="none" w:sz="0" w:space="0" w:color="auto"/>
          </w:divBdr>
        </w:div>
      </w:divsChild>
    </w:div>
    <w:div w:id="1312444733">
      <w:bodyDiv w:val="1"/>
      <w:marLeft w:val="0"/>
      <w:marRight w:val="0"/>
      <w:marTop w:val="0"/>
      <w:marBottom w:val="0"/>
      <w:divBdr>
        <w:top w:val="none" w:sz="0" w:space="0" w:color="auto"/>
        <w:left w:val="none" w:sz="0" w:space="0" w:color="auto"/>
        <w:bottom w:val="none" w:sz="0" w:space="0" w:color="auto"/>
        <w:right w:val="none" w:sz="0" w:space="0" w:color="auto"/>
      </w:divBdr>
    </w:div>
    <w:div w:id="1371687874">
      <w:bodyDiv w:val="1"/>
      <w:marLeft w:val="0"/>
      <w:marRight w:val="0"/>
      <w:marTop w:val="0"/>
      <w:marBottom w:val="0"/>
      <w:divBdr>
        <w:top w:val="none" w:sz="0" w:space="0" w:color="auto"/>
        <w:left w:val="none" w:sz="0" w:space="0" w:color="auto"/>
        <w:bottom w:val="none" w:sz="0" w:space="0" w:color="auto"/>
        <w:right w:val="none" w:sz="0" w:space="0" w:color="auto"/>
      </w:divBdr>
    </w:div>
    <w:div w:id="1515801720">
      <w:bodyDiv w:val="1"/>
      <w:marLeft w:val="0"/>
      <w:marRight w:val="0"/>
      <w:marTop w:val="0"/>
      <w:marBottom w:val="0"/>
      <w:divBdr>
        <w:top w:val="none" w:sz="0" w:space="0" w:color="auto"/>
        <w:left w:val="none" w:sz="0" w:space="0" w:color="auto"/>
        <w:bottom w:val="none" w:sz="0" w:space="0" w:color="auto"/>
        <w:right w:val="none" w:sz="0" w:space="0" w:color="auto"/>
      </w:divBdr>
      <w:divsChild>
        <w:div w:id="383718847">
          <w:marLeft w:val="547"/>
          <w:marRight w:val="0"/>
          <w:marTop w:val="106"/>
          <w:marBottom w:val="0"/>
          <w:divBdr>
            <w:top w:val="none" w:sz="0" w:space="0" w:color="auto"/>
            <w:left w:val="none" w:sz="0" w:space="0" w:color="auto"/>
            <w:bottom w:val="none" w:sz="0" w:space="0" w:color="auto"/>
            <w:right w:val="none" w:sz="0" w:space="0" w:color="auto"/>
          </w:divBdr>
        </w:div>
        <w:div w:id="588929677">
          <w:marLeft w:val="547"/>
          <w:marRight w:val="0"/>
          <w:marTop w:val="106"/>
          <w:marBottom w:val="0"/>
          <w:divBdr>
            <w:top w:val="none" w:sz="0" w:space="0" w:color="auto"/>
            <w:left w:val="none" w:sz="0" w:space="0" w:color="auto"/>
            <w:bottom w:val="none" w:sz="0" w:space="0" w:color="auto"/>
            <w:right w:val="none" w:sz="0" w:space="0" w:color="auto"/>
          </w:divBdr>
        </w:div>
        <w:div w:id="239291355">
          <w:marLeft w:val="547"/>
          <w:marRight w:val="0"/>
          <w:marTop w:val="106"/>
          <w:marBottom w:val="0"/>
          <w:divBdr>
            <w:top w:val="none" w:sz="0" w:space="0" w:color="auto"/>
            <w:left w:val="none" w:sz="0" w:space="0" w:color="auto"/>
            <w:bottom w:val="none" w:sz="0" w:space="0" w:color="auto"/>
            <w:right w:val="none" w:sz="0" w:space="0" w:color="auto"/>
          </w:divBdr>
        </w:div>
        <w:div w:id="829059616">
          <w:marLeft w:val="547"/>
          <w:marRight w:val="0"/>
          <w:marTop w:val="106"/>
          <w:marBottom w:val="0"/>
          <w:divBdr>
            <w:top w:val="none" w:sz="0" w:space="0" w:color="auto"/>
            <w:left w:val="none" w:sz="0" w:space="0" w:color="auto"/>
            <w:bottom w:val="none" w:sz="0" w:space="0" w:color="auto"/>
            <w:right w:val="none" w:sz="0" w:space="0" w:color="auto"/>
          </w:divBdr>
        </w:div>
      </w:divsChild>
    </w:div>
    <w:div w:id="1548028123">
      <w:bodyDiv w:val="1"/>
      <w:marLeft w:val="0"/>
      <w:marRight w:val="0"/>
      <w:marTop w:val="0"/>
      <w:marBottom w:val="0"/>
      <w:divBdr>
        <w:top w:val="none" w:sz="0" w:space="0" w:color="auto"/>
        <w:left w:val="none" w:sz="0" w:space="0" w:color="auto"/>
        <w:bottom w:val="none" w:sz="0" w:space="0" w:color="auto"/>
        <w:right w:val="none" w:sz="0" w:space="0" w:color="auto"/>
      </w:divBdr>
      <w:divsChild>
        <w:div w:id="1195071588">
          <w:marLeft w:val="547"/>
          <w:marRight w:val="0"/>
          <w:marTop w:val="106"/>
          <w:marBottom w:val="0"/>
          <w:divBdr>
            <w:top w:val="none" w:sz="0" w:space="0" w:color="auto"/>
            <w:left w:val="none" w:sz="0" w:space="0" w:color="auto"/>
            <w:bottom w:val="none" w:sz="0" w:space="0" w:color="auto"/>
            <w:right w:val="none" w:sz="0" w:space="0" w:color="auto"/>
          </w:divBdr>
        </w:div>
        <w:div w:id="1353266919">
          <w:marLeft w:val="547"/>
          <w:marRight w:val="0"/>
          <w:marTop w:val="106"/>
          <w:marBottom w:val="0"/>
          <w:divBdr>
            <w:top w:val="none" w:sz="0" w:space="0" w:color="auto"/>
            <w:left w:val="none" w:sz="0" w:space="0" w:color="auto"/>
            <w:bottom w:val="none" w:sz="0" w:space="0" w:color="auto"/>
            <w:right w:val="none" w:sz="0" w:space="0" w:color="auto"/>
          </w:divBdr>
        </w:div>
        <w:div w:id="579757096">
          <w:marLeft w:val="547"/>
          <w:marRight w:val="0"/>
          <w:marTop w:val="106"/>
          <w:marBottom w:val="0"/>
          <w:divBdr>
            <w:top w:val="none" w:sz="0" w:space="0" w:color="auto"/>
            <w:left w:val="none" w:sz="0" w:space="0" w:color="auto"/>
            <w:bottom w:val="none" w:sz="0" w:space="0" w:color="auto"/>
            <w:right w:val="none" w:sz="0" w:space="0" w:color="auto"/>
          </w:divBdr>
        </w:div>
        <w:div w:id="1340934183">
          <w:marLeft w:val="547"/>
          <w:marRight w:val="0"/>
          <w:marTop w:val="106"/>
          <w:marBottom w:val="0"/>
          <w:divBdr>
            <w:top w:val="none" w:sz="0" w:space="0" w:color="auto"/>
            <w:left w:val="none" w:sz="0" w:space="0" w:color="auto"/>
            <w:bottom w:val="none" w:sz="0" w:space="0" w:color="auto"/>
            <w:right w:val="none" w:sz="0" w:space="0" w:color="auto"/>
          </w:divBdr>
        </w:div>
        <w:div w:id="1170944249">
          <w:marLeft w:val="547"/>
          <w:marRight w:val="0"/>
          <w:marTop w:val="106"/>
          <w:marBottom w:val="0"/>
          <w:divBdr>
            <w:top w:val="none" w:sz="0" w:space="0" w:color="auto"/>
            <w:left w:val="none" w:sz="0" w:space="0" w:color="auto"/>
            <w:bottom w:val="none" w:sz="0" w:space="0" w:color="auto"/>
            <w:right w:val="none" w:sz="0" w:space="0" w:color="auto"/>
          </w:divBdr>
        </w:div>
        <w:div w:id="542909206">
          <w:marLeft w:val="547"/>
          <w:marRight w:val="0"/>
          <w:marTop w:val="106"/>
          <w:marBottom w:val="0"/>
          <w:divBdr>
            <w:top w:val="none" w:sz="0" w:space="0" w:color="auto"/>
            <w:left w:val="none" w:sz="0" w:space="0" w:color="auto"/>
            <w:bottom w:val="none" w:sz="0" w:space="0" w:color="auto"/>
            <w:right w:val="none" w:sz="0" w:space="0" w:color="auto"/>
          </w:divBdr>
        </w:div>
        <w:div w:id="758140260">
          <w:marLeft w:val="547"/>
          <w:marRight w:val="0"/>
          <w:marTop w:val="106"/>
          <w:marBottom w:val="0"/>
          <w:divBdr>
            <w:top w:val="none" w:sz="0" w:space="0" w:color="auto"/>
            <w:left w:val="none" w:sz="0" w:space="0" w:color="auto"/>
            <w:bottom w:val="none" w:sz="0" w:space="0" w:color="auto"/>
            <w:right w:val="none" w:sz="0" w:space="0" w:color="auto"/>
          </w:divBdr>
        </w:div>
        <w:div w:id="428888649">
          <w:marLeft w:val="1166"/>
          <w:marRight w:val="0"/>
          <w:marTop w:val="96"/>
          <w:marBottom w:val="0"/>
          <w:divBdr>
            <w:top w:val="none" w:sz="0" w:space="0" w:color="auto"/>
            <w:left w:val="none" w:sz="0" w:space="0" w:color="auto"/>
            <w:bottom w:val="none" w:sz="0" w:space="0" w:color="auto"/>
            <w:right w:val="none" w:sz="0" w:space="0" w:color="auto"/>
          </w:divBdr>
        </w:div>
      </w:divsChild>
    </w:div>
    <w:div w:id="1583837183">
      <w:bodyDiv w:val="1"/>
      <w:marLeft w:val="0"/>
      <w:marRight w:val="0"/>
      <w:marTop w:val="0"/>
      <w:marBottom w:val="0"/>
      <w:divBdr>
        <w:top w:val="none" w:sz="0" w:space="0" w:color="auto"/>
        <w:left w:val="none" w:sz="0" w:space="0" w:color="auto"/>
        <w:bottom w:val="none" w:sz="0" w:space="0" w:color="auto"/>
        <w:right w:val="none" w:sz="0" w:space="0" w:color="auto"/>
      </w:divBdr>
      <w:divsChild>
        <w:div w:id="170682962">
          <w:marLeft w:val="547"/>
          <w:marRight w:val="0"/>
          <w:marTop w:val="106"/>
          <w:marBottom w:val="0"/>
          <w:divBdr>
            <w:top w:val="none" w:sz="0" w:space="0" w:color="auto"/>
            <w:left w:val="none" w:sz="0" w:space="0" w:color="auto"/>
            <w:bottom w:val="none" w:sz="0" w:space="0" w:color="auto"/>
            <w:right w:val="none" w:sz="0" w:space="0" w:color="auto"/>
          </w:divBdr>
        </w:div>
        <w:div w:id="964192850">
          <w:marLeft w:val="1166"/>
          <w:marRight w:val="0"/>
          <w:marTop w:val="96"/>
          <w:marBottom w:val="0"/>
          <w:divBdr>
            <w:top w:val="none" w:sz="0" w:space="0" w:color="auto"/>
            <w:left w:val="none" w:sz="0" w:space="0" w:color="auto"/>
            <w:bottom w:val="none" w:sz="0" w:space="0" w:color="auto"/>
            <w:right w:val="none" w:sz="0" w:space="0" w:color="auto"/>
          </w:divBdr>
        </w:div>
        <w:div w:id="596912868">
          <w:marLeft w:val="547"/>
          <w:marRight w:val="0"/>
          <w:marTop w:val="106"/>
          <w:marBottom w:val="0"/>
          <w:divBdr>
            <w:top w:val="none" w:sz="0" w:space="0" w:color="auto"/>
            <w:left w:val="none" w:sz="0" w:space="0" w:color="auto"/>
            <w:bottom w:val="none" w:sz="0" w:space="0" w:color="auto"/>
            <w:right w:val="none" w:sz="0" w:space="0" w:color="auto"/>
          </w:divBdr>
        </w:div>
        <w:div w:id="1707564342">
          <w:marLeft w:val="547"/>
          <w:marRight w:val="0"/>
          <w:marTop w:val="106"/>
          <w:marBottom w:val="0"/>
          <w:divBdr>
            <w:top w:val="none" w:sz="0" w:space="0" w:color="auto"/>
            <w:left w:val="none" w:sz="0" w:space="0" w:color="auto"/>
            <w:bottom w:val="none" w:sz="0" w:space="0" w:color="auto"/>
            <w:right w:val="none" w:sz="0" w:space="0" w:color="auto"/>
          </w:divBdr>
        </w:div>
        <w:div w:id="24522103">
          <w:marLeft w:val="547"/>
          <w:marRight w:val="0"/>
          <w:marTop w:val="106"/>
          <w:marBottom w:val="0"/>
          <w:divBdr>
            <w:top w:val="none" w:sz="0" w:space="0" w:color="auto"/>
            <w:left w:val="none" w:sz="0" w:space="0" w:color="auto"/>
            <w:bottom w:val="none" w:sz="0" w:space="0" w:color="auto"/>
            <w:right w:val="none" w:sz="0" w:space="0" w:color="auto"/>
          </w:divBdr>
        </w:div>
        <w:div w:id="1778524615">
          <w:marLeft w:val="547"/>
          <w:marRight w:val="0"/>
          <w:marTop w:val="106"/>
          <w:marBottom w:val="0"/>
          <w:divBdr>
            <w:top w:val="none" w:sz="0" w:space="0" w:color="auto"/>
            <w:left w:val="none" w:sz="0" w:space="0" w:color="auto"/>
            <w:bottom w:val="none" w:sz="0" w:space="0" w:color="auto"/>
            <w:right w:val="none" w:sz="0" w:space="0" w:color="auto"/>
          </w:divBdr>
        </w:div>
      </w:divsChild>
    </w:div>
    <w:div w:id="1594972296">
      <w:bodyDiv w:val="1"/>
      <w:marLeft w:val="0"/>
      <w:marRight w:val="0"/>
      <w:marTop w:val="0"/>
      <w:marBottom w:val="0"/>
      <w:divBdr>
        <w:top w:val="none" w:sz="0" w:space="0" w:color="auto"/>
        <w:left w:val="none" w:sz="0" w:space="0" w:color="auto"/>
        <w:bottom w:val="none" w:sz="0" w:space="0" w:color="auto"/>
        <w:right w:val="none" w:sz="0" w:space="0" w:color="auto"/>
      </w:divBdr>
      <w:divsChild>
        <w:div w:id="1321156988">
          <w:marLeft w:val="547"/>
          <w:marRight w:val="0"/>
          <w:marTop w:val="144"/>
          <w:marBottom w:val="0"/>
          <w:divBdr>
            <w:top w:val="none" w:sz="0" w:space="0" w:color="auto"/>
            <w:left w:val="none" w:sz="0" w:space="0" w:color="auto"/>
            <w:bottom w:val="none" w:sz="0" w:space="0" w:color="auto"/>
            <w:right w:val="none" w:sz="0" w:space="0" w:color="auto"/>
          </w:divBdr>
        </w:div>
      </w:divsChild>
    </w:div>
    <w:div w:id="1801146404">
      <w:bodyDiv w:val="1"/>
      <w:marLeft w:val="0"/>
      <w:marRight w:val="0"/>
      <w:marTop w:val="0"/>
      <w:marBottom w:val="0"/>
      <w:divBdr>
        <w:top w:val="none" w:sz="0" w:space="0" w:color="auto"/>
        <w:left w:val="none" w:sz="0" w:space="0" w:color="auto"/>
        <w:bottom w:val="none" w:sz="0" w:space="0" w:color="auto"/>
        <w:right w:val="none" w:sz="0" w:space="0" w:color="auto"/>
      </w:divBdr>
    </w:div>
    <w:div w:id="1802266020">
      <w:bodyDiv w:val="1"/>
      <w:marLeft w:val="0"/>
      <w:marRight w:val="0"/>
      <w:marTop w:val="0"/>
      <w:marBottom w:val="0"/>
      <w:divBdr>
        <w:top w:val="none" w:sz="0" w:space="0" w:color="auto"/>
        <w:left w:val="none" w:sz="0" w:space="0" w:color="auto"/>
        <w:bottom w:val="none" w:sz="0" w:space="0" w:color="auto"/>
        <w:right w:val="none" w:sz="0" w:space="0" w:color="auto"/>
      </w:divBdr>
    </w:div>
    <w:div w:id="1906137658">
      <w:bodyDiv w:val="1"/>
      <w:marLeft w:val="0"/>
      <w:marRight w:val="0"/>
      <w:marTop w:val="0"/>
      <w:marBottom w:val="0"/>
      <w:divBdr>
        <w:top w:val="none" w:sz="0" w:space="0" w:color="auto"/>
        <w:left w:val="none" w:sz="0" w:space="0" w:color="auto"/>
        <w:bottom w:val="none" w:sz="0" w:space="0" w:color="auto"/>
        <w:right w:val="none" w:sz="0" w:space="0" w:color="auto"/>
      </w:divBdr>
    </w:div>
    <w:div w:id="2020111154">
      <w:bodyDiv w:val="1"/>
      <w:marLeft w:val="0"/>
      <w:marRight w:val="0"/>
      <w:marTop w:val="0"/>
      <w:marBottom w:val="0"/>
      <w:divBdr>
        <w:top w:val="none" w:sz="0" w:space="0" w:color="auto"/>
        <w:left w:val="none" w:sz="0" w:space="0" w:color="auto"/>
        <w:bottom w:val="none" w:sz="0" w:space="0" w:color="auto"/>
        <w:right w:val="none" w:sz="0" w:space="0" w:color="auto"/>
      </w:divBdr>
      <w:divsChild>
        <w:div w:id="1860035">
          <w:marLeft w:val="547"/>
          <w:marRight w:val="0"/>
          <w:marTop w:val="125"/>
          <w:marBottom w:val="0"/>
          <w:divBdr>
            <w:top w:val="none" w:sz="0" w:space="0" w:color="auto"/>
            <w:left w:val="none" w:sz="0" w:space="0" w:color="auto"/>
            <w:bottom w:val="none" w:sz="0" w:space="0" w:color="auto"/>
            <w:right w:val="none" w:sz="0" w:space="0" w:color="auto"/>
          </w:divBdr>
        </w:div>
        <w:div w:id="272902958">
          <w:marLeft w:val="547"/>
          <w:marRight w:val="0"/>
          <w:marTop w:val="125"/>
          <w:marBottom w:val="0"/>
          <w:divBdr>
            <w:top w:val="none" w:sz="0" w:space="0" w:color="auto"/>
            <w:left w:val="none" w:sz="0" w:space="0" w:color="auto"/>
            <w:bottom w:val="none" w:sz="0" w:space="0" w:color="auto"/>
            <w:right w:val="none" w:sz="0" w:space="0" w:color="auto"/>
          </w:divBdr>
        </w:div>
        <w:div w:id="2097089905">
          <w:marLeft w:val="547"/>
          <w:marRight w:val="0"/>
          <w:marTop w:val="125"/>
          <w:marBottom w:val="0"/>
          <w:divBdr>
            <w:top w:val="none" w:sz="0" w:space="0" w:color="auto"/>
            <w:left w:val="none" w:sz="0" w:space="0" w:color="auto"/>
            <w:bottom w:val="none" w:sz="0" w:space="0" w:color="auto"/>
            <w:right w:val="none" w:sz="0" w:space="0" w:color="auto"/>
          </w:divBdr>
        </w:div>
        <w:div w:id="669599852">
          <w:marLeft w:val="547"/>
          <w:marRight w:val="0"/>
          <w:marTop w:val="125"/>
          <w:marBottom w:val="0"/>
          <w:divBdr>
            <w:top w:val="none" w:sz="0" w:space="0" w:color="auto"/>
            <w:left w:val="none" w:sz="0" w:space="0" w:color="auto"/>
            <w:bottom w:val="none" w:sz="0" w:space="0" w:color="auto"/>
            <w:right w:val="none" w:sz="0" w:space="0" w:color="auto"/>
          </w:divBdr>
        </w:div>
        <w:div w:id="1096098238">
          <w:marLeft w:val="547"/>
          <w:marRight w:val="0"/>
          <w:marTop w:val="125"/>
          <w:marBottom w:val="0"/>
          <w:divBdr>
            <w:top w:val="none" w:sz="0" w:space="0" w:color="auto"/>
            <w:left w:val="none" w:sz="0" w:space="0" w:color="auto"/>
            <w:bottom w:val="none" w:sz="0" w:space="0" w:color="auto"/>
            <w:right w:val="none" w:sz="0" w:space="0" w:color="auto"/>
          </w:divBdr>
        </w:div>
      </w:divsChild>
    </w:div>
    <w:div w:id="20421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18</Pages>
  <Words>9297</Words>
  <Characters>52993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Cain</dc:creator>
  <cp:keywords/>
  <dc:description/>
  <cp:lastModifiedBy>Todd, Cain</cp:lastModifiedBy>
  <cp:revision>82</cp:revision>
  <dcterms:created xsi:type="dcterms:W3CDTF">2019-08-29T10:08:00Z</dcterms:created>
  <dcterms:modified xsi:type="dcterms:W3CDTF">2019-10-14T13:48:00Z</dcterms:modified>
</cp:coreProperties>
</file>