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3E87" w14:textId="77777777" w:rsidR="00A5144D" w:rsidRPr="00327881" w:rsidRDefault="00A5144D" w:rsidP="00DC1F14">
      <w:pPr>
        <w:shd w:val="clear" w:color="auto" w:fill="FFFFFF"/>
        <w:rPr>
          <w:rFonts w:ascii="Garamond" w:hAnsi="Garamond"/>
          <w:color w:val="222222"/>
          <w:lang w:val="en-GB"/>
        </w:rPr>
      </w:pPr>
    </w:p>
    <w:p w14:paraId="4AF460E7" w14:textId="2CA98CA7" w:rsidR="00126D2B" w:rsidRPr="00DC1F14" w:rsidRDefault="00A5144D" w:rsidP="00DC1F14">
      <w:pPr>
        <w:shd w:val="clear" w:color="auto" w:fill="FFFFFF"/>
        <w:spacing w:line="480" w:lineRule="auto"/>
        <w:jc w:val="center"/>
        <w:rPr>
          <w:rFonts w:ascii="Garamond" w:hAnsi="Garamond"/>
          <w:b/>
          <w:bCs/>
          <w:lang w:val="en-GB"/>
        </w:rPr>
      </w:pPr>
      <w:r w:rsidRPr="00DC1F14">
        <w:rPr>
          <w:rFonts w:ascii="Garamond" w:hAnsi="Garamond"/>
          <w:b/>
          <w:bCs/>
          <w:color w:val="222222"/>
          <w:lang w:val="en-GB"/>
        </w:rPr>
        <w:t xml:space="preserve">Dimensions of Conspiracy: </w:t>
      </w:r>
      <w:r w:rsidRPr="00DC1F14">
        <w:rPr>
          <w:rFonts w:ascii="Garamond" w:hAnsi="Garamond"/>
          <w:b/>
          <w:bCs/>
          <w:lang w:val="en-GB"/>
        </w:rPr>
        <w:t>Toward a Unifying Framework</w:t>
      </w:r>
    </w:p>
    <w:p w14:paraId="2C108634" w14:textId="6FBDCDB0" w:rsidR="00A5144D" w:rsidRDefault="00A5144D" w:rsidP="00DC1F14">
      <w:pPr>
        <w:shd w:val="clear" w:color="auto" w:fill="FFFFFF"/>
        <w:spacing w:line="480" w:lineRule="auto"/>
        <w:jc w:val="center"/>
        <w:rPr>
          <w:rFonts w:ascii="Garamond" w:hAnsi="Garamond"/>
          <w:b/>
          <w:bCs/>
          <w:lang w:val="en-GB"/>
        </w:rPr>
      </w:pPr>
      <w:r w:rsidRPr="00DC1F14">
        <w:rPr>
          <w:rFonts w:ascii="Garamond" w:hAnsi="Garamond"/>
          <w:b/>
          <w:bCs/>
          <w:lang w:val="en-GB"/>
        </w:rPr>
        <w:t>for Understanding Conspiracy Theory Belief</w:t>
      </w:r>
    </w:p>
    <w:p w14:paraId="0EF51ED5" w14:textId="3130A580" w:rsidR="00DD4B80" w:rsidRDefault="00DD4B80" w:rsidP="00DC1F14">
      <w:pPr>
        <w:shd w:val="clear" w:color="auto" w:fill="FFFFFF"/>
        <w:spacing w:line="480" w:lineRule="auto"/>
        <w:jc w:val="center"/>
        <w:rPr>
          <w:rFonts w:ascii="Garamond" w:hAnsi="Garamond"/>
          <w:b/>
          <w:bCs/>
          <w:lang w:val="en-GB"/>
        </w:rPr>
      </w:pPr>
      <w:r>
        <w:rPr>
          <w:rFonts w:ascii="Garamond" w:hAnsi="Garamond"/>
          <w:b/>
          <w:bCs/>
          <w:lang w:val="en-GB"/>
        </w:rPr>
        <w:t xml:space="preserve">Melina </w:t>
      </w:r>
      <w:proofErr w:type="spellStart"/>
      <w:r>
        <w:rPr>
          <w:rFonts w:ascii="Garamond" w:hAnsi="Garamond"/>
          <w:b/>
          <w:bCs/>
          <w:lang w:val="en-GB"/>
        </w:rPr>
        <w:t>Tsapos</w:t>
      </w:r>
      <w:proofErr w:type="spellEnd"/>
      <w:r>
        <w:rPr>
          <w:rFonts w:ascii="Garamond" w:hAnsi="Garamond"/>
          <w:b/>
          <w:bCs/>
          <w:lang w:val="en-GB"/>
        </w:rPr>
        <w:t xml:space="preserve"> </w:t>
      </w:r>
    </w:p>
    <w:p w14:paraId="5709DD27" w14:textId="6B7CEF18" w:rsidR="00DD4B80" w:rsidRPr="00DC1F14" w:rsidRDefault="00DD4B80" w:rsidP="00DC1F14">
      <w:pPr>
        <w:shd w:val="clear" w:color="auto" w:fill="FFFFFF"/>
        <w:spacing w:line="480" w:lineRule="auto"/>
        <w:jc w:val="center"/>
        <w:rPr>
          <w:rFonts w:ascii="Garamond" w:hAnsi="Garamond"/>
          <w:b/>
          <w:bCs/>
          <w:lang w:val="en-GB"/>
        </w:rPr>
      </w:pPr>
      <w:r>
        <w:rPr>
          <w:rFonts w:ascii="Garamond" w:hAnsi="Garamond"/>
          <w:b/>
          <w:bCs/>
          <w:lang w:val="en-GB"/>
        </w:rPr>
        <w:t xml:space="preserve">Lund University </w:t>
      </w:r>
    </w:p>
    <w:p w14:paraId="5F88BC4A" w14:textId="77777777" w:rsidR="00126D2B" w:rsidRPr="00327881" w:rsidRDefault="00126D2B" w:rsidP="00A76FE4">
      <w:pPr>
        <w:shd w:val="clear" w:color="auto" w:fill="FFFFFF"/>
        <w:jc w:val="center"/>
        <w:rPr>
          <w:rFonts w:ascii="Garamond" w:hAnsi="Garamond"/>
          <w:lang w:val="en-GB"/>
        </w:rPr>
      </w:pPr>
    </w:p>
    <w:p w14:paraId="448CBBF7" w14:textId="77777777" w:rsidR="00320215" w:rsidRPr="006B7C27" w:rsidRDefault="00320215" w:rsidP="005F5FAE">
      <w:pPr>
        <w:shd w:val="clear" w:color="auto" w:fill="FFFFFF"/>
        <w:spacing w:line="480" w:lineRule="auto"/>
        <w:jc w:val="both"/>
        <w:rPr>
          <w:rFonts w:ascii="Garamond" w:hAnsi="Garamond"/>
          <w:color w:val="222222"/>
          <w:sz w:val="21"/>
          <w:szCs w:val="21"/>
          <w:lang w:val="en-GB"/>
        </w:rPr>
      </w:pPr>
    </w:p>
    <w:p w14:paraId="36FB5EC4" w14:textId="455D8C58" w:rsidR="0009383A" w:rsidRPr="00DC1F14" w:rsidRDefault="00A15689" w:rsidP="005F5FAE">
      <w:pPr>
        <w:shd w:val="clear" w:color="auto" w:fill="FFFFFF"/>
        <w:spacing w:line="480" w:lineRule="auto"/>
        <w:jc w:val="both"/>
        <w:rPr>
          <w:rFonts w:ascii="Garamond" w:hAnsi="Garamond"/>
          <w:b/>
          <w:bCs/>
          <w:i/>
          <w:iCs/>
          <w:color w:val="222222"/>
          <w:sz w:val="20"/>
          <w:szCs w:val="20"/>
          <w:lang w:val="en-US"/>
        </w:rPr>
      </w:pPr>
      <w:r w:rsidRPr="00DC1F14">
        <w:rPr>
          <w:rFonts w:ascii="Garamond" w:hAnsi="Garamond"/>
          <w:b/>
          <w:bCs/>
          <w:i/>
          <w:iCs/>
          <w:color w:val="222222"/>
          <w:sz w:val="20"/>
          <w:szCs w:val="20"/>
          <w:lang w:val="en-US"/>
        </w:rPr>
        <w:t>Abstract</w:t>
      </w:r>
    </w:p>
    <w:p w14:paraId="7BEC6CDE" w14:textId="02677986" w:rsidR="00A315E6" w:rsidRPr="00DC1F14" w:rsidRDefault="0009383A" w:rsidP="005F5FAE">
      <w:pPr>
        <w:shd w:val="clear" w:color="auto" w:fill="FFFFFF"/>
        <w:spacing w:line="480" w:lineRule="auto"/>
        <w:jc w:val="both"/>
        <w:rPr>
          <w:rFonts w:ascii="Garamond" w:hAnsi="Garamond"/>
          <w:sz w:val="20"/>
          <w:szCs w:val="20"/>
          <w:lang w:val="en-US"/>
        </w:rPr>
      </w:pPr>
      <w:r w:rsidRPr="00DC1F14">
        <w:rPr>
          <w:rFonts w:ascii="Garamond" w:hAnsi="Garamond"/>
          <w:sz w:val="20"/>
          <w:szCs w:val="20"/>
          <w:lang w:val="en-US"/>
        </w:rPr>
        <w:t xml:space="preserve">Researchers have argued that believing in conspiracy theories is dangerous and harmful, both for the individual and the community. In the philosophical debate, the divide is between the generalists, who argue that conspiracy theories are prima facie problematic, and the </w:t>
      </w:r>
      <w:r w:rsidR="00245112" w:rsidRPr="00DC1F14">
        <w:rPr>
          <w:rFonts w:ascii="Garamond" w:hAnsi="Garamond"/>
          <w:sz w:val="20"/>
          <w:szCs w:val="20"/>
          <w:lang w:val="en-US"/>
        </w:rPr>
        <w:t>particularists</w:t>
      </w:r>
      <w:r w:rsidRPr="00DC1F14">
        <w:rPr>
          <w:rFonts w:ascii="Garamond" w:hAnsi="Garamond"/>
          <w:sz w:val="20"/>
          <w:szCs w:val="20"/>
          <w:lang w:val="en-US"/>
        </w:rPr>
        <w:t>, who argue that since conspiracies do occur, we ought to take conspiracy theories seriously</w:t>
      </w:r>
      <w:r w:rsidR="00EF673D">
        <w:rPr>
          <w:rFonts w:ascii="Garamond" w:hAnsi="Garamond"/>
          <w:sz w:val="20"/>
          <w:szCs w:val="20"/>
          <w:lang w:val="en-US"/>
        </w:rPr>
        <w:t>, and consider them on merit</w:t>
      </w:r>
      <w:r w:rsidRPr="00DC1F14">
        <w:rPr>
          <w:rFonts w:ascii="Garamond" w:hAnsi="Garamond"/>
          <w:sz w:val="20"/>
          <w:szCs w:val="20"/>
          <w:lang w:val="en-US"/>
        </w:rPr>
        <w:t xml:space="preserve">. Much of the empirical research has focused on correlations between conspiracy belief and personality traits, such as narcissism, illusory pattern perception, and paranoia, in the spirit of a generalist account. However, there is also ample empirical evidence that conspiracy belief is widespread in the population at large, which would be surprising and in need of explanation if the generalists were correct. In sociology and political science studies have demonstrated the role of group motivation and social aspects of belief in conspiracies. There is currently lacking a unified account of what motivates conspiracy belief that can capture the different intuitions, if </w:t>
      </w:r>
      <w:r w:rsidR="00631DE2" w:rsidRPr="00DC1F14">
        <w:rPr>
          <w:rFonts w:ascii="Garamond" w:hAnsi="Garamond"/>
          <w:sz w:val="20"/>
          <w:szCs w:val="20"/>
          <w:lang w:val="en-US"/>
        </w:rPr>
        <w:t>possible,</w:t>
      </w:r>
      <w:r w:rsidRPr="00DC1F14">
        <w:rPr>
          <w:rFonts w:ascii="Garamond" w:hAnsi="Garamond"/>
          <w:sz w:val="20"/>
          <w:szCs w:val="20"/>
          <w:lang w:val="en-US"/>
        </w:rPr>
        <w:t xml:space="preserve"> in one framework. This is the lacuna I wish to </w:t>
      </w:r>
      <w:r w:rsidR="00C244D1">
        <w:rPr>
          <w:rFonts w:ascii="Garamond" w:hAnsi="Garamond"/>
          <w:sz w:val="20"/>
          <w:szCs w:val="20"/>
          <w:lang w:val="en-US"/>
        </w:rPr>
        <w:t>address,</w:t>
      </w:r>
      <w:r w:rsidRPr="00DC1F14">
        <w:rPr>
          <w:rFonts w:ascii="Garamond" w:hAnsi="Garamond"/>
          <w:sz w:val="20"/>
          <w:szCs w:val="20"/>
          <w:lang w:val="en-US"/>
        </w:rPr>
        <w:t xml:space="preserve"> by introducing a framework that incorporate the many dimensions of conspiracy theories. The framework identifies t</w:t>
      </w:r>
      <w:r w:rsidR="00EE1037" w:rsidRPr="00DC1F14">
        <w:rPr>
          <w:rFonts w:ascii="Garamond" w:hAnsi="Garamond"/>
          <w:sz w:val="20"/>
          <w:szCs w:val="20"/>
          <w:lang w:val="en-US"/>
        </w:rPr>
        <w:t>hree</w:t>
      </w:r>
      <w:r w:rsidRPr="00DC1F14">
        <w:rPr>
          <w:rFonts w:ascii="Garamond" w:hAnsi="Garamond"/>
          <w:sz w:val="20"/>
          <w:szCs w:val="20"/>
          <w:lang w:val="en-US"/>
        </w:rPr>
        <w:t xml:space="preserve"> motivating factors</w:t>
      </w:r>
      <w:r w:rsidR="00631DE2" w:rsidRPr="00DC1F14">
        <w:rPr>
          <w:rFonts w:ascii="Garamond" w:hAnsi="Garamond"/>
          <w:sz w:val="20"/>
          <w:szCs w:val="20"/>
          <w:lang w:val="en-US"/>
        </w:rPr>
        <w:t xml:space="preserve"> for endorsing a conspiracy theory</w:t>
      </w:r>
      <w:r w:rsidRPr="00DC1F14">
        <w:rPr>
          <w:rFonts w:ascii="Garamond" w:hAnsi="Garamond"/>
          <w:sz w:val="20"/>
          <w:szCs w:val="20"/>
          <w:lang w:val="en-US"/>
        </w:rPr>
        <w:t>: group cohesion</w:t>
      </w:r>
      <w:r w:rsidR="00EE1037" w:rsidRPr="00DC1F14">
        <w:rPr>
          <w:rFonts w:ascii="Garamond" w:hAnsi="Garamond"/>
          <w:sz w:val="20"/>
          <w:szCs w:val="20"/>
          <w:lang w:val="en-US"/>
        </w:rPr>
        <w:t xml:space="preserve">, </w:t>
      </w:r>
      <w:r w:rsidR="00AB36B5" w:rsidRPr="00DC1F14">
        <w:rPr>
          <w:rFonts w:ascii="Garamond" w:hAnsi="Garamond"/>
          <w:sz w:val="20"/>
          <w:szCs w:val="20"/>
          <w:lang w:val="en-US"/>
        </w:rPr>
        <w:t>cognitive</w:t>
      </w:r>
      <w:r w:rsidR="00EE1037" w:rsidRPr="00DC1F14">
        <w:rPr>
          <w:rFonts w:ascii="Garamond" w:hAnsi="Garamond"/>
          <w:sz w:val="20"/>
          <w:szCs w:val="20"/>
          <w:lang w:val="en-US"/>
        </w:rPr>
        <w:t xml:space="preserve"> needs</w:t>
      </w:r>
      <w:r w:rsidR="00AB36B5" w:rsidRPr="00DC1F14">
        <w:rPr>
          <w:rFonts w:ascii="Garamond" w:hAnsi="Garamond"/>
          <w:sz w:val="20"/>
          <w:szCs w:val="20"/>
          <w:lang w:val="en-US"/>
        </w:rPr>
        <w:t>,</w:t>
      </w:r>
      <w:r w:rsidRPr="00DC1F14">
        <w:rPr>
          <w:rFonts w:ascii="Garamond" w:hAnsi="Garamond"/>
          <w:sz w:val="20"/>
          <w:szCs w:val="20"/>
          <w:lang w:val="en-US"/>
        </w:rPr>
        <w:t xml:space="preserve"> and truth seeking. A </w:t>
      </w:r>
      <w:r w:rsidR="00EE1037" w:rsidRPr="00DC1F14">
        <w:rPr>
          <w:rFonts w:ascii="Garamond" w:hAnsi="Garamond"/>
          <w:sz w:val="20"/>
          <w:szCs w:val="20"/>
          <w:lang w:val="en-US"/>
        </w:rPr>
        <w:t>fourth</w:t>
      </w:r>
      <w:r w:rsidRPr="00DC1F14">
        <w:rPr>
          <w:rFonts w:ascii="Garamond" w:hAnsi="Garamond"/>
          <w:sz w:val="20"/>
          <w:szCs w:val="20"/>
          <w:lang w:val="en-US"/>
        </w:rPr>
        <w:t xml:space="preserve"> dimension is the isolation value, or the </w:t>
      </w:r>
      <w:r w:rsidR="00631DE2" w:rsidRPr="00DC1F14">
        <w:rPr>
          <w:rFonts w:ascii="Garamond" w:hAnsi="Garamond"/>
          <w:sz w:val="20"/>
          <w:szCs w:val="20"/>
          <w:lang w:val="en-US"/>
        </w:rPr>
        <w:t>level</w:t>
      </w:r>
      <w:r w:rsidRPr="00DC1F14">
        <w:rPr>
          <w:rFonts w:ascii="Garamond" w:hAnsi="Garamond"/>
          <w:sz w:val="20"/>
          <w:szCs w:val="20"/>
          <w:lang w:val="en-US"/>
        </w:rPr>
        <w:t xml:space="preserve"> of </w:t>
      </w:r>
      <w:r w:rsidR="00631DE2" w:rsidRPr="00DC1F14">
        <w:rPr>
          <w:rFonts w:ascii="Garamond" w:hAnsi="Garamond"/>
          <w:sz w:val="20"/>
          <w:szCs w:val="20"/>
          <w:lang w:val="en-US"/>
        </w:rPr>
        <w:t>‘knowledge-</w:t>
      </w:r>
      <w:r w:rsidRPr="00DC1F14">
        <w:rPr>
          <w:rFonts w:ascii="Garamond" w:hAnsi="Garamond"/>
          <w:sz w:val="20"/>
          <w:szCs w:val="20"/>
          <w:lang w:val="en-US"/>
        </w:rPr>
        <w:t>anomie</w:t>
      </w:r>
      <w:r w:rsidR="00631DE2" w:rsidRPr="00DC1F14">
        <w:rPr>
          <w:rFonts w:ascii="Garamond" w:hAnsi="Garamond"/>
          <w:sz w:val="20"/>
          <w:szCs w:val="20"/>
          <w:lang w:val="en-US"/>
        </w:rPr>
        <w:t>’</w:t>
      </w:r>
      <w:r w:rsidRPr="00DC1F14">
        <w:rPr>
          <w:rFonts w:ascii="Garamond" w:hAnsi="Garamond"/>
          <w:sz w:val="20"/>
          <w:szCs w:val="20"/>
          <w:lang w:val="en-US"/>
        </w:rPr>
        <w:t xml:space="preserve"> that the </w:t>
      </w:r>
      <w:r w:rsidR="00631DE2" w:rsidRPr="00DC1F14">
        <w:rPr>
          <w:rFonts w:ascii="Garamond" w:hAnsi="Garamond"/>
          <w:sz w:val="20"/>
          <w:szCs w:val="20"/>
          <w:lang w:val="en-US"/>
        </w:rPr>
        <w:t>conspiracy theory</w:t>
      </w:r>
      <w:r w:rsidRPr="00DC1F14">
        <w:rPr>
          <w:rFonts w:ascii="Garamond" w:hAnsi="Garamond"/>
          <w:sz w:val="20"/>
          <w:szCs w:val="20"/>
          <w:lang w:val="en-US"/>
        </w:rPr>
        <w:t xml:space="preserve"> takes. Thus, </w:t>
      </w:r>
      <w:r w:rsidR="00AB36B5" w:rsidRPr="00DC1F14">
        <w:rPr>
          <w:rFonts w:ascii="Garamond" w:hAnsi="Garamond"/>
          <w:sz w:val="20"/>
          <w:szCs w:val="20"/>
          <w:lang w:val="en-US"/>
        </w:rPr>
        <w:t>the framework</w:t>
      </w:r>
      <w:r w:rsidRPr="00DC1F14">
        <w:rPr>
          <w:rFonts w:ascii="Garamond" w:hAnsi="Garamond"/>
          <w:sz w:val="20"/>
          <w:szCs w:val="20"/>
          <w:lang w:val="en-US"/>
        </w:rPr>
        <w:t xml:space="preserve"> is able to capture more normal cognitive functions that drive conspiracy beliefs, such as adopting to the in-group’s beliefs and the quest for truth, but also the plausibly more abnormal</w:t>
      </w:r>
      <w:r w:rsidR="00631DE2" w:rsidRPr="00DC1F14">
        <w:rPr>
          <w:rFonts w:ascii="Garamond" w:hAnsi="Garamond"/>
          <w:sz w:val="20"/>
          <w:szCs w:val="20"/>
          <w:lang w:val="en-US"/>
        </w:rPr>
        <w:t xml:space="preserve"> ones</w:t>
      </w:r>
      <w:r w:rsidRPr="00DC1F14">
        <w:rPr>
          <w:rFonts w:ascii="Garamond" w:hAnsi="Garamond"/>
          <w:sz w:val="20"/>
          <w:szCs w:val="20"/>
          <w:lang w:val="en-US"/>
        </w:rPr>
        <w:t xml:space="preserve">. </w:t>
      </w:r>
      <w:r w:rsidR="00631DE2" w:rsidRPr="00DC1F14">
        <w:rPr>
          <w:rFonts w:ascii="Garamond" w:hAnsi="Garamond"/>
          <w:sz w:val="20"/>
          <w:szCs w:val="20"/>
          <w:lang w:val="en-US"/>
        </w:rPr>
        <w:t xml:space="preserve">Conspiracy theories can </w:t>
      </w:r>
      <w:r w:rsidRPr="00DC1F14">
        <w:rPr>
          <w:rFonts w:ascii="Garamond" w:hAnsi="Garamond"/>
          <w:sz w:val="20"/>
          <w:szCs w:val="20"/>
          <w:lang w:val="en-US"/>
        </w:rPr>
        <w:t xml:space="preserve">be positioned in a three-dimensional space depending on the degree to which they exemplify each motivating factor and the extent they deviate from the </w:t>
      </w:r>
      <w:r w:rsidR="00631DE2" w:rsidRPr="00DC1F14">
        <w:rPr>
          <w:rFonts w:ascii="Garamond" w:hAnsi="Garamond"/>
          <w:sz w:val="20"/>
          <w:szCs w:val="20"/>
          <w:lang w:val="en-US"/>
        </w:rPr>
        <w:t>‘knowledge-</w:t>
      </w:r>
      <w:r w:rsidRPr="00DC1F14">
        <w:rPr>
          <w:rFonts w:ascii="Garamond" w:hAnsi="Garamond"/>
          <w:sz w:val="20"/>
          <w:szCs w:val="20"/>
          <w:lang w:val="en-US"/>
        </w:rPr>
        <w:t>norm</w:t>
      </w:r>
      <w:r w:rsidR="00631DE2" w:rsidRPr="00DC1F14">
        <w:rPr>
          <w:rFonts w:ascii="Garamond" w:hAnsi="Garamond"/>
          <w:sz w:val="20"/>
          <w:szCs w:val="20"/>
          <w:lang w:val="en-US"/>
        </w:rPr>
        <w:t>’</w:t>
      </w:r>
      <w:r w:rsidRPr="00DC1F14">
        <w:rPr>
          <w:rFonts w:ascii="Garamond" w:hAnsi="Garamond"/>
          <w:sz w:val="20"/>
          <w:szCs w:val="20"/>
          <w:lang w:val="en-US"/>
        </w:rPr>
        <w:t>.</w:t>
      </w:r>
      <w:r w:rsidR="00DD3FAB" w:rsidRPr="00DC1F14">
        <w:rPr>
          <w:rFonts w:ascii="Garamond" w:hAnsi="Garamond"/>
          <w:sz w:val="20"/>
          <w:szCs w:val="20"/>
          <w:lang w:val="en-US"/>
        </w:rPr>
        <w:t xml:space="preserve"> </w:t>
      </w:r>
      <w:r w:rsidRPr="00DC1F14">
        <w:rPr>
          <w:rFonts w:ascii="Garamond" w:hAnsi="Garamond"/>
          <w:sz w:val="20"/>
          <w:szCs w:val="20"/>
          <w:lang w:val="en-US"/>
        </w:rPr>
        <w:t>I suggest that the generalist and the particularist have focused on different parts of this common three-dimensional space. I also indicate a relatively small area where I believe pathological conspiracy belief is to be positioned. Ultimately,</w:t>
      </w:r>
      <w:r w:rsidR="00E1359F" w:rsidRPr="00DC1F14">
        <w:rPr>
          <w:rFonts w:ascii="Garamond" w:hAnsi="Garamond"/>
          <w:sz w:val="20"/>
          <w:szCs w:val="20"/>
          <w:lang w:val="en-US"/>
        </w:rPr>
        <w:t xml:space="preserve"> </w:t>
      </w:r>
      <w:r w:rsidRPr="00DC1F14">
        <w:rPr>
          <w:rFonts w:ascii="Garamond" w:hAnsi="Garamond"/>
          <w:sz w:val="20"/>
          <w:szCs w:val="20"/>
          <w:lang w:val="en-US"/>
        </w:rPr>
        <w:t xml:space="preserve">it is an empirical question what part of the space </w:t>
      </w:r>
      <w:r w:rsidR="003E4166" w:rsidRPr="00DC1F14">
        <w:rPr>
          <w:rFonts w:ascii="Garamond" w:hAnsi="Garamond"/>
          <w:sz w:val="20"/>
          <w:szCs w:val="20"/>
          <w:lang w:val="en-US"/>
        </w:rPr>
        <w:t>(</w:t>
      </w:r>
      <w:r w:rsidR="00631DE2" w:rsidRPr="00DC1F14">
        <w:rPr>
          <w:rFonts w:ascii="Garamond" w:hAnsi="Garamond"/>
          <w:sz w:val="20"/>
          <w:szCs w:val="20"/>
          <w:lang w:val="en-US"/>
        </w:rPr>
        <w:t>pathological</w:t>
      </w:r>
      <w:r w:rsidR="003E4166" w:rsidRPr="00DC1F14">
        <w:rPr>
          <w:rFonts w:ascii="Garamond" w:hAnsi="Garamond"/>
          <w:sz w:val="20"/>
          <w:szCs w:val="20"/>
          <w:lang w:val="en-US"/>
        </w:rPr>
        <w:t xml:space="preserve"> or otherwise)</w:t>
      </w:r>
      <w:r w:rsidR="00631DE2" w:rsidRPr="00DC1F14">
        <w:rPr>
          <w:rFonts w:ascii="Garamond" w:hAnsi="Garamond"/>
          <w:sz w:val="20"/>
          <w:szCs w:val="20"/>
          <w:lang w:val="en-US"/>
        </w:rPr>
        <w:t xml:space="preserve"> conspiracy theories </w:t>
      </w:r>
      <w:r w:rsidRPr="00DC1F14">
        <w:rPr>
          <w:rFonts w:ascii="Garamond" w:hAnsi="Garamond"/>
          <w:sz w:val="20"/>
          <w:szCs w:val="20"/>
          <w:lang w:val="en-US"/>
        </w:rPr>
        <w:t>occupy.</w:t>
      </w:r>
      <w:r w:rsidR="00CC5355" w:rsidRPr="00DC1F14">
        <w:rPr>
          <w:rFonts w:ascii="Garamond" w:hAnsi="Garamond"/>
          <w:sz w:val="20"/>
          <w:szCs w:val="20"/>
          <w:lang w:val="en-US"/>
        </w:rPr>
        <w:t xml:space="preserve"> </w:t>
      </w:r>
    </w:p>
    <w:p w14:paraId="5FD2E1A0" w14:textId="77777777" w:rsidR="002E7C47" w:rsidRDefault="002E7C47" w:rsidP="005F5FAE">
      <w:pPr>
        <w:shd w:val="clear" w:color="auto" w:fill="FFFFFF"/>
        <w:spacing w:line="480" w:lineRule="auto"/>
        <w:jc w:val="both"/>
        <w:rPr>
          <w:rFonts w:ascii="Garamond" w:hAnsi="Garamond"/>
          <w:lang w:val="en-US"/>
        </w:rPr>
      </w:pPr>
    </w:p>
    <w:p w14:paraId="1E79E209" w14:textId="77777777" w:rsidR="00DC1F14" w:rsidRPr="00327881" w:rsidRDefault="00DC1F14" w:rsidP="005F5FAE">
      <w:pPr>
        <w:shd w:val="clear" w:color="auto" w:fill="FFFFFF"/>
        <w:spacing w:line="480" w:lineRule="auto"/>
        <w:jc w:val="both"/>
        <w:rPr>
          <w:rFonts w:ascii="Garamond" w:hAnsi="Garamond"/>
          <w:lang w:val="en-US"/>
        </w:rPr>
      </w:pPr>
    </w:p>
    <w:p w14:paraId="0B809EBF" w14:textId="279288B8" w:rsidR="00500ED9" w:rsidRPr="00327881" w:rsidRDefault="0017335A" w:rsidP="005F5FAE">
      <w:pPr>
        <w:pStyle w:val="ListParagraph"/>
        <w:numPr>
          <w:ilvl w:val="0"/>
          <w:numId w:val="2"/>
        </w:numPr>
        <w:shd w:val="clear" w:color="auto" w:fill="FFFFFF"/>
        <w:spacing w:line="480" w:lineRule="auto"/>
        <w:jc w:val="both"/>
        <w:rPr>
          <w:rFonts w:ascii="Garamond" w:hAnsi="Garamond"/>
          <w:b/>
          <w:bCs/>
          <w:color w:val="222222"/>
          <w:lang w:val="en-US"/>
        </w:rPr>
      </w:pPr>
      <w:r w:rsidRPr="00327881">
        <w:rPr>
          <w:rFonts w:ascii="Garamond" w:hAnsi="Garamond"/>
          <w:b/>
          <w:bCs/>
          <w:color w:val="222222"/>
          <w:lang w:val="en-US"/>
        </w:rPr>
        <w:lastRenderedPageBreak/>
        <w:t>Introduction</w:t>
      </w:r>
    </w:p>
    <w:p w14:paraId="4C3ABCCD" w14:textId="628DA4E9" w:rsidR="00706413" w:rsidRPr="00327881" w:rsidRDefault="00006E0C" w:rsidP="005F5FAE">
      <w:pPr>
        <w:pStyle w:val="CommentText"/>
        <w:spacing w:line="480" w:lineRule="auto"/>
        <w:jc w:val="both"/>
        <w:rPr>
          <w:rFonts w:ascii="Garamond" w:hAnsi="Garamond"/>
          <w:color w:val="222222"/>
          <w:sz w:val="24"/>
          <w:szCs w:val="24"/>
          <w:lang w:val="en-US"/>
        </w:rPr>
      </w:pPr>
      <w:r>
        <w:rPr>
          <w:rFonts w:ascii="Garamond" w:hAnsi="Garamond"/>
          <w:color w:val="222222"/>
          <w:sz w:val="24"/>
          <w:szCs w:val="24"/>
          <w:lang w:val="en-US"/>
        </w:rPr>
        <w:t>Researchers and policy makers have argued</w:t>
      </w:r>
      <w:r w:rsidR="00245112">
        <w:rPr>
          <w:rFonts w:ascii="Garamond" w:hAnsi="Garamond"/>
          <w:color w:val="222222"/>
          <w:sz w:val="24"/>
          <w:szCs w:val="24"/>
          <w:lang w:val="en-US"/>
        </w:rPr>
        <w:t xml:space="preserve"> </w:t>
      </w:r>
      <w:r w:rsidR="0017335A" w:rsidRPr="00327881">
        <w:rPr>
          <w:rFonts w:ascii="Garamond" w:hAnsi="Garamond"/>
          <w:color w:val="222222"/>
          <w:sz w:val="24"/>
          <w:szCs w:val="24"/>
          <w:lang w:val="en-US"/>
        </w:rPr>
        <w:t>that conspiracy theories</w:t>
      </w:r>
      <w:r w:rsidR="009948C6" w:rsidRPr="00327881">
        <w:rPr>
          <w:rStyle w:val="FootnoteReference"/>
          <w:rFonts w:ascii="Garamond" w:hAnsi="Garamond"/>
          <w:color w:val="222222"/>
          <w:sz w:val="24"/>
          <w:szCs w:val="24"/>
          <w:lang w:val="en-US"/>
        </w:rPr>
        <w:footnoteReference w:id="1"/>
      </w:r>
      <w:r w:rsidR="0017335A" w:rsidRPr="00327881">
        <w:rPr>
          <w:rFonts w:ascii="Garamond" w:hAnsi="Garamond"/>
          <w:color w:val="222222"/>
          <w:sz w:val="24"/>
          <w:szCs w:val="24"/>
          <w:lang w:val="en-US"/>
        </w:rPr>
        <w:t xml:space="preserve"> </w:t>
      </w:r>
      <w:r w:rsidR="00500ED9" w:rsidRPr="00327881">
        <w:rPr>
          <w:rFonts w:ascii="Garamond" w:hAnsi="Garamond"/>
          <w:color w:val="222222"/>
          <w:sz w:val="24"/>
          <w:szCs w:val="24"/>
          <w:lang w:val="en-US"/>
        </w:rPr>
        <w:t>are</w:t>
      </w:r>
      <w:r w:rsidR="0017335A" w:rsidRPr="00327881">
        <w:rPr>
          <w:rFonts w:ascii="Garamond" w:hAnsi="Garamond"/>
          <w:color w:val="222222"/>
          <w:sz w:val="24"/>
          <w:szCs w:val="24"/>
          <w:lang w:val="en-US"/>
        </w:rPr>
        <w:t xml:space="preserve"> dangerous and harmful, both for the individual and the community (Lewando</w:t>
      </w:r>
      <w:r w:rsidR="00E07B1E">
        <w:rPr>
          <w:rFonts w:ascii="Garamond" w:hAnsi="Garamond"/>
          <w:color w:val="222222"/>
          <w:sz w:val="24"/>
          <w:szCs w:val="24"/>
          <w:lang w:val="en-US"/>
        </w:rPr>
        <w:t>w</w:t>
      </w:r>
      <w:r w:rsidR="0017335A" w:rsidRPr="00327881">
        <w:rPr>
          <w:rFonts w:ascii="Garamond" w:hAnsi="Garamond"/>
          <w:color w:val="222222"/>
          <w:sz w:val="24"/>
          <w:szCs w:val="24"/>
          <w:lang w:val="en-US"/>
        </w:rPr>
        <w:t>sky,</w:t>
      </w:r>
      <w:r w:rsidR="006B7C27">
        <w:rPr>
          <w:rFonts w:ascii="Garamond" w:hAnsi="Garamond"/>
          <w:color w:val="222222"/>
          <w:sz w:val="24"/>
          <w:szCs w:val="24"/>
          <w:lang w:val="en-US"/>
        </w:rPr>
        <w:t xml:space="preserve"> Holford and Schmid, </w:t>
      </w:r>
      <w:proofErr w:type="gramStart"/>
      <w:r w:rsidR="006B7C27">
        <w:rPr>
          <w:rFonts w:ascii="Garamond" w:hAnsi="Garamond"/>
          <w:color w:val="222222"/>
          <w:sz w:val="24"/>
          <w:szCs w:val="24"/>
          <w:lang w:val="en-US"/>
        </w:rPr>
        <w:t xml:space="preserve">2022; </w:t>
      </w:r>
      <w:r w:rsidR="0017335A" w:rsidRPr="00327881">
        <w:rPr>
          <w:rFonts w:ascii="Garamond" w:hAnsi="Garamond"/>
          <w:color w:val="222222"/>
          <w:sz w:val="24"/>
          <w:szCs w:val="24"/>
          <w:lang w:val="en-US"/>
        </w:rPr>
        <w:t xml:space="preserve"> UNESCO</w:t>
      </w:r>
      <w:proofErr w:type="gramEnd"/>
      <w:r w:rsidR="003D672E">
        <w:rPr>
          <w:rFonts w:ascii="Garamond" w:hAnsi="Garamond"/>
          <w:color w:val="222222"/>
          <w:sz w:val="24"/>
          <w:szCs w:val="24"/>
          <w:lang w:val="en-US"/>
        </w:rPr>
        <w:t>, 2023</w:t>
      </w:r>
      <w:r w:rsidR="0017335A" w:rsidRPr="00327881">
        <w:rPr>
          <w:rFonts w:ascii="Garamond" w:hAnsi="Garamond"/>
          <w:color w:val="222222"/>
          <w:sz w:val="24"/>
          <w:szCs w:val="24"/>
          <w:lang w:val="en-US"/>
        </w:rPr>
        <w:t xml:space="preserve">). However, </w:t>
      </w:r>
      <w:r w:rsidR="00500ED9" w:rsidRPr="00327881">
        <w:rPr>
          <w:rFonts w:ascii="Garamond" w:hAnsi="Garamond"/>
          <w:color w:val="222222"/>
          <w:sz w:val="24"/>
          <w:szCs w:val="24"/>
          <w:lang w:val="en-US"/>
        </w:rPr>
        <w:t>it is far from decided whether</w:t>
      </w:r>
      <w:r w:rsidR="0017335A" w:rsidRPr="00327881">
        <w:rPr>
          <w:rFonts w:ascii="Garamond" w:hAnsi="Garamond"/>
          <w:color w:val="222222"/>
          <w:sz w:val="24"/>
          <w:szCs w:val="24"/>
          <w:lang w:val="en-US"/>
        </w:rPr>
        <w:t xml:space="preserve"> the danger is caused by the</w:t>
      </w:r>
      <w:r w:rsidR="00500ED9" w:rsidRPr="00327881">
        <w:rPr>
          <w:rFonts w:ascii="Garamond" w:hAnsi="Garamond"/>
          <w:color w:val="222222"/>
          <w:sz w:val="24"/>
          <w:szCs w:val="24"/>
          <w:lang w:val="en-US"/>
        </w:rPr>
        <w:t xml:space="preserve"> nature of the</w:t>
      </w:r>
      <w:r w:rsidR="0017335A" w:rsidRPr="00327881">
        <w:rPr>
          <w:rFonts w:ascii="Garamond" w:hAnsi="Garamond"/>
          <w:color w:val="222222"/>
          <w:sz w:val="24"/>
          <w:szCs w:val="24"/>
          <w:lang w:val="en-US"/>
        </w:rPr>
        <w:t xml:space="preserve"> theories or the individuals who believe</w:t>
      </w:r>
      <w:r w:rsidR="00891611" w:rsidRPr="00327881">
        <w:rPr>
          <w:rFonts w:ascii="Garamond" w:hAnsi="Garamond"/>
          <w:color w:val="222222"/>
          <w:sz w:val="24"/>
          <w:szCs w:val="24"/>
          <w:lang w:val="en-US"/>
        </w:rPr>
        <w:t xml:space="preserve"> or </w:t>
      </w:r>
      <w:r w:rsidR="0017335A" w:rsidRPr="00327881">
        <w:rPr>
          <w:rFonts w:ascii="Garamond" w:hAnsi="Garamond"/>
          <w:color w:val="222222"/>
          <w:sz w:val="24"/>
          <w:szCs w:val="24"/>
          <w:lang w:val="en-US"/>
        </w:rPr>
        <w:t xml:space="preserve">subscribe to them. </w:t>
      </w:r>
      <w:r w:rsidR="00D746A4" w:rsidRPr="00327881">
        <w:rPr>
          <w:rFonts w:ascii="Garamond" w:hAnsi="Garamond"/>
          <w:color w:val="222222"/>
          <w:sz w:val="24"/>
          <w:szCs w:val="24"/>
          <w:lang w:val="en-US"/>
        </w:rPr>
        <w:t>When p</w:t>
      </w:r>
      <w:r w:rsidR="0017335A" w:rsidRPr="00327881">
        <w:rPr>
          <w:rFonts w:ascii="Garamond" w:hAnsi="Garamond"/>
          <w:color w:val="222222"/>
          <w:sz w:val="24"/>
          <w:szCs w:val="24"/>
          <w:lang w:val="en-US"/>
        </w:rPr>
        <w:t>hilosophers debat</w:t>
      </w:r>
      <w:r w:rsidR="00D746A4" w:rsidRPr="00327881">
        <w:rPr>
          <w:rFonts w:ascii="Garamond" w:hAnsi="Garamond"/>
          <w:color w:val="222222"/>
          <w:sz w:val="24"/>
          <w:szCs w:val="24"/>
          <w:lang w:val="en-US"/>
        </w:rPr>
        <w:t xml:space="preserve">e </w:t>
      </w:r>
      <w:r w:rsidR="00FC5BF8" w:rsidRPr="00327881">
        <w:rPr>
          <w:rFonts w:ascii="Garamond" w:hAnsi="Garamond"/>
          <w:color w:val="222222"/>
          <w:sz w:val="24"/>
          <w:szCs w:val="24"/>
          <w:lang w:val="en-US"/>
        </w:rPr>
        <w:t xml:space="preserve">the </w:t>
      </w:r>
      <w:proofErr w:type="gramStart"/>
      <w:r w:rsidR="00FC5BF8" w:rsidRPr="00327881">
        <w:rPr>
          <w:rFonts w:ascii="Garamond" w:hAnsi="Garamond"/>
          <w:color w:val="222222"/>
          <w:sz w:val="24"/>
          <w:szCs w:val="24"/>
          <w:lang w:val="en-US"/>
        </w:rPr>
        <w:t>thing</w:t>
      </w:r>
      <w:proofErr w:type="gramEnd"/>
      <w:r w:rsidR="00FC5BF8" w:rsidRPr="00327881">
        <w:rPr>
          <w:rFonts w:ascii="Garamond" w:hAnsi="Garamond"/>
          <w:color w:val="222222"/>
          <w:sz w:val="24"/>
          <w:szCs w:val="24"/>
          <w:lang w:val="en-US"/>
        </w:rPr>
        <w:t xml:space="preserve"> </w:t>
      </w:r>
      <w:r w:rsidR="00F02463" w:rsidRPr="00327881">
        <w:rPr>
          <w:rFonts w:ascii="Garamond" w:hAnsi="Garamond"/>
          <w:color w:val="222222"/>
          <w:sz w:val="24"/>
          <w:szCs w:val="24"/>
          <w:lang w:val="en-US"/>
        </w:rPr>
        <w:t>we call ‘</w:t>
      </w:r>
      <w:r w:rsidR="0017335A" w:rsidRPr="00327881">
        <w:rPr>
          <w:rFonts w:ascii="Garamond" w:hAnsi="Garamond"/>
          <w:color w:val="222222"/>
          <w:sz w:val="24"/>
          <w:szCs w:val="24"/>
          <w:lang w:val="en-US"/>
        </w:rPr>
        <w:t>conspiracy theor</w:t>
      </w:r>
      <w:r w:rsidR="0027668A">
        <w:rPr>
          <w:rFonts w:ascii="Garamond" w:hAnsi="Garamond"/>
          <w:color w:val="222222"/>
          <w:sz w:val="24"/>
          <w:szCs w:val="24"/>
          <w:lang w:val="en-US"/>
        </w:rPr>
        <w:t>y</w:t>
      </w:r>
      <w:r w:rsidR="00F02463" w:rsidRPr="00327881">
        <w:rPr>
          <w:rFonts w:ascii="Garamond" w:hAnsi="Garamond"/>
          <w:color w:val="222222"/>
          <w:sz w:val="24"/>
          <w:szCs w:val="24"/>
          <w:lang w:val="en-US"/>
        </w:rPr>
        <w:t>’,</w:t>
      </w:r>
      <w:r w:rsidR="0017335A" w:rsidRPr="00327881">
        <w:rPr>
          <w:rFonts w:ascii="Garamond" w:hAnsi="Garamond"/>
          <w:color w:val="222222"/>
          <w:sz w:val="24"/>
          <w:szCs w:val="24"/>
          <w:lang w:val="en-US"/>
        </w:rPr>
        <w:t xml:space="preserve"> </w:t>
      </w:r>
      <w:r w:rsidR="00D746A4" w:rsidRPr="00327881">
        <w:rPr>
          <w:rFonts w:ascii="Garamond" w:hAnsi="Garamond"/>
          <w:color w:val="222222"/>
          <w:sz w:val="24"/>
          <w:szCs w:val="24"/>
          <w:lang w:val="en-US"/>
        </w:rPr>
        <w:t>it is</w:t>
      </w:r>
      <w:r w:rsidR="00DA5669" w:rsidRPr="00327881">
        <w:rPr>
          <w:rFonts w:ascii="Garamond" w:hAnsi="Garamond"/>
          <w:color w:val="222222"/>
          <w:sz w:val="24"/>
          <w:szCs w:val="24"/>
          <w:lang w:val="en-US"/>
        </w:rPr>
        <w:t xml:space="preserve"> </w:t>
      </w:r>
      <w:r w:rsidR="00D746A4" w:rsidRPr="00327881">
        <w:rPr>
          <w:rFonts w:ascii="Garamond" w:hAnsi="Garamond"/>
          <w:color w:val="222222"/>
          <w:sz w:val="24"/>
          <w:szCs w:val="24"/>
          <w:lang w:val="en-US"/>
        </w:rPr>
        <w:t xml:space="preserve">often on the question of its definition or conceptualization, </w:t>
      </w:r>
      <w:r w:rsidR="0017335A" w:rsidRPr="00327881">
        <w:rPr>
          <w:rFonts w:ascii="Garamond" w:hAnsi="Garamond"/>
          <w:color w:val="222222"/>
          <w:sz w:val="24"/>
          <w:szCs w:val="24"/>
          <w:lang w:val="en-US"/>
        </w:rPr>
        <w:t xml:space="preserve">and whether or not </w:t>
      </w:r>
      <w:r w:rsidR="00F02463" w:rsidRPr="00327881">
        <w:rPr>
          <w:rFonts w:ascii="Garamond" w:hAnsi="Garamond"/>
          <w:color w:val="222222"/>
          <w:sz w:val="24"/>
          <w:szCs w:val="24"/>
          <w:lang w:val="en-US"/>
        </w:rPr>
        <w:t>conspiracy theories</w:t>
      </w:r>
      <w:r w:rsidR="0017335A" w:rsidRPr="00327881">
        <w:rPr>
          <w:rFonts w:ascii="Garamond" w:hAnsi="Garamond"/>
          <w:color w:val="222222"/>
          <w:sz w:val="24"/>
          <w:szCs w:val="24"/>
          <w:lang w:val="en-US"/>
        </w:rPr>
        <w:t xml:space="preserve"> by </w:t>
      </w:r>
      <w:r w:rsidR="00F02463" w:rsidRPr="00327881">
        <w:rPr>
          <w:rFonts w:ascii="Garamond" w:hAnsi="Garamond"/>
          <w:color w:val="222222"/>
          <w:sz w:val="24"/>
          <w:szCs w:val="24"/>
          <w:lang w:val="en-US"/>
        </w:rPr>
        <w:t>their</w:t>
      </w:r>
      <w:r w:rsidR="0017335A" w:rsidRPr="00327881">
        <w:rPr>
          <w:rFonts w:ascii="Garamond" w:hAnsi="Garamond"/>
          <w:color w:val="222222"/>
          <w:sz w:val="24"/>
          <w:szCs w:val="24"/>
          <w:lang w:val="en-US"/>
        </w:rPr>
        <w:t xml:space="preserve"> definition </w:t>
      </w:r>
      <w:r w:rsidR="00F02463" w:rsidRPr="00327881">
        <w:rPr>
          <w:rFonts w:ascii="Garamond" w:hAnsi="Garamond"/>
          <w:color w:val="222222"/>
          <w:sz w:val="24"/>
          <w:szCs w:val="24"/>
          <w:lang w:val="en-US"/>
        </w:rPr>
        <w:t xml:space="preserve">ought to </w:t>
      </w:r>
      <w:r w:rsidR="0017335A" w:rsidRPr="00327881">
        <w:rPr>
          <w:rFonts w:ascii="Garamond" w:hAnsi="Garamond"/>
          <w:color w:val="222222"/>
          <w:sz w:val="24"/>
          <w:szCs w:val="24"/>
          <w:lang w:val="en-US"/>
        </w:rPr>
        <w:t xml:space="preserve">be </w:t>
      </w:r>
      <w:r w:rsidR="00F02463" w:rsidRPr="00327881">
        <w:rPr>
          <w:rFonts w:ascii="Garamond" w:hAnsi="Garamond"/>
          <w:color w:val="222222"/>
          <w:sz w:val="24"/>
          <w:szCs w:val="24"/>
          <w:lang w:val="en-US"/>
        </w:rPr>
        <w:t xml:space="preserve">met </w:t>
      </w:r>
      <w:r w:rsidR="0017335A" w:rsidRPr="00327881">
        <w:rPr>
          <w:rFonts w:ascii="Garamond" w:hAnsi="Garamond"/>
          <w:color w:val="222222"/>
          <w:sz w:val="24"/>
          <w:szCs w:val="24"/>
          <w:lang w:val="en-US"/>
        </w:rPr>
        <w:t>with suspicion</w:t>
      </w:r>
      <w:r w:rsidR="00891611" w:rsidRPr="00327881">
        <w:rPr>
          <w:rFonts w:ascii="Garamond" w:hAnsi="Garamond"/>
          <w:color w:val="222222"/>
          <w:sz w:val="24"/>
          <w:szCs w:val="24"/>
          <w:lang w:val="en-US"/>
        </w:rPr>
        <w:t xml:space="preserve"> and skepticism. Some have</w:t>
      </w:r>
      <w:r w:rsidR="0017335A" w:rsidRPr="00327881">
        <w:rPr>
          <w:rFonts w:ascii="Garamond" w:hAnsi="Garamond"/>
          <w:color w:val="222222"/>
          <w:sz w:val="24"/>
          <w:szCs w:val="24"/>
          <w:lang w:val="en-US"/>
        </w:rPr>
        <w:t xml:space="preserve"> argued that most conspiracy theories are false, </w:t>
      </w:r>
      <w:r w:rsidR="00500ED9" w:rsidRPr="00327881">
        <w:rPr>
          <w:rFonts w:ascii="Garamond" w:hAnsi="Garamond"/>
          <w:color w:val="222222"/>
          <w:sz w:val="24"/>
          <w:szCs w:val="24"/>
          <w:lang w:val="en-US"/>
        </w:rPr>
        <w:t xml:space="preserve">and </w:t>
      </w:r>
      <w:r w:rsidR="0017335A" w:rsidRPr="00327881">
        <w:rPr>
          <w:rFonts w:ascii="Garamond" w:hAnsi="Garamond"/>
          <w:color w:val="222222"/>
          <w:sz w:val="24"/>
          <w:szCs w:val="24"/>
          <w:lang w:val="en-US"/>
        </w:rPr>
        <w:t>a form of political propaganda</w:t>
      </w:r>
      <w:r w:rsidR="00891611" w:rsidRPr="00327881">
        <w:rPr>
          <w:rFonts w:ascii="Garamond" w:hAnsi="Garamond"/>
          <w:color w:val="222222"/>
          <w:sz w:val="24"/>
          <w:szCs w:val="24"/>
          <w:lang w:val="en-US"/>
        </w:rPr>
        <w:t xml:space="preserve"> (Cassam, 2019)</w:t>
      </w:r>
      <w:r w:rsidR="00500ED9" w:rsidRPr="00327881">
        <w:rPr>
          <w:rFonts w:ascii="Garamond" w:hAnsi="Garamond"/>
          <w:color w:val="222222"/>
          <w:sz w:val="24"/>
          <w:szCs w:val="24"/>
          <w:lang w:val="en-US"/>
        </w:rPr>
        <w:t>, or otherwise irrational to accept (</w:t>
      </w:r>
      <w:proofErr w:type="spellStart"/>
      <w:r w:rsidR="00EF5594" w:rsidRPr="00327881">
        <w:rPr>
          <w:rFonts w:ascii="Garamond" w:hAnsi="Garamond"/>
          <w:color w:val="222222"/>
          <w:sz w:val="24"/>
          <w:szCs w:val="24"/>
          <w:lang w:val="en-US"/>
        </w:rPr>
        <w:t>Boudry</w:t>
      </w:r>
      <w:proofErr w:type="spellEnd"/>
      <w:r w:rsidR="00EF5594" w:rsidRPr="00327881">
        <w:rPr>
          <w:rFonts w:ascii="Garamond" w:hAnsi="Garamond"/>
          <w:color w:val="222222"/>
          <w:sz w:val="24"/>
          <w:szCs w:val="24"/>
          <w:lang w:val="en-US"/>
        </w:rPr>
        <w:t xml:space="preserve"> 202</w:t>
      </w:r>
      <w:r w:rsidR="002331E5">
        <w:rPr>
          <w:rFonts w:ascii="Garamond" w:hAnsi="Garamond"/>
          <w:color w:val="222222"/>
          <w:sz w:val="24"/>
          <w:szCs w:val="24"/>
          <w:lang w:val="en-US"/>
        </w:rPr>
        <w:t>3</w:t>
      </w:r>
      <w:r w:rsidR="00EF5594" w:rsidRPr="00327881">
        <w:rPr>
          <w:rFonts w:ascii="Garamond" w:hAnsi="Garamond"/>
          <w:color w:val="222222"/>
          <w:sz w:val="24"/>
          <w:szCs w:val="24"/>
          <w:lang w:val="en-US"/>
        </w:rPr>
        <w:t xml:space="preserve">; Harris, 2018; </w:t>
      </w:r>
      <w:r w:rsidR="00500ED9" w:rsidRPr="00327881">
        <w:rPr>
          <w:rFonts w:ascii="Garamond" w:hAnsi="Garamond"/>
          <w:color w:val="222222"/>
          <w:sz w:val="24"/>
          <w:szCs w:val="24"/>
          <w:lang w:val="en-US"/>
        </w:rPr>
        <w:t>Levy, 2007</w:t>
      </w:r>
      <w:r w:rsidR="00FC5BF8" w:rsidRPr="00327881">
        <w:rPr>
          <w:rFonts w:ascii="Garamond" w:hAnsi="Garamond"/>
          <w:color w:val="222222"/>
          <w:sz w:val="24"/>
          <w:szCs w:val="24"/>
          <w:lang w:val="en-US"/>
        </w:rPr>
        <w:t>; Napolitano and Reuter, 2022)</w:t>
      </w:r>
      <w:r w:rsidR="0017335A" w:rsidRPr="00327881">
        <w:rPr>
          <w:rFonts w:ascii="Garamond" w:hAnsi="Garamond"/>
          <w:color w:val="222222"/>
          <w:sz w:val="24"/>
          <w:szCs w:val="24"/>
          <w:lang w:val="en-US"/>
        </w:rPr>
        <w:t xml:space="preserve">. The opposite is also argued, namely that </w:t>
      </w:r>
      <w:r>
        <w:rPr>
          <w:rFonts w:ascii="Garamond" w:hAnsi="Garamond"/>
          <w:color w:val="222222"/>
          <w:sz w:val="24"/>
          <w:szCs w:val="24"/>
          <w:lang w:val="en-US"/>
        </w:rPr>
        <w:t xml:space="preserve">conspiracy theories should be held to their individual merit, since </w:t>
      </w:r>
      <w:r w:rsidR="0017335A" w:rsidRPr="00327881">
        <w:rPr>
          <w:rFonts w:ascii="Garamond" w:hAnsi="Garamond"/>
          <w:color w:val="222222"/>
          <w:sz w:val="24"/>
          <w:szCs w:val="24"/>
          <w:lang w:val="en-US"/>
        </w:rPr>
        <w:t xml:space="preserve">conspiracies happen all the time and it would be a premature dismissal </w:t>
      </w:r>
      <w:r w:rsidR="00500ED9" w:rsidRPr="00327881">
        <w:rPr>
          <w:rFonts w:ascii="Garamond" w:hAnsi="Garamond"/>
          <w:color w:val="222222"/>
          <w:sz w:val="24"/>
          <w:szCs w:val="24"/>
          <w:lang w:val="en-US"/>
        </w:rPr>
        <w:t xml:space="preserve">if </w:t>
      </w:r>
      <w:r w:rsidR="00D746A4" w:rsidRPr="00327881">
        <w:rPr>
          <w:rFonts w:ascii="Garamond" w:hAnsi="Garamond"/>
          <w:color w:val="222222"/>
          <w:sz w:val="24"/>
          <w:szCs w:val="24"/>
          <w:lang w:val="en-US"/>
        </w:rPr>
        <w:t xml:space="preserve">we do not first consider </w:t>
      </w:r>
      <w:r w:rsidR="0017335A" w:rsidRPr="00327881">
        <w:rPr>
          <w:rFonts w:ascii="Garamond" w:hAnsi="Garamond"/>
          <w:color w:val="222222"/>
          <w:sz w:val="24"/>
          <w:szCs w:val="24"/>
          <w:lang w:val="en-US"/>
        </w:rPr>
        <w:t>the evid</w:t>
      </w:r>
      <w:r w:rsidR="007D7023" w:rsidRPr="00327881">
        <w:rPr>
          <w:rFonts w:ascii="Garamond" w:hAnsi="Garamond"/>
          <w:color w:val="222222"/>
          <w:sz w:val="24"/>
          <w:szCs w:val="24"/>
          <w:lang w:val="en-US"/>
        </w:rPr>
        <w:t>e</w:t>
      </w:r>
      <w:r w:rsidR="0017335A" w:rsidRPr="00327881">
        <w:rPr>
          <w:rFonts w:ascii="Garamond" w:hAnsi="Garamond"/>
          <w:color w:val="222222"/>
          <w:sz w:val="24"/>
          <w:szCs w:val="24"/>
          <w:lang w:val="en-US"/>
        </w:rPr>
        <w:t xml:space="preserve">nce for or against </w:t>
      </w:r>
      <w:r w:rsidR="00500ED9" w:rsidRPr="00327881">
        <w:rPr>
          <w:rFonts w:ascii="Garamond" w:hAnsi="Garamond"/>
          <w:color w:val="222222"/>
          <w:sz w:val="24"/>
          <w:szCs w:val="24"/>
          <w:lang w:val="en-US"/>
        </w:rPr>
        <w:t xml:space="preserve">a </w:t>
      </w:r>
      <w:r w:rsidR="0017335A" w:rsidRPr="00327881">
        <w:rPr>
          <w:rFonts w:ascii="Garamond" w:hAnsi="Garamond"/>
          <w:color w:val="222222"/>
          <w:sz w:val="24"/>
          <w:szCs w:val="24"/>
          <w:lang w:val="en-US"/>
        </w:rPr>
        <w:t>particular conspiracy theor</w:t>
      </w:r>
      <w:r w:rsidR="00500ED9" w:rsidRPr="00327881">
        <w:rPr>
          <w:rFonts w:ascii="Garamond" w:hAnsi="Garamond"/>
          <w:color w:val="222222"/>
          <w:sz w:val="24"/>
          <w:szCs w:val="24"/>
          <w:lang w:val="en-US"/>
        </w:rPr>
        <w:t xml:space="preserve">y </w:t>
      </w:r>
      <w:r w:rsidR="00891611" w:rsidRPr="00327881">
        <w:rPr>
          <w:rFonts w:ascii="Garamond" w:hAnsi="Garamond"/>
          <w:color w:val="222222"/>
          <w:sz w:val="24"/>
          <w:szCs w:val="24"/>
          <w:lang w:val="en-US"/>
        </w:rPr>
        <w:t>(Dentith</w:t>
      </w:r>
      <w:r w:rsidR="00FC5BF8" w:rsidRPr="00327881">
        <w:rPr>
          <w:rFonts w:ascii="Garamond" w:hAnsi="Garamond"/>
          <w:color w:val="222222"/>
          <w:sz w:val="24"/>
          <w:szCs w:val="24"/>
          <w:lang w:val="en-US"/>
        </w:rPr>
        <w:t>, 2018</w:t>
      </w:r>
      <w:r w:rsidR="00891611" w:rsidRPr="00327881">
        <w:rPr>
          <w:rFonts w:ascii="Garamond" w:hAnsi="Garamond"/>
          <w:color w:val="222222"/>
          <w:sz w:val="24"/>
          <w:szCs w:val="24"/>
          <w:lang w:val="en-US"/>
        </w:rPr>
        <w:t>; Hagen</w:t>
      </w:r>
      <w:r w:rsidR="00FC5BF8" w:rsidRPr="00327881">
        <w:rPr>
          <w:rFonts w:ascii="Garamond" w:hAnsi="Garamond"/>
          <w:color w:val="222222"/>
          <w:sz w:val="24"/>
          <w:szCs w:val="24"/>
          <w:lang w:val="en-US"/>
        </w:rPr>
        <w:t>, 2022</w:t>
      </w:r>
      <w:r w:rsidR="00891611" w:rsidRPr="00327881">
        <w:rPr>
          <w:rFonts w:ascii="Garamond" w:hAnsi="Garamond"/>
          <w:color w:val="222222"/>
          <w:sz w:val="24"/>
          <w:szCs w:val="24"/>
          <w:lang w:val="en-US"/>
        </w:rPr>
        <w:t>)</w:t>
      </w:r>
      <w:r w:rsidR="0017335A" w:rsidRPr="00327881">
        <w:rPr>
          <w:rFonts w:ascii="Garamond" w:hAnsi="Garamond"/>
          <w:color w:val="222222"/>
          <w:sz w:val="24"/>
          <w:szCs w:val="24"/>
          <w:lang w:val="en-US"/>
        </w:rPr>
        <w:t>. Psychologist and social scientist have pa</w:t>
      </w:r>
      <w:r w:rsidR="00A315E6" w:rsidRPr="00327881">
        <w:rPr>
          <w:rFonts w:ascii="Garamond" w:hAnsi="Garamond"/>
          <w:color w:val="222222"/>
          <w:sz w:val="24"/>
          <w:szCs w:val="24"/>
          <w:lang w:val="en-US"/>
        </w:rPr>
        <w:t>id</w:t>
      </w:r>
      <w:r w:rsidR="0017335A" w:rsidRPr="00327881">
        <w:rPr>
          <w:rFonts w:ascii="Garamond" w:hAnsi="Garamond"/>
          <w:color w:val="222222"/>
          <w:sz w:val="24"/>
          <w:szCs w:val="24"/>
          <w:lang w:val="en-US"/>
        </w:rPr>
        <w:t xml:space="preserve"> more attention to the individuals who believe these things we call conspiracy </w:t>
      </w:r>
      <w:r w:rsidR="00A315E6" w:rsidRPr="00327881">
        <w:rPr>
          <w:rFonts w:ascii="Garamond" w:hAnsi="Garamond"/>
          <w:color w:val="222222"/>
          <w:sz w:val="24"/>
          <w:szCs w:val="24"/>
          <w:lang w:val="en-US"/>
        </w:rPr>
        <w:t>theories</w:t>
      </w:r>
      <w:r w:rsidR="0017335A" w:rsidRPr="00327881">
        <w:rPr>
          <w:rFonts w:ascii="Garamond" w:hAnsi="Garamond"/>
          <w:color w:val="222222"/>
          <w:sz w:val="24"/>
          <w:szCs w:val="24"/>
          <w:lang w:val="en-US"/>
        </w:rPr>
        <w:t xml:space="preserve">. </w:t>
      </w:r>
      <w:r w:rsidR="00FC5BF8" w:rsidRPr="00327881">
        <w:rPr>
          <w:rFonts w:ascii="Garamond" w:hAnsi="Garamond"/>
          <w:color w:val="222222"/>
          <w:sz w:val="24"/>
          <w:szCs w:val="24"/>
          <w:lang w:val="en-US"/>
        </w:rPr>
        <w:t>For</w:t>
      </w:r>
      <w:r w:rsidR="0017335A" w:rsidRPr="00327881">
        <w:rPr>
          <w:rFonts w:ascii="Garamond" w:hAnsi="Garamond"/>
          <w:color w:val="222222"/>
          <w:sz w:val="24"/>
          <w:szCs w:val="24"/>
          <w:lang w:val="en-US"/>
        </w:rPr>
        <w:t xml:space="preserve"> psychologist </w:t>
      </w:r>
      <w:r w:rsidR="00FC5BF8" w:rsidRPr="00327881">
        <w:rPr>
          <w:rFonts w:ascii="Garamond" w:hAnsi="Garamond"/>
          <w:color w:val="222222"/>
          <w:sz w:val="24"/>
          <w:szCs w:val="24"/>
          <w:lang w:val="en-US"/>
        </w:rPr>
        <w:t xml:space="preserve">studying </w:t>
      </w:r>
      <w:r w:rsidR="00A97F92">
        <w:rPr>
          <w:rFonts w:ascii="Garamond" w:hAnsi="Garamond"/>
          <w:color w:val="222222"/>
          <w:sz w:val="24"/>
          <w:szCs w:val="24"/>
          <w:lang w:val="en-US"/>
        </w:rPr>
        <w:t xml:space="preserve">the </w:t>
      </w:r>
      <w:r w:rsidR="0017335A" w:rsidRPr="00327881">
        <w:rPr>
          <w:rFonts w:ascii="Garamond" w:hAnsi="Garamond"/>
          <w:color w:val="222222"/>
          <w:sz w:val="24"/>
          <w:szCs w:val="24"/>
          <w:lang w:val="en-US"/>
        </w:rPr>
        <w:t>psychology of conspiracy theories</w:t>
      </w:r>
      <w:r w:rsidR="00706413" w:rsidRPr="00327881">
        <w:rPr>
          <w:rFonts w:ascii="Garamond" w:hAnsi="Garamond"/>
          <w:color w:val="222222"/>
          <w:sz w:val="24"/>
          <w:szCs w:val="24"/>
          <w:lang w:val="en-US"/>
        </w:rPr>
        <w:t xml:space="preserve"> the central question has not been </w:t>
      </w:r>
      <w:r w:rsidR="00327881" w:rsidRPr="00327881">
        <w:rPr>
          <w:rFonts w:ascii="Garamond" w:hAnsi="Garamond"/>
          <w:color w:val="222222"/>
          <w:sz w:val="24"/>
          <w:szCs w:val="24"/>
          <w:lang w:val="en-US"/>
        </w:rPr>
        <w:t xml:space="preserve">to determine </w:t>
      </w:r>
      <w:r w:rsidR="0017335A" w:rsidRPr="00327881">
        <w:rPr>
          <w:rFonts w:ascii="Garamond" w:hAnsi="Garamond"/>
          <w:color w:val="222222"/>
          <w:sz w:val="24"/>
          <w:szCs w:val="24"/>
          <w:lang w:val="en-US"/>
        </w:rPr>
        <w:t>which conspiracy theories are true or false – it is a question who does or does not believe in them</w:t>
      </w:r>
      <w:r w:rsidR="00FC5BF8" w:rsidRPr="00327881">
        <w:rPr>
          <w:rFonts w:ascii="Garamond" w:hAnsi="Garamond"/>
          <w:color w:val="222222"/>
          <w:sz w:val="24"/>
          <w:szCs w:val="24"/>
          <w:lang w:val="en-US"/>
        </w:rPr>
        <w:t xml:space="preserve">, and </w:t>
      </w:r>
      <w:r w:rsidR="00706413" w:rsidRPr="00327881">
        <w:rPr>
          <w:rFonts w:ascii="Garamond" w:hAnsi="Garamond"/>
          <w:color w:val="222222"/>
          <w:sz w:val="24"/>
          <w:szCs w:val="24"/>
          <w:lang w:val="en-US"/>
        </w:rPr>
        <w:t xml:space="preserve">to understand </w:t>
      </w:r>
      <w:r w:rsidR="00FC5BF8" w:rsidRPr="00327881">
        <w:rPr>
          <w:rFonts w:ascii="Garamond" w:hAnsi="Garamond"/>
          <w:color w:val="212121"/>
          <w:sz w:val="24"/>
          <w:szCs w:val="24"/>
          <w:shd w:val="clear" w:color="auto" w:fill="FFFFFF"/>
        </w:rPr>
        <w:t>the psychological factors that drive the popularity of conspiracy theories</w:t>
      </w:r>
      <w:r w:rsidR="00FC5BF8" w:rsidRPr="00327881">
        <w:rPr>
          <w:rFonts w:ascii="Garamond" w:hAnsi="Garamond"/>
          <w:color w:val="222222"/>
          <w:sz w:val="24"/>
          <w:szCs w:val="24"/>
          <w:lang w:val="en-US"/>
        </w:rPr>
        <w:t xml:space="preserve"> (</w:t>
      </w:r>
      <w:r w:rsidR="00706413" w:rsidRPr="00327881">
        <w:rPr>
          <w:rFonts w:ascii="Garamond" w:hAnsi="Garamond"/>
          <w:color w:val="222222"/>
          <w:sz w:val="24"/>
          <w:szCs w:val="24"/>
          <w:shd w:val="clear" w:color="auto" w:fill="FFFFFF"/>
        </w:rPr>
        <w:t xml:space="preserve">Douglas, Sutton, </w:t>
      </w:r>
      <w:r w:rsidR="00706413" w:rsidRPr="00327881">
        <w:rPr>
          <w:rFonts w:ascii="Garamond" w:hAnsi="Garamond"/>
          <w:color w:val="222222"/>
          <w:sz w:val="24"/>
          <w:szCs w:val="24"/>
          <w:shd w:val="clear" w:color="auto" w:fill="FFFFFF"/>
          <w:lang w:val="en-US"/>
        </w:rPr>
        <w:t>and</w:t>
      </w:r>
      <w:r w:rsidR="00706413" w:rsidRPr="00327881">
        <w:rPr>
          <w:rFonts w:ascii="Garamond" w:hAnsi="Garamond"/>
          <w:color w:val="222222"/>
          <w:sz w:val="24"/>
          <w:szCs w:val="24"/>
          <w:shd w:val="clear" w:color="auto" w:fill="FFFFFF"/>
        </w:rPr>
        <w:t xml:space="preserve"> Cichocka,</w:t>
      </w:r>
      <w:r w:rsidR="00706413" w:rsidRPr="00327881">
        <w:rPr>
          <w:rFonts w:ascii="Garamond" w:hAnsi="Garamond"/>
          <w:color w:val="222222"/>
          <w:sz w:val="24"/>
          <w:szCs w:val="24"/>
          <w:shd w:val="clear" w:color="auto" w:fill="FFFFFF"/>
          <w:lang w:val="en-US"/>
        </w:rPr>
        <w:t xml:space="preserve"> </w:t>
      </w:r>
      <w:r w:rsidR="00706413" w:rsidRPr="00327881">
        <w:rPr>
          <w:rFonts w:ascii="Garamond" w:hAnsi="Garamond"/>
          <w:color w:val="222222"/>
          <w:sz w:val="24"/>
          <w:szCs w:val="24"/>
          <w:shd w:val="clear" w:color="auto" w:fill="FFFFFF"/>
        </w:rPr>
        <w:t>2017</w:t>
      </w:r>
      <w:r w:rsidR="0017335A" w:rsidRPr="00327881">
        <w:rPr>
          <w:rFonts w:ascii="Garamond" w:hAnsi="Garamond"/>
          <w:color w:val="222222"/>
          <w:sz w:val="24"/>
          <w:szCs w:val="24"/>
          <w:lang w:val="en-US"/>
        </w:rPr>
        <w:t>)</w:t>
      </w:r>
      <w:r w:rsidR="00706413" w:rsidRPr="00327881">
        <w:rPr>
          <w:rFonts w:ascii="Garamond" w:hAnsi="Garamond"/>
          <w:color w:val="222222"/>
          <w:sz w:val="24"/>
          <w:szCs w:val="24"/>
          <w:lang w:val="en-US"/>
        </w:rPr>
        <w:t>.</w:t>
      </w:r>
    </w:p>
    <w:p w14:paraId="618E6F75" w14:textId="6CD1E6B8" w:rsidR="00706413" w:rsidRPr="00327881" w:rsidRDefault="0009383A" w:rsidP="005F5FAE">
      <w:pPr>
        <w:pStyle w:val="CommentText"/>
        <w:spacing w:line="480" w:lineRule="auto"/>
        <w:ind w:firstLine="720"/>
        <w:jc w:val="both"/>
        <w:rPr>
          <w:rFonts w:ascii="Garamond" w:hAnsi="Garamond"/>
          <w:sz w:val="24"/>
          <w:szCs w:val="24"/>
          <w:lang w:val="en-US"/>
        </w:rPr>
      </w:pPr>
      <w:r w:rsidRPr="00327881">
        <w:rPr>
          <w:rFonts w:ascii="Garamond" w:hAnsi="Garamond"/>
          <w:color w:val="222222"/>
          <w:sz w:val="24"/>
          <w:szCs w:val="24"/>
          <w:lang w:val="en-US"/>
        </w:rPr>
        <w:t>B</w:t>
      </w:r>
      <w:r w:rsidR="0017335A" w:rsidRPr="00327881">
        <w:rPr>
          <w:rFonts w:ascii="Garamond" w:hAnsi="Garamond"/>
          <w:color w:val="222222"/>
          <w:sz w:val="24"/>
          <w:szCs w:val="24"/>
          <w:lang w:val="en-US"/>
        </w:rPr>
        <w:t xml:space="preserve">oth philosophers and psychologist </w:t>
      </w:r>
      <w:r w:rsidRPr="00327881">
        <w:rPr>
          <w:rFonts w:ascii="Garamond" w:hAnsi="Garamond"/>
          <w:color w:val="222222"/>
          <w:sz w:val="24"/>
          <w:szCs w:val="24"/>
          <w:lang w:val="en-US"/>
        </w:rPr>
        <w:t>agree</w:t>
      </w:r>
      <w:r w:rsidR="0017335A" w:rsidRPr="00327881">
        <w:rPr>
          <w:rFonts w:ascii="Garamond" w:hAnsi="Garamond"/>
          <w:color w:val="222222"/>
          <w:sz w:val="24"/>
          <w:szCs w:val="24"/>
          <w:lang w:val="en-US"/>
        </w:rPr>
        <w:t xml:space="preserve"> that conspiracy thinking is ubiquitous and a product of political reasoning.</w:t>
      </w:r>
      <w:r w:rsidRPr="00327881">
        <w:rPr>
          <w:rFonts w:ascii="Garamond" w:hAnsi="Garamond"/>
          <w:color w:val="222222"/>
          <w:sz w:val="24"/>
          <w:szCs w:val="24"/>
          <w:lang w:val="en-US"/>
        </w:rPr>
        <w:t xml:space="preserve"> Thus,</w:t>
      </w:r>
      <w:r w:rsidR="0017335A" w:rsidRPr="00327881">
        <w:rPr>
          <w:rFonts w:ascii="Garamond" w:hAnsi="Garamond"/>
          <w:color w:val="222222"/>
          <w:sz w:val="24"/>
          <w:szCs w:val="24"/>
          <w:lang w:val="en-US"/>
        </w:rPr>
        <w:t xml:space="preserve"> </w:t>
      </w:r>
      <w:r w:rsidRPr="00327881">
        <w:rPr>
          <w:rFonts w:ascii="Garamond" w:hAnsi="Garamond"/>
          <w:color w:val="222222"/>
          <w:sz w:val="24"/>
          <w:szCs w:val="24"/>
          <w:lang w:val="en-US"/>
        </w:rPr>
        <w:t>w</w:t>
      </w:r>
      <w:r w:rsidR="0017335A" w:rsidRPr="00327881">
        <w:rPr>
          <w:rFonts w:ascii="Garamond" w:hAnsi="Garamond"/>
          <w:color w:val="222222"/>
          <w:sz w:val="24"/>
          <w:szCs w:val="24"/>
          <w:lang w:val="en-US"/>
        </w:rPr>
        <w:t xml:space="preserve">hether the question of who believes in conspiracy theories is interesting </w:t>
      </w:r>
      <w:r w:rsidR="00F92344" w:rsidRPr="00327881">
        <w:rPr>
          <w:rFonts w:ascii="Garamond" w:hAnsi="Garamond"/>
          <w:color w:val="222222"/>
          <w:sz w:val="24"/>
          <w:szCs w:val="24"/>
          <w:lang w:val="en-US"/>
        </w:rPr>
        <w:t>(</w:t>
      </w:r>
      <w:r w:rsidR="0017335A" w:rsidRPr="00327881">
        <w:rPr>
          <w:rFonts w:ascii="Garamond" w:hAnsi="Garamond"/>
          <w:color w:val="222222"/>
          <w:sz w:val="24"/>
          <w:szCs w:val="24"/>
          <w:lang w:val="en-US"/>
        </w:rPr>
        <w:t>or not</w:t>
      </w:r>
      <w:r w:rsidR="00F92344" w:rsidRPr="00327881">
        <w:rPr>
          <w:rFonts w:ascii="Garamond" w:hAnsi="Garamond"/>
          <w:color w:val="222222"/>
          <w:sz w:val="24"/>
          <w:szCs w:val="24"/>
          <w:lang w:val="en-US"/>
        </w:rPr>
        <w:t>)</w:t>
      </w:r>
      <w:r w:rsidR="0017335A" w:rsidRPr="00327881">
        <w:rPr>
          <w:rFonts w:ascii="Garamond" w:hAnsi="Garamond"/>
          <w:color w:val="222222"/>
          <w:sz w:val="24"/>
          <w:szCs w:val="24"/>
          <w:lang w:val="en-US"/>
        </w:rPr>
        <w:t xml:space="preserve"> will depend on how the area of research is defined, and if it is narrow enough to be theoretically fruitful. </w:t>
      </w:r>
      <w:proofErr w:type="spellStart"/>
      <w:r w:rsidR="0048124A">
        <w:rPr>
          <w:rFonts w:ascii="Garamond" w:hAnsi="Garamond"/>
          <w:color w:val="222222"/>
          <w:sz w:val="24"/>
          <w:szCs w:val="24"/>
          <w:lang w:val="en-US"/>
        </w:rPr>
        <w:t>Tsapos</w:t>
      </w:r>
      <w:proofErr w:type="spellEnd"/>
      <w:r w:rsidR="0048124A">
        <w:rPr>
          <w:rFonts w:ascii="Garamond" w:hAnsi="Garamond"/>
          <w:color w:val="222222"/>
          <w:sz w:val="24"/>
          <w:szCs w:val="24"/>
          <w:lang w:val="en-US"/>
        </w:rPr>
        <w:t xml:space="preserve"> (2023) has</w:t>
      </w:r>
      <w:r w:rsidR="0017335A" w:rsidRPr="00327881">
        <w:rPr>
          <w:rFonts w:ascii="Garamond" w:hAnsi="Garamond"/>
          <w:color w:val="222222"/>
          <w:sz w:val="24"/>
          <w:szCs w:val="24"/>
          <w:lang w:val="en-US"/>
        </w:rPr>
        <w:t xml:space="preserve"> argued</w:t>
      </w:r>
      <w:r w:rsidR="00BE0B9D">
        <w:rPr>
          <w:rFonts w:ascii="Garamond" w:hAnsi="Garamond"/>
          <w:color w:val="222222"/>
          <w:sz w:val="24"/>
          <w:szCs w:val="24"/>
          <w:lang w:val="en-US"/>
        </w:rPr>
        <w:t xml:space="preserve"> that</w:t>
      </w:r>
      <w:r w:rsidR="00C84241">
        <w:rPr>
          <w:rFonts w:ascii="Garamond" w:hAnsi="Garamond"/>
          <w:color w:val="222222"/>
          <w:sz w:val="24"/>
          <w:szCs w:val="24"/>
          <w:lang w:val="en-US"/>
        </w:rPr>
        <w:t xml:space="preserve"> </w:t>
      </w:r>
      <w:r w:rsidR="00ED2EE3">
        <w:rPr>
          <w:rFonts w:ascii="Garamond" w:hAnsi="Garamond"/>
          <w:color w:val="222222"/>
          <w:sz w:val="24"/>
          <w:szCs w:val="24"/>
          <w:lang w:val="en-US"/>
        </w:rPr>
        <w:t xml:space="preserve">our </w:t>
      </w:r>
      <w:r w:rsidR="0017335A" w:rsidRPr="00327881">
        <w:rPr>
          <w:rFonts w:ascii="Garamond" w:hAnsi="Garamond"/>
          <w:color w:val="222222"/>
          <w:sz w:val="24"/>
          <w:szCs w:val="24"/>
          <w:lang w:val="en-US"/>
        </w:rPr>
        <w:t>interest will guide how we define the term</w:t>
      </w:r>
      <w:r w:rsidRPr="00327881">
        <w:rPr>
          <w:rFonts w:ascii="Garamond" w:hAnsi="Garamond"/>
          <w:color w:val="222222"/>
          <w:sz w:val="24"/>
          <w:szCs w:val="24"/>
          <w:lang w:val="en-US"/>
        </w:rPr>
        <w:t>;</w:t>
      </w:r>
      <w:r w:rsidR="0017335A" w:rsidRPr="00327881">
        <w:rPr>
          <w:rFonts w:ascii="Garamond" w:hAnsi="Garamond"/>
          <w:color w:val="222222"/>
          <w:sz w:val="24"/>
          <w:szCs w:val="24"/>
          <w:lang w:val="en-US"/>
        </w:rPr>
        <w:t xml:space="preserve"> if our interest is manly scientific, we need a</w:t>
      </w:r>
      <w:r w:rsidR="003E4166" w:rsidRPr="00327881">
        <w:rPr>
          <w:rFonts w:ascii="Garamond" w:hAnsi="Garamond"/>
          <w:color w:val="222222"/>
          <w:sz w:val="24"/>
          <w:szCs w:val="24"/>
          <w:lang w:val="en-US"/>
        </w:rPr>
        <w:t>n</w:t>
      </w:r>
      <w:r w:rsidR="0017335A" w:rsidRPr="00327881">
        <w:rPr>
          <w:rFonts w:ascii="Garamond" w:hAnsi="Garamond"/>
          <w:color w:val="222222"/>
          <w:sz w:val="24"/>
          <w:szCs w:val="24"/>
          <w:lang w:val="en-US"/>
        </w:rPr>
        <w:t xml:space="preserve"> empirically fruitful concept. Efforts by social scientist thus far </w:t>
      </w:r>
      <w:r w:rsidRPr="00327881">
        <w:rPr>
          <w:rFonts w:ascii="Garamond" w:hAnsi="Garamond"/>
          <w:color w:val="222222"/>
          <w:sz w:val="24"/>
          <w:szCs w:val="24"/>
          <w:lang w:val="en-US"/>
        </w:rPr>
        <w:t xml:space="preserve">have </w:t>
      </w:r>
      <w:r w:rsidR="0017335A" w:rsidRPr="00327881">
        <w:rPr>
          <w:rFonts w:ascii="Garamond" w:hAnsi="Garamond"/>
          <w:color w:val="222222"/>
          <w:sz w:val="24"/>
          <w:szCs w:val="24"/>
          <w:lang w:val="en-US"/>
        </w:rPr>
        <w:t xml:space="preserve">not been successful in narrowing the research domain in such a </w:t>
      </w:r>
      <w:r w:rsidR="0017335A" w:rsidRPr="00327881">
        <w:rPr>
          <w:rFonts w:ascii="Garamond" w:hAnsi="Garamond"/>
          <w:color w:val="222222"/>
          <w:sz w:val="24"/>
          <w:szCs w:val="24"/>
          <w:lang w:val="en-US"/>
        </w:rPr>
        <w:lastRenderedPageBreak/>
        <w:t xml:space="preserve">way that it would sufficiently differentiate between people </w:t>
      </w:r>
      <w:r w:rsidRPr="00327881">
        <w:rPr>
          <w:rFonts w:ascii="Garamond" w:hAnsi="Garamond"/>
          <w:color w:val="222222"/>
          <w:sz w:val="24"/>
          <w:szCs w:val="24"/>
          <w:lang w:val="en-US"/>
        </w:rPr>
        <w:t xml:space="preserve">with ordinary cognitive function </w:t>
      </w:r>
      <w:r w:rsidR="0017335A" w:rsidRPr="00327881">
        <w:rPr>
          <w:rFonts w:ascii="Garamond" w:hAnsi="Garamond"/>
          <w:color w:val="222222"/>
          <w:sz w:val="24"/>
          <w:szCs w:val="24"/>
          <w:lang w:val="en-US"/>
        </w:rPr>
        <w:t xml:space="preserve">making judgments about the social and political world, and </w:t>
      </w:r>
      <w:r w:rsidRPr="00327881">
        <w:rPr>
          <w:rFonts w:ascii="Garamond" w:hAnsi="Garamond"/>
          <w:color w:val="222222"/>
          <w:sz w:val="24"/>
          <w:szCs w:val="24"/>
          <w:lang w:val="en-US"/>
        </w:rPr>
        <w:t xml:space="preserve">those </w:t>
      </w:r>
      <w:r w:rsidR="00F92344" w:rsidRPr="00327881">
        <w:rPr>
          <w:rFonts w:ascii="Garamond" w:hAnsi="Garamond"/>
          <w:color w:val="222222"/>
          <w:sz w:val="24"/>
          <w:szCs w:val="24"/>
          <w:lang w:val="en-US"/>
        </w:rPr>
        <w:t xml:space="preserve">with </w:t>
      </w:r>
      <w:r w:rsidR="0017335A" w:rsidRPr="00327881">
        <w:rPr>
          <w:rFonts w:ascii="Garamond" w:hAnsi="Garamond"/>
          <w:color w:val="222222"/>
          <w:sz w:val="24"/>
          <w:szCs w:val="24"/>
          <w:lang w:val="en-US"/>
        </w:rPr>
        <w:t>cognitive disorders</w:t>
      </w:r>
      <w:r w:rsidRPr="00327881">
        <w:rPr>
          <w:rFonts w:ascii="Garamond" w:hAnsi="Garamond"/>
          <w:color w:val="222222"/>
          <w:sz w:val="24"/>
          <w:szCs w:val="24"/>
          <w:lang w:val="en-US"/>
        </w:rPr>
        <w:t xml:space="preserve"> and deviating personality traits </w:t>
      </w:r>
      <w:r w:rsidR="0017335A" w:rsidRPr="00327881">
        <w:rPr>
          <w:rFonts w:ascii="Garamond" w:hAnsi="Garamond"/>
          <w:color w:val="222222"/>
          <w:sz w:val="24"/>
          <w:szCs w:val="24"/>
          <w:lang w:val="en-US"/>
        </w:rPr>
        <w:t>that would give rise to conspiracy belief.</w:t>
      </w:r>
      <w:r w:rsidRPr="00327881">
        <w:rPr>
          <w:rFonts w:ascii="Garamond" w:hAnsi="Garamond"/>
          <w:color w:val="222222"/>
          <w:sz w:val="24"/>
          <w:szCs w:val="24"/>
          <w:lang w:val="en-US"/>
        </w:rPr>
        <w:t xml:space="preserve"> As a result, empirical researchers and philosopher</w:t>
      </w:r>
      <w:r w:rsidR="00891611" w:rsidRPr="00327881">
        <w:rPr>
          <w:rFonts w:ascii="Garamond" w:hAnsi="Garamond"/>
          <w:color w:val="222222"/>
          <w:sz w:val="24"/>
          <w:szCs w:val="24"/>
          <w:lang w:val="en-US"/>
        </w:rPr>
        <w:t>s</w:t>
      </w:r>
      <w:r w:rsidRPr="00327881">
        <w:rPr>
          <w:rFonts w:ascii="Garamond" w:hAnsi="Garamond"/>
          <w:color w:val="222222"/>
          <w:sz w:val="24"/>
          <w:szCs w:val="24"/>
          <w:lang w:val="en-US"/>
        </w:rPr>
        <w:t xml:space="preserve"> are </w:t>
      </w:r>
      <w:r w:rsidR="00A315E6" w:rsidRPr="00327881">
        <w:rPr>
          <w:rFonts w:ascii="Garamond" w:hAnsi="Garamond"/>
          <w:color w:val="222222"/>
          <w:sz w:val="24"/>
          <w:szCs w:val="24"/>
          <w:lang w:val="en-US"/>
        </w:rPr>
        <w:t xml:space="preserve">seemingly </w:t>
      </w:r>
      <w:r w:rsidRPr="00327881">
        <w:rPr>
          <w:rFonts w:ascii="Garamond" w:hAnsi="Garamond"/>
          <w:color w:val="222222"/>
          <w:sz w:val="24"/>
          <w:szCs w:val="24"/>
          <w:lang w:val="en-US"/>
        </w:rPr>
        <w:t>lacking a unified account</w:t>
      </w:r>
      <w:r w:rsidR="00A315E6" w:rsidRPr="00327881">
        <w:rPr>
          <w:rFonts w:ascii="Garamond" w:hAnsi="Garamond"/>
          <w:color w:val="222222"/>
          <w:sz w:val="24"/>
          <w:szCs w:val="24"/>
          <w:lang w:val="en-US"/>
        </w:rPr>
        <w:t xml:space="preserve"> that can capture the different intuitions</w:t>
      </w:r>
      <w:r w:rsidRPr="00327881">
        <w:rPr>
          <w:rFonts w:ascii="Garamond" w:hAnsi="Garamond"/>
          <w:color w:val="222222"/>
          <w:sz w:val="24"/>
          <w:szCs w:val="24"/>
          <w:lang w:val="en-US"/>
        </w:rPr>
        <w:t xml:space="preserve"> </w:t>
      </w:r>
      <w:r w:rsidR="0017335A" w:rsidRPr="00327881">
        <w:rPr>
          <w:rFonts w:ascii="Garamond" w:hAnsi="Garamond"/>
          <w:color w:val="222222"/>
          <w:sz w:val="24"/>
          <w:szCs w:val="24"/>
          <w:lang w:val="en-US"/>
        </w:rPr>
        <w:t>of motivate</w:t>
      </w:r>
      <w:r w:rsidR="00A315E6" w:rsidRPr="00327881">
        <w:rPr>
          <w:rFonts w:ascii="Garamond" w:hAnsi="Garamond"/>
          <w:color w:val="222222"/>
          <w:sz w:val="24"/>
          <w:szCs w:val="24"/>
          <w:lang w:val="en-US"/>
        </w:rPr>
        <w:t>d</w:t>
      </w:r>
      <w:r w:rsidR="0017335A" w:rsidRPr="00327881">
        <w:rPr>
          <w:rFonts w:ascii="Garamond" w:hAnsi="Garamond"/>
          <w:color w:val="222222"/>
          <w:sz w:val="24"/>
          <w:szCs w:val="24"/>
          <w:lang w:val="en-US"/>
        </w:rPr>
        <w:t xml:space="preserve"> belief in conspiracy theories</w:t>
      </w:r>
      <w:r w:rsidR="00A315E6" w:rsidRPr="00327881">
        <w:rPr>
          <w:rFonts w:ascii="Garamond" w:hAnsi="Garamond"/>
          <w:color w:val="222222"/>
          <w:sz w:val="24"/>
          <w:szCs w:val="24"/>
          <w:lang w:val="en-US"/>
        </w:rPr>
        <w:t xml:space="preserve">, such as biased social or cognitive desires and formation of judgment such as </w:t>
      </w:r>
      <w:r w:rsidR="00A315E6" w:rsidRPr="00327881">
        <w:rPr>
          <w:rFonts w:ascii="Garamond" w:hAnsi="Garamond"/>
          <w:color w:val="2E2E2E"/>
          <w:sz w:val="24"/>
          <w:szCs w:val="24"/>
        </w:rPr>
        <w:t>evidence accumulation</w:t>
      </w:r>
      <w:r w:rsidR="00A315E6" w:rsidRPr="00327881">
        <w:rPr>
          <w:rFonts w:ascii="Garamond" w:hAnsi="Garamond"/>
          <w:color w:val="2E2E2E"/>
          <w:sz w:val="24"/>
          <w:szCs w:val="24"/>
          <w:lang w:val="en-US"/>
        </w:rPr>
        <w:t xml:space="preserve">, </w:t>
      </w:r>
      <w:r w:rsidR="00A315E6" w:rsidRPr="00327881">
        <w:rPr>
          <w:rFonts w:ascii="Garamond" w:hAnsi="Garamond"/>
          <w:color w:val="2E2E2E"/>
          <w:sz w:val="24"/>
          <w:szCs w:val="24"/>
        </w:rPr>
        <w:t>aggregation, and evaluation</w:t>
      </w:r>
      <w:r w:rsidR="0017335A" w:rsidRPr="00327881">
        <w:rPr>
          <w:rFonts w:ascii="Garamond" w:hAnsi="Garamond"/>
          <w:color w:val="222222"/>
          <w:sz w:val="24"/>
          <w:szCs w:val="24"/>
          <w:lang w:val="en-US"/>
        </w:rPr>
        <w:t>.</w:t>
      </w:r>
      <w:r w:rsidR="003C657F" w:rsidRPr="00327881">
        <w:rPr>
          <w:rFonts w:ascii="Garamond" w:hAnsi="Garamond"/>
          <w:color w:val="222222"/>
          <w:sz w:val="24"/>
          <w:szCs w:val="24"/>
          <w:lang w:val="en-US"/>
        </w:rPr>
        <w:t xml:space="preserve"> In this paper I offer a framework toward such an account, one that incorporates the different dimensions of </w:t>
      </w:r>
      <w:r w:rsidR="0027668A">
        <w:rPr>
          <w:rFonts w:ascii="Garamond" w:hAnsi="Garamond"/>
          <w:color w:val="222222"/>
          <w:sz w:val="24"/>
          <w:szCs w:val="24"/>
          <w:lang w:val="en-US"/>
        </w:rPr>
        <w:t xml:space="preserve">belief in </w:t>
      </w:r>
      <w:r w:rsidR="003C657F" w:rsidRPr="00327881">
        <w:rPr>
          <w:rFonts w:ascii="Garamond" w:hAnsi="Garamond"/>
          <w:color w:val="222222"/>
          <w:sz w:val="24"/>
          <w:szCs w:val="24"/>
          <w:lang w:val="en-US"/>
        </w:rPr>
        <w:t xml:space="preserve">conspiracy theories. </w:t>
      </w:r>
      <w:r w:rsidR="00C50846" w:rsidRPr="00327881">
        <w:rPr>
          <w:rFonts w:ascii="Garamond" w:hAnsi="Garamond"/>
          <w:color w:val="222222"/>
          <w:sz w:val="24"/>
          <w:szCs w:val="24"/>
          <w:lang w:val="en-US"/>
        </w:rPr>
        <w:t xml:space="preserve">Such an account would help to better understand the nature of conspiracy theories, </w:t>
      </w:r>
      <w:r w:rsidR="00327881">
        <w:rPr>
          <w:rFonts w:ascii="Garamond" w:hAnsi="Garamond"/>
          <w:color w:val="222222"/>
          <w:sz w:val="24"/>
          <w:szCs w:val="24"/>
          <w:lang w:val="en-US"/>
        </w:rPr>
        <w:t xml:space="preserve">potentially </w:t>
      </w:r>
      <w:r w:rsidR="00C50846" w:rsidRPr="00327881">
        <w:rPr>
          <w:rFonts w:ascii="Garamond" w:hAnsi="Garamond"/>
          <w:sz w:val="24"/>
          <w:szCs w:val="24"/>
        </w:rPr>
        <w:t>uncovering underlying structural features common to seemingly diverse accounts of conspiracy theories</w:t>
      </w:r>
      <w:r w:rsidR="00706413" w:rsidRPr="00327881">
        <w:rPr>
          <w:rFonts w:ascii="Garamond" w:hAnsi="Garamond"/>
          <w:sz w:val="24"/>
          <w:szCs w:val="24"/>
          <w:lang w:val="en-US"/>
        </w:rPr>
        <w:t>.</w:t>
      </w:r>
    </w:p>
    <w:p w14:paraId="3ADA108E" w14:textId="04F0FE0E" w:rsidR="00D174AD" w:rsidRDefault="0009383A" w:rsidP="005F5FAE">
      <w:pPr>
        <w:pStyle w:val="CommentText"/>
        <w:spacing w:line="480" w:lineRule="auto"/>
        <w:ind w:firstLine="720"/>
        <w:jc w:val="both"/>
        <w:rPr>
          <w:rFonts w:ascii="Garamond" w:hAnsi="Garamond"/>
          <w:sz w:val="24"/>
          <w:szCs w:val="24"/>
        </w:rPr>
      </w:pPr>
      <w:r w:rsidRPr="00327881">
        <w:rPr>
          <w:rFonts w:ascii="Garamond" w:hAnsi="Garamond"/>
          <w:color w:val="000000"/>
          <w:sz w:val="24"/>
          <w:szCs w:val="24"/>
          <w:lang w:val="en-US" w:eastAsia="ja-JP"/>
        </w:rPr>
        <w:t xml:space="preserve">The </w:t>
      </w:r>
      <w:r w:rsidR="00F92344" w:rsidRPr="00327881">
        <w:rPr>
          <w:rFonts w:ascii="Garamond" w:hAnsi="Garamond"/>
          <w:color w:val="000000"/>
          <w:sz w:val="24"/>
          <w:szCs w:val="24"/>
          <w:lang w:val="en-US" w:eastAsia="ja-JP"/>
        </w:rPr>
        <w:t>framework</w:t>
      </w:r>
      <w:r w:rsidRPr="00327881">
        <w:rPr>
          <w:rFonts w:ascii="Garamond" w:hAnsi="Garamond"/>
          <w:color w:val="000000"/>
          <w:sz w:val="24"/>
          <w:szCs w:val="24"/>
          <w:lang w:val="en-US" w:eastAsia="ja-JP"/>
        </w:rPr>
        <w:t xml:space="preserve"> I propose, </w:t>
      </w:r>
      <w:r w:rsidR="008C7380" w:rsidRPr="00327881">
        <w:rPr>
          <w:rFonts w:ascii="Garamond" w:hAnsi="Garamond"/>
          <w:color w:val="000000"/>
          <w:sz w:val="24"/>
          <w:szCs w:val="24"/>
          <w:lang w:val="en-US" w:eastAsia="ja-JP"/>
        </w:rPr>
        <w:t>following</w:t>
      </w:r>
      <w:r w:rsidR="00157997" w:rsidRPr="00327881">
        <w:rPr>
          <w:rFonts w:ascii="Garamond" w:hAnsi="Garamond"/>
          <w:color w:val="000000"/>
          <w:sz w:val="24"/>
          <w:szCs w:val="24"/>
          <w:lang w:val="en-US" w:eastAsia="ja-JP"/>
        </w:rPr>
        <w:t xml:space="preserve"> </w:t>
      </w:r>
      <w:proofErr w:type="spellStart"/>
      <w:r w:rsidR="008C7380" w:rsidRPr="00327881">
        <w:rPr>
          <w:rFonts w:ascii="Garamond" w:hAnsi="Garamond"/>
          <w:color w:val="000000"/>
          <w:sz w:val="24"/>
          <w:szCs w:val="24"/>
          <w:lang w:val="en-US" w:eastAsia="ja-JP"/>
        </w:rPr>
        <w:t>Kunda</w:t>
      </w:r>
      <w:proofErr w:type="spellEnd"/>
      <w:r w:rsidR="00157997" w:rsidRPr="00327881">
        <w:rPr>
          <w:rFonts w:ascii="Garamond" w:hAnsi="Garamond"/>
          <w:color w:val="000000"/>
          <w:sz w:val="24"/>
          <w:szCs w:val="24"/>
          <w:lang w:val="en-US" w:eastAsia="ja-JP"/>
        </w:rPr>
        <w:t>, Mercier</w:t>
      </w:r>
      <w:r w:rsidRPr="00327881">
        <w:rPr>
          <w:rFonts w:ascii="Garamond" w:hAnsi="Garamond"/>
          <w:color w:val="000000"/>
          <w:sz w:val="24"/>
          <w:szCs w:val="24"/>
          <w:lang w:val="en-US" w:eastAsia="ja-JP"/>
        </w:rPr>
        <w:t xml:space="preserve"> and others, presuppose causal motives operating when people acquire and sustain beliefs</w:t>
      </w:r>
      <w:r w:rsidR="008C7380" w:rsidRPr="00327881">
        <w:rPr>
          <w:rFonts w:ascii="Garamond" w:hAnsi="Garamond"/>
          <w:color w:val="000000"/>
          <w:sz w:val="24"/>
          <w:szCs w:val="24"/>
          <w:lang w:val="en-US" w:eastAsia="ja-JP"/>
        </w:rPr>
        <w:t xml:space="preserve"> (</w:t>
      </w:r>
      <w:proofErr w:type="spellStart"/>
      <w:r w:rsidR="008C7380" w:rsidRPr="00327881">
        <w:rPr>
          <w:rFonts w:ascii="Garamond" w:hAnsi="Garamond"/>
          <w:color w:val="000000"/>
          <w:sz w:val="24"/>
          <w:szCs w:val="24"/>
          <w:lang w:val="en-US" w:eastAsia="ja-JP"/>
        </w:rPr>
        <w:t>Kunda</w:t>
      </w:r>
      <w:proofErr w:type="spellEnd"/>
      <w:r w:rsidR="008C7380" w:rsidRPr="00327881">
        <w:rPr>
          <w:rFonts w:ascii="Garamond" w:hAnsi="Garamond"/>
          <w:color w:val="000000"/>
          <w:sz w:val="24"/>
          <w:szCs w:val="24"/>
          <w:lang w:val="en-US" w:eastAsia="ja-JP"/>
        </w:rPr>
        <w:t xml:space="preserve"> 1990; Mercier</w:t>
      </w:r>
      <w:r w:rsidR="0020761E" w:rsidRPr="00327881">
        <w:rPr>
          <w:rFonts w:ascii="Garamond" w:hAnsi="Garamond"/>
          <w:color w:val="000000"/>
          <w:sz w:val="24"/>
          <w:szCs w:val="24"/>
          <w:lang w:val="en-US" w:eastAsia="ja-JP"/>
        </w:rPr>
        <w:t xml:space="preserve"> 2020; Mercier</w:t>
      </w:r>
      <w:r w:rsidR="008C7380" w:rsidRPr="00327881">
        <w:rPr>
          <w:rFonts w:ascii="Garamond" w:hAnsi="Garamond"/>
          <w:color w:val="000000"/>
          <w:sz w:val="24"/>
          <w:szCs w:val="24"/>
          <w:lang w:val="en-US" w:eastAsia="ja-JP"/>
        </w:rPr>
        <w:t xml:space="preserve"> and Sperber 2011</w:t>
      </w:r>
      <w:r w:rsidR="00A34EB0" w:rsidRPr="00327881">
        <w:rPr>
          <w:rFonts w:ascii="Garamond" w:hAnsi="Garamond"/>
          <w:color w:val="000000"/>
          <w:sz w:val="24"/>
          <w:szCs w:val="24"/>
          <w:lang w:val="en-US" w:eastAsia="ja-JP"/>
        </w:rPr>
        <w:t>)</w:t>
      </w:r>
      <w:r w:rsidR="00DA5669" w:rsidRPr="00327881">
        <w:rPr>
          <w:rFonts w:ascii="Garamond" w:hAnsi="Garamond"/>
          <w:color w:val="000000"/>
          <w:sz w:val="24"/>
          <w:szCs w:val="24"/>
          <w:lang w:val="en-US" w:eastAsia="ja-JP"/>
        </w:rPr>
        <w:t>. I identify two</w:t>
      </w:r>
      <w:r w:rsidR="007131C5" w:rsidRPr="00327881">
        <w:rPr>
          <w:rFonts w:ascii="Garamond" w:hAnsi="Garamond"/>
          <w:color w:val="000000"/>
          <w:sz w:val="24"/>
          <w:szCs w:val="24"/>
          <w:lang w:val="en-US" w:eastAsia="ja-JP"/>
        </w:rPr>
        <w:t xml:space="preserve"> dimensions as</w:t>
      </w:r>
      <w:r w:rsidR="00DA5669" w:rsidRPr="00327881">
        <w:rPr>
          <w:rFonts w:ascii="Garamond" w:hAnsi="Garamond"/>
          <w:color w:val="000000"/>
          <w:sz w:val="24"/>
          <w:szCs w:val="24"/>
          <w:lang w:val="en-US" w:eastAsia="ja-JP"/>
        </w:rPr>
        <w:t xml:space="preserve"> motivated reasons</w:t>
      </w:r>
      <w:r w:rsidR="00157997" w:rsidRPr="00327881">
        <w:rPr>
          <w:rFonts w:ascii="Garamond" w:hAnsi="Garamond"/>
          <w:color w:val="000000"/>
          <w:sz w:val="24"/>
          <w:szCs w:val="24"/>
          <w:lang w:val="en-US" w:eastAsia="ja-JP"/>
        </w:rPr>
        <w:t xml:space="preserve"> – by motivation, again following </w:t>
      </w:r>
      <w:proofErr w:type="spellStart"/>
      <w:r w:rsidR="00157997" w:rsidRPr="00327881">
        <w:rPr>
          <w:rFonts w:ascii="Garamond" w:hAnsi="Garamond"/>
          <w:color w:val="000000"/>
          <w:sz w:val="24"/>
          <w:szCs w:val="24"/>
          <w:lang w:val="en-US" w:eastAsia="ja-JP"/>
        </w:rPr>
        <w:t>Kunda</w:t>
      </w:r>
      <w:proofErr w:type="spellEnd"/>
      <w:r w:rsidR="00157997" w:rsidRPr="00327881">
        <w:rPr>
          <w:rFonts w:ascii="Garamond" w:hAnsi="Garamond"/>
          <w:color w:val="000000"/>
          <w:sz w:val="24"/>
          <w:szCs w:val="24"/>
          <w:lang w:val="en-US" w:eastAsia="ja-JP"/>
        </w:rPr>
        <w:t xml:space="preserve">, I mean any wish, desire or preference that concerns the outcome – </w:t>
      </w:r>
      <w:r w:rsidR="00706413" w:rsidRPr="00327881">
        <w:rPr>
          <w:rFonts w:ascii="Garamond" w:hAnsi="Garamond"/>
          <w:color w:val="000000"/>
          <w:sz w:val="24"/>
          <w:szCs w:val="24"/>
          <w:lang w:val="en-US" w:eastAsia="ja-JP"/>
        </w:rPr>
        <w:t xml:space="preserve">by </w:t>
      </w:r>
      <w:r w:rsidR="00427DE2" w:rsidRPr="00327881">
        <w:rPr>
          <w:rFonts w:ascii="Garamond" w:hAnsi="Garamond"/>
          <w:color w:val="000000"/>
          <w:sz w:val="24"/>
          <w:szCs w:val="24"/>
          <w:lang w:val="en-US" w:eastAsia="ja-JP"/>
        </w:rPr>
        <w:t xml:space="preserve">cognitive needs </w:t>
      </w:r>
      <w:r w:rsidRPr="00327881">
        <w:rPr>
          <w:rFonts w:ascii="Garamond" w:hAnsi="Garamond"/>
          <w:color w:val="000000"/>
          <w:sz w:val="24"/>
          <w:szCs w:val="24"/>
          <w:lang w:val="en-US" w:eastAsia="ja-JP"/>
        </w:rPr>
        <w:t xml:space="preserve">and group cohesion. </w:t>
      </w:r>
      <w:r w:rsidRPr="00327881">
        <w:rPr>
          <w:rFonts w:ascii="Garamond" w:hAnsi="Garamond"/>
          <w:sz w:val="24"/>
          <w:szCs w:val="24"/>
          <w:lang w:val="en-US"/>
        </w:rPr>
        <w:t>A third dimension is</w:t>
      </w:r>
      <w:r w:rsidR="00427DE2" w:rsidRPr="00327881">
        <w:rPr>
          <w:rFonts w:ascii="Garamond" w:hAnsi="Garamond"/>
          <w:sz w:val="24"/>
          <w:szCs w:val="24"/>
          <w:lang w:val="en-US"/>
        </w:rPr>
        <w:t xml:space="preserve"> </w:t>
      </w:r>
      <w:r w:rsidR="00F92344" w:rsidRPr="00327881">
        <w:rPr>
          <w:rFonts w:ascii="Garamond" w:hAnsi="Garamond"/>
          <w:sz w:val="24"/>
          <w:szCs w:val="24"/>
          <w:lang w:val="en-US"/>
        </w:rPr>
        <w:t xml:space="preserve">typically part of </w:t>
      </w:r>
      <w:r w:rsidR="00427DE2" w:rsidRPr="00327881">
        <w:rPr>
          <w:rFonts w:ascii="Garamond" w:hAnsi="Garamond"/>
          <w:sz w:val="24"/>
          <w:szCs w:val="24"/>
          <w:lang w:val="en-US"/>
        </w:rPr>
        <w:t>the formation of judgments</w:t>
      </w:r>
      <w:r w:rsidRPr="00327881">
        <w:rPr>
          <w:rFonts w:ascii="Garamond" w:hAnsi="Garamond"/>
          <w:sz w:val="24"/>
          <w:szCs w:val="24"/>
          <w:lang w:val="en-US"/>
        </w:rPr>
        <w:t xml:space="preserve"> </w:t>
      </w:r>
      <w:r w:rsidR="00427DE2" w:rsidRPr="00327881">
        <w:rPr>
          <w:rFonts w:ascii="Garamond" w:hAnsi="Garamond"/>
          <w:sz w:val="24"/>
          <w:szCs w:val="24"/>
          <w:lang w:val="en-US"/>
        </w:rPr>
        <w:t>motivated by truth seeking</w:t>
      </w:r>
      <w:r w:rsidR="00BC32DB" w:rsidRPr="00327881">
        <w:rPr>
          <w:rStyle w:val="FootnoteReference"/>
          <w:rFonts w:ascii="Garamond" w:hAnsi="Garamond"/>
          <w:sz w:val="24"/>
          <w:szCs w:val="24"/>
          <w:lang w:val="en-US"/>
        </w:rPr>
        <w:footnoteReference w:id="2"/>
      </w:r>
      <w:r w:rsidR="00F92344" w:rsidRPr="00327881">
        <w:rPr>
          <w:rFonts w:ascii="Garamond" w:hAnsi="Garamond"/>
          <w:sz w:val="24"/>
          <w:szCs w:val="24"/>
          <w:lang w:val="en-US"/>
        </w:rPr>
        <w:t xml:space="preserve">, </w:t>
      </w:r>
      <w:r w:rsidR="007604E3">
        <w:rPr>
          <w:rFonts w:ascii="Garamond" w:hAnsi="Garamond"/>
          <w:sz w:val="24"/>
          <w:szCs w:val="24"/>
          <w:lang w:val="en-US"/>
        </w:rPr>
        <w:t>namely</w:t>
      </w:r>
      <w:r w:rsidR="00F92344" w:rsidRPr="00327881">
        <w:rPr>
          <w:rFonts w:ascii="Garamond" w:hAnsi="Garamond"/>
          <w:sz w:val="24"/>
          <w:szCs w:val="24"/>
          <w:lang w:val="en-US"/>
        </w:rPr>
        <w:t xml:space="preserve"> epistemic </w:t>
      </w:r>
      <w:r w:rsidR="00F52EDA" w:rsidRPr="00327881">
        <w:rPr>
          <w:rFonts w:ascii="Garamond" w:hAnsi="Garamond"/>
          <w:sz w:val="24"/>
          <w:szCs w:val="24"/>
          <w:lang w:val="en-US"/>
        </w:rPr>
        <w:t>aims</w:t>
      </w:r>
      <w:r w:rsidR="00427DE2" w:rsidRPr="00327881">
        <w:rPr>
          <w:rFonts w:ascii="Garamond" w:hAnsi="Garamond"/>
          <w:sz w:val="24"/>
          <w:szCs w:val="24"/>
          <w:lang w:val="en-US"/>
        </w:rPr>
        <w:t>. The fourth dimension is not a motivation, but rather tracks the</w:t>
      </w:r>
      <w:r w:rsidR="00487EBB" w:rsidRPr="00327881">
        <w:rPr>
          <w:rFonts w:ascii="Garamond" w:hAnsi="Garamond"/>
          <w:sz w:val="24"/>
          <w:szCs w:val="24"/>
          <w:lang w:val="en-US"/>
        </w:rPr>
        <w:t xml:space="preserve"> content of the conspiracy theory, </w:t>
      </w:r>
      <w:r w:rsidR="00453E5B" w:rsidRPr="00327881">
        <w:rPr>
          <w:rFonts w:ascii="Garamond" w:hAnsi="Garamond"/>
          <w:sz w:val="24"/>
          <w:szCs w:val="24"/>
          <w:lang w:val="en-US"/>
        </w:rPr>
        <w:t>its isolation</w:t>
      </w:r>
      <w:r w:rsidRPr="00327881">
        <w:rPr>
          <w:rFonts w:ascii="Garamond" w:hAnsi="Garamond"/>
          <w:sz w:val="24"/>
          <w:szCs w:val="24"/>
          <w:lang w:val="en-US"/>
        </w:rPr>
        <w:t xml:space="preserve"> value, or the extent of </w:t>
      </w:r>
      <w:r w:rsidR="00DA5669" w:rsidRPr="00327881">
        <w:rPr>
          <w:rFonts w:ascii="Garamond" w:hAnsi="Garamond"/>
          <w:i/>
          <w:iCs/>
          <w:sz w:val="24"/>
          <w:szCs w:val="24"/>
          <w:lang w:val="en-US"/>
        </w:rPr>
        <w:t>content</w:t>
      </w:r>
      <w:r w:rsidR="00F92344" w:rsidRPr="00327881">
        <w:rPr>
          <w:rFonts w:ascii="Garamond" w:hAnsi="Garamond"/>
          <w:i/>
          <w:iCs/>
          <w:sz w:val="24"/>
          <w:szCs w:val="24"/>
          <w:lang w:val="en-US"/>
        </w:rPr>
        <w:t>-</w:t>
      </w:r>
      <w:r w:rsidRPr="00327881">
        <w:rPr>
          <w:rFonts w:ascii="Garamond" w:hAnsi="Garamond"/>
          <w:i/>
          <w:iCs/>
          <w:sz w:val="24"/>
          <w:szCs w:val="24"/>
          <w:lang w:val="en-US"/>
        </w:rPr>
        <w:t>anomie</w:t>
      </w:r>
      <w:r w:rsidR="00637933" w:rsidRPr="00327881">
        <w:rPr>
          <w:rFonts w:ascii="Garamond" w:hAnsi="Garamond"/>
          <w:sz w:val="24"/>
          <w:szCs w:val="24"/>
          <w:lang w:val="en-US"/>
        </w:rPr>
        <w:t>;</w:t>
      </w:r>
      <w:r w:rsidRPr="00327881">
        <w:rPr>
          <w:rFonts w:ascii="Garamond" w:hAnsi="Garamond"/>
          <w:sz w:val="24"/>
          <w:szCs w:val="24"/>
          <w:lang w:val="en-US"/>
        </w:rPr>
        <w:t xml:space="preserve"> </w:t>
      </w:r>
      <w:r w:rsidR="00251939" w:rsidRPr="00327881">
        <w:rPr>
          <w:rFonts w:ascii="Garamond" w:hAnsi="Garamond"/>
          <w:sz w:val="24"/>
          <w:szCs w:val="24"/>
          <w:lang w:val="en-US"/>
        </w:rPr>
        <w:t xml:space="preserve">from alienation </w:t>
      </w:r>
      <w:r w:rsidRPr="00327881">
        <w:rPr>
          <w:rFonts w:ascii="Garamond" w:hAnsi="Garamond"/>
          <w:sz w:val="24"/>
          <w:szCs w:val="24"/>
          <w:lang w:val="en-US"/>
        </w:rPr>
        <w:t>a</w:t>
      </w:r>
      <w:r w:rsidR="00251939" w:rsidRPr="00327881">
        <w:rPr>
          <w:rFonts w:ascii="Garamond" w:hAnsi="Garamond"/>
          <w:sz w:val="24"/>
          <w:szCs w:val="24"/>
          <w:lang w:val="en-US"/>
        </w:rPr>
        <w:t>s</w:t>
      </w:r>
      <w:r w:rsidRPr="00327881">
        <w:rPr>
          <w:rFonts w:ascii="Garamond" w:hAnsi="Garamond"/>
          <w:sz w:val="24"/>
          <w:szCs w:val="24"/>
          <w:lang w:val="en-US"/>
        </w:rPr>
        <w:t xml:space="preserve"> </w:t>
      </w:r>
      <w:r w:rsidR="00FC433C" w:rsidRPr="00327881">
        <w:rPr>
          <w:rFonts w:ascii="Garamond" w:hAnsi="Garamond"/>
          <w:sz w:val="24"/>
          <w:szCs w:val="24"/>
          <w:lang w:val="en-US"/>
        </w:rPr>
        <w:t xml:space="preserve">a </w:t>
      </w:r>
      <w:r w:rsidRPr="00327881">
        <w:rPr>
          <w:rFonts w:ascii="Garamond" w:hAnsi="Garamond"/>
          <w:sz w:val="24"/>
          <w:szCs w:val="24"/>
          <w:lang w:val="en-US"/>
        </w:rPr>
        <w:t>well-established phenomenon</w:t>
      </w:r>
      <w:r w:rsidR="00633370" w:rsidRPr="00327881">
        <w:rPr>
          <w:rFonts w:ascii="Garamond" w:hAnsi="Garamond"/>
          <w:sz w:val="24"/>
          <w:szCs w:val="24"/>
          <w:lang w:val="en-US"/>
        </w:rPr>
        <w:t xml:space="preserve"> in </w:t>
      </w:r>
      <w:r w:rsidR="001E125A" w:rsidRPr="00327881">
        <w:rPr>
          <w:rFonts w:ascii="Garamond" w:hAnsi="Garamond"/>
          <w:sz w:val="24"/>
          <w:szCs w:val="24"/>
          <w:lang w:val="en-US"/>
        </w:rPr>
        <w:t xml:space="preserve">Marxist </w:t>
      </w:r>
      <w:r w:rsidR="00633370" w:rsidRPr="00327881">
        <w:rPr>
          <w:rFonts w:ascii="Garamond" w:hAnsi="Garamond"/>
          <w:sz w:val="24"/>
          <w:szCs w:val="24"/>
          <w:lang w:val="en-US"/>
        </w:rPr>
        <w:t>sociology,</w:t>
      </w:r>
      <w:r w:rsidRPr="00327881">
        <w:rPr>
          <w:rFonts w:ascii="Garamond" w:hAnsi="Garamond"/>
          <w:sz w:val="24"/>
          <w:szCs w:val="24"/>
          <w:lang w:val="en-US"/>
        </w:rPr>
        <w:t xml:space="preserve"> </w:t>
      </w:r>
      <w:r w:rsidR="006C6E53" w:rsidRPr="00327881">
        <w:rPr>
          <w:rFonts w:ascii="Garamond" w:hAnsi="Garamond"/>
          <w:sz w:val="24"/>
          <w:szCs w:val="24"/>
          <w:lang w:val="en-US"/>
        </w:rPr>
        <w:t xml:space="preserve">and anomie </w:t>
      </w:r>
      <w:r w:rsidRPr="00327881">
        <w:rPr>
          <w:rFonts w:ascii="Garamond" w:hAnsi="Garamond"/>
          <w:sz w:val="24"/>
          <w:szCs w:val="24"/>
          <w:lang w:val="en-US"/>
        </w:rPr>
        <w:t>adapted</w:t>
      </w:r>
      <w:r w:rsidR="006C6E53" w:rsidRPr="00327881">
        <w:rPr>
          <w:rFonts w:ascii="Garamond" w:hAnsi="Garamond"/>
          <w:sz w:val="24"/>
          <w:szCs w:val="24"/>
          <w:lang w:val="en-US"/>
        </w:rPr>
        <w:t xml:space="preserve"> from Durkheim</w:t>
      </w:r>
      <w:r w:rsidR="00A97F92">
        <w:rPr>
          <w:rFonts w:ascii="Garamond" w:hAnsi="Garamond"/>
          <w:sz w:val="24"/>
          <w:szCs w:val="24"/>
          <w:lang w:val="en-US"/>
        </w:rPr>
        <w:t xml:space="preserve">, used </w:t>
      </w:r>
      <w:r w:rsidR="00F92344" w:rsidRPr="00327881">
        <w:rPr>
          <w:rFonts w:ascii="Garamond" w:hAnsi="Garamond"/>
          <w:sz w:val="24"/>
          <w:szCs w:val="24"/>
          <w:lang w:val="en-US"/>
        </w:rPr>
        <w:t>here</w:t>
      </w:r>
      <w:r w:rsidRPr="00327881">
        <w:rPr>
          <w:rFonts w:ascii="Garamond" w:hAnsi="Garamond"/>
          <w:sz w:val="24"/>
          <w:szCs w:val="24"/>
          <w:lang w:val="en-US"/>
        </w:rPr>
        <w:t xml:space="preserve"> </w:t>
      </w:r>
      <w:r w:rsidR="002F674A" w:rsidRPr="00327881">
        <w:rPr>
          <w:rFonts w:ascii="Garamond" w:hAnsi="Garamond"/>
          <w:sz w:val="24"/>
          <w:szCs w:val="24"/>
          <w:lang w:val="en-US"/>
        </w:rPr>
        <w:t>as a technical term</w:t>
      </w:r>
      <w:r w:rsidR="00A34EB0" w:rsidRPr="00327881">
        <w:rPr>
          <w:rFonts w:ascii="Garamond" w:hAnsi="Garamond"/>
          <w:sz w:val="24"/>
          <w:szCs w:val="24"/>
          <w:lang w:val="en-US"/>
        </w:rPr>
        <w:t xml:space="preserve"> </w:t>
      </w:r>
      <w:r w:rsidR="001E125A" w:rsidRPr="00327881">
        <w:rPr>
          <w:rFonts w:ascii="Garamond" w:hAnsi="Garamond"/>
          <w:sz w:val="24"/>
          <w:szCs w:val="24"/>
          <w:lang w:val="en-US"/>
        </w:rPr>
        <w:t>(</w:t>
      </w:r>
      <w:r w:rsidR="001E125A" w:rsidRPr="00327881">
        <w:rPr>
          <w:rFonts w:ascii="Garamond" w:hAnsi="Garamond"/>
          <w:color w:val="222222"/>
          <w:sz w:val="24"/>
          <w:szCs w:val="24"/>
          <w:shd w:val="clear" w:color="auto" w:fill="FFFFFF"/>
        </w:rPr>
        <w:t>Boudon</w:t>
      </w:r>
      <w:r w:rsidR="001E125A" w:rsidRPr="00327881">
        <w:rPr>
          <w:rFonts w:ascii="Garamond" w:hAnsi="Garamond"/>
          <w:color w:val="222222"/>
          <w:sz w:val="24"/>
          <w:szCs w:val="24"/>
          <w:shd w:val="clear" w:color="auto" w:fill="FFFFFF"/>
          <w:lang w:val="en-US"/>
        </w:rPr>
        <w:t xml:space="preserve"> and </w:t>
      </w:r>
      <w:r w:rsidR="001E125A" w:rsidRPr="00327881">
        <w:rPr>
          <w:rFonts w:ascii="Garamond" w:hAnsi="Garamond"/>
          <w:color w:val="222222"/>
          <w:sz w:val="24"/>
          <w:szCs w:val="24"/>
          <w:shd w:val="clear" w:color="auto" w:fill="FFFFFF"/>
        </w:rPr>
        <w:t>Bourricaud</w:t>
      </w:r>
      <w:r w:rsidR="001E125A" w:rsidRPr="00327881">
        <w:rPr>
          <w:rFonts w:ascii="Garamond" w:hAnsi="Garamond"/>
          <w:color w:val="222222"/>
          <w:sz w:val="24"/>
          <w:szCs w:val="24"/>
          <w:shd w:val="clear" w:color="auto" w:fill="FFFFFF"/>
          <w:lang w:val="en-US"/>
        </w:rPr>
        <w:t xml:space="preserve"> </w:t>
      </w:r>
      <w:r w:rsidR="001E125A" w:rsidRPr="00327881">
        <w:rPr>
          <w:rFonts w:ascii="Garamond" w:hAnsi="Garamond"/>
          <w:color w:val="222222"/>
          <w:sz w:val="24"/>
          <w:szCs w:val="24"/>
          <w:shd w:val="clear" w:color="auto" w:fill="FFFFFF"/>
        </w:rPr>
        <w:t>2002</w:t>
      </w:r>
      <w:r w:rsidR="001E125A" w:rsidRPr="00327881">
        <w:rPr>
          <w:rFonts w:ascii="Garamond" w:hAnsi="Garamond"/>
          <w:color w:val="222222"/>
          <w:sz w:val="24"/>
          <w:szCs w:val="24"/>
          <w:shd w:val="clear" w:color="auto" w:fill="FFFFFF"/>
          <w:lang w:val="en-US"/>
        </w:rPr>
        <w:t>;</w:t>
      </w:r>
      <w:r w:rsidR="001E125A" w:rsidRPr="00327881">
        <w:rPr>
          <w:rFonts w:ascii="Garamond" w:hAnsi="Garamond"/>
          <w:color w:val="222222"/>
          <w:sz w:val="24"/>
          <w:szCs w:val="24"/>
          <w:shd w:val="clear" w:color="auto" w:fill="FFFFFF"/>
        </w:rPr>
        <w:t xml:space="preserve"> </w:t>
      </w:r>
      <w:r w:rsidR="001E125A" w:rsidRPr="00327881">
        <w:rPr>
          <w:rFonts w:ascii="Garamond" w:hAnsi="Garamond"/>
          <w:sz w:val="24"/>
          <w:szCs w:val="24"/>
          <w:lang w:val="en-US"/>
        </w:rPr>
        <w:t>Marks 1974</w:t>
      </w:r>
      <w:r w:rsidR="006C6E53" w:rsidRPr="00327881">
        <w:rPr>
          <w:rFonts w:ascii="Garamond" w:hAnsi="Garamond"/>
          <w:sz w:val="24"/>
          <w:szCs w:val="24"/>
          <w:lang w:val="en-US"/>
        </w:rPr>
        <w:t>; Durkheim</w:t>
      </w:r>
      <w:r w:rsidR="00A97F92">
        <w:rPr>
          <w:rFonts w:ascii="Garamond" w:hAnsi="Garamond"/>
          <w:sz w:val="24"/>
          <w:szCs w:val="24"/>
          <w:lang w:val="en-US"/>
        </w:rPr>
        <w:t xml:space="preserve"> </w:t>
      </w:r>
      <w:r w:rsidR="006C6E53" w:rsidRPr="00327881">
        <w:rPr>
          <w:rFonts w:ascii="Garamond" w:hAnsi="Garamond"/>
          <w:sz w:val="24"/>
          <w:szCs w:val="24"/>
          <w:lang w:val="en-US"/>
        </w:rPr>
        <w:t>1933</w:t>
      </w:r>
      <w:r w:rsidR="00A34EB0" w:rsidRPr="00327881">
        <w:rPr>
          <w:rFonts w:ascii="Garamond" w:hAnsi="Garamond"/>
          <w:sz w:val="24"/>
          <w:szCs w:val="24"/>
          <w:lang w:val="en-US"/>
        </w:rPr>
        <w:t>)</w:t>
      </w:r>
      <w:r w:rsidRPr="00327881">
        <w:rPr>
          <w:rFonts w:ascii="Garamond" w:hAnsi="Garamond"/>
          <w:sz w:val="24"/>
          <w:szCs w:val="24"/>
          <w:lang w:val="en-US"/>
        </w:rPr>
        <w:t>.</w:t>
      </w:r>
      <w:r w:rsidR="00D174AD">
        <w:rPr>
          <w:rStyle w:val="FootnoteReference"/>
          <w:rFonts w:ascii="Garamond" w:hAnsi="Garamond"/>
          <w:sz w:val="24"/>
          <w:szCs w:val="24"/>
          <w:lang w:val="en-US"/>
        </w:rPr>
        <w:footnoteReference w:id="3"/>
      </w:r>
      <w:r w:rsidR="009D0B80" w:rsidRPr="00327881">
        <w:rPr>
          <w:rFonts w:ascii="Garamond" w:hAnsi="Garamond"/>
          <w:sz w:val="24"/>
          <w:szCs w:val="24"/>
          <w:lang w:val="en-US"/>
        </w:rPr>
        <w:t xml:space="preserve"> </w:t>
      </w:r>
      <w:r w:rsidR="00BE79E9" w:rsidRPr="00327881">
        <w:rPr>
          <w:rFonts w:ascii="Garamond" w:hAnsi="Garamond"/>
          <w:color w:val="000000"/>
          <w:sz w:val="24"/>
          <w:szCs w:val="24"/>
          <w:lang w:val="en-GB"/>
        </w:rPr>
        <w:t>Th</w:t>
      </w:r>
      <w:r w:rsidR="00891611" w:rsidRPr="00327881">
        <w:rPr>
          <w:rFonts w:ascii="Garamond" w:hAnsi="Garamond"/>
          <w:color w:val="000000"/>
          <w:sz w:val="24"/>
          <w:szCs w:val="24"/>
          <w:lang w:val="en-GB"/>
        </w:rPr>
        <w:t xml:space="preserve">e framework </w:t>
      </w:r>
      <w:r w:rsidR="00453E5B" w:rsidRPr="00327881">
        <w:rPr>
          <w:rFonts w:ascii="Garamond" w:hAnsi="Garamond"/>
          <w:color w:val="000000"/>
          <w:sz w:val="24"/>
          <w:szCs w:val="24"/>
          <w:lang w:val="en-GB"/>
        </w:rPr>
        <w:t xml:space="preserve">I propose </w:t>
      </w:r>
      <w:r w:rsidR="00E61494" w:rsidRPr="00327881">
        <w:rPr>
          <w:rFonts w:ascii="Garamond" w:hAnsi="Garamond"/>
          <w:color w:val="000000"/>
          <w:sz w:val="24"/>
          <w:szCs w:val="24"/>
          <w:lang w:val="en-GB"/>
        </w:rPr>
        <w:t xml:space="preserve">is an effort </w:t>
      </w:r>
      <w:r w:rsidR="00891611" w:rsidRPr="00327881">
        <w:rPr>
          <w:rFonts w:ascii="Garamond" w:hAnsi="Garamond"/>
          <w:color w:val="000000"/>
          <w:sz w:val="24"/>
          <w:szCs w:val="24"/>
          <w:lang w:val="en-GB"/>
        </w:rPr>
        <w:t>toward unifying the many different accounts</w:t>
      </w:r>
      <w:r w:rsidR="00E61494" w:rsidRPr="00327881">
        <w:rPr>
          <w:rFonts w:ascii="Garamond" w:hAnsi="Garamond"/>
          <w:color w:val="000000"/>
          <w:sz w:val="24"/>
          <w:szCs w:val="24"/>
          <w:lang w:val="en-GB"/>
        </w:rPr>
        <w:t xml:space="preserve"> o</w:t>
      </w:r>
      <w:r w:rsidR="00A34EB0" w:rsidRPr="00327881">
        <w:rPr>
          <w:rFonts w:ascii="Garamond" w:hAnsi="Garamond"/>
          <w:color w:val="000000"/>
          <w:sz w:val="24"/>
          <w:szCs w:val="24"/>
          <w:lang w:val="en-GB"/>
        </w:rPr>
        <w:t>f</w:t>
      </w:r>
      <w:r w:rsidR="00E61494" w:rsidRPr="00327881">
        <w:rPr>
          <w:rFonts w:ascii="Garamond" w:hAnsi="Garamond"/>
          <w:color w:val="000000"/>
          <w:sz w:val="24"/>
          <w:szCs w:val="24"/>
          <w:lang w:val="en-GB"/>
        </w:rPr>
        <w:t xml:space="preserve"> conspiracy theories and belief in them,</w:t>
      </w:r>
      <w:r w:rsidR="00891611" w:rsidRPr="00327881">
        <w:rPr>
          <w:rFonts w:ascii="Garamond" w:hAnsi="Garamond"/>
          <w:color w:val="000000"/>
          <w:sz w:val="24"/>
          <w:szCs w:val="24"/>
          <w:lang w:val="en-GB"/>
        </w:rPr>
        <w:t xml:space="preserve"> that are currently scattered </w:t>
      </w:r>
      <w:r w:rsidR="00891611" w:rsidRPr="00327881">
        <w:rPr>
          <w:rFonts w:ascii="Garamond" w:hAnsi="Garamond"/>
          <w:color w:val="000000"/>
          <w:sz w:val="24"/>
          <w:szCs w:val="24"/>
          <w:lang w:val="en-GB"/>
        </w:rPr>
        <w:lastRenderedPageBreak/>
        <w:t>across different disciplines. Each</w:t>
      </w:r>
      <w:r w:rsidR="00694AC3" w:rsidRPr="00327881">
        <w:rPr>
          <w:rFonts w:ascii="Garamond" w:hAnsi="Garamond"/>
          <w:color w:val="000000"/>
          <w:sz w:val="24"/>
          <w:szCs w:val="24"/>
          <w:lang w:val="en-GB"/>
        </w:rPr>
        <w:t xml:space="preserve"> </w:t>
      </w:r>
      <w:r w:rsidR="00891611" w:rsidRPr="00327881">
        <w:rPr>
          <w:rFonts w:ascii="Garamond" w:hAnsi="Garamond"/>
          <w:color w:val="000000"/>
          <w:sz w:val="24"/>
          <w:szCs w:val="24"/>
          <w:lang w:val="en-GB"/>
        </w:rPr>
        <w:t xml:space="preserve">research project typically targets different aspects of conspiracy theories and motivations for </w:t>
      </w:r>
      <w:r w:rsidR="002477B8" w:rsidRPr="00327881">
        <w:rPr>
          <w:rFonts w:ascii="Garamond" w:hAnsi="Garamond"/>
          <w:color w:val="000000"/>
          <w:sz w:val="24"/>
          <w:szCs w:val="24"/>
          <w:lang w:val="en-GB"/>
        </w:rPr>
        <w:t>people’s belief</w:t>
      </w:r>
      <w:r w:rsidR="00A34EB0" w:rsidRPr="00327881">
        <w:rPr>
          <w:rFonts w:ascii="Garamond" w:hAnsi="Garamond"/>
          <w:color w:val="000000"/>
          <w:sz w:val="24"/>
          <w:szCs w:val="24"/>
          <w:lang w:val="en-GB"/>
        </w:rPr>
        <w:t>s</w:t>
      </w:r>
      <w:r w:rsidR="002477B8" w:rsidRPr="00327881">
        <w:rPr>
          <w:rFonts w:ascii="Garamond" w:hAnsi="Garamond"/>
          <w:color w:val="000000"/>
          <w:sz w:val="24"/>
          <w:szCs w:val="24"/>
          <w:lang w:val="en-GB"/>
        </w:rPr>
        <w:t xml:space="preserve"> in them.</w:t>
      </w:r>
      <w:r w:rsidR="00891611" w:rsidRPr="00327881">
        <w:rPr>
          <w:rFonts w:ascii="Garamond" w:hAnsi="Garamond"/>
          <w:color w:val="000000"/>
          <w:sz w:val="24"/>
          <w:szCs w:val="24"/>
          <w:lang w:val="en-GB"/>
        </w:rPr>
        <w:t xml:space="preserve"> </w:t>
      </w:r>
      <w:r w:rsidR="002477B8" w:rsidRPr="00327881">
        <w:rPr>
          <w:rFonts w:ascii="Garamond" w:hAnsi="Garamond"/>
          <w:color w:val="000000"/>
          <w:sz w:val="24"/>
          <w:szCs w:val="24"/>
          <w:lang w:val="en-GB"/>
        </w:rPr>
        <w:t>H</w:t>
      </w:r>
      <w:r w:rsidR="00891611" w:rsidRPr="00327881">
        <w:rPr>
          <w:rFonts w:ascii="Garamond" w:hAnsi="Garamond"/>
          <w:color w:val="000000"/>
          <w:sz w:val="24"/>
          <w:szCs w:val="24"/>
          <w:lang w:val="en-GB"/>
        </w:rPr>
        <w:t>ence</w:t>
      </w:r>
      <w:r w:rsidR="002477B8" w:rsidRPr="00327881">
        <w:rPr>
          <w:rFonts w:ascii="Garamond" w:hAnsi="Garamond"/>
          <w:color w:val="000000"/>
          <w:sz w:val="24"/>
          <w:szCs w:val="24"/>
          <w:lang w:val="en-GB"/>
        </w:rPr>
        <w:t>,</w:t>
      </w:r>
      <w:r w:rsidR="00891611" w:rsidRPr="00327881">
        <w:rPr>
          <w:rFonts w:ascii="Garamond" w:hAnsi="Garamond"/>
          <w:color w:val="000000"/>
          <w:sz w:val="24"/>
          <w:szCs w:val="24"/>
          <w:lang w:val="en-GB"/>
        </w:rPr>
        <w:t xml:space="preserve"> a framework to locate these </w:t>
      </w:r>
      <w:r w:rsidR="0054265B">
        <w:rPr>
          <w:rFonts w:ascii="Garamond" w:hAnsi="Garamond"/>
          <w:color w:val="000000"/>
          <w:sz w:val="24"/>
          <w:szCs w:val="24"/>
          <w:lang w:val="en-GB"/>
        </w:rPr>
        <w:t>could</w:t>
      </w:r>
      <w:r w:rsidR="00891611" w:rsidRPr="00327881">
        <w:rPr>
          <w:rFonts w:ascii="Garamond" w:hAnsi="Garamond"/>
          <w:color w:val="000000"/>
          <w:sz w:val="24"/>
          <w:szCs w:val="24"/>
          <w:lang w:val="en-GB"/>
        </w:rPr>
        <w:t>, I argue,</w:t>
      </w:r>
      <w:r w:rsidR="00A34EB0" w:rsidRPr="00327881">
        <w:rPr>
          <w:rFonts w:ascii="Garamond" w:hAnsi="Garamond"/>
          <w:color w:val="000000"/>
          <w:sz w:val="24"/>
          <w:szCs w:val="24"/>
          <w:lang w:val="en-GB"/>
        </w:rPr>
        <w:t xml:space="preserve"> </w:t>
      </w:r>
      <w:r w:rsidR="00A34EB0" w:rsidRPr="00327881">
        <w:rPr>
          <w:rFonts w:ascii="Garamond" w:hAnsi="Garamond"/>
          <w:sz w:val="24"/>
          <w:szCs w:val="24"/>
        </w:rPr>
        <w:t>uncover underlying structural features</w:t>
      </w:r>
      <w:r w:rsidR="0054265B" w:rsidRPr="0054265B">
        <w:rPr>
          <w:rFonts w:ascii="Garamond" w:hAnsi="Garamond"/>
          <w:sz w:val="24"/>
          <w:szCs w:val="24"/>
          <w:lang w:val="en-US"/>
        </w:rPr>
        <w:t xml:space="preserve"> </w:t>
      </w:r>
      <w:r w:rsidR="0054265B">
        <w:rPr>
          <w:rFonts w:ascii="Garamond" w:hAnsi="Garamond"/>
          <w:sz w:val="24"/>
          <w:szCs w:val="24"/>
          <w:lang w:val="en-US"/>
        </w:rPr>
        <w:t>(if there are any)</w:t>
      </w:r>
      <w:r w:rsidR="00A34EB0" w:rsidRPr="00327881">
        <w:rPr>
          <w:rFonts w:ascii="Garamond" w:hAnsi="Garamond"/>
          <w:sz w:val="24"/>
          <w:szCs w:val="24"/>
        </w:rPr>
        <w:t xml:space="preserve"> common to seemingly diverse accounts of conspiracy theories.</w:t>
      </w:r>
    </w:p>
    <w:p w14:paraId="7F67A401" w14:textId="4700E346" w:rsidR="00A34EB0" w:rsidRPr="00327881" w:rsidRDefault="00FE2D45" w:rsidP="005F5FAE">
      <w:pPr>
        <w:pStyle w:val="CommentText"/>
        <w:spacing w:line="480" w:lineRule="auto"/>
        <w:ind w:firstLine="720"/>
        <w:jc w:val="both"/>
        <w:rPr>
          <w:rFonts w:ascii="Garamond" w:hAnsi="Garamond"/>
          <w:sz w:val="24"/>
          <w:szCs w:val="24"/>
        </w:rPr>
      </w:pPr>
      <w:r w:rsidRPr="00FE2D45">
        <w:rPr>
          <w:rFonts w:ascii="Garamond" w:hAnsi="Garamond"/>
          <w:color w:val="000000"/>
          <w:sz w:val="24"/>
          <w:szCs w:val="24"/>
          <w:lang w:val="en-US"/>
        </w:rPr>
        <w:t xml:space="preserve">First, I will </w:t>
      </w:r>
      <w:r w:rsidR="00404142" w:rsidRPr="00327881">
        <w:rPr>
          <w:rFonts w:ascii="Garamond" w:hAnsi="Garamond"/>
          <w:color w:val="000000"/>
          <w:sz w:val="24"/>
          <w:szCs w:val="24"/>
          <w:lang w:val="en-GB"/>
        </w:rPr>
        <w:t>prov</w:t>
      </w:r>
      <w:r>
        <w:rPr>
          <w:rFonts w:ascii="Garamond" w:hAnsi="Garamond"/>
          <w:color w:val="000000"/>
          <w:sz w:val="24"/>
          <w:szCs w:val="24"/>
          <w:lang w:val="en-GB"/>
        </w:rPr>
        <w:t>ide</w:t>
      </w:r>
      <w:r w:rsidR="00404142" w:rsidRPr="00327881">
        <w:rPr>
          <w:rFonts w:ascii="Garamond" w:hAnsi="Garamond"/>
          <w:color w:val="000000"/>
          <w:sz w:val="24"/>
          <w:szCs w:val="24"/>
          <w:lang w:val="en-GB"/>
        </w:rPr>
        <w:t xml:space="preserve"> </w:t>
      </w:r>
      <w:r w:rsidR="00A34EB0" w:rsidRPr="00327881">
        <w:rPr>
          <w:rFonts w:ascii="Garamond" w:hAnsi="Garamond"/>
          <w:color w:val="000000"/>
          <w:sz w:val="24"/>
          <w:szCs w:val="24"/>
          <w:lang w:val="en-GB"/>
        </w:rPr>
        <w:t>an analysis of the philosophical debate, which has traditionally cantered around the epistemic status of conspiracy theories, and the definition</w:t>
      </w:r>
      <w:r w:rsidR="00753052" w:rsidRPr="00327881">
        <w:rPr>
          <w:rFonts w:ascii="Garamond" w:hAnsi="Garamond"/>
          <w:color w:val="000000"/>
          <w:sz w:val="24"/>
          <w:szCs w:val="24"/>
          <w:lang w:val="en-GB"/>
        </w:rPr>
        <w:t xml:space="preserve"> of the term itself</w:t>
      </w:r>
      <w:r w:rsidR="00A34EB0" w:rsidRPr="00327881">
        <w:rPr>
          <w:rFonts w:ascii="Garamond" w:hAnsi="Garamond"/>
          <w:color w:val="000000"/>
          <w:sz w:val="24"/>
          <w:szCs w:val="24"/>
          <w:lang w:val="en-GB"/>
        </w:rPr>
        <w:t>. Then, I turn to the empirical research</w:t>
      </w:r>
      <w:r w:rsidR="00753052" w:rsidRPr="00327881">
        <w:rPr>
          <w:rFonts w:ascii="Garamond" w:hAnsi="Garamond"/>
          <w:color w:val="000000"/>
          <w:sz w:val="24"/>
          <w:szCs w:val="24"/>
          <w:lang w:val="en-GB"/>
        </w:rPr>
        <w:t>,</w:t>
      </w:r>
      <w:r w:rsidR="00A34EB0" w:rsidRPr="00327881">
        <w:rPr>
          <w:rFonts w:ascii="Garamond" w:hAnsi="Garamond"/>
          <w:color w:val="000000"/>
          <w:sz w:val="24"/>
          <w:szCs w:val="24"/>
          <w:lang w:val="en-GB"/>
        </w:rPr>
        <w:t xml:space="preserve"> </w:t>
      </w:r>
      <w:r w:rsidR="00C120DB">
        <w:rPr>
          <w:rFonts w:ascii="Garamond" w:hAnsi="Garamond"/>
          <w:color w:val="000000"/>
          <w:sz w:val="24"/>
          <w:szCs w:val="24"/>
          <w:lang w:val="en-GB"/>
        </w:rPr>
        <w:t>and results indicating</w:t>
      </w:r>
      <w:r w:rsidR="00A34EB0" w:rsidRPr="00327881">
        <w:rPr>
          <w:rFonts w:ascii="Garamond" w:hAnsi="Garamond"/>
          <w:color w:val="000000"/>
          <w:sz w:val="24"/>
          <w:szCs w:val="24"/>
          <w:lang w:val="en-GB"/>
        </w:rPr>
        <w:t xml:space="preserve"> correlat</w:t>
      </w:r>
      <w:r w:rsidR="0078060C">
        <w:rPr>
          <w:rFonts w:ascii="Garamond" w:hAnsi="Garamond"/>
          <w:color w:val="000000"/>
          <w:sz w:val="24"/>
          <w:szCs w:val="24"/>
          <w:lang w:val="en-GB"/>
        </w:rPr>
        <w:t>ions of</w:t>
      </w:r>
      <w:r w:rsidR="00A34EB0" w:rsidRPr="00327881">
        <w:rPr>
          <w:rFonts w:ascii="Garamond" w:hAnsi="Garamond"/>
          <w:color w:val="000000"/>
          <w:sz w:val="24"/>
          <w:szCs w:val="24"/>
          <w:lang w:val="en-GB"/>
        </w:rPr>
        <w:t xml:space="preserve"> belief in conspiracy theories with various </w:t>
      </w:r>
      <w:r w:rsidR="00404142" w:rsidRPr="00327881">
        <w:rPr>
          <w:rFonts w:ascii="Garamond" w:hAnsi="Garamond"/>
          <w:color w:val="000000"/>
          <w:sz w:val="24"/>
          <w:szCs w:val="24"/>
          <w:lang w:val="en-GB"/>
        </w:rPr>
        <w:t xml:space="preserve">non-epistemic </w:t>
      </w:r>
      <w:r w:rsidR="00A34EB0" w:rsidRPr="00327881">
        <w:rPr>
          <w:rFonts w:ascii="Garamond" w:hAnsi="Garamond"/>
          <w:color w:val="000000"/>
          <w:sz w:val="24"/>
          <w:szCs w:val="24"/>
          <w:lang w:val="en-GB"/>
        </w:rPr>
        <w:t>motivating</w:t>
      </w:r>
      <w:r w:rsidR="00F52EDA" w:rsidRPr="00327881">
        <w:rPr>
          <w:rFonts w:ascii="Garamond" w:hAnsi="Garamond"/>
          <w:color w:val="000000"/>
          <w:sz w:val="24"/>
          <w:szCs w:val="24"/>
          <w:lang w:val="en-GB"/>
        </w:rPr>
        <w:t xml:space="preserve"> </w:t>
      </w:r>
      <w:r w:rsidR="00A34EB0" w:rsidRPr="00327881">
        <w:rPr>
          <w:rFonts w:ascii="Garamond" w:hAnsi="Garamond"/>
          <w:color w:val="000000"/>
          <w:sz w:val="24"/>
          <w:szCs w:val="24"/>
          <w:lang w:val="en-GB"/>
        </w:rPr>
        <w:t>factor</w:t>
      </w:r>
      <w:r w:rsidR="0078060C">
        <w:rPr>
          <w:rFonts w:ascii="Garamond" w:hAnsi="Garamond"/>
          <w:color w:val="000000"/>
          <w:sz w:val="24"/>
          <w:szCs w:val="24"/>
          <w:lang w:val="en-GB"/>
        </w:rPr>
        <w:t xml:space="preserve">s; in psychology mainly </w:t>
      </w:r>
      <w:r w:rsidR="00A34EB0" w:rsidRPr="00327881">
        <w:rPr>
          <w:rFonts w:ascii="Garamond" w:hAnsi="Garamond"/>
          <w:color w:val="000000"/>
          <w:sz w:val="24"/>
          <w:szCs w:val="24"/>
          <w:lang w:val="en-GB"/>
        </w:rPr>
        <w:t>psychological</w:t>
      </w:r>
      <w:r w:rsidR="0078060C">
        <w:rPr>
          <w:rFonts w:ascii="Garamond" w:hAnsi="Garamond"/>
          <w:color w:val="000000"/>
          <w:sz w:val="24"/>
          <w:szCs w:val="24"/>
          <w:lang w:val="en-GB"/>
        </w:rPr>
        <w:t xml:space="preserve"> factors</w:t>
      </w:r>
      <w:r w:rsidR="00A34EB0" w:rsidRPr="00327881">
        <w:rPr>
          <w:rFonts w:ascii="Garamond" w:hAnsi="Garamond"/>
          <w:color w:val="000000"/>
          <w:sz w:val="24"/>
          <w:szCs w:val="24"/>
          <w:lang w:val="en-GB"/>
        </w:rPr>
        <w:t xml:space="preserve"> and personality traits</w:t>
      </w:r>
      <w:r w:rsidR="0078060C">
        <w:rPr>
          <w:rFonts w:ascii="Garamond" w:hAnsi="Garamond"/>
          <w:color w:val="000000"/>
          <w:sz w:val="24"/>
          <w:szCs w:val="24"/>
          <w:lang w:val="en-GB"/>
        </w:rPr>
        <w:t>, while</w:t>
      </w:r>
      <w:r w:rsidR="00A34EB0" w:rsidRPr="00327881">
        <w:rPr>
          <w:rFonts w:ascii="Garamond" w:hAnsi="Garamond"/>
          <w:color w:val="000000"/>
          <w:sz w:val="24"/>
          <w:szCs w:val="24"/>
          <w:lang w:val="en-GB"/>
        </w:rPr>
        <w:t xml:space="preserve"> </w:t>
      </w:r>
      <w:r w:rsidR="0078060C">
        <w:rPr>
          <w:rFonts w:ascii="Garamond" w:hAnsi="Garamond"/>
          <w:color w:val="000000"/>
          <w:sz w:val="24"/>
          <w:szCs w:val="24"/>
          <w:lang w:val="en-GB"/>
        </w:rPr>
        <w:t>s</w:t>
      </w:r>
      <w:r w:rsidR="00A34EB0" w:rsidRPr="00327881">
        <w:rPr>
          <w:rFonts w:ascii="Garamond" w:hAnsi="Garamond"/>
          <w:color w:val="000000"/>
          <w:sz w:val="24"/>
          <w:szCs w:val="24"/>
          <w:lang w:val="en-GB"/>
        </w:rPr>
        <w:t xml:space="preserve">ociologist </w:t>
      </w:r>
      <w:r w:rsidR="00C120DB">
        <w:rPr>
          <w:rFonts w:ascii="Garamond" w:hAnsi="Garamond"/>
          <w:color w:val="000000"/>
          <w:sz w:val="24"/>
          <w:szCs w:val="24"/>
          <w:lang w:val="en-GB"/>
        </w:rPr>
        <w:t>have found</w:t>
      </w:r>
      <w:r w:rsidR="00462813" w:rsidRPr="00327881">
        <w:rPr>
          <w:rFonts w:ascii="Garamond" w:hAnsi="Garamond"/>
          <w:color w:val="000000"/>
          <w:sz w:val="24"/>
          <w:szCs w:val="24"/>
          <w:lang w:val="en-GB"/>
        </w:rPr>
        <w:t xml:space="preserve"> </w:t>
      </w:r>
      <w:r w:rsidR="00EB18F0" w:rsidRPr="00327881">
        <w:rPr>
          <w:rFonts w:ascii="Garamond" w:hAnsi="Garamond"/>
          <w:color w:val="000000"/>
          <w:sz w:val="24"/>
          <w:szCs w:val="24"/>
          <w:lang w:val="en-GB"/>
        </w:rPr>
        <w:t>correlat</w:t>
      </w:r>
      <w:r w:rsidR="00C120DB">
        <w:rPr>
          <w:rFonts w:ascii="Garamond" w:hAnsi="Garamond"/>
          <w:color w:val="000000"/>
          <w:sz w:val="24"/>
          <w:szCs w:val="24"/>
          <w:lang w:val="en-GB"/>
        </w:rPr>
        <w:t>ions of</w:t>
      </w:r>
      <w:r w:rsidR="00A34EB0" w:rsidRPr="00327881">
        <w:rPr>
          <w:rFonts w:ascii="Garamond" w:hAnsi="Garamond"/>
          <w:color w:val="000000"/>
          <w:sz w:val="24"/>
          <w:szCs w:val="24"/>
          <w:lang w:val="en-GB"/>
        </w:rPr>
        <w:t xml:space="preserve"> belief</w:t>
      </w:r>
      <w:r w:rsidR="0096770C">
        <w:rPr>
          <w:rFonts w:ascii="Garamond" w:hAnsi="Garamond"/>
          <w:color w:val="000000"/>
          <w:sz w:val="24"/>
          <w:szCs w:val="24"/>
          <w:lang w:val="en-GB"/>
        </w:rPr>
        <w:t xml:space="preserve"> in</w:t>
      </w:r>
      <w:r w:rsidR="00A34EB0" w:rsidRPr="00327881">
        <w:rPr>
          <w:rFonts w:ascii="Garamond" w:hAnsi="Garamond"/>
          <w:color w:val="000000"/>
          <w:sz w:val="24"/>
          <w:szCs w:val="24"/>
          <w:lang w:val="en-GB"/>
        </w:rPr>
        <w:t xml:space="preserve"> </w:t>
      </w:r>
      <w:r w:rsidR="0096770C">
        <w:rPr>
          <w:rFonts w:ascii="Garamond" w:hAnsi="Garamond"/>
          <w:color w:val="000000"/>
          <w:sz w:val="24"/>
          <w:szCs w:val="24"/>
          <w:lang w:val="en-GB"/>
        </w:rPr>
        <w:t>some</w:t>
      </w:r>
      <w:r w:rsidR="00A34EB0" w:rsidRPr="00327881">
        <w:rPr>
          <w:rFonts w:ascii="Garamond" w:hAnsi="Garamond"/>
          <w:color w:val="000000"/>
          <w:sz w:val="24"/>
          <w:szCs w:val="24"/>
          <w:lang w:val="en-GB"/>
        </w:rPr>
        <w:t xml:space="preserve"> conspiracy theories with social factors, such as group cohesion and political reasoning. In the third section I </w:t>
      </w:r>
      <w:r w:rsidR="0096770C">
        <w:rPr>
          <w:rFonts w:ascii="Garamond" w:hAnsi="Garamond"/>
          <w:color w:val="000000"/>
          <w:sz w:val="24"/>
          <w:szCs w:val="24"/>
          <w:lang w:val="en-GB"/>
        </w:rPr>
        <w:t>expand upon the</w:t>
      </w:r>
      <w:r w:rsidR="00A34EB0" w:rsidRPr="00327881">
        <w:rPr>
          <w:rFonts w:ascii="Garamond" w:hAnsi="Garamond"/>
          <w:color w:val="000000"/>
          <w:sz w:val="24"/>
          <w:szCs w:val="24"/>
          <w:lang w:val="en-GB"/>
        </w:rPr>
        <w:t xml:space="preserve"> framework that</w:t>
      </w:r>
      <w:r w:rsidR="0096770C">
        <w:rPr>
          <w:rFonts w:ascii="Garamond" w:hAnsi="Garamond"/>
          <w:color w:val="000000"/>
          <w:sz w:val="24"/>
          <w:szCs w:val="24"/>
          <w:lang w:val="en-GB"/>
        </w:rPr>
        <w:t xml:space="preserve"> I believe</w:t>
      </w:r>
      <w:r w:rsidR="00A34EB0" w:rsidRPr="00327881">
        <w:rPr>
          <w:rFonts w:ascii="Garamond" w:hAnsi="Garamond"/>
          <w:color w:val="000000"/>
          <w:sz w:val="24"/>
          <w:szCs w:val="24"/>
          <w:lang w:val="en-GB"/>
        </w:rPr>
        <w:t xml:space="preserve"> capture</w:t>
      </w:r>
      <w:r w:rsidR="0096770C">
        <w:rPr>
          <w:rFonts w:ascii="Garamond" w:hAnsi="Garamond"/>
          <w:color w:val="000000"/>
          <w:sz w:val="24"/>
          <w:szCs w:val="24"/>
          <w:lang w:val="en-GB"/>
        </w:rPr>
        <w:t>s</w:t>
      </w:r>
      <w:r w:rsidR="00A34EB0" w:rsidRPr="00327881">
        <w:rPr>
          <w:rFonts w:ascii="Garamond" w:hAnsi="Garamond"/>
          <w:color w:val="000000"/>
          <w:sz w:val="24"/>
          <w:szCs w:val="24"/>
          <w:lang w:val="en-GB"/>
        </w:rPr>
        <w:t xml:space="preserve"> the various dimensions of conspiracy theories. Finally, I compare</w:t>
      </w:r>
      <w:r w:rsidR="00FC433C" w:rsidRPr="00327881">
        <w:rPr>
          <w:rFonts w:ascii="Garamond" w:hAnsi="Garamond"/>
          <w:color w:val="000000"/>
          <w:sz w:val="24"/>
          <w:szCs w:val="24"/>
          <w:lang w:val="en-GB"/>
        </w:rPr>
        <w:t xml:space="preserve"> the</w:t>
      </w:r>
      <w:r w:rsidR="00A34EB0" w:rsidRPr="00327881">
        <w:rPr>
          <w:rFonts w:ascii="Garamond" w:hAnsi="Garamond"/>
          <w:color w:val="000000"/>
          <w:sz w:val="24"/>
          <w:szCs w:val="24"/>
          <w:lang w:val="en-GB"/>
        </w:rPr>
        <w:t xml:space="preserve"> framework with </w:t>
      </w:r>
      <w:r w:rsidR="00A34EB0" w:rsidRPr="00327881">
        <w:rPr>
          <w:rFonts w:ascii="Garamond" w:hAnsi="Garamond"/>
          <w:sz w:val="24"/>
          <w:szCs w:val="24"/>
        </w:rPr>
        <w:t>othe</w:t>
      </w:r>
      <w:r w:rsidR="00A34EB0" w:rsidRPr="00327881">
        <w:rPr>
          <w:rFonts w:ascii="Garamond" w:hAnsi="Garamond"/>
          <w:sz w:val="24"/>
          <w:szCs w:val="24"/>
          <w:lang w:val="en-US"/>
        </w:rPr>
        <w:t xml:space="preserve">r accounts </w:t>
      </w:r>
      <w:r w:rsidR="00A34EB0" w:rsidRPr="00327881">
        <w:rPr>
          <w:rFonts w:ascii="Garamond" w:hAnsi="Garamond"/>
          <w:sz w:val="24"/>
          <w:szCs w:val="24"/>
        </w:rPr>
        <w:t>of conspiracy theory</w:t>
      </w:r>
      <w:r w:rsidR="00A34EB0" w:rsidRPr="00327881">
        <w:rPr>
          <w:rFonts w:ascii="Garamond" w:hAnsi="Garamond"/>
          <w:sz w:val="24"/>
          <w:szCs w:val="24"/>
          <w:lang w:val="en-US"/>
        </w:rPr>
        <w:t>, a</w:t>
      </w:r>
      <w:r w:rsidR="00A34EB0" w:rsidRPr="00327881">
        <w:rPr>
          <w:rFonts w:ascii="Garamond" w:hAnsi="Garamond"/>
          <w:sz w:val="24"/>
          <w:szCs w:val="24"/>
        </w:rPr>
        <w:t xml:space="preserve">nd </w:t>
      </w:r>
      <w:r w:rsidR="00FC433C" w:rsidRPr="00327881">
        <w:rPr>
          <w:rFonts w:ascii="Garamond" w:hAnsi="Garamond"/>
          <w:sz w:val="24"/>
          <w:szCs w:val="24"/>
          <w:lang w:val="en-US"/>
        </w:rPr>
        <w:t>argue that</w:t>
      </w:r>
      <w:r w:rsidR="00A34EB0" w:rsidRPr="00327881">
        <w:rPr>
          <w:rFonts w:ascii="Garamond" w:hAnsi="Garamond"/>
          <w:sz w:val="24"/>
          <w:szCs w:val="24"/>
          <w:lang w:val="en-US"/>
        </w:rPr>
        <w:t xml:space="preserve"> </w:t>
      </w:r>
      <w:r w:rsidR="0096770C">
        <w:rPr>
          <w:rFonts w:ascii="Garamond" w:hAnsi="Garamond"/>
          <w:sz w:val="24"/>
          <w:szCs w:val="24"/>
          <w:lang w:val="en-US"/>
        </w:rPr>
        <w:t>my model offers a</w:t>
      </w:r>
      <w:r w:rsidR="00A34EB0" w:rsidRPr="00327881">
        <w:rPr>
          <w:rFonts w:ascii="Garamond" w:hAnsi="Garamond"/>
          <w:sz w:val="24"/>
          <w:szCs w:val="24"/>
          <w:lang w:val="en-US"/>
        </w:rPr>
        <w:t xml:space="preserve"> </w:t>
      </w:r>
      <w:r w:rsidR="00FC433C" w:rsidRPr="00327881">
        <w:rPr>
          <w:rFonts w:ascii="Garamond" w:hAnsi="Garamond"/>
          <w:sz w:val="24"/>
          <w:szCs w:val="24"/>
          <w:lang w:val="en-US"/>
        </w:rPr>
        <w:t>more complete understanding and perhaps a unified account of conspiracy theories</w:t>
      </w:r>
      <w:r w:rsidR="00A34EB0" w:rsidRPr="00327881">
        <w:rPr>
          <w:rFonts w:ascii="Garamond" w:hAnsi="Garamond"/>
          <w:sz w:val="24"/>
          <w:szCs w:val="24"/>
          <w:lang w:val="en-US"/>
        </w:rPr>
        <w:t xml:space="preserve">. </w:t>
      </w:r>
    </w:p>
    <w:p w14:paraId="38931C14" w14:textId="77777777" w:rsidR="00960893" w:rsidRPr="00327881" w:rsidRDefault="00960893" w:rsidP="005F5FAE">
      <w:pPr>
        <w:pStyle w:val="xmsonormal"/>
        <w:shd w:val="clear" w:color="auto" w:fill="FFFFFF"/>
        <w:spacing w:before="0" w:beforeAutospacing="0" w:after="0" w:afterAutospacing="0" w:line="480" w:lineRule="auto"/>
        <w:jc w:val="both"/>
        <w:rPr>
          <w:rFonts w:ascii="Garamond" w:hAnsi="Garamond"/>
          <w:color w:val="000000"/>
          <w:lang w:val="en-GB"/>
        </w:rPr>
      </w:pPr>
    </w:p>
    <w:p w14:paraId="2732DD4F" w14:textId="2A480A62" w:rsidR="006F3CA0" w:rsidRPr="00327881" w:rsidRDefault="00EB78DB" w:rsidP="005F5FAE">
      <w:pPr>
        <w:pStyle w:val="ListParagraph"/>
        <w:numPr>
          <w:ilvl w:val="0"/>
          <w:numId w:val="2"/>
        </w:numPr>
        <w:shd w:val="clear" w:color="auto" w:fill="FFFFFF"/>
        <w:spacing w:line="480" w:lineRule="auto"/>
        <w:jc w:val="both"/>
        <w:rPr>
          <w:rFonts w:ascii="Garamond" w:hAnsi="Garamond"/>
          <w:b/>
          <w:bCs/>
          <w:color w:val="222222"/>
          <w:lang w:val="en-US"/>
        </w:rPr>
      </w:pPr>
      <w:r w:rsidRPr="00327881">
        <w:rPr>
          <w:rFonts w:ascii="Garamond" w:hAnsi="Garamond"/>
          <w:b/>
          <w:bCs/>
          <w:color w:val="222222"/>
          <w:lang w:val="en-US"/>
        </w:rPr>
        <w:t>The</w:t>
      </w:r>
      <w:r w:rsidR="008D2E67" w:rsidRPr="00327881">
        <w:rPr>
          <w:rFonts w:ascii="Garamond" w:hAnsi="Garamond"/>
          <w:b/>
          <w:bCs/>
          <w:color w:val="222222"/>
          <w:lang w:val="en-US"/>
        </w:rPr>
        <w:t xml:space="preserve"> epistemic status </w:t>
      </w:r>
      <w:r w:rsidR="00CA63CF" w:rsidRPr="00327881">
        <w:rPr>
          <w:rFonts w:ascii="Garamond" w:hAnsi="Garamond"/>
          <w:b/>
          <w:bCs/>
          <w:color w:val="222222"/>
          <w:lang w:val="en-US"/>
        </w:rPr>
        <w:t>of conspiracy theories</w:t>
      </w:r>
    </w:p>
    <w:p w14:paraId="14DC899B" w14:textId="2B382B70" w:rsidR="007B3133" w:rsidRDefault="006F3CA0" w:rsidP="005F5FAE">
      <w:pPr>
        <w:shd w:val="clear" w:color="auto" w:fill="FFFFFF"/>
        <w:spacing w:line="480" w:lineRule="auto"/>
        <w:jc w:val="both"/>
        <w:rPr>
          <w:rFonts w:ascii="Garamond" w:hAnsi="Garamond"/>
          <w:color w:val="222222"/>
          <w:lang w:val="en-US"/>
        </w:rPr>
      </w:pPr>
      <w:r w:rsidRPr="00327881">
        <w:rPr>
          <w:rFonts w:ascii="Garamond" w:hAnsi="Garamond"/>
          <w:color w:val="222222"/>
          <w:lang w:val="en-US"/>
        </w:rPr>
        <w:t xml:space="preserve">The main </w:t>
      </w:r>
      <w:r w:rsidR="004A05F1">
        <w:rPr>
          <w:rFonts w:ascii="Garamond" w:hAnsi="Garamond"/>
          <w:color w:val="222222"/>
          <w:lang w:val="en-US"/>
        </w:rPr>
        <w:t>concern for</w:t>
      </w:r>
      <w:r w:rsidR="003E6E7C" w:rsidRPr="00327881">
        <w:rPr>
          <w:rFonts w:ascii="Garamond" w:hAnsi="Garamond"/>
          <w:color w:val="222222"/>
          <w:lang w:val="en-US"/>
        </w:rPr>
        <w:t xml:space="preserve"> the</w:t>
      </w:r>
      <w:r w:rsidRPr="00327881">
        <w:rPr>
          <w:rFonts w:ascii="Garamond" w:hAnsi="Garamond"/>
          <w:color w:val="222222"/>
          <w:lang w:val="en-US"/>
        </w:rPr>
        <w:t xml:space="preserve"> philosoph</w:t>
      </w:r>
      <w:r w:rsidR="003E6E7C" w:rsidRPr="00327881">
        <w:rPr>
          <w:rFonts w:ascii="Garamond" w:hAnsi="Garamond"/>
          <w:color w:val="222222"/>
          <w:lang w:val="en-US"/>
        </w:rPr>
        <w:t xml:space="preserve">ical </w:t>
      </w:r>
      <w:r w:rsidRPr="00327881">
        <w:rPr>
          <w:rFonts w:ascii="Garamond" w:hAnsi="Garamond"/>
          <w:color w:val="222222"/>
          <w:lang w:val="en-US"/>
        </w:rPr>
        <w:t xml:space="preserve">debated has been whether or not </w:t>
      </w:r>
      <w:r w:rsidR="002769B0" w:rsidRPr="00327881">
        <w:rPr>
          <w:rFonts w:ascii="Garamond" w:hAnsi="Garamond"/>
          <w:color w:val="222222"/>
          <w:lang w:val="en-US"/>
        </w:rPr>
        <w:t>one is</w:t>
      </w:r>
      <w:r w:rsidRPr="00327881">
        <w:rPr>
          <w:rFonts w:ascii="Garamond" w:hAnsi="Garamond"/>
          <w:color w:val="222222"/>
          <w:lang w:val="en-US"/>
        </w:rPr>
        <w:t xml:space="preserve"> justified </w:t>
      </w:r>
      <w:r w:rsidR="001074E4" w:rsidRPr="00327881">
        <w:rPr>
          <w:rFonts w:ascii="Garamond" w:hAnsi="Garamond"/>
          <w:color w:val="222222"/>
          <w:lang w:val="en-US"/>
        </w:rPr>
        <w:t>to be</w:t>
      </w:r>
      <w:r w:rsidRPr="00327881">
        <w:rPr>
          <w:rFonts w:ascii="Garamond" w:hAnsi="Garamond"/>
          <w:color w:val="222222"/>
          <w:lang w:val="en-US"/>
        </w:rPr>
        <w:t xml:space="preserve"> </w:t>
      </w:r>
      <w:r w:rsidRPr="009525C8">
        <w:rPr>
          <w:rFonts w:ascii="Garamond" w:hAnsi="Garamond"/>
          <w:color w:val="222222"/>
          <w:lang w:val="en-US"/>
        </w:rPr>
        <w:t>prima facie</w:t>
      </w:r>
      <w:r w:rsidRPr="00327881">
        <w:rPr>
          <w:rFonts w:ascii="Garamond" w:hAnsi="Garamond"/>
          <w:color w:val="222222"/>
          <w:lang w:val="en-US"/>
        </w:rPr>
        <w:t xml:space="preserve"> suspicious of conspiracy theories. </w:t>
      </w:r>
      <w:r w:rsidR="00EB78DB" w:rsidRPr="00327881">
        <w:rPr>
          <w:rFonts w:ascii="Garamond" w:hAnsi="Garamond"/>
          <w:color w:val="222222"/>
          <w:lang w:val="en-US"/>
        </w:rPr>
        <w:t>In a brief historical overview on the philosophy of conspiracy theory, Dentith (2023) paints a picture of a broad consensus that has emerged among philosophers</w:t>
      </w:r>
      <w:r w:rsidR="003E6E7C" w:rsidRPr="00327881">
        <w:rPr>
          <w:rFonts w:ascii="Garamond" w:hAnsi="Garamond"/>
          <w:color w:val="222222"/>
          <w:lang w:val="en-US"/>
        </w:rPr>
        <w:t xml:space="preserve">, the </w:t>
      </w:r>
      <w:r w:rsidR="00EB78DB" w:rsidRPr="00327881">
        <w:rPr>
          <w:rFonts w:ascii="Garamond" w:hAnsi="Garamond"/>
          <w:color w:val="222222"/>
          <w:lang w:val="en-US"/>
        </w:rPr>
        <w:t xml:space="preserve">view known as particularism – </w:t>
      </w:r>
      <w:r w:rsidR="002966FA" w:rsidRPr="00327881">
        <w:rPr>
          <w:rFonts w:ascii="Garamond" w:hAnsi="Garamond"/>
          <w:color w:val="222222"/>
          <w:lang w:val="en-US"/>
        </w:rPr>
        <w:t xml:space="preserve">which </w:t>
      </w:r>
      <w:r w:rsidR="003E6E7C" w:rsidRPr="00327881">
        <w:rPr>
          <w:rFonts w:ascii="Garamond" w:hAnsi="Garamond"/>
          <w:color w:val="222222"/>
          <w:lang w:val="en-US"/>
        </w:rPr>
        <w:t>argues</w:t>
      </w:r>
      <w:r w:rsidR="00EB78DB" w:rsidRPr="00327881">
        <w:rPr>
          <w:rFonts w:ascii="Garamond" w:hAnsi="Garamond"/>
          <w:color w:val="222222"/>
          <w:lang w:val="en-US"/>
        </w:rPr>
        <w:t xml:space="preserve"> that there is nothing inherently disqualifying about conspiracy theories qua theories</w:t>
      </w:r>
      <w:r w:rsidR="003E6E7C" w:rsidRPr="00327881">
        <w:rPr>
          <w:rFonts w:ascii="Garamond" w:hAnsi="Garamond"/>
          <w:color w:val="222222"/>
          <w:lang w:val="en-US"/>
        </w:rPr>
        <w:t xml:space="preserve">. </w:t>
      </w:r>
      <w:r w:rsidR="00154441" w:rsidRPr="00327881">
        <w:rPr>
          <w:rFonts w:ascii="Garamond" w:hAnsi="Garamond"/>
          <w:color w:val="222222"/>
          <w:lang w:val="en-US"/>
        </w:rPr>
        <w:t>The particularist appeal to a simple definition</w:t>
      </w:r>
      <w:r w:rsidR="00154441" w:rsidRPr="00327881">
        <w:rPr>
          <w:rStyle w:val="FootnoteReference"/>
          <w:rFonts w:ascii="Garamond" w:hAnsi="Garamond"/>
          <w:color w:val="222222"/>
          <w:lang w:val="en-US"/>
        </w:rPr>
        <w:footnoteReference w:id="4"/>
      </w:r>
      <w:r w:rsidR="00154441" w:rsidRPr="00327881">
        <w:rPr>
          <w:rFonts w:ascii="Garamond" w:hAnsi="Garamond"/>
          <w:color w:val="222222"/>
          <w:lang w:val="en-US"/>
        </w:rPr>
        <w:t xml:space="preserve"> of conspiracy theories, one </w:t>
      </w:r>
      <w:r w:rsidR="002966FA" w:rsidRPr="00327881">
        <w:rPr>
          <w:rFonts w:ascii="Garamond" w:hAnsi="Garamond"/>
          <w:color w:val="222222"/>
          <w:lang w:val="en-US"/>
        </w:rPr>
        <w:t>that</w:t>
      </w:r>
      <w:r w:rsidR="00154441" w:rsidRPr="00327881">
        <w:rPr>
          <w:rFonts w:ascii="Garamond" w:hAnsi="Garamond"/>
          <w:color w:val="222222"/>
          <w:lang w:val="en-US"/>
        </w:rPr>
        <w:t xml:space="preserve"> would typically capture any sort of theory that contains a conspiracy, including the ones that most historically and politically literate people believe</w:t>
      </w:r>
      <w:r w:rsidR="001074E4" w:rsidRPr="00327881">
        <w:rPr>
          <w:rFonts w:ascii="Garamond" w:hAnsi="Garamond"/>
          <w:color w:val="222222"/>
          <w:lang w:val="en-US"/>
        </w:rPr>
        <w:t xml:space="preserve"> (Pigden 1995)</w:t>
      </w:r>
      <w:r w:rsidR="00154441" w:rsidRPr="00327881">
        <w:rPr>
          <w:rFonts w:ascii="Garamond" w:hAnsi="Garamond"/>
          <w:color w:val="222222"/>
          <w:lang w:val="en-US"/>
        </w:rPr>
        <w:t xml:space="preserve">. </w:t>
      </w:r>
      <w:r w:rsidR="003E6E7C" w:rsidRPr="00327881">
        <w:rPr>
          <w:rFonts w:ascii="Garamond" w:hAnsi="Garamond"/>
          <w:color w:val="222222"/>
          <w:lang w:val="en-US"/>
        </w:rPr>
        <w:t>This is strikingly</w:t>
      </w:r>
      <w:r w:rsidR="00EB78DB" w:rsidRPr="00327881">
        <w:rPr>
          <w:rFonts w:ascii="Garamond" w:hAnsi="Garamond"/>
          <w:color w:val="222222"/>
          <w:lang w:val="en-US"/>
        </w:rPr>
        <w:t xml:space="preserve"> different from how conspiracy theories are discussed in the wider public, </w:t>
      </w:r>
      <w:r w:rsidR="003E6E7C" w:rsidRPr="00327881">
        <w:rPr>
          <w:rFonts w:ascii="Garamond" w:hAnsi="Garamond"/>
          <w:color w:val="222222"/>
          <w:lang w:val="en-US"/>
        </w:rPr>
        <w:t xml:space="preserve">in </w:t>
      </w:r>
      <w:r w:rsidR="00EB78DB" w:rsidRPr="00327881">
        <w:rPr>
          <w:rFonts w:ascii="Garamond" w:hAnsi="Garamond"/>
          <w:color w:val="222222"/>
          <w:lang w:val="en-US"/>
        </w:rPr>
        <w:t>the media and other areas of academia (particularly the social sciences)</w:t>
      </w:r>
      <w:r w:rsidR="00154441" w:rsidRPr="00327881">
        <w:rPr>
          <w:rFonts w:ascii="Garamond" w:hAnsi="Garamond"/>
          <w:color w:val="222222"/>
          <w:lang w:val="en-US"/>
        </w:rPr>
        <w:t xml:space="preserve">, </w:t>
      </w:r>
      <w:r w:rsidR="00154441" w:rsidRPr="00327881">
        <w:rPr>
          <w:rFonts w:ascii="Garamond" w:hAnsi="Garamond"/>
          <w:color w:val="222222"/>
          <w:lang w:val="en-US"/>
        </w:rPr>
        <w:lastRenderedPageBreak/>
        <w:t xml:space="preserve">which </w:t>
      </w:r>
      <w:r w:rsidR="00EB78DB" w:rsidRPr="00327881">
        <w:rPr>
          <w:rFonts w:ascii="Garamond" w:hAnsi="Garamond"/>
          <w:color w:val="222222"/>
          <w:lang w:val="en-US"/>
        </w:rPr>
        <w:t>tend to follow a “common language intuition”</w:t>
      </w:r>
      <w:r w:rsidR="00154441" w:rsidRPr="00327881">
        <w:rPr>
          <w:rFonts w:ascii="Garamond" w:hAnsi="Garamond"/>
          <w:color w:val="222222"/>
          <w:lang w:val="en-US"/>
        </w:rPr>
        <w:t xml:space="preserve">. The common language intuition </w:t>
      </w:r>
      <w:r w:rsidR="00195038" w:rsidRPr="00327881">
        <w:rPr>
          <w:rFonts w:ascii="Garamond" w:hAnsi="Garamond"/>
          <w:color w:val="222222"/>
          <w:lang w:val="en-US"/>
        </w:rPr>
        <w:t>presupposes</w:t>
      </w:r>
      <w:r w:rsidR="00154441" w:rsidRPr="00327881">
        <w:rPr>
          <w:rFonts w:ascii="Garamond" w:hAnsi="Garamond"/>
          <w:color w:val="222222"/>
          <w:lang w:val="en-US"/>
        </w:rPr>
        <w:t>,</w:t>
      </w:r>
      <w:r w:rsidR="00EB78DB" w:rsidRPr="00327881">
        <w:rPr>
          <w:rFonts w:ascii="Garamond" w:hAnsi="Garamond"/>
          <w:color w:val="222222"/>
          <w:lang w:val="en-US"/>
        </w:rPr>
        <w:t xml:space="preserve"> as Dentith puts it,</w:t>
      </w:r>
      <w:r w:rsidR="00154441" w:rsidRPr="00327881">
        <w:rPr>
          <w:rFonts w:ascii="Garamond" w:hAnsi="Garamond"/>
          <w:color w:val="222222"/>
          <w:lang w:val="en-US"/>
        </w:rPr>
        <w:t xml:space="preserve"> that </w:t>
      </w:r>
      <w:r w:rsidR="00EB78DB" w:rsidRPr="00327881">
        <w:rPr>
          <w:rFonts w:ascii="Garamond" w:hAnsi="Garamond"/>
          <w:color w:val="222222"/>
          <w:lang w:val="en-US"/>
        </w:rPr>
        <w:t xml:space="preserve">there is something </w:t>
      </w:r>
      <w:r w:rsidR="00370BA9">
        <w:rPr>
          <w:rFonts w:ascii="Garamond" w:hAnsi="Garamond"/>
          <w:color w:val="222222"/>
          <w:lang w:val="en-US"/>
        </w:rPr>
        <w:t>“</w:t>
      </w:r>
      <w:r w:rsidR="00EB78DB" w:rsidRPr="00327881">
        <w:rPr>
          <w:rFonts w:ascii="Garamond" w:hAnsi="Garamond"/>
          <w:color w:val="222222"/>
          <w:lang w:val="en-US"/>
        </w:rPr>
        <w:t xml:space="preserve">mad, bad, and </w:t>
      </w:r>
      <w:r w:rsidR="00370BA9">
        <w:rPr>
          <w:rFonts w:ascii="Garamond" w:hAnsi="Garamond"/>
          <w:color w:val="222222"/>
          <w:lang w:val="en-US"/>
        </w:rPr>
        <w:t>dangerous”</w:t>
      </w:r>
      <w:r w:rsidR="00EB78DB" w:rsidRPr="00327881">
        <w:rPr>
          <w:rFonts w:ascii="Garamond" w:hAnsi="Garamond"/>
          <w:color w:val="222222"/>
          <w:lang w:val="en-US"/>
        </w:rPr>
        <w:t xml:space="preserve"> about conspiracy theories (Dentith 2023</w:t>
      </w:r>
      <w:r w:rsidR="00D434E0">
        <w:rPr>
          <w:rFonts w:ascii="Garamond" w:hAnsi="Garamond"/>
          <w:color w:val="222222"/>
          <w:lang w:val="en-US"/>
        </w:rPr>
        <w:t>:</w:t>
      </w:r>
      <w:r w:rsidR="00EB78DB" w:rsidRPr="00327881">
        <w:rPr>
          <w:rFonts w:ascii="Garamond" w:hAnsi="Garamond"/>
          <w:color w:val="222222"/>
          <w:lang w:val="en-US"/>
        </w:rPr>
        <w:t xml:space="preserve"> 2).</w:t>
      </w:r>
      <w:r w:rsidR="00154441" w:rsidRPr="00327881">
        <w:rPr>
          <w:rFonts w:ascii="Garamond" w:hAnsi="Garamond"/>
          <w:color w:val="222222"/>
          <w:lang w:val="en-US"/>
        </w:rPr>
        <w:t xml:space="preserve"> Often equated with </w:t>
      </w:r>
      <w:r w:rsidR="002966FA" w:rsidRPr="00327881">
        <w:rPr>
          <w:rFonts w:ascii="Garamond" w:hAnsi="Garamond"/>
          <w:color w:val="222222"/>
          <w:lang w:val="en-US"/>
        </w:rPr>
        <w:t xml:space="preserve">other </w:t>
      </w:r>
      <w:r w:rsidR="00154441" w:rsidRPr="00327881">
        <w:rPr>
          <w:rFonts w:ascii="Garamond" w:hAnsi="Garamond"/>
          <w:color w:val="222222"/>
          <w:lang w:val="en-US"/>
        </w:rPr>
        <w:t>phenomena</w:t>
      </w:r>
      <w:r w:rsidR="002966FA" w:rsidRPr="00327881">
        <w:rPr>
          <w:rFonts w:ascii="Garamond" w:hAnsi="Garamond"/>
          <w:color w:val="222222"/>
          <w:lang w:val="en-US"/>
        </w:rPr>
        <w:t>,</w:t>
      </w:r>
      <w:r w:rsidR="00154441" w:rsidRPr="00327881">
        <w:rPr>
          <w:rFonts w:ascii="Garamond" w:hAnsi="Garamond"/>
          <w:color w:val="222222"/>
          <w:lang w:val="en-US"/>
        </w:rPr>
        <w:t xml:space="preserve"> such as fake news and political extremism. T</w:t>
      </w:r>
      <w:r w:rsidR="00EB78DB" w:rsidRPr="00327881">
        <w:rPr>
          <w:rFonts w:ascii="Garamond" w:hAnsi="Garamond"/>
          <w:color w:val="222222"/>
          <w:lang w:val="en-US"/>
        </w:rPr>
        <w:t>he generalist</w:t>
      </w:r>
      <w:r w:rsidR="00154441" w:rsidRPr="00327881">
        <w:rPr>
          <w:rFonts w:ascii="Garamond" w:hAnsi="Garamond"/>
          <w:color w:val="222222"/>
          <w:lang w:val="en-US"/>
        </w:rPr>
        <w:t xml:space="preserve"> </w:t>
      </w:r>
      <w:r w:rsidR="00195038" w:rsidRPr="00327881">
        <w:rPr>
          <w:rFonts w:ascii="Garamond" w:hAnsi="Garamond"/>
          <w:color w:val="222222"/>
          <w:lang w:val="en-US"/>
        </w:rPr>
        <w:t>position in the philosophy of conspiracy theory is more in line with the common intuition</w:t>
      </w:r>
      <w:r w:rsidR="001074E4" w:rsidRPr="00327881">
        <w:rPr>
          <w:rFonts w:ascii="Garamond" w:hAnsi="Garamond"/>
          <w:color w:val="222222"/>
          <w:lang w:val="en-US"/>
        </w:rPr>
        <w:t>,</w:t>
      </w:r>
      <w:r w:rsidR="00195038" w:rsidRPr="00327881">
        <w:rPr>
          <w:rFonts w:ascii="Garamond" w:hAnsi="Garamond"/>
          <w:color w:val="222222"/>
          <w:lang w:val="en-US"/>
        </w:rPr>
        <w:t xml:space="preserve"> </w:t>
      </w:r>
      <w:r w:rsidR="00B36B98" w:rsidRPr="00327881">
        <w:rPr>
          <w:rFonts w:ascii="Garamond" w:hAnsi="Garamond"/>
          <w:color w:val="222222"/>
          <w:lang w:val="en-US"/>
        </w:rPr>
        <w:t xml:space="preserve">that there is something about conspiracy theories that should make us </w:t>
      </w:r>
      <w:r w:rsidR="00195038" w:rsidRPr="00327881">
        <w:rPr>
          <w:rFonts w:ascii="Garamond" w:hAnsi="Garamond"/>
          <w:color w:val="222222"/>
          <w:lang w:val="en-US"/>
        </w:rPr>
        <w:t xml:space="preserve">prima facie </w:t>
      </w:r>
      <w:r w:rsidR="00B36B98" w:rsidRPr="00327881">
        <w:rPr>
          <w:rFonts w:ascii="Garamond" w:hAnsi="Garamond"/>
          <w:color w:val="222222"/>
          <w:lang w:val="en-US"/>
        </w:rPr>
        <w:t>skeptical</w:t>
      </w:r>
      <w:r w:rsidR="00195038" w:rsidRPr="00327881">
        <w:rPr>
          <w:rFonts w:ascii="Garamond" w:hAnsi="Garamond"/>
          <w:color w:val="222222"/>
          <w:lang w:val="en-US"/>
        </w:rPr>
        <w:t xml:space="preserve"> and dismissive</w:t>
      </w:r>
      <w:r w:rsidR="001074E4" w:rsidRPr="00327881">
        <w:rPr>
          <w:rFonts w:ascii="Garamond" w:hAnsi="Garamond"/>
          <w:color w:val="222222"/>
          <w:lang w:val="en-US"/>
        </w:rPr>
        <w:t xml:space="preserve"> of the</w:t>
      </w:r>
      <w:r w:rsidR="009525C8">
        <w:rPr>
          <w:rFonts w:ascii="Garamond" w:hAnsi="Garamond"/>
          <w:color w:val="222222"/>
          <w:lang w:val="en-US"/>
        </w:rPr>
        <w:t>m</w:t>
      </w:r>
      <w:r w:rsidR="00B36B98" w:rsidRPr="00327881">
        <w:rPr>
          <w:rFonts w:ascii="Garamond" w:hAnsi="Garamond"/>
          <w:color w:val="222222"/>
          <w:lang w:val="en-US"/>
        </w:rPr>
        <w:t>. Some generalists</w:t>
      </w:r>
      <w:r w:rsidR="00EB78DB" w:rsidRPr="00327881">
        <w:rPr>
          <w:rFonts w:ascii="Garamond" w:hAnsi="Garamond"/>
          <w:color w:val="222222"/>
          <w:lang w:val="en-US"/>
        </w:rPr>
        <w:t xml:space="preserve"> </w:t>
      </w:r>
      <w:r w:rsidR="00B36B98" w:rsidRPr="00327881">
        <w:rPr>
          <w:rFonts w:ascii="Garamond" w:hAnsi="Garamond"/>
          <w:color w:val="222222"/>
          <w:lang w:val="en-US"/>
        </w:rPr>
        <w:t xml:space="preserve">have </w:t>
      </w:r>
      <w:r w:rsidR="00195038" w:rsidRPr="00327881">
        <w:rPr>
          <w:rFonts w:ascii="Garamond" w:hAnsi="Garamond"/>
          <w:color w:val="222222"/>
          <w:lang w:val="en-US"/>
        </w:rPr>
        <w:t>suggested additions to</w:t>
      </w:r>
      <w:r w:rsidR="00EB78DB" w:rsidRPr="00327881">
        <w:rPr>
          <w:rFonts w:ascii="Garamond" w:hAnsi="Garamond"/>
          <w:color w:val="222222"/>
          <w:lang w:val="en-US"/>
        </w:rPr>
        <w:t xml:space="preserve"> the </w:t>
      </w:r>
      <w:r w:rsidR="00195038" w:rsidRPr="00327881">
        <w:rPr>
          <w:rFonts w:ascii="Garamond" w:hAnsi="Garamond"/>
          <w:color w:val="222222"/>
          <w:lang w:val="en-US"/>
        </w:rPr>
        <w:t xml:space="preserve">simple </w:t>
      </w:r>
      <w:r w:rsidR="00EB78DB" w:rsidRPr="00327881">
        <w:rPr>
          <w:rFonts w:ascii="Garamond" w:hAnsi="Garamond"/>
          <w:color w:val="222222"/>
          <w:lang w:val="en-US"/>
        </w:rPr>
        <w:t xml:space="preserve">definition of conspiracy theory. </w:t>
      </w:r>
      <w:r w:rsidR="001074E4" w:rsidRPr="00327881">
        <w:rPr>
          <w:rFonts w:ascii="Garamond" w:hAnsi="Garamond"/>
          <w:color w:val="222222"/>
          <w:lang w:val="en-US"/>
        </w:rPr>
        <w:t xml:space="preserve">For </w:t>
      </w:r>
      <w:r w:rsidR="00AF7976" w:rsidRPr="00327881">
        <w:rPr>
          <w:rFonts w:ascii="Garamond" w:hAnsi="Garamond"/>
          <w:color w:val="222222"/>
          <w:lang w:val="en-US"/>
        </w:rPr>
        <w:t>example,</w:t>
      </w:r>
      <w:r w:rsidR="00624BF0" w:rsidRPr="00327881">
        <w:rPr>
          <w:rFonts w:ascii="Garamond" w:hAnsi="Garamond"/>
          <w:color w:val="222222"/>
          <w:lang w:val="en-US"/>
        </w:rPr>
        <w:t xml:space="preserve"> </w:t>
      </w:r>
      <w:proofErr w:type="spellStart"/>
      <w:r w:rsidR="00624BF0" w:rsidRPr="00327881">
        <w:rPr>
          <w:rFonts w:ascii="Garamond" w:hAnsi="Garamond"/>
          <w:color w:val="222222"/>
          <w:lang w:val="en-US"/>
        </w:rPr>
        <w:t>Huneman</w:t>
      </w:r>
      <w:proofErr w:type="spellEnd"/>
      <w:r w:rsidR="00624BF0" w:rsidRPr="00327881">
        <w:rPr>
          <w:rFonts w:ascii="Garamond" w:hAnsi="Garamond"/>
          <w:color w:val="222222"/>
          <w:lang w:val="en-US"/>
        </w:rPr>
        <w:t xml:space="preserve"> and </w:t>
      </w:r>
      <w:proofErr w:type="spellStart"/>
      <w:r w:rsidR="00624BF0" w:rsidRPr="00327881">
        <w:rPr>
          <w:rFonts w:ascii="Garamond" w:hAnsi="Garamond"/>
          <w:color w:val="222222"/>
          <w:lang w:val="en-US"/>
        </w:rPr>
        <w:t>Vorms</w:t>
      </w:r>
      <w:proofErr w:type="spellEnd"/>
      <w:r w:rsidR="00624BF0" w:rsidRPr="00327881">
        <w:rPr>
          <w:rFonts w:ascii="Garamond" w:hAnsi="Garamond"/>
          <w:color w:val="222222"/>
          <w:lang w:val="en-US"/>
        </w:rPr>
        <w:t xml:space="preserve"> </w:t>
      </w:r>
      <w:r w:rsidR="00B965FE" w:rsidRPr="00327881">
        <w:rPr>
          <w:rFonts w:ascii="Garamond" w:hAnsi="Garamond"/>
          <w:color w:val="222222"/>
          <w:lang w:val="en-US"/>
        </w:rPr>
        <w:t>(</w:t>
      </w:r>
      <w:r w:rsidR="00624BF0" w:rsidRPr="00327881">
        <w:rPr>
          <w:rFonts w:ascii="Garamond" w:hAnsi="Garamond"/>
          <w:color w:val="222222"/>
          <w:lang w:val="en-US"/>
        </w:rPr>
        <w:t>2018</w:t>
      </w:r>
      <w:r w:rsidR="00B965FE" w:rsidRPr="00327881">
        <w:rPr>
          <w:rFonts w:ascii="Garamond" w:hAnsi="Garamond"/>
          <w:color w:val="222222"/>
          <w:lang w:val="en-US"/>
        </w:rPr>
        <w:t>)</w:t>
      </w:r>
      <w:r w:rsidR="00624BF0" w:rsidRPr="00327881">
        <w:rPr>
          <w:rFonts w:ascii="Garamond" w:hAnsi="Garamond"/>
          <w:color w:val="222222"/>
          <w:lang w:val="en-US"/>
        </w:rPr>
        <w:t xml:space="preserve"> write that conspiracy theories are an “explanation of an event […]</w:t>
      </w:r>
      <w:r w:rsidR="001074E4" w:rsidRPr="00327881">
        <w:rPr>
          <w:rFonts w:ascii="Garamond" w:hAnsi="Garamond"/>
          <w:color w:val="222222"/>
          <w:lang w:val="en-US"/>
        </w:rPr>
        <w:t xml:space="preserve"> </w:t>
      </w:r>
      <w:r w:rsidR="00624BF0" w:rsidRPr="00327881">
        <w:rPr>
          <w:rFonts w:ascii="Garamond" w:hAnsi="Garamond"/>
          <w:color w:val="222222"/>
          <w:lang w:val="en-US"/>
        </w:rPr>
        <w:t xml:space="preserve">that unnecessarily appeals to the hypothesis of a group of malevolent agents that remains hidden”. Others argue </w:t>
      </w:r>
      <w:r w:rsidR="00EB78DB" w:rsidRPr="00327881">
        <w:rPr>
          <w:rFonts w:ascii="Garamond" w:hAnsi="Garamond"/>
          <w:color w:val="222222"/>
          <w:lang w:val="en-US"/>
        </w:rPr>
        <w:t>that</w:t>
      </w:r>
      <w:r w:rsidR="00D21BBC">
        <w:rPr>
          <w:rFonts w:ascii="Garamond" w:hAnsi="Garamond"/>
          <w:color w:val="222222"/>
          <w:lang w:val="en-US"/>
        </w:rPr>
        <w:t xml:space="preserve"> the term ‘</w:t>
      </w:r>
      <w:r w:rsidR="00EB78DB" w:rsidRPr="00327881">
        <w:rPr>
          <w:rFonts w:ascii="Garamond" w:hAnsi="Garamond"/>
          <w:color w:val="222222"/>
          <w:lang w:val="en-US"/>
        </w:rPr>
        <w:t>conspiracy theor</w:t>
      </w:r>
      <w:r w:rsidR="00D21BBC">
        <w:rPr>
          <w:rFonts w:ascii="Garamond" w:hAnsi="Garamond"/>
          <w:color w:val="222222"/>
          <w:lang w:val="en-US"/>
        </w:rPr>
        <w:t>y’</w:t>
      </w:r>
      <w:r w:rsidR="00EB78DB" w:rsidRPr="00327881">
        <w:rPr>
          <w:rFonts w:ascii="Garamond" w:hAnsi="Garamond"/>
          <w:color w:val="222222"/>
          <w:lang w:val="en-US"/>
        </w:rPr>
        <w:t xml:space="preserve"> </w:t>
      </w:r>
      <w:r w:rsidR="00D21BBC">
        <w:rPr>
          <w:rFonts w:ascii="Garamond" w:hAnsi="Garamond"/>
          <w:color w:val="222222"/>
          <w:lang w:val="en-US"/>
        </w:rPr>
        <w:t>is</w:t>
      </w:r>
      <w:r w:rsidR="00EB78DB" w:rsidRPr="00327881">
        <w:rPr>
          <w:rFonts w:ascii="Garamond" w:hAnsi="Garamond"/>
          <w:color w:val="222222"/>
          <w:lang w:val="en-US"/>
        </w:rPr>
        <w:t xml:space="preserve"> </w:t>
      </w:r>
      <w:r w:rsidR="00D21BBC">
        <w:rPr>
          <w:rFonts w:ascii="Garamond" w:hAnsi="Garamond"/>
          <w:color w:val="222222"/>
          <w:lang w:val="en-US"/>
        </w:rPr>
        <w:t xml:space="preserve">a pejorative because they are implausible theories </w:t>
      </w:r>
      <w:r w:rsidR="00195038" w:rsidRPr="00327881">
        <w:rPr>
          <w:rFonts w:ascii="Garamond" w:hAnsi="Garamond"/>
          <w:color w:val="222222"/>
          <w:lang w:val="en-US"/>
        </w:rPr>
        <w:t>(</w:t>
      </w:r>
      <w:proofErr w:type="spellStart"/>
      <w:r w:rsidR="00D21BBC">
        <w:rPr>
          <w:rFonts w:ascii="Garamond" w:hAnsi="Garamond"/>
          <w:color w:val="222222"/>
          <w:lang w:val="en-US"/>
        </w:rPr>
        <w:t>Räikkä</w:t>
      </w:r>
      <w:proofErr w:type="spellEnd"/>
      <w:r w:rsidR="00D21BBC">
        <w:rPr>
          <w:rFonts w:ascii="Garamond" w:hAnsi="Garamond"/>
          <w:color w:val="222222"/>
          <w:lang w:val="en-US"/>
        </w:rPr>
        <w:t xml:space="preserve"> 2023</w:t>
      </w:r>
      <w:r w:rsidR="00195038" w:rsidRPr="00327881">
        <w:rPr>
          <w:rFonts w:ascii="Garamond" w:hAnsi="Garamond"/>
          <w:color w:val="222222"/>
          <w:lang w:val="en-US"/>
        </w:rPr>
        <w:t>)</w:t>
      </w:r>
      <w:r w:rsidR="00EB78DB" w:rsidRPr="00327881">
        <w:rPr>
          <w:rFonts w:ascii="Garamond" w:hAnsi="Garamond"/>
          <w:color w:val="222222"/>
          <w:lang w:val="en-US"/>
        </w:rPr>
        <w:t>, o</w:t>
      </w:r>
      <w:r w:rsidR="00195038" w:rsidRPr="00327881">
        <w:rPr>
          <w:rFonts w:ascii="Garamond" w:hAnsi="Garamond"/>
          <w:color w:val="222222"/>
          <w:lang w:val="en-US"/>
        </w:rPr>
        <w:t xml:space="preserve">r </w:t>
      </w:r>
      <w:r w:rsidR="00EB78DB" w:rsidRPr="00327881">
        <w:rPr>
          <w:rFonts w:ascii="Garamond" w:hAnsi="Garamond"/>
          <w:color w:val="222222"/>
          <w:lang w:val="en-US"/>
        </w:rPr>
        <w:t xml:space="preserve">that true conspiracies </w:t>
      </w:r>
      <w:r w:rsidR="001074E4" w:rsidRPr="00327881">
        <w:rPr>
          <w:rFonts w:ascii="Garamond" w:hAnsi="Garamond"/>
          <w:color w:val="222222"/>
          <w:lang w:val="en-US"/>
        </w:rPr>
        <w:t xml:space="preserve">and conspiracy theories </w:t>
      </w:r>
      <w:r w:rsidR="00EB78DB" w:rsidRPr="00327881">
        <w:rPr>
          <w:rFonts w:ascii="Garamond" w:hAnsi="Garamond"/>
          <w:color w:val="222222"/>
          <w:lang w:val="en-US"/>
        </w:rPr>
        <w:t xml:space="preserve">are two different </w:t>
      </w:r>
      <w:r w:rsidR="00C92521">
        <w:rPr>
          <w:rFonts w:ascii="Garamond" w:hAnsi="Garamond"/>
          <w:color w:val="222222"/>
          <w:lang w:val="en-US"/>
        </w:rPr>
        <w:t>things</w:t>
      </w:r>
      <w:r w:rsidR="00195038" w:rsidRPr="00327881">
        <w:rPr>
          <w:rFonts w:ascii="Garamond" w:hAnsi="Garamond"/>
          <w:color w:val="222222"/>
          <w:lang w:val="en-US"/>
        </w:rPr>
        <w:t xml:space="preserve"> (Napolitano and Reuter</w:t>
      </w:r>
      <w:r w:rsidR="00D434E0">
        <w:rPr>
          <w:rFonts w:ascii="Garamond" w:hAnsi="Garamond"/>
          <w:color w:val="222222"/>
          <w:lang w:val="en-US"/>
        </w:rPr>
        <w:t xml:space="preserve"> </w:t>
      </w:r>
      <w:r w:rsidR="00195038" w:rsidRPr="00327881">
        <w:rPr>
          <w:rFonts w:ascii="Garamond" w:hAnsi="Garamond"/>
          <w:color w:val="222222"/>
          <w:lang w:val="en-US"/>
        </w:rPr>
        <w:t>2021</w:t>
      </w:r>
      <w:r w:rsidR="00D21BBC">
        <w:rPr>
          <w:rFonts w:ascii="Garamond" w:hAnsi="Garamond"/>
          <w:color w:val="222222"/>
          <w:lang w:val="en-US"/>
        </w:rPr>
        <w:t>; Napolitano 2022</w:t>
      </w:r>
      <w:r w:rsidR="00195038" w:rsidRPr="00327881">
        <w:rPr>
          <w:rFonts w:ascii="Garamond" w:hAnsi="Garamond"/>
          <w:color w:val="222222"/>
          <w:lang w:val="en-US"/>
        </w:rPr>
        <w:t>)</w:t>
      </w:r>
      <w:r w:rsidR="00EB78DB" w:rsidRPr="00327881">
        <w:rPr>
          <w:rFonts w:ascii="Garamond" w:hAnsi="Garamond"/>
          <w:color w:val="222222"/>
          <w:lang w:val="en-US"/>
        </w:rPr>
        <w:t>.</w:t>
      </w:r>
      <w:r w:rsidR="00501DF8" w:rsidRPr="00327881">
        <w:rPr>
          <w:rFonts w:ascii="Garamond" w:hAnsi="Garamond"/>
          <w:color w:val="222222"/>
          <w:lang w:val="en-US"/>
        </w:rPr>
        <w:t xml:space="preserve"> </w:t>
      </w:r>
      <w:r w:rsidR="00C46BB6" w:rsidRPr="00327881">
        <w:rPr>
          <w:rFonts w:ascii="Garamond" w:hAnsi="Garamond"/>
          <w:color w:val="222222"/>
          <w:lang w:val="en-US"/>
        </w:rPr>
        <w:t>The later</w:t>
      </w:r>
      <w:r w:rsidR="00501DF8" w:rsidRPr="00327881">
        <w:rPr>
          <w:rFonts w:ascii="Garamond" w:hAnsi="Garamond"/>
          <w:color w:val="222222"/>
          <w:lang w:val="en-US"/>
        </w:rPr>
        <w:t xml:space="preserve"> </w:t>
      </w:r>
      <w:r w:rsidR="00D21BBC">
        <w:rPr>
          <w:rFonts w:ascii="Garamond" w:hAnsi="Garamond"/>
          <w:color w:val="222222"/>
          <w:lang w:val="en-US"/>
        </w:rPr>
        <w:t>claim</w:t>
      </w:r>
      <w:r w:rsidR="00C46BB6" w:rsidRPr="00327881">
        <w:rPr>
          <w:rFonts w:ascii="Garamond" w:hAnsi="Garamond"/>
          <w:color w:val="222222"/>
          <w:lang w:val="en-US"/>
        </w:rPr>
        <w:t xml:space="preserve"> is</w:t>
      </w:r>
      <w:r w:rsidR="00624BF0" w:rsidRPr="00327881">
        <w:rPr>
          <w:rFonts w:ascii="Garamond" w:hAnsi="Garamond"/>
          <w:color w:val="222222"/>
          <w:lang w:val="en-US"/>
        </w:rPr>
        <w:t xml:space="preserve"> </w:t>
      </w:r>
      <w:r w:rsidR="00D21BBC">
        <w:rPr>
          <w:rFonts w:ascii="Garamond" w:hAnsi="Garamond"/>
          <w:color w:val="222222"/>
          <w:lang w:val="en-US"/>
        </w:rPr>
        <w:t>essentially comparing</w:t>
      </w:r>
      <w:r w:rsidR="00501DF8" w:rsidRPr="00327881">
        <w:rPr>
          <w:rFonts w:ascii="Garamond" w:hAnsi="Garamond"/>
          <w:color w:val="222222"/>
          <w:lang w:val="en-US"/>
        </w:rPr>
        <w:t xml:space="preserve"> conspiracies </w:t>
      </w:r>
      <w:r w:rsidR="00D21BBC">
        <w:rPr>
          <w:rFonts w:ascii="Garamond" w:hAnsi="Garamond"/>
          <w:color w:val="222222"/>
          <w:lang w:val="en-US"/>
        </w:rPr>
        <w:t>to</w:t>
      </w:r>
      <w:r w:rsidR="00501DF8" w:rsidRPr="00327881">
        <w:rPr>
          <w:rFonts w:ascii="Garamond" w:hAnsi="Garamond"/>
          <w:color w:val="222222"/>
          <w:lang w:val="en-US"/>
        </w:rPr>
        <w:t xml:space="preserve"> witches</w:t>
      </w:r>
      <w:r w:rsidR="00C46BB6" w:rsidRPr="00327881">
        <w:rPr>
          <w:rFonts w:ascii="Garamond" w:hAnsi="Garamond"/>
          <w:color w:val="222222"/>
          <w:lang w:val="en-US"/>
        </w:rPr>
        <w:t xml:space="preserve"> </w:t>
      </w:r>
      <w:r w:rsidR="00D21BBC">
        <w:rPr>
          <w:rFonts w:ascii="Garamond" w:hAnsi="Garamond"/>
          <w:color w:val="222222"/>
          <w:lang w:val="en-US"/>
        </w:rPr>
        <w:t>and</w:t>
      </w:r>
      <w:r w:rsidR="00C46BB6" w:rsidRPr="00327881">
        <w:rPr>
          <w:rFonts w:ascii="Garamond" w:hAnsi="Garamond"/>
          <w:color w:val="222222"/>
          <w:lang w:val="en-US"/>
        </w:rPr>
        <w:t xml:space="preserve"> </w:t>
      </w:r>
      <w:r w:rsidR="00501DF8" w:rsidRPr="00327881">
        <w:rPr>
          <w:rFonts w:ascii="Garamond" w:hAnsi="Garamond"/>
          <w:color w:val="222222"/>
          <w:lang w:val="en-US"/>
        </w:rPr>
        <w:t>Watergates</w:t>
      </w:r>
      <w:r w:rsidR="00D21BBC">
        <w:rPr>
          <w:rFonts w:ascii="Garamond" w:hAnsi="Garamond"/>
          <w:color w:val="222222"/>
          <w:lang w:val="en-US"/>
        </w:rPr>
        <w:t xml:space="preserve"> (</w:t>
      </w:r>
      <w:proofErr w:type="spellStart"/>
      <w:r w:rsidR="00D21BBC">
        <w:rPr>
          <w:rFonts w:ascii="Garamond" w:hAnsi="Garamond"/>
          <w:color w:val="222222"/>
          <w:lang w:val="en-US"/>
        </w:rPr>
        <w:t>i.e</w:t>
      </w:r>
      <w:proofErr w:type="spellEnd"/>
      <w:r w:rsidR="00370BA9">
        <w:rPr>
          <w:rFonts w:ascii="Garamond" w:hAnsi="Garamond"/>
          <w:color w:val="222222"/>
          <w:lang w:val="en-US"/>
        </w:rPr>
        <w:t xml:space="preserve"> </w:t>
      </w:r>
      <w:r w:rsidR="00D21BBC">
        <w:rPr>
          <w:rFonts w:ascii="Garamond" w:hAnsi="Garamond"/>
          <w:color w:val="222222"/>
          <w:lang w:val="en-US"/>
        </w:rPr>
        <w:t>conspiracy theories</w:t>
      </w:r>
      <w:r w:rsidR="00370BA9">
        <w:rPr>
          <w:rFonts w:ascii="Garamond" w:hAnsi="Garamond"/>
          <w:color w:val="222222"/>
          <w:lang w:val="en-US"/>
        </w:rPr>
        <w:t xml:space="preserve"> that hold an epistemic status to be considered true, or confirmed conspiracies</w:t>
      </w:r>
      <w:r w:rsidR="00D21BBC">
        <w:rPr>
          <w:rFonts w:ascii="Garamond" w:hAnsi="Garamond"/>
          <w:color w:val="222222"/>
          <w:lang w:val="en-US"/>
        </w:rPr>
        <w:t>)</w:t>
      </w:r>
      <w:r w:rsidR="00501DF8" w:rsidRPr="00327881">
        <w:rPr>
          <w:rFonts w:ascii="Garamond" w:hAnsi="Garamond"/>
          <w:color w:val="222222"/>
          <w:lang w:val="en-US"/>
        </w:rPr>
        <w:t xml:space="preserve"> </w:t>
      </w:r>
      <w:r w:rsidR="00D21BBC">
        <w:rPr>
          <w:rFonts w:ascii="Garamond" w:hAnsi="Garamond"/>
          <w:color w:val="222222"/>
          <w:lang w:val="en-US"/>
        </w:rPr>
        <w:t>to</w:t>
      </w:r>
      <w:r w:rsidR="00501DF8" w:rsidRPr="00327881">
        <w:rPr>
          <w:rFonts w:ascii="Garamond" w:hAnsi="Garamond"/>
          <w:color w:val="222222"/>
          <w:lang w:val="en-US"/>
        </w:rPr>
        <w:t xml:space="preserve"> Wiccans (Stokes 2023</w:t>
      </w:r>
      <w:r w:rsidR="00D434E0">
        <w:rPr>
          <w:rFonts w:ascii="Garamond" w:hAnsi="Garamond"/>
          <w:color w:val="222222"/>
          <w:lang w:val="en-US"/>
        </w:rPr>
        <w:t>:</w:t>
      </w:r>
      <w:r w:rsidR="00501DF8" w:rsidRPr="00327881">
        <w:rPr>
          <w:rFonts w:ascii="Garamond" w:hAnsi="Garamond"/>
          <w:color w:val="222222"/>
          <w:lang w:val="en-US"/>
        </w:rPr>
        <w:t xml:space="preserve"> 5)</w:t>
      </w:r>
      <w:r w:rsidR="00741902" w:rsidRPr="00327881">
        <w:rPr>
          <w:rFonts w:ascii="Garamond" w:hAnsi="Garamond"/>
          <w:color w:val="222222"/>
          <w:lang w:val="en-US"/>
        </w:rPr>
        <w:t xml:space="preserve">, </w:t>
      </w:r>
      <w:r w:rsidR="001074E4" w:rsidRPr="00327881">
        <w:rPr>
          <w:rFonts w:ascii="Garamond" w:hAnsi="Garamond"/>
          <w:color w:val="222222"/>
          <w:lang w:val="en-US"/>
        </w:rPr>
        <w:t xml:space="preserve">with </w:t>
      </w:r>
      <w:r w:rsidR="00C46BB6" w:rsidRPr="00327881">
        <w:rPr>
          <w:rFonts w:ascii="Garamond" w:hAnsi="Garamond"/>
          <w:color w:val="222222"/>
          <w:lang w:val="en-US"/>
        </w:rPr>
        <w:t>the assumption</w:t>
      </w:r>
      <w:r w:rsidR="001074E4" w:rsidRPr="00327881">
        <w:rPr>
          <w:rFonts w:ascii="Garamond" w:hAnsi="Garamond"/>
          <w:color w:val="222222"/>
          <w:lang w:val="en-US"/>
        </w:rPr>
        <w:t>, of course,</w:t>
      </w:r>
      <w:r w:rsidR="00C46BB6" w:rsidRPr="00327881">
        <w:rPr>
          <w:rFonts w:ascii="Garamond" w:hAnsi="Garamond"/>
          <w:color w:val="222222"/>
          <w:lang w:val="en-US"/>
        </w:rPr>
        <w:t xml:space="preserve"> </w:t>
      </w:r>
      <w:r w:rsidR="00266802" w:rsidRPr="00327881">
        <w:rPr>
          <w:rFonts w:ascii="Garamond" w:hAnsi="Garamond"/>
          <w:color w:val="222222"/>
          <w:lang w:val="en-US"/>
        </w:rPr>
        <w:t xml:space="preserve">that witches don’t exist </w:t>
      </w:r>
      <w:r w:rsidR="00C46BB6" w:rsidRPr="00327881">
        <w:rPr>
          <w:rFonts w:ascii="Garamond" w:hAnsi="Garamond"/>
          <w:color w:val="222222"/>
          <w:lang w:val="en-US"/>
        </w:rPr>
        <w:t>but</w:t>
      </w:r>
      <w:r w:rsidR="00266802" w:rsidRPr="00327881">
        <w:rPr>
          <w:rFonts w:ascii="Garamond" w:hAnsi="Garamond"/>
          <w:color w:val="222222"/>
          <w:lang w:val="en-US"/>
        </w:rPr>
        <w:t xml:space="preserve"> Wiccans do.</w:t>
      </w:r>
      <w:r w:rsidR="00A34EB0" w:rsidRPr="00327881">
        <w:rPr>
          <w:rFonts w:ascii="Garamond" w:hAnsi="Garamond"/>
          <w:color w:val="222222"/>
          <w:lang w:val="en-US"/>
        </w:rPr>
        <w:t xml:space="preserve"> </w:t>
      </w:r>
      <w:r w:rsidR="00B36B98" w:rsidRPr="00327881">
        <w:rPr>
          <w:rFonts w:ascii="Garamond" w:hAnsi="Garamond"/>
          <w:color w:val="222222"/>
          <w:lang w:val="en-US"/>
        </w:rPr>
        <w:t xml:space="preserve">Other </w:t>
      </w:r>
      <w:r w:rsidR="00D16993" w:rsidRPr="00327881">
        <w:rPr>
          <w:rFonts w:ascii="Garamond" w:hAnsi="Garamond"/>
          <w:color w:val="222222"/>
          <w:lang w:val="en-US"/>
        </w:rPr>
        <w:t xml:space="preserve">accounts still, </w:t>
      </w:r>
      <w:r w:rsidR="00B36B98" w:rsidRPr="00327881">
        <w:rPr>
          <w:rFonts w:ascii="Garamond" w:hAnsi="Garamond"/>
          <w:color w:val="222222"/>
          <w:lang w:val="en-US"/>
        </w:rPr>
        <w:t>have claimed that conspiracy theories are primarily</w:t>
      </w:r>
      <w:r w:rsidR="00741902" w:rsidRPr="00327881">
        <w:rPr>
          <w:rFonts w:ascii="Garamond" w:hAnsi="Garamond"/>
          <w:color w:val="222222"/>
          <w:lang w:val="en-US"/>
        </w:rPr>
        <w:t xml:space="preserve"> </w:t>
      </w:r>
      <w:r w:rsidR="00D21BBC">
        <w:rPr>
          <w:rFonts w:ascii="Garamond" w:hAnsi="Garamond"/>
          <w:color w:val="222222"/>
          <w:lang w:val="en-US"/>
        </w:rPr>
        <w:t xml:space="preserve">a </w:t>
      </w:r>
      <w:r w:rsidR="007B3133">
        <w:rPr>
          <w:rFonts w:ascii="Garamond" w:hAnsi="Garamond"/>
          <w:color w:val="222222"/>
          <w:lang w:val="en-US"/>
        </w:rPr>
        <w:t>right-wing</w:t>
      </w:r>
      <w:r w:rsidR="00D21BBC">
        <w:rPr>
          <w:rFonts w:ascii="Garamond" w:hAnsi="Garamond"/>
          <w:color w:val="222222"/>
          <w:lang w:val="en-US"/>
        </w:rPr>
        <w:t xml:space="preserve"> </w:t>
      </w:r>
      <w:r w:rsidR="00B36B98" w:rsidRPr="00327881">
        <w:rPr>
          <w:rFonts w:ascii="Garamond" w:hAnsi="Garamond"/>
          <w:color w:val="222222"/>
          <w:lang w:val="en-US"/>
        </w:rPr>
        <w:t xml:space="preserve">political tool and a form of propaganda (Cassam, 2019). </w:t>
      </w:r>
    </w:p>
    <w:p w14:paraId="470DFEA4" w14:textId="275E0B97" w:rsidR="00624BF0" w:rsidRPr="00327881" w:rsidRDefault="00E1359F" w:rsidP="00D434E0">
      <w:pPr>
        <w:shd w:val="clear" w:color="auto" w:fill="FFFFFF"/>
        <w:spacing w:line="480" w:lineRule="auto"/>
        <w:ind w:firstLine="720"/>
        <w:jc w:val="both"/>
        <w:rPr>
          <w:rFonts w:ascii="Garamond" w:hAnsi="Garamond"/>
          <w:color w:val="222222"/>
          <w:lang w:val="en-US"/>
        </w:rPr>
      </w:pPr>
      <w:r>
        <w:rPr>
          <w:rFonts w:ascii="Garamond" w:hAnsi="Garamond"/>
          <w:color w:val="222222"/>
          <w:lang w:val="en-US"/>
        </w:rPr>
        <w:t>If</w:t>
      </w:r>
      <w:r w:rsidR="001359C1" w:rsidRPr="00327881">
        <w:rPr>
          <w:rFonts w:ascii="Garamond" w:hAnsi="Garamond"/>
          <w:color w:val="222222"/>
          <w:lang w:val="en-US"/>
        </w:rPr>
        <w:t xml:space="preserve"> we start with a pejorative gloss or only a subgroup of conspiracy theor</w:t>
      </w:r>
      <w:r w:rsidR="002966FA" w:rsidRPr="00327881">
        <w:rPr>
          <w:rFonts w:ascii="Garamond" w:hAnsi="Garamond"/>
          <w:color w:val="222222"/>
          <w:lang w:val="en-US"/>
        </w:rPr>
        <w:t>ies</w:t>
      </w:r>
      <w:r>
        <w:rPr>
          <w:rFonts w:ascii="Garamond" w:hAnsi="Garamond"/>
          <w:color w:val="222222"/>
          <w:lang w:val="en-US"/>
        </w:rPr>
        <w:t>,</w:t>
      </w:r>
      <w:r w:rsidR="001359C1" w:rsidRPr="00327881">
        <w:rPr>
          <w:rFonts w:ascii="Garamond" w:hAnsi="Garamond"/>
          <w:color w:val="222222"/>
          <w:lang w:val="en-US"/>
        </w:rPr>
        <w:t xml:space="preserve"> it just means we have to work “backwards elsewhere” (Dentith 2018). </w:t>
      </w:r>
      <w:r>
        <w:rPr>
          <w:rFonts w:ascii="Garamond" w:hAnsi="Garamond"/>
          <w:color w:val="222222"/>
          <w:lang w:val="en-US"/>
        </w:rPr>
        <w:t xml:space="preserve">The definition provided in </w:t>
      </w:r>
      <w:proofErr w:type="spellStart"/>
      <w:r w:rsidR="001359C1" w:rsidRPr="00327881">
        <w:rPr>
          <w:rFonts w:ascii="Garamond" w:hAnsi="Garamond"/>
          <w:color w:val="222222"/>
          <w:lang w:val="en-US"/>
        </w:rPr>
        <w:t>Huneman</w:t>
      </w:r>
      <w:proofErr w:type="spellEnd"/>
      <w:r w:rsidR="001359C1" w:rsidRPr="00327881">
        <w:rPr>
          <w:rFonts w:ascii="Garamond" w:hAnsi="Garamond"/>
          <w:color w:val="222222"/>
          <w:lang w:val="en-US"/>
        </w:rPr>
        <w:t xml:space="preserve"> and </w:t>
      </w:r>
      <w:proofErr w:type="spellStart"/>
      <w:r w:rsidR="001359C1" w:rsidRPr="00327881">
        <w:rPr>
          <w:rFonts w:ascii="Garamond" w:hAnsi="Garamond"/>
          <w:color w:val="222222"/>
          <w:lang w:val="en-US"/>
        </w:rPr>
        <w:t>Vorms</w:t>
      </w:r>
      <w:proofErr w:type="spellEnd"/>
      <w:r w:rsidR="001359C1" w:rsidRPr="00327881">
        <w:rPr>
          <w:rFonts w:ascii="Garamond" w:hAnsi="Garamond"/>
          <w:color w:val="222222"/>
          <w:lang w:val="en-US"/>
        </w:rPr>
        <w:t xml:space="preserve"> (201</w:t>
      </w:r>
      <w:r w:rsidR="00D434E0">
        <w:rPr>
          <w:rFonts w:ascii="Garamond" w:hAnsi="Garamond"/>
          <w:color w:val="222222"/>
          <w:lang w:val="en-US"/>
        </w:rPr>
        <w:t>8:</w:t>
      </w:r>
      <w:r w:rsidR="00766104">
        <w:rPr>
          <w:rFonts w:ascii="Garamond" w:hAnsi="Garamond"/>
          <w:color w:val="222222"/>
          <w:lang w:val="en-US"/>
        </w:rPr>
        <w:t xml:space="preserve"> 6</w:t>
      </w:r>
      <w:r w:rsidR="001359C1" w:rsidRPr="00327881">
        <w:rPr>
          <w:rFonts w:ascii="Garamond" w:hAnsi="Garamond"/>
          <w:color w:val="222222"/>
          <w:lang w:val="en-US"/>
        </w:rPr>
        <w:t xml:space="preserve">) is just one example among others that </w:t>
      </w:r>
      <w:r w:rsidR="00AE2EA6" w:rsidRPr="00327881">
        <w:rPr>
          <w:rFonts w:ascii="Garamond" w:hAnsi="Garamond"/>
          <w:color w:val="222222"/>
          <w:lang w:val="en-US"/>
        </w:rPr>
        <w:t>makes w</w:t>
      </w:r>
      <w:r w:rsidR="001359C1" w:rsidRPr="00327881">
        <w:rPr>
          <w:rFonts w:ascii="Garamond" w:hAnsi="Garamond"/>
          <w:color w:val="222222"/>
          <w:lang w:val="en-US"/>
        </w:rPr>
        <w:t>ork</w:t>
      </w:r>
      <w:r w:rsidR="00AE2EA6" w:rsidRPr="00327881">
        <w:rPr>
          <w:rFonts w:ascii="Garamond" w:hAnsi="Garamond"/>
          <w:color w:val="222222"/>
          <w:lang w:val="en-US"/>
        </w:rPr>
        <w:t>ing</w:t>
      </w:r>
      <w:r w:rsidR="001359C1" w:rsidRPr="00327881">
        <w:rPr>
          <w:rFonts w:ascii="Garamond" w:hAnsi="Garamond"/>
          <w:color w:val="222222"/>
          <w:lang w:val="en-US"/>
        </w:rPr>
        <w:t xml:space="preserve"> backwards from a pejorative definition</w:t>
      </w:r>
      <w:r w:rsidR="00AE2EA6" w:rsidRPr="00327881">
        <w:rPr>
          <w:rFonts w:ascii="Garamond" w:hAnsi="Garamond"/>
          <w:color w:val="222222"/>
          <w:lang w:val="en-US"/>
        </w:rPr>
        <w:t xml:space="preserve"> necessary</w:t>
      </w:r>
      <w:r w:rsidR="001359C1" w:rsidRPr="00327881">
        <w:rPr>
          <w:rFonts w:ascii="Garamond" w:hAnsi="Garamond"/>
          <w:color w:val="222222"/>
          <w:lang w:val="en-US"/>
        </w:rPr>
        <w:t xml:space="preserve">, adding to their account that we need to demarcate what “divides the set of theories appealing to conspiracy between proper ones and ill-informed ones”. </w:t>
      </w:r>
      <w:r w:rsidR="00766104">
        <w:rPr>
          <w:rFonts w:ascii="Garamond" w:hAnsi="Garamond"/>
          <w:color w:val="222222"/>
          <w:lang w:val="en-US"/>
        </w:rPr>
        <w:t xml:space="preserve">The same can be applied to </w:t>
      </w:r>
      <w:proofErr w:type="spellStart"/>
      <w:r w:rsidR="00766104">
        <w:rPr>
          <w:rFonts w:ascii="Garamond" w:hAnsi="Garamond"/>
          <w:color w:val="222222"/>
          <w:lang w:val="en-US"/>
        </w:rPr>
        <w:t>Räikkä’s</w:t>
      </w:r>
      <w:proofErr w:type="spellEnd"/>
      <w:r w:rsidR="00766104">
        <w:rPr>
          <w:rFonts w:ascii="Garamond" w:hAnsi="Garamond"/>
          <w:color w:val="222222"/>
          <w:lang w:val="en-US"/>
        </w:rPr>
        <w:t xml:space="preserve"> (2023) account claiming that the term </w:t>
      </w:r>
      <w:r w:rsidR="00A204CB">
        <w:rPr>
          <w:rFonts w:ascii="Garamond" w:hAnsi="Garamond"/>
          <w:color w:val="222222"/>
          <w:lang w:val="en-US"/>
        </w:rPr>
        <w:t>ought to have a</w:t>
      </w:r>
      <w:r w:rsidR="00766104">
        <w:rPr>
          <w:rFonts w:ascii="Garamond" w:hAnsi="Garamond"/>
          <w:color w:val="222222"/>
          <w:lang w:val="en-US"/>
        </w:rPr>
        <w:t xml:space="preserve"> pejorative</w:t>
      </w:r>
      <w:r w:rsidR="00A204CB">
        <w:rPr>
          <w:rFonts w:ascii="Garamond" w:hAnsi="Garamond"/>
          <w:color w:val="222222"/>
          <w:lang w:val="en-US"/>
        </w:rPr>
        <w:t xml:space="preserve"> connotation since</w:t>
      </w:r>
      <w:r w:rsidR="00766104">
        <w:rPr>
          <w:rFonts w:ascii="Garamond" w:hAnsi="Garamond"/>
          <w:color w:val="222222"/>
          <w:lang w:val="en-US"/>
        </w:rPr>
        <w:t xml:space="preserve"> the theories are implausible. As </w:t>
      </w:r>
      <w:proofErr w:type="spellStart"/>
      <w:r w:rsidR="00766104">
        <w:rPr>
          <w:rFonts w:ascii="Garamond" w:hAnsi="Garamond"/>
          <w:color w:val="222222"/>
          <w:lang w:val="en-US"/>
        </w:rPr>
        <w:t>Räikkä</w:t>
      </w:r>
      <w:proofErr w:type="spellEnd"/>
      <w:r w:rsidR="00766104">
        <w:rPr>
          <w:rFonts w:ascii="Garamond" w:hAnsi="Garamond"/>
          <w:color w:val="222222"/>
          <w:lang w:val="en-US"/>
        </w:rPr>
        <w:t xml:space="preserve"> rightly points out, not all conspiracy theories deserve further investigations. But</w:t>
      </w:r>
      <w:r w:rsidR="00A04456">
        <w:rPr>
          <w:rFonts w:ascii="Garamond" w:hAnsi="Garamond"/>
          <w:color w:val="222222"/>
          <w:lang w:val="en-US"/>
        </w:rPr>
        <w:t>,</w:t>
      </w:r>
      <w:r w:rsidR="00766104">
        <w:rPr>
          <w:rFonts w:ascii="Garamond" w:hAnsi="Garamond"/>
          <w:color w:val="222222"/>
          <w:lang w:val="en-US"/>
        </w:rPr>
        <w:t xml:space="preserve"> to separate the wheat form the chaff</w:t>
      </w:r>
      <w:r w:rsidR="00A04456">
        <w:rPr>
          <w:rFonts w:ascii="Garamond" w:hAnsi="Garamond"/>
          <w:color w:val="222222"/>
          <w:lang w:val="en-US"/>
        </w:rPr>
        <w:t xml:space="preserve">, </w:t>
      </w:r>
      <w:r w:rsidR="00766104">
        <w:rPr>
          <w:rFonts w:ascii="Garamond" w:hAnsi="Garamond"/>
          <w:color w:val="222222"/>
          <w:lang w:val="en-US"/>
        </w:rPr>
        <w:t xml:space="preserve">some judgment concerning the </w:t>
      </w:r>
      <w:r w:rsidR="00766104" w:rsidRPr="00766104">
        <w:rPr>
          <w:rFonts w:ascii="Garamond" w:hAnsi="Garamond"/>
          <w:i/>
          <w:iCs/>
          <w:color w:val="222222"/>
          <w:lang w:val="en-US"/>
        </w:rPr>
        <w:t>content</w:t>
      </w:r>
      <w:r w:rsidR="00766104">
        <w:rPr>
          <w:rFonts w:ascii="Garamond" w:hAnsi="Garamond"/>
          <w:color w:val="222222"/>
          <w:lang w:val="en-US"/>
        </w:rPr>
        <w:t xml:space="preserve"> of the conspiracy theory, be it space lizards or lab leak coverups, must play a part in determining which are worthy of investigation and which are not. Hence, Dentith </w:t>
      </w:r>
      <w:r w:rsidR="00766104">
        <w:rPr>
          <w:rFonts w:ascii="Garamond" w:hAnsi="Garamond"/>
          <w:color w:val="222222"/>
          <w:lang w:val="en-US"/>
        </w:rPr>
        <w:lastRenderedPageBreak/>
        <w:t xml:space="preserve">(2018, 6) is right that </w:t>
      </w:r>
      <w:r w:rsidR="001359C1" w:rsidRPr="00327881">
        <w:rPr>
          <w:rFonts w:ascii="Garamond" w:hAnsi="Garamond"/>
          <w:color w:val="222222"/>
          <w:lang w:val="en-US"/>
        </w:rPr>
        <w:t>“our work would be much more fruitful if we started with a value-neutral definition of “conspiracy theory that admitted that, yes, conspiracy theorizing can be healthy”.</w:t>
      </w:r>
    </w:p>
    <w:p w14:paraId="3058D791" w14:textId="35FACC8A" w:rsidR="008A2397" w:rsidRDefault="005E7FC3" w:rsidP="005F5FAE">
      <w:pPr>
        <w:shd w:val="clear" w:color="auto" w:fill="FFFFFF"/>
        <w:spacing w:line="480" w:lineRule="auto"/>
        <w:ind w:firstLine="720"/>
        <w:jc w:val="both"/>
        <w:rPr>
          <w:rFonts w:ascii="Garamond" w:hAnsi="Garamond"/>
          <w:color w:val="222222"/>
          <w:lang w:val="en-US"/>
        </w:rPr>
      </w:pPr>
      <w:r>
        <w:rPr>
          <w:rFonts w:ascii="Garamond" w:hAnsi="Garamond"/>
          <w:color w:val="222222"/>
          <w:lang w:val="en-US"/>
        </w:rPr>
        <w:t>Patrick Stokes characterized t</w:t>
      </w:r>
      <w:r w:rsidR="00741902" w:rsidRPr="00327881">
        <w:rPr>
          <w:rFonts w:ascii="Garamond" w:hAnsi="Garamond"/>
          <w:color w:val="222222"/>
          <w:lang w:val="en-US"/>
        </w:rPr>
        <w:t>he difference between the two philosophical positions</w:t>
      </w:r>
      <w:r>
        <w:rPr>
          <w:rFonts w:ascii="Garamond" w:hAnsi="Garamond"/>
          <w:color w:val="222222"/>
          <w:lang w:val="en-US"/>
        </w:rPr>
        <w:t xml:space="preserve"> as</w:t>
      </w:r>
      <w:r w:rsidR="00741902" w:rsidRPr="00327881">
        <w:rPr>
          <w:rFonts w:ascii="Garamond" w:hAnsi="Garamond"/>
          <w:color w:val="222222"/>
          <w:lang w:val="en-US"/>
        </w:rPr>
        <w:t xml:space="preserve"> the</w:t>
      </w:r>
      <w:r w:rsidR="00B36B98" w:rsidRPr="00327881">
        <w:rPr>
          <w:rFonts w:ascii="Garamond" w:hAnsi="Garamond"/>
          <w:color w:val="222222"/>
          <w:lang w:val="en-US"/>
        </w:rPr>
        <w:t xml:space="preserve"> generalist </w:t>
      </w:r>
      <w:r w:rsidR="00AF7976" w:rsidRPr="00327881">
        <w:rPr>
          <w:rFonts w:ascii="Garamond" w:hAnsi="Garamond"/>
          <w:color w:val="222222"/>
          <w:lang w:val="en-US"/>
        </w:rPr>
        <w:t>ha</w:t>
      </w:r>
      <w:r>
        <w:rPr>
          <w:rFonts w:ascii="Garamond" w:hAnsi="Garamond"/>
          <w:color w:val="222222"/>
          <w:lang w:val="en-US"/>
        </w:rPr>
        <w:t>ving</w:t>
      </w:r>
      <w:r w:rsidR="00B36B98" w:rsidRPr="00327881">
        <w:rPr>
          <w:rFonts w:ascii="Garamond" w:hAnsi="Garamond"/>
          <w:color w:val="222222"/>
          <w:lang w:val="en-US"/>
        </w:rPr>
        <w:t xml:space="preserve"> a tendency to focus </w:t>
      </w:r>
      <w:r w:rsidR="00321ACF" w:rsidRPr="00327881">
        <w:rPr>
          <w:rFonts w:ascii="Garamond" w:hAnsi="Garamond"/>
          <w:color w:val="222222"/>
          <w:lang w:val="en-US"/>
        </w:rPr>
        <w:t>“</w:t>
      </w:r>
      <w:r w:rsidR="00B36B98" w:rsidRPr="00327881">
        <w:rPr>
          <w:rFonts w:ascii="Garamond" w:hAnsi="Garamond"/>
          <w:color w:val="222222"/>
          <w:lang w:val="en-US"/>
        </w:rPr>
        <w:t>solely on examples of conspiracy theories with clear epistemic fault and on outlandish conspiracy theorists like Alex Jones and David Icke</w:t>
      </w:r>
      <w:r w:rsidR="00321ACF" w:rsidRPr="00327881">
        <w:rPr>
          <w:rFonts w:ascii="Garamond" w:hAnsi="Garamond"/>
          <w:color w:val="222222"/>
          <w:lang w:val="en-US"/>
        </w:rPr>
        <w:t>”</w:t>
      </w:r>
      <w:r w:rsidR="00B36B98" w:rsidRPr="00327881">
        <w:rPr>
          <w:rFonts w:ascii="Garamond" w:hAnsi="Garamond"/>
          <w:color w:val="222222"/>
          <w:lang w:val="en-US"/>
        </w:rPr>
        <w:t>,</w:t>
      </w:r>
      <w:r w:rsidR="00741902" w:rsidRPr="00327881">
        <w:rPr>
          <w:rFonts w:ascii="Garamond" w:hAnsi="Garamond"/>
          <w:color w:val="222222"/>
          <w:lang w:val="en-US"/>
        </w:rPr>
        <w:t xml:space="preserve"> and</w:t>
      </w:r>
      <w:r w:rsidR="00B36B98" w:rsidRPr="00327881">
        <w:rPr>
          <w:rFonts w:ascii="Garamond" w:hAnsi="Garamond"/>
          <w:color w:val="222222"/>
          <w:lang w:val="en-US"/>
        </w:rPr>
        <w:t xml:space="preserve"> particularist hav</w:t>
      </w:r>
      <w:r>
        <w:rPr>
          <w:rFonts w:ascii="Garamond" w:hAnsi="Garamond"/>
          <w:color w:val="222222"/>
          <w:lang w:val="en-US"/>
        </w:rPr>
        <w:t>ing</w:t>
      </w:r>
      <w:r w:rsidR="00B36B98" w:rsidRPr="00327881">
        <w:rPr>
          <w:rFonts w:ascii="Garamond" w:hAnsi="Garamond"/>
          <w:color w:val="222222"/>
          <w:lang w:val="en-US"/>
        </w:rPr>
        <w:t xml:space="preserve"> </w:t>
      </w:r>
      <w:r w:rsidR="00D16993" w:rsidRPr="00327881">
        <w:rPr>
          <w:rFonts w:ascii="Garamond" w:hAnsi="Garamond"/>
          <w:color w:val="222222"/>
          <w:lang w:val="en-US"/>
        </w:rPr>
        <w:t>“</w:t>
      </w:r>
      <w:r w:rsidR="00B36B98" w:rsidRPr="00327881">
        <w:rPr>
          <w:rFonts w:ascii="Garamond" w:hAnsi="Garamond"/>
          <w:color w:val="222222"/>
          <w:lang w:val="en-US"/>
        </w:rPr>
        <w:t>a tendency to not engage with the troubling character of contemporary conspiracy theories at all” (Stokes 2023</w:t>
      </w:r>
      <w:r w:rsidR="00D434E0">
        <w:rPr>
          <w:rFonts w:ascii="Garamond" w:hAnsi="Garamond"/>
          <w:color w:val="222222"/>
          <w:lang w:val="en-US"/>
        </w:rPr>
        <w:t>:</w:t>
      </w:r>
      <w:r w:rsidR="00B36B98" w:rsidRPr="00327881">
        <w:rPr>
          <w:rFonts w:ascii="Garamond" w:hAnsi="Garamond"/>
          <w:color w:val="222222"/>
          <w:lang w:val="en-US"/>
        </w:rPr>
        <w:t xml:space="preserve"> 5). </w:t>
      </w:r>
      <w:r w:rsidR="008B4846">
        <w:rPr>
          <w:rFonts w:ascii="Garamond" w:hAnsi="Garamond"/>
          <w:color w:val="222222"/>
          <w:lang w:val="en-US"/>
        </w:rPr>
        <w:t>As</w:t>
      </w:r>
      <w:r>
        <w:rPr>
          <w:rFonts w:ascii="Garamond" w:hAnsi="Garamond"/>
          <w:color w:val="222222"/>
          <w:lang w:val="en-US"/>
        </w:rPr>
        <w:t xml:space="preserve"> appealing</w:t>
      </w:r>
      <w:r w:rsidR="008B4846">
        <w:rPr>
          <w:rFonts w:ascii="Garamond" w:hAnsi="Garamond"/>
          <w:color w:val="222222"/>
          <w:lang w:val="en-US"/>
        </w:rPr>
        <w:t xml:space="preserve"> as</w:t>
      </w:r>
      <w:r>
        <w:rPr>
          <w:rFonts w:ascii="Garamond" w:hAnsi="Garamond"/>
          <w:color w:val="222222"/>
          <w:lang w:val="en-US"/>
        </w:rPr>
        <w:t xml:space="preserve"> it may be</w:t>
      </w:r>
      <w:r w:rsidR="008B4846">
        <w:rPr>
          <w:rFonts w:ascii="Garamond" w:hAnsi="Garamond"/>
          <w:color w:val="222222"/>
          <w:lang w:val="en-US"/>
        </w:rPr>
        <w:t>,</w:t>
      </w:r>
      <w:r>
        <w:rPr>
          <w:rFonts w:ascii="Garamond" w:hAnsi="Garamond"/>
          <w:color w:val="222222"/>
          <w:lang w:val="en-US"/>
        </w:rPr>
        <w:t xml:space="preserve"> to portray the divide as neatly as Stoke has, it is</w:t>
      </w:r>
      <w:r w:rsidR="00B36B98" w:rsidRPr="00327881">
        <w:rPr>
          <w:rFonts w:ascii="Garamond" w:hAnsi="Garamond"/>
          <w:color w:val="222222"/>
          <w:lang w:val="en-US"/>
        </w:rPr>
        <w:t xml:space="preserve"> not entirely a </w:t>
      </w:r>
      <w:r>
        <w:rPr>
          <w:rFonts w:ascii="Garamond" w:hAnsi="Garamond"/>
          <w:color w:val="222222"/>
          <w:lang w:val="en-US"/>
        </w:rPr>
        <w:t>correct</w:t>
      </w:r>
      <w:r w:rsidR="00B36B98" w:rsidRPr="00327881">
        <w:rPr>
          <w:rFonts w:ascii="Garamond" w:hAnsi="Garamond"/>
          <w:color w:val="222222"/>
          <w:lang w:val="en-US"/>
        </w:rPr>
        <w:t xml:space="preserve"> characterization. Brian Keeley</w:t>
      </w:r>
      <w:r>
        <w:rPr>
          <w:rFonts w:ascii="Garamond" w:hAnsi="Garamond"/>
          <w:color w:val="222222"/>
          <w:lang w:val="en-US"/>
        </w:rPr>
        <w:t>’s</w:t>
      </w:r>
      <w:r w:rsidR="00B36B98" w:rsidRPr="00327881">
        <w:rPr>
          <w:rFonts w:ascii="Garamond" w:hAnsi="Garamond"/>
          <w:color w:val="222222"/>
          <w:lang w:val="en-US"/>
        </w:rPr>
        <w:t xml:space="preserve"> (1999) </w:t>
      </w:r>
      <w:r>
        <w:rPr>
          <w:rFonts w:ascii="Garamond" w:hAnsi="Garamond"/>
          <w:color w:val="222222"/>
          <w:lang w:val="en-US"/>
        </w:rPr>
        <w:t xml:space="preserve">account </w:t>
      </w:r>
      <w:r w:rsidR="00B36B98" w:rsidRPr="00327881">
        <w:rPr>
          <w:rFonts w:ascii="Garamond" w:hAnsi="Garamond"/>
          <w:color w:val="222222"/>
          <w:lang w:val="en-US"/>
        </w:rPr>
        <w:t xml:space="preserve">engaged </w:t>
      </w:r>
      <w:r w:rsidR="0085613C" w:rsidRPr="00327881">
        <w:rPr>
          <w:rFonts w:ascii="Garamond" w:hAnsi="Garamond"/>
          <w:color w:val="222222"/>
          <w:lang w:val="en-US"/>
        </w:rPr>
        <w:t>with</w:t>
      </w:r>
      <w:r w:rsidR="00B36B98" w:rsidRPr="00327881">
        <w:rPr>
          <w:rFonts w:ascii="Garamond" w:hAnsi="Garamond"/>
          <w:color w:val="222222"/>
          <w:lang w:val="en-US"/>
        </w:rPr>
        <w:t xml:space="preserve"> the </w:t>
      </w:r>
      <w:r>
        <w:rPr>
          <w:rFonts w:ascii="Garamond" w:hAnsi="Garamond"/>
          <w:color w:val="222222"/>
          <w:lang w:val="en-US"/>
        </w:rPr>
        <w:t>concerns</w:t>
      </w:r>
      <w:r w:rsidR="00B36B98" w:rsidRPr="00327881">
        <w:rPr>
          <w:rFonts w:ascii="Garamond" w:hAnsi="Garamond"/>
          <w:color w:val="222222"/>
          <w:lang w:val="en-US"/>
        </w:rPr>
        <w:t xml:space="preserve"> </w:t>
      </w:r>
      <w:r w:rsidR="0085613C" w:rsidRPr="00327881">
        <w:rPr>
          <w:rFonts w:ascii="Garamond" w:hAnsi="Garamond"/>
          <w:color w:val="222222"/>
          <w:lang w:val="en-US"/>
        </w:rPr>
        <w:t xml:space="preserve">of troubling conspiracy theories </w:t>
      </w:r>
      <w:r w:rsidR="00B36B98" w:rsidRPr="00327881">
        <w:rPr>
          <w:rFonts w:ascii="Garamond" w:hAnsi="Garamond"/>
          <w:color w:val="222222"/>
          <w:lang w:val="en-US"/>
        </w:rPr>
        <w:t xml:space="preserve">when he famously coined the </w:t>
      </w:r>
      <w:r w:rsidR="001074E4" w:rsidRPr="00327881">
        <w:rPr>
          <w:rFonts w:ascii="Garamond" w:hAnsi="Garamond"/>
          <w:color w:val="222222"/>
          <w:lang w:val="en-US"/>
        </w:rPr>
        <w:t>term</w:t>
      </w:r>
      <w:r w:rsidR="00B36B98" w:rsidRPr="00327881">
        <w:rPr>
          <w:rFonts w:ascii="Garamond" w:hAnsi="Garamond"/>
          <w:color w:val="222222"/>
          <w:lang w:val="en-US"/>
        </w:rPr>
        <w:t xml:space="preserve"> ‘unwarranted conspiracy </w:t>
      </w:r>
      <w:proofErr w:type="gramStart"/>
      <w:r w:rsidR="00FA06A1" w:rsidRPr="00327881">
        <w:rPr>
          <w:rFonts w:ascii="Garamond" w:hAnsi="Garamond"/>
          <w:color w:val="222222"/>
          <w:lang w:val="en-US"/>
        </w:rPr>
        <w:t>theories</w:t>
      </w:r>
      <w:r w:rsidR="00FA06A1">
        <w:rPr>
          <w:rFonts w:ascii="Garamond" w:hAnsi="Garamond"/>
          <w:color w:val="222222"/>
          <w:lang w:val="en-US"/>
        </w:rPr>
        <w:t>’</w:t>
      </w:r>
      <w:proofErr w:type="gramEnd"/>
      <w:r w:rsidR="0085613C" w:rsidRPr="00327881">
        <w:rPr>
          <w:rFonts w:ascii="Garamond" w:hAnsi="Garamond"/>
          <w:color w:val="222222"/>
          <w:lang w:val="en-US"/>
        </w:rPr>
        <w:t>.</w:t>
      </w:r>
      <w:r w:rsidR="00B36B98" w:rsidRPr="00327881">
        <w:rPr>
          <w:rFonts w:ascii="Garamond" w:hAnsi="Garamond"/>
          <w:color w:val="222222"/>
          <w:lang w:val="en-US"/>
        </w:rPr>
        <w:t xml:space="preserve"> </w:t>
      </w:r>
      <w:r w:rsidR="00624BF0" w:rsidRPr="00327881">
        <w:rPr>
          <w:rFonts w:ascii="Garamond" w:hAnsi="Garamond"/>
          <w:color w:val="222222"/>
          <w:lang w:val="en-US"/>
        </w:rPr>
        <w:t>Dentith</w:t>
      </w:r>
      <w:r w:rsidR="006D57C8" w:rsidRPr="00327881">
        <w:rPr>
          <w:rFonts w:ascii="Garamond" w:hAnsi="Garamond"/>
          <w:color w:val="222222"/>
          <w:lang w:val="en-US"/>
        </w:rPr>
        <w:t xml:space="preserve"> has </w:t>
      </w:r>
      <w:r w:rsidR="0056098A">
        <w:rPr>
          <w:rFonts w:ascii="Garamond" w:hAnsi="Garamond"/>
          <w:color w:val="222222"/>
          <w:lang w:val="en-US"/>
        </w:rPr>
        <w:t xml:space="preserve">likewise acknowledged that some conspiracy theories are troublesome, with an emphasis on some when </w:t>
      </w:r>
      <w:r w:rsidR="008B4846">
        <w:rPr>
          <w:rFonts w:ascii="Garamond" w:hAnsi="Garamond"/>
          <w:color w:val="222222"/>
          <w:lang w:val="en-US"/>
        </w:rPr>
        <w:t>writing that</w:t>
      </w:r>
      <w:r w:rsidR="00624BF0" w:rsidRPr="00327881">
        <w:rPr>
          <w:rFonts w:ascii="Garamond" w:hAnsi="Garamond"/>
          <w:color w:val="222222"/>
          <w:lang w:val="en-US"/>
        </w:rPr>
        <w:t xml:space="preserve"> “after all, it is not as if my colleagues think all conspiracy </w:t>
      </w:r>
      <w:r w:rsidR="00094B31" w:rsidRPr="00327881">
        <w:rPr>
          <w:rFonts w:ascii="Garamond" w:hAnsi="Garamond"/>
          <w:color w:val="222222"/>
          <w:lang w:val="en-US"/>
        </w:rPr>
        <w:t>theorizing</w:t>
      </w:r>
      <w:r w:rsidR="00624BF0" w:rsidRPr="00327881">
        <w:rPr>
          <w:rFonts w:ascii="Garamond" w:hAnsi="Garamond"/>
          <w:color w:val="222222"/>
          <w:lang w:val="en-US"/>
        </w:rPr>
        <w:t xml:space="preserve"> is healthy; just that some of it is, contra the claims of our critics. […] We simply think you can’t assume a conspiracy theory is suspicious just because it is (or has been labelled) a conspiracy theory”</w:t>
      </w:r>
      <w:r w:rsidR="00321ACF" w:rsidRPr="00327881">
        <w:rPr>
          <w:rFonts w:ascii="Garamond" w:hAnsi="Garamond"/>
          <w:color w:val="222222"/>
          <w:lang w:val="en-US"/>
        </w:rPr>
        <w:t xml:space="preserve"> (</w:t>
      </w:r>
      <w:r w:rsidR="006D57C8" w:rsidRPr="00327881">
        <w:rPr>
          <w:rFonts w:ascii="Garamond" w:hAnsi="Garamond"/>
          <w:color w:val="222222"/>
          <w:lang w:val="en-US"/>
        </w:rPr>
        <w:t>20</w:t>
      </w:r>
      <w:r w:rsidR="00D121F7">
        <w:rPr>
          <w:rFonts w:ascii="Garamond" w:hAnsi="Garamond"/>
          <w:color w:val="222222"/>
          <w:lang w:val="en-US"/>
        </w:rPr>
        <w:t>19</w:t>
      </w:r>
      <w:r w:rsidR="00D434E0">
        <w:rPr>
          <w:rFonts w:ascii="Garamond" w:hAnsi="Garamond"/>
          <w:color w:val="222222"/>
          <w:lang w:val="en-US"/>
        </w:rPr>
        <w:t xml:space="preserve">: </w:t>
      </w:r>
      <w:r w:rsidR="00D121F7">
        <w:rPr>
          <w:rFonts w:ascii="Garamond" w:hAnsi="Garamond"/>
          <w:color w:val="222222"/>
          <w:lang w:val="en-US"/>
        </w:rPr>
        <w:t>6</w:t>
      </w:r>
      <w:r w:rsidR="00321ACF" w:rsidRPr="00327881">
        <w:rPr>
          <w:rFonts w:ascii="Garamond" w:hAnsi="Garamond"/>
          <w:color w:val="222222"/>
          <w:lang w:val="en-US"/>
        </w:rPr>
        <w:t>)</w:t>
      </w:r>
      <w:r w:rsidR="00624BF0" w:rsidRPr="00327881">
        <w:rPr>
          <w:rFonts w:ascii="Garamond" w:hAnsi="Garamond"/>
          <w:color w:val="222222"/>
          <w:lang w:val="en-US"/>
        </w:rPr>
        <w:t xml:space="preserve">. </w:t>
      </w:r>
    </w:p>
    <w:p w14:paraId="29FCF7F6" w14:textId="7762A2BE" w:rsidR="0002490B" w:rsidRDefault="0002490B" w:rsidP="005F5FAE">
      <w:pPr>
        <w:shd w:val="clear" w:color="auto" w:fill="FFFFFF"/>
        <w:spacing w:line="480" w:lineRule="auto"/>
        <w:ind w:firstLine="720"/>
        <w:jc w:val="both"/>
        <w:rPr>
          <w:rFonts w:ascii="Garamond" w:hAnsi="Garamond"/>
          <w:color w:val="222222"/>
          <w:lang w:val="en-US"/>
        </w:rPr>
      </w:pPr>
      <w:r>
        <w:rPr>
          <w:rFonts w:ascii="Garamond" w:hAnsi="Garamond"/>
          <w:color w:val="222222"/>
          <w:lang w:val="en-US"/>
        </w:rPr>
        <w:t>G</w:t>
      </w:r>
      <w:r w:rsidR="003C1804" w:rsidRPr="00327881">
        <w:rPr>
          <w:rFonts w:ascii="Garamond" w:hAnsi="Garamond"/>
          <w:color w:val="222222"/>
          <w:lang w:val="en-US"/>
        </w:rPr>
        <w:t>eneralist</w:t>
      </w:r>
      <w:r>
        <w:rPr>
          <w:rFonts w:ascii="Garamond" w:hAnsi="Garamond"/>
          <w:color w:val="222222"/>
          <w:lang w:val="en-US"/>
        </w:rPr>
        <w:t xml:space="preserve"> consider </w:t>
      </w:r>
      <w:r w:rsidR="003C1804" w:rsidRPr="00327881">
        <w:rPr>
          <w:rFonts w:ascii="Garamond" w:hAnsi="Garamond"/>
          <w:color w:val="222222"/>
          <w:lang w:val="en-US"/>
        </w:rPr>
        <w:t xml:space="preserve">conspiracy theories </w:t>
      </w:r>
      <w:r>
        <w:rPr>
          <w:rFonts w:ascii="Garamond" w:hAnsi="Garamond"/>
          <w:color w:val="222222"/>
          <w:lang w:val="en-US"/>
        </w:rPr>
        <w:t>to be so</w:t>
      </w:r>
      <w:r w:rsidR="003C1804" w:rsidRPr="00327881">
        <w:rPr>
          <w:rFonts w:ascii="Garamond" w:hAnsi="Garamond"/>
          <w:color w:val="222222"/>
          <w:lang w:val="en-US"/>
        </w:rPr>
        <w:t xml:space="preserve"> abnormal and not part of everyday life</w:t>
      </w:r>
      <w:r>
        <w:rPr>
          <w:rFonts w:ascii="Garamond" w:hAnsi="Garamond"/>
          <w:color w:val="222222"/>
          <w:lang w:val="en-US"/>
        </w:rPr>
        <w:t>,</w:t>
      </w:r>
      <w:r w:rsidR="003C1804" w:rsidRPr="00327881">
        <w:rPr>
          <w:rFonts w:ascii="Garamond" w:hAnsi="Garamond"/>
          <w:color w:val="222222"/>
          <w:lang w:val="en-US"/>
        </w:rPr>
        <w:t xml:space="preserve"> th</w:t>
      </w:r>
      <w:r w:rsidR="007551A0" w:rsidRPr="00327881">
        <w:rPr>
          <w:rFonts w:ascii="Garamond" w:hAnsi="Garamond"/>
          <w:color w:val="222222"/>
          <w:lang w:val="en-US"/>
        </w:rPr>
        <w:t xml:space="preserve">at </w:t>
      </w:r>
      <w:r w:rsidR="003C1804" w:rsidRPr="00327881">
        <w:rPr>
          <w:rFonts w:ascii="Garamond" w:hAnsi="Garamond"/>
          <w:color w:val="222222"/>
          <w:lang w:val="en-US"/>
        </w:rPr>
        <w:t>it is worth excluding from immediate consideration</w:t>
      </w:r>
      <w:r w:rsidR="002B6709" w:rsidRPr="00327881">
        <w:rPr>
          <w:rFonts w:ascii="Garamond" w:hAnsi="Garamond"/>
          <w:color w:val="222222"/>
          <w:lang w:val="en-US"/>
        </w:rPr>
        <w:t xml:space="preserve"> (</w:t>
      </w:r>
      <w:r w:rsidR="002B6709" w:rsidRPr="00327881">
        <w:rPr>
          <w:rFonts w:ascii="Garamond" w:hAnsi="Garamond"/>
          <w:lang w:val="en-US"/>
        </w:rPr>
        <w:t>Stokes 2023</w:t>
      </w:r>
      <w:r w:rsidR="00D434E0">
        <w:rPr>
          <w:rFonts w:ascii="Garamond" w:hAnsi="Garamond"/>
          <w:lang w:val="en-US"/>
        </w:rPr>
        <w:t>:</w:t>
      </w:r>
      <w:r w:rsidR="00594618">
        <w:rPr>
          <w:rFonts w:ascii="Garamond" w:hAnsi="Garamond"/>
          <w:lang w:val="en-US"/>
        </w:rPr>
        <w:t xml:space="preserve"> 6</w:t>
      </w:r>
      <w:r w:rsidR="002B6709" w:rsidRPr="00327881">
        <w:rPr>
          <w:rFonts w:ascii="Garamond" w:hAnsi="Garamond"/>
          <w:color w:val="222222"/>
          <w:lang w:val="en-US"/>
        </w:rPr>
        <w:t>)</w:t>
      </w:r>
      <w:r w:rsidR="003C1804" w:rsidRPr="00327881">
        <w:rPr>
          <w:rFonts w:ascii="Garamond" w:hAnsi="Garamond"/>
          <w:color w:val="222222"/>
          <w:lang w:val="en-US"/>
        </w:rPr>
        <w:t xml:space="preserve">. Cassam refers to political propaganda and </w:t>
      </w:r>
      <w:r w:rsidR="003E4166" w:rsidRPr="00327881">
        <w:rPr>
          <w:rFonts w:ascii="Garamond" w:hAnsi="Garamond"/>
          <w:color w:val="222222"/>
          <w:lang w:val="en-US"/>
        </w:rPr>
        <w:t>antisemitism,</w:t>
      </w:r>
      <w:r w:rsidR="003C1804" w:rsidRPr="00327881">
        <w:rPr>
          <w:rFonts w:ascii="Garamond" w:hAnsi="Garamond"/>
          <w:color w:val="222222"/>
          <w:lang w:val="en-US"/>
        </w:rPr>
        <w:t xml:space="preserve"> </w:t>
      </w:r>
      <w:r w:rsidR="003E4166" w:rsidRPr="00327881">
        <w:rPr>
          <w:rFonts w:ascii="Garamond" w:hAnsi="Garamond"/>
          <w:color w:val="222222"/>
          <w:lang w:val="en-US"/>
        </w:rPr>
        <w:t xml:space="preserve">and that </w:t>
      </w:r>
      <w:r w:rsidR="007551A0" w:rsidRPr="00327881">
        <w:rPr>
          <w:rFonts w:ascii="Garamond" w:hAnsi="Garamond"/>
          <w:color w:val="222222"/>
          <w:lang w:val="en-US"/>
        </w:rPr>
        <w:t>these are</w:t>
      </w:r>
      <w:r w:rsidR="003E4166" w:rsidRPr="00327881">
        <w:rPr>
          <w:rFonts w:ascii="Garamond" w:hAnsi="Garamond"/>
          <w:color w:val="222222"/>
          <w:lang w:val="en-US"/>
        </w:rPr>
        <w:t xml:space="preserve"> </w:t>
      </w:r>
      <w:r w:rsidR="003C1804" w:rsidRPr="00327881">
        <w:rPr>
          <w:rFonts w:ascii="Garamond" w:hAnsi="Garamond"/>
          <w:color w:val="222222"/>
          <w:lang w:val="en-US"/>
        </w:rPr>
        <w:t>more dangerous</w:t>
      </w:r>
      <w:r>
        <w:rPr>
          <w:rFonts w:ascii="Garamond" w:hAnsi="Garamond"/>
          <w:color w:val="222222"/>
          <w:lang w:val="en-US"/>
        </w:rPr>
        <w:t>,</w:t>
      </w:r>
      <w:r w:rsidR="003C1804" w:rsidRPr="00327881">
        <w:rPr>
          <w:rFonts w:ascii="Garamond" w:hAnsi="Garamond"/>
          <w:color w:val="222222"/>
          <w:lang w:val="en-US"/>
        </w:rPr>
        <w:t xml:space="preserve"> </w:t>
      </w:r>
      <w:r w:rsidR="007551A0" w:rsidRPr="00327881">
        <w:rPr>
          <w:rFonts w:ascii="Garamond" w:hAnsi="Garamond"/>
          <w:color w:val="222222"/>
          <w:lang w:val="en-US"/>
        </w:rPr>
        <w:t xml:space="preserve">making it </w:t>
      </w:r>
      <w:r w:rsidR="003C1804" w:rsidRPr="00327881">
        <w:rPr>
          <w:rFonts w:ascii="Garamond" w:hAnsi="Garamond"/>
          <w:color w:val="222222"/>
          <w:lang w:val="en-US"/>
        </w:rPr>
        <w:t>a good enough reason to dismiss conspiracy theories and treat them with suspicion</w:t>
      </w:r>
      <w:r w:rsidR="007551A0" w:rsidRPr="00327881">
        <w:rPr>
          <w:rFonts w:ascii="Garamond" w:hAnsi="Garamond"/>
          <w:color w:val="222222"/>
          <w:lang w:val="en-US"/>
        </w:rPr>
        <w:t>, without the need for examining</w:t>
      </w:r>
      <w:r>
        <w:rPr>
          <w:rFonts w:ascii="Garamond" w:hAnsi="Garamond"/>
          <w:color w:val="222222"/>
          <w:lang w:val="en-US"/>
        </w:rPr>
        <w:t xml:space="preserve"> them</w:t>
      </w:r>
      <w:r w:rsidR="003C1804" w:rsidRPr="00327881">
        <w:rPr>
          <w:rFonts w:ascii="Garamond" w:hAnsi="Garamond"/>
          <w:color w:val="222222"/>
          <w:lang w:val="en-US"/>
        </w:rPr>
        <w:t>.</w:t>
      </w:r>
      <w:r w:rsidR="007551A0" w:rsidRPr="00327881">
        <w:rPr>
          <w:rFonts w:ascii="Garamond" w:hAnsi="Garamond"/>
          <w:color w:val="222222"/>
          <w:lang w:val="en-US"/>
        </w:rPr>
        <w:t xml:space="preserve"> </w:t>
      </w:r>
      <w:r>
        <w:rPr>
          <w:rFonts w:ascii="Garamond" w:hAnsi="Garamond"/>
          <w:color w:val="222222"/>
          <w:lang w:val="en-US"/>
        </w:rPr>
        <w:t xml:space="preserve">According to </w:t>
      </w:r>
      <w:r w:rsidR="00D262C1" w:rsidRPr="00327881">
        <w:rPr>
          <w:rFonts w:ascii="Garamond" w:hAnsi="Garamond"/>
          <w:color w:val="222222"/>
          <w:lang w:val="en-US"/>
        </w:rPr>
        <w:t xml:space="preserve">Stokes </w:t>
      </w:r>
      <w:r>
        <w:rPr>
          <w:rFonts w:ascii="Garamond" w:hAnsi="Garamond"/>
          <w:color w:val="222222"/>
          <w:lang w:val="en-US"/>
        </w:rPr>
        <w:t xml:space="preserve">the difference in intuition </w:t>
      </w:r>
      <w:r w:rsidR="00D262C1" w:rsidRPr="00327881">
        <w:rPr>
          <w:rFonts w:ascii="Garamond" w:hAnsi="Garamond"/>
          <w:color w:val="222222"/>
          <w:lang w:val="en-US"/>
        </w:rPr>
        <w:t>“seems to come down to background assumptions about how the world works”; either conspiracies happen all the time, or they happen sometimes but most claimed conspiracies don’t turn out to be true</w:t>
      </w:r>
      <w:r w:rsidR="003C1804" w:rsidRPr="00327881">
        <w:rPr>
          <w:rFonts w:ascii="Garamond" w:hAnsi="Garamond"/>
          <w:color w:val="222222"/>
          <w:lang w:val="en-US"/>
        </w:rPr>
        <w:t>.</w:t>
      </w:r>
      <w:r w:rsidR="007551A0" w:rsidRPr="00327881">
        <w:rPr>
          <w:rFonts w:ascii="Garamond" w:hAnsi="Garamond"/>
          <w:color w:val="222222"/>
          <w:lang w:val="en-US"/>
        </w:rPr>
        <w:t xml:space="preserve"> </w:t>
      </w:r>
    </w:p>
    <w:p w14:paraId="47F19135" w14:textId="3EE0407C" w:rsidR="00FC0A49" w:rsidRPr="00327881" w:rsidRDefault="006D57C8" w:rsidP="005F5FAE">
      <w:pPr>
        <w:shd w:val="clear" w:color="auto" w:fill="FFFFFF"/>
        <w:spacing w:line="480" w:lineRule="auto"/>
        <w:ind w:firstLine="720"/>
        <w:jc w:val="both"/>
        <w:rPr>
          <w:rFonts w:ascii="Garamond" w:hAnsi="Garamond"/>
          <w:color w:val="222222"/>
          <w:lang w:val="en-US"/>
        </w:rPr>
      </w:pPr>
      <w:r w:rsidRPr="00327881">
        <w:rPr>
          <w:rFonts w:ascii="Garamond" w:hAnsi="Garamond"/>
          <w:color w:val="222222"/>
          <w:lang w:val="en-US"/>
        </w:rPr>
        <w:t xml:space="preserve">I believe </w:t>
      </w:r>
      <w:r w:rsidR="001074E4" w:rsidRPr="00327881">
        <w:rPr>
          <w:rFonts w:ascii="Garamond" w:hAnsi="Garamond"/>
          <w:color w:val="222222"/>
          <w:lang w:val="en-US"/>
        </w:rPr>
        <w:t xml:space="preserve">Stokes </w:t>
      </w:r>
      <w:r w:rsidRPr="00327881">
        <w:rPr>
          <w:rFonts w:ascii="Garamond" w:hAnsi="Garamond"/>
          <w:color w:val="222222"/>
          <w:lang w:val="en-US"/>
        </w:rPr>
        <w:t xml:space="preserve">rightly </w:t>
      </w:r>
      <w:r w:rsidR="007551A0" w:rsidRPr="00327881">
        <w:rPr>
          <w:rFonts w:ascii="Garamond" w:hAnsi="Garamond"/>
          <w:color w:val="222222"/>
          <w:lang w:val="en-US"/>
        </w:rPr>
        <w:t xml:space="preserve">observed that </w:t>
      </w:r>
      <w:r w:rsidR="001074E4" w:rsidRPr="00327881">
        <w:rPr>
          <w:rFonts w:ascii="Garamond" w:hAnsi="Garamond"/>
          <w:color w:val="222222"/>
          <w:lang w:val="en-US"/>
        </w:rPr>
        <w:t xml:space="preserve">the conclusion of the particularist accounts </w:t>
      </w:r>
      <w:r w:rsidRPr="00327881">
        <w:rPr>
          <w:rFonts w:ascii="Garamond" w:hAnsi="Garamond"/>
          <w:color w:val="222222"/>
          <w:lang w:val="en-US"/>
        </w:rPr>
        <w:t>often</w:t>
      </w:r>
      <w:r w:rsidR="001074E4" w:rsidRPr="00327881">
        <w:rPr>
          <w:rFonts w:ascii="Garamond" w:hAnsi="Garamond"/>
          <w:color w:val="222222"/>
          <w:lang w:val="en-US"/>
        </w:rPr>
        <w:t xml:space="preserve"> place grea</w:t>
      </w:r>
      <w:r w:rsidR="0002490B">
        <w:rPr>
          <w:rFonts w:ascii="Garamond" w:hAnsi="Garamond"/>
          <w:color w:val="222222"/>
          <w:lang w:val="en-US"/>
        </w:rPr>
        <w:t>t</w:t>
      </w:r>
      <w:r w:rsidR="001074E4" w:rsidRPr="00327881">
        <w:rPr>
          <w:rFonts w:ascii="Garamond" w:hAnsi="Garamond"/>
          <w:color w:val="222222"/>
          <w:lang w:val="en-US"/>
        </w:rPr>
        <w:t xml:space="preserve"> focus on the epistemic risks of dismissing conspiracy theories. Clark</w:t>
      </w:r>
      <w:r w:rsidR="0002490B">
        <w:rPr>
          <w:rFonts w:ascii="Garamond" w:hAnsi="Garamond"/>
          <w:color w:val="222222"/>
          <w:lang w:val="en-US"/>
        </w:rPr>
        <w:t xml:space="preserve"> (20</w:t>
      </w:r>
      <w:r w:rsidR="00666062">
        <w:rPr>
          <w:rFonts w:ascii="Garamond" w:hAnsi="Garamond"/>
          <w:color w:val="222222"/>
          <w:lang w:val="en-US"/>
        </w:rPr>
        <w:t>19</w:t>
      </w:r>
      <w:r w:rsidR="0002490B">
        <w:rPr>
          <w:rFonts w:ascii="Garamond" w:hAnsi="Garamond"/>
          <w:color w:val="222222"/>
          <w:lang w:val="en-US"/>
        </w:rPr>
        <w:t>)</w:t>
      </w:r>
      <w:r w:rsidR="001074E4" w:rsidRPr="00327881">
        <w:rPr>
          <w:rFonts w:ascii="Garamond" w:hAnsi="Garamond"/>
          <w:color w:val="222222"/>
          <w:lang w:val="en-US"/>
        </w:rPr>
        <w:t>, for example</w:t>
      </w:r>
      <w:r w:rsidR="00AF7976" w:rsidRPr="00327881">
        <w:rPr>
          <w:rFonts w:ascii="Garamond" w:hAnsi="Garamond"/>
          <w:color w:val="222222"/>
          <w:lang w:val="en-US"/>
        </w:rPr>
        <w:t>, shift</w:t>
      </w:r>
      <w:r w:rsidR="0002490B">
        <w:rPr>
          <w:rFonts w:ascii="Garamond" w:hAnsi="Garamond"/>
          <w:color w:val="222222"/>
          <w:lang w:val="en-US"/>
        </w:rPr>
        <w:t>ing</w:t>
      </w:r>
      <w:r w:rsidR="00AF7976" w:rsidRPr="00327881">
        <w:rPr>
          <w:rFonts w:ascii="Garamond" w:hAnsi="Garamond"/>
          <w:color w:val="222222"/>
          <w:lang w:val="en-US"/>
        </w:rPr>
        <w:t xml:space="preserve"> </w:t>
      </w:r>
      <w:r w:rsidR="0002490B">
        <w:rPr>
          <w:rFonts w:ascii="Garamond" w:hAnsi="Garamond"/>
          <w:color w:val="222222"/>
          <w:lang w:val="en-US"/>
        </w:rPr>
        <w:t>the</w:t>
      </w:r>
      <w:r w:rsidR="00AF7976" w:rsidRPr="00327881">
        <w:rPr>
          <w:rFonts w:ascii="Garamond" w:hAnsi="Garamond"/>
          <w:color w:val="222222"/>
          <w:lang w:val="en-US"/>
        </w:rPr>
        <w:t xml:space="preserve"> attention to</w:t>
      </w:r>
      <w:r w:rsidR="001074E4" w:rsidRPr="00327881">
        <w:rPr>
          <w:rFonts w:ascii="Garamond" w:hAnsi="Garamond"/>
          <w:color w:val="222222"/>
          <w:lang w:val="en-US"/>
        </w:rPr>
        <w:t xml:space="preserve"> conspiracy theorist</w:t>
      </w:r>
      <w:r w:rsidR="00AF7976" w:rsidRPr="00327881">
        <w:rPr>
          <w:rFonts w:ascii="Garamond" w:hAnsi="Garamond"/>
          <w:color w:val="222222"/>
          <w:lang w:val="en-US"/>
        </w:rPr>
        <w:t xml:space="preserve">, </w:t>
      </w:r>
      <w:r w:rsidR="00182B55">
        <w:rPr>
          <w:rFonts w:ascii="Garamond" w:hAnsi="Garamond"/>
          <w:color w:val="222222"/>
          <w:lang w:val="en-US"/>
        </w:rPr>
        <w:t>identifying</w:t>
      </w:r>
      <w:r w:rsidR="00AF7976" w:rsidRPr="00327881">
        <w:rPr>
          <w:rFonts w:ascii="Garamond" w:hAnsi="Garamond"/>
          <w:color w:val="222222"/>
          <w:lang w:val="en-US"/>
        </w:rPr>
        <w:t xml:space="preserve"> some</w:t>
      </w:r>
      <w:r w:rsidR="001074E4" w:rsidRPr="00327881">
        <w:rPr>
          <w:rFonts w:ascii="Garamond" w:hAnsi="Garamond"/>
          <w:color w:val="222222"/>
          <w:lang w:val="en-US"/>
        </w:rPr>
        <w:t xml:space="preserve"> as “victims of cognitive failure”</w:t>
      </w:r>
      <w:r w:rsidR="007551A0" w:rsidRPr="00327881">
        <w:rPr>
          <w:rFonts w:ascii="Garamond" w:hAnsi="Garamond"/>
          <w:color w:val="222222"/>
          <w:lang w:val="en-US"/>
        </w:rPr>
        <w:t>;</w:t>
      </w:r>
      <w:r w:rsidR="00AF7976" w:rsidRPr="00327881">
        <w:rPr>
          <w:rFonts w:ascii="Garamond" w:hAnsi="Garamond"/>
          <w:color w:val="222222"/>
          <w:lang w:val="en-US"/>
        </w:rPr>
        <w:t xml:space="preserve"> </w:t>
      </w:r>
      <w:r w:rsidR="007551A0" w:rsidRPr="00327881">
        <w:rPr>
          <w:rFonts w:ascii="Garamond" w:hAnsi="Garamond"/>
          <w:color w:val="222222"/>
          <w:lang w:val="en-US"/>
        </w:rPr>
        <w:t>and</w:t>
      </w:r>
      <w:r w:rsidR="00AF7976" w:rsidRPr="00327881">
        <w:rPr>
          <w:rFonts w:ascii="Garamond" w:hAnsi="Garamond"/>
          <w:color w:val="222222"/>
          <w:lang w:val="en-US"/>
        </w:rPr>
        <w:t xml:space="preserve"> evens so, Clark insist that </w:t>
      </w:r>
      <w:r w:rsidR="001074E4" w:rsidRPr="00327881">
        <w:rPr>
          <w:rFonts w:ascii="Garamond" w:hAnsi="Garamond"/>
          <w:color w:val="222222"/>
          <w:lang w:val="en-US"/>
        </w:rPr>
        <w:t>conspiracy theorizing is beneficial</w:t>
      </w:r>
      <w:r w:rsidR="00AF7976" w:rsidRPr="00327881">
        <w:rPr>
          <w:rFonts w:ascii="Garamond" w:hAnsi="Garamond"/>
          <w:color w:val="222222"/>
          <w:lang w:val="en-US"/>
        </w:rPr>
        <w:t xml:space="preserve"> still</w:t>
      </w:r>
      <w:r w:rsidR="001074E4" w:rsidRPr="00327881">
        <w:rPr>
          <w:rFonts w:ascii="Garamond" w:hAnsi="Garamond"/>
          <w:color w:val="222222"/>
          <w:lang w:val="en-US"/>
        </w:rPr>
        <w:t>:</w:t>
      </w:r>
    </w:p>
    <w:p w14:paraId="78D93B10" w14:textId="77777777" w:rsidR="00FC0A49" w:rsidRPr="00327881" w:rsidRDefault="00FC0A49" w:rsidP="005F5FAE">
      <w:pPr>
        <w:shd w:val="clear" w:color="auto" w:fill="FFFFFF"/>
        <w:spacing w:line="480" w:lineRule="auto"/>
        <w:ind w:left="720"/>
        <w:jc w:val="both"/>
        <w:rPr>
          <w:rFonts w:ascii="Garamond" w:hAnsi="Garamond"/>
          <w:color w:val="222222"/>
          <w:lang w:val="en-US"/>
        </w:rPr>
      </w:pPr>
    </w:p>
    <w:p w14:paraId="381AD1EE" w14:textId="189ADBDC" w:rsidR="00FC0A49" w:rsidRPr="00327881" w:rsidRDefault="00FC0A49" w:rsidP="005F5FAE">
      <w:pPr>
        <w:shd w:val="clear" w:color="auto" w:fill="FFFFFF"/>
        <w:spacing w:line="480" w:lineRule="auto"/>
        <w:ind w:left="720"/>
        <w:jc w:val="both"/>
        <w:rPr>
          <w:rFonts w:ascii="Garamond" w:hAnsi="Garamond"/>
          <w:lang w:val="en-US"/>
        </w:rPr>
      </w:pPr>
      <w:r w:rsidRPr="00327881">
        <w:rPr>
          <w:rFonts w:ascii="Garamond" w:hAnsi="Garamond"/>
          <w:color w:val="222222"/>
          <w:lang w:val="en-US"/>
        </w:rPr>
        <w:lastRenderedPageBreak/>
        <w:t>“</w:t>
      </w:r>
      <w:r w:rsidRPr="00327881">
        <w:rPr>
          <w:rFonts w:ascii="Garamond" w:hAnsi="Garamond"/>
        </w:rPr>
        <w:t>Although conspiracy theorists do commit a cognitive error that leads them to prefer theories that are otherwise less plausible over theories that are otherwise more plausible, the activities of the conspiracy theorists are not to be condemned outright. The prevalence of conspiracy theorizing is beneficial to us in several ways.</w:t>
      </w:r>
      <w:r w:rsidRPr="00327881">
        <w:rPr>
          <w:rFonts w:ascii="Garamond" w:hAnsi="Garamond"/>
          <w:lang w:val="en-US"/>
        </w:rPr>
        <w:t>”</w:t>
      </w:r>
    </w:p>
    <w:p w14:paraId="45BD1C2D" w14:textId="2610019A" w:rsidR="0085613C" w:rsidRPr="00327881" w:rsidRDefault="001D7643" w:rsidP="005F5FAE">
      <w:pPr>
        <w:shd w:val="clear" w:color="auto" w:fill="FFFFFF"/>
        <w:spacing w:line="480" w:lineRule="auto"/>
        <w:jc w:val="both"/>
        <w:rPr>
          <w:rFonts w:ascii="Garamond" w:hAnsi="Garamond"/>
          <w:lang w:val="en-US"/>
        </w:rPr>
      </w:pPr>
      <w:r>
        <w:rPr>
          <w:rFonts w:ascii="Garamond" w:hAnsi="Garamond"/>
          <w:lang w:val="en-US"/>
        </w:rPr>
        <w:t xml:space="preserve">And he </w:t>
      </w:r>
      <w:r w:rsidR="007A49BA">
        <w:rPr>
          <w:rFonts w:ascii="Garamond" w:hAnsi="Garamond"/>
          <w:lang w:val="en-US"/>
        </w:rPr>
        <w:t>continues</w:t>
      </w:r>
      <w:r>
        <w:rPr>
          <w:rFonts w:ascii="Garamond" w:hAnsi="Garamond"/>
          <w:lang w:val="en-US"/>
        </w:rPr>
        <w:t>:</w:t>
      </w:r>
    </w:p>
    <w:p w14:paraId="6730339D" w14:textId="5D81C392" w:rsidR="00AE4EC5" w:rsidRPr="00327881" w:rsidRDefault="001D7643" w:rsidP="005F5FAE">
      <w:pPr>
        <w:shd w:val="clear" w:color="auto" w:fill="FFFFFF"/>
        <w:spacing w:line="480" w:lineRule="auto"/>
        <w:ind w:left="720"/>
        <w:jc w:val="both"/>
        <w:rPr>
          <w:rFonts w:ascii="Garamond" w:hAnsi="Garamond"/>
          <w:lang w:val="en-US"/>
        </w:rPr>
      </w:pPr>
      <w:r>
        <w:rPr>
          <w:rFonts w:ascii="Garamond" w:hAnsi="Garamond"/>
          <w:lang w:val="en-US"/>
        </w:rPr>
        <w:t>“</w:t>
      </w:r>
      <w:r w:rsidR="00D262C1" w:rsidRPr="00327881">
        <w:rPr>
          <w:rFonts w:ascii="Garamond" w:hAnsi="Garamond"/>
        </w:rPr>
        <w:t>The</w:t>
      </w:r>
      <w:r w:rsidR="00AE4EC5" w:rsidRPr="00327881">
        <w:rPr>
          <w:rFonts w:ascii="Garamond" w:hAnsi="Garamond"/>
        </w:rPr>
        <w:t xml:space="preserve"> conspiracy theorist</w:t>
      </w:r>
      <w:r w:rsidR="00D262C1" w:rsidRPr="00327881">
        <w:rPr>
          <w:rFonts w:ascii="Garamond" w:hAnsi="Garamond"/>
          <w:lang w:val="en-US"/>
        </w:rPr>
        <w:t>s</w:t>
      </w:r>
      <w:r w:rsidR="00AE4EC5" w:rsidRPr="00327881">
        <w:rPr>
          <w:rFonts w:ascii="Garamond" w:hAnsi="Garamond"/>
        </w:rPr>
        <w:t xml:space="preserve"> may be a victim of cognitive error, but it is perhaps to our advantage that they remain in error. Although we would not wish to fall victim to the fundamental attribution error, it can sometimes be to our advantage that others do. Perhaps we should thank the conspiracy theorist for remaining vigilant on our behalf.</w:t>
      </w:r>
      <w:r w:rsidR="0085613C" w:rsidRPr="00327881">
        <w:rPr>
          <w:rFonts w:ascii="Garamond" w:hAnsi="Garamond"/>
          <w:lang w:val="en-US"/>
        </w:rPr>
        <w:t>”</w:t>
      </w:r>
    </w:p>
    <w:p w14:paraId="4ED1BD3A" w14:textId="0FF02A01" w:rsidR="001D7643" w:rsidRDefault="00B36B98" w:rsidP="005F5FAE">
      <w:pPr>
        <w:shd w:val="clear" w:color="auto" w:fill="FFFFFF"/>
        <w:spacing w:line="480" w:lineRule="auto"/>
        <w:jc w:val="both"/>
        <w:rPr>
          <w:rFonts w:ascii="Garamond" w:hAnsi="Garamond"/>
          <w:color w:val="222222"/>
          <w:lang w:val="en-US"/>
        </w:rPr>
      </w:pPr>
      <w:r w:rsidRPr="00327881">
        <w:rPr>
          <w:rFonts w:ascii="Garamond" w:hAnsi="Garamond"/>
          <w:color w:val="222222"/>
          <w:lang w:val="en-US"/>
        </w:rPr>
        <w:t xml:space="preserve">The debate between the particularist and the generalist </w:t>
      </w:r>
      <w:r w:rsidR="000C4B53" w:rsidRPr="00327881">
        <w:rPr>
          <w:rFonts w:ascii="Garamond" w:hAnsi="Garamond"/>
          <w:color w:val="222222"/>
          <w:lang w:val="en-US"/>
        </w:rPr>
        <w:t xml:space="preserve">has mainly </w:t>
      </w:r>
      <w:r w:rsidR="00A557CE">
        <w:rPr>
          <w:rFonts w:ascii="Garamond" w:hAnsi="Garamond"/>
          <w:color w:val="222222"/>
          <w:lang w:val="en-US"/>
        </w:rPr>
        <w:t>focused</w:t>
      </w:r>
      <w:r w:rsidRPr="00327881">
        <w:rPr>
          <w:rFonts w:ascii="Garamond" w:hAnsi="Garamond"/>
          <w:color w:val="222222"/>
          <w:lang w:val="en-US"/>
        </w:rPr>
        <w:t xml:space="preserve"> on the epistemic status of the theories, </w:t>
      </w:r>
      <w:r w:rsidR="000C4B53" w:rsidRPr="00327881">
        <w:rPr>
          <w:rFonts w:ascii="Garamond" w:hAnsi="Garamond"/>
          <w:color w:val="222222"/>
          <w:lang w:val="en-US"/>
        </w:rPr>
        <w:t xml:space="preserve">and </w:t>
      </w:r>
      <w:r w:rsidRPr="00327881">
        <w:rPr>
          <w:rFonts w:ascii="Garamond" w:hAnsi="Garamond"/>
          <w:color w:val="222222"/>
          <w:lang w:val="en-US"/>
        </w:rPr>
        <w:t xml:space="preserve">has resulted in a </w:t>
      </w:r>
      <w:r w:rsidR="00FC0A49" w:rsidRPr="00327881">
        <w:rPr>
          <w:rFonts w:ascii="Garamond" w:hAnsi="Garamond"/>
          <w:color w:val="222222"/>
          <w:lang w:val="en-US"/>
        </w:rPr>
        <w:t xml:space="preserve">difficult to </w:t>
      </w:r>
      <w:r w:rsidR="000C4B53" w:rsidRPr="00327881">
        <w:rPr>
          <w:rFonts w:ascii="Garamond" w:hAnsi="Garamond"/>
          <w:color w:val="222222"/>
          <w:lang w:val="en-US"/>
        </w:rPr>
        <w:t>reconcile</w:t>
      </w:r>
      <w:r w:rsidR="00FC0A49" w:rsidRPr="00327881">
        <w:rPr>
          <w:rFonts w:ascii="Garamond" w:hAnsi="Garamond"/>
          <w:color w:val="222222"/>
          <w:lang w:val="en-US"/>
        </w:rPr>
        <w:t xml:space="preserve"> </w:t>
      </w:r>
      <w:r w:rsidR="006B4E6A" w:rsidRPr="00327881">
        <w:rPr>
          <w:rFonts w:ascii="Garamond" w:hAnsi="Garamond"/>
          <w:color w:val="222222"/>
          <w:lang w:val="en-US"/>
        </w:rPr>
        <w:t>field</w:t>
      </w:r>
      <w:r w:rsidRPr="00327881">
        <w:rPr>
          <w:rFonts w:ascii="Garamond" w:hAnsi="Garamond"/>
          <w:color w:val="222222"/>
          <w:lang w:val="en-US"/>
        </w:rPr>
        <w:t xml:space="preserve">. As we have seen, at times the discussion has naturally shifted from the definition or conceptualization </w:t>
      </w:r>
      <w:r w:rsidR="00FC0A49" w:rsidRPr="00327881">
        <w:rPr>
          <w:rFonts w:ascii="Garamond" w:hAnsi="Garamond"/>
          <w:color w:val="222222"/>
          <w:lang w:val="en-US"/>
        </w:rPr>
        <w:t xml:space="preserve">of the term itself, </w:t>
      </w:r>
      <w:r w:rsidRPr="00327881">
        <w:rPr>
          <w:rFonts w:ascii="Garamond" w:hAnsi="Garamond"/>
          <w:color w:val="222222"/>
          <w:lang w:val="en-US"/>
        </w:rPr>
        <w:t xml:space="preserve">to the </w:t>
      </w:r>
      <w:r w:rsidR="006B4E6A" w:rsidRPr="00327881">
        <w:rPr>
          <w:rFonts w:ascii="Garamond" w:hAnsi="Garamond"/>
          <w:color w:val="222222"/>
          <w:lang w:val="en-US"/>
        </w:rPr>
        <w:t>reasons</w:t>
      </w:r>
      <w:r w:rsidR="00FC0A49" w:rsidRPr="00327881">
        <w:rPr>
          <w:rFonts w:ascii="Garamond" w:hAnsi="Garamond"/>
          <w:color w:val="222222"/>
          <w:lang w:val="en-US"/>
        </w:rPr>
        <w:t xml:space="preserve"> and </w:t>
      </w:r>
      <w:r w:rsidRPr="00327881">
        <w:rPr>
          <w:rFonts w:ascii="Garamond" w:hAnsi="Garamond"/>
          <w:color w:val="222222"/>
          <w:lang w:val="en-US"/>
        </w:rPr>
        <w:t>motivation</w:t>
      </w:r>
      <w:r w:rsidR="00FC0A49" w:rsidRPr="00327881">
        <w:rPr>
          <w:rFonts w:ascii="Garamond" w:hAnsi="Garamond"/>
          <w:color w:val="222222"/>
          <w:lang w:val="en-US"/>
        </w:rPr>
        <w:t>s</w:t>
      </w:r>
      <w:r w:rsidRPr="00327881">
        <w:rPr>
          <w:rFonts w:ascii="Garamond" w:hAnsi="Garamond"/>
          <w:color w:val="222222"/>
          <w:lang w:val="en-US"/>
        </w:rPr>
        <w:t xml:space="preserve"> individuals have when they come to believe the things they do.</w:t>
      </w:r>
      <w:r w:rsidR="000C4B53" w:rsidRPr="00327881">
        <w:rPr>
          <w:rFonts w:ascii="Garamond" w:hAnsi="Garamond"/>
          <w:color w:val="222222"/>
          <w:lang w:val="en-US"/>
        </w:rPr>
        <w:t xml:space="preserve"> </w:t>
      </w:r>
      <w:r w:rsidR="001D7643">
        <w:rPr>
          <w:rFonts w:ascii="Garamond" w:hAnsi="Garamond"/>
          <w:color w:val="222222"/>
          <w:lang w:val="en-US"/>
        </w:rPr>
        <w:t>N</w:t>
      </w:r>
      <w:r w:rsidR="00EF7B99" w:rsidRPr="00327881">
        <w:rPr>
          <w:rFonts w:ascii="Garamond" w:hAnsi="Garamond"/>
          <w:color w:val="222222"/>
          <w:lang w:val="en-US"/>
        </w:rPr>
        <w:t>ext</w:t>
      </w:r>
      <w:r w:rsidR="001D7643">
        <w:rPr>
          <w:rFonts w:ascii="Garamond" w:hAnsi="Garamond"/>
          <w:color w:val="222222"/>
          <w:lang w:val="en-US"/>
        </w:rPr>
        <w:t>, I</w:t>
      </w:r>
      <w:r w:rsidR="00EF7B99" w:rsidRPr="00327881">
        <w:rPr>
          <w:rFonts w:ascii="Garamond" w:hAnsi="Garamond"/>
          <w:color w:val="222222"/>
          <w:lang w:val="en-US"/>
        </w:rPr>
        <w:t xml:space="preserve"> </w:t>
      </w:r>
      <w:r w:rsidR="000C4B53" w:rsidRPr="00327881">
        <w:rPr>
          <w:rFonts w:ascii="Garamond" w:hAnsi="Garamond"/>
          <w:color w:val="222222"/>
          <w:lang w:val="en-US"/>
        </w:rPr>
        <w:t>turn to the empirical research</w:t>
      </w:r>
      <w:r w:rsidR="006D57C8" w:rsidRPr="00327881">
        <w:rPr>
          <w:rFonts w:ascii="Garamond" w:hAnsi="Garamond"/>
          <w:color w:val="222222"/>
          <w:lang w:val="en-US"/>
        </w:rPr>
        <w:t>,</w:t>
      </w:r>
      <w:r w:rsidR="000C4B53" w:rsidRPr="00327881">
        <w:rPr>
          <w:rFonts w:ascii="Garamond" w:hAnsi="Garamond"/>
          <w:color w:val="222222"/>
          <w:lang w:val="en-US"/>
        </w:rPr>
        <w:t xml:space="preserve"> </w:t>
      </w:r>
      <w:r w:rsidR="00A557CE">
        <w:rPr>
          <w:rFonts w:ascii="Garamond" w:hAnsi="Garamond"/>
          <w:color w:val="222222"/>
          <w:lang w:val="en-US"/>
        </w:rPr>
        <w:t>mostly concerned with t</w:t>
      </w:r>
      <w:r w:rsidR="00961409">
        <w:rPr>
          <w:rFonts w:ascii="Garamond" w:hAnsi="Garamond"/>
          <w:color w:val="222222"/>
          <w:lang w:val="en-US"/>
        </w:rPr>
        <w:t xml:space="preserve">he </w:t>
      </w:r>
      <w:r w:rsidR="007551A0" w:rsidRPr="00327881">
        <w:rPr>
          <w:rFonts w:ascii="Garamond" w:hAnsi="Garamond"/>
          <w:color w:val="222222"/>
          <w:lang w:val="en-US"/>
        </w:rPr>
        <w:t>people who believe conspiracy theories</w:t>
      </w:r>
      <w:r w:rsidR="0067164F">
        <w:rPr>
          <w:rFonts w:ascii="Garamond" w:hAnsi="Garamond"/>
          <w:color w:val="222222"/>
          <w:lang w:val="en-US"/>
        </w:rPr>
        <w:t xml:space="preserve">, the conspiracy </w:t>
      </w:r>
      <w:r w:rsidR="00BD35CE">
        <w:rPr>
          <w:rFonts w:ascii="Garamond" w:hAnsi="Garamond"/>
          <w:color w:val="222222"/>
          <w:lang w:val="en-US"/>
        </w:rPr>
        <w:t>theorists</w:t>
      </w:r>
      <w:r w:rsidR="000C4B53" w:rsidRPr="00327881">
        <w:rPr>
          <w:rFonts w:ascii="Garamond" w:hAnsi="Garamond"/>
          <w:color w:val="222222"/>
          <w:lang w:val="en-US"/>
        </w:rPr>
        <w:t xml:space="preserve">. </w:t>
      </w:r>
    </w:p>
    <w:p w14:paraId="47A68A78" w14:textId="77777777" w:rsidR="005F5FAE" w:rsidRPr="00327881" w:rsidRDefault="005F5FAE" w:rsidP="005F5FAE">
      <w:pPr>
        <w:shd w:val="clear" w:color="auto" w:fill="FFFFFF"/>
        <w:spacing w:line="480" w:lineRule="auto"/>
        <w:jc w:val="both"/>
        <w:rPr>
          <w:rFonts w:ascii="Garamond" w:hAnsi="Garamond"/>
          <w:color w:val="222222"/>
          <w:lang w:val="en-US"/>
        </w:rPr>
      </w:pPr>
    </w:p>
    <w:p w14:paraId="675C6238" w14:textId="5105A8F8" w:rsidR="00641A15" w:rsidRPr="00327881" w:rsidRDefault="00A2584A" w:rsidP="005F5FAE">
      <w:pPr>
        <w:pStyle w:val="ListParagraph"/>
        <w:numPr>
          <w:ilvl w:val="0"/>
          <w:numId w:val="2"/>
        </w:numPr>
        <w:shd w:val="clear" w:color="auto" w:fill="FFFFFF"/>
        <w:spacing w:line="480" w:lineRule="auto"/>
        <w:jc w:val="both"/>
        <w:rPr>
          <w:rFonts w:ascii="Garamond" w:hAnsi="Garamond"/>
          <w:b/>
          <w:bCs/>
          <w:color w:val="222222"/>
          <w:lang w:val="en-US"/>
        </w:rPr>
      </w:pPr>
      <w:r w:rsidRPr="00327881">
        <w:rPr>
          <w:rFonts w:ascii="Garamond" w:hAnsi="Garamond"/>
          <w:b/>
          <w:bCs/>
          <w:color w:val="222222"/>
          <w:lang w:val="en-US"/>
        </w:rPr>
        <w:t xml:space="preserve"> Psychology – group versus individual perspectives</w:t>
      </w:r>
    </w:p>
    <w:p w14:paraId="3489E45B" w14:textId="1E0A5567" w:rsidR="00826A41" w:rsidRPr="00327881" w:rsidRDefault="004D2804" w:rsidP="005F5FAE">
      <w:pPr>
        <w:shd w:val="clear" w:color="auto" w:fill="FFFFFF"/>
        <w:spacing w:line="480" w:lineRule="auto"/>
        <w:jc w:val="both"/>
        <w:rPr>
          <w:rFonts w:ascii="Garamond" w:hAnsi="Garamond"/>
          <w:color w:val="222222"/>
          <w:lang w:val="en-US"/>
        </w:rPr>
      </w:pPr>
      <w:r w:rsidRPr="00327881">
        <w:rPr>
          <w:rFonts w:ascii="Garamond" w:hAnsi="Garamond"/>
          <w:color w:val="222222"/>
          <w:lang w:val="en-US"/>
        </w:rPr>
        <w:t xml:space="preserve">In contrast to the philosophical </w:t>
      </w:r>
      <w:r w:rsidR="000F3714" w:rsidRPr="00327881">
        <w:rPr>
          <w:rFonts w:ascii="Garamond" w:hAnsi="Garamond"/>
          <w:color w:val="222222"/>
          <w:lang w:val="en-US"/>
        </w:rPr>
        <w:t>debate</w:t>
      </w:r>
      <w:r w:rsidRPr="00327881">
        <w:rPr>
          <w:rFonts w:ascii="Garamond" w:hAnsi="Garamond"/>
          <w:color w:val="222222"/>
          <w:lang w:val="en-US"/>
        </w:rPr>
        <w:t xml:space="preserve">, research in the social sciences and psychology have </w:t>
      </w:r>
      <w:r w:rsidR="00826A41" w:rsidRPr="00327881">
        <w:rPr>
          <w:rFonts w:ascii="Garamond" w:hAnsi="Garamond"/>
          <w:color w:val="222222"/>
          <w:lang w:val="en-US"/>
        </w:rPr>
        <w:t xml:space="preserve">mainly </w:t>
      </w:r>
      <w:r w:rsidRPr="00327881">
        <w:rPr>
          <w:rFonts w:ascii="Garamond" w:hAnsi="Garamond"/>
          <w:color w:val="222222"/>
          <w:lang w:val="en-US"/>
        </w:rPr>
        <w:t xml:space="preserve">focused on correlations of personality traits, political orientation and socioeconomical features </w:t>
      </w:r>
      <w:r w:rsidR="00826A41" w:rsidRPr="00327881">
        <w:rPr>
          <w:rFonts w:ascii="Garamond" w:hAnsi="Garamond"/>
          <w:color w:val="222222"/>
          <w:lang w:val="en-US"/>
        </w:rPr>
        <w:t>of</w:t>
      </w:r>
      <w:r w:rsidRPr="00327881">
        <w:rPr>
          <w:rFonts w:ascii="Garamond" w:hAnsi="Garamond"/>
          <w:color w:val="222222"/>
          <w:lang w:val="en-US"/>
        </w:rPr>
        <w:t xml:space="preserve"> conspiracy theorists. On the one hand, studies </w:t>
      </w:r>
      <w:r w:rsidR="002E22F0" w:rsidRPr="00327881">
        <w:rPr>
          <w:rFonts w:ascii="Garamond" w:hAnsi="Garamond"/>
          <w:color w:val="222222"/>
          <w:lang w:val="en-US"/>
        </w:rPr>
        <w:t xml:space="preserve">have </w:t>
      </w:r>
      <w:r w:rsidRPr="00327881">
        <w:rPr>
          <w:rFonts w:ascii="Garamond" w:hAnsi="Garamond"/>
          <w:color w:val="222222"/>
          <w:lang w:val="en-US"/>
        </w:rPr>
        <w:t>demonstrate</w:t>
      </w:r>
      <w:r w:rsidR="002E22F0" w:rsidRPr="00327881">
        <w:rPr>
          <w:rFonts w:ascii="Garamond" w:hAnsi="Garamond"/>
          <w:color w:val="222222"/>
          <w:lang w:val="en-US"/>
        </w:rPr>
        <w:t>d</w:t>
      </w:r>
      <w:r w:rsidRPr="00327881">
        <w:rPr>
          <w:rFonts w:ascii="Garamond" w:hAnsi="Garamond"/>
          <w:color w:val="222222"/>
          <w:lang w:val="en-US"/>
        </w:rPr>
        <w:t xml:space="preserve"> the role of group motivation, environmental- and social aspects of belief in conspiracies, arguing that “conspiracy beliefs emerge as ordinary people make judgments about the social and political world” (Radnitz and Underwood 2015). On the other hand, studies emphasis individuals’ characteristics, personality traits, cognitive </w:t>
      </w:r>
      <w:r w:rsidR="007966A1" w:rsidRPr="00327881">
        <w:rPr>
          <w:rFonts w:ascii="Garamond" w:hAnsi="Garamond"/>
          <w:color w:val="222222"/>
          <w:lang w:val="en-US"/>
        </w:rPr>
        <w:t>errors</w:t>
      </w:r>
      <w:r w:rsidRPr="00327881">
        <w:rPr>
          <w:rFonts w:ascii="Garamond" w:hAnsi="Garamond"/>
          <w:color w:val="222222"/>
          <w:lang w:val="en-US"/>
        </w:rPr>
        <w:t xml:space="preserve"> and pathologies, such as narcissism, illusory pattern perception, magical thinking and paranoia</w:t>
      </w:r>
      <w:r w:rsidR="00303EBF" w:rsidRPr="00327881">
        <w:rPr>
          <w:rFonts w:ascii="Garamond" w:hAnsi="Garamond"/>
          <w:color w:val="222222"/>
          <w:lang w:val="en-US"/>
        </w:rPr>
        <w:t xml:space="preserve"> (</w:t>
      </w:r>
      <w:proofErr w:type="spellStart"/>
      <w:r w:rsidR="00C01876">
        <w:rPr>
          <w:rFonts w:ascii="Garamond" w:hAnsi="Garamond"/>
          <w:color w:val="222222"/>
          <w:lang w:val="en-US"/>
        </w:rPr>
        <w:t>Lantian</w:t>
      </w:r>
      <w:proofErr w:type="spellEnd"/>
      <w:r w:rsidR="00C01876">
        <w:rPr>
          <w:rFonts w:ascii="Garamond" w:hAnsi="Garamond"/>
          <w:color w:val="222222"/>
          <w:lang w:val="en-US"/>
        </w:rPr>
        <w:t xml:space="preserve">, Wood and </w:t>
      </w:r>
      <w:proofErr w:type="spellStart"/>
      <w:r w:rsidR="00C01876">
        <w:rPr>
          <w:rFonts w:ascii="Garamond" w:hAnsi="Garamond"/>
          <w:color w:val="222222"/>
          <w:lang w:val="en-US"/>
        </w:rPr>
        <w:t>Gjoneska</w:t>
      </w:r>
      <w:proofErr w:type="spellEnd"/>
      <w:r w:rsidR="00C01876">
        <w:rPr>
          <w:rFonts w:ascii="Garamond" w:hAnsi="Garamond"/>
          <w:color w:val="222222"/>
          <w:lang w:val="en-US"/>
        </w:rPr>
        <w:t xml:space="preserve"> 2020</w:t>
      </w:r>
      <w:r w:rsidR="00303EBF" w:rsidRPr="00327881">
        <w:rPr>
          <w:rFonts w:ascii="Garamond" w:hAnsi="Garamond"/>
          <w:color w:val="222222"/>
          <w:lang w:val="en-US"/>
        </w:rPr>
        <w:t>)</w:t>
      </w:r>
      <w:r w:rsidRPr="00327881">
        <w:rPr>
          <w:rFonts w:ascii="Garamond" w:hAnsi="Garamond"/>
          <w:color w:val="222222"/>
          <w:lang w:val="en-US"/>
        </w:rPr>
        <w:t xml:space="preserve">. </w:t>
      </w:r>
      <w:r w:rsidR="00A20EFF" w:rsidRPr="00327881">
        <w:rPr>
          <w:rFonts w:ascii="Garamond" w:hAnsi="Garamond"/>
          <w:color w:val="222222"/>
          <w:lang w:val="en-US"/>
        </w:rPr>
        <w:t>I will</w:t>
      </w:r>
      <w:r w:rsidR="00303EBF" w:rsidRPr="00327881">
        <w:rPr>
          <w:rFonts w:ascii="Garamond" w:hAnsi="Garamond"/>
          <w:color w:val="222222"/>
          <w:lang w:val="en-US"/>
        </w:rPr>
        <w:t xml:space="preserve"> </w:t>
      </w:r>
      <w:r w:rsidR="003E4166" w:rsidRPr="00327881">
        <w:rPr>
          <w:rFonts w:ascii="Garamond" w:hAnsi="Garamond"/>
          <w:color w:val="222222"/>
          <w:lang w:val="en-US"/>
        </w:rPr>
        <w:t>discuss</w:t>
      </w:r>
      <w:r w:rsidR="00303EBF" w:rsidRPr="00327881">
        <w:rPr>
          <w:rFonts w:ascii="Garamond" w:hAnsi="Garamond"/>
          <w:color w:val="222222"/>
          <w:lang w:val="en-US"/>
        </w:rPr>
        <w:t xml:space="preserve"> some of the research to</w:t>
      </w:r>
      <w:r w:rsidR="00A20EFF" w:rsidRPr="00327881">
        <w:rPr>
          <w:rFonts w:ascii="Garamond" w:hAnsi="Garamond"/>
          <w:color w:val="222222"/>
          <w:lang w:val="en-US"/>
        </w:rPr>
        <w:t xml:space="preserve"> illustrate how contrary accounts emerge as a result. </w:t>
      </w:r>
      <w:r w:rsidR="00303EBF" w:rsidRPr="00327881">
        <w:rPr>
          <w:rFonts w:ascii="Garamond" w:hAnsi="Garamond"/>
          <w:color w:val="222222"/>
          <w:lang w:val="en-US"/>
        </w:rPr>
        <w:t>T</w:t>
      </w:r>
      <w:r w:rsidR="00A20EFF" w:rsidRPr="00327881">
        <w:rPr>
          <w:rFonts w:ascii="Garamond" w:hAnsi="Garamond"/>
          <w:color w:val="222222"/>
          <w:lang w:val="en-US"/>
        </w:rPr>
        <w:t xml:space="preserve">he juxtaposition of </w:t>
      </w:r>
      <w:r w:rsidR="00A20EFF" w:rsidRPr="00327881">
        <w:rPr>
          <w:rFonts w:ascii="Garamond" w:hAnsi="Garamond"/>
          <w:color w:val="222222"/>
          <w:lang w:val="en-US"/>
        </w:rPr>
        <w:lastRenderedPageBreak/>
        <w:t xml:space="preserve">the accounts </w:t>
      </w:r>
      <w:r w:rsidR="00826A41" w:rsidRPr="00327881">
        <w:rPr>
          <w:rFonts w:ascii="Garamond" w:hAnsi="Garamond"/>
          <w:color w:val="222222"/>
          <w:lang w:val="en-US"/>
        </w:rPr>
        <w:t xml:space="preserve">brings forth the issue of </w:t>
      </w:r>
      <w:r w:rsidR="00A20EFF" w:rsidRPr="00327881">
        <w:rPr>
          <w:rFonts w:ascii="Garamond" w:hAnsi="Garamond"/>
          <w:color w:val="222222"/>
          <w:lang w:val="en-US"/>
        </w:rPr>
        <w:t xml:space="preserve">diverging opinions on the consequences and solutions to </w:t>
      </w:r>
      <w:r w:rsidR="00545210" w:rsidRPr="00327881">
        <w:rPr>
          <w:rFonts w:ascii="Garamond" w:hAnsi="Garamond"/>
          <w:color w:val="222222"/>
          <w:lang w:val="en-US"/>
        </w:rPr>
        <w:t xml:space="preserve">belief in </w:t>
      </w:r>
      <w:r w:rsidR="00A20EFF" w:rsidRPr="00327881">
        <w:rPr>
          <w:rFonts w:ascii="Garamond" w:hAnsi="Garamond"/>
          <w:color w:val="222222"/>
          <w:lang w:val="en-US"/>
        </w:rPr>
        <w:t xml:space="preserve">conspiracy theories, </w:t>
      </w:r>
      <w:r w:rsidR="003238B5" w:rsidRPr="00327881">
        <w:rPr>
          <w:rFonts w:ascii="Garamond" w:hAnsi="Garamond"/>
          <w:color w:val="222222"/>
          <w:lang w:val="en-US"/>
        </w:rPr>
        <w:t xml:space="preserve">whether we take them to be </w:t>
      </w:r>
      <w:r w:rsidR="007966A1" w:rsidRPr="00327881">
        <w:rPr>
          <w:rFonts w:ascii="Garamond" w:hAnsi="Garamond"/>
          <w:color w:val="222222"/>
          <w:lang w:val="en-US"/>
        </w:rPr>
        <w:t xml:space="preserve">doxastic or non-doxastic, and ultimately </w:t>
      </w:r>
      <w:r w:rsidR="003238B5" w:rsidRPr="00327881">
        <w:rPr>
          <w:rFonts w:ascii="Garamond" w:hAnsi="Garamond"/>
          <w:color w:val="222222"/>
          <w:lang w:val="en-US"/>
        </w:rPr>
        <w:t>rational or irrational</w:t>
      </w:r>
      <w:r w:rsidR="00A20EFF" w:rsidRPr="00327881">
        <w:rPr>
          <w:rFonts w:ascii="Garamond" w:hAnsi="Garamond"/>
          <w:color w:val="222222"/>
          <w:lang w:val="en-US"/>
        </w:rPr>
        <w:t xml:space="preserve">. I will </w:t>
      </w:r>
      <w:r w:rsidR="002E22F0" w:rsidRPr="00327881">
        <w:rPr>
          <w:rFonts w:ascii="Garamond" w:hAnsi="Garamond"/>
          <w:color w:val="222222"/>
          <w:lang w:val="en-US"/>
        </w:rPr>
        <w:t xml:space="preserve">start by </w:t>
      </w:r>
      <w:r w:rsidR="00A20EFF" w:rsidRPr="00327881">
        <w:rPr>
          <w:rFonts w:ascii="Garamond" w:hAnsi="Garamond"/>
          <w:color w:val="222222"/>
          <w:lang w:val="en-US"/>
        </w:rPr>
        <w:t>discuss</w:t>
      </w:r>
      <w:r w:rsidR="002E22F0" w:rsidRPr="00327881">
        <w:rPr>
          <w:rFonts w:ascii="Garamond" w:hAnsi="Garamond"/>
          <w:color w:val="222222"/>
          <w:lang w:val="en-US"/>
        </w:rPr>
        <w:t>ing the</w:t>
      </w:r>
      <w:r w:rsidR="00A20EFF" w:rsidRPr="00327881">
        <w:rPr>
          <w:rFonts w:ascii="Garamond" w:hAnsi="Garamond"/>
          <w:color w:val="222222"/>
          <w:lang w:val="en-US"/>
        </w:rPr>
        <w:t xml:space="preserve"> accounts that identify cognitive </w:t>
      </w:r>
      <w:r w:rsidR="00671541" w:rsidRPr="00327881">
        <w:rPr>
          <w:rFonts w:ascii="Garamond" w:hAnsi="Garamond"/>
          <w:color w:val="222222"/>
          <w:lang w:val="en-US"/>
        </w:rPr>
        <w:t xml:space="preserve">functions </w:t>
      </w:r>
      <w:r w:rsidR="00A20EFF" w:rsidRPr="00327881">
        <w:rPr>
          <w:rFonts w:ascii="Garamond" w:hAnsi="Garamond"/>
          <w:color w:val="222222"/>
          <w:lang w:val="en-US"/>
        </w:rPr>
        <w:t xml:space="preserve">and psychological characteristics as the driving factors for such beliefs, before moving on to </w:t>
      </w:r>
      <w:r w:rsidR="00A81A1A" w:rsidRPr="00327881">
        <w:rPr>
          <w:rFonts w:ascii="Garamond" w:hAnsi="Garamond"/>
          <w:color w:val="222222"/>
          <w:lang w:val="en-US"/>
        </w:rPr>
        <w:t>those</w:t>
      </w:r>
      <w:r w:rsidR="00A20EFF" w:rsidRPr="00327881">
        <w:rPr>
          <w:rFonts w:ascii="Garamond" w:hAnsi="Garamond"/>
          <w:color w:val="222222"/>
          <w:lang w:val="en-US"/>
        </w:rPr>
        <w:t xml:space="preserve"> that identify social and political reasoning, and collective motivated cognition</w:t>
      </w:r>
      <w:r w:rsidR="002E22F0" w:rsidRPr="00327881">
        <w:rPr>
          <w:rFonts w:ascii="Garamond" w:hAnsi="Garamond"/>
          <w:color w:val="222222"/>
          <w:lang w:val="en-US"/>
        </w:rPr>
        <w:t xml:space="preserve"> as </w:t>
      </w:r>
      <w:r w:rsidR="00A20EFF" w:rsidRPr="00327881">
        <w:rPr>
          <w:rFonts w:ascii="Garamond" w:hAnsi="Garamond"/>
          <w:color w:val="222222"/>
          <w:lang w:val="en-US"/>
        </w:rPr>
        <w:t xml:space="preserve">underlying such beliefs. </w:t>
      </w:r>
      <w:r w:rsidR="002E22F0" w:rsidRPr="00327881">
        <w:rPr>
          <w:rFonts w:ascii="Garamond" w:hAnsi="Garamond"/>
          <w:color w:val="222222"/>
          <w:lang w:val="en-US"/>
        </w:rPr>
        <w:t>But first</w:t>
      </w:r>
      <w:r w:rsidR="00303EBF" w:rsidRPr="00327881">
        <w:rPr>
          <w:rFonts w:ascii="Garamond" w:hAnsi="Garamond"/>
          <w:color w:val="222222"/>
          <w:lang w:val="en-US"/>
        </w:rPr>
        <w:t>,</w:t>
      </w:r>
      <w:r w:rsidR="002E22F0" w:rsidRPr="00327881">
        <w:rPr>
          <w:rFonts w:ascii="Garamond" w:hAnsi="Garamond"/>
          <w:color w:val="222222"/>
          <w:lang w:val="en-US"/>
        </w:rPr>
        <w:t xml:space="preserve"> a </w:t>
      </w:r>
      <w:r w:rsidR="00FB0AF8">
        <w:rPr>
          <w:rFonts w:ascii="Garamond" w:hAnsi="Garamond"/>
          <w:color w:val="222222"/>
          <w:lang w:val="en-US"/>
        </w:rPr>
        <w:t>note</w:t>
      </w:r>
      <w:r w:rsidR="002E22F0" w:rsidRPr="00327881">
        <w:rPr>
          <w:rFonts w:ascii="Garamond" w:hAnsi="Garamond"/>
          <w:color w:val="222222"/>
          <w:lang w:val="en-US"/>
        </w:rPr>
        <w:t xml:space="preserve"> on </w:t>
      </w:r>
      <w:r w:rsidR="00303EBF" w:rsidRPr="00327881">
        <w:rPr>
          <w:rFonts w:ascii="Garamond" w:hAnsi="Garamond"/>
          <w:color w:val="222222"/>
          <w:lang w:val="en-US"/>
        </w:rPr>
        <w:t xml:space="preserve">what the empirical work I </w:t>
      </w:r>
      <w:r w:rsidR="00671541" w:rsidRPr="00327881">
        <w:rPr>
          <w:rFonts w:ascii="Garamond" w:hAnsi="Garamond"/>
          <w:color w:val="222222"/>
          <w:lang w:val="en-US"/>
        </w:rPr>
        <w:t xml:space="preserve">discuss </w:t>
      </w:r>
      <w:r w:rsidR="00303EBF" w:rsidRPr="00327881">
        <w:rPr>
          <w:rFonts w:ascii="Garamond" w:hAnsi="Garamond"/>
          <w:color w:val="222222"/>
          <w:lang w:val="en-US"/>
        </w:rPr>
        <w:t xml:space="preserve">take as </w:t>
      </w:r>
      <w:r w:rsidR="002E22F0" w:rsidRPr="00327881">
        <w:rPr>
          <w:rFonts w:ascii="Garamond" w:hAnsi="Garamond"/>
          <w:color w:val="222222"/>
          <w:lang w:val="en-US"/>
        </w:rPr>
        <w:t>the</w:t>
      </w:r>
      <w:r w:rsidR="00303EBF" w:rsidRPr="00327881">
        <w:rPr>
          <w:rFonts w:ascii="Garamond" w:hAnsi="Garamond"/>
          <w:color w:val="222222"/>
          <w:lang w:val="en-US"/>
        </w:rPr>
        <w:t>ir working</w:t>
      </w:r>
      <w:r w:rsidR="002E22F0" w:rsidRPr="00327881">
        <w:rPr>
          <w:rFonts w:ascii="Garamond" w:hAnsi="Garamond"/>
          <w:color w:val="222222"/>
          <w:lang w:val="en-US"/>
        </w:rPr>
        <w:t xml:space="preserve"> definition of conspiracy theories. </w:t>
      </w:r>
    </w:p>
    <w:p w14:paraId="76043320" w14:textId="58D6BF56" w:rsidR="002E7C47" w:rsidRDefault="002E22F0" w:rsidP="002E7C47">
      <w:pPr>
        <w:shd w:val="clear" w:color="auto" w:fill="FFFFFF"/>
        <w:spacing w:line="480" w:lineRule="auto"/>
        <w:ind w:firstLine="720"/>
        <w:jc w:val="both"/>
        <w:rPr>
          <w:rFonts w:ascii="Garamond" w:hAnsi="Garamond"/>
          <w:color w:val="222222"/>
          <w:lang w:val="en-US"/>
        </w:rPr>
      </w:pPr>
      <w:r w:rsidRPr="00327881">
        <w:rPr>
          <w:rFonts w:ascii="Garamond" w:hAnsi="Garamond"/>
          <w:color w:val="222222"/>
          <w:lang w:val="en-US"/>
        </w:rPr>
        <w:t>M</w:t>
      </w:r>
      <w:r w:rsidR="006D57C8" w:rsidRPr="00327881">
        <w:rPr>
          <w:rFonts w:ascii="Garamond" w:hAnsi="Garamond"/>
          <w:color w:val="222222"/>
          <w:lang w:val="en-US"/>
        </w:rPr>
        <w:t>any</w:t>
      </w:r>
      <w:r w:rsidRPr="00327881">
        <w:rPr>
          <w:rFonts w:ascii="Garamond" w:hAnsi="Garamond"/>
          <w:color w:val="222222"/>
          <w:lang w:val="en-US"/>
        </w:rPr>
        <w:t xml:space="preserve"> </w:t>
      </w:r>
      <w:r w:rsidR="00303EBF" w:rsidRPr="00327881">
        <w:rPr>
          <w:rFonts w:ascii="Garamond" w:hAnsi="Garamond"/>
          <w:color w:val="222222"/>
          <w:lang w:val="en-US"/>
        </w:rPr>
        <w:t xml:space="preserve">studies </w:t>
      </w:r>
      <w:r w:rsidR="00880B8D" w:rsidRPr="00327881">
        <w:rPr>
          <w:rFonts w:ascii="Garamond" w:hAnsi="Garamond"/>
          <w:color w:val="222222"/>
          <w:lang w:val="en-US"/>
        </w:rPr>
        <w:t xml:space="preserve">put forth </w:t>
      </w:r>
      <w:r w:rsidRPr="00327881">
        <w:rPr>
          <w:rFonts w:ascii="Garamond" w:hAnsi="Garamond"/>
          <w:color w:val="222222"/>
          <w:lang w:val="en-US"/>
        </w:rPr>
        <w:t>a definition of conspiracy theories that</w:t>
      </w:r>
      <w:r w:rsidR="00880B8D" w:rsidRPr="00327881">
        <w:rPr>
          <w:rFonts w:ascii="Garamond" w:hAnsi="Garamond"/>
          <w:color w:val="222222"/>
          <w:lang w:val="en-US"/>
        </w:rPr>
        <w:t xml:space="preserve"> is </w:t>
      </w:r>
      <w:r w:rsidR="006D57C8" w:rsidRPr="00327881">
        <w:rPr>
          <w:rFonts w:ascii="Garamond" w:hAnsi="Garamond"/>
          <w:color w:val="222222"/>
          <w:lang w:val="en-US"/>
        </w:rPr>
        <w:t>some</w:t>
      </w:r>
      <w:r w:rsidR="00880B8D" w:rsidRPr="00327881">
        <w:rPr>
          <w:rFonts w:ascii="Garamond" w:hAnsi="Garamond"/>
          <w:color w:val="222222"/>
          <w:lang w:val="en-US"/>
        </w:rPr>
        <w:t xml:space="preserve"> version </w:t>
      </w:r>
      <w:r w:rsidR="00BD35CE" w:rsidRPr="00327881">
        <w:rPr>
          <w:rFonts w:ascii="Garamond" w:hAnsi="Garamond"/>
          <w:color w:val="222222"/>
          <w:lang w:val="en-US"/>
        </w:rPr>
        <w:t>of conspiracy</w:t>
      </w:r>
      <w:r w:rsidRPr="00327881">
        <w:rPr>
          <w:rFonts w:ascii="Garamond" w:hAnsi="Garamond"/>
          <w:color w:val="222222"/>
          <w:lang w:val="en-US"/>
        </w:rPr>
        <w:t xml:space="preserve"> theories a</w:t>
      </w:r>
      <w:r w:rsidR="0015765B">
        <w:rPr>
          <w:rFonts w:ascii="Garamond" w:hAnsi="Garamond"/>
          <w:color w:val="222222"/>
          <w:lang w:val="en-US"/>
        </w:rPr>
        <w:t>s</w:t>
      </w:r>
      <w:r w:rsidRPr="00327881">
        <w:rPr>
          <w:rFonts w:ascii="Garamond" w:hAnsi="Garamond"/>
          <w:color w:val="222222"/>
          <w:lang w:val="en-US"/>
        </w:rPr>
        <w:t xml:space="preserve"> “explanations for important events that involve secret plots by powerful and malevolent groups” (Douglas, Sutton and </w:t>
      </w:r>
      <w:proofErr w:type="spellStart"/>
      <w:r w:rsidRPr="00327881">
        <w:rPr>
          <w:rFonts w:ascii="Garamond" w:hAnsi="Garamond"/>
          <w:color w:val="222222"/>
          <w:lang w:val="en-US"/>
        </w:rPr>
        <w:t>Cicho</w:t>
      </w:r>
      <w:r w:rsidR="00D513C5" w:rsidRPr="00327881">
        <w:rPr>
          <w:rFonts w:ascii="Garamond" w:hAnsi="Garamond"/>
          <w:color w:val="222222"/>
          <w:lang w:val="en-US"/>
        </w:rPr>
        <w:t>c</w:t>
      </w:r>
      <w:r w:rsidRPr="00327881">
        <w:rPr>
          <w:rFonts w:ascii="Garamond" w:hAnsi="Garamond"/>
          <w:color w:val="222222"/>
          <w:lang w:val="en-US"/>
        </w:rPr>
        <w:t>ka</w:t>
      </w:r>
      <w:proofErr w:type="spellEnd"/>
      <w:r w:rsidRPr="00327881">
        <w:rPr>
          <w:rFonts w:ascii="Garamond" w:hAnsi="Garamond"/>
          <w:color w:val="222222"/>
          <w:lang w:val="en-US"/>
        </w:rPr>
        <w:t xml:space="preserve"> 2017)</w:t>
      </w:r>
      <w:r w:rsidRPr="00327881">
        <w:rPr>
          <w:rStyle w:val="FootnoteReference"/>
          <w:rFonts w:ascii="Garamond" w:hAnsi="Garamond"/>
          <w:color w:val="222222"/>
          <w:lang w:val="en-US"/>
        </w:rPr>
        <w:footnoteReference w:id="5"/>
      </w:r>
      <w:r w:rsidRPr="00327881">
        <w:rPr>
          <w:rFonts w:ascii="Garamond" w:hAnsi="Garamond"/>
          <w:color w:val="222222"/>
          <w:lang w:val="en-US"/>
        </w:rPr>
        <w:t xml:space="preserve">; such theories are not – by definition – necessarily false </w:t>
      </w:r>
      <w:r w:rsidR="00A81A1A" w:rsidRPr="00327881">
        <w:rPr>
          <w:rFonts w:ascii="Garamond" w:hAnsi="Garamond"/>
          <w:color w:val="222222"/>
          <w:lang w:val="en-US"/>
        </w:rPr>
        <w:t>as the particularist have promptly argued</w:t>
      </w:r>
      <w:r w:rsidR="007966A1" w:rsidRPr="00327881">
        <w:rPr>
          <w:rFonts w:ascii="Garamond" w:hAnsi="Garamond"/>
          <w:color w:val="222222"/>
          <w:lang w:val="en-US"/>
        </w:rPr>
        <w:t>, and most social scientist seem to agree</w:t>
      </w:r>
      <w:r w:rsidR="00A81A1A" w:rsidRPr="00327881">
        <w:rPr>
          <w:rFonts w:ascii="Garamond" w:hAnsi="Garamond"/>
          <w:color w:val="222222"/>
          <w:lang w:val="en-US"/>
        </w:rPr>
        <w:t xml:space="preserve"> </w:t>
      </w:r>
      <w:r w:rsidRPr="00327881">
        <w:rPr>
          <w:rFonts w:ascii="Garamond" w:hAnsi="Garamond"/>
          <w:color w:val="222222"/>
          <w:lang w:val="en-US"/>
        </w:rPr>
        <w:t>(</w:t>
      </w:r>
      <w:proofErr w:type="spellStart"/>
      <w:r w:rsidRPr="00327881">
        <w:rPr>
          <w:rFonts w:ascii="Garamond" w:hAnsi="Garamond"/>
          <w:color w:val="222222"/>
          <w:lang w:val="en-US"/>
        </w:rPr>
        <w:t>Moulding</w:t>
      </w:r>
      <w:proofErr w:type="spellEnd"/>
      <w:r w:rsidRPr="00327881">
        <w:rPr>
          <w:rFonts w:ascii="Garamond" w:hAnsi="Garamond"/>
          <w:color w:val="222222"/>
          <w:lang w:val="en-US"/>
        </w:rPr>
        <w:t xml:space="preserve"> et</w:t>
      </w:r>
      <w:r w:rsidR="00D434E0">
        <w:rPr>
          <w:rFonts w:ascii="Garamond" w:hAnsi="Garamond"/>
          <w:color w:val="222222"/>
          <w:lang w:val="en-US"/>
        </w:rPr>
        <w:t>.</w:t>
      </w:r>
      <w:r w:rsidRPr="00327881">
        <w:rPr>
          <w:rFonts w:ascii="Garamond" w:hAnsi="Garamond"/>
          <w:color w:val="222222"/>
          <w:lang w:val="en-US"/>
        </w:rPr>
        <w:t xml:space="preserve"> al</w:t>
      </w:r>
      <w:r w:rsidR="00D434E0">
        <w:rPr>
          <w:rFonts w:ascii="Garamond" w:hAnsi="Garamond"/>
          <w:color w:val="222222"/>
          <w:lang w:val="en-US"/>
        </w:rPr>
        <w:t>.</w:t>
      </w:r>
      <w:r w:rsidRPr="00327881">
        <w:rPr>
          <w:rFonts w:ascii="Garamond" w:hAnsi="Garamond"/>
          <w:color w:val="222222"/>
          <w:lang w:val="en-US"/>
        </w:rPr>
        <w:t xml:space="preserve"> 2016</w:t>
      </w:r>
      <w:r w:rsidR="00303EBF" w:rsidRPr="00327881">
        <w:rPr>
          <w:rFonts w:ascii="Garamond" w:hAnsi="Garamond"/>
          <w:color w:val="222222"/>
          <w:lang w:val="en-US"/>
        </w:rPr>
        <w:t>; Dentith</w:t>
      </w:r>
      <w:r w:rsidRPr="00327881">
        <w:rPr>
          <w:rFonts w:ascii="Garamond" w:hAnsi="Garamond"/>
          <w:color w:val="222222"/>
          <w:lang w:val="en-US"/>
        </w:rPr>
        <w:t>)</w:t>
      </w:r>
      <w:r w:rsidR="007966A1" w:rsidRPr="00327881">
        <w:rPr>
          <w:rFonts w:ascii="Garamond" w:hAnsi="Garamond"/>
          <w:color w:val="222222"/>
          <w:lang w:val="en-US"/>
        </w:rPr>
        <w:t xml:space="preserve">. </w:t>
      </w:r>
      <w:r w:rsidR="00E1359F">
        <w:rPr>
          <w:rFonts w:ascii="Garamond" w:hAnsi="Garamond"/>
          <w:color w:val="222222"/>
          <w:lang w:val="en-US"/>
        </w:rPr>
        <w:t>R</w:t>
      </w:r>
      <w:r w:rsidR="00880B8D" w:rsidRPr="00327881">
        <w:rPr>
          <w:rFonts w:ascii="Garamond" w:hAnsi="Garamond"/>
          <w:color w:val="222222"/>
          <w:lang w:val="en-US"/>
        </w:rPr>
        <w:t>esearchers more often than not</w:t>
      </w:r>
      <w:r w:rsidR="00826A41" w:rsidRPr="00327881">
        <w:rPr>
          <w:rFonts w:ascii="Garamond" w:hAnsi="Garamond"/>
          <w:color w:val="222222"/>
          <w:lang w:val="en-US"/>
        </w:rPr>
        <w:t>,</w:t>
      </w:r>
      <w:r w:rsidR="00880B8D" w:rsidRPr="00327881">
        <w:rPr>
          <w:rFonts w:ascii="Garamond" w:hAnsi="Garamond"/>
          <w:color w:val="222222"/>
          <w:lang w:val="en-US"/>
        </w:rPr>
        <w:t xml:space="preserve"> tend to take a presumption-of-guilt approach,</w:t>
      </w:r>
      <w:r w:rsidR="00A81A1A" w:rsidRPr="00327881">
        <w:rPr>
          <w:rFonts w:ascii="Garamond" w:hAnsi="Garamond"/>
          <w:color w:val="222222"/>
          <w:lang w:val="en-US"/>
        </w:rPr>
        <w:t xml:space="preserve"> </w:t>
      </w:r>
      <w:r w:rsidR="00303EBF" w:rsidRPr="00327881">
        <w:rPr>
          <w:rFonts w:ascii="Garamond" w:hAnsi="Garamond"/>
          <w:color w:val="222222"/>
          <w:lang w:val="en-US"/>
        </w:rPr>
        <w:t xml:space="preserve">primarily </w:t>
      </w:r>
      <w:r w:rsidR="00A81A1A" w:rsidRPr="00327881">
        <w:rPr>
          <w:rFonts w:ascii="Garamond" w:hAnsi="Garamond"/>
          <w:color w:val="222222"/>
          <w:lang w:val="en-US"/>
        </w:rPr>
        <w:t xml:space="preserve">emphasizing their negative effects (van </w:t>
      </w:r>
      <w:proofErr w:type="spellStart"/>
      <w:r w:rsidR="00A81A1A" w:rsidRPr="00327881">
        <w:rPr>
          <w:rFonts w:ascii="Garamond" w:hAnsi="Garamond"/>
          <w:color w:val="222222"/>
          <w:lang w:val="en-US"/>
        </w:rPr>
        <w:t>Prooijen</w:t>
      </w:r>
      <w:proofErr w:type="spellEnd"/>
      <w:r w:rsidR="00D434E0">
        <w:rPr>
          <w:rFonts w:ascii="Garamond" w:hAnsi="Garamond"/>
          <w:color w:val="222222"/>
          <w:lang w:val="en-US"/>
        </w:rPr>
        <w:t xml:space="preserve"> </w:t>
      </w:r>
      <w:r w:rsidR="00A81A1A" w:rsidRPr="00327881">
        <w:rPr>
          <w:rFonts w:ascii="Garamond" w:hAnsi="Garamond"/>
          <w:color w:val="222222"/>
          <w:lang w:val="en-US"/>
        </w:rPr>
        <w:t>2022)</w:t>
      </w:r>
      <w:r w:rsidR="004A44EA" w:rsidRPr="00327881">
        <w:rPr>
          <w:rFonts w:ascii="Garamond" w:hAnsi="Garamond"/>
          <w:color w:val="222222"/>
          <w:lang w:val="en-US"/>
        </w:rPr>
        <w:t>;</w:t>
      </w:r>
      <w:r w:rsidR="00880B8D" w:rsidRPr="00327881">
        <w:rPr>
          <w:rFonts w:ascii="Garamond" w:hAnsi="Garamond"/>
          <w:color w:val="222222"/>
          <w:lang w:val="en-US"/>
        </w:rPr>
        <w:t xml:space="preserve"> and </w:t>
      </w:r>
      <w:r w:rsidR="004A44EA" w:rsidRPr="00327881">
        <w:rPr>
          <w:rFonts w:ascii="Garamond" w:hAnsi="Garamond"/>
          <w:color w:val="222222"/>
          <w:lang w:val="en-US"/>
        </w:rPr>
        <w:t xml:space="preserve">often </w:t>
      </w:r>
      <w:r w:rsidR="00880B8D" w:rsidRPr="00327881">
        <w:rPr>
          <w:rFonts w:ascii="Garamond" w:hAnsi="Garamond"/>
          <w:color w:val="222222"/>
          <w:lang w:val="en-US"/>
        </w:rPr>
        <w:t>depart fr</w:t>
      </w:r>
      <w:r w:rsidR="00303EBF" w:rsidRPr="00327881">
        <w:rPr>
          <w:rFonts w:ascii="Garamond" w:hAnsi="Garamond"/>
          <w:color w:val="222222"/>
          <w:lang w:val="en-US"/>
        </w:rPr>
        <w:t>o</w:t>
      </w:r>
      <w:r w:rsidR="00880B8D" w:rsidRPr="00327881">
        <w:rPr>
          <w:rFonts w:ascii="Garamond" w:hAnsi="Garamond"/>
          <w:color w:val="222222"/>
          <w:lang w:val="en-US"/>
        </w:rPr>
        <w:t xml:space="preserve">m the definition they </w:t>
      </w:r>
      <w:r w:rsidR="00303EBF" w:rsidRPr="00327881">
        <w:rPr>
          <w:rFonts w:ascii="Garamond" w:hAnsi="Garamond"/>
          <w:color w:val="222222"/>
          <w:lang w:val="en-US"/>
        </w:rPr>
        <w:t xml:space="preserve">initially </w:t>
      </w:r>
      <w:r w:rsidR="00880B8D" w:rsidRPr="00327881">
        <w:rPr>
          <w:rFonts w:ascii="Garamond" w:hAnsi="Garamond"/>
          <w:color w:val="222222"/>
          <w:lang w:val="en-US"/>
        </w:rPr>
        <w:t>embrace</w:t>
      </w:r>
      <w:r w:rsidR="00303EBF" w:rsidRPr="00327881">
        <w:rPr>
          <w:rFonts w:ascii="Garamond" w:hAnsi="Garamond"/>
          <w:color w:val="222222"/>
          <w:lang w:val="en-US"/>
        </w:rPr>
        <w:t xml:space="preserve">, </w:t>
      </w:r>
      <w:r w:rsidR="00880B8D" w:rsidRPr="00327881">
        <w:rPr>
          <w:rFonts w:ascii="Garamond" w:hAnsi="Garamond"/>
          <w:color w:val="222222"/>
          <w:lang w:val="en-US"/>
        </w:rPr>
        <w:t xml:space="preserve">focusing on </w:t>
      </w:r>
      <w:r w:rsidR="00303EBF" w:rsidRPr="00327881">
        <w:rPr>
          <w:rFonts w:ascii="Garamond" w:hAnsi="Garamond"/>
          <w:color w:val="222222"/>
          <w:lang w:val="en-US"/>
        </w:rPr>
        <w:t xml:space="preserve">a </w:t>
      </w:r>
      <w:r w:rsidR="00880B8D" w:rsidRPr="00327881">
        <w:rPr>
          <w:rFonts w:ascii="Garamond" w:hAnsi="Garamond"/>
          <w:color w:val="222222"/>
          <w:lang w:val="en-US"/>
        </w:rPr>
        <w:t>sub</w:t>
      </w:r>
      <w:r w:rsidR="00303EBF" w:rsidRPr="00327881">
        <w:rPr>
          <w:rFonts w:ascii="Garamond" w:hAnsi="Garamond"/>
          <w:color w:val="222222"/>
          <w:lang w:val="en-US"/>
        </w:rPr>
        <w:t>-</w:t>
      </w:r>
      <w:r w:rsidR="00880B8D" w:rsidRPr="00327881">
        <w:rPr>
          <w:rFonts w:ascii="Garamond" w:hAnsi="Garamond"/>
          <w:color w:val="222222"/>
          <w:lang w:val="en-US"/>
        </w:rPr>
        <w:t>category</w:t>
      </w:r>
      <w:r w:rsidR="00303EBF" w:rsidRPr="00327881">
        <w:rPr>
          <w:rFonts w:ascii="Garamond" w:hAnsi="Garamond"/>
          <w:color w:val="222222"/>
          <w:lang w:val="en-US"/>
        </w:rPr>
        <w:t xml:space="preserve"> of conspiracy theories</w:t>
      </w:r>
      <w:r w:rsidR="008D0965" w:rsidRPr="00327881">
        <w:rPr>
          <w:rFonts w:ascii="Garamond" w:hAnsi="Garamond"/>
          <w:color w:val="222222"/>
          <w:lang w:val="en-US"/>
        </w:rPr>
        <w:t xml:space="preserve"> instead</w:t>
      </w:r>
      <w:r w:rsidR="004A44EA" w:rsidRPr="00327881">
        <w:rPr>
          <w:rFonts w:ascii="Garamond" w:hAnsi="Garamond"/>
          <w:color w:val="222222"/>
          <w:lang w:val="en-US"/>
        </w:rPr>
        <w:t xml:space="preserve">, such as </w:t>
      </w:r>
      <w:r w:rsidR="00880B8D" w:rsidRPr="00327881">
        <w:rPr>
          <w:rFonts w:ascii="Garamond" w:hAnsi="Garamond"/>
          <w:color w:val="222222"/>
          <w:lang w:val="en-US"/>
        </w:rPr>
        <w:t xml:space="preserve">unwarranted conspiracy </w:t>
      </w:r>
      <w:r w:rsidR="0015765B" w:rsidRPr="00327881">
        <w:rPr>
          <w:rFonts w:ascii="Garamond" w:hAnsi="Garamond"/>
          <w:color w:val="222222"/>
          <w:lang w:val="en-US"/>
        </w:rPr>
        <w:t>theories</w:t>
      </w:r>
      <w:r w:rsidR="00880B8D" w:rsidRPr="00327881">
        <w:rPr>
          <w:rFonts w:ascii="Garamond" w:hAnsi="Garamond"/>
          <w:color w:val="222222"/>
          <w:lang w:val="en-US"/>
        </w:rPr>
        <w:t xml:space="preserve"> or contrarian beliefs</w:t>
      </w:r>
      <w:r w:rsidR="00880B8D" w:rsidRPr="00327881">
        <w:rPr>
          <w:rStyle w:val="FootnoteReference"/>
          <w:rFonts w:ascii="Garamond" w:hAnsi="Garamond"/>
          <w:color w:val="222222"/>
          <w:lang w:val="en-US"/>
        </w:rPr>
        <w:footnoteReference w:id="6"/>
      </w:r>
      <w:r w:rsidR="00637F7B" w:rsidRPr="00327881">
        <w:rPr>
          <w:rFonts w:ascii="Garamond" w:hAnsi="Garamond"/>
          <w:color w:val="222222"/>
          <w:lang w:val="en-US"/>
        </w:rPr>
        <w:t xml:space="preserve">. Lantin et al </w:t>
      </w:r>
      <w:r w:rsidR="00284E42" w:rsidRPr="00327881">
        <w:rPr>
          <w:rFonts w:ascii="Garamond" w:hAnsi="Garamond"/>
          <w:color w:val="222222"/>
          <w:lang w:val="en-US"/>
        </w:rPr>
        <w:t>(</w:t>
      </w:r>
      <w:r w:rsidR="00637F7B" w:rsidRPr="00327881">
        <w:rPr>
          <w:rFonts w:ascii="Garamond" w:hAnsi="Garamond"/>
          <w:color w:val="222222"/>
          <w:lang w:val="en-US"/>
        </w:rPr>
        <w:t>2020</w:t>
      </w:r>
      <w:r w:rsidR="00284E42" w:rsidRPr="00327881">
        <w:rPr>
          <w:rFonts w:ascii="Garamond" w:hAnsi="Garamond"/>
          <w:color w:val="222222"/>
          <w:lang w:val="en-US"/>
        </w:rPr>
        <w:t>)</w:t>
      </w:r>
      <w:r w:rsidR="00637F7B" w:rsidRPr="00327881">
        <w:rPr>
          <w:rFonts w:ascii="Garamond" w:hAnsi="Garamond"/>
          <w:color w:val="222222"/>
          <w:lang w:val="en-US"/>
        </w:rPr>
        <w:t xml:space="preserve"> highlight </w:t>
      </w:r>
      <w:r w:rsidR="00303EBF" w:rsidRPr="00327881">
        <w:rPr>
          <w:rFonts w:ascii="Garamond" w:hAnsi="Garamond"/>
          <w:color w:val="222222"/>
          <w:lang w:val="en-US"/>
        </w:rPr>
        <w:t>this point</w:t>
      </w:r>
      <w:r w:rsidR="007966A1" w:rsidRPr="00327881">
        <w:rPr>
          <w:rFonts w:ascii="Garamond" w:hAnsi="Garamond"/>
          <w:color w:val="222222"/>
          <w:lang w:val="en-US"/>
        </w:rPr>
        <w:t xml:space="preserve"> when </w:t>
      </w:r>
      <w:r w:rsidR="003422D4" w:rsidRPr="00327881">
        <w:rPr>
          <w:rFonts w:ascii="Garamond" w:hAnsi="Garamond"/>
          <w:color w:val="222222"/>
          <w:lang w:val="en-US"/>
        </w:rPr>
        <w:t xml:space="preserve">they ask why </w:t>
      </w:r>
      <w:r w:rsidR="00637F7B" w:rsidRPr="00327881">
        <w:rPr>
          <w:rFonts w:ascii="Garamond" w:hAnsi="Garamond"/>
          <w:color w:val="222222"/>
          <w:lang w:val="en-US"/>
        </w:rPr>
        <w:t xml:space="preserve">psychologist have been asking the question of </w:t>
      </w:r>
      <w:r w:rsidR="00303EBF" w:rsidRPr="00327881">
        <w:rPr>
          <w:rFonts w:ascii="Garamond" w:hAnsi="Garamond"/>
          <w:color w:val="222222"/>
          <w:lang w:val="en-US"/>
        </w:rPr>
        <w:t>w</w:t>
      </w:r>
      <w:r w:rsidR="00637F7B" w:rsidRPr="00327881">
        <w:rPr>
          <w:rFonts w:ascii="Garamond" w:hAnsi="Garamond"/>
          <w:color w:val="222222"/>
          <w:lang w:val="en-US"/>
        </w:rPr>
        <w:t>hy some people tend to believe conspiracy theories, while others do not</w:t>
      </w:r>
      <w:r w:rsidR="00080EB1">
        <w:rPr>
          <w:rFonts w:ascii="Garamond" w:hAnsi="Garamond"/>
          <w:color w:val="222222"/>
          <w:lang w:val="en-US"/>
        </w:rPr>
        <w:t>,</w:t>
      </w:r>
      <w:r w:rsidR="004D6E09" w:rsidRPr="00327881">
        <w:rPr>
          <w:rFonts w:ascii="Garamond" w:hAnsi="Garamond"/>
          <w:color w:val="222222"/>
          <w:lang w:val="en-US"/>
        </w:rPr>
        <w:t xml:space="preserve"> </w:t>
      </w:r>
      <w:r w:rsidR="007966A1" w:rsidRPr="00327881">
        <w:rPr>
          <w:rFonts w:ascii="Garamond" w:hAnsi="Garamond"/>
          <w:color w:val="222222"/>
          <w:lang w:val="en-US"/>
        </w:rPr>
        <w:t>demonstrating</w:t>
      </w:r>
      <w:r w:rsidR="00637F7B" w:rsidRPr="00327881">
        <w:rPr>
          <w:rFonts w:ascii="Garamond" w:hAnsi="Garamond"/>
          <w:color w:val="222222"/>
          <w:lang w:val="en-US"/>
        </w:rPr>
        <w:t xml:space="preserve"> </w:t>
      </w:r>
      <w:r w:rsidR="003422D4" w:rsidRPr="00327881">
        <w:rPr>
          <w:rFonts w:ascii="Garamond" w:hAnsi="Garamond"/>
          <w:color w:val="222222"/>
          <w:lang w:val="en-US"/>
        </w:rPr>
        <w:t xml:space="preserve">how </w:t>
      </w:r>
      <w:r w:rsidR="00637F7B" w:rsidRPr="00327881">
        <w:rPr>
          <w:rFonts w:ascii="Garamond" w:hAnsi="Garamond"/>
          <w:color w:val="222222"/>
          <w:lang w:val="en-US"/>
        </w:rPr>
        <w:t xml:space="preserve">the particularist argument </w:t>
      </w:r>
      <w:r w:rsidR="00826A41" w:rsidRPr="00327881">
        <w:rPr>
          <w:rFonts w:ascii="Garamond" w:hAnsi="Garamond"/>
          <w:color w:val="222222"/>
          <w:lang w:val="en-US"/>
        </w:rPr>
        <w:softHyphen/>
        <w:t xml:space="preserve">– </w:t>
      </w:r>
      <w:r w:rsidR="00637F7B" w:rsidRPr="00327881">
        <w:rPr>
          <w:rFonts w:ascii="Garamond" w:hAnsi="Garamond"/>
          <w:color w:val="222222"/>
          <w:lang w:val="en-US"/>
        </w:rPr>
        <w:t>that most historically and politically literate people believe some conspiracy theory</w:t>
      </w:r>
      <w:r w:rsidR="00826A41" w:rsidRPr="00327881">
        <w:rPr>
          <w:rFonts w:ascii="Garamond" w:hAnsi="Garamond"/>
          <w:color w:val="222222"/>
          <w:lang w:val="en-US"/>
        </w:rPr>
        <w:t xml:space="preserve"> –</w:t>
      </w:r>
      <w:r w:rsidR="007966A1" w:rsidRPr="00327881">
        <w:rPr>
          <w:rFonts w:ascii="Garamond" w:hAnsi="Garamond"/>
          <w:color w:val="222222"/>
          <w:lang w:val="en-US"/>
        </w:rPr>
        <w:t xml:space="preserve"> is over looked</w:t>
      </w:r>
      <w:r w:rsidR="00826A41" w:rsidRPr="00327881">
        <w:rPr>
          <w:rFonts w:ascii="Garamond" w:hAnsi="Garamond"/>
          <w:color w:val="222222"/>
          <w:lang w:val="en-US"/>
        </w:rPr>
        <w:t xml:space="preserve"> or ignored</w:t>
      </w:r>
      <w:r w:rsidR="00637F7B" w:rsidRPr="00327881">
        <w:rPr>
          <w:rFonts w:ascii="Garamond" w:hAnsi="Garamond"/>
          <w:color w:val="222222"/>
          <w:lang w:val="en-US"/>
        </w:rPr>
        <w:t>.</w:t>
      </w:r>
      <w:r w:rsidR="00880B8D" w:rsidRPr="00327881">
        <w:rPr>
          <w:rFonts w:ascii="Garamond" w:hAnsi="Garamond"/>
          <w:color w:val="222222"/>
          <w:lang w:val="en-US"/>
        </w:rPr>
        <w:t xml:space="preserve"> </w:t>
      </w:r>
      <w:r w:rsidR="00E1359F">
        <w:rPr>
          <w:rFonts w:ascii="Garamond" w:hAnsi="Garamond"/>
          <w:color w:val="222222"/>
          <w:lang w:val="en-US"/>
        </w:rPr>
        <w:t xml:space="preserve">However, </w:t>
      </w:r>
      <w:r w:rsidR="00880B8D" w:rsidRPr="00327881">
        <w:rPr>
          <w:rFonts w:ascii="Garamond" w:hAnsi="Garamond"/>
          <w:color w:val="222222"/>
          <w:lang w:val="en-US"/>
        </w:rPr>
        <w:t>s</w:t>
      </w:r>
      <w:r w:rsidRPr="00327881">
        <w:rPr>
          <w:rFonts w:ascii="Garamond" w:hAnsi="Garamond"/>
          <w:color w:val="222222"/>
          <w:lang w:val="en-US"/>
        </w:rPr>
        <w:t xml:space="preserve">ome </w:t>
      </w:r>
      <w:r w:rsidR="00880B8D" w:rsidRPr="00327881">
        <w:rPr>
          <w:rFonts w:ascii="Garamond" w:hAnsi="Garamond"/>
          <w:color w:val="222222"/>
          <w:lang w:val="en-US"/>
        </w:rPr>
        <w:t xml:space="preserve">of the </w:t>
      </w:r>
      <w:r w:rsidRPr="00327881">
        <w:rPr>
          <w:rFonts w:ascii="Garamond" w:hAnsi="Garamond"/>
          <w:color w:val="222222"/>
          <w:lang w:val="en-US"/>
        </w:rPr>
        <w:t xml:space="preserve">research </w:t>
      </w:r>
      <w:r w:rsidR="00880B8D" w:rsidRPr="00327881">
        <w:rPr>
          <w:rFonts w:ascii="Garamond" w:hAnsi="Garamond"/>
          <w:color w:val="222222"/>
          <w:lang w:val="en-US"/>
        </w:rPr>
        <w:t xml:space="preserve">I will discuss </w:t>
      </w:r>
      <w:r w:rsidRPr="00327881">
        <w:rPr>
          <w:rFonts w:ascii="Garamond" w:hAnsi="Garamond"/>
          <w:color w:val="222222"/>
          <w:lang w:val="en-US"/>
        </w:rPr>
        <w:t>defin</w:t>
      </w:r>
      <w:r w:rsidR="00303EBF" w:rsidRPr="00327881">
        <w:rPr>
          <w:rFonts w:ascii="Garamond" w:hAnsi="Garamond"/>
          <w:color w:val="222222"/>
          <w:lang w:val="en-US"/>
        </w:rPr>
        <w:t>e</w:t>
      </w:r>
      <w:r w:rsidRPr="00327881">
        <w:rPr>
          <w:rFonts w:ascii="Garamond" w:hAnsi="Garamond"/>
          <w:color w:val="222222"/>
          <w:lang w:val="en-US"/>
        </w:rPr>
        <w:t xml:space="preserve"> the concept</w:t>
      </w:r>
      <w:r w:rsidR="00303EBF" w:rsidRPr="00327881">
        <w:rPr>
          <w:rFonts w:ascii="Garamond" w:hAnsi="Garamond"/>
          <w:color w:val="222222"/>
          <w:lang w:val="en-US"/>
        </w:rPr>
        <w:t xml:space="preserve"> in other ways</w:t>
      </w:r>
      <w:r w:rsidR="00E1359F">
        <w:rPr>
          <w:rFonts w:ascii="Garamond" w:hAnsi="Garamond"/>
          <w:color w:val="222222"/>
          <w:lang w:val="en-US"/>
        </w:rPr>
        <w:t xml:space="preserve">; </w:t>
      </w:r>
      <w:r w:rsidR="00880B8D" w:rsidRPr="00327881">
        <w:rPr>
          <w:rFonts w:ascii="Garamond" w:hAnsi="Garamond"/>
          <w:color w:val="222222"/>
          <w:lang w:val="en-US"/>
        </w:rPr>
        <w:t xml:space="preserve">but </w:t>
      </w:r>
      <w:r w:rsidRPr="00327881">
        <w:rPr>
          <w:rFonts w:ascii="Garamond" w:hAnsi="Garamond"/>
          <w:color w:val="222222"/>
          <w:lang w:val="en-US"/>
        </w:rPr>
        <w:t xml:space="preserve">unless indicated otherwise </w:t>
      </w:r>
      <w:r w:rsidR="00F51EAF">
        <w:rPr>
          <w:rFonts w:ascii="Garamond" w:hAnsi="Garamond"/>
          <w:color w:val="222222"/>
          <w:lang w:val="en-US"/>
        </w:rPr>
        <w:t xml:space="preserve">some version of the </w:t>
      </w:r>
      <w:r w:rsidRPr="00327881">
        <w:rPr>
          <w:rFonts w:ascii="Garamond" w:hAnsi="Garamond"/>
          <w:color w:val="222222"/>
          <w:lang w:val="en-US"/>
        </w:rPr>
        <w:t xml:space="preserve">definition </w:t>
      </w:r>
      <w:r w:rsidR="00F51EAF">
        <w:rPr>
          <w:rFonts w:ascii="Garamond" w:hAnsi="Garamond"/>
          <w:color w:val="222222"/>
          <w:lang w:val="en-US"/>
        </w:rPr>
        <w:t xml:space="preserve">above </w:t>
      </w:r>
      <w:r w:rsidRPr="00327881">
        <w:rPr>
          <w:rFonts w:ascii="Garamond" w:hAnsi="Garamond"/>
          <w:color w:val="222222"/>
          <w:lang w:val="en-US"/>
        </w:rPr>
        <w:t xml:space="preserve">is implied. </w:t>
      </w:r>
      <w:r w:rsidR="00D434E0">
        <w:rPr>
          <w:rFonts w:ascii="Garamond" w:hAnsi="Garamond"/>
          <w:color w:val="222222"/>
          <w:lang w:val="en-US"/>
        </w:rPr>
        <w:t xml:space="preserve"> </w:t>
      </w:r>
    </w:p>
    <w:p w14:paraId="683E94EF" w14:textId="77777777" w:rsidR="00D434E0" w:rsidRPr="00327881" w:rsidRDefault="00D434E0" w:rsidP="002E7C47">
      <w:pPr>
        <w:shd w:val="clear" w:color="auto" w:fill="FFFFFF"/>
        <w:spacing w:line="480" w:lineRule="auto"/>
        <w:ind w:firstLine="720"/>
        <w:jc w:val="both"/>
        <w:rPr>
          <w:rFonts w:ascii="Garamond" w:hAnsi="Garamond"/>
          <w:color w:val="222222"/>
          <w:lang w:val="en-US"/>
        </w:rPr>
      </w:pPr>
    </w:p>
    <w:p w14:paraId="310C7451" w14:textId="5722BD52" w:rsidR="005F5FAE" w:rsidRDefault="00035CA2" w:rsidP="00E07B1E">
      <w:pPr>
        <w:shd w:val="clear" w:color="auto" w:fill="FFFFFF"/>
        <w:spacing w:line="480" w:lineRule="auto"/>
        <w:ind w:firstLine="720"/>
        <w:jc w:val="both"/>
        <w:rPr>
          <w:rFonts w:ascii="Garamond" w:hAnsi="Garamond"/>
          <w:b/>
          <w:bCs/>
          <w:color w:val="222222"/>
          <w:lang w:val="en-US"/>
        </w:rPr>
      </w:pPr>
      <w:r>
        <w:rPr>
          <w:rFonts w:ascii="Garamond" w:hAnsi="Garamond"/>
          <w:b/>
          <w:bCs/>
          <w:color w:val="222222"/>
          <w:lang w:val="en-US"/>
        </w:rPr>
        <w:t>3</w:t>
      </w:r>
      <w:r w:rsidR="002E22F0" w:rsidRPr="00327881">
        <w:rPr>
          <w:rFonts w:ascii="Garamond" w:hAnsi="Garamond"/>
          <w:b/>
          <w:bCs/>
          <w:color w:val="222222"/>
          <w:lang w:val="en-US"/>
        </w:rPr>
        <w:t>.1 Individual psychological</w:t>
      </w:r>
      <w:r w:rsidR="00FC7507" w:rsidRPr="00327881">
        <w:rPr>
          <w:rFonts w:ascii="Garamond" w:hAnsi="Garamond"/>
          <w:b/>
          <w:bCs/>
          <w:color w:val="222222"/>
          <w:lang w:val="en-US"/>
        </w:rPr>
        <w:t xml:space="preserve"> mechanisms</w:t>
      </w:r>
    </w:p>
    <w:p w14:paraId="56C876F4" w14:textId="7AF27AFF" w:rsidR="005F5FAE" w:rsidRPr="005F5FAE" w:rsidRDefault="00880B8D" w:rsidP="005F5FAE">
      <w:pPr>
        <w:shd w:val="clear" w:color="auto" w:fill="FFFFFF"/>
        <w:spacing w:line="480" w:lineRule="auto"/>
        <w:jc w:val="both"/>
        <w:rPr>
          <w:rFonts w:ascii="Garamond" w:hAnsi="Garamond"/>
          <w:b/>
          <w:bCs/>
          <w:color w:val="222222"/>
          <w:lang w:val="en-US"/>
        </w:rPr>
      </w:pPr>
      <w:r w:rsidRPr="00327881">
        <w:rPr>
          <w:rFonts w:ascii="Garamond" w:hAnsi="Garamond"/>
          <w:color w:val="222222"/>
          <w:lang w:val="en-US"/>
        </w:rPr>
        <w:lastRenderedPageBreak/>
        <w:t xml:space="preserve">The interest in the psychological </w:t>
      </w:r>
      <w:r w:rsidR="000A3435" w:rsidRPr="00327881">
        <w:rPr>
          <w:rFonts w:ascii="Garamond" w:hAnsi="Garamond"/>
          <w:color w:val="222222"/>
          <w:lang w:val="en-US"/>
        </w:rPr>
        <w:t xml:space="preserve">driving </w:t>
      </w:r>
      <w:r w:rsidRPr="00327881">
        <w:rPr>
          <w:rFonts w:ascii="Garamond" w:hAnsi="Garamond"/>
          <w:color w:val="222222"/>
          <w:lang w:val="en-US"/>
        </w:rPr>
        <w:t xml:space="preserve">factors </w:t>
      </w:r>
      <w:r w:rsidR="000A3435" w:rsidRPr="00327881">
        <w:rPr>
          <w:rFonts w:ascii="Garamond" w:hAnsi="Garamond"/>
          <w:color w:val="222222"/>
          <w:lang w:val="en-US"/>
        </w:rPr>
        <w:t xml:space="preserve">of </w:t>
      </w:r>
      <w:r w:rsidRPr="00327881">
        <w:rPr>
          <w:rFonts w:ascii="Garamond" w:hAnsi="Garamond"/>
          <w:color w:val="222222"/>
          <w:lang w:val="en-US"/>
        </w:rPr>
        <w:t>conspiracy belief is evident from the growing literature</w:t>
      </w:r>
      <w:r w:rsidR="00637F7B" w:rsidRPr="00327881">
        <w:rPr>
          <w:rFonts w:ascii="Garamond" w:hAnsi="Garamond"/>
          <w:color w:val="222222"/>
          <w:lang w:val="en-US"/>
        </w:rPr>
        <w:t>.</w:t>
      </w:r>
      <w:r w:rsidRPr="00327881">
        <w:rPr>
          <w:rFonts w:ascii="Garamond" w:hAnsi="Garamond"/>
          <w:color w:val="222222"/>
          <w:lang w:val="en-US"/>
        </w:rPr>
        <w:t xml:space="preserve"> While the area can be divided into</w:t>
      </w:r>
      <w:r w:rsidR="0008235A" w:rsidRPr="00327881">
        <w:rPr>
          <w:rFonts w:ascii="Garamond" w:hAnsi="Garamond"/>
          <w:color w:val="222222"/>
          <w:lang w:val="en-US"/>
        </w:rPr>
        <w:t xml:space="preserve"> roughly</w:t>
      </w:r>
      <w:r w:rsidRPr="00327881">
        <w:rPr>
          <w:rFonts w:ascii="Garamond" w:hAnsi="Garamond"/>
          <w:color w:val="222222"/>
          <w:lang w:val="en-US"/>
        </w:rPr>
        <w:t xml:space="preserve"> two fractions</w:t>
      </w:r>
      <w:r w:rsidR="00DD3FAB" w:rsidRPr="00327881">
        <w:rPr>
          <w:rFonts w:ascii="Garamond" w:hAnsi="Garamond"/>
          <w:color w:val="222222"/>
          <w:lang w:val="en-US"/>
        </w:rPr>
        <w:t xml:space="preserve"> –</w:t>
      </w:r>
      <w:r w:rsidRPr="00327881">
        <w:rPr>
          <w:rFonts w:ascii="Garamond" w:hAnsi="Garamond"/>
          <w:color w:val="222222"/>
          <w:lang w:val="en-US"/>
        </w:rPr>
        <w:t xml:space="preserve"> pathologi</w:t>
      </w:r>
      <w:r w:rsidR="0008235A" w:rsidRPr="00327881">
        <w:rPr>
          <w:rFonts w:ascii="Garamond" w:hAnsi="Garamond"/>
          <w:color w:val="222222"/>
          <w:lang w:val="en-US"/>
        </w:rPr>
        <w:t>cal</w:t>
      </w:r>
      <w:r w:rsidRPr="00327881">
        <w:rPr>
          <w:rFonts w:ascii="Garamond" w:hAnsi="Garamond"/>
          <w:color w:val="222222"/>
          <w:lang w:val="en-US"/>
        </w:rPr>
        <w:t xml:space="preserve"> belief in conspiracy theories and</w:t>
      </w:r>
      <w:r w:rsidR="0008235A" w:rsidRPr="00327881">
        <w:rPr>
          <w:rFonts w:ascii="Garamond" w:hAnsi="Garamond"/>
          <w:color w:val="222222"/>
          <w:lang w:val="en-US"/>
        </w:rPr>
        <w:t xml:space="preserve"> mere </w:t>
      </w:r>
      <w:r w:rsidRPr="00327881">
        <w:rPr>
          <w:rFonts w:ascii="Garamond" w:hAnsi="Garamond"/>
          <w:color w:val="222222"/>
          <w:lang w:val="en-US"/>
        </w:rPr>
        <w:t>sub-clinical</w:t>
      </w:r>
      <w:r w:rsidR="00DD3FAB" w:rsidRPr="00327881">
        <w:rPr>
          <w:rFonts w:ascii="Garamond" w:hAnsi="Garamond"/>
          <w:color w:val="222222"/>
          <w:lang w:val="en-US"/>
        </w:rPr>
        <w:t xml:space="preserve"> </w:t>
      </w:r>
      <w:r w:rsidRPr="00327881">
        <w:rPr>
          <w:rFonts w:ascii="Garamond" w:hAnsi="Garamond"/>
          <w:color w:val="222222"/>
          <w:lang w:val="en-US"/>
        </w:rPr>
        <w:t>correlations</w:t>
      </w:r>
      <w:r w:rsidR="00DD3FAB" w:rsidRPr="00327881">
        <w:rPr>
          <w:rFonts w:ascii="Garamond" w:hAnsi="Garamond"/>
          <w:color w:val="222222"/>
          <w:lang w:val="en-US"/>
        </w:rPr>
        <w:t xml:space="preserve"> – </w:t>
      </w:r>
      <w:r w:rsidR="0008235A" w:rsidRPr="00327881">
        <w:rPr>
          <w:rFonts w:ascii="Garamond" w:hAnsi="Garamond"/>
          <w:color w:val="222222"/>
          <w:lang w:val="en-US"/>
        </w:rPr>
        <w:t>some claim</w:t>
      </w:r>
      <w:r w:rsidRPr="00327881">
        <w:rPr>
          <w:rFonts w:ascii="Garamond" w:hAnsi="Garamond"/>
          <w:color w:val="222222"/>
          <w:lang w:val="en-US"/>
        </w:rPr>
        <w:t xml:space="preserve"> that </w:t>
      </w:r>
      <w:r w:rsidR="000A3435" w:rsidRPr="00327881">
        <w:rPr>
          <w:rFonts w:ascii="Garamond" w:hAnsi="Garamond"/>
          <w:color w:val="222222"/>
          <w:lang w:val="en-US"/>
        </w:rPr>
        <w:t xml:space="preserve">the former </w:t>
      </w:r>
      <w:r w:rsidRPr="00327881">
        <w:rPr>
          <w:rFonts w:ascii="Garamond" w:hAnsi="Garamond"/>
          <w:color w:val="222222"/>
          <w:lang w:val="en-US"/>
        </w:rPr>
        <w:t xml:space="preserve">“has fallen out of </w:t>
      </w:r>
      <w:r w:rsidR="00F21887" w:rsidRPr="00327881">
        <w:rPr>
          <w:rFonts w:ascii="Garamond" w:hAnsi="Garamond"/>
          <w:color w:val="222222"/>
          <w:lang w:val="en-US"/>
        </w:rPr>
        <w:t>favor</w:t>
      </w:r>
      <w:r w:rsidRPr="00327881">
        <w:rPr>
          <w:rFonts w:ascii="Garamond" w:hAnsi="Garamond"/>
          <w:color w:val="222222"/>
          <w:lang w:val="en-US"/>
        </w:rPr>
        <w:t>” (</w:t>
      </w:r>
      <w:proofErr w:type="spellStart"/>
      <w:r w:rsidRPr="00327881">
        <w:rPr>
          <w:rFonts w:ascii="Garamond" w:hAnsi="Garamond"/>
          <w:color w:val="222222"/>
          <w:lang w:val="en-US"/>
        </w:rPr>
        <w:t>Moulding</w:t>
      </w:r>
      <w:proofErr w:type="spellEnd"/>
      <w:r w:rsidRPr="00327881">
        <w:rPr>
          <w:rFonts w:ascii="Garamond" w:hAnsi="Garamond"/>
          <w:color w:val="222222"/>
          <w:lang w:val="en-US"/>
        </w:rPr>
        <w:t xml:space="preserve"> et al 2016)</w:t>
      </w:r>
      <w:r w:rsidR="00E905F1" w:rsidRPr="00327881">
        <w:rPr>
          <w:rFonts w:ascii="Garamond" w:hAnsi="Garamond"/>
          <w:color w:val="222222"/>
          <w:lang w:val="en-US"/>
        </w:rPr>
        <w:t>; although</w:t>
      </w:r>
      <w:r w:rsidRPr="00327881">
        <w:rPr>
          <w:rFonts w:ascii="Garamond" w:hAnsi="Garamond"/>
          <w:color w:val="222222"/>
          <w:lang w:val="en-US"/>
        </w:rPr>
        <w:t xml:space="preserve"> </w:t>
      </w:r>
      <w:r w:rsidR="00386092" w:rsidRPr="00327881">
        <w:rPr>
          <w:rFonts w:ascii="Garamond" w:hAnsi="Garamond"/>
          <w:color w:val="222222"/>
          <w:lang w:val="en-US"/>
        </w:rPr>
        <w:t>this is not obviously so</w:t>
      </w:r>
      <w:r w:rsidR="00E905F1" w:rsidRPr="00327881">
        <w:rPr>
          <w:rFonts w:ascii="Garamond" w:hAnsi="Garamond"/>
          <w:color w:val="222222"/>
          <w:lang w:val="en-US"/>
        </w:rPr>
        <w:t xml:space="preserve">. </w:t>
      </w:r>
    </w:p>
    <w:p w14:paraId="5F9DB38C" w14:textId="76E9AE7E" w:rsidR="002E057D" w:rsidRDefault="00A801E0" w:rsidP="002E7C47">
      <w:pPr>
        <w:shd w:val="clear" w:color="auto" w:fill="FFFFFF"/>
        <w:spacing w:line="480" w:lineRule="auto"/>
        <w:ind w:firstLine="720"/>
        <w:jc w:val="both"/>
        <w:rPr>
          <w:rFonts w:ascii="Garamond" w:hAnsi="Garamond"/>
          <w:color w:val="222222"/>
          <w:lang w:val="en-US"/>
        </w:rPr>
      </w:pPr>
      <w:r w:rsidRPr="00327881">
        <w:rPr>
          <w:rFonts w:ascii="Garamond" w:hAnsi="Garamond"/>
          <w:lang w:val="en-US"/>
        </w:rPr>
        <w:t>Moreover, studies have identified cognitive needs as part of motivation for conspiracy beliefs, such as a cognitive nee</w:t>
      </w:r>
      <w:r w:rsidRPr="00F94F91">
        <w:rPr>
          <w:rFonts w:ascii="Garamond" w:hAnsi="Garamond"/>
          <w:lang w:val="en-US"/>
        </w:rPr>
        <w:t>d for closure</w:t>
      </w:r>
      <w:r w:rsidR="00F21887" w:rsidRPr="00F94F91">
        <w:rPr>
          <w:rFonts w:ascii="Garamond" w:hAnsi="Garamond" w:cs="Arial"/>
          <w:color w:val="222222"/>
          <w:shd w:val="clear" w:color="auto" w:fill="FFFFFF"/>
          <w:lang w:val="en-US"/>
        </w:rPr>
        <w:t xml:space="preserve"> </w:t>
      </w:r>
      <w:r w:rsidRPr="00F94F91">
        <w:rPr>
          <w:rFonts w:ascii="Garamond" w:hAnsi="Garamond"/>
          <w:lang w:val="en-US"/>
        </w:rPr>
        <w:t>to maintain</w:t>
      </w:r>
      <w:r w:rsidRPr="00327881">
        <w:rPr>
          <w:rFonts w:ascii="Garamond" w:hAnsi="Garamond"/>
          <w:lang w:val="en-US"/>
        </w:rPr>
        <w:t xml:space="preserve"> one’s world view and to make sense of </w:t>
      </w:r>
      <w:r w:rsidR="007C4646">
        <w:rPr>
          <w:rFonts w:ascii="Garamond" w:hAnsi="Garamond"/>
          <w:lang w:val="en-US"/>
        </w:rPr>
        <w:t xml:space="preserve">stressful events </w:t>
      </w:r>
      <w:r w:rsidR="007C4646" w:rsidRPr="00327881">
        <w:rPr>
          <w:rFonts w:ascii="Garamond" w:hAnsi="Garamond"/>
          <w:lang w:val="en-US"/>
        </w:rPr>
        <w:t>(</w:t>
      </w:r>
      <w:r w:rsidR="007C4646" w:rsidRPr="00F94F91">
        <w:rPr>
          <w:rFonts w:ascii="Garamond" w:hAnsi="Garamond" w:cs="Arial"/>
          <w:color w:val="222222"/>
          <w:shd w:val="clear" w:color="auto" w:fill="FFFFFF"/>
        </w:rPr>
        <w:t xml:space="preserve">Leman </w:t>
      </w:r>
      <w:r w:rsidR="007C4646" w:rsidRPr="00F94F91">
        <w:rPr>
          <w:rFonts w:ascii="Garamond" w:hAnsi="Garamond" w:cs="Arial"/>
          <w:color w:val="222222"/>
          <w:shd w:val="clear" w:color="auto" w:fill="FFFFFF"/>
          <w:lang w:val="en-US"/>
        </w:rPr>
        <w:t>and</w:t>
      </w:r>
      <w:r w:rsidR="007C4646" w:rsidRPr="00F94F91">
        <w:rPr>
          <w:rFonts w:ascii="Garamond" w:hAnsi="Garamond" w:cs="Arial"/>
          <w:color w:val="222222"/>
          <w:shd w:val="clear" w:color="auto" w:fill="FFFFFF"/>
        </w:rPr>
        <w:t xml:space="preserve"> Cinnirella 2013</w:t>
      </w:r>
      <w:r w:rsidR="007C4646" w:rsidRPr="00F94F91">
        <w:rPr>
          <w:rFonts w:ascii="Garamond" w:hAnsi="Garamond" w:cs="Arial"/>
          <w:color w:val="222222"/>
          <w:shd w:val="clear" w:color="auto" w:fill="FFFFFF"/>
          <w:lang w:val="en-US"/>
        </w:rPr>
        <w:t xml:space="preserve">; </w:t>
      </w:r>
      <w:r w:rsidR="007C4646" w:rsidRPr="00F94F91">
        <w:rPr>
          <w:rFonts w:ascii="Garamond" w:hAnsi="Garamond" w:cs="Arial"/>
          <w:color w:val="222222"/>
          <w:shd w:val="clear" w:color="auto" w:fill="FFFFFF"/>
        </w:rPr>
        <w:t>Marchlewska</w:t>
      </w:r>
      <w:r w:rsidR="007C4646" w:rsidRPr="00F94F91">
        <w:rPr>
          <w:rFonts w:ascii="Garamond" w:hAnsi="Garamond" w:cs="Arial"/>
          <w:color w:val="222222"/>
          <w:shd w:val="clear" w:color="auto" w:fill="FFFFFF"/>
          <w:lang w:val="en-US"/>
        </w:rPr>
        <w:t xml:space="preserve">, </w:t>
      </w:r>
      <w:r w:rsidR="007C4646" w:rsidRPr="00F94F91">
        <w:rPr>
          <w:rFonts w:ascii="Garamond" w:hAnsi="Garamond" w:cs="Arial"/>
          <w:color w:val="222222"/>
          <w:shd w:val="clear" w:color="auto" w:fill="FFFFFF"/>
        </w:rPr>
        <w:t>Cichocka</w:t>
      </w:r>
      <w:r w:rsidR="007C4646" w:rsidRPr="00F94F91">
        <w:rPr>
          <w:rFonts w:ascii="Garamond" w:hAnsi="Garamond" w:cs="Arial"/>
          <w:color w:val="222222"/>
          <w:shd w:val="clear" w:color="auto" w:fill="FFFFFF"/>
          <w:lang w:val="en-US"/>
        </w:rPr>
        <w:t xml:space="preserve"> and </w:t>
      </w:r>
      <w:r w:rsidR="007C4646" w:rsidRPr="00F94F91">
        <w:rPr>
          <w:rFonts w:ascii="Garamond" w:hAnsi="Garamond" w:cs="Arial"/>
          <w:color w:val="222222"/>
          <w:shd w:val="clear" w:color="auto" w:fill="FFFFFF"/>
        </w:rPr>
        <w:t>Kossowska</w:t>
      </w:r>
      <w:r w:rsidR="007C4646" w:rsidRPr="00F94F91">
        <w:rPr>
          <w:rFonts w:ascii="Garamond" w:hAnsi="Garamond" w:cs="Arial"/>
          <w:color w:val="222222"/>
          <w:shd w:val="clear" w:color="auto" w:fill="FFFFFF"/>
          <w:lang w:val="en-US"/>
        </w:rPr>
        <w:t xml:space="preserve"> </w:t>
      </w:r>
      <w:r w:rsidR="007C4646" w:rsidRPr="00F94F91">
        <w:rPr>
          <w:rFonts w:ascii="Garamond" w:hAnsi="Garamond" w:cs="Arial"/>
          <w:color w:val="222222"/>
          <w:shd w:val="clear" w:color="auto" w:fill="FFFFFF"/>
        </w:rPr>
        <w:t>2018</w:t>
      </w:r>
      <w:r w:rsidR="007C4646" w:rsidRPr="00327881">
        <w:rPr>
          <w:rFonts w:ascii="Garamond" w:hAnsi="Garamond"/>
          <w:lang w:val="en-US"/>
        </w:rPr>
        <w:t>)</w:t>
      </w:r>
      <w:r w:rsidRPr="00327881">
        <w:rPr>
          <w:rFonts w:ascii="Garamond" w:hAnsi="Garamond"/>
          <w:lang w:val="en-US"/>
        </w:rPr>
        <w:t xml:space="preserve">. </w:t>
      </w:r>
      <w:r w:rsidR="00792FDD" w:rsidRPr="00327881">
        <w:rPr>
          <w:rFonts w:ascii="Garamond" w:hAnsi="Garamond"/>
          <w:color w:val="222222"/>
          <w:lang w:val="en-US"/>
        </w:rPr>
        <w:t>Feelings of control are essential for people’s psychological well-being.</w:t>
      </w:r>
      <w:r w:rsidR="00780483" w:rsidRPr="00327881">
        <w:rPr>
          <w:rFonts w:ascii="Garamond" w:hAnsi="Garamond"/>
          <w:color w:val="222222"/>
          <w:lang w:val="en-US"/>
        </w:rPr>
        <w:t xml:space="preserve"> In cognitive science the phenomena of illusory pattern perception, typically caused by experiencing a lack of control, is linked to conspiracy belief. </w:t>
      </w:r>
      <w:r w:rsidR="00792FDD" w:rsidRPr="00327881">
        <w:rPr>
          <w:rFonts w:ascii="Garamond" w:hAnsi="Garamond"/>
          <w:color w:val="222222"/>
          <w:lang w:val="en-US"/>
        </w:rPr>
        <w:t xml:space="preserve"> According to Whitson and Galinsky </w:t>
      </w:r>
      <w:r w:rsidR="00780483" w:rsidRPr="00327881">
        <w:rPr>
          <w:rFonts w:ascii="Garamond" w:hAnsi="Garamond"/>
          <w:color w:val="222222"/>
          <w:lang w:val="en-US"/>
        </w:rPr>
        <w:t>(</w:t>
      </w:r>
      <w:r w:rsidR="00792FDD" w:rsidRPr="00327881">
        <w:rPr>
          <w:rFonts w:ascii="Garamond" w:hAnsi="Garamond"/>
          <w:color w:val="222222"/>
          <w:lang w:val="en-US"/>
        </w:rPr>
        <w:t>2008</w:t>
      </w:r>
      <w:r w:rsidR="00D434E0">
        <w:rPr>
          <w:rFonts w:ascii="Garamond" w:hAnsi="Garamond"/>
          <w:color w:val="222222"/>
          <w:lang w:val="en-US"/>
        </w:rPr>
        <w:t>:</w:t>
      </w:r>
      <w:r w:rsidR="0005310E">
        <w:rPr>
          <w:rFonts w:ascii="Garamond" w:hAnsi="Garamond"/>
          <w:color w:val="222222"/>
          <w:lang w:val="en-US"/>
        </w:rPr>
        <w:t xml:space="preserve"> 115</w:t>
      </w:r>
      <w:r w:rsidR="00780483" w:rsidRPr="00327881">
        <w:rPr>
          <w:rFonts w:ascii="Garamond" w:hAnsi="Garamond"/>
          <w:color w:val="222222"/>
          <w:lang w:val="en-US"/>
        </w:rPr>
        <w:t>)</w:t>
      </w:r>
      <w:r w:rsidR="00792FDD" w:rsidRPr="00327881">
        <w:rPr>
          <w:rFonts w:ascii="Garamond" w:hAnsi="Garamond"/>
          <w:color w:val="222222"/>
          <w:lang w:val="en-US"/>
        </w:rPr>
        <w:t xml:space="preserve"> when faced with a lack of control</w:t>
      </w:r>
      <w:r w:rsidR="00780483" w:rsidRPr="00327881">
        <w:rPr>
          <w:rFonts w:ascii="Garamond" w:hAnsi="Garamond"/>
          <w:color w:val="222222"/>
          <w:lang w:val="en-US"/>
        </w:rPr>
        <w:t>,</w:t>
      </w:r>
      <w:r w:rsidR="00792FDD" w:rsidRPr="00327881">
        <w:rPr>
          <w:rFonts w:ascii="Garamond" w:hAnsi="Garamond"/>
          <w:color w:val="222222"/>
          <w:lang w:val="en-US"/>
        </w:rPr>
        <w:t xml:space="preserve"> people turn to pattern perception</w:t>
      </w:r>
      <w:r w:rsidR="00780483" w:rsidRPr="00327881">
        <w:rPr>
          <w:rFonts w:ascii="Garamond" w:hAnsi="Garamond"/>
          <w:color w:val="222222"/>
          <w:lang w:val="en-US"/>
        </w:rPr>
        <w:t xml:space="preserve"> in general</w:t>
      </w:r>
      <w:r w:rsidR="00792FDD" w:rsidRPr="00327881">
        <w:rPr>
          <w:rFonts w:ascii="Garamond" w:hAnsi="Garamond"/>
          <w:color w:val="222222"/>
          <w:lang w:val="en-US"/>
        </w:rPr>
        <w:t xml:space="preserve">, the identification of a coherent and meaningful interrelationship between a set of stimuli. Individuals make sense of events and develop predictions trough pattern perception. </w:t>
      </w:r>
      <w:r w:rsidR="00E1359F">
        <w:rPr>
          <w:rFonts w:ascii="Garamond" w:hAnsi="Garamond"/>
          <w:color w:val="222222"/>
          <w:lang w:val="en-US"/>
        </w:rPr>
        <w:t>T</w:t>
      </w:r>
      <w:r w:rsidR="00780483" w:rsidRPr="00327881">
        <w:rPr>
          <w:rFonts w:ascii="Garamond" w:hAnsi="Garamond"/>
          <w:color w:val="222222"/>
          <w:lang w:val="en-US"/>
        </w:rPr>
        <w:t xml:space="preserve">hey </w:t>
      </w:r>
      <w:r w:rsidR="00792FDD" w:rsidRPr="00327881">
        <w:rPr>
          <w:rFonts w:ascii="Garamond" w:hAnsi="Garamond"/>
          <w:color w:val="222222"/>
          <w:lang w:val="en-US"/>
        </w:rPr>
        <w:t xml:space="preserve">hypothesis further that </w:t>
      </w:r>
      <w:r w:rsidR="00780483" w:rsidRPr="00327881">
        <w:rPr>
          <w:rFonts w:ascii="Garamond" w:hAnsi="Garamond"/>
          <w:color w:val="222222"/>
          <w:lang w:val="en-US"/>
        </w:rPr>
        <w:t>l</w:t>
      </w:r>
      <w:r w:rsidR="00792FDD" w:rsidRPr="00327881">
        <w:rPr>
          <w:rFonts w:ascii="Garamond" w:hAnsi="Garamond"/>
          <w:color w:val="222222"/>
          <w:lang w:val="en-US"/>
        </w:rPr>
        <w:t xml:space="preserve">acking control will lead to illusory pattern perception, such as the tendency to perceive false correlations, see imaginary figures and embrace conspiracy theories. </w:t>
      </w:r>
      <w:r w:rsidRPr="00327881">
        <w:rPr>
          <w:rFonts w:ascii="Garamond" w:hAnsi="Garamond"/>
          <w:color w:val="222222"/>
          <w:lang w:val="en-US"/>
        </w:rPr>
        <w:t>T</w:t>
      </w:r>
      <w:r w:rsidR="00792FDD" w:rsidRPr="00327881">
        <w:rPr>
          <w:rFonts w:ascii="Garamond" w:hAnsi="Garamond"/>
          <w:color w:val="222222"/>
          <w:lang w:val="en-US"/>
        </w:rPr>
        <w:t xml:space="preserve">hey suggest that seeing and seeking patterns as a response to sensing a lack of control </w:t>
      </w:r>
      <w:r w:rsidR="00A771A3">
        <w:rPr>
          <w:rFonts w:ascii="Garamond" w:hAnsi="Garamond"/>
          <w:color w:val="222222"/>
          <w:lang w:val="en-US"/>
        </w:rPr>
        <w:t>is due to</w:t>
      </w:r>
      <w:r w:rsidR="00792FDD" w:rsidRPr="00327881">
        <w:rPr>
          <w:rFonts w:ascii="Garamond" w:hAnsi="Garamond"/>
          <w:color w:val="222222"/>
          <w:lang w:val="en-US"/>
        </w:rPr>
        <w:t xml:space="preserve"> pattern perception </w:t>
      </w:r>
      <w:r w:rsidR="00A771A3">
        <w:rPr>
          <w:rFonts w:ascii="Garamond" w:hAnsi="Garamond"/>
          <w:color w:val="222222"/>
          <w:lang w:val="en-US"/>
        </w:rPr>
        <w:t>being</w:t>
      </w:r>
      <w:r w:rsidR="00792FDD" w:rsidRPr="00327881">
        <w:rPr>
          <w:rFonts w:ascii="Garamond" w:hAnsi="Garamond"/>
          <w:color w:val="222222"/>
          <w:lang w:val="en-US"/>
        </w:rPr>
        <w:t xml:space="preserve"> a compensatory mechanism “designed to restore feeling of control”. Conspiracy theories, then according to the authors, are one example of how this process works, as they give causes a</w:t>
      </w:r>
      <w:r w:rsidR="00780483" w:rsidRPr="00327881">
        <w:rPr>
          <w:rFonts w:ascii="Garamond" w:hAnsi="Garamond"/>
          <w:color w:val="222222"/>
          <w:lang w:val="en-US"/>
        </w:rPr>
        <w:t>n</w:t>
      </w:r>
      <w:r w:rsidR="00792FDD" w:rsidRPr="00327881">
        <w:rPr>
          <w:rFonts w:ascii="Garamond" w:hAnsi="Garamond"/>
          <w:color w:val="222222"/>
          <w:lang w:val="en-US"/>
        </w:rPr>
        <w:t xml:space="preserve">d motives to events </w:t>
      </w:r>
      <w:r w:rsidR="00780483" w:rsidRPr="00327881">
        <w:rPr>
          <w:rFonts w:ascii="Garamond" w:hAnsi="Garamond"/>
          <w:color w:val="222222"/>
          <w:lang w:val="en-US"/>
        </w:rPr>
        <w:t>“</w:t>
      </w:r>
      <w:r w:rsidR="00792FDD" w:rsidRPr="00327881">
        <w:rPr>
          <w:rFonts w:ascii="Garamond" w:hAnsi="Garamond"/>
          <w:color w:val="222222"/>
          <w:lang w:val="en-US"/>
        </w:rPr>
        <w:t>in order to bring the disturbing vagaries of reality under control</w:t>
      </w:r>
      <w:r w:rsidR="0005310E">
        <w:rPr>
          <w:rFonts w:ascii="Garamond" w:hAnsi="Garamond"/>
          <w:color w:val="222222"/>
          <w:lang w:val="en-US"/>
        </w:rPr>
        <w:t xml:space="preserve">”. </w:t>
      </w:r>
      <w:r w:rsidR="00F979AA" w:rsidRPr="00327881">
        <w:rPr>
          <w:rFonts w:ascii="Garamond" w:hAnsi="Garamond"/>
          <w:lang w:val="en-US"/>
        </w:rPr>
        <w:t>Much of the</w:t>
      </w:r>
      <w:r w:rsidR="000A3435" w:rsidRPr="00327881">
        <w:rPr>
          <w:rFonts w:ascii="Garamond" w:hAnsi="Garamond"/>
          <w:lang w:val="en-US"/>
        </w:rPr>
        <w:t xml:space="preserve"> r</w:t>
      </w:r>
      <w:r w:rsidR="00C973D6" w:rsidRPr="00327881">
        <w:rPr>
          <w:rFonts w:ascii="Garamond" w:hAnsi="Garamond"/>
          <w:lang w:val="en-US"/>
        </w:rPr>
        <w:t xml:space="preserve">esults </w:t>
      </w:r>
      <w:r w:rsidR="009C5C5A">
        <w:rPr>
          <w:rFonts w:ascii="Garamond" w:hAnsi="Garamond"/>
          <w:lang w:val="en-US"/>
        </w:rPr>
        <w:t xml:space="preserve">from the empirical studies </w:t>
      </w:r>
      <w:r w:rsidR="00C973D6" w:rsidRPr="00327881">
        <w:rPr>
          <w:rFonts w:ascii="Garamond" w:hAnsi="Garamond"/>
          <w:lang w:val="en-US"/>
        </w:rPr>
        <w:t>point to</w:t>
      </w:r>
      <w:r w:rsidR="009C5C5A">
        <w:rPr>
          <w:rFonts w:ascii="Garamond" w:hAnsi="Garamond"/>
          <w:lang w:val="en-US"/>
        </w:rPr>
        <w:t xml:space="preserve"> it being the case that conspiracy belief is linked with </w:t>
      </w:r>
      <w:r w:rsidR="00C973D6" w:rsidRPr="00327881">
        <w:rPr>
          <w:rFonts w:ascii="Garamond" w:hAnsi="Garamond"/>
          <w:lang w:val="en-US"/>
        </w:rPr>
        <w:t>individuals</w:t>
      </w:r>
      <w:r w:rsidR="000A3435" w:rsidRPr="00327881">
        <w:rPr>
          <w:rFonts w:ascii="Garamond" w:hAnsi="Garamond"/>
          <w:lang w:val="en-US"/>
        </w:rPr>
        <w:t xml:space="preserve"> </w:t>
      </w:r>
      <w:r w:rsidR="00F979AA" w:rsidRPr="00327881">
        <w:rPr>
          <w:rFonts w:ascii="Garamond" w:hAnsi="Garamond"/>
          <w:lang w:val="en-US"/>
        </w:rPr>
        <w:t>who have a</w:t>
      </w:r>
      <w:r w:rsidR="00C91BCE" w:rsidRPr="00327881">
        <w:rPr>
          <w:rFonts w:ascii="Garamond" w:hAnsi="Garamond"/>
          <w:lang w:val="en-US"/>
        </w:rPr>
        <w:t xml:space="preserve"> so-called</w:t>
      </w:r>
      <w:r w:rsidR="00C973D6" w:rsidRPr="00327881">
        <w:rPr>
          <w:rFonts w:ascii="Garamond" w:hAnsi="Garamond"/>
          <w:lang w:val="en-US"/>
        </w:rPr>
        <w:t xml:space="preserve"> </w:t>
      </w:r>
      <w:r w:rsidR="00880B8D" w:rsidRPr="00327881">
        <w:rPr>
          <w:rFonts w:ascii="Garamond" w:hAnsi="Garamond"/>
        </w:rPr>
        <w:t xml:space="preserve">"crippled epistemology" </w:t>
      </w:r>
      <w:r w:rsidR="00E668EA" w:rsidRPr="00327881">
        <w:rPr>
          <w:rFonts w:ascii="Garamond" w:hAnsi="Garamond"/>
          <w:lang w:val="en-US"/>
        </w:rPr>
        <w:t>(</w:t>
      </w:r>
      <w:r w:rsidR="00E905F1" w:rsidRPr="00327881">
        <w:rPr>
          <w:rFonts w:ascii="Garamond" w:hAnsi="Garamond"/>
          <w:lang w:val="en-US"/>
        </w:rPr>
        <w:t xml:space="preserve">to </w:t>
      </w:r>
      <w:r w:rsidR="00E668EA" w:rsidRPr="00327881">
        <w:rPr>
          <w:rFonts w:ascii="Garamond" w:hAnsi="Garamond"/>
          <w:lang w:val="en-US"/>
        </w:rPr>
        <w:t>use the</w:t>
      </w:r>
      <w:r w:rsidR="00E905F1" w:rsidRPr="00327881">
        <w:rPr>
          <w:rFonts w:ascii="Garamond" w:hAnsi="Garamond"/>
          <w:lang w:val="en-US"/>
        </w:rPr>
        <w:t xml:space="preserve"> term </w:t>
      </w:r>
      <w:r w:rsidR="00E668EA" w:rsidRPr="00327881">
        <w:rPr>
          <w:rFonts w:ascii="Garamond" w:hAnsi="Garamond"/>
          <w:lang w:val="en-US"/>
        </w:rPr>
        <w:t>coined by</w:t>
      </w:r>
      <w:r w:rsidR="00E905F1" w:rsidRPr="00327881">
        <w:rPr>
          <w:rFonts w:ascii="Garamond" w:hAnsi="Garamond"/>
          <w:lang w:val="en-US"/>
        </w:rPr>
        <w:t xml:space="preserve"> </w:t>
      </w:r>
      <w:r w:rsidR="00880B8D" w:rsidRPr="00327881">
        <w:rPr>
          <w:rFonts w:ascii="Garamond" w:hAnsi="Garamond"/>
        </w:rPr>
        <w:t>Sunstein and Vermeule 2009</w:t>
      </w:r>
      <w:r w:rsidR="00E668EA" w:rsidRPr="00327881">
        <w:rPr>
          <w:rFonts w:ascii="Garamond" w:hAnsi="Garamond"/>
          <w:lang w:val="en-US"/>
        </w:rPr>
        <w:t>)</w:t>
      </w:r>
      <w:r w:rsidR="00E905F1" w:rsidRPr="00327881">
        <w:rPr>
          <w:rFonts w:ascii="Garamond" w:hAnsi="Garamond"/>
          <w:lang w:val="en-US"/>
        </w:rPr>
        <w:t xml:space="preserve">, </w:t>
      </w:r>
      <w:r w:rsidR="00E668EA" w:rsidRPr="00327881">
        <w:rPr>
          <w:rFonts w:ascii="Garamond" w:hAnsi="Garamond"/>
          <w:lang w:val="en-US"/>
        </w:rPr>
        <w:t>resulting in</w:t>
      </w:r>
      <w:r w:rsidR="00C973D6" w:rsidRPr="00327881">
        <w:rPr>
          <w:rFonts w:ascii="Garamond" w:hAnsi="Garamond"/>
          <w:lang w:val="en-US"/>
        </w:rPr>
        <w:t xml:space="preserve"> an overwhelming impression </w:t>
      </w:r>
      <w:r w:rsidR="00CD6BBF" w:rsidRPr="00327881">
        <w:rPr>
          <w:rFonts w:ascii="Garamond" w:hAnsi="Garamond"/>
          <w:lang w:val="en-US"/>
        </w:rPr>
        <w:t>that</w:t>
      </w:r>
      <w:r w:rsidR="00E668EA" w:rsidRPr="00327881">
        <w:rPr>
          <w:rFonts w:ascii="Garamond" w:hAnsi="Garamond"/>
          <w:lang w:val="en-US"/>
        </w:rPr>
        <w:t xml:space="preserve"> </w:t>
      </w:r>
      <w:r w:rsidR="00C973D6" w:rsidRPr="00327881">
        <w:rPr>
          <w:rFonts w:ascii="Garamond" w:hAnsi="Garamond"/>
          <w:lang w:val="en-US"/>
        </w:rPr>
        <w:t xml:space="preserve">belief in </w:t>
      </w:r>
      <w:r w:rsidR="00E668EA" w:rsidRPr="00327881">
        <w:rPr>
          <w:rFonts w:ascii="Garamond" w:hAnsi="Garamond"/>
          <w:lang w:val="en-US"/>
        </w:rPr>
        <w:t>conspirac</w:t>
      </w:r>
      <w:r w:rsidR="00C973D6" w:rsidRPr="00327881">
        <w:rPr>
          <w:rFonts w:ascii="Garamond" w:hAnsi="Garamond"/>
          <w:lang w:val="en-US"/>
        </w:rPr>
        <w:t>ies</w:t>
      </w:r>
      <w:r w:rsidR="00E668EA" w:rsidRPr="00327881">
        <w:rPr>
          <w:rFonts w:ascii="Garamond" w:hAnsi="Garamond"/>
          <w:lang w:val="en-US"/>
        </w:rPr>
        <w:t xml:space="preserve"> </w:t>
      </w:r>
      <w:r w:rsidR="00CD6BBF" w:rsidRPr="00327881">
        <w:rPr>
          <w:rFonts w:ascii="Garamond" w:hAnsi="Garamond"/>
          <w:lang w:val="en-US"/>
        </w:rPr>
        <w:t>are</w:t>
      </w:r>
      <w:r w:rsidR="00E668EA" w:rsidRPr="00327881">
        <w:rPr>
          <w:rFonts w:ascii="Garamond" w:hAnsi="Garamond"/>
          <w:lang w:val="en-US"/>
        </w:rPr>
        <w:t xml:space="preserve"> irrational belief</w:t>
      </w:r>
      <w:r w:rsidR="00303389" w:rsidRPr="00327881">
        <w:rPr>
          <w:rFonts w:ascii="Garamond" w:hAnsi="Garamond"/>
          <w:lang w:val="en-US"/>
        </w:rPr>
        <w:t>s</w:t>
      </w:r>
      <w:r w:rsidR="00496C7C" w:rsidRPr="00327881">
        <w:rPr>
          <w:rFonts w:ascii="Garamond" w:hAnsi="Garamond"/>
          <w:lang w:val="en-US"/>
        </w:rPr>
        <w:t>, in support of the generalist thesis</w:t>
      </w:r>
      <w:r w:rsidR="009C5C5A">
        <w:rPr>
          <w:rFonts w:ascii="Garamond" w:hAnsi="Garamond"/>
          <w:lang w:val="en-US"/>
        </w:rPr>
        <w:t>.</w:t>
      </w:r>
      <w:r w:rsidR="002E6AB8" w:rsidRPr="00327881">
        <w:rPr>
          <w:rFonts w:ascii="Garamond" w:hAnsi="Garamond"/>
          <w:lang w:val="en-US"/>
        </w:rPr>
        <w:t xml:space="preserve"> </w:t>
      </w:r>
      <w:r w:rsidR="009C5C5A">
        <w:rPr>
          <w:rFonts w:ascii="Garamond" w:hAnsi="Garamond"/>
          <w:lang w:val="en-US"/>
        </w:rPr>
        <w:t>A</w:t>
      </w:r>
      <w:r w:rsidR="002E6AB8" w:rsidRPr="00327881">
        <w:rPr>
          <w:rFonts w:ascii="Garamond" w:hAnsi="Garamond"/>
          <w:lang w:val="en-US"/>
        </w:rPr>
        <w:t>lthough these studies point to a variety of such causes</w:t>
      </w:r>
      <w:r w:rsidR="009C5C5A">
        <w:rPr>
          <w:rFonts w:ascii="Garamond" w:hAnsi="Garamond"/>
          <w:lang w:val="en-US"/>
        </w:rPr>
        <w:t xml:space="preserve"> and correlations</w:t>
      </w:r>
      <w:r w:rsidR="002E6AB8" w:rsidRPr="00327881">
        <w:rPr>
          <w:rFonts w:ascii="Garamond" w:hAnsi="Garamond"/>
          <w:lang w:val="en-US"/>
        </w:rPr>
        <w:t>, they don’t differentiate between conspiracy theories that are a result of epistemic vices and those that are not</w:t>
      </w:r>
      <w:r w:rsidR="00C91BCE" w:rsidRPr="00327881">
        <w:rPr>
          <w:rFonts w:ascii="Garamond" w:hAnsi="Garamond"/>
          <w:lang w:val="en-US"/>
        </w:rPr>
        <w:t xml:space="preserve"> (Husting and Orr 2007)</w:t>
      </w:r>
      <w:r w:rsidR="002E6AB8" w:rsidRPr="00327881">
        <w:rPr>
          <w:rFonts w:ascii="Garamond" w:hAnsi="Garamond"/>
          <w:lang w:val="en-US"/>
        </w:rPr>
        <w:t>.</w:t>
      </w:r>
      <w:r w:rsidR="009C5C5A">
        <w:rPr>
          <w:rFonts w:ascii="Garamond" w:hAnsi="Garamond"/>
          <w:lang w:val="en-US"/>
        </w:rPr>
        <w:t xml:space="preserve"> I</w:t>
      </w:r>
      <w:r w:rsidR="003664AF" w:rsidRPr="00327881">
        <w:rPr>
          <w:rFonts w:ascii="Garamond" w:hAnsi="Garamond"/>
          <w:lang w:val="en-US"/>
        </w:rPr>
        <w:t>t</w:t>
      </w:r>
      <w:r w:rsidR="00F979AA" w:rsidRPr="00327881">
        <w:rPr>
          <w:rFonts w:ascii="Garamond" w:hAnsi="Garamond"/>
          <w:lang w:val="en-US"/>
        </w:rPr>
        <w:t xml:space="preserve"> is also evident that there are</w:t>
      </w:r>
      <w:r w:rsidR="009C5C5A">
        <w:rPr>
          <w:rFonts w:ascii="Garamond" w:hAnsi="Garamond"/>
          <w:lang w:val="en-US"/>
        </w:rPr>
        <w:t xml:space="preserve"> correlations</w:t>
      </w:r>
      <w:r w:rsidR="00F979AA" w:rsidRPr="00327881">
        <w:rPr>
          <w:rFonts w:ascii="Garamond" w:hAnsi="Garamond"/>
          <w:lang w:val="en-US"/>
        </w:rPr>
        <w:t xml:space="preserve"> for belief in conspiracy theories that are epistemically motivated; individuals who believe </w:t>
      </w:r>
      <w:r w:rsidR="00F979AA" w:rsidRPr="00327881">
        <w:rPr>
          <w:rFonts w:ascii="Garamond" w:hAnsi="Garamond"/>
          <w:lang w:val="en-US"/>
        </w:rPr>
        <w:lastRenderedPageBreak/>
        <w:t xml:space="preserve">conspiracy theories could also be epistemically motivated </w:t>
      </w:r>
      <w:r w:rsidR="003664AF" w:rsidRPr="00327881">
        <w:rPr>
          <w:rFonts w:ascii="Garamond" w:hAnsi="Garamond"/>
          <w:lang w:val="en-US"/>
        </w:rPr>
        <w:t>in their search</w:t>
      </w:r>
      <w:r w:rsidR="00F979AA" w:rsidRPr="00327881">
        <w:rPr>
          <w:rFonts w:ascii="Garamond" w:hAnsi="Garamond"/>
          <w:lang w:val="en-US"/>
        </w:rPr>
        <w:t xml:space="preserve"> for ‘the truth’, finding explanations to the circumstances they find themselves in, and a desire to find the most plausible explanation for an event.</w:t>
      </w:r>
      <w:r w:rsidR="00B41A59" w:rsidRPr="00327881">
        <w:rPr>
          <w:rFonts w:ascii="Garamond" w:hAnsi="Garamond"/>
          <w:lang w:val="en-US"/>
        </w:rPr>
        <w:t xml:space="preserve"> </w:t>
      </w:r>
      <w:r w:rsidR="00E668EA" w:rsidRPr="00327881">
        <w:rPr>
          <w:rFonts w:ascii="Garamond" w:hAnsi="Garamond"/>
          <w:lang w:val="en-US"/>
        </w:rPr>
        <w:t xml:space="preserve">In </w:t>
      </w:r>
      <w:r w:rsidR="00E905F1" w:rsidRPr="00327881">
        <w:rPr>
          <w:rFonts w:ascii="Garamond" w:hAnsi="Garamond"/>
          <w:lang w:val="en-US"/>
        </w:rPr>
        <w:t>turn</w:t>
      </w:r>
      <w:r w:rsidR="00E668EA" w:rsidRPr="00327881">
        <w:rPr>
          <w:rFonts w:ascii="Garamond" w:hAnsi="Garamond"/>
          <w:lang w:val="en-US"/>
        </w:rPr>
        <w:t xml:space="preserve">, </w:t>
      </w:r>
      <w:r w:rsidR="00C973D6" w:rsidRPr="00327881">
        <w:rPr>
          <w:rFonts w:ascii="Garamond" w:hAnsi="Garamond"/>
          <w:lang w:val="en-US"/>
        </w:rPr>
        <w:t>th</w:t>
      </w:r>
      <w:r w:rsidR="003664AF" w:rsidRPr="00327881">
        <w:rPr>
          <w:rFonts w:ascii="Garamond" w:hAnsi="Garamond"/>
          <w:lang w:val="en-US"/>
        </w:rPr>
        <w:t>is area</w:t>
      </w:r>
      <w:r w:rsidR="00B41A59" w:rsidRPr="00327881">
        <w:rPr>
          <w:rFonts w:ascii="Garamond" w:hAnsi="Garamond"/>
          <w:lang w:val="en-US"/>
        </w:rPr>
        <w:t xml:space="preserve"> of the</w:t>
      </w:r>
      <w:r w:rsidR="00C973D6" w:rsidRPr="00327881">
        <w:rPr>
          <w:rFonts w:ascii="Garamond" w:hAnsi="Garamond"/>
          <w:lang w:val="en-US"/>
        </w:rPr>
        <w:t xml:space="preserve"> </w:t>
      </w:r>
      <w:r w:rsidR="002E6AB8" w:rsidRPr="00327881">
        <w:rPr>
          <w:rFonts w:ascii="Garamond" w:hAnsi="Garamond"/>
          <w:lang w:val="en-US"/>
        </w:rPr>
        <w:t>research</w:t>
      </w:r>
      <w:r w:rsidR="00C973D6" w:rsidRPr="00327881">
        <w:rPr>
          <w:rFonts w:ascii="Garamond" w:hAnsi="Garamond"/>
          <w:lang w:val="en-US"/>
        </w:rPr>
        <w:t xml:space="preserve"> </w:t>
      </w:r>
      <w:r w:rsidR="003664AF" w:rsidRPr="00327881">
        <w:rPr>
          <w:rFonts w:ascii="Garamond" w:hAnsi="Garamond"/>
          <w:lang w:val="en-US"/>
        </w:rPr>
        <w:t xml:space="preserve">field </w:t>
      </w:r>
      <w:r w:rsidR="00C902A8" w:rsidRPr="00327881">
        <w:rPr>
          <w:rFonts w:ascii="Garamond" w:hAnsi="Garamond"/>
          <w:lang w:val="en-US"/>
        </w:rPr>
        <w:t>seems</w:t>
      </w:r>
      <w:r w:rsidR="00B41A59" w:rsidRPr="00327881">
        <w:rPr>
          <w:rFonts w:ascii="Garamond" w:hAnsi="Garamond"/>
          <w:lang w:val="en-US"/>
        </w:rPr>
        <w:t xml:space="preserve"> to </w:t>
      </w:r>
      <w:r w:rsidR="00C973D6" w:rsidRPr="00327881">
        <w:rPr>
          <w:rFonts w:ascii="Garamond" w:hAnsi="Garamond"/>
          <w:lang w:val="en-US"/>
        </w:rPr>
        <w:t>have</w:t>
      </w:r>
      <w:r w:rsidR="00E905F1" w:rsidRPr="00327881">
        <w:rPr>
          <w:rFonts w:ascii="Garamond" w:hAnsi="Garamond"/>
          <w:lang w:val="en-US"/>
        </w:rPr>
        <w:t xml:space="preserve"> neglected</w:t>
      </w:r>
      <w:r w:rsidR="00B41A59" w:rsidRPr="00327881">
        <w:rPr>
          <w:rFonts w:ascii="Garamond" w:hAnsi="Garamond"/>
          <w:lang w:val="en-US"/>
        </w:rPr>
        <w:t xml:space="preserve"> </w:t>
      </w:r>
      <w:r w:rsidR="003664AF" w:rsidRPr="00327881">
        <w:rPr>
          <w:rFonts w:ascii="Garamond" w:hAnsi="Garamond"/>
          <w:lang w:val="en-US"/>
        </w:rPr>
        <w:t xml:space="preserve">to incorporate </w:t>
      </w:r>
      <w:r w:rsidR="00B41A59" w:rsidRPr="00327881">
        <w:rPr>
          <w:rFonts w:ascii="Garamond" w:hAnsi="Garamond"/>
          <w:lang w:val="en-US"/>
        </w:rPr>
        <w:t>studies</w:t>
      </w:r>
      <w:r w:rsidR="00E905F1" w:rsidRPr="00327881">
        <w:rPr>
          <w:rFonts w:ascii="Garamond" w:hAnsi="Garamond"/>
          <w:lang w:val="en-US"/>
        </w:rPr>
        <w:t xml:space="preserve"> </w:t>
      </w:r>
      <w:r w:rsidR="00B41A59" w:rsidRPr="00327881">
        <w:rPr>
          <w:rFonts w:ascii="Garamond" w:hAnsi="Garamond"/>
          <w:lang w:val="en-US"/>
        </w:rPr>
        <w:t xml:space="preserve">that account for the </w:t>
      </w:r>
      <w:r w:rsidR="00E905F1" w:rsidRPr="00327881">
        <w:rPr>
          <w:rFonts w:ascii="Garamond" w:hAnsi="Garamond"/>
          <w:lang w:val="en-US"/>
        </w:rPr>
        <w:t>perspective</w:t>
      </w:r>
      <w:r w:rsidR="00B41A59" w:rsidRPr="00327881">
        <w:rPr>
          <w:rFonts w:ascii="Garamond" w:hAnsi="Garamond"/>
          <w:lang w:val="en-US"/>
        </w:rPr>
        <w:t xml:space="preserve"> of</w:t>
      </w:r>
      <w:r w:rsidR="00E905F1" w:rsidRPr="00327881">
        <w:rPr>
          <w:rFonts w:ascii="Garamond" w:hAnsi="Garamond"/>
          <w:lang w:val="en-US"/>
        </w:rPr>
        <w:t xml:space="preserve"> believ</w:t>
      </w:r>
      <w:r w:rsidR="00E668EA" w:rsidRPr="00327881">
        <w:rPr>
          <w:rFonts w:ascii="Garamond" w:hAnsi="Garamond"/>
          <w:lang w:val="en-US"/>
        </w:rPr>
        <w:t>ing in</w:t>
      </w:r>
      <w:r w:rsidR="00E905F1" w:rsidRPr="00327881">
        <w:rPr>
          <w:rFonts w:ascii="Garamond" w:hAnsi="Garamond"/>
          <w:lang w:val="en-US"/>
        </w:rPr>
        <w:t xml:space="preserve"> </w:t>
      </w:r>
      <w:r w:rsidR="00B41A59" w:rsidRPr="00327881">
        <w:rPr>
          <w:rFonts w:ascii="Garamond" w:hAnsi="Garamond"/>
          <w:lang w:val="en-US"/>
        </w:rPr>
        <w:t xml:space="preserve">a </w:t>
      </w:r>
      <w:r w:rsidR="00E905F1" w:rsidRPr="00327881">
        <w:rPr>
          <w:rFonts w:ascii="Garamond" w:hAnsi="Garamond"/>
          <w:lang w:val="en-US"/>
        </w:rPr>
        <w:t>conspiracy theor</w:t>
      </w:r>
      <w:r w:rsidR="00B41A59" w:rsidRPr="00327881">
        <w:rPr>
          <w:rFonts w:ascii="Garamond" w:hAnsi="Garamond"/>
          <w:lang w:val="en-US"/>
        </w:rPr>
        <w:t>y</w:t>
      </w:r>
      <w:r w:rsidR="00C973D6" w:rsidRPr="00327881">
        <w:rPr>
          <w:rFonts w:ascii="Garamond" w:hAnsi="Garamond"/>
          <w:lang w:val="en-US"/>
        </w:rPr>
        <w:t xml:space="preserve"> </w:t>
      </w:r>
      <w:r w:rsidR="00B41A59" w:rsidRPr="00327881">
        <w:rPr>
          <w:rFonts w:ascii="Garamond" w:hAnsi="Garamond"/>
          <w:lang w:val="en-US"/>
        </w:rPr>
        <w:t>by predominantly epistemic</w:t>
      </w:r>
      <w:r w:rsidR="00E905F1" w:rsidRPr="00327881">
        <w:rPr>
          <w:rFonts w:ascii="Garamond" w:hAnsi="Garamond"/>
          <w:lang w:val="en-US"/>
        </w:rPr>
        <w:t xml:space="preserve"> motiva</w:t>
      </w:r>
      <w:r w:rsidR="00B41A59" w:rsidRPr="00327881">
        <w:rPr>
          <w:rFonts w:ascii="Garamond" w:hAnsi="Garamond"/>
          <w:lang w:val="en-US"/>
        </w:rPr>
        <w:t xml:space="preserve">tions. These conspiracy theories may be believed </w:t>
      </w:r>
      <w:r w:rsidR="00C973D6" w:rsidRPr="00327881">
        <w:rPr>
          <w:rFonts w:ascii="Garamond" w:hAnsi="Garamond"/>
          <w:lang w:val="en-US"/>
        </w:rPr>
        <w:t xml:space="preserve">by individuals who typically are not considered to be </w:t>
      </w:r>
      <w:r w:rsidR="00E905F1" w:rsidRPr="00327881">
        <w:rPr>
          <w:rFonts w:ascii="Garamond" w:hAnsi="Garamond"/>
          <w:lang w:val="en-US"/>
        </w:rPr>
        <w:t>victims of cognitive errors</w:t>
      </w:r>
      <w:r w:rsidR="00956EAF" w:rsidRPr="00327881">
        <w:rPr>
          <w:rFonts w:ascii="Garamond" w:hAnsi="Garamond"/>
          <w:lang w:val="en-US"/>
        </w:rPr>
        <w:t xml:space="preserve">; these could </w:t>
      </w:r>
      <w:r w:rsidR="00C91BCE" w:rsidRPr="00327881">
        <w:rPr>
          <w:rFonts w:ascii="Garamond" w:hAnsi="Garamond"/>
          <w:lang w:val="en-US"/>
        </w:rPr>
        <w:t xml:space="preserve">perhaps be </w:t>
      </w:r>
      <w:r w:rsidR="00B41A59" w:rsidRPr="00327881">
        <w:rPr>
          <w:rFonts w:ascii="Garamond" w:hAnsi="Garamond"/>
          <w:lang w:val="en-US"/>
        </w:rPr>
        <w:t>certain</w:t>
      </w:r>
      <w:r w:rsidR="00956EAF" w:rsidRPr="00327881">
        <w:rPr>
          <w:rFonts w:ascii="Garamond" w:hAnsi="Garamond"/>
          <w:lang w:val="en-US"/>
        </w:rPr>
        <w:t xml:space="preserve"> journalist, secret service agents and others </w:t>
      </w:r>
      <w:r w:rsidR="00C91BCE" w:rsidRPr="00327881">
        <w:rPr>
          <w:rFonts w:ascii="Garamond" w:hAnsi="Garamond"/>
          <w:lang w:val="en-US"/>
        </w:rPr>
        <w:t xml:space="preserve">with unique positions </w:t>
      </w:r>
      <w:r w:rsidR="00956EAF" w:rsidRPr="00327881">
        <w:rPr>
          <w:rFonts w:ascii="Garamond" w:hAnsi="Garamond"/>
          <w:lang w:val="en-US"/>
        </w:rPr>
        <w:t xml:space="preserve">that are otherwise fit to pursue the epistemic validity of a conspiracy </w:t>
      </w:r>
      <w:r w:rsidR="00EF2A85" w:rsidRPr="00327881">
        <w:rPr>
          <w:rFonts w:ascii="Garamond" w:hAnsi="Garamond"/>
          <w:lang w:val="en-US"/>
        </w:rPr>
        <w:t>theory</w:t>
      </w:r>
      <w:r w:rsidR="002E6AB8" w:rsidRPr="00327881">
        <w:rPr>
          <w:rFonts w:ascii="Garamond" w:hAnsi="Garamond"/>
          <w:lang w:val="en-US"/>
        </w:rPr>
        <w:t>. Ultimately</w:t>
      </w:r>
      <w:r w:rsidR="00E1359F">
        <w:rPr>
          <w:rFonts w:ascii="Garamond" w:hAnsi="Garamond"/>
          <w:lang w:val="en-US"/>
        </w:rPr>
        <w:t xml:space="preserve"> </w:t>
      </w:r>
      <w:r w:rsidR="002E6AB8" w:rsidRPr="00327881">
        <w:rPr>
          <w:rFonts w:ascii="Garamond" w:hAnsi="Garamond"/>
          <w:lang w:val="en-US"/>
        </w:rPr>
        <w:t xml:space="preserve">it is an empirical question of who would fall under such a category. </w:t>
      </w:r>
      <w:r w:rsidR="00E668EA" w:rsidRPr="00327881">
        <w:rPr>
          <w:rFonts w:ascii="Garamond" w:hAnsi="Garamond"/>
          <w:lang w:val="en-US"/>
        </w:rPr>
        <w:t xml:space="preserve">In other words, </w:t>
      </w:r>
      <w:r w:rsidR="00C973D6" w:rsidRPr="00327881">
        <w:rPr>
          <w:rFonts w:ascii="Garamond" w:hAnsi="Garamond"/>
          <w:lang w:val="en-US"/>
        </w:rPr>
        <w:t>belief in those conspiracy theories</w:t>
      </w:r>
      <w:r w:rsidR="00E668EA" w:rsidRPr="00327881">
        <w:rPr>
          <w:rFonts w:ascii="Garamond" w:hAnsi="Garamond"/>
          <w:lang w:val="en-US"/>
        </w:rPr>
        <w:t xml:space="preserve"> that (for argument’s sake) most of us believe, like the Watergate scandal, the NSA Prism affair, the </w:t>
      </w:r>
      <w:r w:rsidR="00A247A0" w:rsidRPr="00327881">
        <w:rPr>
          <w:rFonts w:ascii="Garamond" w:hAnsi="Garamond"/>
          <w:lang w:val="en-US"/>
        </w:rPr>
        <w:t xml:space="preserve">plotted </w:t>
      </w:r>
      <w:r w:rsidR="00E668EA" w:rsidRPr="00327881">
        <w:rPr>
          <w:rFonts w:ascii="Garamond" w:hAnsi="Garamond"/>
          <w:lang w:val="en-US"/>
        </w:rPr>
        <w:t>murder of Julius</w:t>
      </w:r>
      <w:r w:rsidR="002E7C47">
        <w:rPr>
          <w:rFonts w:ascii="Garamond" w:hAnsi="Garamond"/>
          <w:lang w:val="en-US"/>
        </w:rPr>
        <w:t xml:space="preserve"> </w:t>
      </w:r>
      <w:r w:rsidR="00E668EA" w:rsidRPr="00327881">
        <w:rPr>
          <w:rFonts w:ascii="Garamond" w:hAnsi="Garamond"/>
          <w:lang w:val="en-US"/>
        </w:rPr>
        <w:t xml:space="preserve">Caesar, and </w:t>
      </w:r>
      <w:r w:rsidR="00C973D6" w:rsidRPr="00327881">
        <w:rPr>
          <w:rFonts w:ascii="Garamond" w:hAnsi="Garamond"/>
          <w:lang w:val="en-US"/>
        </w:rPr>
        <w:t>so on</w:t>
      </w:r>
      <w:r w:rsidR="005839D9" w:rsidRPr="00327881">
        <w:rPr>
          <w:rFonts w:ascii="Garamond" w:hAnsi="Garamond"/>
          <w:lang w:val="en-US"/>
        </w:rPr>
        <w:t>, are not covered by these studies</w:t>
      </w:r>
      <w:r w:rsidR="00E668EA" w:rsidRPr="00327881">
        <w:rPr>
          <w:rFonts w:ascii="Garamond" w:hAnsi="Garamond"/>
          <w:lang w:val="en-US"/>
        </w:rPr>
        <w:t xml:space="preserve">. </w:t>
      </w:r>
      <w:r w:rsidR="009B5874" w:rsidRPr="00327881">
        <w:rPr>
          <w:rFonts w:ascii="Garamond" w:hAnsi="Garamond"/>
          <w:lang w:val="en-US"/>
        </w:rPr>
        <w:t>T</w:t>
      </w:r>
      <w:r w:rsidR="005839D9" w:rsidRPr="00327881">
        <w:rPr>
          <w:rFonts w:ascii="Garamond" w:hAnsi="Garamond"/>
          <w:lang w:val="en-US"/>
        </w:rPr>
        <w:t xml:space="preserve">he reason for this </w:t>
      </w:r>
      <w:r w:rsidR="00E668EA" w:rsidRPr="00327881">
        <w:rPr>
          <w:rFonts w:ascii="Garamond" w:hAnsi="Garamond"/>
          <w:lang w:val="en-US"/>
        </w:rPr>
        <w:t>neglect in the literature</w:t>
      </w:r>
      <w:r w:rsidR="005839D9" w:rsidRPr="00327881">
        <w:rPr>
          <w:rFonts w:ascii="Garamond" w:hAnsi="Garamond"/>
          <w:lang w:val="en-US"/>
        </w:rPr>
        <w:t xml:space="preserve"> is not obvious</w:t>
      </w:r>
      <w:r w:rsidR="00B41A59" w:rsidRPr="00327881">
        <w:rPr>
          <w:rFonts w:ascii="Garamond" w:hAnsi="Garamond"/>
          <w:lang w:val="en-US"/>
        </w:rPr>
        <w:t>.</w:t>
      </w:r>
      <w:r w:rsidR="005839D9" w:rsidRPr="00327881">
        <w:rPr>
          <w:rFonts w:ascii="Garamond" w:hAnsi="Garamond"/>
          <w:lang w:val="en-US"/>
        </w:rPr>
        <w:t xml:space="preserve"> </w:t>
      </w:r>
      <w:r w:rsidR="00B41A59" w:rsidRPr="00327881">
        <w:rPr>
          <w:rFonts w:ascii="Garamond" w:hAnsi="Garamond"/>
          <w:lang w:val="en-US"/>
        </w:rPr>
        <w:t>H</w:t>
      </w:r>
      <w:r w:rsidR="005839D9" w:rsidRPr="00327881">
        <w:rPr>
          <w:rFonts w:ascii="Garamond" w:hAnsi="Garamond"/>
          <w:lang w:val="en-US"/>
        </w:rPr>
        <w:t>owever</w:t>
      </w:r>
      <w:r w:rsidR="009B5874" w:rsidRPr="00327881">
        <w:rPr>
          <w:rFonts w:ascii="Garamond" w:hAnsi="Garamond"/>
          <w:lang w:val="en-US"/>
        </w:rPr>
        <w:t>,</w:t>
      </w:r>
      <w:r w:rsidR="005839D9" w:rsidRPr="00327881">
        <w:rPr>
          <w:rFonts w:ascii="Garamond" w:hAnsi="Garamond"/>
          <w:lang w:val="en-US"/>
        </w:rPr>
        <w:t xml:space="preserve"> it is clear that it is</w:t>
      </w:r>
      <w:r w:rsidR="00E668EA" w:rsidRPr="00327881">
        <w:rPr>
          <w:rFonts w:ascii="Garamond" w:hAnsi="Garamond"/>
          <w:lang w:val="en-US"/>
        </w:rPr>
        <w:t xml:space="preserve"> not due to unawareness or a </w:t>
      </w:r>
      <w:r w:rsidR="00E668EA" w:rsidRPr="00327881">
        <w:rPr>
          <w:rFonts w:ascii="Garamond" w:hAnsi="Garamond"/>
          <w:color w:val="000000" w:themeColor="text1"/>
          <w:lang w:val="en-US"/>
        </w:rPr>
        <w:t xml:space="preserve">different </w:t>
      </w:r>
      <w:r w:rsidR="00C973D6" w:rsidRPr="00327881">
        <w:rPr>
          <w:rFonts w:ascii="Garamond" w:hAnsi="Garamond"/>
          <w:color w:val="000000" w:themeColor="text1"/>
          <w:lang w:val="en-US"/>
        </w:rPr>
        <w:t>definition of</w:t>
      </w:r>
      <w:r w:rsidR="00E668EA" w:rsidRPr="00327881">
        <w:rPr>
          <w:rFonts w:ascii="Garamond" w:hAnsi="Garamond"/>
          <w:color w:val="000000" w:themeColor="text1"/>
          <w:lang w:val="en-US"/>
        </w:rPr>
        <w:t xml:space="preserve"> conspiracy theorie</w:t>
      </w:r>
      <w:r w:rsidR="00C973D6" w:rsidRPr="00327881">
        <w:rPr>
          <w:rFonts w:ascii="Garamond" w:hAnsi="Garamond"/>
          <w:color w:val="000000" w:themeColor="text1"/>
          <w:lang w:val="en-US"/>
        </w:rPr>
        <w:t>s</w:t>
      </w:r>
      <w:r w:rsidR="005839D9" w:rsidRPr="00327881">
        <w:rPr>
          <w:rFonts w:ascii="Garamond" w:hAnsi="Garamond"/>
          <w:color w:val="000000" w:themeColor="text1"/>
          <w:lang w:val="en-US"/>
        </w:rPr>
        <w:t>.</w:t>
      </w:r>
      <w:r w:rsidR="00934435" w:rsidRPr="00327881">
        <w:rPr>
          <w:rFonts w:ascii="Garamond" w:hAnsi="Garamond"/>
          <w:color w:val="000000" w:themeColor="text1"/>
          <w:lang w:val="en-US"/>
        </w:rPr>
        <w:t xml:space="preserve"> Orr and Dentith </w:t>
      </w:r>
      <w:r w:rsidR="00C902A8">
        <w:rPr>
          <w:rFonts w:ascii="Garamond" w:hAnsi="Garamond"/>
          <w:color w:val="000000" w:themeColor="text1"/>
          <w:lang w:val="en-US"/>
        </w:rPr>
        <w:t>(</w:t>
      </w:r>
      <w:r w:rsidR="00934435" w:rsidRPr="00327881">
        <w:rPr>
          <w:rFonts w:ascii="Garamond" w:hAnsi="Garamond"/>
          <w:color w:val="000000" w:themeColor="text1"/>
          <w:lang w:val="en-US"/>
        </w:rPr>
        <w:t>2018</w:t>
      </w:r>
      <w:r w:rsidR="00D434E0">
        <w:rPr>
          <w:rFonts w:ascii="Garamond" w:hAnsi="Garamond"/>
          <w:color w:val="000000" w:themeColor="text1"/>
          <w:lang w:val="en-US"/>
        </w:rPr>
        <w:t>: 141</w:t>
      </w:r>
      <w:r w:rsidR="00C902A8">
        <w:rPr>
          <w:rFonts w:ascii="Garamond" w:hAnsi="Garamond"/>
          <w:color w:val="000000" w:themeColor="text1"/>
          <w:lang w:val="en-US"/>
        </w:rPr>
        <w:t>)</w:t>
      </w:r>
      <w:r w:rsidR="00934435" w:rsidRPr="00327881">
        <w:rPr>
          <w:rFonts w:ascii="Garamond" w:hAnsi="Garamond"/>
          <w:color w:val="000000" w:themeColor="text1"/>
          <w:lang w:val="en-US"/>
        </w:rPr>
        <w:t xml:space="preserve"> </w:t>
      </w:r>
      <w:r w:rsidR="00B41A59" w:rsidRPr="00327881">
        <w:rPr>
          <w:rFonts w:ascii="Garamond" w:hAnsi="Garamond"/>
          <w:color w:val="000000" w:themeColor="text1"/>
          <w:lang w:val="en-US"/>
        </w:rPr>
        <w:t>suggests</w:t>
      </w:r>
      <w:r w:rsidR="00934435" w:rsidRPr="00327881">
        <w:rPr>
          <w:rFonts w:ascii="Garamond" w:hAnsi="Garamond"/>
          <w:color w:val="000000" w:themeColor="text1"/>
          <w:lang w:val="en-US"/>
        </w:rPr>
        <w:t xml:space="preserve"> that </w:t>
      </w:r>
      <w:r w:rsidR="00934435" w:rsidRPr="00327881">
        <w:rPr>
          <w:rFonts w:ascii="Garamond" w:hAnsi="Garamond"/>
          <w:color w:val="000000" w:themeColor="text1"/>
          <w:shd w:val="clear" w:color="auto" w:fill="FFFFFF"/>
        </w:rPr>
        <w:t>central to these confusions or refusals</w:t>
      </w:r>
      <w:r w:rsidR="00B41A59" w:rsidRPr="00327881">
        <w:rPr>
          <w:rFonts w:ascii="Garamond" w:hAnsi="Garamond"/>
          <w:color w:val="000000" w:themeColor="text1"/>
          <w:shd w:val="clear" w:color="auto" w:fill="FFFFFF"/>
          <w:lang w:val="en-US"/>
        </w:rPr>
        <w:t xml:space="preserve"> to put theory before practice </w:t>
      </w:r>
      <w:r w:rsidR="00BA3E24" w:rsidRPr="00327881">
        <w:rPr>
          <w:rFonts w:ascii="Garamond" w:hAnsi="Garamond"/>
          <w:color w:val="000000" w:themeColor="text1"/>
          <w:shd w:val="clear" w:color="auto" w:fill="FFFFFF"/>
        </w:rPr>
        <w:t>is</w:t>
      </w:r>
      <w:r w:rsidR="00BA3E24" w:rsidRPr="00327881">
        <w:rPr>
          <w:rFonts w:ascii="Garamond" w:hAnsi="Garamond"/>
          <w:color w:val="000000" w:themeColor="text1"/>
          <w:shd w:val="clear" w:color="auto" w:fill="FFFFFF"/>
          <w:lang w:val="en-US"/>
        </w:rPr>
        <w:t xml:space="preserve"> “not</w:t>
      </w:r>
      <w:r w:rsidR="00934435" w:rsidRPr="00327881">
        <w:rPr>
          <w:rFonts w:ascii="Garamond" w:hAnsi="Garamond"/>
          <w:color w:val="000000" w:themeColor="text1"/>
          <w:shd w:val="clear" w:color="auto" w:fill="FFFFFF"/>
        </w:rPr>
        <w:t xml:space="preserve"> just a lack of philosophical rigour when it comes to defining and presenting views, but an active disinterest in such conceptual work</w:t>
      </w:r>
      <w:r w:rsidR="00934435" w:rsidRPr="00327881">
        <w:rPr>
          <w:rFonts w:ascii="Garamond" w:hAnsi="Garamond"/>
          <w:color w:val="000000" w:themeColor="text1"/>
          <w:shd w:val="clear" w:color="auto" w:fill="FFFFFF"/>
          <w:lang w:val="en-US"/>
        </w:rPr>
        <w:t>”</w:t>
      </w:r>
      <w:r w:rsidR="00934435" w:rsidRPr="00327881">
        <w:rPr>
          <w:rFonts w:ascii="Garamond" w:hAnsi="Garamond"/>
          <w:color w:val="000000" w:themeColor="text1"/>
          <w:shd w:val="clear" w:color="auto" w:fill="FFFFFF"/>
        </w:rPr>
        <w:t>.</w:t>
      </w:r>
      <w:r w:rsidR="00BA3E24" w:rsidRPr="00327881">
        <w:rPr>
          <w:rFonts w:ascii="Garamond" w:hAnsi="Garamond"/>
          <w:color w:val="000000" w:themeColor="text1"/>
          <w:lang w:val="en-US"/>
        </w:rPr>
        <w:t xml:space="preserve"> </w:t>
      </w:r>
      <w:r w:rsidR="001540AB" w:rsidRPr="00327881">
        <w:rPr>
          <w:rFonts w:ascii="Garamond" w:hAnsi="Garamond"/>
          <w:color w:val="000000" w:themeColor="text1"/>
          <w:lang w:val="en-US"/>
        </w:rPr>
        <w:t>I</w:t>
      </w:r>
      <w:r w:rsidR="00E668EA" w:rsidRPr="00327881">
        <w:rPr>
          <w:rFonts w:ascii="Garamond" w:hAnsi="Garamond"/>
          <w:color w:val="000000" w:themeColor="text1"/>
          <w:lang w:val="en-US"/>
        </w:rPr>
        <w:t xml:space="preserve"> </w:t>
      </w:r>
      <w:r w:rsidR="001540AB" w:rsidRPr="00327881">
        <w:rPr>
          <w:rFonts w:ascii="Garamond" w:hAnsi="Garamond"/>
          <w:color w:val="000000" w:themeColor="text1"/>
          <w:lang w:val="en-US"/>
        </w:rPr>
        <w:t xml:space="preserve">will </w:t>
      </w:r>
      <w:r w:rsidR="00BA3E24" w:rsidRPr="00327881">
        <w:rPr>
          <w:rFonts w:ascii="Garamond" w:hAnsi="Garamond"/>
          <w:color w:val="000000" w:themeColor="text1"/>
          <w:lang w:val="en-US"/>
        </w:rPr>
        <w:t xml:space="preserve">next </w:t>
      </w:r>
      <w:r w:rsidR="001540AB" w:rsidRPr="00327881">
        <w:rPr>
          <w:rFonts w:ascii="Garamond" w:hAnsi="Garamond"/>
          <w:color w:val="000000" w:themeColor="text1"/>
          <w:lang w:val="en-US"/>
        </w:rPr>
        <w:t xml:space="preserve">turn to </w:t>
      </w:r>
      <w:r w:rsidR="00C973D6" w:rsidRPr="00327881">
        <w:rPr>
          <w:rFonts w:ascii="Garamond" w:hAnsi="Garamond"/>
          <w:color w:val="000000" w:themeColor="text1"/>
          <w:lang w:val="en-US"/>
        </w:rPr>
        <w:t>the</w:t>
      </w:r>
      <w:r w:rsidR="001540AB" w:rsidRPr="00327881">
        <w:rPr>
          <w:rFonts w:ascii="Garamond" w:hAnsi="Garamond"/>
          <w:color w:val="000000" w:themeColor="text1"/>
          <w:lang w:val="en-US"/>
        </w:rPr>
        <w:t xml:space="preserve"> social </w:t>
      </w:r>
      <w:r w:rsidR="003664AF" w:rsidRPr="00327881">
        <w:rPr>
          <w:rFonts w:ascii="Garamond" w:hAnsi="Garamond"/>
          <w:color w:val="000000" w:themeColor="text1"/>
          <w:lang w:val="en-US"/>
        </w:rPr>
        <w:t xml:space="preserve">motivation </w:t>
      </w:r>
      <w:r w:rsidR="001540AB" w:rsidRPr="00327881">
        <w:rPr>
          <w:rFonts w:ascii="Garamond" w:hAnsi="Garamond"/>
          <w:color w:val="000000" w:themeColor="text1"/>
          <w:lang w:val="en-US"/>
        </w:rPr>
        <w:t>dimension and the subsequent empirical research</w:t>
      </w:r>
      <w:r w:rsidR="00E668EA" w:rsidRPr="00327881">
        <w:rPr>
          <w:rFonts w:ascii="Garamond" w:hAnsi="Garamond"/>
          <w:color w:val="000000" w:themeColor="text1"/>
          <w:lang w:val="en-US"/>
        </w:rPr>
        <w:t>, before further</w:t>
      </w:r>
      <w:r w:rsidR="00FC514E" w:rsidRPr="00327881">
        <w:rPr>
          <w:rFonts w:ascii="Garamond" w:hAnsi="Garamond"/>
          <w:color w:val="000000" w:themeColor="text1"/>
          <w:lang w:val="en-US"/>
        </w:rPr>
        <w:t>ing</w:t>
      </w:r>
      <w:r w:rsidR="00E668EA" w:rsidRPr="00327881">
        <w:rPr>
          <w:rFonts w:ascii="Garamond" w:hAnsi="Garamond"/>
          <w:color w:val="000000" w:themeColor="text1"/>
          <w:lang w:val="en-US"/>
        </w:rPr>
        <w:t xml:space="preserve"> </w:t>
      </w:r>
      <w:r w:rsidR="00C973D6" w:rsidRPr="00327881">
        <w:rPr>
          <w:rFonts w:ascii="Garamond" w:hAnsi="Garamond"/>
          <w:color w:val="000000" w:themeColor="text1"/>
          <w:lang w:val="en-US"/>
        </w:rPr>
        <w:t>th</w:t>
      </w:r>
      <w:r w:rsidR="009B5874" w:rsidRPr="00327881">
        <w:rPr>
          <w:rFonts w:ascii="Garamond" w:hAnsi="Garamond"/>
          <w:color w:val="000000" w:themeColor="text1"/>
          <w:lang w:val="en-US"/>
        </w:rPr>
        <w:t xml:space="preserve">e </w:t>
      </w:r>
      <w:r w:rsidR="000A3435" w:rsidRPr="00327881">
        <w:rPr>
          <w:rFonts w:ascii="Garamond" w:hAnsi="Garamond"/>
          <w:color w:val="000000" w:themeColor="text1"/>
          <w:lang w:val="en-US"/>
        </w:rPr>
        <w:t>much-needed</w:t>
      </w:r>
      <w:r w:rsidR="009B5874" w:rsidRPr="00327881">
        <w:rPr>
          <w:rFonts w:ascii="Garamond" w:hAnsi="Garamond"/>
          <w:color w:val="000000" w:themeColor="text1"/>
          <w:lang w:val="en-US"/>
        </w:rPr>
        <w:t xml:space="preserve"> </w:t>
      </w:r>
      <w:r w:rsidR="00E668EA" w:rsidRPr="00327881">
        <w:rPr>
          <w:rFonts w:ascii="Garamond" w:hAnsi="Garamond"/>
          <w:color w:val="000000" w:themeColor="text1"/>
          <w:lang w:val="en-US"/>
        </w:rPr>
        <w:t>framework.</w:t>
      </w:r>
    </w:p>
    <w:p w14:paraId="41764AB2" w14:textId="77777777" w:rsidR="002E7C47" w:rsidRPr="00327881" w:rsidRDefault="002E7C47" w:rsidP="002E7C47">
      <w:pPr>
        <w:shd w:val="clear" w:color="auto" w:fill="FFFFFF"/>
        <w:spacing w:line="480" w:lineRule="auto"/>
        <w:ind w:firstLine="720"/>
        <w:jc w:val="both"/>
        <w:rPr>
          <w:rFonts w:ascii="Garamond" w:hAnsi="Garamond"/>
          <w:color w:val="222222"/>
          <w:lang w:val="en-US"/>
        </w:rPr>
      </w:pPr>
    </w:p>
    <w:p w14:paraId="465335F9" w14:textId="3FDFC482" w:rsidR="00FC7507" w:rsidRPr="002E7C47" w:rsidRDefault="00C17F42" w:rsidP="00E07B1E">
      <w:pPr>
        <w:shd w:val="clear" w:color="auto" w:fill="FFFFFF"/>
        <w:spacing w:line="480" w:lineRule="auto"/>
        <w:ind w:firstLine="720"/>
        <w:jc w:val="both"/>
        <w:rPr>
          <w:rFonts w:ascii="Garamond" w:hAnsi="Garamond"/>
          <w:b/>
          <w:bCs/>
          <w:color w:val="222222"/>
          <w:lang w:val="en-US"/>
        </w:rPr>
      </w:pPr>
      <w:r w:rsidRPr="002E7C47">
        <w:rPr>
          <w:rFonts w:ascii="Garamond" w:hAnsi="Garamond"/>
          <w:b/>
          <w:bCs/>
          <w:color w:val="222222"/>
          <w:lang w:val="en-US"/>
        </w:rPr>
        <w:t>3</w:t>
      </w:r>
      <w:r w:rsidR="002E22F0" w:rsidRPr="002E7C47">
        <w:rPr>
          <w:rFonts w:ascii="Garamond" w:hAnsi="Garamond"/>
          <w:b/>
          <w:bCs/>
          <w:color w:val="222222"/>
          <w:lang w:val="en-US"/>
        </w:rPr>
        <w:t xml:space="preserve">.2 Social-psychological </w:t>
      </w:r>
      <w:r w:rsidR="00FC7507" w:rsidRPr="002E7C47">
        <w:rPr>
          <w:rFonts w:ascii="Garamond" w:hAnsi="Garamond"/>
          <w:b/>
          <w:bCs/>
          <w:color w:val="222222"/>
          <w:lang w:val="en-US"/>
        </w:rPr>
        <w:t>factors</w:t>
      </w:r>
    </w:p>
    <w:p w14:paraId="5CCE8E8D" w14:textId="28BD7482" w:rsidR="00D67A1A" w:rsidRDefault="00E0704F" w:rsidP="005F5FAE">
      <w:pPr>
        <w:shd w:val="clear" w:color="auto" w:fill="FFFFFF"/>
        <w:spacing w:line="480" w:lineRule="auto"/>
        <w:jc w:val="both"/>
        <w:rPr>
          <w:rFonts w:ascii="Garamond" w:hAnsi="Garamond"/>
          <w:color w:val="222222"/>
          <w:lang w:val="en-US"/>
        </w:rPr>
      </w:pPr>
      <w:r w:rsidRPr="00327881">
        <w:rPr>
          <w:rFonts w:ascii="Garamond" w:hAnsi="Garamond"/>
          <w:color w:val="222222"/>
          <w:lang w:val="en-US"/>
        </w:rPr>
        <w:t>The social psychological factor that contributes to and motivates belief in conspiracy theories are pragmatic rather than epistemic, in that they typically feature non-doxastic beliefs</w:t>
      </w:r>
      <w:r w:rsidR="005E08B9" w:rsidRPr="00327881">
        <w:rPr>
          <w:rFonts w:ascii="Garamond" w:hAnsi="Garamond"/>
          <w:color w:val="222222"/>
          <w:lang w:val="en-US"/>
        </w:rPr>
        <w:t xml:space="preserve"> (</w:t>
      </w:r>
      <w:proofErr w:type="spellStart"/>
      <w:r w:rsidR="005E08B9" w:rsidRPr="00327881">
        <w:rPr>
          <w:rFonts w:ascii="Garamond" w:hAnsi="Garamond"/>
          <w:color w:val="222222"/>
          <w:lang w:val="en-US"/>
        </w:rPr>
        <w:t>Ichino</w:t>
      </w:r>
      <w:proofErr w:type="spellEnd"/>
      <w:r w:rsidR="005E08B9" w:rsidRPr="00327881">
        <w:rPr>
          <w:rFonts w:ascii="Garamond" w:hAnsi="Garamond"/>
          <w:color w:val="222222"/>
          <w:lang w:val="en-US"/>
        </w:rPr>
        <w:t xml:space="preserve"> and </w:t>
      </w:r>
      <w:proofErr w:type="spellStart"/>
      <w:r w:rsidR="005E08B9" w:rsidRPr="00327881">
        <w:rPr>
          <w:rFonts w:ascii="Garamond" w:hAnsi="Garamond"/>
          <w:color w:val="222222"/>
          <w:lang w:val="en-US"/>
        </w:rPr>
        <w:t>Räikkä</w:t>
      </w:r>
      <w:proofErr w:type="spellEnd"/>
      <w:r w:rsidR="005E08B9" w:rsidRPr="00327881">
        <w:rPr>
          <w:rFonts w:ascii="Garamond" w:hAnsi="Garamond"/>
          <w:color w:val="222222"/>
          <w:lang w:val="en-US"/>
        </w:rPr>
        <w:t xml:space="preserve"> 2021)</w:t>
      </w:r>
      <w:r w:rsidRPr="00327881">
        <w:rPr>
          <w:rFonts w:ascii="Garamond" w:hAnsi="Garamond"/>
          <w:color w:val="222222"/>
          <w:lang w:val="en-US"/>
        </w:rPr>
        <w:t xml:space="preserve"> and identify</w:t>
      </w:r>
      <w:r w:rsidR="004E4E20" w:rsidRPr="00327881">
        <w:rPr>
          <w:rFonts w:ascii="Garamond" w:hAnsi="Garamond"/>
          <w:color w:val="222222"/>
          <w:lang w:val="en-US"/>
        </w:rPr>
        <w:t xml:space="preserve"> precisely that, </w:t>
      </w:r>
      <w:r w:rsidRPr="00327881">
        <w:rPr>
          <w:rFonts w:ascii="Garamond" w:hAnsi="Garamond"/>
          <w:color w:val="222222"/>
          <w:lang w:val="en-US"/>
        </w:rPr>
        <w:t>social motivations</w:t>
      </w:r>
      <w:r w:rsidR="004E4E20" w:rsidRPr="00327881">
        <w:rPr>
          <w:rFonts w:ascii="Garamond" w:hAnsi="Garamond"/>
          <w:color w:val="222222"/>
          <w:lang w:val="en-US"/>
        </w:rPr>
        <w:t>,</w:t>
      </w:r>
      <w:r w:rsidRPr="00327881">
        <w:rPr>
          <w:rFonts w:ascii="Garamond" w:hAnsi="Garamond"/>
          <w:color w:val="222222"/>
          <w:lang w:val="en-US"/>
        </w:rPr>
        <w:t xml:space="preserve"> such as signaling to the in-group, rather than a motivation to understand the world. </w:t>
      </w:r>
      <w:r w:rsidR="00E65CEC" w:rsidRPr="00327881">
        <w:rPr>
          <w:rFonts w:ascii="Garamond" w:hAnsi="Garamond"/>
          <w:color w:val="222222"/>
          <w:lang w:val="en-US"/>
        </w:rPr>
        <w:t xml:space="preserve">Although people have a general tendency to make sense of the world, according to </w:t>
      </w:r>
      <w:proofErr w:type="spellStart"/>
      <w:r w:rsidR="00E65CEC" w:rsidRPr="00327881">
        <w:rPr>
          <w:rFonts w:ascii="Garamond" w:hAnsi="Garamond"/>
          <w:color w:val="222222"/>
          <w:lang w:val="en-US"/>
        </w:rPr>
        <w:t>Kreko</w:t>
      </w:r>
      <w:proofErr w:type="spellEnd"/>
      <w:r w:rsidR="00E65CEC" w:rsidRPr="00327881">
        <w:rPr>
          <w:rFonts w:ascii="Garamond" w:hAnsi="Garamond"/>
          <w:color w:val="222222"/>
          <w:lang w:val="en-US"/>
        </w:rPr>
        <w:t xml:space="preserve"> (2015</w:t>
      </w:r>
      <w:r w:rsidR="00D434E0">
        <w:rPr>
          <w:rFonts w:ascii="Garamond" w:hAnsi="Garamond"/>
          <w:color w:val="222222"/>
          <w:lang w:val="en-US"/>
        </w:rPr>
        <w:t>:</w:t>
      </w:r>
      <w:r w:rsidR="00BC7F85">
        <w:rPr>
          <w:rFonts w:ascii="Garamond" w:hAnsi="Garamond"/>
          <w:color w:val="222222"/>
          <w:lang w:val="en-US"/>
        </w:rPr>
        <w:t xml:space="preserve"> 63</w:t>
      </w:r>
      <w:r w:rsidR="00E65CEC" w:rsidRPr="00327881">
        <w:rPr>
          <w:rFonts w:ascii="Garamond" w:hAnsi="Garamond"/>
          <w:color w:val="222222"/>
          <w:lang w:val="en-US"/>
        </w:rPr>
        <w:t xml:space="preserve">) it does not mean that individuals want pure reality, but “to receive </w:t>
      </w:r>
      <w:r w:rsidR="00852FAF" w:rsidRPr="00327881">
        <w:rPr>
          <w:rFonts w:ascii="Garamond" w:hAnsi="Garamond"/>
          <w:color w:val="222222"/>
          <w:lang w:val="en-US"/>
        </w:rPr>
        <w:t>knowledge</w:t>
      </w:r>
      <w:r w:rsidR="00E65CEC" w:rsidRPr="00327881">
        <w:rPr>
          <w:rFonts w:ascii="Garamond" w:hAnsi="Garamond"/>
          <w:color w:val="222222"/>
          <w:lang w:val="en-US"/>
        </w:rPr>
        <w:t xml:space="preserve"> that satisfies their needs”. </w:t>
      </w:r>
      <w:r w:rsidRPr="00327881">
        <w:rPr>
          <w:rFonts w:ascii="Garamond" w:hAnsi="Garamond"/>
          <w:color w:val="222222"/>
          <w:lang w:val="en-US"/>
        </w:rPr>
        <w:t xml:space="preserve">As such, psychologist and </w:t>
      </w:r>
      <w:r w:rsidR="00227B0E" w:rsidRPr="00327881">
        <w:rPr>
          <w:rFonts w:ascii="Garamond" w:hAnsi="Garamond"/>
          <w:color w:val="222222"/>
          <w:lang w:val="en-US"/>
        </w:rPr>
        <w:t>sociologist</w:t>
      </w:r>
      <w:r w:rsidRPr="00327881">
        <w:rPr>
          <w:rFonts w:ascii="Garamond" w:hAnsi="Garamond"/>
          <w:color w:val="222222"/>
          <w:lang w:val="en-US"/>
        </w:rPr>
        <w:t xml:space="preserve"> have focused on </w:t>
      </w:r>
      <w:r w:rsidR="00FC7507" w:rsidRPr="00327881">
        <w:rPr>
          <w:rFonts w:ascii="Garamond" w:hAnsi="Garamond"/>
          <w:color w:val="222222"/>
          <w:lang w:val="en-US"/>
        </w:rPr>
        <w:t>specific social cognitive processes</w:t>
      </w:r>
      <w:r w:rsidRPr="00327881">
        <w:rPr>
          <w:rFonts w:ascii="Garamond" w:hAnsi="Garamond"/>
          <w:color w:val="222222"/>
          <w:lang w:val="en-US"/>
        </w:rPr>
        <w:t xml:space="preserve"> that may</w:t>
      </w:r>
      <w:r w:rsidR="00FC7507" w:rsidRPr="00327881">
        <w:rPr>
          <w:rFonts w:ascii="Garamond" w:hAnsi="Garamond"/>
          <w:color w:val="222222"/>
          <w:lang w:val="en-US"/>
        </w:rPr>
        <w:t xml:space="preserve"> increase the likelihood </w:t>
      </w:r>
      <w:r w:rsidRPr="00327881">
        <w:rPr>
          <w:rFonts w:ascii="Garamond" w:hAnsi="Garamond"/>
          <w:color w:val="222222"/>
          <w:lang w:val="en-US"/>
        </w:rPr>
        <w:t xml:space="preserve">of </w:t>
      </w:r>
      <w:r w:rsidR="00FC7507" w:rsidRPr="00327881">
        <w:rPr>
          <w:rFonts w:ascii="Garamond" w:hAnsi="Garamond"/>
          <w:color w:val="222222"/>
          <w:lang w:val="en-US"/>
        </w:rPr>
        <w:lastRenderedPageBreak/>
        <w:t>people believ</w:t>
      </w:r>
      <w:r w:rsidRPr="00327881">
        <w:rPr>
          <w:rFonts w:ascii="Garamond" w:hAnsi="Garamond"/>
          <w:color w:val="222222"/>
          <w:lang w:val="en-US"/>
        </w:rPr>
        <w:t>ing</w:t>
      </w:r>
      <w:r w:rsidR="00FC7507" w:rsidRPr="00327881">
        <w:rPr>
          <w:rFonts w:ascii="Garamond" w:hAnsi="Garamond"/>
          <w:color w:val="222222"/>
          <w:lang w:val="en-US"/>
        </w:rPr>
        <w:t xml:space="preserve"> conspiracy theories</w:t>
      </w:r>
      <w:r w:rsidRPr="00327881">
        <w:rPr>
          <w:rFonts w:ascii="Garamond" w:hAnsi="Garamond"/>
          <w:color w:val="222222"/>
          <w:lang w:val="en-US"/>
        </w:rPr>
        <w:t xml:space="preserve">. </w:t>
      </w:r>
      <w:r w:rsidR="00227B0E" w:rsidRPr="00327881">
        <w:rPr>
          <w:rFonts w:ascii="Garamond" w:hAnsi="Garamond"/>
          <w:color w:val="222222"/>
          <w:lang w:val="en-US"/>
        </w:rPr>
        <w:t>For example, people may have the desire to belong and to maintain a positive image of the self and the in-group and as such conspiracy theories, it is argued, are particularly appealing to those who find the positive image of their self or in-group to be threatened in some way (Douglas et</w:t>
      </w:r>
      <w:r w:rsidR="00BC7F85">
        <w:rPr>
          <w:rFonts w:ascii="Garamond" w:hAnsi="Garamond"/>
          <w:color w:val="222222"/>
          <w:lang w:val="en-US"/>
        </w:rPr>
        <w:t>.</w:t>
      </w:r>
      <w:r w:rsidR="00227B0E" w:rsidRPr="00327881">
        <w:rPr>
          <w:rFonts w:ascii="Garamond" w:hAnsi="Garamond"/>
          <w:color w:val="222222"/>
          <w:lang w:val="en-US"/>
        </w:rPr>
        <w:t xml:space="preserve"> al</w:t>
      </w:r>
      <w:r w:rsidR="00BC7F85">
        <w:rPr>
          <w:rFonts w:ascii="Garamond" w:hAnsi="Garamond"/>
          <w:color w:val="222222"/>
          <w:lang w:val="en-US"/>
        </w:rPr>
        <w:t xml:space="preserve">. </w:t>
      </w:r>
      <w:r w:rsidR="00227B0E" w:rsidRPr="00327881">
        <w:rPr>
          <w:rFonts w:ascii="Garamond" w:hAnsi="Garamond"/>
          <w:color w:val="222222"/>
          <w:lang w:val="en-US"/>
        </w:rPr>
        <w:t xml:space="preserve">2017; </w:t>
      </w:r>
      <w:proofErr w:type="spellStart"/>
      <w:r w:rsidR="00227B0E" w:rsidRPr="00327881">
        <w:rPr>
          <w:rFonts w:ascii="Garamond" w:hAnsi="Garamond"/>
          <w:color w:val="222222"/>
          <w:lang w:val="en-US"/>
        </w:rPr>
        <w:t>Chichocka</w:t>
      </w:r>
      <w:proofErr w:type="spellEnd"/>
      <w:r w:rsidR="00227B0E" w:rsidRPr="00327881">
        <w:rPr>
          <w:rFonts w:ascii="Garamond" w:hAnsi="Garamond"/>
          <w:color w:val="222222"/>
          <w:lang w:val="en-US"/>
        </w:rPr>
        <w:t xml:space="preserve">, </w:t>
      </w:r>
      <w:proofErr w:type="spellStart"/>
      <w:r w:rsidR="00227B0E" w:rsidRPr="00327881">
        <w:rPr>
          <w:rFonts w:ascii="Garamond" w:hAnsi="Garamond"/>
          <w:color w:val="222222"/>
          <w:lang w:val="en-US"/>
        </w:rPr>
        <w:t>Marchlewska</w:t>
      </w:r>
      <w:proofErr w:type="spellEnd"/>
      <w:r w:rsidR="00227B0E" w:rsidRPr="00327881">
        <w:rPr>
          <w:rFonts w:ascii="Garamond" w:hAnsi="Garamond"/>
          <w:color w:val="222222"/>
          <w:lang w:val="en-US"/>
        </w:rPr>
        <w:t xml:space="preserve">, and </w:t>
      </w:r>
      <w:proofErr w:type="spellStart"/>
      <w:r w:rsidR="00227B0E" w:rsidRPr="00327881">
        <w:rPr>
          <w:rFonts w:ascii="Garamond" w:hAnsi="Garamond"/>
          <w:color w:val="222222"/>
          <w:lang w:val="en-US"/>
        </w:rPr>
        <w:t>Golec</w:t>
      </w:r>
      <w:proofErr w:type="spellEnd"/>
      <w:r w:rsidR="00227B0E" w:rsidRPr="00327881">
        <w:rPr>
          <w:rFonts w:ascii="Garamond" w:hAnsi="Garamond"/>
          <w:color w:val="222222"/>
          <w:lang w:val="en-US"/>
        </w:rPr>
        <w:t xml:space="preserve"> de Zavala 2016). Douglas et</w:t>
      </w:r>
      <w:r w:rsidR="005F5FAE">
        <w:rPr>
          <w:rFonts w:ascii="Garamond" w:hAnsi="Garamond"/>
          <w:color w:val="222222"/>
          <w:lang w:val="en-US"/>
        </w:rPr>
        <w:t>.</w:t>
      </w:r>
      <w:r w:rsidR="00227B0E" w:rsidRPr="00327881">
        <w:rPr>
          <w:rFonts w:ascii="Garamond" w:hAnsi="Garamond"/>
          <w:color w:val="222222"/>
          <w:lang w:val="en-US"/>
        </w:rPr>
        <w:t xml:space="preserve"> </w:t>
      </w:r>
      <w:r w:rsidR="005F5FAE">
        <w:rPr>
          <w:rFonts w:ascii="Garamond" w:hAnsi="Garamond"/>
          <w:color w:val="222222"/>
          <w:lang w:val="en-US"/>
        </w:rPr>
        <w:t>al.</w:t>
      </w:r>
      <w:r w:rsidR="00227B0E" w:rsidRPr="00327881">
        <w:rPr>
          <w:rFonts w:ascii="Garamond" w:hAnsi="Garamond"/>
          <w:color w:val="222222"/>
          <w:lang w:val="en-US"/>
        </w:rPr>
        <w:t xml:space="preserve"> (2017) suggests that conspiracy theories are recruited defensively, and as such conspiracy belief is associated with narcissism, and liked to paranoid ideation; and groups that feel that they have been victimized are more likely to endorse conspiracy theories about powerful out-groups. </w:t>
      </w:r>
    </w:p>
    <w:p w14:paraId="5B6FAE35" w14:textId="3A14A7BB" w:rsidR="00D67A1A" w:rsidRDefault="00E65CEC" w:rsidP="00D67A1A">
      <w:pPr>
        <w:shd w:val="clear" w:color="auto" w:fill="FFFFFF"/>
        <w:spacing w:line="480" w:lineRule="auto"/>
        <w:ind w:firstLine="720"/>
        <w:jc w:val="both"/>
        <w:rPr>
          <w:rFonts w:ascii="Garamond" w:hAnsi="Garamond"/>
          <w:color w:val="222222"/>
          <w:lang w:val="en-US"/>
        </w:rPr>
      </w:pPr>
      <w:proofErr w:type="spellStart"/>
      <w:r w:rsidRPr="00327881">
        <w:rPr>
          <w:rFonts w:ascii="Garamond" w:hAnsi="Garamond"/>
          <w:color w:val="222222"/>
          <w:lang w:val="en-US"/>
        </w:rPr>
        <w:t>Kreko</w:t>
      </w:r>
      <w:proofErr w:type="spellEnd"/>
      <w:r w:rsidRPr="00327881">
        <w:rPr>
          <w:rFonts w:ascii="Garamond" w:hAnsi="Garamond"/>
          <w:color w:val="222222"/>
          <w:lang w:val="en-US"/>
        </w:rPr>
        <w:t xml:space="preserve"> (2015)</w:t>
      </w:r>
      <w:r w:rsidR="00A4698A" w:rsidRPr="00327881">
        <w:rPr>
          <w:rStyle w:val="FootnoteReference"/>
          <w:rFonts w:ascii="Garamond" w:hAnsi="Garamond"/>
          <w:color w:val="222222"/>
          <w:lang w:val="en-US"/>
        </w:rPr>
        <w:footnoteReference w:id="7"/>
      </w:r>
      <w:r w:rsidRPr="00327881">
        <w:rPr>
          <w:rFonts w:ascii="Garamond" w:hAnsi="Garamond"/>
          <w:color w:val="222222"/>
          <w:lang w:val="en-US"/>
        </w:rPr>
        <w:t xml:space="preserve"> argues against the view that beliefs in conspiracy are products of individual psychology</w:t>
      </w:r>
      <w:r w:rsidR="00A4698A" w:rsidRPr="00327881">
        <w:rPr>
          <w:rFonts w:ascii="Garamond" w:hAnsi="Garamond"/>
          <w:color w:val="222222"/>
          <w:lang w:val="en-US"/>
        </w:rPr>
        <w:t>.</w:t>
      </w:r>
      <w:r w:rsidRPr="00327881">
        <w:rPr>
          <w:rFonts w:ascii="Garamond" w:hAnsi="Garamond"/>
          <w:color w:val="222222"/>
          <w:lang w:val="en-US"/>
        </w:rPr>
        <w:t xml:space="preserve"> Rather, conspiracy theories are “normal”,</w:t>
      </w:r>
      <w:r w:rsidR="00A4698A" w:rsidRPr="00327881">
        <w:rPr>
          <w:rFonts w:ascii="Garamond" w:hAnsi="Garamond"/>
          <w:color w:val="222222"/>
          <w:lang w:val="en-US"/>
        </w:rPr>
        <w:t xml:space="preserve"> and should be explained as normalcy and not pathology, as</w:t>
      </w:r>
      <w:r w:rsidRPr="00327881">
        <w:rPr>
          <w:rFonts w:ascii="Garamond" w:hAnsi="Garamond"/>
          <w:color w:val="222222"/>
          <w:lang w:val="en-US"/>
        </w:rPr>
        <w:t xml:space="preserve"> products of social psychological processes. As such</w:t>
      </w:r>
      <w:r w:rsidR="00A4698A" w:rsidRPr="00327881">
        <w:rPr>
          <w:rFonts w:ascii="Garamond" w:hAnsi="Garamond"/>
          <w:color w:val="222222"/>
          <w:lang w:val="en-US"/>
        </w:rPr>
        <w:t>,</w:t>
      </w:r>
      <w:r w:rsidRPr="00327881">
        <w:rPr>
          <w:rFonts w:ascii="Garamond" w:hAnsi="Garamond"/>
          <w:color w:val="222222"/>
          <w:lang w:val="en-US"/>
        </w:rPr>
        <w:t xml:space="preserve"> </w:t>
      </w:r>
      <w:proofErr w:type="spellStart"/>
      <w:r w:rsidRPr="00327881">
        <w:rPr>
          <w:rFonts w:ascii="Garamond" w:hAnsi="Garamond"/>
          <w:color w:val="222222"/>
          <w:lang w:val="en-US"/>
        </w:rPr>
        <w:t>Kreko</w:t>
      </w:r>
      <w:proofErr w:type="spellEnd"/>
      <w:r w:rsidRPr="00327881">
        <w:rPr>
          <w:rFonts w:ascii="Garamond" w:hAnsi="Garamond"/>
          <w:color w:val="222222"/>
          <w:lang w:val="en-US"/>
        </w:rPr>
        <w:t xml:space="preserve"> argues that “Societal conspiracy theories should be distinguished from paranoic delusions: The perceived plot is directed against a collective as a nation. A group, or a culture, while a paranoid person is afraid of conspiracies personally against him – or herself”; adding “Conspiracy theories are, unlike mental disorders such as schizophrenia and paranoia, abundant in modern societies” (64). In this view on collective motivated cognition framework, belief in conspiracy theories “help draw a line between the in-group and the out-group”</w:t>
      </w:r>
      <w:r w:rsidR="0038641C" w:rsidRPr="00327881">
        <w:rPr>
          <w:rFonts w:ascii="Garamond" w:hAnsi="Garamond"/>
          <w:color w:val="222222"/>
          <w:lang w:val="en-US"/>
        </w:rPr>
        <w:t xml:space="preserve"> </w:t>
      </w:r>
      <w:r w:rsidRPr="00327881">
        <w:rPr>
          <w:rFonts w:ascii="Garamond" w:hAnsi="Garamond"/>
          <w:color w:val="222222"/>
          <w:lang w:val="en-US"/>
        </w:rPr>
        <w:t>and conspiracy theories “emerge above and below in the social-political hierarchy, can motivate actions for changing the status quo, exercise control over the powerful, or, on the contrary, justify oppression and aggression against the lower status groups and cement social hierarchies</w:t>
      </w:r>
      <w:r w:rsidR="0038641C" w:rsidRPr="00327881">
        <w:rPr>
          <w:rFonts w:ascii="Garamond" w:hAnsi="Garamond"/>
          <w:color w:val="222222"/>
          <w:lang w:val="en-US"/>
        </w:rPr>
        <w:t>” (66)</w:t>
      </w:r>
      <w:r w:rsidRPr="00327881">
        <w:rPr>
          <w:rFonts w:ascii="Garamond" w:hAnsi="Garamond"/>
          <w:color w:val="222222"/>
          <w:lang w:val="en-US"/>
        </w:rPr>
        <w:t xml:space="preserve">. </w:t>
      </w:r>
    </w:p>
    <w:p w14:paraId="18FAF948" w14:textId="0F8515BD" w:rsidR="0008597E" w:rsidRDefault="00B02A51" w:rsidP="00005DE6">
      <w:pPr>
        <w:shd w:val="clear" w:color="auto" w:fill="FFFFFF"/>
        <w:spacing w:line="480" w:lineRule="auto"/>
        <w:ind w:firstLine="720"/>
        <w:jc w:val="both"/>
        <w:rPr>
          <w:rFonts w:ascii="Garamond" w:hAnsi="Garamond"/>
          <w:color w:val="222222"/>
          <w:lang w:val="en-US"/>
        </w:rPr>
      </w:pPr>
      <w:r w:rsidRPr="00327881">
        <w:rPr>
          <w:rFonts w:ascii="Garamond" w:hAnsi="Garamond"/>
          <w:lang w:val="en-US"/>
        </w:rPr>
        <w:t>Much of the empirical research too, as we</w:t>
      </w:r>
      <w:r w:rsidR="00A4698A" w:rsidRPr="00327881">
        <w:rPr>
          <w:rFonts w:ascii="Garamond" w:hAnsi="Garamond"/>
          <w:lang w:val="en-US"/>
        </w:rPr>
        <w:t xml:space="preserve"> </w:t>
      </w:r>
      <w:r w:rsidR="00A801E0" w:rsidRPr="00327881">
        <w:rPr>
          <w:rFonts w:ascii="Garamond" w:hAnsi="Garamond"/>
          <w:lang w:val="en-US"/>
        </w:rPr>
        <w:t xml:space="preserve">have </w:t>
      </w:r>
      <w:r w:rsidR="00A4698A" w:rsidRPr="00327881">
        <w:rPr>
          <w:rFonts w:ascii="Garamond" w:hAnsi="Garamond"/>
          <w:lang w:val="en-US"/>
        </w:rPr>
        <w:t>see</w:t>
      </w:r>
      <w:r w:rsidR="00A801E0" w:rsidRPr="00327881">
        <w:rPr>
          <w:rFonts w:ascii="Garamond" w:hAnsi="Garamond"/>
          <w:lang w:val="en-US"/>
        </w:rPr>
        <w:t>n</w:t>
      </w:r>
      <w:r w:rsidRPr="00327881">
        <w:rPr>
          <w:rFonts w:ascii="Garamond" w:hAnsi="Garamond"/>
          <w:lang w:val="en-US"/>
        </w:rPr>
        <w:t xml:space="preserve">, is suffering from a similar tendency </w:t>
      </w:r>
      <w:r w:rsidR="00A801E0" w:rsidRPr="00327881">
        <w:rPr>
          <w:rFonts w:ascii="Garamond" w:hAnsi="Garamond"/>
          <w:lang w:val="en-US"/>
        </w:rPr>
        <w:t>found in the</w:t>
      </w:r>
      <w:r w:rsidRPr="00327881">
        <w:rPr>
          <w:rFonts w:ascii="Garamond" w:hAnsi="Garamond"/>
          <w:lang w:val="en-US"/>
        </w:rPr>
        <w:t xml:space="preserve"> philosophical debate, namely that, lacking a unified theoretical framework, research is identifying different elements </w:t>
      </w:r>
      <w:r w:rsidRPr="00327881">
        <w:rPr>
          <w:rFonts w:ascii="Garamond" w:hAnsi="Garamond"/>
          <w:color w:val="222222"/>
          <w:lang w:val="en-US"/>
        </w:rPr>
        <w:t>of conspiracy theories and those who believe</w:t>
      </w:r>
      <w:r w:rsidR="00885891">
        <w:rPr>
          <w:rFonts w:ascii="Garamond" w:hAnsi="Garamond"/>
          <w:color w:val="222222"/>
          <w:lang w:val="en-US"/>
        </w:rPr>
        <w:t>,</w:t>
      </w:r>
      <w:r w:rsidRPr="00327881">
        <w:rPr>
          <w:rFonts w:ascii="Garamond" w:hAnsi="Garamond"/>
          <w:color w:val="222222"/>
          <w:lang w:val="en-US"/>
        </w:rPr>
        <w:t xml:space="preserve"> or are committed to them, in a way that </w:t>
      </w:r>
      <w:r w:rsidR="00F12411" w:rsidRPr="00327881">
        <w:rPr>
          <w:rFonts w:ascii="Garamond" w:hAnsi="Garamond"/>
          <w:color w:val="222222"/>
          <w:lang w:val="en-US"/>
        </w:rPr>
        <w:t>provide rivalry accounts</w:t>
      </w:r>
      <w:r w:rsidR="00A801E0" w:rsidRPr="00327881">
        <w:rPr>
          <w:rFonts w:ascii="Garamond" w:hAnsi="Garamond"/>
          <w:color w:val="222222"/>
          <w:lang w:val="en-US"/>
        </w:rPr>
        <w:t xml:space="preserve"> rather than complementary</w:t>
      </w:r>
      <w:r w:rsidRPr="00327881">
        <w:rPr>
          <w:rFonts w:ascii="Garamond" w:hAnsi="Garamond"/>
          <w:color w:val="222222"/>
          <w:lang w:val="en-US"/>
        </w:rPr>
        <w:t xml:space="preserve">. </w:t>
      </w:r>
      <w:r w:rsidR="00E1359F">
        <w:rPr>
          <w:rFonts w:ascii="Garamond" w:hAnsi="Garamond"/>
          <w:color w:val="222222"/>
          <w:lang w:val="en-US"/>
        </w:rPr>
        <w:t>F</w:t>
      </w:r>
      <w:r w:rsidR="00A4698A" w:rsidRPr="00327881">
        <w:rPr>
          <w:rFonts w:ascii="Garamond" w:hAnsi="Garamond"/>
          <w:color w:val="222222"/>
          <w:lang w:val="en-US"/>
        </w:rPr>
        <w:t xml:space="preserve">rom </w:t>
      </w:r>
      <w:r w:rsidR="00A4698A" w:rsidRPr="00327881">
        <w:rPr>
          <w:rFonts w:ascii="Garamond" w:hAnsi="Garamond"/>
          <w:lang w:val="en-US"/>
        </w:rPr>
        <w:t xml:space="preserve">the research </w:t>
      </w:r>
      <w:r w:rsidR="00A4698A" w:rsidRPr="00327881">
        <w:rPr>
          <w:rFonts w:ascii="Garamond" w:hAnsi="Garamond"/>
          <w:lang w:val="en-US"/>
        </w:rPr>
        <w:lastRenderedPageBreak/>
        <w:t>literature then, thus far, we can identify three central motivations for belief in conspiracy theories that emerge</w:t>
      </w:r>
      <w:r w:rsidR="00885891">
        <w:rPr>
          <w:rFonts w:ascii="Garamond" w:hAnsi="Garamond"/>
          <w:lang w:val="en-US"/>
        </w:rPr>
        <w:t>,</w:t>
      </w:r>
      <w:r w:rsidR="00A4698A" w:rsidRPr="00327881">
        <w:rPr>
          <w:rFonts w:ascii="Garamond" w:hAnsi="Garamond"/>
          <w:lang w:val="en-US"/>
        </w:rPr>
        <w:t xml:space="preserve"> </w:t>
      </w:r>
      <w:r w:rsidR="00885891">
        <w:rPr>
          <w:rFonts w:ascii="Garamond" w:hAnsi="Garamond"/>
          <w:lang w:val="en-US"/>
        </w:rPr>
        <w:t>which</w:t>
      </w:r>
      <w:r w:rsidR="00A4698A" w:rsidRPr="00327881">
        <w:rPr>
          <w:rFonts w:ascii="Garamond" w:hAnsi="Garamond"/>
          <w:lang w:val="en-US"/>
        </w:rPr>
        <w:t xml:space="preserve"> I will call group cohesion, cognitive desires and </w:t>
      </w:r>
      <w:r w:rsidR="00885891">
        <w:rPr>
          <w:rFonts w:ascii="Garamond" w:hAnsi="Garamond"/>
          <w:lang w:val="en-US"/>
        </w:rPr>
        <w:t xml:space="preserve">truth seeking (also </w:t>
      </w:r>
      <w:r w:rsidR="00A4698A" w:rsidRPr="00327881">
        <w:rPr>
          <w:rFonts w:ascii="Garamond" w:hAnsi="Garamond"/>
          <w:lang w:val="en-US"/>
        </w:rPr>
        <w:t>epistemic aims</w:t>
      </w:r>
      <w:r w:rsidR="00885891">
        <w:rPr>
          <w:rFonts w:ascii="Garamond" w:hAnsi="Garamond"/>
          <w:lang w:val="en-US"/>
        </w:rPr>
        <w:t>)</w:t>
      </w:r>
      <w:r w:rsidR="00A4698A" w:rsidRPr="00327881">
        <w:rPr>
          <w:rFonts w:ascii="Garamond" w:hAnsi="Garamond"/>
          <w:lang w:val="en-US"/>
        </w:rPr>
        <w:t>. Next, I discuss these in turn.</w:t>
      </w:r>
    </w:p>
    <w:p w14:paraId="2E25F57F" w14:textId="77777777" w:rsidR="00005DE6" w:rsidRPr="00327881" w:rsidRDefault="00005DE6" w:rsidP="00005DE6">
      <w:pPr>
        <w:shd w:val="clear" w:color="auto" w:fill="FFFFFF"/>
        <w:spacing w:line="480" w:lineRule="auto"/>
        <w:ind w:firstLine="720"/>
        <w:jc w:val="both"/>
        <w:rPr>
          <w:rFonts w:ascii="Garamond" w:hAnsi="Garamond"/>
          <w:color w:val="222222"/>
          <w:lang w:val="en-US"/>
        </w:rPr>
      </w:pPr>
    </w:p>
    <w:p w14:paraId="031C9AA3" w14:textId="7A4B2EA7" w:rsidR="008F6908" w:rsidRPr="00C17F42" w:rsidRDefault="008F6908" w:rsidP="00C17F42">
      <w:pPr>
        <w:pStyle w:val="ListParagraph"/>
        <w:numPr>
          <w:ilvl w:val="0"/>
          <w:numId w:val="2"/>
        </w:numPr>
        <w:shd w:val="clear" w:color="auto" w:fill="FFFFFF"/>
        <w:spacing w:line="480" w:lineRule="auto"/>
        <w:jc w:val="both"/>
        <w:rPr>
          <w:rFonts w:ascii="Garamond" w:hAnsi="Garamond"/>
          <w:b/>
          <w:bCs/>
          <w:color w:val="222222"/>
          <w:lang w:val="en-US"/>
        </w:rPr>
      </w:pPr>
      <w:r w:rsidRPr="00C17F42">
        <w:rPr>
          <w:rFonts w:ascii="Garamond" w:hAnsi="Garamond"/>
          <w:b/>
          <w:bCs/>
          <w:color w:val="222222"/>
          <w:lang w:val="en-US"/>
        </w:rPr>
        <w:t>Four Dimensions</w:t>
      </w:r>
      <w:r w:rsidR="004D2804" w:rsidRPr="00C17F42">
        <w:rPr>
          <w:rFonts w:ascii="Garamond" w:hAnsi="Garamond"/>
          <w:b/>
          <w:bCs/>
          <w:color w:val="222222"/>
          <w:lang w:val="en-US"/>
        </w:rPr>
        <w:t xml:space="preserve"> </w:t>
      </w:r>
    </w:p>
    <w:p w14:paraId="62634288" w14:textId="6256201C" w:rsidR="00D67A1A" w:rsidRDefault="00650880" w:rsidP="005F5FAE">
      <w:pPr>
        <w:pStyle w:val="xmsonormal"/>
        <w:shd w:val="clear" w:color="auto" w:fill="FFFFFF"/>
        <w:spacing w:before="0" w:beforeAutospacing="0" w:after="0" w:afterAutospacing="0" w:line="480" w:lineRule="auto"/>
        <w:jc w:val="both"/>
        <w:rPr>
          <w:rFonts w:ascii="Garamond" w:hAnsi="Garamond"/>
          <w:color w:val="000000"/>
          <w:lang w:val="en-GB"/>
        </w:rPr>
      </w:pPr>
      <w:r w:rsidRPr="00327881">
        <w:rPr>
          <w:rFonts w:ascii="Garamond" w:hAnsi="Garamond"/>
          <w:color w:val="000000"/>
          <w:lang w:val="en-US" w:eastAsia="ja-JP"/>
        </w:rPr>
        <w:t xml:space="preserve">Generally, </w:t>
      </w:r>
      <w:r w:rsidRPr="00327881">
        <w:rPr>
          <w:rFonts w:ascii="Garamond" w:hAnsi="Garamond"/>
          <w:color w:val="000000"/>
          <w:lang w:val="en-GB"/>
        </w:rPr>
        <w:t>people want to believe what is true. But, as sociology</w:t>
      </w:r>
      <w:r w:rsidR="00B20A0D" w:rsidRPr="00327881">
        <w:rPr>
          <w:rFonts w:ascii="Garamond" w:hAnsi="Garamond"/>
          <w:color w:val="000000"/>
          <w:lang w:val="en-GB"/>
        </w:rPr>
        <w:t>,</w:t>
      </w:r>
      <w:r w:rsidRPr="00327881">
        <w:rPr>
          <w:rFonts w:ascii="Garamond" w:hAnsi="Garamond"/>
          <w:color w:val="000000"/>
          <w:lang w:val="en-GB"/>
        </w:rPr>
        <w:t xml:space="preserve"> psychology and economics tell us, in addition, beliefs often fulfil important psychological and functional needs of the individual or group. As a result</w:t>
      </w:r>
      <w:r w:rsidR="00B20A0D" w:rsidRPr="00327881">
        <w:rPr>
          <w:rFonts w:ascii="Garamond" w:hAnsi="Garamond"/>
          <w:color w:val="000000"/>
          <w:lang w:val="en-GB"/>
        </w:rPr>
        <w:t xml:space="preserve"> of motivated reasoning</w:t>
      </w:r>
      <w:r w:rsidRPr="00327881">
        <w:rPr>
          <w:rFonts w:ascii="Garamond" w:hAnsi="Garamond"/>
          <w:color w:val="000000"/>
          <w:lang w:val="en-GB"/>
        </w:rPr>
        <w:t xml:space="preserve">, people often adopt beliefs that others in their group have, to maintain group cohesiveness, their desire for positive relationships and a feeling of </w:t>
      </w:r>
      <w:r w:rsidRPr="00327881">
        <w:rPr>
          <w:rFonts w:ascii="Garamond" w:hAnsi="Garamond"/>
          <w:i/>
          <w:iCs/>
          <w:color w:val="000000"/>
          <w:lang w:val="en-GB"/>
        </w:rPr>
        <w:t>esprit de corps</w:t>
      </w:r>
      <w:r w:rsidRPr="00327881">
        <w:rPr>
          <w:rFonts w:ascii="Garamond" w:hAnsi="Garamond"/>
          <w:color w:val="000000"/>
          <w:lang w:val="en-GB"/>
        </w:rPr>
        <w:t>. Further, there may be other cognitive needs that cause biases during the judgments phase, such as confirmation bias or a need for closure and magical thinking</w:t>
      </w:r>
      <w:r w:rsidR="009C465D" w:rsidRPr="00327881">
        <w:rPr>
          <w:rFonts w:ascii="Garamond" w:hAnsi="Garamond"/>
          <w:color w:val="000000"/>
          <w:lang w:val="en-GB"/>
        </w:rPr>
        <w:t xml:space="preserve"> (Hahn </w:t>
      </w:r>
      <w:r w:rsidR="00885891">
        <w:rPr>
          <w:rFonts w:ascii="Garamond" w:hAnsi="Garamond"/>
          <w:color w:val="000000"/>
          <w:lang w:val="en-GB"/>
        </w:rPr>
        <w:t xml:space="preserve">and </w:t>
      </w:r>
      <w:r w:rsidR="00AF6B0F">
        <w:rPr>
          <w:rFonts w:ascii="Garamond" w:hAnsi="Garamond"/>
          <w:color w:val="000000"/>
          <w:lang w:val="en-GB"/>
        </w:rPr>
        <w:t>Harris, 2014</w:t>
      </w:r>
      <w:r w:rsidR="009C465D" w:rsidRPr="00327881">
        <w:rPr>
          <w:rFonts w:ascii="Garamond" w:hAnsi="Garamond"/>
          <w:color w:val="000000"/>
          <w:lang w:val="en-GB"/>
        </w:rPr>
        <w:t>)</w:t>
      </w:r>
      <w:r w:rsidRPr="00327881">
        <w:rPr>
          <w:rFonts w:ascii="Garamond" w:hAnsi="Garamond"/>
          <w:color w:val="000000"/>
          <w:lang w:val="en-GB"/>
        </w:rPr>
        <w:t>. At the extremes, then, there are arguably people who only seek the truth, people who only value group cohesion, and people who are only motivated to</w:t>
      </w:r>
      <w:r w:rsidR="007548D7" w:rsidRPr="00327881">
        <w:rPr>
          <w:rFonts w:ascii="Garamond" w:hAnsi="Garamond"/>
          <w:color w:val="000000"/>
          <w:lang w:val="en-GB"/>
        </w:rPr>
        <w:t>,</w:t>
      </w:r>
      <w:r w:rsidRPr="00327881">
        <w:rPr>
          <w:rFonts w:ascii="Garamond" w:hAnsi="Garamond"/>
          <w:color w:val="000000"/>
          <w:lang w:val="en-GB"/>
        </w:rPr>
        <w:t xml:space="preserve"> for example</w:t>
      </w:r>
      <w:r w:rsidR="007548D7" w:rsidRPr="00327881">
        <w:rPr>
          <w:rFonts w:ascii="Garamond" w:hAnsi="Garamond"/>
          <w:color w:val="000000"/>
          <w:lang w:val="en-GB"/>
        </w:rPr>
        <w:t>,</w:t>
      </w:r>
      <w:r w:rsidRPr="00327881">
        <w:rPr>
          <w:rFonts w:ascii="Garamond" w:hAnsi="Garamond"/>
          <w:color w:val="000000"/>
          <w:lang w:val="en-GB"/>
        </w:rPr>
        <w:t xml:space="preserve"> hold on to and confirm their biased world view, or other cognitive reasons </w:t>
      </w:r>
      <w:r w:rsidR="001D49D2" w:rsidRPr="00327881">
        <w:rPr>
          <w:rFonts w:ascii="Garamond" w:hAnsi="Garamond"/>
          <w:color w:val="000000"/>
          <w:lang w:val="en-GB"/>
        </w:rPr>
        <w:t>that may contribute to a</w:t>
      </w:r>
      <w:r w:rsidRPr="00327881">
        <w:rPr>
          <w:rFonts w:ascii="Garamond" w:hAnsi="Garamond"/>
          <w:color w:val="000000"/>
          <w:lang w:val="en-GB"/>
        </w:rPr>
        <w:t xml:space="preserve"> distortion of objectiv</w:t>
      </w:r>
      <w:r w:rsidR="00FC0E4A" w:rsidRPr="00327881">
        <w:rPr>
          <w:rFonts w:ascii="Garamond" w:hAnsi="Garamond"/>
          <w:color w:val="000000"/>
          <w:lang w:val="en-GB"/>
        </w:rPr>
        <w:t>e</w:t>
      </w:r>
      <w:r w:rsidRPr="00327881">
        <w:rPr>
          <w:rFonts w:ascii="Garamond" w:hAnsi="Garamond"/>
          <w:color w:val="000000"/>
          <w:lang w:val="en-GB"/>
        </w:rPr>
        <w:t xml:space="preserve"> reality. Most belief</w:t>
      </w:r>
      <w:r w:rsidR="005B1CA3">
        <w:rPr>
          <w:rFonts w:ascii="Garamond" w:hAnsi="Garamond"/>
          <w:color w:val="000000"/>
          <w:lang w:val="en-GB"/>
        </w:rPr>
        <w:t>s</w:t>
      </w:r>
      <w:r w:rsidRPr="00327881">
        <w:rPr>
          <w:rFonts w:ascii="Garamond" w:hAnsi="Garamond"/>
          <w:color w:val="000000"/>
          <w:lang w:val="en-GB"/>
        </w:rPr>
        <w:t xml:space="preserve"> </w:t>
      </w:r>
      <w:r w:rsidR="005B1CA3">
        <w:rPr>
          <w:rFonts w:ascii="Garamond" w:hAnsi="Garamond"/>
          <w:color w:val="000000"/>
          <w:lang w:val="en-GB"/>
        </w:rPr>
        <w:t>in</w:t>
      </w:r>
      <w:r w:rsidRPr="00327881">
        <w:rPr>
          <w:rFonts w:ascii="Garamond" w:hAnsi="Garamond"/>
          <w:color w:val="000000"/>
          <w:lang w:val="en-GB"/>
        </w:rPr>
        <w:t xml:space="preserve"> conspiracy theories can be placed somewhere in-between the extremes, motivated by group cohesion or cognitive needs, but not at the</w:t>
      </w:r>
      <w:r w:rsidR="00B20A0D" w:rsidRPr="00327881">
        <w:rPr>
          <w:rFonts w:ascii="Garamond" w:hAnsi="Garamond"/>
          <w:color w:val="000000"/>
          <w:lang w:val="en-GB"/>
        </w:rPr>
        <w:t xml:space="preserve"> complete</w:t>
      </w:r>
      <w:r w:rsidRPr="00327881">
        <w:rPr>
          <w:rFonts w:ascii="Garamond" w:hAnsi="Garamond"/>
          <w:color w:val="000000"/>
          <w:lang w:val="en-GB"/>
        </w:rPr>
        <w:t xml:space="preserve"> expense of adopting obviously false and absurd beliefs, or vice versa. For a group or individual in which group cohesion matters more, there is an interest to adopt a position further from the out-group, in order to establish a clear contrast between the in-groups’ beliefs and the out-groups’, in </w:t>
      </w:r>
      <w:r w:rsidR="00EB6402" w:rsidRPr="00327881">
        <w:rPr>
          <w:rFonts w:ascii="Garamond" w:hAnsi="Garamond"/>
          <w:color w:val="000000"/>
          <w:lang w:val="en-GB"/>
        </w:rPr>
        <w:t>the interest of increasing group cohesion</w:t>
      </w:r>
      <w:r w:rsidRPr="00327881">
        <w:rPr>
          <w:rFonts w:ascii="Garamond" w:hAnsi="Garamond"/>
          <w:color w:val="000000"/>
          <w:lang w:val="en-GB"/>
        </w:rPr>
        <w:t>. Such a belief may deviate extensively and require ad hoc hypothesis to be sustainable.</w:t>
      </w:r>
    </w:p>
    <w:p w14:paraId="1B06546E" w14:textId="072B5807" w:rsidR="00D67A1A" w:rsidRDefault="00650880" w:rsidP="00D67A1A">
      <w:pPr>
        <w:pStyle w:val="xmsonormal"/>
        <w:shd w:val="clear" w:color="auto" w:fill="FFFFFF"/>
        <w:spacing w:before="0" w:beforeAutospacing="0" w:after="0" w:afterAutospacing="0" w:line="480" w:lineRule="auto"/>
        <w:ind w:firstLine="720"/>
        <w:jc w:val="both"/>
        <w:rPr>
          <w:rFonts w:ascii="Garamond" w:hAnsi="Garamond"/>
          <w:lang w:val="en-GB"/>
        </w:rPr>
      </w:pPr>
      <w:r w:rsidRPr="00327881">
        <w:rPr>
          <w:rFonts w:ascii="Garamond" w:hAnsi="Garamond"/>
          <w:color w:val="000000"/>
          <w:lang w:val="en-GB"/>
        </w:rPr>
        <w:t xml:space="preserve">The dimensions apply to belief in conspiracy theories as a special case. At the extreme points, a belief in a conspiracy theory at time </w:t>
      </w:r>
      <w:r w:rsidRPr="00327881">
        <w:rPr>
          <w:rFonts w:ascii="Garamond" w:hAnsi="Garamond"/>
          <w:i/>
          <w:iCs/>
          <w:color w:val="000000"/>
          <w:lang w:val="en-GB"/>
        </w:rPr>
        <w:t>t</w:t>
      </w:r>
      <w:r w:rsidRPr="00327881">
        <w:rPr>
          <w:rFonts w:ascii="Garamond" w:hAnsi="Garamond"/>
          <w:color w:val="000000"/>
          <w:lang w:val="en-GB"/>
        </w:rPr>
        <w:t xml:space="preserve"> may be motivated by either </w:t>
      </w:r>
      <w:r w:rsidR="00D861E4">
        <w:rPr>
          <w:rFonts w:ascii="Garamond" w:hAnsi="Garamond"/>
          <w:color w:val="000000"/>
          <w:lang w:val="en-GB"/>
        </w:rPr>
        <w:t>truth seeking</w:t>
      </w:r>
      <w:r w:rsidRPr="00327881">
        <w:rPr>
          <w:rFonts w:ascii="Garamond" w:hAnsi="Garamond"/>
          <w:color w:val="000000"/>
          <w:lang w:val="en-GB"/>
        </w:rPr>
        <w:t>, group cohesion, or cognitive need.</w:t>
      </w:r>
      <w:r w:rsidRPr="00327881">
        <w:rPr>
          <w:rFonts w:ascii="Garamond" w:hAnsi="Garamond"/>
          <w:color w:val="000000"/>
          <w:lang w:val="en-US"/>
        </w:rPr>
        <w:t xml:space="preserve"> </w:t>
      </w:r>
      <w:r w:rsidRPr="00327881">
        <w:rPr>
          <w:rFonts w:ascii="Garamond" w:hAnsi="Garamond"/>
          <w:color w:val="000000"/>
          <w:lang w:val="en-GB"/>
        </w:rPr>
        <w:t xml:space="preserve">Thus, there are conspiracy theorists </w:t>
      </w:r>
      <w:r w:rsidRPr="00327881">
        <w:rPr>
          <w:rFonts w:ascii="Garamond" w:hAnsi="Garamond"/>
          <w:color w:val="000000"/>
          <w:lang w:val="en-GB"/>
        </w:rPr>
        <w:softHyphen/>
        <w:t xml:space="preserve">– those who believe or subscribe to conspiracy theories – who are only in it for the truth, and have been led to the position that there is one or more ongoing conspiracies through </w:t>
      </w:r>
      <w:r w:rsidR="009838FB" w:rsidRPr="00327881">
        <w:rPr>
          <w:rFonts w:ascii="Garamond" w:hAnsi="Garamond"/>
          <w:color w:val="000000"/>
          <w:lang w:val="en-GB"/>
        </w:rPr>
        <w:t>careful weighing</w:t>
      </w:r>
      <w:r w:rsidRPr="00327881">
        <w:rPr>
          <w:rFonts w:ascii="Garamond" w:hAnsi="Garamond"/>
          <w:color w:val="000000"/>
          <w:lang w:val="en-GB"/>
        </w:rPr>
        <w:t xml:space="preserve"> of the </w:t>
      </w:r>
      <w:r w:rsidRPr="00327881">
        <w:rPr>
          <w:rFonts w:ascii="Garamond" w:hAnsi="Garamond"/>
          <w:color w:val="000000"/>
          <w:lang w:val="en-GB"/>
        </w:rPr>
        <w:lastRenderedPageBreak/>
        <w:t xml:space="preserve">evidence; or those who do so due to </w:t>
      </w:r>
      <w:r w:rsidRPr="00327881">
        <w:rPr>
          <w:rFonts w:ascii="Garamond" w:hAnsi="Garamond"/>
          <w:color w:val="2E2E2E"/>
        </w:rPr>
        <w:t>wishful thinking</w:t>
      </w:r>
      <w:r w:rsidRPr="00327881">
        <w:rPr>
          <w:rFonts w:ascii="Garamond" w:hAnsi="Garamond"/>
          <w:color w:val="2E2E2E"/>
          <w:lang w:val="en-US"/>
        </w:rPr>
        <w:t>,</w:t>
      </w:r>
      <w:r w:rsidRPr="00327881">
        <w:rPr>
          <w:rFonts w:ascii="Garamond" w:hAnsi="Garamond"/>
          <w:color w:val="2E2E2E"/>
        </w:rPr>
        <w:t xml:space="preserve"> biasing effects of outcome utility</w:t>
      </w:r>
      <w:r w:rsidRPr="00327881">
        <w:rPr>
          <w:rFonts w:ascii="Garamond" w:hAnsi="Garamond"/>
          <w:color w:val="2E2E2E"/>
          <w:lang w:val="en-US"/>
        </w:rPr>
        <w:t>, or other cognitive errors</w:t>
      </w:r>
      <w:r w:rsidR="008F6908" w:rsidRPr="00327881">
        <w:rPr>
          <w:rFonts w:ascii="Garamond" w:hAnsi="Garamond"/>
          <w:color w:val="2E2E2E"/>
          <w:lang w:val="en-US"/>
        </w:rPr>
        <w:t>,</w:t>
      </w:r>
      <w:r w:rsidRPr="00327881">
        <w:rPr>
          <w:rFonts w:ascii="Garamond" w:hAnsi="Garamond"/>
          <w:color w:val="2E2E2E"/>
          <w:lang w:val="en-US"/>
        </w:rPr>
        <w:t xml:space="preserve"> which may arise at any stage of judgment</w:t>
      </w:r>
      <w:r w:rsidR="002D432F" w:rsidRPr="00327881">
        <w:rPr>
          <w:rFonts w:ascii="Garamond" w:hAnsi="Garamond"/>
          <w:color w:val="2E2E2E"/>
          <w:lang w:val="en-US"/>
        </w:rPr>
        <w:t xml:space="preserve"> formation</w:t>
      </w:r>
      <w:r w:rsidRPr="00327881">
        <w:rPr>
          <w:rFonts w:ascii="Garamond" w:hAnsi="Garamond"/>
          <w:color w:val="2E2E2E"/>
          <w:lang w:val="en-US"/>
        </w:rPr>
        <w:t>.</w:t>
      </w:r>
      <w:r w:rsidRPr="00327881">
        <w:rPr>
          <w:rFonts w:ascii="Garamond" w:hAnsi="Garamond"/>
          <w:color w:val="000000"/>
          <w:lang w:val="en-GB"/>
        </w:rPr>
        <w:t xml:space="preserve"> Some conspiracy theorists only believe or commit to conspiracy theories because their group does, </w:t>
      </w:r>
      <w:r w:rsidR="00191485" w:rsidRPr="00327881">
        <w:rPr>
          <w:rFonts w:ascii="Garamond" w:hAnsi="Garamond"/>
          <w:color w:val="000000"/>
          <w:lang w:val="en-GB"/>
        </w:rPr>
        <w:t>thereby signalling membership in and loyalty to the group</w:t>
      </w:r>
      <w:r w:rsidRPr="00327881">
        <w:rPr>
          <w:rFonts w:ascii="Garamond" w:hAnsi="Garamond"/>
          <w:color w:val="000000"/>
          <w:lang w:val="en-GB"/>
        </w:rPr>
        <w:t xml:space="preserve">. </w:t>
      </w:r>
      <w:r w:rsidR="003E10ED" w:rsidRPr="00327881">
        <w:rPr>
          <w:rFonts w:ascii="Garamond" w:hAnsi="Garamond"/>
          <w:color w:val="000000"/>
          <w:lang w:val="en-GB"/>
        </w:rPr>
        <w:t xml:space="preserve">In order to track the content of a conspiracy theory in this framework, the fourth dimension, which is not a kind of motivation for belief, reflects the level of </w:t>
      </w:r>
      <w:r w:rsidR="003E10ED" w:rsidRPr="00D4383B">
        <w:rPr>
          <w:rFonts w:ascii="Garamond" w:hAnsi="Garamond"/>
          <w:color w:val="000000"/>
          <w:lang w:val="en-GB"/>
        </w:rPr>
        <w:t>content-anomie</w:t>
      </w:r>
      <w:r w:rsidR="003E10ED" w:rsidRPr="00327881">
        <w:rPr>
          <w:rFonts w:ascii="Garamond" w:hAnsi="Garamond"/>
          <w:color w:val="000000"/>
          <w:lang w:val="en-GB"/>
        </w:rPr>
        <w:t xml:space="preserve">. In sociology, Durkheim (1933) used the term </w:t>
      </w:r>
      <w:r w:rsidR="003E10ED" w:rsidRPr="00327881">
        <w:rPr>
          <w:rFonts w:ascii="Garamond" w:hAnsi="Garamond"/>
          <w:i/>
          <w:iCs/>
          <w:color w:val="000000"/>
          <w:lang w:val="en-GB"/>
        </w:rPr>
        <w:t>anomie</w:t>
      </w:r>
      <w:r w:rsidR="003E10ED" w:rsidRPr="00327881">
        <w:rPr>
          <w:rFonts w:ascii="Garamond" w:hAnsi="Garamond"/>
          <w:color w:val="000000"/>
          <w:lang w:val="en-GB"/>
        </w:rPr>
        <w:t xml:space="preserve"> to refer to a group or individuals’ measurable status of </w:t>
      </w:r>
      <w:r w:rsidR="003E10ED" w:rsidRPr="00327881">
        <w:rPr>
          <w:rFonts w:ascii="Garamond" w:hAnsi="Garamond"/>
        </w:rPr>
        <w:t>social dysfunction</w:t>
      </w:r>
      <w:r w:rsidR="003E10ED" w:rsidRPr="00327881">
        <w:rPr>
          <w:rFonts w:ascii="Garamond" w:hAnsi="Garamond"/>
          <w:lang w:val="en-US"/>
        </w:rPr>
        <w:t>,</w:t>
      </w:r>
      <w:r w:rsidR="003E10ED" w:rsidRPr="00327881">
        <w:rPr>
          <w:rFonts w:ascii="Garamond" w:hAnsi="Garamond"/>
        </w:rPr>
        <w:t xml:space="preserve"> disorganization, group alienation</w:t>
      </w:r>
      <w:r w:rsidR="003E10ED" w:rsidRPr="00327881">
        <w:rPr>
          <w:rFonts w:ascii="Garamond" w:hAnsi="Garamond"/>
          <w:lang w:val="en-US"/>
        </w:rPr>
        <w:t xml:space="preserve"> and</w:t>
      </w:r>
      <w:r w:rsidR="003E10ED" w:rsidRPr="00327881">
        <w:rPr>
          <w:rFonts w:ascii="Garamond" w:hAnsi="Garamond"/>
        </w:rPr>
        <w:t xml:space="preserve"> demoralization</w:t>
      </w:r>
      <w:r w:rsidR="0058793D" w:rsidRPr="00327881">
        <w:rPr>
          <w:rFonts w:ascii="Garamond" w:hAnsi="Garamond"/>
          <w:lang w:val="en-US"/>
        </w:rPr>
        <w:t>. A</w:t>
      </w:r>
      <w:r w:rsidR="003E10ED" w:rsidRPr="00327881">
        <w:rPr>
          <w:rFonts w:ascii="Garamond" w:hAnsi="Garamond"/>
          <w:lang w:val="en-US"/>
        </w:rPr>
        <w:t xml:space="preserve">nomie is </w:t>
      </w:r>
      <w:r w:rsidR="00D4383B">
        <w:rPr>
          <w:rFonts w:ascii="Garamond" w:hAnsi="Garamond"/>
          <w:lang w:val="en-US"/>
        </w:rPr>
        <w:t xml:space="preserve">found in </w:t>
      </w:r>
      <w:r w:rsidR="003E10ED" w:rsidRPr="00327881">
        <w:rPr>
          <w:rFonts w:ascii="Garamond" w:hAnsi="Garamond"/>
          <w:lang w:val="en-US"/>
        </w:rPr>
        <w:t>Marx’s original idea of the central role of alienation in his social theory</w:t>
      </w:r>
      <w:r w:rsidR="00DE6725" w:rsidRPr="00327881">
        <w:rPr>
          <w:rFonts w:ascii="Garamond" w:hAnsi="Garamond"/>
          <w:lang w:val="en-US"/>
        </w:rPr>
        <w:t xml:space="preserve"> (</w:t>
      </w:r>
      <w:r w:rsidR="00D4383B">
        <w:rPr>
          <w:rFonts w:ascii="Garamond" w:hAnsi="Garamond"/>
          <w:lang w:val="en-US"/>
        </w:rPr>
        <w:t>Seeman 1991</w:t>
      </w:r>
      <w:r w:rsidR="00DE6725" w:rsidRPr="00327881">
        <w:rPr>
          <w:rFonts w:ascii="Garamond" w:hAnsi="Garamond"/>
          <w:lang w:val="en-US"/>
        </w:rPr>
        <w:t>)</w:t>
      </w:r>
      <w:r w:rsidR="003E10ED" w:rsidRPr="00327881">
        <w:rPr>
          <w:rFonts w:ascii="Garamond" w:hAnsi="Garamond"/>
          <w:lang w:val="en-US"/>
        </w:rPr>
        <w:t xml:space="preserve">. In this context I use </w:t>
      </w:r>
      <w:r w:rsidR="00D4383B">
        <w:rPr>
          <w:rFonts w:ascii="Garamond" w:hAnsi="Garamond"/>
          <w:lang w:val="en-US"/>
        </w:rPr>
        <w:t>content-</w:t>
      </w:r>
      <w:r w:rsidR="003E10ED" w:rsidRPr="00327881">
        <w:rPr>
          <w:rFonts w:ascii="Garamond" w:hAnsi="Garamond"/>
          <w:lang w:val="en-US"/>
        </w:rPr>
        <w:t xml:space="preserve">anomie to refer to conspiracy theories as </w:t>
      </w:r>
      <w:r w:rsidR="00D4383B">
        <w:rPr>
          <w:rFonts w:ascii="Garamond" w:hAnsi="Garamond"/>
          <w:lang w:val="en-US"/>
        </w:rPr>
        <w:t>being</w:t>
      </w:r>
      <w:r w:rsidR="003E10ED" w:rsidRPr="00327881">
        <w:rPr>
          <w:rFonts w:ascii="Garamond" w:hAnsi="Garamond"/>
          <w:lang w:val="en-US"/>
        </w:rPr>
        <w:t xml:space="preserve"> high or low </w:t>
      </w:r>
      <w:r w:rsidR="00D4383B">
        <w:rPr>
          <w:rFonts w:ascii="Garamond" w:hAnsi="Garamond"/>
          <w:lang w:val="en-US"/>
        </w:rPr>
        <w:t xml:space="preserve">on the </w:t>
      </w:r>
      <w:r w:rsidR="003E10ED" w:rsidRPr="00327881">
        <w:rPr>
          <w:rFonts w:ascii="Garamond" w:hAnsi="Garamond"/>
          <w:lang w:val="en-US"/>
        </w:rPr>
        <w:t>content-anomie</w:t>
      </w:r>
      <w:r w:rsidR="00D4383B">
        <w:rPr>
          <w:rFonts w:ascii="Garamond" w:hAnsi="Garamond"/>
          <w:lang w:val="en-US"/>
        </w:rPr>
        <w:t xml:space="preserve"> scale</w:t>
      </w:r>
      <w:r w:rsidR="003E10ED" w:rsidRPr="00327881">
        <w:rPr>
          <w:rFonts w:ascii="Garamond" w:hAnsi="Garamond"/>
          <w:lang w:val="en-US"/>
        </w:rPr>
        <w:t>. That is, a conspiracy theory</w:t>
      </w:r>
      <w:r w:rsidR="004E1D27" w:rsidRPr="00327881">
        <w:rPr>
          <w:rFonts w:ascii="Garamond" w:hAnsi="Garamond"/>
          <w:lang w:val="en-US"/>
        </w:rPr>
        <w:t xml:space="preserve"> high on content anomie</w:t>
      </w:r>
      <w:r w:rsidR="003E10ED" w:rsidRPr="00327881">
        <w:rPr>
          <w:rFonts w:ascii="Garamond" w:hAnsi="Garamond"/>
          <w:lang w:val="en-US"/>
        </w:rPr>
        <w:t>, much like the phenomena</w:t>
      </w:r>
      <w:r w:rsidR="00851864" w:rsidRPr="00327881">
        <w:rPr>
          <w:rFonts w:ascii="Garamond" w:hAnsi="Garamond"/>
          <w:lang w:val="en-US"/>
        </w:rPr>
        <w:t xml:space="preserve"> of anomie</w:t>
      </w:r>
      <w:r w:rsidR="003E10ED" w:rsidRPr="00327881">
        <w:rPr>
          <w:rFonts w:ascii="Garamond" w:hAnsi="Garamond"/>
          <w:lang w:val="en-US"/>
        </w:rPr>
        <w:t xml:space="preserve"> in sociology, </w:t>
      </w:r>
      <w:r w:rsidR="00D4383B">
        <w:rPr>
          <w:rFonts w:ascii="Garamond" w:hAnsi="Garamond"/>
          <w:lang w:val="en-US"/>
        </w:rPr>
        <w:t xml:space="preserve">will be </w:t>
      </w:r>
      <w:r w:rsidR="003E10ED" w:rsidRPr="00327881">
        <w:rPr>
          <w:rFonts w:ascii="Garamond" w:hAnsi="Garamond"/>
          <w:lang w:val="en-US"/>
        </w:rPr>
        <w:t>socially isolated from most other views</w:t>
      </w:r>
      <w:r w:rsidR="00D4383B">
        <w:rPr>
          <w:rFonts w:ascii="Garamond" w:hAnsi="Garamond"/>
          <w:lang w:val="en-US"/>
        </w:rPr>
        <w:t xml:space="preserve"> that people have</w:t>
      </w:r>
      <w:r w:rsidR="0072213A">
        <w:rPr>
          <w:rFonts w:ascii="Garamond" w:hAnsi="Garamond"/>
          <w:lang w:val="en-US"/>
        </w:rPr>
        <w:t>, or subscribe to</w:t>
      </w:r>
      <w:r w:rsidR="003E10ED" w:rsidRPr="00327881">
        <w:rPr>
          <w:rFonts w:ascii="Garamond" w:hAnsi="Garamond"/>
          <w:lang w:val="en-US"/>
        </w:rPr>
        <w:t>. The norms of societies beliefs</w:t>
      </w:r>
      <w:r w:rsidR="0072213A">
        <w:rPr>
          <w:rFonts w:ascii="Garamond" w:hAnsi="Garamond"/>
          <w:lang w:val="en-US"/>
        </w:rPr>
        <w:t>,</w:t>
      </w:r>
      <w:r w:rsidR="003E10ED" w:rsidRPr="00327881">
        <w:rPr>
          <w:rFonts w:ascii="Garamond" w:hAnsi="Garamond"/>
          <w:lang w:val="en-US"/>
        </w:rPr>
        <w:t xml:space="preserve"> as I refer to them here, is a relation to what is considered the norm in a given context at a given time</w:t>
      </w:r>
      <w:r w:rsidR="00DE6725" w:rsidRPr="00327881">
        <w:rPr>
          <w:rFonts w:ascii="Garamond" w:hAnsi="Garamond"/>
          <w:lang w:val="en-US"/>
        </w:rPr>
        <w:t xml:space="preserve">, </w:t>
      </w:r>
      <w:r w:rsidR="00DE6725" w:rsidRPr="00327881">
        <w:rPr>
          <w:rFonts w:ascii="Garamond" w:hAnsi="Garamond"/>
          <w:i/>
          <w:iCs/>
          <w:lang w:val="en-US"/>
        </w:rPr>
        <w:t>t</w:t>
      </w:r>
      <w:r w:rsidR="003E10ED" w:rsidRPr="00327881">
        <w:rPr>
          <w:rFonts w:ascii="Garamond" w:hAnsi="Garamond"/>
          <w:lang w:val="en-US"/>
        </w:rPr>
        <w:t xml:space="preserve">. A particular conspiracy theory then, may be closer or further from what is a particular social norm of beliefs at </w:t>
      </w:r>
      <w:r w:rsidR="003E10ED" w:rsidRPr="00327881">
        <w:rPr>
          <w:rFonts w:ascii="Garamond" w:hAnsi="Garamond"/>
          <w:i/>
          <w:iCs/>
          <w:lang w:val="en-US"/>
        </w:rPr>
        <w:t>t</w:t>
      </w:r>
      <w:r w:rsidR="003E10ED" w:rsidRPr="00327881">
        <w:rPr>
          <w:rFonts w:ascii="Garamond" w:hAnsi="Garamond"/>
          <w:lang w:val="en-US"/>
        </w:rPr>
        <w:t xml:space="preserve">. </w:t>
      </w:r>
      <w:r w:rsidRPr="00327881">
        <w:rPr>
          <w:rFonts w:ascii="Garamond" w:hAnsi="Garamond"/>
          <w:color w:val="000000"/>
          <w:lang w:val="en-GB"/>
        </w:rPr>
        <w:t xml:space="preserve">The particular conspiracy theory </w:t>
      </w:r>
      <w:r w:rsidR="003E10ED" w:rsidRPr="00327881">
        <w:rPr>
          <w:rFonts w:ascii="Garamond" w:hAnsi="Garamond"/>
          <w:color w:val="000000"/>
          <w:lang w:val="en-GB"/>
        </w:rPr>
        <w:t>with</w:t>
      </w:r>
      <w:r w:rsidRPr="00327881">
        <w:rPr>
          <w:rFonts w:ascii="Garamond" w:hAnsi="Garamond"/>
          <w:color w:val="000000"/>
          <w:lang w:val="en-GB"/>
        </w:rPr>
        <w:t xml:space="preserve"> high or low </w:t>
      </w:r>
      <w:r w:rsidR="008F6908" w:rsidRPr="00327881">
        <w:rPr>
          <w:rFonts w:ascii="Garamond" w:hAnsi="Garamond"/>
          <w:color w:val="000000"/>
          <w:lang w:val="en-GB"/>
        </w:rPr>
        <w:t>content-</w:t>
      </w:r>
      <w:r w:rsidRPr="00327881">
        <w:rPr>
          <w:rFonts w:ascii="Garamond" w:hAnsi="Garamond"/>
          <w:color w:val="000000"/>
          <w:lang w:val="en-GB"/>
        </w:rPr>
        <w:t>anomie, indicat</w:t>
      </w:r>
      <w:r w:rsidR="003E10ED" w:rsidRPr="00327881">
        <w:rPr>
          <w:rFonts w:ascii="Garamond" w:hAnsi="Garamond"/>
          <w:color w:val="000000"/>
          <w:lang w:val="en-GB"/>
        </w:rPr>
        <w:t>e</w:t>
      </w:r>
      <w:r w:rsidR="0072213A">
        <w:rPr>
          <w:rFonts w:ascii="Garamond" w:hAnsi="Garamond"/>
          <w:color w:val="000000"/>
          <w:lang w:val="en-GB"/>
        </w:rPr>
        <w:t>s</w:t>
      </w:r>
      <w:r w:rsidRPr="00327881">
        <w:rPr>
          <w:rFonts w:ascii="Garamond" w:hAnsi="Garamond"/>
          <w:color w:val="000000"/>
          <w:lang w:val="en-GB"/>
        </w:rPr>
        <w:t xml:space="preserve"> the deviation of such a theory from the norm. </w:t>
      </w:r>
      <w:r w:rsidR="008F6908" w:rsidRPr="00327881">
        <w:rPr>
          <w:rFonts w:ascii="Garamond" w:hAnsi="Garamond"/>
          <w:color w:val="000000"/>
          <w:lang w:val="en-GB"/>
        </w:rPr>
        <w:t>The framework thus allows for</w:t>
      </w:r>
      <w:r w:rsidRPr="00327881">
        <w:rPr>
          <w:rFonts w:ascii="Garamond" w:hAnsi="Garamond"/>
          <w:color w:val="000000"/>
          <w:lang w:val="en-GB"/>
        </w:rPr>
        <w:t xml:space="preserve"> loc</w:t>
      </w:r>
      <w:r w:rsidR="008F6908" w:rsidRPr="00327881">
        <w:rPr>
          <w:rFonts w:ascii="Garamond" w:hAnsi="Garamond"/>
          <w:color w:val="000000"/>
          <w:lang w:val="en-GB"/>
        </w:rPr>
        <w:t>alization</w:t>
      </w:r>
      <w:r w:rsidRPr="00327881">
        <w:rPr>
          <w:rFonts w:ascii="Garamond" w:hAnsi="Garamond"/>
          <w:color w:val="000000"/>
          <w:lang w:val="en-GB"/>
        </w:rPr>
        <w:t xml:space="preserve"> and allocat</w:t>
      </w:r>
      <w:r w:rsidR="008F6908" w:rsidRPr="00327881">
        <w:rPr>
          <w:rFonts w:ascii="Garamond" w:hAnsi="Garamond"/>
          <w:color w:val="000000"/>
          <w:lang w:val="en-GB"/>
        </w:rPr>
        <w:t>ion of</w:t>
      </w:r>
      <w:r w:rsidRPr="00327881">
        <w:rPr>
          <w:rFonts w:ascii="Garamond" w:hAnsi="Garamond"/>
          <w:color w:val="000000"/>
          <w:lang w:val="en-GB"/>
        </w:rPr>
        <w:t xml:space="preserve"> </w:t>
      </w:r>
      <w:r w:rsidR="00B20A0D" w:rsidRPr="00327881">
        <w:rPr>
          <w:rFonts w:ascii="Garamond" w:hAnsi="Garamond"/>
          <w:color w:val="000000"/>
          <w:lang w:val="en-GB"/>
        </w:rPr>
        <w:t xml:space="preserve">particular conspiracy theories based on </w:t>
      </w:r>
      <w:r w:rsidRPr="00327881">
        <w:rPr>
          <w:rFonts w:ascii="Garamond" w:hAnsi="Garamond"/>
          <w:color w:val="000000"/>
          <w:lang w:val="en-GB"/>
        </w:rPr>
        <w:t>motivation for belief</w:t>
      </w:r>
      <w:r w:rsidR="008F6908" w:rsidRPr="00327881">
        <w:rPr>
          <w:rFonts w:ascii="Garamond" w:hAnsi="Garamond"/>
          <w:color w:val="000000"/>
          <w:lang w:val="en-GB"/>
        </w:rPr>
        <w:t>, doxastic or non-doxastic,</w:t>
      </w:r>
      <w:r w:rsidRPr="00327881">
        <w:rPr>
          <w:rFonts w:ascii="Garamond" w:hAnsi="Garamond"/>
          <w:color w:val="000000"/>
          <w:lang w:val="en-GB"/>
        </w:rPr>
        <w:t xml:space="preserve"> </w:t>
      </w:r>
      <w:r w:rsidR="008F6908" w:rsidRPr="00327881">
        <w:rPr>
          <w:rFonts w:ascii="Garamond" w:hAnsi="Garamond"/>
          <w:color w:val="000000"/>
          <w:lang w:val="en-GB"/>
        </w:rPr>
        <w:t xml:space="preserve">as </w:t>
      </w:r>
      <w:r w:rsidRPr="00327881">
        <w:rPr>
          <w:rFonts w:ascii="Garamond" w:hAnsi="Garamond"/>
          <w:color w:val="000000"/>
          <w:lang w:val="en-GB"/>
        </w:rPr>
        <w:t>truth seeking, group cohesion and cognitive needs</w:t>
      </w:r>
      <w:r w:rsidR="008F6908" w:rsidRPr="00327881">
        <w:rPr>
          <w:rFonts w:ascii="Garamond" w:hAnsi="Garamond"/>
          <w:color w:val="000000"/>
          <w:lang w:val="en-GB"/>
        </w:rPr>
        <w:t>, and how they relate to other theories</w:t>
      </w:r>
      <w:r w:rsidR="00B20A0D" w:rsidRPr="00327881">
        <w:rPr>
          <w:rFonts w:ascii="Garamond" w:hAnsi="Garamond"/>
          <w:color w:val="000000"/>
          <w:lang w:val="en-GB"/>
        </w:rPr>
        <w:t xml:space="preserve"> </w:t>
      </w:r>
      <w:r w:rsidR="00B307B5" w:rsidRPr="00327881">
        <w:rPr>
          <w:rFonts w:ascii="Garamond" w:hAnsi="Garamond"/>
          <w:color w:val="000000"/>
          <w:lang w:val="en-GB"/>
        </w:rPr>
        <w:t>that are considered</w:t>
      </w:r>
      <w:r w:rsidR="00B20A0D" w:rsidRPr="00327881">
        <w:rPr>
          <w:rFonts w:ascii="Garamond" w:hAnsi="Garamond"/>
          <w:color w:val="000000"/>
          <w:lang w:val="en-GB"/>
        </w:rPr>
        <w:t xml:space="preserve"> societ</w:t>
      </w:r>
      <w:r w:rsidR="004A36EB" w:rsidRPr="00327881">
        <w:rPr>
          <w:rFonts w:ascii="Garamond" w:hAnsi="Garamond"/>
          <w:color w:val="000000"/>
          <w:lang w:val="en-GB"/>
        </w:rPr>
        <w:t>al</w:t>
      </w:r>
      <w:r w:rsidR="00B20A0D" w:rsidRPr="00327881">
        <w:rPr>
          <w:rFonts w:ascii="Garamond" w:hAnsi="Garamond"/>
          <w:color w:val="000000"/>
          <w:lang w:val="en-GB"/>
        </w:rPr>
        <w:t xml:space="preserve"> norm</w:t>
      </w:r>
      <w:r w:rsidRPr="00327881">
        <w:rPr>
          <w:rFonts w:ascii="Garamond" w:hAnsi="Garamond"/>
          <w:color w:val="000000"/>
          <w:lang w:val="en-GB"/>
        </w:rPr>
        <w:t xml:space="preserve">. </w:t>
      </w:r>
    </w:p>
    <w:p w14:paraId="7D59C0D4" w14:textId="404A549B" w:rsidR="00D67A1A" w:rsidRDefault="008F6908" w:rsidP="00D67A1A">
      <w:pPr>
        <w:pStyle w:val="xmsonormal"/>
        <w:shd w:val="clear" w:color="auto" w:fill="FFFFFF"/>
        <w:spacing w:before="0" w:beforeAutospacing="0" w:after="0" w:afterAutospacing="0" w:line="480" w:lineRule="auto"/>
        <w:ind w:firstLine="720"/>
        <w:jc w:val="both"/>
        <w:rPr>
          <w:rFonts w:ascii="Garamond" w:hAnsi="Garamond"/>
          <w:lang w:val="en-US"/>
        </w:rPr>
      </w:pPr>
      <w:r w:rsidRPr="00327881">
        <w:rPr>
          <w:rFonts w:ascii="Garamond" w:hAnsi="Garamond"/>
          <w:color w:val="000000"/>
          <w:lang w:val="en-GB"/>
        </w:rPr>
        <w:t>We may picture the different dimensions of belief in conspiracy theories described above using a diagram with the strength of the motive to seek the truth on the x-axis, strength of the motive to seek group coherence on the y-axis</w:t>
      </w:r>
      <w:r w:rsidR="00B20A0D" w:rsidRPr="00327881">
        <w:rPr>
          <w:rFonts w:ascii="Garamond" w:hAnsi="Garamond"/>
          <w:color w:val="000000"/>
          <w:lang w:val="en-GB"/>
        </w:rPr>
        <w:t>,</w:t>
      </w:r>
      <w:r w:rsidRPr="00327881">
        <w:rPr>
          <w:rFonts w:ascii="Garamond" w:hAnsi="Garamond"/>
          <w:color w:val="000000"/>
          <w:lang w:val="en-GB"/>
        </w:rPr>
        <w:t xml:space="preserve"> and the strength of the motive to</w:t>
      </w:r>
      <w:r w:rsidR="00B20A0D" w:rsidRPr="00327881">
        <w:rPr>
          <w:rFonts w:ascii="Garamond" w:hAnsi="Garamond"/>
          <w:color w:val="000000"/>
          <w:lang w:val="en-GB"/>
        </w:rPr>
        <w:t xml:space="preserve"> fill other cognitive needs that are non-epistemic </w:t>
      </w:r>
      <w:r w:rsidRPr="00327881">
        <w:rPr>
          <w:rFonts w:ascii="Garamond" w:hAnsi="Garamond"/>
          <w:color w:val="000000"/>
          <w:lang w:val="en-GB"/>
        </w:rPr>
        <w:t xml:space="preserve">on the z-axis. The status of a conspiracy theory held by a group or individual </w:t>
      </w:r>
      <w:r w:rsidR="009A327A">
        <w:rPr>
          <w:rFonts w:ascii="Garamond" w:hAnsi="Garamond"/>
          <w:color w:val="000000"/>
          <w:lang w:val="en-GB"/>
        </w:rPr>
        <w:t>is</w:t>
      </w:r>
      <w:r w:rsidRPr="00327881">
        <w:rPr>
          <w:rFonts w:ascii="Garamond" w:hAnsi="Garamond"/>
          <w:color w:val="000000"/>
          <w:lang w:val="en-GB"/>
        </w:rPr>
        <w:t xml:space="preserve"> represented by points in the diagram, depending on the relative strength of the motives, to believe in a particular conspiracy theory at time, </w:t>
      </w:r>
      <w:r w:rsidRPr="00327881">
        <w:rPr>
          <w:rFonts w:ascii="Garamond" w:hAnsi="Garamond"/>
          <w:i/>
          <w:iCs/>
          <w:color w:val="000000"/>
          <w:lang w:val="en-GB"/>
        </w:rPr>
        <w:t>t</w:t>
      </w:r>
      <w:r w:rsidRPr="00327881">
        <w:rPr>
          <w:rFonts w:ascii="Garamond" w:hAnsi="Garamond"/>
          <w:color w:val="000000"/>
          <w:lang w:val="en-GB"/>
        </w:rPr>
        <w:t xml:space="preserve">. </w:t>
      </w:r>
      <w:r w:rsidR="003E10ED" w:rsidRPr="00327881">
        <w:rPr>
          <w:rFonts w:ascii="Garamond" w:hAnsi="Garamond"/>
          <w:color w:val="000000"/>
          <w:lang w:val="en-GB"/>
        </w:rPr>
        <w:t>T</w:t>
      </w:r>
      <w:r w:rsidR="00E56489" w:rsidRPr="00327881">
        <w:rPr>
          <w:rFonts w:ascii="Garamond" w:hAnsi="Garamond"/>
          <w:color w:val="222222"/>
          <w:lang w:val="en-US"/>
        </w:rPr>
        <w:t>he fourth dimension</w:t>
      </w:r>
      <w:r w:rsidR="003E10ED" w:rsidRPr="00327881">
        <w:rPr>
          <w:rFonts w:ascii="Garamond" w:hAnsi="Garamond"/>
          <w:color w:val="222222"/>
          <w:lang w:val="en-US"/>
        </w:rPr>
        <w:t xml:space="preserve"> of </w:t>
      </w:r>
      <w:r w:rsidR="003E10ED" w:rsidRPr="00327881">
        <w:rPr>
          <w:rFonts w:ascii="Garamond" w:hAnsi="Garamond"/>
          <w:color w:val="222222"/>
          <w:lang w:val="en-US"/>
        </w:rPr>
        <w:lastRenderedPageBreak/>
        <w:t>content-anomie</w:t>
      </w:r>
      <w:r w:rsidR="00E56489" w:rsidRPr="00327881">
        <w:rPr>
          <w:rFonts w:ascii="Garamond" w:hAnsi="Garamond"/>
          <w:color w:val="222222"/>
          <w:lang w:val="en-US"/>
        </w:rPr>
        <w:t xml:space="preserve"> is represented by colors, </w:t>
      </w:r>
      <w:r w:rsidR="00290719" w:rsidRPr="00327881">
        <w:rPr>
          <w:rFonts w:ascii="Garamond" w:hAnsi="Garamond"/>
          <w:color w:val="222222"/>
          <w:lang w:val="en-US"/>
        </w:rPr>
        <w:t>blue</w:t>
      </w:r>
      <w:r w:rsidR="00E56489" w:rsidRPr="00327881">
        <w:rPr>
          <w:rFonts w:ascii="Garamond" w:hAnsi="Garamond"/>
          <w:color w:val="222222"/>
          <w:lang w:val="en-US"/>
        </w:rPr>
        <w:t xml:space="preserve">, </w:t>
      </w:r>
      <w:r w:rsidR="009E3BD0" w:rsidRPr="00327881">
        <w:rPr>
          <w:rFonts w:ascii="Garamond" w:hAnsi="Garamond"/>
          <w:color w:val="222222"/>
          <w:lang w:val="en-US"/>
        </w:rPr>
        <w:t>green-</w:t>
      </w:r>
      <w:r w:rsidR="00E56489" w:rsidRPr="00327881">
        <w:rPr>
          <w:rFonts w:ascii="Garamond" w:hAnsi="Garamond"/>
          <w:color w:val="222222"/>
          <w:lang w:val="en-US"/>
        </w:rPr>
        <w:t>yellow and red corresponding</w:t>
      </w:r>
      <w:r w:rsidR="003E10ED" w:rsidRPr="00327881">
        <w:rPr>
          <w:rFonts w:ascii="Garamond" w:hAnsi="Garamond"/>
          <w:color w:val="222222"/>
          <w:lang w:val="en-US"/>
        </w:rPr>
        <w:t xml:space="preserve"> to</w:t>
      </w:r>
      <w:r w:rsidR="00E56489" w:rsidRPr="00327881">
        <w:rPr>
          <w:rFonts w:ascii="Garamond" w:hAnsi="Garamond"/>
          <w:color w:val="222222"/>
          <w:lang w:val="en-US"/>
        </w:rPr>
        <w:t xml:space="preserve"> low, medium and high </w:t>
      </w:r>
      <w:r w:rsidR="003E10ED" w:rsidRPr="00327881">
        <w:rPr>
          <w:rFonts w:ascii="Garamond" w:hAnsi="Garamond"/>
          <w:color w:val="222222"/>
          <w:lang w:val="en-US"/>
        </w:rPr>
        <w:t xml:space="preserve">level </w:t>
      </w:r>
      <w:r w:rsidR="00E56489" w:rsidRPr="00327881">
        <w:rPr>
          <w:rFonts w:ascii="Garamond" w:hAnsi="Garamond"/>
          <w:color w:val="222222"/>
          <w:lang w:val="en-US"/>
        </w:rPr>
        <w:t>for a</w:t>
      </w:r>
      <w:r w:rsidR="003E10ED" w:rsidRPr="00327881">
        <w:rPr>
          <w:rFonts w:ascii="Garamond" w:hAnsi="Garamond"/>
          <w:color w:val="222222"/>
          <w:lang w:val="en-US"/>
        </w:rPr>
        <w:t>ny</w:t>
      </w:r>
      <w:r w:rsidR="00E56489" w:rsidRPr="00327881">
        <w:rPr>
          <w:rFonts w:ascii="Garamond" w:hAnsi="Garamond"/>
          <w:color w:val="222222"/>
          <w:lang w:val="en-US"/>
        </w:rPr>
        <w:t xml:space="preserve"> given conspiracy theory. </w:t>
      </w:r>
    </w:p>
    <w:p w14:paraId="3AD96973" w14:textId="20ECFFCF" w:rsidR="005521A3" w:rsidRPr="00D67A1A" w:rsidRDefault="000D0023" w:rsidP="00D67A1A">
      <w:pPr>
        <w:pStyle w:val="xmsonormal"/>
        <w:shd w:val="clear" w:color="auto" w:fill="FFFFFF"/>
        <w:spacing w:before="0" w:beforeAutospacing="0" w:after="0" w:afterAutospacing="0" w:line="480" w:lineRule="auto"/>
        <w:ind w:firstLine="720"/>
        <w:jc w:val="both"/>
        <w:rPr>
          <w:rFonts w:ascii="Garamond" w:hAnsi="Garamond"/>
          <w:lang w:val="en-GB"/>
        </w:rPr>
      </w:pPr>
      <w:r w:rsidRPr="00327881">
        <w:rPr>
          <w:rFonts w:ascii="Garamond" w:hAnsi="Garamond"/>
          <w:color w:val="000000"/>
          <w:lang w:val="en-US" w:eastAsia="ja-JP"/>
        </w:rPr>
        <w:t>E</w:t>
      </w:r>
      <w:r w:rsidR="00AF36DD" w:rsidRPr="00327881">
        <w:rPr>
          <w:rFonts w:ascii="Garamond" w:hAnsi="Garamond"/>
          <w:color w:val="000000"/>
          <w:lang w:val="en-US" w:eastAsia="ja-JP"/>
        </w:rPr>
        <w:t xml:space="preserve">mpirical </w:t>
      </w:r>
      <w:r w:rsidRPr="00327881">
        <w:rPr>
          <w:rFonts w:ascii="Garamond" w:hAnsi="Garamond"/>
          <w:color w:val="000000"/>
          <w:lang w:val="en-US" w:eastAsia="ja-JP"/>
        </w:rPr>
        <w:t>work</w:t>
      </w:r>
      <w:r w:rsidR="00AF36DD" w:rsidRPr="00327881">
        <w:rPr>
          <w:rFonts w:ascii="Garamond" w:hAnsi="Garamond"/>
          <w:color w:val="000000"/>
          <w:lang w:val="en-US" w:eastAsia="ja-JP"/>
        </w:rPr>
        <w:t xml:space="preserve"> </w:t>
      </w:r>
      <w:r w:rsidRPr="00327881">
        <w:rPr>
          <w:rFonts w:ascii="Garamond" w:hAnsi="Garamond"/>
          <w:color w:val="000000"/>
          <w:lang w:val="en-US" w:eastAsia="ja-JP"/>
        </w:rPr>
        <w:t>is needed</w:t>
      </w:r>
      <w:r w:rsidR="00AF36DD" w:rsidRPr="00327881">
        <w:rPr>
          <w:rFonts w:ascii="Garamond" w:hAnsi="Garamond"/>
          <w:color w:val="000000"/>
          <w:lang w:val="en-US" w:eastAsia="ja-JP"/>
        </w:rPr>
        <w:t xml:space="preserve"> to </w:t>
      </w:r>
      <w:r w:rsidRPr="00327881">
        <w:rPr>
          <w:rFonts w:ascii="Garamond" w:hAnsi="Garamond"/>
          <w:color w:val="000000"/>
          <w:lang w:val="en-US" w:eastAsia="ja-JP"/>
        </w:rPr>
        <w:t>place</w:t>
      </w:r>
      <w:r w:rsidR="00AF36DD" w:rsidRPr="00327881">
        <w:rPr>
          <w:rFonts w:ascii="Garamond" w:hAnsi="Garamond"/>
          <w:color w:val="000000"/>
          <w:lang w:val="en-US" w:eastAsia="ja-JP"/>
        </w:rPr>
        <w:t xml:space="preserve"> </w:t>
      </w:r>
      <w:r w:rsidR="004009C9">
        <w:rPr>
          <w:rFonts w:ascii="Garamond" w:hAnsi="Garamond"/>
          <w:color w:val="000000"/>
          <w:lang w:val="en-US" w:eastAsia="ja-JP"/>
        </w:rPr>
        <w:t>the various</w:t>
      </w:r>
      <w:r w:rsidR="00AF36DD" w:rsidRPr="00327881">
        <w:rPr>
          <w:rFonts w:ascii="Garamond" w:hAnsi="Garamond"/>
          <w:color w:val="000000"/>
          <w:lang w:val="en-US" w:eastAsia="ja-JP"/>
        </w:rPr>
        <w:t xml:space="preserve"> conspiracy theories </w:t>
      </w:r>
      <w:r w:rsidR="004009C9">
        <w:rPr>
          <w:rFonts w:ascii="Garamond" w:hAnsi="Garamond"/>
          <w:color w:val="000000"/>
          <w:lang w:val="en-US" w:eastAsia="ja-JP"/>
        </w:rPr>
        <w:t xml:space="preserve">and to determine where they </w:t>
      </w:r>
      <w:r w:rsidR="00AF36DD" w:rsidRPr="00327881">
        <w:rPr>
          <w:rFonts w:ascii="Garamond" w:hAnsi="Garamond"/>
          <w:color w:val="000000"/>
          <w:lang w:val="en-US" w:eastAsia="ja-JP"/>
        </w:rPr>
        <w:t xml:space="preserve">tend to cluster, which conspiracy theories are closer to the median, </w:t>
      </w:r>
      <w:r w:rsidR="004009C9">
        <w:rPr>
          <w:rFonts w:ascii="Garamond" w:hAnsi="Garamond"/>
          <w:color w:val="000000"/>
          <w:lang w:val="en-US" w:eastAsia="ja-JP"/>
        </w:rPr>
        <w:t>and which are</w:t>
      </w:r>
      <w:r w:rsidR="00AF36DD" w:rsidRPr="00327881">
        <w:rPr>
          <w:rFonts w:ascii="Garamond" w:hAnsi="Garamond"/>
          <w:color w:val="000000"/>
          <w:lang w:val="en-US" w:eastAsia="ja-JP"/>
        </w:rPr>
        <w:t xml:space="preserve"> further away on the extremes</w:t>
      </w:r>
      <w:r w:rsidR="004009C9">
        <w:rPr>
          <w:rFonts w:ascii="Garamond" w:hAnsi="Garamond"/>
          <w:color w:val="000000"/>
          <w:lang w:val="en-US" w:eastAsia="ja-JP"/>
        </w:rPr>
        <w:t>.</w:t>
      </w:r>
      <w:r w:rsidRPr="00327881">
        <w:rPr>
          <w:rFonts w:ascii="Garamond" w:hAnsi="Garamond"/>
          <w:color w:val="000000"/>
          <w:lang w:val="en-US" w:eastAsia="ja-JP"/>
        </w:rPr>
        <w:t xml:space="preserve"> </w:t>
      </w:r>
      <w:r w:rsidR="006342F2" w:rsidRPr="00327881">
        <w:rPr>
          <w:rFonts w:ascii="Garamond" w:hAnsi="Garamond"/>
          <w:lang w:val="en-US"/>
        </w:rPr>
        <w:t>We might want to know what the relations are between these dimensions</w:t>
      </w:r>
      <w:r w:rsidR="00FE0B3F" w:rsidRPr="00327881">
        <w:rPr>
          <w:rFonts w:ascii="Garamond" w:hAnsi="Garamond"/>
          <w:lang w:val="en-US"/>
        </w:rPr>
        <w:t>.</w:t>
      </w:r>
      <w:r w:rsidR="006342F2" w:rsidRPr="00327881">
        <w:rPr>
          <w:rFonts w:ascii="Garamond" w:hAnsi="Garamond"/>
          <w:lang w:val="en-US"/>
        </w:rPr>
        <w:t xml:space="preserve"> In the subsequent section I turn to this question in more detail. Starting with what singles out group cohesion, and </w:t>
      </w:r>
      <w:r w:rsidR="00FE0B3F" w:rsidRPr="00327881">
        <w:rPr>
          <w:rFonts w:ascii="Garamond" w:hAnsi="Garamond"/>
          <w:lang w:val="en-US"/>
        </w:rPr>
        <w:t xml:space="preserve">then turn to </w:t>
      </w:r>
      <w:r w:rsidR="006342F2" w:rsidRPr="00327881">
        <w:rPr>
          <w:rFonts w:ascii="Garamond" w:hAnsi="Garamond"/>
          <w:lang w:val="en-US"/>
        </w:rPr>
        <w:t>the characteristics relate</w:t>
      </w:r>
      <w:r w:rsidR="00FE0B3F" w:rsidRPr="00327881">
        <w:rPr>
          <w:rFonts w:ascii="Garamond" w:hAnsi="Garamond"/>
          <w:lang w:val="en-US"/>
        </w:rPr>
        <w:t>d</w:t>
      </w:r>
      <w:r w:rsidR="006342F2" w:rsidRPr="00327881">
        <w:rPr>
          <w:rFonts w:ascii="Garamond" w:hAnsi="Garamond"/>
          <w:lang w:val="en-US"/>
        </w:rPr>
        <w:t xml:space="preserve"> to </w:t>
      </w:r>
      <w:r w:rsidR="004009C9">
        <w:rPr>
          <w:rFonts w:ascii="Garamond" w:hAnsi="Garamond"/>
          <w:lang w:val="en-US"/>
        </w:rPr>
        <w:t>truth seeking</w:t>
      </w:r>
      <w:r w:rsidR="006342F2" w:rsidRPr="00327881">
        <w:rPr>
          <w:rFonts w:ascii="Garamond" w:hAnsi="Garamond"/>
          <w:lang w:val="en-US"/>
        </w:rPr>
        <w:t xml:space="preserve"> and cognitive desire.</w:t>
      </w:r>
    </w:p>
    <w:p w14:paraId="566160DE" w14:textId="10138DC3" w:rsidR="00AC7CF1" w:rsidRDefault="00E6008F" w:rsidP="00AC7CF1">
      <w:pPr>
        <w:pStyle w:val="xmsonormal"/>
        <w:shd w:val="clear" w:color="auto" w:fill="FFFFFF"/>
        <w:spacing w:before="0" w:beforeAutospacing="0" w:after="0" w:afterAutospacing="0" w:line="480" w:lineRule="auto"/>
        <w:jc w:val="both"/>
        <w:rPr>
          <w:rFonts w:ascii="Garamond" w:hAnsi="Garamond"/>
          <w:lang w:val="en-US"/>
        </w:rPr>
      </w:pPr>
      <w:r w:rsidRPr="00327881">
        <w:rPr>
          <w:rFonts w:ascii="Garamond" w:hAnsi="Garamond"/>
          <w:noProof/>
        </w:rPr>
        <mc:AlternateContent>
          <mc:Choice Requires="wps">
            <w:drawing>
              <wp:anchor distT="0" distB="0" distL="114300" distR="114300" simplePos="0" relativeHeight="251660288" behindDoc="0" locked="0" layoutInCell="1" allowOverlap="1" wp14:anchorId="542F4C4F" wp14:editId="3109E390">
                <wp:simplePos x="0" y="0"/>
                <wp:positionH relativeFrom="column">
                  <wp:posOffset>586105</wp:posOffset>
                </wp:positionH>
                <wp:positionV relativeFrom="paragraph">
                  <wp:posOffset>3240405</wp:posOffset>
                </wp:positionV>
                <wp:extent cx="4531360" cy="635"/>
                <wp:effectExtent l="0" t="0" r="2540" b="0"/>
                <wp:wrapTopAndBottom/>
                <wp:docPr id="2" name="Text Box 2"/>
                <wp:cNvGraphicFramePr/>
                <a:graphic xmlns:a="http://schemas.openxmlformats.org/drawingml/2006/main">
                  <a:graphicData uri="http://schemas.microsoft.com/office/word/2010/wordprocessingShape">
                    <wps:wsp>
                      <wps:cNvSpPr txBox="1"/>
                      <wps:spPr>
                        <a:xfrm>
                          <a:off x="0" y="0"/>
                          <a:ext cx="4531360" cy="635"/>
                        </a:xfrm>
                        <a:prstGeom prst="rect">
                          <a:avLst/>
                        </a:prstGeom>
                        <a:solidFill>
                          <a:prstClr val="white"/>
                        </a:solidFill>
                        <a:ln>
                          <a:noFill/>
                        </a:ln>
                      </wps:spPr>
                      <wps:txbx>
                        <w:txbxContent>
                          <w:p w14:paraId="535EBFAA" w14:textId="5757E44A" w:rsidR="00B20A0D" w:rsidRPr="00AC7CF1" w:rsidRDefault="00B20A0D" w:rsidP="00AC7CF1">
                            <w:pPr>
                              <w:pStyle w:val="Caption"/>
                              <w:jc w:val="center"/>
                              <w:rPr>
                                <w:lang w:val="en-US"/>
                              </w:rPr>
                            </w:pPr>
                            <w:r>
                              <w:t xml:space="preserve">Figure </w:t>
                            </w:r>
                            <w:r w:rsidR="00000000">
                              <w:fldChar w:fldCharType="begin"/>
                            </w:r>
                            <w:r w:rsidR="00000000">
                              <w:instrText xml:space="preserve"> SEQ Figure \* ARABIC </w:instrText>
                            </w:r>
                            <w:r w:rsidR="00000000">
                              <w:fldChar w:fldCharType="separate"/>
                            </w:r>
                            <w:r w:rsidR="00D011F1">
                              <w:rPr>
                                <w:noProof/>
                              </w:rPr>
                              <w:t>1</w:t>
                            </w:r>
                            <w:r w:rsidR="00000000">
                              <w:rPr>
                                <w:noProof/>
                              </w:rPr>
                              <w:fldChar w:fldCharType="end"/>
                            </w:r>
                            <w:r w:rsidRPr="00B20A0D">
                              <w:rPr>
                                <w:lang w:val="en-US"/>
                              </w:rPr>
                              <w:t xml:space="preserve">. </w:t>
                            </w:r>
                            <w:r w:rsidR="00DF0819">
                              <w:rPr>
                                <w:lang w:val="en-US"/>
                              </w:rPr>
                              <w:t>An illustration of h</w:t>
                            </w:r>
                            <w:r w:rsidR="008907E4">
                              <w:rPr>
                                <w:lang w:val="en-US"/>
                              </w:rPr>
                              <w:t>ow a</w:t>
                            </w:r>
                            <w:r w:rsidR="00A120FA">
                              <w:rPr>
                                <w:lang w:val="en-US"/>
                              </w:rPr>
                              <w:t xml:space="preserve"> diagram of </w:t>
                            </w:r>
                            <w:r w:rsidR="00AC7CF1">
                              <w:rPr>
                                <w:lang w:val="en-US"/>
                              </w:rPr>
                              <w:t>what locating the</w:t>
                            </w:r>
                            <w:r w:rsidRPr="00B20A0D">
                              <w:rPr>
                                <w:lang w:val="en-US"/>
                              </w:rPr>
                              <w:t xml:space="preserve"> conspiracy theories</w:t>
                            </w:r>
                            <w:r w:rsidR="00AC7CF1">
                              <w:rPr>
                                <w:lang w:val="en-US"/>
                              </w:rPr>
                              <w:t xml:space="preserve"> in the three-dimensional diagram</w:t>
                            </w:r>
                            <w:r w:rsidR="008907E4">
                              <w:rPr>
                                <w:lang w:val="en-US"/>
                              </w:rPr>
                              <w:t xml:space="preserve"> </w:t>
                            </w:r>
                            <w:r w:rsidR="00DF0819">
                              <w:rPr>
                                <w:lang w:val="en-US"/>
                              </w:rPr>
                              <w:t>may look</w:t>
                            </w:r>
                            <w:r w:rsidR="008907E4">
                              <w:rPr>
                                <w:lang w:val="en-U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2F4C4F" id="_x0000_t202" coordsize="21600,21600" o:spt="202" path="m,l,21600r21600,l21600,xe">
                <v:stroke joinstyle="miter"/>
                <v:path gradientshapeok="t" o:connecttype="rect"/>
              </v:shapetype>
              <v:shape id="Text Box 2" o:spid="_x0000_s1026" type="#_x0000_t202" style="position:absolute;left:0;text-align:left;margin-left:46.15pt;margin-top:255.15pt;width:356.8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" stroked="f">
                <v:textbox style="mso-fit-shape-to-text:t" inset="0,0,0,0">
                  <w:txbxContent>
                    <w:p w14:paraId="535EBFAA" w14:textId="5757E44A" w:rsidR="00B20A0D" w:rsidRPr="00AC7CF1" w:rsidRDefault="00B20A0D" w:rsidP="00AC7CF1">
                      <w:pPr>
                        <w:pStyle w:val="Caption"/>
                        <w:jc w:val="center"/>
                        <w:rPr>
                          <w:lang w:val="en-US"/>
                        </w:rPr>
                      </w:pPr>
                      <w:r>
                        <w:t xml:space="preserve">Figure </w:t>
                      </w:r>
                      <w:r w:rsidR="00000000">
                        <w:fldChar w:fldCharType="begin"/>
                      </w:r>
                      <w:r w:rsidR="00000000">
                        <w:instrText xml:space="preserve"> SEQ Figure \* ARABIC </w:instrText>
                      </w:r>
                      <w:r w:rsidR="00000000">
                        <w:fldChar w:fldCharType="separate"/>
                      </w:r>
                      <w:r w:rsidR="00D011F1">
                        <w:rPr>
                          <w:noProof/>
                        </w:rPr>
                        <w:t>1</w:t>
                      </w:r>
                      <w:r w:rsidR="00000000">
                        <w:rPr>
                          <w:noProof/>
                        </w:rPr>
                        <w:fldChar w:fldCharType="end"/>
                      </w:r>
                      <w:r w:rsidRPr="00B20A0D">
                        <w:rPr>
                          <w:lang w:val="en-US"/>
                        </w:rPr>
                        <w:t xml:space="preserve">. </w:t>
                      </w:r>
                      <w:r w:rsidR="00DF0819">
                        <w:rPr>
                          <w:lang w:val="en-US"/>
                        </w:rPr>
                        <w:t>An illustration of h</w:t>
                      </w:r>
                      <w:r w:rsidR="008907E4">
                        <w:rPr>
                          <w:lang w:val="en-US"/>
                        </w:rPr>
                        <w:t>ow a</w:t>
                      </w:r>
                      <w:r w:rsidR="00A120FA">
                        <w:rPr>
                          <w:lang w:val="en-US"/>
                        </w:rPr>
                        <w:t xml:space="preserve"> diagram of </w:t>
                      </w:r>
                      <w:r w:rsidR="00AC7CF1">
                        <w:rPr>
                          <w:lang w:val="en-US"/>
                        </w:rPr>
                        <w:t>what locating the</w:t>
                      </w:r>
                      <w:r w:rsidRPr="00B20A0D">
                        <w:rPr>
                          <w:lang w:val="en-US"/>
                        </w:rPr>
                        <w:t xml:space="preserve"> conspiracy theories</w:t>
                      </w:r>
                      <w:r w:rsidR="00AC7CF1">
                        <w:rPr>
                          <w:lang w:val="en-US"/>
                        </w:rPr>
                        <w:t xml:space="preserve"> in the three-dimensional diagram</w:t>
                      </w:r>
                      <w:r w:rsidR="008907E4">
                        <w:rPr>
                          <w:lang w:val="en-US"/>
                        </w:rPr>
                        <w:t xml:space="preserve"> </w:t>
                      </w:r>
                      <w:r w:rsidR="00DF0819">
                        <w:rPr>
                          <w:lang w:val="en-US"/>
                        </w:rPr>
                        <w:t>may look</w:t>
                      </w:r>
                      <w:r w:rsidR="008907E4">
                        <w:rPr>
                          <w:lang w:val="en-US"/>
                        </w:rPr>
                        <w:t>.</w:t>
                      </w:r>
                    </w:p>
                  </w:txbxContent>
                </v:textbox>
                <w10:wrap type="topAndBottom"/>
              </v:shape>
            </w:pict>
          </mc:Fallback>
        </mc:AlternateContent>
      </w:r>
      <w:r w:rsidR="00AC7CF1" w:rsidRPr="00327881">
        <w:rPr>
          <w:rFonts w:ascii="Garamond" w:hAnsi="Garamond"/>
          <w:noProof/>
          <w:color w:val="222222"/>
          <w:lang w:val="en-US"/>
        </w:rPr>
        <w:drawing>
          <wp:anchor distT="0" distB="0" distL="114300" distR="114300" simplePos="0" relativeHeight="251658240" behindDoc="0" locked="0" layoutInCell="1" allowOverlap="1" wp14:anchorId="29245382" wp14:editId="3E062E91">
            <wp:simplePos x="0" y="0"/>
            <wp:positionH relativeFrom="column">
              <wp:posOffset>1412875</wp:posOffset>
            </wp:positionH>
            <wp:positionV relativeFrom="paragraph">
              <wp:posOffset>260985</wp:posOffset>
            </wp:positionV>
            <wp:extent cx="2847975" cy="27209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l="15497" t="10807" r="14734" b="11779"/>
                    <a:stretch/>
                  </pic:blipFill>
                  <pic:spPr bwMode="auto">
                    <a:xfrm>
                      <a:off x="0" y="0"/>
                      <a:ext cx="2847975" cy="2720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D7DE4E" w14:textId="6B755A3C" w:rsidR="00AC7CF1" w:rsidRPr="00AC7CF1" w:rsidRDefault="00AC7CF1" w:rsidP="00AC7CF1">
      <w:pPr>
        <w:pStyle w:val="xmsonormal"/>
        <w:shd w:val="clear" w:color="auto" w:fill="FFFFFF"/>
        <w:spacing w:before="0" w:beforeAutospacing="0" w:after="0" w:afterAutospacing="0" w:line="480" w:lineRule="auto"/>
        <w:jc w:val="both"/>
        <w:rPr>
          <w:rFonts w:ascii="Garamond" w:hAnsi="Garamond"/>
          <w:lang w:val="en-US"/>
        </w:rPr>
      </w:pPr>
    </w:p>
    <w:p w14:paraId="2DD0633C" w14:textId="3770AD10" w:rsidR="00AC7CF1" w:rsidRPr="00327881" w:rsidRDefault="00AC7CF1" w:rsidP="005F5FAE">
      <w:pPr>
        <w:shd w:val="clear" w:color="auto" w:fill="FFFFFF"/>
        <w:spacing w:line="480" w:lineRule="auto"/>
        <w:jc w:val="both"/>
        <w:rPr>
          <w:rFonts w:ascii="Garamond" w:hAnsi="Garamond"/>
          <w:color w:val="000000"/>
          <w:lang w:val="en-GB"/>
        </w:rPr>
      </w:pPr>
    </w:p>
    <w:p w14:paraId="00708FCC" w14:textId="2E348C6D" w:rsidR="00023ED2" w:rsidRPr="00327881" w:rsidRDefault="00310E7E" w:rsidP="00E07B1E">
      <w:pPr>
        <w:pStyle w:val="xmsonormal"/>
        <w:numPr>
          <w:ilvl w:val="1"/>
          <w:numId w:val="2"/>
        </w:numPr>
        <w:shd w:val="clear" w:color="auto" w:fill="FFFFFF"/>
        <w:spacing w:before="0" w:beforeAutospacing="0" w:after="0" w:afterAutospacing="0" w:line="480" w:lineRule="auto"/>
        <w:jc w:val="both"/>
        <w:rPr>
          <w:rFonts w:ascii="Garamond" w:hAnsi="Garamond"/>
          <w:b/>
          <w:bCs/>
          <w:color w:val="000000"/>
          <w:lang w:val="en-US"/>
        </w:rPr>
      </w:pPr>
      <w:r w:rsidRPr="00327881">
        <w:rPr>
          <w:rFonts w:ascii="Garamond" w:hAnsi="Garamond"/>
          <w:b/>
          <w:bCs/>
          <w:color w:val="000000"/>
          <w:lang w:val="en-US"/>
        </w:rPr>
        <w:t>Group Cohesion</w:t>
      </w:r>
      <w:r w:rsidR="004B0F14" w:rsidRPr="00327881">
        <w:rPr>
          <w:rFonts w:ascii="Garamond" w:hAnsi="Garamond"/>
          <w:b/>
          <w:bCs/>
          <w:color w:val="000000"/>
          <w:lang w:val="en-US"/>
        </w:rPr>
        <w:t xml:space="preserve"> and Content-Anomie</w:t>
      </w:r>
    </w:p>
    <w:p w14:paraId="6B1F83A8" w14:textId="6D5E611F" w:rsidR="00D67A1A" w:rsidRDefault="001C5A00" w:rsidP="00D67A1A">
      <w:pPr>
        <w:pStyle w:val="xmsonormal"/>
        <w:shd w:val="clear" w:color="auto" w:fill="FFFFFF"/>
        <w:spacing w:before="0" w:beforeAutospacing="0" w:after="0" w:afterAutospacing="0" w:line="480" w:lineRule="auto"/>
        <w:jc w:val="both"/>
        <w:rPr>
          <w:rFonts w:ascii="Garamond" w:hAnsi="Garamond"/>
          <w:lang w:val="en-US"/>
        </w:rPr>
      </w:pPr>
      <w:r w:rsidRPr="00327881">
        <w:rPr>
          <w:rFonts w:ascii="Garamond" w:hAnsi="Garamond"/>
          <w:lang w:val="en-US"/>
        </w:rPr>
        <w:t>Some symptoms of g</w:t>
      </w:r>
      <w:r w:rsidR="0051051E" w:rsidRPr="00327881">
        <w:rPr>
          <w:rFonts w:ascii="Garamond" w:hAnsi="Garamond"/>
          <w:lang w:val="en-US"/>
        </w:rPr>
        <w:t>roup-</w:t>
      </w:r>
      <w:r w:rsidRPr="00327881">
        <w:rPr>
          <w:rFonts w:ascii="Garamond" w:hAnsi="Garamond"/>
          <w:lang w:val="en-US"/>
        </w:rPr>
        <w:t>think and a desire for group cohesion are identified by Irving Janis</w:t>
      </w:r>
      <w:r w:rsidR="00310E7E" w:rsidRPr="00327881">
        <w:rPr>
          <w:rFonts w:ascii="Garamond" w:hAnsi="Garamond"/>
          <w:lang w:val="en-US"/>
        </w:rPr>
        <w:t xml:space="preserve"> (</w:t>
      </w:r>
      <w:r w:rsidR="00202895">
        <w:rPr>
          <w:rFonts w:ascii="Garamond" w:hAnsi="Garamond"/>
          <w:lang w:val="en-US"/>
        </w:rPr>
        <w:t xml:space="preserve">1982; </w:t>
      </w:r>
      <w:r w:rsidR="008E6524">
        <w:rPr>
          <w:rFonts w:ascii="Garamond" w:hAnsi="Garamond"/>
          <w:lang w:val="en-US"/>
        </w:rPr>
        <w:t>2020</w:t>
      </w:r>
      <w:r w:rsidR="00310E7E" w:rsidRPr="00327881">
        <w:rPr>
          <w:rFonts w:ascii="Garamond" w:hAnsi="Garamond"/>
          <w:lang w:val="en-US"/>
        </w:rPr>
        <w:t>)</w:t>
      </w:r>
      <w:r w:rsidRPr="00327881">
        <w:rPr>
          <w:rFonts w:ascii="Garamond" w:hAnsi="Garamond"/>
          <w:lang w:val="en-US"/>
        </w:rPr>
        <w:t xml:space="preserve"> as a collective effort to rationalize, </w:t>
      </w:r>
      <w:r w:rsidR="00310E7E" w:rsidRPr="00327881">
        <w:rPr>
          <w:rFonts w:ascii="Garamond" w:hAnsi="Garamond"/>
          <w:lang w:val="en-US"/>
        </w:rPr>
        <w:t xml:space="preserve">and </w:t>
      </w:r>
      <w:r w:rsidR="00FE0B3F" w:rsidRPr="00327881">
        <w:rPr>
          <w:rFonts w:ascii="Garamond" w:hAnsi="Garamond"/>
          <w:lang w:val="en-US"/>
        </w:rPr>
        <w:t xml:space="preserve">a </w:t>
      </w:r>
      <w:r w:rsidRPr="00327881">
        <w:rPr>
          <w:rFonts w:ascii="Garamond" w:hAnsi="Garamond"/>
          <w:lang w:val="en-US"/>
        </w:rPr>
        <w:t>pressure to conform</w:t>
      </w:r>
      <w:r w:rsidR="00310E7E" w:rsidRPr="00327881">
        <w:rPr>
          <w:rFonts w:ascii="Garamond" w:hAnsi="Garamond"/>
          <w:lang w:val="en-US"/>
        </w:rPr>
        <w:t>,</w:t>
      </w:r>
      <w:r w:rsidRPr="00327881">
        <w:rPr>
          <w:rFonts w:ascii="Garamond" w:hAnsi="Garamond"/>
          <w:lang w:val="en-US"/>
        </w:rPr>
        <w:t xml:space="preserve"> against those members who disagree with the group,</w:t>
      </w:r>
      <w:r w:rsidR="00310E7E" w:rsidRPr="00327881">
        <w:rPr>
          <w:rFonts w:ascii="Garamond" w:hAnsi="Garamond"/>
          <w:lang w:val="en-US"/>
        </w:rPr>
        <w:t xml:space="preserve"> this being</w:t>
      </w:r>
      <w:r w:rsidRPr="00327881">
        <w:rPr>
          <w:rFonts w:ascii="Garamond" w:hAnsi="Garamond"/>
          <w:lang w:val="en-US"/>
        </w:rPr>
        <w:t xml:space="preserve"> indicative of disloyalty</w:t>
      </w:r>
      <w:r w:rsidR="00310E7E" w:rsidRPr="00327881">
        <w:rPr>
          <w:rFonts w:ascii="Garamond" w:hAnsi="Garamond"/>
          <w:lang w:val="en-US"/>
        </w:rPr>
        <w:t xml:space="preserve">. </w:t>
      </w:r>
      <w:r w:rsidR="002F5222">
        <w:rPr>
          <w:rFonts w:ascii="Garamond" w:hAnsi="Garamond"/>
          <w:lang w:val="en-US"/>
        </w:rPr>
        <w:t>S</w:t>
      </w:r>
      <w:r w:rsidRPr="00327881">
        <w:rPr>
          <w:rFonts w:ascii="Garamond" w:hAnsi="Garamond"/>
          <w:lang w:val="en-US"/>
        </w:rPr>
        <w:t>elf-censorship</w:t>
      </w:r>
      <w:r w:rsidR="00310E7E" w:rsidRPr="00327881">
        <w:rPr>
          <w:rFonts w:ascii="Garamond" w:hAnsi="Garamond"/>
          <w:lang w:val="en-US"/>
        </w:rPr>
        <w:t xml:space="preserve"> occurs</w:t>
      </w:r>
      <w:r w:rsidRPr="00327881">
        <w:rPr>
          <w:rFonts w:ascii="Garamond" w:hAnsi="Garamond"/>
          <w:lang w:val="en-US"/>
        </w:rPr>
        <w:t xml:space="preserve"> </w:t>
      </w:r>
      <w:r w:rsidRPr="00327881">
        <w:rPr>
          <w:rFonts w:ascii="Garamond" w:hAnsi="Garamond"/>
          <w:lang w:val="en-US"/>
        </w:rPr>
        <w:lastRenderedPageBreak/>
        <w:t xml:space="preserve">in that members do not voice dissenting or contrary views to the group consensus </w:t>
      </w:r>
      <w:r w:rsidR="00FE0B3F" w:rsidRPr="00327881">
        <w:rPr>
          <w:rFonts w:ascii="Garamond" w:hAnsi="Garamond"/>
          <w:lang w:val="en-US"/>
        </w:rPr>
        <w:t>creating</w:t>
      </w:r>
      <w:r w:rsidRPr="00327881">
        <w:rPr>
          <w:rFonts w:ascii="Garamond" w:hAnsi="Garamond"/>
          <w:lang w:val="en-US"/>
        </w:rPr>
        <w:t xml:space="preserve"> a false perception that members have achieved consensus</w:t>
      </w:r>
      <w:r w:rsidR="00310E7E" w:rsidRPr="00327881">
        <w:rPr>
          <w:rFonts w:ascii="Garamond" w:hAnsi="Garamond"/>
          <w:lang w:val="en-US"/>
        </w:rPr>
        <w:t>;</w:t>
      </w:r>
      <w:r w:rsidRPr="00327881">
        <w:rPr>
          <w:rFonts w:ascii="Garamond" w:hAnsi="Garamond"/>
          <w:lang w:val="en-US"/>
        </w:rPr>
        <w:t xml:space="preserve"> silence is considered consent. </w:t>
      </w:r>
      <w:r w:rsidR="007E28D2" w:rsidRPr="00327881">
        <w:rPr>
          <w:rFonts w:ascii="Garamond" w:hAnsi="Garamond"/>
          <w:lang w:val="en-US"/>
        </w:rPr>
        <w:t xml:space="preserve">To believe (or </w:t>
      </w:r>
      <w:r w:rsidR="009D2BEF" w:rsidRPr="00327881">
        <w:rPr>
          <w:rFonts w:ascii="Garamond" w:hAnsi="Garamond"/>
          <w:lang w:val="en-US"/>
        </w:rPr>
        <w:t xml:space="preserve">to </w:t>
      </w:r>
      <w:r w:rsidR="007E28D2" w:rsidRPr="00327881">
        <w:rPr>
          <w:rFonts w:ascii="Garamond" w:hAnsi="Garamond"/>
          <w:lang w:val="en-US"/>
        </w:rPr>
        <w:t xml:space="preserve">commit to) a conspiracy theory </w:t>
      </w:r>
      <w:r w:rsidRPr="00327881">
        <w:rPr>
          <w:rFonts w:ascii="Garamond" w:hAnsi="Garamond"/>
          <w:lang w:val="en-US"/>
        </w:rPr>
        <w:t>then</w:t>
      </w:r>
      <w:r w:rsidR="00310E7E" w:rsidRPr="00327881">
        <w:rPr>
          <w:rFonts w:ascii="Garamond" w:hAnsi="Garamond"/>
          <w:lang w:val="en-US"/>
        </w:rPr>
        <w:t>,</w:t>
      </w:r>
      <w:r w:rsidRPr="00327881">
        <w:rPr>
          <w:rFonts w:ascii="Garamond" w:hAnsi="Garamond"/>
          <w:lang w:val="en-US"/>
        </w:rPr>
        <w:t xml:space="preserve"> </w:t>
      </w:r>
      <w:r w:rsidR="007E28D2" w:rsidRPr="00327881">
        <w:rPr>
          <w:rFonts w:ascii="Garamond" w:hAnsi="Garamond"/>
          <w:lang w:val="en-US"/>
        </w:rPr>
        <w:t>motivated</w:t>
      </w:r>
      <w:r w:rsidR="00294380" w:rsidRPr="00327881">
        <w:rPr>
          <w:rFonts w:ascii="Garamond" w:hAnsi="Garamond"/>
          <w:lang w:val="en-US"/>
        </w:rPr>
        <w:t xml:space="preserve"> </w:t>
      </w:r>
      <w:r w:rsidR="00310E7E" w:rsidRPr="00327881">
        <w:rPr>
          <w:rFonts w:ascii="Garamond" w:hAnsi="Garamond"/>
          <w:lang w:val="en-US"/>
        </w:rPr>
        <w:t xml:space="preserve">by group cohesion, sometimes is </w:t>
      </w:r>
      <w:r w:rsidR="007E28D2" w:rsidRPr="00327881">
        <w:rPr>
          <w:rFonts w:ascii="Garamond" w:hAnsi="Garamond"/>
          <w:lang w:val="en-US"/>
        </w:rPr>
        <w:t xml:space="preserve">to signal and communicate </w:t>
      </w:r>
      <w:r w:rsidR="00310E7E" w:rsidRPr="00327881">
        <w:rPr>
          <w:rFonts w:ascii="Garamond" w:hAnsi="Garamond"/>
          <w:lang w:val="en-US"/>
        </w:rPr>
        <w:t>one’s</w:t>
      </w:r>
      <w:r w:rsidR="007E28D2" w:rsidRPr="00327881">
        <w:rPr>
          <w:rFonts w:ascii="Garamond" w:hAnsi="Garamond"/>
          <w:lang w:val="en-US"/>
        </w:rPr>
        <w:t xml:space="preserve"> </w:t>
      </w:r>
      <w:r w:rsidR="00310E7E" w:rsidRPr="00327881">
        <w:rPr>
          <w:rFonts w:ascii="Garamond" w:hAnsi="Garamond"/>
          <w:lang w:val="en-US"/>
        </w:rPr>
        <w:t xml:space="preserve">own </w:t>
      </w:r>
      <w:r w:rsidR="007E28D2" w:rsidRPr="00327881">
        <w:rPr>
          <w:rFonts w:ascii="Garamond" w:hAnsi="Garamond"/>
          <w:lang w:val="en-US"/>
        </w:rPr>
        <w:t>membership</w:t>
      </w:r>
      <w:r w:rsidR="00310E7E" w:rsidRPr="00327881">
        <w:rPr>
          <w:rFonts w:ascii="Garamond" w:hAnsi="Garamond"/>
          <w:lang w:val="en-US"/>
        </w:rPr>
        <w:t xml:space="preserve">, </w:t>
      </w:r>
      <w:r w:rsidRPr="00327881">
        <w:rPr>
          <w:rFonts w:ascii="Garamond" w:hAnsi="Garamond"/>
          <w:lang w:val="en-US"/>
        </w:rPr>
        <w:t xml:space="preserve">and </w:t>
      </w:r>
      <w:r w:rsidR="00310E7E" w:rsidRPr="00327881">
        <w:rPr>
          <w:rFonts w:ascii="Garamond" w:hAnsi="Garamond"/>
          <w:lang w:val="en-US"/>
        </w:rPr>
        <w:t xml:space="preserve">at other times it may be </w:t>
      </w:r>
      <w:r w:rsidRPr="00327881">
        <w:rPr>
          <w:rFonts w:ascii="Garamond" w:hAnsi="Garamond"/>
          <w:lang w:val="en-US"/>
        </w:rPr>
        <w:t>to keep group-cohesion</w:t>
      </w:r>
      <w:r w:rsidR="00310E7E" w:rsidRPr="00327881">
        <w:rPr>
          <w:rFonts w:ascii="Garamond" w:hAnsi="Garamond"/>
          <w:lang w:val="en-US"/>
        </w:rPr>
        <w:t xml:space="preserve"> by distancing from the social norm of a particular context at </w:t>
      </w:r>
      <w:r w:rsidR="00310E7E" w:rsidRPr="00327881">
        <w:rPr>
          <w:rFonts w:ascii="Garamond" w:hAnsi="Garamond"/>
          <w:i/>
          <w:iCs/>
          <w:lang w:val="en-US"/>
        </w:rPr>
        <w:t>t</w:t>
      </w:r>
      <w:r w:rsidR="00310E7E" w:rsidRPr="00327881">
        <w:rPr>
          <w:rFonts w:ascii="Garamond" w:hAnsi="Garamond"/>
          <w:lang w:val="en-US"/>
        </w:rPr>
        <w:t>.</w:t>
      </w:r>
      <w:r w:rsidRPr="00327881">
        <w:rPr>
          <w:rFonts w:ascii="Garamond" w:hAnsi="Garamond"/>
          <w:lang w:val="en-US"/>
        </w:rPr>
        <w:t xml:space="preserve"> </w:t>
      </w:r>
      <w:r w:rsidR="00310E7E" w:rsidRPr="00327881">
        <w:rPr>
          <w:rFonts w:ascii="Garamond" w:hAnsi="Garamond"/>
          <w:lang w:val="en-US"/>
        </w:rPr>
        <w:t>As we have seen, political science has linked b</w:t>
      </w:r>
      <w:r w:rsidRPr="00327881">
        <w:rPr>
          <w:rFonts w:ascii="Garamond" w:hAnsi="Garamond"/>
          <w:lang w:val="en-US"/>
        </w:rPr>
        <w:t>elief in</w:t>
      </w:r>
      <w:r w:rsidR="007E28D2" w:rsidRPr="00327881">
        <w:rPr>
          <w:rFonts w:ascii="Garamond" w:hAnsi="Garamond"/>
          <w:lang w:val="en-US"/>
        </w:rPr>
        <w:t xml:space="preserve"> conspiracy theories </w:t>
      </w:r>
      <w:r w:rsidR="00310E7E" w:rsidRPr="00327881">
        <w:rPr>
          <w:rFonts w:ascii="Garamond" w:hAnsi="Garamond"/>
          <w:lang w:val="en-US"/>
        </w:rPr>
        <w:t>to</w:t>
      </w:r>
      <w:r w:rsidR="007E28D2" w:rsidRPr="00327881">
        <w:rPr>
          <w:rFonts w:ascii="Garamond" w:hAnsi="Garamond"/>
          <w:lang w:val="en-US"/>
        </w:rPr>
        <w:t xml:space="preserve"> political propaganda,</w:t>
      </w:r>
      <w:r w:rsidRPr="00327881">
        <w:rPr>
          <w:rFonts w:ascii="Garamond" w:hAnsi="Garamond"/>
          <w:lang w:val="en-US"/>
        </w:rPr>
        <w:t xml:space="preserve"> and political extremism</w:t>
      </w:r>
      <w:r w:rsidR="00E6008F">
        <w:rPr>
          <w:rFonts w:ascii="Garamond" w:hAnsi="Garamond"/>
          <w:lang w:val="en-US"/>
        </w:rPr>
        <w:t>.</w:t>
      </w:r>
      <w:r w:rsidRPr="00327881">
        <w:rPr>
          <w:rFonts w:ascii="Garamond" w:hAnsi="Garamond"/>
          <w:lang w:val="en-US"/>
        </w:rPr>
        <w:t xml:space="preserve"> </w:t>
      </w:r>
      <w:r w:rsidR="00322010" w:rsidRPr="00327881">
        <w:rPr>
          <w:rFonts w:ascii="Garamond" w:hAnsi="Garamond"/>
          <w:color w:val="222222"/>
          <w:shd w:val="clear" w:color="auto" w:fill="FFFFFF"/>
        </w:rPr>
        <w:t>Biddlestone,</w:t>
      </w:r>
      <w:r w:rsidR="00322010" w:rsidRPr="00327881">
        <w:rPr>
          <w:rFonts w:ascii="Garamond" w:hAnsi="Garamond"/>
          <w:color w:val="222222"/>
          <w:shd w:val="clear" w:color="auto" w:fill="FFFFFF"/>
          <w:lang w:val="en-US"/>
        </w:rPr>
        <w:t xml:space="preserve"> </w:t>
      </w:r>
      <w:r w:rsidR="00322010" w:rsidRPr="00327881">
        <w:rPr>
          <w:rFonts w:ascii="Garamond" w:hAnsi="Garamond"/>
          <w:color w:val="222222"/>
          <w:shd w:val="clear" w:color="auto" w:fill="FFFFFF"/>
        </w:rPr>
        <w:t xml:space="preserve">Cichocka, Žeželj, </w:t>
      </w:r>
      <w:r w:rsidR="00322010" w:rsidRPr="00327881">
        <w:rPr>
          <w:rFonts w:ascii="Garamond" w:hAnsi="Garamond"/>
          <w:color w:val="222222"/>
          <w:shd w:val="clear" w:color="auto" w:fill="FFFFFF"/>
          <w:lang w:val="en-US"/>
        </w:rPr>
        <w:t>and</w:t>
      </w:r>
      <w:r w:rsidR="00322010" w:rsidRPr="00327881">
        <w:rPr>
          <w:rFonts w:ascii="Garamond" w:hAnsi="Garamond"/>
          <w:color w:val="222222"/>
          <w:shd w:val="clear" w:color="auto" w:fill="FFFFFF"/>
        </w:rPr>
        <w:t xml:space="preserve"> Bilewicz</w:t>
      </w:r>
      <w:r w:rsidR="00322010" w:rsidRPr="00327881">
        <w:rPr>
          <w:rFonts w:ascii="Garamond" w:hAnsi="Garamond"/>
          <w:color w:val="222222"/>
          <w:shd w:val="clear" w:color="auto" w:fill="FFFFFF"/>
          <w:lang w:val="en-US"/>
        </w:rPr>
        <w:t xml:space="preserve"> </w:t>
      </w:r>
      <w:r w:rsidR="00322010" w:rsidRPr="00327881">
        <w:rPr>
          <w:rFonts w:ascii="Garamond" w:hAnsi="Garamond"/>
          <w:color w:val="222222"/>
          <w:shd w:val="clear" w:color="auto" w:fill="FFFFFF"/>
        </w:rPr>
        <w:t>(2020</w:t>
      </w:r>
      <w:r w:rsidR="00E6008F">
        <w:rPr>
          <w:rFonts w:ascii="Garamond" w:hAnsi="Garamond"/>
          <w:color w:val="222222"/>
          <w:shd w:val="clear" w:color="auto" w:fill="FFFFFF"/>
          <w:lang w:val="en-US"/>
        </w:rPr>
        <w:t>:</w:t>
      </w:r>
      <w:r w:rsidR="002F5222" w:rsidRPr="002F5222">
        <w:rPr>
          <w:rFonts w:ascii="Garamond" w:hAnsi="Garamond"/>
          <w:color w:val="222222"/>
          <w:shd w:val="clear" w:color="auto" w:fill="FFFFFF"/>
          <w:lang w:val="en-US"/>
        </w:rPr>
        <w:t xml:space="preserve"> 220</w:t>
      </w:r>
      <w:r w:rsidR="002F5222">
        <w:rPr>
          <w:rFonts w:ascii="Garamond" w:hAnsi="Garamond"/>
          <w:color w:val="222222"/>
          <w:shd w:val="clear" w:color="auto" w:fill="FFFFFF"/>
          <w:lang w:val="en-US"/>
        </w:rPr>
        <w:t>-221</w:t>
      </w:r>
      <w:r w:rsidR="00322010" w:rsidRPr="00327881">
        <w:rPr>
          <w:rFonts w:ascii="Garamond" w:hAnsi="Garamond"/>
          <w:color w:val="222222"/>
          <w:shd w:val="clear" w:color="auto" w:fill="FFFFFF"/>
        </w:rPr>
        <w:t>)</w:t>
      </w:r>
      <w:r w:rsidR="00322010" w:rsidRPr="00327881">
        <w:rPr>
          <w:rFonts w:ascii="Garamond" w:hAnsi="Garamond"/>
          <w:color w:val="222222"/>
          <w:shd w:val="clear" w:color="auto" w:fill="FFFFFF"/>
          <w:lang w:val="en-US"/>
        </w:rPr>
        <w:t xml:space="preserve"> found that “</w:t>
      </w:r>
      <w:r w:rsidR="00322010" w:rsidRPr="00327881">
        <w:rPr>
          <w:rFonts w:ascii="Garamond" w:hAnsi="Garamond"/>
          <w:color w:val="222222"/>
          <w:lang w:val="en-US"/>
        </w:rPr>
        <w:t xml:space="preserve">portraying certain enemy groups as conspiring can be used in propaganda to </w:t>
      </w:r>
      <w:proofErr w:type="spellStart"/>
      <w:r w:rsidR="00322010" w:rsidRPr="00327881">
        <w:rPr>
          <w:rFonts w:ascii="Garamond" w:hAnsi="Garamond"/>
          <w:color w:val="222222"/>
          <w:lang w:val="en-US"/>
        </w:rPr>
        <w:t>mobilise</w:t>
      </w:r>
      <w:proofErr w:type="spellEnd"/>
      <w:r w:rsidR="00322010" w:rsidRPr="00327881">
        <w:rPr>
          <w:rFonts w:ascii="Garamond" w:hAnsi="Garamond"/>
          <w:color w:val="222222"/>
          <w:lang w:val="en-US"/>
        </w:rPr>
        <w:t xml:space="preserve"> war efforts and to engage society in collective goals.”. Although conspiracy theories of this kind </w:t>
      </w:r>
      <w:r w:rsidR="008E777B" w:rsidRPr="00327881">
        <w:rPr>
          <w:rFonts w:ascii="Garamond" w:hAnsi="Garamond"/>
          <w:color w:val="222222"/>
          <w:lang w:val="en-US"/>
        </w:rPr>
        <w:t>are</w:t>
      </w:r>
      <w:r w:rsidR="00322010" w:rsidRPr="00327881">
        <w:rPr>
          <w:rFonts w:ascii="Garamond" w:hAnsi="Garamond"/>
          <w:color w:val="222222"/>
          <w:lang w:val="en-US"/>
        </w:rPr>
        <w:t xml:space="preserve"> more </w:t>
      </w:r>
      <w:r w:rsidRPr="00327881">
        <w:rPr>
          <w:rFonts w:ascii="Garamond" w:hAnsi="Garamond"/>
          <w:lang w:val="en-US"/>
        </w:rPr>
        <w:t>often associated with right-wing political leanings</w:t>
      </w:r>
      <w:r w:rsidR="00310E7E" w:rsidRPr="00327881">
        <w:rPr>
          <w:rFonts w:ascii="Garamond" w:hAnsi="Garamond"/>
          <w:lang w:val="en-US"/>
        </w:rPr>
        <w:t>, others found that the political leaning associated with such beliefs (</w:t>
      </w:r>
      <w:r w:rsidR="00585474" w:rsidRPr="00327881">
        <w:rPr>
          <w:rFonts w:ascii="Garamond" w:hAnsi="Garamond"/>
          <w:lang w:val="en-US"/>
        </w:rPr>
        <w:t xml:space="preserve">whether </w:t>
      </w:r>
      <w:r w:rsidR="00310E7E" w:rsidRPr="00327881">
        <w:rPr>
          <w:rFonts w:ascii="Garamond" w:hAnsi="Garamond"/>
          <w:lang w:val="en-US"/>
        </w:rPr>
        <w:t>right or left-wing)</w:t>
      </w:r>
      <w:r w:rsidR="00585474" w:rsidRPr="00327881">
        <w:rPr>
          <w:rFonts w:ascii="Garamond" w:hAnsi="Garamond"/>
          <w:lang w:val="en-US"/>
        </w:rPr>
        <w:t xml:space="preserve"> will</w:t>
      </w:r>
      <w:r w:rsidR="00310E7E" w:rsidRPr="00327881">
        <w:rPr>
          <w:rFonts w:ascii="Garamond" w:hAnsi="Garamond"/>
          <w:lang w:val="en-US"/>
        </w:rPr>
        <w:t xml:space="preserve"> depend on the particular conspiracy theory (Radnitz and Underwood</w:t>
      </w:r>
      <w:r w:rsidR="008E777B">
        <w:rPr>
          <w:rFonts w:ascii="Garamond" w:hAnsi="Garamond"/>
          <w:lang w:val="en-US"/>
        </w:rPr>
        <w:t>,</w:t>
      </w:r>
      <w:r w:rsidR="00310E7E" w:rsidRPr="00327881">
        <w:rPr>
          <w:rFonts w:ascii="Garamond" w:hAnsi="Garamond"/>
          <w:lang w:val="en-US"/>
        </w:rPr>
        <w:t xml:space="preserve"> 2015)</w:t>
      </w:r>
      <w:r w:rsidRPr="00327881">
        <w:rPr>
          <w:rFonts w:ascii="Garamond" w:hAnsi="Garamond"/>
          <w:lang w:val="en-US"/>
        </w:rPr>
        <w:t>. I</w:t>
      </w:r>
      <w:r w:rsidR="007E28D2" w:rsidRPr="00327881">
        <w:rPr>
          <w:rFonts w:ascii="Garamond" w:hAnsi="Garamond"/>
          <w:lang w:val="en-US"/>
        </w:rPr>
        <w:t xml:space="preserve">t may also be what mainstream media or others in one’s group </w:t>
      </w:r>
      <w:r w:rsidR="00392D7D" w:rsidRPr="00327881">
        <w:rPr>
          <w:rFonts w:ascii="Garamond" w:hAnsi="Garamond"/>
          <w:lang w:val="en-US"/>
        </w:rPr>
        <w:t xml:space="preserve">(who are perhaps </w:t>
      </w:r>
      <w:r w:rsidR="007E28D2" w:rsidRPr="00327881">
        <w:rPr>
          <w:rFonts w:ascii="Garamond" w:hAnsi="Garamond"/>
          <w:lang w:val="en-US"/>
        </w:rPr>
        <w:t>motivated by other desires</w:t>
      </w:r>
      <w:r w:rsidR="00392D7D" w:rsidRPr="00327881">
        <w:rPr>
          <w:rFonts w:ascii="Garamond" w:hAnsi="Garamond"/>
          <w:lang w:val="en-US"/>
        </w:rPr>
        <w:t>)</w:t>
      </w:r>
      <w:r w:rsidR="007E28D2" w:rsidRPr="00327881">
        <w:rPr>
          <w:rFonts w:ascii="Garamond" w:hAnsi="Garamond"/>
          <w:lang w:val="en-US"/>
        </w:rPr>
        <w:t xml:space="preserve"> have come to believe</w:t>
      </w:r>
      <w:r w:rsidRPr="00327881">
        <w:rPr>
          <w:rFonts w:ascii="Garamond" w:hAnsi="Garamond"/>
          <w:lang w:val="en-US"/>
        </w:rPr>
        <w:t xml:space="preserve">, and if you </w:t>
      </w:r>
      <w:r w:rsidR="00310E7E" w:rsidRPr="00327881">
        <w:rPr>
          <w:rFonts w:ascii="Garamond" w:hAnsi="Garamond"/>
          <w:lang w:val="en-US"/>
        </w:rPr>
        <w:t xml:space="preserve">have a </w:t>
      </w:r>
      <w:r w:rsidR="0014371D" w:rsidRPr="00327881">
        <w:rPr>
          <w:rFonts w:ascii="Garamond" w:hAnsi="Garamond"/>
          <w:lang w:val="en-US"/>
        </w:rPr>
        <w:t>wish to not</w:t>
      </w:r>
      <w:r w:rsidR="00310E7E" w:rsidRPr="00327881">
        <w:rPr>
          <w:rFonts w:ascii="Garamond" w:hAnsi="Garamond"/>
          <w:lang w:val="en-US"/>
        </w:rPr>
        <w:t xml:space="preserve"> d</w:t>
      </w:r>
      <w:r w:rsidRPr="00327881">
        <w:rPr>
          <w:rFonts w:ascii="Garamond" w:hAnsi="Garamond"/>
          <w:lang w:val="en-US"/>
        </w:rPr>
        <w:t>eviate from that group,</w:t>
      </w:r>
      <w:r w:rsidR="00310E7E" w:rsidRPr="00327881">
        <w:rPr>
          <w:rFonts w:ascii="Garamond" w:hAnsi="Garamond"/>
          <w:lang w:val="en-US"/>
        </w:rPr>
        <w:t xml:space="preserve"> to fit in well</w:t>
      </w:r>
      <w:r w:rsidR="0014371D" w:rsidRPr="00327881">
        <w:rPr>
          <w:rFonts w:ascii="Garamond" w:hAnsi="Garamond"/>
          <w:lang w:val="en-US"/>
        </w:rPr>
        <w:t xml:space="preserve"> and even strengthen the cohesion</w:t>
      </w:r>
      <w:r w:rsidR="00310E7E" w:rsidRPr="00327881">
        <w:rPr>
          <w:rFonts w:ascii="Garamond" w:hAnsi="Garamond"/>
          <w:lang w:val="en-US"/>
        </w:rPr>
        <w:t>,</w:t>
      </w:r>
      <w:r w:rsidRPr="00327881">
        <w:rPr>
          <w:rFonts w:ascii="Garamond" w:hAnsi="Garamond"/>
          <w:lang w:val="en-US"/>
        </w:rPr>
        <w:t xml:space="preserve"> you come to self-censor your contrary </w:t>
      </w:r>
      <w:r w:rsidR="00310E7E" w:rsidRPr="00327881">
        <w:rPr>
          <w:rFonts w:ascii="Garamond" w:hAnsi="Garamond"/>
          <w:lang w:val="en-US"/>
        </w:rPr>
        <w:t>views</w:t>
      </w:r>
      <w:r w:rsidR="007E28D2" w:rsidRPr="00327881">
        <w:rPr>
          <w:rFonts w:ascii="Garamond" w:hAnsi="Garamond"/>
          <w:lang w:val="en-US"/>
        </w:rPr>
        <w:t>. A person then, less interested by the truth of the matter may come to adapt the groups belie</w:t>
      </w:r>
      <w:r w:rsidR="00322010" w:rsidRPr="00327881">
        <w:rPr>
          <w:rFonts w:ascii="Garamond" w:hAnsi="Garamond"/>
          <w:lang w:val="en-US"/>
        </w:rPr>
        <w:t>f</w:t>
      </w:r>
      <w:r w:rsidR="007E28D2" w:rsidRPr="00327881">
        <w:rPr>
          <w:rFonts w:ascii="Garamond" w:hAnsi="Garamond"/>
          <w:lang w:val="en-US"/>
        </w:rPr>
        <w:t xml:space="preserve">s regarding a particular conspiracy theory. </w:t>
      </w:r>
      <w:r w:rsidR="00E838CB" w:rsidRPr="00327881">
        <w:rPr>
          <w:rFonts w:ascii="Garamond" w:hAnsi="Garamond"/>
          <w:color w:val="000000"/>
          <w:lang w:val="en-GB"/>
        </w:rPr>
        <w:t xml:space="preserve">For a group or individual in which group cohesion matters more, there is an interest to adopt a position further from the position of the out-group, in order to establish a clear contrast between the in-groups’ beliefs and the out-groups’, in order to increase group cohesion still further. </w:t>
      </w:r>
      <w:r w:rsidR="00852FAF" w:rsidRPr="00327881">
        <w:rPr>
          <w:rFonts w:ascii="Garamond" w:hAnsi="Garamond"/>
          <w:lang w:val="en-US"/>
        </w:rPr>
        <w:t>Most people will probably be motivated by group cohesion to some degree, but not at the total expense of the truth, or embracing something obviously false.</w:t>
      </w:r>
    </w:p>
    <w:p w14:paraId="3D78011D" w14:textId="2795E929" w:rsidR="002E7C47" w:rsidRDefault="00090F0A" w:rsidP="002E7C47">
      <w:pPr>
        <w:pStyle w:val="xmsonormal"/>
        <w:shd w:val="clear" w:color="auto" w:fill="FFFFFF"/>
        <w:spacing w:before="0" w:beforeAutospacing="0" w:after="0" w:afterAutospacing="0" w:line="480" w:lineRule="auto"/>
        <w:ind w:firstLine="720"/>
        <w:jc w:val="both"/>
        <w:rPr>
          <w:rFonts w:ascii="Garamond" w:hAnsi="Garamond"/>
          <w:lang w:val="en-US"/>
        </w:rPr>
      </w:pPr>
      <w:r w:rsidRPr="00327881">
        <w:rPr>
          <w:rFonts w:ascii="Garamond" w:hAnsi="Garamond"/>
          <w:lang w:val="en-US"/>
        </w:rPr>
        <w:t xml:space="preserve">Consider the following case: </w:t>
      </w:r>
      <w:r w:rsidR="008C1C62" w:rsidRPr="00327881">
        <w:rPr>
          <w:rFonts w:ascii="Garamond" w:hAnsi="Garamond"/>
          <w:lang w:val="en-US"/>
        </w:rPr>
        <w:t xml:space="preserve">Consider the following case: Sarah found herself in lower Manhattan on that dreadful day of the 9/11 attacks on the twin towers. What she observed was undoubtedly in a great need of an explanation for Sarah to be able to make sense of the seemingly senseless events. From watching the nightly news, she soon comes to believe the official explanation that Al-Qaeda had conspired in secret to commit the terrorist attacks. After </w:t>
      </w:r>
      <w:r w:rsidR="008C1C62" w:rsidRPr="00327881">
        <w:rPr>
          <w:rFonts w:ascii="Garamond" w:hAnsi="Garamond"/>
          <w:lang w:val="en-US"/>
        </w:rPr>
        <w:lastRenderedPageBreak/>
        <w:t>considering the evidence that most journalist present her with, and what she knows of the historical context, Sarah accepts this explanation and most of the people in her in-group do too. Betty, on the other hand, has little interest in world-politics. But she knows about the 9/11 attacks, and she believes the same conspiracy theory explanation as Sarah, but only because most people in her in-group do. She has not considered the evidence, nor is she interested to entertain any other alternative explanation. She has little to no truth-seeking motivation for her belief in this conspiracy. She would not change her belief, even if she was presented with evidence to the contrary, since that would signal to her in-group that she is what they call “a crazy conspiracy theorist” (</w:t>
      </w:r>
      <w:proofErr w:type="spellStart"/>
      <w:r w:rsidR="008C1C62" w:rsidRPr="00327881">
        <w:rPr>
          <w:rFonts w:ascii="Garamond" w:hAnsi="Garamond"/>
          <w:lang w:val="en-US"/>
        </w:rPr>
        <w:t>Harambam</w:t>
      </w:r>
      <w:proofErr w:type="spellEnd"/>
      <w:r w:rsidR="008C1C62" w:rsidRPr="00327881">
        <w:rPr>
          <w:rFonts w:ascii="Garamond" w:hAnsi="Garamond"/>
          <w:lang w:val="en-US"/>
        </w:rPr>
        <w:t xml:space="preserve"> and </w:t>
      </w:r>
      <w:proofErr w:type="spellStart"/>
      <w:r w:rsidR="008C1C62" w:rsidRPr="00327881">
        <w:rPr>
          <w:rFonts w:ascii="Garamond" w:hAnsi="Garamond"/>
          <w:lang w:val="en-US"/>
        </w:rPr>
        <w:t>Aupers</w:t>
      </w:r>
      <w:proofErr w:type="spellEnd"/>
      <w:r w:rsidR="008C1C62" w:rsidRPr="00327881">
        <w:rPr>
          <w:rFonts w:ascii="Garamond" w:hAnsi="Garamond"/>
          <w:lang w:val="en-US"/>
        </w:rPr>
        <w:t xml:space="preserve"> 2017). </w:t>
      </w:r>
      <w:r w:rsidR="0051051E" w:rsidRPr="00327881">
        <w:rPr>
          <w:rFonts w:ascii="Garamond" w:hAnsi="Garamond"/>
          <w:lang w:val="en-US"/>
        </w:rPr>
        <w:t xml:space="preserve"> </w:t>
      </w:r>
    </w:p>
    <w:p w14:paraId="21A88297" w14:textId="77777777" w:rsidR="002E7C47" w:rsidRDefault="002E7C47" w:rsidP="002E7C47">
      <w:pPr>
        <w:pStyle w:val="xmsonormal"/>
        <w:shd w:val="clear" w:color="auto" w:fill="FFFFFF"/>
        <w:spacing w:before="0" w:beforeAutospacing="0" w:after="0" w:afterAutospacing="0" w:line="480" w:lineRule="auto"/>
        <w:ind w:firstLine="720"/>
        <w:jc w:val="both"/>
        <w:rPr>
          <w:rFonts w:ascii="Garamond" w:hAnsi="Garamond"/>
          <w:lang w:val="en-US"/>
        </w:rPr>
      </w:pPr>
    </w:p>
    <w:p w14:paraId="1671C1EF" w14:textId="6E147535" w:rsidR="002E7C47" w:rsidRDefault="002E7C47" w:rsidP="00E07B1E">
      <w:pPr>
        <w:pStyle w:val="xmsonormal"/>
        <w:numPr>
          <w:ilvl w:val="1"/>
          <w:numId w:val="2"/>
        </w:numPr>
        <w:shd w:val="clear" w:color="auto" w:fill="FFFFFF"/>
        <w:spacing w:before="0" w:beforeAutospacing="0" w:after="0" w:afterAutospacing="0" w:line="480" w:lineRule="auto"/>
        <w:jc w:val="both"/>
        <w:rPr>
          <w:rFonts w:ascii="Garamond" w:hAnsi="Garamond"/>
          <w:lang w:val="en-US"/>
        </w:rPr>
      </w:pPr>
      <w:r w:rsidRPr="00327881">
        <w:rPr>
          <w:rFonts w:ascii="Garamond" w:hAnsi="Garamond"/>
          <w:b/>
          <w:bCs/>
          <w:lang w:val="en-US"/>
        </w:rPr>
        <w:t xml:space="preserve">Cognitive </w:t>
      </w:r>
      <w:r>
        <w:rPr>
          <w:rFonts w:ascii="Garamond" w:hAnsi="Garamond"/>
          <w:b/>
          <w:bCs/>
          <w:lang w:val="en-US"/>
        </w:rPr>
        <w:t>n</w:t>
      </w:r>
      <w:r w:rsidRPr="00327881">
        <w:rPr>
          <w:rFonts w:ascii="Garamond" w:hAnsi="Garamond"/>
          <w:b/>
          <w:bCs/>
          <w:lang w:val="en-US"/>
        </w:rPr>
        <w:t xml:space="preserve">eeds and </w:t>
      </w:r>
      <w:r>
        <w:rPr>
          <w:rFonts w:ascii="Garamond" w:hAnsi="Garamond"/>
          <w:b/>
          <w:bCs/>
          <w:lang w:val="en-US"/>
        </w:rPr>
        <w:t xml:space="preserve">truth seeking </w:t>
      </w:r>
    </w:p>
    <w:p w14:paraId="561C9F51" w14:textId="5B06B8FA" w:rsidR="00D67A1A" w:rsidRPr="002E7C47" w:rsidRDefault="002E7C47" w:rsidP="002E7C47">
      <w:pPr>
        <w:pStyle w:val="xmsonormal"/>
        <w:shd w:val="clear" w:color="auto" w:fill="FFFFFF"/>
        <w:spacing w:before="0" w:beforeAutospacing="0" w:after="0" w:afterAutospacing="0" w:line="480" w:lineRule="auto"/>
        <w:jc w:val="both"/>
        <w:rPr>
          <w:rFonts w:ascii="Garamond" w:hAnsi="Garamond"/>
          <w:lang w:val="en-US"/>
        </w:rPr>
      </w:pPr>
      <w:r>
        <w:rPr>
          <w:rFonts w:ascii="Garamond" w:hAnsi="Garamond"/>
          <w:lang w:val="en-US"/>
        </w:rPr>
        <w:t xml:space="preserve">The </w:t>
      </w:r>
      <w:r w:rsidR="00F02978" w:rsidRPr="002E7C47">
        <w:rPr>
          <w:rFonts w:ascii="Garamond" w:hAnsi="Garamond"/>
          <w:lang w:val="en-US"/>
        </w:rPr>
        <w:t>empirical research</w:t>
      </w:r>
      <w:r w:rsidR="00606B8E" w:rsidRPr="002E7C47">
        <w:rPr>
          <w:rFonts w:ascii="Garamond" w:hAnsi="Garamond"/>
          <w:lang w:val="en-US"/>
        </w:rPr>
        <w:t xml:space="preserve"> </w:t>
      </w:r>
      <w:r w:rsidR="00F02978" w:rsidRPr="002E7C47">
        <w:rPr>
          <w:rFonts w:ascii="Garamond" w:hAnsi="Garamond"/>
          <w:lang w:val="en-US"/>
        </w:rPr>
        <w:t xml:space="preserve">has </w:t>
      </w:r>
      <w:r w:rsidR="00606B8E" w:rsidRPr="002E7C47">
        <w:rPr>
          <w:rFonts w:ascii="Garamond" w:hAnsi="Garamond"/>
          <w:lang w:val="en-US"/>
        </w:rPr>
        <w:t>further show that</w:t>
      </w:r>
      <w:r w:rsidR="00F02978" w:rsidRPr="002E7C47">
        <w:rPr>
          <w:rFonts w:ascii="Garamond" w:hAnsi="Garamond"/>
          <w:lang w:val="en-US"/>
        </w:rPr>
        <w:t xml:space="preserve"> there are many </w:t>
      </w:r>
      <w:r w:rsidR="00322010" w:rsidRPr="002E7C47">
        <w:rPr>
          <w:rFonts w:ascii="Garamond" w:hAnsi="Garamond"/>
          <w:lang w:val="en-US"/>
        </w:rPr>
        <w:t xml:space="preserve">other </w:t>
      </w:r>
      <w:r w:rsidR="00F02978" w:rsidRPr="002E7C47">
        <w:rPr>
          <w:rFonts w:ascii="Garamond" w:hAnsi="Garamond"/>
          <w:lang w:val="en-US"/>
        </w:rPr>
        <w:t xml:space="preserve">psychological reasons </w:t>
      </w:r>
      <w:r w:rsidR="00606B8E" w:rsidRPr="002E7C47">
        <w:rPr>
          <w:rFonts w:ascii="Garamond" w:hAnsi="Garamond"/>
          <w:lang w:val="en-US"/>
        </w:rPr>
        <w:t>besides from</w:t>
      </w:r>
      <w:r w:rsidR="00322010" w:rsidRPr="002E7C47">
        <w:rPr>
          <w:rFonts w:ascii="Garamond" w:hAnsi="Garamond"/>
          <w:lang w:val="en-US"/>
        </w:rPr>
        <w:t xml:space="preserve"> group cohesion </w:t>
      </w:r>
      <w:r w:rsidR="00F02978" w:rsidRPr="002E7C47">
        <w:rPr>
          <w:rFonts w:ascii="Garamond" w:hAnsi="Garamond"/>
          <w:lang w:val="en-US"/>
        </w:rPr>
        <w:t xml:space="preserve">that motivate a belief in a conspiracy theory. Sometimes these are caused by some cognitive or reasoning errors. Some conspiracy theories are such that people who, for </w:t>
      </w:r>
      <w:r w:rsidR="00606B8E" w:rsidRPr="002E7C47">
        <w:rPr>
          <w:rFonts w:ascii="Garamond" w:hAnsi="Garamond"/>
          <w:lang w:val="en-US"/>
        </w:rPr>
        <w:t>some reason</w:t>
      </w:r>
      <w:r w:rsidR="00F02978" w:rsidRPr="002E7C47">
        <w:rPr>
          <w:rFonts w:ascii="Garamond" w:hAnsi="Garamond"/>
          <w:lang w:val="en-US"/>
        </w:rPr>
        <w:t xml:space="preserve"> lack control and are intolerant to uncertainty </w:t>
      </w:r>
      <w:r w:rsidR="00606B8E" w:rsidRPr="002E7C47">
        <w:rPr>
          <w:rFonts w:ascii="Garamond" w:hAnsi="Garamond"/>
          <w:lang w:val="en-US"/>
        </w:rPr>
        <w:t>and thus</w:t>
      </w:r>
      <w:r w:rsidR="00F02978" w:rsidRPr="002E7C47">
        <w:rPr>
          <w:rFonts w:ascii="Garamond" w:hAnsi="Garamond"/>
          <w:lang w:val="en-US"/>
        </w:rPr>
        <w:t xml:space="preserve"> develop a distorted </w:t>
      </w:r>
      <w:r w:rsidR="00606B8E" w:rsidRPr="002E7C47">
        <w:rPr>
          <w:rFonts w:ascii="Garamond" w:hAnsi="Garamond"/>
          <w:lang w:val="en-US"/>
        </w:rPr>
        <w:t xml:space="preserve">view of </w:t>
      </w:r>
      <w:r w:rsidR="00F02978" w:rsidRPr="002E7C47">
        <w:rPr>
          <w:rFonts w:ascii="Garamond" w:hAnsi="Garamond"/>
          <w:lang w:val="en-US"/>
        </w:rPr>
        <w:t xml:space="preserve">reality </w:t>
      </w:r>
      <w:r w:rsidR="00606B8E" w:rsidRPr="002E7C47">
        <w:rPr>
          <w:rFonts w:ascii="Garamond" w:hAnsi="Garamond"/>
          <w:lang w:val="en-US"/>
        </w:rPr>
        <w:t xml:space="preserve">and embrace a conspiracy theory </w:t>
      </w:r>
      <w:r w:rsidR="00F02978" w:rsidRPr="002E7C47">
        <w:rPr>
          <w:rFonts w:ascii="Garamond" w:hAnsi="Garamond"/>
          <w:lang w:val="en-US"/>
        </w:rPr>
        <w:t xml:space="preserve">in order to feel more in control of their environment. Cognitive biases are also a main factor in the literature that has been correlated </w:t>
      </w:r>
      <w:r w:rsidR="0017044E" w:rsidRPr="002E7C47">
        <w:rPr>
          <w:rFonts w:ascii="Garamond" w:hAnsi="Garamond"/>
          <w:lang w:val="en-US"/>
        </w:rPr>
        <w:t>with</w:t>
      </w:r>
      <w:r w:rsidR="00F02978" w:rsidRPr="002E7C47">
        <w:rPr>
          <w:rFonts w:ascii="Garamond" w:hAnsi="Garamond"/>
          <w:lang w:val="en-US"/>
        </w:rPr>
        <w:t xml:space="preserve"> belief in conspiracy theories. And so, compared to the motivation of maintaining group cohesion, a person may</w:t>
      </w:r>
      <w:r w:rsidR="00322010" w:rsidRPr="002E7C47">
        <w:rPr>
          <w:rFonts w:ascii="Garamond" w:hAnsi="Garamond"/>
          <w:lang w:val="en-US"/>
        </w:rPr>
        <w:t xml:space="preserve"> </w:t>
      </w:r>
      <w:r w:rsidR="00F02978" w:rsidRPr="002E7C47">
        <w:rPr>
          <w:rFonts w:ascii="Garamond" w:hAnsi="Garamond"/>
          <w:lang w:val="en-US"/>
        </w:rPr>
        <w:t xml:space="preserve">be motivated by wishful thinking, or a need for cognitive closure and come to believe certain conspiracy theories. </w:t>
      </w:r>
      <w:r w:rsidR="00606B8E" w:rsidRPr="002E7C47">
        <w:rPr>
          <w:rFonts w:ascii="Garamond" w:hAnsi="Garamond"/>
          <w:lang w:val="en-US"/>
        </w:rPr>
        <w:t>These may range from common cognitive errors, to more rare and extreme disorders and psychiatry illnesses</w:t>
      </w:r>
      <w:r w:rsidR="00522CE7" w:rsidRPr="002E7C47">
        <w:rPr>
          <w:rFonts w:ascii="Garamond" w:hAnsi="Garamond"/>
          <w:lang w:val="en-US"/>
        </w:rPr>
        <w:t xml:space="preserve"> (</w:t>
      </w:r>
      <w:r w:rsidR="00522CE7" w:rsidRPr="002E7C47">
        <w:rPr>
          <w:rFonts w:ascii="Garamond" w:hAnsi="Garamond"/>
        </w:rPr>
        <w:t>Bortolotti, Ichino</w:t>
      </w:r>
      <w:r w:rsidR="00522CE7" w:rsidRPr="002E7C47">
        <w:rPr>
          <w:rFonts w:ascii="Garamond" w:hAnsi="Garamond"/>
          <w:lang w:val="en-US"/>
        </w:rPr>
        <w:t>, and</w:t>
      </w:r>
      <w:r w:rsidR="00522CE7" w:rsidRPr="002E7C47">
        <w:rPr>
          <w:rFonts w:ascii="Garamond" w:hAnsi="Garamond"/>
        </w:rPr>
        <w:t xml:space="preserve"> Mameli</w:t>
      </w:r>
      <w:r w:rsidR="00F05D1B">
        <w:rPr>
          <w:rFonts w:ascii="Garamond" w:hAnsi="Garamond"/>
          <w:lang w:val="en-US"/>
        </w:rPr>
        <w:t xml:space="preserve"> </w:t>
      </w:r>
      <w:r w:rsidR="00522CE7" w:rsidRPr="002E7C47">
        <w:rPr>
          <w:rFonts w:ascii="Garamond" w:hAnsi="Garamond"/>
        </w:rPr>
        <w:t>2021</w:t>
      </w:r>
      <w:r w:rsidR="00522CE7" w:rsidRPr="002E7C47">
        <w:rPr>
          <w:rFonts w:ascii="Garamond" w:hAnsi="Garamond"/>
          <w:lang w:val="en-US"/>
        </w:rPr>
        <w:t>)</w:t>
      </w:r>
      <w:r w:rsidR="00606B8E" w:rsidRPr="002E7C47">
        <w:rPr>
          <w:rFonts w:ascii="Garamond" w:hAnsi="Garamond"/>
          <w:lang w:val="en-US"/>
        </w:rPr>
        <w:t>.</w:t>
      </w:r>
      <w:r w:rsidR="00D67A1A" w:rsidRPr="002E7C47">
        <w:rPr>
          <w:rFonts w:ascii="Garamond" w:hAnsi="Garamond"/>
          <w:lang w:val="en-US"/>
        </w:rPr>
        <w:t xml:space="preserve"> </w:t>
      </w:r>
    </w:p>
    <w:p w14:paraId="2B537044" w14:textId="2BF32DD5" w:rsidR="00EE3D06" w:rsidRDefault="00322010" w:rsidP="00EE3D06">
      <w:pPr>
        <w:pStyle w:val="NormalWeb"/>
        <w:spacing w:line="480" w:lineRule="auto"/>
        <w:ind w:firstLine="720"/>
        <w:contextualSpacing/>
        <w:jc w:val="both"/>
        <w:rPr>
          <w:rFonts w:ascii="Garamond" w:hAnsi="Garamond"/>
          <w:lang w:val="en-US"/>
        </w:rPr>
      </w:pPr>
      <w:r w:rsidRPr="00327881">
        <w:rPr>
          <w:rFonts w:ascii="Garamond" w:hAnsi="Garamond"/>
          <w:lang w:val="en-US"/>
        </w:rPr>
        <w:t>Brotherton (2016)</w:t>
      </w:r>
      <w:r w:rsidR="00D67A1A">
        <w:rPr>
          <w:rFonts w:ascii="Garamond" w:hAnsi="Garamond"/>
          <w:lang w:val="en-US"/>
        </w:rPr>
        <w:t xml:space="preserve"> writes</w:t>
      </w:r>
      <w:r w:rsidRPr="00327881">
        <w:rPr>
          <w:rFonts w:ascii="Garamond" w:hAnsi="Garamond"/>
          <w:lang w:val="en-US"/>
        </w:rPr>
        <w:t xml:space="preserve"> “We are </w:t>
      </w:r>
      <w:proofErr w:type="gramStart"/>
      <w:r w:rsidRPr="00327881">
        <w:rPr>
          <w:rFonts w:ascii="Garamond" w:hAnsi="Garamond"/>
          <w:lang w:val="en-US"/>
        </w:rPr>
        <w:t>all natural</w:t>
      </w:r>
      <w:proofErr w:type="gramEnd"/>
      <w:r w:rsidRPr="00327881">
        <w:rPr>
          <w:rFonts w:ascii="Garamond" w:hAnsi="Garamond"/>
          <w:lang w:val="en-US"/>
        </w:rPr>
        <w:t xml:space="preserve"> born conspiracy theorist”</w:t>
      </w:r>
      <w:r w:rsidR="00BF1B7F" w:rsidRPr="00327881">
        <w:rPr>
          <w:rFonts w:ascii="Garamond" w:hAnsi="Garamond"/>
          <w:lang w:val="en-US"/>
        </w:rPr>
        <w:t xml:space="preserve">, and considering the </w:t>
      </w:r>
      <w:r w:rsidR="007027D3" w:rsidRPr="00327881">
        <w:rPr>
          <w:rFonts w:ascii="Garamond" w:hAnsi="Garamond"/>
          <w:lang w:val="en-US"/>
        </w:rPr>
        <w:t>particularist</w:t>
      </w:r>
      <w:r w:rsidRPr="00327881">
        <w:rPr>
          <w:rFonts w:ascii="Garamond" w:hAnsi="Garamond"/>
          <w:lang w:val="en-US"/>
        </w:rPr>
        <w:t xml:space="preserve"> </w:t>
      </w:r>
      <w:r w:rsidR="00BF1B7F" w:rsidRPr="00327881">
        <w:rPr>
          <w:rFonts w:ascii="Garamond" w:hAnsi="Garamond"/>
          <w:lang w:val="en-US"/>
        </w:rPr>
        <w:t>argument</w:t>
      </w:r>
      <w:r w:rsidR="004C2CB9" w:rsidRPr="00327881">
        <w:rPr>
          <w:rFonts w:ascii="Garamond" w:hAnsi="Garamond"/>
          <w:lang w:val="en-US"/>
        </w:rPr>
        <w:t xml:space="preserve"> that most people </w:t>
      </w:r>
      <w:r w:rsidR="00BF1B7F" w:rsidRPr="00327881">
        <w:rPr>
          <w:rFonts w:ascii="Garamond" w:hAnsi="Garamond"/>
          <w:lang w:val="en-US"/>
        </w:rPr>
        <w:t>that are</w:t>
      </w:r>
      <w:r w:rsidR="004C2CB9" w:rsidRPr="00327881">
        <w:rPr>
          <w:rFonts w:ascii="Garamond" w:hAnsi="Garamond"/>
          <w:lang w:val="en-US"/>
        </w:rPr>
        <w:t xml:space="preserve"> histor</w:t>
      </w:r>
      <w:r w:rsidR="00BF1B7F" w:rsidRPr="00327881">
        <w:rPr>
          <w:rFonts w:ascii="Garamond" w:hAnsi="Garamond"/>
          <w:lang w:val="en-US"/>
        </w:rPr>
        <w:t>ically</w:t>
      </w:r>
      <w:r w:rsidR="004C2CB9" w:rsidRPr="00327881">
        <w:rPr>
          <w:rFonts w:ascii="Garamond" w:hAnsi="Garamond"/>
          <w:lang w:val="en-US"/>
        </w:rPr>
        <w:t xml:space="preserve"> </w:t>
      </w:r>
      <w:r w:rsidR="00BF1B7F" w:rsidRPr="00327881">
        <w:rPr>
          <w:rFonts w:ascii="Garamond" w:hAnsi="Garamond"/>
          <w:lang w:val="en-US"/>
        </w:rPr>
        <w:t>or</w:t>
      </w:r>
      <w:r w:rsidR="004C2CB9" w:rsidRPr="00327881">
        <w:rPr>
          <w:rFonts w:ascii="Garamond" w:hAnsi="Garamond"/>
          <w:lang w:val="en-US"/>
        </w:rPr>
        <w:t xml:space="preserve"> politically in tuned believe some conspiracy theory</w:t>
      </w:r>
      <w:r w:rsidR="00BF1B7F" w:rsidRPr="00327881">
        <w:rPr>
          <w:rFonts w:ascii="Garamond" w:hAnsi="Garamond"/>
          <w:lang w:val="en-US"/>
        </w:rPr>
        <w:t>, makes it clear that conspiracy theorizing cannot only be a pathological illness, but rather part of normal cognition</w:t>
      </w:r>
      <w:r w:rsidR="004C2CB9" w:rsidRPr="00327881">
        <w:rPr>
          <w:rFonts w:ascii="Garamond" w:hAnsi="Garamond"/>
          <w:lang w:val="en-US"/>
        </w:rPr>
        <w:t xml:space="preserve">. </w:t>
      </w:r>
      <w:r w:rsidR="0069635C" w:rsidRPr="00327881">
        <w:rPr>
          <w:rFonts w:ascii="Garamond" w:hAnsi="Garamond"/>
          <w:lang w:val="en-US"/>
        </w:rPr>
        <w:t>Arguable, few</w:t>
      </w:r>
      <w:r w:rsidR="004C2CB9" w:rsidRPr="00327881">
        <w:rPr>
          <w:rFonts w:ascii="Garamond" w:hAnsi="Garamond"/>
          <w:lang w:val="en-US"/>
        </w:rPr>
        <w:t xml:space="preserve"> reasonable </w:t>
      </w:r>
      <w:r w:rsidR="0069635C" w:rsidRPr="00327881">
        <w:rPr>
          <w:rFonts w:ascii="Garamond" w:hAnsi="Garamond"/>
          <w:lang w:val="en-US"/>
        </w:rPr>
        <w:t>persons</w:t>
      </w:r>
      <w:r w:rsidR="004C2CB9" w:rsidRPr="00327881">
        <w:rPr>
          <w:rFonts w:ascii="Garamond" w:hAnsi="Garamond"/>
          <w:lang w:val="en-US"/>
        </w:rPr>
        <w:t xml:space="preserve"> would deny that </w:t>
      </w:r>
      <w:r w:rsidR="004C2CB9" w:rsidRPr="00327881">
        <w:rPr>
          <w:rFonts w:ascii="Garamond" w:hAnsi="Garamond"/>
          <w:lang w:val="en-US"/>
        </w:rPr>
        <w:lastRenderedPageBreak/>
        <w:t>conspiracies have been part of human societ</w:t>
      </w:r>
      <w:r w:rsidR="00BF1B7F" w:rsidRPr="00327881">
        <w:rPr>
          <w:rFonts w:ascii="Garamond" w:hAnsi="Garamond"/>
          <w:lang w:val="en-US"/>
        </w:rPr>
        <w:t>ies</w:t>
      </w:r>
      <w:r w:rsidR="004C2CB9" w:rsidRPr="00327881">
        <w:rPr>
          <w:rFonts w:ascii="Garamond" w:hAnsi="Garamond"/>
          <w:lang w:val="en-US"/>
        </w:rPr>
        <w:t xml:space="preserve"> for as long as we know, and continue to be</w:t>
      </w:r>
      <w:r w:rsidR="0069635C" w:rsidRPr="00327881">
        <w:rPr>
          <w:rFonts w:ascii="Garamond" w:hAnsi="Garamond"/>
          <w:lang w:val="en-US"/>
        </w:rPr>
        <w:t>. A</w:t>
      </w:r>
      <w:r w:rsidR="004C2CB9" w:rsidRPr="00327881">
        <w:rPr>
          <w:rFonts w:ascii="Garamond" w:hAnsi="Garamond"/>
          <w:lang w:val="en-US"/>
        </w:rPr>
        <w:t>s a result</w:t>
      </w:r>
      <w:r w:rsidR="0069635C" w:rsidRPr="00327881">
        <w:rPr>
          <w:rFonts w:ascii="Garamond" w:hAnsi="Garamond"/>
          <w:lang w:val="en-US"/>
        </w:rPr>
        <w:t>,</w:t>
      </w:r>
      <w:r w:rsidR="004C2CB9" w:rsidRPr="00327881">
        <w:rPr>
          <w:rFonts w:ascii="Garamond" w:hAnsi="Garamond"/>
          <w:lang w:val="en-US"/>
        </w:rPr>
        <w:t xml:space="preserve"> our cognitive abilities have evolved </w:t>
      </w:r>
      <w:r w:rsidR="0017044E" w:rsidRPr="00327881">
        <w:rPr>
          <w:rFonts w:ascii="Garamond" w:hAnsi="Garamond"/>
          <w:lang w:val="en-US"/>
        </w:rPr>
        <w:t xml:space="preserve">to </w:t>
      </w:r>
      <w:r w:rsidR="004C2CB9" w:rsidRPr="00327881">
        <w:rPr>
          <w:rFonts w:ascii="Garamond" w:hAnsi="Garamond"/>
          <w:lang w:val="en-US"/>
        </w:rPr>
        <w:t>detect such mischief</w:t>
      </w:r>
      <w:r w:rsidR="0069635C" w:rsidRPr="00327881">
        <w:rPr>
          <w:rFonts w:ascii="Garamond" w:hAnsi="Garamond"/>
          <w:lang w:val="en-US"/>
        </w:rPr>
        <w:t xml:space="preserve"> in our midst</w:t>
      </w:r>
      <w:r w:rsidR="0017044E" w:rsidRPr="00327881">
        <w:rPr>
          <w:rFonts w:ascii="Garamond" w:hAnsi="Garamond"/>
          <w:lang w:val="en-US"/>
        </w:rPr>
        <w:t xml:space="preserve"> (van </w:t>
      </w:r>
      <w:proofErr w:type="spellStart"/>
      <w:r w:rsidR="0017044E" w:rsidRPr="00327881">
        <w:rPr>
          <w:rFonts w:ascii="Garamond" w:hAnsi="Garamond"/>
          <w:lang w:val="en-US"/>
        </w:rPr>
        <w:t>Prooijen</w:t>
      </w:r>
      <w:proofErr w:type="spellEnd"/>
      <w:r w:rsidR="00522CE7">
        <w:rPr>
          <w:rFonts w:ascii="Garamond" w:hAnsi="Garamond"/>
          <w:lang w:val="en-US"/>
        </w:rPr>
        <w:t xml:space="preserve"> and Van </w:t>
      </w:r>
      <w:proofErr w:type="spellStart"/>
      <w:r w:rsidR="00522CE7">
        <w:rPr>
          <w:rFonts w:ascii="Garamond" w:hAnsi="Garamond"/>
          <w:lang w:val="en-US"/>
        </w:rPr>
        <w:t>Vugt</w:t>
      </w:r>
      <w:proofErr w:type="spellEnd"/>
      <w:r w:rsidR="00522CE7">
        <w:rPr>
          <w:rFonts w:ascii="Garamond" w:hAnsi="Garamond"/>
          <w:lang w:val="en-US"/>
        </w:rPr>
        <w:t xml:space="preserve"> 2018</w:t>
      </w:r>
      <w:r w:rsidR="002A0BD2">
        <w:rPr>
          <w:rFonts w:ascii="Garamond" w:hAnsi="Garamond"/>
          <w:lang w:val="en-US"/>
        </w:rPr>
        <w:t>)</w:t>
      </w:r>
      <w:r w:rsidR="004C2CB9" w:rsidRPr="00327881">
        <w:rPr>
          <w:rFonts w:ascii="Garamond" w:hAnsi="Garamond"/>
          <w:lang w:val="en-US"/>
        </w:rPr>
        <w:t xml:space="preserve">. </w:t>
      </w:r>
      <w:r w:rsidR="002A0BD2">
        <w:rPr>
          <w:rFonts w:ascii="Garamond" w:hAnsi="Garamond"/>
          <w:lang w:val="en-US"/>
        </w:rPr>
        <w:t>S</w:t>
      </w:r>
      <w:r w:rsidR="004C2CB9" w:rsidRPr="00327881">
        <w:rPr>
          <w:rFonts w:ascii="Garamond" w:hAnsi="Garamond"/>
          <w:lang w:val="en-US"/>
        </w:rPr>
        <w:t xml:space="preserve">uch abilities may be affected by various other functions of the human belief formation process, and cognitive needs may influence perception. </w:t>
      </w:r>
      <w:r w:rsidR="002A0BD2">
        <w:rPr>
          <w:rFonts w:ascii="Garamond" w:hAnsi="Garamond"/>
          <w:lang w:val="en-US"/>
        </w:rPr>
        <w:t>T</w:t>
      </w:r>
      <w:r w:rsidR="004C2CB9" w:rsidRPr="00327881">
        <w:rPr>
          <w:rFonts w:ascii="Garamond" w:hAnsi="Garamond"/>
          <w:lang w:val="en-US"/>
        </w:rPr>
        <w:t xml:space="preserve">here are those that are primarily motivated by epistemic </w:t>
      </w:r>
      <w:r w:rsidR="00F52EDA" w:rsidRPr="00327881">
        <w:rPr>
          <w:rFonts w:ascii="Garamond" w:hAnsi="Garamond"/>
          <w:lang w:val="en-US"/>
        </w:rPr>
        <w:t>aims</w:t>
      </w:r>
      <w:r w:rsidR="002A0BD2">
        <w:rPr>
          <w:rFonts w:ascii="Garamond" w:hAnsi="Garamond"/>
          <w:lang w:val="en-US"/>
        </w:rPr>
        <w:t>,</w:t>
      </w:r>
      <w:r w:rsidR="0017044E" w:rsidRPr="00327881">
        <w:rPr>
          <w:rFonts w:ascii="Garamond" w:hAnsi="Garamond"/>
          <w:lang w:val="en-US"/>
        </w:rPr>
        <w:t xml:space="preserve"> and who</w:t>
      </w:r>
      <w:r w:rsidR="004C2CB9" w:rsidRPr="00327881">
        <w:rPr>
          <w:rFonts w:ascii="Garamond" w:hAnsi="Garamond"/>
          <w:lang w:val="en-US"/>
        </w:rPr>
        <w:t xml:space="preserve"> believe in a conspiracy theory simply (or mostly) to understand the world</w:t>
      </w:r>
      <w:r w:rsidR="0017044E" w:rsidRPr="00327881">
        <w:rPr>
          <w:rFonts w:ascii="Garamond" w:hAnsi="Garamond"/>
          <w:lang w:val="en-US"/>
        </w:rPr>
        <w:t xml:space="preserve">. </w:t>
      </w:r>
      <w:r w:rsidR="003A2CB6" w:rsidRPr="00327881">
        <w:rPr>
          <w:rFonts w:ascii="Garamond" w:hAnsi="Garamond"/>
          <w:lang w:val="en-US"/>
        </w:rPr>
        <w:t>A</w:t>
      </w:r>
      <w:r w:rsidR="004C2CB9" w:rsidRPr="00327881">
        <w:rPr>
          <w:rFonts w:ascii="Garamond" w:hAnsi="Garamond"/>
          <w:lang w:val="en-US"/>
        </w:rPr>
        <w:t xml:space="preserve"> conspiracy theory could be the best and most probable explanation. Such an epistemically motivated person is determined to find out what the truth is, without having to question their own personal self-interests or feelings. As we have seen, the truth may not always be the most beneficial for a person to believe or commit to. In fact, it might make a person worse off, for example someone could prefer to live with a lie rather than knowing that their significant other is being unfaithful. These types of cognitive desires do not apply to the epistemically </w:t>
      </w:r>
      <w:r w:rsidR="003A2CB6" w:rsidRPr="00327881">
        <w:rPr>
          <w:rFonts w:ascii="Garamond" w:hAnsi="Garamond"/>
          <w:lang w:val="en-US"/>
        </w:rPr>
        <w:t xml:space="preserve">motivated </w:t>
      </w:r>
      <w:r w:rsidR="004C2CB9" w:rsidRPr="00327881">
        <w:rPr>
          <w:rFonts w:ascii="Garamond" w:hAnsi="Garamond"/>
          <w:lang w:val="en-US"/>
        </w:rPr>
        <w:t xml:space="preserve">person, who is more concerned with </w:t>
      </w:r>
      <w:r w:rsidR="003A2CB6" w:rsidRPr="00327881">
        <w:rPr>
          <w:rFonts w:ascii="Garamond" w:hAnsi="Garamond"/>
          <w:lang w:val="en-US"/>
        </w:rPr>
        <w:t xml:space="preserve">a </w:t>
      </w:r>
      <w:r w:rsidR="004C2CB9" w:rsidRPr="00327881">
        <w:rPr>
          <w:rFonts w:ascii="Garamond" w:hAnsi="Garamond"/>
          <w:lang w:val="en-US"/>
        </w:rPr>
        <w:t xml:space="preserve">search for truth, putting other elements aside, sometimes at the expense of personal relationships or suffering the mental toll of giving up </w:t>
      </w:r>
      <w:r w:rsidR="007D7023" w:rsidRPr="00327881">
        <w:rPr>
          <w:rFonts w:ascii="Garamond" w:hAnsi="Garamond"/>
          <w:lang w:val="en-US"/>
        </w:rPr>
        <w:t>one’s</w:t>
      </w:r>
      <w:r w:rsidR="004C2CB9" w:rsidRPr="00327881">
        <w:rPr>
          <w:rFonts w:ascii="Garamond" w:hAnsi="Garamond"/>
          <w:lang w:val="en-US"/>
        </w:rPr>
        <w:t xml:space="preserve"> prior beliefs when </w:t>
      </w:r>
      <w:r w:rsidR="00104FA7" w:rsidRPr="00327881">
        <w:rPr>
          <w:rFonts w:ascii="Garamond" w:hAnsi="Garamond"/>
          <w:lang w:val="en-US"/>
        </w:rPr>
        <w:t xml:space="preserve">ample </w:t>
      </w:r>
      <w:r w:rsidR="004C2CB9" w:rsidRPr="00327881">
        <w:rPr>
          <w:rFonts w:ascii="Garamond" w:hAnsi="Garamond"/>
          <w:lang w:val="en-US"/>
        </w:rPr>
        <w:t>evid</w:t>
      </w:r>
      <w:r w:rsidR="007D7023" w:rsidRPr="00327881">
        <w:rPr>
          <w:rFonts w:ascii="Garamond" w:hAnsi="Garamond"/>
          <w:lang w:val="en-US"/>
        </w:rPr>
        <w:t>e</w:t>
      </w:r>
      <w:r w:rsidR="004C2CB9" w:rsidRPr="00327881">
        <w:rPr>
          <w:rFonts w:ascii="Garamond" w:hAnsi="Garamond"/>
          <w:lang w:val="en-US"/>
        </w:rPr>
        <w:t xml:space="preserve">nce points to the contrary. </w:t>
      </w:r>
    </w:p>
    <w:p w14:paraId="35B5122C" w14:textId="77777777" w:rsidR="00896EB9" w:rsidRDefault="00512958" w:rsidP="00EE3D06">
      <w:pPr>
        <w:pStyle w:val="NormalWeb"/>
        <w:spacing w:line="480" w:lineRule="auto"/>
        <w:ind w:firstLine="720"/>
        <w:contextualSpacing/>
        <w:jc w:val="both"/>
        <w:rPr>
          <w:rFonts w:ascii="Garamond" w:hAnsi="Garamond"/>
          <w:lang w:val="en-US"/>
        </w:rPr>
      </w:pPr>
      <w:r w:rsidRPr="00327881">
        <w:rPr>
          <w:rFonts w:ascii="Garamond" w:hAnsi="Garamond"/>
          <w:lang w:val="en-US"/>
        </w:rPr>
        <w:t xml:space="preserve">Consider </w:t>
      </w:r>
      <w:r w:rsidR="002A0BD2">
        <w:rPr>
          <w:rFonts w:ascii="Garamond" w:hAnsi="Garamond"/>
          <w:lang w:val="en-US"/>
        </w:rPr>
        <w:t xml:space="preserve">the case of </w:t>
      </w:r>
      <w:r w:rsidR="00104FA7" w:rsidRPr="00327881">
        <w:rPr>
          <w:rFonts w:ascii="Garamond" w:hAnsi="Garamond"/>
          <w:lang w:val="en-US"/>
        </w:rPr>
        <w:t>Ed</w:t>
      </w:r>
      <w:r w:rsidR="002A0BD2">
        <w:rPr>
          <w:rFonts w:ascii="Garamond" w:hAnsi="Garamond"/>
          <w:lang w:val="en-US"/>
        </w:rPr>
        <w:t>dy, an employee at the National Security Agency, who</w:t>
      </w:r>
      <w:r w:rsidR="00ED5951" w:rsidRPr="00327881">
        <w:rPr>
          <w:rFonts w:ascii="Garamond" w:hAnsi="Garamond"/>
          <w:lang w:val="en-US"/>
        </w:rPr>
        <w:t xml:space="preserve"> come</w:t>
      </w:r>
      <w:r w:rsidR="002A0BD2">
        <w:rPr>
          <w:rFonts w:ascii="Garamond" w:hAnsi="Garamond"/>
          <w:lang w:val="en-US"/>
        </w:rPr>
        <w:t>s</w:t>
      </w:r>
      <w:r w:rsidR="00ED5951" w:rsidRPr="00327881">
        <w:rPr>
          <w:rFonts w:ascii="Garamond" w:hAnsi="Garamond"/>
          <w:lang w:val="en-US"/>
        </w:rPr>
        <w:t xml:space="preserve"> to believe that there are secrete and criminal activity conducted amongst the top officials, amounting to, what E</w:t>
      </w:r>
      <w:r w:rsidR="002A0BD2">
        <w:rPr>
          <w:rFonts w:ascii="Garamond" w:hAnsi="Garamond"/>
          <w:lang w:val="en-US"/>
        </w:rPr>
        <w:t xml:space="preserve">ddy </w:t>
      </w:r>
      <w:r w:rsidR="00ED5951" w:rsidRPr="00327881">
        <w:rPr>
          <w:rFonts w:ascii="Garamond" w:hAnsi="Garamond"/>
          <w:lang w:val="en-US"/>
        </w:rPr>
        <w:t>believe</w:t>
      </w:r>
      <w:r w:rsidR="002A0BD2">
        <w:rPr>
          <w:rFonts w:ascii="Garamond" w:hAnsi="Garamond"/>
          <w:lang w:val="en-US"/>
        </w:rPr>
        <w:t>s</w:t>
      </w:r>
      <w:r w:rsidR="00ED5951" w:rsidRPr="00327881">
        <w:rPr>
          <w:rFonts w:ascii="Garamond" w:hAnsi="Garamond"/>
          <w:lang w:val="en-US"/>
        </w:rPr>
        <w:t xml:space="preserve"> </w:t>
      </w:r>
      <w:r w:rsidR="002A0BD2">
        <w:rPr>
          <w:rFonts w:ascii="Garamond" w:hAnsi="Garamond"/>
          <w:lang w:val="en-US"/>
        </w:rPr>
        <w:t>amounts to</w:t>
      </w:r>
      <w:r w:rsidR="00ED5951" w:rsidRPr="00327881">
        <w:rPr>
          <w:rFonts w:ascii="Garamond" w:hAnsi="Garamond"/>
          <w:lang w:val="en-US"/>
        </w:rPr>
        <w:t xml:space="preserve"> a conspiracy against citizens interests. Ed</w:t>
      </w:r>
      <w:r w:rsidR="002A0BD2">
        <w:rPr>
          <w:rFonts w:ascii="Garamond" w:hAnsi="Garamond"/>
          <w:lang w:val="en-US"/>
        </w:rPr>
        <w:t>dy</w:t>
      </w:r>
      <w:r w:rsidR="00ED5951" w:rsidRPr="00327881">
        <w:rPr>
          <w:rFonts w:ascii="Garamond" w:hAnsi="Garamond"/>
          <w:lang w:val="en-US"/>
        </w:rPr>
        <w:t>, being primarily epistemically motivated</w:t>
      </w:r>
      <w:r w:rsidR="002A0BD2">
        <w:rPr>
          <w:rFonts w:ascii="Garamond" w:hAnsi="Garamond"/>
          <w:lang w:val="en-US"/>
        </w:rPr>
        <w:t xml:space="preserve"> at time </w:t>
      </w:r>
      <w:r w:rsidR="002A0BD2" w:rsidRPr="002A0BD2">
        <w:rPr>
          <w:rFonts w:ascii="Garamond" w:hAnsi="Garamond"/>
          <w:i/>
          <w:iCs/>
          <w:lang w:val="en-US"/>
        </w:rPr>
        <w:t>t</w:t>
      </w:r>
      <w:r w:rsidR="00ED5951" w:rsidRPr="00327881">
        <w:rPr>
          <w:rFonts w:ascii="Garamond" w:hAnsi="Garamond"/>
          <w:lang w:val="en-US"/>
        </w:rPr>
        <w:t xml:space="preserve">, came to have a belief that most people in his society do not have, (the conspiracy has high content-anomie at </w:t>
      </w:r>
      <w:r w:rsidR="00ED5951" w:rsidRPr="00327881">
        <w:rPr>
          <w:rFonts w:ascii="Garamond" w:hAnsi="Garamond"/>
          <w:i/>
          <w:iCs/>
          <w:lang w:val="en-US"/>
        </w:rPr>
        <w:t>t</w:t>
      </w:r>
      <w:r w:rsidR="00ED5951" w:rsidRPr="00327881">
        <w:rPr>
          <w:rFonts w:ascii="Garamond" w:hAnsi="Garamond"/>
          <w:lang w:val="en-US"/>
        </w:rPr>
        <w:t>). This could be a typical sort of motivation for conspiracy theories that are perhaps revealed by whistleblowers and journalist, who are less motivated by group cohesion</w:t>
      </w:r>
      <w:r w:rsidR="00896EB9">
        <w:rPr>
          <w:rFonts w:ascii="Garamond" w:hAnsi="Garamond"/>
          <w:lang w:val="en-US"/>
        </w:rPr>
        <w:t>, and more so on getting the story right</w:t>
      </w:r>
      <w:r w:rsidR="00ED5951" w:rsidRPr="00327881">
        <w:rPr>
          <w:rFonts w:ascii="Garamond" w:hAnsi="Garamond"/>
          <w:lang w:val="en-US"/>
        </w:rPr>
        <w:t xml:space="preserve">. However, again it is entirely an empirical question of which are and which are not. </w:t>
      </w:r>
    </w:p>
    <w:p w14:paraId="4365D0DE" w14:textId="42356BCE" w:rsidR="006E30F2" w:rsidRDefault="00896EB9" w:rsidP="00EE3D06">
      <w:pPr>
        <w:pStyle w:val="NormalWeb"/>
        <w:spacing w:line="480" w:lineRule="auto"/>
        <w:ind w:firstLine="720"/>
        <w:contextualSpacing/>
        <w:jc w:val="both"/>
        <w:rPr>
          <w:rFonts w:ascii="Garamond" w:hAnsi="Garamond"/>
          <w:color w:val="222222"/>
          <w:lang w:val="en-US"/>
        </w:rPr>
      </w:pPr>
      <w:r>
        <w:rPr>
          <w:rFonts w:ascii="Garamond" w:hAnsi="Garamond"/>
          <w:lang w:val="en-US"/>
        </w:rPr>
        <w:t xml:space="preserve">Consider further that </w:t>
      </w:r>
      <w:r w:rsidR="00ED5951" w:rsidRPr="00327881">
        <w:rPr>
          <w:rFonts w:ascii="Garamond" w:hAnsi="Garamond"/>
          <w:lang w:val="en-US"/>
        </w:rPr>
        <w:t>John</w:t>
      </w:r>
      <w:r>
        <w:rPr>
          <w:rFonts w:ascii="Garamond" w:hAnsi="Garamond"/>
          <w:lang w:val="en-US"/>
        </w:rPr>
        <w:t>,</w:t>
      </w:r>
      <w:r w:rsidR="00ED5951" w:rsidRPr="00327881">
        <w:rPr>
          <w:rFonts w:ascii="Garamond" w:hAnsi="Garamond"/>
          <w:lang w:val="en-US"/>
        </w:rPr>
        <w:t xml:space="preserve"> </w:t>
      </w:r>
      <w:r>
        <w:rPr>
          <w:rFonts w:ascii="Garamond" w:hAnsi="Garamond"/>
          <w:lang w:val="en-US"/>
        </w:rPr>
        <w:t>who</w:t>
      </w:r>
      <w:r w:rsidR="00ED5951" w:rsidRPr="00327881">
        <w:rPr>
          <w:rFonts w:ascii="Garamond" w:hAnsi="Garamond"/>
          <w:lang w:val="en-US"/>
        </w:rPr>
        <w:t xml:space="preserve"> believes, much like Ed</w:t>
      </w:r>
      <w:r>
        <w:rPr>
          <w:rFonts w:ascii="Garamond" w:hAnsi="Garamond"/>
          <w:lang w:val="en-US"/>
        </w:rPr>
        <w:t>dy</w:t>
      </w:r>
      <w:r w:rsidR="00ED5951" w:rsidRPr="00327881">
        <w:rPr>
          <w:rFonts w:ascii="Garamond" w:hAnsi="Garamond"/>
          <w:lang w:val="en-US"/>
        </w:rPr>
        <w:t xml:space="preserve">, that the government is conspiring and spying on people. Further, </w:t>
      </w:r>
      <w:r w:rsidR="001B1883" w:rsidRPr="00327881">
        <w:rPr>
          <w:rFonts w:ascii="Garamond" w:hAnsi="Garamond"/>
          <w:lang w:val="en-US"/>
        </w:rPr>
        <w:t>John</w:t>
      </w:r>
      <w:r w:rsidR="00ED5951" w:rsidRPr="00327881">
        <w:rPr>
          <w:rFonts w:ascii="Garamond" w:hAnsi="Garamond"/>
          <w:lang w:val="en-US"/>
        </w:rPr>
        <w:t xml:space="preserve"> believes </w:t>
      </w:r>
      <w:r w:rsidR="001B1883" w:rsidRPr="00327881">
        <w:rPr>
          <w:rFonts w:ascii="Garamond" w:hAnsi="Garamond"/>
          <w:lang w:val="en-US"/>
        </w:rPr>
        <w:t xml:space="preserve">as part of a conspiracy theory </w:t>
      </w:r>
      <w:r w:rsidR="00ED5951" w:rsidRPr="00327881">
        <w:rPr>
          <w:rFonts w:ascii="Garamond" w:hAnsi="Garamond"/>
          <w:lang w:val="en-US"/>
        </w:rPr>
        <w:t>that the government uses doves as drones to track hi</w:t>
      </w:r>
      <w:r w:rsidR="001B1883" w:rsidRPr="00327881">
        <w:rPr>
          <w:rFonts w:ascii="Garamond" w:hAnsi="Garamond"/>
          <w:lang w:val="en-US"/>
        </w:rPr>
        <w:t>m</w:t>
      </w:r>
      <w:r w:rsidR="00ED5951" w:rsidRPr="00327881">
        <w:rPr>
          <w:rFonts w:ascii="Garamond" w:hAnsi="Garamond"/>
          <w:lang w:val="en-US"/>
        </w:rPr>
        <w:t xml:space="preserve">. John does not require any justification for his delusions and hallucinations, and his belief is far from both what his collogues and family, and </w:t>
      </w:r>
      <w:r w:rsidR="00ED5951" w:rsidRPr="00327881">
        <w:rPr>
          <w:rFonts w:ascii="Garamond" w:hAnsi="Garamond"/>
          <w:lang w:val="en-US"/>
        </w:rPr>
        <w:lastRenderedPageBreak/>
        <w:t xml:space="preserve">the rest of societies norm of beliefs are. Johns’ belief </w:t>
      </w:r>
      <w:r w:rsidR="006F3F00" w:rsidRPr="00327881">
        <w:rPr>
          <w:rFonts w:ascii="Garamond" w:hAnsi="Garamond"/>
          <w:lang w:val="en-US"/>
        </w:rPr>
        <w:t>seems</w:t>
      </w:r>
      <w:r w:rsidR="00ED5951" w:rsidRPr="00327881">
        <w:rPr>
          <w:rFonts w:ascii="Garamond" w:hAnsi="Garamond"/>
          <w:lang w:val="en-US"/>
        </w:rPr>
        <w:t xml:space="preserve"> motivated by his mental illness, and his diagnoses of </w:t>
      </w:r>
      <w:r w:rsidR="00ED5951" w:rsidRPr="00327881">
        <w:rPr>
          <w:rFonts w:ascii="Garamond" w:hAnsi="Garamond"/>
        </w:rPr>
        <w:t xml:space="preserve">grandiose delusions </w:t>
      </w:r>
      <w:r w:rsidR="00ED5951" w:rsidRPr="00327881">
        <w:rPr>
          <w:rFonts w:ascii="Garamond" w:hAnsi="Garamond"/>
          <w:lang w:val="en-US"/>
        </w:rPr>
        <w:t xml:space="preserve">and </w:t>
      </w:r>
      <w:r w:rsidR="00ED5951" w:rsidRPr="00327881">
        <w:rPr>
          <w:rFonts w:ascii="Garamond" w:hAnsi="Garamond"/>
        </w:rPr>
        <w:t xml:space="preserve">schizophrenia </w:t>
      </w:r>
      <w:r w:rsidR="00ED5951" w:rsidRPr="00327881">
        <w:rPr>
          <w:rFonts w:ascii="Garamond" w:hAnsi="Garamond"/>
          <w:lang w:val="en-US"/>
        </w:rPr>
        <w:t>rather than epistemic.</w:t>
      </w:r>
      <w:r w:rsidR="00EE3D06">
        <w:rPr>
          <w:rStyle w:val="FootnoteReference"/>
          <w:rFonts w:ascii="Garamond" w:hAnsi="Garamond"/>
          <w:lang w:val="en-US"/>
        </w:rPr>
        <w:footnoteReference w:id="8"/>
      </w:r>
      <w:r w:rsidR="00ED5951" w:rsidRPr="00327881">
        <w:rPr>
          <w:rFonts w:ascii="Garamond" w:hAnsi="Garamond"/>
          <w:lang w:val="en-US"/>
        </w:rPr>
        <w:t xml:space="preserve">  </w:t>
      </w:r>
      <w:r w:rsidR="00E1359F">
        <w:rPr>
          <w:rFonts w:ascii="Garamond" w:hAnsi="Garamond"/>
          <w:color w:val="222222"/>
          <w:lang w:val="en-US"/>
        </w:rPr>
        <w:t>O</w:t>
      </w:r>
      <w:r w:rsidR="00ED5951" w:rsidRPr="00327881">
        <w:rPr>
          <w:rFonts w:ascii="Garamond" w:hAnsi="Garamond"/>
          <w:color w:val="222222"/>
          <w:lang w:val="en-US"/>
        </w:rPr>
        <w:t xml:space="preserve">nly empirical data will </w:t>
      </w:r>
      <w:r>
        <w:rPr>
          <w:rFonts w:ascii="Garamond" w:hAnsi="Garamond"/>
          <w:color w:val="222222"/>
          <w:lang w:val="en-US"/>
        </w:rPr>
        <w:t>be able to give an indication if many whom believe the same conspiracy theory as John are perhaps motivated by the same factors as he is, and analysis of the diagram will reveal what the patterns are for this conspiracy theory, if there are any</w:t>
      </w:r>
      <w:r w:rsidR="00ED5951" w:rsidRPr="00327881">
        <w:rPr>
          <w:rFonts w:ascii="Garamond" w:hAnsi="Garamond"/>
          <w:color w:val="222222"/>
          <w:lang w:val="en-US"/>
        </w:rPr>
        <w:t xml:space="preserve">. </w:t>
      </w:r>
    </w:p>
    <w:p w14:paraId="5D94049D" w14:textId="057A6027" w:rsidR="00DA5669" w:rsidRPr="00E07B1E" w:rsidRDefault="0018255A" w:rsidP="00E07B1E">
      <w:pPr>
        <w:pStyle w:val="ListParagraph"/>
        <w:numPr>
          <w:ilvl w:val="0"/>
          <w:numId w:val="2"/>
        </w:numPr>
        <w:shd w:val="clear" w:color="auto" w:fill="FFFFFF"/>
        <w:spacing w:line="480" w:lineRule="auto"/>
        <w:jc w:val="both"/>
        <w:rPr>
          <w:rFonts w:ascii="Garamond" w:hAnsi="Garamond"/>
          <w:b/>
          <w:bCs/>
          <w:color w:val="222222"/>
          <w:lang w:val="en-US"/>
        </w:rPr>
      </w:pPr>
      <w:r w:rsidRPr="00E07B1E">
        <w:rPr>
          <w:rFonts w:ascii="Garamond" w:hAnsi="Garamond"/>
          <w:b/>
          <w:bCs/>
          <w:color w:val="222222"/>
          <w:lang w:val="en-US"/>
        </w:rPr>
        <w:t>Discussion</w:t>
      </w:r>
      <w:r w:rsidR="00556BB0" w:rsidRPr="00E07B1E">
        <w:rPr>
          <w:rFonts w:ascii="Garamond" w:hAnsi="Garamond"/>
          <w:b/>
          <w:bCs/>
          <w:color w:val="222222"/>
          <w:lang w:val="en-US"/>
        </w:rPr>
        <w:t xml:space="preserve"> </w:t>
      </w:r>
    </w:p>
    <w:p w14:paraId="5DEC9D91" w14:textId="38D5C906" w:rsidR="00E3012C" w:rsidRDefault="00B87170" w:rsidP="005F5FAE">
      <w:pPr>
        <w:shd w:val="clear" w:color="auto" w:fill="FFFFFF"/>
        <w:spacing w:line="480" w:lineRule="auto"/>
        <w:jc w:val="both"/>
        <w:rPr>
          <w:rFonts w:ascii="Garamond" w:hAnsi="Garamond"/>
          <w:color w:val="222222"/>
          <w:lang w:val="en-GB"/>
        </w:rPr>
      </w:pPr>
      <w:r w:rsidRPr="00327881">
        <w:rPr>
          <w:rFonts w:ascii="Garamond" w:hAnsi="Garamond"/>
          <w:color w:val="222222"/>
          <w:lang w:val="en-GB"/>
        </w:rPr>
        <w:t xml:space="preserve">In </w:t>
      </w:r>
      <w:r w:rsidRPr="00F807A3">
        <w:rPr>
          <w:rFonts w:ascii="Garamond" w:hAnsi="Garamond"/>
          <w:i/>
          <w:iCs/>
          <w:color w:val="222222"/>
          <w:lang w:val="en-GB"/>
        </w:rPr>
        <w:t>Is a Unified Account of Conspiracy Theories Possible?</w:t>
      </w:r>
      <w:r w:rsidR="00F807A3">
        <w:rPr>
          <w:rFonts w:ascii="Garamond" w:hAnsi="Garamond"/>
          <w:color w:val="222222"/>
          <w:lang w:val="en-GB"/>
        </w:rPr>
        <w:t xml:space="preserve"> </w:t>
      </w:r>
      <w:proofErr w:type="spellStart"/>
      <w:r w:rsidRPr="00327881">
        <w:rPr>
          <w:rFonts w:ascii="Garamond" w:hAnsi="Garamond"/>
          <w:color w:val="222222"/>
          <w:lang w:val="en-GB"/>
        </w:rPr>
        <w:t>Huneman</w:t>
      </w:r>
      <w:proofErr w:type="spellEnd"/>
      <w:r w:rsidRPr="00327881">
        <w:rPr>
          <w:rFonts w:ascii="Garamond" w:hAnsi="Garamond"/>
          <w:color w:val="222222"/>
          <w:lang w:val="en-GB"/>
        </w:rPr>
        <w:t xml:space="preserve"> and </w:t>
      </w:r>
      <w:proofErr w:type="spellStart"/>
      <w:r w:rsidRPr="00327881">
        <w:rPr>
          <w:rFonts w:ascii="Garamond" w:hAnsi="Garamond"/>
          <w:color w:val="222222"/>
          <w:lang w:val="en-GB"/>
        </w:rPr>
        <w:t>Vorms</w:t>
      </w:r>
      <w:proofErr w:type="spellEnd"/>
      <w:r w:rsidRPr="00327881">
        <w:rPr>
          <w:rFonts w:ascii="Garamond" w:hAnsi="Garamond"/>
          <w:color w:val="222222"/>
          <w:lang w:val="en-GB"/>
        </w:rPr>
        <w:t xml:space="preserve"> (2018</w:t>
      </w:r>
      <w:r w:rsidR="00F05D1B">
        <w:rPr>
          <w:rFonts w:ascii="Garamond" w:hAnsi="Garamond"/>
          <w:color w:val="222222"/>
          <w:lang w:val="en-GB"/>
        </w:rPr>
        <w:t>:</w:t>
      </w:r>
      <w:r w:rsidR="00F807A3">
        <w:rPr>
          <w:rFonts w:ascii="Garamond" w:hAnsi="Garamond"/>
          <w:color w:val="222222"/>
          <w:lang w:val="en-GB"/>
        </w:rPr>
        <w:t xml:space="preserve"> 266</w:t>
      </w:r>
      <w:r w:rsidRPr="00327881">
        <w:rPr>
          <w:rFonts w:ascii="Garamond" w:hAnsi="Garamond"/>
          <w:color w:val="222222"/>
          <w:lang w:val="en-GB"/>
        </w:rPr>
        <w:t>) propose a critical assessment of conspiracy theory as a coherent object of investigation of various research approaches, such as psychology, epistemology and sociology. The account offers a framework on the sociological and cognitive basis for such belief.</w:t>
      </w:r>
      <w:r w:rsidR="00E1359F">
        <w:rPr>
          <w:rFonts w:ascii="Garamond" w:hAnsi="Garamond"/>
          <w:color w:val="222222"/>
          <w:lang w:val="en-GB"/>
        </w:rPr>
        <w:t xml:space="preserve"> </w:t>
      </w:r>
      <w:r w:rsidR="001A6097">
        <w:rPr>
          <w:rFonts w:ascii="Garamond" w:hAnsi="Garamond"/>
          <w:color w:val="222222"/>
          <w:lang w:val="en-GB"/>
        </w:rPr>
        <w:t>B</w:t>
      </w:r>
      <w:r w:rsidRPr="00327881">
        <w:rPr>
          <w:rFonts w:ascii="Garamond" w:hAnsi="Garamond"/>
          <w:color w:val="222222"/>
          <w:lang w:val="en-GB"/>
        </w:rPr>
        <w:t xml:space="preserve">y focusing on </w:t>
      </w:r>
      <w:r w:rsidR="00FF587C" w:rsidRPr="00327881">
        <w:rPr>
          <w:rFonts w:ascii="Garamond" w:hAnsi="Garamond"/>
          <w:color w:val="222222"/>
          <w:lang w:val="en-GB"/>
        </w:rPr>
        <w:t>conspiracy theories</w:t>
      </w:r>
      <w:r w:rsidRPr="00327881">
        <w:rPr>
          <w:rFonts w:ascii="Garamond" w:hAnsi="Garamond"/>
          <w:color w:val="222222"/>
          <w:lang w:val="en-GB"/>
        </w:rPr>
        <w:t xml:space="preserve"> epistemological flaws, a critical dimension of conspiracy theory is missing, leading them to </w:t>
      </w:r>
      <w:r w:rsidR="00D96D38" w:rsidRPr="00327881">
        <w:rPr>
          <w:rFonts w:ascii="Garamond" w:hAnsi="Garamond"/>
          <w:color w:val="222222"/>
          <w:lang w:val="en-GB"/>
        </w:rPr>
        <w:t xml:space="preserve">write </w:t>
      </w:r>
      <w:r w:rsidRPr="00327881">
        <w:rPr>
          <w:rFonts w:ascii="Garamond" w:hAnsi="Garamond"/>
          <w:color w:val="222222"/>
          <w:lang w:val="en-GB"/>
        </w:rPr>
        <w:t>that “Conspiracy theories are not theories, they are not an epistemologically coherent and unique set of views, they are not likely to fall under the same criteria of irrationality</w:t>
      </w:r>
      <w:r w:rsidR="00D96D38" w:rsidRPr="00327881">
        <w:rPr>
          <w:rFonts w:ascii="Garamond" w:hAnsi="Garamond"/>
          <w:color w:val="222222"/>
          <w:lang w:val="en-GB"/>
        </w:rPr>
        <w:t>”</w:t>
      </w:r>
      <w:r w:rsidRPr="00327881">
        <w:rPr>
          <w:rFonts w:ascii="Garamond" w:hAnsi="Garamond"/>
          <w:color w:val="222222"/>
          <w:lang w:val="en-GB"/>
        </w:rPr>
        <w:t xml:space="preserve"> </w:t>
      </w:r>
      <w:r w:rsidR="00D96D38" w:rsidRPr="00327881">
        <w:rPr>
          <w:rFonts w:ascii="Garamond" w:hAnsi="Garamond"/>
          <w:color w:val="222222"/>
          <w:lang w:val="en-GB"/>
        </w:rPr>
        <w:t>and conclude that</w:t>
      </w:r>
      <w:r w:rsidRPr="00327881">
        <w:rPr>
          <w:rFonts w:ascii="Garamond" w:hAnsi="Garamond"/>
          <w:color w:val="222222"/>
          <w:lang w:val="en-GB"/>
        </w:rPr>
        <w:t xml:space="preserve"> </w:t>
      </w:r>
      <w:r w:rsidR="00D96D38" w:rsidRPr="00327881">
        <w:rPr>
          <w:rFonts w:ascii="Garamond" w:hAnsi="Garamond"/>
          <w:color w:val="222222"/>
          <w:lang w:val="en-GB"/>
        </w:rPr>
        <w:t>“</w:t>
      </w:r>
      <w:r w:rsidRPr="00327881">
        <w:rPr>
          <w:rFonts w:ascii="Garamond" w:hAnsi="Garamond"/>
          <w:color w:val="222222"/>
          <w:lang w:val="en-GB"/>
        </w:rPr>
        <w:t xml:space="preserve">The divide between rationality-based approaches and critique of irrationality as mirrored by conspiracy theorists, seems here to stay”. </w:t>
      </w:r>
      <w:r w:rsidR="00D96D38" w:rsidRPr="00327881">
        <w:rPr>
          <w:rFonts w:ascii="Garamond" w:hAnsi="Garamond"/>
          <w:color w:val="222222"/>
          <w:lang w:val="en-GB"/>
        </w:rPr>
        <w:t>Even though I have argued that the divide is not entirely unavoidable,</w:t>
      </w:r>
      <w:r w:rsidRPr="00327881">
        <w:rPr>
          <w:rFonts w:ascii="Garamond" w:hAnsi="Garamond"/>
          <w:color w:val="222222"/>
          <w:lang w:val="en-GB"/>
        </w:rPr>
        <w:t xml:space="preserve"> </w:t>
      </w:r>
      <w:r w:rsidR="00FF587C" w:rsidRPr="00327881">
        <w:rPr>
          <w:rFonts w:ascii="Garamond" w:hAnsi="Garamond"/>
          <w:color w:val="222222"/>
          <w:lang w:val="en-GB"/>
        </w:rPr>
        <w:t>I am in agreement with the authors that it</w:t>
      </w:r>
      <w:r w:rsidRPr="00327881">
        <w:rPr>
          <w:rFonts w:ascii="Garamond" w:hAnsi="Garamond"/>
          <w:color w:val="222222"/>
          <w:lang w:val="en-GB"/>
        </w:rPr>
        <w:t xml:space="preserve"> may prove to be</w:t>
      </w:r>
      <w:r w:rsidR="00FF587C" w:rsidRPr="00327881">
        <w:rPr>
          <w:rFonts w:ascii="Garamond" w:hAnsi="Garamond"/>
          <w:color w:val="222222"/>
          <w:lang w:val="en-GB"/>
        </w:rPr>
        <w:t xml:space="preserve"> </w:t>
      </w:r>
      <w:r w:rsidRPr="00327881">
        <w:rPr>
          <w:rFonts w:ascii="Garamond" w:hAnsi="Garamond"/>
          <w:color w:val="222222"/>
          <w:lang w:val="en-GB"/>
        </w:rPr>
        <w:t xml:space="preserve">that “assessing the rationality of conspiracist epistemology, and even reconstructing reasons for beliefs, cannot be done independently of a specific social structure empirically assessed”. </w:t>
      </w:r>
      <w:r w:rsidR="00D96D38" w:rsidRPr="00327881">
        <w:rPr>
          <w:rFonts w:ascii="Garamond" w:hAnsi="Garamond"/>
          <w:color w:val="222222"/>
          <w:lang w:val="en-GB"/>
        </w:rPr>
        <w:t>The framework I have presented may well be a step in the direction of a unification in that it takes such social structures into account as well as individuals’ psychology and cognition.</w:t>
      </w:r>
    </w:p>
    <w:p w14:paraId="77463074" w14:textId="77777777" w:rsidR="000D6688" w:rsidRDefault="00D96D38" w:rsidP="00E3012C">
      <w:pPr>
        <w:shd w:val="clear" w:color="auto" w:fill="FFFFFF"/>
        <w:spacing w:line="480" w:lineRule="auto"/>
        <w:ind w:firstLine="720"/>
        <w:jc w:val="both"/>
        <w:rPr>
          <w:rFonts w:ascii="Garamond" w:hAnsi="Garamond"/>
          <w:color w:val="222222"/>
          <w:lang w:val="en-US"/>
        </w:rPr>
      </w:pPr>
      <w:r w:rsidRPr="00327881">
        <w:rPr>
          <w:rFonts w:ascii="Garamond" w:hAnsi="Garamond"/>
          <w:color w:val="222222"/>
          <w:lang w:val="en-GB"/>
        </w:rPr>
        <w:t>Although other accounts have not necessarily aimed to provide a unified account, a comparison could</w:t>
      </w:r>
      <w:r w:rsidR="003E6852" w:rsidRPr="00327881">
        <w:rPr>
          <w:rFonts w:ascii="Garamond" w:hAnsi="Garamond"/>
          <w:color w:val="222222"/>
          <w:lang w:val="en-GB"/>
        </w:rPr>
        <w:t xml:space="preserve"> </w:t>
      </w:r>
      <w:r w:rsidRPr="00327881">
        <w:rPr>
          <w:rFonts w:ascii="Garamond" w:hAnsi="Garamond"/>
          <w:color w:val="222222"/>
          <w:lang w:val="en-GB"/>
        </w:rPr>
        <w:t xml:space="preserve">be helpful to understand the many </w:t>
      </w:r>
      <w:r w:rsidR="00F807A3">
        <w:rPr>
          <w:rFonts w:ascii="Garamond" w:hAnsi="Garamond"/>
          <w:color w:val="222222"/>
          <w:lang w:val="en-GB"/>
        </w:rPr>
        <w:t>questions and misconceptions</w:t>
      </w:r>
      <w:r w:rsidRPr="00327881">
        <w:rPr>
          <w:rFonts w:ascii="Garamond" w:hAnsi="Garamond"/>
          <w:color w:val="222222"/>
          <w:lang w:val="en-GB"/>
        </w:rPr>
        <w:t xml:space="preserve"> that I believe this framework can accommodate</w:t>
      </w:r>
      <w:r w:rsidR="003E6852" w:rsidRPr="00327881">
        <w:rPr>
          <w:rFonts w:ascii="Garamond" w:hAnsi="Garamond"/>
          <w:color w:val="222222"/>
          <w:lang w:val="en-GB"/>
        </w:rPr>
        <w:t xml:space="preserve">. </w:t>
      </w:r>
      <w:r w:rsidRPr="00327881">
        <w:rPr>
          <w:rFonts w:ascii="Garamond" w:hAnsi="Garamond"/>
          <w:color w:val="222222"/>
          <w:lang w:val="en-GB"/>
        </w:rPr>
        <w:t xml:space="preserve">One such account is found in </w:t>
      </w:r>
      <w:r w:rsidR="004C5D79" w:rsidRPr="00327881">
        <w:rPr>
          <w:rFonts w:ascii="Garamond" w:hAnsi="Garamond"/>
          <w:color w:val="222222"/>
          <w:lang w:val="en-US"/>
        </w:rPr>
        <w:t>“Non-Doxastic Conspiracy Theories (</w:t>
      </w:r>
      <w:proofErr w:type="spellStart"/>
      <w:r w:rsidRPr="00327881">
        <w:rPr>
          <w:rFonts w:ascii="Garamond" w:hAnsi="Garamond"/>
          <w:color w:val="222222"/>
          <w:lang w:val="en-US"/>
        </w:rPr>
        <w:t>Ichino</w:t>
      </w:r>
      <w:proofErr w:type="spellEnd"/>
      <w:r w:rsidRPr="00327881">
        <w:rPr>
          <w:rFonts w:ascii="Garamond" w:hAnsi="Garamond"/>
          <w:color w:val="222222"/>
          <w:lang w:val="en-US"/>
        </w:rPr>
        <w:t xml:space="preserve"> and </w:t>
      </w:r>
      <w:proofErr w:type="spellStart"/>
      <w:r w:rsidRPr="00327881">
        <w:rPr>
          <w:rFonts w:ascii="Garamond" w:hAnsi="Garamond"/>
          <w:color w:val="222222"/>
          <w:lang w:val="en-US"/>
        </w:rPr>
        <w:t>Räikkä</w:t>
      </w:r>
      <w:proofErr w:type="spellEnd"/>
      <w:r w:rsidRPr="00327881">
        <w:rPr>
          <w:rFonts w:ascii="Garamond" w:hAnsi="Garamond"/>
          <w:color w:val="222222"/>
          <w:lang w:val="en-US"/>
        </w:rPr>
        <w:t xml:space="preserve"> </w:t>
      </w:r>
      <w:r w:rsidR="004C5D79" w:rsidRPr="00327881">
        <w:rPr>
          <w:rFonts w:ascii="Garamond" w:hAnsi="Garamond"/>
          <w:color w:val="222222"/>
          <w:lang w:val="en-US"/>
        </w:rPr>
        <w:t>2021)</w:t>
      </w:r>
      <w:r w:rsidRPr="00327881">
        <w:rPr>
          <w:rFonts w:ascii="Garamond" w:hAnsi="Garamond"/>
          <w:color w:val="222222"/>
          <w:lang w:val="en-US"/>
        </w:rPr>
        <w:t xml:space="preserve"> which</w:t>
      </w:r>
      <w:r w:rsidR="004C5D79" w:rsidRPr="00327881">
        <w:rPr>
          <w:rFonts w:ascii="Garamond" w:hAnsi="Garamond"/>
          <w:color w:val="222222"/>
          <w:lang w:val="en-US"/>
        </w:rPr>
        <w:t xml:space="preserve"> </w:t>
      </w:r>
      <w:r w:rsidR="004C2313" w:rsidRPr="00327881">
        <w:rPr>
          <w:rFonts w:ascii="Garamond" w:hAnsi="Garamond"/>
          <w:color w:val="222222"/>
          <w:lang w:val="en-US"/>
        </w:rPr>
        <w:t xml:space="preserve">propose a model </w:t>
      </w:r>
      <w:r w:rsidRPr="00327881">
        <w:rPr>
          <w:rFonts w:ascii="Garamond" w:hAnsi="Garamond"/>
          <w:color w:val="222222"/>
          <w:lang w:val="en-US"/>
        </w:rPr>
        <w:t>that accounts for</w:t>
      </w:r>
      <w:r w:rsidR="00E60957" w:rsidRPr="00327881">
        <w:rPr>
          <w:rFonts w:ascii="Garamond" w:hAnsi="Garamond"/>
          <w:color w:val="222222"/>
          <w:lang w:val="en-US"/>
        </w:rPr>
        <w:t xml:space="preserve"> belief</w:t>
      </w:r>
      <w:r w:rsidR="004C5D79" w:rsidRPr="00327881">
        <w:rPr>
          <w:rFonts w:ascii="Garamond" w:hAnsi="Garamond"/>
          <w:color w:val="222222"/>
          <w:lang w:val="en-US"/>
        </w:rPr>
        <w:t xml:space="preserve"> in </w:t>
      </w:r>
      <w:r w:rsidR="004C5D79" w:rsidRPr="00327881">
        <w:rPr>
          <w:rFonts w:ascii="Garamond" w:hAnsi="Garamond"/>
          <w:color w:val="222222"/>
          <w:lang w:val="en-US"/>
        </w:rPr>
        <w:lastRenderedPageBreak/>
        <w:t>conspiracy theories a</w:t>
      </w:r>
      <w:r w:rsidRPr="00327881">
        <w:rPr>
          <w:rFonts w:ascii="Garamond" w:hAnsi="Garamond"/>
          <w:color w:val="222222"/>
          <w:lang w:val="en-US"/>
        </w:rPr>
        <w:t>s</w:t>
      </w:r>
      <w:r w:rsidR="004C5D79" w:rsidRPr="00327881">
        <w:rPr>
          <w:rFonts w:ascii="Garamond" w:hAnsi="Garamond"/>
          <w:color w:val="222222"/>
          <w:lang w:val="en-US"/>
        </w:rPr>
        <w:t xml:space="preserve"> no</w:t>
      </w:r>
      <w:r w:rsidRPr="00327881">
        <w:rPr>
          <w:rFonts w:ascii="Garamond" w:hAnsi="Garamond"/>
          <w:color w:val="222222"/>
          <w:lang w:val="en-US"/>
        </w:rPr>
        <w:t>n</w:t>
      </w:r>
      <w:r w:rsidR="003E6852" w:rsidRPr="00327881">
        <w:rPr>
          <w:rFonts w:ascii="Garamond" w:hAnsi="Garamond"/>
          <w:color w:val="222222"/>
          <w:lang w:val="en-US"/>
        </w:rPr>
        <w:t>-</w:t>
      </w:r>
      <w:r w:rsidR="004C5D79" w:rsidRPr="00327881">
        <w:rPr>
          <w:rFonts w:ascii="Garamond" w:hAnsi="Garamond"/>
          <w:color w:val="222222"/>
          <w:lang w:val="en-US"/>
        </w:rPr>
        <w:t>doxastic,</w:t>
      </w:r>
      <w:r w:rsidR="004C2313" w:rsidRPr="00327881">
        <w:rPr>
          <w:rFonts w:ascii="Garamond" w:hAnsi="Garamond"/>
          <w:color w:val="222222"/>
          <w:lang w:val="en-US"/>
        </w:rPr>
        <w:t xml:space="preserve"> meaning</w:t>
      </w:r>
      <w:r w:rsidR="004C5D79" w:rsidRPr="00327881">
        <w:rPr>
          <w:rFonts w:ascii="Garamond" w:hAnsi="Garamond"/>
          <w:color w:val="222222"/>
          <w:lang w:val="en-US"/>
        </w:rPr>
        <w:t xml:space="preserve"> people might not really believe in their truth or likelihood</w:t>
      </w:r>
      <w:r w:rsidRPr="00327881">
        <w:rPr>
          <w:rFonts w:ascii="Garamond" w:hAnsi="Garamond"/>
          <w:color w:val="222222"/>
          <w:lang w:val="en-US"/>
        </w:rPr>
        <w:t>,</w:t>
      </w:r>
      <w:r w:rsidR="004C5D79" w:rsidRPr="00327881">
        <w:rPr>
          <w:rFonts w:ascii="Garamond" w:hAnsi="Garamond"/>
          <w:color w:val="222222"/>
          <w:lang w:val="en-US"/>
        </w:rPr>
        <w:t xml:space="preserve"> but nevertheless support them. Their account examines the psychological mechanism</w:t>
      </w:r>
      <w:r w:rsidR="004B7B43" w:rsidRPr="00327881">
        <w:rPr>
          <w:rFonts w:ascii="Garamond" w:hAnsi="Garamond"/>
          <w:color w:val="222222"/>
          <w:lang w:val="en-US"/>
        </w:rPr>
        <w:t>s</w:t>
      </w:r>
      <w:r w:rsidR="004C5D79" w:rsidRPr="00327881">
        <w:rPr>
          <w:rFonts w:ascii="Garamond" w:hAnsi="Garamond"/>
          <w:color w:val="222222"/>
          <w:lang w:val="en-US"/>
        </w:rPr>
        <w:t xml:space="preserve"> that may underly such non-doxastic support for conspiracy theories, and argue that (1) people may lend their support because they merely </w:t>
      </w:r>
      <w:r w:rsidR="004C5D79" w:rsidRPr="00327881">
        <w:rPr>
          <w:rFonts w:ascii="Garamond" w:hAnsi="Garamond"/>
          <w:i/>
          <w:iCs/>
          <w:color w:val="222222"/>
          <w:lang w:val="en-US"/>
        </w:rPr>
        <w:t>hope</w:t>
      </w:r>
      <w:r w:rsidR="004C5D79" w:rsidRPr="00327881">
        <w:rPr>
          <w:rFonts w:ascii="Garamond" w:hAnsi="Garamond"/>
          <w:color w:val="222222"/>
          <w:lang w:val="en-US"/>
        </w:rPr>
        <w:t xml:space="preserve"> that the </w:t>
      </w:r>
      <w:r w:rsidR="00837A53" w:rsidRPr="00327881">
        <w:rPr>
          <w:rFonts w:ascii="Garamond" w:hAnsi="Garamond"/>
          <w:color w:val="222222"/>
          <w:lang w:val="en-US"/>
        </w:rPr>
        <w:t>theories,</w:t>
      </w:r>
      <w:r w:rsidR="004B7B43" w:rsidRPr="00327881">
        <w:rPr>
          <w:rFonts w:ascii="Garamond" w:hAnsi="Garamond"/>
          <w:color w:val="222222"/>
          <w:lang w:val="en-US"/>
        </w:rPr>
        <w:t xml:space="preserve"> </w:t>
      </w:r>
      <w:r w:rsidR="004C5D79" w:rsidRPr="00327881">
        <w:rPr>
          <w:rFonts w:ascii="Garamond" w:hAnsi="Garamond"/>
          <w:color w:val="222222"/>
          <w:lang w:val="en-US"/>
        </w:rPr>
        <w:t>they endorse are true, and (2) that by supporting conspiracy theories people communicate support to the group they want to belong to.</w:t>
      </w:r>
      <w:r w:rsidR="00F16E4E" w:rsidRPr="00327881">
        <w:rPr>
          <w:rFonts w:ascii="Garamond" w:hAnsi="Garamond"/>
          <w:color w:val="222222"/>
          <w:lang w:val="en-US"/>
        </w:rPr>
        <w:t xml:space="preserve"> T</w:t>
      </w:r>
      <w:r w:rsidR="004C5D79" w:rsidRPr="00327881">
        <w:rPr>
          <w:rFonts w:ascii="Garamond" w:hAnsi="Garamond"/>
          <w:color w:val="222222"/>
          <w:lang w:val="en-US"/>
        </w:rPr>
        <w:t>he account is illuminating,</w:t>
      </w:r>
      <w:r w:rsidR="00F16E4E" w:rsidRPr="00327881">
        <w:rPr>
          <w:rFonts w:ascii="Garamond" w:hAnsi="Garamond"/>
          <w:color w:val="222222"/>
          <w:lang w:val="en-US"/>
        </w:rPr>
        <w:t xml:space="preserve"> and in many ways (1) and (2) are similar to aspects of the dimensions that I call group-cohesion and cognitive desires in this framework</w:t>
      </w:r>
      <w:r w:rsidRPr="00327881">
        <w:rPr>
          <w:rFonts w:ascii="Garamond" w:hAnsi="Garamond"/>
          <w:color w:val="222222"/>
          <w:lang w:val="en-US"/>
        </w:rPr>
        <w:t>.</w:t>
      </w:r>
      <w:r w:rsidR="00F16E4E" w:rsidRPr="00327881">
        <w:rPr>
          <w:rFonts w:ascii="Garamond" w:hAnsi="Garamond"/>
          <w:color w:val="222222"/>
          <w:lang w:val="en-US"/>
        </w:rPr>
        <w:t xml:space="preserve"> It </w:t>
      </w:r>
      <w:r w:rsidRPr="00327881">
        <w:rPr>
          <w:rFonts w:ascii="Garamond" w:hAnsi="Garamond"/>
          <w:color w:val="222222"/>
          <w:lang w:val="en-US"/>
        </w:rPr>
        <w:t>provides an explanation for</w:t>
      </w:r>
      <w:r w:rsidR="00F16E4E" w:rsidRPr="00327881">
        <w:rPr>
          <w:rFonts w:ascii="Garamond" w:hAnsi="Garamond"/>
          <w:color w:val="222222"/>
          <w:lang w:val="en-US"/>
        </w:rPr>
        <w:t xml:space="preserve"> why some strategies like increasing cognitive diversity </w:t>
      </w:r>
      <w:r w:rsidR="00F16E4E" w:rsidRPr="00327881">
        <w:rPr>
          <w:rFonts w:ascii="Garamond" w:hAnsi="Garamond"/>
          <w:color w:val="222222"/>
          <w:lang w:val="en-US"/>
        </w:rPr>
        <w:softHyphen/>
        <w:t xml:space="preserve">– which is based on a doxastic assumption – may not work. </w:t>
      </w:r>
      <w:r w:rsidRPr="00327881">
        <w:rPr>
          <w:rFonts w:ascii="Garamond" w:hAnsi="Garamond"/>
          <w:color w:val="222222"/>
          <w:lang w:val="en-US"/>
        </w:rPr>
        <w:t>Further, I believe</w:t>
      </w:r>
      <w:r w:rsidR="00F16E4E" w:rsidRPr="00327881">
        <w:rPr>
          <w:rFonts w:ascii="Garamond" w:hAnsi="Garamond"/>
          <w:color w:val="222222"/>
          <w:lang w:val="en-US"/>
        </w:rPr>
        <w:t xml:space="preserve"> </w:t>
      </w:r>
      <w:r w:rsidR="00730934" w:rsidRPr="00327881">
        <w:rPr>
          <w:rFonts w:ascii="Garamond" w:hAnsi="Garamond"/>
          <w:color w:val="222222"/>
          <w:lang w:val="en-US"/>
        </w:rPr>
        <w:t>one of the more</w:t>
      </w:r>
      <w:r w:rsidR="00F16E4E" w:rsidRPr="00327881">
        <w:rPr>
          <w:rFonts w:ascii="Garamond" w:hAnsi="Garamond"/>
          <w:color w:val="222222"/>
          <w:lang w:val="en-US"/>
        </w:rPr>
        <w:t xml:space="preserve"> valuable </w:t>
      </w:r>
      <w:r w:rsidR="008A0DD6" w:rsidRPr="00327881">
        <w:rPr>
          <w:rFonts w:ascii="Garamond" w:hAnsi="Garamond"/>
          <w:color w:val="222222"/>
          <w:lang w:val="en-US"/>
        </w:rPr>
        <w:t>contributions</w:t>
      </w:r>
      <w:r w:rsidR="00F16E4E" w:rsidRPr="00327881">
        <w:rPr>
          <w:rFonts w:ascii="Garamond" w:hAnsi="Garamond"/>
          <w:color w:val="222222"/>
          <w:lang w:val="en-US"/>
        </w:rPr>
        <w:t xml:space="preserve"> of this account is that it shows that one must first make sure what kind of conspiracy theory we are dealing with, albeit their model is limited to the distinction of doxastic and non-doxastic conspiracy theories. </w:t>
      </w:r>
    </w:p>
    <w:p w14:paraId="5FA98A7F" w14:textId="4B02A385" w:rsidR="00E3012C" w:rsidRDefault="000D6688" w:rsidP="00E3012C">
      <w:pPr>
        <w:shd w:val="clear" w:color="auto" w:fill="FFFFFF"/>
        <w:spacing w:line="480" w:lineRule="auto"/>
        <w:ind w:firstLine="720"/>
        <w:jc w:val="both"/>
        <w:rPr>
          <w:rFonts w:ascii="Garamond" w:hAnsi="Garamond"/>
          <w:color w:val="222222"/>
          <w:lang w:val="en-US"/>
        </w:rPr>
      </w:pPr>
      <w:r>
        <w:rPr>
          <w:rFonts w:ascii="Garamond" w:hAnsi="Garamond"/>
          <w:color w:val="222222"/>
          <w:lang w:val="en-US"/>
        </w:rPr>
        <w:t>T</w:t>
      </w:r>
      <w:r w:rsidR="00F16E4E" w:rsidRPr="00327881">
        <w:rPr>
          <w:rFonts w:ascii="Garamond" w:hAnsi="Garamond"/>
          <w:color w:val="222222"/>
          <w:lang w:val="en-US"/>
        </w:rPr>
        <w:t>he account</w:t>
      </w:r>
      <w:r w:rsidR="004C5D79" w:rsidRPr="00327881">
        <w:rPr>
          <w:rFonts w:ascii="Garamond" w:hAnsi="Garamond"/>
          <w:color w:val="222222"/>
          <w:lang w:val="en-US"/>
        </w:rPr>
        <w:t xml:space="preserve"> narrows the concept </w:t>
      </w:r>
      <w:r w:rsidR="004B7B43" w:rsidRPr="00327881">
        <w:rPr>
          <w:rFonts w:ascii="Garamond" w:hAnsi="Garamond"/>
          <w:color w:val="222222"/>
          <w:lang w:val="en-US"/>
        </w:rPr>
        <w:t xml:space="preserve">of conspiracy theories </w:t>
      </w:r>
      <w:r w:rsidR="004C5D79" w:rsidRPr="00327881">
        <w:rPr>
          <w:rFonts w:ascii="Garamond" w:hAnsi="Garamond"/>
          <w:color w:val="222222"/>
          <w:lang w:val="en-US"/>
        </w:rPr>
        <w:t>in a problematic way</w:t>
      </w:r>
      <w:r w:rsidR="00D96D38" w:rsidRPr="00327881">
        <w:rPr>
          <w:rFonts w:ascii="Garamond" w:hAnsi="Garamond"/>
          <w:color w:val="222222"/>
          <w:lang w:val="en-US"/>
        </w:rPr>
        <w:t xml:space="preserve"> for our purposes, namely by</w:t>
      </w:r>
      <w:r w:rsidR="00F16E4E" w:rsidRPr="00327881">
        <w:rPr>
          <w:rFonts w:ascii="Garamond" w:hAnsi="Garamond"/>
          <w:color w:val="222222"/>
          <w:lang w:val="en-US"/>
        </w:rPr>
        <w:t xml:space="preserve"> t</w:t>
      </w:r>
      <w:r w:rsidR="00D96D38" w:rsidRPr="00327881">
        <w:rPr>
          <w:rFonts w:ascii="Garamond" w:hAnsi="Garamond"/>
          <w:color w:val="222222"/>
          <w:lang w:val="en-US"/>
        </w:rPr>
        <w:t>aking</w:t>
      </w:r>
      <w:r w:rsidR="004B7B43" w:rsidRPr="00327881">
        <w:rPr>
          <w:rFonts w:ascii="Garamond" w:hAnsi="Garamond"/>
          <w:color w:val="222222"/>
          <w:lang w:val="en-US"/>
        </w:rPr>
        <w:t xml:space="preserve"> conspiracy</w:t>
      </w:r>
      <w:r w:rsidR="004C5D79" w:rsidRPr="00327881">
        <w:rPr>
          <w:rFonts w:ascii="Garamond" w:hAnsi="Garamond"/>
          <w:color w:val="222222"/>
          <w:lang w:val="en-US"/>
        </w:rPr>
        <w:t xml:space="preserve"> theories </w:t>
      </w:r>
      <w:r w:rsidR="00F16E4E" w:rsidRPr="00327881">
        <w:rPr>
          <w:rFonts w:ascii="Garamond" w:hAnsi="Garamond"/>
          <w:color w:val="222222"/>
          <w:lang w:val="en-US"/>
        </w:rPr>
        <w:t xml:space="preserve">to be </w:t>
      </w:r>
      <w:r w:rsidR="004C5D79" w:rsidRPr="00327881">
        <w:rPr>
          <w:rFonts w:ascii="Garamond" w:hAnsi="Garamond"/>
          <w:color w:val="222222"/>
          <w:lang w:val="en-US"/>
        </w:rPr>
        <w:t>“actual or alleged conspiracies or plots [that] conflicts with the received explanation of the said event, providing an alternative to the “official view</w:t>
      </w:r>
      <w:r>
        <w:rPr>
          <w:rFonts w:ascii="Garamond" w:hAnsi="Garamond"/>
          <w:color w:val="222222"/>
          <w:lang w:val="en-US"/>
        </w:rPr>
        <w:t xml:space="preserve"> </w:t>
      </w:r>
      <w:r w:rsidR="004C5D79" w:rsidRPr="00327881">
        <w:rPr>
          <w:rFonts w:ascii="Garamond" w:hAnsi="Garamond"/>
          <w:color w:val="222222"/>
          <w:lang w:val="en-US"/>
        </w:rPr>
        <w:t>[and] offers insufficient evid</w:t>
      </w:r>
      <w:r w:rsidR="007D7023" w:rsidRPr="00327881">
        <w:rPr>
          <w:rFonts w:ascii="Garamond" w:hAnsi="Garamond"/>
          <w:color w:val="222222"/>
          <w:lang w:val="en-US"/>
        </w:rPr>
        <w:t>e</w:t>
      </w:r>
      <w:r w:rsidR="004C5D79" w:rsidRPr="00327881">
        <w:rPr>
          <w:rFonts w:ascii="Garamond" w:hAnsi="Garamond"/>
          <w:color w:val="222222"/>
          <w:lang w:val="en-US"/>
        </w:rPr>
        <w:t>nce in support of the alternative explanation”</w:t>
      </w:r>
      <w:r>
        <w:rPr>
          <w:rFonts w:ascii="Garamond" w:hAnsi="Garamond"/>
          <w:color w:val="222222"/>
          <w:lang w:val="en-US"/>
        </w:rPr>
        <w:t>,</w:t>
      </w:r>
      <w:r w:rsidR="00F16E4E" w:rsidRPr="00327881">
        <w:rPr>
          <w:rFonts w:ascii="Garamond" w:hAnsi="Garamond"/>
          <w:color w:val="222222"/>
          <w:lang w:val="en-US"/>
        </w:rPr>
        <w:t xml:space="preserve"> adding “an explanation that refers to a conspiracy is a conspiracy theory only if the relevant epistemic authorities, more or less unanimously, find the conspiracy claim strikingly implausible” (</w:t>
      </w:r>
      <w:r>
        <w:rPr>
          <w:rFonts w:ascii="Garamond" w:hAnsi="Garamond"/>
          <w:color w:val="222222"/>
          <w:lang w:val="en-US"/>
        </w:rPr>
        <w:t>249-</w:t>
      </w:r>
      <w:r w:rsidR="00F16E4E" w:rsidRPr="00327881">
        <w:rPr>
          <w:rFonts w:ascii="Garamond" w:hAnsi="Garamond"/>
          <w:color w:val="222222"/>
          <w:lang w:val="en-US"/>
        </w:rPr>
        <w:t xml:space="preserve">250). </w:t>
      </w:r>
      <w:r>
        <w:rPr>
          <w:rFonts w:ascii="Garamond" w:hAnsi="Garamond"/>
          <w:color w:val="222222"/>
          <w:lang w:val="en-US"/>
        </w:rPr>
        <w:t>M</w:t>
      </w:r>
      <w:r w:rsidR="00F16E4E" w:rsidRPr="00327881">
        <w:rPr>
          <w:rFonts w:ascii="Garamond" w:hAnsi="Garamond"/>
          <w:color w:val="222222"/>
          <w:lang w:val="en-US"/>
        </w:rPr>
        <w:t>uch hinges on the assumption that there is such an epistemic authority on conspiracy theories or even that we would be able to identify who those are</w:t>
      </w:r>
      <w:r>
        <w:rPr>
          <w:rFonts w:ascii="Garamond" w:hAnsi="Garamond"/>
          <w:color w:val="222222"/>
          <w:lang w:val="en-US"/>
        </w:rPr>
        <w:t xml:space="preserve">, which has proven to be a complex matter with currently no authorities view in the literature </w:t>
      </w:r>
      <w:r w:rsidR="00F16E4E" w:rsidRPr="00327881">
        <w:rPr>
          <w:rFonts w:ascii="Garamond" w:hAnsi="Garamond"/>
          <w:color w:val="222222"/>
          <w:lang w:val="en-US"/>
        </w:rPr>
        <w:t>(</w:t>
      </w:r>
      <w:proofErr w:type="spellStart"/>
      <w:r w:rsidR="00F16E4E" w:rsidRPr="00327881">
        <w:rPr>
          <w:rFonts w:ascii="Garamond" w:hAnsi="Garamond"/>
          <w:color w:val="222222"/>
          <w:lang w:val="en-US"/>
        </w:rPr>
        <w:t>Tsapos</w:t>
      </w:r>
      <w:proofErr w:type="spellEnd"/>
      <w:r w:rsidR="00F05D1B">
        <w:rPr>
          <w:rFonts w:ascii="Garamond" w:hAnsi="Garamond"/>
          <w:color w:val="222222"/>
          <w:lang w:val="en-US"/>
        </w:rPr>
        <w:t xml:space="preserve"> 2024</w:t>
      </w:r>
      <w:r w:rsidR="00F16E4E" w:rsidRPr="00327881">
        <w:rPr>
          <w:rFonts w:ascii="Garamond" w:hAnsi="Garamond"/>
          <w:color w:val="222222"/>
          <w:lang w:val="en-US"/>
        </w:rPr>
        <w:t xml:space="preserve">; Dentith 2018). This definition of conspiracy theory thus </w:t>
      </w:r>
      <w:r w:rsidR="003E6852" w:rsidRPr="00327881">
        <w:rPr>
          <w:rFonts w:ascii="Garamond" w:hAnsi="Garamond"/>
          <w:color w:val="222222"/>
          <w:lang w:val="en-US"/>
        </w:rPr>
        <w:t>l</w:t>
      </w:r>
      <w:r w:rsidR="00F16E4E" w:rsidRPr="00327881">
        <w:rPr>
          <w:rFonts w:ascii="Garamond" w:hAnsi="Garamond"/>
          <w:color w:val="222222"/>
          <w:lang w:val="en-US"/>
        </w:rPr>
        <w:t xml:space="preserve">imits the </w:t>
      </w:r>
      <w:r w:rsidR="003E6852" w:rsidRPr="00327881">
        <w:rPr>
          <w:rFonts w:ascii="Garamond" w:hAnsi="Garamond"/>
          <w:color w:val="222222"/>
          <w:lang w:val="en-US"/>
        </w:rPr>
        <w:t xml:space="preserve">understanding of conspiracy beliefs and the applicability of the </w:t>
      </w:r>
      <w:r w:rsidR="00F16E4E" w:rsidRPr="00327881">
        <w:rPr>
          <w:rFonts w:ascii="Garamond" w:hAnsi="Garamond"/>
          <w:color w:val="222222"/>
          <w:lang w:val="en-US"/>
        </w:rPr>
        <w:t xml:space="preserve">model in ways that the framework I have presented here </w:t>
      </w:r>
      <w:r w:rsidR="003E6852" w:rsidRPr="00327881">
        <w:rPr>
          <w:rFonts w:ascii="Garamond" w:hAnsi="Garamond"/>
          <w:color w:val="222222"/>
          <w:lang w:val="en-US"/>
        </w:rPr>
        <w:t>does</w:t>
      </w:r>
      <w:r w:rsidR="00F16E4E" w:rsidRPr="00327881">
        <w:rPr>
          <w:rFonts w:ascii="Garamond" w:hAnsi="Garamond"/>
          <w:color w:val="222222"/>
          <w:lang w:val="en-US"/>
        </w:rPr>
        <w:t xml:space="preserve"> not. </w:t>
      </w:r>
      <w:r w:rsidR="00D96D38" w:rsidRPr="00327881">
        <w:rPr>
          <w:rFonts w:ascii="Garamond" w:hAnsi="Garamond"/>
          <w:color w:val="222222"/>
          <w:lang w:val="en-US"/>
        </w:rPr>
        <w:t>As</w:t>
      </w:r>
      <w:r w:rsidR="004B7B43" w:rsidRPr="00327881">
        <w:rPr>
          <w:rFonts w:ascii="Garamond" w:hAnsi="Garamond"/>
          <w:color w:val="222222"/>
          <w:lang w:val="en-US"/>
        </w:rPr>
        <w:t xml:space="preserve"> the philosophical debate </w:t>
      </w:r>
      <w:r w:rsidR="00F01F46" w:rsidRPr="00327881">
        <w:rPr>
          <w:rFonts w:ascii="Garamond" w:hAnsi="Garamond"/>
          <w:color w:val="222222"/>
          <w:lang w:val="en-US"/>
        </w:rPr>
        <w:t>rev</w:t>
      </w:r>
      <w:r w:rsidR="00F15279">
        <w:rPr>
          <w:rFonts w:ascii="Garamond" w:hAnsi="Garamond"/>
          <w:color w:val="222222"/>
          <w:lang w:val="en-US"/>
        </w:rPr>
        <w:t>eals,</w:t>
      </w:r>
      <w:r w:rsidR="004B7B43" w:rsidRPr="00327881">
        <w:rPr>
          <w:rFonts w:ascii="Garamond" w:hAnsi="Garamond"/>
          <w:color w:val="222222"/>
          <w:lang w:val="en-US"/>
        </w:rPr>
        <w:t xml:space="preserve"> such a definition can only provide an account for a subgroup of conspiracy theories, namely those that are contrary to the official view. An adequate framework of conspiracy theories, </w:t>
      </w:r>
      <w:r w:rsidR="00D96D38" w:rsidRPr="00327881">
        <w:rPr>
          <w:rFonts w:ascii="Garamond" w:hAnsi="Garamond"/>
          <w:color w:val="222222"/>
          <w:lang w:val="en-US"/>
        </w:rPr>
        <w:t>satisfying</w:t>
      </w:r>
      <w:r w:rsidR="004B7B43" w:rsidRPr="00327881">
        <w:rPr>
          <w:rFonts w:ascii="Garamond" w:hAnsi="Garamond"/>
          <w:color w:val="222222"/>
          <w:lang w:val="en-US"/>
        </w:rPr>
        <w:t xml:space="preserve"> the purposes I have defined here, </w:t>
      </w:r>
      <w:r w:rsidR="00F01F46" w:rsidRPr="00327881">
        <w:rPr>
          <w:rFonts w:ascii="Garamond" w:hAnsi="Garamond"/>
          <w:color w:val="222222"/>
          <w:lang w:val="en-US"/>
        </w:rPr>
        <w:t>should have an interest to</w:t>
      </w:r>
      <w:r w:rsidR="004B7B43" w:rsidRPr="00327881">
        <w:rPr>
          <w:rFonts w:ascii="Garamond" w:hAnsi="Garamond"/>
          <w:color w:val="222222"/>
          <w:lang w:val="en-US"/>
        </w:rPr>
        <w:t xml:space="preserve"> </w:t>
      </w:r>
      <w:r w:rsidR="004B7B43" w:rsidRPr="00327881">
        <w:rPr>
          <w:rFonts w:ascii="Garamond" w:hAnsi="Garamond"/>
          <w:color w:val="222222"/>
          <w:lang w:val="en-US"/>
        </w:rPr>
        <w:lastRenderedPageBreak/>
        <w:t>take the particularist arguments seriously</w:t>
      </w:r>
      <w:r w:rsidR="00F01F46" w:rsidRPr="00327881">
        <w:rPr>
          <w:rFonts w:ascii="Garamond" w:hAnsi="Garamond"/>
          <w:color w:val="222222"/>
          <w:lang w:val="en-US"/>
        </w:rPr>
        <w:t xml:space="preserve"> </w:t>
      </w:r>
      <w:r w:rsidR="004B7B43" w:rsidRPr="00327881">
        <w:rPr>
          <w:rFonts w:ascii="Garamond" w:hAnsi="Garamond"/>
          <w:color w:val="222222"/>
          <w:lang w:val="en-US"/>
        </w:rPr>
        <w:t>in order to avoid the issues that arise for the generalist</w:t>
      </w:r>
      <w:r w:rsidR="00F01F46" w:rsidRPr="00327881">
        <w:rPr>
          <w:rFonts w:ascii="Garamond" w:hAnsi="Garamond"/>
          <w:color w:val="222222"/>
          <w:lang w:val="en-US"/>
        </w:rPr>
        <w:t>. We should expect a unifying framework</w:t>
      </w:r>
      <w:r w:rsidR="004B7B43" w:rsidRPr="00327881">
        <w:rPr>
          <w:rFonts w:ascii="Garamond" w:hAnsi="Garamond"/>
          <w:color w:val="222222"/>
          <w:lang w:val="en-US"/>
        </w:rPr>
        <w:t xml:space="preserve"> to accommodate for the doxastic and non-doxastic</w:t>
      </w:r>
      <w:r w:rsidR="00F01F46" w:rsidRPr="00327881">
        <w:rPr>
          <w:rFonts w:ascii="Garamond" w:hAnsi="Garamond"/>
          <w:color w:val="222222"/>
          <w:lang w:val="en-US"/>
        </w:rPr>
        <w:t xml:space="preserve"> conspiracy theories</w:t>
      </w:r>
      <w:r w:rsidR="004B7B43" w:rsidRPr="00327881">
        <w:rPr>
          <w:rFonts w:ascii="Garamond" w:hAnsi="Garamond"/>
          <w:color w:val="222222"/>
          <w:lang w:val="en-US"/>
        </w:rPr>
        <w:t xml:space="preserve"> </w:t>
      </w:r>
      <w:r w:rsidR="00F01F46" w:rsidRPr="00327881">
        <w:rPr>
          <w:rFonts w:ascii="Garamond" w:hAnsi="Garamond"/>
          <w:color w:val="222222"/>
          <w:lang w:val="en-US"/>
        </w:rPr>
        <w:t>of</w:t>
      </w:r>
      <w:r w:rsidR="004B7B43" w:rsidRPr="00327881">
        <w:rPr>
          <w:rFonts w:ascii="Garamond" w:hAnsi="Garamond"/>
          <w:color w:val="222222"/>
          <w:lang w:val="en-US"/>
        </w:rPr>
        <w:t xml:space="preserve"> both official and unofficial conspiracy theories. </w:t>
      </w:r>
    </w:p>
    <w:p w14:paraId="05364A3F" w14:textId="77777777" w:rsidR="00E3012C" w:rsidRDefault="009B173C" w:rsidP="00E3012C">
      <w:pPr>
        <w:shd w:val="clear" w:color="auto" w:fill="FFFFFF"/>
        <w:spacing w:line="480" w:lineRule="auto"/>
        <w:ind w:firstLine="720"/>
        <w:jc w:val="both"/>
        <w:rPr>
          <w:rFonts w:ascii="Garamond" w:hAnsi="Garamond"/>
          <w:color w:val="222222"/>
          <w:lang w:val="en-GB"/>
        </w:rPr>
      </w:pPr>
      <w:r w:rsidRPr="00327881">
        <w:rPr>
          <w:rFonts w:ascii="Garamond" w:hAnsi="Garamond"/>
          <w:color w:val="222222"/>
          <w:lang w:val="en-US"/>
        </w:rPr>
        <w:t>A</w:t>
      </w:r>
      <w:r w:rsidR="00AB5487" w:rsidRPr="00327881">
        <w:rPr>
          <w:rFonts w:ascii="Garamond" w:hAnsi="Garamond"/>
          <w:color w:val="222222"/>
          <w:lang w:val="en-US"/>
        </w:rPr>
        <w:t>nother interesting</w:t>
      </w:r>
      <w:r w:rsidRPr="00327881">
        <w:rPr>
          <w:rFonts w:ascii="Garamond" w:hAnsi="Garamond"/>
          <w:color w:val="222222"/>
          <w:lang w:val="en-US"/>
        </w:rPr>
        <w:t xml:space="preserve"> </w:t>
      </w:r>
      <w:r w:rsidRPr="00327881">
        <w:rPr>
          <w:rFonts w:ascii="Garamond" w:hAnsi="Garamond"/>
          <w:color w:val="222222"/>
          <w:lang w:val="en-GB"/>
        </w:rPr>
        <w:t>model</w:t>
      </w:r>
      <w:r w:rsidR="00AB5487" w:rsidRPr="00327881">
        <w:rPr>
          <w:rFonts w:ascii="Garamond" w:hAnsi="Garamond"/>
          <w:color w:val="222222"/>
          <w:lang w:val="en-GB"/>
        </w:rPr>
        <w:t>, provided by Grimes’ (2016) and (2021), aims</w:t>
      </w:r>
      <w:r w:rsidRPr="00327881">
        <w:rPr>
          <w:rFonts w:ascii="Garamond" w:hAnsi="Garamond"/>
          <w:color w:val="222222"/>
          <w:lang w:val="en-GB"/>
        </w:rPr>
        <w:t xml:space="preserve"> to </w:t>
      </w:r>
      <w:r w:rsidR="003E6852" w:rsidRPr="00327881">
        <w:rPr>
          <w:rFonts w:ascii="Garamond" w:hAnsi="Garamond"/>
          <w:color w:val="222222"/>
          <w:lang w:val="en-GB"/>
        </w:rPr>
        <w:t>account for</w:t>
      </w:r>
      <w:r w:rsidR="00AB5487" w:rsidRPr="00327881">
        <w:rPr>
          <w:rFonts w:ascii="Garamond" w:hAnsi="Garamond"/>
          <w:color w:val="222222"/>
          <w:lang w:val="en-GB"/>
        </w:rPr>
        <w:t xml:space="preserve"> </w:t>
      </w:r>
      <w:r w:rsidR="003E6852" w:rsidRPr="00327881">
        <w:rPr>
          <w:rFonts w:ascii="Garamond" w:hAnsi="Garamond"/>
          <w:color w:val="222222"/>
          <w:lang w:val="en-GB"/>
        </w:rPr>
        <w:t>the</w:t>
      </w:r>
      <w:r w:rsidRPr="00327881">
        <w:rPr>
          <w:rFonts w:ascii="Garamond" w:hAnsi="Garamond"/>
          <w:color w:val="222222"/>
          <w:lang w:val="en-GB"/>
        </w:rPr>
        <w:t xml:space="preserve"> common intuition that large scale conspiracy theories are more or less</w:t>
      </w:r>
      <w:r w:rsidR="005728D0" w:rsidRPr="00327881">
        <w:rPr>
          <w:rFonts w:ascii="Garamond" w:hAnsi="Garamond"/>
          <w:color w:val="222222"/>
          <w:lang w:val="en-GB"/>
        </w:rPr>
        <w:t xml:space="preserve"> doomed to be exposed after a certain amount of time</w:t>
      </w:r>
      <w:r w:rsidR="00AB5487" w:rsidRPr="00327881">
        <w:rPr>
          <w:rFonts w:ascii="Garamond" w:hAnsi="Garamond"/>
          <w:color w:val="222222"/>
          <w:lang w:val="en-GB"/>
        </w:rPr>
        <w:t>. The idea is that</w:t>
      </w:r>
      <w:r w:rsidRPr="00327881">
        <w:rPr>
          <w:rFonts w:ascii="Garamond" w:hAnsi="Garamond"/>
          <w:color w:val="222222"/>
          <w:lang w:val="en-GB"/>
        </w:rPr>
        <w:t xml:space="preserve"> since h</w:t>
      </w:r>
      <w:r w:rsidR="005728D0" w:rsidRPr="00327881">
        <w:rPr>
          <w:rFonts w:ascii="Garamond" w:hAnsi="Garamond"/>
          <w:color w:val="222222"/>
          <w:lang w:val="en-GB"/>
        </w:rPr>
        <w:t xml:space="preserve">umans, especially if there are many involved in a secret plot, are </w:t>
      </w:r>
      <w:r w:rsidRPr="00327881">
        <w:rPr>
          <w:rFonts w:ascii="Garamond" w:hAnsi="Garamond"/>
          <w:color w:val="222222"/>
          <w:lang w:val="en-GB"/>
        </w:rPr>
        <w:t>presumably just</w:t>
      </w:r>
      <w:r w:rsidR="005728D0" w:rsidRPr="00327881">
        <w:rPr>
          <w:rFonts w:ascii="Garamond" w:hAnsi="Garamond"/>
          <w:color w:val="222222"/>
          <w:lang w:val="en-GB"/>
        </w:rPr>
        <w:t xml:space="preserve"> not capable of keep</w:t>
      </w:r>
      <w:r w:rsidR="003E6852" w:rsidRPr="00327881">
        <w:rPr>
          <w:rFonts w:ascii="Garamond" w:hAnsi="Garamond"/>
          <w:color w:val="222222"/>
          <w:lang w:val="en-GB"/>
        </w:rPr>
        <w:t>ing</w:t>
      </w:r>
      <w:r w:rsidR="005728D0" w:rsidRPr="00327881">
        <w:rPr>
          <w:rFonts w:ascii="Garamond" w:hAnsi="Garamond"/>
          <w:color w:val="222222"/>
          <w:lang w:val="en-GB"/>
        </w:rPr>
        <w:t xml:space="preserve"> </w:t>
      </w:r>
      <w:r w:rsidR="003E6852" w:rsidRPr="00327881">
        <w:rPr>
          <w:rFonts w:ascii="Garamond" w:hAnsi="Garamond"/>
          <w:color w:val="222222"/>
          <w:lang w:val="en-GB"/>
        </w:rPr>
        <w:t>it</w:t>
      </w:r>
      <w:r w:rsidR="005728D0" w:rsidRPr="00327881">
        <w:rPr>
          <w:rFonts w:ascii="Garamond" w:hAnsi="Garamond"/>
          <w:color w:val="222222"/>
          <w:lang w:val="en-GB"/>
        </w:rPr>
        <w:t xml:space="preserve"> secret</w:t>
      </w:r>
      <w:r w:rsidR="003E6852" w:rsidRPr="00327881">
        <w:rPr>
          <w:rFonts w:ascii="Garamond" w:hAnsi="Garamond"/>
          <w:color w:val="222222"/>
          <w:lang w:val="en-GB"/>
        </w:rPr>
        <w:t>e or hidden</w:t>
      </w:r>
      <w:r w:rsidR="005728D0" w:rsidRPr="00327881">
        <w:rPr>
          <w:rFonts w:ascii="Garamond" w:hAnsi="Garamond"/>
          <w:color w:val="222222"/>
          <w:lang w:val="en-GB"/>
        </w:rPr>
        <w:t xml:space="preserve"> for</w:t>
      </w:r>
      <w:r w:rsidRPr="00327881">
        <w:rPr>
          <w:rFonts w:ascii="Garamond" w:hAnsi="Garamond"/>
          <w:color w:val="222222"/>
          <w:lang w:val="en-GB"/>
        </w:rPr>
        <w:t>ever</w:t>
      </w:r>
      <w:r w:rsidR="005728D0" w:rsidRPr="00327881">
        <w:rPr>
          <w:rFonts w:ascii="Garamond" w:hAnsi="Garamond"/>
          <w:color w:val="222222"/>
          <w:lang w:val="en-GB"/>
        </w:rPr>
        <w:t>.</w:t>
      </w:r>
      <w:r w:rsidR="00E33A80" w:rsidRPr="00327881">
        <w:rPr>
          <w:rFonts w:ascii="Garamond" w:hAnsi="Garamond"/>
          <w:color w:val="222222"/>
          <w:lang w:val="en-GB"/>
        </w:rPr>
        <w:t xml:space="preserve"> </w:t>
      </w:r>
      <w:r w:rsidR="005728D0" w:rsidRPr="00327881">
        <w:rPr>
          <w:rFonts w:ascii="Garamond" w:hAnsi="Garamond"/>
          <w:color w:val="222222"/>
          <w:lang w:val="en-GB"/>
        </w:rPr>
        <w:t xml:space="preserve">Although </w:t>
      </w:r>
      <w:r w:rsidR="00E33A80" w:rsidRPr="00327881">
        <w:rPr>
          <w:rFonts w:ascii="Garamond" w:hAnsi="Garamond"/>
          <w:color w:val="222222"/>
          <w:lang w:val="en-GB"/>
        </w:rPr>
        <w:t>my</w:t>
      </w:r>
      <w:r w:rsidR="005728D0" w:rsidRPr="00327881">
        <w:rPr>
          <w:rFonts w:ascii="Garamond" w:hAnsi="Garamond"/>
          <w:color w:val="222222"/>
          <w:lang w:val="en-GB"/>
        </w:rPr>
        <w:t xml:space="preserve"> </w:t>
      </w:r>
      <w:r w:rsidR="00E33A80" w:rsidRPr="00327881">
        <w:rPr>
          <w:rFonts w:ascii="Garamond" w:hAnsi="Garamond"/>
          <w:color w:val="222222"/>
          <w:lang w:val="en-GB"/>
        </w:rPr>
        <w:t>framework</w:t>
      </w:r>
      <w:r w:rsidR="005728D0" w:rsidRPr="00327881">
        <w:rPr>
          <w:rFonts w:ascii="Garamond" w:hAnsi="Garamond"/>
          <w:color w:val="222222"/>
          <w:lang w:val="en-GB"/>
        </w:rPr>
        <w:t xml:space="preserve"> does not provide the same mathematical sophistication as Grimes</w:t>
      </w:r>
      <w:r w:rsidR="00E33A80" w:rsidRPr="00327881">
        <w:rPr>
          <w:rFonts w:ascii="Garamond" w:hAnsi="Garamond"/>
          <w:color w:val="222222"/>
          <w:lang w:val="en-GB"/>
        </w:rPr>
        <w:t>’</w:t>
      </w:r>
      <w:r w:rsidR="005728D0" w:rsidRPr="00327881">
        <w:rPr>
          <w:rFonts w:ascii="Garamond" w:hAnsi="Garamond"/>
          <w:color w:val="222222"/>
          <w:lang w:val="en-GB"/>
        </w:rPr>
        <w:t xml:space="preserve"> account does, it does capture this intuition in a</w:t>
      </w:r>
      <w:r w:rsidR="00E33A80" w:rsidRPr="00327881">
        <w:rPr>
          <w:rFonts w:ascii="Garamond" w:hAnsi="Garamond"/>
          <w:color w:val="222222"/>
          <w:lang w:val="en-GB"/>
        </w:rPr>
        <w:t xml:space="preserve"> modest</w:t>
      </w:r>
      <w:r w:rsidR="005728D0" w:rsidRPr="00327881">
        <w:rPr>
          <w:rFonts w:ascii="Garamond" w:hAnsi="Garamond"/>
          <w:color w:val="222222"/>
          <w:lang w:val="en-GB"/>
        </w:rPr>
        <w:t xml:space="preserve">, but perhaps more useful way. If we are able to identify where most such grand conspiracy theories are located in the diagram, we may soon learn why people are moved to adopt such a belief. And based </w:t>
      </w:r>
      <w:r w:rsidR="00E33A80" w:rsidRPr="00327881">
        <w:rPr>
          <w:rFonts w:ascii="Garamond" w:hAnsi="Garamond"/>
          <w:color w:val="222222"/>
          <w:lang w:val="en-GB"/>
        </w:rPr>
        <w:t>on</w:t>
      </w:r>
      <w:r w:rsidR="005728D0" w:rsidRPr="00327881">
        <w:rPr>
          <w:rFonts w:ascii="Garamond" w:hAnsi="Garamond"/>
          <w:color w:val="222222"/>
          <w:lang w:val="en-GB"/>
        </w:rPr>
        <w:t xml:space="preserve"> what the data would reveal we can make judgments as to the epistemic status of those beliefs and perhaps how it may change after </w:t>
      </w:r>
      <w:r w:rsidR="005728D0" w:rsidRPr="00327881">
        <w:rPr>
          <w:rFonts w:ascii="Garamond" w:hAnsi="Garamond"/>
          <w:i/>
          <w:iCs/>
          <w:color w:val="222222"/>
          <w:lang w:val="en-GB"/>
        </w:rPr>
        <w:t>t</w:t>
      </w:r>
      <w:r w:rsidR="003E6852" w:rsidRPr="00327881">
        <w:rPr>
          <w:rFonts w:ascii="Garamond" w:hAnsi="Garamond"/>
          <w:color w:val="222222"/>
          <w:lang w:val="en-GB"/>
        </w:rPr>
        <w:t>; b</w:t>
      </w:r>
      <w:r w:rsidR="0030324B" w:rsidRPr="00327881">
        <w:rPr>
          <w:rFonts w:ascii="Garamond" w:hAnsi="Garamond"/>
          <w:color w:val="222222"/>
          <w:lang w:val="en-GB"/>
        </w:rPr>
        <w:t xml:space="preserve">y determining the motive for the believe in grand conspiracies, we might be able to infer something about their </w:t>
      </w:r>
      <w:r w:rsidR="00AB5487" w:rsidRPr="00327881">
        <w:rPr>
          <w:rFonts w:ascii="Garamond" w:hAnsi="Garamond"/>
          <w:color w:val="222222"/>
          <w:lang w:val="en-GB"/>
        </w:rPr>
        <w:t>tenability</w:t>
      </w:r>
      <w:r w:rsidR="0030324B" w:rsidRPr="00327881">
        <w:rPr>
          <w:rFonts w:ascii="Garamond" w:hAnsi="Garamond"/>
          <w:color w:val="222222"/>
          <w:lang w:val="en-GB"/>
        </w:rPr>
        <w:t>.</w:t>
      </w:r>
    </w:p>
    <w:p w14:paraId="39C102D2" w14:textId="227F31BB" w:rsidR="00E3012C" w:rsidRDefault="00E70D56" w:rsidP="00E3012C">
      <w:pPr>
        <w:shd w:val="clear" w:color="auto" w:fill="FFFFFF"/>
        <w:spacing w:line="480" w:lineRule="auto"/>
        <w:ind w:firstLine="720"/>
        <w:jc w:val="both"/>
        <w:rPr>
          <w:rFonts w:ascii="Garamond" w:hAnsi="Garamond"/>
          <w:color w:val="222222"/>
        </w:rPr>
      </w:pPr>
      <w:r w:rsidRPr="00327881">
        <w:rPr>
          <w:rFonts w:ascii="Garamond" w:hAnsi="Garamond"/>
          <w:color w:val="222222"/>
          <w:lang w:val="en-US"/>
        </w:rPr>
        <w:t xml:space="preserve">Other accounts, </w:t>
      </w:r>
      <w:r w:rsidR="00E05EC8">
        <w:rPr>
          <w:rFonts w:ascii="Garamond" w:hAnsi="Garamond"/>
          <w:color w:val="222222"/>
          <w:lang w:val="en-US"/>
        </w:rPr>
        <w:t>such as</w:t>
      </w:r>
      <w:r w:rsidRPr="00327881">
        <w:rPr>
          <w:rFonts w:ascii="Garamond" w:hAnsi="Garamond"/>
          <w:color w:val="222222"/>
          <w:lang w:val="en-US"/>
        </w:rPr>
        <w:t xml:space="preserve"> Wood and Grey (</w:t>
      </w:r>
      <w:r w:rsidR="00F13B90" w:rsidRPr="00327881">
        <w:rPr>
          <w:rFonts w:ascii="Garamond" w:hAnsi="Garamond"/>
          <w:color w:val="222222"/>
          <w:lang w:val="en-US"/>
        </w:rPr>
        <w:t>2019</w:t>
      </w:r>
      <w:r w:rsidRPr="00327881">
        <w:rPr>
          <w:rFonts w:ascii="Garamond" w:hAnsi="Garamond"/>
          <w:color w:val="222222"/>
          <w:lang w:val="en-US"/>
        </w:rPr>
        <w:t>), have sought to explain the inconsistencies that the empirical research produce. They seek to explain the divergent results regarding the positive correlation between right-wing authoritarianism and conspiracy belief, while other studies have found no such association between the two.</w:t>
      </w:r>
      <w:r w:rsidR="00E5207F" w:rsidRPr="00327881">
        <w:rPr>
          <w:rFonts w:ascii="Garamond" w:hAnsi="Garamond"/>
          <w:color w:val="222222"/>
          <w:lang w:val="en-US"/>
        </w:rPr>
        <w:t xml:space="preserve"> Their study is an attempt to clarify the divergent results “by separating anti-establishment conspiracy theories, </w:t>
      </w:r>
      <w:r w:rsidR="00E5207F" w:rsidRPr="00327881">
        <w:rPr>
          <w:rFonts w:ascii="Garamond" w:hAnsi="Garamond"/>
          <w:color w:val="2E2E2E"/>
        </w:rPr>
        <w:t>which challenge the existing social order, from pro-establishment CTs, which seek to justify and reinforce it against external threats</w:t>
      </w:r>
      <w:r w:rsidR="00CC03C1" w:rsidRPr="00327881">
        <w:rPr>
          <w:rFonts w:ascii="Garamond" w:hAnsi="Garamond"/>
          <w:color w:val="2E2E2E"/>
          <w:lang w:val="en-US"/>
        </w:rPr>
        <w:t>”</w:t>
      </w:r>
      <w:r w:rsidR="00E5207F" w:rsidRPr="00327881">
        <w:rPr>
          <w:rFonts w:ascii="Garamond" w:hAnsi="Garamond"/>
          <w:color w:val="2E2E2E"/>
        </w:rPr>
        <w:t>.</w:t>
      </w:r>
    </w:p>
    <w:p w14:paraId="1D56BBA4" w14:textId="106006D9" w:rsidR="002E7C47" w:rsidRDefault="00E05EC8" w:rsidP="00E07B1E">
      <w:pPr>
        <w:shd w:val="clear" w:color="auto" w:fill="FFFFFF"/>
        <w:spacing w:line="480" w:lineRule="auto"/>
        <w:ind w:firstLine="720"/>
        <w:jc w:val="both"/>
        <w:rPr>
          <w:rFonts w:ascii="Garamond" w:hAnsi="Garamond"/>
          <w:lang w:val="en-US"/>
        </w:rPr>
      </w:pPr>
      <w:r>
        <w:rPr>
          <w:rFonts w:ascii="Garamond" w:hAnsi="Garamond"/>
          <w:color w:val="222222"/>
          <w:lang w:val="en-US"/>
        </w:rPr>
        <w:t>Other</w:t>
      </w:r>
      <w:r w:rsidR="00E70D56" w:rsidRPr="00327881">
        <w:rPr>
          <w:rFonts w:ascii="Garamond" w:hAnsi="Garamond"/>
          <w:color w:val="222222"/>
          <w:lang w:val="en-US"/>
        </w:rPr>
        <w:t xml:space="preserve"> </w:t>
      </w:r>
      <w:r w:rsidR="005728D0" w:rsidRPr="00327881">
        <w:rPr>
          <w:rFonts w:ascii="Garamond" w:hAnsi="Garamond"/>
          <w:lang w:val="en-US"/>
        </w:rPr>
        <w:t>account</w:t>
      </w:r>
      <w:r w:rsidR="00E70D56" w:rsidRPr="00327881">
        <w:rPr>
          <w:rFonts w:ascii="Garamond" w:hAnsi="Garamond"/>
          <w:lang w:val="en-US"/>
        </w:rPr>
        <w:t>s</w:t>
      </w:r>
      <w:r w:rsidR="005728D0" w:rsidRPr="00327881">
        <w:rPr>
          <w:rFonts w:ascii="Garamond" w:hAnsi="Garamond"/>
          <w:lang w:val="en-US"/>
        </w:rPr>
        <w:t xml:space="preserve"> </w:t>
      </w:r>
      <w:r w:rsidR="00E70D56" w:rsidRPr="00327881">
        <w:rPr>
          <w:rFonts w:ascii="Garamond" w:hAnsi="Garamond"/>
          <w:lang w:val="en-US"/>
        </w:rPr>
        <w:t>further point at</w:t>
      </w:r>
      <w:r w:rsidR="005728D0" w:rsidRPr="00327881">
        <w:rPr>
          <w:rFonts w:ascii="Garamond" w:hAnsi="Garamond"/>
          <w:lang w:val="en-US"/>
        </w:rPr>
        <w:t xml:space="preserve"> a discrepancy in the literature that raise paradoxical conclusions. </w:t>
      </w:r>
      <w:r w:rsidR="00E70D56" w:rsidRPr="00327881">
        <w:rPr>
          <w:rFonts w:ascii="Garamond" w:hAnsi="Garamond"/>
          <w:lang w:val="en-US"/>
        </w:rPr>
        <w:t>For example, a</w:t>
      </w:r>
      <w:r w:rsidR="005728D0" w:rsidRPr="00327881">
        <w:rPr>
          <w:rFonts w:ascii="Garamond" w:hAnsi="Garamond"/>
          <w:lang w:val="en-US"/>
        </w:rPr>
        <w:t xml:space="preserve">ccording to van </w:t>
      </w:r>
      <w:proofErr w:type="spellStart"/>
      <w:r w:rsidR="005728D0" w:rsidRPr="00327881">
        <w:rPr>
          <w:rFonts w:ascii="Garamond" w:hAnsi="Garamond"/>
          <w:lang w:val="en-US"/>
        </w:rPr>
        <w:t>Prooijen</w:t>
      </w:r>
      <w:proofErr w:type="spellEnd"/>
      <w:r w:rsidR="005728D0" w:rsidRPr="00327881">
        <w:rPr>
          <w:rFonts w:ascii="Garamond" w:hAnsi="Garamond"/>
          <w:lang w:val="en-US"/>
        </w:rPr>
        <w:t xml:space="preserve"> (2022) believing conspiracy theories is associated with deteriorated social relationships, while also being associated with support for populist and politically extreme movements. van </w:t>
      </w:r>
      <w:proofErr w:type="spellStart"/>
      <w:r w:rsidR="005728D0" w:rsidRPr="00327881">
        <w:rPr>
          <w:rFonts w:ascii="Garamond" w:hAnsi="Garamond"/>
          <w:lang w:val="en-US"/>
        </w:rPr>
        <w:t>Prooijen</w:t>
      </w:r>
      <w:proofErr w:type="spellEnd"/>
      <w:r w:rsidR="005728D0" w:rsidRPr="00327881">
        <w:rPr>
          <w:rFonts w:ascii="Garamond" w:hAnsi="Garamond"/>
          <w:lang w:val="en-US"/>
        </w:rPr>
        <w:t xml:space="preserve"> suggest that the paradox that arises from these findings – namely why so many endorse conspiracy theories if they are largely </w:t>
      </w:r>
      <w:r w:rsidR="005728D0" w:rsidRPr="00327881">
        <w:rPr>
          <w:rFonts w:ascii="Garamond" w:hAnsi="Garamond"/>
          <w:lang w:val="en-US"/>
        </w:rPr>
        <w:lastRenderedPageBreak/>
        <w:t xml:space="preserve">harmful for perceivers and their environment – can be understood in terms of the subsequent psychological benefits of their endorsements, both individual and group benefits. </w:t>
      </w:r>
      <w:r w:rsidR="00E70D56" w:rsidRPr="00327881">
        <w:rPr>
          <w:rFonts w:ascii="Garamond" w:hAnsi="Garamond"/>
          <w:lang w:val="en-US"/>
        </w:rPr>
        <w:t xml:space="preserve">A unified account </w:t>
      </w:r>
      <w:r>
        <w:rPr>
          <w:rFonts w:ascii="Garamond" w:hAnsi="Garamond"/>
          <w:lang w:val="en-US"/>
        </w:rPr>
        <w:t xml:space="preserve">as I have presented here </w:t>
      </w:r>
      <w:r w:rsidR="00E70D56" w:rsidRPr="00327881">
        <w:rPr>
          <w:rFonts w:ascii="Garamond" w:hAnsi="Garamond"/>
          <w:lang w:val="en-US"/>
        </w:rPr>
        <w:t>may dissolve the idea that these are paradoxes and inconsistent to begin with.</w:t>
      </w:r>
    </w:p>
    <w:p w14:paraId="6A4F9A61" w14:textId="77777777" w:rsidR="00E07B1E" w:rsidRPr="00E07B1E" w:rsidRDefault="00E07B1E" w:rsidP="00E07B1E">
      <w:pPr>
        <w:shd w:val="clear" w:color="auto" w:fill="FFFFFF"/>
        <w:spacing w:line="480" w:lineRule="auto"/>
        <w:ind w:firstLine="720"/>
        <w:jc w:val="both"/>
        <w:rPr>
          <w:rFonts w:ascii="Garamond" w:hAnsi="Garamond"/>
          <w:lang w:val="en-US"/>
        </w:rPr>
      </w:pPr>
    </w:p>
    <w:p w14:paraId="161D9054" w14:textId="31EE91CD" w:rsidR="00BE79E9" w:rsidRPr="00E07B1E" w:rsidRDefault="00BE79E9" w:rsidP="00E07B1E">
      <w:pPr>
        <w:pStyle w:val="ListParagraph"/>
        <w:numPr>
          <w:ilvl w:val="0"/>
          <w:numId w:val="2"/>
        </w:numPr>
        <w:shd w:val="clear" w:color="auto" w:fill="FFFFFF"/>
        <w:spacing w:line="480" w:lineRule="auto"/>
        <w:jc w:val="both"/>
        <w:rPr>
          <w:rFonts w:ascii="Garamond" w:hAnsi="Garamond"/>
          <w:b/>
          <w:bCs/>
          <w:color w:val="222222"/>
          <w:lang w:val="en-US"/>
        </w:rPr>
      </w:pPr>
      <w:r w:rsidRPr="00E07B1E">
        <w:rPr>
          <w:rFonts w:ascii="Garamond" w:hAnsi="Garamond"/>
          <w:b/>
          <w:bCs/>
          <w:color w:val="222222"/>
          <w:lang w:val="en-US"/>
        </w:rPr>
        <w:t>Conclusion</w:t>
      </w:r>
    </w:p>
    <w:p w14:paraId="162CCFD7" w14:textId="77777777" w:rsidR="008155F9" w:rsidRDefault="001A7C46" w:rsidP="005F5FAE">
      <w:pPr>
        <w:shd w:val="clear" w:color="auto" w:fill="FFFFFF"/>
        <w:spacing w:line="480" w:lineRule="auto"/>
        <w:jc w:val="both"/>
        <w:rPr>
          <w:rFonts w:ascii="Garamond" w:hAnsi="Garamond"/>
          <w:color w:val="222222"/>
          <w:lang w:val="en-US"/>
        </w:rPr>
      </w:pPr>
      <w:r w:rsidRPr="00327881">
        <w:rPr>
          <w:rFonts w:ascii="Garamond" w:hAnsi="Garamond"/>
          <w:color w:val="222222"/>
          <w:lang w:val="en-US"/>
        </w:rPr>
        <w:t xml:space="preserve">I have argued that </w:t>
      </w:r>
      <w:r w:rsidR="00972829">
        <w:rPr>
          <w:rFonts w:ascii="Garamond" w:hAnsi="Garamond"/>
          <w:color w:val="222222"/>
          <w:lang w:val="en-US"/>
        </w:rPr>
        <w:t>the academic study of conspiracy theories and belief in them</w:t>
      </w:r>
      <w:r w:rsidRPr="00327881">
        <w:rPr>
          <w:rFonts w:ascii="Garamond" w:hAnsi="Garamond"/>
          <w:color w:val="222222"/>
          <w:lang w:val="en-US"/>
        </w:rPr>
        <w:t xml:space="preserve"> would benefit from a framework that could </w:t>
      </w:r>
      <w:r w:rsidR="009D0FF7" w:rsidRPr="00327881">
        <w:rPr>
          <w:rFonts w:ascii="Garamond" w:hAnsi="Garamond"/>
          <w:color w:val="222222"/>
          <w:lang w:val="en-US"/>
        </w:rPr>
        <w:t>unify</w:t>
      </w:r>
      <w:r w:rsidRPr="00327881">
        <w:rPr>
          <w:rFonts w:ascii="Garamond" w:hAnsi="Garamond"/>
          <w:color w:val="222222"/>
          <w:lang w:val="en-US"/>
        </w:rPr>
        <w:t xml:space="preserve"> </w:t>
      </w:r>
      <w:r w:rsidR="009D0FF7" w:rsidRPr="00327881">
        <w:rPr>
          <w:rFonts w:ascii="Garamond" w:hAnsi="Garamond"/>
          <w:color w:val="222222"/>
          <w:lang w:val="en-US"/>
        </w:rPr>
        <w:t xml:space="preserve">seemingly </w:t>
      </w:r>
      <w:r w:rsidR="009D0FF7" w:rsidRPr="00327881">
        <w:rPr>
          <w:rFonts w:ascii="Garamond" w:hAnsi="Garamond"/>
          <w:color w:val="222222"/>
          <w:lang w:val="en-GB"/>
        </w:rPr>
        <w:t xml:space="preserve">rivalry accounts, </w:t>
      </w:r>
      <w:r w:rsidR="00972829">
        <w:rPr>
          <w:rFonts w:ascii="Garamond" w:hAnsi="Garamond"/>
          <w:color w:val="222222"/>
          <w:lang w:val="en-GB"/>
        </w:rPr>
        <w:t xml:space="preserve">and answer questions </w:t>
      </w:r>
      <w:r w:rsidR="009D0FF7" w:rsidRPr="00327881">
        <w:rPr>
          <w:rFonts w:ascii="Garamond" w:hAnsi="Garamond"/>
          <w:color w:val="222222"/>
          <w:lang w:val="en-GB"/>
        </w:rPr>
        <w:t xml:space="preserve">such as </w:t>
      </w:r>
      <w:r w:rsidRPr="00327881">
        <w:rPr>
          <w:rFonts w:ascii="Garamond" w:hAnsi="Garamond"/>
          <w:color w:val="222222"/>
          <w:lang w:val="en-US"/>
        </w:rPr>
        <w:t>why some conspiracy theories are seemingly used as propaganda, but are also reasonable explanations of historical and political events</w:t>
      </w:r>
      <w:r w:rsidR="009D0FF7" w:rsidRPr="00327881">
        <w:rPr>
          <w:rFonts w:ascii="Garamond" w:hAnsi="Garamond"/>
          <w:color w:val="222222"/>
          <w:lang w:val="en-US"/>
        </w:rPr>
        <w:t>;</w:t>
      </w:r>
      <w:r w:rsidRPr="00327881">
        <w:rPr>
          <w:rFonts w:ascii="Garamond" w:hAnsi="Garamond"/>
          <w:color w:val="222222"/>
          <w:lang w:val="en-US"/>
        </w:rPr>
        <w:t xml:space="preserve"> and why it is, or indeed </w:t>
      </w:r>
      <w:r w:rsidRPr="00327881">
        <w:rPr>
          <w:rFonts w:ascii="Garamond" w:hAnsi="Garamond"/>
          <w:i/>
          <w:iCs/>
          <w:color w:val="222222"/>
          <w:lang w:val="en-US"/>
        </w:rPr>
        <w:t>if</w:t>
      </w:r>
      <w:r w:rsidRPr="00327881">
        <w:rPr>
          <w:rFonts w:ascii="Garamond" w:hAnsi="Garamond"/>
          <w:color w:val="222222"/>
          <w:lang w:val="en-US"/>
        </w:rPr>
        <w:t xml:space="preserve"> it is, that most people in a community believe some conspiracy theory, while paranoid and schizophrenics believe others. </w:t>
      </w:r>
      <w:r w:rsidR="007F57B2" w:rsidRPr="00327881">
        <w:rPr>
          <w:rFonts w:ascii="Garamond" w:hAnsi="Garamond"/>
          <w:color w:val="222222"/>
          <w:lang w:val="en-US"/>
        </w:rPr>
        <w:t xml:space="preserve">Meanwhile, the framework is not normative in the sense that it does not say much about the normative conclusions we may draw from conspiracy theories. </w:t>
      </w:r>
      <w:r w:rsidR="00972829">
        <w:rPr>
          <w:rFonts w:ascii="Garamond" w:hAnsi="Garamond"/>
          <w:color w:val="222222"/>
          <w:lang w:val="en-US"/>
        </w:rPr>
        <w:t>My account</w:t>
      </w:r>
      <w:r w:rsidR="007F57B2" w:rsidRPr="00327881">
        <w:rPr>
          <w:rFonts w:ascii="Garamond" w:hAnsi="Garamond"/>
          <w:color w:val="222222"/>
          <w:lang w:val="en-US"/>
        </w:rPr>
        <w:t xml:space="preserve"> is a descriptive </w:t>
      </w:r>
      <w:r w:rsidR="00972829">
        <w:rPr>
          <w:rFonts w:ascii="Garamond" w:hAnsi="Garamond"/>
          <w:color w:val="222222"/>
          <w:lang w:val="en-US"/>
        </w:rPr>
        <w:t>one</w:t>
      </w:r>
      <w:r w:rsidR="007F57B2" w:rsidRPr="00327881">
        <w:rPr>
          <w:rFonts w:ascii="Garamond" w:hAnsi="Garamond"/>
          <w:color w:val="222222"/>
          <w:lang w:val="en-US"/>
        </w:rPr>
        <w:t xml:space="preserve">, suggesting that there may be deeper, more fundamental structures of conspiracy belief and their correlations with conspiracy theories to be uncovered through empirical research. </w:t>
      </w:r>
    </w:p>
    <w:p w14:paraId="09EEF078" w14:textId="59EE95DF" w:rsidR="00BE79E9" w:rsidRDefault="001A7C46" w:rsidP="008155F9">
      <w:pPr>
        <w:shd w:val="clear" w:color="auto" w:fill="FFFFFF"/>
        <w:spacing w:line="480" w:lineRule="auto"/>
        <w:ind w:firstLine="720"/>
        <w:jc w:val="both"/>
        <w:rPr>
          <w:rFonts w:ascii="Garamond" w:hAnsi="Garamond"/>
          <w:color w:val="222222"/>
          <w:lang w:val="en-US"/>
        </w:rPr>
      </w:pPr>
      <w:r w:rsidRPr="00327881">
        <w:rPr>
          <w:rFonts w:ascii="Garamond" w:hAnsi="Garamond"/>
          <w:color w:val="222222"/>
          <w:lang w:val="en-US"/>
        </w:rPr>
        <w:t>I</w:t>
      </w:r>
      <w:r w:rsidR="005C50BA" w:rsidRPr="00327881">
        <w:rPr>
          <w:rFonts w:ascii="Garamond" w:hAnsi="Garamond"/>
          <w:color w:val="222222"/>
          <w:lang w:val="en-US"/>
        </w:rPr>
        <w:t xml:space="preserve"> have</w:t>
      </w:r>
      <w:r w:rsidRPr="00327881">
        <w:rPr>
          <w:rFonts w:ascii="Garamond" w:hAnsi="Garamond"/>
          <w:color w:val="222222"/>
          <w:lang w:val="en-US"/>
        </w:rPr>
        <w:t xml:space="preserve"> argue</w:t>
      </w:r>
      <w:r w:rsidR="005C50BA" w:rsidRPr="00327881">
        <w:rPr>
          <w:rFonts w:ascii="Garamond" w:hAnsi="Garamond"/>
          <w:color w:val="222222"/>
          <w:lang w:val="en-US"/>
        </w:rPr>
        <w:t>d</w:t>
      </w:r>
      <w:r w:rsidRPr="00327881">
        <w:rPr>
          <w:rFonts w:ascii="Garamond" w:hAnsi="Garamond"/>
          <w:color w:val="222222"/>
          <w:lang w:val="en-US"/>
        </w:rPr>
        <w:t xml:space="preserve"> that </w:t>
      </w:r>
      <w:r w:rsidR="008155F9">
        <w:rPr>
          <w:rFonts w:ascii="Garamond" w:hAnsi="Garamond"/>
          <w:color w:val="222222"/>
          <w:lang w:val="en-US"/>
        </w:rPr>
        <w:t>thus</w:t>
      </w:r>
      <w:r w:rsidRPr="00327881">
        <w:rPr>
          <w:rFonts w:ascii="Garamond" w:hAnsi="Garamond"/>
          <w:color w:val="222222"/>
          <w:lang w:val="en-US"/>
        </w:rPr>
        <w:t xml:space="preserve"> far, </w:t>
      </w:r>
      <w:r w:rsidR="007F57B2" w:rsidRPr="00327881">
        <w:rPr>
          <w:rFonts w:ascii="Garamond" w:hAnsi="Garamond"/>
          <w:color w:val="222222"/>
          <w:lang w:val="en-US"/>
        </w:rPr>
        <w:t>other accounts</w:t>
      </w:r>
      <w:r w:rsidRPr="00327881">
        <w:rPr>
          <w:rFonts w:ascii="Garamond" w:hAnsi="Garamond"/>
          <w:color w:val="222222"/>
          <w:lang w:val="en-US"/>
        </w:rPr>
        <w:t xml:space="preserve"> have focused on a sub-class of conspiracy theories, and are t</w:t>
      </w:r>
      <w:r w:rsidR="008155F9">
        <w:rPr>
          <w:rFonts w:ascii="Garamond" w:hAnsi="Garamond"/>
          <w:color w:val="222222"/>
          <w:lang w:val="en-US"/>
        </w:rPr>
        <w:t>herefore</w:t>
      </w:r>
      <w:r w:rsidRPr="00327881">
        <w:rPr>
          <w:rFonts w:ascii="Garamond" w:hAnsi="Garamond"/>
          <w:color w:val="222222"/>
          <w:lang w:val="en-US"/>
        </w:rPr>
        <w:t xml:space="preserve"> found wanting. </w:t>
      </w:r>
      <w:r w:rsidR="001A6097">
        <w:rPr>
          <w:rFonts w:ascii="Garamond" w:hAnsi="Garamond"/>
          <w:color w:val="222222"/>
          <w:lang w:val="en-US"/>
        </w:rPr>
        <w:t>T</w:t>
      </w:r>
      <w:r w:rsidRPr="00327881">
        <w:rPr>
          <w:rFonts w:ascii="Garamond" w:hAnsi="Garamond"/>
          <w:color w:val="222222"/>
          <w:lang w:val="en-US"/>
        </w:rPr>
        <w:t>he particularist account</w:t>
      </w:r>
      <w:r w:rsidR="009D0FF7" w:rsidRPr="00327881">
        <w:rPr>
          <w:rFonts w:ascii="Garamond" w:hAnsi="Garamond"/>
          <w:color w:val="222222"/>
          <w:lang w:val="en-US"/>
        </w:rPr>
        <w:t>s</w:t>
      </w:r>
      <w:r w:rsidRPr="00327881">
        <w:rPr>
          <w:rFonts w:ascii="Garamond" w:hAnsi="Garamond"/>
          <w:color w:val="222222"/>
          <w:lang w:val="en-US"/>
        </w:rPr>
        <w:t xml:space="preserve"> do not fall in to this category</w:t>
      </w:r>
      <w:r w:rsidR="001A6097">
        <w:rPr>
          <w:rFonts w:ascii="Garamond" w:hAnsi="Garamond"/>
          <w:color w:val="222222"/>
          <w:lang w:val="en-US"/>
        </w:rPr>
        <w:t>, and</w:t>
      </w:r>
      <w:r w:rsidRPr="00327881">
        <w:rPr>
          <w:rFonts w:ascii="Garamond" w:hAnsi="Garamond"/>
          <w:color w:val="222222"/>
          <w:lang w:val="en-US"/>
        </w:rPr>
        <w:t xml:space="preserve"> </w:t>
      </w:r>
      <w:r w:rsidR="008155F9">
        <w:rPr>
          <w:rFonts w:ascii="Garamond" w:hAnsi="Garamond"/>
          <w:color w:val="222222"/>
          <w:lang w:val="en-US"/>
        </w:rPr>
        <w:t>the</w:t>
      </w:r>
      <w:r w:rsidRPr="00327881">
        <w:rPr>
          <w:rFonts w:ascii="Garamond" w:hAnsi="Garamond"/>
          <w:color w:val="222222"/>
          <w:lang w:val="en-US"/>
        </w:rPr>
        <w:t xml:space="preserve"> proposed framework </w:t>
      </w:r>
      <w:r w:rsidR="008155F9">
        <w:rPr>
          <w:rFonts w:ascii="Garamond" w:hAnsi="Garamond"/>
          <w:color w:val="222222"/>
          <w:lang w:val="en-US"/>
        </w:rPr>
        <w:t>in this paper</w:t>
      </w:r>
      <w:r w:rsidRPr="00327881">
        <w:rPr>
          <w:rFonts w:ascii="Garamond" w:hAnsi="Garamond"/>
          <w:color w:val="222222"/>
          <w:lang w:val="en-US"/>
        </w:rPr>
        <w:t xml:space="preserve"> </w:t>
      </w:r>
      <w:r w:rsidR="001A6097">
        <w:rPr>
          <w:rFonts w:ascii="Garamond" w:hAnsi="Garamond"/>
          <w:color w:val="222222"/>
          <w:lang w:val="en-US"/>
        </w:rPr>
        <w:t>fits best with</w:t>
      </w:r>
      <w:r w:rsidRPr="00327881">
        <w:rPr>
          <w:rFonts w:ascii="Garamond" w:hAnsi="Garamond"/>
          <w:color w:val="222222"/>
          <w:lang w:val="en-US"/>
        </w:rPr>
        <w:t xml:space="preserve"> the particularist account</w:t>
      </w:r>
      <w:r w:rsidR="005C50BA" w:rsidRPr="00327881">
        <w:rPr>
          <w:rFonts w:ascii="Garamond" w:hAnsi="Garamond"/>
          <w:color w:val="222222"/>
          <w:lang w:val="en-US"/>
        </w:rPr>
        <w:t>,</w:t>
      </w:r>
      <w:r w:rsidR="001D2FBD" w:rsidRPr="00327881">
        <w:rPr>
          <w:rFonts w:ascii="Garamond" w:hAnsi="Garamond"/>
          <w:color w:val="222222"/>
          <w:lang w:val="en-US"/>
        </w:rPr>
        <w:t xml:space="preserve"> focusing on the particularities of any given conspiracy theor</w:t>
      </w:r>
      <w:r w:rsidR="005C50BA" w:rsidRPr="00327881">
        <w:rPr>
          <w:rFonts w:ascii="Garamond" w:hAnsi="Garamond"/>
          <w:color w:val="222222"/>
          <w:lang w:val="en-US"/>
        </w:rPr>
        <w:t>y</w:t>
      </w:r>
      <w:r w:rsidR="008155F9">
        <w:rPr>
          <w:rFonts w:ascii="Garamond" w:hAnsi="Garamond"/>
          <w:color w:val="222222"/>
          <w:lang w:val="en-US"/>
        </w:rPr>
        <w:t>. Instead of starting with a generalization,</w:t>
      </w:r>
      <w:r w:rsidR="001A6097">
        <w:rPr>
          <w:rFonts w:ascii="Garamond" w:hAnsi="Garamond"/>
          <w:color w:val="222222"/>
          <w:lang w:val="en-US"/>
        </w:rPr>
        <w:t xml:space="preserve"> I have argued that</w:t>
      </w:r>
      <w:r w:rsidR="008155F9">
        <w:rPr>
          <w:rFonts w:ascii="Garamond" w:hAnsi="Garamond"/>
          <w:color w:val="222222"/>
          <w:lang w:val="en-US"/>
        </w:rPr>
        <w:t xml:space="preserve"> the research will </w:t>
      </w:r>
      <w:r w:rsidR="001A6097">
        <w:rPr>
          <w:rFonts w:ascii="Garamond" w:hAnsi="Garamond"/>
          <w:color w:val="222222"/>
          <w:lang w:val="en-US"/>
        </w:rPr>
        <w:t>show if there are generalizations of</w:t>
      </w:r>
      <w:r w:rsidR="008155F9">
        <w:rPr>
          <w:rFonts w:ascii="Garamond" w:hAnsi="Garamond"/>
          <w:color w:val="222222"/>
          <w:lang w:val="en-US"/>
        </w:rPr>
        <w:t xml:space="preserve"> conspiracy theories </w:t>
      </w:r>
      <w:r w:rsidR="001A6097">
        <w:rPr>
          <w:rFonts w:ascii="Garamond" w:hAnsi="Garamond"/>
          <w:color w:val="222222"/>
          <w:lang w:val="en-US"/>
        </w:rPr>
        <w:t>by where they</w:t>
      </w:r>
      <w:r w:rsidR="008155F9">
        <w:rPr>
          <w:rFonts w:ascii="Garamond" w:hAnsi="Garamond"/>
          <w:color w:val="222222"/>
          <w:lang w:val="en-US"/>
        </w:rPr>
        <w:t xml:space="preserve"> tend to cluster and if there are any pattern</w:t>
      </w:r>
      <w:r w:rsidR="001A6097">
        <w:rPr>
          <w:rFonts w:ascii="Garamond" w:hAnsi="Garamond"/>
          <w:color w:val="222222"/>
          <w:lang w:val="en-US"/>
        </w:rPr>
        <w:t>s, we can</w:t>
      </w:r>
      <w:r w:rsidR="008155F9">
        <w:rPr>
          <w:rFonts w:ascii="Garamond" w:hAnsi="Garamond"/>
          <w:color w:val="222222"/>
          <w:lang w:val="en-US"/>
        </w:rPr>
        <w:t xml:space="preserve"> analyzable</w:t>
      </w:r>
      <w:r w:rsidR="001A6097">
        <w:rPr>
          <w:rFonts w:ascii="Garamond" w:hAnsi="Garamond"/>
          <w:color w:val="222222"/>
          <w:lang w:val="en-US"/>
        </w:rPr>
        <w:t xml:space="preserve"> the correlations, instead of the reverse</w:t>
      </w:r>
      <w:r w:rsidR="005C50BA" w:rsidRPr="00327881">
        <w:rPr>
          <w:rFonts w:ascii="Garamond" w:hAnsi="Garamond"/>
          <w:color w:val="222222"/>
          <w:lang w:val="en-US"/>
        </w:rPr>
        <w:t>. In</w:t>
      </w:r>
      <w:r w:rsidRPr="00327881">
        <w:rPr>
          <w:rFonts w:ascii="Garamond" w:hAnsi="Garamond"/>
          <w:color w:val="222222"/>
          <w:lang w:val="en-US"/>
        </w:rPr>
        <w:t xml:space="preserve"> addition, by identified motivating factors </w:t>
      </w:r>
      <w:r w:rsidR="00450713" w:rsidRPr="00327881">
        <w:rPr>
          <w:rFonts w:ascii="Garamond" w:hAnsi="Garamond"/>
          <w:color w:val="222222"/>
          <w:lang w:val="en-US"/>
        </w:rPr>
        <w:t>for</w:t>
      </w:r>
      <w:r w:rsidRPr="00327881">
        <w:rPr>
          <w:rFonts w:ascii="Garamond" w:hAnsi="Garamond"/>
          <w:color w:val="222222"/>
          <w:lang w:val="en-US"/>
        </w:rPr>
        <w:t xml:space="preserve"> belief in a conspiracy theory</w:t>
      </w:r>
      <w:r w:rsidR="008155F9">
        <w:rPr>
          <w:rFonts w:ascii="Garamond" w:hAnsi="Garamond"/>
          <w:color w:val="222222"/>
          <w:lang w:val="en-US"/>
        </w:rPr>
        <w:t xml:space="preserve"> we be able to find</w:t>
      </w:r>
      <w:r w:rsidR="00450713" w:rsidRPr="00327881">
        <w:rPr>
          <w:rFonts w:ascii="Garamond" w:hAnsi="Garamond"/>
          <w:color w:val="222222"/>
          <w:lang w:val="en-US"/>
        </w:rPr>
        <w:t xml:space="preserve"> </w:t>
      </w:r>
      <w:r w:rsidR="008155F9">
        <w:rPr>
          <w:rFonts w:ascii="Garamond" w:hAnsi="Garamond"/>
          <w:color w:val="222222"/>
          <w:lang w:val="en-US"/>
        </w:rPr>
        <w:t>which conspiracy theories</w:t>
      </w:r>
      <w:r w:rsidR="001D2FBD" w:rsidRPr="00327881">
        <w:rPr>
          <w:rFonts w:ascii="Garamond" w:hAnsi="Garamond"/>
          <w:color w:val="222222"/>
          <w:lang w:val="en-US"/>
        </w:rPr>
        <w:t xml:space="preserve"> are problematic, perhaps even harmful,</w:t>
      </w:r>
      <w:r w:rsidRPr="00327881">
        <w:rPr>
          <w:rFonts w:ascii="Garamond" w:hAnsi="Garamond"/>
          <w:color w:val="222222"/>
          <w:lang w:val="en-US"/>
        </w:rPr>
        <w:t xml:space="preserve"> </w:t>
      </w:r>
      <w:r w:rsidR="008155F9">
        <w:rPr>
          <w:rFonts w:ascii="Garamond" w:hAnsi="Garamond"/>
          <w:color w:val="222222"/>
          <w:lang w:val="en-US"/>
        </w:rPr>
        <w:t>and what motiv</w:t>
      </w:r>
      <w:r w:rsidR="001A6097">
        <w:rPr>
          <w:rFonts w:ascii="Garamond" w:hAnsi="Garamond"/>
          <w:color w:val="222222"/>
          <w:lang w:val="en-US"/>
        </w:rPr>
        <w:t>es correlate most strongly with</w:t>
      </w:r>
      <w:r w:rsidR="008155F9">
        <w:rPr>
          <w:rFonts w:ascii="Garamond" w:hAnsi="Garamond"/>
          <w:color w:val="222222"/>
          <w:lang w:val="en-US"/>
        </w:rPr>
        <w:t xml:space="preserve"> belief in them. This framework is</w:t>
      </w:r>
      <w:r w:rsidRPr="00327881">
        <w:rPr>
          <w:rFonts w:ascii="Garamond" w:hAnsi="Garamond"/>
          <w:color w:val="222222"/>
          <w:lang w:val="en-US"/>
        </w:rPr>
        <w:t xml:space="preserve"> a possible way forward for empirical research to identify the many dimensions of conspiracy belief.</w:t>
      </w:r>
    </w:p>
    <w:p w14:paraId="76535DD5" w14:textId="77777777" w:rsidR="00E95EEB" w:rsidRPr="00327881" w:rsidRDefault="00E95EEB" w:rsidP="008155F9">
      <w:pPr>
        <w:shd w:val="clear" w:color="auto" w:fill="FFFFFF"/>
        <w:spacing w:line="480" w:lineRule="auto"/>
        <w:ind w:firstLine="720"/>
        <w:jc w:val="both"/>
        <w:rPr>
          <w:rFonts w:ascii="Garamond" w:hAnsi="Garamond"/>
          <w:color w:val="222222"/>
          <w:lang w:val="en-US"/>
        </w:rPr>
      </w:pPr>
    </w:p>
    <w:p w14:paraId="4595173F" w14:textId="7A9476B4" w:rsidR="00BE79E9" w:rsidRPr="00E95EEB" w:rsidRDefault="00E95EEB" w:rsidP="005F5FAE">
      <w:pPr>
        <w:shd w:val="clear" w:color="auto" w:fill="FFFFFF"/>
        <w:spacing w:line="480" w:lineRule="auto"/>
        <w:jc w:val="both"/>
        <w:rPr>
          <w:rFonts w:ascii="Garamond" w:eastAsiaTheme="minorHAnsi" w:hAnsi="Garamond"/>
          <w:b/>
          <w:bCs/>
          <w:lang w:val="en-GB" w:eastAsia="en-US"/>
        </w:rPr>
      </w:pPr>
      <w:r w:rsidRPr="00E95EEB">
        <w:rPr>
          <w:rFonts w:ascii="Garamond" w:eastAsiaTheme="minorHAnsi" w:hAnsi="Garamond"/>
          <w:b/>
          <w:bCs/>
          <w:lang w:val="en-GB" w:eastAsia="en-US"/>
        </w:rPr>
        <w:lastRenderedPageBreak/>
        <w:t xml:space="preserve">Declarations: </w:t>
      </w:r>
      <w:r w:rsidRPr="00E95EEB">
        <w:rPr>
          <w:rFonts w:ascii="Garamond" w:eastAsiaTheme="minorHAnsi" w:hAnsi="Garamond"/>
          <w:lang w:val="en-GB" w:eastAsia="en-US"/>
        </w:rPr>
        <w:t>The authors have no relevant financial or non-financial interests to disclose.</w:t>
      </w:r>
    </w:p>
    <w:p w14:paraId="7D2E0F48" w14:textId="3E1F33FE" w:rsidR="00E95EEB" w:rsidRPr="00327881" w:rsidRDefault="00E95EEB" w:rsidP="005F5FAE">
      <w:pPr>
        <w:shd w:val="clear" w:color="auto" w:fill="FFFFFF"/>
        <w:spacing w:line="480" w:lineRule="auto"/>
        <w:jc w:val="both"/>
        <w:rPr>
          <w:rFonts w:ascii="Garamond" w:hAnsi="Garamond"/>
          <w:color w:val="222222"/>
          <w:lang w:val="en-US"/>
        </w:rPr>
      </w:pPr>
    </w:p>
    <w:p w14:paraId="5ACF61BF" w14:textId="0E619254" w:rsidR="00891611" w:rsidRPr="00327881" w:rsidRDefault="00891611" w:rsidP="005F5FAE">
      <w:pPr>
        <w:shd w:val="clear" w:color="auto" w:fill="FFFFFF"/>
        <w:spacing w:line="480" w:lineRule="auto"/>
        <w:jc w:val="both"/>
        <w:rPr>
          <w:rFonts w:ascii="Garamond" w:hAnsi="Garamond"/>
          <w:b/>
          <w:bCs/>
          <w:color w:val="222222"/>
          <w:lang w:val="en-US"/>
        </w:rPr>
      </w:pPr>
      <w:r w:rsidRPr="00327881">
        <w:rPr>
          <w:rFonts w:ascii="Garamond" w:hAnsi="Garamond"/>
          <w:b/>
          <w:bCs/>
          <w:color w:val="222222"/>
          <w:lang w:val="en-US"/>
        </w:rPr>
        <w:t>References</w:t>
      </w:r>
    </w:p>
    <w:p w14:paraId="4B18213A" w14:textId="77777777" w:rsidR="00815A00" w:rsidRPr="00202895" w:rsidRDefault="00815A00" w:rsidP="00202895">
      <w:pPr>
        <w:shd w:val="clear" w:color="auto" w:fill="FFFFFF"/>
        <w:snapToGrid w:val="0"/>
        <w:spacing w:line="480" w:lineRule="auto"/>
        <w:ind w:left="720" w:hanging="720"/>
        <w:contextualSpacing/>
        <w:jc w:val="both"/>
        <w:rPr>
          <w:rFonts w:ascii="Garamond" w:hAnsi="Garamond"/>
          <w:color w:val="222222"/>
          <w:shd w:val="clear" w:color="auto" w:fill="FFFFFF"/>
        </w:rPr>
      </w:pPr>
      <w:r w:rsidRPr="00202895">
        <w:rPr>
          <w:rFonts w:ascii="Garamond" w:hAnsi="Garamond"/>
          <w:color w:val="222222"/>
          <w:shd w:val="clear" w:color="auto" w:fill="FFFFFF"/>
        </w:rPr>
        <w:t>Barkun, M. (2013). </w:t>
      </w:r>
      <w:r w:rsidRPr="00202895">
        <w:rPr>
          <w:rFonts w:ascii="Garamond" w:hAnsi="Garamond"/>
          <w:i/>
          <w:iCs/>
          <w:color w:val="222222"/>
          <w:shd w:val="clear" w:color="auto" w:fill="FFFFFF"/>
        </w:rPr>
        <w:t>A culture of conspiracy: Apocalyptic visions in contemporary America</w:t>
      </w:r>
      <w:r w:rsidRPr="00202895">
        <w:rPr>
          <w:rFonts w:ascii="Garamond" w:hAnsi="Garamond"/>
          <w:color w:val="222222"/>
          <w:shd w:val="clear" w:color="auto" w:fill="FFFFFF"/>
        </w:rPr>
        <w:t> (Vol. 15). Univ of California Press.</w:t>
      </w:r>
    </w:p>
    <w:p w14:paraId="043EBD9F" w14:textId="440C7EA8" w:rsidR="0008235A" w:rsidRPr="00202895" w:rsidRDefault="00891611" w:rsidP="00202895">
      <w:pPr>
        <w:shd w:val="clear" w:color="auto" w:fill="FFFFFF"/>
        <w:snapToGrid w:val="0"/>
        <w:spacing w:line="480" w:lineRule="auto"/>
        <w:ind w:left="720" w:hanging="720"/>
        <w:contextualSpacing/>
        <w:jc w:val="both"/>
        <w:rPr>
          <w:rFonts w:ascii="Garamond" w:hAnsi="Garamond"/>
          <w:color w:val="222222"/>
          <w:shd w:val="clear" w:color="auto" w:fill="FFFFFF"/>
        </w:rPr>
      </w:pPr>
      <w:r w:rsidRPr="00202895">
        <w:rPr>
          <w:rFonts w:ascii="Garamond" w:hAnsi="Garamond"/>
          <w:color w:val="222222"/>
          <w:shd w:val="clear" w:color="auto" w:fill="FFFFFF"/>
        </w:rPr>
        <w:t>Biddlestone, M., Cichocka, A., Žeželj, I., &amp; Bilewicz, M. (2020). Conspiracy theories and intergroup relations.</w:t>
      </w:r>
    </w:p>
    <w:p w14:paraId="41D47CFA" w14:textId="41587F34" w:rsidR="00815A00" w:rsidRPr="00202895" w:rsidRDefault="0008235A" w:rsidP="002E7C47">
      <w:pPr>
        <w:shd w:val="clear" w:color="auto" w:fill="FFFFFF"/>
        <w:snapToGrid w:val="0"/>
        <w:spacing w:line="480" w:lineRule="auto"/>
        <w:ind w:left="720" w:hanging="720"/>
        <w:contextualSpacing/>
        <w:jc w:val="both"/>
        <w:rPr>
          <w:rFonts w:ascii="Garamond" w:hAnsi="Garamond"/>
          <w:color w:val="222222"/>
          <w:shd w:val="clear" w:color="auto" w:fill="FFFFFF"/>
        </w:rPr>
      </w:pPr>
      <w:r w:rsidRPr="00202895">
        <w:rPr>
          <w:rFonts w:ascii="Garamond" w:hAnsi="Garamond"/>
          <w:color w:val="222222"/>
          <w:shd w:val="clear" w:color="auto" w:fill="FFFFFF"/>
        </w:rPr>
        <w:t>Bortolotti, L., Ichino, A., &amp; Mameli, M. (2021). Conspiracy theories and delusions. </w:t>
      </w:r>
      <w:r w:rsidRPr="00202895">
        <w:rPr>
          <w:rFonts w:ascii="Garamond" w:hAnsi="Garamond"/>
          <w:i/>
          <w:iCs/>
          <w:color w:val="222222"/>
          <w:shd w:val="clear" w:color="auto" w:fill="FFFFFF"/>
        </w:rPr>
        <w:t>Reti, saperi, linguaggi</w:t>
      </w:r>
      <w:r w:rsidRPr="00202895">
        <w:rPr>
          <w:rFonts w:ascii="Garamond" w:hAnsi="Garamond"/>
          <w:color w:val="222222"/>
          <w:shd w:val="clear" w:color="auto" w:fill="FFFFFF"/>
        </w:rPr>
        <w:t>, </w:t>
      </w:r>
      <w:r w:rsidRPr="00202895">
        <w:rPr>
          <w:rFonts w:ascii="Garamond" w:hAnsi="Garamond"/>
          <w:i/>
          <w:iCs/>
          <w:color w:val="222222"/>
          <w:shd w:val="clear" w:color="auto" w:fill="FFFFFF"/>
        </w:rPr>
        <w:t>8</w:t>
      </w:r>
      <w:r w:rsidRPr="00202895">
        <w:rPr>
          <w:rFonts w:ascii="Garamond" w:hAnsi="Garamond"/>
          <w:color w:val="222222"/>
          <w:shd w:val="clear" w:color="auto" w:fill="FFFFFF"/>
        </w:rPr>
        <w:t>(2), 183-200.</w:t>
      </w:r>
    </w:p>
    <w:p w14:paraId="2788889B" w14:textId="1E0BCEA5" w:rsidR="00815A00" w:rsidRDefault="00815A00" w:rsidP="00202895">
      <w:pPr>
        <w:snapToGrid w:val="0"/>
        <w:spacing w:line="480" w:lineRule="auto"/>
        <w:ind w:left="720" w:hanging="720"/>
        <w:contextualSpacing/>
        <w:jc w:val="both"/>
        <w:rPr>
          <w:rFonts w:ascii="Garamond" w:hAnsi="Garamond"/>
          <w:color w:val="222222"/>
          <w:shd w:val="clear" w:color="auto" w:fill="FFFFFF"/>
        </w:rPr>
      </w:pPr>
      <w:r w:rsidRPr="00202895">
        <w:rPr>
          <w:rFonts w:ascii="Garamond" w:hAnsi="Garamond"/>
          <w:color w:val="222222"/>
          <w:shd w:val="clear" w:color="auto" w:fill="FFFFFF"/>
        </w:rPr>
        <w:t>Boudon, R., &amp; Bourricaud, F. (2002). Anomie. In </w:t>
      </w:r>
      <w:r w:rsidRPr="00202895">
        <w:rPr>
          <w:rFonts w:ascii="Garamond" w:hAnsi="Garamond"/>
          <w:i/>
          <w:iCs/>
          <w:color w:val="222222"/>
          <w:shd w:val="clear" w:color="auto" w:fill="FFFFFF"/>
        </w:rPr>
        <w:t>A critical dictionary of sociology</w:t>
      </w:r>
      <w:r w:rsidRPr="00202895">
        <w:rPr>
          <w:rFonts w:ascii="Garamond" w:hAnsi="Garamond"/>
          <w:color w:val="222222"/>
          <w:shd w:val="clear" w:color="auto" w:fill="FFFFFF"/>
        </w:rPr>
        <w:t> (pp. 48-51). Routledge.</w:t>
      </w:r>
    </w:p>
    <w:p w14:paraId="5C6D7800" w14:textId="1810823B" w:rsidR="002331E5" w:rsidRDefault="002331E5" w:rsidP="00202895">
      <w:pPr>
        <w:snapToGrid w:val="0"/>
        <w:spacing w:line="480" w:lineRule="auto"/>
        <w:ind w:left="720" w:hanging="720"/>
        <w:contextualSpacing/>
        <w:jc w:val="both"/>
        <w:rPr>
          <w:rFonts w:ascii="Garamond" w:hAnsi="Garamond" w:cs="Arial"/>
          <w:color w:val="222222"/>
          <w:shd w:val="clear" w:color="auto" w:fill="FFFFFF"/>
        </w:rPr>
      </w:pPr>
      <w:r w:rsidRPr="002331E5">
        <w:rPr>
          <w:rFonts w:ascii="Garamond" w:hAnsi="Garamond" w:cs="Arial"/>
          <w:color w:val="222222"/>
          <w:shd w:val="clear" w:color="auto" w:fill="FFFFFF"/>
        </w:rPr>
        <w:t>Boudry, M. (2023). Why we should be suspicious of conspiracy theories: A novel demarcation problem. </w:t>
      </w:r>
      <w:r w:rsidRPr="002331E5">
        <w:rPr>
          <w:rFonts w:ascii="Garamond" w:hAnsi="Garamond" w:cs="Arial"/>
          <w:i/>
          <w:iCs/>
          <w:color w:val="222222"/>
          <w:shd w:val="clear" w:color="auto" w:fill="FFFFFF"/>
        </w:rPr>
        <w:t>Episteme</w:t>
      </w:r>
      <w:r w:rsidRPr="002331E5">
        <w:rPr>
          <w:rFonts w:ascii="Garamond" w:hAnsi="Garamond" w:cs="Arial"/>
          <w:color w:val="222222"/>
          <w:shd w:val="clear" w:color="auto" w:fill="FFFFFF"/>
        </w:rPr>
        <w:t>, </w:t>
      </w:r>
      <w:r w:rsidRPr="002331E5">
        <w:rPr>
          <w:rFonts w:ascii="Garamond" w:hAnsi="Garamond" w:cs="Arial"/>
          <w:i/>
          <w:iCs/>
          <w:color w:val="222222"/>
          <w:shd w:val="clear" w:color="auto" w:fill="FFFFFF"/>
        </w:rPr>
        <w:t>20</w:t>
      </w:r>
      <w:r w:rsidRPr="002331E5">
        <w:rPr>
          <w:rFonts w:ascii="Garamond" w:hAnsi="Garamond" w:cs="Arial"/>
          <w:color w:val="222222"/>
          <w:shd w:val="clear" w:color="auto" w:fill="FFFFFF"/>
        </w:rPr>
        <w:t>(3), 611-631.</w:t>
      </w:r>
    </w:p>
    <w:p w14:paraId="37C2E7B5" w14:textId="7485260E" w:rsidR="00BC22C9" w:rsidRPr="00BC22C9" w:rsidRDefault="00BC22C9" w:rsidP="00202895">
      <w:pPr>
        <w:snapToGrid w:val="0"/>
        <w:spacing w:line="480" w:lineRule="auto"/>
        <w:ind w:left="720" w:hanging="720"/>
        <w:contextualSpacing/>
        <w:jc w:val="both"/>
        <w:rPr>
          <w:rFonts w:ascii="Garamond" w:hAnsi="Garamond"/>
        </w:rPr>
      </w:pPr>
      <w:r w:rsidRPr="00BC22C9">
        <w:rPr>
          <w:rFonts w:ascii="Garamond" w:hAnsi="Garamond" w:cs="Arial"/>
          <w:color w:val="222222"/>
          <w:shd w:val="clear" w:color="auto" w:fill="FFFFFF"/>
        </w:rPr>
        <w:t>Cassam, Q. (2019). </w:t>
      </w:r>
      <w:r w:rsidRPr="00BC22C9">
        <w:rPr>
          <w:rFonts w:ascii="Garamond" w:hAnsi="Garamond" w:cs="Arial"/>
          <w:i/>
          <w:iCs/>
          <w:color w:val="222222"/>
          <w:shd w:val="clear" w:color="auto" w:fill="FFFFFF"/>
        </w:rPr>
        <w:t>Conspiracy theories</w:t>
      </w:r>
      <w:r w:rsidRPr="00BC22C9">
        <w:rPr>
          <w:rFonts w:ascii="Garamond" w:hAnsi="Garamond" w:cs="Arial"/>
          <w:color w:val="222222"/>
          <w:shd w:val="clear" w:color="auto" w:fill="FFFFFF"/>
        </w:rPr>
        <w:t>. John Wiley &amp; Sons.</w:t>
      </w:r>
    </w:p>
    <w:p w14:paraId="47346AAC" w14:textId="77777777" w:rsidR="00815A00" w:rsidRPr="00F328EF" w:rsidRDefault="00815A00" w:rsidP="00202895">
      <w:pPr>
        <w:snapToGrid w:val="0"/>
        <w:spacing w:line="480" w:lineRule="auto"/>
        <w:ind w:left="720" w:hanging="720"/>
        <w:contextualSpacing/>
        <w:jc w:val="both"/>
        <w:rPr>
          <w:rFonts w:ascii="Garamond" w:hAnsi="Garamond" w:cs="Arial"/>
          <w:color w:val="000000" w:themeColor="text1"/>
          <w:shd w:val="clear" w:color="auto" w:fill="FFFFFF"/>
        </w:rPr>
      </w:pPr>
      <w:r w:rsidRPr="00F328EF">
        <w:rPr>
          <w:rFonts w:ascii="Garamond" w:hAnsi="Garamond" w:cs="Arial"/>
          <w:color w:val="000000" w:themeColor="text1"/>
          <w:shd w:val="clear" w:color="auto" w:fill="FFFFFF"/>
        </w:rPr>
        <w:t>Clarke, S. (2019). Conspiracy theories and conspiracy theorizing. In </w:t>
      </w:r>
      <w:r w:rsidRPr="00F328EF">
        <w:rPr>
          <w:rFonts w:ascii="Garamond" w:hAnsi="Garamond" w:cs="Arial"/>
          <w:i/>
          <w:iCs/>
          <w:color w:val="000000" w:themeColor="text1"/>
          <w:shd w:val="clear" w:color="auto" w:fill="FFFFFF"/>
        </w:rPr>
        <w:t>Conspiracy Theories</w:t>
      </w:r>
      <w:r w:rsidRPr="00F328EF">
        <w:rPr>
          <w:rFonts w:ascii="Garamond" w:hAnsi="Garamond" w:cs="Arial"/>
          <w:color w:val="000000" w:themeColor="text1"/>
          <w:shd w:val="clear" w:color="auto" w:fill="FFFFFF"/>
        </w:rPr>
        <w:t> (pp. 77-92). Routledge.</w:t>
      </w:r>
    </w:p>
    <w:p w14:paraId="64059EED" w14:textId="77777777" w:rsidR="00815A00" w:rsidRPr="00202895" w:rsidRDefault="00815A00" w:rsidP="00202895">
      <w:pPr>
        <w:snapToGrid w:val="0"/>
        <w:spacing w:line="480" w:lineRule="auto"/>
        <w:ind w:left="720" w:hanging="720"/>
        <w:contextualSpacing/>
        <w:jc w:val="both"/>
        <w:rPr>
          <w:rFonts w:ascii="Garamond" w:hAnsi="Garamond"/>
        </w:rPr>
      </w:pPr>
      <w:r w:rsidRPr="00202895">
        <w:rPr>
          <w:rFonts w:ascii="Garamond" w:hAnsi="Garamond"/>
        </w:rPr>
        <w:t>Durkheim, Emile. 1933. The Division of Labor in Society, translated by George Simpson. New York: Free Press.</w:t>
      </w:r>
    </w:p>
    <w:p w14:paraId="3497BE78" w14:textId="77777777" w:rsidR="00815A00" w:rsidRPr="00202895" w:rsidRDefault="00815A00" w:rsidP="00202895">
      <w:pPr>
        <w:shd w:val="clear" w:color="auto" w:fill="FFFFFF"/>
        <w:snapToGrid w:val="0"/>
        <w:spacing w:line="480" w:lineRule="auto"/>
        <w:ind w:left="720" w:hanging="720"/>
        <w:contextualSpacing/>
        <w:jc w:val="both"/>
        <w:rPr>
          <w:rFonts w:ascii="Garamond" w:hAnsi="Garamond"/>
          <w:color w:val="222222"/>
          <w:shd w:val="clear" w:color="auto" w:fill="FFFFFF"/>
        </w:rPr>
      </w:pPr>
      <w:r w:rsidRPr="00202895">
        <w:rPr>
          <w:rFonts w:ascii="Garamond" w:hAnsi="Garamond"/>
          <w:color w:val="222222"/>
          <w:shd w:val="clear" w:color="auto" w:fill="FFFFFF"/>
        </w:rPr>
        <w:t>Dentith, M. R. (2023). Some Conspiracy Theories. </w:t>
      </w:r>
      <w:r w:rsidRPr="00202895">
        <w:rPr>
          <w:rFonts w:ascii="Garamond" w:hAnsi="Garamond"/>
          <w:i/>
          <w:iCs/>
          <w:color w:val="222222"/>
          <w:shd w:val="clear" w:color="auto" w:fill="FFFFFF"/>
        </w:rPr>
        <w:t>Social Epistemology</w:t>
      </w:r>
      <w:r w:rsidRPr="00202895">
        <w:rPr>
          <w:rFonts w:ascii="Garamond" w:hAnsi="Garamond"/>
          <w:color w:val="222222"/>
          <w:shd w:val="clear" w:color="auto" w:fill="FFFFFF"/>
        </w:rPr>
        <w:t>, 1-13.</w:t>
      </w:r>
    </w:p>
    <w:p w14:paraId="63008DB8" w14:textId="21EA7FA2" w:rsidR="00202895" w:rsidRPr="00202895" w:rsidRDefault="00815A00" w:rsidP="00202895">
      <w:pPr>
        <w:shd w:val="clear" w:color="auto" w:fill="FFFFFF"/>
        <w:snapToGrid w:val="0"/>
        <w:spacing w:line="480" w:lineRule="auto"/>
        <w:ind w:left="720" w:hanging="720"/>
        <w:contextualSpacing/>
        <w:jc w:val="both"/>
        <w:rPr>
          <w:rFonts w:ascii="Garamond" w:hAnsi="Garamond"/>
          <w:color w:val="222222"/>
          <w:shd w:val="clear" w:color="auto" w:fill="FFFFFF"/>
          <w:lang w:val="en-US"/>
        </w:rPr>
      </w:pPr>
      <w:r w:rsidRPr="00202895">
        <w:rPr>
          <w:rFonts w:ascii="Garamond" w:hAnsi="Garamond"/>
          <w:color w:val="222222"/>
          <w:shd w:val="clear" w:color="auto" w:fill="FFFFFF"/>
        </w:rPr>
        <w:t xml:space="preserve">Dentith, M. R. </w:t>
      </w:r>
      <w:r w:rsidRPr="00E95EEB">
        <w:rPr>
          <w:rFonts w:ascii="Garamond" w:hAnsi="Garamond"/>
          <w:color w:val="222222"/>
          <w:shd w:val="clear" w:color="auto" w:fill="FFFFFF"/>
          <w:lang w:val="en-US"/>
        </w:rPr>
        <w:t>(</w:t>
      </w:r>
      <w:r w:rsidRPr="00202895">
        <w:rPr>
          <w:rFonts w:ascii="Garamond" w:hAnsi="Garamond"/>
          <w:color w:val="222222"/>
          <w:shd w:val="clear" w:color="auto" w:fill="FFFFFF"/>
          <w:lang w:val="en-US"/>
        </w:rPr>
        <w:t xml:space="preserve">2019). “The Inquiry of the Conspiracy Inquirers.” Social Epistemology Review and Reply Collection 8 (8): </w:t>
      </w:r>
      <w:hyperlink r:id="rId9" w:history="1">
        <w:r w:rsidR="00202895" w:rsidRPr="00202895">
          <w:rPr>
            <w:rStyle w:val="Hyperlink"/>
            <w:rFonts w:ascii="Garamond" w:hAnsi="Garamond"/>
            <w:shd w:val="clear" w:color="auto" w:fill="FFFFFF"/>
            <w:lang w:val="en-US"/>
          </w:rPr>
          <w:t>https://wp.me/p1Bfg0-4hQ</w:t>
        </w:r>
      </w:hyperlink>
      <w:r w:rsidRPr="00202895">
        <w:rPr>
          <w:rFonts w:ascii="Garamond" w:hAnsi="Garamond"/>
          <w:color w:val="222222"/>
          <w:shd w:val="clear" w:color="auto" w:fill="FFFFFF"/>
          <w:lang w:val="en-US"/>
        </w:rPr>
        <w:t>.</w:t>
      </w:r>
    </w:p>
    <w:p w14:paraId="0AE0AA3B" w14:textId="76DA9481" w:rsidR="00202895" w:rsidRPr="00202895" w:rsidRDefault="00202895" w:rsidP="00202895">
      <w:pPr>
        <w:shd w:val="clear" w:color="auto" w:fill="FFFFFF"/>
        <w:snapToGrid w:val="0"/>
        <w:spacing w:line="480" w:lineRule="auto"/>
        <w:ind w:left="720" w:hanging="720"/>
        <w:contextualSpacing/>
        <w:jc w:val="both"/>
        <w:rPr>
          <w:rFonts w:ascii="Garamond" w:hAnsi="Garamond" w:cs="Arial"/>
          <w:color w:val="222222"/>
          <w:shd w:val="clear" w:color="auto" w:fill="FFFFFF"/>
        </w:rPr>
      </w:pPr>
      <w:r w:rsidRPr="00202895">
        <w:rPr>
          <w:rFonts w:ascii="Garamond" w:hAnsi="Garamond" w:cs="Arial"/>
          <w:color w:val="222222"/>
          <w:shd w:val="clear" w:color="auto" w:fill="FFFFFF"/>
        </w:rPr>
        <w:t>Douglas, K. M., Sutton, R. M., &amp; Cichocka, A. (2017). The psychology of conspiracy theories. </w:t>
      </w:r>
      <w:r w:rsidRPr="00202895">
        <w:rPr>
          <w:rFonts w:ascii="Garamond" w:hAnsi="Garamond" w:cs="Arial"/>
          <w:i/>
          <w:iCs/>
          <w:color w:val="222222"/>
          <w:shd w:val="clear" w:color="auto" w:fill="FFFFFF"/>
        </w:rPr>
        <w:t>Current directions in psychological science</w:t>
      </w:r>
      <w:r w:rsidRPr="00202895">
        <w:rPr>
          <w:rFonts w:ascii="Garamond" w:hAnsi="Garamond" w:cs="Arial"/>
          <w:color w:val="222222"/>
          <w:shd w:val="clear" w:color="auto" w:fill="FFFFFF"/>
        </w:rPr>
        <w:t>, </w:t>
      </w:r>
      <w:r w:rsidRPr="00202895">
        <w:rPr>
          <w:rFonts w:ascii="Garamond" w:hAnsi="Garamond" w:cs="Arial"/>
          <w:i/>
          <w:iCs/>
          <w:color w:val="222222"/>
          <w:shd w:val="clear" w:color="auto" w:fill="FFFFFF"/>
        </w:rPr>
        <w:t>26</w:t>
      </w:r>
      <w:r w:rsidRPr="00202895">
        <w:rPr>
          <w:rFonts w:ascii="Garamond" w:hAnsi="Garamond" w:cs="Arial"/>
          <w:color w:val="222222"/>
          <w:shd w:val="clear" w:color="auto" w:fill="FFFFFF"/>
        </w:rPr>
        <w:t>(6), 538-542.</w:t>
      </w:r>
    </w:p>
    <w:p w14:paraId="5586806C" w14:textId="23F99DC1" w:rsidR="00202895" w:rsidRPr="00202895" w:rsidRDefault="00202895" w:rsidP="00202895">
      <w:pPr>
        <w:shd w:val="clear" w:color="auto" w:fill="FFFFFF"/>
        <w:snapToGrid w:val="0"/>
        <w:spacing w:line="480" w:lineRule="auto"/>
        <w:ind w:left="720" w:hanging="720"/>
        <w:contextualSpacing/>
        <w:jc w:val="both"/>
        <w:rPr>
          <w:rFonts w:ascii="Garamond" w:hAnsi="Garamond" w:cs="Arial"/>
          <w:color w:val="222222"/>
          <w:shd w:val="clear" w:color="auto" w:fill="FFFFFF"/>
        </w:rPr>
      </w:pPr>
      <w:r w:rsidRPr="00202895">
        <w:rPr>
          <w:rFonts w:ascii="Garamond" w:hAnsi="Garamond"/>
          <w:color w:val="333333"/>
          <w:shd w:val="clear" w:color="auto" w:fill="FCFCFC"/>
        </w:rPr>
        <w:t>Flores, C. Delusional evidence-responsiveness. </w:t>
      </w:r>
      <w:r w:rsidRPr="00202895">
        <w:rPr>
          <w:rFonts w:ascii="Garamond" w:hAnsi="Garamond"/>
          <w:i/>
          <w:iCs/>
          <w:color w:val="333333"/>
          <w:shd w:val="clear" w:color="auto" w:fill="FCFCFC"/>
        </w:rPr>
        <w:t>Synthese</w:t>
      </w:r>
      <w:r w:rsidRPr="00202895">
        <w:rPr>
          <w:rFonts w:ascii="Garamond" w:hAnsi="Garamond"/>
          <w:color w:val="333333"/>
          <w:shd w:val="clear" w:color="auto" w:fill="FCFCFC"/>
        </w:rPr>
        <w:t> </w:t>
      </w:r>
      <w:r w:rsidRPr="00202895">
        <w:rPr>
          <w:rFonts w:ascii="Garamond" w:hAnsi="Garamond"/>
          <w:b/>
          <w:bCs/>
          <w:color w:val="333333"/>
          <w:shd w:val="clear" w:color="auto" w:fill="FCFCFC"/>
        </w:rPr>
        <w:t>199</w:t>
      </w:r>
      <w:r w:rsidRPr="00202895">
        <w:rPr>
          <w:rFonts w:ascii="Garamond" w:hAnsi="Garamond"/>
          <w:color w:val="333333"/>
          <w:shd w:val="clear" w:color="auto" w:fill="FCFCFC"/>
        </w:rPr>
        <w:t xml:space="preserve">, 6299–6330 (2021). </w:t>
      </w:r>
      <w:hyperlink r:id="rId10" w:history="1">
        <w:r w:rsidRPr="00202895">
          <w:rPr>
            <w:rStyle w:val="Hyperlink"/>
            <w:rFonts w:ascii="Garamond" w:hAnsi="Garamond"/>
            <w:shd w:val="clear" w:color="auto" w:fill="FCFCFC"/>
          </w:rPr>
          <w:t>https://doi.org/10.1007/s11229-021-03070-2</w:t>
        </w:r>
      </w:hyperlink>
    </w:p>
    <w:p w14:paraId="6891A8B1" w14:textId="288082CE" w:rsidR="00202895" w:rsidRPr="00202895" w:rsidRDefault="00202895" w:rsidP="00202895">
      <w:pPr>
        <w:shd w:val="clear" w:color="auto" w:fill="FFFFFF"/>
        <w:snapToGrid w:val="0"/>
        <w:spacing w:line="480" w:lineRule="auto"/>
        <w:ind w:left="720" w:hanging="720"/>
        <w:contextualSpacing/>
        <w:jc w:val="both"/>
        <w:rPr>
          <w:rStyle w:val="Hyperlink"/>
          <w:rFonts w:ascii="Garamond" w:hAnsi="Garamond"/>
          <w:color w:val="006FB7"/>
          <w:bdr w:val="none" w:sz="0" w:space="0" w:color="auto" w:frame="1"/>
          <w:shd w:val="clear" w:color="auto" w:fill="FFFFFF"/>
        </w:rPr>
      </w:pPr>
      <w:r w:rsidRPr="00202895">
        <w:rPr>
          <w:rFonts w:ascii="Garamond" w:hAnsi="Garamond"/>
          <w:color w:val="2A2A2A"/>
          <w:shd w:val="clear" w:color="auto" w:fill="FFFFFF"/>
        </w:rPr>
        <w:lastRenderedPageBreak/>
        <w:t>Franz Dietrich, Kai Spiekermann, Independent Opinions? On the Causal Foundations of Belief Formation and Jury Theorems, </w:t>
      </w:r>
      <w:r w:rsidRPr="00202895">
        <w:rPr>
          <w:rStyle w:val="Emphasis"/>
          <w:rFonts w:ascii="Garamond" w:hAnsi="Garamond"/>
          <w:color w:val="2A2A2A"/>
          <w:bdr w:val="none" w:sz="0" w:space="0" w:color="auto" w:frame="1"/>
          <w:shd w:val="clear" w:color="auto" w:fill="FFFFFF"/>
        </w:rPr>
        <w:t>Mind</w:t>
      </w:r>
      <w:r w:rsidRPr="00202895">
        <w:rPr>
          <w:rFonts w:ascii="Garamond" w:hAnsi="Garamond"/>
          <w:color w:val="2A2A2A"/>
          <w:shd w:val="clear" w:color="auto" w:fill="FFFFFF"/>
        </w:rPr>
        <w:t>, Volume 122, Issue 487, July 2013, Pages 655–685, </w:t>
      </w:r>
      <w:hyperlink r:id="rId11" w:history="1">
        <w:r w:rsidRPr="00202895">
          <w:rPr>
            <w:rStyle w:val="Hyperlink"/>
            <w:rFonts w:ascii="Garamond" w:hAnsi="Garamond"/>
            <w:color w:val="006FB7"/>
            <w:bdr w:val="none" w:sz="0" w:space="0" w:color="auto" w:frame="1"/>
            <w:shd w:val="clear" w:color="auto" w:fill="FFFFFF"/>
          </w:rPr>
          <w:t>https://doi.org/10.1093/mind/fzt074</w:t>
        </w:r>
      </w:hyperlink>
    </w:p>
    <w:p w14:paraId="6FA58092" w14:textId="4E2ADBF6" w:rsidR="00202895" w:rsidRDefault="00202895" w:rsidP="00202895">
      <w:pPr>
        <w:shd w:val="clear" w:color="auto" w:fill="FFFFFF"/>
        <w:snapToGrid w:val="0"/>
        <w:spacing w:line="480" w:lineRule="auto"/>
        <w:ind w:left="720" w:hanging="720"/>
        <w:contextualSpacing/>
        <w:jc w:val="both"/>
        <w:rPr>
          <w:rFonts w:ascii="Garamond" w:hAnsi="Garamond" w:cs="Arial"/>
          <w:color w:val="222222"/>
          <w:shd w:val="clear" w:color="auto" w:fill="FFFFFF"/>
        </w:rPr>
      </w:pPr>
      <w:r w:rsidRPr="00202895">
        <w:rPr>
          <w:rFonts w:ascii="Garamond" w:hAnsi="Garamond" w:cs="Arial"/>
          <w:color w:val="222222"/>
          <w:shd w:val="clear" w:color="auto" w:fill="FFFFFF"/>
        </w:rPr>
        <w:t>Hahn, U., &amp; Harris, A. J. (2014). What does it mean to be biased: Motivated reasoning and rationality. In </w:t>
      </w:r>
      <w:r w:rsidRPr="00202895">
        <w:rPr>
          <w:rFonts w:ascii="Garamond" w:hAnsi="Garamond" w:cs="Arial"/>
          <w:i/>
          <w:iCs/>
          <w:color w:val="222222"/>
          <w:shd w:val="clear" w:color="auto" w:fill="FFFFFF"/>
        </w:rPr>
        <w:t>Psychology of learning and motivation</w:t>
      </w:r>
      <w:r w:rsidRPr="00202895">
        <w:rPr>
          <w:rFonts w:ascii="Garamond" w:hAnsi="Garamond" w:cs="Arial"/>
          <w:color w:val="222222"/>
          <w:shd w:val="clear" w:color="auto" w:fill="FFFFFF"/>
        </w:rPr>
        <w:t> (Vol. 61, pp. 41-102). Academic Press.</w:t>
      </w:r>
    </w:p>
    <w:p w14:paraId="034EA0BD" w14:textId="30F91C90" w:rsidR="00BC22C9" w:rsidRPr="00202895" w:rsidRDefault="00BC22C9" w:rsidP="00202895">
      <w:pPr>
        <w:shd w:val="clear" w:color="auto" w:fill="FFFFFF"/>
        <w:snapToGrid w:val="0"/>
        <w:spacing w:line="480" w:lineRule="auto"/>
        <w:ind w:left="720" w:hanging="720"/>
        <w:contextualSpacing/>
        <w:jc w:val="both"/>
        <w:rPr>
          <w:rFonts w:ascii="Garamond" w:hAnsi="Garamond" w:cs="Arial"/>
          <w:color w:val="222222"/>
          <w:shd w:val="clear" w:color="auto" w:fill="FFFFFF"/>
        </w:rPr>
      </w:pPr>
      <w:r w:rsidRPr="00BC22C9">
        <w:rPr>
          <w:rFonts w:ascii="Garamond" w:hAnsi="Garamond" w:cs="Arial"/>
          <w:color w:val="222222"/>
          <w:shd w:val="clear" w:color="auto" w:fill="FFFFFF"/>
        </w:rPr>
        <w:t>Hagen, K. (2022). Are ‘conspiracy theories’ so unlikely to be true? A critique of quassim cassam’s concept of ‘conspiracy theories’. </w:t>
      </w:r>
      <w:r w:rsidRPr="00BC22C9">
        <w:rPr>
          <w:rFonts w:ascii="Garamond" w:hAnsi="Garamond" w:cs="Arial"/>
          <w:i/>
          <w:iCs/>
          <w:color w:val="222222"/>
          <w:shd w:val="clear" w:color="auto" w:fill="FFFFFF"/>
        </w:rPr>
        <w:t>Social Epistemology</w:t>
      </w:r>
      <w:r w:rsidRPr="00BC22C9">
        <w:rPr>
          <w:rFonts w:ascii="Garamond" w:hAnsi="Garamond" w:cs="Arial"/>
          <w:color w:val="222222"/>
          <w:shd w:val="clear" w:color="auto" w:fill="FFFFFF"/>
        </w:rPr>
        <w:t>, </w:t>
      </w:r>
      <w:r w:rsidRPr="00BC22C9">
        <w:rPr>
          <w:rFonts w:ascii="Garamond" w:hAnsi="Garamond" w:cs="Arial"/>
          <w:i/>
          <w:iCs/>
          <w:color w:val="222222"/>
          <w:shd w:val="clear" w:color="auto" w:fill="FFFFFF"/>
        </w:rPr>
        <w:t>36</w:t>
      </w:r>
      <w:r w:rsidRPr="00BC22C9">
        <w:rPr>
          <w:rFonts w:ascii="Garamond" w:hAnsi="Garamond" w:cs="Arial"/>
          <w:color w:val="222222"/>
          <w:shd w:val="clear" w:color="auto" w:fill="FFFFFF"/>
        </w:rPr>
        <w:t>(3), 329-343</w:t>
      </w:r>
      <w:r>
        <w:rPr>
          <w:rFonts w:ascii="Arial" w:hAnsi="Arial" w:cs="Arial"/>
          <w:color w:val="222222"/>
          <w:sz w:val="20"/>
          <w:szCs w:val="20"/>
          <w:shd w:val="clear" w:color="auto" w:fill="FFFFFF"/>
        </w:rPr>
        <w:t>.</w:t>
      </w:r>
    </w:p>
    <w:p w14:paraId="626F0EEC" w14:textId="1D62EAE8" w:rsidR="00202895" w:rsidRPr="00202895" w:rsidRDefault="00202895" w:rsidP="00202895">
      <w:pPr>
        <w:snapToGrid w:val="0"/>
        <w:spacing w:line="480" w:lineRule="auto"/>
        <w:ind w:left="720" w:hanging="720"/>
        <w:contextualSpacing/>
        <w:jc w:val="both"/>
        <w:rPr>
          <w:rFonts w:ascii="Garamond" w:hAnsi="Garamond"/>
          <w:color w:val="222222"/>
        </w:rPr>
      </w:pPr>
      <w:r w:rsidRPr="00202895">
        <w:rPr>
          <w:rFonts w:ascii="Garamond" w:hAnsi="Garamond"/>
          <w:color w:val="222222"/>
        </w:rPr>
        <w:t>Harris, K. (2018). What's epistemically wrong with conspiracy</w:t>
      </w:r>
      <w:r w:rsidRPr="00202895">
        <w:rPr>
          <w:rFonts w:ascii="Garamond" w:hAnsi="Garamond"/>
          <w:color w:val="222222"/>
          <w:lang w:val="en-US"/>
        </w:rPr>
        <w:t xml:space="preserve"> </w:t>
      </w:r>
      <w:r w:rsidRPr="00202895">
        <w:rPr>
          <w:rFonts w:ascii="Garamond" w:hAnsi="Garamond"/>
          <w:color w:val="222222"/>
        </w:rPr>
        <w:t>theorising?. </w:t>
      </w:r>
      <w:r w:rsidRPr="00202895">
        <w:rPr>
          <w:rFonts w:ascii="Garamond" w:hAnsi="Garamond"/>
          <w:i/>
          <w:iCs/>
          <w:color w:val="222222"/>
        </w:rPr>
        <w:t>Royal Institute of Philosophy Supplements</w:t>
      </w:r>
      <w:r w:rsidRPr="00202895">
        <w:rPr>
          <w:rFonts w:ascii="Garamond" w:hAnsi="Garamond"/>
          <w:color w:val="222222"/>
        </w:rPr>
        <w:t>, </w:t>
      </w:r>
      <w:r w:rsidRPr="00202895">
        <w:rPr>
          <w:rFonts w:ascii="Garamond" w:hAnsi="Garamond"/>
          <w:i/>
          <w:iCs/>
          <w:color w:val="222222"/>
        </w:rPr>
        <w:t>84</w:t>
      </w:r>
      <w:r w:rsidRPr="00202895">
        <w:rPr>
          <w:rFonts w:ascii="Garamond" w:hAnsi="Garamond"/>
          <w:color w:val="222222"/>
        </w:rPr>
        <w:t>, 235-257.</w:t>
      </w:r>
    </w:p>
    <w:p w14:paraId="4F211899" w14:textId="3F9375CF" w:rsidR="00202895" w:rsidRPr="00202895" w:rsidRDefault="00202895" w:rsidP="00202895">
      <w:pPr>
        <w:shd w:val="clear" w:color="auto" w:fill="FFFFFF"/>
        <w:snapToGrid w:val="0"/>
        <w:spacing w:line="480" w:lineRule="auto"/>
        <w:ind w:left="720" w:hanging="720"/>
        <w:contextualSpacing/>
        <w:jc w:val="both"/>
        <w:rPr>
          <w:rFonts w:ascii="Garamond" w:hAnsi="Garamond"/>
          <w:color w:val="222222"/>
          <w:shd w:val="clear" w:color="auto" w:fill="FFFFFF"/>
          <w:lang w:val="en-US"/>
        </w:rPr>
      </w:pPr>
      <w:r w:rsidRPr="00202895">
        <w:rPr>
          <w:rFonts w:ascii="Garamond" w:hAnsi="Garamond"/>
          <w:color w:val="222222"/>
          <w:shd w:val="clear" w:color="auto" w:fill="FFFFFF"/>
        </w:rPr>
        <w:t>Husting, G., &amp; Orr, M. (2007). Dangerous machinery:“Conspiracy theorist” as a transpersonal strategy of exclusion. </w:t>
      </w:r>
      <w:r w:rsidRPr="00202895">
        <w:rPr>
          <w:rFonts w:ascii="Garamond" w:hAnsi="Garamond"/>
          <w:i/>
          <w:iCs/>
          <w:color w:val="222222"/>
          <w:shd w:val="clear" w:color="auto" w:fill="FFFFFF"/>
        </w:rPr>
        <w:t>Symbolic interaction</w:t>
      </w:r>
      <w:r w:rsidRPr="00202895">
        <w:rPr>
          <w:rFonts w:ascii="Garamond" w:hAnsi="Garamond"/>
          <w:color w:val="222222"/>
          <w:shd w:val="clear" w:color="auto" w:fill="FFFFFF"/>
        </w:rPr>
        <w:t>, </w:t>
      </w:r>
      <w:r w:rsidRPr="00202895">
        <w:rPr>
          <w:rFonts w:ascii="Garamond" w:hAnsi="Garamond"/>
          <w:i/>
          <w:iCs/>
          <w:color w:val="222222"/>
          <w:shd w:val="clear" w:color="auto" w:fill="FFFFFF"/>
        </w:rPr>
        <w:t>30</w:t>
      </w:r>
      <w:r w:rsidRPr="00202895">
        <w:rPr>
          <w:rFonts w:ascii="Garamond" w:hAnsi="Garamond"/>
          <w:color w:val="222222"/>
          <w:shd w:val="clear" w:color="auto" w:fill="FFFFFF"/>
        </w:rPr>
        <w:t>(2), 127-150.</w:t>
      </w:r>
    </w:p>
    <w:p w14:paraId="54CCC368" w14:textId="77777777" w:rsidR="00202895" w:rsidRPr="00202895" w:rsidRDefault="00202895" w:rsidP="00202895">
      <w:pPr>
        <w:shd w:val="clear" w:color="auto" w:fill="FFFFFF"/>
        <w:snapToGrid w:val="0"/>
        <w:spacing w:line="480" w:lineRule="auto"/>
        <w:ind w:left="720" w:hanging="720"/>
        <w:contextualSpacing/>
        <w:jc w:val="both"/>
        <w:rPr>
          <w:rFonts w:ascii="Garamond" w:hAnsi="Garamond"/>
        </w:rPr>
      </w:pPr>
      <w:r w:rsidRPr="00202895">
        <w:rPr>
          <w:rFonts w:ascii="Garamond" w:hAnsi="Garamond"/>
        </w:rPr>
        <w:t xml:space="preserve">Janis, I. L. (1982). Groupthink. Boston: Houghton Mifflin. </w:t>
      </w:r>
    </w:p>
    <w:p w14:paraId="0426DCA0" w14:textId="49769663" w:rsidR="00202895" w:rsidRDefault="00202895" w:rsidP="00202895">
      <w:pPr>
        <w:shd w:val="clear" w:color="auto" w:fill="FFFFFF"/>
        <w:snapToGrid w:val="0"/>
        <w:spacing w:line="480" w:lineRule="auto"/>
        <w:ind w:left="720" w:hanging="720"/>
        <w:contextualSpacing/>
        <w:jc w:val="both"/>
        <w:rPr>
          <w:rFonts w:ascii="Garamond" w:hAnsi="Garamond" w:cs="Arial"/>
          <w:color w:val="222222"/>
          <w:shd w:val="clear" w:color="auto" w:fill="FFFFFF"/>
        </w:rPr>
      </w:pPr>
      <w:r w:rsidRPr="00202895">
        <w:rPr>
          <w:rFonts w:ascii="Garamond" w:hAnsi="Garamond" w:cs="Arial"/>
          <w:color w:val="222222"/>
          <w:shd w:val="clear" w:color="auto" w:fill="FFFFFF"/>
        </w:rPr>
        <w:t>Janis, I. L. (2020). Groupthink. In </w:t>
      </w:r>
      <w:r w:rsidRPr="00202895">
        <w:rPr>
          <w:rFonts w:ascii="Garamond" w:hAnsi="Garamond" w:cs="Arial"/>
          <w:i/>
          <w:iCs/>
          <w:color w:val="222222"/>
          <w:shd w:val="clear" w:color="auto" w:fill="FFFFFF"/>
        </w:rPr>
        <w:t>Shared Experiences in Human Communication</w:t>
      </w:r>
      <w:r w:rsidRPr="00202895">
        <w:rPr>
          <w:rFonts w:ascii="Garamond" w:hAnsi="Garamond" w:cs="Arial"/>
          <w:color w:val="222222"/>
          <w:shd w:val="clear" w:color="auto" w:fill="FFFFFF"/>
        </w:rPr>
        <w:t> (pp. 177-186). Routledge.</w:t>
      </w:r>
    </w:p>
    <w:p w14:paraId="7F46C267" w14:textId="05303CDB" w:rsidR="00BC22C9" w:rsidRPr="00BC22C9" w:rsidRDefault="00BC22C9" w:rsidP="00202895">
      <w:pPr>
        <w:shd w:val="clear" w:color="auto" w:fill="FFFFFF"/>
        <w:snapToGrid w:val="0"/>
        <w:spacing w:line="480" w:lineRule="auto"/>
        <w:ind w:left="720" w:hanging="720"/>
        <w:contextualSpacing/>
        <w:jc w:val="both"/>
        <w:rPr>
          <w:rFonts w:ascii="Garamond" w:hAnsi="Garamond" w:cs="Arial"/>
          <w:color w:val="222222"/>
          <w:shd w:val="clear" w:color="auto" w:fill="FFFFFF"/>
        </w:rPr>
      </w:pPr>
      <w:r w:rsidRPr="00BC22C9">
        <w:rPr>
          <w:rFonts w:ascii="Garamond" w:hAnsi="Garamond" w:cs="Arial"/>
          <w:color w:val="222222"/>
          <w:shd w:val="clear" w:color="auto" w:fill="FFFFFF"/>
        </w:rPr>
        <w:t>Keeley, B. L. (2019). Of conspiracy theories. In </w:t>
      </w:r>
      <w:r w:rsidRPr="00BC22C9">
        <w:rPr>
          <w:rFonts w:ascii="Garamond" w:hAnsi="Garamond" w:cs="Arial"/>
          <w:i/>
          <w:iCs/>
          <w:color w:val="222222"/>
          <w:shd w:val="clear" w:color="auto" w:fill="FFFFFF"/>
        </w:rPr>
        <w:t>Conspiracy theories</w:t>
      </w:r>
      <w:r w:rsidRPr="00BC22C9">
        <w:rPr>
          <w:rFonts w:ascii="Garamond" w:hAnsi="Garamond" w:cs="Arial"/>
          <w:color w:val="222222"/>
          <w:shd w:val="clear" w:color="auto" w:fill="FFFFFF"/>
        </w:rPr>
        <w:t> (pp. 45-60). Routledge.</w:t>
      </w:r>
    </w:p>
    <w:p w14:paraId="23E6A77D" w14:textId="77777777" w:rsidR="00202895" w:rsidRPr="00202895" w:rsidRDefault="00202895" w:rsidP="00202895">
      <w:pPr>
        <w:shd w:val="clear" w:color="auto" w:fill="FFFFFF"/>
        <w:snapToGrid w:val="0"/>
        <w:spacing w:line="480" w:lineRule="auto"/>
        <w:ind w:left="720" w:hanging="720"/>
        <w:contextualSpacing/>
        <w:jc w:val="both"/>
        <w:rPr>
          <w:rFonts w:ascii="Garamond" w:hAnsi="Garamond"/>
          <w:color w:val="222222"/>
          <w:lang w:val="en-US"/>
        </w:rPr>
      </w:pPr>
      <w:r w:rsidRPr="00202895">
        <w:rPr>
          <w:rFonts w:ascii="Garamond" w:hAnsi="Garamond"/>
          <w:color w:val="333333"/>
          <w:shd w:val="clear" w:color="auto" w:fill="FFFFFF"/>
        </w:rPr>
        <w:t>Kunda, Z. (1990). The case for motivated reasoning. </w:t>
      </w:r>
      <w:r w:rsidRPr="00202895">
        <w:rPr>
          <w:rFonts w:ascii="Garamond" w:hAnsi="Garamond"/>
          <w:i/>
          <w:iCs/>
          <w:color w:val="333333"/>
          <w:shd w:val="clear" w:color="auto" w:fill="FFFFFF"/>
        </w:rPr>
        <w:t>Psychological Bulletin, 108</w:t>
      </w:r>
      <w:r w:rsidRPr="00202895">
        <w:rPr>
          <w:rFonts w:ascii="Garamond" w:hAnsi="Garamond"/>
          <w:color w:val="333333"/>
          <w:shd w:val="clear" w:color="auto" w:fill="FFFFFF"/>
        </w:rPr>
        <w:t>(3), 480–498. </w:t>
      </w:r>
      <w:hyperlink r:id="rId12" w:tgtFrame="_blank" w:history="1">
        <w:r w:rsidRPr="00202895">
          <w:rPr>
            <w:rFonts w:ascii="Garamond" w:hAnsi="Garamond"/>
            <w:color w:val="2C72B7"/>
            <w:u w:val="single"/>
            <w:shd w:val="clear" w:color="auto" w:fill="FFFFFF"/>
          </w:rPr>
          <w:t>https://doi.org/10.1037/0033-2909.108.3.480</w:t>
        </w:r>
      </w:hyperlink>
    </w:p>
    <w:p w14:paraId="6AD31F9A" w14:textId="77777777" w:rsidR="00202895" w:rsidRPr="00202895" w:rsidRDefault="00202895" w:rsidP="00202895">
      <w:pPr>
        <w:shd w:val="clear" w:color="auto" w:fill="FFFFFF"/>
        <w:snapToGrid w:val="0"/>
        <w:spacing w:line="480" w:lineRule="auto"/>
        <w:ind w:left="720" w:hanging="720"/>
        <w:contextualSpacing/>
        <w:jc w:val="both"/>
        <w:rPr>
          <w:rFonts w:ascii="Garamond" w:hAnsi="Garamond" w:cs="Arial"/>
          <w:color w:val="222222"/>
          <w:shd w:val="clear" w:color="auto" w:fill="FFFFFF"/>
        </w:rPr>
      </w:pPr>
      <w:r w:rsidRPr="00202895">
        <w:rPr>
          <w:rFonts w:ascii="Garamond" w:hAnsi="Garamond" w:cs="Arial"/>
          <w:color w:val="222222"/>
          <w:shd w:val="clear" w:color="auto" w:fill="FFFFFF"/>
        </w:rPr>
        <w:t>Lantian, A., Wood, M., &amp; Gjoneska, B. (2020). Personality traits, cognitive styles and worldviews associated with beliefs in conspiracy theories. </w:t>
      </w:r>
      <w:r w:rsidRPr="00202895">
        <w:rPr>
          <w:rFonts w:ascii="Garamond" w:hAnsi="Garamond" w:cs="Arial"/>
          <w:i/>
          <w:iCs/>
          <w:color w:val="222222"/>
          <w:shd w:val="clear" w:color="auto" w:fill="FFFFFF"/>
        </w:rPr>
        <w:t>Routledge handbook of conspiracy theories</w:t>
      </w:r>
      <w:r w:rsidRPr="00202895">
        <w:rPr>
          <w:rFonts w:ascii="Garamond" w:hAnsi="Garamond" w:cs="Arial"/>
          <w:color w:val="222222"/>
          <w:shd w:val="clear" w:color="auto" w:fill="FFFFFF"/>
        </w:rPr>
        <w:t>, 155-167.</w:t>
      </w:r>
    </w:p>
    <w:p w14:paraId="4EE21758" w14:textId="2EDC1AD0" w:rsidR="00202895" w:rsidRDefault="00202895" w:rsidP="00202895">
      <w:pPr>
        <w:shd w:val="clear" w:color="auto" w:fill="FFFFFF"/>
        <w:snapToGrid w:val="0"/>
        <w:spacing w:line="480" w:lineRule="auto"/>
        <w:ind w:left="720" w:hanging="720"/>
        <w:contextualSpacing/>
        <w:jc w:val="both"/>
        <w:rPr>
          <w:rFonts w:ascii="Garamond" w:hAnsi="Garamond" w:cs="Arial"/>
          <w:color w:val="222222"/>
          <w:shd w:val="clear" w:color="auto" w:fill="FFFFFF"/>
        </w:rPr>
      </w:pPr>
      <w:r w:rsidRPr="00202895">
        <w:rPr>
          <w:rFonts w:ascii="Garamond" w:hAnsi="Garamond" w:cs="Arial"/>
          <w:color w:val="222222"/>
          <w:shd w:val="clear" w:color="auto" w:fill="FFFFFF"/>
        </w:rPr>
        <w:t>Leman, P. J., &amp; Cinnirella, M. (2013). Beliefs in conspiracy theories and the need for cognitive closure. </w:t>
      </w:r>
      <w:r w:rsidRPr="00202895">
        <w:rPr>
          <w:rFonts w:ascii="Garamond" w:hAnsi="Garamond" w:cs="Arial"/>
          <w:i/>
          <w:iCs/>
          <w:color w:val="222222"/>
          <w:shd w:val="clear" w:color="auto" w:fill="FFFFFF"/>
        </w:rPr>
        <w:t>Frontiers in psychology</w:t>
      </w:r>
      <w:r w:rsidRPr="00202895">
        <w:rPr>
          <w:rFonts w:ascii="Garamond" w:hAnsi="Garamond" w:cs="Arial"/>
          <w:color w:val="222222"/>
          <w:shd w:val="clear" w:color="auto" w:fill="FFFFFF"/>
        </w:rPr>
        <w:t>, </w:t>
      </w:r>
      <w:r w:rsidRPr="00202895">
        <w:rPr>
          <w:rFonts w:ascii="Garamond" w:hAnsi="Garamond" w:cs="Arial"/>
          <w:i/>
          <w:iCs/>
          <w:color w:val="222222"/>
          <w:shd w:val="clear" w:color="auto" w:fill="FFFFFF"/>
        </w:rPr>
        <w:t>4</w:t>
      </w:r>
      <w:r w:rsidRPr="00202895">
        <w:rPr>
          <w:rFonts w:ascii="Garamond" w:hAnsi="Garamond" w:cs="Arial"/>
          <w:color w:val="222222"/>
          <w:shd w:val="clear" w:color="auto" w:fill="FFFFFF"/>
        </w:rPr>
        <w:t>, 378.</w:t>
      </w:r>
    </w:p>
    <w:p w14:paraId="5FB13A31" w14:textId="57DE5AB6" w:rsidR="002331E5" w:rsidRPr="002331E5" w:rsidRDefault="002331E5" w:rsidP="00202895">
      <w:pPr>
        <w:shd w:val="clear" w:color="auto" w:fill="FFFFFF"/>
        <w:snapToGrid w:val="0"/>
        <w:spacing w:line="480" w:lineRule="auto"/>
        <w:ind w:left="720" w:hanging="720"/>
        <w:contextualSpacing/>
        <w:jc w:val="both"/>
        <w:rPr>
          <w:rFonts w:ascii="Garamond" w:hAnsi="Garamond" w:cs="Arial"/>
          <w:color w:val="222222"/>
          <w:shd w:val="clear" w:color="auto" w:fill="FFFFFF"/>
        </w:rPr>
      </w:pPr>
      <w:r w:rsidRPr="002331E5">
        <w:rPr>
          <w:rFonts w:ascii="Garamond" w:hAnsi="Garamond" w:cs="Arial"/>
          <w:color w:val="222222"/>
          <w:shd w:val="clear" w:color="auto" w:fill="FFFFFF"/>
        </w:rPr>
        <w:t>Levy, N. (2007). Radically socialized knowledge and conspiracy theories. </w:t>
      </w:r>
      <w:r w:rsidRPr="002331E5">
        <w:rPr>
          <w:rFonts w:ascii="Garamond" w:hAnsi="Garamond" w:cs="Arial"/>
          <w:i/>
          <w:iCs/>
          <w:color w:val="222222"/>
          <w:shd w:val="clear" w:color="auto" w:fill="FFFFFF"/>
        </w:rPr>
        <w:t>Episteme</w:t>
      </w:r>
      <w:r w:rsidRPr="002331E5">
        <w:rPr>
          <w:rFonts w:ascii="Garamond" w:hAnsi="Garamond" w:cs="Arial"/>
          <w:color w:val="222222"/>
          <w:shd w:val="clear" w:color="auto" w:fill="FFFFFF"/>
        </w:rPr>
        <w:t>, </w:t>
      </w:r>
      <w:r w:rsidRPr="002331E5">
        <w:rPr>
          <w:rFonts w:ascii="Garamond" w:hAnsi="Garamond" w:cs="Arial"/>
          <w:i/>
          <w:iCs/>
          <w:color w:val="222222"/>
          <w:shd w:val="clear" w:color="auto" w:fill="FFFFFF"/>
        </w:rPr>
        <w:t>4</w:t>
      </w:r>
      <w:r w:rsidRPr="002331E5">
        <w:rPr>
          <w:rFonts w:ascii="Garamond" w:hAnsi="Garamond" w:cs="Arial"/>
          <w:color w:val="222222"/>
          <w:shd w:val="clear" w:color="auto" w:fill="FFFFFF"/>
        </w:rPr>
        <w:t>(2), 181-192.</w:t>
      </w:r>
    </w:p>
    <w:p w14:paraId="57845403" w14:textId="1505C15D" w:rsidR="00E07B1E" w:rsidRPr="00E07B1E" w:rsidRDefault="00E07B1E" w:rsidP="00202895">
      <w:pPr>
        <w:shd w:val="clear" w:color="auto" w:fill="FFFFFF"/>
        <w:snapToGrid w:val="0"/>
        <w:spacing w:line="480" w:lineRule="auto"/>
        <w:ind w:left="720" w:hanging="720"/>
        <w:contextualSpacing/>
        <w:jc w:val="both"/>
        <w:rPr>
          <w:rFonts w:ascii="Garamond" w:hAnsi="Garamond"/>
        </w:rPr>
      </w:pPr>
      <w:r w:rsidRPr="00E07B1E">
        <w:rPr>
          <w:rFonts w:ascii="Garamond" w:hAnsi="Garamond" w:cs="Arial"/>
          <w:color w:val="222222"/>
          <w:shd w:val="clear" w:color="auto" w:fill="FFFFFF"/>
        </w:rPr>
        <w:t>Lewandowsky, S., Holford, D., &amp; Schmid, P. (2022). Public policy and conspiracies: The case of mandates. </w:t>
      </w:r>
      <w:r w:rsidRPr="00E07B1E">
        <w:rPr>
          <w:rFonts w:ascii="Garamond" w:hAnsi="Garamond" w:cs="Arial"/>
          <w:i/>
          <w:iCs/>
          <w:color w:val="222222"/>
          <w:shd w:val="clear" w:color="auto" w:fill="FFFFFF"/>
        </w:rPr>
        <w:t>Current Opinion in Psychology</w:t>
      </w:r>
      <w:r w:rsidRPr="00E07B1E">
        <w:rPr>
          <w:rFonts w:ascii="Garamond" w:hAnsi="Garamond" w:cs="Arial"/>
          <w:color w:val="222222"/>
          <w:shd w:val="clear" w:color="auto" w:fill="FFFFFF"/>
        </w:rPr>
        <w:t>, 101427.</w:t>
      </w:r>
    </w:p>
    <w:p w14:paraId="49F10394" w14:textId="77777777" w:rsidR="00202895" w:rsidRPr="00202895" w:rsidRDefault="00202895" w:rsidP="00202895">
      <w:pPr>
        <w:snapToGrid w:val="0"/>
        <w:spacing w:line="480" w:lineRule="auto"/>
        <w:ind w:left="720" w:hanging="720"/>
        <w:contextualSpacing/>
        <w:jc w:val="both"/>
        <w:rPr>
          <w:rFonts w:ascii="Garamond" w:hAnsi="Garamond"/>
          <w:color w:val="222222"/>
          <w:shd w:val="clear" w:color="auto" w:fill="FFFFFF"/>
        </w:rPr>
      </w:pPr>
      <w:r w:rsidRPr="00202895">
        <w:rPr>
          <w:rFonts w:ascii="Garamond" w:hAnsi="Garamond"/>
          <w:color w:val="222222"/>
          <w:shd w:val="clear" w:color="auto" w:fill="FFFFFF"/>
        </w:rPr>
        <w:t>Marks, S. R. (1974). Durkheim's theory of anomie. </w:t>
      </w:r>
      <w:r w:rsidRPr="00202895">
        <w:rPr>
          <w:rFonts w:ascii="Garamond" w:hAnsi="Garamond"/>
          <w:i/>
          <w:iCs/>
          <w:color w:val="222222"/>
          <w:shd w:val="clear" w:color="auto" w:fill="FFFFFF"/>
        </w:rPr>
        <w:t>American Journal of Sociology</w:t>
      </w:r>
      <w:r w:rsidRPr="00202895">
        <w:rPr>
          <w:rFonts w:ascii="Garamond" w:hAnsi="Garamond"/>
          <w:color w:val="222222"/>
          <w:shd w:val="clear" w:color="auto" w:fill="FFFFFF"/>
        </w:rPr>
        <w:t>, </w:t>
      </w:r>
      <w:r w:rsidRPr="00202895">
        <w:rPr>
          <w:rFonts w:ascii="Garamond" w:hAnsi="Garamond"/>
          <w:i/>
          <w:iCs/>
          <w:color w:val="222222"/>
          <w:shd w:val="clear" w:color="auto" w:fill="FFFFFF"/>
        </w:rPr>
        <w:t>80</w:t>
      </w:r>
      <w:r w:rsidRPr="00202895">
        <w:rPr>
          <w:rFonts w:ascii="Garamond" w:hAnsi="Garamond"/>
          <w:color w:val="222222"/>
          <w:shd w:val="clear" w:color="auto" w:fill="FFFFFF"/>
        </w:rPr>
        <w:t>(2), 329-363.</w:t>
      </w:r>
    </w:p>
    <w:p w14:paraId="71077C31" w14:textId="161AAEF9" w:rsidR="00815A00" w:rsidRPr="00202895" w:rsidRDefault="00202895" w:rsidP="00202895">
      <w:pPr>
        <w:shd w:val="clear" w:color="auto" w:fill="FFFFFF"/>
        <w:snapToGrid w:val="0"/>
        <w:spacing w:line="480" w:lineRule="auto"/>
        <w:ind w:left="720" w:hanging="720"/>
        <w:contextualSpacing/>
        <w:jc w:val="both"/>
        <w:rPr>
          <w:rFonts w:ascii="Garamond" w:hAnsi="Garamond"/>
          <w:color w:val="181817"/>
          <w:shd w:val="clear" w:color="auto" w:fill="FFFFFF"/>
        </w:rPr>
      </w:pPr>
      <w:r w:rsidRPr="00202895">
        <w:rPr>
          <w:rFonts w:ascii="Garamond" w:hAnsi="Garamond"/>
          <w:color w:val="222222"/>
          <w:shd w:val="clear" w:color="auto" w:fill="FFFFFF"/>
        </w:rPr>
        <w:lastRenderedPageBreak/>
        <w:t>Mercier, H. (2020). Not born yesterday. In </w:t>
      </w:r>
      <w:r w:rsidRPr="00202895">
        <w:rPr>
          <w:rFonts w:ascii="Garamond" w:hAnsi="Garamond"/>
          <w:i/>
          <w:iCs/>
          <w:color w:val="222222"/>
          <w:shd w:val="clear" w:color="auto" w:fill="FFFFFF"/>
        </w:rPr>
        <w:t>Not Born Yesterday</w:t>
      </w:r>
      <w:r w:rsidRPr="00202895">
        <w:rPr>
          <w:rFonts w:ascii="Garamond" w:hAnsi="Garamond"/>
          <w:color w:val="222222"/>
          <w:shd w:val="clear" w:color="auto" w:fill="FFFFFF"/>
        </w:rPr>
        <w:t>. Princeton University Press.</w:t>
      </w:r>
    </w:p>
    <w:p w14:paraId="3BB22D9F" w14:textId="59EACC40" w:rsidR="0020761E" w:rsidRPr="00202895" w:rsidRDefault="008C7380" w:rsidP="00202895">
      <w:pPr>
        <w:shd w:val="clear" w:color="auto" w:fill="FFFFFF"/>
        <w:snapToGrid w:val="0"/>
        <w:spacing w:line="480" w:lineRule="auto"/>
        <w:ind w:left="720" w:hanging="720"/>
        <w:contextualSpacing/>
        <w:jc w:val="both"/>
        <w:rPr>
          <w:rFonts w:ascii="Garamond" w:hAnsi="Garamond"/>
          <w:color w:val="181817"/>
          <w:shd w:val="clear" w:color="auto" w:fill="FFFFFF"/>
        </w:rPr>
      </w:pPr>
      <w:r w:rsidRPr="00202895">
        <w:rPr>
          <w:rFonts w:ascii="Garamond" w:hAnsi="Garamond"/>
          <w:color w:val="181817"/>
          <w:shd w:val="clear" w:color="auto" w:fill="FFFFFF"/>
        </w:rPr>
        <w:t>Mercier, H., &amp; Sperber, D. (2011). Why do humans reason? Arguments for an argumentative theory. </w:t>
      </w:r>
      <w:r w:rsidRPr="00202895">
        <w:rPr>
          <w:rFonts w:ascii="Garamond" w:hAnsi="Garamond"/>
          <w:i/>
          <w:iCs/>
          <w:color w:val="181817"/>
          <w:bdr w:val="none" w:sz="0" w:space="0" w:color="auto" w:frame="1"/>
          <w:shd w:val="clear" w:color="auto" w:fill="FFFFFF"/>
        </w:rPr>
        <w:t>Behavioral and Brain Sciences,</w:t>
      </w:r>
      <w:r w:rsidRPr="00202895">
        <w:rPr>
          <w:rFonts w:ascii="Garamond" w:hAnsi="Garamond"/>
          <w:color w:val="181817"/>
          <w:shd w:val="clear" w:color="auto" w:fill="FFFFFF"/>
        </w:rPr>
        <w:t> </w:t>
      </w:r>
      <w:r w:rsidRPr="00202895">
        <w:rPr>
          <w:rFonts w:ascii="Garamond" w:hAnsi="Garamond"/>
          <w:i/>
          <w:iCs/>
          <w:color w:val="181817"/>
          <w:bdr w:val="none" w:sz="0" w:space="0" w:color="auto" w:frame="1"/>
          <w:shd w:val="clear" w:color="auto" w:fill="FFFFFF"/>
        </w:rPr>
        <w:t>34</w:t>
      </w:r>
      <w:r w:rsidRPr="00202895">
        <w:rPr>
          <w:rFonts w:ascii="Garamond" w:hAnsi="Garamond"/>
          <w:color w:val="181817"/>
          <w:shd w:val="clear" w:color="auto" w:fill="FFFFFF"/>
        </w:rPr>
        <w:t>(2), 57-74. doi:10.1017/S0140525X10000968</w:t>
      </w:r>
    </w:p>
    <w:p w14:paraId="23057D18" w14:textId="1A8EA6FE" w:rsidR="00202895" w:rsidRDefault="00202895" w:rsidP="00202895">
      <w:pPr>
        <w:shd w:val="clear" w:color="auto" w:fill="FFFFFF"/>
        <w:snapToGrid w:val="0"/>
        <w:spacing w:line="480" w:lineRule="auto"/>
        <w:ind w:left="720" w:hanging="720"/>
        <w:contextualSpacing/>
        <w:jc w:val="both"/>
        <w:rPr>
          <w:rFonts w:ascii="Garamond" w:hAnsi="Garamond" w:cs="Arial"/>
          <w:color w:val="222222"/>
          <w:shd w:val="clear" w:color="auto" w:fill="FFFFFF"/>
        </w:rPr>
      </w:pPr>
      <w:r w:rsidRPr="00202895">
        <w:rPr>
          <w:rFonts w:ascii="Garamond" w:hAnsi="Garamond" w:cs="Arial"/>
          <w:color w:val="222222"/>
          <w:shd w:val="clear" w:color="auto" w:fill="FFFFFF"/>
        </w:rPr>
        <w:t>Marchlewska, M., Cichocka, A., &amp; Kossowska, M. (2018). Addicted to answers: Need for cognitive closure and the endorsement of conspiracy beliefs. </w:t>
      </w:r>
      <w:r w:rsidRPr="00202895">
        <w:rPr>
          <w:rFonts w:ascii="Garamond" w:hAnsi="Garamond" w:cs="Arial"/>
          <w:i/>
          <w:iCs/>
          <w:color w:val="222222"/>
          <w:shd w:val="clear" w:color="auto" w:fill="FFFFFF"/>
        </w:rPr>
        <w:t>European journal of social psychology</w:t>
      </w:r>
      <w:r w:rsidRPr="00202895">
        <w:rPr>
          <w:rFonts w:ascii="Garamond" w:hAnsi="Garamond" w:cs="Arial"/>
          <w:color w:val="222222"/>
          <w:shd w:val="clear" w:color="auto" w:fill="FFFFFF"/>
        </w:rPr>
        <w:t>, </w:t>
      </w:r>
      <w:r w:rsidRPr="00202895">
        <w:rPr>
          <w:rFonts w:ascii="Garamond" w:hAnsi="Garamond" w:cs="Arial"/>
          <w:i/>
          <w:iCs/>
          <w:color w:val="222222"/>
          <w:shd w:val="clear" w:color="auto" w:fill="FFFFFF"/>
        </w:rPr>
        <w:t>48</w:t>
      </w:r>
      <w:r w:rsidRPr="00202895">
        <w:rPr>
          <w:rFonts w:ascii="Garamond" w:hAnsi="Garamond" w:cs="Arial"/>
          <w:color w:val="222222"/>
          <w:shd w:val="clear" w:color="auto" w:fill="FFFFFF"/>
        </w:rPr>
        <w:t>(2), 109-117.</w:t>
      </w:r>
    </w:p>
    <w:p w14:paraId="456C6845" w14:textId="70A04780" w:rsidR="003737A8" w:rsidRPr="003737A8" w:rsidRDefault="003737A8" w:rsidP="00202895">
      <w:pPr>
        <w:shd w:val="clear" w:color="auto" w:fill="FFFFFF"/>
        <w:snapToGrid w:val="0"/>
        <w:spacing w:line="480" w:lineRule="auto"/>
        <w:ind w:left="720" w:hanging="720"/>
        <w:contextualSpacing/>
        <w:jc w:val="both"/>
        <w:rPr>
          <w:rFonts w:ascii="Garamond" w:hAnsi="Garamond" w:cs="Arial"/>
          <w:color w:val="222222"/>
          <w:shd w:val="clear" w:color="auto" w:fill="FFFFFF"/>
        </w:rPr>
      </w:pPr>
      <w:r w:rsidRPr="003737A8">
        <w:rPr>
          <w:rFonts w:ascii="Garamond" w:hAnsi="Garamond" w:cs="Arial"/>
          <w:color w:val="222222"/>
          <w:shd w:val="clear" w:color="auto" w:fill="FFFFFF"/>
        </w:rPr>
        <w:t>Napolitano, M. G., &amp; Reuter, K. (2023). What is a conspiracy theory?. </w:t>
      </w:r>
      <w:r w:rsidRPr="003737A8">
        <w:rPr>
          <w:rFonts w:ascii="Garamond" w:hAnsi="Garamond" w:cs="Arial"/>
          <w:i/>
          <w:iCs/>
          <w:color w:val="222222"/>
          <w:shd w:val="clear" w:color="auto" w:fill="FFFFFF"/>
        </w:rPr>
        <w:t>Erkenntnis</w:t>
      </w:r>
      <w:r w:rsidRPr="003737A8">
        <w:rPr>
          <w:rFonts w:ascii="Garamond" w:hAnsi="Garamond" w:cs="Arial"/>
          <w:color w:val="222222"/>
          <w:shd w:val="clear" w:color="auto" w:fill="FFFFFF"/>
        </w:rPr>
        <w:t>, </w:t>
      </w:r>
      <w:r w:rsidRPr="003737A8">
        <w:rPr>
          <w:rFonts w:ascii="Garamond" w:hAnsi="Garamond" w:cs="Arial"/>
          <w:i/>
          <w:iCs/>
          <w:color w:val="222222"/>
          <w:shd w:val="clear" w:color="auto" w:fill="FFFFFF"/>
        </w:rPr>
        <w:t>88</w:t>
      </w:r>
      <w:r w:rsidRPr="003737A8">
        <w:rPr>
          <w:rFonts w:ascii="Garamond" w:hAnsi="Garamond" w:cs="Arial"/>
          <w:color w:val="222222"/>
          <w:shd w:val="clear" w:color="auto" w:fill="FFFFFF"/>
        </w:rPr>
        <w:t>(5), 2035-2062.</w:t>
      </w:r>
    </w:p>
    <w:p w14:paraId="66E9547E" w14:textId="77777777" w:rsidR="00202895" w:rsidRPr="00202895" w:rsidRDefault="00202895" w:rsidP="00202895">
      <w:pPr>
        <w:shd w:val="clear" w:color="auto" w:fill="FFFFFF"/>
        <w:snapToGrid w:val="0"/>
        <w:spacing w:line="480" w:lineRule="auto"/>
        <w:ind w:left="720" w:hanging="720"/>
        <w:contextualSpacing/>
        <w:jc w:val="both"/>
        <w:rPr>
          <w:rFonts w:ascii="Garamond" w:hAnsi="Garamond"/>
          <w:color w:val="222222"/>
          <w:shd w:val="clear" w:color="auto" w:fill="FFFFFF"/>
          <w:lang w:val="en-US"/>
        </w:rPr>
      </w:pPr>
      <w:r w:rsidRPr="00202895">
        <w:rPr>
          <w:rFonts w:ascii="Garamond" w:hAnsi="Garamond"/>
          <w:color w:val="222222"/>
          <w:shd w:val="clear" w:color="auto" w:fill="FFFFFF"/>
        </w:rPr>
        <w:t>Oliver, J. E., &amp; Wood, T. J. (2014). Conspiracy theories and the paranoid style (s) of mass opinion. </w:t>
      </w:r>
      <w:r w:rsidRPr="00202895">
        <w:rPr>
          <w:rFonts w:ascii="Garamond" w:hAnsi="Garamond"/>
          <w:i/>
          <w:iCs/>
          <w:color w:val="222222"/>
          <w:shd w:val="clear" w:color="auto" w:fill="FFFFFF"/>
        </w:rPr>
        <w:t>American journal of political science</w:t>
      </w:r>
      <w:r w:rsidRPr="00202895">
        <w:rPr>
          <w:rFonts w:ascii="Garamond" w:hAnsi="Garamond"/>
          <w:color w:val="222222"/>
          <w:shd w:val="clear" w:color="auto" w:fill="FFFFFF"/>
        </w:rPr>
        <w:t>, </w:t>
      </w:r>
      <w:r w:rsidRPr="00202895">
        <w:rPr>
          <w:rFonts w:ascii="Garamond" w:hAnsi="Garamond"/>
          <w:i/>
          <w:iCs/>
          <w:color w:val="222222"/>
          <w:shd w:val="clear" w:color="auto" w:fill="FFFFFF"/>
        </w:rPr>
        <w:t>58</w:t>
      </w:r>
      <w:r w:rsidRPr="00202895">
        <w:rPr>
          <w:rFonts w:ascii="Garamond" w:hAnsi="Garamond"/>
          <w:color w:val="222222"/>
          <w:shd w:val="clear" w:color="auto" w:fill="FFFFFF"/>
        </w:rPr>
        <w:t>(4), 952-966.</w:t>
      </w:r>
    </w:p>
    <w:p w14:paraId="6A7E5ADB" w14:textId="77777777" w:rsidR="00202895" w:rsidRDefault="00202895" w:rsidP="00202895">
      <w:pPr>
        <w:shd w:val="clear" w:color="auto" w:fill="FFFFFF"/>
        <w:snapToGrid w:val="0"/>
        <w:spacing w:line="480" w:lineRule="auto"/>
        <w:ind w:left="720" w:hanging="720"/>
        <w:contextualSpacing/>
        <w:jc w:val="both"/>
        <w:rPr>
          <w:rFonts w:ascii="Garamond" w:hAnsi="Garamond"/>
          <w:color w:val="222222"/>
          <w:shd w:val="clear" w:color="auto" w:fill="FFFFFF"/>
        </w:rPr>
      </w:pPr>
      <w:r w:rsidRPr="00202895">
        <w:rPr>
          <w:rFonts w:ascii="Garamond" w:hAnsi="Garamond"/>
          <w:color w:val="222222"/>
          <w:shd w:val="clear" w:color="auto" w:fill="FFFFFF"/>
        </w:rPr>
        <w:t>Orr, M., &amp; Dentith, M. R. X. (2018). Clearing up some conceptual confusions about conspiracy theory theorizing.</w:t>
      </w:r>
    </w:p>
    <w:p w14:paraId="6757C6F7" w14:textId="2CA6AF31" w:rsidR="000E0B13" w:rsidRPr="000E0B13" w:rsidRDefault="000E0B13" w:rsidP="00202895">
      <w:pPr>
        <w:shd w:val="clear" w:color="auto" w:fill="FFFFFF"/>
        <w:snapToGrid w:val="0"/>
        <w:spacing w:line="480" w:lineRule="auto"/>
        <w:ind w:left="720" w:hanging="720"/>
        <w:contextualSpacing/>
        <w:jc w:val="both"/>
        <w:rPr>
          <w:rFonts w:ascii="Garamond" w:hAnsi="Garamond"/>
          <w:color w:val="222222"/>
          <w:shd w:val="clear" w:color="auto" w:fill="FFFFFF"/>
        </w:rPr>
      </w:pPr>
      <w:r w:rsidRPr="000E0B13">
        <w:rPr>
          <w:rFonts w:ascii="Garamond" w:hAnsi="Garamond" w:cs="Arial"/>
          <w:color w:val="222222"/>
          <w:shd w:val="clear" w:color="auto" w:fill="FFFFFF"/>
        </w:rPr>
        <w:t>Pigden, C. (2007). Conspiracy theories and the conventional wisdom. </w:t>
      </w:r>
      <w:r w:rsidRPr="000E0B13">
        <w:rPr>
          <w:rFonts w:ascii="Garamond" w:hAnsi="Garamond" w:cs="Arial"/>
          <w:i/>
          <w:iCs/>
          <w:color w:val="222222"/>
          <w:shd w:val="clear" w:color="auto" w:fill="FFFFFF"/>
        </w:rPr>
        <w:t>Episteme</w:t>
      </w:r>
      <w:r w:rsidRPr="000E0B13">
        <w:rPr>
          <w:rFonts w:ascii="Garamond" w:hAnsi="Garamond" w:cs="Arial"/>
          <w:color w:val="222222"/>
          <w:shd w:val="clear" w:color="auto" w:fill="FFFFFF"/>
        </w:rPr>
        <w:t>, </w:t>
      </w:r>
      <w:r w:rsidRPr="000E0B13">
        <w:rPr>
          <w:rFonts w:ascii="Garamond" w:hAnsi="Garamond" w:cs="Arial"/>
          <w:i/>
          <w:iCs/>
          <w:color w:val="222222"/>
          <w:shd w:val="clear" w:color="auto" w:fill="FFFFFF"/>
        </w:rPr>
        <w:t>4</w:t>
      </w:r>
      <w:r w:rsidRPr="000E0B13">
        <w:rPr>
          <w:rFonts w:ascii="Garamond" w:hAnsi="Garamond" w:cs="Arial"/>
          <w:color w:val="222222"/>
          <w:shd w:val="clear" w:color="auto" w:fill="FFFFFF"/>
        </w:rPr>
        <w:t>(2), 219-232.</w:t>
      </w:r>
    </w:p>
    <w:p w14:paraId="421B46F9" w14:textId="2FD3EDBE" w:rsidR="00202895" w:rsidRPr="00202895" w:rsidRDefault="00202895" w:rsidP="00202895">
      <w:pPr>
        <w:shd w:val="clear" w:color="auto" w:fill="FFFFFF"/>
        <w:snapToGrid w:val="0"/>
        <w:spacing w:line="480" w:lineRule="auto"/>
        <w:ind w:left="720" w:hanging="720"/>
        <w:contextualSpacing/>
        <w:jc w:val="both"/>
        <w:rPr>
          <w:rFonts w:ascii="Garamond" w:hAnsi="Garamond"/>
        </w:rPr>
      </w:pPr>
      <w:r w:rsidRPr="00202895">
        <w:rPr>
          <w:rFonts w:ascii="Garamond" w:hAnsi="Garamond"/>
        </w:rPr>
        <w:t xml:space="preserve">Räikkä, Juha. “Why a Pejorative Definition of ‘Conspiracy Theory’ Need Not Be Unfair.” Social Epistemology Review and Reply Collective 12 (5): 63–71. </w:t>
      </w:r>
      <w:hyperlink r:id="rId13" w:history="1">
        <w:r w:rsidRPr="00202895">
          <w:rPr>
            <w:rStyle w:val="Hyperlink"/>
            <w:rFonts w:ascii="Garamond" w:hAnsi="Garamond"/>
          </w:rPr>
          <w:t>https://wp.me/p1Bfg0-7Pf</w:t>
        </w:r>
      </w:hyperlink>
      <w:r w:rsidRPr="00202895">
        <w:rPr>
          <w:rFonts w:ascii="Garamond" w:hAnsi="Garamond"/>
        </w:rPr>
        <w:t>.</w:t>
      </w:r>
    </w:p>
    <w:p w14:paraId="0B48D77B" w14:textId="23661D0D" w:rsidR="00815A00" w:rsidRPr="00202895" w:rsidRDefault="00202895" w:rsidP="00202895">
      <w:pPr>
        <w:shd w:val="clear" w:color="auto" w:fill="FFFFFF"/>
        <w:snapToGrid w:val="0"/>
        <w:spacing w:line="480" w:lineRule="auto"/>
        <w:ind w:left="720" w:hanging="720"/>
        <w:contextualSpacing/>
        <w:jc w:val="both"/>
        <w:rPr>
          <w:rFonts w:ascii="Garamond" w:hAnsi="Garamond" w:cs="Arial"/>
          <w:color w:val="222222"/>
          <w:shd w:val="clear" w:color="auto" w:fill="FFFFFF"/>
        </w:rPr>
      </w:pPr>
      <w:r w:rsidRPr="00202895">
        <w:rPr>
          <w:rFonts w:ascii="Garamond" w:hAnsi="Garamond" w:cs="Arial"/>
          <w:color w:val="222222"/>
          <w:shd w:val="clear" w:color="auto" w:fill="FFFFFF"/>
        </w:rPr>
        <w:t>Seeman, M. (1991). Alienation and anomie. </w:t>
      </w:r>
      <w:r w:rsidRPr="00202895">
        <w:rPr>
          <w:rFonts w:ascii="Garamond" w:hAnsi="Garamond" w:cs="Arial"/>
          <w:i/>
          <w:iCs/>
          <w:color w:val="222222"/>
          <w:shd w:val="clear" w:color="auto" w:fill="FFFFFF"/>
        </w:rPr>
        <w:t>Measures of personality and social psychological attitudes</w:t>
      </w:r>
      <w:r w:rsidRPr="00202895">
        <w:rPr>
          <w:rFonts w:ascii="Garamond" w:hAnsi="Garamond" w:cs="Arial"/>
          <w:color w:val="222222"/>
          <w:shd w:val="clear" w:color="auto" w:fill="FFFFFF"/>
        </w:rPr>
        <w:t>, </w:t>
      </w:r>
      <w:r w:rsidRPr="00202895">
        <w:rPr>
          <w:rFonts w:ascii="Garamond" w:hAnsi="Garamond" w:cs="Arial"/>
          <w:i/>
          <w:iCs/>
          <w:color w:val="222222"/>
          <w:shd w:val="clear" w:color="auto" w:fill="FFFFFF"/>
        </w:rPr>
        <w:t>1</w:t>
      </w:r>
      <w:r w:rsidRPr="00202895">
        <w:rPr>
          <w:rFonts w:ascii="Garamond" w:hAnsi="Garamond" w:cs="Arial"/>
          <w:color w:val="222222"/>
          <w:shd w:val="clear" w:color="auto" w:fill="FFFFFF"/>
        </w:rPr>
        <w:t>, 291-371.</w:t>
      </w:r>
    </w:p>
    <w:p w14:paraId="2028BB74" w14:textId="77777777" w:rsidR="00202895" w:rsidRPr="00202895" w:rsidRDefault="00202895" w:rsidP="00202895">
      <w:pPr>
        <w:shd w:val="clear" w:color="auto" w:fill="FFFFFF"/>
        <w:snapToGrid w:val="0"/>
        <w:spacing w:line="480" w:lineRule="auto"/>
        <w:ind w:left="720" w:hanging="720"/>
        <w:contextualSpacing/>
        <w:jc w:val="both"/>
        <w:rPr>
          <w:rFonts w:ascii="Garamond" w:hAnsi="Garamond"/>
          <w:color w:val="222222"/>
          <w:shd w:val="clear" w:color="auto" w:fill="FFFFFF"/>
        </w:rPr>
      </w:pPr>
      <w:r w:rsidRPr="00202895">
        <w:rPr>
          <w:rFonts w:ascii="Garamond" w:hAnsi="Garamond"/>
          <w:color w:val="222222"/>
          <w:shd w:val="clear" w:color="auto" w:fill="FFFFFF"/>
        </w:rPr>
        <w:t>Sutton, R. M., &amp; Douglas, K. M. (2020). Conspiracy theories and the conspiracy mindset: Implications for political ideology. </w:t>
      </w:r>
      <w:r w:rsidRPr="00202895">
        <w:rPr>
          <w:rFonts w:ascii="Garamond" w:hAnsi="Garamond"/>
          <w:i/>
          <w:iCs/>
          <w:color w:val="222222"/>
          <w:shd w:val="clear" w:color="auto" w:fill="FFFFFF"/>
        </w:rPr>
        <w:t>Current Opinion in Behavioral Sciences</w:t>
      </w:r>
      <w:r w:rsidRPr="00202895">
        <w:rPr>
          <w:rFonts w:ascii="Garamond" w:hAnsi="Garamond"/>
          <w:color w:val="222222"/>
          <w:shd w:val="clear" w:color="auto" w:fill="FFFFFF"/>
        </w:rPr>
        <w:t>, </w:t>
      </w:r>
      <w:r w:rsidRPr="00202895">
        <w:rPr>
          <w:rFonts w:ascii="Garamond" w:hAnsi="Garamond"/>
          <w:i/>
          <w:iCs/>
          <w:color w:val="222222"/>
          <w:shd w:val="clear" w:color="auto" w:fill="FFFFFF"/>
        </w:rPr>
        <w:t>34</w:t>
      </w:r>
      <w:r w:rsidRPr="00202895">
        <w:rPr>
          <w:rFonts w:ascii="Garamond" w:hAnsi="Garamond"/>
          <w:color w:val="222222"/>
          <w:shd w:val="clear" w:color="auto" w:fill="FFFFFF"/>
        </w:rPr>
        <w:t>, 118-122.</w:t>
      </w:r>
    </w:p>
    <w:p w14:paraId="4306F226" w14:textId="2008399A" w:rsidR="00202895" w:rsidRPr="00202895" w:rsidRDefault="00202895" w:rsidP="00202895">
      <w:pPr>
        <w:shd w:val="clear" w:color="auto" w:fill="FFFFFF"/>
        <w:snapToGrid w:val="0"/>
        <w:spacing w:line="480" w:lineRule="auto"/>
        <w:ind w:left="720" w:hanging="720"/>
        <w:contextualSpacing/>
        <w:jc w:val="both"/>
        <w:rPr>
          <w:rFonts w:ascii="Garamond" w:hAnsi="Garamond" w:cs="Arial"/>
          <w:color w:val="161719"/>
          <w:shd w:val="clear" w:color="auto" w:fill="FFFFFF"/>
          <w:lang w:val="en-US"/>
        </w:rPr>
      </w:pPr>
      <w:r w:rsidRPr="00202895">
        <w:rPr>
          <w:rFonts w:ascii="Garamond" w:hAnsi="Garamond" w:cs="Arial"/>
          <w:color w:val="161719"/>
          <w:shd w:val="clear" w:color="auto" w:fill="FFFFFF"/>
        </w:rPr>
        <w:t>UNESCO, Twitter, &amp; World Jewish Congress</w:t>
      </w:r>
      <w:r w:rsidRPr="00202895">
        <w:rPr>
          <w:rFonts w:ascii="Garamond" w:hAnsi="Garamond" w:cs="Arial"/>
          <w:color w:val="161719"/>
          <w:shd w:val="clear" w:color="auto" w:fill="FFFFFF"/>
          <w:lang w:val="en-US"/>
        </w:rPr>
        <w:t>, (2023)</w:t>
      </w:r>
      <w:r w:rsidRPr="00202895">
        <w:rPr>
          <w:rFonts w:ascii="Garamond" w:hAnsi="Garamond" w:cs="Arial"/>
          <w:i/>
          <w:iCs/>
          <w:color w:val="161719"/>
          <w:shd w:val="clear" w:color="auto" w:fill="FFFFFF"/>
        </w:rPr>
        <w:t>. </w:t>
      </w:r>
      <w:r w:rsidRPr="00202895">
        <w:rPr>
          <w:rStyle w:val="Emphasis"/>
          <w:rFonts w:ascii="Garamond" w:hAnsi="Garamond" w:cs="Arial"/>
          <w:i w:val="0"/>
          <w:iCs w:val="0"/>
          <w:color w:val="161719"/>
          <w:shd w:val="clear" w:color="auto" w:fill="FFFFFF"/>
        </w:rPr>
        <w:t>#ThinkBeforeSharing - Stop the spread of conspiracy theories</w:t>
      </w:r>
      <w:r w:rsidRPr="00202895">
        <w:rPr>
          <w:rFonts w:ascii="Garamond" w:hAnsi="Garamond" w:cs="Arial"/>
          <w:i/>
          <w:iCs/>
          <w:color w:val="161719"/>
          <w:shd w:val="clear" w:color="auto" w:fill="FFFFFF"/>
        </w:rPr>
        <w:t>.</w:t>
      </w:r>
      <w:r w:rsidRPr="00202895">
        <w:rPr>
          <w:rFonts w:ascii="Garamond" w:hAnsi="Garamond" w:cs="Arial"/>
          <w:color w:val="161719"/>
          <w:shd w:val="clear" w:color="auto" w:fill="FFFFFF"/>
        </w:rPr>
        <w:t xml:space="preserve"> Unesco.org. Retrieved August 23, 2023, </w:t>
      </w:r>
      <w:r w:rsidRPr="00202895">
        <w:rPr>
          <w:rFonts w:ascii="Garamond" w:hAnsi="Garamond" w:cs="Arial"/>
          <w:color w:val="161719"/>
          <w:shd w:val="clear" w:color="auto" w:fill="FFFFFF"/>
          <w:lang w:val="en-US"/>
        </w:rPr>
        <w:t xml:space="preserve">from </w:t>
      </w:r>
      <w:hyperlink r:id="rId14" w:history="1">
        <w:r w:rsidRPr="00202895">
          <w:rPr>
            <w:rStyle w:val="Hyperlink"/>
            <w:rFonts w:ascii="Garamond" w:hAnsi="Garamond" w:cs="Arial"/>
            <w:shd w:val="clear" w:color="auto" w:fill="FFFFFF"/>
          </w:rPr>
          <w:t>https://en.unesco.org/themes/gced/thinkbeforesharing</w:t>
        </w:r>
      </w:hyperlink>
      <w:r w:rsidRPr="00202895">
        <w:rPr>
          <w:rFonts w:ascii="Garamond" w:hAnsi="Garamond" w:cs="Arial"/>
          <w:color w:val="161719"/>
          <w:shd w:val="clear" w:color="auto" w:fill="FFFFFF"/>
          <w:lang w:val="en-US"/>
        </w:rPr>
        <w:t>.</w:t>
      </w:r>
    </w:p>
    <w:p w14:paraId="37F1CD42" w14:textId="34821AB0" w:rsidR="00202895" w:rsidRPr="00202895" w:rsidRDefault="00202895" w:rsidP="00202895">
      <w:pPr>
        <w:shd w:val="clear" w:color="auto" w:fill="FFFFFF"/>
        <w:snapToGrid w:val="0"/>
        <w:spacing w:line="480" w:lineRule="auto"/>
        <w:ind w:left="720" w:hanging="720"/>
        <w:contextualSpacing/>
        <w:jc w:val="both"/>
        <w:rPr>
          <w:rFonts w:ascii="Garamond" w:hAnsi="Garamond"/>
          <w:color w:val="222222"/>
          <w:shd w:val="clear" w:color="auto" w:fill="FFFFFF"/>
        </w:rPr>
      </w:pPr>
      <w:r w:rsidRPr="00202895">
        <w:rPr>
          <w:rFonts w:ascii="Garamond" w:hAnsi="Garamond"/>
          <w:color w:val="222222"/>
          <w:shd w:val="clear" w:color="auto" w:fill="FFFFFF"/>
          <w:lang w:val="sv-SE"/>
        </w:rPr>
        <w:t>v</w:t>
      </w:r>
      <w:r w:rsidRPr="00202895">
        <w:rPr>
          <w:rFonts w:ascii="Garamond" w:hAnsi="Garamond"/>
          <w:color w:val="222222"/>
          <w:shd w:val="clear" w:color="auto" w:fill="FFFFFF"/>
        </w:rPr>
        <w:t>an Prooijen, J. W., Douglas, K. M., &amp; De Inocencio, C. (2018). Connecting the dots: Illusory pattern perception predicts belief in conspiracies and the supernatural. </w:t>
      </w:r>
      <w:r w:rsidRPr="00202895">
        <w:rPr>
          <w:rFonts w:ascii="Garamond" w:hAnsi="Garamond"/>
          <w:i/>
          <w:iCs/>
          <w:color w:val="222222"/>
          <w:shd w:val="clear" w:color="auto" w:fill="FFFFFF"/>
        </w:rPr>
        <w:t>European journal of social psychology</w:t>
      </w:r>
      <w:r w:rsidRPr="00202895">
        <w:rPr>
          <w:rFonts w:ascii="Garamond" w:hAnsi="Garamond"/>
          <w:color w:val="222222"/>
          <w:shd w:val="clear" w:color="auto" w:fill="FFFFFF"/>
        </w:rPr>
        <w:t>, </w:t>
      </w:r>
      <w:r w:rsidRPr="00202895">
        <w:rPr>
          <w:rFonts w:ascii="Garamond" w:hAnsi="Garamond"/>
          <w:i/>
          <w:iCs/>
          <w:color w:val="222222"/>
          <w:shd w:val="clear" w:color="auto" w:fill="FFFFFF"/>
        </w:rPr>
        <w:t>48</w:t>
      </w:r>
      <w:r w:rsidRPr="00202895">
        <w:rPr>
          <w:rFonts w:ascii="Garamond" w:hAnsi="Garamond"/>
          <w:color w:val="222222"/>
          <w:shd w:val="clear" w:color="auto" w:fill="FFFFFF"/>
        </w:rPr>
        <w:t>(3), 320-335.</w:t>
      </w:r>
    </w:p>
    <w:p w14:paraId="661A681B" w14:textId="1E18C10E" w:rsidR="00202895" w:rsidRPr="00202895" w:rsidRDefault="00202895" w:rsidP="00202895">
      <w:pPr>
        <w:shd w:val="clear" w:color="auto" w:fill="FFFFFF"/>
        <w:snapToGrid w:val="0"/>
        <w:spacing w:line="480" w:lineRule="auto"/>
        <w:ind w:left="720" w:hanging="720"/>
        <w:contextualSpacing/>
        <w:jc w:val="both"/>
        <w:rPr>
          <w:rFonts w:ascii="Garamond" w:hAnsi="Garamond"/>
          <w:color w:val="222222"/>
          <w:shd w:val="clear" w:color="auto" w:fill="FFFFFF"/>
        </w:rPr>
      </w:pPr>
      <w:r w:rsidRPr="00202895">
        <w:rPr>
          <w:rFonts w:ascii="Garamond" w:hAnsi="Garamond" w:cs="Arial"/>
          <w:color w:val="222222"/>
        </w:rPr>
        <w:lastRenderedPageBreak/>
        <w:t>Van Prooijen, J. W., &amp; Van Vugt, M. (2018). Conspiracy theories: Evolved functions and psychological mechanisms. </w:t>
      </w:r>
      <w:r w:rsidRPr="00202895">
        <w:rPr>
          <w:rFonts w:ascii="Garamond" w:hAnsi="Garamond" w:cs="Arial"/>
          <w:i/>
          <w:iCs/>
          <w:color w:val="222222"/>
        </w:rPr>
        <w:t>Perspectives on psychological science</w:t>
      </w:r>
      <w:r w:rsidRPr="00202895">
        <w:rPr>
          <w:rFonts w:ascii="Garamond" w:hAnsi="Garamond" w:cs="Arial"/>
          <w:color w:val="222222"/>
        </w:rPr>
        <w:t>, </w:t>
      </w:r>
      <w:r w:rsidRPr="00202895">
        <w:rPr>
          <w:rFonts w:ascii="Garamond" w:hAnsi="Garamond" w:cs="Arial"/>
          <w:i/>
          <w:iCs/>
          <w:color w:val="222222"/>
        </w:rPr>
        <w:t>13</w:t>
      </w:r>
      <w:r w:rsidRPr="00202895">
        <w:rPr>
          <w:rFonts w:ascii="Garamond" w:hAnsi="Garamond" w:cs="Arial"/>
          <w:color w:val="222222"/>
        </w:rPr>
        <w:t>(6), 770-788.</w:t>
      </w:r>
    </w:p>
    <w:p w14:paraId="32007E3A" w14:textId="29D8329D" w:rsidR="00202895" w:rsidRPr="00202895" w:rsidRDefault="00202895" w:rsidP="00202895">
      <w:pPr>
        <w:shd w:val="clear" w:color="auto" w:fill="FFFFFF"/>
        <w:snapToGrid w:val="0"/>
        <w:spacing w:line="480" w:lineRule="auto"/>
        <w:ind w:left="720" w:hanging="720"/>
        <w:contextualSpacing/>
        <w:jc w:val="both"/>
        <w:rPr>
          <w:rFonts w:ascii="Garamond" w:hAnsi="Garamond"/>
          <w:color w:val="222222"/>
          <w:shd w:val="clear" w:color="auto" w:fill="FFFFFF"/>
          <w:lang w:val="en-US"/>
        </w:rPr>
      </w:pPr>
      <w:r w:rsidRPr="00202895">
        <w:rPr>
          <w:rFonts w:ascii="Garamond" w:hAnsi="Garamond"/>
          <w:color w:val="222222"/>
          <w:shd w:val="clear" w:color="auto" w:fill="FFFFFF"/>
        </w:rPr>
        <w:t>van Prooijen, J. W. (2022). Psychological benefits of believing conspiracy theories. </w:t>
      </w:r>
      <w:r w:rsidRPr="00202895">
        <w:rPr>
          <w:rFonts w:ascii="Garamond" w:hAnsi="Garamond"/>
          <w:i/>
          <w:iCs/>
          <w:color w:val="222222"/>
          <w:shd w:val="clear" w:color="auto" w:fill="FFFFFF"/>
        </w:rPr>
        <w:t>Current Opinion in Psychology</w:t>
      </w:r>
      <w:r w:rsidRPr="00202895">
        <w:rPr>
          <w:rFonts w:ascii="Garamond" w:hAnsi="Garamond"/>
          <w:color w:val="222222"/>
          <w:shd w:val="clear" w:color="auto" w:fill="FFFFFF"/>
        </w:rPr>
        <w:t>, 101352.</w:t>
      </w:r>
    </w:p>
    <w:p w14:paraId="0CF94C0F" w14:textId="4A8B7CB8" w:rsidR="00815A00" w:rsidRPr="00202895" w:rsidRDefault="00202895" w:rsidP="00202895">
      <w:pPr>
        <w:shd w:val="clear" w:color="auto" w:fill="FFFFFF"/>
        <w:snapToGrid w:val="0"/>
        <w:spacing w:line="480" w:lineRule="auto"/>
        <w:ind w:left="720" w:hanging="720"/>
        <w:contextualSpacing/>
        <w:jc w:val="both"/>
        <w:rPr>
          <w:rFonts w:ascii="Garamond" w:hAnsi="Garamond"/>
          <w:color w:val="222222"/>
          <w:shd w:val="clear" w:color="auto" w:fill="FFFFFF"/>
        </w:rPr>
      </w:pPr>
      <w:r w:rsidRPr="00202895">
        <w:rPr>
          <w:rFonts w:ascii="Garamond" w:hAnsi="Garamond"/>
          <w:color w:val="222222"/>
          <w:shd w:val="clear" w:color="auto" w:fill="FFFFFF"/>
        </w:rPr>
        <w:t>Whitson, J. A., &amp; Galinsky, A. D. (2008). Lacking control increases illusory pattern perception. </w:t>
      </w:r>
      <w:r w:rsidRPr="00202895">
        <w:rPr>
          <w:rFonts w:ascii="Garamond" w:hAnsi="Garamond"/>
          <w:i/>
          <w:iCs/>
          <w:color w:val="222222"/>
          <w:shd w:val="clear" w:color="auto" w:fill="FFFFFF"/>
        </w:rPr>
        <w:t>science</w:t>
      </w:r>
      <w:r w:rsidRPr="00202895">
        <w:rPr>
          <w:rFonts w:ascii="Garamond" w:hAnsi="Garamond"/>
          <w:color w:val="222222"/>
          <w:shd w:val="clear" w:color="auto" w:fill="FFFFFF"/>
        </w:rPr>
        <w:t>, </w:t>
      </w:r>
      <w:r w:rsidRPr="00202895">
        <w:rPr>
          <w:rFonts w:ascii="Garamond" w:hAnsi="Garamond"/>
          <w:i/>
          <w:iCs/>
          <w:color w:val="222222"/>
          <w:shd w:val="clear" w:color="auto" w:fill="FFFFFF"/>
        </w:rPr>
        <w:t>322</w:t>
      </w:r>
      <w:r w:rsidRPr="00202895">
        <w:rPr>
          <w:rFonts w:ascii="Garamond" w:hAnsi="Garamond"/>
          <w:color w:val="222222"/>
          <w:shd w:val="clear" w:color="auto" w:fill="FFFFFF"/>
        </w:rPr>
        <w:t>(5898), 115-117.</w:t>
      </w:r>
    </w:p>
    <w:p w14:paraId="06AEE245" w14:textId="178D9D66" w:rsidR="00202895" w:rsidRPr="00202895" w:rsidRDefault="00F13B90" w:rsidP="00202895">
      <w:pPr>
        <w:shd w:val="clear" w:color="auto" w:fill="FFFFFF"/>
        <w:snapToGrid w:val="0"/>
        <w:spacing w:line="480" w:lineRule="auto"/>
        <w:ind w:left="720" w:hanging="720"/>
        <w:contextualSpacing/>
        <w:jc w:val="both"/>
        <w:rPr>
          <w:rFonts w:ascii="Garamond" w:hAnsi="Garamond"/>
          <w:lang w:val="en-US"/>
        </w:rPr>
      </w:pPr>
      <w:r w:rsidRPr="00202895">
        <w:rPr>
          <w:rFonts w:ascii="Garamond" w:hAnsi="Garamond"/>
        </w:rPr>
        <w:t>Wood, M., &amp; Gray, D. (2019). Right-wing authoritarianism as a predictor of pro-establishment versus anti-establishment conspiracy theories. </w:t>
      </w:r>
      <w:r w:rsidRPr="00202895">
        <w:rPr>
          <w:rStyle w:val="Emphasis"/>
          <w:rFonts w:ascii="Garamond" w:hAnsi="Garamond"/>
        </w:rPr>
        <w:t>Personality and Individual Differences</w:t>
      </w:r>
      <w:r w:rsidRPr="00202895">
        <w:rPr>
          <w:rFonts w:ascii="Garamond" w:hAnsi="Garamond"/>
        </w:rPr>
        <w:t>, </w:t>
      </w:r>
      <w:r w:rsidRPr="00202895">
        <w:rPr>
          <w:rStyle w:val="Emphasis"/>
          <w:rFonts w:ascii="Garamond" w:hAnsi="Garamond"/>
        </w:rPr>
        <w:t>138</w:t>
      </w:r>
      <w:r w:rsidRPr="00202895">
        <w:rPr>
          <w:rFonts w:ascii="Garamond" w:hAnsi="Garamond"/>
        </w:rPr>
        <w:t>, 163-166. </w:t>
      </w:r>
      <w:hyperlink r:id="rId15" w:history="1">
        <w:r w:rsidR="00202895" w:rsidRPr="00202895">
          <w:rPr>
            <w:rStyle w:val="Hyperlink"/>
            <w:rFonts w:ascii="Garamond" w:hAnsi="Garamond"/>
          </w:rPr>
          <w:t>https://doi.org/10.1016/j.paid.2018.09.036</w:t>
        </w:r>
      </w:hyperlink>
      <w:r w:rsidR="00202895" w:rsidRPr="00E95EEB">
        <w:rPr>
          <w:rFonts w:ascii="Garamond" w:hAnsi="Garamond"/>
          <w:lang w:val="en-US"/>
        </w:rPr>
        <w:t>.</w:t>
      </w:r>
      <w:r w:rsidR="00202895" w:rsidRPr="00202895">
        <w:rPr>
          <w:rFonts w:ascii="Garamond" w:hAnsi="Garamond"/>
          <w:lang w:val="en-US"/>
        </w:rPr>
        <w:t xml:space="preserve"> </w:t>
      </w:r>
    </w:p>
    <w:p w14:paraId="58779517" w14:textId="7E2B2CC8" w:rsidR="002A0BD2" w:rsidRDefault="00202895" w:rsidP="00202895">
      <w:pPr>
        <w:shd w:val="clear" w:color="auto" w:fill="FFFFFF"/>
        <w:snapToGrid w:val="0"/>
        <w:spacing w:line="480" w:lineRule="auto"/>
        <w:ind w:left="720" w:hanging="720"/>
        <w:contextualSpacing/>
        <w:jc w:val="both"/>
        <w:rPr>
          <w:rFonts w:ascii="Garamond" w:hAnsi="Garamond"/>
          <w:color w:val="222222"/>
          <w:shd w:val="clear" w:color="auto" w:fill="FFFFFF"/>
        </w:rPr>
      </w:pPr>
      <w:r w:rsidRPr="00202895">
        <w:rPr>
          <w:rFonts w:ascii="Garamond" w:hAnsi="Garamond"/>
          <w:color w:val="222222"/>
          <w:shd w:val="clear" w:color="auto" w:fill="FFFFFF"/>
        </w:rPr>
        <w:t>Wrangham, R. W. (2019). Hypotheses for the evolution of reduced reactive aggression in the context of human self-domestication. </w:t>
      </w:r>
      <w:r w:rsidRPr="00202895">
        <w:rPr>
          <w:rFonts w:ascii="Garamond" w:hAnsi="Garamond"/>
          <w:i/>
          <w:iCs/>
          <w:color w:val="222222"/>
          <w:shd w:val="clear" w:color="auto" w:fill="FFFFFF"/>
        </w:rPr>
        <w:t>Frontiers in Psychology</w:t>
      </w:r>
      <w:r w:rsidRPr="00202895">
        <w:rPr>
          <w:rFonts w:ascii="Garamond" w:hAnsi="Garamond"/>
          <w:color w:val="222222"/>
          <w:shd w:val="clear" w:color="auto" w:fill="FFFFFF"/>
        </w:rPr>
        <w:t>, 1914.</w:t>
      </w:r>
    </w:p>
    <w:p w14:paraId="0D1F66CF" w14:textId="77777777" w:rsidR="00BC22C9" w:rsidRPr="00202895" w:rsidRDefault="00BC22C9" w:rsidP="00202895">
      <w:pPr>
        <w:shd w:val="clear" w:color="auto" w:fill="FFFFFF"/>
        <w:snapToGrid w:val="0"/>
        <w:spacing w:line="480" w:lineRule="auto"/>
        <w:ind w:left="720" w:hanging="720"/>
        <w:contextualSpacing/>
        <w:jc w:val="both"/>
        <w:rPr>
          <w:rFonts w:ascii="Garamond" w:hAnsi="Garamond"/>
          <w:color w:val="222222"/>
          <w:shd w:val="clear" w:color="auto" w:fill="FFFFFF"/>
        </w:rPr>
      </w:pPr>
    </w:p>
    <w:sectPr w:rsidR="00BC22C9" w:rsidRPr="00202895">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5C74" w14:textId="77777777" w:rsidR="00A949C8" w:rsidRDefault="00A949C8" w:rsidP="009948C6">
      <w:r>
        <w:separator/>
      </w:r>
    </w:p>
  </w:endnote>
  <w:endnote w:type="continuationSeparator" w:id="0">
    <w:p w14:paraId="78BCFFFD" w14:textId="77777777" w:rsidR="00A949C8" w:rsidRDefault="00A949C8" w:rsidP="0099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1179718"/>
      <w:docPartObj>
        <w:docPartGallery w:val="Page Numbers (Bottom of Page)"/>
        <w:docPartUnique/>
      </w:docPartObj>
    </w:sdtPr>
    <w:sdtContent>
      <w:p w14:paraId="2A0C1873" w14:textId="040D2E39" w:rsidR="00BE79E9" w:rsidRDefault="00BE79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131C5">
          <w:rPr>
            <w:rStyle w:val="PageNumber"/>
            <w:noProof/>
          </w:rPr>
          <w:t>6</w:t>
        </w:r>
        <w:r>
          <w:rPr>
            <w:rStyle w:val="PageNumber"/>
          </w:rPr>
          <w:fldChar w:fldCharType="end"/>
        </w:r>
      </w:p>
    </w:sdtContent>
  </w:sdt>
  <w:p w14:paraId="52F55D60" w14:textId="77777777" w:rsidR="00BE79E9" w:rsidRDefault="00BE79E9" w:rsidP="00BE79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138975"/>
      <w:docPartObj>
        <w:docPartGallery w:val="Page Numbers (Bottom of Page)"/>
        <w:docPartUnique/>
      </w:docPartObj>
    </w:sdtPr>
    <w:sdtContent>
      <w:p w14:paraId="7A7EFD31" w14:textId="3AEDBB45" w:rsidR="00BE79E9" w:rsidRDefault="00BE79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FAEDBC" w14:textId="77777777" w:rsidR="00BE79E9" w:rsidRDefault="00BE79E9" w:rsidP="00BE79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AB212" w14:textId="77777777" w:rsidR="00A949C8" w:rsidRDefault="00A949C8" w:rsidP="009948C6">
      <w:r>
        <w:separator/>
      </w:r>
    </w:p>
  </w:footnote>
  <w:footnote w:type="continuationSeparator" w:id="0">
    <w:p w14:paraId="007D9ECA" w14:textId="77777777" w:rsidR="00A949C8" w:rsidRDefault="00A949C8" w:rsidP="009948C6">
      <w:r>
        <w:continuationSeparator/>
      </w:r>
    </w:p>
  </w:footnote>
  <w:footnote w:id="1">
    <w:p w14:paraId="2A93DCF9" w14:textId="2F465B30" w:rsidR="009948C6" w:rsidRPr="004565DC" w:rsidRDefault="009948C6" w:rsidP="004565DC">
      <w:pPr>
        <w:pStyle w:val="FootnoteText"/>
        <w:spacing w:line="480" w:lineRule="auto"/>
        <w:rPr>
          <w:rFonts w:ascii="Garamond" w:hAnsi="Garamond"/>
          <w:lang w:val="en-US"/>
        </w:rPr>
      </w:pPr>
      <w:r w:rsidRPr="004565DC">
        <w:rPr>
          <w:rStyle w:val="FootnoteReference"/>
          <w:rFonts w:ascii="Garamond" w:hAnsi="Garamond"/>
        </w:rPr>
        <w:footnoteRef/>
      </w:r>
      <w:r w:rsidRPr="004565DC">
        <w:rPr>
          <w:rFonts w:ascii="Garamond" w:hAnsi="Garamond"/>
        </w:rPr>
        <w:t xml:space="preserve"> </w:t>
      </w:r>
      <w:r w:rsidRPr="004565DC">
        <w:rPr>
          <w:rFonts w:ascii="Garamond" w:hAnsi="Garamond"/>
          <w:lang w:val="en-US"/>
        </w:rPr>
        <w:t xml:space="preserve">I </w:t>
      </w:r>
      <w:r w:rsidR="00425109" w:rsidRPr="004565DC">
        <w:rPr>
          <w:rFonts w:ascii="Garamond" w:hAnsi="Garamond"/>
          <w:lang w:val="en-US"/>
        </w:rPr>
        <w:t>take</w:t>
      </w:r>
      <w:r w:rsidRPr="004565DC">
        <w:rPr>
          <w:rFonts w:ascii="Garamond" w:hAnsi="Garamond"/>
          <w:lang w:val="en-US"/>
        </w:rPr>
        <w:t xml:space="preserve"> conspiracy theory to</w:t>
      </w:r>
      <w:r w:rsidR="00425109" w:rsidRPr="004565DC">
        <w:rPr>
          <w:rFonts w:ascii="Garamond" w:hAnsi="Garamond"/>
          <w:lang w:val="en-US"/>
        </w:rPr>
        <w:t xml:space="preserve"> be</w:t>
      </w:r>
      <w:r w:rsidRPr="004565DC">
        <w:rPr>
          <w:rFonts w:ascii="Garamond" w:hAnsi="Garamond"/>
          <w:lang w:val="en-US"/>
        </w:rPr>
        <w:t xml:space="preserve"> a theory that explains an event as the result of a </w:t>
      </w:r>
      <w:r w:rsidR="00245112">
        <w:rPr>
          <w:rFonts w:ascii="Garamond" w:hAnsi="Garamond"/>
          <w:lang w:val="en-US"/>
        </w:rPr>
        <w:t>conspiracy</w:t>
      </w:r>
      <w:r w:rsidRPr="004565DC">
        <w:rPr>
          <w:rFonts w:ascii="Garamond" w:hAnsi="Garamond"/>
          <w:lang w:val="en-US"/>
        </w:rPr>
        <w:t xml:space="preserve"> </w:t>
      </w:r>
      <w:r w:rsidR="00245112">
        <w:rPr>
          <w:rFonts w:ascii="Garamond" w:hAnsi="Garamond"/>
          <w:lang w:val="en-US"/>
        </w:rPr>
        <w:t>against the interest of others</w:t>
      </w:r>
      <w:r w:rsidRPr="004565DC">
        <w:rPr>
          <w:rFonts w:ascii="Garamond" w:hAnsi="Garamond"/>
          <w:lang w:val="en-US"/>
        </w:rPr>
        <w:t xml:space="preserve"> (for </w:t>
      </w:r>
      <w:r w:rsidR="00D746A4" w:rsidRPr="004565DC">
        <w:rPr>
          <w:rFonts w:ascii="Garamond" w:hAnsi="Garamond"/>
          <w:lang w:val="en-US"/>
        </w:rPr>
        <w:t>other</w:t>
      </w:r>
      <w:r w:rsidRPr="004565DC">
        <w:rPr>
          <w:rFonts w:ascii="Garamond" w:hAnsi="Garamond"/>
          <w:lang w:val="en-US"/>
        </w:rPr>
        <w:t xml:space="preserve"> definitions see </w:t>
      </w:r>
      <w:r w:rsidR="00335DBD" w:rsidRPr="004565DC">
        <w:rPr>
          <w:rFonts w:ascii="Garamond" w:hAnsi="Garamond" w:cs="Calibri"/>
          <w:lang w:val="en-US"/>
        </w:rPr>
        <w:t>Keeley, 1999; Pigden, 2007; Dentith, 2018; Hagen, 2022</w:t>
      </w:r>
      <w:r w:rsidR="00BE0B9D">
        <w:rPr>
          <w:rFonts w:ascii="Garamond" w:hAnsi="Garamond" w:cs="Calibri"/>
          <w:lang w:val="en-US"/>
        </w:rPr>
        <w:t xml:space="preserve">; </w:t>
      </w:r>
      <w:proofErr w:type="spellStart"/>
      <w:r w:rsidR="00BE0B9D" w:rsidRPr="004565DC">
        <w:rPr>
          <w:rFonts w:ascii="Garamond" w:hAnsi="Garamond"/>
          <w:lang w:val="en-US"/>
        </w:rPr>
        <w:t>Tsapos</w:t>
      </w:r>
      <w:proofErr w:type="spellEnd"/>
      <w:r w:rsidR="00BE0B9D">
        <w:rPr>
          <w:rFonts w:ascii="Garamond" w:hAnsi="Garamond"/>
          <w:lang w:val="en-US"/>
        </w:rPr>
        <w:t xml:space="preserve">, </w:t>
      </w:r>
      <w:r w:rsidR="00BE0B9D" w:rsidRPr="004565DC">
        <w:rPr>
          <w:rFonts w:ascii="Garamond" w:hAnsi="Garamond"/>
          <w:lang w:val="en-US"/>
        </w:rPr>
        <w:t>2023</w:t>
      </w:r>
      <w:r w:rsidRPr="004565DC">
        <w:rPr>
          <w:rFonts w:ascii="Garamond" w:hAnsi="Garamond"/>
          <w:lang w:val="en-US"/>
        </w:rPr>
        <w:t xml:space="preserve">) </w:t>
      </w:r>
    </w:p>
  </w:footnote>
  <w:footnote w:id="2">
    <w:p w14:paraId="14C6F021" w14:textId="44114274" w:rsidR="00BC32DB" w:rsidRPr="007604E3" w:rsidRDefault="00BC32DB" w:rsidP="003168E1">
      <w:pPr>
        <w:pStyle w:val="FootnoteText"/>
        <w:spacing w:line="480" w:lineRule="auto"/>
        <w:rPr>
          <w:rFonts w:ascii="Garamond" w:hAnsi="Garamond"/>
          <w:color w:val="000000" w:themeColor="text1"/>
          <w:lang w:val="en-US"/>
        </w:rPr>
      </w:pPr>
      <w:r w:rsidRPr="007604E3">
        <w:rPr>
          <w:rStyle w:val="FootnoteReference"/>
          <w:rFonts w:ascii="Garamond" w:hAnsi="Garamond"/>
          <w:color w:val="000000" w:themeColor="text1"/>
        </w:rPr>
        <w:footnoteRef/>
      </w:r>
      <w:r w:rsidRPr="007604E3">
        <w:rPr>
          <w:rFonts w:ascii="Garamond" w:hAnsi="Garamond"/>
          <w:color w:val="000000" w:themeColor="text1"/>
        </w:rPr>
        <w:t xml:space="preserve"> </w:t>
      </w:r>
      <w:r w:rsidR="00327881" w:rsidRPr="007604E3">
        <w:rPr>
          <w:rFonts w:ascii="Garamond" w:hAnsi="Garamond"/>
          <w:color w:val="000000" w:themeColor="text1"/>
          <w:lang w:val="en-US"/>
        </w:rPr>
        <w:t>Being m</w:t>
      </w:r>
      <w:r w:rsidR="00327881" w:rsidRPr="007604E3">
        <w:rPr>
          <w:rFonts w:ascii="Garamond" w:hAnsi="Garamond"/>
          <w:lang w:val="en-US"/>
        </w:rPr>
        <w:t>otivated by truth seeking</w:t>
      </w:r>
      <w:r w:rsidR="00327881" w:rsidRPr="007604E3">
        <w:rPr>
          <w:rFonts w:ascii="Garamond" w:hAnsi="Garamond"/>
          <w:color w:val="000000" w:themeColor="text1"/>
          <w:lang w:val="en-US"/>
        </w:rPr>
        <w:t xml:space="preserve"> is d</w:t>
      </w:r>
      <w:r w:rsidRPr="007604E3">
        <w:rPr>
          <w:rFonts w:ascii="Garamond" w:hAnsi="Garamond"/>
          <w:color w:val="000000" w:themeColor="text1"/>
          <w:lang w:val="en-US"/>
        </w:rPr>
        <w:t xml:space="preserve">istinct from other practical motivations, </w:t>
      </w:r>
      <w:r w:rsidR="00327881" w:rsidRPr="007604E3">
        <w:rPr>
          <w:rFonts w:ascii="Garamond" w:hAnsi="Garamond"/>
          <w:color w:val="000000" w:themeColor="text1"/>
          <w:lang w:val="en-US"/>
        </w:rPr>
        <w:t>a</w:t>
      </w:r>
      <w:r w:rsidR="00EB18F0" w:rsidRPr="007604E3">
        <w:rPr>
          <w:rFonts w:ascii="Garamond" w:hAnsi="Garamond"/>
          <w:color w:val="000000" w:themeColor="text1"/>
          <w:lang w:val="en-US"/>
        </w:rPr>
        <w:t xml:space="preserve">nd </w:t>
      </w:r>
      <w:r w:rsidR="00327881" w:rsidRPr="007604E3">
        <w:rPr>
          <w:rFonts w:ascii="Garamond" w:hAnsi="Garamond"/>
          <w:color w:val="000000" w:themeColor="text1"/>
          <w:lang w:val="en-US"/>
        </w:rPr>
        <w:t>does not imply that it is</w:t>
      </w:r>
      <w:r w:rsidR="00EB18F0" w:rsidRPr="007604E3">
        <w:rPr>
          <w:rFonts w:ascii="Garamond" w:hAnsi="Garamond"/>
          <w:color w:val="000000" w:themeColor="text1"/>
          <w:lang w:val="en-US"/>
        </w:rPr>
        <w:t xml:space="preserve"> truth-tracking.</w:t>
      </w:r>
    </w:p>
  </w:footnote>
  <w:footnote w:id="3">
    <w:p w14:paraId="625D0624" w14:textId="64C04587" w:rsidR="00D174AD" w:rsidRPr="00D174AD" w:rsidRDefault="00D174AD" w:rsidP="003168E1">
      <w:pPr>
        <w:pStyle w:val="FootnoteText"/>
        <w:spacing w:line="480" w:lineRule="auto"/>
        <w:rPr>
          <w:lang w:val="en-US"/>
        </w:rPr>
      </w:pPr>
      <w:r w:rsidRPr="003168E1">
        <w:rPr>
          <w:rStyle w:val="FootnoteReference"/>
          <w:rFonts w:ascii="Garamond" w:hAnsi="Garamond"/>
        </w:rPr>
        <w:footnoteRef/>
      </w:r>
      <w:r w:rsidRPr="003168E1">
        <w:rPr>
          <w:rFonts w:ascii="Garamond" w:hAnsi="Garamond"/>
        </w:rPr>
        <w:t xml:space="preserve"> </w:t>
      </w:r>
      <w:r w:rsidRPr="003168E1">
        <w:rPr>
          <w:rFonts w:ascii="Garamond" w:hAnsi="Garamond"/>
          <w:lang w:val="en-US"/>
        </w:rPr>
        <w:t xml:space="preserve">Not to be confused with </w:t>
      </w:r>
      <w:r w:rsidR="003A033E" w:rsidRPr="003168E1">
        <w:rPr>
          <w:rFonts w:ascii="Garamond" w:hAnsi="Garamond"/>
          <w:lang w:val="en-US"/>
        </w:rPr>
        <w:t xml:space="preserve">the person being alienated, but rather </w:t>
      </w:r>
      <w:r w:rsidR="007604E3">
        <w:rPr>
          <w:rFonts w:ascii="Garamond" w:hAnsi="Garamond"/>
          <w:lang w:val="en-US"/>
        </w:rPr>
        <w:t>how social including or excluding (relative to some community) believing or subscribing to a particular</w:t>
      </w:r>
      <w:r w:rsidR="003A033E" w:rsidRPr="003168E1">
        <w:rPr>
          <w:rFonts w:ascii="Garamond" w:hAnsi="Garamond"/>
          <w:lang w:val="en-US"/>
        </w:rPr>
        <w:t xml:space="preserve"> conspiracy theory </w:t>
      </w:r>
      <w:r w:rsidR="007604E3">
        <w:rPr>
          <w:rFonts w:ascii="Garamond" w:hAnsi="Garamond"/>
          <w:lang w:val="en-US"/>
        </w:rPr>
        <w:t xml:space="preserve">is, </w:t>
      </w:r>
      <w:r w:rsidR="003A033E" w:rsidRPr="003168E1">
        <w:rPr>
          <w:rFonts w:ascii="Garamond" w:hAnsi="Garamond"/>
          <w:lang w:val="en-US"/>
        </w:rPr>
        <w:t xml:space="preserve">in relation to other more socially inclusive </w:t>
      </w:r>
      <w:r w:rsidR="00C672C8" w:rsidRPr="003168E1">
        <w:rPr>
          <w:rFonts w:ascii="Garamond" w:hAnsi="Garamond"/>
          <w:lang w:val="en-US"/>
        </w:rPr>
        <w:t>theories</w:t>
      </w:r>
      <w:r w:rsidR="003A033E" w:rsidRPr="003168E1">
        <w:rPr>
          <w:rFonts w:ascii="Garamond" w:hAnsi="Garamond"/>
          <w:lang w:val="en-US"/>
        </w:rPr>
        <w:t>.</w:t>
      </w:r>
      <w:r w:rsidR="00C672C8">
        <w:rPr>
          <w:lang w:val="en-US"/>
        </w:rPr>
        <w:t xml:space="preserve">  </w:t>
      </w:r>
    </w:p>
  </w:footnote>
  <w:footnote w:id="4">
    <w:p w14:paraId="240C69BC" w14:textId="21620DEC" w:rsidR="00154441" w:rsidRPr="00C92521" w:rsidRDefault="00154441" w:rsidP="00C92521">
      <w:pPr>
        <w:pStyle w:val="FootnoteText"/>
        <w:spacing w:line="480" w:lineRule="auto"/>
        <w:rPr>
          <w:rFonts w:ascii="Garamond" w:hAnsi="Garamond"/>
          <w:lang w:val="en-US"/>
        </w:rPr>
      </w:pPr>
      <w:r w:rsidRPr="00C92521">
        <w:rPr>
          <w:rStyle w:val="FootnoteReference"/>
          <w:rFonts w:ascii="Garamond" w:hAnsi="Garamond"/>
        </w:rPr>
        <w:footnoteRef/>
      </w:r>
      <w:r w:rsidRPr="00C92521">
        <w:rPr>
          <w:rFonts w:ascii="Garamond" w:hAnsi="Garamond"/>
        </w:rPr>
        <w:t xml:space="preserve"> </w:t>
      </w:r>
      <w:r w:rsidRPr="00C92521">
        <w:rPr>
          <w:rFonts w:ascii="Garamond" w:hAnsi="Garamond"/>
          <w:lang w:val="en-US"/>
        </w:rPr>
        <w:t>See Tsapos (2023) for a discussion of other definitions</w:t>
      </w:r>
      <w:r w:rsidR="00C92521">
        <w:rPr>
          <w:rFonts w:ascii="Garamond" w:hAnsi="Garamond"/>
          <w:lang w:val="en-US"/>
        </w:rPr>
        <w:t>.</w:t>
      </w:r>
    </w:p>
  </w:footnote>
  <w:footnote w:id="5">
    <w:p w14:paraId="552E7A79" w14:textId="05E5B3C8" w:rsidR="002E22F0" w:rsidRPr="005F5FAE" w:rsidRDefault="002E22F0" w:rsidP="008F0544">
      <w:pPr>
        <w:pStyle w:val="FootnoteText"/>
        <w:spacing w:line="480" w:lineRule="auto"/>
        <w:rPr>
          <w:rFonts w:ascii="Garamond" w:hAnsi="Garamond"/>
          <w:lang w:val="en-US"/>
        </w:rPr>
      </w:pPr>
      <w:r w:rsidRPr="005F5FAE">
        <w:rPr>
          <w:rStyle w:val="FootnoteReference"/>
          <w:rFonts w:ascii="Garamond" w:hAnsi="Garamond"/>
        </w:rPr>
        <w:footnoteRef/>
      </w:r>
      <w:r w:rsidRPr="005F5FAE">
        <w:rPr>
          <w:rFonts w:ascii="Garamond" w:hAnsi="Garamond"/>
        </w:rPr>
        <w:t xml:space="preserve"> </w:t>
      </w:r>
      <w:r w:rsidRPr="005F5FAE">
        <w:rPr>
          <w:rFonts w:ascii="Garamond" w:hAnsi="Garamond"/>
          <w:lang w:val="en-US"/>
        </w:rPr>
        <w:t xml:space="preserve">Others with similar </w:t>
      </w:r>
      <w:r w:rsidR="00880B8D" w:rsidRPr="005F5FAE">
        <w:rPr>
          <w:rFonts w:ascii="Garamond" w:hAnsi="Garamond"/>
          <w:lang w:val="en-US"/>
        </w:rPr>
        <w:t>definitions</w:t>
      </w:r>
      <w:r w:rsidRPr="005F5FAE">
        <w:rPr>
          <w:rFonts w:ascii="Garamond" w:hAnsi="Garamond"/>
          <w:lang w:val="en-US"/>
        </w:rPr>
        <w:t xml:space="preserve"> are </w:t>
      </w:r>
      <w:proofErr w:type="spellStart"/>
      <w:r w:rsidRPr="005F5FAE">
        <w:rPr>
          <w:rFonts w:ascii="Garamond" w:hAnsi="Garamond"/>
          <w:lang w:val="en-US"/>
        </w:rPr>
        <w:t>Goertzel</w:t>
      </w:r>
      <w:proofErr w:type="spellEnd"/>
      <w:r w:rsidR="00D434E0">
        <w:rPr>
          <w:rFonts w:ascii="Garamond" w:hAnsi="Garamond"/>
          <w:lang w:val="en-US"/>
        </w:rPr>
        <w:t xml:space="preserve"> (</w:t>
      </w:r>
      <w:r w:rsidRPr="005F5FAE">
        <w:rPr>
          <w:rFonts w:ascii="Garamond" w:hAnsi="Garamond"/>
          <w:lang w:val="en-US"/>
        </w:rPr>
        <w:t>1994</w:t>
      </w:r>
      <w:r w:rsidR="00D434E0">
        <w:rPr>
          <w:rFonts w:ascii="Garamond" w:hAnsi="Garamond"/>
          <w:lang w:val="en-US"/>
        </w:rPr>
        <w:t>),</w:t>
      </w:r>
      <w:r w:rsidRPr="005F5FAE">
        <w:rPr>
          <w:rFonts w:ascii="Garamond" w:hAnsi="Garamond"/>
          <w:lang w:val="en-US"/>
        </w:rPr>
        <w:t xml:space="preserve"> Wood and Douglas</w:t>
      </w:r>
      <w:r w:rsidR="00D434E0">
        <w:rPr>
          <w:rFonts w:ascii="Garamond" w:hAnsi="Garamond"/>
          <w:lang w:val="en-US"/>
        </w:rPr>
        <w:t xml:space="preserve"> (</w:t>
      </w:r>
      <w:r w:rsidRPr="005F5FAE">
        <w:rPr>
          <w:rFonts w:ascii="Garamond" w:hAnsi="Garamond"/>
          <w:lang w:val="en-US"/>
        </w:rPr>
        <w:t>2013</w:t>
      </w:r>
      <w:r w:rsidR="00D434E0">
        <w:rPr>
          <w:rFonts w:ascii="Garamond" w:hAnsi="Garamond"/>
          <w:lang w:val="en-US"/>
        </w:rPr>
        <w:t>)</w:t>
      </w:r>
      <w:r w:rsidRPr="005F5FAE">
        <w:rPr>
          <w:rFonts w:ascii="Garamond" w:hAnsi="Garamond"/>
          <w:lang w:val="en-US"/>
        </w:rPr>
        <w:t xml:space="preserve"> Douglas and Sutton </w:t>
      </w:r>
      <w:r w:rsidR="00D434E0">
        <w:rPr>
          <w:rFonts w:ascii="Garamond" w:hAnsi="Garamond"/>
          <w:lang w:val="en-US"/>
        </w:rPr>
        <w:t>(</w:t>
      </w:r>
      <w:r w:rsidRPr="005F5FAE">
        <w:rPr>
          <w:rFonts w:ascii="Garamond" w:hAnsi="Garamond"/>
          <w:lang w:val="en-US"/>
        </w:rPr>
        <w:t>2008</w:t>
      </w:r>
      <w:r w:rsidR="00D434E0">
        <w:rPr>
          <w:rFonts w:ascii="Garamond" w:hAnsi="Garamond"/>
          <w:lang w:val="en-US"/>
        </w:rPr>
        <w:t>)</w:t>
      </w:r>
      <w:r w:rsidR="00880B8D" w:rsidRPr="005F5FAE">
        <w:rPr>
          <w:rFonts w:ascii="Garamond" w:hAnsi="Garamond"/>
          <w:lang w:val="en-US"/>
        </w:rPr>
        <w:t xml:space="preserve"> Wood and Gray </w:t>
      </w:r>
      <w:r w:rsidR="00D434E0">
        <w:rPr>
          <w:rFonts w:ascii="Garamond" w:hAnsi="Garamond"/>
          <w:lang w:val="en-US"/>
        </w:rPr>
        <w:t>(</w:t>
      </w:r>
      <w:r w:rsidR="00880B8D" w:rsidRPr="005F5FAE">
        <w:rPr>
          <w:rFonts w:ascii="Garamond" w:hAnsi="Garamond"/>
          <w:lang w:val="en-US"/>
        </w:rPr>
        <w:t>2019</w:t>
      </w:r>
      <w:r w:rsidRPr="005F5FAE">
        <w:rPr>
          <w:rFonts w:ascii="Garamond" w:hAnsi="Garamond"/>
          <w:lang w:val="en-US"/>
        </w:rPr>
        <w:t>)</w:t>
      </w:r>
      <w:r w:rsidR="008F0544" w:rsidRPr="005F5FAE">
        <w:rPr>
          <w:rFonts w:ascii="Garamond" w:hAnsi="Garamond"/>
          <w:lang w:val="en-US"/>
        </w:rPr>
        <w:t>.</w:t>
      </w:r>
      <w:r w:rsidRPr="005F5FAE">
        <w:rPr>
          <w:rFonts w:ascii="Garamond" w:hAnsi="Garamond"/>
          <w:lang w:val="en-US"/>
        </w:rPr>
        <w:t xml:space="preserve"> </w:t>
      </w:r>
    </w:p>
  </w:footnote>
  <w:footnote w:id="6">
    <w:p w14:paraId="06BE5784" w14:textId="7637E49A" w:rsidR="00880B8D" w:rsidRPr="00880B8D" w:rsidRDefault="00880B8D">
      <w:pPr>
        <w:pStyle w:val="FootnoteText"/>
        <w:rPr>
          <w:lang w:val="en-US"/>
        </w:rPr>
      </w:pPr>
      <w:r w:rsidRPr="005F5FAE">
        <w:rPr>
          <w:rStyle w:val="FootnoteReference"/>
          <w:rFonts w:ascii="Garamond" w:hAnsi="Garamond"/>
        </w:rPr>
        <w:footnoteRef/>
      </w:r>
      <w:r w:rsidRPr="005F5FAE">
        <w:rPr>
          <w:rFonts w:ascii="Garamond" w:hAnsi="Garamond"/>
        </w:rPr>
        <w:t xml:space="preserve"> </w:t>
      </w:r>
      <w:r w:rsidR="0015765B">
        <w:rPr>
          <w:rFonts w:ascii="Garamond" w:hAnsi="Garamond"/>
          <w:lang w:val="en-US"/>
        </w:rPr>
        <w:t xml:space="preserve">Belief in </w:t>
      </w:r>
      <w:r w:rsidR="0015765B" w:rsidRPr="005F5FAE">
        <w:rPr>
          <w:rFonts w:ascii="Garamond" w:hAnsi="Garamond"/>
          <w:lang w:val="en-US"/>
        </w:rPr>
        <w:t>conspiracy</w:t>
      </w:r>
      <w:r w:rsidRPr="005F5FAE">
        <w:rPr>
          <w:rFonts w:ascii="Garamond" w:hAnsi="Garamond"/>
          <w:lang w:val="en-US"/>
        </w:rPr>
        <w:t xml:space="preserve"> theories that are contrary to the official explanation.</w:t>
      </w:r>
      <w:r>
        <w:rPr>
          <w:lang w:val="en-US"/>
        </w:rPr>
        <w:t xml:space="preserve"> </w:t>
      </w:r>
    </w:p>
  </w:footnote>
  <w:footnote w:id="7">
    <w:p w14:paraId="76F8E350" w14:textId="26C18242" w:rsidR="00A4698A" w:rsidRPr="00A4698A" w:rsidRDefault="00A4698A" w:rsidP="00D67A1A">
      <w:pPr>
        <w:pStyle w:val="FootnoteText"/>
        <w:spacing w:line="480" w:lineRule="auto"/>
        <w:rPr>
          <w:lang w:val="en-US"/>
        </w:rPr>
      </w:pPr>
      <w:r>
        <w:rPr>
          <w:rStyle w:val="FootnoteReference"/>
        </w:rPr>
        <w:footnoteRef/>
      </w:r>
      <w:r>
        <w:t xml:space="preserve"> </w:t>
      </w:r>
      <w:r w:rsidRPr="00D67A1A">
        <w:rPr>
          <w:rFonts w:ascii="Garamond" w:hAnsi="Garamond"/>
          <w:lang w:val="en-US"/>
        </w:rPr>
        <w:t>Krekó (2015)</w:t>
      </w:r>
      <w:r w:rsidR="00BC7F85">
        <w:rPr>
          <w:rFonts w:ascii="Garamond" w:hAnsi="Garamond"/>
          <w:lang w:val="en-US"/>
        </w:rPr>
        <w:t xml:space="preserve"> </w:t>
      </w:r>
      <w:r w:rsidRPr="00D67A1A">
        <w:rPr>
          <w:rFonts w:ascii="Garamond" w:hAnsi="Garamond"/>
          <w:lang w:val="en-US"/>
        </w:rPr>
        <w:t>focus</w:t>
      </w:r>
      <w:r w:rsidR="00BC7F85">
        <w:rPr>
          <w:rFonts w:ascii="Garamond" w:hAnsi="Garamond"/>
          <w:lang w:val="en-US"/>
        </w:rPr>
        <w:t xml:space="preserve">’ </w:t>
      </w:r>
      <w:r w:rsidRPr="00D67A1A">
        <w:rPr>
          <w:rFonts w:ascii="Garamond" w:hAnsi="Garamond"/>
          <w:lang w:val="en-US"/>
        </w:rPr>
        <w:t>on conspiracy theories that are popular, malevolent, and what seem to be highly improbable in light of logical investigations.</w:t>
      </w:r>
      <w:r>
        <w:rPr>
          <w:lang w:val="en-US"/>
        </w:rPr>
        <w:t xml:space="preserve"> </w:t>
      </w:r>
    </w:p>
  </w:footnote>
  <w:footnote w:id="8">
    <w:p w14:paraId="51F662FA" w14:textId="1D9E2A5C" w:rsidR="00EE3D06" w:rsidRPr="00EE3D06" w:rsidRDefault="00EE3D06">
      <w:pPr>
        <w:pStyle w:val="FootnoteText"/>
        <w:rPr>
          <w:rFonts w:ascii="Garamond" w:hAnsi="Garamond"/>
          <w:lang w:val="en-US"/>
        </w:rPr>
      </w:pPr>
      <w:r w:rsidRPr="00EE3D06">
        <w:rPr>
          <w:rStyle w:val="FootnoteReference"/>
          <w:rFonts w:ascii="Garamond" w:hAnsi="Garamond"/>
        </w:rPr>
        <w:footnoteRef/>
      </w:r>
      <w:r w:rsidRPr="00EE3D06">
        <w:rPr>
          <w:rFonts w:ascii="Garamond" w:hAnsi="Garamond"/>
        </w:rPr>
        <w:t xml:space="preserve"> </w:t>
      </w:r>
      <w:r w:rsidRPr="00EE3D06">
        <w:rPr>
          <w:rFonts w:ascii="Garamond" w:hAnsi="Garamond"/>
          <w:lang w:val="en-US"/>
        </w:rPr>
        <w:t xml:space="preserve"> Although even delusions may be responsive to evidence see Flores </w:t>
      </w:r>
      <w:r>
        <w:rPr>
          <w:rFonts w:ascii="Garamond" w:hAnsi="Garamond"/>
          <w:lang w:val="en-US"/>
        </w:rPr>
        <w:t>(</w:t>
      </w:r>
      <w:r w:rsidRPr="00EE3D06">
        <w:rPr>
          <w:rFonts w:ascii="Garamond" w:hAnsi="Garamond"/>
          <w:lang w:val="en-US"/>
        </w:rPr>
        <w:t>2021</w:t>
      </w:r>
      <w:r>
        <w:rPr>
          <w:rFonts w:ascii="Garamond" w:hAnsi="Garamond"/>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A63F9"/>
    <w:multiLevelType w:val="hybridMultilevel"/>
    <w:tmpl w:val="1F008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9A4688"/>
    <w:multiLevelType w:val="hybridMultilevel"/>
    <w:tmpl w:val="1220AED0"/>
    <w:lvl w:ilvl="0" w:tplc="16426094">
      <w:start w:val="1"/>
      <w:numFmt w:val="bullet"/>
      <w:lvlText w:val="•"/>
      <w:lvlJc w:val="left"/>
      <w:pPr>
        <w:tabs>
          <w:tab w:val="num" w:pos="720"/>
        </w:tabs>
        <w:ind w:left="720" w:hanging="360"/>
      </w:pPr>
      <w:rPr>
        <w:rFonts w:ascii="Arial" w:hAnsi="Arial" w:hint="default"/>
      </w:rPr>
    </w:lvl>
    <w:lvl w:ilvl="1" w:tplc="79DC4C32" w:tentative="1">
      <w:start w:val="1"/>
      <w:numFmt w:val="bullet"/>
      <w:lvlText w:val="•"/>
      <w:lvlJc w:val="left"/>
      <w:pPr>
        <w:tabs>
          <w:tab w:val="num" w:pos="1440"/>
        </w:tabs>
        <w:ind w:left="1440" w:hanging="360"/>
      </w:pPr>
      <w:rPr>
        <w:rFonts w:ascii="Arial" w:hAnsi="Arial" w:hint="default"/>
      </w:rPr>
    </w:lvl>
    <w:lvl w:ilvl="2" w:tplc="902A357A" w:tentative="1">
      <w:start w:val="1"/>
      <w:numFmt w:val="bullet"/>
      <w:lvlText w:val="•"/>
      <w:lvlJc w:val="left"/>
      <w:pPr>
        <w:tabs>
          <w:tab w:val="num" w:pos="2160"/>
        </w:tabs>
        <w:ind w:left="2160" w:hanging="360"/>
      </w:pPr>
      <w:rPr>
        <w:rFonts w:ascii="Arial" w:hAnsi="Arial" w:hint="default"/>
      </w:rPr>
    </w:lvl>
    <w:lvl w:ilvl="3" w:tplc="F4BA38EC" w:tentative="1">
      <w:start w:val="1"/>
      <w:numFmt w:val="bullet"/>
      <w:lvlText w:val="•"/>
      <w:lvlJc w:val="left"/>
      <w:pPr>
        <w:tabs>
          <w:tab w:val="num" w:pos="2880"/>
        </w:tabs>
        <w:ind w:left="2880" w:hanging="360"/>
      </w:pPr>
      <w:rPr>
        <w:rFonts w:ascii="Arial" w:hAnsi="Arial" w:hint="default"/>
      </w:rPr>
    </w:lvl>
    <w:lvl w:ilvl="4" w:tplc="01A45F28" w:tentative="1">
      <w:start w:val="1"/>
      <w:numFmt w:val="bullet"/>
      <w:lvlText w:val="•"/>
      <w:lvlJc w:val="left"/>
      <w:pPr>
        <w:tabs>
          <w:tab w:val="num" w:pos="3600"/>
        </w:tabs>
        <w:ind w:left="3600" w:hanging="360"/>
      </w:pPr>
      <w:rPr>
        <w:rFonts w:ascii="Arial" w:hAnsi="Arial" w:hint="default"/>
      </w:rPr>
    </w:lvl>
    <w:lvl w:ilvl="5" w:tplc="E4D8DBB0" w:tentative="1">
      <w:start w:val="1"/>
      <w:numFmt w:val="bullet"/>
      <w:lvlText w:val="•"/>
      <w:lvlJc w:val="left"/>
      <w:pPr>
        <w:tabs>
          <w:tab w:val="num" w:pos="4320"/>
        </w:tabs>
        <w:ind w:left="4320" w:hanging="360"/>
      </w:pPr>
      <w:rPr>
        <w:rFonts w:ascii="Arial" w:hAnsi="Arial" w:hint="default"/>
      </w:rPr>
    </w:lvl>
    <w:lvl w:ilvl="6" w:tplc="70780CDC" w:tentative="1">
      <w:start w:val="1"/>
      <w:numFmt w:val="bullet"/>
      <w:lvlText w:val="•"/>
      <w:lvlJc w:val="left"/>
      <w:pPr>
        <w:tabs>
          <w:tab w:val="num" w:pos="5040"/>
        </w:tabs>
        <w:ind w:left="5040" w:hanging="360"/>
      </w:pPr>
      <w:rPr>
        <w:rFonts w:ascii="Arial" w:hAnsi="Arial" w:hint="default"/>
      </w:rPr>
    </w:lvl>
    <w:lvl w:ilvl="7" w:tplc="BC72FF6A" w:tentative="1">
      <w:start w:val="1"/>
      <w:numFmt w:val="bullet"/>
      <w:lvlText w:val="•"/>
      <w:lvlJc w:val="left"/>
      <w:pPr>
        <w:tabs>
          <w:tab w:val="num" w:pos="5760"/>
        </w:tabs>
        <w:ind w:left="5760" w:hanging="360"/>
      </w:pPr>
      <w:rPr>
        <w:rFonts w:ascii="Arial" w:hAnsi="Arial" w:hint="default"/>
      </w:rPr>
    </w:lvl>
    <w:lvl w:ilvl="8" w:tplc="216480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9000FE"/>
    <w:multiLevelType w:val="hybridMultilevel"/>
    <w:tmpl w:val="3F9A57E0"/>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4905E0"/>
    <w:multiLevelType w:val="multilevel"/>
    <w:tmpl w:val="DD0E0D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03052F3"/>
    <w:multiLevelType w:val="multilevel"/>
    <w:tmpl w:val="EBCC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D17977"/>
    <w:multiLevelType w:val="hybridMultilevel"/>
    <w:tmpl w:val="490CCE92"/>
    <w:lvl w:ilvl="0" w:tplc="6BAAC8F2">
      <w:start w:val="1"/>
      <w:numFmt w:val="bullet"/>
      <w:lvlText w:val="•"/>
      <w:lvlJc w:val="left"/>
      <w:pPr>
        <w:tabs>
          <w:tab w:val="num" w:pos="720"/>
        </w:tabs>
        <w:ind w:left="720" w:hanging="360"/>
      </w:pPr>
      <w:rPr>
        <w:rFonts w:ascii="Arial" w:hAnsi="Arial" w:hint="default"/>
      </w:rPr>
    </w:lvl>
    <w:lvl w:ilvl="1" w:tplc="90407256" w:tentative="1">
      <w:start w:val="1"/>
      <w:numFmt w:val="bullet"/>
      <w:lvlText w:val="•"/>
      <w:lvlJc w:val="left"/>
      <w:pPr>
        <w:tabs>
          <w:tab w:val="num" w:pos="1440"/>
        </w:tabs>
        <w:ind w:left="1440" w:hanging="360"/>
      </w:pPr>
      <w:rPr>
        <w:rFonts w:ascii="Arial" w:hAnsi="Arial" w:hint="default"/>
      </w:rPr>
    </w:lvl>
    <w:lvl w:ilvl="2" w:tplc="E5B288A0" w:tentative="1">
      <w:start w:val="1"/>
      <w:numFmt w:val="bullet"/>
      <w:lvlText w:val="•"/>
      <w:lvlJc w:val="left"/>
      <w:pPr>
        <w:tabs>
          <w:tab w:val="num" w:pos="2160"/>
        </w:tabs>
        <w:ind w:left="2160" w:hanging="360"/>
      </w:pPr>
      <w:rPr>
        <w:rFonts w:ascii="Arial" w:hAnsi="Arial" w:hint="default"/>
      </w:rPr>
    </w:lvl>
    <w:lvl w:ilvl="3" w:tplc="C2B8B3A8" w:tentative="1">
      <w:start w:val="1"/>
      <w:numFmt w:val="bullet"/>
      <w:lvlText w:val="•"/>
      <w:lvlJc w:val="left"/>
      <w:pPr>
        <w:tabs>
          <w:tab w:val="num" w:pos="2880"/>
        </w:tabs>
        <w:ind w:left="2880" w:hanging="360"/>
      </w:pPr>
      <w:rPr>
        <w:rFonts w:ascii="Arial" w:hAnsi="Arial" w:hint="default"/>
      </w:rPr>
    </w:lvl>
    <w:lvl w:ilvl="4" w:tplc="C17E885A" w:tentative="1">
      <w:start w:val="1"/>
      <w:numFmt w:val="bullet"/>
      <w:lvlText w:val="•"/>
      <w:lvlJc w:val="left"/>
      <w:pPr>
        <w:tabs>
          <w:tab w:val="num" w:pos="3600"/>
        </w:tabs>
        <w:ind w:left="3600" w:hanging="360"/>
      </w:pPr>
      <w:rPr>
        <w:rFonts w:ascii="Arial" w:hAnsi="Arial" w:hint="default"/>
      </w:rPr>
    </w:lvl>
    <w:lvl w:ilvl="5" w:tplc="736E9E30" w:tentative="1">
      <w:start w:val="1"/>
      <w:numFmt w:val="bullet"/>
      <w:lvlText w:val="•"/>
      <w:lvlJc w:val="left"/>
      <w:pPr>
        <w:tabs>
          <w:tab w:val="num" w:pos="4320"/>
        </w:tabs>
        <w:ind w:left="4320" w:hanging="360"/>
      </w:pPr>
      <w:rPr>
        <w:rFonts w:ascii="Arial" w:hAnsi="Arial" w:hint="default"/>
      </w:rPr>
    </w:lvl>
    <w:lvl w:ilvl="6" w:tplc="491C28FC" w:tentative="1">
      <w:start w:val="1"/>
      <w:numFmt w:val="bullet"/>
      <w:lvlText w:val="•"/>
      <w:lvlJc w:val="left"/>
      <w:pPr>
        <w:tabs>
          <w:tab w:val="num" w:pos="5040"/>
        </w:tabs>
        <w:ind w:left="5040" w:hanging="360"/>
      </w:pPr>
      <w:rPr>
        <w:rFonts w:ascii="Arial" w:hAnsi="Arial" w:hint="default"/>
      </w:rPr>
    </w:lvl>
    <w:lvl w:ilvl="7" w:tplc="911EB6F8" w:tentative="1">
      <w:start w:val="1"/>
      <w:numFmt w:val="bullet"/>
      <w:lvlText w:val="•"/>
      <w:lvlJc w:val="left"/>
      <w:pPr>
        <w:tabs>
          <w:tab w:val="num" w:pos="5760"/>
        </w:tabs>
        <w:ind w:left="5760" w:hanging="360"/>
      </w:pPr>
      <w:rPr>
        <w:rFonts w:ascii="Arial" w:hAnsi="Arial" w:hint="default"/>
      </w:rPr>
    </w:lvl>
    <w:lvl w:ilvl="8" w:tplc="C96CD3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2DF3598"/>
    <w:multiLevelType w:val="hybridMultilevel"/>
    <w:tmpl w:val="81E0E2BE"/>
    <w:lvl w:ilvl="0" w:tplc="17F6BD9C">
      <w:start w:val="1"/>
      <w:numFmt w:val="bullet"/>
      <w:lvlText w:val="•"/>
      <w:lvlJc w:val="left"/>
      <w:pPr>
        <w:tabs>
          <w:tab w:val="num" w:pos="720"/>
        </w:tabs>
        <w:ind w:left="720" w:hanging="360"/>
      </w:pPr>
      <w:rPr>
        <w:rFonts w:ascii="Arial" w:hAnsi="Arial" w:hint="default"/>
      </w:rPr>
    </w:lvl>
    <w:lvl w:ilvl="1" w:tplc="A494458C" w:tentative="1">
      <w:start w:val="1"/>
      <w:numFmt w:val="bullet"/>
      <w:lvlText w:val="•"/>
      <w:lvlJc w:val="left"/>
      <w:pPr>
        <w:tabs>
          <w:tab w:val="num" w:pos="1440"/>
        </w:tabs>
        <w:ind w:left="1440" w:hanging="360"/>
      </w:pPr>
      <w:rPr>
        <w:rFonts w:ascii="Arial" w:hAnsi="Arial" w:hint="default"/>
      </w:rPr>
    </w:lvl>
    <w:lvl w:ilvl="2" w:tplc="8C96E1F2" w:tentative="1">
      <w:start w:val="1"/>
      <w:numFmt w:val="bullet"/>
      <w:lvlText w:val="•"/>
      <w:lvlJc w:val="left"/>
      <w:pPr>
        <w:tabs>
          <w:tab w:val="num" w:pos="2160"/>
        </w:tabs>
        <w:ind w:left="2160" w:hanging="360"/>
      </w:pPr>
      <w:rPr>
        <w:rFonts w:ascii="Arial" w:hAnsi="Arial" w:hint="default"/>
      </w:rPr>
    </w:lvl>
    <w:lvl w:ilvl="3" w:tplc="9F6209D6" w:tentative="1">
      <w:start w:val="1"/>
      <w:numFmt w:val="bullet"/>
      <w:lvlText w:val="•"/>
      <w:lvlJc w:val="left"/>
      <w:pPr>
        <w:tabs>
          <w:tab w:val="num" w:pos="2880"/>
        </w:tabs>
        <w:ind w:left="2880" w:hanging="360"/>
      </w:pPr>
      <w:rPr>
        <w:rFonts w:ascii="Arial" w:hAnsi="Arial" w:hint="default"/>
      </w:rPr>
    </w:lvl>
    <w:lvl w:ilvl="4" w:tplc="D82A7588" w:tentative="1">
      <w:start w:val="1"/>
      <w:numFmt w:val="bullet"/>
      <w:lvlText w:val="•"/>
      <w:lvlJc w:val="left"/>
      <w:pPr>
        <w:tabs>
          <w:tab w:val="num" w:pos="3600"/>
        </w:tabs>
        <w:ind w:left="3600" w:hanging="360"/>
      </w:pPr>
      <w:rPr>
        <w:rFonts w:ascii="Arial" w:hAnsi="Arial" w:hint="default"/>
      </w:rPr>
    </w:lvl>
    <w:lvl w:ilvl="5" w:tplc="6EB69512" w:tentative="1">
      <w:start w:val="1"/>
      <w:numFmt w:val="bullet"/>
      <w:lvlText w:val="•"/>
      <w:lvlJc w:val="left"/>
      <w:pPr>
        <w:tabs>
          <w:tab w:val="num" w:pos="4320"/>
        </w:tabs>
        <w:ind w:left="4320" w:hanging="360"/>
      </w:pPr>
      <w:rPr>
        <w:rFonts w:ascii="Arial" w:hAnsi="Arial" w:hint="default"/>
      </w:rPr>
    </w:lvl>
    <w:lvl w:ilvl="6" w:tplc="789A47D0" w:tentative="1">
      <w:start w:val="1"/>
      <w:numFmt w:val="bullet"/>
      <w:lvlText w:val="•"/>
      <w:lvlJc w:val="left"/>
      <w:pPr>
        <w:tabs>
          <w:tab w:val="num" w:pos="5040"/>
        </w:tabs>
        <w:ind w:left="5040" w:hanging="360"/>
      </w:pPr>
      <w:rPr>
        <w:rFonts w:ascii="Arial" w:hAnsi="Arial" w:hint="default"/>
      </w:rPr>
    </w:lvl>
    <w:lvl w:ilvl="7" w:tplc="7A4E6C50" w:tentative="1">
      <w:start w:val="1"/>
      <w:numFmt w:val="bullet"/>
      <w:lvlText w:val="•"/>
      <w:lvlJc w:val="left"/>
      <w:pPr>
        <w:tabs>
          <w:tab w:val="num" w:pos="5760"/>
        </w:tabs>
        <w:ind w:left="5760" w:hanging="360"/>
      </w:pPr>
      <w:rPr>
        <w:rFonts w:ascii="Arial" w:hAnsi="Arial" w:hint="default"/>
      </w:rPr>
    </w:lvl>
    <w:lvl w:ilvl="8" w:tplc="CF64C294" w:tentative="1">
      <w:start w:val="1"/>
      <w:numFmt w:val="bullet"/>
      <w:lvlText w:val="•"/>
      <w:lvlJc w:val="left"/>
      <w:pPr>
        <w:tabs>
          <w:tab w:val="num" w:pos="6480"/>
        </w:tabs>
        <w:ind w:left="6480" w:hanging="360"/>
      </w:pPr>
      <w:rPr>
        <w:rFonts w:ascii="Arial" w:hAnsi="Arial" w:hint="default"/>
      </w:rPr>
    </w:lvl>
  </w:abstractNum>
  <w:num w:numId="1" w16cid:durableId="1338070632">
    <w:abstractNumId w:val="4"/>
  </w:num>
  <w:num w:numId="2" w16cid:durableId="1165048301">
    <w:abstractNumId w:val="3"/>
  </w:num>
  <w:num w:numId="3" w16cid:durableId="995765487">
    <w:abstractNumId w:val="6"/>
  </w:num>
  <w:num w:numId="4" w16cid:durableId="1943537794">
    <w:abstractNumId w:val="1"/>
  </w:num>
  <w:num w:numId="5" w16cid:durableId="1595867671">
    <w:abstractNumId w:val="5"/>
  </w:num>
  <w:num w:numId="6" w16cid:durableId="3241815">
    <w:abstractNumId w:val="2"/>
  </w:num>
  <w:num w:numId="7" w16cid:durableId="97009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552"/>
    <w:rsid w:val="00005DE6"/>
    <w:rsid w:val="00006E0C"/>
    <w:rsid w:val="00007B35"/>
    <w:rsid w:val="00015AC8"/>
    <w:rsid w:val="000179F6"/>
    <w:rsid w:val="000223C9"/>
    <w:rsid w:val="00022ACB"/>
    <w:rsid w:val="00023ED2"/>
    <w:rsid w:val="00024204"/>
    <w:rsid w:val="0002490B"/>
    <w:rsid w:val="00035CA2"/>
    <w:rsid w:val="00050F1B"/>
    <w:rsid w:val="0005310E"/>
    <w:rsid w:val="000538ED"/>
    <w:rsid w:val="0006027E"/>
    <w:rsid w:val="000606B5"/>
    <w:rsid w:val="00060722"/>
    <w:rsid w:val="00080EB1"/>
    <w:rsid w:val="0008235A"/>
    <w:rsid w:val="0008597E"/>
    <w:rsid w:val="00090F0A"/>
    <w:rsid w:val="0009383A"/>
    <w:rsid w:val="00094B31"/>
    <w:rsid w:val="0009777F"/>
    <w:rsid w:val="000A3435"/>
    <w:rsid w:val="000A4992"/>
    <w:rsid w:val="000A75F3"/>
    <w:rsid w:val="000B46AD"/>
    <w:rsid w:val="000B7114"/>
    <w:rsid w:val="000C4B53"/>
    <w:rsid w:val="000D0023"/>
    <w:rsid w:val="000D6688"/>
    <w:rsid w:val="000E0B13"/>
    <w:rsid w:val="000E1C62"/>
    <w:rsid w:val="000E68C5"/>
    <w:rsid w:val="000F1B3C"/>
    <w:rsid w:val="000F3714"/>
    <w:rsid w:val="00104FA7"/>
    <w:rsid w:val="001074E4"/>
    <w:rsid w:val="00112552"/>
    <w:rsid w:val="0011414C"/>
    <w:rsid w:val="00126D2B"/>
    <w:rsid w:val="00134B18"/>
    <w:rsid w:val="001359C1"/>
    <w:rsid w:val="00136812"/>
    <w:rsid w:val="0014371D"/>
    <w:rsid w:val="0014583D"/>
    <w:rsid w:val="00154059"/>
    <w:rsid w:val="001540AB"/>
    <w:rsid w:val="00154441"/>
    <w:rsid w:val="00156D47"/>
    <w:rsid w:val="0015765B"/>
    <w:rsid w:val="00157997"/>
    <w:rsid w:val="00161060"/>
    <w:rsid w:val="00162A6B"/>
    <w:rsid w:val="001674BB"/>
    <w:rsid w:val="0017044E"/>
    <w:rsid w:val="0017335A"/>
    <w:rsid w:val="00181BBF"/>
    <w:rsid w:val="0018255A"/>
    <w:rsid w:val="00182B55"/>
    <w:rsid w:val="0018538C"/>
    <w:rsid w:val="00191485"/>
    <w:rsid w:val="00195038"/>
    <w:rsid w:val="001967F8"/>
    <w:rsid w:val="00197546"/>
    <w:rsid w:val="001A6097"/>
    <w:rsid w:val="001A61F0"/>
    <w:rsid w:val="001A7C46"/>
    <w:rsid w:val="001B0A7A"/>
    <w:rsid w:val="001B1883"/>
    <w:rsid w:val="001C3DF4"/>
    <w:rsid w:val="001C5A00"/>
    <w:rsid w:val="001D1B3F"/>
    <w:rsid w:val="001D2FBD"/>
    <w:rsid w:val="001D49D2"/>
    <w:rsid w:val="001D5D67"/>
    <w:rsid w:val="001D6202"/>
    <w:rsid w:val="001D7643"/>
    <w:rsid w:val="001E0A16"/>
    <w:rsid w:val="001E125A"/>
    <w:rsid w:val="001E1C7B"/>
    <w:rsid w:val="001F7CAE"/>
    <w:rsid w:val="00201751"/>
    <w:rsid w:val="00201DAB"/>
    <w:rsid w:val="00202895"/>
    <w:rsid w:val="0020761E"/>
    <w:rsid w:val="00227B0E"/>
    <w:rsid w:val="0023317C"/>
    <w:rsid w:val="002331E5"/>
    <w:rsid w:val="00245112"/>
    <w:rsid w:val="002477B8"/>
    <w:rsid w:val="00251939"/>
    <w:rsid w:val="002624D1"/>
    <w:rsid w:val="00263E1B"/>
    <w:rsid w:val="00266802"/>
    <w:rsid w:val="00267692"/>
    <w:rsid w:val="00272F9E"/>
    <w:rsid w:val="0027668A"/>
    <w:rsid w:val="002769B0"/>
    <w:rsid w:val="00277AFC"/>
    <w:rsid w:val="00284E42"/>
    <w:rsid w:val="00290719"/>
    <w:rsid w:val="002927FD"/>
    <w:rsid w:val="00294380"/>
    <w:rsid w:val="002966FA"/>
    <w:rsid w:val="002A0BD2"/>
    <w:rsid w:val="002A406F"/>
    <w:rsid w:val="002B15FD"/>
    <w:rsid w:val="002B6709"/>
    <w:rsid w:val="002C49C0"/>
    <w:rsid w:val="002D432F"/>
    <w:rsid w:val="002E057D"/>
    <w:rsid w:val="002E22F0"/>
    <w:rsid w:val="002E43F2"/>
    <w:rsid w:val="002E6AB8"/>
    <w:rsid w:val="002E7C47"/>
    <w:rsid w:val="002F5222"/>
    <w:rsid w:val="002F606E"/>
    <w:rsid w:val="002F674A"/>
    <w:rsid w:val="0030324B"/>
    <w:rsid w:val="00303389"/>
    <w:rsid w:val="00303EBF"/>
    <w:rsid w:val="00306224"/>
    <w:rsid w:val="00310E7E"/>
    <w:rsid w:val="003111A3"/>
    <w:rsid w:val="00313256"/>
    <w:rsid w:val="003168E1"/>
    <w:rsid w:val="00320215"/>
    <w:rsid w:val="00321ACF"/>
    <w:rsid w:val="00322010"/>
    <w:rsid w:val="003238B5"/>
    <w:rsid w:val="00327881"/>
    <w:rsid w:val="00335DBD"/>
    <w:rsid w:val="00337FC6"/>
    <w:rsid w:val="003401C1"/>
    <w:rsid w:val="003422D4"/>
    <w:rsid w:val="003547A4"/>
    <w:rsid w:val="003624BE"/>
    <w:rsid w:val="003664AF"/>
    <w:rsid w:val="00370BA9"/>
    <w:rsid w:val="003737A8"/>
    <w:rsid w:val="003743F8"/>
    <w:rsid w:val="00380830"/>
    <w:rsid w:val="00386092"/>
    <w:rsid w:val="0038641C"/>
    <w:rsid w:val="00392D7D"/>
    <w:rsid w:val="003A033E"/>
    <w:rsid w:val="003A2059"/>
    <w:rsid w:val="003A2CB6"/>
    <w:rsid w:val="003A3D89"/>
    <w:rsid w:val="003C1804"/>
    <w:rsid w:val="003C657F"/>
    <w:rsid w:val="003D672E"/>
    <w:rsid w:val="003D6779"/>
    <w:rsid w:val="003E10ED"/>
    <w:rsid w:val="003E4166"/>
    <w:rsid w:val="003E6852"/>
    <w:rsid w:val="003E6E7C"/>
    <w:rsid w:val="004009C9"/>
    <w:rsid w:val="00404142"/>
    <w:rsid w:val="004137E5"/>
    <w:rsid w:val="00413995"/>
    <w:rsid w:val="00425109"/>
    <w:rsid w:val="0042638B"/>
    <w:rsid w:val="004271E3"/>
    <w:rsid w:val="00427DE2"/>
    <w:rsid w:val="004476F8"/>
    <w:rsid w:val="00450713"/>
    <w:rsid w:val="00453E5B"/>
    <w:rsid w:val="004565DC"/>
    <w:rsid w:val="00462813"/>
    <w:rsid w:val="0047468B"/>
    <w:rsid w:val="0047643F"/>
    <w:rsid w:val="0048124A"/>
    <w:rsid w:val="00487EBB"/>
    <w:rsid w:val="00494AA8"/>
    <w:rsid w:val="00496C7C"/>
    <w:rsid w:val="004A05F1"/>
    <w:rsid w:val="004A36EB"/>
    <w:rsid w:val="004A44EA"/>
    <w:rsid w:val="004B0F14"/>
    <w:rsid w:val="004B3FE7"/>
    <w:rsid w:val="004B4815"/>
    <w:rsid w:val="004B7B43"/>
    <w:rsid w:val="004C2313"/>
    <w:rsid w:val="004C2CB9"/>
    <w:rsid w:val="004C5D79"/>
    <w:rsid w:val="004D2804"/>
    <w:rsid w:val="004D6E09"/>
    <w:rsid w:val="004E1D27"/>
    <w:rsid w:val="004E4E20"/>
    <w:rsid w:val="004E572E"/>
    <w:rsid w:val="004E62CC"/>
    <w:rsid w:val="004F26D5"/>
    <w:rsid w:val="00500660"/>
    <w:rsid w:val="00500ED9"/>
    <w:rsid w:val="00501DF8"/>
    <w:rsid w:val="0051051E"/>
    <w:rsid w:val="00512958"/>
    <w:rsid w:val="00522CE7"/>
    <w:rsid w:val="00524EB9"/>
    <w:rsid w:val="00525C86"/>
    <w:rsid w:val="00526CCE"/>
    <w:rsid w:val="00535BDE"/>
    <w:rsid w:val="0054265B"/>
    <w:rsid w:val="005429AA"/>
    <w:rsid w:val="00544A5F"/>
    <w:rsid w:val="00545210"/>
    <w:rsid w:val="0054532B"/>
    <w:rsid w:val="005521A3"/>
    <w:rsid w:val="00552EDD"/>
    <w:rsid w:val="0055465A"/>
    <w:rsid w:val="00556BB0"/>
    <w:rsid w:val="0056098A"/>
    <w:rsid w:val="005728D0"/>
    <w:rsid w:val="005839D9"/>
    <w:rsid w:val="00585474"/>
    <w:rsid w:val="00585EAE"/>
    <w:rsid w:val="0058793D"/>
    <w:rsid w:val="0059216E"/>
    <w:rsid w:val="00594618"/>
    <w:rsid w:val="005B1CA3"/>
    <w:rsid w:val="005C50BA"/>
    <w:rsid w:val="005D332B"/>
    <w:rsid w:val="005D7298"/>
    <w:rsid w:val="005E08B9"/>
    <w:rsid w:val="005E7FC3"/>
    <w:rsid w:val="005F2A90"/>
    <w:rsid w:val="005F5A2C"/>
    <w:rsid w:val="005F5FAE"/>
    <w:rsid w:val="006013D0"/>
    <w:rsid w:val="00606B8E"/>
    <w:rsid w:val="00624BF0"/>
    <w:rsid w:val="00631A4B"/>
    <w:rsid w:val="00631DE2"/>
    <w:rsid w:val="00633370"/>
    <w:rsid w:val="006342F2"/>
    <w:rsid w:val="00637933"/>
    <w:rsid w:val="00637F7B"/>
    <w:rsid w:val="00641A15"/>
    <w:rsid w:val="006507F6"/>
    <w:rsid w:val="00650880"/>
    <w:rsid w:val="00666062"/>
    <w:rsid w:val="00671541"/>
    <w:rsid w:val="0067164F"/>
    <w:rsid w:val="00694AC3"/>
    <w:rsid w:val="0069635C"/>
    <w:rsid w:val="006A1A49"/>
    <w:rsid w:val="006B4E6A"/>
    <w:rsid w:val="006B5661"/>
    <w:rsid w:val="006B7A87"/>
    <w:rsid w:val="006B7C27"/>
    <w:rsid w:val="006C6E53"/>
    <w:rsid w:val="006D57C8"/>
    <w:rsid w:val="006E30F2"/>
    <w:rsid w:val="006E4004"/>
    <w:rsid w:val="006E5123"/>
    <w:rsid w:val="006F3581"/>
    <w:rsid w:val="006F3CA0"/>
    <w:rsid w:val="006F3F00"/>
    <w:rsid w:val="006F4444"/>
    <w:rsid w:val="00701359"/>
    <w:rsid w:val="007027D3"/>
    <w:rsid w:val="00706413"/>
    <w:rsid w:val="007131C5"/>
    <w:rsid w:val="0072213A"/>
    <w:rsid w:val="00724D0C"/>
    <w:rsid w:val="00727A29"/>
    <w:rsid w:val="00730934"/>
    <w:rsid w:val="00737C97"/>
    <w:rsid w:val="00741902"/>
    <w:rsid w:val="00753052"/>
    <w:rsid w:val="007548D7"/>
    <w:rsid w:val="007551A0"/>
    <w:rsid w:val="007604E3"/>
    <w:rsid w:val="0076065B"/>
    <w:rsid w:val="0076091F"/>
    <w:rsid w:val="00766104"/>
    <w:rsid w:val="00770657"/>
    <w:rsid w:val="00771DEE"/>
    <w:rsid w:val="00780483"/>
    <w:rsid w:val="0078060C"/>
    <w:rsid w:val="007928E7"/>
    <w:rsid w:val="00792FDD"/>
    <w:rsid w:val="007966A1"/>
    <w:rsid w:val="007A49BA"/>
    <w:rsid w:val="007A7590"/>
    <w:rsid w:val="007B2313"/>
    <w:rsid w:val="007B3133"/>
    <w:rsid w:val="007C4646"/>
    <w:rsid w:val="007D2BEF"/>
    <w:rsid w:val="007D7023"/>
    <w:rsid w:val="007E28D2"/>
    <w:rsid w:val="007E553F"/>
    <w:rsid w:val="007F57B2"/>
    <w:rsid w:val="007F62E0"/>
    <w:rsid w:val="007F721C"/>
    <w:rsid w:val="00800487"/>
    <w:rsid w:val="00807ED3"/>
    <w:rsid w:val="0081318E"/>
    <w:rsid w:val="008155F9"/>
    <w:rsid w:val="00815A00"/>
    <w:rsid w:val="008210ED"/>
    <w:rsid w:val="00826A41"/>
    <w:rsid w:val="00835F34"/>
    <w:rsid w:val="00837A53"/>
    <w:rsid w:val="008443FD"/>
    <w:rsid w:val="00851864"/>
    <w:rsid w:val="00852FAF"/>
    <w:rsid w:val="00854552"/>
    <w:rsid w:val="0085613C"/>
    <w:rsid w:val="00860274"/>
    <w:rsid w:val="00872AA6"/>
    <w:rsid w:val="00874FA9"/>
    <w:rsid w:val="00880B8D"/>
    <w:rsid w:val="00885891"/>
    <w:rsid w:val="00886C13"/>
    <w:rsid w:val="008907E4"/>
    <w:rsid w:val="00891611"/>
    <w:rsid w:val="00896EB9"/>
    <w:rsid w:val="008A0DD6"/>
    <w:rsid w:val="008A2397"/>
    <w:rsid w:val="008B4846"/>
    <w:rsid w:val="008B56C6"/>
    <w:rsid w:val="008C1C62"/>
    <w:rsid w:val="008C6353"/>
    <w:rsid w:val="008C7380"/>
    <w:rsid w:val="008D0965"/>
    <w:rsid w:val="008D2E67"/>
    <w:rsid w:val="008E3551"/>
    <w:rsid w:val="008E3949"/>
    <w:rsid w:val="008E6524"/>
    <w:rsid w:val="008E69BE"/>
    <w:rsid w:val="008E777B"/>
    <w:rsid w:val="008F0544"/>
    <w:rsid w:val="008F6908"/>
    <w:rsid w:val="00906F62"/>
    <w:rsid w:val="00917683"/>
    <w:rsid w:val="0092213B"/>
    <w:rsid w:val="00922EF6"/>
    <w:rsid w:val="009249BE"/>
    <w:rsid w:val="00934435"/>
    <w:rsid w:val="00934936"/>
    <w:rsid w:val="009525C8"/>
    <w:rsid w:val="00956EAF"/>
    <w:rsid w:val="00960893"/>
    <w:rsid w:val="00961409"/>
    <w:rsid w:val="0096770C"/>
    <w:rsid w:val="00967AFD"/>
    <w:rsid w:val="00972344"/>
    <w:rsid w:val="00972829"/>
    <w:rsid w:val="009838FB"/>
    <w:rsid w:val="009948C6"/>
    <w:rsid w:val="009970AB"/>
    <w:rsid w:val="009A327A"/>
    <w:rsid w:val="009A443E"/>
    <w:rsid w:val="009B173C"/>
    <w:rsid w:val="009B5874"/>
    <w:rsid w:val="009C465D"/>
    <w:rsid w:val="009C5C5A"/>
    <w:rsid w:val="009D0B80"/>
    <w:rsid w:val="009D0FF7"/>
    <w:rsid w:val="009D1D5B"/>
    <w:rsid w:val="009D2BEF"/>
    <w:rsid w:val="009D3796"/>
    <w:rsid w:val="009E3BD0"/>
    <w:rsid w:val="00A04456"/>
    <w:rsid w:val="00A05862"/>
    <w:rsid w:val="00A120FA"/>
    <w:rsid w:val="00A15689"/>
    <w:rsid w:val="00A204CB"/>
    <w:rsid w:val="00A20EFF"/>
    <w:rsid w:val="00A247A0"/>
    <w:rsid w:val="00A2584A"/>
    <w:rsid w:val="00A2587B"/>
    <w:rsid w:val="00A315E6"/>
    <w:rsid w:val="00A34EB0"/>
    <w:rsid w:val="00A4698A"/>
    <w:rsid w:val="00A5144D"/>
    <w:rsid w:val="00A557CE"/>
    <w:rsid w:val="00A55EA7"/>
    <w:rsid w:val="00A56B0A"/>
    <w:rsid w:val="00A629D5"/>
    <w:rsid w:val="00A65894"/>
    <w:rsid w:val="00A76FE4"/>
    <w:rsid w:val="00A771A3"/>
    <w:rsid w:val="00A801E0"/>
    <w:rsid w:val="00A81A1A"/>
    <w:rsid w:val="00A949C8"/>
    <w:rsid w:val="00A97F92"/>
    <w:rsid w:val="00AB36B5"/>
    <w:rsid w:val="00AB5487"/>
    <w:rsid w:val="00AB7150"/>
    <w:rsid w:val="00AC1F37"/>
    <w:rsid w:val="00AC358A"/>
    <w:rsid w:val="00AC47D3"/>
    <w:rsid w:val="00AC7CF1"/>
    <w:rsid w:val="00AD791D"/>
    <w:rsid w:val="00AE2EA6"/>
    <w:rsid w:val="00AE4EC5"/>
    <w:rsid w:val="00AF36DD"/>
    <w:rsid w:val="00AF379B"/>
    <w:rsid w:val="00AF6B0F"/>
    <w:rsid w:val="00AF7976"/>
    <w:rsid w:val="00B02A51"/>
    <w:rsid w:val="00B06952"/>
    <w:rsid w:val="00B12CB8"/>
    <w:rsid w:val="00B20A0D"/>
    <w:rsid w:val="00B24252"/>
    <w:rsid w:val="00B24C93"/>
    <w:rsid w:val="00B307B5"/>
    <w:rsid w:val="00B31C90"/>
    <w:rsid w:val="00B355E4"/>
    <w:rsid w:val="00B36B98"/>
    <w:rsid w:val="00B41A59"/>
    <w:rsid w:val="00B42552"/>
    <w:rsid w:val="00B43C32"/>
    <w:rsid w:val="00B50C7F"/>
    <w:rsid w:val="00B57ED6"/>
    <w:rsid w:val="00B6174F"/>
    <w:rsid w:val="00B87170"/>
    <w:rsid w:val="00B94CD5"/>
    <w:rsid w:val="00B965FE"/>
    <w:rsid w:val="00B97EEE"/>
    <w:rsid w:val="00BA3E24"/>
    <w:rsid w:val="00BB4404"/>
    <w:rsid w:val="00BB73C0"/>
    <w:rsid w:val="00BC22C9"/>
    <w:rsid w:val="00BC32DB"/>
    <w:rsid w:val="00BC62B3"/>
    <w:rsid w:val="00BC7F85"/>
    <w:rsid w:val="00BD35CE"/>
    <w:rsid w:val="00BD52D1"/>
    <w:rsid w:val="00BE0B9D"/>
    <w:rsid w:val="00BE35D7"/>
    <w:rsid w:val="00BE3E12"/>
    <w:rsid w:val="00BE79E9"/>
    <w:rsid w:val="00BF0756"/>
    <w:rsid w:val="00BF1B7F"/>
    <w:rsid w:val="00C00143"/>
    <w:rsid w:val="00C01876"/>
    <w:rsid w:val="00C120DB"/>
    <w:rsid w:val="00C17F42"/>
    <w:rsid w:val="00C244D1"/>
    <w:rsid w:val="00C25D5A"/>
    <w:rsid w:val="00C46BB6"/>
    <w:rsid w:val="00C50846"/>
    <w:rsid w:val="00C55629"/>
    <w:rsid w:val="00C572FE"/>
    <w:rsid w:val="00C672C8"/>
    <w:rsid w:val="00C75395"/>
    <w:rsid w:val="00C84241"/>
    <w:rsid w:val="00C902A8"/>
    <w:rsid w:val="00C91BCE"/>
    <w:rsid w:val="00C91F87"/>
    <w:rsid w:val="00C92521"/>
    <w:rsid w:val="00C973D6"/>
    <w:rsid w:val="00CA63CF"/>
    <w:rsid w:val="00CC03C1"/>
    <w:rsid w:val="00CC5355"/>
    <w:rsid w:val="00CD21E0"/>
    <w:rsid w:val="00CD6BBF"/>
    <w:rsid w:val="00CF4E1F"/>
    <w:rsid w:val="00D011F1"/>
    <w:rsid w:val="00D121F7"/>
    <w:rsid w:val="00D16993"/>
    <w:rsid w:val="00D174AD"/>
    <w:rsid w:val="00D21BBC"/>
    <w:rsid w:val="00D262C1"/>
    <w:rsid w:val="00D26B98"/>
    <w:rsid w:val="00D434E0"/>
    <w:rsid w:val="00D4383B"/>
    <w:rsid w:val="00D44C6A"/>
    <w:rsid w:val="00D513C5"/>
    <w:rsid w:val="00D55E06"/>
    <w:rsid w:val="00D67A1A"/>
    <w:rsid w:val="00D746A4"/>
    <w:rsid w:val="00D81573"/>
    <w:rsid w:val="00D861E4"/>
    <w:rsid w:val="00D935CA"/>
    <w:rsid w:val="00D96D38"/>
    <w:rsid w:val="00D97A1D"/>
    <w:rsid w:val="00DA5669"/>
    <w:rsid w:val="00DA585A"/>
    <w:rsid w:val="00DB5F96"/>
    <w:rsid w:val="00DC1F14"/>
    <w:rsid w:val="00DD3FAB"/>
    <w:rsid w:val="00DD4B80"/>
    <w:rsid w:val="00DE6725"/>
    <w:rsid w:val="00DF0819"/>
    <w:rsid w:val="00DF726C"/>
    <w:rsid w:val="00E01773"/>
    <w:rsid w:val="00E05EC8"/>
    <w:rsid w:val="00E0704F"/>
    <w:rsid w:val="00E07B1E"/>
    <w:rsid w:val="00E1359F"/>
    <w:rsid w:val="00E3012C"/>
    <w:rsid w:val="00E33A80"/>
    <w:rsid w:val="00E5207F"/>
    <w:rsid w:val="00E56489"/>
    <w:rsid w:val="00E6008F"/>
    <w:rsid w:val="00E60957"/>
    <w:rsid w:val="00E61494"/>
    <w:rsid w:val="00E65CEC"/>
    <w:rsid w:val="00E668EA"/>
    <w:rsid w:val="00E70D56"/>
    <w:rsid w:val="00E80AF9"/>
    <w:rsid w:val="00E838CB"/>
    <w:rsid w:val="00E905F1"/>
    <w:rsid w:val="00E92DA0"/>
    <w:rsid w:val="00E95EEB"/>
    <w:rsid w:val="00EB04B3"/>
    <w:rsid w:val="00EB18F0"/>
    <w:rsid w:val="00EB2F9C"/>
    <w:rsid w:val="00EB6402"/>
    <w:rsid w:val="00EB7153"/>
    <w:rsid w:val="00EB78DB"/>
    <w:rsid w:val="00ED17FE"/>
    <w:rsid w:val="00ED2EE3"/>
    <w:rsid w:val="00ED5951"/>
    <w:rsid w:val="00EE1037"/>
    <w:rsid w:val="00EE3D06"/>
    <w:rsid w:val="00EF2A85"/>
    <w:rsid w:val="00EF5594"/>
    <w:rsid w:val="00EF673D"/>
    <w:rsid w:val="00EF7B99"/>
    <w:rsid w:val="00F00BB1"/>
    <w:rsid w:val="00F01F46"/>
    <w:rsid w:val="00F02463"/>
    <w:rsid w:val="00F02978"/>
    <w:rsid w:val="00F0490A"/>
    <w:rsid w:val="00F05D1B"/>
    <w:rsid w:val="00F10DA1"/>
    <w:rsid w:val="00F12411"/>
    <w:rsid w:val="00F13B90"/>
    <w:rsid w:val="00F15279"/>
    <w:rsid w:val="00F16E4E"/>
    <w:rsid w:val="00F21887"/>
    <w:rsid w:val="00F242BA"/>
    <w:rsid w:val="00F328EF"/>
    <w:rsid w:val="00F4469D"/>
    <w:rsid w:val="00F46D44"/>
    <w:rsid w:val="00F51EAF"/>
    <w:rsid w:val="00F52EDA"/>
    <w:rsid w:val="00F76708"/>
    <w:rsid w:val="00F807A3"/>
    <w:rsid w:val="00F8611A"/>
    <w:rsid w:val="00F92344"/>
    <w:rsid w:val="00F94F91"/>
    <w:rsid w:val="00F975BC"/>
    <w:rsid w:val="00F979AA"/>
    <w:rsid w:val="00FA06A1"/>
    <w:rsid w:val="00FB0AF8"/>
    <w:rsid w:val="00FB6C2F"/>
    <w:rsid w:val="00FC0A49"/>
    <w:rsid w:val="00FC0E4A"/>
    <w:rsid w:val="00FC433C"/>
    <w:rsid w:val="00FC514E"/>
    <w:rsid w:val="00FC597B"/>
    <w:rsid w:val="00FC5BF8"/>
    <w:rsid w:val="00FC7507"/>
    <w:rsid w:val="00FD2A24"/>
    <w:rsid w:val="00FE0B3F"/>
    <w:rsid w:val="00FE2D45"/>
    <w:rsid w:val="00FE7E6A"/>
    <w:rsid w:val="00FF4880"/>
    <w:rsid w:val="00FF587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38AE"/>
  <w15:docId w15:val="{0F93FBD1-4F46-0242-8887-ADFA73D2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BD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69BE"/>
    <w:rPr>
      <w:b/>
      <w:bCs/>
    </w:rPr>
  </w:style>
  <w:style w:type="character" w:styleId="Hyperlink">
    <w:name w:val="Hyperlink"/>
    <w:basedOn w:val="DefaultParagraphFont"/>
    <w:uiPriority w:val="99"/>
    <w:unhideWhenUsed/>
    <w:rsid w:val="008E69BE"/>
    <w:rPr>
      <w:color w:val="0000FF"/>
      <w:u w:val="single"/>
    </w:rPr>
  </w:style>
  <w:style w:type="character" w:styleId="Emphasis">
    <w:name w:val="Emphasis"/>
    <w:basedOn w:val="DefaultParagraphFont"/>
    <w:uiPriority w:val="20"/>
    <w:qFormat/>
    <w:rsid w:val="008E69BE"/>
    <w:rPr>
      <w:i/>
      <w:iCs/>
    </w:rPr>
  </w:style>
  <w:style w:type="character" w:customStyle="1" w:styleId="pagenum">
    <w:name w:val="pagenum"/>
    <w:basedOn w:val="DefaultParagraphFont"/>
    <w:rsid w:val="008E69BE"/>
  </w:style>
  <w:style w:type="paragraph" w:customStyle="1" w:styleId="p23">
    <w:name w:val="p23"/>
    <w:basedOn w:val="Normal"/>
    <w:rsid w:val="00D97A1D"/>
    <w:pPr>
      <w:spacing w:before="100" w:beforeAutospacing="1" w:after="100" w:afterAutospacing="1"/>
    </w:pPr>
  </w:style>
  <w:style w:type="paragraph" w:customStyle="1" w:styleId="p24">
    <w:name w:val="p24"/>
    <w:basedOn w:val="Normal"/>
    <w:rsid w:val="00D97A1D"/>
    <w:pPr>
      <w:spacing w:before="100" w:beforeAutospacing="1" w:after="100" w:afterAutospacing="1"/>
    </w:pPr>
  </w:style>
  <w:style w:type="paragraph" w:customStyle="1" w:styleId="xmsonormal">
    <w:name w:val="x_msonormal"/>
    <w:basedOn w:val="Normal"/>
    <w:rsid w:val="00FE7E6A"/>
    <w:pPr>
      <w:spacing w:before="100" w:beforeAutospacing="1" w:after="100" w:afterAutospacing="1"/>
    </w:pPr>
  </w:style>
  <w:style w:type="character" w:styleId="CommentReference">
    <w:name w:val="annotation reference"/>
    <w:basedOn w:val="DefaultParagraphFont"/>
    <w:uiPriority w:val="99"/>
    <w:semiHidden/>
    <w:unhideWhenUsed/>
    <w:rsid w:val="0017335A"/>
    <w:rPr>
      <w:sz w:val="16"/>
      <w:szCs w:val="16"/>
    </w:rPr>
  </w:style>
  <w:style w:type="paragraph" w:styleId="CommentText">
    <w:name w:val="annotation text"/>
    <w:basedOn w:val="Normal"/>
    <w:link w:val="CommentTextChar"/>
    <w:uiPriority w:val="99"/>
    <w:unhideWhenUsed/>
    <w:rsid w:val="0017335A"/>
    <w:rPr>
      <w:sz w:val="20"/>
      <w:szCs w:val="20"/>
    </w:rPr>
  </w:style>
  <w:style w:type="character" w:customStyle="1" w:styleId="CommentTextChar">
    <w:name w:val="Comment Text Char"/>
    <w:basedOn w:val="DefaultParagraphFont"/>
    <w:link w:val="CommentText"/>
    <w:uiPriority w:val="99"/>
    <w:rsid w:val="0017335A"/>
    <w:rPr>
      <w:sz w:val="20"/>
      <w:szCs w:val="20"/>
    </w:rPr>
  </w:style>
  <w:style w:type="paragraph" w:styleId="FootnoteText">
    <w:name w:val="footnote text"/>
    <w:basedOn w:val="Normal"/>
    <w:link w:val="FootnoteTextChar"/>
    <w:uiPriority w:val="99"/>
    <w:semiHidden/>
    <w:unhideWhenUsed/>
    <w:rsid w:val="009948C6"/>
    <w:rPr>
      <w:sz w:val="20"/>
      <w:szCs w:val="20"/>
    </w:rPr>
  </w:style>
  <w:style w:type="character" w:customStyle="1" w:styleId="FootnoteTextChar">
    <w:name w:val="Footnote Text Char"/>
    <w:basedOn w:val="DefaultParagraphFont"/>
    <w:link w:val="FootnoteText"/>
    <w:uiPriority w:val="99"/>
    <w:semiHidden/>
    <w:rsid w:val="009948C6"/>
    <w:rPr>
      <w:sz w:val="20"/>
      <w:szCs w:val="20"/>
    </w:rPr>
  </w:style>
  <w:style w:type="character" w:styleId="FootnoteReference">
    <w:name w:val="footnote reference"/>
    <w:basedOn w:val="DefaultParagraphFont"/>
    <w:uiPriority w:val="99"/>
    <w:semiHidden/>
    <w:unhideWhenUsed/>
    <w:rsid w:val="009948C6"/>
    <w:rPr>
      <w:vertAlign w:val="superscript"/>
    </w:rPr>
  </w:style>
  <w:style w:type="paragraph" w:styleId="Footer">
    <w:name w:val="footer"/>
    <w:basedOn w:val="Normal"/>
    <w:link w:val="FooterChar"/>
    <w:uiPriority w:val="99"/>
    <w:unhideWhenUsed/>
    <w:rsid w:val="00BE79E9"/>
    <w:pPr>
      <w:tabs>
        <w:tab w:val="center" w:pos="4513"/>
        <w:tab w:val="right" w:pos="9026"/>
      </w:tabs>
    </w:pPr>
  </w:style>
  <w:style w:type="character" w:customStyle="1" w:styleId="FooterChar">
    <w:name w:val="Footer Char"/>
    <w:basedOn w:val="DefaultParagraphFont"/>
    <w:link w:val="Footer"/>
    <w:uiPriority w:val="99"/>
    <w:rsid w:val="00BE79E9"/>
  </w:style>
  <w:style w:type="character" w:styleId="PageNumber">
    <w:name w:val="page number"/>
    <w:basedOn w:val="DefaultParagraphFont"/>
    <w:uiPriority w:val="99"/>
    <w:semiHidden/>
    <w:unhideWhenUsed/>
    <w:rsid w:val="00BE79E9"/>
  </w:style>
  <w:style w:type="paragraph" w:styleId="NormalWeb">
    <w:name w:val="Normal (Web)"/>
    <w:basedOn w:val="Normal"/>
    <w:uiPriority w:val="99"/>
    <w:unhideWhenUsed/>
    <w:rsid w:val="007A7590"/>
    <w:pPr>
      <w:spacing w:before="100" w:beforeAutospacing="1" w:after="100" w:afterAutospacing="1"/>
    </w:pPr>
  </w:style>
  <w:style w:type="paragraph" w:styleId="ListParagraph">
    <w:name w:val="List Paragraph"/>
    <w:basedOn w:val="Normal"/>
    <w:uiPriority w:val="34"/>
    <w:qFormat/>
    <w:rsid w:val="00303EBF"/>
    <w:pPr>
      <w:ind w:left="720"/>
      <w:contextualSpacing/>
    </w:pPr>
  </w:style>
  <w:style w:type="character" w:customStyle="1" w:styleId="ref-lnk">
    <w:name w:val="ref-lnk"/>
    <w:basedOn w:val="DefaultParagraphFont"/>
    <w:rsid w:val="009D3796"/>
  </w:style>
  <w:style w:type="character" w:customStyle="1" w:styleId="off-screen">
    <w:name w:val="off-screen"/>
    <w:basedOn w:val="DefaultParagraphFont"/>
    <w:rsid w:val="009D3796"/>
  </w:style>
  <w:style w:type="paragraph" w:styleId="Caption">
    <w:name w:val="caption"/>
    <w:basedOn w:val="Normal"/>
    <w:next w:val="Normal"/>
    <w:uiPriority w:val="35"/>
    <w:unhideWhenUsed/>
    <w:qFormat/>
    <w:rsid w:val="00B20A0D"/>
    <w:pPr>
      <w:spacing w:after="200"/>
    </w:pPr>
    <w:rPr>
      <w:i/>
      <w:iCs/>
      <w:color w:val="44546A" w:themeColor="text2"/>
      <w:sz w:val="18"/>
      <w:szCs w:val="18"/>
    </w:rPr>
  </w:style>
  <w:style w:type="paragraph" w:styleId="Header">
    <w:name w:val="header"/>
    <w:basedOn w:val="Normal"/>
    <w:link w:val="HeaderChar"/>
    <w:uiPriority w:val="99"/>
    <w:unhideWhenUsed/>
    <w:rsid w:val="007131C5"/>
    <w:pPr>
      <w:tabs>
        <w:tab w:val="center" w:pos="4513"/>
        <w:tab w:val="right" w:pos="9026"/>
      </w:tabs>
    </w:pPr>
  </w:style>
  <w:style w:type="character" w:customStyle="1" w:styleId="HeaderChar">
    <w:name w:val="Header Char"/>
    <w:basedOn w:val="DefaultParagraphFont"/>
    <w:link w:val="Header"/>
    <w:uiPriority w:val="99"/>
    <w:rsid w:val="007131C5"/>
  </w:style>
  <w:style w:type="character" w:styleId="UnresolvedMention">
    <w:name w:val="Unresolved Mention"/>
    <w:basedOn w:val="DefaultParagraphFont"/>
    <w:uiPriority w:val="99"/>
    <w:semiHidden/>
    <w:unhideWhenUsed/>
    <w:rsid w:val="00EF5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6860">
      <w:bodyDiv w:val="1"/>
      <w:marLeft w:val="0"/>
      <w:marRight w:val="0"/>
      <w:marTop w:val="0"/>
      <w:marBottom w:val="0"/>
      <w:divBdr>
        <w:top w:val="none" w:sz="0" w:space="0" w:color="auto"/>
        <w:left w:val="none" w:sz="0" w:space="0" w:color="auto"/>
        <w:bottom w:val="none" w:sz="0" w:space="0" w:color="auto"/>
        <w:right w:val="none" w:sz="0" w:space="0" w:color="auto"/>
      </w:divBdr>
      <w:divsChild>
        <w:div w:id="683828936">
          <w:marLeft w:val="0"/>
          <w:marRight w:val="0"/>
          <w:marTop w:val="0"/>
          <w:marBottom w:val="0"/>
          <w:divBdr>
            <w:top w:val="none" w:sz="0" w:space="0" w:color="auto"/>
            <w:left w:val="none" w:sz="0" w:space="0" w:color="auto"/>
            <w:bottom w:val="none" w:sz="0" w:space="0" w:color="auto"/>
            <w:right w:val="none" w:sz="0" w:space="0" w:color="auto"/>
          </w:divBdr>
        </w:div>
        <w:div w:id="748768385">
          <w:marLeft w:val="0"/>
          <w:marRight w:val="0"/>
          <w:marTop w:val="0"/>
          <w:marBottom w:val="0"/>
          <w:divBdr>
            <w:top w:val="none" w:sz="0" w:space="0" w:color="auto"/>
            <w:left w:val="none" w:sz="0" w:space="0" w:color="auto"/>
            <w:bottom w:val="none" w:sz="0" w:space="0" w:color="auto"/>
            <w:right w:val="none" w:sz="0" w:space="0" w:color="auto"/>
          </w:divBdr>
        </w:div>
        <w:div w:id="776291194">
          <w:marLeft w:val="0"/>
          <w:marRight w:val="0"/>
          <w:marTop w:val="0"/>
          <w:marBottom w:val="0"/>
          <w:divBdr>
            <w:top w:val="none" w:sz="0" w:space="0" w:color="auto"/>
            <w:left w:val="none" w:sz="0" w:space="0" w:color="auto"/>
            <w:bottom w:val="none" w:sz="0" w:space="0" w:color="auto"/>
            <w:right w:val="none" w:sz="0" w:space="0" w:color="auto"/>
          </w:divBdr>
        </w:div>
        <w:div w:id="1468164305">
          <w:marLeft w:val="0"/>
          <w:marRight w:val="0"/>
          <w:marTop w:val="0"/>
          <w:marBottom w:val="0"/>
          <w:divBdr>
            <w:top w:val="none" w:sz="0" w:space="0" w:color="auto"/>
            <w:left w:val="none" w:sz="0" w:space="0" w:color="auto"/>
            <w:bottom w:val="none" w:sz="0" w:space="0" w:color="auto"/>
            <w:right w:val="none" w:sz="0" w:space="0" w:color="auto"/>
          </w:divBdr>
        </w:div>
      </w:divsChild>
    </w:div>
    <w:div w:id="302465881">
      <w:bodyDiv w:val="1"/>
      <w:marLeft w:val="0"/>
      <w:marRight w:val="0"/>
      <w:marTop w:val="0"/>
      <w:marBottom w:val="0"/>
      <w:divBdr>
        <w:top w:val="none" w:sz="0" w:space="0" w:color="auto"/>
        <w:left w:val="none" w:sz="0" w:space="0" w:color="auto"/>
        <w:bottom w:val="none" w:sz="0" w:space="0" w:color="auto"/>
        <w:right w:val="none" w:sz="0" w:space="0" w:color="auto"/>
      </w:divBdr>
    </w:div>
    <w:div w:id="575551842">
      <w:bodyDiv w:val="1"/>
      <w:marLeft w:val="0"/>
      <w:marRight w:val="0"/>
      <w:marTop w:val="0"/>
      <w:marBottom w:val="0"/>
      <w:divBdr>
        <w:top w:val="none" w:sz="0" w:space="0" w:color="auto"/>
        <w:left w:val="none" w:sz="0" w:space="0" w:color="auto"/>
        <w:bottom w:val="none" w:sz="0" w:space="0" w:color="auto"/>
        <w:right w:val="none" w:sz="0" w:space="0" w:color="auto"/>
      </w:divBdr>
      <w:divsChild>
        <w:div w:id="133959933">
          <w:marLeft w:val="0"/>
          <w:marRight w:val="0"/>
          <w:marTop w:val="0"/>
          <w:marBottom w:val="0"/>
          <w:divBdr>
            <w:top w:val="none" w:sz="0" w:space="0" w:color="auto"/>
            <w:left w:val="none" w:sz="0" w:space="0" w:color="auto"/>
            <w:bottom w:val="none" w:sz="0" w:space="0" w:color="auto"/>
            <w:right w:val="none" w:sz="0" w:space="0" w:color="auto"/>
          </w:divBdr>
        </w:div>
      </w:divsChild>
    </w:div>
    <w:div w:id="593171240">
      <w:bodyDiv w:val="1"/>
      <w:marLeft w:val="0"/>
      <w:marRight w:val="0"/>
      <w:marTop w:val="0"/>
      <w:marBottom w:val="0"/>
      <w:divBdr>
        <w:top w:val="none" w:sz="0" w:space="0" w:color="auto"/>
        <w:left w:val="none" w:sz="0" w:space="0" w:color="auto"/>
        <w:bottom w:val="none" w:sz="0" w:space="0" w:color="auto"/>
        <w:right w:val="none" w:sz="0" w:space="0" w:color="auto"/>
      </w:divBdr>
      <w:divsChild>
        <w:div w:id="1879200424">
          <w:marLeft w:val="288"/>
          <w:marRight w:val="0"/>
          <w:marTop w:val="240"/>
          <w:marBottom w:val="0"/>
          <w:divBdr>
            <w:top w:val="none" w:sz="0" w:space="0" w:color="auto"/>
            <w:left w:val="none" w:sz="0" w:space="0" w:color="auto"/>
            <w:bottom w:val="none" w:sz="0" w:space="0" w:color="auto"/>
            <w:right w:val="none" w:sz="0" w:space="0" w:color="auto"/>
          </w:divBdr>
        </w:div>
      </w:divsChild>
    </w:div>
    <w:div w:id="604577982">
      <w:bodyDiv w:val="1"/>
      <w:marLeft w:val="0"/>
      <w:marRight w:val="0"/>
      <w:marTop w:val="0"/>
      <w:marBottom w:val="0"/>
      <w:divBdr>
        <w:top w:val="none" w:sz="0" w:space="0" w:color="auto"/>
        <w:left w:val="none" w:sz="0" w:space="0" w:color="auto"/>
        <w:bottom w:val="none" w:sz="0" w:space="0" w:color="auto"/>
        <w:right w:val="none" w:sz="0" w:space="0" w:color="auto"/>
      </w:divBdr>
      <w:divsChild>
        <w:div w:id="372996175">
          <w:marLeft w:val="288"/>
          <w:marRight w:val="0"/>
          <w:marTop w:val="240"/>
          <w:marBottom w:val="0"/>
          <w:divBdr>
            <w:top w:val="none" w:sz="0" w:space="0" w:color="auto"/>
            <w:left w:val="none" w:sz="0" w:space="0" w:color="auto"/>
            <w:bottom w:val="none" w:sz="0" w:space="0" w:color="auto"/>
            <w:right w:val="none" w:sz="0" w:space="0" w:color="auto"/>
          </w:divBdr>
        </w:div>
        <w:div w:id="1469394041">
          <w:marLeft w:val="288"/>
          <w:marRight w:val="0"/>
          <w:marTop w:val="240"/>
          <w:marBottom w:val="0"/>
          <w:divBdr>
            <w:top w:val="none" w:sz="0" w:space="0" w:color="auto"/>
            <w:left w:val="none" w:sz="0" w:space="0" w:color="auto"/>
            <w:bottom w:val="none" w:sz="0" w:space="0" w:color="auto"/>
            <w:right w:val="none" w:sz="0" w:space="0" w:color="auto"/>
          </w:divBdr>
        </w:div>
      </w:divsChild>
    </w:div>
    <w:div w:id="668093374">
      <w:bodyDiv w:val="1"/>
      <w:marLeft w:val="0"/>
      <w:marRight w:val="0"/>
      <w:marTop w:val="0"/>
      <w:marBottom w:val="0"/>
      <w:divBdr>
        <w:top w:val="none" w:sz="0" w:space="0" w:color="auto"/>
        <w:left w:val="none" w:sz="0" w:space="0" w:color="auto"/>
        <w:bottom w:val="none" w:sz="0" w:space="0" w:color="auto"/>
        <w:right w:val="none" w:sz="0" w:space="0" w:color="auto"/>
      </w:divBdr>
      <w:divsChild>
        <w:div w:id="672952306">
          <w:marLeft w:val="288"/>
          <w:marRight w:val="0"/>
          <w:marTop w:val="240"/>
          <w:marBottom w:val="0"/>
          <w:divBdr>
            <w:top w:val="none" w:sz="0" w:space="0" w:color="auto"/>
            <w:left w:val="none" w:sz="0" w:space="0" w:color="auto"/>
            <w:bottom w:val="none" w:sz="0" w:space="0" w:color="auto"/>
            <w:right w:val="none" w:sz="0" w:space="0" w:color="auto"/>
          </w:divBdr>
        </w:div>
        <w:div w:id="1977375711">
          <w:marLeft w:val="288"/>
          <w:marRight w:val="0"/>
          <w:marTop w:val="240"/>
          <w:marBottom w:val="0"/>
          <w:divBdr>
            <w:top w:val="none" w:sz="0" w:space="0" w:color="auto"/>
            <w:left w:val="none" w:sz="0" w:space="0" w:color="auto"/>
            <w:bottom w:val="none" w:sz="0" w:space="0" w:color="auto"/>
            <w:right w:val="none" w:sz="0" w:space="0" w:color="auto"/>
          </w:divBdr>
        </w:div>
      </w:divsChild>
    </w:div>
    <w:div w:id="985858443">
      <w:bodyDiv w:val="1"/>
      <w:marLeft w:val="0"/>
      <w:marRight w:val="0"/>
      <w:marTop w:val="0"/>
      <w:marBottom w:val="0"/>
      <w:divBdr>
        <w:top w:val="none" w:sz="0" w:space="0" w:color="auto"/>
        <w:left w:val="none" w:sz="0" w:space="0" w:color="auto"/>
        <w:bottom w:val="none" w:sz="0" w:space="0" w:color="auto"/>
        <w:right w:val="none" w:sz="0" w:space="0" w:color="auto"/>
      </w:divBdr>
    </w:div>
    <w:div w:id="1213268715">
      <w:bodyDiv w:val="1"/>
      <w:marLeft w:val="0"/>
      <w:marRight w:val="0"/>
      <w:marTop w:val="0"/>
      <w:marBottom w:val="0"/>
      <w:divBdr>
        <w:top w:val="none" w:sz="0" w:space="0" w:color="auto"/>
        <w:left w:val="none" w:sz="0" w:space="0" w:color="auto"/>
        <w:bottom w:val="none" w:sz="0" w:space="0" w:color="auto"/>
        <w:right w:val="none" w:sz="0" w:space="0" w:color="auto"/>
      </w:divBdr>
      <w:divsChild>
        <w:div w:id="504789236">
          <w:marLeft w:val="0"/>
          <w:marRight w:val="0"/>
          <w:marTop w:val="0"/>
          <w:marBottom w:val="0"/>
          <w:divBdr>
            <w:top w:val="none" w:sz="0" w:space="0" w:color="auto"/>
            <w:left w:val="none" w:sz="0" w:space="0" w:color="auto"/>
            <w:bottom w:val="none" w:sz="0" w:space="0" w:color="auto"/>
            <w:right w:val="none" w:sz="0" w:space="0" w:color="auto"/>
          </w:divBdr>
          <w:divsChild>
            <w:div w:id="1069766726">
              <w:marLeft w:val="0"/>
              <w:marRight w:val="0"/>
              <w:marTop w:val="0"/>
              <w:marBottom w:val="0"/>
              <w:divBdr>
                <w:top w:val="none" w:sz="0" w:space="0" w:color="auto"/>
                <w:left w:val="none" w:sz="0" w:space="0" w:color="auto"/>
                <w:bottom w:val="none" w:sz="0" w:space="0" w:color="auto"/>
                <w:right w:val="none" w:sz="0" w:space="0" w:color="auto"/>
              </w:divBdr>
              <w:divsChild>
                <w:div w:id="17022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952">
      <w:bodyDiv w:val="1"/>
      <w:marLeft w:val="0"/>
      <w:marRight w:val="0"/>
      <w:marTop w:val="0"/>
      <w:marBottom w:val="0"/>
      <w:divBdr>
        <w:top w:val="none" w:sz="0" w:space="0" w:color="auto"/>
        <w:left w:val="none" w:sz="0" w:space="0" w:color="auto"/>
        <w:bottom w:val="none" w:sz="0" w:space="0" w:color="auto"/>
        <w:right w:val="none" w:sz="0" w:space="0" w:color="auto"/>
      </w:divBdr>
      <w:divsChild>
        <w:div w:id="823670105">
          <w:marLeft w:val="0"/>
          <w:marRight w:val="0"/>
          <w:marTop w:val="0"/>
          <w:marBottom w:val="0"/>
          <w:divBdr>
            <w:top w:val="none" w:sz="0" w:space="0" w:color="auto"/>
            <w:left w:val="none" w:sz="0" w:space="0" w:color="auto"/>
            <w:bottom w:val="none" w:sz="0" w:space="0" w:color="auto"/>
            <w:right w:val="none" w:sz="0" w:space="0" w:color="auto"/>
          </w:divBdr>
        </w:div>
      </w:divsChild>
    </w:div>
    <w:div w:id="1536194417">
      <w:bodyDiv w:val="1"/>
      <w:marLeft w:val="0"/>
      <w:marRight w:val="0"/>
      <w:marTop w:val="0"/>
      <w:marBottom w:val="0"/>
      <w:divBdr>
        <w:top w:val="none" w:sz="0" w:space="0" w:color="auto"/>
        <w:left w:val="none" w:sz="0" w:space="0" w:color="auto"/>
        <w:bottom w:val="none" w:sz="0" w:space="0" w:color="auto"/>
        <w:right w:val="none" w:sz="0" w:space="0" w:color="auto"/>
      </w:divBdr>
    </w:div>
    <w:div w:id="1562013808">
      <w:bodyDiv w:val="1"/>
      <w:marLeft w:val="0"/>
      <w:marRight w:val="0"/>
      <w:marTop w:val="0"/>
      <w:marBottom w:val="0"/>
      <w:divBdr>
        <w:top w:val="none" w:sz="0" w:space="0" w:color="auto"/>
        <w:left w:val="none" w:sz="0" w:space="0" w:color="auto"/>
        <w:bottom w:val="none" w:sz="0" w:space="0" w:color="auto"/>
        <w:right w:val="none" w:sz="0" w:space="0" w:color="auto"/>
      </w:divBdr>
    </w:div>
    <w:div w:id="1801805314">
      <w:bodyDiv w:val="1"/>
      <w:marLeft w:val="0"/>
      <w:marRight w:val="0"/>
      <w:marTop w:val="0"/>
      <w:marBottom w:val="0"/>
      <w:divBdr>
        <w:top w:val="none" w:sz="0" w:space="0" w:color="auto"/>
        <w:left w:val="none" w:sz="0" w:space="0" w:color="auto"/>
        <w:bottom w:val="none" w:sz="0" w:space="0" w:color="auto"/>
        <w:right w:val="none" w:sz="0" w:space="0" w:color="auto"/>
      </w:divBdr>
      <w:divsChild>
        <w:div w:id="126432535">
          <w:marLeft w:val="0"/>
          <w:marRight w:val="0"/>
          <w:marTop w:val="0"/>
          <w:marBottom w:val="0"/>
          <w:divBdr>
            <w:top w:val="none" w:sz="0" w:space="0" w:color="auto"/>
            <w:left w:val="none" w:sz="0" w:space="0" w:color="auto"/>
            <w:bottom w:val="single" w:sz="6" w:space="23" w:color="E1E4E6"/>
            <w:right w:val="none" w:sz="0" w:space="0" w:color="auto"/>
          </w:divBdr>
          <w:divsChild>
            <w:div w:id="1269586547">
              <w:marLeft w:val="0"/>
              <w:marRight w:val="0"/>
              <w:marTop w:val="450"/>
              <w:marBottom w:val="0"/>
              <w:divBdr>
                <w:top w:val="none" w:sz="0" w:space="0" w:color="auto"/>
                <w:left w:val="none" w:sz="0" w:space="0" w:color="auto"/>
                <w:bottom w:val="none" w:sz="0" w:space="0" w:color="auto"/>
                <w:right w:val="none" w:sz="0" w:space="0" w:color="auto"/>
              </w:divBdr>
              <w:divsChild>
                <w:div w:id="2127889690">
                  <w:marLeft w:val="0"/>
                  <w:marRight w:val="0"/>
                  <w:marTop w:val="0"/>
                  <w:marBottom w:val="0"/>
                  <w:divBdr>
                    <w:top w:val="none" w:sz="0" w:space="0" w:color="auto"/>
                    <w:left w:val="none" w:sz="0" w:space="0" w:color="auto"/>
                    <w:bottom w:val="none" w:sz="0" w:space="0" w:color="auto"/>
                    <w:right w:val="none" w:sz="0" w:space="0" w:color="auto"/>
                  </w:divBdr>
                  <w:divsChild>
                    <w:div w:id="1098721186">
                      <w:marLeft w:val="0"/>
                      <w:marRight w:val="0"/>
                      <w:marTop w:val="0"/>
                      <w:marBottom w:val="0"/>
                      <w:divBdr>
                        <w:top w:val="none" w:sz="0" w:space="0" w:color="auto"/>
                        <w:left w:val="none" w:sz="0" w:space="0" w:color="auto"/>
                        <w:bottom w:val="none" w:sz="0" w:space="0" w:color="auto"/>
                        <w:right w:val="none" w:sz="0" w:space="0" w:color="auto"/>
                      </w:divBdr>
                      <w:divsChild>
                        <w:div w:id="1979919228">
                          <w:marLeft w:val="0"/>
                          <w:marRight w:val="0"/>
                          <w:marTop w:val="0"/>
                          <w:marBottom w:val="0"/>
                          <w:divBdr>
                            <w:top w:val="none" w:sz="0" w:space="0" w:color="auto"/>
                            <w:left w:val="none" w:sz="0" w:space="0" w:color="auto"/>
                            <w:bottom w:val="none" w:sz="0" w:space="0" w:color="auto"/>
                            <w:right w:val="none" w:sz="0" w:space="0" w:color="auto"/>
                          </w:divBdr>
                          <w:divsChild>
                            <w:div w:id="314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019881">
          <w:marLeft w:val="0"/>
          <w:marRight w:val="0"/>
          <w:marTop w:val="0"/>
          <w:marBottom w:val="0"/>
          <w:divBdr>
            <w:top w:val="none" w:sz="0" w:space="0" w:color="auto"/>
            <w:left w:val="none" w:sz="0" w:space="0" w:color="auto"/>
            <w:bottom w:val="none" w:sz="0" w:space="0" w:color="auto"/>
            <w:right w:val="none" w:sz="0" w:space="0" w:color="auto"/>
          </w:divBdr>
          <w:divsChild>
            <w:div w:id="653994307">
              <w:marLeft w:val="0"/>
              <w:marRight w:val="0"/>
              <w:marTop w:val="0"/>
              <w:marBottom w:val="0"/>
              <w:divBdr>
                <w:top w:val="none" w:sz="0" w:space="0" w:color="auto"/>
                <w:left w:val="none" w:sz="0" w:space="0" w:color="auto"/>
                <w:bottom w:val="none" w:sz="0" w:space="0" w:color="auto"/>
                <w:right w:val="none" w:sz="0" w:space="0" w:color="auto"/>
              </w:divBdr>
              <w:divsChild>
                <w:div w:id="2104303936">
                  <w:marLeft w:val="0"/>
                  <w:marRight w:val="0"/>
                  <w:marTop w:val="0"/>
                  <w:marBottom w:val="0"/>
                  <w:divBdr>
                    <w:top w:val="none" w:sz="0" w:space="0" w:color="auto"/>
                    <w:left w:val="none" w:sz="0" w:space="0" w:color="auto"/>
                    <w:bottom w:val="none" w:sz="0" w:space="0" w:color="auto"/>
                    <w:right w:val="none" w:sz="0" w:space="0" w:color="auto"/>
                  </w:divBdr>
                  <w:divsChild>
                    <w:div w:id="12126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18602">
      <w:bodyDiv w:val="1"/>
      <w:marLeft w:val="0"/>
      <w:marRight w:val="0"/>
      <w:marTop w:val="0"/>
      <w:marBottom w:val="0"/>
      <w:divBdr>
        <w:top w:val="none" w:sz="0" w:space="0" w:color="auto"/>
        <w:left w:val="none" w:sz="0" w:space="0" w:color="auto"/>
        <w:bottom w:val="none" w:sz="0" w:space="0" w:color="auto"/>
        <w:right w:val="none" w:sz="0" w:space="0" w:color="auto"/>
      </w:divBdr>
      <w:divsChild>
        <w:div w:id="926961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607220">
              <w:marLeft w:val="0"/>
              <w:marRight w:val="0"/>
              <w:marTop w:val="0"/>
              <w:marBottom w:val="0"/>
              <w:divBdr>
                <w:top w:val="none" w:sz="0" w:space="0" w:color="auto"/>
                <w:left w:val="none" w:sz="0" w:space="0" w:color="auto"/>
                <w:bottom w:val="none" w:sz="0" w:space="0" w:color="auto"/>
                <w:right w:val="none" w:sz="0" w:space="0" w:color="auto"/>
              </w:divBdr>
              <w:divsChild>
                <w:div w:id="1273593404">
                  <w:marLeft w:val="0"/>
                  <w:marRight w:val="0"/>
                  <w:marTop w:val="0"/>
                  <w:marBottom w:val="0"/>
                  <w:divBdr>
                    <w:top w:val="none" w:sz="0" w:space="0" w:color="auto"/>
                    <w:left w:val="none" w:sz="0" w:space="0" w:color="auto"/>
                    <w:bottom w:val="none" w:sz="0" w:space="0" w:color="auto"/>
                    <w:right w:val="none" w:sz="0" w:space="0" w:color="auto"/>
                  </w:divBdr>
                  <w:divsChild>
                    <w:div w:id="2584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p.me/p1Bfg0-7P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ycnet.apa.org/doi/10.1037/0033-2909.108.3.48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mind/fzt074" TargetMode="External"/><Relationship Id="rId5" Type="http://schemas.openxmlformats.org/officeDocument/2006/relationships/webSettings" Target="webSettings.xml"/><Relationship Id="rId15" Type="http://schemas.openxmlformats.org/officeDocument/2006/relationships/hyperlink" Target="https://doi.org/10.1016/j.paid.2018.09.036" TargetMode="External"/><Relationship Id="rId10" Type="http://schemas.openxmlformats.org/officeDocument/2006/relationships/hyperlink" Target="https://doi.org/10.1007/s11229-021-03070-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p.me/p1Bfg0-4hQ" TargetMode="External"/><Relationship Id="rId14" Type="http://schemas.openxmlformats.org/officeDocument/2006/relationships/hyperlink" Target="https://en.unesco.org/themes/gced/thinkbefore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ABA98-7299-024A-9095-37E1B42A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25</Pages>
  <Words>7750</Words>
  <Characters>44180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2023-08-23T14:26:00Z</cp:lastPrinted>
  <dcterms:created xsi:type="dcterms:W3CDTF">2023-09-15T14:05:00Z</dcterms:created>
  <dcterms:modified xsi:type="dcterms:W3CDTF">2024-03-02T12:49:00Z</dcterms:modified>
</cp:coreProperties>
</file>