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B3DEC" w14:textId="77777777" w:rsidR="005C0229" w:rsidRDefault="005C0229" w:rsidP="005C0229">
      <w:pPr>
        <w:tabs>
          <w:tab w:val="left" w:pos="993"/>
        </w:tabs>
        <w:spacing w:line="360" w:lineRule="auto"/>
        <w:jc w:val="center"/>
        <w:rPr>
          <w:sz w:val="32"/>
          <w:szCs w:val="32"/>
        </w:rPr>
      </w:pPr>
      <w:bookmarkStart w:id="0" w:name="_Toc331329977"/>
    </w:p>
    <w:p w14:paraId="35B94FE7" w14:textId="6240F4F7" w:rsidR="004E6D58" w:rsidRPr="005C0229" w:rsidRDefault="004E6D58" w:rsidP="005C0229">
      <w:pPr>
        <w:tabs>
          <w:tab w:val="left" w:pos="993"/>
        </w:tabs>
        <w:spacing w:line="360" w:lineRule="auto"/>
        <w:jc w:val="center"/>
        <w:rPr>
          <w:sz w:val="32"/>
          <w:szCs w:val="32"/>
        </w:rPr>
      </w:pPr>
      <w:r w:rsidRPr="005C0229">
        <w:rPr>
          <w:sz w:val="32"/>
          <w:szCs w:val="32"/>
        </w:rPr>
        <w:t xml:space="preserve">Global </w:t>
      </w:r>
      <w:bookmarkEnd w:id="0"/>
      <w:r w:rsidR="00306026" w:rsidRPr="005C0229">
        <w:rPr>
          <w:sz w:val="32"/>
          <w:szCs w:val="32"/>
        </w:rPr>
        <w:t>Catastrophic Risks</w:t>
      </w:r>
      <w:r w:rsidR="002460E7" w:rsidRPr="005C0229">
        <w:rPr>
          <w:sz w:val="32"/>
          <w:szCs w:val="32"/>
        </w:rPr>
        <w:t xml:space="preserve"> </w:t>
      </w:r>
      <w:r w:rsidR="00D47679" w:rsidRPr="005C0229">
        <w:rPr>
          <w:sz w:val="32"/>
          <w:szCs w:val="32"/>
        </w:rPr>
        <w:t>by</w:t>
      </w:r>
      <w:r w:rsidR="002460E7" w:rsidRPr="005C0229">
        <w:rPr>
          <w:sz w:val="32"/>
          <w:szCs w:val="32"/>
        </w:rPr>
        <w:t xml:space="preserve"> Chemical Contamination</w:t>
      </w:r>
    </w:p>
    <w:p w14:paraId="38703B39" w14:textId="77777777" w:rsidR="00C32103" w:rsidRPr="005C0229" w:rsidRDefault="00C32103" w:rsidP="005C0229">
      <w:pPr>
        <w:tabs>
          <w:tab w:val="left" w:pos="993"/>
        </w:tabs>
        <w:spacing w:line="360" w:lineRule="auto"/>
        <w:rPr>
          <w:sz w:val="20"/>
          <w:szCs w:val="20"/>
        </w:rPr>
      </w:pPr>
    </w:p>
    <w:p w14:paraId="14FE1A98" w14:textId="77777777" w:rsidR="00C32103" w:rsidRPr="005C0229" w:rsidRDefault="00C32103" w:rsidP="005C0229">
      <w:pPr>
        <w:tabs>
          <w:tab w:val="left" w:pos="993"/>
        </w:tabs>
        <w:spacing w:line="360" w:lineRule="auto"/>
        <w:ind w:right="-7"/>
        <w:jc w:val="center"/>
        <w:rPr>
          <w:sz w:val="20"/>
          <w:szCs w:val="20"/>
        </w:rPr>
      </w:pPr>
      <w:r w:rsidRPr="005C0229">
        <w:rPr>
          <w:sz w:val="20"/>
          <w:szCs w:val="20"/>
        </w:rPr>
        <w:t>Alexey Turchin</w:t>
      </w:r>
    </w:p>
    <w:p w14:paraId="734F07F7" w14:textId="77777777" w:rsidR="00C32103" w:rsidRPr="005C0229" w:rsidRDefault="00C32103" w:rsidP="005C0229">
      <w:pPr>
        <w:tabs>
          <w:tab w:val="left" w:pos="993"/>
        </w:tabs>
        <w:spacing w:line="360" w:lineRule="auto"/>
        <w:ind w:right="-7"/>
        <w:jc w:val="center"/>
        <w:rPr>
          <w:sz w:val="20"/>
          <w:szCs w:val="20"/>
        </w:rPr>
      </w:pPr>
      <w:r w:rsidRPr="005C0229">
        <w:rPr>
          <w:sz w:val="20"/>
          <w:szCs w:val="20"/>
        </w:rPr>
        <w:t>Digital Immortality Now</w:t>
      </w:r>
    </w:p>
    <w:p w14:paraId="39F18B43" w14:textId="77777777" w:rsidR="00C32103" w:rsidRPr="005C0229" w:rsidRDefault="00C32103" w:rsidP="005C0229">
      <w:pPr>
        <w:tabs>
          <w:tab w:val="left" w:pos="993"/>
        </w:tabs>
        <w:spacing w:line="360" w:lineRule="auto"/>
        <w:ind w:right="-7"/>
        <w:jc w:val="center"/>
        <w:rPr>
          <w:sz w:val="20"/>
          <w:szCs w:val="20"/>
        </w:rPr>
      </w:pPr>
      <w:r w:rsidRPr="005C0229">
        <w:rPr>
          <w:sz w:val="20"/>
          <w:szCs w:val="20"/>
        </w:rPr>
        <w:t>Foundation Science for Life Extension</w:t>
      </w:r>
    </w:p>
    <w:p w14:paraId="02785EFD" w14:textId="2BBC11A9" w:rsidR="00C32103" w:rsidRPr="005C0229" w:rsidRDefault="0000690E" w:rsidP="005C0229">
      <w:pPr>
        <w:tabs>
          <w:tab w:val="left" w:pos="993"/>
        </w:tabs>
        <w:spacing w:line="360" w:lineRule="auto"/>
        <w:ind w:right="-7"/>
        <w:jc w:val="center"/>
        <w:rPr>
          <w:rStyle w:val="Hyperlink"/>
          <w:sz w:val="20"/>
          <w:szCs w:val="20"/>
        </w:rPr>
      </w:pPr>
      <w:hyperlink r:id="rId5" w:history="1">
        <w:r w:rsidR="00C32103" w:rsidRPr="005C0229">
          <w:rPr>
            <w:rStyle w:val="Hyperlink"/>
            <w:sz w:val="20"/>
            <w:szCs w:val="20"/>
          </w:rPr>
          <w:t>alexeiturchin@gmail.com</w:t>
        </w:r>
      </w:hyperlink>
    </w:p>
    <w:p w14:paraId="1A6C092E" w14:textId="77777777" w:rsidR="00370038" w:rsidRPr="005C0229" w:rsidRDefault="00370038" w:rsidP="005C0229">
      <w:pPr>
        <w:tabs>
          <w:tab w:val="left" w:pos="993"/>
        </w:tabs>
        <w:spacing w:line="360" w:lineRule="auto"/>
        <w:ind w:right="135" w:firstLine="567"/>
        <w:jc w:val="center"/>
        <w:rPr>
          <w:rFonts w:ascii="Latin Modern Roman 10" w:hAnsi="Latin Modern Roman 10"/>
          <w:sz w:val="20"/>
          <w:szCs w:val="20"/>
        </w:rPr>
      </w:pPr>
      <w:r w:rsidRPr="005C0229">
        <w:rPr>
          <w:rFonts w:ascii="Latin Modern Roman 10" w:hAnsi="Latin Modern Roman 10"/>
          <w:sz w:val="20"/>
          <w:szCs w:val="20"/>
        </w:rPr>
        <w:t>orcid.org/0000-0003-4922-0074</w:t>
      </w:r>
    </w:p>
    <w:p w14:paraId="643D301F" w14:textId="77777777" w:rsidR="00370038" w:rsidRPr="005C0229" w:rsidRDefault="00370038" w:rsidP="005C0229">
      <w:pPr>
        <w:tabs>
          <w:tab w:val="left" w:pos="993"/>
        </w:tabs>
        <w:spacing w:line="360" w:lineRule="auto"/>
        <w:ind w:right="-7"/>
        <w:jc w:val="center"/>
        <w:rPr>
          <w:sz w:val="20"/>
          <w:szCs w:val="20"/>
        </w:rPr>
      </w:pPr>
    </w:p>
    <w:p w14:paraId="5EE0B4A0" w14:textId="77777777" w:rsidR="00C32103" w:rsidRPr="005C0229" w:rsidRDefault="00C32103" w:rsidP="005C0229">
      <w:pPr>
        <w:tabs>
          <w:tab w:val="left" w:pos="993"/>
        </w:tabs>
        <w:spacing w:line="360" w:lineRule="auto"/>
        <w:ind w:right="-7"/>
        <w:jc w:val="center"/>
        <w:rPr>
          <w:sz w:val="20"/>
          <w:szCs w:val="20"/>
        </w:rPr>
      </w:pPr>
    </w:p>
    <w:p w14:paraId="3DA8DD1D" w14:textId="77777777" w:rsidR="00370038" w:rsidRPr="005C0229" w:rsidRDefault="00370038" w:rsidP="005C0229">
      <w:pPr>
        <w:tabs>
          <w:tab w:val="left" w:pos="993"/>
        </w:tabs>
        <w:spacing w:line="360" w:lineRule="auto"/>
        <w:ind w:right="-7"/>
        <w:jc w:val="center"/>
        <w:rPr>
          <w:sz w:val="20"/>
          <w:szCs w:val="20"/>
        </w:rPr>
      </w:pPr>
    </w:p>
    <w:p w14:paraId="4F774824" w14:textId="77777777" w:rsidR="007A1F3A" w:rsidRPr="005C0229" w:rsidRDefault="007A1F3A" w:rsidP="005C0229">
      <w:pPr>
        <w:tabs>
          <w:tab w:val="left" w:pos="993"/>
        </w:tabs>
        <w:spacing w:line="360" w:lineRule="auto"/>
        <w:jc w:val="center"/>
        <w:rPr>
          <w:sz w:val="20"/>
          <w:szCs w:val="20"/>
        </w:rPr>
      </w:pPr>
    </w:p>
    <w:p w14:paraId="68FE4A46" w14:textId="61147FA4" w:rsidR="00C32103" w:rsidRPr="005C0229" w:rsidRDefault="00C32103" w:rsidP="005C0229">
      <w:pPr>
        <w:tabs>
          <w:tab w:val="left" w:pos="993"/>
        </w:tabs>
        <w:spacing w:line="360" w:lineRule="auto"/>
        <w:jc w:val="both"/>
        <w:rPr>
          <w:sz w:val="20"/>
          <w:szCs w:val="20"/>
        </w:rPr>
      </w:pPr>
      <w:r w:rsidRPr="005C0229">
        <w:rPr>
          <w:b/>
          <w:sz w:val="20"/>
          <w:szCs w:val="20"/>
        </w:rPr>
        <w:t>Abstract</w:t>
      </w:r>
      <w:r w:rsidRPr="005C0229">
        <w:rPr>
          <w:sz w:val="20"/>
          <w:szCs w:val="20"/>
        </w:rPr>
        <w:t xml:space="preserve">: </w:t>
      </w:r>
      <w:r w:rsidR="00B40B96" w:rsidRPr="005C0229">
        <w:rPr>
          <w:sz w:val="20"/>
          <w:szCs w:val="20"/>
        </w:rPr>
        <w:t xml:space="preserve">Global chemical contamination is </w:t>
      </w:r>
      <w:r w:rsidR="00E41C2A" w:rsidRPr="005C0229">
        <w:rPr>
          <w:sz w:val="20"/>
          <w:szCs w:val="20"/>
        </w:rPr>
        <w:t xml:space="preserve">an </w:t>
      </w:r>
      <w:r w:rsidR="00B40B96" w:rsidRPr="005C0229">
        <w:rPr>
          <w:sz w:val="20"/>
          <w:szCs w:val="20"/>
        </w:rPr>
        <w:t xml:space="preserve">underexplored source of global catastrophic risks </w:t>
      </w:r>
      <w:r w:rsidR="00E41C2A" w:rsidRPr="005C0229">
        <w:rPr>
          <w:sz w:val="20"/>
          <w:szCs w:val="20"/>
        </w:rPr>
        <w:t xml:space="preserve">that </w:t>
      </w:r>
      <w:r w:rsidR="00B40B96" w:rsidRPr="005C0229">
        <w:rPr>
          <w:sz w:val="20"/>
          <w:szCs w:val="20"/>
        </w:rPr>
        <w:t xml:space="preserve">is estimated to have low a </w:t>
      </w:r>
      <w:r w:rsidR="00E41C2A" w:rsidRPr="005C0229">
        <w:rPr>
          <w:sz w:val="20"/>
          <w:szCs w:val="20"/>
        </w:rPr>
        <w:t xml:space="preserve">priori </w:t>
      </w:r>
      <w:r w:rsidR="00B40B96" w:rsidRPr="005C0229">
        <w:rPr>
          <w:sz w:val="20"/>
          <w:szCs w:val="20"/>
        </w:rPr>
        <w:t>probability. However, event</w:t>
      </w:r>
      <w:r w:rsidR="00746DF7" w:rsidRPr="005C0229">
        <w:rPr>
          <w:sz w:val="20"/>
          <w:szCs w:val="20"/>
        </w:rPr>
        <w:t>s</w:t>
      </w:r>
      <w:r w:rsidR="00E41C2A" w:rsidRPr="005C0229">
        <w:rPr>
          <w:sz w:val="20"/>
          <w:szCs w:val="20"/>
        </w:rPr>
        <w:t xml:space="preserve"> such </w:t>
      </w:r>
      <w:r w:rsidR="00B40B96" w:rsidRPr="005C0229">
        <w:rPr>
          <w:sz w:val="20"/>
          <w:szCs w:val="20"/>
        </w:rPr>
        <w:t xml:space="preserve">as </w:t>
      </w:r>
      <w:r w:rsidR="005E4861" w:rsidRPr="005C0229">
        <w:rPr>
          <w:sz w:val="20"/>
          <w:szCs w:val="20"/>
        </w:rPr>
        <w:t xml:space="preserve">pollinating </w:t>
      </w:r>
      <w:r w:rsidR="00A000AD" w:rsidRPr="005C0229">
        <w:rPr>
          <w:sz w:val="20"/>
          <w:szCs w:val="20"/>
        </w:rPr>
        <w:t>insects’</w:t>
      </w:r>
      <w:r w:rsidR="005E4861" w:rsidRPr="005C0229">
        <w:rPr>
          <w:sz w:val="20"/>
          <w:szCs w:val="20"/>
        </w:rPr>
        <w:t xml:space="preserve"> population decline</w:t>
      </w:r>
      <w:r w:rsidR="00B40B96" w:rsidRPr="005C0229">
        <w:rPr>
          <w:sz w:val="20"/>
          <w:szCs w:val="20"/>
        </w:rPr>
        <w:t xml:space="preserve"> a</w:t>
      </w:r>
      <w:r w:rsidR="00023709" w:rsidRPr="005C0229">
        <w:rPr>
          <w:sz w:val="20"/>
          <w:szCs w:val="20"/>
        </w:rPr>
        <w:t xml:space="preserve">nd </w:t>
      </w:r>
      <w:r w:rsidR="005E4861" w:rsidRPr="005C0229">
        <w:rPr>
          <w:sz w:val="20"/>
          <w:szCs w:val="20"/>
        </w:rPr>
        <w:t>lowering</w:t>
      </w:r>
      <w:r w:rsidR="00E41C2A" w:rsidRPr="005C0229">
        <w:rPr>
          <w:sz w:val="20"/>
          <w:szCs w:val="20"/>
        </w:rPr>
        <w:t xml:space="preserve"> </w:t>
      </w:r>
      <w:r w:rsidR="005E4861" w:rsidRPr="005C0229">
        <w:rPr>
          <w:sz w:val="20"/>
          <w:szCs w:val="20"/>
        </w:rPr>
        <w:t>of the</w:t>
      </w:r>
      <w:r w:rsidR="00E41C2A" w:rsidRPr="005C0229">
        <w:rPr>
          <w:sz w:val="20"/>
          <w:szCs w:val="20"/>
        </w:rPr>
        <w:t xml:space="preserve"> </w:t>
      </w:r>
      <w:r w:rsidR="00492518" w:rsidRPr="005C0229">
        <w:rPr>
          <w:sz w:val="20"/>
          <w:szCs w:val="20"/>
        </w:rPr>
        <w:t xml:space="preserve">human </w:t>
      </w:r>
      <w:r w:rsidR="00023709" w:rsidRPr="005C0229">
        <w:rPr>
          <w:sz w:val="20"/>
          <w:szCs w:val="20"/>
        </w:rPr>
        <w:t xml:space="preserve">male sperm count </w:t>
      </w:r>
      <w:r w:rsidR="008B48B6" w:rsidRPr="005C0229">
        <w:rPr>
          <w:sz w:val="20"/>
          <w:szCs w:val="20"/>
        </w:rPr>
        <w:t>hint</w:t>
      </w:r>
      <w:r w:rsidR="00B40B96" w:rsidRPr="005C0229">
        <w:rPr>
          <w:sz w:val="20"/>
          <w:szCs w:val="20"/>
        </w:rPr>
        <w:t xml:space="preserve"> </w:t>
      </w:r>
      <w:r w:rsidR="00492518" w:rsidRPr="005C0229">
        <w:rPr>
          <w:sz w:val="20"/>
          <w:szCs w:val="20"/>
        </w:rPr>
        <w:t>at</w:t>
      </w:r>
      <w:r w:rsidR="008B48B6" w:rsidRPr="005C0229">
        <w:rPr>
          <w:sz w:val="20"/>
          <w:szCs w:val="20"/>
        </w:rPr>
        <w:t xml:space="preserve"> some</w:t>
      </w:r>
      <w:r w:rsidR="00B40B96" w:rsidRPr="005C0229">
        <w:rPr>
          <w:sz w:val="20"/>
          <w:szCs w:val="20"/>
        </w:rPr>
        <w:t xml:space="preserve"> toxic exposure accumulation and </w:t>
      </w:r>
      <w:r w:rsidR="00E41C2A" w:rsidRPr="005C0229">
        <w:rPr>
          <w:sz w:val="20"/>
          <w:szCs w:val="20"/>
        </w:rPr>
        <w:t xml:space="preserve">thus </w:t>
      </w:r>
      <w:r w:rsidR="00B40B96" w:rsidRPr="005C0229">
        <w:rPr>
          <w:sz w:val="20"/>
          <w:szCs w:val="20"/>
        </w:rPr>
        <w:t xml:space="preserve">could be a global catastrophic risk event if not prevented by </w:t>
      </w:r>
      <w:r w:rsidR="00A813A7" w:rsidRPr="005C0229">
        <w:rPr>
          <w:sz w:val="20"/>
          <w:szCs w:val="20"/>
        </w:rPr>
        <w:t xml:space="preserve">future medical </w:t>
      </w:r>
      <w:r w:rsidR="00B40B96" w:rsidRPr="005C0229">
        <w:rPr>
          <w:sz w:val="20"/>
          <w:szCs w:val="20"/>
        </w:rPr>
        <w:t xml:space="preserve">advances. We identified several potentially dangerous sources of </w:t>
      </w:r>
      <w:r w:rsidR="000F1B9F" w:rsidRPr="005C0229">
        <w:rPr>
          <w:sz w:val="20"/>
          <w:szCs w:val="20"/>
        </w:rPr>
        <w:t xml:space="preserve">the </w:t>
      </w:r>
      <w:r w:rsidR="00B40B96" w:rsidRPr="005C0229">
        <w:rPr>
          <w:sz w:val="20"/>
          <w:szCs w:val="20"/>
        </w:rPr>
        <w:t>global chemical contamination</w:t>
      </w:r>
      <w:r w:rsidR="00BC0044" w:rsidRPr="005C0229">
        <w:rPr>
          <w:sz w:val="20"/>
          <w:szCs w:val="20"/>
        </w:rPr>
        <w:t>, which may happen now or could happen in the future</w:t>
      </w:r>
      <w:r w:rsidR="00023709" w:rsidRPr="005C0229">
        <w:rPr>
          <w:sz w:val="20"/>
          <w:szCs w:val="20"/>
        </w:rPr>
        <w:t>:</w:t>
      </w:r>
      <w:r w:rsidR="000F1B9F" w:rsidRPr="005C0229">
        <w:rPr>
          <w:sz w:val="20"/>
          <w:szCs w:val="20"/>
        </w:rPr>
        <w:t xml:space="preserve"> autocatalytic reaction</w:t>
      </w:r>
      <w:r w:rsidR="00A813A7" w:rsidRPr="005C0229">
        <w:rPr>
          <w:sz w:val="20"/>
          <w:szCs w:val="20"/>
        </w:rPr>
        <w:t>s</w:t>
      </w:r>
      <w:r w:rsidR="000F1B9F" w:rsidRPr="005C0229">
        <w:rPr>
          <w:sz w:val="20"/>
          <w:szCs w:val="20"/>
        </w:rPr>
        <w:t>, exposure to multi</w:t>
      </w:r>
      <w:r w:rsidR="00023709" w:rsidRPr="005C0229">
        <w:rPr>
          <w:sz w:val="20"/>
          <w:szCs w:val="20"/>
        </w:rPr>
        <w:t xml:space="preserve">ple subthreshold sources, </w:t>
      </w:r>
      <w:r w:rsidR="00F97927" w:rsidRPr="005C0229">
        <w:rPr>
          <w:sz w:val="20"/>
          <w:szCs w:val="20"/>
        </w:rPr>
        <w:t xml:space="preserve">and </w:t>
      </w:r>
      <w:r w:rsidR="00023709" w:rsidRPr="005C0229">
        <w:rPr>
          <w:sz w:val="20"/>
          <w:szCs w:val="20"/>
        </w:rPr>
        <w:t>long</w:t>
      </w:r>
      <w:r w:rsidR="00746DF7" w:rsidRPr="005C0229">
        <w:rPr>
          <w:sz w:val="20"/>
          <w:szCs w:val="20"/>
        </w:rPr>
        <w:t>-</w:t>
      </w:r>
      <w:r w:rsidR="000F1B9F" w:rsidRPr="005C0229">
        <w:rPr>
          <w:sz w:val="20"/>
          <w:szCs w:val="20"/>
        </w:rPr>
        <w:t xml:space="preserve">term unintended consequences, </w:t>
      </w:r>
      <w:r w:rsidR="00A813A7" w:rsidRPr="005C0229">
        <w:rPr>
          <w:sz w:val="20"/>
          <w:szCs w:val="20"/>
        </w:rPr>
        <w:t xml:space="preserve">arising from both </w:t>
      </w:r>
      <w:r w:rsidR="000F1B9F" w:rsidRPr="005C0229">
        <w:rPr>
          <w:sz w:val="20"/>
          <w:szCs w:val="20"/>
        </w:rPr>
        <w:t xml:space="preserve">natural </w:t>
      </w:r>
      <w:r w:rsidR="00023709" w:rsidRPr="005C0229">
        <w:rPr>
          <w:sz w:val="20"/>
          <w:szCs w:val="20"/>
        </w:rPr>
        <w:t>and bioengineered sources.</w:t>
      </w:r>
      <w:r w:rsidR="00B40B96" w:rsidRPr="005C0229">
        <w:rPr>
          <w:sz w:val="20"/>
          <w:szCs w:val="20"/>
        </w:rPr>
        <w:t xml:space="preserve"> </w:t>
      </w:r>
      <w:r w:rsidR="00023709" w:rsidRPr="005C0229">
        <w:rPr>
          <w:sz w:val="20"/>
          <w:szCs w:val="20"/>
        </w:rPr>
        <w:t>We list</w:t>
      </w:r>
      <w:r w:rsidR="000F1B9F" w:rsidRPr="005C0229">
        <w:rPr>
          <w:sz w:val="20"/>
          <w:szCs w:val="20"/>
        </w:rPr>
        <w:t xml:space="preserve"> </w:t>
      </w:r>
      <w:r w:rsidR="00023709" w:rsidRPr="005C0229">
        <w:rPr>
          <w:sz w:val="20"/>
          <w:szCs w:val="20"/>
        </w:rPr>
        <w:t xml:space="preserve">several </w:t>
      </w:r>
      <w:r w:rsidR="00306026" w:rsidRPr="005C0229">
        <w:rPr>
          <w:sz w:val="20"/>
          <w:szCs w:val="20"/>
        </w:rPr>
        <w:t>e</w:t>
      </w:r>
      <w:r w:rsidR="000F1B9F" w:rsidRPr="005C0229">
        <w:rPr>
          <w:sz w:val="20"/>
          <w:szCs w:val="20"/>
        </w:rPr>
        <w:t>specially dangerous chemicals</w:t>
      </w:r>
      <w:r w:rsidR="00E3525D" w:rsidRPr="005C0229">
        <w:rPr>
          <w:sz w:val="20"/>
          <w:szCs w:val="20"/>
        </w:rPr>
        <w:t>—</w:t>
      </w:r>
      <w:r w:rsidR="00FE1B23" w:rsidRPr="005C0229">
        <w:rPr>
          <w:sz w:val="20"/>
          <w:szCs w:val="20"/>
        </w:rPr>
        <w:t>dioxin</w:t>
      </w:r>
      <w:r w:rsidR="000F1B9F" w:rsidRPr="005C0229">
        <w:rPr>
          <w:sz w:val="20"/>
          <w:szCs w:val="20"/>
        </w:rPr>
        <w:t xml:space="preserve">, </w:t>
      </w:r>
      <w:proofErr w:type="spellStart"/>
      <w:r w:rsidR="00F15F62" w:rsidRPr="005C0229">
        <w:rPr>
          <w:sz w:val="20"/>
          <w:szCs w:val="20"/>
        </w:rPr>
        <w:t>organiс</w:t>
      </w:r>
      <w:proofErr w:type="spellEnd"/>
      <w:r w:rsidR="00F15F62" w:rsidRPr="005C0229">
        <w:rPr>
          <w:sz w:val="20"/>
          <w:szCs w:val="20"/>
        </w:rPr>
        <w:t xml:space="preserve"> compounds, </w:t>
      </w:r>
      <w:r w:rsidR="00ED7E0A" w:rsidRPr="005C0229">
        <w:rPr>
          <w:sz w:val="20"/>
          <w:szCs w:val="20"/>
        </w:rPr>
        <w:t>and toxic heavy metals</w:t>
      </w:r>
      <w:r w:rsidR="00E3525D" w:rsidRPr="005C0229">
        <w:rPr>
          <w:sz w:val="20"/>
          <w:szCs w:val="20"/>
        </w:rPr>
        <w:t>. We also discuss the</w:t>
      </w:r>
      <w:r w:rsidR="000F1B9F" w:rsidRPr="005C0229">
        <w:rPr>
          <w:sz w:val="20"/>
          <w:szCs w:val="20"/>
        </w:rPr>
        <w:t xml:space="preserve"> </w:t>
      </w:r>
      <w:r w:rsidR="00E3525D" w:rsidRPr="005C0229">
        <w:rPr>
          <w:sz w:val="20"/>
          <w:szCs w:val="20"/>
        </w:rPr>
        <w:t>features of such dangerous chemicals—</w:t>
      </w:r>
      <w:r w:rsidR="000F1B9F" w:rsidRPr="005C0229">
        <w:rPr>
          <w:sz w:val="20"/>
          <w:szCs w:val="20"/>
        </w:rPr>
        <w:t xml:space="preserve">molecules </w:t>
      </w:r>
      <w:r w:rsidR="00E3525D" w:rsidRPr="005C0229">
        <w:rPr>
          <w:sz w:val="20"/>
          <w:szCs w:val="20"/>
        </w:rPr>
        <w:t xml:space="preserve">that can </w:t>
      </w:r>
      <w:r w:rsidR="000F1B9F" w:rsidRPr="005C0229">
        <w:rPr>
          <w:sz w:val="20"/>
          <w:szCs w:val="20"/>
        </w:rPr>
        <w:t xml:space="preserve">stay in </w:t>
      </w:r>
      <w:r w:rsidR="00E3525D" w:rsidRPr="005C0229">
        <w:rPr>
          <w:sz w:val="20"/>
          <w:szCs w:val="20"/>
        </w:rPr>
        <w:t xml:space="preserve">the </w:t>
      </w:r>
      <w:r w:rsidR="000F1B9F" w:rsidRPr="005C0229">
        <w:rPr>
          <w:sz w:val="20"/>
          <w:szCs w:val="20"/>
        </w:rPr>
        <w:t xml:space="preserve">biosphere for </w:t>
      </w:r>
      <w:r w:rsidR="00E3525D" w:rsidRPr="005C0229">
        <w:rPr>
          <w:sz w:val="20"/>
          <w:szCs w:val="20"/>
        </w:rPr>
        <w:t xml:space="preserve">a </w:t>
      </w:r>
      <w:r w:rsidR="000F1B9F" w:rsidRPr="005C0229">
        <w:rPr>
          <w:sz w:val="20"/>
          <w:szCs w:val="20"/>
        </w:rPr>
        <w:t xml:space="preserve">long time and affect it </w:t>
      </w:r>
      <w:r w:rsidR="00E3525D" w:rsidRPr="005C0229">
        <w:rPr>
          <w:sz w:val="20"/>
          <w:szCs w:val="20"/>
        </w:rPr>
        <w:t>over time</w:t>
      </w:r>
      <w:r w:rsidR="002C7B14" w:rsidRPr="005C0229">
        <w:rPr>
          <w:sz w:val="20"/>
          <w:szCs w:val="20"/>
        </w:rPr>
        <w:t xml:space="preserve">. </w:t>
      </w:r>
      <w:r w:rsidR="00023709" w:rsidRPr="005C0229">
        <w:rPr>
          <w:sz w:val="20"/>
          <w:szCs w:val="20"/>
        </w:rPr>
        <w:t>We explore s</w:t>
      </w:r>
      <w:r w:rsidR="00306026" w:rsidRPr="005C0229">
        <w:rPr>
          <w:sz w:val="20"/>
          <w:szCs w:val="20"/>
        </w:rPr>
        <w:t>everal social process</w:t>
      </w:r>
      <w:r w:rsidR="00E3525D" w:rsidRPr="005C0229">
        <w:rPr>
          <w:sz w:val="20"/>
          <w:szCs w:val="20"/>
        </w:rPr>
        <w:t>es</w:t>
      </w:r>
      <w:r w:rsidR="00306026" w:rsidRPr="005C0229">
        <w:rPr>
          <w:sz w:val="20"/>
          <w:szCs w:val="20"/>
        </w:rPr>
        <w:t xml:space="preserve"> and scenarios where global chemical contamination becomes possible: large natural catastrophe like meteorite impac</w:t>
      </w:r>
      <w:r w:rsidR="00023709" w:rsidRPr="005C0229">
        <w:rPr>
          <w:sz w:val="20"/>
          <w:szCs w:val="20"/>
        </w:rPr>
        <w:t xml:space="preserve">t, </w:t>
      </w:r>
      <w:proofErr w:type="spellStart"/>
      <w:r w:rsidR="008704AB" w:rsidRPr="005C0229">
        <w:rPr>
          <w:sz w:val="20"/>
          <w:szCs w:val="20"/>
        </w:rPr>
        <w:t>supervolcano</w:t>
      </w:r>
      <w:proofErr w:type="spellEnd"/>
      <w:r w:rsidR="008704AB" w:rsidRPr="005C0229">
        <w:rPr>
          <w:sz w:val="20"/>
          <w:szCs w:val="20"/>
        </w:rPr>
        <w:t xml:space="preserve"> </w:t>
      </w:r>
      <w:r w:rsidR="00306026" w:rsidRPr="005C0229">
        <w:rPr>
          <w:sz w:val="20"/>
          <w:szCs w:val="20"/>
        </w:rPr>
        <w:t xml:space="preserve">eruption, </w:t>
      </w:r>
      <w:r w:rsidR="0082131F" w:rsidRPr="005C0229">
        <w:rPr>
          <w:sz w:val="20"/>
          <w:szCs w:val="20"/>
        </w:rPr>
        <w:t xml:space="preserve">new ways of </w:t>
      </w:r>
      <w:r w:rsidR="007804BF" w:rsidRPr="005C0229">
        <w:rPr>
          <w:sz w:val="20"/>
          <w:szCs w:val="20"/>
        </w:rPr>
        <w:t xml:space="preserve">predicting properties of the chemicals via machine learning and their manufacturing via </w:t>
      </w:r>
      <w:r w:rsidR="002E5702" w:rsidRPr="005C0229">
        <w:rPr>
          <w:sz w:val="20"/>
          <w:szCs w:val="20"/>
        </w:rPr>
        <w:t>synthetic</w:t>
      </w:r>
      <w:r w:rsidR="007804BF" w:rsidRPr="005C0229">
        <w:rPr>
          <w:sz w:val="20"/>
          <w:szCs w:val="20"/>
        </w:rPr>
        <w:t xml:space="preserve"> biology,</w:t>
      </w:r>
      <w:r w:rsidR="00306026" w:rsidRPr="005C0229">
        <w:rPr>
          <w:sz w:val="20"/>
          <w:szCs w:val="20"/>
        </w:rPr>
        <w:t xml:space="preserve"> uncontrolled “capitalistic”</w:t>
      </w:r>
      <w:r w:rsidR="00917B43" w:rsidRPr="005C0229">
        <w:rPr>
          <w:sz w:val="20"/>
          <w:szCs w:val="20"/>
        </w:rPr>
        <w:t xml:space="preserve"> economic</w:t>
      </w:r>
      <w:r w:rsidR="00306026" w:rsidRPr="005C0229">
        <w:rPr>
          <w:sz w:val="20"/>
          <w:szCs w:val="20"/>
        </w:rPr>
        <w:t xml:space="preserve"> development with </w:t>
      </w:r>
      <w:r w:rsidR="00787CA1" w:rsidRPr="005C0229">
        <w:rPr>
          <w:sz w:val="20"/>
          <w:szCs w:val="20"/>
        </w:rPr>
        <w:t xml:space="preserve">a corresponding </w:t>
      </w:r>
      <w:r w:rsidR="00306026" w:rsidRPr="005C0229">
        <w:rPr>
          <w:sz w:val="20"/>
          <w:szCs w:val="20"/>
        </w:rPr>
        <w:t>large waste</w:t>
      </w:r>
      <w:r w:rsidR="00787CA1" w:rsidRPr="005C0229">
        <w:rPr>
          <w:sz w:val="20"/>
          <w:szCs w:val="20"/>
        </w:rPr>
        <w:t xml:space="preserve"> production</w:t>
      </w:r>
      <w:r w:rsidR="00306026" w:rsidRPr="005C0229">
        <w:rPr>
          <w:sz w:val="20"/>
          <w:szCs w:val="20"/>
        </w:rPr>
        <w:t xml:space="preserve">, quick adoption of many chemicals with </w:t>
      </w:r>
      <w:r w:rsidR="00C87752" w:rsidRPr="005C0229">
        <w:rPr>
          <w:sz w:val="20"/>
          <w:szCs w:val="20"/>
        </w:rPr>
        <w:t>unknown long-</w:t>
      </w:r>
      <w:r w:rsidR="006E2EDE" w:rsidRPr="005C0229">
        <w:rPr>
          <w:sz w:val="20"/>
          <w:szCs w:val="20"/>
        </w:rPr>
        <w:t>term properties and</w:t>
      </w:r>
      <w:r w:rsidR="00023709" w:rsidRPr="005C0229">
        <w:rPr>
          <w:sz w:val="20"/>
          <w:szCs w:val="20"/>
        </w:rPr>
        <w:t xml:space="preserve"> unintende</w:t>
      </w:r>
      <w:r w:rsidR="00C87752" w:rsidRPr="005C0229">
        <w:rPr>
          <w:sz w:val="20"/>
          <w:szCs w:val="20"/>
        </w:rPr>
        <w:t xml:space="preserve">d </w:t>
      </w:r>
      <w:r w:rsidR="00E16EED" w:rsidRPr="005C0229">
        <w:rPr>
          <w:sz w:val="20"/>
          <w:szCs w:val="20"/>
        </w:rPr>
        <w:t>side-effects</w:t>
      </w:r>
      <w:r w:rsidR="00C87752" w:rsidRPr="005C0229">
        <w:rPr>
          <w:sz w:val="20"/>
          <w:szCs w:val="20"/>
        </w:rPr>
        <w:t>.</w:t>
      </w:r>
      <w:r w:rsidR="00492518" w:rsidRPr="005C0229">
        <w:rPr>
          <w:sz w:val="20"/>
          <w:szCs w:val="20"/>
        </w:rPr>
        <w:t xml:space="preserve"> These are all low probability, so work on other global catastrophic risks should be prioritized</w:t>
      </w:r>
      <w:r w:rsidR="00F15F62" w:rsidRPr="005C0229">
        <w:rPr>
          <w:sz w:val="20"/>
          <w:szCs w:val="20"/>
        </w:rPr>
        <w:t xml:space="preserve">, but </w:t>
      </w:r>
      <w:r w:rsidR="00071A6B" w:rsidRPr="005C0229">
        <w:rPr>
          <w:sz w:val="20"/>
          <w:szCs w:val="20"/>
        </w:rPr>
        <w:t>chemical risks</w:t>
      </w:r>
      <w:r w:rsidR="00F15F62" w:rsidRPr="005C0229">
        <w:rPr>
          <w:sz w:val="20"/>
          <w:szCs w:val="20"/>
        </w:rPr>
        <w:t xml:space="preserve"> could exacerbate other types of catastrophe</w:t>
      </w:r>
      <w:r w:rsidR="00071A6B" w:rsidRPr="005C0229">
        <w:rPr>
          <w:sz w:val="20"/>
          <w:szCs w:val="20"/>
        </w:rPr>
        <w:t xml:space="preserve"> contributing to social collapse.</w:t>
      </w:r>
    </w:p>
    <w:p w14:paraId="6C4C2F5F" w14:textId="77777777" w:rsidR="00306026" w:rsidRPr="005C0229" w:rsidRDefault="00306026" w:rsidP="005C0229">
      <w:pPr>
        <w:tabs>
          <w:tab w:val="left" w:pos="993"/>
        </w:tabs>
        <w:spacing w:line="360" w:lineRule="auto"/>
        <w:jc w:val="both"/>
        <w:rPr>
          <w:sz w:val="20"/>
          <w:szCs w:val="20"/>
        </w:rPr>
      </w:pPr>
    </w:p>
    <w:p w14:paraId="41C237AA" w14:textId="0FF780BA" w:rsidR="00306026" w:rsidRDefault="00306026" w:rsidP="005C0229">
      <w:pPr>
        <w:tabs>
          <w:tab w:val="left" w:pos="993"/>
        </w:tabs>
        <w:spacing w:line="360" w:lineRule="auto"/>
        <w:jc w:val="both"/>
        <w:rPr>
          <w:sz w:val="20"/>
          <w:szCs w:val="20"/>
        </w:rPr>
      </w:pPr>
      <w:r w:rsidRPr="005C0229">
        <w:rPr>
          <w:b/>
          <w:sz w:val="20"/>
          <w:szCs w:val="20"/>
        </w:rPr>
        <w:t>Keywords</w:t>
      </w:r>
      <w:r w:rsidRPr="005C0229">
        <w:rPr>
          <w:sz w:val="20"/>
          <w:szCs w:val="20"/>
        </w:rPr>
        <w:t xml:space="preserve">: </w:t>
      </w:r>
      <w:r w:rsidR="00917B43" w:rsidRPr="005C0229">
        <w:rPr>
          <w:sz w:val="20"/>
          <w:szCs w:val="20"/>
        </w:rPr>
        <w:t>chemical contamination</w:t>
      </w:r>
      <w:r w:rsidR="005B565B" w:rsidRPr="005C0229">
        <w:rPr>
          <w:sz w:val="20"/>
          <w:szCs w:val="20"/>
        </w:rPr>
        <w:t xml:space="preserve">; </w:t>
      </w:r>
      <w:r w:rsidR="00917B43" w:rsidRPr="005C0229">
        <w:rPr>
          <w:sz w:val="20"/>
          <w:szCs w:val="20"/>
        </w:rPr>
        <w:t>existential risks</w:t>
      </w:r>
      <w:r w:rsidR="005B565B" w:rsidRPr="005C0229">
        <w:rPr>
          <w:sz w:val="20"/>
          <w:szCs w:val="20"/>
        </w:rPr>
        <w:t>;</w:t>
      </w:r>
      <w:r w:rsidR="001D21AB" w:rsidRPr="005C0229">
        <w:rPr>
          <w:sz w:val="20"/>
          <w:szCs w:val="20"/>
        </w:rPr>
        <w:t xml:space="preserve"> </w:t>
      </w:r>
      <w:r w:rsidR="005B565B" w:rsidRPr="005C0229">
        <w:rPr>
          <w:sz w:val="20"/>
          <w:szCs w:val="20"/>
        </w:rPr>
        <w:t xml:space="preserve">global catastrophic risk; </w:t>
      </w:r>
      <w:r w:rsidR="003703C6" w:rsidRPr="00721740">
        <w:rPr>
          <w:sz w:val="20"/>
          <w:szCs w:val="20"/>
        </w:rPr>
        <w:t>planetary</w:t>
      </w:r>
      <w:r w:rsidR="005B565B" w:rsidRPr="005C0229">
        <w:rPr>
          <w:sz w:val="20"/>
          <w:szCs w:val="20"/>
        </w:rPr>
        <w:t xml:space="preserve"> boundaries; </w:t>
      </w:r>
      <w:r w:rsidR="001D21AB" w:rsidRPr="005C0229">
        <w:rPr>
          <w:sz w:val="20"/>
          <w:szCs w:val="20"/>
        </w:rPr>
        <w:t>pollution</w:t>
      </w:r>
      <w:r w:rsidR="003703C6">
        <w:rPr>
          <w:sz w:val="20"/>
          <w:szCs w:val="20"/>
        </w:rPr>
        <w:t>.</w:t>
      </w:r>
    </w:p>
    <w:p w14:paraId="3AD78A6E" w14:textId="77777777" w:rsidR="00213649" w:rsidRPr="005C0229" w:rsidRDefault="00213649" w:rsidP="005C0229">
      <w:pPr>
        <w:tabs>
          <w:tab w:val="left" w:pos="993"/>
        </w:tabs>
        <w:spacing w:line="360" w:lineRule="auto"/>
        <w:jc w:val="both"/>
        <w:rPr>
          <w:sz w:val="20"/>
          <w:szCs w:val="20"/>
        </w:rPr>
      </w:pPr>
    </w:p>
    <w:p w14:paraId="6E0B5DAD" w14:textId="77777777" w:rsidR="00917B43" w:rsidRPr="005C0229" w:rsidRDefault="00917B43" w:rsidP="005C0229">
      <w:pPr>
        <w:tabs>
          <w:tab w:val="left" w:pos="993"/>
        </w:tabs>
        <w:spacing w:line="360" w:lineRule="auto"/>
        <w:jc w:val="both"/>
        <w:rPr>
          <w:sz w:val="20"/>
          <w:szCs w:val="20"/>
        </w:rPr>
      </w:pPr>
    </w:p>
    <w:p w14:paraId="4515A557" w14:textId="012DF4C0" w:rsidR="00917B43" w:rsidRPr="005C0229" w:rsidRDefault="001D21AB" w:rsidP="005C0229">
      <w:pPr>
        <w:tabs>
          <w:tab w:val="left" w:pos="993"/>
        </w:tabs>
        <w:spacing w:line="360" w:lineRule="auto"/>
        <w:jc w:val="both"/>
        <w:rPr>
          <w:sz w:val="20"/>
          <w:szCs w:val="20"/>
        </w:rPr>
      </w:pPr>
      <w:r w:rsidRPr="005C0229">
        <w:rPr>
          <w:b/>
          <w:sz w:val="20"/>
          <w:szCs w:val="20"/>
        </w:rPr>
        <w:t>Highligh</w:t>
      </w:r>
      <w:r w:rsidR="00917B43" w:rsidRPr="005C0229">
        <w:rPr>
          <w:b/>
          <w:sz w:val="20"/>
          <w:szCs w:val="20"/>
        </w:rPr>
        <w:t>ts</w:t>
      </w:r>
      <w:r w:rsidR="00917B43" w:rsidRPr="005C0229">
        <w:rPr>
          <w:sz w:val="20"/>
          <w:szCs w:val="20"/>
        </w:rPr>
        <w:t>:</w:t>
      </w:r>
    </w:p>
    <w:p w14:paraId="15D7AB8C" w14:textId="7033BDC9" w:rsidR="00917B43" w:rsidRPr="005C0229" w:rsidRDefault="006E2EDE" w:rsidP="005C0229">
      <w:pPr>
        <w:pStyle w:val="ListParagraph"/>
        <w:numPr>
          <w:ilvl w:val="0"/>
          <w:numId w:val="4"/>
        </w:numPr>
        <w:tabs>
          <w:tab w:val="left" w:pos="993"/>
        </w:tabs>
        <w:spacing w:line="360" w:lineRule="auto"/>
        <w:jc w:val="both"/>
        <w:rPr>
          <w:sz w:val="20"/>
          <w:szCs w:val="20"/>
        </w:rPr>
      </w:pPr>
      <w:r w:rsidRPr="005C0229">
        <w:rPr>
          <w:sz w:val="20"/>
          <w:szCs w:val="20"/>
        </w:rPr>
        <w:t>Criteria</w:t>
      </w:r>
      <w:r w:rsidR="00321823" w:rsidRPr="005C0229">
        <w:rPr>
          <w:sz w:val="20"/>
          <w:szCs w:val="20"/>
        </w:rPr>
        <w:t xml:space="preserve"> </w:t>
      </w:r>
      <w:r w:rsidR="0080088B" w:rsidRPr="005C0229">
        <w:rPr>
          <w:sz w:val="20"/>
          <w:szCs w:val="20"/>
        </w:rPr>
        <w:t xml:space="preserve">for a </w:t>
      </w:r>
      <w:r w:rsidR="00321823" w:rsidRPr="005C0229">
        <w:rPr>
          <w:sz w:val="20"/>
          <w:szCs w:val="20"/>
        </w:rPr>
        <w:t xml:space="preserve">chemical to pose </w:t>
      </w:r>
      <w:r w:rsidR="0080088B" w:rsidRPr="005C0229">
        <w:rPr>
          <w:sz w:val="20"/>
          <w:szCs w:val="20"/>
        </w:rPr>
        <w:t xml:space="preserve">a </w:t>
      </w:r>
      <w:r w:rsidR="00321823" w:rsidRPr="005C0229">
        <w:rPr>
          <w:sz w:val="20"/>
          <w:szCs w:val="20"/>
        </w:rPr>
        <w:t>g</w:t>
      </w:r>
      <w:r w:rsidR="00D01FA8" w:rsidRPr="005C0229">
        <w:rPr>
          <w:sz w:val="20"/>
          <w:szCs w:val="20"/>
        </w:rPr>
        <w:t>lobal c</w:t>
      </w:r>
      <w:r w:rsidR="001D21AB" w:rsidRPr="005C0229">
        <w:rPr>
          <w:sz w:val="20"/>
          <w:szCs w:val="20"/>
        </w:rPr>
        <w:t>atastrophic</w:t>
      </w:r>
      <w:r w:rsidR="00321823" w:rsidRPr="005C0229">
        <w:rPr>
          <w:sz w:val="20"/>
          <w:szCs w:val="20"/>
        </w:rPr>
        <w:t xml:space="preserve"> risk</w:t>
      </w:r>
      <w:r w:rsidR="0080088B" w:rsidRPr="005C0229">
        <w:rPr>
          <w:sz w:val="20"/>
          <w:szCs w:val="20"/>
        </w:rPr>
        <w:t xml:space="preserve"> are</w:t>
      </w:r>
      <w:r w:rsidRPr="005C0229">
        <w:rPr>
          <w:sz w:val="20"/>
          <w:szCs w:val="20"/>
        </w:rPr>
        <w:t xml:space="preserve"> </w:t>
      </w:r>
      <w:r w:rsidR="0080088B" w:rsidRPr="005C0229">
        <w:rPr>
          <w:sz w:val="20"/>
          <w:szCs w:val="20"/>
        </w:rPr>
        <w:t>stability in the biosphere</w:t>
      </w:r>
      <w:r w:rsidRPr="005C0229">
        <w:rPr>
          <w:sz w:val="20"/>
          <w:szCs w:val="20"/>
        </w:rPr>
        <w:t xml:space="preserve">, </w:t>
      </w:r>
      <w:r w:rsidR="0080088B" w:rsidRPr="005C0229">
        <w:rPr>
          <w:sz w:val="20"/>
          <w:szCs w:val="20"/>
        </w:rPr>
        <w:t xml:space="preserve">high </w:t>
      </w:r>
      <w:r w:rsidRPr="005C0229">
        <w:rPr>
          <w:sz w:val="20"/>
          <w:szCs w:val="20"/>
        </w:rPr>
        <w:t>activ</w:t>
      </w:r>
      <w:r w:rsidR="0080088B" w:rsidRPr="005C0229">
        <w:rPr>
          <w:sz w:val="20"/>
          <w:szCs w:val="20"/>
        </w:rPr>
        <w:t>ity</w:t>
      </w:r>
      <w:r w:rsidRPr="005C0229">
        <w:rPr>
          <w:sz w:val="20"/>
          <w:szCs w:val="20"/>
        </w:rPr>
        <w:t>, ab</w:t>
      </w:r>
      <w:r w:rsidR="0080088B" w:rsidRPr="005C0229">
        <w:rPr>
          <w:sz w:val="20"/>
          <w:szCs w:val="20"/>
        </w:rPr>
        <w:t>i</w:t>
      </w:r>
      <w:r w:rsidRPr="005C0229">
        <w:rPr>
          <w:sz w:val="20"/>
          <w:szCs w:val="20"/>
        </w:rPr>
        <w:t>l</w:t>
      </w:r>
      <w:r w:rsidR="0080088B" w:rsidRPr="005C0229">
        <w:rPr>
          <w:sz w:val="20"/>
          <w:szCs w:val="20"/>
        </w:rPr>
        <w:t>ity</w:t>
      </w:r>
      <w:r w:rsidRPr="005C0229">
        <w:rPr>
          <w:sz w:val="20"/>
          <w:szCs w:val="20"/>
        </w:rPr>
        <w:t xml:space="preserve"> to </w:t>
      </w:r>
      <w:r w:rsidR="00D01FA8" w:rsidRPr="005C0229">
        <w:rPr>
          <w:sz w:val="20"/>
          <w:szCs w:val="20"/>
        </w:rPr>
        <w:t xml:space="preserve">travel large distances, </w:t>
      </w:r>
      <w:r w:rsidR="0080088B" w:rsidRPr="005C0229">
        <w:rPr>
          <w:sz w:val="20"/>
          <w:szCs w:val="20"/>
        </w:rPr>
        <w:t xml:space="preserve">and </w:t>
      </w:r>
      <w:r w:rsidR="00D01FA8" w:rsidRPr="005C0229">
        <w:rPr>
          <w:sz w:val="20"/>
          <w:szCs w:val="20"/>
        </w:rPr>
        <w:t>slow</w:t>
      </w:r>
      <w:r w:rsidR="00E0203B" w:rsidRPr="005C0229">
        <w:rPr>
          <w:sz w:val="20"/>
          <w:szCs w:val="20"/>
        </w:rPr>
        <w:t xml:space="preserve"> acting</w:t>
      </w:r>
      <w:r w:rsidR="00FE1B23" w:rsidRPr="005C0229">
        <w:rPr>
          <w:sz w:val="20"/>
          <w:szCs w:val="20"/>
        </w:rPr>
        <w:t>.</w:t>
      </w:r>
    </w:p>
    <w:p w14:paraId="17D638BF" w14:textId="5EF3F11D" w:rsidR="00D01FA8" w:rsidRPr="005C0229" w:rsidRDefault="00D01FA8" w:rsidP="005C0229">
      <w:pPr>
        <w:pStyle w:val="ListParagraph"/>
        <w:numPr>
          <w:ilvl w:val="0"/>
          <w:numId w:val="4"/>
        </w:numPr>
        <w:tabs>
          <w:tab w:val="left" w:pos="993"/>
        </w:tabs>
        <w:spacing w:line="360" w:lineRule="auto"/>
        <w:jc w:val="both"/>
        <w:rPr>
          <w:sz w:val="20"/>
          <w:szCs w:val="20"/>
        </w:rPr>
      </w:pPr>
      <w:r w:rsidRPr="005C0229">
        <w:rPr>
          <w:sz w:val="20"/>
          <w:szCs w:val="20"/>
        </w:rPr>
        <w:t xml:space="preserve">Several </w:t>
      </w:r>
      <w:r w:rsidR="00AE4E5B" w:rsidRPr="005C0229">
        <w:rPr>
          <w:sz w:val="20"/>
          <w:szCs w:val="20"/>
        </w:rPr>
        <w:t>known classes of</w:t>
      </w:r>
      <w:r w:rsidR="0080088B" w:rsidRPr="005C0229">
        <w:rPr>
          <w:sz w:val="20"/>
          <w:szCs w:val="20"/>
        </w:rPr>
        <w:t xml:space="preserve"> </w:t>
      </w:r>
      <w:r w:rsidR="00FE1B23" w:rsidRPr="005C0229">
        <w:rPr>
          <w:sz w:val="20"/>
          <w:szCs w:val="20"/>
        </w:rPr>
        <w:t>chemicals</w:t>
      </w:r>
      <w:r w:rsidRPr="005C0229">
        <w:rPr>
          <w:sz w:val="20"/>
          <w:szCs w:val="20"/>
        </w:rPr>
        <w:t xml:space="preserve"> </w:t>
      </w:r>
      <w:r w:rsidR="00C97A6E" w:rsidRPr="005C0229">
        <w:rPr>
          <w:sz w:val="20"/>
          <w:szCs w:val="20"/>
        </w:rPr>
        <w:t xml:space="preserve">are </w:t>
      </w:r>
      <w:r w:rsidR="0080088B" w:rsidRPr="005C0229">
        <w:rPr>
          <w:sz w:val="20"/>
          <w:szCs w:val="20"/>
        </w:rPr>
        <w:t>cap</w:t>
      </w:r>
      <w:r w:rsidR="00C97A6E" w:rsidRPr="005C0229">
        <w:rPr>
          <w:sz w:val="20"/>
          <w:szCs w:val="20"/>
        </w:rPr>
        <w:t xml:space="preserve">able </w:t>
      </w:r>
      <w:r w:rsidR="0080088B" w:rsidRPr="005C0229">
        <w:rPr>
          <w:sz w:val="20"/>
          <w:szCs w:val="20"/>
        </w:rPr>
        <w:t xml:space="preserve">of </w:t>
      </w:r>
      <w:r w:rsidR="00C97A6E" w:rsidRPr="005C0229">
        <w:rPr>
          <w:sz w:val="20"/>
          <w:szCs w:val="20"/>
        </w:rPr>
        <w:t>caus</w:t>
      </w:r>
      <w:r w:rsidR="0080088B" w:rsidRPr="005C0229">
        <w:rPr>
          <w:sz w:val="20"/>
          <w:szCs w:val="20"/>
        </w:rPr>
        <w:t>ing</w:t>
      </w:r>
      <w:r w:rsidR="00C97A6E" w:rsidRPr="005C0229">
        <w:rPr>
          <w:sz w:val="20"/>
          <w:szCs w:val="20"/>
        </w:rPr>
        <w:t xml:space="preserve"> global</w:t>
      </w:r>
      <w:r w:rsidR="00190D85" w:rsidRPr="005C0229">
        <w:rPr>
          <w:sz w:val="20"/>
          <w:szCs w:val="20"/>
        </w:rPr>
        <w:t xml:space="preserve"> toxic</w:t>
      </w:r>
      <w:r w:rsidR="00C97A6E" w:rsidRPr="005C0229">
        <w:rPr>
          <w:sz w:val="20"/>
          <w:szCs w:val="20"/>
        </w:rPr>
        <w:t xml:space="preserve"> contamination</w:t>
      </w:r>
      <w:r w:rsidR="00FE1B23" w:rsidRPr="005C0229">
        <w:rPr>
          <w:sz w:val="20"/>
          <w:szCs w:val="20"/>
        </w:rPr>
        <w:t xml:space="preserve">: </w:t>
      </w:r>
      <w:r w:rsidR="007423AC" w:rsidRPr="005C0229">
        <w:rPr>
          <w:sz w:val="20"/>
          <w:szCs w:val="20"/>
        </w:rPr>
        <w:t xml:space="preserve">organochloride </w:t>
      </w:r>
      <w:r w:rsidR="00321823" w:rsidRPr="005C0229">
        <w:rPr>
          <w:sz w:val="20"/>
          <w:szCs w:val="20"/>
        </w:rPr>
        <w:t>pesticides</w:t>
      </w:r>
      <w:r w:rsidRPr="005C0229">
        <w:rPr>
          <w:sz w:val="20"/>
          <w:szCs w:val="20"/>
        </w:rPr>
        <w:t>, toxic heavy metals, greenhouse gases, protein isomers</w:t>
      </w:r>
      <w:r w:rsidR="00FE1B23" w:rsidRPr="005C0229">
        <w:rPr>
          <w:sz w:val="20"/>
          <w:szCs w:val="20"/>
        </w:rPr>
        <w:t>.</w:t>
      </w:r>
    </w:p>
    <w:p w14:paraId="05F2CF96" w14:textId="2AC6C21C" w:rsidR="00D01FA8" w:rsidRPr="005C0229" w:rsidRDefault="00FE1B23" w:rsidP="005C0229">
      <w:pPr>
        <w:pStyle w:val="ListParagraph"/>
        <w:numPr>
          <w:ilvl w:val="0"/>
          <w:numId w:val="4"/>
        </w:numPr>
        <w:tabs>
          <w:tab w:val="left" w:pos="993"/>
        </w:tabs>
        <w:spacing w:line="360" w:lineRule="auto"/>
        <w:jc w:val="both"/>
        <w:rPr>
          <w:sz w:val="20"/>
          <w:szCs w:val="20"/>
        </w:rPr>
      </w:pPr>
      <w:r w:rsidRPr="005C0229">
        <w:rPr>
          <w:sz w:val="20"/>
          <w:szCs w:val="20"/>
        </w:rPr>
        <w:t>S</w:t>
      </w:r>
      <w:r w:rsidR="00321823" w:rsidRPr="005C0229">
        <w:rPr>
          <w:sz w:val="20"/>
          <w:szCs w:val="20"/>
        </w:rPr>
        <w:t>cenarios of global chemical contamination</w:t>
      </w:r>
      <w:r w:rsidR="00E007D0" w:rsidRPr="005C0229">
        <w:rPr>
          <w:sz w:val="20"/>
          <w:szCs w:val="20"/>
        </w:rPr>
        <w:t xml:space="preserve"> include </w:t>
      </w:r>
      <w:r w:rsidR="00D01FA8" w:rsidRPr="005C0229">
        <w:rPr>
          <w:sz w:val="20"/>
          <w:szCs w:val="20"/>
        </w:rPr>
        <w:t>natural catastrophe, Doomsday weapons, unintended consequences</w:t>
      </w:r>
      <w:r w:rsidR="00321823" w:rsidRPr="005C0229">
        <w:rPr>
          <w:sz w:val="20"/>
          <w:szCs w:val="20"/>
        </w:rPr>
        <w:t xml:space="preserve"> of </w:t>
      </w:r>
      <w:r w:rsidR="00E007D0" w:rsidRPr="005C0229">
        <w:rPr>
          <w:sz w:val="20"/>
          <w:szCs w:val="20"/>
        </w:rPr>
        <w:t xml:space="preserve">previously </w:t>
      </w:r>
      <w:r w:rsidR="00321823" w:rsidRPr="005C0229">
        <w:rPr>
          <w:sz w:val="20"/>
          <w:szCs w:val="20"/>
        </w:rPr>
        <w:t>unknown chemical</w:t>
      </w:r>
      <w:r w:rsidR="00E007D0" w:rsidRPr="005C0229">
        <w:rPr>
          <w:sz w:val="20"/>
          <w:szCs w:val="20"/>
        </w:rPr>
        <w:t>s</w:t>
      </w:r>
      <w:r w:rsidR="00D01FA8" w:rsidRPr="005C0229">
        <w:rPr>
          <w:sz w:val="20"/>
          <w:szCs w:val="20"/>
        </w:rPr>
        <w:t xml:space="preserve">, </w:t>
      </w:r>
      <w:r w:rsidR="00E007D0" w:rsidRPr="005C0229">
        <w:rPr>
          <w:sz w:val="20"/>
          <w:szCs w:val="20"/>
        </w:rPr>
        <w:t xml:space="preserve">and the </w:t>
      </w:r>
      <w:r w:rsidR="00D01FA8" w:rsidRPr="005C0229">
        <w:rPr>
          <w:sz w:val="20"/>
          <w:szCs w:val="20"/>
        </w:rPr>
        <w:t xml:space="preserve">combination of </w:t>
      </w:r>
      <w:r w:rsidR="001D21AB" w:rsidRPr="005C0229">
        <w:rPr>
          <w:sz w:val="20"/>
          <w:szCs w:val="20"/>
        </w:rPr>
        <w:t xml:space="preserve">numerous </w:t>
      </w:r>
      <w:r w:rsidR="00D01FA8" w:rsidRPr="005C0229">
        <w:rPr>
          <w:sz w:val="20"/>
          <w:szCs w:val="20"/>
        </w:rPr>
        <w:t>subthreshold toxins</w:t>
      </w:r>
      <w:r w:rsidR="00321823" w:rsidRPr="005C0229">
        <w:rPr>
          <w:sz w:val="20"/>
          <w:szCs w:val="20"/>
        </w:rPr>
        <w:t>.</w:t>
      </w:r>
    </w:p>
    <w:p w14:paraId="55FBEAB6" w14:textId="28D0977E" w:rsidR="001D21AB" w:rsidRPr="005C0229" w:rsidRDefault="00190D85" w:rsidP="005C0229">
      <w:pPr>
        <w:pStyle w:val="ListParagraph"/>
        <w:numPr>
          <w:ilvl w:val="0"/>
          <w:numId w:val="4"/>
        </w:numPr>
        <w:tabs>
          <w:tab w:val="left" w:pos="993"/>
        </w:tabs>
        <w:spacing w:line="360" w:lineRule="auto"/>
        <w:jc w:val="both"/>
        <w:rPr>
          <w:sz w:val="20"/>
          <w:szCs w:val="20"/>
        </w:rPr>
      </w:pPr>
      <w:r w:rsidRPr="005C0229">
        <w:rPr>
          <w:sz w:val="20"/>
          <w:szCs w:val="20"/>
        </w:rPr>
        <w:t>Global toxic c</w:t>
      </w:r>
      <w:r w:rsidR="001D21AB" w:rsidRPr="005C0229">
        <w:rPr>
          <w:sz w:val="20"/>
          <w:szCs w:val="20"/>
        </w:rPr>
        <w:t xml:space="preserve">hemical contamination is unlikely to cause a global catastrophe </w:t>
      </w:r>
      <w:r w:rsidR="006E2EDE" w:rsidRPr="005C0229">
        <w:rPr>
          <w:sz w:val="20"/>
          <w:szCs w:val="20"/>
        </w:rPr>
        <w:t>as technological progress continues</w:t>
      </w:r>
      <w:r w:rsidR="00E007D0" w:rsidRPr="005C0229">
        <w:rPr>
          <w:sz w:val="20"/>
          <w:szCs w:val="20"/>
        </w:rPr>
        <w:t>,</w:t>
      </w:r>
      <w:r w:rsidR="001D21AB" w:rsidRPr="005C0229">
        <w:rPr>
          <w:sz w:val="20"/>
          <w:szCs w:val="20"/>
        </w:rPr>
        <w:t xml:space="preserve"> but could contribut</w:t>
      </w:r>
      <w:r w:rsidR="00703DED" w:rsidRPr="005C0229">
        <w:rPr>
          <w:sz w:val="20"/>
          <w:szCs w:val="20"/>
        </w:rPr>
        <w:t>e</w:t>
      </w:r>
      <w:r w:rsidR="001D21AB" w:rsidRPr="005C0229">
        <w:rPr>
          <w:sz w:val="20"/>
          <w:szCs w:val="20"/>
        </w:rPr>
        <w:t xml:space="preserve"> to</w:t>
      </w:r>
      <w:r w:rsidR="006E2EDE" w:rsidRPr="005C0229">
        <w:rPr>
          <w:sz w:val="20"/>
          <w:szCs w:val="20"/>
        </w:rPr>
        <w:t xml:space="preserve"> population</w:t>
      </w:r>
      <w:r w:rsidR="001D21AB" w:rsidRPr="005C0229">
        <w:rPr>
          <w:sz w:val="20"/>
          <w:szCs w:val="20"/>
        </w:rPr>
        <w:t xml:space="preserve"> decline </w:t>
      </w:r>
      <w:r w:rsidR="00703DED" w:rsidRPr="005C0229">
        <w:rPr>
          <w:sz w:val="20"/>
          <w:szCs w:val="20"/>
        </w:rPr>
        <w:t xml:space="preserve">after a </w:t>
      </w:r>
      <w:r w:rsidR="006E2EDE" w:rsidRPr="005C0229">
        <w:rPr>
          <w:sz w:val="20"/>
          <w:szCs w:val="20"/>
        </w:rPr>
        <w:t>different</w:t>
      </w:r>
      <w:r w:rsidR="001D21AB" w:rsidRPr="005C0229">
        <w:rPr>
          <w:sz w:val="20"/>
          <w:szCs w:val="20"/>
        </w:rPr>
        <w:t xml:space="preserve"> </w:t>
      </w:r>
      <w:r w:rsidR="00703DED" w:rsidRPr="005C0229">
        <w:rPr>
          <w:sz w:val="20"/>
          <w:szCs w:val="20"/>
        </w:rPr>
        <w:t xml:space="preserve">type of </w:t>
      </w:r>
      <w:r w:rsidR="001D21AB" w:rsidRPr="005C0229">
        <w:rPr>
          <w:sz w:val="20"/>
          <w:szCs w:val="20"/>
        </w:rPr>
        <w:t>global catastrophe.</w:t>
      </w:r>
    </w:p>
    <w:p w14:paraId="315F91A9" w14:textId="144C99D4" w:rsidR="005C0B20" w:rsidRPr="005C0229" w:rsidRDefault="005C0B20" w:rsidP="005C0229">
      <w:pPr>
        <w:tabs>
          <w:tab w:val="left" w:pos="993"/>
        </w:tabs>
        <w:spacing w:line="360" w:lineRule="auto"/>
        <w:jc w:val="both"/>
        <w:rPr>
          <w:sz w:val="20"/>
          <w:szCs w:val="20"/>
        </w:rPr>
      </w:pPr>
    </w:p>
    <w:p w14:paraId="50FA93F6" w14:textId="77777777" w:rsidR="005516E1" w:rsidRPr="005C0229" w:rsidRDefault="005516E1" w:rsidP="005C0229">
      <w:pPr>
        <w:pStyle w:val="ListParagraph"/>
        <w:tabs>
          <w:tab w:val="left" w:pos="993"/>
        </w:tabs>
        <w:spacing w:line="360" w:lineRule="auto"/>
        <w:jc w:val="both"/>
        <w:rPr>
          <w:sz w:val="20"/>
          <w:szCs w:val="20"/>
        </w:rPr>
      </w:pPr>
    </w:p>
    <w:p w14:paraId="4ED839FC" w14:textId="7CEAE2BA" w:rsidR="009C44F6" w:rsidRPr="005C0229" w:rsidRDefault="00AF651C" w:rsidP="005C0229">
      <w:pPr>
        <w:pStyle w:val="Heading1"/>
        <w:tabs>
          <w:tab w:val="left" w:pos="993"/>
        </w:tabs>
        <w:spacing w:line="360" w:lineRule="auto"/>
        <w:jc w:val="left"/>
        <w:rPr>
          <w:sz w:val="20"/>
          <w:szCs w:val="20"/>
        </w:rPr>
      </w:pPr>
      <w:bookmarkStart w:id="1" w:name="_Toc513079370"/>
      <w:bookmarkStart w:id="2" w:name="_Toc517521326"/>
      <w:r w:rsidRPr="005C0229">
        <w:rPr>
          <w:sz w:val="20"/>
          <w:szCs w:val="20"/>
        </w:rPr>
        <w:t xml:space="preserve">1. </w:t>
      </w:r>
      <w:r w:rsidR="009C44F6" w:rsidRPr="005C0229">
        <w:rPr>
          <w:sz w:val="20"/>
          <w:szCs w:val="20"/>
        </w:rPr>
        <w:t>Introduction</w:t>
      </w:r>
      <w:bookmarkEnd w:id="1"/>
      <w:bookmarkEnd w:id="2"/>
    </w:p>
    <w:p w14:paraId="788015C0" w14:textId="61B32CDD" w:rsidR="009C44F6" w:rsidRPr="005C0229" w:rsidRDefault="0002441B" w:rsidP="005C0229">
      <w:pPr>
        <w:tabs>
          <w:tab w:val="left" w:pos="993"/>
        </w:tabs>
        <w:spacing w:line="360" w:lineRule="auto"/>
        <w:ind w:firstLine="432"/>
        <w:jc w:val="both"/>
        <w:rPr>
          <w:sz w:val="20"/>
          <w:szCs w:val="20"/>
        </w:rPr>
      </w:pPr>
      <w:r w:rsidRPr="005C0229">
        <w:rPr>
          <w:sz w:val="20"/>
          <w:szCs w:val="20"/>
        </w:rPr>
        <w:t>The risk of human extinction affects not only people alive today, but many future generations. Existential risk includes human extinction, but also drastic curtailment of humanity’s potential</w:t>
      </w:r>
      <w:r w:rsidR="006034B1" w:rsidRPr="005C0229">
        <w:rPr>
          <w:sz w:val="20"/>
          <w:szCs w:val="20"/>
        </w:rPr>
        <w:t xml:space="preserve"> </w:t>
      </w:r>
      <w:r w:rsidR="006034B1" w:rsidRPr="005C0229">
        <w:rPr>
          <w:sz w:val="20"/>
          <w:szCs w:val="20"/>
        </w:rPr>
        <w:fldChar w:fldCharType="begin"/>
      </w:r>
      <w:r w:rsidR="008F4056">
        <w:rPr>
          <w:sz w:val="20"/>
          <w:szCs w:val="20"/>
        </w:rPr>
        <w:instrText xml:space="preserve"> ADDIN ZOTERO_ITEM CSL_CITATION {"citationID":"CQlAUyiX","properties":{"formattedCitation":"(Bostrom 2002)","plainCitation":"(Bostrom 2002)","noteIndex":0},"citationItems":[{"id":9,"uris":["http://zotero.org/users/3736454/items/BS9KS5VU"],"uri":["http://zotero.org/users/3736454/items/BS9KS5VU"],"itemData":{"id":9,"type":"article-journal","title":"Existential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6034B1" w:rsidRPr="005C0229">
        <w:rPr>
          <w:sz w:val="20"/>
          <w:szCs w:val="20"/>
        </w:rPr>
        <w:fldChar w:fldCharType="separate"/>
      </w:r>
      <w:r w:rsidR="008F4056">
        <w:rPr>
          <w:noProof/>
          <w:sz w:val="20"/>
          <w:szCs w:val="20"/>
        </w:rPr>
        <w:t>(Bostrom 2002)</w:t>
      </w:r>
      <w:r w:rsidR="006034B1" w:rsidRPr="005C0229">
        <w:rPr>
          <w:sz w:val="20"/>
          <w:szCs w:val="20"/>
        </w:rPr>
        <w:fldChar w:fldCharType="end"/>
      </w:r>
      <w:r w:rsidR="00E16436" w:rsidRPr="005C0229">
        <w:rPr>
          <w:sz w:val="20"/>
          <w:szCs w:val="20"/>
        </w:rPr>
        <w:t xml:space="preserve">. </w:t>
      </w:r>
      <w:r w:rsidRPr="005C0229">
        <w:rPr>
          <w:sz w:val="20"/>
          <w:szCs w:val="20"/>
        </w:rPr>
        <w:t>One example of the latter is loss of civilization and the lack of a recovery. Another example is a catastrophe which worsens human values, and those worse values ending up in powerful artificial intelligence. Global catastrophic risks (GCRs) have the potential to significantly harm civilization and therefore have long-term consequences. Work to reduce existential risks and GCRs is of overwhelming importance</w:t>
      </w:r>
      <w:r w:rsidR="00E16436" w:rsidRPr="005C0229">
        <w:rPr>
          <w:sz w:val="20"/>
          <w:szCs w:val="20"/>
        </w:rPr>
        <w:t xml:space="preserve"> </w:t>
      </w:r>
      <w:r w:rsidR="00E16436" w:rsidRPr="005C0229">
        <w:rPr>
          <w:sz w:val="20"/>
          <w:szCs w:val="20"/>
        </w:rPr>
        <w:fldChar w:fldCharType="begin"/>
      </w:r>
      <w:r w:rsidR="008F4056">
        <w:rPr>
          <w:sz w:val="20"/>
          <w:szCs w:val="20"/>
        </w:rPr>
        <w:instrText xml:space="preserve"> ADDIN ZOTERO_ITEM CSL_CITATION {"citationID":"UhRyiVfo","properties":{"formattedCitation":"(Beckstead 2013)","plainCitation":"(Beckstead 2013)","noteIndex":0},"citationItems":[{"id":562,"uris":["http://zotero.org/users/3736454/items/CXPWGM7F"],"uri":["http://zotero.org/users/3736454/items/CXPWGM7F"],"itemData":{"id":562,"type":"book","title":"On the overwhelming importance of shaping the far future","publisher":"Department of Philosophy, Rutgers university","publisher-place":"New Brunswick, NJ","event-place":"New Brunswick, NJ","language":"en","author":[{"family":"Beckstead","given":"N."}],"issued":{"date-parts":[["2013"]]}}}],"schema":"https://github.com/citation-style-language/schema/raw/master/csl-citation.json"} </w:instrText>
      </w:r>
      <w:r w:rsidR="00E16436" w:rsidRPr="005C0229">
        <w:rPr>
          <w:sz w:val="20"/>
          <w:szCs w:val="20"/>
        </w:rPr>
        <w:fldChar w:fldCharType="separate"/>
      </w:r>
      <w:r w:rsidR="008F4056">
        <w:rPr>
          <w:noProof/>
          <w:sz w:val="20"/>
          <w:szCs w:val="20"/>
        </w:rPr>
        <w:t>(Beckstead 2013)</w:t>
      </w:r>
      <w:r w:rsidR="00E16436" w:rsidRPr="005C0229">
        <w:rPr>
          <w:sz w:val="20"/>
          <w:szCs w:val="20"/>
        </w:rPr>
        <w:fldChar w:fldCharType="end"/>
      </w:r>
      <w:r w:rsidRPr="005C0229">
        <w:rPr>
          <w:sz w:val="20"/>
          <w:szCs w:val="20"/>
        </w:rPr>
        <w:t xml:space="preserve">. </w:t>
      </w:r>
      <w:r w:rsidR="002319BA" w:rsidRPr="005C0229">
        <w:rPr>
          <w:sz w:val="20"/>
          <w:szCs w:val="20"/>
        </w:rPr>
        <w:t>T</w:t>
      </w:r>
      <w:r w:rsidR="007F10C7" w:rsidRPr="005C0229">
        <w:rPr>
          <w:sz w:val="20"/>
          <w:szCs w:val="20"/>
        </w:rPr>
        <w:t xml:space="preserve">he </w:t>
      </w:r>
      <w:r w:rsidR="00E16436" w:rsidRPr="005C0229">
        <w:rPr>
          <w:sz w:val="20"/>
          <w:szCs w:val="20"/>
        </w:rPr>
        <w:t>term of</w:t>
      </w:r>
      <w:r w:rsidR="009C44F6" w:rsidRPr="005C0229">
        <w:rPr>
          <w:sz w:val="20"/>
          <w:szCs w:val="20"/>
        </w:rPr>
        <w:t xml:space="preserve"> catastrophic biological risks</w:t>
      </w:r>
      <w:r w:rsidR="007F10C7" w:rsidRPr="005C0229">
        <w:rPr>
          <w:sz w:val="20"/>
          <w:szCs w:val="20"/>
        </w:rPr>
        <w:t xml:space="preserve"> (GCBR)</w:t>
      </w:r>
      <w:r w:rsidR="009C44F6" w:rsidRPr="005C0229">
        <w:rPr>
          <w:sz w:val="20"/>
          <w:szCs w:val="20"/>
        </w:rPr>
        <w:t xml:space="preserve"> </w:t>
      </w:r>
      <w:r w:rsidR="00E16436" w:rsidRPr="005C0229">
        <w:rPr>
          <w:sz w:val="20"/>
          <w:szCs w:val="20"/>
        </w:rPr>
        <w:t xml:space="preserve">was </w:t>
      </w:r>
      <w:r w:rsidR="002319BA" w:rsidRPr="005C0229">
        <w:rPr>
          <w:sz w:val="20"/>
          <w:szCs w:val="20"/>
        </w:rPr>
        <w:t xml:space="preserve">recently </w:t>
      </w:r>
      <w:r w:rsidR="00E16436" w:rsidRPr="005C0229">
        <w:rPr>
          <w:sz w:val="20"/>
          <w:szCs w:val="20"/>
        </w:rPr>
        <w:t>suggested</w:t>
      </w:r>
      <w:r w:rsidR="000F5535" w:rsidRPr="005C0229">
        <w:rPr>
          <w:sz w:val="20"/>
          <w:szCs w:val="20"/>
        </w:rPr>
        <w:t xml:space="preserve"> </w:t>
      </w:r>
      <w:r w:rsidR="000F5535" w:rsidRPr="005C0229">
        <w:rPr>
          <w:sz w:val="20"/>
          <w:szCs w:val="20"/>
        </w:rPr>
        <w:fldChar w:fldCharType="begin"/>
      </w:r>
      <w:r w:rsidR="008F4056">
        <w:rPr>
          <w:sz w:val="20"/>
          <w:szCs w:val="20"/>
        </w:rPr>
        <w:instrText xml:space="preserve"> ADDIN ZOTERO_ITEM CSL_CITATION {"citationID":"IUha0YvI","properties":{"formattedCitation":"(Millett and Snyder-Beattie 2017)","plainCitation":"(Millett and Snyder-Beattie 2017)","noteIndex":0},"citationItems":[{"id":3336,"uris":["http://zotero.org/users/3736454/items/FCG2S52S"],"uri":["http://zotero.org/users/3736454/items/FCG2S52S"],"itemData":{"id":3336,"type":"article-journal","title":"Human Agency and Global Catastrophic Biorisks","container-title":"Health security","page":"335-336","volume":"15","issue":"4","ISSN":"2326-5094","journalAbbreviation":"Health security","author":[{"family":"Millett","given":"Piers"},{"family":"Snyder-Beattie","given":"Andrew"}],"issued":{"date-parts":[["2017"]]}}}],"schema":"https://github.com/citation-style-language/schema/raw/master/csl-citation.json"} </w:instrText>
      </w:r>
      <w:r w:rsidR="000F5535" w:rsidRPr="005C0229">
        <w:rPr>
          <w:sz w:val="20"/>
          <w:szCs w:val="20"/>
        </w:rPr>
        <w:fldChar w:fldCharType="separate"/>
      </w:r>
      <w:r w:rsidR="008F4056">
        <w:rPr>
          <w:noProof/>
          <w:sz w:val="20"/>
          <w:szCs w:val="20"/>
        </w:rPr>
        <w:t>(Millett and Snyder-Beattie 2017)</w:t>
      </w:r>
      <w:r w:rsidR="000F5535" w:rsidRPr="005C0229">
        <w:rPr>
          <w:sz w:val="20"/>
          <w:szCs w:val="20"/>
        </w:rPr>
        <w:fldChar w:fldCharType="end"/>
      </w:r>
      <w:r w:rsidR="00E16436" w:rsidRPr="005C0229">
        <w:rPr>
          <w:sz w:val="20"/>
          <w:szCs w:val="20"/>
        </w:rPr>
        <w:t xml:space="preserve">, but the problem of pandemics was in focus long before it. Another new global catastrophic risk is global loss of electricity/industry and subsequent famine </w:t>
      </w:r>
      <w:r w:rsidR="00E16436" w:rsidRPr="005C0229">
        <w:rPr>
          <w:sz w:val="20"/>
          <w:szCs w:val="20"/>
        </w:rPr>
        <w:fldChar w:fldCharType="begin"/>
      </w:r>
      <w:r w:rsidR="008F4056">
        <w:rPr>
          <w:sz w:val="20"/>
          <w:szCs w:val="20"/>
        </w:rPr>
        <w:instrText xml:space="preserve"> ADDIN ZOTERO_ITEM CSL_CITATION {"citationID":"sg8Omcl4","properties":{"formattedCitation":"(D. Denkenberger and Pearce 2015)","plainCitation":"(D. Denkenberger and Pearce 2015)","noteIndex":0},"citationItems":[{"id":690,"uris":["http://zotero.org/users/3736454/items/EXW7M38S"],"uri":["http://zotero.org/users/3736454/items/EXW7M38S"],"itemData":{"id":690,"type":"article-journal","title":"Feeding everyone: Solving the food crisis in event of global catastrophes that kill crops or obscure the sun.","container-title":"Futures","page":"57–68","volume":"72","language":"en","author":[{"family":"Denkenberger","given":"D."},{"family":"Pearce","given":"J.M."}],"issued":{"date-parts":[["2015"]]}}}],"schema":"https://github.com/citation-style-language/schema/raw/master/csl-citation.json"} </w:instrText>
      </w:r>
      <w:r w:rsidR="00E16436" w:rsidRPr="005C0229">
        <w:rPr>
          <w:sz w:val="20"/>
          <w:szCs w:val="20"/>
        </w:rPr>
        <w:fldChar w:fldCharType="separate"/>
      </w:r>
      <w:r w:rsidR="008F4056">
        <w:rPr>
          <w:sz w:val="20"/>
          <w:szCs w:val="20"/>
        </w:rPr>
        <w:t>(D. Denkenberger and Pearce 2015)</w:t>
      </w:r>
      <w:r w:rsidR="00E16436" w:rsidRPr="005C0229">
        <w:rPr>
          <w:sz w:val="20"/>
          <w:szCs w:val="20"/>
        </w:rPr>
        <w:fldChar w:fldCharType="end"/>
      </w:r>
      <w:r w:rsidR="005A3042" w:rsidRPr="005C0229">
        <w:rPr>
          <w:sz w:val="20"/>
          <w:szCs w:val="20"/>
        </w:rPr>
        <w:t>.</w:t>
      </w:r>
      <w:r w:rsidR="00E16436" w:rsidRPr="005C0229">
        <w:rPr>
          <w:sz w:val="20"/>
          <w:szCs w:val="20"/>
        </w:rPr>
        <w:t xml:space="preserve"> </w:t>
      </w:r>
      <w:r w:rsidR="009C44F6" w:rsidRPr="005C0229">
        <w:rPr>
          <w:sz w:val="20"/>
          <w:szCs w:val="20"/>
        </w:rPr>
        <w:t xml:space="preserve"> However, </w:t>
      </w:r>
      <w:r w:rsidR="0053314C" w:rsidRPr="005C0229">
        <w:rPr>
          <w:sz w:val="20"/>
          <w:szCs w:val="20"/>
        </w:rPr>
        <w:t xml:space="preserve">the </w:t>
      </w:r>
      <w:r w:rsidR="009C44F6" w:rsidRPr="005C0229">
        <w:rPr>
          <w:sz w:val="20"/>
          <w:szCs w:val="20"/>
        </w:rPr>
        <w:t xml:space="preserve">similar field </w:t>
      </w:r>
      <w:r w:rsidR="000F5535" w:rsidRPr="005C0229">
        <w:rPr>
          <w:sz w:val="20"/>
          <w:szCs w:val="20"/>
        </w:rPr>
        <w:t xml:space="preserve">of </w:t>
      </w:r>
      <w:r w:rsidR="009A4ACE" w:rsidRPr="005C0229">
        <w:rPr>
          <w:sz w:val="20"/>
          <w:szCs w:val="20"/>
        </w:rPr>
        <w:t xml:space="preserve">risks related to </w:t>
      </w:r>
      <w:r w:rsidR="009C44F6" w:rsidRPr="005C0229">
        <w:rPr>
          <w:sz w:val="20"/>
          <w:szCs w:val="20"/>
        </w:rPr>
        <w:t>global cata</w:t>
      </w:r>
      <w:r w:rsidR="000F5535" w:rsidRPr="005C0229">
        <w:rPr>
          <w:sz w:val="20"/>
          <w:szCs w:val="20"/>
        </w:rPr>
        <w:t>strophic chemical contamination is underexplored.</w:t>
      </w:r>
      <w:r w:rsidR="009C44F6" w:rsidRPr="005C0229">
        <w:rPr>
          <w:sz w:val="20"/>
          <w:szCs w:val="20"/>
        </w:rPr>
        <w:t xml:space="preserve"> </w:t>
      </w:r>
    </w:p>
    <w:p w14:paraId="50276890" w14:textId="392A04DA" w:rsidR="009C44F6" w:rsidRPr="005C0229" w:rsidRDefault="0016685E" w:rsidP="005C0229">
      <w:pPr>
        <w:tabs>
          <w:tab w:val="left" w:pos="993"/>
        </w:tabs>
        <w:spacing w:line="360" w:lineRule="auto"/>
        <w:ind w:firstLine="432"/>
        <w:jc w:val="both"/>
        <w:rPr>
          <w:sz w:val="20"/>
          <w:szCs w:val="20"/>
        </w:rPr>
      </w:pPr>
      <w:r w:rsidRPr="005C0229">
        <w:rPr>
          <w:sz w:val="20"/>
          <w:szCs w:val="20"/>
        </w:rPr>
        <w:t>Large-scale chemical contamination caused or may have caused s</w:t>
      </w:r>
      <w:r w:rsidR="009C44F6" w:rsidRPr="005C0229">
        <w:rPr>
          <w:sz w:val="20"/>
          <w:szCs w:val="20"/>
        </w:rPr>
        <w:t>ome historical cat</w:t>
      </w:r>
      <w:r w:rsidR="00F9781F" w:rsidRPr="005C0229">
        <w:rPr>
          <w:sz w:val="20"/>
          <w:szCs w:val="20"/>
        </w:rPr>
        <w:t>astrophes</w:t>
      </w:r>
      <w:r w:rsidR="00FD31E2" w:rsidRPr="005C0229">
        <w:rPr>
          <w:sz w:val="20"/>
          <w:szCs w:val="20"/>
        </w:rPr>
        <w:t xml:space="preserve">. Examples include </w:t>
      </w:r>
      <w:r w:rsidR="009A4ACE" w:rsidRPr="005C0229">
        <w:rPr>
          <w:sz w:val="20"/>
          <w:szCs w:val="20"/>
        </w:rPr>
        <w:t xml:space="preserve">the </w:t>
      </w:r>
      <w:r w:rsidR="000C078A" w:rsidRPr="005C0229">
        <w:rPr>
          <w:sz w:val="20"/>
          <w:szCs w:val="20"/>
        </w:rPr>
        <w:t>G</w:t>
      </w:r>
      <w:r w:rsidR="009A4ACE" w:rsidRPr="005C0229">
        <w:rPr>
          <w:sz w:val="20"/>
          <w:szCs w:val="20"/>
        </w:rPr>
        <w:t xml:space="preserve">reat </w:t>
      </w:r>
      <w:r w:rsidR="000C078A" w:rsidRPr="005C0229">
        <w:rPr>
          <w:sz w:val="20"/>
          <w:szCs w:val="20"/>
        </w:rPr>
        <w:t>O</w:t>
      </w:r>
      <w:r w:rsidR="009A4ACE" w:rsidRPr="005C0229">
        <w:rPr>
          <w:sz w:val="20"/>
          <w:szCs w:val="20"/>
        </w:rPr>
        <w:t xml:space="preserve">xygenation </w:t>
      </w:r>
      <w:r w:rsidR="000C078A" w:rsidRPr="005C0229">
        <w:rPr>
          <w:sz w:val="20"/>
          <w:szCs w:val="20"/>
        </w:rPr>
        <w:t>E</w:t>
      </w:r>
      <w:r w:rsidR="009A4ACE" w:rsidRPr="005C0229">
        <w:rPr>
          <w:sz w:val="20"/>
          <w:szCs w:val="20"/>
        </w:rPr>
        <w:t xml:space="preserve">vent some </w:t>
      </w:r>
      <w:r w:rsidR="002522E5" w:rsidRPr="005C0229">
        <w:rPr>
          <w:sz w:val="20"/>
          <w:szCs w:val="20"/>
        </w:rPr>
        <w:t>2</w:t>
      </w:r>
      <w:r w:rsidR="00BA6568" w:rsidRPr="005C0229">
        <w:rPr>
          <w:sz w:val="20"/>
          <w:szCs w:val="20"/>
        </w:rPr>
        <w:t>.5</w:t>
      </w:r>
      <w:r w:rsidR="002522E5" w:rsidRPr="005C0229">
        <w:rPr>
          <w:sz w:val="20"/>
          <w:szCs w:val="20"/>
        </w:rPr>
        <w:t xml:space="preserve"> b</w:t>
      </w:r>
      <w:r w:rsidR="00114E60" w:rsidRPr="005C0229">
        <w:rPr>
          <w:sz w:val="20"/>
          <w:szCs w:val="20"/>
        </w:rPr>
        <w:t>illion</w:t>
      </w:r>
      <w:r w:rsidR="002522E5" w:rsidRPr="005C0229">
        <w:rPr>
          <w:sz w:val="20"/>
          <w:szCs w:val="20"/>
        </w:rPr>
        <w:t xml:space="preserve"> years ago</w:t>
      </w:r>
      <w:r w:rsidR="004872C2" w:rsidRPr="005C0229">
        <w:rPr>
          <w:sz w:val="20"/>
          <w:szCs w:val="20"/>
        </w:rPr>
        <w:t xml:space="preserve"> </w:t>
      </w:r>
      <w:r w:rsidR="00FD31E2" w:rsidRPr="005C0229">
        <w:rPr>
          <w:sz w:val="20"/>
          <w:szCs w:val="20"/>
        </w:rPr>
        <w:fldChar w:fldCharType="begin"/>
      </w:r>
      <w:r w:rsidR="008F4056">
        <w:rPr>
          <w:sz w:val="20"/>
          <w:szCs w:val="20"/>
        </w:rPr>
        <w:instrText xml:space="preserve"> ADDIN ZOTERO_ITEM CSL_CITATION {"citationID":"wCMJHowQ","properties":{"formattedCitation":"(Margulis and Sagan 1986)","plainCitation":"(Margulis and Sagan 1986)","noteIndex":0},"citationItems":[{"id":8072,"uris":["http://zotero.org/users/3736454/items/LTMBCTPK"],"uri":["http://zotero.org/users/3736454/items/LTMBCTPK"],"itemData":{"id":8072,"type":"article-journal","title":"The Oxygen Holocaust","container-title":"Margulis L, Sagan D. Microcosmos: Four Billion Years of Evolution from Our Microbial Ancestors. University of California Press, Berkeley","source":"Google Scholar","author":[{"family":"Margulis","given":"L."},{"family":"Sagan","given":"D."}],"issued":{"date-parts":[["1986"]]}}}],"schema":"https://github.com/citation-style-language/schema/raw/master/csl-citation.json"} </w:instrText>
      </w:r>
      <w:r w:rsidR="00FD31E2" w:rsidRPr="005C0229">
        <w:rPr>
          <w:sz w:val="20"/>
          <w:szCs w:val="20"/>
        </w:rPr>
        <w:fldChar w:fldCharType="separate"/>
      </w:r>
      <w:r w:rsidR="008F4056">
        <w:rPr>
          <w:noProof/>
          <w:sz w:val="20"/>
          <w:szCs w:val="20"/>
        </w:rPr>
        <w:t>(Margulis and Sagan 1986)</w:t>
      </w:r>
      <w:r w:rsidR="00FD31E2" w:rsidRPr="005C0229">
        <w:rPr>
          <w:sz w:val="20"/>
          <w:szCs w:val="20"/>
        </w:rPr>
        <w:fldChar w:fldCharType="end"/>
      </w:r>
      <w:r w:rsidR="00FD31E2" w:rsidRPr="005C0229">
        <w:rPr>
          <w:sz w:val="20"/>
          <w:szCs w:val="20"/>
        </w:rPr>
        <w:t xml:space="preserve">; </w:t>
      </w:r>
      <w:r w:rsidR="000C6984" w:rsidRPr="005C0229">
        <w:rPr>
          <w:sz w:val="20"/>
          <w:szCs w:val="20"/>
        </w:rPr>
        <w:t xml:space="preserve">possible contributions by </w:t>
      </w:r>
      <w:r w:rsidR="00BB70F5" w:rsidRPr="005C0229">
        <w:rPr>
          <w:sz w:val="20"/>
          <w:szCs w:val="20"/>
        </w:rPr>
        <w:t>methan</w:t>
      </w:r>
      <w:r w:rsidR="00F0637C" w:rsidRPr="005C0229">
        <w:rPr>
          <w:sz w:val="20"/>
          <w:szCs w:val="20"/>
        </w:rPr>
        <w:t>e</w:t>
      </w:r>
      <w:r w:rsidR="000C6984" w:rsidRPr="005C0229">
        <w:rPr>
          <w:sz w:val="20"/>
          <w:szCs w:val="20"/>
        </w:rPr>
        <w:t>-</w:t>
      </w:r>
      <w:r w:rsidR="009C44F6" w:rsidRPr="005C0229">
        <w:rPr>
          <w:sz w:val="20"/>
          <w:szCs w:val="20"/>
        </w:rPr>
        <w:t xml:space="preserve">producing </w:t>
      </w:r>
      <w:r w:rsidR="000C6984" w:rsidRPr="005C0229">
        <w:rPr>
          <w:sz w:val="20"/>
          <w:szCs w:val="20"/>
        </w:rPr>
        <w:fldChar w:fldCharType="begin"/>
      </w:r>
      <w:r w:rsidR="008F4056">
        <w:rPr>
          <w:sz w:val="20"/>
          <w:szCs w:val="20"/>
        </w:rPr>
        <w:instrText xml:space="preserve"> ADDIN ZOTERO_ITEM CSL_CITATION {"citationID":"pGR2H7pX","properties":{"formattedCitation":"(Rothman et al. 2014)","plainCitation":"(Rothman et al. 2014)","noteIndex":0},"citationItems":[{"id":6426,"uris":["http://zotero.org/users/3736454/items/AVJPVDUT"],"uri":["http://zotero.org/users/3736454/items/AVJPVDUT"],"itemData":{"id":6426,"type":"article-journal","title":"Methanogenic burst in the end-Permian carbon cycle","container-title":"Proceedings of the National Academy of Sciences","page":"5462-5467","volume":"111","issue":"15","source":"www.pnas.org","abstract":"The end-Permian extinction is associated with a mysterious disruption to Earth’s carbon cycle. Here we identify causal mechanisms via three observations. First, we show that geochemical signals indicate superexponential growth of the marine inorganic carbon reservoir, coincident with the extinction and consistent with the expansion of a new microbial metabolic pathway. Second, we show that the efficient acetoclastic pathway in Methanosarcina emerged at a time statistically indistinguishable from the extinction. Finally, we show that nickel concentrations in South China sediments increased sharply at the extinction, probably as a consequence of massive Siberian volcanism, enabling a methanogenic expansion by removal of nickel limitation. Collectively, these results are consistent with the instigation of Earth’s greatest mass extinction by a specific microbial innovation.","URL":"http://www.pnas.org/content/111/15/5462","DOI":"10.1073/pnas.1318106111","ISSN":"0027-8424, 1091-6490","note":"PMID: 24706773","journalAbbreviation":"PNAS","language":"en","author":[{"family":"Rothman","given":"Daniel H."},{"family":"Fournier","given":"Gregory P."},{"family":"French","given":"Katherine L."},{"family":"Alm","given":"Eric J."},{"family":"Boyle","given":"Edward A."},{"family":"Cao","given":"Changqun"},{"family":"Summons","given":"Roger E."}],"issued":{"date-parts":[["2014",4,15]]},"accessed":{"date-parts":[["2018",1,15]]}}}],"schema":"https://github.com/citation-style-language/schema/raw/master/csl-citation.json"} </w:instrText>
      </w:r>
      <w:r w:rsidR="000C6984" w:rsidRPr="005C0229">
        <w:rPr>
          <w:sz w:val="20"/>
          <w:szCs w:val="20"/>
        </w:rPr>
        <w:fldChar w:fldCharType="separate"/>
      </w:r>
      <w:r w:rsidR="008F4056">
        <w:rPr>
          <w:noProof/>
          <w:sz w:val="20"/>
          <w:szCs w:val="20"/>
        </w:rPr>
        <w:t>(Rothman et al. 2014)</w:t>
      </w:r>
      <w:r w:rsidR="000C6984" w:rsidRPr="005C0229">
        <w:rPr>
          <w:sz w:val="20"/>
          <w:szCs w:val="20"/>
        </w:rPr>
        <w:fldChar w:fldCharType="end"/>
      </w:r>
      <w:r w:rsidR="000C6984" w:rsidRPr="005C0229">
        <w:rPr>
          <w:sz w:val="20"/>
          <w:szCs w:val="20"/>
        </w:rPr>
        <w:t xml:space="preserve"> or sulfate-reducing bacteria </w:t>
      </w:r>
      <w:r w:rsidR="000C6984" w:rsidRPr="005C0229">
        <w:rPr>
          <w:sz w:val="20"/>
          <w:szCs w:val="20"/>
        </w:rPr>
        <w:fldChar w:fldCharType="begin"/>
      </w:r>
      <w:r w:rsidR="008F4056">
        <w:rPr>
          <w:sz w:val="20"/>
          <w:szCs w:val="20"/>
        </w:rPr>
        <w:instrText xml:space="preserve"> ADDIN ZOTERO_ITEM CSL_CITATION {"citationID":"76LFLm0w","properties":{"formattedCitation":"(Kump, Pavlov, and Arthur 2005)","plainCitation":"(Kump, Pavlov, and Arthur 2005)","noteIndex":0},"citationItems":[{"id":8076,"uris":["http://zotero.org/users/3736454/items/VH4VNSXD"],"uri":["http://zotero.org/users/3736454/items/VH4VNSXD"],"itemData":{"id":8076,"type":"article-journal","title":"Massive release of hydrogen sulfide to the surface ocean and atmosphere during intervals of oceanic anoxia","container-title":"Geology","page":"397–400","volume":"33","issue":"5","source":"Google Scholar","author":[{"family":"Kump","given":"Lee R."},{"family":"Pavlov","given":"Alexander"},{"family":"Arthur","given":"Michael A."}],"issued":{"date-parts":[["2005"]]}}}],"schema":"https://github.com/citation-style-language/schema/raw/master/csl-citation.json"} </w:instrText>
      </w:r>
      <w:r w:rsidR="000C6984" w:rsidRPr="005C0229">
        <w:rPr>
          <w:sz w:val="20"/>
          <w:szCs w:val="20"/>
        </w:rPr>
        <w:fldChar w:fldCharType="separate"/>
      </w:r>
      <w:r w:rsidR="008F4056">
        <w:rPr>
          <w:noProof/>
          <w:sz w:val="20"/>
          <w:szCs w:val="20"/>
        </w:rPr>
        <w:t>(Kump, Pavlov, and Arthur 2005)</w:t>
      </w:r>
      <w:r w:rsidR="000C6984" w:rsidRPr="005C0229">
        <w:rPr>
          <w:sz w:val="20"/>
          <w:szCs w:val="20"/>
        </w:rPr>
        <w:fldChar w:fldCharType="end"/>
      </w:r>
      <w:r w:rsidR="000C6984" w:rsidRPr="005C0229">
        <w:rPr>
          <w:sz w:val="20"/>
          <w:szCs w:val="20"/>
        </w:rPr>
        <w:t xml:space="preserve"> to the </w:t>
      </w:r>
      <w:r w:rsidR="009C44F6" w:rsidRPr="005C0229">
        <w:rPr>
          <w:sz w:val="20"/>
          <w:szCs w:val="20"/>
        </w:rPr>
        <w:t>Permian</w:t>
      </w:r>
      <w:r w:rsidR="007E138D" w:rsidRPr="005C0229">
        <w:rPr>
          <w:sz w:val="20"/>
          <w:szCs w:val="20"/>
        </w:rPr>
        <w:t xml:space="preserve">-Triassic </w:t>
      </w:r>
      <w:r w:rsidR="009C44F6" w:rsidRPr="005C0229">
        <w:rPr>
          <w:sz w:val="20"/>
          <w:szCs w:val="20"/>
        </w:rPr>
        <w:t>extinction</w:t>
      </w:r>
      <w:r w:rsidR="00FD31E2" w:rsidRPr="005C0229">
        <w:rPr>
          <w:sz w:val="20"/>
          <w:szCs w:val="20"/>
        </w:rPr>
        <w:t>;</w:t>
      </w:r>
      <w:r w:rsidR="00DC73DF" w:rsidRPr="005C0229">
        <w:rPr>
          <w:sz w:val="20"/>
          <w:szCs w:val="20"/>
        </w:rPr>
        <w:t xml:space="preserve"> </w:t>
      </w:r>
      <w:r w:rsidR="00F9781F" w:rsidRPr="005C0229">
        <w:rPr>
          <w:sz w:val="20"/>
          <w:szCs w:val="20"/>
        </w:rPr>
        <w:t xml:space="preserve">possible </w:t>
      </w:r>
      <w:r w:rsidR="00DC73DF" w:rsidRPr="005C0229">
        <w:rPr>
          <w:sz w:val="20"/>
          <w:szCs w:val="20"/>
        </w:rPr>
        <w:t>m</w:t>
      </w:r>
      <w:r w:rsidR="009C44F6" w:rsidRPr="005C0229">
        <w:rPr>
          <w:sz w:val="20"/>
          <w:szCs w:val="20"/>
        </w:rPr>
        <w:t>ethan</w:t>
      </w:r>
      <w:r w:rsidR="00DC73DF" w:rsidRPr="005C0229">
        <w:rPr>
          <w:sz w:val="20"/>
          <w:szCs w:val="20"/>
        </w:rPr>
        <w:t>e</w:t>
      </w:r>
      <w:r w:rsidR="009C44F6" w:rsidRPr="005C0229">
        <w:rPr>
          <w:sz w:val="20"/>
          <w:szCs w:val="20"/>
        </w:rPr>
        <w:t xml:space="preserve"> eruption </w:t>
      </w:r>
      <w:r w:rsidR="00471B6D" w:rsidRPr="005C0229">
        <w:rPr>
          <w:sz w:val="20"/>
          <w:szCs w:val="20"/>
        </w:rPr>
        <w:t>causing</w:t>
      </w:r>
      <w:r w:rsidR="009C44F6" w:rsidRPr="005C0229">
        <w:rPr>
          <w:sz w:val="20"/>
          <w:szCs w:val="20"/>
        </w:rPr>
        <w:t xml:space="preserve"> </w:t>
      </w:r>
      <w:r w:rsidR="00D94EBA" w:rsidRPr="005C0229">
        <w:rPr>
          <w:sz w:val="20"/>
          <w:szCs w:val="20"/>
        </w:rPr>
        <w:t>Paleocene–Eocene Thermal Maximum</w:t>
      </w:r>
      <w:r w:rsidR="006E28B6" w:rsidRPr="005C0229">
        <w:rPr>
          <w:sz w:val="20"/>
          <w:szCs w:val="20"/>
        </w:rPr>
        <w:t xml:space="preserve"> </w:t>
      </w:r>
      <w:r w:rsidR="00FD31E2" w:rsidRPr="005C0229">
        <w:rPr>
          <w:sz w:val="20"/>
          <w:szCs w:val="20"/>
        </w:rPr>
        <w:fldChar w:fldCharType="begin"/>
      </w:r>
      <w:r w:rsidR="008F4056">
        <w:rPr>
          <w:sz w:val="20"/>
          <w:szCs w:val="20"/>
        </w:rPr>
        <w:instrText xml:space="preserve"> ADDIN ZOTERO_ITEM CSL_CITATION {"citationID":"HGk3YwFL","properties":{"formattedCitation":"(Katz et al. 2001)","plainCitation":"(Katz et al. 2001)","noteIndex":0},"citationItems":[{"id":8079,"uris":["http://zotero.org/users/3736454/items/XJDLWWEU"],"uri":["http://zotero.org/users/3736454/items/XJDLWWEU"],"itemData":{"id":8079,"type":"article-journal","title":"Uncorking the bottle: What triggered the Paleocene/Eocene thermal maximum methane release?","container-title":"Paleoceanography","page":"549–562","volume":"16","issue":"6","source":"Google Scholar","shortTitle":"Uncorking the bottle","author":[{"family":"Katz","given":"Miriam E."},{"family":"Cramer","given":"Benjamin S."},{"family":"Mountain","given":"Gregory S."},{"family":"Katz","given":"Samuel"},{"family":"Miller","given":"Kenneth G."}],"issued":{"date-parts":[["2001"]]}}}],"schema":"https://github.com/citation-style-language/schema/raw/master/csl-citation.json"} </w:instrText>
      </w:r>
      <w:r w:rsidR="00FD31E2" w:rsidRPr="005C0229">
        <w:rPr>
          <w:sz w:val="20"/>
          <w:szCs w:val="20"/>
        </w:rPr>
        <w:fldChar w:fldCharType="separate"/>
      </w:r>
      <w:r w:rsidR="008F4056">
        <w:rPr>
          <w:noProof/>
          <w:sz w:val="20"/>
          <w:szCs w:val="20"/>
        </w:rPr>
        <w:t>(Katz et al. 2001)</w:t>
      </w:r>
      <w:r w:rsidR="00FD31E2" w:rsidRPr="005C0229">
        <w:rPr>
          <w:sz w:val="20"/>
          <w:szCs w:val="20"/>
        </w:rPr>
        <w:fldChar w:fldCharType="end"/>
      </w:r>
      <w:r w:rsidR="00FD31E2" w:rsidRPr="005C0229">
        <w:rPr>
          <w:sz w:val="20"/>
          <w:szCs w:val="20"/>
        </w:rPr>
        <w:t xml:space="preserve">; </w:t>
      </w:r>
      <w:r w:rsidR="00DC73DF" w:rsidRPr="005C0229">
        <w:rPr>
          <w:sz w:val="20"/>
          <w:szCs w:val="20"/>
        </w:rPr>
        <w:t>prion contamination</w:t>
      </w:r>
      <w:r w:rsidR="00471B6D" w:rsidRPr="005C0229">
        <w:rPr>
          <w:sz w:val="20"/>
          <w:szCs w:val="20"/>
        </w:rPr>
        <w:t xml:space="preserve"> (but it could be regarded as biological risk)</w:t>
      </w:r>
      <w:r w:rsidR="00DC73DF" w:rsidRPr="005C0229">
        <w:rPr>
          <w:sz w:val="20"/>
          <w:szCs w:val="20"/>
        </w:rPr>
        <w:t xml:space="preserve"> as </w:t>
      </w:r>
      <w:r w:rsidR="008A754C" w:rsidRPr="005C0229">
        <w:rPr>
          <w:sz w:val="20"/>
          <w:szCs w:val="20"/>
        </w:rPr>
        <w:t xml:space="preserve">a </w:t>
      </w:r>
      <w:r w:rsidR="00F9781F" w:rsidRPr="005C0229">
        <w:rPr>
          <w:sz w:val="20"/>
          <w:szCs w:val="20"/>
        </w:rPr>
        <w:t xml:space="preserve">possible </w:t>
      </w:r>
      <w:r w:rsidR="008A754C" w:rsidRPr="005C0229">
        <w:rPr>
          <w:sz w:val="20"/>
          <w:szCs w:val="20"/>
        </w:rPr>
        <w:t xml:space="preserve">contributor to the decline of </w:t>
      </w:r>
      <w:r w:rsidR="00DC73DF" w:rsidRPr="005C0229">
        <w:rPr>
          <w:sz w:val="20"/>
          <w:szCs w:val="20"/>
        </w:rPr>
        <w:t xml:space="preserve">Neanderthals </w:t>
      </w:r>
      <w:r w:rsidR="0019396C" w:rsidRPr="005C0229">
        <w:rPr>
          <w:sz w:val="20"/>
          <w:szCs w:val="20"/>
        </w:rPr>
        <w:fldChar w:fldCharType="begin"/>
      </w:r>
      <w:r w:rsidR="008F4056">
        <w:rPr>
          <w:sz w:val="20"/>
          <w:szCs w:val="20"/>
        </w:rPr>
        <w:instrText xml:space="preserve"> ADDIN ZOTERO_ITEM CSL_CITATION {"citationID":"sK9mCb7q","properties":{"formattedCitation":"(Underdown 2008)","plainCitation":"(Underdown 2008)","noteIndex":0},"citationItems":[{"id":8087,"uris":["http://zotero.org/users/3736454/items/SEKMDSHI"],"uri":["http://zotero.org/users/3736454/items/SEKMDSHI"],"itemData":{"id":8087,"type":"article-journal","title":"A potential role for transmissible spongiform encephalopathies in Neanderthal extinction","container-title":"Medical hypotheses","page":"4–7","volume":"71","issue":"1","source":"Google Scholar","author":[{"family":"Underdown","given":"Simon"}],"issued":{"date-parts":[["2008"]]}}}],"schema":"https://github.com/citation-style-language/schema/raw/master/csl-citation.json"} </w:instrText>
      </w:r>
      <w:r w:rsidR="0019396C" w:rsidRPr="005C0229">
        <w:rPr>
          <w:sz w:val="20"/>
          <w:szCs w:val="20"/>
        </w:rPr>
        <w:fldChar w:fldCharType="separate"/>
      </w:r>
      <w:r w:rsidR="008F4056">
        <w:rPr>
          <w:noProof/>
          <w:sz w:val="20"/>
          <w:szCs w:val="20"/>
        </w:rPr>
        <w:t>(Underdown 2008)</w:t>
      </w:r>
      <w:r w:rsidR="0019396C" w:rsidRPr="005C0229">
        <w:rPr>
          <w:sz w:val="20"/>
          <w:szCs w:val="20"/>
        </w:rPr>
        <w:fldChar w:fldCharType="end"/>
      </w:r>
      <w:r w:rsidR="00FD31E2" w:rsidRPr="005C0229">
        <w:rPr>
          <w:sz w:val="20"/>
          <w:szCs w:val="20"/>
        </w:rPr>
        <w:t>;</w:t>
      </w:r>
      <w:r w:rsidR="00F9781F" w:rsidRPr="005C0229">
        <w:rPr>
          <w:sz w:val="20"/>
          <w:szCs w:val="20"/>
        </w:rPr>
        <w:t xml:space="preserve"> lead toxicity as a contributor </w:t>
      </w:r>
      <w:r w:rsidR="008A754C" w:rsidRPr="005C0229">
        <w:rPr>
          <w:sz w:val="20"/>
          <w:szCs w:val="20"/>
        </w:rPr>
        <w:t xml:space="preserve">to </w:t>
      </w:r>
      <w:r w:rsidR="00F9781F" w:rsidRPr="005C0229">
        <w:rPr>
          <w:sz w:val="20"/>
          <w:szCs w:val="20"/>
        </w:rPr>
        <w:t>the decline of Roman empire</w:t>
      </w:r>
      <w:r w:rsidR="00FD31E2" w:rsidRPr="005C0229">
        <w:rPr>
          <w:sz w:val="20"/>
          <w:szCs w:val="20"/>
        </w:rPr>
        <w:t>;</w:t>
      </w:r>
      <w:r w:rsidR="00F9781F" w:rsidRPr="005C0229">
        <w:rPr>
          <w:sz w:val="20"/>
          <w:szCs w:val="20"/>
        </w:rPr>
        <w:t xml:space="preserve"> </w:t>
      </w:r>
      <w:r w:rsidR="009367DF" w:rsidRPr="005C0229">
        <w:rPr>
          <w:sz w:val="20"/>
          <w:szCs w:val="20"/>
        </w:rPr>
        <w:t xml:space="preserve">and the creation of holes in the ozone layer by </w:t>
      </w:r>
      <w:r w:rsidR="00716643" w:rsidRPr="005C0229">
        <w:rPr>
          <w:sz w:val="20"/>
          <w:szCs w:val="20"/>
        </w:rPr>
        <w:t>chlorofluorocarbon</w:t>
      </w:r>
      <w:r w:rsidR="008A754C" w:rsidRPr="005C0229">
        <w:rPr>
          <w:sz w:val="20"/>
          <w:szCs w:val="20"/>
        </w:rPr>
        <w:t>s</w:t>
      </w:r>
      <w:r w:rsidR="00716643" w:rsidRPr="005C0229">
        <w:rPr>
          <w:sz w:val="20"/>
          <w:szCs w:val="20"/>
        </w:rPr>
        <w:t xml:space="preserve"> and </w:t>
      </w:r>
      <w:r w:rsidR="008A754C" w:rsidRPr="005C0229">
        <w:rPr>
          <w:sz w:val="20"/>
          <w:szCs w:val="20"/>
        </w:rPr>
        <w:t xml:space="preserve">related </w:t>
      </w:r>
      <w:r w:rsidR="009367DF" w:rsidRPr="005C0229">
        <w:rPr>
          <w:sz w:val="20"/>
          <w:szCs w:val="20"/>
        </w:rPr>
        <w:t xml:space="preserve">chemicals </w:t>
      </w:r>
      <w:r w:rsidR="005E7936" w:rsidRPr="005C0229">
        <w:rPr>
          <w:sz w:val="20"/>
          <w:szCs w:val="20"/>
        </w:rPr>
        <w:fldChar w:fldCharType="begin"/>
      </w:r>
      <w:r w:rsidR="008F4056">
        <w:rPr>
          <w:sz w:val="20"/>
          <w:szCs w:val="20"/>
        </w:rPr>
        <w:instrText xml:space="preserve"> ADDIN ZOTERO_ITEM CSL_CITATION {"citationID":"TJjNgwAP","properties":{"formattedCitation":"(Schrope 2000)","plainCitation":"(Schrope 2000)","noteIndex":0},"citationItems":[{"id":8097,"uris":["http://zotero.org/users/3736454/items/KSKFSWNH"],"uri":["http://zotero.org/users/3736454/items/KSKFSWNH"],"itemData":{"id":8097,"type":"webpage","title":"Successes in fight to save ozone layer could close holes by 2050","container-title":"Nature","genre":"News","abstract":"The international effort to halt ozone depletion through legislated reductions in the use of chlorofluorocarbons (CFCs) has been a success, according to leading climate researchers who met near Buenos Aires last month.","URL":"https://www.nature.com/articles/35047229","note":"DOI: 10.1038/35047229","language":"en","author":[{"family":"Schrope","given":"Mark"}],"issued":{"date-parts":[["2000",12,7]]},"accessed":{"date-parts":[["2018",4,29]]}}}],"schema":"https://github.com/citation-style-language/schema/raw/master/csl-citation.json"} </w:instrText>
      </w:r>
      <w:r w:rsidR="005E7936" w:rsidRPr="005C0229">
        <w:rPr>
          <w:sz w:val="20"/>
          <w:szCs w:val="20"/>
        </w:rPr>
        <w:fldChar w:fldCharType="separate"/>
      </w:r>
      <w:r w:rsidR="008F4056">
        <w:rPr>
          <w:noProof/>
          <w:sz w:val="20"/>
          <w:szCs w:val="20"/>
        </w:rPr>
        <w:t>(Schrope 2000)</w:t>
      </w:r>
      <w:r w:rsidR="005E7936" w:rsidRPr="005C0229">
        <w:rPr>
          <w:sz w:val="20"/>
          <w:szCs w:val="20"/>
        </w:rPr>
        <w:fldChar w:fldCharType="end"/>
      </w:r>
      <w:r w:rsidR="00F9781F" w:rsidRPr="005C0229">
        <w:rPr>
          <w:sz w:val="20"/>
          <w:szCs w:val="20"/>
        </w:rPr>
        <w:t>.</w:t>
      </w:r>
    </w:p>
    <w:p w14:paraId="347B2679" w14:textId="3451C7DA" w:rsidR="008B2045" w:rsidRPr="005C0229" w:rsidRDefault="00317882" w:rsidP="005C0229">
      <w:pPr>
        <w:tabs>
          <w:tab w:val="left" w:pos="993"/>
        </w:tabs>
        <w:spacing w:line="360" w:lineRule="auto"/>
        <w:ind w:firstLine="432"/>
        <w:jc w:val="both"/>
        <w:rPr>
          <w:sz w:val="20"/>
          <w:szCs w:val="20"/>
        </w:rPr>
      </w:pPr>
      <w:r w:rsidRPr="005C0229">
        <w:rPr>
          <w:sz w:val="20"/>
          <w:szCs w:val="20"/>
        </w:rPr>
        <w:t>The overall g</w:t>
      </w:r>
      <w:r w:rsidR="008B2045" w:rsidRPr="005C0229">
        <w:rPr>
          <w:sz w:val="20"/>
          <w:szCs w:val="20"/>
        </w:rPr>
        <w:t>lobal catastrophic risks</w:t>
      </w:r>
      <w:r w:rsidR="00EF360B" w:rsidRPr="005C0229">
        <w:rPr>
          <w:sz w:val="20"/>
          <w:szCs w:val="20"/>
        </w:rPr>
        <w:t xml:space="preserve"> of chemical contamination are underexplored</w:t>
      </w:r>
      <w:r w:rsidR="00CB1A75" w:rsidRPr="005C0229">
        <w:rPr>
          <w:sz w:val="20"/>
          <w:szCs w:val="20"/>
        </w:rPr>
        <w:t xml:space="preserve"> in existing literature</w:t>
      </w:r>
      <w:r w:rsidR="009412D8" w:rsidRPr="005C0229">
        <w:rPr>
          <w:sz w:val="20"/>
          <w:szCs w:val="20"/>
        </w:rPr>
        <w:t xml:space="preserve">. Some scientific articles describe </w:t>
      </w:r>
      <w:r w:rsidRPr="005C0229">
        <w:rPr>
          <w:sz w:val="20"/>
          <w:szCs w:val="20"/>
        </w:rPr>
        <w:t xml:space="preserve">the </w:t>
      </w:r>
      <w:r w:rsidR="009412D8" w:rsidRPr="005C0229">
        <w:rPr>
          <w:sz w:val="20"/>
          <w:szCs w:val="20"/>
        </w:rPr>
        <w:t xml:space="preserve">global effects of just one pollutant, like </w:t>
      </w:r>
      <w:r w:rsidR="005E7936" w:rsidRPr="005C0229">
        <w:rPr>
          <w:sz w:val="20"/>
          <w:szCs w:val="20"/>
        </w:rPr>
        <w:t>mercury</w:t>
      </w:r>
      <w:r w:rsidR="00F9349E" w:rsidRPr="005C0229">
        <w:rPr>
          <w:sz w:val="20"/>
          <w:szCs w:val="20"/>
        </w:rPr>
        <w:t xml:space="preserve"> </w:t>
      </w:r>
      <w:r w:rsidR="00D33DC8" w:rsidRPr="005C0229">
        <w:rPr>
          <w:sz w:val="20"/>
          <w:szCs w:val="20"/>
        </w:rPr>
        <w:t>compounds</w:t>
      </w:r>
      <w:r w:rsidR="005E7936" w:rsidRPr="005C0229">
        <w:rPr>
          <w:sz w:val="20"/>
          <w:szCs w:val="20"/>
        </w:rPr>
        <w:t xml:space="preserve"> </w:t>
      </w:r>
      <w:r w:rsidR="005E7936" w:rsidRPr="005C0229">
        <w:rPr>
          <w:sz w:val="20"/>
          <w:szCs w:val="20"/>
        </w:rPr>
        <w:fldChar w:fldCharType="begin"/>
      </w:r>
      <w:r w:rsidR="008F4056">
        <w:rPr>
          <w:sz w:val="20"/>
          <w:szCs w:val="20"/>
        </w:rPr>
        <w:instrText xml:space="preserve"> ADDIN ZOTERO_ITEM CSL_CITATION {"citationID":"IndvCxWz","properties":{"formattedCitation":"(De Lacerda and Salomons 2012)","plainCitation":"(De Lacerda and Salomons 2012)","noteIndex":0},"citationItems":[{"id":8053,"uris":["http://zotero.org/users/3736454/items/AIC8DP3R"],"uri":["http://zotero.org/users/3736454/items/AIC8DP3R"],"itemData":{"id":8053,"type":"book","title":"Mercury from gold and silver mining: a chemical time bomb?","publisher":"Springer Science &amp; Business Media","source":"Google Scholar","shortTitle":"Mercury from gold and silver mining","author":[{"family":"De Lacerda","given":"Luiz D."},{"family":"Salomons","given":"Wim"}],"issued":{"date-parts":[["2012"]]}}}],"schema":"https://github.com/citation-style-language/schema/raw/master/csl-citation.json"} </w:instrText>
      </w:r>
      <w:r w:rsidR="005E7936" w:rsidRPr="005C0229">
        <w:rPr>
          <w:sz w:val="20"/>
          <w:szCs w:val="20"/>
        </w:rPr>
        <w:fldChar w:fldCharType="separate"/>
      </w:r>
      <w:r w:rsidR="008F4056">
        <w:rPr>
          <w:noProof/>
          <w:sz w:val="20"/>
          <w:szCs w:val="20"/>
        </w:rPr>
        <w:t>(De Lacerda and Salomons 2012)</w:t>
      </w:r>
      <w:r w:rsidR="005E7936" w:rsidRPr="005C0229">
        <w:rPr>
          <w:sz w:val="20"/>
          <w:szCs w:val="20"/>
        </w:rPr>
        <w:fldChar w:fldCharType="end"/>
      </w:r>
      <w:r w:rsidR="009412D8" w:rsidRPr="005C0229">
        <w:rPr>
          <w:sz w:val="20"/>
          <w:szCs w:val="20"/>
        </w:rPr>
        <w:t xml:space="preserve">. </w:t>
      </w:r>
      <w:r w:rsidR="0016685E" w:rsidRPr="005C0229">
        <w:rPr>
          <w:sz w:val="20"/>
          <w:szCs w:val="20"/>
        </w:rPr>
        <w:t>P</w:t>
      </w:r>
      <w:r w:rsidR="009412D8" w:rsidRPr="005C0229">
        <w:rPr>
          <w:sz w:val="20"/>
          <w:szCs w:val="20"/>
        </w:rPr>
        <w:t xml:space="preserve">ollution </w:t>
      </w:r>
      <w:r w:rsidR="0016685E" w:rsidRPr="005C0229">
        <w:rPr>
          <w:sz w:val="20"/>
          <w:szCs w:val="20"/>
        </w:rPr>
        <w:t>w</w:t>
      </w:r>
      <w:r w:rsidR="009412D8" w:rsidRPr="005C0229">
        <w:rPr>
          <w:sz w:val="20"/>
          <w:szCs w:val="20"/>
        </w:rPr>
        <w:t xml:space="preserve">as </w:t>
      </w:r>
      <w:r w:rsidRPr="005C0229">
        <w:rPr>
          <w:sz w:val="20"/>
          <w:szCs w:val="20"/>
        </w:rPr>
        <w:t xml:space="preserve">a </w:t>
      </w:r>
      <w:r w:rsidR="009412D8" w:rsidRPr="005C0229">
        <w:rPr>
          <w:sz w:val="20"/>
          <w:szCs w:val="20"/>
        </w:rPr>
        <w:t xml:space="preserve">general category in </w:t>
      </w:r>
      <w:r w:rsidR="0016685E" w:rsidRPr="005C0229">
        <w:rPr>
          <w:sz w:val="20"/>
          <w:szCs w:val="20"/>
        </w:rPr>
        <w:t>a</w:t>
      </w:r>
      <w:r w:rsidR="009412D8" w:rsidRPr="005C0229">
        <w:rPr>
          <w:sz w:val="20"/>
          <w:szCs w:val="20"/>
        </w:rPr>
        <w:t xml:space="preserve"> model</w:t>
      </w:r>
      <w:r w:rsidR="002978D8" w:rsidRPr="005C0229">
        <w:rPr>
          <w:sz w:val="20"/>
          <w:szCs w:val="20"/>
        </w:rPr>
        <w:t xml:space="preserve"> which predicted inevitable global decline</w:t>
      </w:r>
      <w:r w:rsidR="005E7936" w:rsidRPr="005C0229">
        <w:rPr>
          <w:sz w:val="20"/>
          <w:szCs w:val="20"/>
        </w:rPr>
        <w:t xml:space="preserve"> </w:t>
      </w:r>
      <w:r w:rsidR="005E7936" w:rsidRPr="005C0229">
        <w:rPr>
          <w:sz w:val="20"/>
          <w:szCs w:val="20"/>
        </w:rPr>
        <w:fldChar w:fldCharType="begin"/>
      </w:r>
      <w:r w:rsidR="008F4056">
        <w:rPr>
          <w:sz w:val="20"/>
          <w:szCs w:val="20"/>
        </w:rPr>
        <w:instrText xml:space="preserve"> ADDIN ZOTERO_ITEM CSL_CITATION {"citationID":"hZJJcv1R","properties":{"formattedCitation":"(Meadows, Randers, and Meadows 2004)","plainCitation":"(Meadows, Randers, and Meadows 2004)","noteIndex":0},"citationItems":[{"id":687,"uris":["http://zotero.org/users/3736454/items/SIXXWN7X"],"uri":["http://zotero.org/users/3736454/items/SIXXWN7X"],"itemData":{"id":687,"type":"book","title":"Limits to growth: The 30-year update","publisher":"Chelsea Green Publishing","language":"en","author":[{"family":"Meadows","given":"Donella"},{"family":"Randers","given":"Jorgen"},{"family":"Meadows","given":"and Dennis"}],"issued":{"date-parts":[["2004"]]}}}],"schema":"https://github.com/citation-style-language/schema/raw/master/csl-citation.json"} </w:instrText>
      </w:r>
      <w:r w:rsidR="005E7936" w:rsidRPr="005C0229">
        <w:rPr>
          <w:sz w:val="20"/>
          <w:szCs w:val="20"/>
        </w:rPr>
        <w:fldChar w:fldCharType="separate"/>
      </w:r>
      <w:r w:rsidR="008F4056">
        <w:rPr>
          <w:noProof/>
          <w:sz w:val="20"/>
          <w:szCs w:val="20"/>
        </w:rPr>
        <w:t>(Meadows, Randers, and Meadows 2004)</w:t>
      </w:r>
      <w:r w:rsidR="005E7936" w:rsidRPr="005C0229">
        <w:rPr>
          <w:sz w:val="20"/>
          <w:szCs w:val="20"/>
        </w:rPr>
        <w:fldChar w:fldCharType="end"/>
      </w:r>
      <w:r w:rsidR="009412D8" w:rsidRPr="005C0229">
        <w:rPr>
          <w:sz w:val="20"/>
          <w:szCs w:val="20"/>
        </w:rPr>
        <w:t xml:space="preserve">. </w:t>
      </w:r>
      <w:r w:rsidR="00302A1C" w:rsidRPr="005C0229">
        <w:rPr>
          <w:sz w:val="20"/>
          <w:szCs w:val="20"/>
        </w:rPr>
        <w:t xml:space="preserve">Cribb </w:t>
      </w:r>
      <w:r w:rsidR="00710B03" w:rsidRPr="005C0229">
        <w:rPr>
          <w:sz w:val="20"/>
          <w:szCs w:val="20"/>
        </w:rPr>
        <w:t xml:space="preserve">explored </w:t>
      </w:r>
      <w:r w:rsidR="00EE5312" w:rsidRPr="005C0229">
        <w:rPr>
          <w:sz w:val="20"/>
          <w:szCs w:val="20"/>
        </w:rPr>
        <w:t xml:space="preserve">in detail </w:t>
      </w:r>
      <w:r w:rsidR="00710B03" w:rsidRPr="005C0229">
        <w:rPr>
          <w:sz w:val="20"/>
          <w:szCs w:val="20"/>
        </w:rPr>
        <w:t>persistent low-level chemical contamination</w:t>
      </w:r>
      <w:r w:rsidR="00EE5312" w:rsidRPr="005C0229">
        <w:rPr>
          <w:sz w:val="20"/>
          <w:szCs w:val="20"/>
        </w:rPr>
        <w:t xml:space="preserve"> in the book</w:t>
      </w:r>
      <w:r w:rsidR="00302A1C" w:rsidRPr="005C0229">
        <w:rPr>
          <w:sz w:val="20"/>
          <w:szCs w:val="20"/>
        </w:rPr>
        <w:t xml:space="preserve"> </w:t>
      </w:r>
      <w:r w:rsidR="00302A1C" w:rsidRPr="005C0229">
        <w:rPr>
          <w:i/>
          <w:sz w:val="20"/>
          <w:szCs w:val="20"/>
        </w:rPr>
        <w:t>Poisoned Planet: How constant exposure to man-made chemicals is putting your life at risk</w:t>
      </w:r>
      <w:r w:rsidR="00302A1C" w:rsidRPr="005C0229">
        <w:rPr>
          <w:sz w:val="20"/>
          <w:szCs w:val="20"/>
        </w:rPr>
        <w:t xml:space="preserve"> </w:t>
      </w:r>
      <w:r w:rsidR="00302A1C" w:rsidRPr="005C0229">
        <w:rPr>
          <w:sz w:val="20"/>
          <w:szCs w:val="20"/>
        </w:rPr>
        <w:fldChar w:fldCharType="begin"/>
      </w:r>
      <w:r w:rsidR="008F4056">
        <w:rPr>
          <w:sz w:val="20"/>
          <w:szCs w:val="20"/>
        </w:rPr>
        <w:instrText xml:space="preserve"> ADDIN ZOTERO_ITEM CSL_CITATION {"citationID":"UIchnZDd","properties":{"formattedCitation":"(Cribb 2016)","plainCitation":"(Cribb 2016)","noteIndex":0},"citationItems":[{"id":4109,"uris":["http://zotero.org/users/3736454/items/IGKITXDR"],"uri":["http://zotero.org/users/3736454/items/IGKITXDR"],"itemData":{"id":4109,"type":"article-journal","title":"Surviving the 21st century: Humanity’s ten great challenges and how we can overcome them","container-title":"Surviving the 21st Century: Humanity's Ten Great Challenges and How We Can Overcome Them","page":"1-255","DOI":"10.1007/978-3-319-41270-2","author":[{"family":"Cribb","given":"J."}],"issued":{"date-parts":[["2016"]]}}}],"schema":"https://github.com/citation-style-language/schema/raw/master/csl-citation.json"} </w:instrText>
      </w:r>
      <w:r w:rsidR="00302A1C" w:rsidRPr="005C0229">
        <w:rPr>
          <w:sz w:val="20"/>
          <w:szCs w:val="20"/>
        </w:rPr>
        <w:fldChar w:fldCharType="separate"/>
      </w:r>
      <w:r w:rsidR="008F4056">
        <w:rPr>
          <w:noProof/>
          <w:sz w:val="20"/>
          <w:szCs w:val="20"/>
        </w:rPr>
        <w:t>(Cribb 2016)</w:t>
      </w:r>
      <w:r w:rsidR="00302A1C" w:rsidRPr="005C0229">
        <w:rPr>
          <w:sz w:val="20"/>
          <w:szCs w:val="20"/>
        </w:rPr>
        <w:fldChar w:fldCharType="end"/>
      </w:r>
      <w:r w:rsidR="00302A1C" w:rsidRPr="005C0229">
        <w:rPr>
          <w:sz w:val="20"/>
          <w:szCs w:val="20"/>
        </w:rPr>
        <w:t xml:space="preserve">. </w:t>
      </w:r>
      <w:r w:rsidR="006234AA" w:rsidRPr="005C0229">
        <w:rPr>
          <w:sz w:val="20"/>
          <w:szCs w:val="20"/>
        </w:rPr>
        <w:t>Developmental neurotoxi</w:t>
      </w:r>
      <w:r w:rsidR="009C19E2" w:rsidRPr="005C0229">
        <w:rPr>
          <w:sz w:val="20"/>
          <w:szCs w:val="20"/>
        </w:rPr>
        <w:t>ci</w:t>
      </w:r>
      <w:r w:rsidR="006234AA" w:rsidRPr="005C0229">
        <w:rPr>
          <w:sz w:val="20"/>
          <w:szCs w:val="20"/>
        </w:rPr>
        <w:t xml:space="preserve">ty </w:t>
      </w:r>
      <w:r w:rsidR="00D445A3" w:rsidRPr="005C0229">
        <w:rPr>
          <w:sz w:val="20"/>
          <w:szCs w:val="20"/>
        </w:rPr>
        <w:t xml:space="preserve">is especially important as it appears slowly and young brain evolution is especially fragile. Several chemicals were identified as possible causes: like “lead, methylmercury, polychlorinated biphenyls, arsenic, and toluene” and “manganese, fluoride, </w:t>
      </w:r>
      <w:proofErr w:type="spellStart"/>
      <w:r w:rsidR="00D445A3" w:rsidRPr="005C0229">
        <w:rPr>
          <w:sz w:val="20"/>
          <w:szCs w:val="20"/>
        </w:rPr>
        <w:t>chlorpyrifos</w:t>
      </w:r>
      <w:proofErr w:type="spellEnd"/>
      <w:r w:rsidR="00D445A3" w:rsidRPr="005C0229">
        <w:rPr>
          <w:sz w:val="20"/>
          <w:szCs w:val="20"/>
        </w:rPr>
        <w:t xml:space="preserve">, dichlorodiphenyltrichloroethane, tetrachloroethylene, and the </w:t>
      </w:r>
      <w:proofErr w:type="spellStart"/>
      <w:r w:rsidR="00D445A3" w:rsidRPr="005C0229">
        <w:rPr>
          <w:sz w:val="20"/>
          <w:szCs w:val="20"/>
        </w:rPr>
        <w:t>polybrominated</w:t>
      </w:r>
      <w:proofErr w:type="spellEnd"/>
      <w:r w:rsidR="00D445A3" w:rsidRPr="005C0229">
        <w:rPr>
          <w:sz w:val="20"/>
          <w:szCs w:val="20"/>
        </w:rPr>
        <w:t xml:space="preserve"> diphenyl ethers”, according to </w:t>
      </w:r>
      <w:r w:rsidR="001B466D" w:rsidRPr="005C0229">
        <w:rPr>
          <w:sz w:val="20"/>
          <w:szCs w:val="20"/>
        </w:rPr>
        <w:fldChar w:fldCharType="begin"/>
      </w:r>
      <w:r w:rsidR="008F4056">
        <w:rPr>
          <w:sz w:val="20"/>
          <w:szCs w:val="20"/>
        </w:rPr>
        <w:instrText xml:space="preserve"> ADDIN ZOTERO_ITEM CSL_CITATION {"citationID":"kbGybpPl","properties":{"formattedCitation":"(Grandjean and Landrigan 2014)","plainCitation":"(Grandjean and Landrigan 2014)","noteIndex":0},"citationItems":[{"id":8498,"uris":["http://zotero.org/users/3736454/items/LRQ9AJLG"],"uri":["http://zotero.org/users/3736454/items/LRQ9AJLG"],"itemData":{"id":8498,"type":"article-journal","title":"Neurobehavioural effects of developmental toxicity","container-title":"The Lancet Neurology","page":"330–338","volume":"13","issue":"3","source":"Google Scholar","author":[{"family":"Grandjean","given":"Philippe"},{"family":"Landrigan","given":"Philip J."}],"issued":{"date-parts":[["2014"]]}}}],"schema":"https://github.com/citation-style-language/schema/raw/master/csl-citation.json"} </w:instrText>
      </w:r>
      <w:r w:rsidR="001B466D" w:rsidRPr="005C0229">
        <w:rPr>
          <w:sz w:val="20"/>
          <w:szCs w:val="20"/>
        </w:rPr>
        <w:fldChar w:fldCharType="separate"/>
      </w:r>
      <w:r w:rsidR="008F4056">
        <w:rPr>
          <w:noProof/>
          <w:sz w:val="20"/>
          <w:szCs w:val="20"/>
        </w:rPr>
        <w:t>(Grandjean and Landrigan 2014)</w:t>
      </w:r>
      <w:r w:rsidR="001B466D" w:rsidRPr="005C0229">
        <w:rPr>
          <w:sz w:val="20"/>
          <w:szCs w:val="20"/>
        </w:rPr>
        <w:fldChar w:fldCharType="end"/>
      </w:r>
      <w:r w:rsidR="001B466D" w:rsidRPr="005C0229">
        <w:rPr>
          <w:sz w:val="20"/>
          <w:szCs w:val="20"/>
        </w:rPr>
        <w:t xml:space="preserve">, </w:t>
      </w:r>
      <w:r w:rsidR="006C6F47" w:rsidRPr="005C0229">
        <w:rPr>
          <w:sz w:val="20"/>
          <w:szCs w:val="20"/>
        </w:rPr>
        <w:t>who</w:t>
      </w:r>
      <w:r w:rsidR="001B466D" w:rsidRPr="005C0229">
        <w:rPr>
          <w:sz w:val="20"/>
          <w:szCs w:val="20"/>
        </w:rPr>
        <w:t xml:space="preserve"> also claim that many toxins are probably not yet identified.</w:t>
      </w:r>
    </w:p>
    <w:p w14:paraId="472A1BD6" w14:textId="21AAB1CE" w:rsidR="00480C7B" w:rsidRPr="005C0229" w:rsidRDefault="009B133C" w:rsidP="005C0229">
      <w:pPr>
        <w:tabs>
          <w:tab w:val="left" w:pos="993"/>
        </w:tabs>
        <w:spacing w:line="360" w:lineRule="auto"/>
        <w:ind w:firstLine="432"/>
        <w:jc w:val="both"/>
        <w:rPr>
          <w:sz w:val="20"/>
          <w:szCs w:val="20"/>
        </w:rPr>
      </w:pPr>
      <w:r w:rsidRPr="005C0229">
        <w:rPr>
          <w:sz w:val="20"/>
          <w:szCs w:val="20"/>
        </w:rPr>
        <w:t xml:space="preserve">There are several alarming </w:t>
      </w:r>
      <w:r w:rsidR="0034299B" w:rsidRPr="005C0229">
        <w:rPr>
          <w:sz w:val="20"/>
          <w:szCs w:val="20"/>
        </w:rPr>
        <w:t>trends that suggest</w:t>
      </w:r>
      <w:r w:rsidRPr="005C0229">
        <w:rPr>
          <w:sz w:val="20"/>
          <w:szCs w:val="20"/>
        </w:rPr>
        <w:t xml:space="preserve"> that some form of dangerous global contamination </w:t>
      </w:r>
      <w:r w:rsidR="00CB1A75" w:rsidRPr="005C0229">
        <w:rPr>
          <w:sz w:val="20"/>
          <w:szCs w:val="20"/>
        </w:rPr>
        <w:t>may be</w:t>
      </w:r>
      <w:r w:rsidRPr="005C0229">
        <w:rPr>
          <w:sz w:val="20"/>
          <w:szCs w:val="20"/>
        </w:rPr>
        <w:t xml:space="preserve"> ongoing</w:t>
      </w:r>
      <w:r w:rsidR="00D771C5" w:rsidRPr="005C0229">
        <w:rPr>
          <w:sz w:val="20"/>
          <w:szCs w:val="20"/>
        </w:rPr>
        <w:t xml:space="preserve">. </w:t>
      </w:r>
      <w:r w:rsidR="005A3042" w:rsidRPr="005C0229">
        <w:rPr>
          <w:sz w:val="20"/>
          <w:szCs w:val="20"/>
        </w:rPr>
        <w:t>T</w:t>
      </w:r>
      <w:r w:rsidR="0034299B" w:rsidRPr="005C0229">
        <w:rPr>
          <w:sz w:val="20"/>
          <w:szCs w:val="20"/>
        </w:rPr>
        <w:t xml:space="preserve">he </w:t>
      </w:r>
      <w:r w:rsidR="000E3E15" w:rsidRPr="005C0229">
        <w:rPr>
          <w:sz w:val="20"/>
          <w:szCs w:val="20"/>
        </w:rPr>
        <w:t xml:space="preserve">average </w:t>
      </w:r>
      <w:r w:rsidR="00BC0CA0" w:rsidRPr="005C0229">
        <w:rPr>
          <w:sz w:val="20"/>
          <w:szCs w:val="20"/>
        </w:rPr>
        <w:t>human male</w:t>
      </w:r>
      <w:r w:rsidR="0094563E" w:rsidRPr="005C0229">
        <w:rPr>
          <w:sz w:val="20"/>
          <w:szCs w:val="20"/>
        </w:rPr>
        <w:t xml:space="preserve"> </w:t>
      </w:r>
      <w:r w:rsidR="00DC73DF" w:rsidRPr="005C0229">
        <w:rPr>
          <w:sz w:val="20"/>
          <w:szCs w:val="20"/>
        </w:rPr>
        <w:t xml:space="preserve">sperm count </w:t>
      </w:r>
      <w:r w:rsidR="0034299B" w:rsidRPr="005C0229">
        <w:rPr>
          <w:sz w:val="20"/>
          <w:szCs w:val="20"/>
        </w:rPr>
        <w:t xml:space="preserve">has </w:t>
      </w:r>
      <w:r w:rsidR="00DC73DF" w:rsidRPr="005C0229">
        <w:rPr>
          <w:sz w:val="20"/>
          <w:szCs w:val="20"/>
        </w:rPr>
        <w:t>decline</w:t>
      </w:r>
      <w:r w:rsidR="0094563E" w:rsidRPr="005C0229">
        <w:rPr>
          <w:sz w:val="20"/>
          <w:szCs w:val="20"/>
        </w:rPr>
        <w:t>d</w:t>
      </w:r>
      <w:r w:rsidR="00F12C54" w:rsidRPr="005C0229">
        <w:rPr>
          <w:sz w:val="20"/>
          <w:szCs w:val="20"/>
        </w:rPr>
        <w:t xml:space="preserve"> 60 per cent </w:t>
      </w:r>
      <w:r w:rsidR="0034299B" w:rsidRPr="005C0229">
        <w:rPr>
          <w:sz w:val="20"/>
          <w:szCs w:val="20"/>
        </w:rPr>
        <w:t xml:space="preserve">since the </w:t>
      </w:r>
      <w:r w:rsidR="00F12C54" w:rsidRPr="005C0229">
        <w:rPr>
          <w:sz w:val="20"/>
          <w:szCs w:val="20"/>
        </w:rPr>
        <w:t xml:space="preserve">1970s </w:t>
      </w:r>
      <w:r w:rsidR="00F12C54" w:rsidRPr="005C0229">
        <w:rPr>
          <w:sz w:val="20"/>
          <w:szCs w:val="20"/>
        </w:rPr>
        <w:fldChar w:fldCharType="begin"/>
      </w:r>
      <w:r w:rsidR="008F4056">
        <w:rPr>
          <w:sz w:val="20"/>
          <w:szCs w:val="20"/>
        </w:rPr>
        <w:instrText xml:space="preserve"> ADDIN ZOTERO_ITEM CSL_CITATION {"citationID":"Cr2e3DcU","properties":{"formattedCitation":"(Levine et al. 2017)","plainCitation":"(Levine et al. 2017)","noteIndex":0},"citationItems":[{"id":8101,"uris":["http://zotero.org/users/3736454/items/AAIXIBFB"],"uri":["http://zotero.org/users/3736454/items/AAIXIBFB"],"itemData":{"id":8101,"type":"article-journal","title":"Temporal trends in sperm count: a systematic review and meta-regression analysis","container-title":"Human reproduction update","page":"646–659","volume":"23","issue":"6","source":"Google Scholar","shortTitle":"Temporal trends in sperm count","author":[{"family":"Levine","given":"Hagai"},{"family":"Jørgensen","given":"Niels"},{"family":"Martino-Andrade","given":"Anderson"},{"family":"Mendiola","given":"Jaime"},{"family":"Weksler-Derri","given":"Dan"},{"family":"Mindlis","given":"Irina"},{"family":"Pinotti","given":"Rachel"},{"family":"Swan","given":"Shanna H."}],"issued":{"date-parts":[["2017"]]}}}],"schema":"https://github.com/citation-style-language/schema/raw/master/csl-citation.json"} </w:instrText>
      </w:r>
      <w:r w:rsidR="00F12C54" w:rsidRPr="005C0229">
        <w:rPr>
          <w:sz w:val="20"/>
          <w:szCs w:val="20"/>
        </w:rPr>
        <w:fldChar w:fldCharType="separate"/>
      </w:r>
      <w:r w:rsidR="008F4056">
        <w:rPr>
          <w:noProof/>
          <w:sz w:val="20"/>
          <w:szCs w:val="20"/>
        </w:rPr>
        <w:t>(Levine et al. 2017)</w:t>
      </w:r>
      <w:r w:rsidR="00F12C54" w:rsidRPr="005C0229">
        <w:rPr>
          <w:sz w:val="20"/>
          <w:szCs w:val="20"/>
        </w:rPr>
        <w:fldChar w:fldCharType="end"/>
      </w:r>
      <w:r w:rsidR="00D771C5" w:rsidRPr="005C0229">
        <w:rPr>
          <w:sz w:val="20"/>
          <w:szCs w:val="20"/>
        </w:rPr>
        <w:t>,</w:t>
      </w:r>
      <w:r w:rsidR="0094563E" w:rsidRPr="005C0229">
        <w:rPr>
          <w:sz w:val="20"/>
          <w:szCs w:val="20"/>
        </w:rPr>
        <w:t xml:space="preserve"> and </w:t>
      </w:r>
      <w:r w:rsidR="00D771C5" w:rsidRPr="005C0229">
        <w:rPr>
          <w:sz w:val="20"/>
          <w:szCs w:val="20"/>
        </w:rPr>
        <w:t xml:space="preserve">if the trend continues, </w:t>
      </w:r>
      <w:r w:rsidR="0094563E" w:rsidRPr="005C0229">
        <w:rPr>
          <w:sz w:val="20"/>
          <w:szCs w:val="20"/>
        </w:rPr>
        <w:t xml:space="preserve">European males </w:t>
      </w:r>
      <w:r w:rsidR="00D771C5" w:rsidRPr="005C0229">
        <w:rPr>
          <w:sz w:val="20"/>
          <w:szCs w:val="20"/>
        </w:rPr>
        <w:t xml:space="preserve">may have sperm counts so low as to </w:t>
      </w:r>
      <w:r w:rsidR="0094563E" w:rsidRPr="005C0229">
        <w:rPr>
          <w:sz w:val="20"/>
          <w:szCs w:val="20"/>
        </w:rPr>
        <w:t xml:space="preserve">be infertile </w:t>
      </w:r>
      <w:r w:rsidR="0034299B" w:rsidRPr="005C0229">
        <w:rPr>
          <w:sz w:val="20"/>
          <w:szCs w:val="20"/>
        </w:rPr>
        <w:t xml:space="preserve">in the </w:t>
      </w:r>
      <w:r w:rsidR="0094563E" w:rsidRPr="005C0229">
        <w:rPr>
          <w:sz w:val="20"/>
          <w:szCs w:val="20"/>
        </w:rPr>
        <w:t xml:space="preserve">2060s </w:t>
      </w:r>
      <w:r w:rsidR="00F8664F" w:rsidRPr="005C0229">
        <w:rPr>
          <w:sz w:val="20"/>
          <w:szCs w:val="20"/>
        </w:rPr>
        <w:fldChar w:fldCharType="begin"/>
      </w:r>
      <w:r w:rsidR="008F4056">
        <w:rPr>
          <w:sz w:val="20"/>
          <w:szCs w:val="20"/>
        </w:rPr>
        <w:instrText xml:space="preserve"> ADDIN ZOTERO_ITEM CSL_CITATION {"citationID":"uQKNCkgn","properties":{"formattedCitation":"(Barratt 2017)","plainCitation":"(Barratt 2017)","noteIndex":0},"citationItems":[{"id":8104,"uris":["http://zotero.org/users/3736454/items/F9MLGU6F"],"uri":["http://zotero.org/users/3736454/items/F9MLGU6F"],"itemData":{"id":8104,"type":"post-weblog","title":"Most men in the US and Europe could be infertile by 2060","container-title":"World Economic Forum","abstract":"A huge drop in men’s sperm levels has been confirmed by new stud","URL":"https://www.weforum.org/agenda/2017/08/most-men-in-the-us-and-europe-could-be-infertile-by-2060/","author":[{"family":"Barratt","given":"Chris"}],"issued":{"date-parts":[["2017"]]},"accessed":{"date-parts":[["2018",4,29]]}}}],"schema":"https://github.com/citation-style-language/schema/raw/master/csl-citation.json"} </w:instrText>
      </w:r>
      <w:r w:rsidR="00F8664F" w:rsidRPr="005C0229">
        <w:rPr>
          <w:sz w:val="20"/>
          <w:szCs w:val="20"/>
        </w:rPr>
        <w:fldChar w:fldCharType="separate"/>
      </w:r>
      <w:r w:rsidR="008F4056">
        <w:rPr>
          <w:noProof/>
          <w:sz w:val="20"/>
          <w:szCs w:val="20"/>
        </w:rPr>
        <w:t>(Barratt 2017)</w:t>
      </w:r>
      <w:r w:rsidR="00F8664F" w:rsidRPr="005C0229">
        <w:rPr>
          <w:sz w:val="20"/>
          <w:szCs w:val="20"/>
        </w:rPr>
        <w:fldChar w:fldCharType="end"/>
      </w:r>
      <w:r w:rsidR="00F8664F" w:rsidRPr="005C0229">
        <w:rPr>
          <w:sz w:val="20"/>
          <w:szCs w:val="20"/>
        </w:rPr>
        <w:t xml:space="preserve">. </w:t>
      </w:r>
      <w:r w:rsidR="00480C7B" w:rsidRPr="005C0229">
        <w:rPr>
          <w:sz w:val="20"/>
          <w:szCs w:val="20"/>
        </w:rPr>
        <w:t>The incidence of autism has grown</w:t>
      </w:r>
      <w:r w:rsidR="007A328D" w:rsidRPr="005C0229">
        <w:rPr>
          <w:sz w:val="20"/>
          <w:szCs w:val="20"/>
        </w:rPr>
        <w:t xml:space="preserve"> to 1 in 58 </w:t>
      </w:r>
      <w:r w:rsidR="00CB1A75" w:rsidRPr="005C0229">
        <w:rPr>
          <w:sz w:val="20"/>
          <w:szCs w:val="20"/>
        </w:rPr>
        <w:t>births</w:t>
      </w:r>
      <w:r w:rsidR="007A328D" w:rsidRPr="005C0229">
        <w:rPr>
          <w:sz w:val="20"/>
          <w:szCs w:val="20"/>
        </w:rPr>
        <w:t xml:space="preserve">, up 15 per cent in </w:t>
      </w:r>
      <w:r w:rsidR="00D361E7" w:rsidRPr="005C0229">
        <w:rPr>
          <w:sz w:val="20"/>
          <w:szCs w:val="20"/>
        </w:rPr>
        <w:t>2 years</w:t>
      </w:r>
      <w:r w:rsidR="007A328D" w:rsidRPr="005C0229">
        <w:rPr>
          <w:sz w:val="20"/>
          <w:szCs w:val="20"/>
        </w:rPr>
        <w:t xml:space="preserve"> </w:t>
      </w:r>
      <w:r w:rsidR="00000751" w:rsidRPr="005C0229">
        <w:rPr>
          <w:sz w:val="20"/>
          <w:szCs w:val="20"/>
        </w:rPr>
        <w:fldChar w:fldCharType="begin"/>
      </w:r>
      <w:r w:rsidR="008F4056">
        <w:rPr>
          <w:sz w:val="20"/>
          <w:szCs w:val="20"/>
        </w:rPr>
        <w:instrText xml:space="preserve"> ADDIN ZOTERO_ITEM CSL_CITATION {"citationID":"wzCMuwwq","properties":{"formattedCitation":"(Baio 2018)","plainCitation":"(Baio 2018)","noteIndex":0},"citationItems":[{"id":8108,"uris":["http://zotero.org/users/3736454/items/D2IZ23JB"],"uri":["http://zotero.org/users/3736454/items/D2IZ23JB"],"itemData":{"id":8108,"type":"article-journal","title":"Prevalence of Autism Spectrum Disorder Among Children Aged 8 Years — Autism and Developmental Disabilities Monitoring Network, 11 Sites, United States, 2014","container-title":"MMWR. Surveillance Summaries","volume":"67","source":"www.cdc.gov","abstract":"Autism spectrum disorder (ASD) is a developmental disability defined by diagnostic criteria that include deficits in social communication and social interaction, and the presence of restricted ...","URL":"https://www.cdc.gov/mmwr/volumes/67/ss/ss6706a1.htm","DOI":"10.15585/mmwr.ss6706a1","ISSN":"1546-07381545-8636","journalAbbreviation":"MMWR Surveill Summ","language":"en-us","author":[{"family":"Baio","given":"Jon"}],"issued":{"date-parts":[["2018"]]},"accessed":{"date-parts":[["2018",4,29]]}}}],"schema":"https://github.com/citation-style-language/schema/raw/master/csl-citation.json"} </w:instrText>
      </w:r>
      <w:r w:rsidR="00000751" w:rsidRPr="005C0229">
        <w:rPr>
          <w:sz w:val="20"/>
          <w:szCs w:val="20"/>
        </w:rPr>
        <w:fldChar w:fldCharType="separate"/>
      </w:r>
      <w:r w:rsidR="008F4056">
        <w:rPr>
          <w:noProof/>
          <w:sz w:val="20"/>
          <w:szCs w:val="20"/>
        </w:rPr>
        <w:t>(Baio 2018)</w:t>
      </w:r>
      <w:r w:rsidR="00000751" w:rsidRPr="005C0229">
        <w:rPr>
          <w:sz w:val="20"/>
          <w:szCs w:val="20"/>
        </w:rPr>
        <w:fldChar w:fldCharType="end"/>
      </w:r>
      <w:r w:rsidR="007A328D" w:rsidRPr="005C0229">
        <w:rPr>
          <w:sz w:val="20"/>
          <w:szCs w:val="20"/>
        </w:rPr>
        <w:t>.</w:t>
      </w:r>
      <w:r w:rsidR="00FF5991" w:rsidRPr="005C0229">
        <w:rPr>
          <w:sz w:val="20"/>
          <w:szCs w:val="20"/>
        </w:rPr>
        <w:t xml:space="preserve"> Insect biomass </w:t>
      </w:r>
      <w:r w:rsidR="00D771C5" w:rsidRPr="005C0229">
        <w:rPr>
          <w:sz w:val="20"/>
          <w:szCs w:val="20"/>
        </w:rPr>
        <w:t xml:space="preserve">has </w:t>
      </w:r>
      <w:r w:rsidR="00FF5991" w:rsidRPr="005C0229">
        <w:rPr>
          <w:sz w:val="20"/>
          <w:szCs w:val="20"/>
        </w:rPr>
        <w:t>decline</w:t>
      </w:r>
      <w:r w:rsidR="00D771C5" w:rsidRPr="005C0229">
        <w:rPr>
          <w:sz w:val="20"/>
          <w:szCs w:val="20"/>
        </w:rPr>
        <w:t>d</w:t>
      </w:r>
      <w:r w:rsidR="00FF5991" w:rsidRPr="005C0229">
        <w:rPr>
          <w:sz w:val="20"/>
          <w:szCs w:val="20"/>
        </w:rPr>
        <w:t xml:space="preserve"> 75 per cent in 27 years in protected areas</w:t>
      </w:r>
      <w:r w:rsidRPr="005C0229">
        <w:rPr>
          <w:sz w:val="20"/>
          <w:szCs w:val="20"/>
        </w:rPr>
        <w:t xml:space="preserve"> </w:t>
      </w:r>
      <w:r w:rsidRPr="005C0229">
        <w:rPr>
          <w:sz w:val="20"/>
          <w:szCs w:val="20"/>
        </w:rPr>
        <w:fldChar w:fldCharType="begin"/>
      </w:r>
      <w:r w:rsidR="008F4056">
        <w:rPr>
          <w:sz w:val="20"/>
          <w:szCs w:val="20"/>
        </w:rPr>
        <w:instrText xml:space="preserve"> ADDIN ZOTERO_ITEM CSL_CITATION {"citationID":"bbcrUYT0","properties":{"formattedCitation":"(Hallmann et al. 2017)","plainCitation":"(Hallmann et al. 2017)","noteIndex":0},"citationItems":[{"id":8114,"uris":["http://zotero.org/users/3736454/items/6CP4JSTC"],"uri":["http://zotero.org/users/3736454/items/6CP4JSTC"],"itemData":{"id":8114,"type":"article-journal","title":"More than 75 percent decline over 27 years in total flying insect biomass in protected areas","container-title":"PLOS ONE","page":"e0185809","volume":"12","issue":"10","source":"PLoS Journals","abstract":"Global declines in insects have sparked wide interest among scientists, politicians, and the general public. Loss of insect diversity and abundance is expected to provoke cascading effects on food webs and to jeopardize ecosystem services. Our understanding of the extent and underlying causes of this decline is based on the abundance of single species or taxonomic groups only, rather than changes in insect biomass which is more relevant for ecological functioning. Here, we used a standardized protocol to measure total insect biomass using Malaise traps, deployed over 27 years in 63 nature protection areas in Germany (96 unique location-year combinations) to infer on the status and trend of local entomofauna. Our analysis estimates a seasonal decline of 76%, and mid-summer decline of 82% in flying insect biomass over the 27 years of study. We show that this decline is apparent regardless of habitat type, while changes in weather, land use, and habitat characteristics cannot explain this overall decline. This yet unrecognized loss of insect biomass must be taken into account in evaluating declines in abundance of species depending on insects as a food source, and ecosystem functioning in the European landscape.","URL":"http://journals.plos.org/plosone/article?id=10.1371/journal.pone.0185809","DOI":"10.1371/journal.pone.0185809","ISSN":"1932-6203","journalAbbreviation":"PLOS ONE","language":"en","author":[{"family":"Hallmann","given":"Caspar A."},{"family":"Sorg","given":"Martin"},{"family":"Jongejans","given":"Eelke"},{"family":"Siepel","given":"Henk"},{"family":"Hofland","given":"Nick"},{"family":"Schwan","given":"Heinz"},{"family":"Stenmans","given":"Werner"},{"family":"Müller","given":"Andreas"},{"family":"Sumser","given":"Hubert"},{"family":"Hörren","given":"Thomas"},{"family":"Goulson","given":"Dave"},{"family":"Kroon","given":"Hans","dropping-particle":"de"}],"issued":{"date-parts":[["2017",10,18]]},"accessed":{"date-parts":[["2018",4,29]]}}}],"schema":"https://github.com/citation-style-language/schema/raw/master/csl-citation.json"} </w:instrText>
      </w:r>
      <w:r w:rsidRPr="005C0229">
        <w:rPr>
          <w:sz w:val="20"/>
          <w:szCs w:val="20"/>
        </w:rPr>
        <w:fldChar w:fldCharType="separate"/>
      </w:r>
      <w:r w:rsidR="008F4056">
        <w:rPr>
          <w:noProof/>
          <w:sz w:val="20"/>
          <w:szCs w:val="20"/>
        </w:rPr>
        <w:t>(Hallmann et al. 2017)</w:t>
      </w:r>
      <w:r w:rsidRPr="005C0229">
        <w:rPr>
          <w:sz w:val="20"/>
          <w:szCs w:val="20"/>
        </w:rPr>
        <w:fldChar w:fldCharType="end"/>
      </w:r>
      <w:r w:rsidR="00FF5991" w:rsidRPr="005C0229">
        <w:rPr>
          <w:sz w:val="20"/>
          <w:szCs w:val="20"/>
        </w:rPr>
        <w:t xml:space="preserve">. </w:t>
      </w:r>
      <w:r w:rsidR="009B5997" w:rsidRPr="005C0229">
        <w:rPr>
          <w:sz w:val="20"/>
          <w:szCs w:val="20"/>
        </w:rPr>
        <w:t xml:space="preserve">All </w:t>
      </w:r>
      <w:r w:rsidR="00480C7B" w:rsidRPr="005C0229">
        <w:rPr>
          <w:sz w:val="20"/>
          <w:szCs w:val="20"/>
        </w:rPr>
        <w:t xml:space="preserve">of </w:t>
      </w:r>
      <w:r w:rsidR="009B5997" w:rsidRPr="005C0229">
        <w:rPr>
          <w:sz w:val="20"/>
          <w:szCs w:val="20"/>
        </w:rPr>
        <w:t>these</w:t>
      </w:r>
      <w:r w:rsidR="00DC73DF" w:rsidRPr="005C0229">
        <w:rPr>
          <w:sz w:val="20"/>
          <w:szCs w:val="20"/>
        </w:rPr>
        <w:t xml:space="preserve"> </w:t>
      </w:r>
      <w:r w:rsidR="00480C7B" w:rsidRPr="005C0229">
        <w:rPr>
          <w:sz w:val="20"/>
          <w:szCs w:val="20"/>
        </w:rPr>
        <w:t xml:space="preserve">have been </w:t>
      </w:r>
      <w:r w:rsidR="00DC73DF" w:rsidRPr="005C0229">
        <w:rPr>
          <w:sz w:val="20"/>
          <w:szCs w:val="20"/>
        </w:rPr>
        <w:t xml:space="preserve">suspected </w:t>
      </w:r>
      <w:r w:rsidR="00480C7B" w:rsidRPr="005C0229">
        <w:rPr>
          <w:sz w:val="20"/>
          <w:szCs w:val="20"/>
        </w:rPr>
        <w:t>of connection</w:t>
      </w:r>
      <w:r w:rsidR="00DC73DF" w:rsidRPr="005C0229">
        <w:rPr>
          <w:sz w:val="20"/>
          <w:szCs w:val="20"/>
        </w:rPr>
        <w:t xml:space="preserve"> with </w:t>
      </w:r>
      <w:r w:rsidR="00480C7B" w:rsidRPr="005C0229">
        <w:rPr>
          <w:sz w:val="20"/>
          <w:szCs w:val="20"/>
        </w:rPr>
        <w:t xml:space="preserve">some form of </w:t>
      </w:r>
      <w:r w:rsidR="00DC73DF" w:rsidRPr="005C0229">
        <w:rPr>
          <w:sz w:val="20"/>
          <w:szCs w:val="20"/>
        </w:rPr>
        <w:t>global chemical contamination</w:t>
      </w:r>
      <w:r w:rsidR="00860749" w:rsidRPr="005C0229">
        <w:rPr>
          <w:sz w:val="20"/>
          <w:szCs w:val="20"/>
        </w:rPr>
        <w:t xml:space="preserve"> </w:t>
      </w:r>
      <w:r w:rsidR="00860749" w:rsidRPr="005C0229">
        <w:rPr>
          <w:sz w:val="20"/>
          <w:szCs w:val="20"/>
        </w:rPr>
        <w:fldChar w:fldCharType="begin"/>
      </w:r>
      <w:r w:rsidR="008F4056">
        <w:rPr>
          <w:sz w:val="20"/>
          <w:szCs w:val="20"/>
        </w:rPr>
        <w:instrText xml:space="preserve"> ADDIN ZOTERO_ITEM CSL_CITATION {"citationID":"obVncDyQ","properties":{"formattedCitation":"(Foster et al. 2008)","plainCitation":"(Foster et al. 2008)","noteIndex":0},"citationItems":[{"id":8122,"uris":["http://zotero.org/users/3736454/items/PK8MA6VR"],"uri":["http://zotero.org/users/3736454/items/PK8MA6VR"],"itemData":{"id":8122,"type":"article-journal","title":"Environmental contaminants and human infertility: hypothesis or cause for concern?","container-title":"Journal of Toxicology and Environmental Health, Part B","page":"162–176","volume":"11","issue":"3-4","source":"Google Scholar","shortTitle":"Environmental contaminants and human infertility","author":[{"family":"Foster","given":"Warren G."},{"family":"Neal","given":"Michael S."},{"family":"Han","given":"Myoung-Soek"},{"family":"Dominguez","given":"Miguel M."}],"issued":{"date-parts":[["2008"]]}}}],"schema":"https://github.com/citation-style-language/schema/raw/master/csl-citation.json"} </w:instrText>
      </w:r>
      <w:r w:rsidR="00860749" w:rsidRPr="005C0229">
        <w:rPr>
          <w:sz w:val="20"/>
          <w:szCs w:val="20"/>
        </w:rPr>
        <w:fldChar w:fldCharType="separate"/>
      </w:r>
      <w:r w:rsidR="008F4056">
        <w:rPr>
          <w:noProof/>
          <w:sz w:val="20"/>
          <w:szCs w:val="20"/>
        </w:rPr>
        <w:t>(Foster et al. 2008)</w:t>
      </w:r>
      <w:r w:rsidR="00860749" w:rsidRPr="005C0229">
        <w:rPr>
          <w:sz w:val="20"/>
          <w:szCs w:val="20"/>
        </w:rPr>
        <w:fldChar w:fldCharType="end"/>
      </w:r>
      <w:r w:rsidR="00DC73DF" w:rsidRPr="005C0229">
        <w:rPr>
          <w:sz w:val="20"/>
          <w:szCs w:val="20"/>
        </w:rPr>
        <w:t xml:space="preserve">. </w:t>
      </w:r>
      <w:r w:rsidR="0043691A" w:rsidRPr="005C0229">
        <w:rPr>
          <w:sz w:val="20"/>
          <w:szCs w:val="20"/>
        </w:rPr>
        <w:t>Significant</w:t>
      </w:r>
      <w:r w:rsidR="00254BF3" w:rsidRPr="005C0229">
        <w:rPr>
          <w:sz w:val="20"/>
          <w:szCs w:val="20"/>
        </w:rPr>
        <w:t xml:space="preserve"> work on</w:t>
      </w:r>
      <w:r w:rsidR="00E77526" w:rsidRPr="005C0229">
        <w:rPr>
          <w:sz w:val="20"/>
          <w:szCs w:val="20"/>
        </w:rPr>
        <w:t xml:space="preserve"> chemical pollution as </w:t>
      </w:r>
      <w:r w:rsidR="00254BF3" w:rsidRPr="005C0229">
        <w:rPr>
          <w:sz w:val="20"/>
          <w:szCs w:val="20"/>
        </w:rPr>
        <w:t xml:space="preserve">a </w:t>
      </w:r>
      <w:r w:rsidR="00E77526" w:rsidRPr="005C0229">
        <w:rPr>
          <w:sz w:val="20"/>
          <w:szCs w:val="20"/>
        </w:rPr>
        <w:t>global catastrophic risk was done under the frame</w:t>
      </w:r>
      <w:r w:rsidR="00254BF3" w:rsidRPr="005C0229">
        <w:rPr>
          <w:sz w:val="20"/>
          <w:szCs w:val="20"/>
        </w:rPr>
        <w:t>work</w:t>
      </w:r>
      <w:r w:rsidR="00E77526" w:rsidRPr="005C0229">
        <w:rPr>
          <w:sz w:val="20"/>
          <w:szCs w:val="20"/>
        </w:rPr>
        <w:t xml:space="preserve"> of </w:t>
      </w:r>
      <w:r w:rsidR="0043691A" w:rsidRPr="005C0229">
        <w:rPr>
          <w:sz w:val="20"/>
          <w:szCs w:val="20"/>
        </w:rPr>
        <w:t xml:space="preserve"> </w:t>
      </w:r>
      <w:r w:rsidR="00E77526" w:rsidRPr="005C0229">
        <w:rPr>
          <w:sz w:val="20"/>
          <w:szCs w:val="20"/>
        </w:rPr>
        <w:t xml:space="preserve">“planetary boundaries” </w:t>
      </w:r>
      <w:r w:rsidR="0043691A" w:rsidRPr="005C0229">
        <w:rPr>
          <w:sz w:val="20"/>
          <w:szCs w:val="20"/>
        </w:rPr>
        <w:fldChar w:fldCharType="begin"/>
      </w:r>
      <w:r w:rsidR="008F4056">
        <w:rPr>
          <w:sz w:val="20"/>
          <w:szCs w:val="20"/>
        </w:rPr>
        <w:instrText xml:space="preserve"> ADDIN ZOTERO_ITEM CSL_CITATION {"citationID":"CZZlHmdA","properties":{"formattedCitation":"(Baum and Handoh 2014; Handoh 2013)","plainCitation":"(Baum and Handoh 2014; Handoh 2013)","noteIndex":0},"citationItems":[{"id":4423,"uris":["http://zotero.org/users/3736454/items/RQEHRUIG"],"uri":["http://zotero.org/users/3736454/items/RQEHRUIG"],"itemData":{"id":4423,"type":"article-journal","title":"Integrating the planetary boundaries and global catastrophic risk paradigms","container-title":"Ecological Economics","page":"13-21","volume":"107","DOI":"10.1016/j.ecolecon.2014.07.024","author":[{"family":"Baum","given":"S.D."},{"family":"Handoh","given":"I.C."}],"issued":{"date-parts":[["2014"]]}}},{"id":8638,"uris":["http://zotero.org/users/3736454/items/TYPF9MGX"],"uri":["http://zotero.org/users/3736454/items/TYPF9MGX"],"itemData":{"id":8638,"type":"post-weblog","title":"Phosphorus and Chemical Pollution as Global Catastrophic Risks","container-title":"GCRI blog","URL":"http://gcrinstitute.org/handoh-lecture-summary-june-25-26/","language":"en-US","author":[{"family":"Handoh","given":"I.C."}],"issued":{"date-parts":[["2013"]]},"accessed":{"date-parts":[["2018",7,2]]}}}],"schema":"https://github.com/citation-style-language/schema/raw/master/csl-citation.json"} </w:instrText>
      </w:r>
      <w:r w:rsidR="0043691A" w:rsidRPr="005C0229">
        <w:rPr>
          <w:sz w:val="20"/>
          <w:szCs w:val="20"/>
        </w:rPr>
        <w:fldChar w:fldCharType="separate"/>
      </w:r>
      <w:r w:rsidR="008F4056">
        <w:rPr>
          <w:sz w:val="20"/>
          <w:szCs w:val="20"/>
        </w:rPr>
        <w:t>(Baum and Handoh 2014; Handoh 2013)</w:t>
      </w:r>
      <w:r w:rsidR="0043691A" w:rsidRPr="005C0229">
        <w:rPr>
          <w:sz w:val="20"/>
          <w:szCs w:val="20"/>
        </w:rPr>
        <w:fldChar w:fldCharType="end"/>
      </w:r>
      <w:r w:rsidR="0043691A" w:rsidRPr="005C0229">
        <w:rPr>
          <w:sz w:val="20"/>
          <w:szCs w:val="20"/>
        </w:rPr>
        <w:t>.</w:t>
      </w:r>
    </w:p>
    <w:p w14:paraId="3E50526E" w14:textId="0D3F8493" w:rsidR="00DC73DF" w:rsidRPr="005C0229" w:rsidRDefault="00DC73DF" w:rsidP="005C0229">
      <w:pPr>
        <w:tabs>
          <w:tab w:val="left" w:pos="993"/>
        </w:tabs>
        <w:spacing w:line="360" w:lineRule="auto"/>
        <w:ind w:firstLine="432"/>
        <w:jc w:val="both"/>
        <w:rPr>
          <w:sz w:val="20"/>
          <w:szCs w:val="20"/>
        </w:rPr>
      </w:pPr>
      <w:r w:rsidRPr="005C0229">
        <w:rPr>
          <w:sz w:val="20"/>
          <w:szCs w:val="20"/>
        </w:rPr>
        <w:t xml:space="preserve">Moreover, current global warming is connected with atmospheric accumulation </w:t>
      </w:r>
      <w:r w:rsidR="00480C7B" w:rsidRPr="005C0229">
        <w:rPr>
          <w:sz w:val="20"/>
          <w:szCs w:val="20"/>
        </w:rPr>
        <w:t>of CO</w:t>
      </w:r>
      <w:r w:rsidR="00480C7B" w:rsidRPr="005C0229">
        <w:rPr>
          <w:sz w:val="20"/>
          <w:szCs w:val="20"/>
          <w:vertAlign w:val="subscript"/>
        </w:rPr>
        <w:t>2</w:t>
      </w:r>
      <w:r w:rsidR="00480C7B" w:rsidRPr="005C0229">
        <w:rPr>
          <w:sz w:val="20"/>
          <w:szCs w:val="20"/>
        </w:rPr>
        <w:t xml:space="preserve"> </w:t>
      </w:r>
      <w:r w:rsidRPr="005C0229">
        <w:rPr>
          <w:sz w:val="20"/>
          <w:szCs w:val="20"/>
        </w:rPr>
        <w:t xml:space="preserve">as well as with other </w:t>
      </w:r>
      <w:r w:rsidR="00480C7B" w:rsidRPr="005C0229">
        <w:rPr>
          <w:sz w:val="20"/>
          <w:szCs w:val="20"/>
        </w:rPr>
        <w:t xml:space="preserve">greenhouse </w:t>
      </w:r>
      <w:r w:rsidRPr="005C0229">
        <w:rPr>
          <w:sz w:val="20"/>
          <w:szCs w:val="20"/>
        </w:rPr>
        <w:t>gases</w:t>
      </w:r>
      <w:r w:rsidR="00480C7B" w:rsidRPr="005C0229">
        <w:rPr>
          <w:sz w:val="20"/>
          <w:szCs w:val="20"/>
        </w:rPr>
        <w:t xml:space="preserve">. </w:t>
      </w:r>
      <w:r w:rsidR="00AF651C" w:rsidRPr="005C0229">
        <w:rPr>
          <w:sz w:val="20"/>
          <w:szCs w:val="20"/>
        </w:rPr>
        <w:t>CO</w:t>
      </w:r>
      <w:r w:rsidR="00AF651C" w:rsidRPr="005C0229">
        <w:rPr>
          <w:sz w:val="20"/>
          <w:szCs w:val="20"/>
          <w:vertAlign w:val="subscript"/>
        </w:rPr>
        <w:t>2</w:t>
      </w:r>
      <w:r w:rsidR="00F9781F" w:rsidRPr="005C0229">
        <w:rPr>
          <w:sz w:val="20"/>
          <w:szCs w:val="20"/>
        </w:rPr>
        <w:t xml:space="preserve"> </w:t>
      </w:r>
      <w:r w:rsidR="00480C7B" w:rsidRPr="005C0229">
        <w:rPr>
          <w:sz w:val="20"/>
          <w:szCs w:val="20"/>
        </w:rPr>
        <w:t xml:space="preserve">alone </w:t>
      </w:r>
      <w:r w:rsidR="00F9781F" w:rsidRPr="005C0229">
        <w:rPr>
          <w:sz w:val="20"/>
          <w:szCs w:val="20"/>
        </w:rPr>
        <w:t>also may be toxic for humans</w:t>
      </w:r>
      <w:r w:rsidR="00D81016" w:rsidRPr="005C0229">
        <w:rPr>
          <w:sz w:val="20"/>
          <w:szCs w:val="20"/>
        </w:rPr>
        <w:t xml:space="preserve"> </w:t>
      </w:r>
      <w:r w:rsidR="00480C7B" w:rsidRPr="005C0229">
        <w:rPr>
          <w:sz w:val="20"/>
          <w:szCs w:val="20"/>
        </w:rPr>
        <w:fldChar w:fldCharType="begin"/>
      </w:r>
      <w:r w:rsidR="008F4056">
        <w:rPr>
          <w:sz w:val="20"/>
          <w:szCs w:val="20"/>
        </w:rPr>
        <w:instrText xml:space="preserve"> ADDIN ZOTERO_ITEM CSL_CITATION {"citationID":"N0KKDcYJ","properties":{"formattedCitation":"(Bierwirth 2018)","plainCitation":"(Bierwirth 2018)","noteIndex":0},"citationItems":[{"id":8125,"uris":["http://zotero.org/users/3736454/items/KHZWXMQL"],"uri":["http://zotero.org/users/3736454/items/KHZWXMQL"],"itemData":{"id":8125,"type":"article-journal","title":"Carbon dioxide toxicity and climate change: a serious unapprehended risk for human health","container-title":"ResearchGate DOI:10.13140/RG.2.2.16787.48168","source":"Google Scholar","URL":"https://www.researchgate.net/publication/311844520_Carbon_dioxide_toxicity_and_climate_change_a_serious_unapprehended_risk_for_human_health","shortTitle":"Carbon dioxide toxicity and climate change","author":[{"family":"Bierwirth","given":"P. N."}],"issued":{"date-parts":[["2018"]]}}}],"schema":"https://github.com/citation-style-language/schema/raw/master/csl-citation.json"} </w:instrText>
      </w:r>
      <w:r w:rsidR="00480C7B" w:rsidRPr="005C0229">
        <w:rPr>
          <w:sz w:val="20"/>
          <w:szCs w:val="20"/>
        </w:rPr>
        <w:fldChar w:fldCharType="separate"/>
      </w:r>
      <w:r w:rsidR="008F4056">
        <w:rPr>
          <w:noProof/>
          <w:sz w:val="20"/>
          <w:szCs w:val="20"/>
        </w:rPr>
        <w:t>(Bierwirth 2018)</w:t>
      </w:r>
      <w:r w:rsidR="00480C7B" w:rsidRPr="005C0229">
        <w:rPr>
          <w:sz w:val="20"/>
          <w:szCs w:val="20"/>
        </w:rPr>
        <w:fldChar w:fldCharType="end"/>
      </w:r>
      <w:r w:rsidR="00480C7B" w:rsidRPr="005C0229">
        <w:rPr>
          <w:sz w:val="20"/>
          <w:szCs w:val="20"/>
        </w:rPr>
        <w:t xml:space="preserve">. Global </w:t>
      </w:r>
      <w:r w:rsidR="00BC0CA0" w:rsidRPr="005C0229">
        <w:rPr>
          <w:sz w:val="20"/>
          <w:szCs w:val="20"/>
        </w:rPr>
        <w:t xml:space="preserve">warming </w:t>
      </w:r>
      <w:r w:rsidR="00480C7B" w:rsidRPr="005C0229">
        <w:rPr>
          <w:sz w:val="20"/>
          <w:szCs w:val="20"/>
        </w:rPr>
        <w:t xml:space="preserve">has increased the </w:t>
      </w:r>
      <w:r w:rsidR="00CB1A75" w:rsidRPr="005C0229">
        <w:rPr>
          <w:sz w:val="20"/>
          <w:szCs w:val="20"/>
        </w:rPr>
        <w:t xml:space="preserve">spread of </w:t>
      </w:r>
      <w:r w:rsidR="00480C7B" w:rsidRPr="005C0229">
        <w:rPr>
          <w:sz w:val="20"/>
          <w:szCs w:val="20"/>
        </w:rPr>
        <w:t xml:space="preserve">other </w:t>
      </w:r>
      <w:r w:rsidR="00BC0CA0" w:rsidRPr="005C0229">
        <w:rPr>
          <w:sz w:val="20"/>
          <w:szCs w:val="20"/>
        </w:rPr>
        <w:t xml:space="preserve">environmental contaminants </w:t>
      </w:r>
      <w:r w:rsidR="00BC0CA0" w:rsidRPr="005C0229">
        <w:rPr>
          <w:sz w:val="20"/>
          <w:szCs w:val="20"/>
        </w:rPr>
        <w:fldChar w:fldCharType="begin"/>
      </w:r>
      <w:r w:rsidR="008F4056">
        <w:rPr>
          <w:sz w:val="20"/>
          <w:szCs w:val="20"/>
        </w:rPr>
        <w:instrText xml:space="preserve"> ADDIN ZOTERO_ITEM CSL_CITATION {"citationID":"HmKv9h8B","properties":{"formattedCitation":"(Noyes et al. 2009)","plainCitation":"(Noyes et al. 2009)","noteIndex":0},"citationItems":[{"id":8118,"uris":["http://zotero.org/users/3736454/items/8V3E5GHM"],"uri":["http://zotero.org/users/3736454/items/8V3E5GHM"],"itemData":{"id":8118,"type":"article-journal","title":"The toxicology of climate change: environmental contaminants in a warming world","container-title":"Environment international","page":"971–986","volume":"35","issue":"6","source":"Google Scholar","shortTitle":"The toxicology of climate change","author":[{"family":"Noyes","given":"Pamela D."},{"family":"McElwee","given":"Matthew K."},{"family":"Miller","given":"Hilary D."},{"family":"Clark","given":"Bryan W."},{"family":"Van Tiem","given":"Lindsey A."},{"family":"Walcott","given":"Kia C."},{"family":"Erwin","given":"Kyle N."},{"family":"Levin","given":"Edward D."}],"issued":{"date-parts":[["2009"]]}}}],"schema":"https://github.com/citation-style-language/schema/raw/master/csl-citation.json"} </w:instrText>
      </w:r>
      <w:r w:rsidR="00BC0CA0" w:rsidRPr="005C0229">
        <w:rPr>
          <w:sz w:val="20"/>
          <w:szCs w:val="20"/>
        </w:rPr>
        <w:fldChar w:fldCharType="separate"/>
      </w:r>
      <w:r w:rsidR="008F4056">
        <w:rPr>
          <w:noProof/>
          <w:sz w:val="20"/>
          <w:szCs w:val="20"/>
        </w:rPr>
        <w:t>(Noyes et al. 2009)</w:t>
      </w:r>
      <w:r w:rsidR="00BC0CA0" w:rsidRPr="005C0229">
        <w:rPr>
          <w:sz w:val="20"/>
          <w:szCs w:val="20"/>
        </w:rPr>
        <w:fldChar w:fldCharType="end"/>
      </w:r>
      <w:r w:rsidR="00BC0CA0" w:rsidRPr="005C0229">
        <w:rPr>
          <w:sz w:val="20"/>
          <w:szCs w:val="20"/>
        </w:rPr>
        <w:t>.</w:t>
      </w:r>
    </w:p>
    <w:p w14:paraId="031B5AEE" w14:textId="2A4B5A19" w:rsidR="007D621F" w:rsidRPr="005C0229" w:rsidRDefault="00807194" w:rsidP="005C0229">
      <w:pPr>
        <w:tabs>
          <w:tab w:val="left" w:pos="993"/>
        </w:tabs>
        <w:spacing w:line="360" w:lineRule="auto"/>
        <w:ind w:firstLine="432"/>
        <w:jc w:val="both"/>
        <w:rPr>
          <w:sz w:val="20"/>
          <w:szCs w:val="20"/>
        </w:rPr>
      </w:pPr>
      <w:r w:rsidRPr="005C0229">
        <w:rPr>
          <w:sz w:val="20"/>
          <w:szCs w:val="20"/>
        </w:rPr>
        <w:t>Despite claims that 9 of 10 people are breathing polluted</w:t>
      </w:r>
      <w:r w:rsidR="00600876" w:rsidRPr="005C0229">
        <w:rPr>
          <w:sz w:val="20"/>
          <w:szCs w:val="20"/>
        </w:rPr>
        <w:t xml:space="preserve"> above recommended thresholds</w:t>
      </w:r>
      <w:r w:rsidRPr="005C0229">
        <w:rPr>
          <w:sz w:val="20"/>
          <w:szCs w:val="20"/>
        </w:rPr>
        <w:t xml:space="preserve"> air and </w:t>
      </w:r>
      <w:r w:rsidR="004E282E" w:rsidRPr="005C0229">
        <w:rPr>
          <w:sz w:val="20"/>
          <w:szCs w:val="20"/>
        </w:rPr>
        <w:t xml:space="preserve">7 </w:t>
      </w:r>
      <w:r w:rsidR="00CB1A75" w:rsidRPr="005C0229">
        <w:rPr>
          <w:sz w:val="20"/>
          <w:szCs w:val="20"/>
        </w:rPr>
        <w:t>million</w:t>
      </w:r>
      <w:r w:rsidR="004E282E" w:rsidRPr="005C0229">
        <w:rPr>
          <w:sz w:val="20"/>
          <w:szCs w:val="20"/>
        </w:rPr>
        <w:t xml:space="preserve"> premature deaths </w:t>
      </w:r>
      <w:r w:rsidR="00C02294" w:rsidRPr="005C0229">
        <w:rPr>
          <w:sz w:val="20"/>
          <w:szCs w:val="20"/>
        </w:rPr>
        <w:t xml:space="preserve"> a year </w:t>
      </w:r>
      <w:r w:rsidR="00D771C5" w:rsidRPr="005C0229">
        <w:rPr>
          <w:sz w:val="20"/>
          <w:szCs w:val="20"/>
        </w:rPr>
        <w:t xml:space="preserve">occur </w:t>
      </w:r>
      <w:r w:rsidR="004E282E" w:rsidRPr="005C0229">
        <w:rPr>
          <w:sz w:val="20"/>
          <w:szCs w:val="20"/>
        </w:rPr>
        <w:t>because of this</w:t>
      </w:r>
      <w:r w:rsidR="003147D6" w:rsidRPr="005C0229">
        <w:rPr>
          <w:sz w:val="20"/>
          <w:szCs w:val="20"/>
        </w:rPr>
        <w:t xml:space="preserve"> </w:t>
      </w:r>
      <w:r w:rsidR="003147D6" w:rsidRPr="005C0229">
        <w:rPr>
          <w:sz w:val="20"/>
          <w:szCs w:val="20"/>
        </w:rPr>
        <w:fldChar w:fldCharType="begin"/>
      </w:r>
      <w:r w:rsidR="008F4056">
        <w:rPr>
          <w:sz w:val="20"/>
          <w:szCs w:val="20"/>
        </w:rPr>
        <w:instrText xml:space="preserve"> ADDIN ZOTERO_ITEM CSL_CITATION {"citationID":"d0imE945","properties":{"formattedCitation":"(WHO 2018)","plainCitation":"(WHO 2018)","noteIndex":0},"citationItems":[{"id":8237,"uris":["http://zotero.org/users/3736454/items/47MJ332S"],"uri":["http://zotero.org/users/3736454/items/47MJ332S"],"itemData":{"id":8237,"type":"article-magazine","title":"9 out of 10 people worldwide breathe polluted air, but more countries are taking action","container-title":"World Health Organization","abstract":"Air pollution levels remain dangerously high in many parts of the world. New data from WHO shows that 9 out of 10 people breathe air containing high levels of pollutants.","URL":"http://www.who.int/news-room/detail/02-05-2018-9-out-of-10-people-worldwide-breathe-polluted-air-but-more-countries-are-taking-action","language":"en","author":[{"family":"WHO","given":""}],"issued":{"date-parts":[["2018"]]},"accessed":{"date-parts":[["2018",5,2]]}}}],"schema":"https://github.com/citation-style-language/schema/raw/master/csl-citation.json"} </w:instrText>
      </w:r>
      <w:r w:rsidR="003147D6" w:rsidRPr="005C0229">
        <w:rPr>
          <w:sz w:val="20"/>
          <w:szCs w:val="20"/>
        </w:rPr>
        <w:fldChar w:fldCharType="separate"/>
      </w:r>
      <w:r w:rsidR="008F4056">
        <w:rPr>
          <w:noProof/>
          <w:sz w:val="20"/>
          <w:szCs w:val="20"/>
        </w:rPr>
        <w:t>(WHO 2018)</w:t>
      </w:r>
      <w:r w:rsidR="003147D6" w:rsidRPr="005C0229">
        <w:rPr>
          <w:sz w:val="20"/>
          <w:szCs w:val="20"/>
        </w:rPr>
        <w:fldChar w:fldCharType="end"/>
      </w:r>
      <w:r w:rsidR="004E282E" w:rsidRPr="005C0229">
        <w:rPr>
          <w:sz w:val="20"/>
          <w:szCs w:val="20"/>
        </w:rPr>
        <w:t xml:space="preserve">, </w:t>
      </w:r>
      <w:r w:rsidR="00D771C5" w:rsidRPr="005C0229">
        <w:rPr>
          <w:sz w:val="20"/>
          <w:szCs w:val="20"/>
        </w:rPr>
        <w:t xml:space="preserve">the average </w:t>
      </w:r>
      <w:r w:rsidR="004E282E" w:rsidRPr="005C0229">
        <w:rPr>
          <w:sz w:val="20"/>
          <w:szCs w:val="20"/>
        </w:rPr>
        <w:t xml:space="preserve">global life </w:t>
      </w:r>
      <w:r w:rsidR="00D771C5" w:rsidRPr="005C0229">
        <w:rPr>
          <w:sz w:val="20"/>
          <w:szCs w:val="20"/>
        </w:rPr>
        <w:t xml:space="preserve">expectancy </w:t>
      </w:r>
      <w:r w:rsidR="00845D53" w:rsidRPr="005C0229">
        <w:rPr>
          <w:sz w:val="20"/>
          <w:szCs w:val="20"/>
        </w:rPr>
        <w:t xml:space="preserve">continues to </w:t>
      </w:r>
      <w:r w:rsidR="004E282E" w:rsidRPr="005C0229">
        <w:rPr>
          <w:sz w:val="20"/>
          <w:szCs w:val="20"/>
        </w:rPr>
        <w:t>grow</w:t>
      </w:r>
      <w:r w:rsidR="009271A4" w:rsidRPr="005C0229">
        <w:rPr>
          <w:sz w:val="20"/>
          <w:szCs w:val="20"/>
        </w:rPr>
        <w:t xml:space="preserve"> </w:t>
      </w:r>
      <w:r w:rsidR="009271A4" w:rsidRPr="005C0229">
        <w:rPr>
          <w:sz w:val="20"/>
          <w:szCs w:val="20"/>
        </w:rPr>
        <w:lastRenderedPageBreak/>
        <w:fldChar w:fldCharType="begin"/>
      </w:r>
      <w:r w:rsidR="008F4056">
        <w:rPr>
          <w:sz w:val="20"/>
          <w:szCs w:val="20"/>
        </w:rPr>
        <w:instrText xml:space="preserve"> ADDIN ZOTERO_ITEM CSL_CITATION {"citationID":"UbRgvbLv","properties":{"formattedCitation":"(GBD 2013 Mortality and Causes of Death Collaborators 2015)","plainCitation":"(GBD 2013 Mortality and Causes of Death Collaborators 2015)","noteIndex":0},"citationItems":[{"id":8501,"uris":["http://zotero.org/users/3736454/items/CRVWMR39"],"uri":["http://zotero.org/users/3736454/items/CRVWMR39"],"itemData":{"id":8501,"type":"article-journal","title":"Global, regional, and national age–sex specific all-cause and cause-specific mortality for 240 causes of death, 1990–2013: a systematic analysis for the Global Burden of Disease Study 2013","container-title":"The Lancet","page":"117-171","volume":"385","issue":"9963","URL":"http://dx.doi.org/10.1016/S0140-6736(14)61682-2","DOI":"10.1016/S0140-6736(14)61682-2","ISSN":"0140-6736","author":[{"family":"GBD 2013 Mortality and Causes of Death Collaborators","given":""}],"issued":{"date-parts":[["2015",1,10]]},"accessed":{"date-parts":[["2018",6,22]]}}}],"schema":"https://github.com/citation-style-language/schema/raw/master/csl-citation.json"} </w:instrText>
      </w:r>
      <w:r w:rsidR="009271A4" w:rsidRPr="005C0229">
        <w:rPr>
          <w:sz w:val="20"/>
          <w:szCs w:val="20"/>
        </w:rPr>
        <w:fldChar w:fldCharType="separate"/>
      </w:r>
      <w:r w:rsidR="008F4056">
        <w:rPr>
          <w:noProof/>
          <w:sz w:val="20"/>
          <w:szCs w:val="20"/>
        </w:rPr>
        <w:t>(GBD 2013 Mortality and Causes of Death Collaborators 2015)</w:t>
      </w:r>
      <w:r w:rsidR="009271A4" w:rsidRPr="005C0229">
        <w:rPr>
          <w:sz w:val="20"/>
          <w:szCs w:val="20"/>
        </w:rPr>
        <w:fldChar w:fldCharType="end"/>
      </w:r>
      <w:r w:rsidR="00D771C5" w:rsidRPr="005C0229">
        <w:rPr>
          <w:sz w:val="20"/>
          <w:szCs w:val="20"/>
        </w:rPr>
        <w:t xml:space="preserve">. This growth </w:t>
      </w:r>
      <w:r w:rsidR="004E282E" w:rsidRPr="005C0229">
        <w:rPr>
          <w:sz w:val="20"/>
          <w:szCs w:val="20"/>
        </w:rPr>
        <w:t xml:space="preserve">demonstrates that </w:t>
      </w:r>
      <w:r w:rsidR="007953C0" w:rsidRPr="005C0229">
        <w:rPr>
          <w:sz w:val="20"/>
          <w:szCs w:val="20"/>
        </w:rPr>
        <w:t>other effects are more important than</w:t>
      </w:r>
      <w:r w:rsidR="00D771C5" w:rsidRPr="005C0229">
        <w:rPr>
          <w:sz w:val="20"/>
          <w:szCs w:val="20"/>
        </w:rPr>
        <w:t xml:space="preserve"> air </w:t>
      </w:r>
      <w:r w:rsidR="004E282E" w:rsidRPr="005C0229">
        <w:rPr>
          <w:sz w:val="20"/>
          <w:szCs w:val="20"/>
        </w:rPr>
        <w:t>pollution</w:t>
      </w:r>
      <w:r w:rsidR="007953C0" w:rsidRPr="005C0229">
        <w:rPr>
          <w:sz w:val="20"/>
          <w:szCs w:val="20"/>
        </w:rPr>
        <w:t>.</w:t>
      </w:r>
      <w:r w:rsidR="004E282E" w:rsidRPr="005C0229">
        <w:rPr>
          <w:sz w:val="20"/>
          <w:szCs w:val="20"/>
        </w:rPr>
        <w:t xml:space="preserve"> </w:t>
      </w:r>
      <w:r w:rsidR="00901552" w:rsidRPr="005C0229">
        <w:rPr>
          <w:sz w:val="20"/>
          <w:szCs w:val="20"/>
        </w:rPr>
        <w:t>M</w:t>
      </w:r>
      <w:r w:rsidR="004E282E" w:rsidRPr="005C0229">
        <w:rPr>
          <w:sz w:val="20"/>
          <w:szCs w:val="20"/>
        </w:rPr>
        <w:t xml:space="preserve">oreover, as </w:t>
      </w:r>
      <w:r w:rsidR="00901552" w:rsidRPr="005C0229">
        <w:rPr>
          <w:sz w:val="20"/>
          <w:szCs w:val="20"/>
        </w:rPr>
        <w:t xml:space="preserve">a </w:t>
      </w:r>
      <w:r w:rsidR="002E5702" w:rsidRPr="005C0229">
        <w:rPr>
          <w:sz w:val="20"/>
          <w:szCs w:val="20"/>
        </w:rPr>
        <w:t>large part of air</w:t>
      </w:r>
      <w:r w:rsidR="004E282E" w:rsidRPr="005C0229">
        <w:rPr>
          <w:sz w:val="20"/>
          <w:szCs w:val="20"/>
        </w:rPr>
        <w:t xml:space="preserve"> pollution comes from coal burning</w:t>
      </w:r>
      <w:r w:rsidR="002E5702" w:rsidRPr="005C0229">
        <w:rPr>
          <w:sz w:val="20"/>
          <w:szCs w:val="20"/>
        </w:rPr>
        <w:t xml:space="preserve"> </w:t>
      </w:r>
      <w:r w:rsidR="002E5702" w:rsidRPr="005C0229">
        <w:rPr>
          <w:sz w:val="20"/>
          <w:szCs w:val="20"/>
        </w:rPr>
        <w:fldChar w:fldCharType="begin"/>
      </w:r>
      <w:r w:rsidR="008F4056">
        <w:rPr>
          <w:sz w:val="20"/>
          <w:szCs w:val="20"/>
        </w:rPr>
        <w:instrText xml:space="preserve"> ADDIN ZOTERO_ITEM CSL_CITATION {"citationID":"ehRi3zC1","properties":{"formattedCitation":"(Cheng 2003)","plainCitation":"(Cheng 2003)","noteIndex":0},"citationItems":[{"id":8504,"uris":["http://zotero.org/users/3736454/items/94LR4TWY"],"uri":["http://zotero.org/users/3736454/items/94LR4TWY"],"itemData":{"id":8504,"type":"article-journal","title":"Heavy metal pollution in China: origin, pattern and control","container-title":"Environmental Science and Pollution Research","page":"192–198","volume":"10","issue":"3","source":"Google Scholar","shortTitle":"Heavy metal pollution in China","author":[{"family":"Cheng","given":"Shuiping"}],"issued":{"date-parts":[["2003"]]}}}],"schema":"https://github.com/citation-style-language/schema/raw/master/csl-citation.json"} </w:instrText>
      </w:r>
      <w:r w:rsidR="002E5702" w:rsidRPr="005C0229">
        <w:rPr>
          <w:sz w:val="20"/>
          <w:szCs w:val="20"/>
        </w:rPr>
        <w:fldChar w:fldCharType="separate"/>
      </w:r>
      <w:r w:rsidR="008F4056">
        <w:rPr>
          <w:noProof/>
          <w:sz w:val="20"/>
          <w:szCs w:val="20"/>
        </w:rPr>
        <w:t>(Cheng 2003)</w:t>
      </w:r>
      <w:r w:rsidR="002E5702" w:rsidRPr="005C0229">
        <w:rPr>
          <w:sz w:val="20"/>
          <w:szCs w:val="20"/>
        </w:rPr>
        <w:fldChar w:fldCharType="end"/>
      </w:r>
      <w:r w:rsidR="000110EF" w:rsidRPr="005C0229">
        <w:rPr>
          <w:sz w:val="20"/>
          <w:szCs w:val="20"/>
        </w:rPr>
        <w:t>,</w:t>
      </w:r>
      <w:r w:rsidR="004E282E" w:rsidRPr="005C0229">
        <w:rPr>
          <w:sz w:val="20"/>
          <w:szCs w:val="20"/>
        </w:rPr>
        <w:t xml:space="preserve"> which is expected to decline, such pollution </w:t>
      </w:r>
      <w:r w:rsidR="000110EF" w:rsidRPr="005C0229">
        <w:rPr>
          <w:sz w:val="20"/>
          <w:szCs w:val="20"/>
        </w:rPr>
        <w:t xml:space="preserve">should </w:t>
      </w:r>
      <w:r w:rsidR="004E282E" w:rsidRPr="005C0229">
        <w:rPr>
          <w:sz w:val="20"/>
          <w:szCs w:val="20"/>
        </w:rPr>
        <w:t>also decline</w:t>
      </w:r>
      <w:r w:rsidR="000110EF" w:rsidRPr="005C0229">
        <w:rPr>
          <w:sz w:val="20"/>
          <w:szCs w:val="20"/>
        </w:rPr>
        <w:t>.</w:t>
      </w:r>
      <w:r w:rsidR="003147D6" w:rsidRPr="005C0229">
        <w:rPr>
          <w:sz w:val="20"/>
          <w:szCs w:val="20"/>
        </w:rPr>
        <w:t xml:space="preserve"> </w:t>
      </w:r>
      <w:r w:rsidR="000110EF" w:rsidRPr="005C0229">
        <w:rPr>
          <w:sz w:val="20"/>
          <w:szCs w:val="20"/>
        </w:rPr>
        <w:t>H</w:t>
      </w:r>
      <w:r w:rsidR="003147D6" w:rsidRPr="005C0229">
        <w:rPr>
          <w:sz w:val="20"/>
          <w:szCs w:val="20"/>
        </w:rPr>
        <w:t xml:space="preserve">ome cooking </w:t>
      </w:r>
      <w:r w:rsidR="000110EF" w:rsidRPr="005C0229">
        <w:rPr>
          <w:sz w:val="20"/>
          <w:szCs w:val="20"/>
        </w:rPr>
        <w:t xml:space="preserve">and heating </w:t>
      </w:r>
      <w:r w:rsidR="003147D6" w:rsidRPr="005C0229">
        <w:rPr>
          <w:sz w:val="20"/>
          <w:szCs w:val="20"/>
        </w:rPr>
        <w:t xml:space="preserve">using </w:t>
      </w:r>
      <w:r w:rsidR="000110EF" w:rsidRPr="005C0229">
        <w:rPr>
          <w:sz w:val="20"/>
          <w:szCs w:val="20"/>
        </w:rPr>
        <w:t>low-</w:t>
      </w:r>
      <w:r w:rsidR="003147D6" w:rsidRPr="005C0229">
        <w:rPr>
          <w:sz w:val="20"/>
          <w:szCs w:val="20"/>
        </w:rPr>
        <w:t>quality fuels</w:t>
      </w:r>
      <w:r w:rsidR="00901552" w:rsidRPr="005C0229">
        <w:rPr>
          <w:sz w:val="20"/>
          <w:szCs w:val="20"/>
        </w:rPr>
        <w:t>, especially without a chimney,</w:t>
      </w:r>
      <w:r w:rsidR="000110EF" w:rsidRPr="005C0229">
        <w:rPr>
          <w:sz w:val="20"/>
          <w:szCs w:val="20"/>
        </w:rPr>
        <w:t xml:space="preserve"> also contribute to air pollution</w:t>
      </w:r>
      <w:r w:rsidR="002E5702" w:rsidRPr="005C0229">
        <w:rPr>
          <w:sz w:val="20"/>
          <w:szCs w:val="20"/>
        </w:rPr>
        <w:t xml:space="preserve"> </w:t>
      </w:r>
      <w:r w:rsidR="002E5702" w:rsidRPr="005C0229">
        <w:rPr>
          <w:sz w:val="20"/>
          <w:szCs w:val="20"/>
        </w:rPr>
        <w:fldChar w:fldCharType="begin"/>
      </w:r>
      <w:r w:rsidR="008F4056">
        <w:rPr>
          <w:sz w:val="20"/>
          <w:szCs w:val="20"/>
        </w:rPr>
        <w:instrText xml:space="preserve"> ADDIN ZOTERO_ITEM CSL_CITATION {"citationID":"wNz0Bx0e","properties":{"formattedCitation":"(Mestl et al. 2007)","plainCitation":"(Mestl et al. 2007)","noteIndex":0},"citationItems":[{"id":8503,"uris":["http://zotero.org/users/3736454/items/MYDKX3HL"],"uri":["http://zotero.org/users/3736454/items/MYDKX3HL"],"itemData":{"id":8503,"type":"article-journal","title":"Urban and rural exposure to indoor air pollution from domestic biomass and coal burning across China","container-title":"Science of the Total Environment","page":"12–26","volume":"377","issue":"1","source":"Google Scholar","author":[{"family":"Mestl","given":"Heidi ES"},{"family":"Aunan","given":"Kristin"},{"family":"Seip","given":"Hans M."},{"family":"Wang","given":"Shuxiao"},{"family":"Zhao","given":"Yu"},{"family":"Zhang","given":"Daisheng"}],"issued":{"date-parts":[["2007"]]}}}],"schema":"https://github.com/citation-style-language/schema/raw/master/csl-citation.json"} </w:instrText>
      </w:r>
      <w:r w:rsidR="002E5702" w:rsidRPr="005C0229">
        <w:rPr>
          <w:sz w:val="20"/>
          <w:szCs w:val="20"/>
        </w:rPr>
        <w:fldChar w:fldCharType="separate"/>
      </w:r>
      <w:r w:rsidR="008F4056">
        <w:rPr>
          <w:noProof/>
          <w:sz w:val="20"/>
          <w:szCs w:val="20"/>
        </w:rPr>
        <w:t>(Mestl et al. 2007)</w:t>
      </w:r>
      <w:r w:rsidR="002E5702" w:rsidRPr="005C0229">
        <w:rPr>
          <w:sz w:val="20"/>
          <w:szCs w:val="20"/>
        </w:rPr>
        <w:fldChar w:fldCharType="end"/>
      </w:r>
      <w:r w:rsidR="004E282E" w:rsidRPr="005C0229">
        <w:rPr>
          <w:sz w:val="20"/>
          <w:szCs w:val="20"/>
        </w:rPr>
        <w:t>.</w:t>
      </w:r>
      <w:r w:rsidR="003147D6" w:rsidRPr="005C0229">
        <w:rPr>
          <w:sz w:val="20"/>
          <w:szCs w:val="20"/>
        </w:rPr>
        <w:t xml:space="preserve"> </w:t>
      </w:r>
    </w:p>
    <w:p w14:paraId="7EF19C17" w14:textId="3BA409E9" w:rsidR="00807194" w:rsidRPr="005C0229" w:rsidRDefault="003147D6" w:rsidP="005C0229">
      <w:pPr>
        <w:tabs>
          <w:tab w:val="left" w:pos="993"/>
        </w:tabs>
        <w:spacing w:line="360" w:lineRule="auto"/>
        <w:ind w:firstLine="432"/>
        <w:jc w:val="both"/>
        <w:rPr>
          <w:sz w:val="20"/>
          <w:szCs w:val="20"/>
        </w:rPr>
      </w:pPr>
      <w:r w:rsidRPr="005C0229">
        <w:rPr>
          <w:sz w:val="20"/>
          <w:szCs w:val="20"/>
        </w:rPr>
        <w:t>Air pollution</w:t>
      </w:r>
      <w:r w:rsidR="00CB1A75" w:rsidRPr="005C0229">
        <w:rPr>
          <w:sz w:val="20"/>
          <w:szCs w:val="20"/>
        </w:rPr>
        <w:t xml:space="preserve"> especially</w:t>
      </w:r>
      <w:r w:rsidRPr="005C0229">
        <w:rPr>
          <w:sz w:val="20"/>
          <w:szCs w:val="20"/>
        </w:rPr>
        <w:t xml:space="preserve"> affects megacities, as </w:t>
      </w:r>
      <w:r w:rsidR="00CB1A75" w:rsidRPr="005C0229">
        <w:rPr>
          <w:sz w:val="20"/>
          <w:szCs w:val="20"/>
        </w:rPr>
        <w:t>such cities</w:t>
      </w:r>
      <w:r w:rsidRPr="005C0229">
        <w:rPr>
          <w:sz w:val="20"/>
          <w:szCs w:val="20"/>
        </w:rPr>
        <w:t xml:space="preserve"> create a lot of waste</w:t>
      </w:r>
      <w:r w:rsidR="002E5702" w:rsidRPr="005C0229">
        <w:rPr>
          <w:sz w:val="20"/>
          <w:szCs w:val="20"/>
        </w:rPr>
        <w:t>, including industrial air pollution, car air pollution and home waste</w:t>
      </w:r>
      <w:r w:rsidR="007D350D" w:rsidRPr="005C0229">
        <w:rPr>
          <w:sz w:val="20"/>
          <w:szCs w:val="20"/>
        </w:rPr>
        <w:t xml:space="preserve"> dumps</w:t>
      </w:r>
      <w:r w:rsidRPr="005C0229">
        <w:rPr>
          <w:sz w:val="20"/>
          <w:szCs w:val="20"/>
        </w:rPr>
        <w:t>.</w:t>
      </w:r>
      <w:r w:rsidR="002E5702" w:rsidRPr="005C0229">
        <w:rPr>
          <w:sz w:val="20"/>
          <w:szCs w:val="20"/>
        </w:rPr>
        <w:t xml:space="preserve"> </w:t>
      </w:r>
      <w:r w:rsidRPr="005C0229">
        <w:rPr>
          <w:sz w:val="20"/>
          <w:szCs w:val="20"/>
        </w:rPr>
        <w:t xml:space="preserve"> While </w:t>
      </w:r>
      <w:r w:rsidR="00901552" w:rsidRPr="005C0229">
        <w:rPr>
          <w:sz w:val="20"/>
          <w:szCs w:val="20"/>
        </w:rPr>
        <w:t xml:space="preserve">air </w:t>
      </w:r>
      <w:r w:rsidRPr="005C0229">
        <w:rPr>
          <w:sz w:val="20"/>
          <w:szCs w:val="20"/>
        </w:rPr>
        <w:t>pollution is</w:t>
      </w:r>
      <w:r w:rsidR="0074618B" w:rsidRPr="005C0229">
        <w:rPr>
          <w:sz w:val="20"/>
          <w:szCs w:val="20"/>
        </w:rPr>
        <w:t xml:space="preserve"> a</w:t>
      </w:r>
      <w:r w:rsidRPr="005C0229">
        <w:rPr>
          <w:sz w:val="20"/>
          <w:szCs w:val="20"/>
        </w:rPr>
        <w:t xml:space="preserve"> global</w:t>
      </w:r>
      <w:r w:rsidR="00533D11" w:rsidRPr="005C0229">
        <w:rPr>
          <w:sz w:val="20"/>
          <w:szCs w:val="20"/>
        </w:rPr>
        <w:t xml:space="preserve">, and even a catastrophic problem given </w:t>
      </w:r>
      <w:r w:rsidR="0074618B" w:rsidRPr="005C0229">
        <w:rPr>
          <w:sz w:val="20"/>
          <w:szCs w:val="20"/>
        </w:rPr>
        <w:t xml:space="preserve">the </w:t>
      </w:r>
      <w:r w:rsidR="00533D11" w:rsidRPr="005C0229">
        <w:rPr>
          <w:sz w:val="20"/>
          <w:szCs w:val="20"/>
        </w:rPr>
        <w:t>number of deaths, which are on same yearly level as</w:t>
      </w:r>
      <w:r w:rsidR="00CB1A75" w:rsidRPr="005C0229">
        <w:rPr>
          <w:sz w:val="20"/>
          <w:szCs w:val="20"/>
        </w:rPr>
        <w:t xml:space="preserve"> military</w:t>
      </w:r>
      <w:r w:rsidR="00533D11" w:rsidRPr="005C0229">
        <w:rPr>
          <w:sz w:val="20"/>
          <w:szCs w:val="20"/>
        </w:rPr>
        <w:t xml:space="preserve"> </w:t>
      </w:r>
      <w:r w:rsidR="00CB1A75" w:rsidRPr="005C0229">
        <w:rPr>
          <w:sz w:val="20"/>
          <w:szCs w:val="20"/>
        </w:rPr>
        <w:t xml:space="preserve">deaths </w:t>
      </w:r>
      <w:r w:rsidR="00533D11" w:rsidRPr="005C0229">
        <w:rPr>
          <w:sz w:val="20"/>
          <w:szCs w:val="20"/>
        </w:rPr>
        <w:t>during W</w:t>
      </w:r>
      <w:r w:rsidR="0021272B" w:rsidRPr="005C0229">
        <w:rPr>
          <w:sz w:val="20"/>
          <w:szCs w:val="20"/>
        </w:rPr>
        <w:t xml:space="preserve">orld </w:t>
      </w:r>
      <w:r w:rsidR="00533D11" w:rsidRPr="005C0229">
        <w:rPr>
          <w:sz w:val="20"/>
          <w:szCs w:val="20"/>
        </w:rPr>
        <w:t>W</w:t>
      </w:r>
      <w:r w:rsidR="0021272B" w:rsidRPr="005C0229">
        <w:rPr>
          <w:sz w:val="20"/>
          <w:szCs w:val="20"/>
        </w:rPr>
        <w:t xml:space="preserve">ar </w:t>
      </w:r>
      <w:r w:rsidR="00901552" w:rsidRPr="005C0229">
        <w:rPr>
          <w:sz w:val="20"/>
          <w:szCs w:val="20"/>
        </w:rPr>
        <w:t>II</w:t>
      </w:r>
      <w:r w:rsidR="00533D11" w:rsidRPr="005C0229">
        <w:rPr>
          <w:sz w:val="20"/>
          <w:szCs w:val="20"/>
        </w:rPr>
        <w:t xml:space="preserve"> </w:t>
      </w:r>
      <w:r w:rsidR="00533D11" w:rsidRPr="005C0229">
        <w:rPr>
          <w:sz w:val="20"/>
          <w:szCs w:val="20"/>
        </w:rPr>
        <w:fldChar w:fldCharType="begin"/>
      </w:r>
      <w:r w:rsidR="008F4056">
        <w:rPr>
          <w:sz w:val="20"/>
          <w:szCs w:val="20"/>
        </w:rPr>
        <w:instrText xml:space="preserve"> ADDIN ZOTERO_ITEM CSL_CITATION {"citationID":"Pzllo7hr","properties":{"formattedCitation":"(Wang 2018)","plainCitation":"(Wang 2018)","noteIndex":0},"citationItems":[{"id":8239,"uris":["http://zotero.org/users/3736454/items/R5AMWC7Z"],"uri":["http://zotero.org/users/3736454/items/R5AMWC7Z"],"itemData":{"id":8239,"type":"post-weblog","title":"Air pollution deaths at 7 million per year are like unending WW2 scale deaths","container-title":"NextBigFuture.com","abstract":"Air pollution deaths at 7 million per year are like unending WW2 scale deaths","URL":"https://www.nextbigfuture.com/2018/05/air-pollution-deaths-at-7-million-per-year-are-like-unending-ww2-scale-deaths.html","language":"en-US","author":[{"family":"Wang","given":"B."}],"issued":{"date-parts":[["2018",5,2]]},"accessed":{"date-parts":[["2018",5,2]]}}}],"schema":"https://github.com/citation-style-language/schema/raw/master/csl-citation.json"} </w:instrText>
      </w:r>
      <w:r w:rsidR="00533D11" w:rsidRPr="005C0229">
        <w:rPr>
          <w:sz w:val="20"/>
          <w:szCs w:val="20"/>
        </w:rPr>
        <w:fldChar w:fldCharType="separate"/>
      </w:r>
      <w:r w:rsidR="008F4056">
        <w:rPr>
          <w:noProof/>
          <w:sz w:val="20"/>
          <w:szCs w:val="20"/>
        </w:rPr>
        <w:t>(Wang 2018)</w:t>
      </w:r>
      <w:r w:rsidR="00533D11" w:rsidRPr="005C0229">
        <w:rPr>
          <w:sz w:val="20"/>
          <w:szCs w:val="20"/>
        </w:rPr>
        <w:fldChar w:fldCharType="end"/>
      </w:r>
      <w:r w:rsidR="00533D11" w:rsidRPr="005C0229">
        <w:rPr>
          <w:sz w:val="20"/>
          <w:szCs w:val="20"/>
        </w:rPr>
        <w:t>, it does</w:t>
      </w:r>
      <w:r w:rsidR="0074618B" w:rsidRPr="005C0229">
        <w:rPr>
          <w:sz w:val="20"/>
          <w:szCs w:val="20"/>
        </w:rPr>
        <w:t xml:space="preserve"> not currently appear</w:t>
      </w:r>
      <w:r w:rsidR="00533D11" w:rsidRPr="005C0229">
        <w:rPr>
          <w:sz w:val="20"/>
          <w:szCs w:val="20"/>
        </w:rPr>
        <w:t xml:space="preserve"> </w:t>
      </w:r>
      <w:r w:rsidR="0074618B" w:rsidRPr="005C0229">
        <w:rPr>
          <w:sz w:val="20"/>
          <w:szCs w:val="20"/>
        </w:rPr>
        <w:t xml:space="preserve">to be a </w:t>
      </w:r>
      <w:r w:rsidR="00533D11" w:rsidRPr="005C0229">
        <w:rPr>
          <w:sz w:val="20"/>
          <w:szCs w:val="20"/>
        </w:rPr>
        <w:t>catastroph</w:t>
      </w:r>
      <w:r w:rsidR="00CB1A75" w:rsidRPr="005C0229">
        <w:rPr>
          <w:sz w:val="20"/>
          <w:szCs w:val="20"/>
        </w:rPr>
        <w:t xml:space="preserve">e which </w:t>
      </w:r>
      <w:r w:rsidR="0074618B" w:rsidRPr="005C0229">
        <w:rPr>
          <w:sz w:val="20"/>
          <w:szCs w:val="20"/>
        </w:rPr>
        <w:t xml:space="preserve">could </w:t>
      </w:r>
      <w:r w:rsidR="00CB1A75" w:rsidRPr="005C0229">
        <w:rPr>
          <w:sz w:val="20"/>
          <w:szCs w:val="20"/>
        </w:rPr>
        <w:t xml:space="preserve">wipe out humanity in </w:t>
      </w:r>
      <w:r w:rsidR="0074618B" w:rsidRPr="005C0229">
        <w:rPr>
          <w:sz w:val="20"/>
          <w:szCs w:val="20"/>
        </w:rPr>
        <w:t xml:space="preserve">the </w:t>
      </w:r>
      <w:r w:rsidR="00CB1A75" w:rsidRPr="005C0229">
        <w:rPr>
          <w:sz w:val="20"/>
          <w:szCs w:val="20"/>
        </w:rPr>
        <w:t>near term.</w:t>
      </w:r>
    </w:p>
    <w:p w14:paraId="0456E5E0" w14:textId="1626EA7E" w:rsidR="00DC73DF" w:rsidRPr="005C0229" w:rsidRDefault="00DC73DF" w:rsidP="005C0229">
      <w:pPr>
        <w:tabs>
          <w:tab w:val="left" w:pos="993"/>
        </w:tabs>
        <w:spacing w:line="360" w:lineRule="auto"/>
        <w:ind w:firstLine="432"/>
        <w:jc w:val="both"/>
        <w:rPr>
          <w:sz w:val="20"/>
          <w:szCs w:val="20"/>
        </w:rPr>
      </w:pPr>
      <w:r w:rsidRPr="005C0229">
        <w:rPr>
          <w:sz w:val="20"/>
          <w:szCs w:val="20"/>
        </w:rPr>
        <w:t xml:space="preserve">The main reason global </w:t>
      </w:r>
      <w:r w:rsidR="00CB1A75" w:rsidRPr="005C0229">
        <w:rPr>
          <w:sz w:val="20"/>
          <w:szCs w:val="20"/>
        </w:rPr>
        <w:t xml:space="preserve">catastrophic </w:t>
      </w:r>
      <w:r w:rsidRPr="005C0229">
        <w:rPr>
          <w:sz w:val="20"/>
          <w:szCs w:val="20"/>
        </w:rPr>
        <w:t xml:space="preserve">chemical contamination is </w:t>
      </w:r>
      <w:r w:rsidR="002862AC" w:rsidRPr="005C0229">
        <w:rPr>
          <w:sz w:val="20"/>
          <w:szCs w:val="20"/>
        </w:rPr>
        <w:t xml:space="preserve">theoretically </w:t>
      </w:r>
      <w:r w:rsidRPr="005C0229">
        <w:rPr>
          <w:sz w:val="20"/>
          <w:szCs w:val="20"/>
        </w:rPr>
        <w:t>possible is that almost all human</w:t>
      </w:r>
      <w:r w:rsidR="00AF651C" w:rsidRPr="005C0229">
        <w:rPr>
          <w:sz w:val="20"/>
          <w:szCs w:val="20"/>
        </w:rPr>
        <w:t>s</w:t>
      </w:r>
      <w:r w:rsidRPr="005C0229">
        <w:rPr>
          <w:sz w:val="20"/>
          <w:szCs w:val="20"/>
        </w:rPr>
        <w:t xml:space="preserve"> are connected via </w:t>
      </w:r>
      <w:r w:rsidR="00F4025D" w:rsidRPr="005C0229">
        <w:rPr>
          <w:sz w:val="20"/>
          <w:szCs w:val="20"/>
        </w:rPr>
        <w:t xml:space="preserve">the </w:t>
      </w:r>
      <w:r w:rsidRPr="005C0229">
        <w:rPr>
          <w:sz w:val="20"/>
          <w:szCs w:val="20"/>
        </w:rPr>
        <w:t>atmosphere</w:t>
      </w:r>
      <w:r w:rsidR="002862AC" w:rsidRPr="005C0229">
        <w:rPr>
          <w:sz w:val="20"/>
          <w:szCs w:val="20"/>
        </w:rPr>
        <w:t xml:space="preserve">, with </w:t>
      </w:r>
      <w:r w:rsidRPr="005C0229">
        <w:rPr>
          <w:sz w:val="20"/>
          <w:szCs w:val="20"/>
        </w:rPr>
        <w:t>submariners and astronauts</w:t>
      </w:r>
      <w:r w:rsidR="002862AC" w:rsidRPr="005C0229">
        <w:rPr>
          <w:sz w:val="20"/>
          <w:szCs w:val="20"/>
        </w:rPr>
        <w:t xml:space="preserve"> the only (temporary) exceptions</w:t>
      </w:r>
      <w:r w:rsidR="00F4025D" w:rsidRPr="005C0229">
        <w:rPr>
          <w:sz w:val="20"/>
          <w:szCs w:val="20"/>
        </w:rPr>
        <w:t>.</w:t>
      </w:r>
      <w:r w:rsidRPr="005C0229">
        <w:rPr>
          <w:sz w:val="20"/>
          <w:szCs w:val="20"/>
        </w:rPr>
        <w:t xml:space="preserve"> </w:t>
      </w:r>
      <w:r w:rsidR="00F4025D" w:rsidRPr="005C0229">
        <w:rPr>
          <w:sz w:val="20"/>
          <w:szCs w:val="20"/>
        </w:rPr>
        <w:t xml:space="preserve">The </w:t>
      </w:r>
      <w:r w:rsidRPr="005C0229">
        <w:rPr>
          <w:sz w:val="20"/>
          <w:szCs w:val="20"/>
        </w:rPr>
        <w:t>hydrosphere, food chains</w:t>
      </w:r>
      <w:r w:rsidR="00F4025D" w:rsidRPr="005C0229">
        <w:rPr>
          <w:sz w:val="20"/>
          <w:szCs w:val="20"/>
        </w:rPr>
        <w:t>,</w:t>
      </w:r>
      <w:r w:rsidRPr="005C0229">
        <w:rPr>
          <w:sz w:val="20"/>
          <w:szCs w:val="20"/>
        </w:rPr>
        <w:t xml:space="preserve"> and </w:t>
      </w:r>
      <w:r w:rsidR="00F4025D" w:rsidRPr="005C0229">
        <w:rPr>
          <w:sz w:val="20"/>
          <w:szCs w:val="20"/>
        </w:rPr>
        <w:t xml:space="preserve">a few </w:t>
      </w:r>
      <w:r w:rsidRPr="005C0229">
        <w:rPr>
          <w:sz w:val="20"/>
          <w:szCs w:val="20"/>
        </w:rPr>
        <w:t xml:space="preserve">other sources </w:t>
      </w:r>
      <w:r w:rsidR="00F4025D" w:rsidRPr="005C0229">
        <w:rPr>
          <w:sz w:val="20"/>
          <w:szCs w:val="20"/>
        </w:rPr>
        <w:t xml:space="preserve">can serve as </w:t>
      </w:r>
      <w:r w:rsidR="00AF651C" w:rsidRPr="005C0229">
        <w:rPr>
          <w:sz w:val="20"/>
          <w:szCs w:val="20"/>
        </w:rPr>
        <w:t xml:space="preserve">global transport </w:t>
      </w:r>
      <w:r w:rsidR="00F4025D" w:rsidRPr="005C0229">
        <w:rPr>
          <w:sz w:val="20"/>
          <w:szCs w:val="20"/>
        </w:rPr>
        <w:t xml:space="preserve">vectors </w:t>
      </w:r>
      <w:r w:rsidR="00AF651C" w:rsidRPr="005C0229">
        <w:rPr>
          <w:sz w:val="20"/>
          <w:szCs w:val="20"/>
        </w:rPr>
        <w:t>for dangerous chemicals.</w:t>
      </w:r>
    </w:p>
    <w:p w14:paraId="089AF1A0" w14:textId="28451BA7" w:rsidR="004255D1" w:rsidRPr="005C0229" w:rsidRDefault="00AF651C" w:rsidP="005C0229">
      <w:pPr>
        <w:tabs>
          <w:tab w:val="left" w:pos="993"/>
        </w:tabs>
        <w:spacing w:line="360" w:lineRule="auto"/>
        <w:ind w:firstLine="432"/>
        <w:jc w:val="both"/>
        <w:rPr>
          <w:sz w:val="20"/>
          <w:szCs w:val="20"/>
        </w:rPr>
      </w:pPr>
      <w:r w:rsidRPr="005C0229">
        <w:rPr>
          <w:sz w:val="20"/>
          <w:szCs w:val="20"/>
        </w:rPr>
        <w:t xml:space="preserve">In this article, we will </w:t>
      </w:r>
      <w:r w:rsidR="00C31ED9" w:rsidRPr="005C0229">
        <w:rPr>
          <w:sz w:val="20"/>
          <w:szCs w:val="20"/>
        </w:rPr>
        <w:t xml:space="preserve">describe </w:t>
      </w:r>
      <w:r w:rsidRPr="005C0229">
        <w:rPr>
          <w:sz w:val="20"/>
          <w:szCs w:val="20"/>
        </w:rPr>
        <w:t>the field of chemical global catastrophic risks</w:t>
      </w:r>
      <w:r w:rsidR="00CB1A75" w:rsidRPr="005C0229">
        <w:rPr>
          <w:sz w:val="20"/>
          <w:szCs w:val="20"/>
        </w:rPr>
        <w:t xml:space="preserve"> (CGCR)</w:t>
      </w:r>
      <w:r w:rsidR="00E966BA" w:rsidRPr="005C0229">
        <w:rPr>
          <w:sz w:val="20"/>
          <w:szCs w:val="20"/>
        </w:rPr>
        <w:t>.</w:t>
      </w:r>
      <w:r w:rsidRPr="005C0229">
        <w:rPr>
          <w:sz w:val="20"/>
          <w:szCs w:val="20"/>
        </w:rPr>
        <w:t xml:space="preserve"> </w:t>
      </w:r>
      <w:r w:rsidR="004255D1" w:rsidRPr="005C0229">
        <w:rPr>
          <w:sz w:val="20"/>
          <w:szCs w:val="20"/>
        </w:rPr>
        <w:t xml:space="preserve">In </w:t>
      </w:r>
      <w:r w:rsidR="00C31ED9" w:rsidRPr="005C0229">
        <w:rPr>
          <w:sz w:val="20"/>
          <w:szCs w:val="20"/>
        </w:rPr>
        <w:t xml:space="preserve">Section </w:t>
      </w:r>
      <w:r w:rsidR="004255D1" w:rsidRPr="005C0229">
        <w:rPr>
          <w:sz w:val="20"/>
          <w:szCs w:val="20"/>
        </w:rPr>
        <w:t>2</w:t>
      </w:r>
      <w:r w:rsidR="00C31ED9" w:rsidRPr="005C0229">
        <w:rPr>
          <w:sz w:val="20"/>
          <w:szCs w:val="20"/>
        </w:rPr>
        <w:t>,</w:t>
      </w:r>
      <w:r w:rsidR="004255D1" w:rsidRPr="005C0229">
        <w:rPr>
          <w:sz w:val="20"/>
          <w:szCs w:val="20"/>
        </w:rPr>
        <w:t xml:space="preserve"> the criteria </w:t>
      </w:r>
      <w:r w:rsidR="00943E27" w:rsidRPr="005C0229">
        <w:rPr>
          <w:sz w:val="20"/>
          <w:szCs w:val="20"/>
        </w:rPr>
        <w:t xml:space="preserve">defining </w:t>
      </w:r>
      <w:r w:rsidR="004255D1" w:rsidRPr="005C0229">
        <w:rPr>
          <w:sz w:val="20"/>
          <w:szCs w:val="20"/>
        </w:rPr>
        <w:t>a global catastrophic chemical are explored</w:t>
      </w:r>
      <w:r w:rsidR="00C31ED9" w:rsidRPr="005C0229">
        <w:rPr>
          <w:sz w:val="20"/>
          <w:szCs w:val="20"/>
        </w:rPr>
        <w:t xml:space="preserve">; </w:t>
      </w:r>
      <w:r w:rsidR="007423AC" w:rsidRPr="005C0229">
        <w:rPr>
          <w:sz w:val="20"/>
          <w:szCs w:val="20"/>
        </w:rPr>
        <w:t xml:space="preserve">in </w:t>
      </w:r>
      <w:r w:rsidR="00C31ED9" w:rsidRPr="005C0229">
        <w:rPr>
          <w:sz w:val="20"/>
          <w:szCs w:val="20"/>
        </w:rPr>
        <w:t xml:space="preserve">Section </w:t>
      </w:r>
      <w:r w:rsidR="007423AC" w:rsidRPr="005C0229">
        <w:rPr>
          <w:sz w:val="20"/>
          <w:szCs w:val="20"/>
        </w:rPr>
        <w:t>3</w:t>
      </w:r>
      <w:r w:rsidR="00C31ED9" w:rsidRPr="005C0229">
        <w:rPr>
          <w:sz w:val="20"/>
          <w:szCs w:val="20"/>
        </w:rPr>
        <w:t>,</w:t>
      </w:r>
      <w:r w:rsidR="007423AC" w:rsidRPr="005C0229">
        <w:rPr>
          <w:sz w:val="20"/>
          <w:szCs w:val="20"/>
        </w:rPr>
        <w:t xml:space="preserve"> physical scenarios of global chemical contamination are presented</w:t>
      </w:r>
      <w:r w:rsidR="00C31ED9" w:rsidRPr="005C0229">
        <w:rPr>
          <w:sz w:val="20"/>
          <w:szCs w:val="20"/>
        </w:rPr>
        <w:t>,</w:t>
      </w:r>
      <w:r w:rsidR="00CA60FE" w:rsidRPr="005C0229">
        <w:rPr>
          <w:sz w:val="20"/>
          <w:szCs w:val="20"/>
        </w:rPr>
        <w:t xml:space="preserve"> and in </w:t>
      </w:r>
      <w:r w:rsidR="00C31ED9" w:rsidRPr="005C0229">
        <w:rPr>
          <w:sz w:val="20"/>
          <w:szCs w:val="20"/>
        </w:rPr>
        <w:t xml:space="preserve">Section </w:t>
      </w:r>
      <w:r w:rsidR="00CA60FE" w:rsidRPr="005C0229">
        <w:rPr>
          <w:sz w:val="20"/>
          <w:szCs w:val="20"/>
        </w:rPr>
        <w:t>4</w:t>
      </w:r>
      <w:r w:rsidR="00C31ED9" w:rsidRPr="005C0229">
        <w:rPr>
          <w:sz w:val="20"/>
          <w:szCs w:val="20"/>
        </w:rPr>
        <w:t>,</w:t>
      </w:r>
      <w:r w:rsidR="00CA60FE" w:rsidRPr="005C0229">
        <w:rPr>
          <w:sz w:val="20"/>
          <w:szCs w:val="20"/>
        </w:rPr>
        <w:t xml:space="preserve"> scenarios in which such </w:t>
      </w:r>
      <w:r w:rsidR="00C31ED9" w:rsidRPr="005C0229">
        <w:rPr>
          <w:sz w:val="20"/>
          <w:szCs w:val="20"/>
        </w:rPr>
        <w:t xml:space="preserve">an </w:t>
      </w:r>
      <w:r w:rsidR="00CA60FE" w:rsidRPr="005C0229">
        <w:rPr>
          <w:sz w:val="20"/>
          <w:szCs w:val="20"/>
        </w:rPr>
        <w:t>event could become possible</w:t>
      </w:r>
      <w:r w:rsidR="00C31ED9" w:rsidRPr="005C0229">
        <w:rPr>
          <w:sz w:val="20"/>
          <w:szCs w:val="20"/>
        </w:rPr>
        <w:t xml:space="preserve"> are analyzed</w:t>
      </w:r>
      <w:r w:rsidR="00EC4A51" w:rsidRPr="005C0229">
        <w:rPr>
          <w:sz w:val="20"/>
          <w:szCs w:val="20"/>
        </w:rPr>
        <w:t>. Section 5 look</w:t>
      </w:r>
      <w:r w:rsidR="003F11E0" w:rsidRPr="005C0229">
        <w:rPr>
          <w:sz w:val="20"/>
          <w:szCs w:val="20"/>
        </w:rPr>
        <w:t>s</w:t>
      </w:r>
      <w:r w:rsidR="00EC4A51" w:rsidRPr="005C0229">
        <w:rPr>
          <w:sz w:val="20"/>
          <w:szCs w:val="20"/>
        </w:rPr>
        <w:t xml:space="preserve"> at </w:t>
      </w:r>
      <w:r w:rsidR="003F11E0" w:rsidRPr="005C0229">
        <w:rPr>
          <w:sz w:val="20"/>
          <w:szCs w:val="20"/>
        </w:rPr>
        <w:t xml:space="preserve">the </w:t>
      </w:r>
      <w:r w:rsidR="00EC4A51" w:rsidRPr="005C0229">
        <w:rPr>
          <w:sz w:val="20"/>
          <w:szCs w:val="20"/>
        </w:rPr>
        <w:t>combinatori</w:t>
      </w:r>
      <w:r w:rsidR="00853ABF" w:rsidRPr="005C0229">
        <w:rPr>
          <w:sz w:val="20"/>
          <w:szCs w:val="20"/>
        </w:rPr>
        <w:t>al</w:t>
      </w:r>
      <w:r w:rsidR="00EC4A51" w:rsidRPr="005C0229">
        <w:rPr>
          <w:sz w:val="20"/>
          <w:szCs w:val="20"/>
        </w:rPr>
        <w:t xml:space="preserve"> effect of many new chemicals in the biosphere</w:t>
      </w:r>
      <w:r w:rsidR="003F11E0" w:rsidRPr="005C0229">
        <w:rPr>
          <w:sz w:val="20"/>
          <w:szCs w:val="20"/>
        </w:rPr>
        <w:t>,</w:t>
      </w:r>
      <w:r w:rsidR="00364840" w:rsidRPr="005C0229">
        <w:rPr>
          <w:sz w:val="20"/>
          <w:szCs w:val="20"/>
        </w:rPr>
        <w:t xml:space="preserve"> and </w:t>
      </w:r>
      <w:r w:rsidR="003F11E0" w:rsidRPr="005C0229">
        <w:rPr>
          <w:sz w:val="20"/>
          <w:szCs w:val="20"/>
        </w:rPr>
        <w:t xml:space="preserve">Section </w:t>
      </w:r>
      <w:r w:rsidR="00EC4A51" w:rsidRPr="005C0229">
        <w:rPr>
          <w:sz w:val="20"/>
          <w:szCs w:val="20"/>
        </w:rPr>
        <w:t>6</w:t>
      </w:r>
      <w:r w:rsidR="00364840" w:rsidRPr="005C0229">
        <w:rPr>
          <w:sz w:val="20"/>
          <w:szCs w:val="20"/>
        </w:rPr>
        <w:t xml:space="preserve"> is devoted to societal process</w:t>
      </w:r>
      <w:r w:rsidR="00901552" w:rsidRPr="005C0229">
        <w:rPr>
          <w:sz w:val="20"/>
          <w:szCs w:val="20"/>
        </w:rPr>
        <w:t>es</w:t>
      </w:r>
      <w:r w:rsidR="00364840" w:rsidRPr="005C0229">
        <w:rPr>
          <w:sz w:val="20"/>
          <w:szCs w:val="20"/>
        </w:rPr>
        <w:t xml:space="preserve"> which may contribute to CGCR</w:t>
      </w:r>
      <w:r w:rsidR="00CA60FE" w:rsidRPr="005C0229">
        <w:rPr>
          <w:sz w:val="20"/>
          <w:szCs w:val="20"/>
        </w:rPr>
        <w:t>. In</w:t>
      </w:r>
      <w:r w:rsidR="00364840" w:rsidRPr="005C0229">
        <w:rPr>
          <w:sz w:val="20"/>
          <w:szCs w:val="20"/>
        </w:rPr>
        <w:t xml:space="preserve"> </w:t>
      </w:r>
      <w:r w:rsidR="003F11E0" w:rsidRPr="005C0229">
        <w:rPr>
          <w:sz w:val="20"/>
          <w:szCs w:val="20"/>
        </w:rPr>
        <w:t>S</w:t>
      </w:r>
      <w:r w:rsidR="00EC4A51" w:rsidRPr="005C0229">
        <w:rPr>
          <w:sz w:val="20"/>
          <w:szCs w:val="20"/>
        </w:rPr>
        <w:t>ection 7</w:t>
      </w:r>
      <w:r w:rsidR="003F11E0" w:rsidRPr="005C0229">
        <w:rPr>
          <w:sz w:val="20"/>
          <w:szCs w:val="20"/>
        </w:rPr>
        <w:t>,</w:t>
      </w:r>
      <w:r w:rsidR="00434747" w:rsidRPr="005C0229">
        <w:rPr>
          <w:sz w:val="20"/>
          <w:szCs w:val="20"/>
        </w:rPr>
        <w:t xml:space="preserve"> global chemical contamination is </w:t>
      </w:r>
      <w:r w:rsidR="00364840" w:rsidRPr="005C0229">
        <w:rPr>
          <w:sz w:val="20"/>
          <w:szCs w:val="20"/>
        </w:rPr>
        <w:t>assessed</w:t>
      </w:r>
      <w:r w:rsidR="00434747" w:rsidRPr="005C0229">
        <w:rPr>
          <w:sz w:val="20"/>
          <w:szCs w:val="20"/>
        </w:rPr>
        <w:t xml:space="preserve"> as </w:t>
      </w:r>
      <w:r w:rsidR="00EC4A51" w:rsidRPr="005C0229">
        <w:rPr>
          <w:sz w:val="20"/>
          <w:szCs w:val="20"/>
        </w:rPr>
        <w:t xml:space="preserve">a </w:t>
      </w:r>
      <w:r w:rsidR="00434747" w:rsidRPr="005C0229">
        <w:rPr>
          <w:sz w:val="20"/>
          <w:szCs w:val="20"/>
        </w:rPr>
        <w:t xml:space="preserve">possible </w:t>
      </w:r>
      <w:r w:rsidR="00364840" w:rsidRPr="005C0229">
        <w:rPr>
          <w:sz w:val="20"/>
          <w:szCs w:val="20"/>
        </w:rPr>
        <w:t>human extinction</w:t>
      </w:r>
      <w:r w:rsidR="00434747" w:rsidRPr="005C0229">
        <w:rPr>
          <w:sz w:val="20"/>
          <w:szCs w:val="20"/>
        </w:rPr>
        <w:t xml:space="preserve"> risk in the wider context of other</w:t>
      </w:r>
      <w:r w:rsidR="00364840" w:rsidRPr="005C0229">
        <w:rPr>
          <w:sz w:val="20"/>
          <w:szCs w:val="20"/>
        </w:rPr>
        <w:t xml:space="preserve"> such</w:t>
      </w:r>
      <w:r w:rsidR="00434747" w:rsidRPr="005C0229">
        <w:rPr>
          <w:sz w:val="20"/>
          <w:szCs w:val="20"/>
        </w:rPr>
        <w:t xml:space="preserve"> </w:t>
      </w:r>
      <w:r w:rsidR="00C31ED9" w:rsidRPr="005C0229">
        <w:rPr>
          <w:sz w:val="20"/>
          <w:szCs w:val="20"/>
        </w:rPr>
        <w:t xml:space="preserve">catastrophic </w:t>
      </w:r>
      <w:r w:rsidR="00434747" w:rsidRPr="005C0229">
        <w:rPr>
          <w:sz w:val="20"/>
          <w:szCs w:val="20"/>
        </w:rPr>
        <w:t>risks.</w:t>
      </w:r>
    </w:p>
    <w:p w14:paraId="16F7CA29" w14:textId="77777777" w:rsidR="009C44F6" w:rsidRPr="005C0229" w:rsidRDefault="009C44F6" w:rsidP="005C0229">
      <w:pPr>
        <w:pStyle w:val="ListParagraph"/>
        <w:tabs>
          <w:tab w:val="left" w:pos="993"/>
        </w:tabs>
        <w:spacing w:line="360" w:lineRule="auto"/>
        <w:jc w:val="both"/>
        <w:rPr>
          <w:sz w:val="20"/>
          <w:szCs w:val="20"/>
        </w:rPr>
      </w:pPr>
    </w:p>
    <w:p w14:paraId="7EC24CA9" w14:textId="0F7D8F3F" w:rsidR="00D01FA8" w:rsidRPr="005C0229" w:rsidRDefault="00F24A9C" w:rsidP="005C0229">
      <w:pPr>
        <w:pStyle w:val="Heading1"/>
        <w:tabs>
          <w:tab w:val="left" w:pos="993"/>
        </w:tabs>
        <w:spacing w:line="360" w:lineRule="auto"/>
        <w:jc w:val="left"/>
        <w:rPr>
          <w:sz w:val="20"/>
          <w:szCs w:val="20"/>
        </w:rPr>
      </w:pPr>
      <w:bookmarkStart w:id="3" w:name="_Toc513079371"/>
      <w:bookmarkStart w:id="4" w:name="_Toc517521327"/>
      <w:r w:rsidRPr="005C0229">
        <w:rPr>
          <w:sz w:val="20"/>
          <w:szCs w:val="20"/>
        </w:rPr>
        <w:t>2</w:t>
      </w:r>
      <w:r w:rsidR="002B78B7" w:rsidRPr="005C0229">
        <w:rPr>
          <w:sz w:val="20"/>
          <w:szCs w:val="20"/>
        </w:rPr>
        <w:t>. Criteria</w:t>
      </w:r>
      <w:r w:rsidR="0084338C" w:rsidRPr="005C0229">
        <w:rPr>
          <w:sz w:val="20"/>
          <w:szCs w:val="20"/>
        </w:rPr>
        <w:t xml:space="preserve"> </w:t>
      </w:r>
      <w:r w:rsidR="00CE3B46" w:rsidRPr="005C0229">
        <w:rPr>
          <w:sz w:val="20"/>
          <w:szCs w:val="20"/>
        </w:rPr>
        <w:t>for classifying a chemical as a</w:t>
      </w:r>
      <w:r w:rsidR="000008AC" w:rsidRPr="005C0229">
        <w:rPr>
          <w:sz w:val="20"/>
          <w:szCs w:val="20"/>
        </w:rPr>
        <w:t xml:space="preserve"> </w:t>
      </w:r>
      <w:r w:rsidR="0084338C" w:rsidRPr="005C0229">
        <w:rPr>
          <w:sz w:val="20"/>
          <w:szCs w:val="20"/>
        </w:rPr>
        <w:t xml:space="preserve">catastrophic </w:t>
      </w:r>
      <w:bookmarkEnd w:id="3"/>
      <w:r w:rsidR="000008AC" w:rsidRPr="005C0229">
        <w:rPr>
          <w:sz w:val="20"/>
          <w:szCs w:val="20"/>
        </w:rPr>
        <w:t>risk</w:t>
      </w:r>
      <w:bookmarkEnd w:id="4"/>
    </w:p>
    <w:p w14:paraId="78EC662D" w14:textId="2C7B4D37" w:rsidR="003F11E0" w:rsidRPr="005C0229" w:rsidRDefault="00467880" w:rsidP="005C0229">
      <w:pPr>
        <w:tabs>
          <w:tab w:val="left" w:pos="993"/>
        </w:tabs>
        <w:spacing w:line="360" w:lineRule="auto"/>
        <w:ind w:firstLine="432"/>
        <w:jc w:val="both"/>
        <w:rPr>
          <w:sz w:val="20"/>
          <w:szCs w:val="20"/>
        </w:rPr>
      </w:pPr>
      <w:r w:rsidRPr="005C0229">
        <w:rPr>
          <w:sz w:val="20"/>
          <w:szCs w:val="20"/>
        </w:rPr>
        <w:t>To become a global</w:t>
      </w:r>
      <w:r w:rsidR="00295938" w:rsidRPr="005C0229">
        <w:rPr>
          <w:sz w:val="20"/>
          <w:szCs w:val="20"/>
        </w:rPr>
        <w:t xml:space="preserve"> catastrophic risk,</w:t>
      </w:r>
      <w:r w:rsidR="00AF7740" w:rsidRPr="005C0229">
        <w:rPr>
          <w:sz w:val="20"/>
          <w:szCs w:val="20"/>
        </w:rPr>
        <w:t xml:space="preserve"> </w:t>
      </w:r>
      <w:r w:rsidR="003B13B2" w:rsidRPr="005C0229">
        <w:rPr>
          <w:sz w:val="20"/>
          <w:szCs w:val="20"/>
        </w:rPr>
        <w:t>potentially</w:t>
      </w:r>
      <w:r w:rsidR="00AF7740" w:rsidRPr="005C0229">
        <w:rPr>
          <w:sz w:val="20"/>
          <w:szCs w:val="20"/>
        </w:rPr>
        <w:t xml:space="preserve"> </w:t>
      </w:r>
      <w:r w:rsidR="003B13B2" w:rsidRPr="005C0229">
        <w:rPr>
          <w:sz w:val="20"/>
          <w:szCs w:val="20"/>
        </w:rPr>
        <w:t>collapsing</w:t>
      </w:r>
      <w:r w:rsidR="00AF7740" w:rsidRPr="005C0229">
        <w:rPr>
          <w:sz w:val="20"/>
          <w:szCs w:val="20"/>
        </w:rPr>
        <w:t xml:space="preserve"> civilization</w:t>
      </w:r>
      <w:r w:rsidR="00295938" w:rsidRPr="005C0229">
        <w:rPr>
          <w:sz w:val="20"/>
          <w:szCs w:val="20"/>
        </w:rPr>
        <w:t xml:space="preserve">, </w:t>
      </w:r>
      <w:r w:rsidRPr="005C0229">
        <w:rPr>
          <w:sz w:val="20"/>
          <w:szCs w:val="20"/>
        </w:rPr>
        <w:t xml:space="preserve">chemical contamination should be able to cover almost </w:t>
      </w:r>
      <w:r w:rsidR="003F11E0" w:rsidRPr="005C0229">
        <w:rPr>
          <w:sz w:val="20"/>
          <w:szCs w:val="20"/>
        </w:rPr>
        <w:t xml:space="preserve">the entire </w:t>
      </w:r>
      <w:r w:rsidRPr="005C0229">
        <w:rPr>
          <w:sz w:val="20"/>
          <w:szCs w:val="20"/>
        </w:rPr>
        <w:t xml:space="preserve">surface of </w:t>
      </w:r>
      <w:r w:rsidR="003F11E0" w:rsidRPr="005C0229">
        <w:rPr>
          <w:sz w:val="20"/>
          <w:szCs w:val="20"/>
        </w:rPr>
        <w:t xml:space="preserve">the </w:t>
      </w:r>
      <w:r w:rsidRPr="005C0229">
        <w:rPr>
          <w:sz w:val="20"/>
          <w:szCs w:val="20"/>
        </w:rPr>
        <w:t>Earth</w:t>
      </w:r>
      <w:r w:rsidR="00587AA9" w:rsidRPr="005C0229">
        <w:rPr>
          <w:sz w:val="20"/>
          <w:szCs w:val="20"/>
        </w:rPr>
        <w:t xml:space="preserve">. </w:t>
      </w:r>
    </w:p>
    <w:p w14:paraId="24A56BB4" w14:textId="47F0C8D6" w:rsidR="0090456F" w:rsidRPr="005C0229" w:rsidRDefault="00587AA9" w:rsidP="005C0229">
      <w:pPr>
        <w:tabs>
          <w:tab w:val="left" w:pos="993"/>
        </w:tabs>
        <w:spacing w:line="360" w:lineRule="auto"/>
        <w:ind w:firstLine="432"/>
        <w:jc w:val="both"/>
        <w:rPr>
          <w:sz w:val="20"/>
          <w:szCs w:val="20"/>
        </w:rPr>
      </w:pPr>
      <w:r w:rsidRPr="005C0229">
        <w:rPr>
          <w:sz w:val="20"/>
          <w:szCs w:val="20"/>
        </w:rPr>
        <w:t>However, for most poisonous chemicals</w:t>
      </w:r>
      <w:r w:rsidR="00295938" w:rsidRPr="005C0229">
        <w:rPr>
          <w:sz w:val="20"/>
          <w:szCs w:val="20"/>
        </w:rPr>
        <w:t>,</w:t>
      </w:r>
      <w:r w:rsidRPr="005C0229">
        <w:rPr>
          <w:sz w:val="20"/>
          <w:szCs w:val="20"/>
        </w:rPr>
        <w:t xml:space="preserve"> their effects are highly visible </w:t>
      </w:r>
      <w:r w:rsidR="003F11E0" w:rsidRPr="005C0229">
        <w:rPr>
          <w:sz w:val="20"/>
          <w:szCs w:val="20"/>
        </w:rPr>
        <w:t>immediately</w:t>
      </w:r>
      <w:r w:rsidR="0090456F" w:rsidRPr="005C0229">
        <w:rPr>
          <w:sz w:val="20"/>
          <w:szCs w:val="20"/>
        </w:rPr>
        <w:t xml:space="preserve"> </w:t>
      </w:r>
      <w:r w:rsidRPr="005C0229">
        <w:rPr>
          <w:sz w:val="20"/>
          <w:szCs w:val="20"/>
        </w:rPr>
        <w:t>and protection measures are straightforward</w:t>
      </w:r>
      <w:r w:rsidR="003F11E0" w:rsidRPr="005C0229">
        <w:rPr>
          <w:sz w:val="20"/>
          <w:szCs w:val="20"/>
        </w:rPr>
        <w:t xml:space="preserve">. Such measures may include </w:t>
      </w:r>
      <w:r w:rsidRPr="005C0229">
        <w:rPr>
          <w:sz w:val="20"/>
          <w:szCs w:val="20"/>
        </w:rPr>
        <w:t xml:space="preserve">stopping </w:t>
      </w:r>
      <w:r w:rsidR="00295938" w:rsidRPr="005C0229">
        <w:rPr>
          <w:sz w:val="20"/>
          <w:szCs w:val="20"/>
        </w:rPr>
        <w:t>the source of the contamination</w:t>
      </w:r>
      <w:r w:rsidR="0090456F" w:rsidRPr="005C0229">
        <w:rPr>
          <w:sz w:val="20"/>
          <w:szCs w:val="20"/>
        </w:rPr>
        <w:t xml:space="preserve">, </w:t>
      </w:r>
      <w:r w:rsidR="003F11E0" w:rsidRPr="005C0229">
        <w:rPr>
          <w:sz w:val="20"/>
          <w:szCs w:val="20"/>
        </w:rPr>
        <w:t xml:space="preserve">e.g. by </w:t>
      </w:r>
      <w:r w:rsidR="0090456F" w:rsidRPr="005C0229">
        <w:rPr>
          <w:sz w:val="20"/>
          <w:szCs w:val="20"/>
        </w:rPr>
        <w:t xml:space="preserve">shutting down the manufacturing which creates such chemical, or, if </w:t>
      </w:r>
      <w:r w:rsidR="003F11E0" w:rsidRPr="005C0229">
        <w:rPr>
          <w:sz w:val="20"/>
          <w:szCs w:val="20"/>
        </w:rPr>
        <w:t xml:space="preserve">that </w:t>
      </w:r>
      <w:r w:rsidR="0090456F" w:rsidRPr="005C0229">
        <w:rPr>
          <w:sz w:val="20"/>
          <w:szCs w:val="20"/>
        </w:rPr>
        <w:t>is impossible,</w:t>
      </w:r>
      <w:r w:rsidRPr="005C0229">
        <w:rPr>
          <w:sz w:val="20"/>
          <w:szCs w:val="20"/>
        </w:rPr>
        <w:t xml:space="preserve"> using different cleaning technologies like air filtering, chemical reactions with some </w:t>
      </w:r>
      <w:bookmarkStart w:id="5" w:name="OLE_LINK20"/>
      <w:r w:rsidRPr="005C0229">
        <w:rPr>
          <w:sz w:val="20"/>
          <w:szCs w:val="20"/>
        </w:rPr>
        <w:t>chelators</w:t>
      </w:r>
      <w:bookmarkEnd w:id="5"/>
      <w:r w:rsidR="003F11E0" w:rsidRPr="005C0229">
        <w:rPr>
          <w:sz w:val="20"/>
          <w:szCs w:val="20"/>
        </w:rPr>
        <w:t>,</w:t>
      </w:r>
      <w:r w:rsidRPr="005C0229">
        <w:rPr>
          <w:sz w:val="20"/>
          <w:szCs w:val="20"/>
        </w:rPr>
        <w:t xml:space="preserve"> etc.</w:t>
      </w:r>
      <w:r w:rsidR="007A7793" w:rsidRPr="005C0229">
        <w:rPr>
          <w:sz w:val="20"/>
          <w:szCs w:val="20"/>
        </w:rPr>
        <w:t xml:space="preserve"> </w:t>
      </w:r>
    </w:p>
    <w:p w14:paraId="169FD56C" w14:textId="76E5241C" w:rsidR="00587AA9" w:rsidRPr="005C0229" w:rsidRDefault="00587AA9" w:rsidP="005C0229">
      <w:pPr>
        <w:tabs>
          <w:tab w:val="left" w:pos="993"/>
        </w:tabs>
        <w:spacing w:line="360" w:lineRule="auto"/>
        <w:ind w:firstLine="432"/>
        <w:jc w:val="both"/>
        <w:rPr>
          <w:sz w:val="20"/>
          <w:szCs w:val="20"/>
        </w:rPr>
      </w:pPr>
      <w:r w:rsidRPr="005C0229">
        <w:rPr>
          <w:sz w:val="20"/>
          <w:szCs w:val="20"/>
        </w:rPr>
        <w:t xml:space="preserve">Thus, </w:t>
      </w:r>
      <w:r w:rsidR="003F11E0" w:rsidRPr="005C0229">
        <w:rPr>
          <w:sz w:val="20"/>
          <w:szCs w:val="20"/>
        </w:rPr>
        <w:t xml:space="preserve">a </w:t>
      </w:r>
      <w:r w:rsidR="0063238A" w:rsidRPr="005C0229">
        <w:rPr>
          <w:sz w:val="20"/>
          <w:szCs w:val="20"/>
        </w:rPr>
        <w:t xml:space="preserve">truly </w:t>
      </w:r>
      <w:r w:rsidRPr="005C0229">
        <w:rPr>
          <w:sz w:val="20"/>
          <w:szCs w:val="20"/>
        </w:rPr>
        <w:t xml:space="preserve">dangerous chemical must be </w:t>
      </w:r>
      <w:r w:rsidR="00EB52F1" w:rsidRPr="005C0229">
        <w:rPr>
          <w:sz w:val="20"/>
          <w:szCs w:val="20"/>
        </w:rPr>
        <w:t xml:space="preserve">either </w:t>
      </w:r>
      <w:r w:rsidR="000008AC" w:rsidRPr="005C0229">
        <w:rPr>
          <w:sz w:val="20"/>
          <w:szCs w:val="20"/>
        </w:rPr>
        <w:t xml:space="preserve">difficult to detect </w:t>
      </w:r>
      <w:r w:rsidRPr="005C0229">
        <w:rPr>
          <w:sz w:val="20"/>
          <w:szCs w:val="20"/>
        </w:rPr>
        <w:t xml:space="preserve">or unstoppable. </w:t>
      </w:r>
      <w:proofErr w:type="spellStart"/>
      <w:r w:rsidR="00641070" w:rsidRPr="005C0229">
        <w:rPr>
          <w:sz w:val="20"/>
          <w:szCs w:val="20"/>
        </w:rPr>
        <w:t>Undetectability</w:t>
      </w:r>
      <w:proofErr w:type="spellEnd"/>
      <w:r w:rsidR="00641070" w:rsidRPr="005C0229">
        <w:rPr>
          <w:sz w:val="20"/>
          <w:szCs w:val="20"/>
        </w:rPr>
        <w:t xml:space="preserve"> </w:t>
      </w:r>
      <w:r w:rsidRPr="005C0229">
        <w:rPr>
          <w:sz w:val="20"/>
          <w:szCs w:val="20"/>
        </w:rPr>
        <w:t>could be “achieved”</w:t>
      </w:r>
      <w:r w:rsidR="00681408" w:rsidRPr="005C0229">
        <w:rPr>
          <w:sz w:val="20"/>
          <w:szCs w:val="20"/>
        </w:rPr>
        <w:t xml:space="preserve">, </w:t>
      </w:r>
      <w:r w:rsidRPr="005C0229">
        <w:rPr>
          <w:sz w:val="20"/>
          <w:szCs w:val="20"/>
        </w:rPr>
        <w:t xml:space="preserve">either by </w:t>
      </w:r>
      <w:r w:rsidR="00EB52F1" w:rsidRPr="005C0229">
        <w:rPr>
          <w:sz w:val="20"/>
          <w:szCs w:val="20"/>
        </w:rPr>
        <w:t xml:space="preserve">a </w:t>
      </w:r>
      <w:r w:rsidR="00B45916" w:rsidRPr="005C0229">
        <w:rPr>
          <w:sz w:val="20"/>
          <w:szCs w:val="20"/>
        </w:rPr>
        <w:t>malicious</w:t>
      </w:r>
      <w:r w:rsidRPr="005C0229">
        <w:rPr>
          <w:sz w:val="20"/>
          <w:szCs w:val="20"/>
        </w:rPr>
        <w:t xml:space="preserve"> agent</w:t>
      </w:r>
      <w:r w:rsidR="00681408" w:rsidRPr="005C0229">
        <w:rPr>
          <w:sz w:val="20"/>
          <w:szCs w:val="20"/>
        </w:rPr>
        <w:t>,</w:t>
      </w:r>
      <w:r w:rsidRPr="005C0229">
        <w:rPr>
          <w:sz w:val="20"/>
          <w:szCs w:val="20"/>
        </w:rPr>
        <w:t xml:space="preserve"> or more likely</w:t>
      </w:r>
      <w:r w:rsidR="00EB52F1" w:rsidRPr="005C0229">
        <w:rPr>
          <w:sz w:val="20"/>
          <w:szCs w:val="20"/>
        </w:rPr>
        <w:t>,</w:t>
      </w:r>
      <w:r w:rsidRPr="005C0229">
        <w:rPr>
          <w:sz w:val="20"/>
          <w:szCs w:val="20"/>
        </w:rPr>
        <w:t xml:space="preserve"> randomly</w:t>
      </w:r>
      <w:r w:rsidR="00681408" w:rsidRPr="005C0229">
        <w:rPr>
          <w:sz w:val="20"/>
          <w:szCs w:val="20"/>
        </w:rPr>
        <w:t>,</w:t>
      </w:r>
      <w:r w:rsidRPr="005C0229">
        <w:rPr>
          <w:sz w:val="20"/>
          <w:szCs w:val="20"/>
        </w:rPr>
        <w:t xml:space="preserve"> if </w:t>
      </w:r>
      <w:r w:rsidR="00295938" w:rsidRPr="005C0229">
        <w:rPr>
          <w:sz w:val="20"/>
          <w:szCs w:val="20"/>
        </w:rPr>
        <w:t>the contaminant</w:t>
      </w:r>
      <w:r w:rsidRPr="005C0229">
        <w:rPr>
          <w:sz w:val="20"/>
          <w:szCs w:val="20"/>
        </w:rPr>
        <w:t xml:space="preserve"> acts very slowly and </w:t>
      </w:r>
      <w:r w:rsidR="00B45916" w:rsidRPr="005C0229">
        <w:rPr>
          <w:sz w:val="20"/>
          <w:szCs w:val="20"/>
        </w:rPr>
        <w:t>indirectly</w:t>
      </w:r>
      <w:r w:rsidR="00681408" w:rsidRPr="005C0229">
        <w:rPr>
          <w:sz w:val="20"/>
          <w:szCs w:val="20"/>
        </w:rPr>
        <w:t xml:space="preserve">. For </w:t>
      </w:r>
      <w:r w:rsidR="0090456F" w:rsidRPr="005C0229">
        <w:rPr>
          <w:sz w:val="20"/>
          <w:szCs w:val="20"/>
        </w:rPr>
        <w:t>example</w:t>
      </w:r>
      <w:r w:rsidR="00681408" w:rsidRPr="005C0229">
        <w:rPr>
          <w:sz w:val="20"/>
          <w:szCs w:val="20"/>
        </w:rPr>
        <w:t>, such an agent might act</w:t>
      </w:r>
      <w:r w:rsidR="00641070" w:rsidRPr="005C0229">
        <w:rPr>
          <w:sz w:val="20"/>
          <w:szCs w:val="20"/>
        </w:rPr>
        <w:t xml:space="preserve"> by</w:t>
      </w:r>
      <w:r w:rsidR="0090456F" w:rsidRPr="005C0229">
        <w:rPr>
          <w:sz w:val="20"/>
          <w:szCs w:val="20"/>
        </w:rPr>
        <w:t xml:space="preserve"> affect</w:t>
      </w:r>
      <w:r w:rsidR="00641070" w:rsidRPr="005C0229">
        <w:rPr>
          <w:sz w:val="20"/>
          <w:szCs w:val="20"/>
        </w:rPr>
        <w:t>ing</w:t>
      </w:r>
      <w:r w:rsidR="0090456F" w:rsidRPr="005C0229">
        <w:rPr>
          <w:sz w:val="20"/>
          <w:szCs w:val="20"/>
        </w:rPr>
        <w:t xml:space="preserve"> human</w:t>
      </w:r>
      <w:r w:rsidRPr="005C0229">
        <w:rPr>
          <w:sz w:val="20"/>
          <w:szCs w:val="20"/>
        </w:rPr>
        <w:t xml:space="preserve"> reproduc</w:t>
      </w:r>
      <w:r w:rsidR="00295938" w:rsidRPr="005C0229">
        <w:rPr>
          <w:sz w:val="20"/>
          <w:szCs w:val="20"/>
        </w:rPr>
        <w:t>tion</w:t>
      </w:r>
      <w:r w:rsidR="00641070" w:rsidRPr="005C0229">
        <w:rPr>
          <w:sz w:val="20"/>
          <w:szCs w:val="20"/>
        </w:rPr>
        <w:t>,</w:t>
      </w:r>
      <w:r w:rsidR="00295938" w:rsidRPr="005C0229">
        <w:rPr>
          <w:sz w:val="20"/>
          <w:szCs w:val="20"/>
        </w:rPr>
        <w:t xml:space="preserve"> </w:t>
      </w:r>
      <w:r w:rsidR="00641070" w:rsidRPr="005C0229">
        <w:rPr>
          <w:sz w:val="20"/>
          <w:szCs w:val="20"/>
        </w:rPr>
        <w:t xml:space="preserve">e.g. rates of </w:t>
      </w:r>
      <w:r w:rsidRPr="005C0229">
        <w:rPr>
          <w:sz w:val="20"/>
          <w:szCs w:val="20"/>
        </w:rPr>
        <w:t>mutation</w:t>
      </w:r>
      <w:r w:rsidR="00641070" w:rsidRPr="005C0229">
        <w:rPr>
          <w:sz w:val="20"/>
          <w:szCs w:val="20"/>
        </w:rPr>
        <w:t xml:space="preserve"> </w:t>
      </w:r>
      <w:r w:rsidRPr="005C0229">
        <w:rPr>
          <w:sz w:val="20"/>
          <w:szCs w:val="20"/>
        </w:rPr>
        <w:t>and birth defects</w:t>
      </w:r>
      <w:r w:rsidR="00681408" w:rsidRPr="005C0229">
        <w:rPr>
          <w:sz w:val="20"/>
          <w:szCs w:val="20"/>
        </w:rPr>
        <w:t>,</w:t>
      </w:r>
      <w:r w:rsidR="00641070" w:rsidRPr="005C0229">
        <w:rPr>
          <w:sz w:val="20"/>
          <w:szCs w:val="20"/>
        </w:rPr>
        <w:t xml:space="preserve"> or </w:t>
      </w:r>
      <w:r w:rsidR="00681408" w:rsidRPr="005C0229">
        <w:rPr>
          <w:sz w:val="20"/>
          <w:szCs w:val="20"/>
        </w:rPr>
        <w:t xml:space="preserve">by increasing </w:t>
      </w:r>
      <w:r w:rsidR="00641070" w:rsidRPr="005C0229">
        <w:rPr>
          <w:sz w:val="20"/>
          <w:szCs w:val="20"/>
        </w:rPr>
        <w:t>cancer rates</w:t>
      </w:r>
      <w:r w:rsidRPr="005C0229">
        <w:rPr>
          <w:sz w:val="20"/>
          <w:szCs w:val="20"/>
        </w:rPr>
        <w:t xml:space="preserve">. It </w:t>
      </w:r>
      <w:r w:rsidR="00681408" w:rsidRPr="005C0229">
        <w:rPr>
          <w:sz w:val="20"/>
          <w:szCs w:val="20"/>
        </w:rPr>
        <w:t xml:space="preserve">could </w:t>
      </w:r>
      <w:r w:rsidRPr="005C0229">
        <w:rPr>
          <w:sz w:val="20"/>
          <w:szCs w:val="20"/>
        </w:rPr>
        <w:t xml:space="preserve">also act in indirect ways </w:t>
      </w:r>
      <w:r w:rsidR="00641070" w:rsidRPr="005C0229">
        <w:rPr>
          <w:sz w:val="20"/>
          <w:szCs w:val="20"/>
        </w:rPr>
        <w:t xml:space="preserve">that are not </w:t>
      </w:r>
      <w:r w:rsidRPr="005C0229">
        <w:rPr>
          <w:sz w:val="20"/>
          <w:szCs w:val="20"/>
        </w:rPr>
        <w:t>easily recognized</w:t>
      </w:r>
      <w:r w:rsidR="00B8117C" w:rsidRPr="005C0229">
        <w:rPr>
          <w:sz w:val="20"/>
          <w:szCs w:val="20"/>
        </w:rPr>
        <w:t xml:space="preserve">. One </w:t>
      </w:r>
      <w:r w:rsidR="00681408" w:rsidRPr="005C0229">
        <w:rPr>
          <w:sz w:val="20"/>
          <w:szCs w:val="20"/>
        </w:rPr>
        <w:t xml:space="preserve">example of such a </w:t>
      </w:r>
      <w:r w:rsidR="00050836" w:rsidRPr="005C0229">
        <w:rPr>
          <w:sz w:val="20"/>
          <w:szCs w:val="20"/>
        </w:rPr>
        <w:t>threat is a</w:t>
      </w:r>
      <w:r w:rsidR="00B8117C" w:rsidRPr="005C0229">
        <w:rPr>
          <w:sz w:val="20"/>
          <w:szCs w:val="20"/>
        </w:rPr>
        <w:t xml:space="preserve"> </w:t>
      </w:r>
      <w:r w:rsidR="00AA4BA3" w:rsidRPr="005C0229">
        <w:rPr>
          <w:sz w:val="20"/>
          <w:szCs w:val="20"/>
        </w:rPr>
        <w:t xml:space="preserve">class of </w:t>
      </w:r>
      <w:r w:rsidR="00050836" w:rsidRPr="005C0229">
        <w:rPr>
          <w:sz w:val="20"/>
          <w:szCs w:val="20"/>
        </w:rPr>
        <w:t xml:space="preserve">chemicals, </w:t>
      </w:r>
      <w:r w:rsidR="00DB3F5B" w:rsidRPr="005C0229">
        <w:rPr>
          <w:sz w:val="20"/>
          <w:szCs w:val="20"/>
        </w:rPr>
        <w:t>chlorofluorocarbons</w:t>
      </w:r>
      <w:r w:rsidR="00853ABF" w:rsidRPr="005C0229">
        <w:rPr>
          <w:sz w:val="20"/>
          <w:szCs w:val="20"/>
        </w:rPr>
        <w:t xml:space="preserve"> (like </w:t>
      </w:r>
      <w:r w:rsidR="00901552" w:rsidRPr="005C0229">
        <w:rPr>
          <w:sz w:val="20"/>
          <w:szCs w:val="20"/>
        </w:rPr>
        <w:t>Freon</w:t>
      </w:r>
      <w:r w:rsidR="00853ABF" w:rsidRPr="005C0229">
        <w:rPr>
          <w:sz w:val="20"/>
          <w:szCs w:val="20"/>
        </w:rPr>
        <w:t>)</w:t>
      </w:r>
      <w:r w:rsidR="00DB3F5B" w:rsidRPr="005C0229">
        <w:rPr>
          <w:sz w:val="20"/>
          <w:szCs w:val="20"/>
        </w:rPr>
        <w:t xml:space="preserve">, </w:t>
      </w:r>
      <w:r w:rsidR="00B8117C" w:rsidRPr="005C0229">
        <w:rPr>
          <w:sz w:val="20"/>
          <w:szCs w:val="20"/>
        </w:rPr>
        <w:t xml:space="preserve">which were </w:t>
      </w:r>
      <w:r w:rsidR="00DB3F5B" w:rsidRPr="005C0229">
        <w:rPr>
          <w:sz w:val="20"/>
          <w:szCs w:val="20"/>
        </w:rPr>
        <w:t>once used as refrigerants</w:t>
      </w:r>
      <w:r w:rsidR="00AA4BA3" w:rsidRPr="005C0229">
        <w:rPr>
          <w:sz w:val="20"/>
          <w:szCs w:val="20"/>
        </w:rPr>
        <w:t>.</w:t>
      </w:r>
      <w:r w:rsidR="00DB3F5B" w:rsidRPr="005C0229">
        <w:rPr>
          <w:sz w:val="20"/>
          <w:szCs w:val="20"/>
        </w:rPr>
        <w:t xml:space="preserve"> </w:t>
      </w:r>
      <w:r w:rsidR="00050836" w:rsidRPr="005C0229">
        <w:rPr>
          <w:sz w:val="20"/>
          <w:szCs w:val="20"/>
        </w:rPr>
        <w:t xml:space="preserve">After years of </w:t>
      </w:r>
      <w:r w:rsidR="00AA4BA3" w:rsidRPr="005C0229">
        <w:rPr>
          <w:sz w:val="20"/>
          <w:szCs w:val="20"/>
        </w:rPr>
        <w:t>widespread use, they</w:t>
      </w:r>
      <w:r w:rsidR="00DB3F5B" w:rsidRPr="005C0229">
        <w:rPr>
          <w:sz w:val="20"/>
          <w:szCs w:val="20"/>
        </w:rPr>
        <w:t xml:space="preserve"> were found to </w:t>
      </w:r>
      <w:r w:rsidR="00B45916" w:rsidRPr="005C0229">
        <w:rPr>
          <w:sz w:val="20"/>
          <w:szCs w:val="20"/>
        </w:rPr>
        <w:t xml:space="preserve">indirectly </w:t>
      </w:r>
      <w:r w:rsidR="00DB3F5B" w:rsidRPr="005C0229">
        <w:rPr>
          <w:sz w:val="20"/>
          <w:szCs w:val="20"/>
        </w:rPr>
        <w:t xml:space="preserve">affect </w:t>
      </w:r>
      <w:r w:rsidR="00B45916" w:rsidRPr="005C0229">
        <w:rPr>
          <w:sz w:val="20"/>
          <w:szCs w:val="20"/>
        </w:rPr>
        <w:t>human health</w:t>
      </w:r>
      <w:r w:rsidR="00295938" w:rsidRPr="005C0229">
        <w:rPr>
          <w:sz w:val="20"/>
          <w:szCs w:val="20"/>
        </w:rPr>
        <w:t xml:space="preserve"> via atmospheric ozone depletion</w:t>
      </w:r>
      <w:r w:rsidR="00C2385E" w:rsidRPr="005C0229">
        <w:rPr>
          <w:sz w:val="20"/>
          <w:szCs w:val="20"/>
        </w:rPr>
        <w:t xml:space="preserve"> </w:t>
      </w:r>
      <w:r w:rsidR="00C2385E" w:rsidRPr="005C0229">
        <w:rPr>
          <w:sz w:val="20"/>
          <w:szCs w:val="20"/>
        </w:rPr>
        <w:fldChar w:fldCharType="begin"/>
      </w:r>
      <w:r w:rsidR="008F4056">
        <w:rPr>
          <w:sz w:val="20"/>
          <w:szCs w:val="20"/>
        </w:rPr>
        <w:instrText xml:space="preserve"> ADDIN ZOTERO_ITEM CSL_CITATION {"citationID":"dk7ihLZf","properties":{"formattedCitation":"(Solomon 1999)","plainCitation":"(Solomon 1999)","noteIndex":0},"citationItems":[{"id":8511,"uris":["http://zotero.org/users/3736454/items/9ZLNWUPA"],"uri":["http://zotero.org/users/3736454/items/9ZLNWUPA"],"itemData":{"id":8511,"type":"article-journal","title":"Stratospheric ozone depletion: A review of concepts and history","container-title":"Reviews of Geophysics","page":"275–316","volume":"37","issue":"3","source":"Google Scholar","shortTitle":"Stratospheric ozone depletion","author":[{"family":"Solomon","given":"Susan"}],"issued":{"date-parts":[["1999"]]}}}],"schema":"https://github.com/citation-style-language/schema/raw/master/csl-citation.json"} </w:instrText>
      </w:r>
      <w:r w:rsidR="00C2385E" w:rsidRPr="005C0229">
        <w:rPr>
          <w:sz w:val="20"/>
          <w:szCs w:val="20"/>
        </w:rPr>
        <w:fldChar w:fldCharType="separate"/>
      </w:r>
      <w:r w:rsidR="008F4056">
        <w:rPr>
          <w:noProof/>
          <w:sz w:val="20"/>
          <w:szCs w:val="20"/>
        </w:rPr>
        <w:t>(Solomon 1999)</w:t>
      </w:r>
      <w:r w:rsidR="00C2385E" w:rsidRPr="005C0229">
        <w:rPr>
          <w:sz w:val="20"/>
          <w:szCs w:val="20"/>
        </w:rPr>
        <w:fldChar w:fldCharType="end"/>
      </w:r>
      <w:r w:rsidRPr="005C0229">
        <w:rPr>
          <w:sz w:val="20"/>
          <w:szCs w:val="20"/>
        </w:rPr>
        <w:t xml:space="preserve">. </w:t>
      </w:r>
    </w:p>
    <w:p w14:paraId="263E7228" w14:textId="67FC8578" w:rsidR="00B45916" w:rsidRPr="005C0229" w:rsidRDefault="00B45916" w:rsidP="005C0229">
      <w:pPr>
        <w:tabs>
          <w:tab w:val="left" w:pos="993"/>
        </w:tabs>
        <w:spacing w:line="360" w:lineRule="auto"/>
        <w:ind w:firstLine="432"/>
        <w:jc w:val="both"/>
        <w:rPr>
          <w:sz w:val="20"/>
          <w:szCs w:val="20"/>
        </w:rPr>
      </w:pPr>
      <w:r w:rsidRPr="005C0229">
        <w:rPr>
          <w:sz w:val="20"/>
          <w:szCs w:val="20"/>
        </w:rPr>
        <w:t>Based on the above considerations</w:t>
      </w:r>
      <w:r w:rsidR="0076363C" w:rsidRPr="005C0229">
        <w:rPr>
          <w:sz w:val="20"/>
          <w:szCs w:val="20"/>
        </w:rPr>
        <w:t>,</w:t>
      </w:r>
      <w:r w:rsidRPr="005C0229">
        <w:rPr>
          <w:sz w:val="20"/>
          <w:szCs w:val="20"/>
        </w:rPr>
        <w:t xml:space="preserve"> the following criteria for potentially global catastrophic chemical contamination</w:t>
      </w:r>
      <w:r w:rsidR="0076363C" w:rsidRPr="005C0229">
        <w:rPr>
          <w:sz w:val="20"/>
          <w:szCs w:val="20"/>
        </w:rPr>
        <w:t xml:space="preserve"> can be laid out</w:t>
      </w:r>
      <w:r w:rsidRPr="005C0229">
        <w:rPr>
          <w:sz w:val="20"/>
          <w:szCs w:val="20"/>
        </w:rPr>
        <w:t>:</w:t>
      </w:r>
    </w:p>
    <w:p w14:paraId="49AE800D" w14:textId="299451E5" w:rsidR="00B45916" w:rsidRPr="005C0229" w:rsidRDefault="00B45916" w:rsidP="005C0229">
      <w:pPr>
        <w:pStyle w:val="ListParagraph"/>
        <w:numPr>
          <w:ilvl w:val="0"/>
          <w:numId w:val="5"/>
        </w:numPr>
        <w:tabs>
          <w:tab w:val="left" w:pos="993"/>
        </w:tabs>
        <w:spacing w:line="360" w:lineRule="auto"/>
        <w:jc w:val="both"/>
        <w:rPr>
          <w:sz w:val="20"/>
          <w:szCs w:val="20"/>
        </w:rPr>
      </w:pPr>
      <w:r w:rsidRPr="005C0229">
        <w:rPr>
          <w:i/>
          <w:sz w:val="20"/>
          <w:szCs w:val="20"/>
        </w:rPr>
        <w:t>Abl</w:t>
      </w:r>
      <w:r w:rsidR="00F269E4" w:rsidRPr="005C0229">
        <w:rPr>
          <w:i/>
          <w:sz w:val="20"/>
          <w:szCs w:val="20"/>
        </w:rPr>
        <w:t>e</w:t>
      </w:r>
      <w:r w:rsidRPr="005C0229">
        <w:rPr>
          <w:i/>
          <w:sz w:val="20"/>
          <w:szCs w:val="20"/>
        </w:rPr>
        <w:t xml:space="preserve"> to act globally</w:t>
      </w:r>
      <w:r w:rsidR="00F269E4" w:rsidRPr="005C0229">
        <w:rPr>
          <w:sz w:val="20"/>
          <w:szCs w:val="20"/>
        </w:rPr>
        <w:t xml:space="preserve">. </w:t>
      </w:r>
      <w:r w:rsidRPr="005C0229">
        <w:rPr>
          <w:sz w:val="20"/>
          <w:szCs w:val="20"/>
        </w:rPr>
        <w:t xml:space="preserve">The chemical </w:t>
      </w:r>
      <w:r w:rsidR="0076363C" w:rsidRPr="005C0229">
        <w:rPr>
          <w:sz w:val="20"/>
          <w:szCs w:val="20"/>
        </w:rPr>
        <w:t>can</w:t>
      </w:r>
      <w:r w:rsidRPr="005C0229">
        <w:rPr>
          <w:sz w:val="20"/>
          <w:szCs w:val="20"/>
        </w:rPr>
        <w:t xml:space="preserve"> travel large distances via air </w:t>
      </w:r>
      <w:r w:rsidR="0076363C" w:rsidRPr="005C0229">
        <w:rPr>
          <w:sz w:val="20"/>
          <w:szCs w:val="20"/>
        </w:rPr>
        <w:t xml:space="preserve">or </w:t>
      </w:r>
      <w:r w:rsidRPr="005C0229">
        <w:rPr>
          <w:sz w:val="20"/>
          <w:szCs w:val="20"/>
        </w:rPr>
        <w:t xml:space="preserve">water </w:t>
      </w:r>
      <w:r w:rsidR="0076363C" w:rsidRPr="005C0229">
        <w:rPr>
          <w:sz w:val="20"/>
          <w:szCs w:val="20"/>
        </w:rPr>
        <w:t xml:space="preserve">currents </w:t>
      </w:r>
      <w:r w:rsidRPr="005C0229">
        <w:rPr>
          <w:sz w:val="20"/>
          <w:szCs w:val="20"/>
        </w:rPr>
        <w:t xml:space="preserve">or </w:t>
      </w:r>
      <w:r w:rsidR="0076363C" w:rsidRPr="005C0229">
        <w:rPr>
          <w:sz w:val="20"/>
          <w:szCs w:val="20"/>
        </w:rPr>
        <w:t xml:space="preserve">by entering </w:t>
      </w:r>
      <w:r w:rsidR="00376E31" w:rsidRPr="005C0229">
        <w:rPr>
          <w:sz w:val="20"/>
          <w:szCs w:val="20"/>
        </w:rPr>
        <w:t xml:space="preserve">the </w:t>
      </w:r>
      <w:r w:rsidRPr="005C0229">
        <w:rPr>
          <w:sz w:val="20"/>
          <w:szCs w:val="20"/>
        </w:rPr>
        <w:t xml:space="preserve">food </w:t>
      </w:r>
      <w:r w:rsidR="00CC2C04" w:rsidRPr="005C0229">
        <w:rPr>
          <w:sz w:val="20"/>
          <w:szCs w:val="20"/>
        </w:rPr>
        <w:t>chain</w:t>
      </w:r>
      <w:r w:rsidR="00996B2A" w:rsidRPr="005C0229">
        <w:rPr>
          <w:sz w:val="20"/>
          <w:szCs w:val="20"/>
        </w:rPr>
        <w:t xml:space="preserve">. </w:t>
      </w:r>
    </w:p>
    <w:p w14:paraId="41D4D5C7" w14:textId="3A169196" w:rsidR="00257061" w:rsidRPr="005C0229" w:rsidRDefault="00A151F1" w:rsidP="005C0229">
      <w:pPr>
        <w:pStyle w:val="ListParagraph"/>
        <w:numPr>
          <w:ilvl w:val="0"/>
          <w:numId w:val="5"/>
        </w:numPr>
        <w:tabs>
          <w:tab w:val="left" w:pos="993"/>
        </w:tabs>
        <w:spacing w:line="360" w:lineRule="auto"/>
        <w:jc w:val="both"/>
        <w:rPr>
          <w:sz w:val="20"/>
          <w:szCs w:val="20"/>
        </w:rPr>
      </w:pPr>
      <w:r w:rsidRPr="005C0229">
        <w:rPr>
          <w:i/>
          <w:sz w:val="20"/>
          <w:szCs w:val="20"/>
        </w:rPr>
        <w:t>S</w:t>
      </w:r>
      <w:r w:rsidR="00257061" w:rsidRPr="005C0229">
        <w:rPr>
          <w:i/>
          <w:sz w:val="20"/>
          <w:szCs w:val="20"/>
        </w:rPr>
        <w:t>tabl</w:t>
      </w:r>
      <w:r w:rsidRPr="005C0229">
        <w:rPr>
          <w:i/>
          <w:sz w:val="20"/>
          <w:szCs w:val="20"/>
        </w:rPr>
        <w:t>e</w:t>
      </w:r>
      <w:r w:rsidR="00257061" w:rsidRPr="005C0229">
        <w:rPr>
          <w:i/>
          <w:sz w:val="20"/>
          <w:szCs w:val="20"/>
        </w:rPr>
        <w:t xml:space="preserve"> in the environment and the biosphere. </w:t>
      </w:r>
      <w:r w:rsidR="00257061" w:rsidRPr="005C0229">
        <w:rPr>
          <w:sz w:val="20"/>
          <w:szCs w:val="20"/>
        </w:rPr>
        <w:t xml:space="preserve">Sunlight and chemical reactions tend to destroy most complex molecules over times. Rain and rivers bury them eventually on </w:t>
      </w:r>
      <w:r w:rsidR="00376E31" w:rsidRPr="005C0229">
        <w:rPr>
          <w:sz w:val="20"/>
          <w:szCs w:val="20"/>
        </w:rPr>
        <w:t xml:space="preserve">the </w:t>
      </w:r>
      <w:r w:rsidR="00257061" w:rsidRPr="005C0229">
        <w:rPr>
          <w:sz w:val="20"/>
          <w:szCs w:val="20"/>
        </w:rPr>
        <w:t>ocean floor.</w:t>
      </w:r>
    </w:p>
    <w:p w14:paraId="2B0899CA" w14:textId="44F7D690" w:rsidR="00FF6343" w:rsidRPr="005C0229" w:rsidRDefault="00F269E4" w:rsidP="005C0229">
      <w:pPr>
        <w:pStyle w:val="ListParagraph"/>
        <w:numPr>
          <w:ilvl w:val="0"/>
          <w:numId w:val="5"/>
        </w:numPr>
        <w:tabs>
          <w:tab w:val="left" w:pos="993"/>
        </w:tabs>
        <w:spacing w:line="360" w:lineRule="auto"/>
        <w:jc w:val="both"/>
        <w:rPr>
          <w:sz w:val="20"/>
          <w:szCs w:val="20"/>
        </w:rPr>
      </w:pPr>
      <w:r w:rsidRPr="005C0229">
        <w:rPr>
          <w:i/>
          <w:sz w:val="20"/>
          <w:szCs w:val="20"/>
        </w:rPr>
        <w:t>Causes s</w:t>
      </w:r>
      <w:r w:rsidR="00B45916" w:rsidRPr="005C0229">
        <w:rPr>
          <w:i/>
          <w:sz w:val="20"/>
          <w:szCs w:val="20"/>
        </w:rPr>
        <w:t>low but fatal toxicity</w:t>
      </w:r>
      <w:r w:rsidR="00F30E46" w:rsidRPr="005C0229">
        <w:rPr>
          <w:i/>
          <w:sz w:val="20"/>
          <w:szCs w:val="20"/>
        </w:rPr>
        <w:t xml:space="preserve">, or </w:t>
      </w:r>
      <w:r w:rsidR="00A151F1" w:rsidRPr="005C0229">
        <w:rPr>
          <w:i/>
          <w:sz w:val="20"/>
          <w:szCs w:val="20"/>
        </w:rPr>
        <w:t xml:space="preserve">other </w:t>
      </w:r>
      <w:r w:rsidR="00216E07" w:rsidRPr="005C0229">
        <w:rPr>
          <w:i/>
          <w:sz w:val="20"/>
          <w:szCs w:val="20"/>
        </w:rPr>
        <w:t xml:space="preserve">non-immediate effects. </w:t>
      </w:r>
      <w:r w:rsidR="00216E07" w:rsidRPr="005C0229">
        <w:rPr>
          <w:sz w:val="20"/>
          <w:szCs w:val="20"/>
        </w:rPr>
        <w:t>These non-immediate effects may</w:t>
      </w:r>
      <w:r w:rsidR="00216E07" w:rsidRPr="005C0229">
        <w:rPr>
          <w:i/>
          <w:sz w:val="20"/>
          <w:szCs w:val="20"/>
        </w:rPr>
        <w:t xml:space="preserve"> </w:t>
      </w:r>
      <w:r w:rsidR="00216E07" w:rsidRPr="005C0229">
        <w:rPr>
          <w:sz w:val="20"/>
          <w:szCs w:val="20"/>
        </w:rPr>
        <w:t xml:space="preserve">affect humanity in the </w:t>
      </w:r>
      <w:r w:rsidR="00F30E46" w:rsidRPr="005C0229">
        <w:rPr>
          <w:sz w:val="20"/>
          <w:szCs w:val="20"/>
        </w:rPr>
        <w:t>future in ways</w:t>
      </w:r>
      <w:r w:rsidR="00042EB0" w:rsidRPr="005C0229">
        <w:rPr>
          <w:sz w:val="20"/>
          <w:szCs w:val="20"/>
        </w:rPr>
        <w:t xml:space="preserve"> like lower fertility, higher </w:t>
      </w:r>
      <w:r w:rsidR="00E9068C" w:rsidRPr="005C0229">
        <w:rPr>
          <w:sz w:val="20"/>
          <w:szCs w:val="20"/>
        </w:rPr>
        <w:t>aggression</w:t>
      </w:r>
      <w:r w:rsidR="00216E07" w:rsidRPr="005C0229">
        <w:rPr>
          <w:sz w:val="20"/>
          <w:szCs w:val="20"/>
        </w:rPr>
        <w:t>,</w:t>
      </w:r>
      <w:r w:rsidR="00042EB0" w:rsidRPr="005C0229">
        <w:rPr>
          <w:sz w:val="20"/>
          <w:szCs w:val="20"/>
        </w:rPr>
        <w:t xml:space="preserve"> or </w:t>
      </w:r>
      <w:r w:rsidR="00216E07" w:rsidRPr="005C0229">
        <w:rPr>
          <w:sz w:val="20"/>
          <w:szCs w:val="20"/>
        </w:rPr>
        <w:t xml:space="preserve">gradual </w:t>
      </w:r>
      <w:r w:rsidR="00042EB0" w:rsidRPr="005C0229">
        <w:rPr>
          <w:sz w:val="20"/>
          <w:szCs w:val="20"/>
        </w:rPr>
        <w:t>mental decline</w:t>
      </w:r>
      <w:r w:rsidR="00B45916" w:rsidRPr="005C0229">
        <w:rPr>
          <w:sz w:val="20"/>
          <w:szCs w:val="20"/>
        </w:rPr>
        <w:t>. Th</w:t>
      </w:r>
      <w:r w:rsidR="00216E07" w:rsidRPr="005C0229">
        <w:rPr>
          <w:sz w:val="20"/>
          <w:szCs w:val="20"/>
        </w:rPr>
        <w:t>is type of</w:t>
      </w:r>
      <w:r w:rsidR="00B45916" w:rsidRPr="005C0229">
        <w:rPr>
          <w:sz w:val="20"/>
          <w:szCs w:val="20"/>
        </w:rPr>
        <w:t xml:space="preserve"> chemical toxicity </w:t>
      </w:r>
      <w:r w:rsidR="00216E07" w:rsidRPr="005C0229">
        <w:rPr>
          <w:sz w:val="20"/>
          <w:szCs w:val="20"/>
        </w:rPr>
        <w:t xml:space="preserve">would </w:t>
      </w:r>
      <w:r w:rsidR="00B45916" w:rsidRPr="005C0229">
        <w:rPr>
          <w:sz w:val="20"/>
          <w:szCs w:val="20"/>
        </w:rPr>
        <w:t>become obvious years or decades after exposure</w:t>
      </w:r>
      <w:r w:rsidR="00FF6343" w:rsidRPr="005C0229">
        <w:rPr>
          <w:sz w:val="20"/>
          <w:szCs w:val="20"/>
        </w:rPr>
        <w:t>. This condition is self-contradicting, as slower toxicity means lower level mortality as many will be able to reproduce before the onset of the toxic effects.</w:t>
      </w:r>
    </w:p>
    <w:p w14:paraId="68B5B474" w14:textId="178C93FE" w:rsidR="00FF6343" w:rsidRPr="005C0229" w:rsidRDefault="00943E27" w:rsidP="005C0229">
      <w:pPr>
        <w:pStyle w:val="ListParagraph"/>
        <w:numPr>
          <w:ilvl w:val="0"/>
          <w:numId w:val="5"/>
        </w:numPr>
        <w:tabs>
          <w:tab w:val="left" w:pos="993"/>
        </w:tabs>
        <w:spacing w:line="360" w:lineRule="auto"/>
        <w:jc w:val="both"/>
        <w:rPr>
          <w:sz w:val="20"/>
          <w:szCs w:val="20"/>
        </w:rPr>
      </w:pPr>
      <w:r w:rsidRPr="005C0229">
        <w:rPr>
          <w:i/>
          <w:sz w:val="20"/>
          <w:szCs w:val="20"/>
        </w:rPr>
        <w:lastRenderedPageBreak/>
        <w:t xml:space="preserve">Indirect </w:t>
      </w:r>
      <w:r w:rsidR="00F269E4" w:rsidRPr="005C0229">
        <w:rPr>
          <w:i/>
          <w:sz w:val="20"/>
          <w:szCs w:val="20"/>
        </w:rPr>
        <w:t xml:space="preserve">mode of </w:t>
      </w:r>
      <w:r w:rsidRPr="005C0229">
        <w:rPr>
          <w:i/>
          <w:sz w:val="20"/>
          <w:szCs w:val="20"/>
        </w:rPr>
        <w:t>action</w:t>
      </w:r>
      <w:r w:rsidRPr="005C0229">
        <w:rPr>
          <w:sz w:val="20"/>
          <w:szCs w:val="20"/>
        </w:rPr>
        <w:t>. The agent</w:t>
      </w:r>
      <w:r w:rsidR="00BE36A2" w:rsidRPr="005C0229">
        <w:rPr>
          <w:sz w:val="20"/>
          <w:szCs w:val="20"/>
        </w:rPr>
        <w:t xml:space="preserve"> acts slowly and </w:t>
      </w:r>
      <w:r w:rsidRPr="005C0229">
        <w:rPr>
          <w:sz w:val="20"/>
          <w:szCs w:val="20"/>
        </w:rPr>
        <w:t xml:space="preserve">is </w:t>
      </w:r>
      <w:r w:rsidR="00BE36A2" w:rsidRPr="005C0229">
        <w:rPr>
          <w:sz w:val="20"/>
          <w:szCs w:val="20"/>
        </w:rPr>
        <w:t>not eas</w:t>
      </w:r>
      <w:r w:rsidRPr="005C0229">
        <w:rPr>
          <w:sz w:val="20"/>
          <w:szCs w:val="20"/>
        </w:rPr>
        <w:t>il</w:t>
      </w:r>
      <w:r w:rsidR="00BE36A2" w:rsidRPr="005C0229">
        <w:rPr>
          <w:sz w:val="20"/>
          <w:szCs w:val="20"/>
        </w:rPr>
        <w:t xml:space="preserve">y </w:t>
      </w:r>
      <w:r w:rsidR="00042EB0" w:rsidRPr="005C0229">
        <w:rPr>
          <w:sz w:val="20"/>
          <w:szCs w:val="20"/>
        </w:rPr>
        <w:t>identified</w:t>
      </w:r>
      <w:r w:rsidR="00BE36A2" w:rsidRPr="005C0229">
        <w:rPr>
          <w:sz w:val="20"/>
          <w:szCs w:val="20"/>
        </w:rPr>
        <w:t xml:space="preserve"> or</w:t>
      </w:r>
      <w:r w:rsidR="007A46F4" w:rsidRPr="005C0229">
        <w:rPr>
          <w:sz w:val="20"/>
          <w:szCs w:val="20"/>
        </w:rPr>
        <w:t xml:space="preserve"> </w:t>
      </w:r>
      <w:r w:rsidR="00042EB0" w:rsidRPr="005C0229">
        <w:rPr>
          <w:sz w:val="20"/>
          <w:szCs w:val="20"/>
        </w:rPr>
        <w:t xml:space="preserve">proved </w:t>
      </w:r>
      <w:r w:rsidRPr="005C0229">
        <w:rPr>
          <w:sz w:val="20"/>
          <w:szCs w:val="20"/>
        </w:rPr>
        <w:t xml:space="preserve">to be </w:t>
      </w:r>
      <w:r w:rsidR="00042EB0" w:rsidRPr="005C0229">
        <w:rPr>
          <w:sz w:val="20"/>
          <w:szCs w:val="20"/>
        </w:rPr>
        <w:t>the main culprit</w:t>
      </w:r>
      <w:r w:rsidR="00BE36A2" w:rsidRPr="005C0229">
        <w:rPr>
          <w:sz w:val="20"/>
          <w:szCs w:val="20"/>
        </w:rPr>
        <w:t>.</w:t>
      </w:r>
    </w:p>
    <w:p w14:paraId="6837E148" w14:textId="126B4C34" w:rsidR="00B45916" w:rsidRPr="005C0229" w:rsidRDefault="00376E31" w:rsidP="005C0229">
      <w:pPr>
        <w:pStyle w:val="ListParagraph"/>
        <w:numPr>
          <w:ilvl w:val="0"/>
          <w:numId w:val="5"/>
        </w:numPr>
        <w:tabs>
          <w:tab w:val="left" w:pos="993"/>
        </w:tabs>
        <w:spacing w:line="360" w:lineRule="auto"/>
        <w:jc w:val="both"/>
        <w:rPr>
          <w:sz w:val="20"/>
          <w:szCs w:val="20"/>
        </w:rPr>
      </w:pPr>
      <w:r w:rsidRPr="005C0229">
        <w:rPr>
          <w:i/>
          <w:sz w:val="20"/>
          <w:szCs w:val="20"/>
        </w:rPr>
        <w:t>Difficult to mitigate</w:t>
      </w:r>
      <w:r w:rsidR="00943E27" w:rsidRPr="005C0229">
        <w:rPr>
          <w:sz w:val="20"/>
          <w:szCs w:val="20"/>
        </w:rPr>
        <w:t xml:space="preserve">. If the </w:t>
      </w:r>
      <w:r w:rsidR="00B45916" w:rsidRPr="005C0229">
        <w:rPr>
          <w:sz w:val="20"/>
          <w:szCs w:val="20"/>
        </w:rPr>
        <w:t xml:space="preserve">amount </w:t>
      </w:r>
      <w:r w:rsidR="00943E27" w:rsidRPr="005C0229">
        <w:rPr>
          <w:sz w:val="20"/>
          <w:szCs w:val="20"/>
        </w:rPr>
        <w:t xml:space="preserve">or </w:t>
      </w:r>
      <w:r w:rsidR="00B45916" w:rsidRPr="005C0229">
        <w:rPr>
          <w:sz w:val="20"/>
          <w:szCs w:val="20"/>
        </w:rPr>
        <w:t xml:space="preserve">toxicity </w:t>
      </w:r>
      <w:r w:rsidR="00943E27" w:rsidRPr="005C0229">
        <w:rPr>
          <w:sz w:val="20"/>
          <w:szCs w:val="20"/>
        </w:rPr>
        <w:t xml:space="preserve">of an agent </w:t>
      </w:r>
      <w:r w:rsidR="00B45916" w:rsidRPr="005C0229">
        <w:rPr>
          <w:sz w:val="20"/>
          <w:szCs w:val="20"/>
        </w:rPr>
        <w:t>is very large</w:t>
      </w:r>
      <w:r w:rsidR="00257061" w:rsidRPr="005C0229">
        <w:rPr>
          <w:sz w:val="20"/>
          <w:szCs w:val="20"/>
        </w:rPr>
        <w:t xml:space="preserve">, or </w:t>
      </w:r>
      <w:r w:rsidR="00943E27" w:rsidRPr="005C0229">
        <w:rPr>
          <w:sz w:val="20"/>
          <w:szCs w:val="20"/>
        </w:rPr>
        <w:t xml:space="preserve">if </w:t>
      </w:r>
      <w:r w:rsidR="00257061" w:rsidRPr="005C0229">
        <w:rPr>
          <w:sz w:val="20"/>
          <w:szCs w:val="20"/>
        </w:rPr>
        <w:t xml:space="preserve">no simple antidotes </w:t>
      </w:r>
      <w:r w:rsidRPr="005C0229">
        <w:rPr>
          <w:sz w:val="20"/>
          <w:szCs w:val="20"/>
        </w:rPr>
        <w:t xml:space="preserve">or alternatives </w:t>
      </w:r>
      <w:r w:rsidR="00257061" w:rsidRPr="005C0229">
        <w:rPr>
          <w:sz w:val="20"/>
          <w:szCs w:val="20"/>
        </w:rPr>
        <w:t>are available</w:t>
      </w:r>
      <w:r w:rsidRPr="005C0229">
        <w:rPr>
          <w:sz w:val="20"/>
          <w:szCs w:val="20"/>
        </w:rPr>
        <w:t>, the catastrophe could be difficult to reverse</w:t>
      </w:r>
      <w:r w:rsidR="00257061" w:rsidRPr="005C0229">
        <w:rPr>
          <w:sz w:val="20"/>
          <w:szCs w:val="20"/>
        </w:rPr>
        <w:t>.</w:t>
      </w:r>
      <w:r w:rsidR="00996B2A" w:rsidRPr="005C0229">
        <w:rPr>
          <w:sz w:val="20"/>
          <w:szCs w:val="20"/>
        </w:rPr>
        <w:t xml:space="preserve"> </w:t>
      </w:r>
    </w:p>
    <w:p w14:paraId="437B3D4D" w14:textId="61032E88" w:rsidR="005468F0" w:rsidRPr="005C0229" w:rsidRDefault="005468F0" w:rsidP="005C0229">
      <w:pPr>
        <w:tabs>
          <w:tab w:val="left" w:pos="993"/>
        </w:tabs>
        <w:spacing w:line="360" w:lineRule="auto"/>
        <w:ind w:firstLine="432"/>
        <w:jc w:val="both"/>
        <w:rPr>
          <w:sz w:val="20"/>
          <w:szCs w:val="20"/>
        </w:rPr>
      </w:pPr>
      <w:r w:rsidRPr="005C0229">
        <w:rPr>
          <w:sz w:val="20"/>
          <w:szCs w:val="20"/>
        </w:rPr>
        <w:t xml:space="preserve">While these criteria seem to be difficult to </w:t>
      </w:r>
      <w:r w:rsidR="00943E27" w:rsidRPr="005C0229">
        <w:rPr>
          <w:sz w:val="20"/>
          <w:szCs w:val="20"/>
        </w:rPr>
        <w:t>meet</w:t>
      </w:r>
      <w:r w:rsidRPr="005C0229">
        <w:rPr>
          <w:sz w:val="20"/>
          <w:szCs w:val="20"/>
        </w:rPr>
        <w:t>, the sheer number of possible toxic chemicals</w:t>
      </w:r>
      <w:r w:rsidR="00943E27" w:rsidRPr="005C0229">
        <w:rPr>
          <w:sz w:val="20"/>
          <w:szCs w:val="20"/>
        </w:rPr>
        <w:t>,</w:t>
      </w:r>
      <w:r w:rsidRPr="005C0229">
        <w:rPr>
          <w:sz w:val="20"/>
          <w:szCs w:val="20"/>
        </w:rPr>
        <w:t xml:space="preserve"> as well as</w:t>
      </w:r>
      <w:r w:rsidR="00042EB0" w:rsidRPr="005C0229">
        <w:rPr>
          <w:sz w:val="20"/>
          <w:szCs w:val="20"/>
        </w:rPr>
        <w:t xml:space="preserve"> large number and amount of</w:t>
      </w:r>
      <w:r w:rsidRPr="005C0229">
        <w:rPr>
          <w:sz w:val="20"/>
          <w:szCs w:val="20"/>
        </w:rPr>
        <w:t xml:space="preserve"> different chemical</w:t>
      </w:r>
      <w:r w:rsidR="007A7793" w:rsidRPr="005C0229">
        <w:rPr>
          <w:sz w:val="20"/>
          <w:szCs w:val="20"/>
        </w:rPr>
        <w:t>s</w:t>
      </w:r>
      <w:r w:rsidRPr="005C0229">
        <w:rPr>
          <w:sz w:val="20"/>
          <w:szCs w:val="20"/>
        </w:rPr>
        <w:t xml:space="preserve"> created by </w:t>
      </w:r>
      <w:r w:rsidR="00943E27" w:rsidRPr="005C0229">
        <w:rPr>
          <w:sz w:val="20"/>
          <w:szCs w:val="20"/>
        </w:rPr>
        <w:t xml:space="preserve">an </w:t>
      </w:r>
      <w:r w:rsidRPr="005C0229">
        <w:rPr>
          <w:sz w:val="20"/>
          <w:szCs w:val="20"/>
        </w:rPr>
        <w:t xml:space="preserve">industrial civilization means that </w:t>
      </w:r>
      <w:r w:rsidR="0059074D" w:rsidRPr="005C0229">
        <w:rPr>
          <w:sz w:val="20"/>
          <w:szCs w:val="20"/>
        </w:rPr>
        <w:t>some</w:t>
      </w:r>
      <w:r w:rsidR="007A7793" w:rsidRPr="005C0229">
        <w:rPr>
          <w:sz w:val="20"/>
          <w:szCs w:val="20"/>
        </w:rPr>
        <w:t xml:space="preserve"> contaminants</w:t>
      </w:r>
      <w:r w:rsidR="0059074D" w:rsidRPr="005C0229">
        <w:rPr>
          <w:sz w:val="20"/>
          <w:szCs w:val="20"/>
        </w:rPr>
        <w:t xml:space="preserve"> could </w:t>
      </w:r>
      <w:r w:rsidR="00943E27" w:rsidRPr="005C0229">
        <w:rPr>
          <w:sz w:val="20"/>
          <w:szCs w:val="20"/>
        </w:rPr>
        <w:t xml:space="preserve">meet </w:t>
      </w:r>
      <w:r w:rsidR="0059074D" w:rsidRPr="005C0229">
        <w:rPr>
          <w:sz w:val="20"/>
          <w:szCs w:val="20"/>
        </w:rPr>
        <w:t>them</w:t>
      </w:r>
      <w:r w:rsidR="00943E27" w:rsidRPr="005C0229">
        <w:rPr>
          <w:sz w:val="20"/>
          <w:szCs w:val="20"/>
        </w:rPr>
        <w:t>. Malicious agents may also intentionally attempt to synthesize</w:t>
      </w:r>
      <w:r w:rsidR="008B2553" w:rsidRPr="005C0229">
        <w:rPr>
          <w:sz w:val="20"/>
          <w:szCs w:val="20"/>
        </w:rPr>
        <w:t xml:space="preserve"> </w:t>
      </w:r>
      <w:r w:rsidR="00943E27" w:rsidRPr="005C0229">
        <w:rPr>
          <w:sz w:val="20"/>
          <w:szCs w:val="20"/>
        </w:rPr>
        <w:t>dangerous chemicals</w:t>
      </w:r>
      <w:r w:rsidR="008B2553" w:rsidRPr="005C0229">
        <w:rPr>
          <w:sz w:val="20"/>
          <w:szCs w:val="20"/>
        </w:rPr>
        <w:t xml:space="preserve"> with these properties</w:t>
      </w:r>
      <w:r w:rsidR="00943E27" w:rsidRPr="005C0229">
        <w:rPr>
          <w:sz w:val="20"/>
          <w:szCs w:val="20"/>
        </w:rPr>
        <w:t>. W</w:t>
      </w:r>
      <w:r w:rsidR="0059074D" w:rsidRPr="005C0229">
        <w:rPr>
          <w:sz w:val="20"/>
          <w:szCs w:val="20"/>
        </w:rPr>
        <w:t xml:space="preserve">e will explore </w:t>
      </w:r>
      <w:r w:rsidR="007A7793" w:rsidRPr="005C0229">
        <w:rPr>
          <w:sz w:val="20"/>
          <w:szCs w:val="20"/>
        </w:rPr>
        <w:t xml:space="preserve">the </w:t>
      </w:r>
      <w:r w:rsidR="0059074D" w:rsidRPr="005C0229">
        <w:rPr>
          <w:sz w:val="20"/>
          <w:szCs w:val="20"/>
        </w:rPr>
        <w:t>candidates in the next section.</w:t>
      </w:r>
      <w:r w:rsidR="00257061" w:rsidRPr="005C0229">
        <w:rPr>
          <w:sz w:val="20"/>
          <w:szCs w:val="20"/>
        </w:rPr>
        <w:t xml:space="preserve"> </w:t>
      </w:r>
    </w:p>
    <w:p w14:paraId="2C52FB05" w14:textId="77777777" w:rsidR="007A46F4" w:rsidRPr="005C0229" w:rsidRDefault="007A46F4" w:rsidP="005C0229">
      <w:pPr>
        <w:pStyle w:val="ListParagraph"/>
        <w:tabs>
          <w:tab w:val="left" w:pos="993"/>
        </w:tabs>
        <w:spacing w:line="360" w:lineRule="auto"/>
        <w:ind w:left="792"/>
        <w:jc w:val="both"/>
        <w:rPr>
          <w:sz w:val="20"/>
          <w:szCs w:val="20"/>
        </w:rPr>
      </w:pPr>
    </w:p>
    <w:p w14:paraId="0109C643" w14:textId="0683BAC7" w:rsidR="00F24A9C" w:rsidRPr="005C0229" w:rsidRDefault="00F24A9C" w:rsidP="005C0229">
      <w:pPr>
        <w:pStyle w:val="Heading1"/>
        <w:tabs>
          <w:tab w:val="left" w:pos="993"/>
        </w:tabs>
        <w:spacing w:line="360" w:lineRule="auto"/>
        <w:jc w:val="left"/>
        <w:rPr>
          <w:sz w:val="20"/>
          <w:szCs w:val="20"/>
        </w:rPr>
      </w:pPr>
      <w:bookmarkStart w:id="6" w:name="_Toc513079372"/>
      <w:bookmarkStart w:id="7" w:name="_Toc517521328"/>
      <w:r w:rsidRPr="005C0229">
        <w:rPr>
          <w:sz w:val="20"/>
          <w:szCs w:val="20"/>
        </w:rPr>
        <w:t xml:space="preserve">3. Possible types of chemicals which could cause global </w:t>
      </w:r>
      <w:r w:rsidR="0059074D" w:rsidRPr="005C0229">
        <w:rPr>
          <w:sz w:val="20"/>
          <w:szCs w:val="20"/>
        </w:rPr>
        <w:t xml:space="preserve">catastrophic </w:t>
      </w:r>
      <w:r w:rsidRPr="005C0229">
        <w:rPr>
          <w:sz w:val="20"/>
          <w:szCs w:val="20"/>
        </w:rPr>
        <w:t>contamination</w:t>
      </w:r>
      <w:bookmarkEnd w:id="6"/>
      <w:bookmarkEnd w:id="7"/>
    </w:p>
    <w:p w14:paraId="12CD7452" w14:textId="2F5D0598" w:rsidR="00F24A9C" w:rsidRPr="005C0229" w:rsidRDefault="00F24A9C" w:rsidP="005C0229">
      <w:pPr>
        <w:pStyle w:val="Heading2"/>
        <w:tabs>
          <w:tab w:val="left" w:pos="993"/>
        </w:tabs>
        <w:rPr>
          <w:rFonts w:ascii="Times New Roman" w:hAnsi="Times New Roman"/>
          <w:sz w:val="20"/>
          <w:szCs w:val="20"/>
        </w:rPr>
      </w:pPr>
      <w:bookmarkStart w:id="8" w:name="_Toc513079373"/>
      <w:bookmarkStart w:id="9" w:name="_Toc517521329"/>
      <w:r w:rsidRPr="005C0229">
        <w:rPr>
          <w:rFonts w:ascii="Times New Roman" w:hAnsi="Times New Roman"/>
          <w:sz w:val="20"/>
          <w:szCs w:val="20"/>
        </w:rPr>
        <w:t xml:space="preserve">3.1. The case of dioxin as </w:t>
      </w:r>
      <w:r w:rsidR="003F7916" w:rsidRPr="005C0229">
        <w:rPr>
          <w:rFonts w:ascii="Times New Roman" w:hAnsi="Times New Roman"/>
          <w:sz w:val="20"/>
          <w:szCs w:val="20"/>
        </w:rPr>
        <w:t xml:space="preserve">a </w:t>
      </w:r>
      <w:r w:rsidRPr="005C0229">
        <w:rPr>
          <w:rFonts w:ascii="Times New Roman" w:hAnsi="Times New Roman"/>
          <w:sz w:val="20"/>
          <w:szCs w:val="20"/>
        </w:rPr>
        <w:t>possible global catastrophic chemical</w:t>
      </w:r>
      <w:bookmarkEnd w:id="8"/>
      <w:bookmarkEnd w:id="9"/>
    </w:p>
    <w:p w14:paraId="79EFC19A" w14:textId="3DF7FC66" w:rsidR="00A64E18" w:rsidRPr="005C0229" w:rsidRDefault="00F24A9C" w:rsidP="005C0229">
      <w:pPr>
        <w:tabs>
          <w:tab w:val="left" w:pos="993"/>
        </w:tabs>
        <w:spacing w:line="360" w:lineRule="auto"/>
        <w:ind w:firstLine="567"/>
        <w:jc w:val="both"/>
        <w:rPr>
          <w:sz w:val="20"/>
          <w:szCs w:val="20"/>
          <w:vertAlign w:val="superscript"/>
        </w:rPr>
      </w:pPr>
      <w:r w:rsidRPr="005C0229">
        <w:rPr>
          <w:sz w:val="20"/>
          <w:szCs w:val="20"/>
        </w:rPr>
        <w:t>Dioxins are extremely lethal, with an LD</w:t>
      </w:r>
      <w:r w:rsidRPr="005C0229">
        <w:rPr>
          <w:sz w:val="20"/>
          <w:szCs w:val="20"/>
          <w:vertAlign w:val="subscript"/>
        </w:rPr>
        <w:t>50</w:t>
      </w:r>
      <w:r w:rsidRPr="005C0229">
        <w:rPr>
          <w:sz w:val="20"/>
          <w:szCs w:val="20"/>
        </w:rPr>
        <w:t xml:space="preserve"> (the dose at which half of the experimental animal models die) of about 0.6 micrograms per kilogram of body weight</w:t>
      </w:r>
      <w:r w:rsidR="00455498" w:rsidRPr="005C0229">
        <w:rPr>
          <w:sz w:val="20"/>
          <w:szCs w:val="20"/>
        </w:rPr>
        <w:t xml:space="preserve"> in guinea pigs </w:t>
      </w:r>
      <w:r w:rsidR="00455498" w:rsidRPr="005C0229">
        <w:rPr>
          <w:sz w:val="20"/>
          <w:szCs w:val="20"/>
        </w:rPr>
        <w:fldChar w:fldCharType="begin"/>
      </w:r>
      <w:r w:rsidR="008F4056">
        <w:rPr>
          <w:sz w:val="20"/>
          <w:szCs w:val="20"/>
        </w:rPr>
        <w:instrText xml:space="preserve"> ADDIN ZOTERO_ITEM CSL_CITATION {"citationID":"1pyiHuOE","properties":{"formattedCitation":"(Wada 2002)","plainCitation":"(Wada 2002)","noteIndex":0},"citationItems":[{"id":8514,"uris":["http://zotero.org/users/3736454/items/XA2NZLNF"],"uri":["http://zotero.org/users/3736454/items/XA2NZLNF"],"itemData":{"id":8514,"type":"article-journal","title":"Health Impact of Dioxins","container-title":"Japan Medical Association Journal","page":"312–315","volume":"45","issue":"7","source":"Google Scholar","author":[{"family":"Wada","given":"O."}],"issued":{"date-parts":[["2002"]]}}}],"schema":"https://github.com/citation-style-language/schema/raw/master/csl-citation.json"} </w:instrText>
      </w:r>
      <w:r w:rsidR="00455498" w:rsidRPr="005C0229">
        <w:rPr>
          <w:sz w:val="20"/>
          <w:szCs w:val="20"/>
        </w:rPr>
        <w:fldChar w:fldCharType="separate"/>
      </w:r>
      <w:r w:rsidR="008F4056">
        <w:rPr>
          <w:noProof/>
          <w:sz w:val="20"/>
          <w:szCs w:val="20"/>
        </w:rPr>
        <w:t>(Wada 2002)</w:t>
      </w:r>
      <w:r w:rsidR="00455498" w:rsidRPr="005C0229">
        <w:rPr>
          <w:sz w:val="20"/>
          <w:szCs w:val="20"/>
        </w:rPr>
        <w:fldChar w:fldCharType="end"/>
      </w:r>
      <w:r w:rsidR="00455498" w:rsidRPr="005C0229">
        <w:rPr>
          <w:sz w:val="20"/>
          <w:szCs w:val="20"/>
        </w:rPr>
        <w:t xml:space="preserve"> (however, humans could be much less susceptible to the dioxin acute toxicity, and </w:t>
      </w:r>
      <w:r w:rsidR="00376E31" w:rsidRPr="005C0229">
        <w:rPr>
          <w:sz w:val="20"/>
          <w:szCs w:val="20"/>
        </w:rPr>
        <w:t xml:space="preserve">the </w:t>
      </w:r>
      <w:r w:rsidR="00455498" w:rsidRPr="005C0229">
        <w:rPr>
          <w:sz w:val="20"/>
          <w:szCs w:val="20"/>
        </w:rPr>
        <w:t>main risk is long-term development problems</w:t>
      </w:r>
      <w:r w:rsidR="00376E31" w:rsidRPr="005C0229">
        <w:rPr>
          <w:sz w:val="20"/>
          <w:szCs w:val="20"/>
        </w:rPr>
        <w:t>)</w:t>
      </w:r>
      <w:r w:rsidR="003F7916" w:rsidRPr="005C0229">
        <w:rPr>
          <w:sz w:val="20"/>
          <w:szCs w:val="20"/>
        </w:rPr>
        <w:t xml:space="preserve">. They </w:t>
      </w:r>
      <w:r w:rsidRPr="005C0229">
        <w:rPr>
          <w:sz w:val="20"/>
          <w:szCs w:val="20"/>
        </w:rPr>
        <w:t xml:space="preserve">are </w:t>
      </w:r>
      <w:r w:rsidR="003F7916" w:rsidRPr="005C0229">
        <w:rPr>
          <w:sz w:val="20"/>
          <w:szCs w:val="20"/>
        </w:rPr>
        <w:t xml:space="preserve">also </w:t>
      </w:r>
      <w:r w:rsidRPr="005C0229">
        <w:rPr>
          <w:sz w:val="20"/>
          <w:szCs w:val="20"/>
        </w:rPr>
        <w:t xml:space="preserve">very stable in the environment, putting them in the category of persistent organic pollutants (POPs). A leak of about 25 kilograms of dioxin at Seveso in Italy in 1976 </w:t>
      </w:r>
      <w:r w:rsidR="00E1186E" w:rsidRPr="005C0229">
        <w:rPr>
          <w:sz w:val="20"/>
          <w:szCs w:val="20"/>
        </w:rPr>
        <w:t>contaminated approximately</w:t>
      </w:r>
      <w:r w:rsidRPr="005C0229">
        <w:rPr>
          <w:sz w:val="20"/>
          <w:szCs w:val="20"/>
        </w:rPr>
        <w:t xml:space="preserve"> 17 square kilometers, killing 3,300 local animals within days</w:t>
      </w:r>
      <w:r w:rsidR="00376E31" w:rsidRPr="005C0229">
        <w:rPr>
          <w:sz w:val="20"/>
          <w:szCs w:val="20"/>
        </w:rPr>
        <w:t xml:space="preserve"> and</w:t>
      </w:r>
      <w:r w:rsidR="00A977C8" w:rsidRPr="005C0229">
        <w:rPr>
          <w:sz w:val="20"/>
          <w:szCs w:val="20"/>
          <w:vertAlign w:val="superscript"/>
        </w:rPr>
        <w:t xml:space="preserve"> </w:t>
      </w:r>
      <w:r w:rsidR="00A64E18" w:rsidRPr="005C0229">
        <w:rPr>
          <w:sz w:val="20"/>
          <w:szCs w:val="20"/>
        </w:rPr>
        <w:t xml:space="preserve">a further eighty thousand </w:t>
      </w:r>
      <w:r w:rsidRPr="005C0229">
        <w:rPr>
          <w:sz w:val="20"/>
          <w:szCs w:val="20"/>
        </w:rPr>
        <w:t>animals had to be slaughtered to prevent dioxin from entering the food chain</w:t>
      </w:r>
      <w:r w:rsidR="0044257C" w:rsidRPr="005C0229">
        <w:rPr>
          <w:sz w:val="20"/>
          <w:szCs w:val="20"/>
        </w:rPr>
        <w:t xml:space="preserve"> </w:t>
      </w:r>
      <w:r w:rsidR="0044257C" w:rsidRPr="005C0229">
        <w:rPr>
          <w:sz w:val="20"/>
          <w:szCs w:val="20"/>
        </w:rPr>
        <w:fldChar w:fldCharType="begin"/>
      </w:r>
      <w:r w:rsidR="008F4056">
        <w:rPr>
          <w:sz w:val="20"/>
          <w:szCs w:val="20"/>
        </w:rPr>
        <w:instrText xml:space="preserve"> ADDIN ZOTERO_ITEM CSL_CITATION {"citationID":"n4b57qpk","properties":{"formattedCitation":"(Roche Group 2006)","plainCitation":"(Roche Group 2006)","noteIndex":0},"citationItems":[{"id":8515,"uris":["http://zotero.org/users/3736454/items/ML8WH5UY"],"uri":["http://zotero.org/users/3736454/items/ML8WH5UY"],"itemData":{"id":8515,"type":"article","title":"Seveso ñ 30 Years After. A chronology of events. Alleviating the consequences of the accident: milestones between 1976 and 2006","URL":"https://www.siznursing.be/index.php?preaction=joint&amp;id_joint=71790","author":[{"family":"Roche Group","given":""}],"issued":{"date-parts":[["2006"]]}}}],"schema":"https://github.com/citation-style-language/schema/raw/master/csl-citation.json"} </w:instrText>
      </w:r>
      <w:r w:rsidR="0044257C" w:rsidRPr="005C0229">
        <w:rPr>
          <w:sz w:val="20"/>
          <w:szCs w:val="20"/>
        </w:rPr>
        <w:fldChar w:fldCharType="separate"/>
      </w:r>
      <w:r w:rsidR="008F4056">
        <w:rPr>
          <w:noProof/>
          <w:sz w:val="20"/>
          <w:szCs w:val="20"/>
        </w:rPr>
        <w:t>(Roche Group 2006)</w:t>
      </w:r>
      <w:r w:rsidR="0044257C" w:rsidRPr="005C0229">
        <w:rPr>
          <w:sz w:val="20"/>
          <w:szCs w:val="20"/>
        </w:rPr>
        <w:fldChar w:fldCharType="end"/>
      </w:r>
      <w:r w:rsidRPr="005C0229">
        <w:rPr>
          <w:sz w:val="20"/>
          <w:szCs w:val="20"/>
        </w:rPr>
        <w:t xml:space="preserve">. </w:t>
      </w:r>
    </w:p>
    <w:p w14:paraId="6EF42190" w14:textId="7C35ADF0" w:rsidR="00F24A9C" w:rsidRPr="005C0229" w:rsidRDefault="00F24A9C" w:rsidP="005C0229">
      <w:pPr>
        <w:tabs>
          <w:tab w:val="left" w:pos="993"/>
        </w:tabs>
        <w:spacing w:line="360" w:lineRule="auto"/>
        <w:ind w:firstLine="567"/>
        <w:jc w:val="both"/>
        <w:rPr>
          <w:sz w:val="20"/>
          <w:szCs w:val="20"/>
        </w:rPr>
      </w:pPr>
      <w:r w:rsidRPr="005C0229">
        <w:rPr>
          <w:sz w:val="20"/>
          <w:szCs w:val="20"/>
        </w:rPr>
        <w:t xml:space="preserve">Dioxins </w:t>
      </w:r>
      <w:proofErr w:type="spellStart"/>
      <w:r w:rsidRPr="005C0229">
        <w:rPr>
          <w:sz w:val="20"/>
          <w:szCs w:val="20"/>
        </w:rPr>
        <w:t>bioaccumulate</w:t>
      </w:r>
      <w:proofErr w:type="spellEnd"/>
      <w:r w:rsidR="006A4E4E" w:rsidRPr="005C0229">
        <w:rPr>
          <w:sz w:val="20"/>
          <w:szCs w:val="20"/>
        </w:rPr>
        <w:t xml:space="preserve"> </w:t>
      </w:r>
      <w:r w:rsidR="00F8746F" w:rsidRPr="005C0229">
        <w:rPr>
          <w:sz w:val="20"/>
          <w:szCs w:val="20"/>
        </w:rPr>
        <w:fldChar w:fldCharType="begin"/>
      </w:r>
      <w:r w:rsidR="008F4056">
        <w:rPr>
          <w:sz w:val="20"/>
          <w:szCs w:val="20"/>
        </w:rPr>
        <w:instrText xml:space="preserve"> ADDIN ZOTERO_ITEM CSL_CITATION {"citationID":"wukUPdiN","properties":{"formattedCitation":"(Stephens et al. 1990)","plainCitation":"(Stephens et al. 1990)","noteIndex":0},"citationItems":[{"id":8516,"uris":["http://zotero.org/users/3736454/items/DUAI9KF8"],"uri":["http://zotero.org/users/3736454/items/DUAI9KF8"],"itemData":{"id":8516,"type":"article-journal","title":"Bioaccumulation of dioxins in food animals II: Controlled exposure studies","container-title":"Chemosphere","collection-title":"Proceedings of the Ninth International Symposium","page":"1091-1096","volume":"20","issue":"7","source":"ScienceDirect","abstract":"Additional data have been obtained which relate the bioaccumulation of polychlorodibenzodioxins and polychlorodibenzofurans (PCDDs and PCDFs) in foraging chickens to the ingestion of soil contaminated at the low part per trillion (ppt) level. These new data indicate that both the concentration and congener profiles of PCDDs and PCDFs in eggs and body tissues, are correlated with the PCDD and PCDF concentration and congener profile seen in soil on which these chickens were grazing. Additionally, a cow grazing in these areas of low soil PCDD/PCDF contamination showed characteristic PCDD and PCDF profiles in milk. Breast milk from women living in the area did not show the characteristic PCDD/PCDF contamination. Controlled feeding studies of chickens have been initiated which are designed to demonstrate the transfer of PCDDs and PCDFs from soil to tissue and eggs and to establish the kinetics and equilibrium concentrations of the bioaccumulation. Levels and patterns of PCDDs and PCDFs in tissues and eggs from foraging animals appear to be closely related to the levels and patterns in the soils to which they are exposed. This suggests the possibility of animals functioning as sensitive biomonitors for low level soil contamination. In addition, if such animals are used for food, the possibility of human exposure to PCDDs and PCDFs must be considered.","URL":"http://www.sciencedirect.com/science/article/pii/004565359090226J","DOI":"10.1016/0045-6535(90)90226-J","ISSN":"0045-6535","shortTitle":"Bioaccumulation of dioxins in food animals II","journalAbbreviation":"Chemosphere","author":[{"family":"Stephens","given":"R. D."},{"family":"Harnly","given":"M."},{"family":"Hayward","given":"D. G."},{"family":"Chang","given":"R. R."},{"family":"Flattery","given":"J."},{"family":"Petreas","given":"M. X."},{"family":"Goldman","given":"L."}],"issued":{"date-parts":[["1990",1,1]]},"accessed":{"date-parts":[["2018",6,22]]}}}],"schema":"https://github.com/citation-style-language/schema/raw/master/csl-citation.json"} </w:instrText>
      </w:r>
      <w:r w:rsidR="00F8746F" w:rsidRPr="005C0229">
        <w:rPr>
          <w:sz w:val="20"/>
          <w:szCs w:val="20"/>
        </w:rPr>
        <w:fldChar w:fldCharType="separate"/>
      </w:r>
      <w:r w:rsidR="008F4056">
        <w:rPr>
          <w:noProof/>
          <w:sz w:val="20"/>
          <w:szCs w:val="20"/>
        </w:rPr>
        <w:t>(Stephens et al. 1990)</w:t>
      </w:r>
      <w:r w:rsidR="00F8746F" w:rsidRPr="005C0229">
        <w:rPr>
          <w:sz w:val="20"/>
          <w:szCs w:val="20"/>
        </w:rPr>
        <w:fldChar w:fldCharType="end"/>
      </w:r>
      <w:r w:rsidRPr="005C0229">
        <w:rPr>
          <w:sz w:val="20"/>
          <w:szCs w:val="20"/>
        </w:rPr>
        <w:t xml:space="preserve">, meaning they reach higher concentrations in animals higher on the food chain. </w:t>
      </w:r>
      <w:r w:rsidR="00E1186E" w:rsidRPr="005C0229">
        <w:rPr>
          <w:sz w:val="20"/>
          <w:szCs w:val="20"/>
        </w:rPr>
        <w:t>By this mechanism</w:t>
      </w:r>
      <w:r w:rsidR="00376E31" w:rsidRPr="005C0229">
        <w:rPr>
          <w:sz w:val="20"/>
          <w:szCs w:val="20"/>
        </w:rPr>
        <w:t>,</w:t>
      </w:r>
      <w:r w:rsidR="00E1186E" w:rsidRPr="005C0229">
        <w:rPr>
          <w:sz w:val="20"/>
          <w:szCs w:val="20"/>
        </w:rPr>
        <w:t xml:space="preserve"> </w:t>
      </w:r>
      <w:r w:rsidRPr="005C0229">
        <w:rPr>
          <w:sz w:val="20"/>
          <w:szCs w:val="20"/>
        </w:rPr>
        <w:t>they contaminate meat and other animal products</w:t>
      </w:r>
      <w:r w:rsidR="00E1186E" w:rsidRPr="005C0229">
        <w:rPr>
          <w:sz w:val="20"/>
          <w:szCs w:val="20"/>
        </w:rPr>
        <w:t xml:space="preserve"> used as food</w:t>
      </w:r>
      <w:r w:rsidRPr="005C0229">
        <w:rPr>
          <w:sz w:val="20"/>
          <w:szCs w:val="20"/>
        </w:rPr>
        <w:t>. The Seveso disaster resulted in no confirmed human casualties, but</w:t>
      </w:r>
      <w:r w:rsidR="00376E31" w:rsidRPr="005C0229">
        <w:rPr>
          <w:sz w:val="20"/>
          <w:szCs w:val="20"/>
        </w:rPr>
        <w:t xml:space="preserve"> there were</w:t>
      </w:r>
      <w:r w:rsidRPr="005C0229">
        <w:rPr>
          <w:sz w:val="20"/>
          <w:szCs w:val="20"/>
        </w:rPr>
        <w:t xml:space="preserve"> almost 200 cases of </w:t>
      </w:r>
      <w:proofErr w:type="spellStart"/>
      <w:r w:rsidRPr="005C0229">
        <w:rPr>
          <w:sz w:val="20"/>
          <w:szCs w:val="20"/>
        </w:rPr>
        <w:t>chloracne</w:t>
      </w:r>
      <w:proofErr w:type="spellEnd"/>
      <w:r w:rsidRPr="005C0229">
        <w:rPr>
          <w:sz w:val="20"/>
          <w:szCs w:val="20"/>
        </w:rPr>
        <w:t>, a severe type of disfiguring acne caused by chemical contamination. The total cost of decontamination exceeded 40 billion lire (47.8 million</w:t>
      </w:r>
      <w:r w:rsidR="00CD3235" w:rsidRPr="005C0229">
        <w:rPr>
          <w:sz w:val="20"/>
          <w:szCs w:val="20"/>
        </w:rPr>
        <w:t xml:space="preserve"> USD</w:t>
      </w:r>
      <w:r w:rsidRPr="005C0229">
        <w:rPr>
          <w:sz w:val="20"/>
          <w:szCs w:val="20"/>
        </w:rPr>
        <w:t>).</w:t>
      </w:r>
    </w:p>
    <w:p w14:paraId="62ACD93E" w14:textId="77777777" w:rsidR="00626EF3" w:rsidRPr="005C0229" w:rsidRDefault="00626EF3" w:rsidP="005C0229">
      <w:pPr>
        <w:tabs>
          <w:tab w:val="left" w:pos="993"/>
        </w:tabs>
        <w:spacing w:line="360" w:lineRule="auto"/>
        <w:ind w:firstLine="432"/>
        <w:jc w:val="both"/>
        <w:rPr>
          <w:sz w:val="20"/>
          <w:szCs w:val="20"/>
        </w:rPr>
      </w:pPr>
    </w:p>
    <w:p w14:paraId="2700CE00" w14:textId="5D3F7194" w:rsidR="003A67D9" w:rsidRPr="005C0229" w:rsidRDefault="00F24A9C" w:rsidP="005C0229">
      <w:pPr>
        <w:pStyle w:val="Heading2"/>
        <w:tabs>
          <w:tab w:val="left" w:pos="993"/>
        </w:tabs>
        <w:rPr>
          <w:rFonts w:ascii="Times New Roman" w:hAnsi="Times New Roman"/>
          <w:sz w:val="20"/>
          <w:szCs w:val="20"/>
        </w:rPr>
      </w:pPr>
      <w:bookmarkStart w:id="10" w:name="_Toc513079374"/>
      <w:bookmarkStart w:id="11" w:name="_Toc517521330"/>
      <w:r w:rsidRPr="005C0229">
        <w:rPr>
          <w:rFonts w:ascii="Times New Roman" w:hAnsi="Times New Roman"/>
          <w:sz w:val="20"/>
          <w:szCs w:val="20"/>
        </w:rPr>
        <w:t xml:space="preserve">3.2. </w:t>
      </w:r>
      <w:r w:rsidR="00254BF3" w:rsidRPr="005C0229">
        <w:rPr>
          <w:rFonts w:ascii="Times New Roman" w:hAnsi="Times New Roman"/>
          <w:sz w:val="20"/>
          <w:szCs w:val="20"/>
        </w:rPr>
        <w:t>Element</w:t>
      </w:r>
      <w:r w:rsidR="00356D16" w:rsidRPr="005C0229">
        <w:rPr>
          <w:rFonts w:ascii="Times New Roman" w:hAnsi="Times New Roman"/>
          <w:sz w:val="20"/>
          <w:szCs w:val="20"/>
        </w:rPr>
        <w:t xml:space="preserve"> pollution: </w:t>
      </w:r>
      <w:r w:rsidR="00C77075" w:rsidRPr="005C0229">
        <w:rPr>
          <w:rFonts w:ascii="Times New Roman" w:hAnsi="Times New Roman"/>
          <w:sz w:val="20"/>
          <w:szCs w:val="20"/>
        </w:rPr>
        <w:t>h</w:t>
      </w:r>
      <w:r w:rsidRPr="005C0229">
        <w:rPr>
          <w:rFonts w:ascii="Times New Roman" w:hAnsi="Times New Roman"/>
          <w:sz w:val="20"/>
          <w:szCs w:val="20"/>
        </w:rPr>
        <w:t>eavy m</w:t>
      </w:r>
      <w:r w:rsidR="003A67D9" w:rsidRPr="005C0229">
        <w:rPr>
          <w:rFonts w:ascii="Times New Roman" w:hAnsi="Times New Roman"/>
          <w:sz w:val="20"/>
          <w:szCs w:val="20"/>
        </w:rPr>
        <w:t>etals</w:t>
      </w:r>
      <w:r w:rsidRPr="005C0229">
        <w:rPr>
          <w:rFonts w:ascii="Times New Roman" w:hAnsi="Times New Roman"/>
          <w:sz w:val="20"/>
          <w:szCs w:val="20"/>
        </w:rPr>
        <w:t xml:space="preserve">, </w:t>
      </w:r>
      <w:bookmarkEnd w:id="10"/>
      <w:bookmarkEnd w:id="11"/>
      <w:r w:rsidR="00C77075" w:rsidRPr="005C0229">
        <w:rPr>
          <w:rFonts w:ascii="Times New Roman" w:hAnsi="Times New Roman"/>
          <w:sz w:val="20"/>
          <w:szCs w:val="20"/>
        </w:rPr>
        <w:t>phosphorus</w:t>
      </w:r>
    </w:p>
    <w:p w14:paraId="30B642D8" w14:textId="35454D96" w:rsidR="004A5143" w:rsidRPr="005C0229" w:rsidRDefault="006954AD" w:rsidP="005C0229">
      <w:pPr>
        <w:tabs>
          <w:tab w:val="left" w:pos="993"/>
        </w:tabs>
        <w:spacing w:line="360" w:lineRule="auto"/>
        <w:ind w:firstLine="576"/>
        <w:jc w:val="both"/>
        <w:rPr>
          <w:sz w:val="20"/>
          <w:szCs w:val="20"/>
        </w:rPr>
      </w:pPr>
      <w:r w:rsidRPr="005C0229">
        <w:rPr>
          <w:sz w:val="20"/>
          <w:szCs w:val="20"/>
        </w:rPr>
        <w:t>The cause</w:t>
      </w:r>
      <w:r w:rsidR="00027AF0" w:rsidRPr="005C0229">
        <w:rPr>
          <w:sz w:val="20"/>
          <w:szCs w:val="20"/>
        </w:rPr>
        <w:t>s</w:t>
      </w:r>
      <w:r w:rsidRPr="005C0229">
        <w:rPr>
          <w:sz w:val="20"/>
          <w:szCs w:val="20"/>
        </w:rPr>
        <w:t xml:space="preserve"> of </w:t>
      </w:r>
      <w:r w:rsidR="00027AF0" w:rsidRPr="005C0229">
        <w:rPr>
          <w:sz w:val="20"/>
          <w:szCs w:val="20"/>
        </w:rPr>
        <w:t xml:space="preserve">increased rates </w:t>
      </w:r>
      <w:r w:rsidR="00F97A90" w:rsidRPr="005C0229">
        <w:rPr>
          <w:sz w:val="20"/>
          <w:szCs w:val="20"/>
        </w:rPr>
        <w:t xml:space="preserve">of </w:t>
      </w:r>
      <w:r w:rsidR="0028465D" w:rsidRPr="005C0229">
        <w:rPr>
          <w:sz w:val="20"/>
          <w:szCs w:val="20"/>
        </w:rPr>
        <w:t xml:space="preserve">autism and </w:t>
      </w:r>
      <w:r w:rsidRPr="005C0229">
        <w:rPr>
          <w:sz w:val="20"/>
          <w:szCs w:val="20"/>
        </w:rPr>
        <w:t xml:space="preserve">Alzheimer disease and </w:t>
      </w:r>
      <w:r w:rsidR="001C5D91" w:rsidRPr="005C0229">
        <w:rPr>
          <w:sz w:val="20"/>
          <w:szCs w:val="20"/>
        </w:rPr>
        <w:t xml:space="preserve">the </w:t>
      </w:r>
      <w:r w:rsidR="00027AF0" w:rsidRPr="005C0229">
        <w:rPr>
          <w:sz w:val="20"/>
          <w:szCs w:val="20"/>
        </w:rPr>
        <w:t xml:space="preserve">decline in human </w:t>
      </w:r>
      <w:r w:rsidRPr="005C0229">
        <w:rPr>
          <w:sz w:val="20"/>
          <w:szCs w:val="20"/>
        </w:rPr>
        <w:t>sperm count</w:t>
      </w:r>
      <w:r w:rsidR="00027AF0" w:rsidRPr="005C0229">
        <w:rPr>
          <w:sz w:val="20"/>
          <w:szCs w:val="20"/>
        </w:rPr>
        <w:t>s are unknown.</w:t>
      </w:r>
      <w:r w:rsidRPr="005C0229">
        <w:rPr>
          <w:sz w:val="20"/>
          <w:szCs w:val="20"/>
        </w:rPr>
        <w:t xml:space="preserve"> </w:t>
      </w:r>
      <w:r w:rsidR="00027AF0" w:rsidRPr="005C0229">
        <w:rPr>
          <w:sz w:val="20"/>
          <w:szCs w:val="20"/>
        </w:rPr>
        <w:t>S</w:t>
      </w:r>
      <w:r w:rsidRPr="005C0229">
        <w:rPr>
          <w:sz w:val="20"/>
          <w:szCs w:val="20"/>
        </w:rPr>
        <w:t xml:space="preserve">ome </w:t>
      </w:r>
      <w:r w:rsidR="00027AF0" w:rsidRPr="005C0229">
        <w:rPr>
          <w:sz w:val="20"/>
          <w:szCs w:val="20"/>
        </w:rPr>
        <w:t xml:space="preserve">have </w:t>
      </w:r>
      <w:r w:rsidRPr="005C0229">
        <w:rPr>
          <w:sz w:val="20"/>
          <w:szCs w:val="20"/>
        </w:rPr>
        <w:t xml:space="preserve">suggested that all </w:t>
      </w:r>
      <w:r w:rsidR="00027AF0" w:rsidRPr="005C0229">
        <w:rPr>
          <w:sz w:val="20"/>
          <w:szCs w:val="20"/>
        </w:rPr>
        <w:t xml:space="preserve">of </w:t>
      </w:r>
      <w:r w:rsidRPr="005C0229">
        <w:rPr>
          <w:sz w:val="20"/>
          <w:szCs w:val="20"/>
        </w:rPr>
        <w:t xml:space="preserve">these </w:t>
      </w:r>
      <w:r w:rsidR="001A096F" w:rsidRPr="005C0229">
        <w:rPr>
          <w:sz w:val="20"/>
          <w:szCs w:val="20"/>
        </w:rPr>
        <w:t xml:space="preserve">trends </w:t>
      </w:r>
      <w:r w:rsidRPr="005C0229">
        <w:rPr>
          <w:sz w:val="20"/>
          <w:szCs w:val="20"/>
        </w:rPr>
        <w:t>may be caused by accumulation of one or several chemical</w:t>
      </w:r>
      <w:r w:rsidR="001A096F" w:rsidRPr="005C0229">
        <w:rPr>
          <w:sz w:val="20"/>
          <w:szCs w:val="20"/>
        </w:rPr>
        <w:t>s</w:t>
      </w:r>
      <w:r w:rsidRPr="005C0229">
        <w:rPr>
          <w:sz w:val="20"/>
          <w:szCs w:val="20"/>
        </w:rPr>
        <w:t>, most likely metals</w:t>
      </w:r>
      <w:r w:rsidR="000961FB" w:rsidRPr="005C0229">
        <w:rPr>
          <w:sz w:val="20"/>
          <w:szCs w:val="20"/>
        </w:rPr>
        <w:t xml:space="preserve"> </w:t>
      </w:r>
      <w:r w:rsidR="000961FB" w:rsidRPr="005C0229">
        <w:rPr>
          <w:sz w:val="20"/>
          <w:szCs w:val="20"/>
        </w:rPr>
        <w:fldChar w:fldCharType="begin"/>
      </w:r>
      <w:r w:rsidR="008F4056">
        <w:rPr>
          <w:sz w:val="20"/>
          <w:szCs w:val="20"/>
        </w:rPr>
        <w:instrText xml:space="preserve"> ADDIN ZOTERO_ITEM CSL_CITATION {"citationID":"04I7yTSf","properties":{"formattedCitation":"(Kampa and Castanas 2008)","plainCitation":"(Kampa and Castanas 2008)","noteIndex":0},"citationItems":[{"id":8518,"uris":["http://zotero.org/users/3736454/items/63BHSANX"],"uri":["http://zotero.org/users/3736454/items/63BHSANX"],"itemData":{"id":8518,"type":"article-journal","title":"Human health effects of air pollution","container-title":"Environmental pollution","page":"362–367","volume":"151","issue":"2","source":"Google Scholar","author":[{"family":"Kampa","given":"Marilena"},{"family":"Castanas","given":"Elias"}],"issued":{"date-parts":[["2008"]]}}}],"schema":"https://github.com/citation-style-language/schema/raw/master/csl-citation.json"} </w:instrText>
      </w:r>
      <w:r w:rsidR="000961FB" w:rsidRPr="005C0229">
        <w:rPr>
          <w:sz w:val="20"/>
          <w:szCs w:val="20"/>
        </w:rPr>
        <w:fldChar w:fldCharType="separate"/>
      </w:r>
      <w:r w:rsidR="008F4056">
        <w:rPr>
          <w:noProof/>
          <w:sz w:val="20"/>
          <w:szCs w:val="20"/>
        </w:rPr>
        <w:t>(Kampa and Castanas 2008)</w:t>
      </w:r>
      <w:r w:rsidR="000961FB" w:rsidRPr="005C0229">
        <w:rPr>
          <w:sz w:val="20"/>
          <w:szCs w:val="20"/>
        </w:rPr>
        <w:fldChar w:fldCharType="end"/>
      </w:r>
      <w:r w:rsidRPr="005C0229">
        <w:rPr>
          <w:sz w:val="20"/>
          <w:szCs w:val="20"/>
        </w:rPr>
        <w:t xml:space="preserve">. </w:t>
      </w:r>
      <w:r w:rsidR="00F91570" w:rsidRPr="005C0229">
        <w:rPr>
          <w:sz w:val="20"/>
          <w:szCs w:val="20"/>
        </w:rPr>
        <w:t>E</w:t>
      </w:r>
      <w:r w:rsidR="001C5D91" w:rsidRPr="005C0229">
        <w:rPr>
          <w:sz w:val="20"/>
          <w:szCs w:val="20"/>
        </w:rPr>
        <w:t xml:space="preserve">nvironmental </w:t>
      </w:r>
      <w:r w:rsidR="00D76F1D" w:rsidRPr="005C0229">
        <w:rPr>
          <w:sz w:val="20"/>
          <w:szCs w:val="20"/>
        </w:rPr>
        <w:t xml:space="preserve">metal </w:t>
      </w:r>
      <w:r w:rsidR="003C1AE0" w:rsidRPr="005C0229">
        <w:rPr>
          <w:sz w:val="20"/>
          <w:szCs w:val="20"/>
        </w:rPr>
        <w:t xml:space="preserve">contamination </w:t>
      </w:r>
      <w:r w:rsidR="001C5D91" w:rsidRPr="005C0229">
        <w:rPr>
          <w:sz w:val="20"/>
          <w:szCs w:val="20"/>
        </w:rPr>
        <w:t xml:space="preserve">can occur as a </w:t>
      </w:r>
      <w:r w:rsidR="003C1AE0" w:rsidRPr="005C0229">
        <w:rPr>
          <w:sz w:val="20"/>
          <w:szCs w:val="20"/>
        </w:rPr>
        <w:t>byproduct of mining</w:t>
      </w:r>
      <w:r w:rsidR="00376E31" w:rsidRPr="005C0229">
        <w:rPr>
          <w:sz w:val="20"/>
          <w:szCs w:val="20"/>
        </w:rPr>
        <w:t>, l</w:t>
      </w:r>
      <w:r w:rsidR="00FE5238" w:rsidRPr="005C0229">
        <w:rPr>
          <w:sz w:val="20"/>
          <w:szCs w:val="20"/>
        </w:rPr>
        <w:t xml:space="preserve">ike in </w:t>
      </w:r>
      <w:r w:rsidR="00376E31" w:rsidRPr="005C0229">
        <w:rPr>
          <w:sz w:val="20"/>
          <w:szCs w:val="20"/>
        </w:rPr>
        <w:t xml:space="preserve">the </w:t>
      </w:r>
      <w:r w:rsidR="00FE5238" w:rsidRPr="005C0229">
        <w:rPr>
          <w:sz w:val="20"/>
          <w:szCs w:val="20"/>
        </w:rPr>
        <w:t xml:space="preserve">case of mercury </w:t>
      </w:r>
      <w:r w:rsidR="00FE5238" w:rsidRPr="005C0229">
        <w:rPr>
          <w:sz w:val="20"/>
          <w:szCs w:val="20"/>
        </w:rPr>
        <w:fldChar w:fldCharType="begin"/>
      </w:r>
      <w:r w:rsidR="008F4056">
        <w:rPr>
          <w:sz w:val="20"/>
          <w:szCs w:val="20"/>
        </w:rPr>
        <w:instrText xml:space="preserve"> ADDIN ZOTERO_ITEM CSL_CITATION {"citationID":"4f8m1ebW","properties":{"formattedCitation":"(Duruibe, Ogwuegbu, and Egwurugwu 2007)","plainCitation":"(Duruibe, Ogwuegbu, and Egwurugwu 2007)","noteIndex":0},"citationItems":[{"id":8521,"uris":["http://zotero.org/users/3736454/items/VT2H4GTH"],"uri":["http://zotero.org/users/3736454/items/VT2H4GTH"],"itemData":{"id":8521,"type":"article-journal","title":"Heavy metal pollution and human biotoxic effects","container-title":"International Journal of physical sciences","page":"112–118","volume":"2","issue":"5","source":"Google Scholar","author":[{"family":"Duruibe","given":"J. Ogwuegbu"},{"family":"Ogwuegbu","given":"M. O. C."},{"family":"Egwurugwu","given":"J. N."}],"issued":{"date-parts":[["2007"]]}}}],"schema":"https://github.com/citation-style-language/schema/raw/master/csl-citation.json"} </w:instrText>
      </w:r>
      <w:r w:rsidR="00FE5238" w:rsidRPr="005C0229">
        <w:rPr>
          <w:sz w:val="20"/>
          <w:szCs w:val="20"/>
        </w:rPr>
        <w:fldChar w:fldCharType="separate"/>
      </w:r>
      <w:r w:rsidR="008F4056">
        <w:rPr>
          <w:noProof/>
          <w:sz w:val="20"/>
          <w:szCs w:val="20"/>
        </w:rPr>
        <w:t>(Duruibe, Ogwuegbu, and Egwurugwu 2007)</w:t>
      </w:r>
      <w:r w:rsidR="00FE5238" w:rsidRPr="005C0229">
        <w:rPr>
          <w:sz w:val="20"/>
          <w:szCs w:val="20"/>
        </w:rPr>
        <w:fldChar w:fldCharType="end"/>
      </w:r>
      <w:r w:rsidR="003C1AE0" w:rsidRPr="005C0229">
        <w:rPr>
          <w:sz w:val="20"/>
          <w:szCs w:val="20"/>
        </w:rPr>
        <w:t xml:space="preserve">. </w:t>
      </w:r>
      <w:r w:rsidR="00B152F5" w:rsidRPr="005C0229">
        <w:rPr>
          <w:sz w:val="20"/>
          <w:szCs w:val="20"/>
        </w:rPr>
        <w:t>It has been suggested that</w:t>
      </w:r>
      <w:r w:rsidR="00154616" w:rsidRPr="005C0229">
        <w:rPr>
          <w:sz w:val="20"/>
          <w:szCs w:val="20"/>
        </w:rPr>
        <w:t xml:space="preserve"> </w:t>
      </w:r>
      <w:r w:rsidR="00B152F5" w:rsidRPr="005C0229">
        <w:rPr>
          <w:sz w:val="20"/>
          <w:szCs w:val="20"/>
        </w:rPr>
        <w:t xml:space="preserve">metal production is poisoning </w:t>
      </w:r>
      <w:r w:rsidR="00E608C4" w:rsidRPr="005C0229">
        <w:rPr>
          <w:sz w:val="20"/>
          <w:szCs w:val="20"/>
        </w:rPr>
        <w:t xml:space="preserve">the </w:t>
      </w:r>
      <w:r w:rsidR="00B152F5" w:rsidRPr="005C0229">
        <w:rPr>
          <w:sz w:val="20"/>
          <w:szCs w:val="20"/>
        </w:rPr>
        <w:t xml:space="preserve">biosphere </w:t>
      </w:r>
      <w:r w:rsidR="00154616" w:rsidRPr="005C0229">
        <w:rPr>
          <w:sz w:val="20"/>
          <w:szCs w:val="20"/>
        </w:rPr>
        <w:fldChar w:fldCharType="begin"/>
      </w:r>
      <w:r w:rsidR="008F4056">
        <w:rPr>
          <w:sz w:val="20"/>
          <w:szCs w:val="20"/>
        </w:rPr>
        <w:instrText xml:space="preserve"> ADDIN ZOTERO_ITEM CSL_CITATION {"citationID":"hqrZBB15","properties":{"formattedCitation":"(Nriagu 1990)","plainCitation":"(Nriagu 1990)","noteIndex":0},"citationItems":[{"id":8049,"uris":["http://zotero.org/users/3736454/items/M4Y3R64V"],"uri":["http://zotero.org/users/3736454/items/M4Y3R64V"],"itemData":{"id":8049,"type":"article-journal","title":"Global metal pollution: poisoning the biosphere?","container-title":"Environment: Science and Policy for Sustainable Development","page":"7–33","volume":"32","issue":"7","source":"Google Scholar","shortTitle":"Global metal pollution","author":[{"family":"Nriagu","given":"Jerome O."}],"issued":{"date-parts":[["1990"]]}}}],"schema":"https://github.com/citation-style-language/schema/raw/master/csl-citation.json"} </w:instrText>
      </w:r>
      <w:r w:rsidR="00154616" w:rsidRPr="005C0229">
        <w:rPr>
          <w:sz w:val="20"/>
          <w:szCs w:val="20"/>
        </w:rPr>
        <w:fldChar w:fldCharType="separate"/>
      </w:r>
      <w:r w:rsidR="008F4056">
        <w:rPr>
          <w:noProof/>
          <w:sz w:val="20"/>
          <w:szCs w:val="20"/>
        </w:rPr>
        <w:t>(Nriagu 1990)</w:t>
      </w:r>
      <w:r w:rsidR="00154616" w:rsidRPr="005C0229">
        <w:rPr>
          <w:sz w:val="20"/>
          <w:szCs w:val="20"/>
        </w:rPr>
        <w:fldChar w:fldCharType="end"/>
      </w:r>
      <w:r w:rsidR="00154616" w:rsidRPr="005C0229">
        <w:rPr>
          <w:sz w:val="20"/>
          <w:szCs w:val="20"/>
        </w:rPr>
        <w:t>.</w:t>
      </w:r>
      <w:r w:rsidR="0037775D" w:rsidRPr="005C0229">
        <w:rPr>
          <w:sz w:val="20"/>
          <w:szCs w:val="20"/>
        </w:rPr>
        <w:t xml:space="preserve"> </w:t>
      </w:r>
    </w:p>
    <w:p w14:paraId="2E4DBE41" w14:textId="265EA536" w:rsidR="004A5143" w:rsidRPr="005C0229" w:rsidRDefault="0037775D" w:rsidP="00497CB9">
      <w:pPr>
        <w:tabs>
          <w:tab w:val="left" w:pos="993"/>
        </w:tabs>
        <w:spacing w:line="360" w:lineRule="auto"/>
        <w:ind w:firstLine="576"/>
        <w:jc w:val="both"/>
        <w:rPr>
          <w:sz w:val="20"/>
          <w:szCs w:val="20"/>
        </w:rPr>
      </w:pPr>
      <w:r w:rsidRPr="005C0229">
        <w:rPr>
          <w:sz w:val="20"/>
          <w:szCs w:val="20"/>
        </w:rPr>
        <w:t xml:space="preserve">Global pollution with cadmium </w:t>
      </w:r>
      <w:r w:rsidR="00E608C4" w:rsidRPr="005C0229">
        <w:rPr>
          <w:sz w:val="20"/>
          <w:szCs w:val="20"/>
        </w:rPr>
        <w:t xml:space="preserve">has been </w:t>
      </w:r>
      <w:r w:rsidRPr="005C0229">
        <w:rPr>
          <w:sz w:val="20"/>
          <w:szCs w:val="20"/>
        </w:rPr>
        <w:t>observed and correlate</w:t>
      </w:r>
      <w:r w:rsidR="00E608C4" w:rsidRPr="005C0229">
        <w:rPr>
          <w:sz w:val="20"/>
          <w:szCs w:val="20"/>
        </w:rPr>
        <w:t>s</w:t>
      </w:r>
      <w:r w:rsidRPr="005C0229">
        <w:rPr>
          <w:sz w:val="20"/>
          <w:szCs w:val="20"/>
        </w:rPr>
        <w:t xml:space="preserve"> with </w:t>
      </w:r>
      <w:r w:rsidR="00E608C4" w:rsidRPr="005C0229">
        <w:rPr>
          <w:sz w:val="20"/>
          <w:szCs w:val="20"/>
        </w:rPr>
        <w:t xml:space="preserve">elevated rates of </w:t>
      </w:r>
      <w:r w:rsidRPr="005C0229">
        <w:rPr>
          <w:sz w:val="20"/>
          <w:szCs w:val="20"/>
        </w:rPr>
        <w:t xml:space="preserve">renal disease and hypertension </w:t>
      </w:r>
      <w:r w:rsidRPr="005C0229">
        <w:rPr>
          <w:sz w:val="20"/>
          <w:szCs w:val="20"/>
        </w:rPr>
        <w:fldChar w:fldCharType="begin"/>
      </w:r>
      <w:r w:rsidR="008F4056">
        <w:rPr>
          <w:sz w:val="20"/>
          <w:szCs w:val="20"/>
        </w:rPr>
        <w:instrText xml:space="preserve"> ADDIN ZOTERO_ITEM CSL_CITATION {"citationID":"X9wXBiPK","properties":{"formattedCitation":"(Satarug et al. 2003)","plainCitation":"(Satarug et al. 2003)","noteIndex":0},"citationItems":[{"id":8043,"uris":["http://zotero.org/users/3736454/items/DXM46X3K"],"uri":["http://zotero.org/users/3736454/items/DXM46X3K"],"itemData":{"id":8043,"type":"article-journal","title":"A global perspective on cadmium pollution and toxicity in non-occupationally exposed population","container-title":"Toxicology Letters","page":"65-83","volume":"137","issue":"1","source":"ScienceDirect","abstract":"Cadmium is a non-essential element that has high rates of soil to plant transference compared with other non-essential elements, and certain plant species accumulate large amounts of cadmium from low cadmium content soils. In this paper, levels of cadmium found in major food groups are highlighted together with cadmium levels found in liver and kidney samples from non-occupationally exposed populations. Data on human kidney cadmium levels identified recently, including the study in our own laboratory, are compared with older studies. Human-tissue cadmium contents showed large variations among individuals, but sources of the variation remain unknown. Exposure levels of 30–50 μg per day have been estimated for adults and these levels have been linked to increased risk of bone fracture, cancer, kidney dysfunction and hypertension. Increased mortality was found among individuals showing signs of cadmium renal toxicity compared with those without such signs, suggesting that renal toxicity may be an early warning of complications, sub-clinical or clinical morbidity.","URL":"http://www.sciencedirect.com/science/article/pii/S0378427402003818","DOI":"10.1016/S0378-4274(02)00381-8","ISSN":"0378-4274","journalAbbreviation":"Toxicology Letters","author":[{"family":"Satarug","given":"Soisungwan"},{"family":"Baker","given":"Jason R"},{"family":"Urbenjapol","given":"Supanee"},{"family":"Haswell-Elkins","given":"Melissa"},{"family":"Reilly","given":"Paul E. B"},{"family":"Williams","given":"David J"},{"family":"Moore","given":"Michael R"}],"issued":{"date-parts":[["2003",1,31]]},"accessed":{"date-parts":[["2018",4,29]]}}}],"schema":"https://github.com/citation-style-language/schema/raw/master/csl-citation.json"} </w:instrText>
      </w:r>
      <w:r w:rsidRPr="005C0229">
        <w:rPr>
          <w:sz w:val="20"/>
          <w:szCs w:val="20"/>
        </w:rPr>
        <w:fldChar w:fldCharType="separate"/>
      </w:r>
      <w:r w:rsidR="008F4056">
        <w:rPr>
          <w:noProof/>
          <w:sz w:val="20"/>
          <w:szCs w:val="20"/>
        </w:rPr>
        <w:t>(Satarug et al. 2003)</w:t>
      </w:r>
      <w:r w:rsidRPr="005C0229">
        <w:rPr>
          <w:sz w:val="20"/>
          <w:szCs w:val="20"/>
        </w:rPr>
        <w:fldChar w:fldCharType="end"/>
      </w:r>
      <w:r w:rsidRPr="005C0229">
        <w:rPr>
          <w:sz w:val="20"/>
          <w:szCs w:val="20"/>
        </w:rPr>
        <w:t xml:space="preserve">. </w:t>
      </w:r>
      <w:r w:rsidR="00E4228D" w:rsidRPr="005C0229">
        <w:rPr>
          <w:sz w:val="20"/>
          <w:szCs w:val="20"/>
        </w:rPr>
        <w:t xml:space="preserve">Mercury is used for gold miming in Brazil </w:t>
      </w:r>
      <w:r w:rsidR="00325711" w:rsidRPr="005C0229">
        <w:rPr>
          <w:sz w:val="20"/>
          <w:szCs w:val="20"/>
        </w:rPr>
        <w:t>in large quantities</w:t>
      </w:r>
      <w:r w:rsidR="004550B7" w:rsidRPr="005C0229">
        <w:rPr>
          <w:sz w:val="20"/>
          <w:szCs w:val="20"/>
        </w:rPr>
        <w:t>,</w:t>
      </w:r>
      <w:r w:rsidR="00325711" w:rsidRPr="005C0229">
        <w:rPr>
          <w:sz w:val="20"/>
          <w:szCs w:val="20"/>
        </w:rPr>
        <w:t xml:space="preserve"> </w:t>
      </w:r>
      <w:r w:rsidR="004550B7" w:rsidRPr="005C0229">
        <w:rPr>
          <w:sz w:val="20"/>
          <w:szCs w:val="20"/>
        </w:rPr>
        <w:t xml:space="preserve">where it </w:t>
      </w:r>
      <w:r w:rsidR="00CF3A31" w:rsidRPr="005C0229">
        <w:rPr>
          <w:sz w:val="20"/>
          <w:szCs w:val="20"/>
        </w:rPr>
        <w:t>has</w:t>
      </w:r>
      <w:r w:rsidR="00E4228D" w:rsidRPr="005C0229">
        <w:rPr>
          <w:sz w:val="20"/>
          <w:szCs w:val="20"/>
        </w:rPr>
        <w:t xml:space="preserve"> affected </w:t>
      </w:r>
      <w:r w:rsidR="00E608C4" w:rsidRPr="005C0229">
        <w:rPr>
          <w:sz w:val="20"/>
          <w:szCs w:val="20"/>
        </w:rPr>
        <w:t xml:space="preserve">the aquatic </w:t>
      </w:r>
      <w:r w:rsidR="00E4228D" w:rsidRPr="005C0229">
        <w:rPr>
          <w:sz w:val="20"/>
          <w:szCs w:val="20"/>
        </w:rPr>
        <w:t xml:space="preserve">food cycle </w:t>
      </w:r>
      <w:r w:rsidR="00325711" w:rsidRPr="005C0229">
        <w:rPr>
          <w:sz w:val="20"/>
          <w:szCs w:val="20"/>
        </w:rPr>
        <w:t xml:space="preserve">and </w:t>
      </w:r>
      <w:r w:rsidR="00E608C4" w:rsidRPr="005C0229">
        <w:rPr>
          <w:sz w:val="20"/>
          <w:szCs w:val="20"/>
        </w:rPr>
        <w:t xml:space="preserve">the health of </w:t>
      </w:r>
      <w:r w:rsidR="00325711" w:rsidRPr="005C0229">
        <w:rPr>
          <w:sz w:val="20"/>
          <w:szCs w:val="20"/>
        </w:rPr>
        <w:t xml:space="preserve">tropical forests </w:t>
      </w:r>
      <w:r w:rsidR="00325711" w:rsidRPr="005C0229">
        <w:rPr>
          <w:sz w:val="20"/>
          <w:szCs w:val="20"/>
        </w:rPr>
        <w:fldChar w:fldCharType="begin"/>
      </w:r>
      <w:r w:rsidR="008F4056">
        <w:rPr>
          <w:sz w:val="20"/>
          <w:szCs w:val="20"/>
        </w:rPr>
        <w:instrText xml:space="preserve"> ADDIN ZOTERO_ITEM CSL_CITATION {"citationID":"b44SDjJK","properties":{"formattedCitation":"(Salomons 1995)","plainCitation":"(Salomons 1995)","noteIndex":0},"citationItems":[{"id":8051,"uris":["http://zotero.org/users/3736454/items/MIIH6UH3"],"uri":["http://zotero.org/users/3736454/items/MIIH6UH3"],"itemData":{"id":8051,"type":"article-journal","title":"Environmental impact of metals derived from mining activities: Processes, predictions, prevention","container-title":"Journal of Geochemical Exploration","collection-title":"Heavy Metal Aspects of Mining Pollution and Its Remediation","page":"5-23","volume":"52","issue":"1","source":"ScienceDirect","abstract":"Mining activities affect relatively small areas but can have a large local impact on the environment. Release of metals from mining sites occurs primarily through acid mine drainage and erosion of waste dumps and tailings deposits. The available methods for predicting acid mine drainage the fate of released metals are briefly reviewed. Results of one case study, a geochemical model was used to predict copper concentrations in a river system affected by acid mine drainage and tailings inputs, showed good agreement between measured and predicted values. For large scale commercial mining operations, tools to predict and prevent environmental impact are available. However, mining operations involving a large number of small-scale activities are difficult to control. Gold-mining activities in Brazil, in which mercury is used to concentrate gold have already resulted in high concentrations of mercury in fish and may have long-lasting effects due to the mechanisms of metal cycling in tropical forest ecosystems.","URL":"http://www.sciencedirect.com/science/article/pii/037567429400039E","DOI":"10.1016/0375-6742(94)00039-E","ISSN":"0375-6742","shortTitle":"Environmental impact of metals derived from mining activities","journalAbbreviation":"Journal of Geochemical Exploration","author":[{"family":"Salomons","given":"W."}],"issued":{"date-parts":[["1995",1,1]]},"accessed":{"date-parts":[["2018",4,29]]}}}],"schema":"https://github.com/citation-style-language/schema/raw/master/csl-citation.json"} </w:instrText>
      </w:r>
      <w:r w:rsidR="00325711" w:rsidRPr="005C0229">
        <w:rPr>
          <w:sz w:val="20"/>
          <w:szCs w:val="20"/>
        </w:rPr>
        <w:fldChar w:fldCharType="separate"/>
      </w:r>
      <w:r w:rsidR="008F4056">
        <w:rPr>
          <w:noProof/>
          <w:sz w:val="20"/>
          <w:szCs w:val="20"/>
        </w:rPr>
        <w:t>(Salomons 1995)</w:t>
      </w:r>
      <w:r w:rsidR="00325711" w:rsidRPr="005C0229">
        <w:rPr>
          <w:sz w:val="20"/>
          <w:szCs w:val="20"/>
        </w:rPr>
        <w:fldChar w:fldCharType="end"/>
      </w:r>
      <w:r w:rsidR="00E608C4" w:rsidRPr="005C0229">
        <w:rPr>
          <w:sz w:val="20"/>
          <w:szCs w:val="20"/>
        </w:rPr>
        <w:t>,</w:t>
      </w:r>
      <w:r w:rsidR="00B26F4B" w:rsidRPr="005C0229">
        <w:rPr>
          <w:sz w:val="20"/>
          <w:szCs w:val="20"/>
        </w:rPr>
        <w:t xml:space="preserve"> </w:t>
      </w:r>
      <w:r w:rsidR="00E608C4" w:rsidRPr="005C0229">
        <w:rPr>
          <w:sz w:val="20"/>
          <w:szCs w:val="20"/>
        </w:rPr>
        <w:t xml:space="preserve">creating what has been </w:t>
      </w:r>
      <w:r w:rsidR="00B26F4B" w:rsidRPr="005C0229">
        <w:rPr>
          <w:sz w:val="20"/>
          <w:szCs w:val="20"/>
        </w:rPr>
        <w:t xml:space="preserve">called </w:t>
      </w:r>
      <w:r w:rsidR="00E608C4" w:rsidRPr="005C0229">
        <w:rPr>
          <w:sz w:val="20"/>
          <w:szCs w:val="20"/>
        </w:rPr>
        <w:t xml:space="preserve">a </w:t>
      </w:r>
      <w:r w:rsidR="00B26F4B" w:rsidRPr="005C0229">
        <w:rPr>
          <w:sz w:val="20"/>
          <w:szCs w:val="20"/>
        </w:rPr>
        <w:t xml:space="preserve">“chemical time bomb” </w:t>
      </w:r>
      <w:r w:rsidR="00B26F4B" w:rsidRPr="005C0229">
        <w:rPr>
          <w:sz w:val="20"/>
          <w:szCs w:val="20"/>
        </w:rPr>
        <w:fldChar w:fldCharType="begin"/>
      </w:r>
      <w:r w:rsidR="008F4056">
        <w:rPr>
          <w:sz w:val="20"/>
          <w:szCs w:val="20"/>
        </w:rPr>
        <w:instrText xml:space="preserve"> ADDIN ZOTERO_ITEM CSL_CITATION {"citationID":"Pu7TvYG6","properties":{"formattedCitation":"(De Lacerda and Salomons 2012)","plainCitation":"(De Lacerda and Salomons 2012)","noteIndex":0},"citationItems":[{"id":8053,"uris":["http://zotero.org/users/3736454/items/AIC8DP3R"],"uri":["http://zotero.org/users/3736454/items/AIC8DP3R"],"itemData":{"id":8053,"type":"book","title":"Mercury from gold and silver mining: a chemical time bomb?","publisher":"Springer Science &amp; Business Media","source":"Google Scholar","shortTitle":"Mercury from gold and silver mining","author":[{"family":"De Lacerda","given":"Luiz D."},{"family":"Salomons","given":"Wim"}],"issued":{"date-parts":[["2012"]]}}}],"schema":"https://github.com/citation-style-language/schema/raw/master/csl-citation.json"} </w:instrText>
      </w:r>
      <w:r w:rsidR="00B26F4B" w:rsidRPr="005C0229">
        <w:rPr>
          <w:sz w:val="20"/>
          <w:szCs w:val="20"/>
        </w:rPr>
        <w:fldChar w:fldCharType="separate"/>
      </w:r>
      <w:r w:rsidR="008F4056">
        <w:rPr>
          <w:noProof/>
          <w:sz w:val="20"/>
          <w:szCs w:val="20"/>
        </w:rPr>
        <w:t>(De Lacerda and Salomons 2012)</w:t>
      </w:r>
      <w:r w:rsidR="00B26F4B" w:rsidRPr="005C0229">
        <w:rPr>
          <w:sz w:val="20"/>
          <w:szCs w:val="20"/>
        </w:rPr>
        <w:fldChar w:fldCharType="end"/>
      </w:r>
      <w:r w:rsidRPr="005C0229">
        <w:rPr>
          <w:sz w:val="20"/>
          <w:szCs w:val="20"/>
        </w:rPr>
        <w:t>.</w:t>
      </w:r>
      <w:r w:rsidR="00813E9A" w:rsidRPr="005C0229">
        <w:rPr>
          <w:sz w:val="20"/>
          <w:szCs w:val="20"/>
        </w:rPr>
        <w:t xml:space="preserve">Selenium pollution </w:t>
      </w:r>
      <w:r w:rsidR="00E608C4" w:rsidRPr="005C0229">
        <w:rPr>
          <w:sz w:val="20"/>
          <w:szCs w:val="20"/>
        </w:rPr>
        <w:t xml:space="preserve">has been </w:t>
      </w:r>
      <w:r w:rsidR="00813E9A" w:rsidRPr="005C0229">
        <w:rPr>
          <w:sz w:val="20"/>
          <w:szCs w:val="20"/>
        </w:rPr>
        <w:t>recognize</w:t>
      </w:r>
      <w:r w:rsidR="00813E9A" w:rsidRPr="005C0229">
        <w:rPr>
          <w:rFonts w:eastAsia="Calibri"/>
          <w:sz w:val="20"/>
          <w:szCs w:val="20"/>
        </w:rPr>
        <w:t>d</w:t>
      </w:r>
      <w:r w:rsidR="00813E9A" w:rsidRPr="005C0229">
        <w:rPr>
          <w:sz w:val="20"/>
          <w:szCs w:val="20"/>
        </w:rPr>
        <w:t xml:space="preserve"> as</w:t>
      </w:r>
      <w:r w:rsidR="004550B7" w:rsidRPr="005C0229">
        <w:rPr>
          <w:sz w:val="20"/>
          <w:szCs w:val="20"/>
        </w:rPr>
        <w:t xml:space="preserve"> a</w:t>
      </w:r>
      <w:r w:rsidR="00813E9A" w:rsidRPr="005C0229">
        <w:rPr>
          <w:sz w:val="20"/>
          <w:szCs w:val="20"/>
        </w:rPr>
        <w:t xml:space="preserve"> global issue </w:t>
      </w:r>
      <w:r w:rsidR="00813E9A" w:rsidRPr="005C0229">
        <w:rPr>
          <w:sz w:val="20"/>
          <w:szCs w:val="20"/>
        </w:rPr>
        <w:fldChar w:fldCharType="begin"/>
      </w:r>
      <w:r w:rsidR="008F4056">
        <w:rPr>
          <w:sz w:val="20"/>
          <w:szCs w:val="20"/>
        </w:rPr>
        <w:instrText xml:space="preserve"> ADDIN ZOTERO_ITEM CSL_CITATION {"citationID":"rpenZIUW","properties":{"formattedCitation":"(Lemly 2004)","plainCitation":"(Lemly 2004)","noteIndex":0},"citationItems":[{"id":8062,"uris":["http://zotero.org/users/3736454/items/4E6F3A5X"],"uri":["http://zotero.org/users/3736454/items/4E6F3A5X"],"itemData":{"id":8062,"type":"article-journal","title":"Aquatic selenium pollution is a global environmental safety issue","container-title":"Ecotoxicology and environmental safety","page":"44–56","volume":"59","issue":"1","source":"Google Scholar","author":[{"family":"Lemly","given":"A. Dennis"}],"issued":{"date-parts":[["2004"]]}}}],"schema":"https://github.com/citation-style-language/schema/raw/master/csl-citation.json"} </w:instrText>
      </w:r>
      <w:r w:rsidR="00813E9A" w:rsidRPr="005C0229">
        <w:rPr>
          <w:sz w:val="20"/>
          <w:szCs w:val="20"/>
        </w:rPr>
        <w:fldChar w:fldCharType="separate"/>
      </w:r>
      <w:r w:rsidR="008F4056">
        <w:rPr>
          <w:noProof/>
          <w:sz w:val="20"/>
          <w:szCs w:val="20"/>
        </w:rPr>
        <w:t>(Lemly 2004)</w:t>
      </w:r>
      <w:r w:rsidR="00813E9A" w:rsidRPr="005C0229">
        <w:rPr>
          <w:sz w:val="20"/>
          <w:szCs w:val="20"/>
        </w:rPr>
        <w:fldChar w:fldCharType="end"/>
      </w:r>
      <w:r w:rsidR="00813E9A" w:rsidRPr="005C0229">
        <w:rPr>
          <w:sz w:val="20"/>
          <w:szCs w:val="20"/>
        </w:rPr>
        <w:t xml:space="preserve">. </w:t>
      </w:r>
    </w:p>
    <w:p w14:paraId="4CDCB608" w14:textId="545B25BA" w:rsidR="004A5143" w:rsidRPr="005C0229" w:rsidRDefault="00813E9A" w:rsidP="00497CB9">
      <w:pPr>
        <w:tabs>
          <w:tab w:val="left" w:pos="993"/>
        </w:tabs>
        <w:spacing w:line="360" w:lineRule="auto"/>
        <w:jc w:val="both"/>
        <w:rPr>
          <w:sz w:val="20"/>
          <w:szCs w:val="20"/>
        </w:rPr>
      </w:pPr>
      <w:r w:rsidRPr="005C0229">
        <w:rPr>
          <w:sz w:val="20"/>
          <w:szCs w:val="20"/>
        </w:rPr>
        <w:t>Aluminum is known to be neurotoxic</w:t>
      </w:r>
      <w:r w:rsidR="003A7E50" w:rsidRPr="005C0229">
        <w:rPr>
          <w:sz w:val="20"/>
          <w:szCs w:val="20"/>
        </w:rPr>
        <w:t xml:space="preserve">; </w:t>
      </w:r>
      <w:r w:rsidRPr="005C0229">
        <w:rPr>
          <w:sz w:val="20"/>
          <w:szCs w:val="20"/>
        </w:rPr>
        <w:t>aluminum salts are used by many people as antiperspirants and as</w:t>
      </w:r>
      <w:r w:rsidR="00472F98" w:rsidRPr="005C0229">
        <w:rPr>
          <w:sz w:val="20"/>
          <w:szCs w:val="20"/>
        </w:rPr>
        <w:t xml:space="preserve"> an</w:t>
      </w:r>
      <w:r w:rsidRPr="005C0229">
        <w:rPr>
          <w:sz w:val="20"/>
          <w:szCs w:val="20"/>
        </w:rPr>
        <w:t xml:space="preserve"> antacid drug. </w:t>
      </w:r>
    </w:p>
    <w:p w14:paraId="0FF31205" w14:textId="0CE27016" w:rsidR="00A64C3D" w:rsidRPr="005C0229" w:rsidRDefault="00E608C4" w:rsidP="005C0229">
      <w:pPr>
        <w:tabs>
          <w:tab w:val="left" w:pos="993"/>
        </w:tabs>
        <w:spacing w:line="360" w:lineRule="auto"/>
        <w:ind w:firstLine="576"/>
        <w:jc w:val="both"/>
        <w:rPr>
          <w:sz w:val="20"/>
          <w:szCs w:val="20"/>
        </w:rPr>
      </w:pPr>
      <w:r w:rsidRPr="005C0229">
        <w:rPr>
          <w:sz w:val="20"/>
          <w:szCs w:val="20"/>
        </w:rPr>
        <w:t xml:space="preserve">Widespread contamination by other </w:t>
      </w:r>
      <w:r w:rsidR="005F4EB6" w:rsidRPr="005C0229">
        <w:rPr>
          <w:sz w:val="20"/>
          <w:szCs w:val="20"/>
        </w:rPr>
        <w:t xml:space="preserve">trace elements </w:t>
      </w:r>
      <w:r w:rsidRPr="005C0229">
        <w:rPr>
          <w:sz w:val="20"/>
          <w:szCs w:val="20"/>
        </w:rPr>
        <w:t xml:space="preserve">has also been </w:t>
      </w:r>
      <w:r w:rsidR="005F4EB6" w:rsidRPr="005C0229">
        <w:rPr>
          <w:sz w:val="20"/>
          <w:szCs w:val="20"/>
        </w:rPr>
        <w:t xml:space="preserve">discussed </w:t>
      </w:r>
      <w:r w:rsidR="005F4EB6" w:rsidRPr="005C0229">
        <w:rPr>
          <w:sz w:val="20"/>
          <w:szCs w:val="20"/>
        </w:rPr>
        <w:fldChar w:fldCharType="begin"/>
      </w:r>
      <w:r w:rsidR="008F4056">
        <w:rPr>
          <w:sz w:val="20"/>
          <w:szCs w:val="20"/>
        </w:rPr>
        <w:instrText xml:space="preserve"> ADDIN ZOTERO_ITEM CSL_CITATION {"citationID":"QLY1R6bT","properties":{"formattedCitation":"(Calabrese, Canada, and Sacco 1985)","plainCitation":"(Calabrese, Canada, and Sacco 1985)","noteIndex":0},"citationItems":[{"id":8181,"uris":["http://zotero.org/users/3736454/items/TWBV2PUV"],"uri":["http://zotero.org/users/3736454/items/TWBV2PUV"],"itemData":{"id":8181,"type":"article-journal","title":"Trace elements and public health","container-title":"Annual review of public health","page":"131–146","volume":"6","issue":"1","source":"Google Scholar","author":[{"family":"Calabrese","given":"Edward J."},{"family":"Canada","given":"Andrew T."},{"family":"Sacco","given":"Carol"}],"issued":{"date-parts":[["1985"]]}}}],"schema":"https://github.com/citation-style-language/schema/raw/master/csl-citation.json"} </w:instrText>
      </w:r>
      <w:r w:rsidR="005F4EB6" w:rsidRPr="005C0229">
        <w:rPr>
          <w:sz w:val="20"/>
          <w:szCs w:val="20"/>
        </w:rPr>
        <w:fldChar w:fldCharType="separate"/>
      </w:r>
      <w:r w:rsidR="008F4056">
        <w:rPr>
          <w:noProof/>
          <w:sz w:val="20"/>
          <w:szCs w:val="20"/>
        </w:rPr>
        <w:t>(Calabrese, Canada, and Sacco 1985)</w:t>
      </w:r>
      <w:r w:rsidR="005F4EB6" w:rsidRPr="005C0229">
        <w:rPr>
          <w:sz w:val="20"/>
          <w:szCs w:val="20"/>
        </w:rPr>
        <w:fldChar w:fldCharType="end"/>
      </w:r>
      <w:r w:rsidR="005F4EB6" w:rsidRPr="005C0229">
        <w:rPr>
          <w:sz w:val="20"/>
          <w:szCs w:val="20"/>
        </w:rPr>
        <w:t>.</w:t>
      </w:r>
      <w:r w:rsidR="0028465D" w:rsidRPr="005C0229">
        <w:rPr>
          <w:sz w:val="20"/>
          <w:szCs w:val="20"/>
        </w:rPr>
        <w:t xml:space="preserve"> </w:t>
      </w:r>
      <w:r w:rsidR="00472F98" w:rsidRPr="005C0229">
        <w:rPr>
          <w:sz w:val="20"/>
          <w:szCs w:val="20"/>
        </w:rPr>
        <w:t>Products such as e</w:t>
      </w:r>
      <w:r w:rsidR="003018D3" w:rsidRPr="005C0229">
        <w:rPr>
          <w:sz w:val="20"/>
          <w:szCs w:val="20"/>
        </w:rPr>
        <w:t>lectric batteries</w:t>
      </w:r>
      <w:r w:rsidR="0028465D" w:rsidRPr="005C0229">
        <w:rPr>
          <w:sz w:val="20"/>
          <w:szCs w:val="20"/>
        </w:rPr>
        <w:t xml:space="preserve"> </w:t>
      </w:r>
      <w:r w:rsidR="003018D3" w:rsidRPr="005C0229">
        <w:rPr>
          <w:sz w:val="20"/>
          <w:szCs w:val="20"/>
        </w:rPr>
        <w:t xml:space="preserve">contribute to metal pollution </w:t>
      </w:r>
      <w:r w:rsidR="00DB294A" w:rsidRPr="005C0229">
        <w:rPr>
          <w:sz w:val="20"/>
          <w:szCs w:val="20"/>
        </w:rPr>
        <w:fldChar w:fldCharType="begin"/>
      </w:r>
      <w:r w:rsidR="008F4056">
        <w:rPr>
          <w:sz w:val="20"/>
          <w:szCs w:val="20"/>
        </w:rPr>
        <w:instrText xml:space="preserve"> ADDIN ZOTERO_ITEM CSL_CITATION {"citationID":"LNw85L3m","properties":{"formattedCitation":"(Rydh and Sv\\uc0\\u228{}rd 2003)","plainCitation":"(Rydh and Svärd 2003)","noteIndex":0},"citationItems":[{"id":8060,"uris":["http://zotero.org/users/3736454/items/45GF5V2C"],"uri":["http://zotero.org/users/3736454/items/45GF5V2C"],"itemData":{"id":8060,"type":"article-journal","title":"Impact on global metal flows arising from the use of portable rechargeable batteries","container-title":"Science of the Total Environment","page":"167–184","volume":"302","issue":"1-3","source":"Google Scholar","author":[{"family":"Rydh","given":"Carl Johan"},{"family":"Svärd","given":"Bo"}],"issued":{"date-parts":[["2003"]]}}}],"schema":"https://github.com/citation-style-language/schema/raw/master/csl-citation.json"} </w:instrText>
      </w:r>
      <w:r w:rsidR="00DB294A" w:rsidRPr="005C0229">
        <w:rPr>
          <w:sz w:val="20"/>
          <w:szCs w:val="20"/>
        </w:rPr>
        <w:fldChar w:fldCharType="separate"/>
      </w:r>
      <w:r w:rsidR="008F4056" w:rsidRPr="008F4056">
        <w:rPr>
          <w:sz w:val="20"/>
        </w:rPr>
        <w:t>(Rydh and Svärd 2003)</w:t>
      </w:r>
      <w:r w:rsidR="00DB294A" w:rsidRPr="005C0229">
        <w:rPr>
          <w:sz w:val="20"/>
          <w:szCs w:val="20"/>
        </w:rPr>
        <w:fldChar w:fldCharType="end"/>
      </w:r>
      <w:r w:rsidR="0028465D" w:rsidRPr="005C0229">
        <w:rPr>
          <w:sz w:val="20"/>
          <w:szCs w:val="20"/>
        </w:rPr>
        <w:t>, as they have many different metals inside.</w:t>
      </w:r>
      <w:r w:rsidR="003018D3" w:rsidRPr="005C0229">
        <w:rPr>
          <w:sz w:val="20"/>
          <w:szCs w:val="20"/>
        </w:rPr>
        <w:t xml:space="preserve"> </w:t>
      </w:r>
    </w:p>
    <w:p w14:paraId="1CB4A24E" w14:textId="44E24F4F" w:rsidR="00C77075" w:rsidRPr="005C0229" w:rsidRDefault="00C77075" w:rsidP="005C0229">
      <w:pPr>
        <w:tabs>
          <w:tab w:val="left" w:pos="993"/>
        </w:tabs>
        <w:spacing w:line="360" w:lineRule="auto"/>
        <w:ind w:firstLine="576"/>
        <w:jc w:val="both"/>
        <w:rPr>
          <w:sz w:val="20"/>
          <w:szCs w:val="20"/>
          <w:vertAlign w:val="subscript"/>
        </w:rPr>
      </w:pPr>
      <w:r w:rsidRPr="005C0229">
        <w:rPr>
          <w:sz w:val="20"/>
          <w:szCs w:val="20"/>
        </w:rPr>
        <w:t>Phosphorus</w:t>
      </w:r>
      <w:r w:rsidR="00254BF3" w:rsidRPr="005C0229">
        <w:rPr>
          <w:sz w:val="20"/>
          <w:szCs w:val="20"/>
        </w:rPr>
        <w:t>,</w:t>
      </w:r>
      <w:r w:rsidRPr="005C0229">
        <w:rPr>
          <w:sz w:val="20"/>
          <w:szCs w:val="20"/>
        </w:rPr>
        <w:t xml:space="preserve"> which is globally used as a fertilizer, </w:t>
      </w:r>
      <w:r w:rsidR="00254BF3" w:rsidRPr="005C0229">
        <w:rPr>
          <w:sz w:val="20"/>
          <w:szCs w:val="20"/>
        </w:rPr>
        <w:t>goes into the</w:t>
      </w:r>
      <w:r w:rsidRPr="005C0229">
        <w:rPr>
          <w:sz w:val="20"/>
          <w:szCs w:val="20"/>
        </w:rPr>
        <w:t xml:space="preserve"> oceans</w:t>
      </w:r>
      <w:r w:rsidR="00254BF3" w:rsidRPr="005C0229">
        <w:rPr>
          <w:sz w:val="20"/>
          <w:szCs w:val="20"/>
        </w:rPr>
        <w:t>. This could</w:t>
      </w:r>
      <w:r w:rsidRPr="005C0229">
        <w:rPr>
          <w:sz w:val="20"/>
          <w:szCs w:val="20"/>
        </w:rPr>
        <w:t xml:space="preserve"> trigger </w:t>
      </w:r>
      <w:r w:rsidR="00254BF3" w:rsidRPr="005C0229">
        <w:rPr>
          <w:sz w:val="20"/>
          <w:szCs w:val="20"/>
        </w:rPr>
        <w:t>an oceanic anoxic event, which has been</w:t>
      </w:r>
      <w:r w:rsidRPr="005C0229">
        <w:rPr>
          <w:sz w:val="20"/>
          <w:szCs w:val="20"/>
        </w:rPr>
        <w:t xml:space="preserve"> associated with mass extinction eve</w:t>
      </w:r>
      <w:r w:rsidR="00254BF3" w:rsidRPr="005C0229">
        <w:rPr>
          <w:sz w:val="20"/>
          <w:szCs w:val="20"/>
        </w:rPr>
        <w:t xml:space="preserve">nts, probably via producing of </w:t>
      </w:r>
      <w:r w:rsidRPr="005C0229">
        <w:rPr>
          <w:sz w:val="20"/>
          <w:szCs w:val="20"/>
        </w:rPr>
        <w:t>H</w:t>
      </w:r>
      <w:r w:rsidRPr="005C0229">
        <w:rPr>
          <w:sz w:val="20"/>
          <w:szCs w:val="20"/>
          <w:vertAlign w:val="subscript"/>
        </w:rPr>
        <w:t>2</w:t>
      </w:r>
      <w:r w:rsidR="00254BF3" w:rsidRPr="005C0229">
        <w:rPr>
          <w:sz w:val="20"/>
          <w:szCs w:val="20"/>
        </w:rPr>
        <w:t xml:space="preserve">S </w:t>
      </w:r>
      <w:r w:rsidRPr="005C0229">
        <w:rPr>
          <w:sz w:val="20"/>
          <w:szCs w:val="20"/>
        </w:rPr>
        <w:fldChar w:fldCharType="begin"/>
      </w:r>
      <w:r w:rsidR="008F4056">
        <w:rPr>
          <w:sz w:val="20"/>
          <w:szCs w:val="20"/>
        </w:rPr>
        <w:instrText xml:space="preserve"> ADDIN ZOTERO_ITEM CSL_CITATION {"citationID":"zCLUzssi","properties":{"formattedCitation":"(Handoh 2013)","plainCitation":"(Handoh 2013)","noteIndex":0},"citationItems":[{"id":8638,"uris":["http://zotero.org/users/3736454/items/TYPF9MGX"],"uri":["http://zotero.org/users/3736454/items/TYPF9MGX"],"itemData":{"id":8638,"type":"post-weblog","title":"Phosphorus and Chemical Pollution as Global Catastrophic Risks","container-title":"GCRI blog","URL":"http://gcrinstitute.org/handoh-lecture-summary-june-25-26/","language":"en-US","author":[{"family":"Handoh","given":"I.C."}],"issued":{"date-parts":[["2013"]]},"accessed":{"date-parts":[["2018",7,2]]}}}],"schema":"https://github.com/citation-style-language/schema/raw/master/csl-citation.json"} </w:instrText>
      </w:r>
      <w:r w:rsidRPr="005C0229">
        <w:rPr>
          <w:sz w:val="20"/>
          <w:szCs w:val="20"/>
        </w:rPr>
        <w:fldChar w:fldCharType="separate"/>
      </w:r>
      <w:r w:rsidR="008F4056">
        <w:rPr>
          <w:sz w:val="20"/>
          <w:szCs w:val="20"/>
        </w:rPr>
        <w:t>(Handoh 2013)</w:t>
      </w:r>
      <w:r w:rsidRPr="005C0229">
        <w:rPr>
          <w:sz w:val="20"/>
          <w:szCs w:val="20"/>
        </w:rPr>
        <w:fldChar w:fldCharType="end"/>
      </w:r>
      <w:r w:rsidR="00254BF3" w:rsidRPr="005C0229">
        <w:rPr>
          <w:sz w:val="20"/>
          <w:szCs w:val="20"/>
        </w:rPr>
        <w:t>.</w:t>
      </w:r>
      <w:r w:rsidRPr="005C0229">
        <w:rPr>
          <w:sz w:val="20"/>
          <w:szCs w:val="20"/>
        </w:rPr>
        <w:t xml:space="preserve"> It was estimated that at current rates, phosphorus could trigger oceanic anoxic event in </w:t>
      </w:r>
      <w:r w:rsidR="00254BF3" w:rsidRPr="005C0229">
        <w:rPr>
          <w:sz w:val="20"/>
          <w:szCs w:val="20"/>
        </w:rPr>
        <w:t xml:space="preserve">a </w:t>
      </w:r>
      <w:r w:rsidRPr="005C0229">
        <w:rPr>
          <w:sz w:val="20"/>
          <w:szCs w:val="20"/>
        </w:rPr>
        <w:t>few centuries or millennia</w:t>
      </w:r>
      <w:r w:rsidR="001549A6" w:rsidRPr="005C0229">
        <w:rPr>
          <w:sz w:val="20"/>
          <w:szCs w:val="20"/>
        </w:rPr>
        <w:t xml:space="preserve"> </w:t>
      </w:r>
      <w:r w:rsidR="001549A6" w:rsidRPr="005C0229">
        <w:rPr>
          <w:sz w:val="20"/>
          <w:szCs w:val="20"/>
          <w:highlight w:val="yellow"/>
        </w:rPr>
        <w:fldChar w:fldCharType="begin"/>
      </w:r>
      <w:r w:rsidR="008F4056">
        <w:rPr>
          <w:sz w:val="20"/>
          <w:szCs w:val="20"/>
          <w:highlight w:val="yellow"/>
        </w:rPr>
        <w:instrText xml:space="preserve"> ADDIN ZOTERO_ITEM CSL_CITATION {"citationID":"seRPmaVm","properties":{"formattedCitation":"(Cordell, Drangert, and White 2009)","plainCitation":"(Cordell, Drangert, and White 2009)","noteIndex":0},"citationItems":[{"id":8640,"uris":["http://zotero.org/users/3736454/items/5L4XB4GJ"],"uri":["http://zotero.org/users/3736454/items/5L4XB4GJ"],"itemData":{"id":8640,"type":"article-journal","title":"The story of phosphorus: global food security and food for thought","container-title":"Global environmental change","page":"292–305","volume":"19","issue":"2","source":"Google Scholar","shortTitle":"The story of phosphorus","author":[{"family":"Cordell","given":"Dana"},{"family":"Drangert","given":"Jan-Olof"},{"family":"White","given":"Stuart"}],"issued":{"date-parts":[["2009"]]}}}],"schema":"https://github.com/citation-style-language/schema/raw/master/csl-citation.json"} </w:instrText>
      </w:r>
      <w:r w:rsidR="001549A6" w:rsidRPr="005C0229">
        <w:rPr>
          <w:sz w:val="20"/>
          <w:szCs w:val="20"/>
          <w:highlight w:val="yellow"/>
        </w:rPr>
        <w:fldChar w:fldCharType="separate"/>
      </w:r>
      <w:r w:rsidR="008F4056">
        <w:rPr>
          <w:sz w:val="20"/>
          <w:szCs w:val="20"/>
        </w:rPr>
        <w:t>(Cordell, Drangert, and White 2009)</w:t>
      </w:r>
      <w:r w:rsidR="001549A6" w:rsidRPr="005C0229">
        <w:rPr>
          <w:sz w:val="20"/>
          <w:szCs w:val="20"/>
          <w:highlight w:val="yellow"/>
        </w:rPr>
        <w:fldChar w:fldCharType="end"/>
      </w:r>
      <w:r w:rsidR="00C52E77" w:rsidRPr="005C0229">
        <w:rPr>
          <w:sz w:val="20"/>
          <w:szCs w:val="20"/>
        </w:rPr>
        <w:t xml:space="preserve">. </w:t>
      </w:r>
    </w:p>
    <w:p w14:paraId="01561DBC" w14:textId="77777777" w:rsidR="0028465D" w:rsidRPr="005C0229" w:rsidRDefault="0028465D" w:rsidP="005C0229">
      <w:pPr>
        <w:tabs>
          <w:tab w:val="left" w:pos="993"/>
        </w:tabs>
        <w:spacing w:line="360" w:lineRule="auto"/>
        <w:ind w:firstLine="576"/>
        <w:jc w:val="both"/>
        <w:rPr>
          <w:sz w:val="20"/>
          <w:szCs w:val="20"/>
        </w:rPr>
      </w:pPr>
    </w:p>
    <w:p w14:paraId="05E90890" w14:textId="1EF2D36D" w:rsidR="003A67D9" w:rsidRPr="005C0229" w:rsidRDefault="00F24A9C" w:rsidP="005C0229">
      <w:pPr>
        <w:pStyle w:val="Heading2"/>
        <w:tabs>
          <w:tab w:val="left" w:pos="993"/>
        </w:tabs>
        <w:rPr>
          <w:rFonts w:ascii="Times New Roman" w:hAnsi="Times New Roman"/>
          <w:sz w:val="20"/>
          <w:szCs w:val="20"/>
        </w:rPr>
      </w:pPr>
      <w:bookmarkStart w:id="12" w:name="_Toc513079375"/>
      <w:bookmarkStart w:id="13" w:name="_Toc517521331"/>
      <w:r w:rsidRPr="005C0229">
        <w:rPr>
          <w:rFonts w:ascii="Times New Roman" w:hAnsi="Times New Roman"/>
          <w:sz w:val="20"/>
          <w:szCs w:val="20"/>
        </w:rPr>
        <w:t xml:space="preserve">3.3. </w:t>
      </w:r>
      <w:r w:rsidR="003A67D9" w:rsidRPr="005C0229">
        <w:rPr>
          <w:rFonts w:ascii="Times New Roman" w:hAnsi="Times New Roman"/>
          <w:sz w:val="20"/>
          <w:szCs w:val="20"/>
        </w:rPr>
        <w:t>Gases</w:t>
      </w:r>
      <w:bookmarkEnd w:id="12"/>
      <w:bookmarkEnd w:id="13"/>
    </w:p>
    <w:p w14:paraId="57FA212D" w14:textId="260F0325" w:rsidR="003A67D9" w:rsidRPr="005C0229" w:rsidRDefault="00B769A4" w:rsidP="005C0229">
      <w:pPr>
        <w:tabs>
          <w:tab w:val="left" w:pos="993"/>
        </w:tabs>
        <w:spacing w:line="360" w:lineRule="auto"/>
        <w:ind w:firstLine="576"/>
        <w:jc w:val="both"/>
        <w:rPr>
          <w:sz w:val="20"/>
          <w:szCs w:val="20"/>
        </w:rPr>
      </w:pPr>
      <w:r w:rsidRPr="005C0229">
        <w:rPr>
          <w:sz w:val="20"/>
          <w:szCs w:val="20"/>
        </w:rPr>
        <w:t xml:space="preserve">Most toxic gases </w:t>
      </w:r>
      <w:r w:rsidR="00A246CA" w:rsidRPr="005C0229">
        <w:rPr>
          <w:sz w:val="20"/>
          <w:szCs w:val="20"/>
        </w:rPr>
        <w:t xml:space="preserve">do not remain in the </w:t>
      </w:r>
      <w:r w:rsidRPr="005C0229">
        <w:rPr>
          <w:sz w:val="20"/>
          <w:szCs w:val="20"/>
        </w:rPr>
        <w:t>atmosphere</w:t>
      </w:r>
      <w:r w:rsidR="00A246CA" w:rsidRPr="005C0229">
        <w:rPr>
          <w:sz w:val="20"/>
          <w:szCs w:val="20"/>
        </w:rPr>
        <w:t xml:space="preserve"> for long</w:t>
      </w:r>
      <w:r w:rsidRPr="005C0229">
        <w:rPr>
          <w:sz w:val="20"/>
          <w:szCs w:val="20"/>
        </w:rPr>
        <w:t xml:space="preserve">, as they </w:t>
      </w:r>
      <w:r w:rsidR="00A246CA" w:rsidRPr="005C0229">
        <w:rPr>
          <w:sz w:val="20"/>
          <w:szCs w:val="20"/>
        </w:rPr>
        <w:t xml:space="preserve">tend to be </w:t>
      </w:r>
      <w:r w:rsidRPr="005C0229">
        <w:rPr>
          <w:sz w:val="20"/>
          <w:szCs w:val="20"/>
        </w:rPr>
        <w:t xml:space="preserve">highly </w:t>
      </w:r>
      <w:r w:rsidR="00283495" w:rsidRPr="005C0229">
        <w:rPr>
          <w:sz w:val="20"/>
          <w:szCs w:val="20"/>
        </w:rPr>
        <w:t xml:space="preserve">reactive. But some </w:t>
      </w:r>
      <w:r w:rsidR="00F2453E" w:rsidRPr="005C0229">
        <w:rPr>
          <w:sz w:val="20"/>
          <w:szCs w:val="20"/>
        </w:rPr>
        <w:t xml:space="preserve">gases with environmental </w:t>
      </w:r>
      <w:r w:rsidR="00283495" w:rsidRPr="005C0229">
        <w:rPr>
          <w:sz w:val="20"/>
          <w:szCs w:val="20"/>
        </w:rPr>
        <w:t>effect</w:t>
      </w:r>
      <w:r w:rsidR="00F2453E" w:rsidRPr="005C0229">
        <w:rPr>
          <w:sz w:val="20"/>
          <w:szCs w:val="20"/>
        </w:rPr>
        <w:t>s</w:t>
      </w:r>
      <w:r w:rsidR="00283495" w:rsidRPr="005C0229">
        <w:rPr>
          <w:sz w:val="20"/>
          <w:szCs w:val="20"/>
        </w:rPr>
        <w:t xml:space="preserve"> are </w:t>
      </w:r>
      <w:r w:rsidR="00F2453E" w:rsidRPr="005C0229">
        <w:rPr>
          <w:sz w:val="20"/>
          <w:szCs w:val="20"/>
        </w:rPr>
        <w:t xml:space="preserve">quite </w:t>
      </w:r>
      <w:r w:rsidR="00283495" w:rsidRPr="005C0229">
        <w:rPr>
          <w:sz w:val="20"/>
          <w:szCs w:val="20"/>
        </w:rPr>
        <w:t xml:space="preserve">stable, like </w:t>
      </w:r>
      <w:r w:rsidR="00853ABF" w:rsidRPr="005C0229">
        <w:rPr>
          <w:sz w:val="20"/>
          <w:szCs w:val="20"/>
        </w:rPr>
        <w:t xml:space="preserve">chlorofluorocarbons </w:t>
      </w:r>
      <w:r w:rsidR="00283495" w:rsidRPr="005C0229">
        <w:rPr>
          <w:sz w:val="20"/>
          <w:szCs w:val="20"/>
        </w:rPr>
        <w:t xml:space="preserve">and </w:t>
      </w:r>
      <w:r w:rsidR="0096503D" w:rsidRPr="005C0229">
        <w:rPr>
          <w:sz w:val="20"/>
          <w:szCs w:val="20"/>
        </w:rPr>
        <w:t xml:space="preserve">some </w:t>
      </w:r>
      <w:r w:rsidR="00283495" w:rsidRPr="005C0229">
        <w:rPr>
          <w:sz w:val="20"/>
          <w:szCs w:val="20"/>
        </w:rPr>
        <w:t>greenhouse gases.</w:t>
      </w:r>
    </w:p>
    <w:p w14:paraId="0FD7C9E8" w14:textId="34C39E44" w:rsidR="00D22432" w:rsidRPr="005C0229" w:rsidRDefault="00D22432" w:rsidP="005C0229">
      <w:pPr>
        <w:tabs>
          <w:tab w:val="left" w:pos="993"/>
        </w:tabs>
        <w:spacing w:line="360" w:lineRule="auto"/>
        <w:ind w:firstLine="576"/>
        <w:jc w:val="both"/>
        <w:rPr>
          <w:sz w:val="20"/>
          <w:szCs w:val="20"/>
        </w:rPr>
      </w:pPr>
      <w:r w:rsidRPr="005C0229">
        <w:rPr>
          <w:sz w:val="20"/>
          <w:szCs w:val="20"/>
        </w:rPr>
        <w:t xml:space="preserve">Toxic gases </w:t>
      </w:r>
      <w:r w:rsidR="00190DBD" w:rsidRPr="005C0229">
        <w:rPr>
          <w:sz w:val="20"/>
          <w:szCs w:val="20"/>
        </w:rPr>
        <w:t xml:space="preserve">like </w:t>
      </w:r>
      <w:r w:rsidR="00E41E8A" w:rsidRPr="005C0229">
        <w:rPr>
          <w:sz w:val="20"/>
          <w:szCs w:val="20"/>
        </w:rPr>
        <w:t>hydrogen sulfide (</w:t>
      </w:r>
      <w:r w:rsidR="00190DBD" w:rsidRPr="005C0229">
        <w:rPr>
          <w:sz w:val="20"/>
          <w:szCs w:val="20"/>
        </w:rPr>
        <w:t>H</w:t>
      </w:r>
      <w:r w:rsidR="00190DBD" w:rsidRPr="005C0229">
        <w:rPr>
          <w:sz w:val="20"/>
          <w:szCs w:val="20"/>
          <w:vertAlign w:val="subscript"/>
        </w:rPr>
        <w:t>2</w:t>
      </w:r>
      <w:r w:rsidR="00190DBD" w:rsidRPr="005C0229">
        <w:rPr>
          <w:sz w:val="20"/>
          <w:szCs w:val="20"/>
        </w:rPr>
        <w:t>S</w:t>
      </w:r>
      <w:r w:rsidR="00E41E8A" w:rsidRPr="005C0229">
        <w:rPr>
          <w:sz w:val="20"/>
          <w:szCs w:val="20"/>
        </w:rPr>
        <w:t>)</w:t>
      </w:r>
      <w:r w:rsidR="00190DBD" w:rsidRPr="005C0229">
        <w:rPr>
          <w:sz w:val="20"/>
          <w:szCs w:val="20"/>
        </w:rPr>
        <w:t xml:space="preserve"> </w:t>
      </w:r>
      <w:r w:rsidRPr="005C0229">
        <w:rPr>
          <w:sz w:val="20"/>
          <w:szCs w:val="20"/>
        </w:rPr>
        <w:t>may be produce</w:t>
      </w:r>
      <w:r w:rsidR="0028465D" w:rsidRPr="005C0229">
        <w:rPr>
          <w:sz w:val="20"/>
          <w:szCs w:val="20"/>
        </w:rPr>
        <w:t>d</w:t>
      </w:r>
      <w:r w:rsidRPr="005C0229">
        <w:rPr>
          <w:sz w:val="20"/>
          <w:szCs w:val="20"/>
        </w:rPr>
        <w:t xml:space="preserve"> by</w:t>
      </w:r>
      <w:r w:rsidR="00813E9A" w:rsidRPr="005C0229">
        <w:rPr>
          <w:sz w:val="20"/>
          <w:szCs w:val="20"/>
        </w:rPr>
        <w:t xml:space="preserve"> a</w:t>
      </w:r>
      <w:r w:rsidRPr="005C0229">
        <w:rPr>
          <w:sz w:val="20"/>
          <w:szCs w:val="20"/>
        </w:rPr>
        <w:t xml:space="preserve"> </w:t>
      </w:r>
      <w:proofErr w:type="spellStart"/>
      <w:r w:rsidR="00F2453E" w:rsidRPr="005C0229">
        <w:rPr>
          <w:sz w:val="20"/>
          <w:szCs w:val="20"/>
        </w:rPr>
        <w:t>supervolcano</w:t>
      </w:r>
      <w:proofErr w:type="spellEnd"/>
      <w:r w:rsidR="00F2453E" w:rsidRPr="005C0229">
        <w:rPr>
          <w:sz w:val="20"/>
          <w:szCs w:val="20"/>
        </w:rPr>
        <w:t xml:space="preserve"> </w:t>
      </w:r>
      <w:r w:rsidRPr="005C0229">
        <w:rPr>
          <w:sz w:val="20"/>
          <w:szCs w:val="20"/>
        </w:rPr>
        <w:t xml:space="preserve">eruption, or by eruption of </w:t>
      </w:r>
      <w:r w:rsidR="00F83BD2" w:rsidRPr="005C0229">
        <w:rPr>
          <w:sz w:val="20"/>
          <w:szCs w:val="20"/>
        </w:rPr>
        <w:t xml:space="preserve">a </w:t>
      </w:r>
      <w:r w:rsidRPr="005C0229">
        <w:rPr>
          <w:sz w:val="20"/>
          <w:szCs w:val="20"/>
        </w:rPr>
        <w:t xml:space="preserve">water column saturated by dissolved gas, </w:t>
      </w:r>
      <w:r w:rsidR="00F83BD2" w:rsidRPr="005C0229">
        <w:rPr>
          <w:sz w:val="20"/>
          <w:szCs w:val="20"/>
        </w:rPr>
        <w:t xml:space="preserve">as </w:t>
      </w:r>
      <w:r w:rsidRPr="005C0229">
        <w:rPr>
          <w:sz w:val="20"/>
          <w:szCs w:val="20"/>
        </w:rPr>
        <w:t xml:space="preserve">happened in </w:t>
      </w:r>
      <w:r w:rsidR="00F83BD2" w:rsidRPr="005C0229">
        <w:rPr>
          <w:sz w:val="20"/>
          <w:szCs w:val="20"/>
        </w:rPr>
        <w:t>L</w:t>
      </w:r>
      <w:r w:rsidRPr="005C0229">
        <w:rPr>
          <w:sz w:val="20"/>
          <w:szCs w:val="20"/>
        </w:rPr>
        <w:t>ake</w:t>
      </w:r>
      <w:r w:rsidR="00774C90" w:rsidRPr="005C0229">
        <w:rPr>
          <w:sz w:val="20"/>
          <w:szCs w:val="20"/>
        </w:rPr>
        <w:t xml:space="preserve"> </w:t>
      </w:r>
      <w:proofErr w:type="spellStart"/>
      <w:r w:rsidR="00774C90" w:rsidRPr="005C0229">
        <w:rPr>
          <w:sz w:val="20"/>
          <w:szCs w:val="20"/>
        </w:rPr>
        <w:t>Nyos</w:t>
      </w:r>
      <w:proofErr w:type="spellEnd"/>
      <w:r w:rsidR="0090742D" w:rsidRPr="005C0229">
        <w:rPr>
          <w:sz w:val="20"/>
          <w:szCs w:val="20"/>
        </w:rPr>
        <w:t xml:space="preserve"> </w:t>
      </w:r>
      <w:r w:rsidR="0090742D" w:rsidRPr="005C0229">
        <w:rPr>
          <w:sz w:val="20"/>
          <w:szCs w:val="20"/>
        </w:rPr>
        <w:fldChar w:fldCharType="begin"/>
      </w:r>
      <w:r w:rsidR="008F4056">
        <w:rPr>
          <w:sz w:val="20"/>
          <w:szCs w:val="20"/>
        </w:rPr>
        <w:instrText xml:space="preserve"> ADDIN ZOTERO_ITEM CSL_CITATION {"citationID":"R3HHd5Ed","properties":{"formattedCitation":"(Kling et al. 1987)","plainCitation":"(Kling et al. 1987)","noteIndex":0},"citationItems":[{"id":8370,"uris":["http://zotero.org/users/3736454/items/8Q93R5GU"],"uri":["http://zotero.org/users/3736454/items/8Q93R5GU"],"itemData":{"id":8370,"type":"article-journal","title":"The 1986 lake nyos gas disaster in cameroon, west Africa","container-title":"Science","page":"169–175","volume":"236","issue":"4798","source":"Google Scholar","author":[{"family":"Kling","given":"George W."},{"family":"Clark","given":"Michael A."},{"family":"Wagner","given":"Glen N."},{"family":"Compton","given":"Harry R."},{"family":"Humphrey","given":"Alan M."},{"family":"Devine","given":"Joseph D."},{"family":"Evans","given":"William C."},{"family":"Lockwood","given":"John P."},{"family":"Tuttle","given":"Michele L."},{"family":"Koenigsberg","given":"Edward J."}],"issued":{"date-parts":[["1987"]]}}}],"schema":"https://github.com/citation-style-language/schema/raw/master/csl-citation.json"} </w:instrText>
      </w:r>
      <w:r w:rsidR="0090742D" w:rsidRPr="005C0229">
        <w:rPr>
          <w:sz w:val="20"/>
          <w:szCs w:val="20"/>
        </w:rPr>
        <w:fldChar w:fldCharType="separate"/>
      </w:r>
      <w:r w:rsidR="008F4056">
        <w:rPr>
          <w:noProof/>
          <w:sz w:val="20"/>
          <w:szCs w:val="20"/>
        </w:rPr>
        <w:t>(Kling et al. 1987)</w:t>
      </w:r>
      <w:r w:rsidR="0090742D" w:rsidRPr="005C0229">
        <w:rPr>
          <w:sz w:val="20"/>
          <w:szCs w:val="20"/>
        </w:rPr>
        <w:fldChar w:fldCharType="end"/>
      </w:r>
      <w:r w:rsidR="004645C9" w:rsidRPr="005C0229">
        <w:rPr>
          <w:sz w:val="20"/>
          <w:szCs w:val="20"/>
        </w:rPr>
        <w:t>.</w:t>
      </w:r>
      <w:r w:rsidRPr="005C0229">
        <w:rPr>
          <w:sz w:val="20"/>
          <w:szCs w:val="20"/>
        </w:rPr>
        <w:t xml:space="preserve"> </w:t>
      </w:r>
      <w:r w:rsidR="00F83BD2" w:rsidRPr="005C0229">
        <w:rPr>
          <w:sz w:val="20"/>
          <w:szCs w:val="20"/>
        </w:rPr>
        <w:t xml:space="preserve">A </w:t>
      </w:r>
      <w:r w:rsidR="00BD25DB" w:rsidRPr="005C0229">
        <w:rPr>
          <w:sz w:val="20"/>
          <w:szCs w:val="20"/>
        </w:rPr>
        <w:t xml:space="preserve">similar </w:t>
      </w:r>
      <w:r w:rsidR="00F83BD2" w:rsidRPr="005C0229">
        <w:rPr>
          <w:sz w:val="20"/>
          <w:szCs w:val="20"/>
        </w:rPr>
        <w:t xml:space="preserve">effect on a </w:t>
      </w:r>
      <w:r w:rsidR="00BD25DB" w:rsidRPr="005C0229">
        <w:rPr>
          <w:sz w:val="20"/>
          <w:szCs w:val="20"/>
        </w:rPr>
        <w:t>global scale, “o</w:t>
      </w:r>
      <w:r w:rsidR="005373BA" w:rsidRPr="005C0229">
        <w:rPr>
          <w:sz w:val="20"/>
          <w:szCs w:val="20"/>
        </w:rPr>
        <w:t>cean overturn</w:t>
      </w:r>
      <w:r w:rsidR="00BD25DB" w:rsidRPr="005C0229">
        <w:rPr>
          <w:sz w:val="20"/>
          <w:szCs w:val="20"/>
        </w:rPr>
        <w:t>”</w:t>
      </w:r>
      <w:r w:rsidR="0096503D" w:rsidRPr="005C0229">
        <w:rPr>
          <w:sz w:val="20"/>
          <w:szCs w:val="20"/>
        </w:rPr>
        <w:t xml:space="preserve"> causing</w:t>
      </w:r>
      <w:r w:rsidR="00DA3541" w:rsidRPr="005C0229">
        <w:rPr>
          <w:sz w:val="20"/>
          <w:szCs w:val="20"/>
        </w:rPr>
        <w:t xml:space="preserve"> a </w:t>
      </w:r>
      <w:r w:rsidR="00677300" w:rsidRPr="005C0229">
        <w:rPr>
          <w:sz w:val="20"/>
          <w:szCs w:val="20"/>
        </w:rPr>
        <w:t>tenfold</w:t>
      </w:r>
      <w:r w:rsidR="005373BA" w:rsidRPr="005C0229">
        <w:rPr>
          <w:sz w:val="20"/>
          <w:szCs w:val="20"/>
        </w:rPr>
        <w:t xml:space="preserve"> increas</w:t>
      </w:r>
      <w:r w:rsidR="00DA3541" w:rsidRPr="005C0229">
        <w:rPr>
          <w:sz w:val="20"/>
          <w:szCs w:val="20"/>
        </w:rPr>
        <w:t>e in</w:t>
      </w:r>
      <w:r w:rsidR="005373BA" w:rsidRPr="005C0229">
        <w:rPr>
          <w:sz w:val="20"/>
          <w:szCs w:val="20"/>
        </w:rPr>
        <w:t xml:space="preserve"> </w:t>
      </w:r>
      <w:r w:rsidR="00BD25DB" w:rsidRPr="005C0229">
        <w:rPr>
          <w:sz w:val="20"/>
          <w:szCs w:val="20"/>
        </w:rPr>
        <w:t xml:space="preserve">atmospheric </w:t>
      </w:r>
      <w:r w:rsidR="005373BA" w:rsidRPr="005C0229">
        <w:rPr>
          <w:sz w:val="20"/>
          <w:szCs w:val="20"/>
        </w:rPr>
        <w:t>CO</w:t>
      </w:r>
      <w:r w:rsidR="005373BA" w:rsidRPr="005C0229">
        <w:rPr>
          <w:sz w:val="20"/>
          <w:szCs w:val="20"/>
          <w:vertAlign w:val="subscript"/>
        </w:rPr>
        <w:t>2</w:t>
      </w:r>
      <w:r w:rsidR="005373BA" w:rsidRPr="005C0229">
        <w:rPr>
          <w:sz w:val="20"/>
          <w:szCs w:val="20"/>
        </w:rPr>
        <w:t xml:space="preserve"> concentration</w:t>
      </w:r>
      <w:r w:rsidR="00DA3541" w:rsidRPr="005C0229">
        <w:rPr>
          <w:sz w:val="20"/>
          <w:szCs w:val="20"/>
        </w:rPr>
        <w:t>,</w:t>
      </w:r>
      <w:r w:rsidR="005373BA" w:rsidRPr="005C0229">
        <w:rPr>
          <w:sz w:val="20"/>
          <w:szCs w:val="20"/>
        </w:rPr>
        <w:t xml:space="preserve"> </w:t>
      </w:r>
      <w:r w:rsidR="00DA3541" w:rsidRPr="005C0229">
        <w:rPr>
          <w:sz w:val="20"/>
          <w:szCs w:val="20"/>
        </w:rPr>
        <w:t>h</w:t>
      </w:r>
      <w:r w:rsidR="005373BA" w:rsidRPr="005C0229">
        <w:rPr>
          <w:sz w:val="20"/>
          <w:szCs w:val="20"/>
        </w:rPr>
        <w:t xml:space="preserve">as </w:t>
      </w:r>
      <w:r w:rsidR="00DA3541" w:rsidRPr="005C0229">
        <w:rPr>
          <w:sz w:val="20"/>
          <w:szCs w:val="20"/>
        </w:rPr>
        <w:t xml:space="preserve">been </w:t>
      </w:r>
      <w:r w:rsidR="005373BA" w:rsidRPr="005C0229">
        <w:rPr>
          <w:sz w:val="20"/>
          <w:szCs w:val="20"/>
        </w:rPr>
        <w:t xml:space="preserve">suggested as a possible mechanism of </w:t>
      </w:r>
      <w:r w:rsidR="004A5143" w:rsidRPr="005C0229">
        <w:rPr>
          <w:sz w:val="20"/>
          <w:szCs w:val="20"/>
        </w:rPr>
        <w:t>Perm</w:t>
      </w:r>
      <w:r w:rsidR="0096503D" w:rsidRPr="005C0229">
        <w:rPr>
          <w:sz w:val="20"/>
          <w:szCs w:val="20"/>
        </w:rPr>
        <w:t>ian</w:t>
      </w:r>
      <w:r w:rsidR="004A5143" w:rsidRPr="005C0229">
        <w:rPr>
          <w:sz w:val="20"/>
          <w:szCs w:val="20"/>
        </w:rPr>
        <w:t>-Triassic</w:t>
      </w:r>
      <w:r w:rsidR="005373BA" w:rsidRPr="005C0229">
        <w:rPr>
          <w:sz w:val="20"/>
          <w:szCs w:val="20"/>
        </w:rPr>
        <w:t xml:space="preserve"> extinction</w:t>
      </w:r>
      <w:r w:rsidR="004A5143" w:rsidRPr="005C0229">
        <w:rPr>
          <w:sz w:val="20"/>
          <w:szCs w:val="20"/>
        </w:rPr>
        <w:t xml:space="preserve"> event</w:t>
      </w:r>
      <w:r w:rsidR="005373BA" w:rsidRPr="005C0229">
        <w:rPr>
          <w:sz w:val="20"/>
          <w:szCs w:val="20"/>
        </w:rPr>
        <w:t xml:space="preserve"> </w:t>
      </w:r>
      <w:r w:rsidR="005373BA" w:rsidRPr="005C0229">
        <w:rPr>
          <w:sz w:val="20"/>
          <w:szCs w:val="20"/>
        </w:rPr>
        <w:fldChar w:fldCharType="begin"/>
      </w:r>
      <w:r w:rsidR="008F4056">
        <w:rPr>
          <w:sz w:val="20"/>
          <w:szCs w:val="20"/>
        </w:rPr>
        <w:instrText xml:space="preserve"> ADDIN ZOTERO_ITEM CSL_CITATION {"citationID":"Y661mjp9","properties":{"formattedCitation":"(Knoll et al. 1996)","plainCitation":"(Knoll et al. 1996)","noteIndex":0},"citationItems":[{"id":8226,"uris":["http://zotero.org/users/3736454/items/ADH7869E"],"uri":["http://zotero.org/users/3736454/items/ADH7869E"],"itemData":{"id":8226,"type":"article-journal","title":"Comparative Earth history and Late Permian mass extinction","container-title":"Science","page":"452–457","volume":"273","issue":"5274","source":"Google Scholar","author":[{"family":"Knoll","given":"Andrew H."},{"family":"Bambach","given":"R. K."},{"family":"Canfield","given":"D. E."},{"family":"Grotzinger","given":"J. P."}],"issued":{"date-parts":[["1996"]]}}}],"schema":"https://github.com/citation-style-language/schema/raw/master/csl-citation.json"} </w:instrText>
      </w:r>
      <w:r w:rsidR="005373BA" w:rsidRPr="005C0229">
        <w:rPr>
          <w:sz w:val="20"/>
          <w:szCs w:val="20"/>
        </w:rPr>
        <w:fldChar w:fldCharType="separate"/>
      </w:r>
      <w:r w:rsidR="008F4056">
        <w:rPr>
          <w:noProof/>
          <w:sz w:val="20"/>
          <w:szCs w:val="20"/>
        </w:rPr>
        <w:t>(Knoll et al. 1996)</w:t>
      </w:r>
      <w:r w:rsidR="005373BA" w:rsidRPr="005C0229">
        <w:rPr>
          <w:sz w:val="20"/>
          <w:szCs w:val="20"/>
        </w:rPr>
        <w:fldChar w:fldCharType="end"/>
      </w:r>
      <w:r w:rsidR="005373BA" w:rsidRPr="005C0229">
        <w:rPr>
          <w:sz w:val="20"/>
          <w:szCs w:val="20"/>
        </w:rPr>
        <w:t xml:space="preserve">. </w:t>
      </w:r>
      <w:r w:rsidR="00E25675" w:rsidRPr="005C0229">
        <w:rPr>
          <w:sz w:val="20"/>
          <w:szCs w:val="20"/>
        </w:rPr>
        <w:t xml:space="preserve">Global </w:t>
      </w:r>
      <w:r w:rsidR="00CC4A49" w:rsidRPr="005C0229">
        <w:rPr>
          <w:sz w:val="20"/>
          <w:szCs w:val="20"/>
        </w:rPr>
        <w:t xml:space="preserve">eruption of methane </w:t>
      </w:r>
      <w:r w:rsidR="00677300" w:rsidRPr="005C0229">
        <w:rPr>
          <w:sz w:val="20"/>
          <w:szCs w:val="20"/>
        </w:rPr>
        <w:t xml:space="preserve">from the ocean has </w:t>
      </w:r>
      <w:r w:rsidR="00CC4A49" w:rsidRPr="005C0229">
        <w:rPr>
          <w:sz w:val="20"/>
          <w:szCs w:val="20"/>
        </w:rPr>
        <w:t xml:space="preserve">also </w:t>
      </w:r>
      <w:r w:rsidR="00677300" w:rsidRPr="005C0229">
        <w:rPr>
          <w:sz w:val="20"/>
          <w:szCs w:val="20"/>
        </w:rPr>
        <w:t xml:space="preserve">been </w:t>
      </w:r>
      <w:r w:rsidR="00CC4A49" w:rsidRPr="005C0229">
        <w:rPr>
          <w:sz w:val="20"/>
          <w:szCs w:val="20"/>
        </w:rPr>
        <w:t>considered as</w:t>
      </w:r>
      <w:r w:rsidR="00677300" w:rsidRPr="005C0229">
        <w:rPr>
          <w:sz w:val="20"/>
          <w:szCs w:val="20"/>
        </w:rPr>
        <w:t xml:space="preserve"> a</w:t>
      </w:r>
      <w:r w:rsidR="00CC4A49" w:rsidRPr="005C0229">
        <w:rPr>
          <w:sz w:val="20"/>
          <w:szCs w:val="20"/>
        </w:rPr>
        <w:t xml:space="preserve"> </w:t>
      </w:r>
      <w:r w:rsidR="00677300" w:rsidRPr="005C0229">
        <w:rPr>
          <w:sz w:val="20"/>
          <w:szCs w:val="20"/>
        </w:rPr>
        <w:t>possible cause</w:t>
      </w:r>
      <w:r w:rsidR="00CC4A49" w:rsidRPr="005C0229">
        <w:rPr>
          <w:sz w:val="20"/>
          <w:szCs w:val="20"/>
        </w:rPr>
        <w:t xml:space="preserve"> </w:t>
      </w:r>
      <w:r w:rsidR="00CC4A49" w:rsidRPr="005C0229">
        <w:rPr>
          <w:sz w:val="20"/>
          <w:szCs w:val="20"/>
        </w:rPr>
        <w:fldChar w:fldCharType="begin"/>
      </w:r>
      <w:r w:rsidR="008F4056">
        <w:rPr>
          <w:sz w:val="20"/>
          <w:szCs w:val="20"/>
        </w:rPr>
        <w:instrText xml:space="preserve"> ADDIN ZOTERO_ITEM CSL_CITATION {"citationID":"cwrNn5yT","properties":{"formattedCitation":"(Zhang and Kling 2006)","plainCitation":"(Zhang and Kling 2006)","noteIndex":0},"citationItems":[{"id":8155,"uris":["http://zotero.org/users/3736454/items/U4G9VVC5"],"uri":["http://zotero.org/users/3736454/items/U4G9VVC5"],"itemData":{"id":8155,"type":"article-journal","title":"Dynamics of lake eruptions and possible ocean eruptions","container-title":"Annu. Rev. Earth Planet. Sci.","page":"293–324","volume":"34","source":"Google Scholar","author":[{"family":"Zhang","given":"Youxue"},{"family":"Kling","given":"George W."}],"issued":{"date-parts":[["2006"]]}}}],"schema":"https://github.com/citation-style-language/schema/raw/master/csl-citation.json"} </w:instrText>
      </w:r>
      <w:r w:rsidR="00CC4A49" w:rsidRPr="005C0229">
        <w:rPr>
          <w:sz w:val="20"/>
          <w:szCs w:val="20"/>
        </w:rPr>
        <w:fldChar w:fldCharType="separate"/>
      </w:r>
      <w:r w:rsidR="008F4056">
        <w:rPr>
          <w:noProof/>
          <w:sz w:val="20"/>
          <w:szCs w:val="20"/>
        </w:rPr>
        <w:t>(Zhang and Kling 2006)</w:t>
      </w:r>
      <w:r w:rsidR="00CC4A49" w:rsidRPr="005C0229">
        <w:rPr>
          <w:sz w:val="20"/>
          <w:szCs w:val="20"/>
        </w:rPr>
        <w:fldChar w:fldCharType="end"/>
      </w:r>
      <w:r w:rsidRPr="005C0229">
        <w:rPr>
          <w:sz w:val="20"/>
          <w:szCs w:val="20"/>
        </w:rPr>
        <w:t>.</w:t>
      </w:r>
      <w:r w:rsidR="0012771D" w:rsidRPr="005C0229">
        <w:rPr>
          <w:sz w:val="20"/>
          <w:szCs w:val="20"/>
        </w:rPr>
        <w:t xml:space="preserve"> </w:t>
      </w:r>
      <w:r w:rsidR="00452613" w:rsidRPr="005C0229">
        <w:rPr>
          <w:sz w:val="20"/>
          <w:szCs w:val="20"/>
        </w:rPr>
        <w:t xml:space="preserve">It </w:t>
      </w:r>
      <w:r w:rsidR="00F2453E" w:rsidRPr="005C0229">
        <w:rPr>
          <w:sz w:val="20"/>
          <w:szCs w:val="20"/>
        </w:rPr>
        <w:t xml:space="preserve">has </w:t>
      </w:r>
      <w:r w:rsidR="0090742D" w:rsidRPr="005C0229">
        <w:rPr>
          <w:sz w:val="20"/>
          <w:szCs w:val="20"/>
        </w:rPr>
        <w:t xml:space="preserve">also </w:t>
      </w:r>
      <w:r w:rsidR="00F2453E" w:rsidRPr="005C0229">
        <w:rPr>
          <w:sz w:val="20"/>
          <w:szCs w:val="20"/>
        </w:rPr>
        <w:t xml:space="preserve">been </w:t>
      </w:r>
      <w:r w:rsidR="00452613" w:rsidRPr="005C0229">
        <w:rPr>
          <w:sz w:val="20"/>
          <w:szCs w:val="20"/>
        </w:rPr>
        <w:t>suggested that n</w:t>
      </w:r>
      <w:r w:rsidR="0012771D" w:rsidRPr="005C0229">
        <w:rPr>
          <w:sz w:val="20"/>
          <w:szCs w:val="20"/>
        </w:rPr>
        <w:t>ickel-</w:t>
      </w:r>
      <w:r w:rsidR="0096503D" w:rsidRPr="005C0229">
        <w:rPr>
          <w:sz w:val="20"/>
          <w:szCs w:val="20"/>
        </w:rPr>
        <w:t>consum</w:t>
      </w:r>
      <w:r w:rsidR="0012771D" w:rsidRPr="005C0229">
        <w:rPr>
          <w:sz w:val="20"/>
          <w:szCs w:val="20"/>
        </w:rPr>
        <w:t>ing</w:t>
      </w:r>
      <w:r w:rsidR="00C50513" w:rsidRPr="005C0229">
        <w:rPr>
          <w:sz w:val="20"/>
          <w:szCs w:val="20"/>
        </w:rPr>
        <w:t xml:space="preserve"> </w:t>
      </w:r>
      <w:r w:rsidR="0012771D" w:rsidRPr="005C0229">
        <w:rPr>
          <w:sz w:val="20"/>
          <w:szCs w:val="20"/>
        </w:rPr>
        <w:t xml:space="preserve">bacteria may have worsened </w:t>
      </w:r>
      <w:r w:rsidR="0096503D" w:rsidRPr="005C0229">
        <w:rPr>
          <w:sz w:val="20"/>
          <w:szCs w:val="20"/>
        </w:rPr>
        <w:t xml:space="preserve">the </w:t>
      </w:r>
      <w:r w:rsidR="00452613" w:rsidRPr="005C0229">
        <w:rPr>
          <w:sz w:val="20"/>
          <w:szCs w:val="20"/>
        </w:rPr>
        <w:t>Permian extinction</w:t>
      </w:r>
      <w:r w:rsidR="0012771D" w:rsidRPr="005C0229">
        <w:rPr>
          <w:sz w:val="20"/>
          <w:szCs w:val="20"/>
        </w:rPr>
        <w:t xml:space="preserve"> by pro</w:t>
      </w:r>
      <w:r w:rsidR="00452613" w:rsidRPr="005C0229">
        <w:rPr>
          <w:sz w:val="20"/>
          <w:szCs w:val="20"/>
        </w:rPr>
        <w:t xml:space="preserve">ducing huge amounts of methane </w:t>
      </w:r>
      <w:r w:rsidR="00452613" w:rsidRPr="005C0229">
        <w:rPr>
          <w:sz w:val="20"/>
          <w:szCs w:val="20"/>
        </w:rPr>
        <w:fldChar w:fldCharType="begin"/>
      </w:r>
      <w:r w:rsidR="008F4056">
        <w:rPr>
          <w:sz w:val="20"/>
          <w:szCs w:val="20"/>
        </w:rPr>
        <w:instrText xml:space="preserve"> ADDIN ZOTERO_ITEM CSL_CITATION {"citationID":"G4bluTaR","properties":{"formattedCitation":"(Ghose 2012)","plainCitation":"(Ghose 2012)","noteIndex":0},"citationItems":[{"id":8191,"uris":["http://zotero.org/users/3736454/items/99AHJNYW"],"uri":["http://zotero.org/users/3736454/items/99AHJNYW"],"itemData":{"id":8191,"type":"article-magazine","title":"Did Bacteria Fuel World's Worst Extinction?","container-title":"Livesience","URL":"https://www.livescience.com/25253-bacteria-permian-extinction.html","author":[{"family":"Ghose","given":"T."}],"issued":{"date-parts":[["2012"]]},"accessed":{"date-parts":[["2018",5,1]]}}}],"schema":"https://github.com/citation-style-language/schema/raw/master/csl-citation.json"} </w:instrText>
      </w:r>
      <w:r w:rsidR="00452613" w:rsidRPr="005C0229">
        <w:rPr>
          <w:sz w:val="20"/>
          <w:szCs w:val="20"/>
        </w:rPr>
        <w:fldChar w:fldCharType="separate"/>
      </w:r>
      <w:r w:rsidR="008F4056">
        <w:rPr>
          <w:noProof/>
          <w:sz w:val="20"/>
          <w:szCs w:val="20"/>
        </w:rPr>
        <w:t>(Ghose 2012)</w:t>
      </w:r>
      <w:r w:rsidR="00452613" w:rsidRPr="005C0229">
        <w:rPr>
          <w:sz w:val="20"/>
          <w:szCs w:val="20"/>
        </w:rPr>
        <w:fldChar w:fldCharType="end"/>
      </w:r>
      <w:r w:rsidR="00AF6639" w:rsidRPr="005C0229">
        <w:rPr>
          <w:sz w:val="20"/>
          <w:szCs w:val="20"/>
        </w:rPr>
        <w:t>.</w:t>
      </w:r>
    </w:p>
    <w:p w14:paraId="385E3401" w14:textId="52DBD380" w:rsidR="00283495" w:rsidRPr="005C0229" w:rsidRDefault="00D22432" w:rsidP="005C0229">
      <w:pPr>
        <w:tabs>
          <w:tab w:val="left" w:pos="993"/>
        </w:tabs>
        <w:spacing w:line="360" w:lineRule="auto"/>
        <w:ind w:firstLine="576"/>
        <w:jc w:val="both"/>
        <w:rPr>
          <w:sz w:val="20"/>
          <w:szCs w:val="20"/>
        </w:rPr>
      </w:pPr>
      <w:r w:rsidRPr="005C0229">
        <w:rPr>
          <w:sz w:val="20"/>
          <w:szCs w:val="20"/>
        </w:rPr>
        <w:t xml:space="preserve">Heavy gases </w:t>
      </w:r>
      <w:r w:rsidR="00F2453E" w:rsidRPr="005C0229">
        <w:rPr>
          <w:sz w:val="20"/>
          <w:szCs w:val="20"/>
        </w:rPr>
        <w:t>like volcanic CO</w:t>
      </w:r>
      <w:r w:rsidR="00F2453E" w:rsidRPr="005C0229">
        <w:rPr>
          <w:sz w:val="20"/>
          <w:szCs w:val="20"/>
          <w:vertAlign w:val="subscript"/>
        </w:rPr>
        <w:t xml:space="preserve">2 </w:t>
      </w:r>
      <w:r w:rsidRPr="005C0229">
        <w:rPr>
          <w:sz w:val="20"/>
          <w:szCs w:val="20"/>
        </w:rPr>
        <w:t>c</w:t>
      </w:r>
      <w:r w:rsidR="00F2453E" w:rsidRPr="005C0229">
        <w:rPr>
          <w:sz w:val="20"/>
          <w:szCs w:val="20"/>
        </w:rPr>
        <w:t xml:space="preserve">an </w:t>
      </w:r>
      <w:r w:rsidRPr="005C0229">
        <w:rPr>
          <w:sz w:val="20"/>
          <w:szCs w:val="20"/>
        </w:rPr>
        <w:t>accumulate in low areas</w:t>
      </w:r>
      <w:r w:rsidR="00B152F5" w:rsidRPr="005C0229">
        <w:rPr>
          <w:sz w:val="20"/>
          <w:szCs w:val="20"/>
        </w:rPr>
        <w:t>.</w:t>
      </w:r>
      <w:r w:rsidR="00CC4A49" w:rsidRPr="005C0229">
        <w:rPr>
          <w:sz w:val="20"/>
          <w:szCs w:val="20"/>
        </w:rPr>
        <w:t xml:space="preserve"> </w:t>
      </w:r>
      <w:r w:rsidR="00945E71" w:rsidRPr="005C0229">
        <w:rPr>
          <w:sz w:val="20"/>
          <w:szCs w:val="20"/>
        </w:rPr>
        <w:t>Radon</w:t>
      </w:r>
      <w:r w:rsidRPr="005C0229">
        <w:rPr>
          <w:sz w:val="20"/>
          <w:szCs w:val="20"/>
        </w:rPr>
        <w:t xml:space="preserve"> is </w:t>
      </w:r>
      <w:r w:rsidR="00C61FE5" w:rsidRPr="005C0229">
        <w:rPr>
          <w:sz w:val="20"/>
          <w:szCs w:val="20"/>
        </w:rPr>
        <w:t xml:space="preserve">a </w:t>
      </w:r>
      <w:r w:rsidRPr="005C0229">
        <w:rPr>
          <w:sz w:val="20"/>
          <w:szCs w:val="20"/>
        </w:rPr>
        <w:t>heav</w:t>
      </w:r>
      <w:r w:rsidR="00C61FE5" w:rsidRPr="005C0229">
        <w:rPr>
          <w:sz w:val="20"/>
          <w:szCs w:val="20"/>
        </w:rPr>
        <w:t>y</w:t>
      </w:r>
      <w:r w:rsidRPr="005C0229">
        <w:rPr>
          <w:sz w:val="20"/>
          <w:szCs w:val="20"/>
        </w:rPr>
        <w:t xml:space="preserve"> radioactive</w:t>
      </w:r>
      <w:r w:rsidR="00C61FE5" w:rsidRPr="005C0229">
        <w:rPr>
          <w:sz w:val="20"/>
          <w:szCs w:val="20"/>
        </w:rPr>
        <w:t xml:space="preserve"> gas</w:t>
      </w:r>
      <w:r w:rsidR="00731C15" w:rsidRPr="005C0229">
        <w:rPr>
          <w:sz w:val="20"/>
          <w:szCs w:val="20"/>
        </w:rPr>
        <w:t xml:space="preserve">, and is the second </w:t>
      </w:r>
      <w:r w:rsidR="00C61FE5" w:rsidRPr="005C0229">
        <w:rPr>
          <w:sz w:val="20"/>
          <w:szCs w:val="20"/>
        </w:rPr>
        <w:t xml:space="preserve">leading </w:t>
      </w:r>
      <w:r w:rsidR="00731C15" w:rsidRPr="005C0229">
        <w:rPr>
          <w:sz w:val="20"/>
          <w:szCs w:val="20"/>
        </w:rPr>
        <w:t xml:space="preserve">cause of lung cancer in </w:t>
      </w:r>
      <w:r w:rsidR="00C61FE5" w:rsidRPr="005C0229">
        <w:rPr>
          <w:sz w:val="20"/>
          <w:szCs w:val="20"/>
        </w:rPr>
        <w:t xml:space="preserve">the </w:t>
      </w:r>
      <w:r w:rsidR="00731C15" w:rsidRPr="005C0229">
        <w:rPr>
          <w:sz w:val="20"/>
          <w:szCs w:val="20"/>
        </w:rPr>
        <w:t>US</w:t>
      </w:r>
      <w:r w:rsidR="00CC4A49" w:rsidRPr="005C0229">
        <w:rPr>
          <w:sz w:val="20"/>
          <w:szCs w:val="20"/>
        </w:rPr>
        <w:t xml:space="preserve"> </w:t>
      </w:r>
      <w:r w:rsidR="00CC4A49" w:rsidRPr="005C0229">
        <w:rPr>
          <w:sz w:val="20"/>
          <w:szCs w:val="20"/>
        </w:rPr>
        <w:fldChar w:fldCharType="begin"/>
      </w:r>
      <w:r w:rsidR="008F4056">
        <w:rPr>
          <w:sz w:val="20"/>
          <w:szCs w:val="20"/>
        </w:rPr>
        <w:instrText xml:space="preserve"> ADDIN ZOTERO_ITEM CSL_CITATION {"citationID":"kCce0R70","properties":{"formattedCitation":"(Field et al. 2000)","plainCitation":"(Field et al. 2000)","noteIndex":0},"citationItems":[{"id":8158,"uris":["http://zotero.org/users/3736454/items/KHZXEZZI"],"uri":["http://zotero.org/users/3736454/items/KHZXEZZI"],"itemData":{"id":8158,"type":"article-journal","title":"Residential radon gas exposure and lung cancer: the Iowa Radon Lung Cancer Study","container-title":"American Journal of Epidemiology","page":"1091–1102","volume":"151","issue":"11","source":"Google Scholar","shortTitle":"Residential radon gas exposure and lung cancer","author":[{"family":"Field","given":"R. William"},{"family":"Steck","given":"Daniel J."},{"family":"Smith","given":"Brian J."},{"family":"Brus","given":"Christine P."},{"family":"Fisher","given":"Eileen L."},{"family":"Neuberger","given":"John S."},{"family":"Platz","given":"Charles E."},{"family":"Robinson","given":"Robert A."},{"family":"Woolson","given":"Robert F."},{"family":"Lynch","given":"Charles F."}],"issued":{"date-parts":[["2000"]]}}}],"schema":"https://github.com/citation-style-language/schema/raw/master/csl-citation.json"} </w:instrText>
      </w:r>
      <w:r w:rsidR="00CC4A49" w:rsidRPr="005C0229">
        <w:rPr>
          <w:sz w:val="20"/>
          <w:szCs w:val="20"/>
        </w:rPr>
        <w:fldChar w:fldCharType="separate"/>
      </w:r>
      <w:r w:rsidR="008F4056">
        <w:rPr>
          <w:noProof/>
          <w:sz w:val="20"/>
          <w:szCs w:val="20"/>
        </w:rPr>
        <w:t>(Field et al. 2000)</w:t>
      </w:r>
      <w:r w:rsidR="00CC4A49" w:rsidRPr="005C0229">
        <w:rPr>
          <w:sz w:val="20"/>
          <w:szCs w:val="20"/>
        </w:rPr>
        <w:fldChar w:fldCharType="end"/>
      </w:r>
      <w:r w:rsidR="00731C15" w:rsidRPr="005C0229">
        <w:rPr>
          <w:sz w:val="20"/>
          <w:szCs w:val="20"/>
        </w:rPr>
        <w:t xml:space="preserve">, but </w:t>
      </w:r>
      <w:r w:rsidR="00F2453E" w:rsidRPr="005C0229">
        <w:rPr>
          <w:sz w:val="20"/>
          <w:szCs w:val="20"/>
        </w:rPr>
        <w:t xml:space="preserve">it cannot </w:t>
      </w:r>
      <w:r w:rsidR="00731C15" w:rsidRPr="005C0229">
        <w:rPr>
          <w:sz w:val="20"/>
          <w:szCs w:val="20"/>
        </w:rPr>
        <w:t xml:space="preserve">accumulate </w:t>
      </w:r>
      <w:r w:rsidR="00F2453E" w:rsidRPr="005C0229">
        <w:rPr>
          <w:sz w:val="20"/>
          <w:szCs w:val="20"/>
        </w:rPr>
        <w:t xml:space="preserve">long-term </w:t>
      </w:r>
      <w:r w:rsidR="00731C15" w:rsidRPr="005C0229">
        <w:rPr>
          <w:sz w:val="20"/>
          <w:szCs w:val="20"/>
        </w:rPr>
        <w:t>as it is very unstable</w:t>
      </w:r>
      <w:r w:rsidR="00C61FE5" w:rsidRPr="005C0229">
        <w:rPr>
          <w:sz w:val="20"/>
          <w:szCs w:val="20"/>
        </w:rPr>
        <w:t xml:space="preserve">; the </w:t>
      </w:r>
      <w:r w:rsidR="00F2453E" w:rsidRPr="005C0229">
        <w:rPr>
          <w:sz w:val="20"/>
          <w:szCs w:val="20"/>
        </w:rPr>
        <w:t xml:space="preserve">most stable </w:t>
      </w:r>
      <w:r w:rsidR="009001AF" w:rsidRPr="005C0229">
        <w:rPr>
          <w:sz w:val="20"/>
          <w:szCs w:val="20"/>
        </w:rPr>
        <w:t xml:space="preserve">isotope </w:t>
      </w:r>
      <w:r w:rsidR="00C61FE5" w:rsidRPr="005C0229">
        <w:rPr>
          <w:sz w:val="20"/>
          <w:szCs w:val="20"/>
        </w:rPr>
        <w:t xml:space="preserve">has a half-life of </w:t>
      </w:r>
      <w:r w:rsidR="009001AF" w:rsidRPr="005C0229">
        <w:rPr>
          <w:sz w:val="20"/>
          <w:szCs w:val="20"/>
        </w:rPr>
        <w:t>only 3.8 days</w:t>
      </w:r>
      <w:r w:rsidR="00731C15" w:rsidRPr="005C0229">
        <w:rPr>
          <w:sz w:val="20"/>
          <w:szCs w:val="20"/>
        </w:rPr>
        <w:t>.</w:t>
      </w:r>
    </w:p>
    <w:p w14:paraId="531D3A27" w14:textId="3A3E813E" w:rsidR="00F7358E" w:rsidRPr="005C0229" w:rsidRDefault="00F7358E" w:rsidP="005C0229">
      <w:pPr>
        <w:tabs>
          <w:tab w:val="left" w:pos="993"/>
        </w:tabs>
        <w:spacing w:line="360" w:lineRule="auto"/>
        <w:ind w:firstLine="576"/>
        <w:jc w:val="both"/>
        <w:rPr>
          <w:sz w:val="20"/>
          <w:szCs w:val="20"/>
        </w:rPr>
      </w:pPr>
      <w:r w:rsidRPr="005C0229">
        <w:rPr>
          <w:sz w:val="20"/>
          <w:szCs w:val="20"/>
        </w:rPr>
        <w:t xml:space="preserve">Global acid </w:t>
      </w:r>
      <w:r w:rsidR="0096503D" w:rsidRPr="005C0229">
        <w:rPr>
          <w:sz w:val="20"/>
          <w:szCs w:val="20"/>
        </w:rPr>
        <w:t>deposition</w:t>
      </w:r>
      <w:r w:rsidRPr="005C0229">
        <w:rPr>
          <w:sz w:val="20"/>
          <w:szCs w:val="20"/>
        </w:rPr>
        <w:t xml:space="preserve"> </w:t>
      </w:r>
      <w:r w:rsidR="00F2453E" w:rsidRPr="005C0229">
        <w:rPr>
          <w:sz w:val="20"/>
          <w:szCs w:val="20"/>
        </w:rPr>
        <w:t xml:space="preserve">has been </w:t>
      </w:r>
      <w:r w:rsidRPr="005C0229">
        <w:rPr>
          <w:sz w:val="20"/>
          <w:szCs w:val="20"/>
        </w:rPr>
        <w:t xml:space="preserve">recognized as threat to forests and crops </w:t>
      </w:r>
      <w:r w:rsidRPr="005C0229">
        <w:rPr>
          <w:sz w:val="20"/>
          <w:szCs w:val="20"/>
        </w:rPr>
        <w:fldChar w:fldCharType="begin"/>
      </w:r>
      <w:r w:rsidR="008F4056">
        <w:rPr>
          <w:sz w:val="20"/>
          <w:szCs w:val="20"/>
        </w:rPr>
        <w:instrText xml:space="preserve"> ADDIN ZOTERO_ITEM CSL_CITATION {"citationID":"Jh6K3iRK","properties":{"formattedCitation":"(McCormick 2013)","plainCitation":"(McCormick 2013)","noteIndex":0},"citationItems":[{"id":8064,"uris":["http://zotero.org/users/3736454/items/UB7SG7JX"],"uri":["http://zotero.org/users/3736454/items/UB7SG7JX"],"itemData":{"id":8064,"type":"book","title":"Acid Earth: the global threat of acid pollution","publisher":"Routledge","volume":"4","source":"Google Scholar","shortTitle":"Acid Earth","author":[{"family":"McCormick","given":"John"}],"issued":{"date-parts":[["2013"]]}}}],"schema":"https://github.com/citation-style-language/schema/raw/master/csl-citation.json"} </w:instrText>
      </w:r>
      <w:r w:rsidRPr="005C0229">
        <w:rPr>
          <w:sz w:val="20"/>
          <w:szCs w:val="20"/>
        </w:rPr>
        <w:fldChar w:fldCharType="separate"/>
      </w:r>
      <w:r w:rsidR="008F4056">
        <w:rPr>
          <w:noProof/>
          <w:sz w:val="20"/>
          <w:szCs w:val="20"/>
        </w:rPr>
        <w:t>(McCormick 2013)</w:t>
      </w:r>
      <w:r w:rsidRPr="005C0229">
        <w:rPr>
          <w:sz w:val="20"/>
          <w:szCs w:val="20"/>
        </w:rPr>
        <w:fldChar w:fldCharType="end"/>
      </w:r>
      <w:r w:rsidRPr="005C0229">
        <w:rPr>
          <w:sz w:val="20"/>
          <w:szCs w:val="20"/>
        </w:rPr>
        <w:t>, contribut</w:t>
      </w:r>
      <w:r w:rsidR="00F2453E" w:rsidRPr="005C0229">
        <w:rPr>
          <w:sz w:val="20"/>
          <w:szCs w:val="20"/>
        </w:rPr>
        <w:t>ing</w:t>
      </w:r>
      <w:r w:rsidRPr="005C0229">
        <w:rPr>
          <w:sz w:val="20"/>
          <w:szCs w:val="20"/>
        </w:rPr>
        <w:t xml:space="preserve"> to </w:t>
      </w:r>
      <w:r w:rsidR="00F2453E" w:rsidRPr="005C0229">
        <w:rPr>
          <w:sz w:val="20"/>
          <w:szCs w:val="20"/>
        </w:rPr>
        <w:t xml:space="preserve">a decline in </w:t>
      </w:r>
      <w:r w:rsidRPr="005C0229">
        <w:rPr>
          <w:sz w:val="20"/>
          <w:szCs w:val="20"/>
        </w:rPr>
        <w:t>biodiversity</w:t>
      </w:r>
      <w:r w:rsidR="004D0DE4" w:rsidRPr="005C0229">
        <w:rPr>
          <w:sz w:val="20"/>
          <w:szCs w:val="20"/>
        </w:rPr>
        <w:t xml:space="preserve">, which itself could be a factor contributing to existential risks </w:t>
      </w:r>
      <w:r w:rsidR="004D0DE4" w:rsidRPr="005C0229">
        <w:rPr>
          <w:sz w:val="20"/>
          <w:szCs w:val="20"/>
        </w:rPr>
        <w:fldChar w:fldCharType="begin"/>
      </w:r>
      <w:r w:rsidR="00B96E7A" w:rsidRPr="005C0229">
        <w:rPr>
          <w:sz w:val="20"/>
          <w:szCs w:val="20"/>
        </w:rPr>
        <w:instrText xml:space="preserve"> ADDIN ZOTERO_ITEM CSL_CITATION {"citationID":"4244XQTx","properties":{"formattedCitation":"(Kareiva &amp; Carranza, 2018; Phil Torres, 2016)","plainCitation":"(Kareiva &amp; Carranza, 2018; Phil Torres, 2016)","dontUpdate":true,"noteIndex":0},"citationItems":[{"id":8068,"uris":["http://zotero.org/users/3736454/items/52NQ2PRM"],"uri":["http://zotero.org/users/3736454/items/52NQ2PRM"],"itemData":{"id":8068,"type":"article-journal","title":"Existential Risk due to Ecosystem Collapse: Nature Strikes Back","container-title":"Futures","source":"Google Scholar","shortTitle":"Existential Risk due to Ecosystem Collapse","author":[{"family":"Kareiva","given":"Peter"},{"family":"Carranza","given":"Valerie"}],"issued":{"date-parts":[["2018"]]}}},{"id":8066,"uris":["http://zotero.org/users/3736454/items/QHQMGTJZ"],"uri":["http://zotero.org/users/3736454/items/QHQMGTJZ"],"itemData":{"id":8066,"type":"post-weblog","title":"Biodiversity Loss: An Existential Risk Comparable to Climate Change","container-title":"Future of Life Institute","abstract":"As biodiversity loss increases and more species go extinct, the impact on human civilization could be equally catastrophic.","URL":"https://futureoflife.org/2016/05/20/biodiversity-loss/","shortTitle":"Biodiversity Loss","language":"en-US","author":[{"family":"Torres","given":"Phil"}],"issued":{"date-parts":[["2016",5,20]]},"accessed":{"date-parts":[["2018",4,29]]}}}],"schema":"https://github.com/citation-style-language/schema/raw/master/csl-citation.json"} </w:instrText>
      </w:r>
      <w:r w:rsidR="004D0DE4" w:rsidRPr="005C0229">
        <w:rPr>
          <w:sz w:val="20"/>
          <w:szCs w:val="20"/>
        </w:rPr>
        <w:fldChar w:fldCharType="separate"/>
      </w:r>
      <w:r w:rsidR="004A5143" w:rsidRPr="005C0229">
        <w:rPr>
          <w:noProof/>
          <w:sz w:val="20"/>
          <w:szCs w:val="20"/>
        </w:rPr>
        <w:t>(Kareiva &amp; Carranza, 2018; Torres, 2016)</w:t>
      </w:r>
      <w:r w:rsidR="004D0DE4" w:rsidRPr="005C0229">
        <w:rPr>
          <w:sz w:val="20"/>
          <w:szCs w:val="20"/>
        </w:rPr>
        <w:fldChar w:fldCharType="end"/>
      </w:r>
      <w:r w:rsidR="004A5143" w:rsidRPr="005C0229">
        <w:rPr>
          <w:sz w:val="20"/>
          <w:szCs w:val="20"/>
        </w:rPr>
        <w:t>.</w:t>
      </w:r>
    </w:p>
    <w:p w14:paraId="721DEB18" w14:textId="3D2D257E" w:rsidR="00F05CE4" w:rsidRPr="005C0229" w:rsidRDefault="00F05CE4" w:rsidP="005C0229">
      <w:pPr>
        <w:tabs>
          <w:tab w:val="left" w:pos="993"/>
        </w:tabs>
        <w:spacing w:line="360" w:lineRule="auto"/>
        <w:ind w:firstLine="576"/>
        <w:jc w:val="both"/>
        <w:rPr>
          <w:sz w:val="20"/>
          <w:szCs w:val="20"/>
        </w:rPr>
      </w:pPr>
      <w:r w:rsidRPr="005C0229">
        <w:rPr>
          <w:sz w:val="20"/>
          <w:szCs w:val="20"/>
        </w:rPr>
        <w:t>It has been suggested that eruption of gases (CO</w:t>
      </w:r>
      <w:r w:rsidRPr="005C0229">
        <w:rPr>
          <w:sz w:val="20"/>
          <w:szCs w:val="20"/>
          <w:vertAlign w:val="subscript"/>
        </w:rPr>
        <w:t>2</w:t>
      </w:r>
      <w:r w:rsidRPr="005C0229">
        <w:rPr>
          <w:sz w:val="20"/>
          <w:szCs w:val="20"/>
        </w:rPr>
        <w:t xml:space="preserve"> and</w:t>
      </w:r>
      <w:r w:rsidR="00864189" w:rsidRPr="005C0229">
        <w:rPr>
          <w:sz w:val="20"/>
          <w:szCs w:val="20"/>
        </w:rPr>
        <w:t xml:space="preserve"> especially</w:t>
      </w:r>
      <w:r w:rsidRPr="005C0229">
        <w:rPr>
          <w:sz w:val="20"/>
          <w:szCs w:val="20"/>
        </w:rPr>
        <w:t xml:space="preserve"> SO</w:t>
      </w:r>
      <w:r w:rsidRPr="005C0229">
        <w:rPr>
          <w:sz w:val="20"/>
          <w:szCs w:val="20"/>
          <w:vertAlign w:val="subscript"/>
        </w:rPr>
        <w:t>2</w:t>
      </w:r>
      <w:r w:rsidRPr="005C0229">
        <w:rPr>
          <w:sz w:val="20"/>
          <w:szCs w:val="20"/>
        </w:rPr>
        <w:t>) from</w:t>
      </w:r>
      <w:r w:rsidR="00943A7C" w:rsidRPr="005C0229">
        <w:rPr>
          <w:sz w:val="20"/>
          <w:szCs w:val="20"/>
        </w:rPr>
        <w:t xml:space="preserve"> </w:t>
      </w:r>
      <w:r w:rsidR="0096503D" w:rsidRPr="005C0229">
        <w:rPr>
          <w:sz w:val="20"/>
          <w:szCs w:val="20"/>
        </w:rPr>
        <w:t xml:space="preserve">the </w:t>
      </w:r>
      <w:r w:rsidR="00943A7C" w:rsidRPr="005C0229">
        <w:rPr>
          <w:sz w:val="20"/>
          <w:szCs w:val="20"/>
        </w:rPr>
        <w:t>massive volcanic provin</w:t>
      </w:r>
      <w:r w:rsidR="00436FED" w:rsidRPr="005C0229">
        <w:rPr>
          <w:sz w:val="20"/>
          <w:szCs w:val="20"/>
        </w:rPr>
        <w:t>ce</w:t>
      </w:r>
      <w:r w:rsidRPr="005C0229">
        <w:rPr>
          <w:sz w:val="20"/>
          <w:szCs w:val="20"/>
        </w:rPr>
        <w:t xml:space="preserve"> </w:t>
      </w:r>
      <w:r w:rsidR="0096503D" w:rsidRPr="005C0229">
        <w:rPr>
          <w:sz w:val="20"/>
          <w:szCs w:val="20"/>
        </w:rPr>
        <w:t xml:space="preserve">called the </w:t>
      </w:r>
      <w:r w:rsidRPr="005C0229">
        <w:rPr>
          <w:sz w:val="20"/>
          <w:szCs w:val="20"/>
        </w:rPr>
        <w:t>Deccan traps contributed to the demise of dinosaurs</w:t>
      </w:r>
      <w:r w:rsidR="009B2746" w:rsidRPr="005C0229">
        <w:rPr>
          <w:sz w:val="20"/>
          <w:szCs w:val="20"/>
        </w:rPr>
        <w:t xml:space="preserve"> </w:t>
      </w:r>
      <w:r w:rsidR="009B2746" w:rsidRPr="005C0229">
        <w:rPr>
          <w:sz w:val="20"/>
          <w:szCs w:val="20"/>
        </w:rPr>
        <w:fldChar w:fldCharType="begin"/>
      </w:r>
      <w:r w:rsidR="008F4056">
        <w:rPr>
          <w:sz w:val="20"/>
          <w:szCs w:val="20"/>
        </w:rPr>
        <w:instrText xml:space="preserve"> ADDIN ZOTERO_ITEM CSL_CITATION {"citationID":"yhSB48xT","properties":{"formattedCitation":"(Self et al. 2006)","plainCitation":"(Self et al. 2006)","noteIndex":0},"citationItems":[{"id":8178,"uris":["http://zotero.org/users/3736454/items/8J4MS6YA"],"uri":["http://zotero.org/users/3736454/items/8J4MS6YA"],"itemData":{"id":8178,"type":"article-journal","title":"Volatile fluxes during flood basalt eruptions and potential effects on the global environment: A Deccan perspective","container-title":"Earth and Planetary Science Letters","page":"518–532","volume":"248","issue":"1-2","source":"Google Scholar","shortTitle":"Volatile fluxes during flood basalt eruptions and potential effects on the global environment","author":[{"family":"Self","given":"Stephen"},{"family":"Widdowson","given":"Mike"},{"family":"Thordarson","given":"Thorvaldur"},{"family":"Jay","given":"Anne E."}],"issued":{"date-parts":[["2006"]]}}}],"schema":"https://github.com/citation-style-language/schema/raw/master/csl-citation.json"} </w:instrText>
      </w:r>
      <w:r w:rsidR="009B2746" w:rsidRPr="005C0229">
        <w:rPr>
          <w:sz w:val="20"/>
          <w:szCs w:val="20"/>
        </w:rPr>
        <w:fldChar w:fldCharType="separate"/>
      </w:r>
      <w:r w:rsidR="008F4056">
        <w:rPr>
          <w:noProof/>
          <w:sz w:val="20"/>
          <w:szCs w:val="20"/>
        </w:rPr>
        <w:t>(Self et al. 2006)</w:t>
      </w:r>
      <w:r w:rsidR="009B2746" w:rsidRPr="005C0229">
        <w:rPr>
          <w:sz w:val="20"/>
          <w:szCs w:val="20"/>
        </w:rPr>
        <w:fldChar w:fldCharType="end"/>
      </w:r>
      <w:r w:rsidR="009B2746" w:rsidRPr="005C0229">
        <w:rPr>
          <w:sz w:val="20"/>
          <w:szCs w:val="20"/>
        </w:rPr>
        <w:t xml:space="preserve">. The most </w:t>
      </w:r>
      <w:r w:rsidR="00465093" w:rsidRPr="005C0229">
        <w:rPr>
          <w:sz w:val="20"/>
          <w:szCs w:val="20"/>
        </w:rPr>
        <w:t xml:space="preserve">dangerous </w:t>
      </w:r>
      <w:r w:rsidR="009B2746" w:rsidRPr="005C0229">
        <w:rPr>
          <w:sz w:val="20"/>
          <w:szCs w:val="20"/>
        </w:rPr>
        <w:t xml:space="preserve">effects </w:t>
      </w:r>
      <w:r w:rsidR="00465093" w:rsidRPr="005C0229">
        <w:rPr>
          <w:sz w:val="20"/>
          <w:szCs w:val="20"/>
        </w:rPr>
        <w:t xml:space="preserve">might have stemmed </w:t>
      </w:r>
      <w:r w:rsidR="009B2746" w:rsidRPr="005C0229">
        <w:rPr>
          <w:sz w:val="20"/>
          <w:szCs w:val="20"/>
        </w:rPr>
        <w:t>from SO</w:t>
      </w:r>
      <w:r w:rsidR="009B2746" w:rsidRPr="005C0229">
        <w:rPr>
          <w:sz w:val="20"/>
          <w:szCs w:val="20"/>
          <w:vertAlign w:val="subscript"/>
        </w:rPr>
        <w:t>2</w:t>
      </w:r>
      <w:r w:rsidR="00465093" w:rsidRPr="005C0229">
        <w:rPr>
          <w:sz w:val="20"/>
          <w:szCs w:val="20"/>
        </w:rPr>
        <w:t>,</w:t>
      </w:r>
      <w:r w:rsidR="009B2746" w:rsidRPr="005C0229">
        <w:rPr>
          <w:sz w:val="20"/>
          <w:szCs w:val="20"/>
        </w:rPr>
        <w:t xml:space="preserve"> </w:t>
      </w:r>
      <w:r w:rsidR="00465093" w:rsidRPr="005C0229">
        <w:rPr>
          <w:sz w:val="20"/>
          <w:szCs w:val="20"/>
        </w:rPr>
        <w:t xml:space="preserve">namely </w:t>
      </w:r>
      <w:r w:rsidR="009B2746" w:rsidRPr="005C0229">
        <w:rPr>
          <w:sz w:val="20"/>
          <w:szCs w:val="20"/>
        </w:rPr>
        <w:t>global cooling</w:t>
      </w:r>
      <w:r w:rsidR="00926089" w:rsidRPr="005C0229">
        <w:rPr>
          <w:sz w:val="20"/>
          <w:szCs w:val="20"/>
        </w:rPr>
        <w:t xml:space="preserve"> (which is climate risk, but closely connected with </w:t>
      </w:r>
      <w:r w:rsidR="00CB7ADA" w:rsidRPr="005C0229">
        <w:rPr>
          <w:sz w:val="20"/>
          <w:szCs w:val="20"/>
        </w:rPr>
        <w:t>environmental</w:t>
      </w:r>
      <w:r w:rsidR="00926089" w:rsidRPr="005C0229">
        <w:rPr>
          <w:sz w:val="20"/>
          <w:szCs w:val="20"/>
        </w:rPr>
        <w:t xml:space="preserve"> pollution)</w:t>
      </w:r>
      <w:r w:rsidR="009B2746" w:rsidRPr="005C0229">
        <w:rPr>
          <w:sz w:val="20"/>
          <w:szCs w:val="20"/>
        </w:rPr>
        <w:t xml:space="preserve"> and acid rain.</w:t>
      </w:r>
      <w:r w:rsidR="00A44C29" w:rsidRPr="005C0229">
        <w:rPr>
          <w:sz w:val="20"/>
          <w:szCs w:val="20"/>
        </w:rPr>
        <w:t xml:space="preserve"> Another gas that could cause a global catastrophe is carbon monoxide, as it is not rained out as strongly</w:t>
      </w:r>
      <w:r w:rsidR="00926089" w:rsidRPr="005C0229">
        <w:rPr>
          <w:sz w:val="20"/>
          <w:szCs w:val="20"/>
        </w:rPr>
        <w:t xml:space="preserve"> </w:t>
      </w:r>
      <w:r w:rsidR="00926089" w:rsidRPr="005C0229">
        <w:rPr>
          <w:sz w:val="20"/>
          <w:szCs w:val="20"/>
        </w:rPr>
        <w:fldChar w:fldCharType="begin"/>
      </w:r>
      <w:r w:rsidR="008F4056">
        <w:rPr>
          <w:sz w:val="20"/>
          <w:szCs w:val="20"/>
        </w:rPr>
        <w:instrText xml:space="preserve"> ADDIN ZOTERO_ITEM CSL_CITATION {"citationID":"cFR1f7Zf","properties":{"formattedCitation":"(D. Denkenberger and Pearce 2014)","plainCitation":"(D. Denkenberger and Pearce 2014)","noteIndex":0},"citationItems":[{"id":686,"uris":["http://zotero.org/users/3736454/items/I5MENB3Z"],"uri":["http://zotero.org/users/3736454/items/I5MENB3Z"],"itemData":{"id":686,"type":"book","title":"Feeding everyone no matter what: managing food security after global catastrophe","publisher":"Academic Press","language":"en","author":[{"family":"Denkenberger","given":"D."},{"family":"Pearce","given":"J.M."}],"issued":{"date-parts":[["2014"]]}}}],"schema":"https://github.com/citation-style-language/schema/raw/master/csl-citation.json"} </w:instrText>
      </w:r>
      <w:r w:rsidR="00926089" w:rsidRPr="005C0229">
        <w:rPr>
          <w:sz w:val="20"/>
          <w:szCs w:val="20"/>
        </w:rPr>
        <w:fldChar w:fldCharType="separate"/>
      </w:r>
      <w:r w:rsidR="008F4056">
        <w:rPr>
          <w:sz w:val="20"/>
          <w:szCs w:val="20"/>
        </w:rPr>
        <w:t>(D. Denkenberger and Pearce 2014)</w:t>
      </w:r>
      <w:r w:rsidR="00926089" w:rsidRPr="005C0229">
        <w:rPr>
          <w:sz w:val="20"/>
          <w:szCs w:val="20"/>
        </w:rPr>
        <w:fldChar w:fldCharType="end"/>
      </w:r>
      <w:r w:rsidR="00ED7E0A" w:rsidRPr="005C0229">
        <w:rPr>
          <w:sz w:val="20"/>
          <w:szCs w:val="20"/>
        </w:rPr>
        <w:t>.</w:t>
      </w:r>
    </w:p>
    <w:p w14:paraId="2D611ABA" w14:textId="77777777" w:rsidR="00945E71" w:rsidRPr="005C0229" w:rsidRDefault="00945E71" w:rsidP="005C0229">
      <w:pPr>
        <w:tabs>
          <w:tab w:val="left" w:pos="993"/>
        </w:tabs>
        <w:spacing w:line="360" w:lineRule="auto"/>
        <w:ind w:firstLine="576"/>
        <w:rPr>
          <w:sz w:val="20"/>
          <w:szCs w:val="20"/>
        </w:rPr>
      </w:pPr>
      <w:bookmarkStart w:id="14" w:name="_GoBack"/>
      <w:bookmarkEnd w:id="14"/>
    </w:p>
    <w:p w14:paraId="5E8B8BA8" w14:textId="5394143B" w:rsidR="003A67D9" w:rsidRPr="005C0229" w:rsidRDefault="00F24A9C" w:rsidP="005C0229">
      <w:pPr>
        <w:pStyle w:val="Heading2"/>
        <w:tabs>
          <w:tab w:val="left" w:pos="993"/>
        </w:tabs>
        <w:rPr>
          <w:rFonts w:ascii="Times New Roman" w:hAnsi="Times New Roman"/>
          <w:sz w:val="20"/>
          <w:szCs w:val="20"/>
        </w:rPr>
      </w:pPr>
      <w:bookmarkStart w:id="15" w:name="_Toc513079376"/>
      <w:bookmarkStart w:id="16" w:name="_Toc517521332"/>
      <w:r w:rsidRPr="005C0229">
        <w:rPr>
          <w:rFonts w:ascii="Times New Roman" w:hAnsi="Times New Roman"/>
          <w:sz w:val="20"/>
          <w:szCs w:val="20"/>
        </w:rPr>
        <w:t xml:space="preserve">3.4. </w:t>
      </w:r>
      <w:r w:rsidR="003A67D9" w:rsidRPr="005C0229">
        <w:rPr>
          <w:rFonts w:ascii="Times New Roman" w:hAnsi="Times New Roman"/>
          <w:sz w:val="20"/>
          <w:szCs w:val="20"/>
        </w:rPr>
        <w:t>Organic compounds</w:t>
      </w:r>
      <w:bookmarkEnd w:id="15"/>
      <w:bookmarkEnd w:id="16"/>
    </w:p>
    <w:p w14:paraId="5D3DDC95" w14:textId="53B7ABE0" w:rsidR="00B6569B" w:rsidRPr="005C0229" w:rsidRDefault="006441F0" w:rsidP="005C0229">
      <w:pPr>
        <w:tabs>
          <w:tab w:val="left" w:pos="993"/>
        </w:tabs>
        <w:suppressAutoHyphens w:val="0"/>
        <w:spacing w:line="360" w:lineRule="auto"/>
        <w:ind w:firstLine="578"/>
        <w:jc w:val="both"/>
        <w:rPr>
          <w:sz w:val="20"/>
          <w:szCs w:val="20"/>
        </w:rPr>
      </w:pPr>
      <w:r w:rsidRPr="005C0229">
        <w:rPr>
          <w:sz w:val="20"/>
          <w:szCs w:val="20"/>
        </w:rPr>
        <w:t>The o</w:t>
      </w:r>
      <w:r w:rsidR="002908C3" w:rsidRPr="005C0229">
        <w:rPr>
          <w:sz w:val="20"/>
          <w:szCs w:val="20"/>
        </w:rPr>
        <w:t xml:space="preserve">rganochlorides </w:t>
      </w:r>
      <w:r w:rsidRPr="005C0229">
        <w:rPr>
          <w:sz w:val="20"/>
          <w:szCs w:val="20"/>
        </w:rPr>
        <w:t xml:space="preserve">are </w:t>
      </w:r>
      <w:r w:rsidR="00EB3EC5" w:rsidRPr="005C0229">
        <w:rPr>
          <w:sz w:val="20"/>
          <w:szCs w:val="20"/>
        </w:rPr>
        <w:t>a group of toxic chemicals, including chloroform and DDT, which contribute to global pollution</w:t>
      </w:r>
      <w:r w:rsidR="00450725" w:rsidRPr="005C0229">
        <w:rPr>
          <w:sz w:val="20"/>
          <w:szCs w:val="20"/>
        </w:rPr>
        <w:t xml:space="preserve"> </w:t>
      </w:r>
      <w:r w:rsidR="00450725" w:rsidRPr="005C0229">
        <w:rPr>
          <w:sz w:val="20"/>
          <w:szCs w:val="20"/>
        </w:rPr>
        <w:fldChar w:fldCharType="begin"/>
      </w:r>
      <w:r w:rsidR="008F4056">
        <w:rPr>
          <w:sz w:val="20"/>
          <w:szCs w:val="20"/>
        </w:rPr>
        <w:instrText xml:space="preserve"> ADDIN ZOTERO_ITEM CSL_CITATION {"citationID":"JJmtxOrL","properties":{"formattedCitation":"(Tanabe, Iwata, and Tatsukawa 1994)","plainCitation":"(Tanabe, Iwata, and Tatsukawa 1994)","noteIndex":0},"citationItems":[{"id":8055,"uris":["http://zotero.org/users/3736454/items/4FTA2G8H"],"uri":["http://zotero.org/users/3736454/items/4FTA2G8H"],"itemData":{"id":8055,"type":"article-journal","title":"Global contamination by persistent organochlorines and their ecotoxicological impact on marine mammals","container-title":"Science of the total environment","page":"163–177","volume":"154","issue":"2-3","source":"Google Scholar","author":[{"family":"Tanabe","given":"Shinsuke"},{"family":"Iwata","given":"Hisato"},{"family":"Tatsukawa","given":"Ryo"}],"issued":{"date-parts":[["1994"]]}}}],"schema":"https://github.com/citation-style-language/schema/raw/master/csl-citation.json"} </w:instrText>
      </w:r>
      <w:r w:rsidR="00450725" w:rsidRPr="005C0229">
        <w:rPr>
          <w:sz w:val="20"/>
          <w:szCs w:val="20"/>
        </w:rPr>
        <w:fldChar w:fldCharType="separate"/>
      </w:r>
      <w:r w:rsidR="008F4056">
        <w:rPr>
          <w:sz w:val="20"/>
          <w:szCs w:val="20"/>
        </w:rPr>
        <w:t>(Tanabe, Iwata, and Tatsukawa 1994)</w:t>
      </w:r>
      <w:r w:rsidR="00450725" w:rsidRPr="005C0229">
        <w:rPr>
          <w:sz w:val="20"/>
          <w:szCs w:val="20"/>
        </w:rPr>
        <w:fldChar w:fldCharType="end"/>
      </w:r>
      <w:r w:rsidR="00450725" w:rsidRPr="005C0229">
        <w:rPr>
          <w:sz w:val="20"/>
          <w:szCs w:val="20"/>
        </w:rPr>
        <w:t xml:space="preserve">. </w:t>
      </w:r>
      <w:r w:rsidR="00B5255F" w:rsidRPr="005C0229">
        <w:rPr>
          <w:sz w:val="20"/>
          <w:szCs w:val="20"/>
        </w:rPr>
        <w:t xml:space="preserve">There are many different </w:t>
      </w:r>
      <w:r w:rsidRPr="005C0229">
        <w:rPr>
          <w:sz w:val="20"/>
          <w:szCs w:val="20"/>
        </w:rPr>
        <w:t xml:space="preserve">organochloride </w:t>
      </w:r>
      <w:r w:rsidR="00B5255F" w:rsidRPr="005C0229">
        <w:rPr>
          <w:sz w:val="20"/>
          <w:szCs w:val="20"/>
        </w:rPr>
        <w:t xml:space="preserve">pesticides which affect </w:t>
      </w:r>
      <w:r w:rsidRPr="005C0229">
        <w:rPr>
          <w:sz w:val="20"/>
          <w:szCs w:val="20"/>
        </w:rPr>
        <w:t xml:space="preserve">the </w:t>
      </w:r>
      <w:r w:rsidR="00B5255F" w:rsidRPr="005C0229">
        <w:rPr>
          <w:sz w:val="20"/>
          <w:szCs w:val="20"/>
        </w:rPr>
        <w:t xml:space="preserve">environment </w:t>
      </w:r>
      <w:r w:rsidR="00B5255F" w:rsidRPr="005C0229">
        <w:rPr>
          <w:sz w:val="20"/>
          <w:szCs w:val="20"/>
        </w:rPr>
        <w:fldChar w:fldCharType="begin"/>
      </w:r>
      <w:r w:rsidR="008F4056">
        <w:rPr>
          <w:sz w:val="20"/>
          <w:szCs w:val="20"/>
        </w:rPr>
        <w:instrText xml:space="preserve"> ADDIN ZOTERO_ITEM CSL_CITATION {"citationID":"QXgiVjUS","properties":{"formattedCitation":"(Jayaraj, Megha, and Sreedev 2016)","plainCitation":"(Jayaraj, Megha, and Sreedev 2016)","noteIndex":0},"citationItems":[{"id":8126,"uris":["http://zotero.org/users/3736454/items/ZELP6F6I"],"uri":["http://zotero.org/users/3736454/items/ZELP6F6I"],"itemData":{"id":8126,"type":"article-journal","title":"Organochlorine pesticides, their toxic effects on living organisms and their fate in the environment","container-title":"Interdisciplinary Toxicology","page":"90-100","volume":"9","issue":"3-4","source":"PubMed Central","abstract":"Organochlorine (OC) pesticides are synthetic pesticides widely used all over the world. They belong to the group of chlorinated hydrocarbon derivatives, which have vast application in the chemical industry and in agriculture. These compounds are known for their high toxicity, slow degradation and bioaccumulation. Even though many of the compounds which belong to OC were banned in developed countries, the use of these agents has been rising. This concerns particularly abuse of these chemicals which is in practice across the continents. Though pesticides have been developed with the concept of target organism toxicity, often non-target species are affected badly by their application. The purpose of this review is to list the major classes of pesticides, to understand organochlorine pesticides based on their activity and persistence, and also to understand their biochemical toxicity.","URL":"https://www.ncbi.nlm.nih.gov/pmc/articles/PMC5464684/","DOI":"10.1515/intox-2016-0012","ISSN":"1337-6853","note":"PMID: 28652852\nPMCID: PMC5464684","journalAbbreviation":"Interdiscip Toxicol","author":[{"family":"Jayaraj","given":"Ravindran"},{"family":"Megha","given":"Pankajshan"},{"family":"Sreedev","given":"Puthur"}],"issued":{"date-parts":[["2016",12]]},"accessed":{"date-parts":[["2018",4,29]]}}}],"schema":"https://github.com/citation-style-language/schema/raw/master/csl-citation.json"} </w:instrText>
      </w:r>
      <w:r w:rsidR="00B5255F" w:rsidRPr="005C0229">
        <w:rPr>
          <w:sz w:val="20"/>
          <w:szCs w:val="20"/>
        </w:rPr>
        <w:fldChar w:fldCharType="separate"/>
      </w:r>
      <w:r w:rsidR="008F4056">
        <w:rPr>
          <w:noProof/>
          <w:sz w:val="20"/>
          <w:szCs w:val="20"/>
        </w:rPr>
        <w:t>(Jayaraj, Megha, and Sreedev 2016)</w:t>
      </w:r>
      <w:r w:rsidR="00B5255F" w:rsidRPr="005C0229">
        <w:rPr>
          <w:sz w:val="20"/>
          <w:szCs w:val="20"/>
        </w:rPr>
        <w:fldChar w:fldCharType="end"/>
      </w:r>
      <w:r w:rsidR="00B5255F" w:rsidRPr="005C0229">
        <w:rPr>
          <w:sz w:val="20"/>
          <w:szCs w:val="20"/>
        </w:rPr>
        <w:t>.</w:t>
      </w:r>
      <w:r w:rsidRPr="005C0229">
        <w:rPr>
          <w:sz w:val="20"/>
          <w:szCs w:val="20"/>
        </w:rPr>
        <w:t xml:space="preserve"> </w:t>
      </w:r>
      <w:r w:rsidR="007454A6" w:rsidRPr="005C0229">
        <w:rPr>
          <w:sz w:val="20"/>
          <w:szCs w:val="20"/>
        </w:rPr>
        <w:t xml:space="preserve">There </w:t>
      </w:r>
      <w:r w:rsidR="006034EE" w:rsidRPr="005C0229">
        <w:rPr>
          <w:sz w:val="20"/>
          <w:szCs w:val="20"/>
        </w:rPr>
        <w:t>are</w:t>
      </w:r>
      <w:r w:rsidR="007454A6" w:rsidRPr="005C0229">
        <w:rPr>
          <w:sz w:val="20"/>
          <w:szCs w:val="20"/>
        </w:rPr>
        <w:t xml:space="preserve"> controversial claims that </w:t>
      </w:r>
      <w:r w:rsidRPr="005C0229">
        <w:rPr>
          <w:sz w:val="20"/>
          <w:szCs w:val="20"/>
        </w:rPr>
        <w:t xml:space="preserve">the </w:t>
      </w:r>
      <w:r w:rsidR="006B7761" w:rsidRPr="005C0229">
        <w:rPr>
          <w:sz w:val="20"/>
          <w:szCs w:val="20"/>
        </w:rPr>
        <w:t xml:space="preserve">popular </w:t>
      </w:r>
      <w:r w:rsidR="007454A6" w:rsidRPr="005C0229">
        <w:rPr>
          <w:sz w:val="20"/>
          <w:szCs w:val="20"/>
        </w:rPr>
        <w:t>pesticide g</w:t>
      </w:r>
      <w:r w:rsidR="00B6569B" w:rsidRPr="005C0229">
        <w:rPr>
          <w:sz w:val="20"/>
          <w:szCs w:val="20"/>
        </w:rPr>
        <w:t>lyphosate</w:t>
      </w:r>
      <w:r w:rsidR="007454A6" w:rsidRPr="005C0229">
        <w:rPr>
          <w:sz w:val="20"/>
          <w:szCs w:val="20"/>
        </w:rPr>
        <w:t xml:space="preserve"> is responsible for autism</w:t>
      </w:r>
      <w:r w:rsidR="006B7761" w:rsidRPr="005C0229">
        <w:rPr>
          <w:sz w:val="20"/>
          <w:szCs w:val="20"/>
        </w:rPr>
        <w:t xml:space="preserve"> </w:t>
      </w:r>
      <w:r w:rsidR="006B7761" w:rsidRPr="005C0229">
        <w:rPr>
          <w:sz w:val="20"/>
          <w:szCs w:val="20"/>
        </w:rPr>
        <w:fldChar w:fldCharType="begin"/>
      </w:r>
      <w:r w:rsidR="008F4056">
        <w:rPr>
          <w:sz w:val="20"/>
          <w:szCs w:val="20"/>
        </w:rPr>
        <w:instrText xml:space="preserve"> ADDIN ZOTERO_ITEM CSL_CITATION {"citationID":"QoW7k7Fo","properties":{"formattedCitation":"(Williams, Watson, and DeSesso 2012)","plainCitation":"(Williams, Watson, and DeSesso 2012)","noteIndex":0},"citationItems":[{"id":8166,"uris":["http://zotero.org/users/3736454/items/U5TE8XQI"],"uri":["http://zotero.org/users/3736454/items/U5TE8XQI"],"itemData":{"id":8166,"type":"article-journal","title":"Developmental and reproductive outcomes in humans and animals after glyphosate exposure: a critical analysis","container-title":"Journal of Toxicology and Environmental Health, Part B","page":"39–96","volume":"15","issue":"1","source":"Google Scholar","shortTitle":"Developmental and reproductive outcomes in humans and animals after glyphosate exposure","author":[{"family":"Williams","given":"Amy Lavin"},{"family":"Watson","given":"Rebecca E."},{"family":"DeSesso","given":"John M."}],"issued":{"date-parts":[["2012"]]}}}],"schema":"https://github.com/citation-style-language/schema/raw/master/csl-citation.json"} </w:instrText>
      </w:r>
      <w:r w:rsidR="006B7761" w:rsidRPr="005C0229">
        <w:rPr>
          <w:sz w:val="20"/>
          <w:szCs w:val="20"/>
        </w:rPr>
        <w:fldChar w:fldCharType="separate"/>
      </w:r>
      <w:r w:rsidR="008F4056">
        <w:rPr>
          <w:noProof/>
          <w:sz w:val="20"/>
          <w:szCs w:val="20"/>
        </w:rPr>
        <w:t>(Williams, Watson, and DeSesso 2012)</w:t>
      </w:r>
      <w:r w:rsidR="006B7761" w:rsidRPr="005C0229">
        <w:rPr>
          <w:sz w:val="20"/>
          <w:szCs w:val="20"/>
        </w:rPr>
        <w:fldChar w:fldCharType="end"/>
      </w:r>
      <w:r w:rsidR="0090742D" w:rsidRPr="005C0229">
        <w:rPr>
          <w:sz w:val="20"/>
          <w:szCs w:val="20"/>
        </w:rPr>
        <w:t>.</w:t>
      </w:r>
    </w:p>
    <w:p w14:paraId="2944244F" w14:textId="3D1EAF51" w:rsidR="00B6569B" w:rsidRPr="005C0229" w:rsidRDefault="00964C74" w:rsidP="005C0229">
      <w:pPr>
        <w:tabs>
          <w:tab w:val="left" w:pos="993"/>
        </w:tabs>
        <w:suppressAutoHyphens w:val="0"/>
        <w:spacing w:line="360" w:lineRule="auto"/>
        <w:ind w:firstLine="578"/>
        <w:jc w:val="both"/>
        <w:rPr>
          <w:sz w:val="20"/>
          <w:szCs w:val="20"/>
        </w:rPr>
      </w:pPr>
      <w:r w:rsidRPr="005C0229">
        <w:rPr>
          <w:sz w:val="20"/>
          <w:szCs w:val="20"/>
        </w:rPr>
        <w:t>Botulism toxin is unstable environmentally but is produce</w:t>
      </w:r>
      <w:r w:rsidR="0096503D" w:rsidRPr="005C0229">
        <w:rPr>
          <w:sz w:val="20"/>
          <w:szCs w:val="20"/>
        </w:rPr>
        <w:t>s</w:t>
      </w:r>
      <w:r w:rsidRPr="005C0229">
        <w:rPr>
          <w:sz w:val="20"/>
          <w:szCs w:val="20"/>
        </w:rPr>
        <w:t xml:space="preserve"> by a phage virus affecting bacteria. Its gene is known</w:t>
      </w:r>
      <w:r w:rsidR="003F0FA8" w:rsidRPr="005C0229">
        <w:rPr>
          <w:sz w:val="20"/>
          <w:szCs w:val="20"/>
        </w:rPr>
        <w:t xml:space="preserve"> to science</w:t>
      </w:r>
      <w:r w:rsidR="001A6078" w:rsidRPr="005C0229">
        <w:rPr>
          <w:sz w:val="20"/>
          <w:szCs w:val="20"/>
        </w:rPr>
        <w:t xml:space="preserve"> </w:t>
      </w:r>
      <w:r w:rsidR="001A6078" w:rsidRPr="005C0229">
        <w:rPr>
          <w:sz w:val="20"/>
          <w:szCs w:val="20"/>
        </w:rPr>
        <w:fldChar w:fldCharType="begin"/>
      </w:r>
      <w:r w:rsidR="008F4056">
        <w:rPr>
          <w:sz w:val="20"/>
          <w:szCs w:val="20"/>
        </w:rPr>
        <w:instrText xml:space="preserve"> ADDIN ZOTERO_ITEM CSL_CITATION {"citationID":"LJAeouGb","properties":{"formattedCitation":"(Uniprot 2018)","plainCitation":"(Uniprot 2018)","noteIndex":0},"citationItems":[{"id":8161,"uris":["http://zotero.org/users/3736454/items/W28HJCNK"],"uri":["http://zotero.org/users/3736454/items/W28HJCNK"],"itemData":{"id":8161,"type":"webpage","title":"Botulinum neurotoxin type C1 precursor - Clostridium botulinum","URL":"http://www.uniprot.org/uniprot/P18640","author":[{"family":"Uniprot","given":""}],"issued":{"date-parts":[["2018"]]},"accessed":{"date-parts":[["2018",4,30]]}}}],"schema":"https://github.com/citation-style-language/schema/raw/master/csl-citation.json"} </w:instrText>
      </w:r>
      <w:r w:rsidR="001A6078" w:rsidRPr="005C0229">
        <w:rPr>
          <w:sz w:val="20"/>
          <w:szCs w:val="20"/>
        </w:rPr>
        <w:fldChar w:fldCharType="separate"/>
      </w:r>
      <w:r w:rsidR="008F4056">
        <w:rPr>
          <w:noProof/>
          <w:sz w:val="20"/>
          <w:szCs w:val="20"/>
        </w:rPr>
        <w:t>(Uniprot 2018)</w:t>
      </w:r>
      <w:r w:rsidR="001A6078" w:rsidRPr="005C0229">
        <w:rPr>
          <w:sz w:val="20"/>
          <w:szCs w:val="20"/>
        </w:rPr>
        <w:fldChar w:fldCharType="end"/>
      </w:r>
      <w:r w:rsidR="003F0FA8" w:rsidRPr="005C0229">
        <w:rPr>
          <w:sz w:val="20"/>
          <w:szCs w:val="20"/>
        </w:rPr>
        <w:t xml:space="preserve"> and theoretically could be inserted in other genetically modified organisms. </w:t>
      </w:r>
      <w:r w:rsidR="00D76FEB" w:rsidRPr="005C0229">
        <w:rPr>
          <w:sz w:val="20"/>
          <w:szCs w:val="20"/>
        </w:rPr>
        <w:t xml:space="preserve">While it is chemical, it is typically </w:t>
      </w:r>
      <w:r w:rsidR="000E43AE" w:rsidRPr="005C0229">
        <w:rPr>
          <w:sz w:val="20"/>
          <w:szCs w:val="20"/>
        </w:rPr>
        <w:t xml:space="preserve">scientifically </w:t>
      </w:r>
      <w:r w:rsidR="00D76FEB" w:rsidRPr="005C0229">
        <w:rPr>
          <w:sz w:val="20"/>
          <w:szCs w:val="20"/>
        </w:rPr>
        <w:t>explored as</w:t>
      </w:r>
      <w:r w:rsidR="0096503D" w:rsidRPr="005C0229">
        <w:rPr>
          <w:sz w:val="20"/>
          <w:szCs w:val="20"/>
        </w:rPr>
        <w:t xml:space="preserve"> a</w:t>
      </w:r>
      <w:r w:rsidR="00D76FEB" w:rsidRPr="005C0229">
        <w:rPr>
          <w:sz w:val="20"/>
          <w:szCs w:val="20"/>
        </w:rPr>
        <w:t xml:space="preserve"> biological weapon </w:t>
      </w:r>
      <w:r w:rsidR="00D76FEB" w:rsidRPr="005C0229">
        <w:rPr>
          <w:sz w:val="20"/>
          <w:szCs w:val="20"/>
        </w:rPr>
        <w:fldChar w:fldCharType="begin"/>
      </w:r>
      <w:r w:rsidR="008F4056">
        <w:rPr>
          <w:sz w:val="20"/>
          <w:szCs w:val="20"/>
        </w:rPr>
        <w:instrText xml:space="preserve"> ADDIN ZOTERO_ITEM CSL_CITATION {"citationID":"xzkasHW1","properties":{"formattedCitation":"(Arnon et al. 2001)","plainCitation":"(Arnon et al. 2001)","noteIndex":0},"citationItems":[{"id":8131,"uris":["http://zotero.org/users/3736454/items/45RLQI4S"],"uri":["http://zotero.org/users/3736454/items/45RLQI4S"],"itemData":{"id":8131,"type":"article-journal","title":"Botulinum toxin as a biological weapon: medical and public health management","container-title":"Jama","page":"1059–1070","volume":"285","issue":"8","source":"Google Scholar","shortTitle":"Botulinum toxin as a biological weapon","author":[{"family":"Arnon","given":"Stephen S."},{"family":"Schechter","given":"Robert"},{"family":"Inglesby","given":"Thomas V."},{"family":"Henderson","given":"Donald A."},{"family":"Bartlett","given":"John G."},{"family":"Ascher","given":"Michael S."},{"family":"Eitzen","given":"Edward"},{"family":"Fine","given":"Anne D."},{"family":"Hauer","given":"Jerome"},{"family":"Layton","given":"Marcelle"}],"issued":{"date-parts":[["2001"]]}}}],"schema":"https://github.com/citation-style-language/schema/raw/master/csl-citation.json"} </w:instrText>
      </w:r>
      <w:r w:rsidR="00D76FEB" w:rsidRPr="005C0229">
        <w:rPr>
          <w:sz w:val="20"/>
          <w:szCs w:val="20"/>
        </w:rPr>
        <w:fldChar w:fldCharType="separate"/>
      </w:r>
      <w:r w:rsidR="008F4056">
        <w:rPr>
          <w:noProof/>
          <w:sz w:val="20"/>
          <w:szCs w:val="20"/>
        </w:rPr>
        <w:t>(Arnon et al. 2001)</w:t>
      </w:r>
      <w:r w:rsidR="00D76FEB" w:rsidRPr="005C0229">
        <w:rPr>
          <w:sz w:val="20"/>
          <w:szCs w:val="20"/>
        </w:rPr>
        <w:fldChar w:fldCharType="end"/>
      </w:r>
      <w:r w:rsidR="00D76FEB" w:rsidRPr="005C0229">
        <w:rPr>
          <w:sz w:val="20"/>
          <w:szCs w:val="20"/>
        </w:rPr>
        <w:t>.</w:t>
      </w:r>
    </w:p>
    <w:p w14:paraId="424CA3BB" w14:textId="2B21F632" w:rsidR="00AB4520" w:rsidRPr="005C0229" w:rsidRDefault="000A7940" w:rsidP="005C0229">
      <w:pPr>
        <w:tabs>
          <w:tab w:val="left" w:pos="993"/>
        </w:tabs>
        <w:suppressAutoHyphens w:val="0"/>
        <w:spacing w:line="360" w:lineRule="auto"/>
        <w:ind w:firstLine="578"/>
        <w:jc w:val="both"/>
        <w:rPr>
          <w:sz w:val="20"/>
          <w:szCs w:val="20"/>
        </w:rPr>
      </w:pPr>
      <w:proofErr w:type="spellStart"/>
      <w:r w:rsidRPr="005C0229">
        <w:rPr>
          <w:sz w:val="20"/>
          <w:szCs w:val="20"/>
        </w:rPr>
        <w:t>Benachour</w:t>
      </w:r>
      <w:proofErr w:type="spellEnd"/>
      <w:r w:rsidRPr="005C0229">
        <w:rPr>
          <w:sz w:val="20"/>
          <w:szCs w:val="20"/>
        </w:rPr>
        <w:t xml:space="preserve"> et al</w:t>
      </w:r>
      <w:r w:rsidR="001902BE" w:rsidRPr="005C0229">
        <w:rPr>
          <w:sz w:val="20"/>
          <w:szCs w:val="20"/>
        </w:rPr>
        <w:t>.</w:t>
      </w:r>
      <w:r w:rsidRPr="005C0229">
        <w:rPr>
          <w:sz w:val="20"/>
          <w:szCs w:val="20"/>
        </w:rPr>
        <w:t xml:space="preserve"> </w:t>
      </w:r>
      <w:r w:rsidR="00AB4520" w:rsidRPr="005C0229">
        <w:rPr>
          <w:sz w:val="20"/>
          <w:szCs w:val="20"/>
        </w:rPr>
        <w:fldChar w:fldCharType="begin"/>
      </w:r>
      <w:r w:rsidR="00B96E7A" w:rsidRPr="005C0229">
        <w:rPr>
          <w:sz w:val="20"/>
          <w:szCs w:val="20"/>
        </w:rPr>
        <w:instrText xml:space="preserve"> ADDIN ZOTERO_ITEM CSL_CITATION {"citationID":"CrTymWjl","properties":{"formattedCitation":"(Benachour, Clair, Mesnage, &amp; S\\uc0\\u233{}ralini, 2012)","plainCitation":"(Benachour, Clair, Mesnage, &amp; Séralini, 2012)","dontUpdate":true,"noteIndex":0},"citationItems":[{"id":8163,"uris":["http://zotero.org/users/3736454/items/86ZX6SR3"],"uri":["http://zotero.org/users/3736454/items/86ZX6SR3"],"itemData":{"id":8163,"type":"article-journal","title":"Endocrine disruptors: new discoveries and possible progress of evaluation","container-title":"Advances in medicine and biology","page":"1–58","volume":"29","source":"Google Scholar","shortTitle":"Endocrine disruptors","author":[{"family":"Benachour","given":"Nora"},{"family":"Clair","given":"Emilie"},{"family":"Mesnage","given":"Robin"},{"family":"Séralini","given":"Gilles-Eric"}],"issued":{"date-parts":[["2012"]]}}}],"schema":"https://github.com/citation-style-language/schema/raw/master/csl-citation.json"} </w:instrText>
      </w:r>
      <w:r w:rsidR="00AB4520" w:rsidRPr="005C0229">
        <w:rPr>
          <w:sz w:val="20"/>
          <w:szCs w:val="20"/>
        </w:rPr>
        <w:fldChar w:fldCharType="separate"/>
      </w:r>
      <w:r w:rsidR="00BE6EA9" w:rsidRPr="005C0229">
        <w:rPr>
          <w:sz w:val="20"/>
          <w:szCs w:val="20"/>
        </w:rPr>
        <w:t>(</w:t>
      </w:r>
      <w:r w:rsidR="00AB4520" w:rsidRPr="005C0229">
        <w:rPr>
          <w:sz w:val="20"/>
          <w:szCs w:val="20"/>
        </w:rPr>
        <w:t>2012)</w:t>
      </w:r>
      <w:r w:rsidR="00AB4520" w:rsidRPr="005C0229">
        <w:rPr>
          <w:sz w:val="20"/>
          <w:szCs w:val="20"/>
        </w:rPr>
        <w:fldChar w:fldCharType="end"/>
      </w:r>
      <w:r w:rsidR="00AB4520" w:rsidRPr="005C0229">
        <w:rPr>
          <w:sz w:val="20"/>
          <w:szCs w:val="20"/>
        </w:rPr>
        <w:t xml:space="preserve"> </w:t>
      </w:r>
      <w:r w:rsidRPr="005C0229">
        <w:rPr>
          <w:sz w:val="20"/>
          <w:szCs w:val="20"/>
        </w:rPr>
        <w:t>wrote</w:t>
      </w:r>
      <w:r w:rsidR="00AB4520" w:rsidRPr="005C0229">
        <w:rPr>
          <w:sz w:val="20"/>
          <w:szCs w:val="20"/>
        </w:rPr>
        <w:t>:</w:t>
      </w:r>
      <w:r w:rsidRPr="005C0229">
        <w:rPr>
          <w:sz w:val="20"/>
          <w:szCs w:val="20"/>
        </w:rPr>
        <w:t xml:space="preserve"> </w:t>
      </w:r>
    </w:p>
    <w:p w14:paraId="74D82997" w14:textId="3A761C8C" w:rsidR="00AB4520" w:rsidRPr="005C0229" w:rsidRDefault="00CC0186" w:rsidP="005C0229">
      <w:pPr>
        <w:tabs>
          <w:tab w:val="left" w:pos="993"/>
        </w:tabs>
        <w:suppressAutoHyphens w:val="0"/>
        <w:ind w:left="578" w:firstLine="578"/>
        <w:jc w:val="both"/>
        <w:rPr>
          <w:sz w:val="20"/>
          <w:szCs w:val="20"/>
        </w:rPr>
      </w:pPr>
      <w:r w:rsidRPr="005C0229">
        <w:rPr>
          <w:sz w:val="20"/>
          <w:szCs w:val="20"/>
        </w:rPr>
        <w:t>For one half of a century of intensification of the industrial era, more than 5 million man-made chemicals have been released in the environment without recycling, as if the ecosystems were infinite. These products were often designed either to be stable, as being rather insoluble… and/or to be penetrating and active on the physiology of organisms</w:t>
      </w:r>
      <w:r w:rsidR="000A7940" w:rsidRPr="005C0229">
        <w:rPr>
          <w:sz w:val="20"/>
          <w:szCs w:val="20"/>
        </w:rPr>
        <w:t>… These xenobiotics become excellent candidates for the disruption of</w:t>
      </w:r>
      <w:r w:rsidR="0090742D" w:rsidRPr="005C0229">
        <w:rPr>
          <w:sz w:val="20"/>
          <w:szCs w:val="20"/>
        </w:rPr>
        <w:t xml:space="preserve"> the hormonal messenger system –</w:t>
      </w:r>
      <w:r w:rsidR="000A7940" w:rsidRPr="005C0229">
        <w:rPr>
          <w:sz w:val="20"/>
          <w:szCs w:val="20"/>
        </w:rPr>
        <w:t xml:space="preserve"> known as endocrine…</w:t>
      </w:r>
      <w:r w:rsidR="00DF12D5" w:rsidRPr="005C0229">
        <w:rPr>
          <w:sz w:val="20"/>
          <w:szCs w:val="20"/>
        </w:rPr>
        <w:t xml:space="preserve"> </w:t>
      </w:r>
    </w:p>
    <w:p w14:paraId="54BD3C36" w14:textId="77777777" w:rsidR="00AB4520" w:rsidRPr="005C0229" w:rsidRDefault="00AB4520" w:rsidP="005C0229">
      <w:pPr>
        <w:tabs>
          <w:tab w:val="left" w:pos="993"/>
        </w:tabs>
        <w:suppressAutoHyphens w:val="0"/>
        <w:ind w:left="578" w:firstLine="578"/>
        <w:jc w:val="both"/>
        <w:rPr>
          <w:sz w:val="20"/>
          <w:szCs w:val="20"/>
        </w:rPr>
      </w:pPr>
    </w:p>
    <w:p w14:paraId="151D7A16" w14:textId="79FE573A" w:rsidR="00CC0186" w:rsidRPr="005C0229" w:rsidRDefault="00DF12D5" w:rsidP="005C0229">
      <w:pPr>
        <w:tabs>
          <w:tab w:val="left" w:pos="993"/>
        </w:tabs>
        <w:suppressAutoHyphens w:val="0"/>
        <w:spacing w:line="360" w:lineRule="auto"/>
        <w:ind w:firstLine="578"/>
        <w:jc w:val="both"/>
        <w:rPr>
          <w:sz w:val="20"/>
          <w:szCs w:val="20"/>
        </w:rPr>
      </w:pPr>
      <w:r w:rsidRPr="005C0229">
        <w:rPr>
          <w:sz w:val="20"/>
          <w:szCs w:val="20"/>
        </w:rPr>
        <w:t>They also stated that humans are on the top of the global food chain</w:t>
      </w:r>
      <w:r w:rsidR="001F7499" w:rsidRPr="005C0229">
        <w:rPr>
          <w:sz w:val="20"/>
          <w:szCs w:val="20"/>
        </w:rPr>
        <w:t>, which</w:t>
      </w:r>
      <w:r w:rsidRPr="005C0229">
        <w:rPr>
          <w:sz w:val="20"/>
          <w:szCs w:val="20"/>
        </w:rPr>
        <w:t xml:space="preserve"> results in the accumulation </w:t>
      </w:r>
      <w:r w:rsidR="001F7499" w:rsidRPr="005C0229">
        <w:rPr>
          <w:sz w:val="20"/>
          <w:szCs w:val="20"/>
        </w:rPr>
        <w:t xml:space="preserve">of </w:t>
      </w:r>
      <w:r w:rsidRPr="005C0229">
        <w:rPr>
          <w:sz w:val="20"/>
          <w:szCs w:val="20"/>
        </w:rPr>
        <w:t>diffe</w:t>
      </w:r>
      <w:r w:rsidR="0090742D" w:rsidRPr="005C0229">
        <w:rPr>
          <w:sz w:val="20"/>
          <w:szCs w:val="20"/>
        </w:rPr>
        <w:t xml:space="preserve">rent contaminants </w:t>
      </w:r>
      <w:r w:rsidR="001F7499" w:rsidRPr="005C0229">
        <w:rPr>
          <w:sz w:val="20"/>
          <w:szCs w:val="20"/>
        </w:rPr>
        <w:t xml:space="preserve">via </w:t>
      </w:r>
      <w:r w:rsidR="0090742D" w:rsidRPr="005C0229">
        <w:rPr>
          <w:sz w:val="20"/>
          <w:szCs w:val="20"/>
        </w:rPr>
        <w:t>diet</w:t>
      </w:r>
      <w:r w:rsidR="001F7499" w:rsidRPr="005C0229">
        <w:rPr>
          <w:sz w:val="20"/>
          <w:szCs w:val="20"/>
        </w:rPr>
        <w:t>,</w:t>
      </w:r>
      <w:r w:rsidRPr="005C0229">
        <w:rPr>
          <w:sz w:val="20"/>
          <w:szCs w:val="20"/>
        </w:rPr>
        <w:t xml:space="preserve"> </w:t>
      </w:r>
      <w:r w:rsidR="001F7499" w:rsidRPr="005C0229">
        <w:rPr>
          <w:sz w:val="20"/>
          <w:szCs w:val="20"/>
        </w:rPr>
        <w:t xml:space="preserve">that </w:t>
      </w:r>
      <w:r w:rsidR="0090742D" w:rsidRPr="005C0229">
        <w:rPr>
          <w:sz w:val="20"/>
          <w:szCs w:val="20"/>
        </w:rPr>
        <w:t>1</w:t>
      </w:r>
      <w:r w:rsidR="00BE6EA9" w:rsidRPr="005C0229">
        <w:rPr>
          <w:sz w:val="20"/>
          <w:szCs w:val="20"/>
        </w:rPr>
        <w:t>00,</w:t>
      </w:r>
      <w:r w:rsidR="0090742D" w:rsidRPr="005C0229">
        <w:rPr>
          <w:sz w:val="20"/>
          <w:szCs w:val="20"/>
        </w:rPr>
        <w:t xml:space="preserve">000 substances should be evaluated </w:t>
      </w:r>
      <w:r w:rsidR="009446B1" w:rsidRPr="005C0229">
        <w:rPr>
          <w:sz w:val="20"/>
          <w:szCs w:val="20"/>
        </w:rPr>
        <w:t>by international legislation</w:t>
      </w:r>
      <w:r w:rsidR="0090742D" w:rsidRPr="005C0229">
        <w:rPr>
          <w:sz w:val="20"/>
          <w:szCs w:val="20"/>
        </w:rPr>
        <w:t xml:space="preserve">, </w:t>
      </w:r>
      <w:r w:rsidR="009446B1" w:rsidRPr="005C0229">
        <w:rPr>
          <w:sz w:val="20"/>
          <w:szCs w:val="20"/>
        </w:rPr>
        <w:t xml:space="preserve">and that </w:t>
      </w:r>
      <w:r w:rsidR="0090742D" w:rsidRPr="005C0229">
        <w:rPr>
          <w:sz w:val="20"/>
          <w:szCs w:val="20"/>
        </w:rPr>
        <w:t>1</w:t>
      </w:r>
      <w:r w:rsidR="00BE6EA9" w:rsidRPr="005C0229">
        <w:rPr>
          <w:sz w:val="20"/>
          <w:szCs w:val="20"/>
        </w:rPr>
        <w:t>,</w:t>
      </w:r>
      <w:r w:rsidR="0090742D" w:rsidRPr="005C0229">
        <w:rPr>
          <w:sz w:val="20"/>
          <w:szCs w:val="20"/>
        </w:rPr>
        <w:t xml:space="preserve">500 </w:t>
      </w:r>
      <w:r w:rsidR="007B7CA2" w:rsidRPr="005C0229">
        <w:rPr>
          <w:sz w:val="20"/>
          <w:szCs w:val="20"/>
        </w:rPr>
        <w:t>new molecules</w:t>
      </w:r>
      <w:r w:rsidR="003E28B7" w:rsidRPr="005C0229">
        <w:rPr>
          <w:sz w:val="20"/>
          <w:szCs w:val="20"/>
        </w:rPr>
        <w:t xml:space="preserve"> </w:t>
      </w:r>
      <w:r w:rsidR="009446B1" w:rsidRPr="005C0229">
        <w:rPr>
          <w:sz w:val="20"/>
          <w:szCs w:val="20"/>
        </w:rPr>
        <w:t xml:space="preserve">are marketed each </w:t>
      </w:r>
      <w:r w:rsidR="007B7CA2" w:rsidRPr="005C0229">
        <w:rPr>
          <w:sz w:val="20"/>
          <w:szCs w:val="20"/>
        </w:rPr>
        <w:t xml:space="preserve">year. </w:t>
      </w:r>
      <w:r w:rsidR="004E4A43" w:rsidRPr="005C0229">
        <w:rPr>
          <w:sz w:val="20"/>
          <w:szCs w:val="20"/>
        </w:rPr>
        <w:t xml:space="preserve">Table 1 in that article presents </w:t>
      </w:r>
      <w:r w:rsidR="001F7499" w:rsidRPr="005C0229">
        <w:rPr>
          <w:sz w:val="20"/>
          <w:szCs w:val="20"/>
        </w:rPr>
        <w:t xml:space="preserve">a </w:t>
      </w:r>
      <w:r w:rsidR="004E4A43" w:rsidRPr="005C0229">
        <w:rPr>
          <w:sz w:val="20"/>
          <w:szCs w:val="20"/>
        </w:rPr>
        <w:t xml:space="preserve">list of possible environmental </w:t>
      </w:r>
      <w:r w:rsidR="002A3B3C" w:rsidRPr="005C0229">
        <w:rPr>
          <w:sz w:val="20"/>
          <w:szCs w:val="20"/>
        </w:rPr>
        <w:t>contaminants</w:t>
      </w:r>
      <w:r w:rsidR="004E4A43" w:rsidRPr="005C0229">
        <w:rPr>
          <w:sz w:val="20"/>
          <w:szCs w:val="20"/>
        </w:rPr>
        <w:t xml:space="preserve">. </w:t>
      </w:r>
    </w:p>
    <w:p w14:paraId="622F7D3C" w14:textId="75485185" w:rsidR="009F4341" w:rsidRPr="005C0229" w:rsidRDefault="009F4341" w:rsidP="005C0229">
      <w:pPr>
        <w:tabs>
          <w:tab w:val="left" w:pos="993"/>
        </w:tabs>
        <w:suppressAutoHyphens w:val="0"/>
        <w:spacing w:line="360" w:lineRule="auto"/>
        <w:ind w:firstLine="578"/>
        <w:jc w:val="both"/>
        <w:rPr>
          <w:sz w:val="20"/>
          <w:szCs w:val="20"/>
        </w:rPr>
      </w:pPr>
      <w:proofErr w:type="spellStart"/>
      <w:r w:rsidRPr="005C0229">
        <w:rPr>
          <w:sz w:val="20"/>
          <w:szCs w:val="20"/>
        </w:rPr>
        <w:t>Microplastic</w:t>
      </w:r>
      <w:proofErr w:type="spellEnd"/>
      <w:r w:rsidRPr="005C0229">
        <w:rPr>
          <w:sz w:val="20"/>
          <w:szCs w:val="20"/>
        </w:rPr>
        <w:t xml:space="preserve"> contamination </w:t>
      </w:r>
      <w:r w:rsidR="00F0706E" w:rsidRPr="005C0229">
        <w:rPr>
          <w:sz w:val="20"/>
          <w:szCs w:val="20"/>
        </w:rPr>
        <w:t>is now recognized as a global problem with unknown consequences</w:t>
      </w:r>
      <w:r w:rsidR="007B305E" w:rsidRPr="005C0229">
        <w:rPr>
          <w:sz w:val="20"/>
          <w:szCs w:val="20"/>
        </w:rPr>
        <w:t xml:space="preserve"> </w:t>
      </w:r>
      <w:r w:rsidR="007B305E" w:rsidRPr="005C0229">
        <w:rPr>
          <w:sz w:val="20"/>
          <w:szCs w:val="20"/>
        </w:rPr>
        <w:fldChar w:fldCharType="begin"/>
      </w:r>
      <w:r w:rsidR="008F4056">
        <w:rPr>
          <w:sz w:val="20"/>
          <w:szCs w:val="20"/>
        </w:rPr>
        <w:instrText xml:space="preserve"> ADDIN ZOTERO_ITEM CSL_CITATION {"citationID":"xqXlpBPH","properties":{"formattedCitation":"(Readfearn 2018)","plainCitation":"(Readfearn 2018)","noteIndex":0},"citationItems":[{"id":8568,"uris":["http://zotero.org/users/3736454/items/M72UKN5U"],"uri":["http://zotero.org/users/3736454/items/M72UKN5U"],"itemData":{"id":8568,"type":"article-newspaper","title":"WHO launches health review after microplastics found in 90% of bottled water","container-title":"The Guardian","section":"Environment","source":"www.theguardian.com","abstract":"Researchers find levels of plastic fibres in popular bottled water brands could be twice as high as those found in tap water","URL":"http://www.theguardian.com/environment/2018/mar/15/microplastics-found-in-more-than-90-of-bottled-water-study-says","ISSN":"0261-3077","language":"en-GB","author":[{"family":"Readfearn","given":"Graham"}],"issued":{"date-parts":[["2018",3,15]]},"accessed":{"date-parts":[["2018",6,23]]}}}],"schema":"https://github.com/citation-style-language/schema/raw/master/csl-citation.json"} </w:instrText>
      </w:r>
      <w:r w:rsidR="007B305E" w:rsidRPr="005C0229">
        <w:rPr>
          <w:sz w:val="20"/>
          <w:szCs w:val="20"/>
        </w:rPr>
        <w:fldChar w:fldCharType="separate"/>
      </w:r>
      <w:r w:rsidR="008F4056">
        <w:rPr>
          <w:noProof/>
          <w:sz w:val="20"/>
          <w:szCs w:val="20"/>
        </w:rPr>
        <w:t>(Readfearn 2018)</w:t>
      </w:r>
      <w:r w:rsidR="007B305E" w:rsidRPr="005C0229">
        <w:rPr>
          <w:sz w:val="20"/>
          <w:szCs w:val="20"/>
        </w:rPr>
        <w:fldChar w:fldCharType="end"/>
      </w:r>
      <w:r w:rsidR="004263BD" w:rsidRPr="005C0229">
        <w:rPr>
          <w:sz w:val="20"/>
          <w:szCs w:val="20"/>
        </w:rPr>
        <w:t>.</w:t>
      </w:r>
    </w:p>
    <w:p w14:paraId="5EDCD225" w14:textId="77777777" w:rsidR="00283495" w:rsidRPr="005C0229" w:rsidRDefault="00283495" w:rsidP="005C0229">
      <w:pPr>
        <w:tabs>
          <w:tab w:val="left" w:pos="993"/>
        </w:tabs>
        <w:spacing w:line="360" w:lineRule="auto"/>
        <w:ind w:firstLine="576"/>
        <w:rPr>
          <w:sz w:val="20"/>
          <w:szCs w:val="20"/>
        </w:rPr>
      </w:pPr>
    </w:p>
    <w:p w14:paraId="5844B6F8" w14:textId="06C722CC" w:rsidR="003A67D9" w:rsidRPr="005C0229" w:rsidRDefault="00F24A9C" w:rsidP="005C0229">
      <w:pPr>
        <w:pStyle w:val="Heading2"/>
        <w:tabs>
          <w:tab w:val="left" w:pos="993"/>
        </w:tabs>
        <w:rPr>
          <w:rFonts w:ascii="Times New Roman" w:hAnsi="Times New Roman"/>
          <w:sz w:val="20"/>
          <w:szCs w:val="20"/>
        </w:rPr>
      </w:pPr>
      <w:bookmarkStart w:id="17" w:name="_Toc513079377"/>
      <w:bookmarkStart w:id="18" w:name="_Toc517521333"/>
      <w:r w:rsidRPr="005C0229">
        <w:rPr>
          <w:rFonts w:ascii="Times New Roman" w:hAnsi="Times New Roman"/>
          <w:sz w:val="20"/>
          <w:szCs w:val="20"/>
        </w:rPr>
        <w:lastRenderedPageBreak/>
        <w:t xml:space="preserve">3.5. </w:t>
      </w:r>
      <w:r w:rsidR="003A67D9" w:rsidRPr="005C0229">
        <w:rPr>
          <w:rFonts w:ascii="Times New Roman" w:hAnsi="Times New Roman"/>
          <w:sz w:val="20"/>
          <w:szCs w:val="20"/>
        </w:rPr>
        <w:t>Dust particles</w:t>
      </w:r>
      <w:bookmarkEnd w:id="17"/>
      <w:bookmarkEnd w:id="18"/>
    </w:p>
    <w:p w14:paraId="6B880F4F" w14:textId="40AB9755" w:rsidR="008162F1" w:rsidRPr="005C0229" w:rsidRDefault="005468F0" w:rsidP="005C0229">
      <w:pPr>
        <w:tabs>
          <w:tab w:val="left" w:pos="993"/>
        </w:tabs>
        <w:spacing w:line="360" w:lineRule="auto"/>
        <w:ind w:firstLine="576"/>
        <w:jc w:val="both"/>
        <w:rPr>
          <w:sz w:val="20"/>
          <w:szCs w:val="20"/>
        </w:rPr>
      </w:pPr>
      <w:r w:rsidRPr="005C0229">
        <w:rPr>
          <w:sz w:val="20"/>
          <w:szCs w:val="20"/>
        </w:rPr>
        <w:t>Dust particles</w:t>
      </w:r>
      <w:r w:rsidR="0080415E" w:rsidRPr="005C0229">
        <w:rPr>
          <w:sz w:val="20"/>
          <w:szCs w:val="20"/>
        </w:rPr>
        <w:t xml:space="preserve"> of 200 nm size</w:t>
      </w:r>
      <w:r w:rsidRPr="005C0229">
        <w:rPr>
          <w:sz w:val="20"/>
          <w:szCs w:val="20"/>
        </w:rPr>
        <w:t xml:space="preserve"> ha</w:t>
      </w:r>
      <w:r w:rsidR="0096503D" w:rsidRPr="005C0229">
        <w:rPr>
          <w:sz w:val="20"/>
          <w:szCs w:val="20"/>
        </w:rPr>
        <w:t>ve</w:t>
      </w:r>
      <w:r w:rsidRPr="005C0229">
        <w:rPr>
          <w:sz w:val="20"/>
          <w:szCs w:val="20"/>
        </w:rPr>
        <w:t xml:space="preserve"> been found in the brains of </w:t>
      </w:r>
      <w:r w:rsidR="009B2746" w:rsidRPr="005C0229">
        <w:rPr>
          <w:sz w:val="20"/>
          <w:szCs w:val="20"/>
        </w:rPr>
        <w:t>Alzheimer</w:t>
      </w:r>
      <w:r w:rsidRPr="005C0229">
        <w:rPr>
          <w:sz w:val="20"/>
          <w:szCs w:val="20"/>
        </w:rPr>
        <w:t xml:space="preserve"> patients</w:t>
      </w:r>
      <w:r w:rsidR="00C54AC9" w:rsidRPr="005C0229">
        <w:rPr>
          <w:sz w:val="20"/>
          <w:szCs w:val="20"/>
        </w:rPr>
        <w:t xml:space="preserve"> </w:t>
      </w:r>
      <w:r w:rsidR="009E7140" w:rsidRPr="005C0229">
        <w:rPr>
          <w:sz w:val="20"/>
          <w:szCs w:val="20"/>
        </w:rPr>
        <w:t xml:space="preserve">living in air polluted areas like Mexico-city </w:t>
      </w:r>
      <w:r w:rsidR="00C54AC9" w:rsidRPr="005C0229">
        <w:rPr>
          <w:sz w:val="20"/>
          <w:szCs w:val="20"/>
        </w:rPr>
        <w:fldChar w:fldCharType="begin"/>
      </w:r>
      <w:r w:rsidR="008F4056">
        <w:rPr>
          <w:sz w:val="20"/>
          <w:szCs w:val="20"/>
        </w:rPr>
        <w:instrText xml:space="preserve"> ADDIN ZOTERO_ITEM CSL_CITATION {"citationID":"YakNNL9l","properties":{"formattedCitation":"(Underwood 2017)","plainCitation":"(Underwood 2017)","noteIndex":0},"citationItems":[{"id":8184,"uris":["http://zotero.org/users/3736454/items/7RRVYIZT"],"uri":["http://zotero.org/users/3736454/items/7RRVYIZT"],"itemData":{"id":8184,"type":"article-magazine","title":"Brain pollution: Evidence builds that dirty air causes Alzheimer’s, dementia","container-title":"Science | AAAS","abstract":"The microscopic particles sifting from freeways and power plants don’t just harm your heart and lungs. They may also attack your brain.","URL":"http://www.sciencemag.org/news/2017/01/brain-pollution-evidence-builds-dirty-air-causes-alzheimer-s-dementia","shortTitle":"Brain pollution","language":"en","author":[{"family":"Underwood","given":"E."}],"issued":{"date-parts":[["2017",1,24]]},"accessed":{"date-parts":[["2018",4,30]]}}}],"schema":"https://github.com/citation-style-language/schema/raw/master/csl-citation.json"} </w:instrText>
      </w:r>
      <w:r w:rsidR="00C54AC9" w:rsidRPr="005C0229">
        <w:rPr>
          <w:sz w:val="20"/>
          <w:szCs w:val="20"/>
        </w:rPr>
        <w:fldChar w:fldCharType="separate"/>
      </w:r>
      <w:r w:rsidR="008F4056">
        <w:rPr>
          <w:noProof/>
          <w:sz w:val="20"/>
          <w:szCs w:val="20"/>
        </w:rPr>
        <w:t>(Underwood 2017)</w:t>
      </w:r>
      <w:r w:rsidR="00C54AC9" w:rsidRPr="005C0229">
        <w:rPr>
          <w:sz w:val="20"/>
          <w:szCs w:val="20"/>
        </w:rPr>
        <w:fldChar w:fldCharType="end"/>
      </w:r>
      <w:r w:rsidR="003009A0" w:rsidRPr="005C0229">
        <w:rPr>
          <w:sz w:val="20"/>
          <w:szCs w:val="20"/>
        </w:rPr>
        <w:t>.</w:t>
      </w:r>
      <w:r w:rsidR="00A55D34" w:rsidRPr="005C0229">
        <w:rPr>
          <w:sz w:val="20"/>
          <w:szCs w:val="20"/>
        </w:rPr>
        <w:t xml:space="preserve"> </w:t>
      </w:r>
      <w:r w:rsidR="001D46E0" w:rsidRPr="005C0229">
        <w:rPr>
          <w:sz w:val="20"/>
          <w:szCs w:val="20"/>
        </w:rPr>
        <w:t xml:space="preserve">Dust </w:t>
      </w:r>
      <w:r w:rsidR="00A55D34" w:rsidRPr="005C0229">
        <w:rPr>
          <w:sz w:val="20"/>
          <w:szCs w:val="20"/>
        </w:rPr>
        <w:t>also contribute</w:t>
      </w:r>
      <w:r w:rsidR="001D46E0" w:rsidRPr="005C0229">
        <w:rPr>
          <w:sz w:val="20"/>
          <w:szCs w:val="20"/>
        </w:rPr>
        <w:t>s</w:t>
      </w:r>
      <w:r w:rsidR="00A55D34" w:rsidRPr="005C0229">
        <w:rPr>
          <w:sz w:val="20"/>
          <w:szCs w:val="20"/>
        </w:rPr>
        <w:t xml:space="preserve"> to lung diseases. </w:t>
      </w:r>
      <w:r w:rsidR="00885735" w:rsidRPr="005C0229">
        <w:rPr>
          <w:sz w:val="20"/>
          <w:szCs w:val="20"/>
        </w:rPr>
        <w:t>It was calculated that dust particles produce 3.3 millio</w:t>
      </w:r>
      <w:r w:rsidR="00B74B9F" w:rsidRPr="005C0229">
        <w:rPr>
          <w:sz w:val="20"/>
          <w:szCs w:val="20"/>
        </w:rPr>
        <w:t xml:space="preserve">n </w:t>
      </w:r>
      <w:r w:rsidR="00885735" w:rsidRPr="005C0229">
        <w:rPr>
          <w:sz w:val="20"/>
          <w:szCs w:val="20"/>
        </w:rPr>
        <w:t>premature deaths</w:t>
      </w:r>
      <w:r w:rsidR="00BE6EA9" w:rsidRPr="005C0229">
        <w:rPr>
          <w:sz w:val="20"/>
          <w:szCs w:val="20"/>
        </w:rPr>
        <w:t xml:space="preserve"> per year</w:t>
      </w:r>
      <w:r w:rsidR="00885735" w:rsidRPr="005C0229">
        <w:rPr>
          <w:sz w:val="20"/>
          <w:szCs w:val="20"/>
        </w:rPr>
        <w:t xml:space="preserve">, mostly in Asia </w:t>
      </w:r>
      <w:r w:rsidR="00885735" w:rsidRPr="005C0229">
        <w:rPr>
          <w:sz w:val="20"/>
          <w:szCs w:val="20"/>
        </w:rPr>
        <w:fldChar w:fldCharType="begin"/>
      </w:r>
      <w:r w:rsidR="008F4056">
        <w:rPr>
          <w:sz w:val="20"/>
          <w:szCs w:val="20"/>
        </w:rPr>
        <w:instrText xml:space="preserve"> ADDIN ZOTERO_ITEM CSL_CITATION {"citationID":"T7bSSOWI","properties":{"formattedCitation":"(Lelieveld et al. 2015)","plainCitation":"(Lelieveld et al. 2015)","noteIndex":0},"citationItems":[{"id":8045,"uris":["http://zotero.org/users/3736454/items/UKTETL7I"],"uri":["http://zotero.org/users/3736454/items/UKTETL7I"],"itemData":{"id":8045,"type":"article-journal","title":"The contribution of outdoor air pollution sources to premature mortality on a global scale","container-title":"Nature","page":"367-371","volume":"525","issue":"7569","source":"www.nature.com","abstract":"Assessment of the global burden of disease is based on epidemiological cohort studies that connect premature mortality to a wide range of causes1,2,3,4,5, including the long-term health impacts of ozone and fine particulate matter with a diameter smaller than 2.5 micrometres (PM2.5)3,4,5,6,7,8,9. It has proved difficult to quantify premature mortality related to air pollution, notably in regions where air quality is not monitored, and also because the toxicity of particles from various sources may vary10. Here we use a global atmospheric chemistry model to investigate the link between premature mortality and seven emission source categories in urban and rural environments. In accord with the global burden of disease for 2010 (ref. 5), we calculate that outdoor air pollution, mostly by PM2.5, leads to 3.3 (95 per cent confidence interval 1.61–4.81) million premature deaths per year worldwide, predominantly in Asia. We primarily assume that all particles are equally toxic5, but also include a sensitivity study that accounts for differential toxicity. We find that emissions from residential energy use such as heating and cooking, prevalent in India and China, have the largest impact on premature mortality globally, being even more dominant if carbonaceous particles are assumed to be most toxic. Whereas in much of the USA and in a few other countries emissions from traffic and power generation are important, in eastern USA, Europe, Russia and East Asia agricultural emissions make the largest relative contribution to PM2.5, with the estimate of overall health impact depending on assumptions regarding particle toxicity. Model projections based on a business-as-usual emission scenario indicate that the contribution of outdoor air pollution to premature mortality could double by 2050.","URL":"https://www.nature.com/articles/nature15371","DOI":"10.1038/nature15371","ISSN":"1476-4687","language":"en","author":[{"family":"Lelieveld","given":"J."},{"family":"Evans","given":"J. S."},{"family":"Fnais","given":"M."},{"family":"Giannadaki","given":"D."},{"family":"Pozzer","given":"A."}],"issued":{"date-parts":[["2015",9]]},"accessed":{"date-parts":[["2018",4,29]]}}}],"schema":"https://github.com/citation-style-language/schema/raw/master/csl-citation.json"} </w:instrText>
      </w:r>
      <w:r w:rsidR="00885735" w:rsidRPr="005C0229">
        <w:rPr>
          <w:sz w:val="20"/>
          <w:szCs w:val="20"/>
        </w:rPr>
        <w:fldChar w:fldCharType="separate"/>
      </w:r>
      <w:r w:rsidR="008F4056">
        <w:rPr>
          <w:noProof/>
          <w:sz w:val="20"/>
          <w:szCs w:val="20"/>
        </w:rPr>
        <w:t>(Lelieveld et al. 2015)</w:t>
      </w:r>
      <w:r w:rsidR="00885735" w:rsidRPr="005C0229">
        <w:rPr>
          <w:sz w:val="20"/>
          <w:szCs w:val="20"/>
        </w:rPr>
        <w:fldChar w:fldCharType="end"/>
      </w:r>
      <w:r w:rsidR="00885735" w:rsidRPr="005C0229">
        <w:rPr>
          <w:sz w:val="20"/>
          <w:szCs w:val="20"/>
        </w:rPr>
        <w:t>.</w:t>
      </w:r>
      <w:r w:rsidR="001D46E0" w:rsidRPr="005C0229">
        <w:rPr>
          <w:sz w:val="20"/>
          <w:szCs w:val="20"/>
        </w:rPr>
        <w:t xml:space="preserve"> </w:t>
      </w:r>
      <w:r w:rsidR="00A55D34" w:rsidRPr="005C0229">
        <w:rPr>
          <w:sz w:val="20"/>
          <w:szCs w:val="20"/>
        </w:rPr>
        <w:t>Volcanic dust</w:t>
      </w:r>
      <w:r w:rsidR="001D46E0" w:rsidRPr="005C0229">
        <w:rPr>
          <w:sz w:val="20"/>
          <w:szCs w:val="20"/>
        </w:rPr>
        <w:t xml:space="preserve"> in particular</w:t>
      </w:r>
      <w:r w:rsidR="00A55D34" w:rsidRPr="005C0229">
        <w:rPr>
          <w:sz w:val="20"/>
          <w:szCs w:val="20"/>
        </w:rPr>
        <w:t xml:space="preserve"> may be extremely damaging</w:t>
      </w:r>
      <w:r w:rsidR="00080D1B" w:rsidRPr="005C0229">
        <w:rPr>
          <w:sz w:val="20"/>
          <w:szCs w:val="20"/>
        </w:rPr>
        <w:t xml:space="preserve"> </w:t>
      </w:r>
      <w:r w:rsidR="00080D1B" w:rsidRPr="005C0229">
        <w:rPr>
          <w:sz w:val="20"/>
          <w:szCs w:val="20"/>
        </w:rPr>
        <w:fldChar w:fldCharType="begin"/>
      </w:r>
      <w:r w:rsidR="008F4056">
        <w:rPr>
          <w:sz w:val="20"/>
          <w:szCs w:val="20"/>
        </w:rPr>
        <w:instrText xml:space="preserve"> ADDIN ZOTERO_ITEM CSL_CITATION {"citationID":"9fG1pUd7","properties":{"formattedCitation":"(USGS 2018)","plainCitation":"(USGS 2018)","noteIndex":0},"citationItems":[{"id":8524,"uris":["http://zotero.org/users/3736454/items/PASNILG6"],"uri":["http://zotero.org/users/3736454/items/PASNILG6"],"itemData":{"id":8524,"type":"article","title":"Volcanic Ash Impacts &amp; Mitigation - Respiratory Effects","URL":"https://volcanoes.usgs.gov/volcanic_ash/respiratory_effects.html","author":[{"family":"USGS","given":""}],"issued":{"date-parts":[["2018"]]},"accessed":{"date-parts":[["2018",6,22]]}}}],"schema":"https://github.com/citation-style-language/schema/raw/master/csl-citation.json"} </w:instrText>
      </w:r>
      <w:r w:rsidR="00080D1B" w:rsidRPr="005C0229">
        <w:rPr>
          <w:sz w:val="20"/>
          <w:szCs w:val="20"/>
        </w:rPr>
        <w:fldChar w:fldCharType="separate"/>
      </w:r>
      <w:r w:rsidR="008F4056">
        <w:rPr>
          <w:noProof/>
          <w:sz w:val="20"/>
          <w:szCs w:val="20"/>
        </w:rPr>
        <w:t>(USGS 2018)</w:t>
      </w:r>
      <w:r w:rsidR="00080D1B" w:rsidRPr="005C0229">
        <w:rPr>
          <w:sz w:val="20"/>
          <w:szCs w:val="20"/>
        </w:rPr>
        <w:fldChar w:fldCharType="end"/>
      </w:r>
      <w:r w:rsidR="001D46E0" w:rsidRPr="005C0229">
        <w:rPr>
          <w:sz w:val="20"/>
          <w:szCs w:val="20"/>
        </w:rPr>
        <w:t>,</w:t>
      </w:r>
      <w:r w:rsidR="00A55D34" w:rsidRPr="005C0229">
        <w:rPr>
          <w:sz w:val="20"/>
          <w:szCs w:val="20"/>
        </w:rPr>
        <w:t xml:space="preserve"> as it has sharp edges and </w:t>
      </w:r>
      <w:r w:rsidR="001D46E0" w:rsidRPr="005C0229">
        <w:rPr>
          <w:sz w:val="20"/>
          <w:szCs w:val="20"/>
        </w:rPr>
        <w:t xml:space="preserve">may </w:t>
      </w:r>
      <w:r w:rsidR="000E526F" w:rsidRPr="005C0229">
        <w:rPr>
          <w:sz w:val="20"/>
          <w:szCs w:val="20"/>
        </w:rPr>
        <w:t xml:space="preserve">form </w:t>
      </w:r>
      <w:r w:rsidR="001D46E0" w:rsidRPr="005C0229">
        <w:rPr>
          <w:sz w:val="20"/>
          <w:szCs w:val="20"/>
        </w:rPr>
        <w:t xml:space="preserve">a </w:t>
      </w:r>
      <w:r w:rsidR="000E526F" w:rsidRPr="005C0229">
        <w:rPr>
          <w:sz w:val="20"/>
          <w:szCs w:val="20"/>
        </w:rPr>
        <w:t xml:space="preserve">cement in </w:t>
      </w:r>
      <w:r w:rsidR="001D46E0" w:rsidRPr="005C0229">
        <w:rPr>
          <w:sz w:val="20"/>
          <w:szCs w:val="20"/>
        </w:rPr>
        <w:t xml:space="preserve">the </w:t>
      </w:r>
      <w:r w:rsidR="000E526F" w:rsidRPr="005C0229">
        <w:rPr>
          <w:sz w:val="20"/>
          <w:szCs w:val="20"/>
        </w:rPr>
        <w:t xml:space="preserve">lungs, but </w:t>
      </w:r>
      <w:r w:rsidR="001D46E0" w:rsidRPr="005C0229">
        <w:rPr>
          <w:sz w:val="20"/>
          <w:szCs w:val="20"/>
        </w:rPr>
        <w:t xml:space="preserve">the </w:t>
      </w:r>
      <w:r w:rsidR="000E526F" w:rsidRPr="005C0229">
        <w:rPr>
          <w:sz w:val="20"/>
          <w:szCs w:val="20"/>
        </w:rPr>
        <w:t xml:space="preserve">most direct </w:t>
      </w:r>
      <w:r w:rsidR="001D46E0" w:rsidRPr="005C0229">
        <w:rPr>
          <w:sz w:val="20"/>
          <w:szCs w:val="20"/>
        </w:rPr>
        <w:t xml:space="preserve">dire </w:t>
      </w:r>
      <w:r w:rsidR="000E526F" w:rsidRPr="005C0229">
        <w:rPr>
          <w:sz w:val="20"/>
          <w:szCs w:val="20"/>
        </w:rPr>
        <w:t xml:space="preserve">effect </w:t>
      </w:r>
      <w:r w:rsidR="001D46E0" w:rsidRPr="005C0229">
        <w:rPr>
          <w:sz w:val="20"/>
          <w:szCs w:val="20"/>
        </w:rPr>
        <w:t xml:space="preserve">of volcanic dust may be </w:t>
      </w:r>
      <w:r w:rsidR="000E526F" w:rsidRPr="005C0229">
        <w:rPr>
          <w:sz w:val="20"/>
          <w:szCs w:val="20"/>
        </w:rPr>
        <w:t xml:space="preserve">on climate. </w:t>
      </w:r>
    </w:p>
    <w:p w14:paraId="503BC043" w14:textId="11E5DF7F" w:rsidR="001673DA" w:rsidRPr="005C0229" w:rsidRDefault="003009A0" w:rsidP="005C0229">
      <w:pPr>
        <w:tabs>
          <w:tab w:val="left" w:pos="993"/>
        </w:tabs>
        <w:spacing w:line="360" w:lineRule="auto"/>
        <w:ind w:firstLine="576"/>
        <w:jc w:val="both"/>
        <w:rPr>
          <w:sz w:val="20"/>
          <w:szCs w:val="20"/>
        </w:rPr>
      </w:pPr>
      <w:r w:rsidRPr="005C0229">
        <w:rPr>
          <w:sz w:val="20"/>
          <w:szCs w:val="20"/>
        </w:rPr>
        <w:t>Dust particle</w:t>
      </w:r>
      <w:r w:rsidR="00A55D34" w:rsidRPr="005C0229">
        <w:rPr>
          <w:sz w:val="20"/>
          <w:szCs w:val="20"/>
        </w:rPr>
        <w:t>s</w:t>
      </w:r>
      <w:r w:rsidRPr="005C0229">
        <w:rPr>
          <w:sz w:val="20"/>
          <w:szCs w:val="20"/>
        </w:rPr>
        <w:t xml:space="preserve"> </w:t>
      </w:r>
      <w:r w:rsidR="001D46E0" w:rsidRPr="005C0229">
        <w:rPr>
          <w:sz w:val="20"/>
          <w:szCs w:val="20"/>
        </w:rPr>
        <w:t xml:space="preserve">can </w:t>
      </w:r>
      <w:r w:rsidRPr="005C0229">
        <w:rPr>
          <w:sz w:val="20"/>
          <w:szCs w:val="20"/>
        </w:rPr>
        <w:t>contrib</w:t>
      </w:r>
      <w:r w:rsidR="00A55D34" w:rsidRPr="005C0229">
        <w:rPr>
          <w:sz w:val="20"/>
          <w:szCs w:val="20"/>
        </w:rPr>
        <w:t>ute to dimming</w:t>
      </w:r>
      <w:r w:rsidR="001D46E0" w:rsidRPr="005C0229">
        <w:rPr>
          <w:sz w:val="20"/>
          <w:szCs w:val="20"/>
        </w:rPr>
        <w:t xml:space="preserve"> of the sun</w:t>
      </w:r>
      <w:r w:rsidR="00C54AC9" w:rsidRPr="005C0229">
        <w:rPr>
          <w:sz w:val="20"/>
          <w:szCs w:val="20"/>
        </w:rPr>
        <w:t xml:space="preserve"> </w:t>
      </w:r>
      <w:r w:rsidR="009747F2" w:rsidRPr="005C0229">
        <w:rPr>
          <w:sz w:val="20"/>
          <w:szCs w:val="20"/>
        </w:rPr>
        <w:fldChar w:fldCharType="begin"/>
      </w:r>
      <w:r w:rsidR="008F4056">
        <w:rPr>
          <w:sz w:val="20"/>
          <w:szCs w:val="20"/>
        </w:rPr>
        <w:instrText xml:space="preserve"> ADDIN ZOTERO_ITEM CSL_CITATION {"citationID":"UX5UTuNS","properties":{"formattedCitation":"(Stanhill and Cohen 2001)","plainCitation":"(Stanhill and Cohen 2001)","noteIndex":0},"citationItems":[{"id":8186,"uris":["http://zotero.org/users/3736454/items/E2UZIWCI"],"uri":["http://zotero.org/users/3736454/items/E2UZIWCI"],"itemData":{"id":8186,"type":"article-journal","title":"Global dimming: a review of the evidence for a widespread and significant reduction in global radiation with discussion of its probable causes and possible agricultural consequences","container-title":"Agricultural and forest meteorology","page":"255–278","volume":"107","issue":"4","source":"Google Scholar","shortTitle":"Global dimming","author":[{"family":"Stanhill","given":"Gerald"},{"family":"Cohen","given":"Shabtai"}],"issued":{"date-parts":[["2001"]]}}}],"schema":"https://github.com/citation-style-language/schema/raw/master/csl-citation.json"} </w:instrText>
      </w:r>
      <w:r w:rsidR="009747F2" w:rsidRPr="005C0229">
        <w:rPr>
          <w:sz w:val="20"/>
          <w:szCs w:val="20"/>
        </w:rPr>
        <w:fldChar w:fldCharType="separate"/>
      </w:r>
      <w:r w:rsidR="008F4056">
        <w:rPr>
          <w:noProof/>
          <w:sz w:val="20"/>
          <w:szCs w:val="20"/>
        </w:rPr>
        <w:t>(Stanhill and Cohen 2001)</w:t>
      </w:r>
      <w:r w:rsidR="009747F2" w:rsidRPr="005C0229">
        <w:rPr>
          <w:sz w:val="20"/>
          <w:szCs w:val="20"/>
        </w:rPr>
        <w:fldChar w:fldCharType="end"/>
      </w:r>
      <w:r w:rsidR="001D46E0" w:rsidRPr="005C0229">
        <w:rPr>
          <w:sz w:val="20"/>
          <w:szCs w:val="20"/>
        </w:rPr>
        <w:t>,</w:t>
      </w:r>
      <w:r w:rsidR="00A55D34" w:rsidRPr="005C0229">
        <w:rPr>
          <w:sz w:val="20"/>
          <w:szCs w:val="20"/>
        </w:rPr>
        <w:t xml:space="preserve"> pa</w:t>
      </w:r>
      <w:r w:rsidRPr="005C0229">
        <w:rPr>
          <w:sz w:val="20"/>
          <w:szCs w:val="20"/>
        </w:rPr>
        <w:t>rtly compensat</w:t>
      </w:r>
      <w:r w:rsidR="001D46E0" w:rsidRPr="005C0229">
        <w:rPr>
          <w:sz w:val="20"/>
          <w:szCs w:val="20"/>
        </w:rPr>
        <w:t>ing</w:t>
      </w:r>
      <w:r w:rsidRPr="005C0229">
        <w:rPr>
          <w:sz w:val="20"/>
          <w:szCs w:val="20"/>
        </w:rPr>
        <w:t xml:space="preserve"> global warming</w:t>
      </w:r>
      <w:r w:rsidR="001D46E0" w:rsidRPr="005C0229">
        <w:rPr>
          <w:sz w:val="20"/>
          <w:szCs w:val="20"/>
        </w:rPr>
        <w:t xml:space="preserve">. Removing </w:t>
      </w:r>
      <w:r w:rsidRPr="005C0229">
        <w:rPr>
          <w:sz w:val="20"/>
          <w:szCs w:val="20"/>
        </w:rPr>
        <w:t xml:space="preserve">such </w:t>
      </w:r>
      <w:r w:rsidR="001D46E0" w:rsidRPr="005C0229">
        <w:rPr>
          <w:sz w:val="20"/>
          <w:szCs w:val="20"/>
        </w:rPr>
        <w:t xml:space="preserve">a </w:t>
      </w:r>
      <w:r w:rsidRPr="005C0229">
        <w:rPr>
          <w:sz w:val="20"/>
          <w:szCs w:val="20"/>
        </w:rPr>
        <w:t xml:space="preserve">dust shield may produce </w:t>
      </w:r>
      <w:r w:rsidR="001D46E0" w:rsidRPr="005C0229">
        <w:rPr>
          <w:sz w:val="20"/>
          <w:szCs w:val="20"/>
        </w:rPr>
        <w:t xml:space="preserve">an </w:t>
      </w:r>
      <w:r w:rsidRPr="005C0229">
        <w:rPr>
          <w:sz w:val="20"/>
          <w:szCs w:val="20"/>
        </w:rPr>
        <w:t xml:space="preserve">unexpected jump </w:t>
      </w:r>
      <w:r w:rsidR="001D46E0" w:rsidRPr="005C0229">
        <w:rPr>
          <w:sz w:val="20"/>
          <w:szCs w:val="20"/>
        </w:rPr>
        <w:t xml:space="preserve">in </w:t>
      </w:r>
      <w:r w:rsidRPr="005C0229">
        <w:rPr>
          <w:sz w:val="20"/>
          <w:szCs w:val="20"/>
        </w:rPr>
        <w:t xml:space="preserve">global warming after </w:t>
      </w:r>
      <w:r w:rsidR="00A55D34" w:rsidRPr="005C0229">
        <w:rPr>
          <w:sz w:val="20"/>
          <w:szCs w:val="20"/>
        </w:rPr>
        <w:t xml:space="preserve">the end of </w:t>
      </w:r>
      <w:r w:rsidR="001D46E0" w:rsidRPr="005C0229">
        <w:rPr>
          <w:sz w:val="20"/>
          <w:szCs w:val="20"/>
        </w:rPr>
        <w:t xml:space="preserve">the </w:t>
      </w:r>
      <w:r w:rsidR="00A55D34" w:rsidRPr="005C0229">
        <w:rPr>
          <w:sz w:val="20"/>
          <w:szCs w:val="20"/>
        </w:rPr>
        <w:t>coal era</w:t>
      </w:r>
      <w:r w:rsidR="00975440" w:rsidRPr="005C0229">
        <w:rPr>
          <w:sz w:val="20"/>
          <w:szCs w:val="20"/>
        </w:rPr>
        <w:t xml:space="preserve"> </w:t>
      </w:r>
      <w:r w:rsidR="00975440" w:rsidRPr="005C0229">
        <w:rPr>
          <w:sz w:val="20"/>
          <w:szCs w:val="20"/>
        </w:rPr>
        <w:fldChar w:fldCharType="begin"/>
      </w:r>
      <w:r w:rsidR="008F4056">
        <w:rPr>
          <w:sz w:val="20"/>
          <w:szCs w:val="20"/>
        </w:rPr>
        <w:instrText xml:space="preserve"> ADDIN ZOTERO_ITEM CSL_CITATION {"citationID":"EXHMb6t9","properties":{"formattedCitation":"(Andreae, Jones, and Cox 2005)","plainCitation":"(Andreae, Jones, and Cox 2005)","noteIndex":0},"citationItems":[{"id":8528,"uris":["http://zotero.org/users/3736454/items/KN68CJ6K"],"uri":["http://zotero.org/users/3736454/items/KN68CJ6K"],"itemData":{"id":8528,"type":"article-journal","title":"Strong present-day aerosol cooling implies a hot future","container-title":"Nature","page":"1187","volume":"435","URL":"http://dx.doi.org/10.1038/nature03671","journalAbbreviation":"Nature","author":[{"family":"Andreae","given":"Meinrat O."},{"family":"Jones","given":"Chris D."},{"family":"Cox","given":"Peter M."}],"issued":{"date-parts":[["2005",6,30]]}}}],"schema":"https://github.com/citation-style-language/schema/raw/master/csl-citation.json"} </w:instrText>
      </w:r>
      <w:r w:rsidR="00975440" w:rsidRPr="005C0229">
        <w:rPr>
          <w:sz w:val="20"/>
          <w:szCs w:val="20"/>
        </w:rPr>
        <w:fldChar w:fldCharType="separate"/>
      </w:r>
      <w:r w:rsidR="008F4056">
        <w:rPr>
          <w:noProof/>
          <w:sz w:val="20"/>
          <w:szCs w:val="20"/>
        </w:rPr>
        <w:t>(Andreae, Jones, and Cox 2005)</w:t>
      </w:r>
      <w:r w:rsidR="00975440" w:rsidRPr="005C0229">
        <w:rPr>
          <w:sz w:val="20"/>
          <w:szCs w:val="20"/>
        </w:rPr>
        <w:fldChar w:fldCharType="end"/>
      </w:r>
      <w:r w:rsidR="00A55D34" w:rsidRPr="005C0229">
        <w:rPr>
          <w:sz w:val="20"/>
          <w:szCs w:val="20"/>
        </w:rPr>
        <w:t xml:space="preserve">. </w:t>
      </w:r>
    </w:p>
    <w:p w14:paraId="01ADA34A" w14:textId="77777777" w:rsidR="003E28B7" w:rsidRPr="005C0229" w:rsidRDefault="003E28B7" w:rsidP="005C0229">
      <w:pPr>
        <w:tabs>
          <w:tab w:val="left" w:pos="993"/>
        </w:tabs>
        <w:spacing w:line="360" w:lineRule="auto"/>
        <w:ind w:firstLine="576"/>
        <w:rPr>
          <w:sz w:val="20"/>
          <w:szCs w:val="20"/>
        </w:rPr>
      </w:pPr>
    </w:p>
    <w:p w14:paraId="7D5E0314" w14:textId="349EF85A" w:rsidR="003E28B7" w:rsidRPr="005C0229" w:rsidRDefault="003E28B7" w:rsidP="005C0229">
      <w:pPr>
        <w:pStyle w:val="Heading2"/>
        <w:tabs>
          <w:tab w:val="left" w:pos="993"/>
        </w:tabs>
        <w:rPr>
          <w:rFonts w:ascii="Times New Roman" w:hAnsi="Times New Roman"/>
          <w:sz w:val="20"/>
          <w:szCs w:val="20"/>
        </w:rPr>
      </w:pPr>
      <w:bookmarkStart w:id="19" w:name="_Toc513079378"/>
      <w:bookmarkStart w:id="20" w:name="_Toc517521334"/>
      <w:r w:rsidRPr="005C0229">
        <w:rPr>
          <w:rFonts w:ascii="Times New Roman" w:hAnsi="Times New Roman"/>
          <w:sz w:val="20"/>
          <w:szCs w:val="20"/>
        </w:rPr>
        <w:t>3.6. Nanoparticles</w:t>
      </w:r>
      <w:bookmarkEnd w:id="19"/>
      <w:bookmarkEnd w:id="20"/>
    </w:p>
    <w:p w14:paraId="08F4344C" w14:textId="59F5C705" w:rsidR="003E28B7" w:rsidRPr="005C0229" w:rsidRDefault="003E28B7" w:rsidP="005C0229">
      <w:pPr>
        <w:tabs>
          <w:tab w:val="left" w:pos="993"/>
        </w:tabs>
        <w:spacing w:line="360" w:lineRule="auto"/>
        <w:ind w:firstLine="576"/>
        <w:jc w:val="both"/>
        <w:rPr>
          <w:sz w:val="20"/>
          <w:szCs w:val="20"/>
        </w:rPr>
      </w:pPr>
      <w:r w:rsidRPr="005C0229">
        <w:rPr>
          <w:sz w:val="20"/>
          <w:szCs w:val="20"/>
        </w:rPr>
        <w:t xml:space="preserve">There </w:t>
      </w:r>
      <w:r w:rsidR="001D46E0" w:rsidRPr="005C0229">
        <w:rPr>
          <w:sz w:val="20"/>
          <w:szCs w:val="20"/>
        </w:rPr>
        <w:t xml:space="preserve">have been </w:t>
      </w:r>
      <w:r w:rsidRPr="005C0229">
        <w:rPr>
          <w:sz w:val="20"/>
          <w:szCs w:val="20"/>
        </w:rPr>
        <w:t>concerns that</w:t>
      </w:r>
      <w:r w:rsidR="008F1FAA" w:rsidRPr="005C0229">
        <w:rPr>
          <w:sz w:val="20"/>
          <w:szCs w:val="20"/>
        </w:rPr>
        <w:t xml:space="preserve"> nanoparticles and</w:t>
      </w:r>
      <w:r w:rsidRPr="005C0229">
        <w:rPr>
          <w:sz w:val="20"/>
          <w:szCs w:val="20"/>
        </w:rPr>
        <w:t xml:space="preserve"> byproducts of nanotechnology, like nanotubes, could present danger</w:t>
      </w:r>
      <w:r w:rsidR="001D46E0" w:rsidRPr="005C0229">
        <w:rPr>
          <w:sz w:val="20"/>
          <w:szCs w:val="20"/>
        </w:rPr>
        <w:t>s</w:t>
      </w:r>
      <w:r w:rsidRPr="005C0229">
        <w:rPr>
          <w:sz w:val="20"/>
          <w:szCs w:val="20"/>
        </w:rPr>
        <w:t xml:space="preserve"> </w:t>
      </w:r>
      <w:r w:rsidR="001D46E0" w:rsidRPr="005C0229">
        <w:rPr>
          <w:sz w:val="20"/>
          <w:szCs w:val="20"/>
        </w:rPr>
        <w:t xml:space="preserve">to </w:t>
      </w:r>
      <w:r w:rsidRPr="005C0229">
        <w:rPr>
          <w:sz w:val="20"/>
          <w:szCs w:val="20"/>
        </w:rPr>
        <w:t>human health</w:t>
      </w:r>
      <w:r w:rsidR="008F1FAA" w:rsidRPr="005C0229">
        <w:rPr>
          <w:sz w:val="20"/>
          <w:szCs w:val="20"/>
        </w:rPr>
        <w:t xml:space="preserve"> </w:t>
      </w:r>
      <w:r w:rsidR="008F1FAA" w:rsidRPr="005C0229">
        <w:rPr>
          <w:sz w:val="20"/>
          <w:szCs w:val="20"/>
        </w:rPr>
        <w:fldChar w:fldCharType="begin"/>
      </w:r>
      <w:r w:rsidR="008F4056">
        <w:rPr>
          <w:sz w:val="20"/>
          <w:szCs w:val="20"/>
        </w:rPr>
        <w:instrText xml:space="preserve"> ADDIN ZOTERO_ITEM CSL_CITATION {"citationID":"s5mTCvD5","properties":{"formattedCitation":"(Moore 2006)","plainCitation":"(Moore 2006)","noteIndex":0},"citationItems":[{"id":8176,"uris":["http://zotero.org/users/3736454/items/PX4UY4DX"],"uri":["http://zotero.org/users/3736454/items/PX4UY4DX"],"itemData":{"id":8176,"type":"article-journal","title":"Do nanoparticles present ecotoxicological risks for the health of the aquatic environment?","container-title":"Environment international","page":"967–976","volume":"32","issue":"8","source":"Google Scholar","author":[{"family":"Moore","given":"M. N."}],"issued":{"date-parts":[["2006"]]}}}],"schema":"https://github.com/citation-style-language/schema/raw/master/csl-citation.json"} </w:instrText>
      </w:r>
      <w:r w:rsidR="008F1FAA" w:rsidRPr="005C0229">
        <w:rPr>
          <w:sz w:val="20"/>
          <w:szCs w:val="20"/>
        </w:rPr>
        <w:fldChar w:fldCharType="separate"/>
      </w:r>
      <w:r w:rsidR="008F4056">
        <w:rPr>
          <w:noProof/>
          <w:sz w:val="20"/>
          <w:szCs w:val="20"/>
        </w:rPr>
        <w:t>(Moore 2006)</w:t>
      </w:r>
      <w:r w:rsidR="008F1FAA" w:rsidRPr="005C0229">
        <w:rPr>
          <w:sz w:val="20"/>
          <w:szCs w:val="20"/>
        </w:rPr>
        <w:fldChar w:fldCharType="end"/>
      </w:r>
      <w:r w:rsidRPr="005C0229">
        <w:rPr>
          <w:sz w:val="20"/>
          <w:szCs w:val="20"/>
        </w:rPr>
        <w:t>.</w:t>
      </w:r>
      <w:r w:rsidR="001D46E0" w:rsidRPr="005C0229">
        <w:rPr>
          <w:sz w:val="20"/>
          <w:szCs w:val="20"/>
        </w:rPr>
        <w:t xml:space="preserve"> </w:t>
      </w:r>
      <w:r w:rsidR="0072052F" w:rsidRPr="005C0229">
        <w:rPr>
          <w:sz w:val="20"/>
          <w:szCs w:val="20"/>
        </w:rPr>
        <w:t>Advanced nanotech</w:t>
      </w:r>
      <w:r w:rsidR="00BA58F6" w:rsidRPr="005C0229">
        <w:rPr>
          <w:sz w:val="20"/>
          <w:szCs w:val="20"/>
        </w:rPr>
        <w:t>nology</w:t>
      </w:r>
      <w:r w:rsidR="0072052F" w:rsidRPr="005C0229">
        <w:rPr>
          <w:sz w:val="20"/>
          <w:szCs w:val="20"/>
        </w:rPr>
        <w:t xml:space="preserve"> may help to </w:t>
      </w:r>
      <w:proofErr w:type="spellStart"/>
      <w:r w:rsidR="0072052F" w:rsidRPr="005C0229">
        <w:rPr>
          <w:sz w:val="20"/>
          <w:szCs w:val="20"/>
        </w:rPr>
        <w:t>wea</w:t>
      </w:r>
      <w:r w:rsidR="00AE3819" w:rsidRPr="005C0229">
        <w:rPr>
          <w:sz w:val="20"/>
          <w:szCs w:val="20"/>
        </w:rPr>
        <w:t>poniz</w:t>
      </w:r>
      <w:r w:rsidR="0072052F" w:rsidRPr="005C0229">
        <w:rPr>
          <w:sz w:val="20"/>
          <w:szCs w:val="20"/>
        </w:rPr>
        <w:t>e</w:t>
      </w:r>
      <w:proofErr w:type="spellEnd"/>
      <w:r w:rsidR="0072052F" w:rsidRPr="005C0229">
        <w:rPr>
          <w:sz w:val="20"/>
          <w:szCs w:val="20"/>
        </w:rPr>
        <w:t xml:space="preserve"> already existing poisons by helping them be more </w:t>
      </w:r>
      <w:r w:rsidR="001D46E0" w:rsidRPr="005C0229">
        <w:rPr>
          <w:sz w:val="20"/>
          <w:szCs w:val="20"/>
        </w:rPr>
        <w:t xml:space="preserve">environmentally </w:t>
      </w:r>
      <w:r w:rsidR="0072052F" w:rsidRPr="005C0229">
        <w:rPr>
          <w:sz w:val="20"/>
          <w:szCs w:val="20"/>
        </w:rPr>
        <w:t>stable</w:t>
      </w:r>
      <w:r w:rsidR="00BE6B9D" w:rsidRPr="005C0229">
        <w:rPr>
          <w:sz w:val="20"/>
          <w:szCs w:val="20"/>
        </w:rPr>
        <w:t>. Such technology may also be able to</w:t>
      </w:r>
      <w:r w:rsidR="0072052F" w:rsidRPr="005C0229">
        <w:rPr>
          <w:sz w:val="20"/>
          <w:szCs w:val="20"/>
        </w:rPr>
        <w:t xml:space="preserve"> target humans and even specific cells, tissues and organelles insi</w:t>
      </w:r>
      <w:r w:rsidR="00F61A44" w:rsidRPr="005C0229">
        <w:rPr>
          <w:sz w:val="20"/>
          <w:szCs w:val="20"/>
        </w:rPr>
        <w:t xml:space="preserve">de cells </w:t>
      </w:r>
      <w:r w:rsidR="00BE6B9D" w:rsidRPr="005C0229">
        <w:rPr>
          <w:sz w:val="20"/>
          <w:szCs w:val="20"/>
        </w:rPr>
        <w:t xml:space="preserve">for poison delivery </w:t>
      </w:r>
      <w:r w:rsidR="00F61A44" w:rsidRPr="005C0229">
        <w:rPr>
          <w:sz w:val="20"/>
          <w:szCs w:val="20"/>
        </w:rPr>
        <w:t xml:space="preserve">via ligands; </w:t>
      </w:r>
      <w:r w:rsidR="0072052F" w:rsidRPr="005C0229">
        <w:rPr>
          <w:sz w:val="20"/>
          <w:szCs w:val="20"/>
        </w:rPr>
        <w:t xml:space="preserve">such </w:t>
      </w:r>
      <w:r w:rsidR="00BE6B9D" w:rsidRPr="005C0229">
        <w:rPr>
          <w:sz w:val="20"/>
          <w:szCs w:val="20"/>
        </w:rPr>
        <w:t xml:space="preserve">targeting </w:t>
      </w:r>
      <w:r w:rsidR="0072052F" w:rsidRPr="005C0229">
        <w:rPr>
          <w:sz w:val="20"/>
          <w:szCs w:val="20"/>
        </w:rPr>
        <w:t xml:space="preserve">nanoparticles are </w:t>
      </w:r>
      <w:r w:rsidR="00BE6B9D" w:rsidRPr="005C0229">
        <w:rPr>
          <w:sz w:val="20"/>
          <w:szCs w:val="20"/>
        </w:rPr>
        <w:t xml:space="preserve">have already been </w:t>
      </w:r>
      <w:r w:rsidR="0072052F" w:rsidRPr="005C0229">
        <w:rPr>
          <w:sz w:val="20"/>
          <w:szCs w:val="20"/>
        </w:rPr>
        <w:t>dev</w:t>
      </w:r>
      <w:r w:rsidR="00F61A44" w:rsidRPr="005C0229">
        <w:rPr>
          <w:sz w:val="20"/>
          <w:szCs w:val="20"/>
        </w:rPr>
        <w:t>eloped for cancer drug delivery</w:t>
      </w:r>
      <w:r w:rsidR="005361F0" w:rsidRPr="005C0229">
        <w:rPr>
          <w:sz w:val="20"/>
          <w:szCs w:val="20"/>
        </w:rPr>
        <w:t xml:space="preserve"> </w:t>
      </w:r>
      <w:r w:rsidR="005361F0" w:rsidRPr="005C0229">
        <w:rPr>
          <w:sz w:val="20"/>
          <w:szCs w:val="20"/>
        </w:rPr>
        <w:fldChar w:fldCharType="begin"/>
      </w:r>
      <w:r w:rsidR="008F4056">
        <w:rPr>
          <w:sz w:val="20"/>
          <w:szCs w:val="20"/>
        </w:rPr>
        <w:instrText xml:space="preserve"> ADDIN ZOTERO_ITEM CSL_CITATION {"citationID":"6DqG6hOd","properties":{"formattedCitation":"(Sengupta et al. 2005)","plainCitation":"(Sengupta et al. 2005)","noteIndex":0},"citationItems":[{"id":8173,"uris":["http://zotero.org/users/3736454/items/YBQC8YEE"],"uri":["http://zotero.org/users/3736454/items/YBQC8YEE"],"itemData":{"id":8173,"type":"article-journal","title":"Temporal targeting of tumour cells and neovasculature with a nanoscale delivery system","container-title":"nature","page":"568","volume":"436","issue":"7050","source":"Google Scholar","author":[{"family":"Sengupta","given":"Shiladitya"},{"family":"Eavarone","given":"David"},{"family":"Capila","given":"Ishan"},{"family":"Zhao","given":"Ganlin"},{"family":"Watson","given":"Nicki"},{"family":"Kiziltepe","given":"Tanyel"},{"family":"Sasisekharan","given":"Ram"}],"issued":{"date-parts":[["2005"]]}}}],"schema":"https://github.com/citation-style-language/schema/raw/master/csl-citation.json"} </w:instrText>
      </w:r>
      <w:r w:rsidR="005361F0" w:rsidRPr="005C0229">
        <w:rPr>
          <w:sz w:val="20"/>
          <w:szCs w:val="20"/>
        </w:rPr>
        <w:fldChar w:fldCharType="separate"/>
      </w:r>
      <w:r w:rsidR="008F4056">
        <w:rPr>
          <w:noProof/>
          <w:sz w:val="20"/>
          <w:szCs w:val="20"/>
        </w:rPr>
        <w:t>(Sengupta et al. 2005)</w:t>
      </w:r>
      <w:r w:rsidR="005361F0" w:rsidRPr="005C0229">
        <w:rPr>
          <w:sz w:val="20"/>
          <w:szCs w:val="20"/>
        </w:rPr>
        <w:fldChar w:fldCharType="end"/>
      </w:r>
      <w:r w:rsidR="0072052F" w:rsidRPr="005C0229">
        <w:rPr>
          <w:sz w:val="20"/>
          <w:szCs w:val="20"/>
        </w:rPr>
        <w:t xml:space="preserve">. </w:t>
      </w:r>
    </w:p>
    <w:p w14:paraId="2119B93B" w14:textId="77777777" w:rsidR="0072052F" w:rsidRPr="005C0229" w:rsidRDefault="0072052F" w:rsidP="005C0229">
      <w:pPr>
        <w:tabs>
          <w:tab w:val="left" w:pos="993"/>
        </w:tabs>
        <w:spacing w:line="360" w:lineRule="auto"/>
        <w:ind w:firstLine="576"/>
        <w:rPr>
          <w:sz w:val="20"/>
          <w:szCs w:val="20"/>
        </w:rPr>
      </w:pPr>
    </w:p>
    <w:p w14:paraId="0219AB35" w14:textId="7834CF5B" w:rsidR="00B03061" w:rsidRPr="005C0229" w:rsidRDefault="003E28B7" w:rsidP="005C0229">
      <w:pPr>
        <w:pStyle w:val="Heading2"/>
        <w:tabs>
          <w:tab w:val="left" w:pos="993"/>
        </w:tabs>
        <w:rPr>
          <w:rFonts w:ascii="Times New Roman" w:hAnsi="Times New Roman"/>
          <w:sz w:val="20"/>
          <w:szCs w:val="20"/>
        </w:rPr>
      </w:pPr>
      <w:bookmarkStart w:id="21" w:name="_Toc513079379"/>
      <w:bookmarkStart w:id="22" w:name="_Toc517521335"/>
      <w:r w:rsidRPr="005C0229">
        <w:rPr>
          <w:rFonts w:ascii="Times New Roman" w:hAnsi="Times New Roman"/>
          <w:sz w:val="20"/>
          <w:szCs w:val="20"/>
        </w:rPr>
        <w:t>3.7</w:t>
      </w:r>
      <w:r w:rsidR="00F24A9C" w:rsidRPr="005C0229">
        <w:rPr>
          <w:rFonts w:ascii="Times New Roman" w:hAnsi="Times New Roman"/>
          <w:sz w:val="20"/>
          <w:szCs w:val="20"/>
        </w:rPr>
        <w:t xml:space="preserve">. </w:t>
      </w:r>
      <w:r w:rsidR="00B03061" w:rsidRPr="005C0229">
        <w:rPr>
          <w:rFonts w:ascii="Times New Roman" w:hAnsi="Times New Roman"/>
          <w:sz w:val="20"/>
          <w:szCs w:val="20"/>
        </w:rPr>
        <w:t>Could conventional chemical weapons be used as global catastrophic weapons?</w:t>
      </w:r>
      <w:bookmarkEnd w:id="21"/>
      <w:bookmarkEnd w:id="22"/>
    </w:p>
    <w:p w14:paraId="409219F3" w14:textId="3454898A" w:rsidR="00B03061" w:rsidRPr="005C0229" w:rsidRDefault="00B03061" w:rsidP="005C0229">
      <w:pPr>
        <w:tabs>
          <w:tab w:val="left" w:pos="993"/>
        </w:tabs>
        <w:spacing w:line="360" w:lineRule="auto"/>
        <w:ind w:firstLine="567"/>
        <w:jc w:val="both"/>
        <w:rPr>
          <w:sz w:val="20"/>
          <w:szCs w:val="20"/>
        </w:rPr>
      </w:pPr>
      <w:r w:rsidRPr="005C0229">
        <w:rPr>
          <w:sz w:val="20"/>
          <w:szCs w:val="20"/>
        </w:rPr>
        <w:t>Chemical weapons are usually not considered a</w:t>
      </w:r>
      <w:r w:rsidR="00BA58F6" w:rsidRPr="005C0229">
        <w:rPr>
          <w:sz w:val="20"/>
          <w:szCs w:val="20"/>
        </w:rPr>
        <w:t>s</w:t>
      </w:r>
      <w:r w:rsidRPr="005C0229">
        <w:rPr>
          <w:sz w:val="20"/>
          <w:szCs w:val="20"/>
        </w:rPr>
        <w:t xml:space="preserve"> </w:t>
      </w:r>
      <w:r w:rsidR="00BE6B9D" w:rsidRPr="005C0229">
        <w:rPr>
          <w:sz w:val="20"/>
          <w:szCs w:val="20"/>
        </w:rPr>
        <w:t xml:space="preserve">Doomsday </w:t>
      </w:r>
      <w:r w:rsidRPr="005C0229">
        <w:rPr>
          <w:sz w:val="20"/>
          <w:szCs w:val="20"/>
        </w:rPr>
        <w:t>weapon</w:t>
      </w:r>
      <w:r w:rsidR="00BA58F6" w:rsidRPr="005C0229">
        <w:rPr>
          <w:sz w:val="20"/>
          <w:szCs w:val="20"/>
        </w:rPr>
        <w:t>s</w:t>
      </w:r>
      <w:r w:rsidRPr="005C0229">
        <w:rPr>
          <w:sz w:val="20"/>
          <w:szCs w:val="20"/>
        </w:rPr>
        <w:t xml:space="preserve">. There are no academic references of which </w:t>
      </w:r>
      <w:r w:rsidR="002D2980" w:rsidRPr="005C0229">
        <w:rPr>
          <w:sz w:val="20"/>
          <w:szCs w:val="20"/>
        </w:rPr>
        <w:t>we are</w:t>
      </w:r>
      <w:r w:rsidRPr="005C0229">
        <w:rPr>
          <w:sz w:val="20"/>
          <w:szCs w:val="20"/>
        </w:rPr>
        <w:t xml:space="preserve"> aware </w:t>
      </w:r>
      <w:r w:rsidR="00BE6B9D" w:rsidRPr="005C0229">
        <w:rPr>
          <w:sz w:val="20"/>
          <w:szCs w:val="20"/>
        </w:rPr>
        <w:t xml:space="preserve">that </w:t>
      </w:r>
      <w:r w:rsidRPr="005C0229">
        <w:rPr>
          <w:sz w:val="20"/>
          <w:szCs w:val="20"/>
        </w:rPr>
        <w:t xml:space="preserve">seriously argue that chemical weaponry could be a threat to the survival of the </w:t>
      </w:r>
      <w:r w:rsidR="00BE6B9D" w:rsidRPr="005C0229">
        <w:rPr>
          <w:sz w:val="20"/>
          <w:szCs w:val="20"/>
        </w:rPr>
        <w:t xml:space="preserve">whole </w:t>
      </w:r>
      <w:r w:rsidRPr="005C0229">
        <w:rPr>
          <w:sz w:val="20"/>
          <w:szCs w:val="20"/>
        </w:rPr>
        <w:t xml:space="preserve">human species. However, in the interest of completeness, and considering distant risks, we will address chemical weapons in the context of global catastrophic risks here. </w:t>
      </w:r>
    </w:p>
    <w:p w14:paraId="126A21FE" w14:textId="33A751A2" w:rsidR="002D6B99" w:rsidRPr="005C0229" w:rsidRDefault="00BE6B9D" w:rsidP="005C0229">
      <w:pPr>
        <w:tabs>
          <w:tab w:val="left" w:pos="993"/>
        </w:tabs>
        <w:spacing w:line="360" w:lineRule="auto"/>
        <w:ind w:firstLine="567"/>
        <w:jc w:val="both"/>
        <w:rPr>
          <w:sz w:val="20"/>
          <w:szCs w:val="20"/>
        </w:rPr>
      </w:pPr>
      <w:r w:rsidRPr="005C0229">
        <w:rPr>
          <w:sz w:val="20"/>
          <w:szCs w:val="20"/>
        </w:rPr>
        <w:t>C</w:t>
      </w:r>
      <w:r w:rsidR="00B03061" w:rsidRPr="005C0229">
        <w:rPr>
          <w:sz w:val="20"/>
          <w:szCs w:val="20"/>
        </w:rPr>
        <w:t xml:space="preserve">hemical and biological weapons are completely different. Biological weapons, such as smallpox, may be self-replicating, whereas chemical weapons are not. VX gas, </w:t>
      </w:r>
      <w:r w:rsidR="00CD4EE0" w:rsidRPr="005C0229">
        <w:rPr>
          <w:sz w:val="20"/>
          <w:szCs w:val="20"/>
        </w:rPr>
        <w:t>one of the</w:t>
      </w:r>
      <w:r w:rsidR="00B03061" w:rsidRPr="005C0229">
        <w:rPr>
          <w:sz w:val="20"/>
          <w:szCs w:val="20"/>
        </w:rPr>
        <w:t xml:space="preserve"> most persistent chemical warfare agent</w:t>
      </w:r>
      <w:r w:rsidR="00BA58F6" w:rsidRPr="005C0229">
        <w:rPr>
          <w:sz w:val="20"/>
          <w:szCs w:val="20"/>
        </w:rPr>
        <w:t>s</w:t>
      </w:r>
      <w:r w:rsidR="00D120F5" w:rsidRPr="005C0229">
        <w:rPr>
          <w:sz w:val="20"/>
          <w:szCs w:val="20"/>
        </w:rPr>
        <w:t xml:space="preserve"> could remain stable in environment </w:t>
      </w:r>
      <w:r w:rsidR="00E475F9" w:rsidRPr="005C0229">
        <w:rPr>
          <w:sz w:val="20"/>
          <w:szCs w:val="20"/>
        </w:rPr>
        <w:t>below 0</w:t>
      </w:r>
      <w:r w:rsidR="00BA58F6" w:rsidRPr="005C0229">
        <w:rPr>
          <w:sz w:val="20"/>
          <w:szCs w:val="20"/>
        </w:rPr>
        <w:t>˚</w:t>
      </w:r>
      <w:r w:rsidR="00E475F9" w:rsidRPr="005C0229">
        <w:rPr>
          <w:sz w:val="20"/>
          <w:szCs w:val="20"/>
        </w:rPr>
        <w:t xml:space="preserve">C </w:t>
      </w:r>
      <w:r w:rsidR="00E475F9" w:rsidRPr="005C0229">
        <w:rPr>
          <w:sz w:val="20"/>
          <w:szCs w:val="20"/>
        </w:rPr>
        <w:fldChar w:fldCharType="begin"/>
      </w:r>
      <w:r w:rsidR="008F4056">
        <w:rPr>
          <w:sz w:val="20"/>
          <w:szCs w:val="20"/>
        </w:rPr>
        <w:instrText xml:space="preserve"> ADDIN ZOTERO_ITEM CSL_CITATION {"citationID":"naaf6WyN","properties":{"formattedCitation":"(WHO 2004)","plainCitation":"(WHO 2004)","noteIndex":0},"citationItems":[{"id":8529,"uris":["http://zotero.org/users/3736454/items/P7B3UMKL"],"uri":["http://zotero.org/users/3736454/items/P7B3UMKL"],"itemData":{"id":8529,"type":"article","title":"WHO | Public health response to biological and chemical weapons: WHO guidance (2004)","URL":"http://www.who.int/csr/delibepidemics/annex1.pdf","shortTitle":"WHO | Public health response to biological and chemical weapons","author":[{"family":"WHO","given":""}],"issued":{"date-parts":[["2004"]]},"accessed":{"date-parts":[["2018",6,22]]}}}],"schema":"https://github.com/citation-style-language/schema/raw/master/csl-citation.json"} </w:instrText>
      </w:r>
      <w:r w:rsidR="00E475F9" w:rsidRPr="005C0229">
        <w:rPr>
          <w:sz w:val="20"/>
          <w:szCs w:val="20"/>
        </w:rPr>
        <w:fldChar w:fldCharType="separate"/>
      </w:r>
      <w:r w:rsidR="008F4056">
        <w:rPr>
          <w:noProof/>
          <w:sz w:val="20"/>
          <w:szCs w:val="20"/>
        </w:rPr>
        <w:t>(WHO 2004)</w:t>
      </w:r>
      <w:r w:rsidR="00E475F9" w:rsidRPr="005C0229">
        <w:rPr>
          <w:sz w:val="20"/>
          <w:szCs w:val="20"/>
        </w:rPr>
        <w:fldChar w:fldCharType="end"/>
      </w:r>
      <w:r w:rsidR="00E475F9" w:rsidRPr="005C0229">
        <w:rPr>
          <w:sz w:val="20"/>
          <w:szCs w:val="20"/>
        </w:rPr>
        <w:t>.</w:t>
      </w:r>
      <w:r w:rsidR="00D120F5" w:rsidRPr="005C0229">
        <w:rPr>
          <w:sz w:val="20"/>
          <w:szCs w:val="20"/>
        </w:rPr>
        <w:t xml:space="preserve"> </w:t>
      </w:r>
      <w:r w:rsidR="00B03061" w:rsidRPr="005C0229">
        <w:rPr>
          <w:sz w:val="20"/>
          <w:szCs w:val="20"/>
        </w:rPr>
        <w:t xml:space="preserve">In the context of global </w:t>
      </w:r>
      <w:r w:rsidR="00BA58F6" w:rsidRPr="005C0229">
        <w:rPr>
          <w:sz w:val="20"/>
          <w:szCs w:val="20"/>
        </w:rPr>
        <w:t xml:space="preserve">catastrophic </w:t>
      </w:r>
      <w:r w:rsidR="00B03061" w:rsidRPr="005C0229">
        <w:rPr>
          <w:sz w:val="20"/>
          <w:szCs w:val="20"/>
        </w:rPr>
        <w:t xml:space="preserve">risks, </w:t>
      </w:r>
      <w:r w:rsidR="00BA58F6" w:rsidRPr="005C0229">
        <w:rPr>
          <w:sz w:val="20"/>
          <w:szCs w:val="20"/>
        </w:rPr>
        <w:t>much of</w:t>
      </w:r>
      <w:r w:rsidR="00B03061" w:rsidRPr="005C0229">
        <w:rPr>
          <w:sz w:val="20"/>
          <w:szCs w:val="20"/>
        </w:rPr>
        <w:t xml:space="preserve"> the globe would need to be saturated with VX in </w:t>
      </w:r>
      <w:r w:rsidR="00DC1F5A" w:rsidRPr="005C0229">
        <w:rPr>
          <w:sz w:val="20"/>
          <w:szCs w:val="20"/>
        </w:rPr>
        <w:t xml:space="preserve">a </w:t>
      </w:r>
      <w:r w:rsidR="00B03061" w:rsidRPr="005C0229">
        <w:rPr>
          <w:sz w:val="20"/>
          <w:szCs w:val="20"/>
        </w:rPr>
        <w:t xml:space="preserve">quantity </w:t>
      </w:r>
      <w:r w:rsidR="00DC1F5A" w:rsidRPr="005C0229">
        <w:rPr>
          <w:sz w:val="20"/>
          <w:szCs w:val="20"/>
        </w:rPr>
        <w:t xml:space="preserve">sufficient </w:t>
      </w:r>
      <w:r w:rsidR="00B03061" w:rsidRPr="005C0229">
        <w:rPr>
          <w:sz w:val="20"/>
          <w:szCs w:val="20"/>
        </w:rPr>
        <w:t xml:space="preserve">to kill </w:t>
      </w:r>
      <w:r w:rsidR="00BA58F6" w:rsidRPr="005C0229">
        <w:rPr>
          <w:sz w:val="20"/>
          <w:szCs w:val="20"/>
        </w:rPr>
        <w:t>a large fraction of people</w:t>
      </w:r>
      <w:r w:rsidR="00B03061" w:rsidRPr="005C0229">
        <w:rPr>
          <w:sz w:val="20"/>
          <w:szCs w:val="20"/>
        </w:rPr>
        <w:t xml:space="preserve"> within ten days or less. Given currently available </w:t>
      </w:r>
      <w:r w:rsidR="00DC1F5A" w:rsidRPr="005C0229">
        <w:rPr>
          <w:sz w:val="20"/>
          <w:szCs w:val="20"/>
        </w:rPr>
        <w:t xml:space="preserve">delivery </w:t>
      </w:r>
      <w:r w:rsidR="00B03061" w:rsidRPr="005C0229">
        <w:rPr>
          <w:sz w:val="20"/>
          <w:szCs w:val="20"/>
        </w:rPr>
        <w:t xml:space="preserve">technology, this would </w:t>
      </w:r>
      <w:r w:rsidR="00BA58F6" w:rsidRPr="005C0229">
        <w:rPr>
          <w:sz w:val="20"/>
          <w:szCs w:val="20"/>
        </w:rPr>
        <w:t xml:space="preserve">not </w:t>
      </w:r>
      <w:r w:rsidR="00B03061" w:rsidRPr="005C0229">
        <w:rPr>
          <w:sz w:val="20"/>
          <w:szCs w:val="20"/>
        </w:rPr>
        <w:t xml:space="preserve">be </w:t>
      </w:r>
      <w:r w:rsidR="00BA58F6" w:rsidRPr="005C0229">
        <w:rPr>
          <w:sz w:val="20"/>
          <w:szCs w:val="20"/>
        </w:rPr>
        <w:t>feasible</w:t>
      </w:r>
      <w:r w:rsidR="00B03061" w:rsidRPr="005C0229">
        <w:rPr>
          <w:sz w:val="20"/>
          <w:szCs w:val="20"/>
        </w:rPr>
        <w:t xml:space="preserve">. </w:t>
      </w:r>
    </w:p>
    <w:p w14:paraId="7F1D6964" w14:textId="5903C893" w:rsidR="00B03061" w:rsidRPr="005C0229" w:rsidRDefault="009C0C8C" w:rsidP="005C0229">
      <w:pPr>
        <w:tabs>
          <w:tab w:val="left" w:pos="993"/>
        </w:tabs>
        <w:spacing w:line="360" w:lineRule="auto"/>
        <w:ind w:firstLine="567"/>
        <w:jc w:val="both"/>
        <w:rPr>
          <w:sz w:val="20"/>
          <w:szCs w:val="20"/>
        </w:rPr>
      </w:pPr>
      <w:r w:rsidRPr="005C0229">
        <w:rPr>
          <w:sz w:val="20"/>
          <w:szCs w:val="20"/>
        </w:rPr>
        <w:t>One could imagine</w:t>
      </w:r>
      <w:r w:rsidR="002D6B99" w:rsidRPr="005C0229">
        <w:rPr>
          <w:sz w:val="20"/>
          <w:szCs w:val="20"/>
        </w:rPr>
        <w:t xml:space="preserve"> swarms of robot-</w:t>
      </w:r>
      <w:r w:rsidRPr="005C0229">
        <w:rPr>
          <w:sz w:val="20"/>
          <w:szCs w:val="20"/>
        </w:rPr>
        <w:t>sprayers</w:t>
      </w:r>
      <w:r w:rsidR="002D6B99" w:rsidRPr="005C0229">
        <w:rPr>
          <w:sz w:val="20"/>
          <w:szCs w:val="20"/>
        </w:rPr>
        <w:t xml:space="preserve">, similar to slaughterbot drones </w:t>
      </w:r>
      <w:r w:rsidR="002D6B99" w:rsidRPr="005C0229">
        <w:rPr>
          <w:sz w:val="20"/>
          <w:szCs w:val="20"/>
        </w:rPr>
        <w:fldChar w:fldCharType="begin"/>
      </w:r>
      <w:r w:rsidR="008F4056">
        <w:rPr>
          <w:sz w:val="20"/>
          <w:szCs w:val="20"/>
        </w:rPr>
        <w:instrText xml:space="preserve"> ADDIN ZOTERO_ITEM CSL_CITATION {"citationID":"6jcPJ9Hn","properties":{"formattedCitation":"(Oberhaus 2017; Turchin and Denkenberger 2018a)","plainCitation":"(Oberhaus 2017; Turchin and Denkenberger 2018a)","noteIndex":0},"citationItems":[{"id":3516,"uris":["http://zotero.org/users/3736454/items/5U3PBX5N"],"uri":["http://zotero.org/users/3736454/items/5U3PBX5N"],"itemData":{"id":3516,"type":"webpage","title":"Watch ‘Slaughterbots,’ A Warning About the Future of Killer Bots","container-title":"Motherboard","abstract":"The Future of Life Institute channels ‘Black Mirror’ in its short film warning about the danger of autonomous killer robots.","URL":"https://motherboard.vice.com/en_us/article/9kqmy5/slaughterbots-autonomous-weapons-future-of-life","author":[{"family":"Oberhaus","given":"Daniel"}],"issued":{"date-parts":[["2017"]]},"accessed":{"date-parts":[["2017",12,17]]}}},{"id":7772,"uris":["http://zotero.org/users/3736454/items/MSJG2TQK"],"uri":["http://zotero.org/users/3736454/items/MSJG2TQK"],"itemData":{"id":7772,"type":"article-journal","title":"Could slaughterbots wipe out humanity?  Assessment of the global catastrophic risk posed by autonomous weapons.","container-title":"Under review in Journal of Military Ethics","author":[{"family":"Turchin","given":"A."},{"family":"Denkenberger","given":"D."}],"issued":{"date-parts":[["2018"]]}}}],"schema":"https://github.com/citation-style-language/schema/raw/master/csl-citation.json"} </w:instrText>
      </w:r>
      <w:r w:rsidR="002D6B99" w:rsidRPr="005C0229">
        <w:rPr>
          <w:sz w:val="20"/>
          <w:szCs w:val="20"/>
        </w:rPr>
        <w:fldChar w:fldCharType="separate"/>
      </w:r>
      <w:r w:rsidR="008F4056">
        <w:rPr>
          <w:noProof/>
          <w:sz w:val="20"/>
          <w:szCs w:val="20"/>
        </w:rPr>
        <w:t>(Oberhaus 2017; Turchin and Denkenberger 2018a)</w:t>
      </w:r>
      <w:r w:rsidR="002D6B99" w:rsidRPr="005C0229">
        <w:rPr>
          <w:sz w:val="20"/>
          <w:szCs w:val="20"/>
        </w:rPr>
        <w:fldChar w:fldCharType="end"/>
      </w:r>
      <w:r w:rsidR="002D6B99" w:rsidRPr="005C0229">
        <w:rPr>
          <w:sz w:val="20"/>
          <w:szCs w:val="20"/>
        </w:rPr>
        <w:t xml:space="preserve">, which would deliver </w:t>
      </w:r>
      <w:r w:rsidR="00BA58F6" w:rsidRPr="005C0229">
        <w:rPr>
          <w:sz w:val="20"/>
          <w:szCs w:val="20"/>
        </w:rPr>
        <w:t xml:space="preserve">the </w:t>
      </w:r>
      <w:r w:rsidR="002D6B99" w:rsidRPr="005C0229">
        <w:rPr>
          <w:sz w:val="20"/>
          <w:szCs w:val="20"/>
        </w:rPr>
        <w:t xml:space="preserve">dangerous agent worldwide. </w:t>
      </w:r>
      <w:r w:rsidR="00B03061" w:rsidRPr="005C0229">
        <w:rPr>
          <w:sz w:val="20"/>
          <w:szCs w:val="20"/>
        </w:rPr>
        <w:t xml:space="preserve">It does seem to be theoretically possible in the </w:t>
      </w:r>
      <w:r w:rsidR="00DC1F5A" w:rsidRPr="005C0229">
        <w:rPr>
          <w:sz w:val="20"/>
          <w:szCs w:val="20"/>
        </w:rPr>
        <w:t xml:space="preserve">distant </w:t>
      </w:r>
      <w:r w:rsidR="00B03061" w:rsidRPr="005C0229">
        <w:rPr>
          <w:sz w:val="20"/>
          <w:szCs w:val="20"/>
        </w:rPr>
        <w:t>future, if robotics, nanotechnology, and artificial intelligence continue to advance</w:t>
      </w:r>
      <w:r w:rsidR="00DC1F5A" w:rsidRPr="005C0229">
        <w:rPr>
          <w:sz w:val="20"/>
          <w:szCs w:val="20"/>
        </w:rPr>
        <w:t>,</w:t>
      </w:r>
      <w:r w:rsidR="00B03061" w:rsidRPr="005C0229">
        <w:rPr>
          <w:sz w:val="20"/>
          <w:szCs w:val="20"/>
        </w:rPr>
        <w:t xml:space="preserve"> and if progress in offensive applications outpaces defensive applications. </w:t>
      </w:r>
    </w:p>
    <w:p w14:paraId="266117B7" w14:textId="38F3B03F" w:rsidR="00B03061" w:rsidRPr="005C0229" w:rsidRDefault="00B03061" w:rsidP="005C0229">
      <w:pPr>
        <w:tabs>
          <w:tab w:val="left" w:pos="993"/>
        </w:tabs>
        <w:spacing w:line="360" w:lineRule="auto"/>
        <w:ind w:firstLine="567"/>
        <w:jc w:val="both"/>
        <w:rPr>
          <w:sz w:val="20"/>
          <w:szCs w:val="20"/>
        </w:rPr>
      </w:pPr>
      <w:r w:rsidRPr="005C0229">
        <w:rPr>
          <w:sz w:val="20"/>
          <w:szCs w:val="20"/>
        </w:rPr>
        <w:t xml:space="preserve">There are agents more lethal than VX gas, such as botulinum toxin, for which the lethal dose is only 0.1 micrograms, but it is very unstable in the environment. Such toxins may one day be used as the lethal payload for military </w:t>
      </w:r>
      <w:proofErr w:type="spellStart"/>
      <w:r w:rsidRPr="005C0229">
        <w:rPr>
          <w:sz w:val="20"/>
          <w:szCs w:val="20"/>
        </w:rPr>
        <w:t>microrobots</w:t>
      </w:r>
      <w:proofErr w:type="spellEnd"/>
      <w:r w:rsidR="002D6B99" w:rsidRPr="005C0229">
        <w:rPr>
          <w:sz w:val="20"/>
          <w:szCs w:val="20"/>
        </w:rPr>
        <w:t xml:space="preserve"> </w:t>
      </w:r>
      <w:r w:rsidR="00800A5C" w:rsidRPr="005C0229">
        <w:rPr>
          <w:sz w:val="20"/>
          <w:szCs w:val="20"/>
          <w:vertAlign w:val="superscript"/>
        </w:rPr>
        <w:fldChar w:fldCharType="begin"/>
      </w:r>
      <w:r w:rsidR="008F4056">
        <w:rPr>
          <w:sz w:val="20"/>
          <w:szCs w:val="20"/>
          <w:vertAlign w:val="superscript"/>
        </w:rPr>
        <w:instrText xml:space="preserve"> ADDIN ZOTERO_ITEM CSL_CITATION {"citationID":"Vfx2OQH5","properties":{"formattedCitation":"(Phoenix 2004)","plainCitation":"(Phoenix 2004)","noteIndex":0},"citationItems":[{"id":8171,"uris":["http://zotero.org/users/3736454/items/9JAZI2MM"],"uri":["http://zotero.org/users/3736454/items/9JAZI2MM"],"itemData":{"id":8171,"type":"post-weblog","title":"Nanotech Weaponry","container-title":"Responsible Nanotechnology","abstract":"Molecular manufacturing raises the possibility of horrifically effective weapons. As an example, the smallest insect is about 200 microns; this creates a plausible size estimate for a nanotechnology-built antipersonnel weapon capable of seeking and injecting toxin into unprotected humans. The...","URL":"http://crnano.typepad.com/crnblog/2004/02/nanotech_weapon.html","author":[{"family":"Phoenix","given":"Chris"}],"issued":{"date-parts":[["2004"]]},"accessed":{"date-parts":[["2018",4,30]]}}}],"schema":"https://github.com/citation-style-language/schema/raw/master/csl-citation.json"} </w:instrText>
      </w:r>
      <w:r w:rsidR="00800A5C" w:rsidRPr="005C0229">
        <w:rPr>
          <w:sz w:val="20"/>
          <w:szCs w:val="20"/>
          <w:vertAlign w:val="superscript"/>
        </w:rPr>
        <w:fldChar w:fldCharType="separate"/>
      </w:r>
      <w:r w:rsidR="008F4056">
        <w:rPr>
          <w:noProof/>
          <w:sz w:val="20"/>
          <w:szCs w:val="20"/>
        </w:rPr>
        <w:t>(Phoenix 2004)</w:t>
      </w:r>
      <w:r w:rsidR="00800A5C" w:rsidRPr="005C0229">
        <w:rPr>
          <w:sz w:val="20"/>
          <w:szCs w:val="20"/>
          <w:vertAlign w:val="superscript"/>
        </w:rPr>
        <w:fldChar w:fldCharType="end"/>
      </w:r>
      <w:r w:rsidR="00800A5C" w:rsidRPr="005C0229">
        <w:rPr>
          <w:sz w:val="20"/>
          <w:szCs w:val="20"/>
        </w:rPr>
        <w:t>. A</w:t>
      </w:r>
      <w:r w:rsidRPr="005C0229">
        <w:rPr>
          <w:sz w:val="20"/>
          <w:szCs w:val="20"/>
        </w:rPr>
        <w:t xml:space="preserve"> relatively small amount of </w:t>
      </w:r>
      <w:r w:rsidR="00800A5C" w:rsidRPr="005C0229">
        <w:rPr>
          <w:sz w:val="20"/>
          <w:szCs w:val="20"/>
        </w:rPr>
        <w:t xml:space="preserve">this </w:t>
      </w:r>
      <w:r w:rsidRPr="005C0229">
        <w:rPr>
          <w:sz w:val="20"/>
          <w:szCs w:val="20"/>
        </w:rPr>
        <w:t>toxin, less than a kilogram, would be sufficient to kill everyone on Earth</w:t>
      </w:r>
      <w:r w:rsidR="00613FB6" w:rsidRPr="005C0229">
        <w:rPr>
          <w:sz w:val="20"/>
          <w:szCs w:val="20"/>
        </w:rPr>
        <w:t xml:space="preserve">, if delivery </w:t>
      </w:r>
      <w:r w:rsidR="00BA58F6" w:rsidRPr="005C0229">
        <w:rPr>
          <w:sz w:val="20"/>
          <w:szCs w:val="20"/>
        </w:rPr>
        <w:t>were feasible</w:t>
      </w:r>
      <w:r w:rsidRPr="005C0229">
        <w:rPr>
          <w:sz w:val="20"/>
          <w:szCs w:val="20"/>
        </w:rPr>
        <w:t xml:space="preserve">. </w:t>
      </w:r>
    </w:p>
    <w:p w14:paraId="20C5CD43" w14:textId="11122847" w:rsidR="002D6B99" w:rsidRPr="005C0229" w:rsidRDefault="002D6B99" w:rsidP="005C0229">
      <w:pPr>
        <w:tabs>
          <w:tab w:val="left" w:pos="993"/>
        </w:tabs>
        <w:spacing w:line="360" w:lineRule="auto"/>
        <w:ind w:firstLine="567"/>
        <w:jc w:val="both"/>
        <w:rPr>
          <w:sz w:val="20"/>
          <w:szCs w:val="20"/>
        </w:rPr>
      </w:pPr>
      <w:r w:rsidRPr="005C0229">
        <w:rPr>
          <w:sz w:val="20"/>
          <w:szCs w:val="20"/>
        </w:rPr>
        <w:t>Recently</w:t>
      </w:r>
      <w:r w:rsidR="00EE3B6E" w:rsidRPr="005C0229">
        <w:rPr>
          <w:sz w:val="20"/>
          <w:szCs w:val="20"/>
        </w:rPr>
        <w:t>, a</w:t>
      </w:r>
      <w:r w:rsidRPr="005C0229">
        <w:rPr>
          <w:sz w:val="20"/>
          <w:szCs w:val="20"/>
        </w:rPr>
        <w:t xml:space="preserve"> new class of extremely toxic chemicals attracted public attention</w:t>
      </w:r>
      <w:r w:rsidR="00EE3B6E" w:rsidRPr="005C0229">
        <w:rPr>
          <w:sz w:val="20"/>
          <w:szCs w:val="20"/>
        </w:rPr>
        <w:t xml:space="preserve">. It </w:t>
      </w:r>
      <w:r w:rsidR="0097125B" w:rsidRPr="005C0229">
        <w:rPr>
          <w:sz w:val="20"/>
          <w:szCs w:val="20"/>
        </w:rPr>
        <w:t xml:space="preserve">is </w:t>
      </w:r>
      <w:r w:rsidR="00EE3B6E" w:rsidRPr="005C0229">
        <w:rPr>
          <w:sz w:val="20"/>
          <w:szCs w:val="20"/>
        </w:rPr>
        <w:t xml:space="preserve">the </w:t>
      </w:r>
      <w:r w:rsidR="0097125B" w:rsidRPr="005C0229">
        <w:rPr>
          <w:sz w:val="20"/>
          <w:szCs w:val="20"/>
        </w:rPr>
        <w:t xml:space="preserve">family of </w:t>
      </w:r>
      <w:proofErr w:type="spellStart"/>
      <w:r w:rsidR="0097125B" w:rsidRPr="005C0229">
        <w:rPr>
          <w:sz w:val="20"/>
          <w:szCs w:val="20"/>
        </w:rPr>
        <w:t>No</w:t>
      </w:r>
      <w:r w:rsidRPr="005C0229">
        <w:rPr>
          <w:sz w:val="20"/>
          <w:szCs w:val="20"/>
        </w:rPr>
        <w:t>vichok</w:t>
      </w:r>
      <w:proofErr w:type="spellEnd"/>
      <w:r w:rsidRPr="005C0229">
        <w:rPr>
          <w:sz w:val="20"/>
          <w:szCs w:val="20"/>
        </w:rPr>
        <w:t xml:space="preserve"> </w:t>
      </w:r>
      <w:r w:rsidR="00414D78" w:rsidRPr="005C0229">
        <w:rPr>
          <w:sz w:val="20"/>
          <w:szCs w:val="20"/>
        </w:rPr>
        <w:t>toxins</w:t>
      </w:r>
      <w:r w:rsidR="00EE3B6E" w:rsidRPr="005C0229">
        <w:rPr>
          <w:sz w:val="20"/>
          <w:szCs w:val="20"/>
        </w:rPr>
        <w:t>,</w:t>
      </w:r>
      <w:r w:rsidR="00E51A9D" w:rsidRPr="005C0229">
        <w:rPr>
          <w:sz w:val="20"/>
          <w:szCs w:val="20"/>
        </w:rPr>
        <w:t xml:space="preserve"> which are said to be more potent than VX gas, </w:t>
      </w:r>
      <w:r w:rsidR="00937A46" w:rsidRPr="005C0229">
        <w:rPr>
          <w:sz w:val="20"/>
          <w:szCs w:val="20"/>
        </w:rPr>
        <w:t>and more stable in the environment</w:t>
      </w:r>
      <w:r w:rsidR="00F44F4C" w:rsidRPr="005C0229">
        <w:rPr>
          <w:sz w:val="20"/>
          <w:szCs w:val="20"/>
        </w:rPr>
        <w:t xml:space="preserve"> </w:t>
      </w:r>
      <w:r w:rsidR="00F44F4C" w:rsidRPr="005C0229">
        <w:rPr>
          <w:sz w:val="20"/>
          <w:szCs w:val="20"/>
        </w:rPr>
        <w:fldChar w:fldCharType="begin"/>
      </w:r>
      <w:r w:rsidR="008F4056">
        <w:rPr>
          <w:sz w:val="20"/>
          <w:szCs w:val="20"/>
        </w:rPr>
        <w:instrText xml:space="preserve"> ADDIN ZOTERO_ITEM CSL_CITATION {"citationID":"cKeFBvKX","properties":{"formattedCitation":"(Mirzayanov 1995)","plainCitation":"(Mirzayanov 1995)","noteIndex":0},"citationItems":[{"id":8188,"uris":["http://zotero.org/users/3736454/items/CYIGMPA5"],"uri":["http://zotero.org/users/3736454/items/CYIGMPA5"],"itemData":{"id":8188,"type":"article-journal","title":"Dismantling the Soviet/Russian chemical weapons complex: An insider’s view","container-title":"Chemical weapons disarmament in Russia: problems and prospects","page":"21–33","source":"Google Scholar","shortTitle":"Dismantling the Soviet/Russian chemical weapons complex","author":[{"family":"Mirzayanov","given":"Vil S."}],"issued":{"date-parts":[["1995"]]}}}],"schema":"https://github.com/citation-style-language/schema/raw/master/csl-citation.json"} </w:instrText>
      </w:r>
      <w:r w:rsidR="00F44F4C" w:rsidRPr="005C0229">
        <w:rPr>
          <w:sz w:val="20"/>
          <w:szCs w:val="20"/>
        </w:rPr>
        <w:fldChar w:fldCharType="separate"/>
      </w:r>
      <w:r w:rsidR="008F4056">
        <w:rPr>
          <w:noProof/>
          <w:sz w:val="20"/>
          <w:szCs w:val="20"/>
        </w:rPr>
        <w:t>(Mirzayanov 1995)</w:t>
      </w:r>
      <w:r w:rsidR="00F44F4C" w:rsidRPr="005C0229">
        <w:rPr>
          <w:sz w:val="20"/>
          <w:szCs w:val="20"/>
        </w:rPr>
        <w:fldChar w:fldCharType="end"/>
      </w:r>
      <w:r w:rsidR="00937A46" w:rsidRPr="005C0229">
        <w:rPr>
          <w:sz w:val="20"/>
          <w:szCs w:val="20"/>
        </w:rPr>
        <w:t xml:space="preserve">. </w:t>
      </w:r>
      <w:r w:rsidR="00D4378E" w:rsidRPr="005C0229">
        <w:rPr>
          <w:sz w:val="20"/>
          <w:szCs w:val="20"/>
        </w:rPr>
        <w:t xml:space="preserve">Some </w:t>
      </w:r>
      <w:proofErr w:type="spellStart"/>
      <w:r w:rsidR="00D4378E" w:rsidRPr="005C0229">
        <w:rPr>
          <w:sz w:val="20"/>
          <w:szCs w:val="20"/>
        </w:rPr>
        <w:t>Novichok</w:t>
      </w:r>
      <w:proofErr w:type="spellEnd"/>
      <w:r w:rsidR="00D4378E" w:rsidRPr="005C0229">
        <w:rPr>
          <w:sz w:val="20"/>
          <w:szCs w:val="20"/>
        </w:rPr>
        <w:t xml:space="preserve">-class agents have higher density than air and could </w:t>
      </w:r>
      <w:r w:rsidR="00EE3B6E" w:rsidRPr="005C0229">
        <w:rPr>
          <w:sz w:val="20"/>
          <w:szCs w:val="20"/>
        </w:rPr>
        <w:t xml:space="preserve">become </w:t>
      </w:r>
      <w:r w:rsidR="00D4378E" w:rsidRPr="005C0229">
        <w:rPr>
          <w:sz w:val="20"/>
          <w:szCs w:val="20"/>
        </w:rPr>
        <w:t>concentrate</w:t>
      </w:r>
      <w:r w:rsidR="00EE3B6E" w:rsidRPr="005C0229">
        <w:rPr>
          <w:sz w:val="20"/>
          <w:szCs w:val="20"/>
        </w:rPr>
        <w:t>d</w:t>
      </w:r>
      <w:r w:rsidR="00D4378E" w:rsidRPr="005C0229">
        <w:rPr>
          <w:sz w:val="20"/>
          <w:szCs w:val="20"/>
        </w:rPr>
        <w:t xml:space="preserve"> in low</w:t>
      </w:r>
      <w:r w:rsidR="00EE3B6E" w:rsidRPr="005C0229">
        <w:rPr>
          <w:sz w:val="20"/>
          <w:szCs w:val="20"/>
        </w:rPr>
        <w:t>-lying</w:t>
      </w:r>
      <w:r w:rsidR="00D4378E" w:rsidRPr="005C0229">
        <w:rPr>
          <w:sz w:val="20"/>
          <w:szCs w:val="20"/>
        </w:rPr>
        <w:t xml:space="preserve"> areas </w:t>
      </w:r>
      <w:r w:rsidR="00D4378E" w:rsidRPr="005C0229">
        <w:rPr>
          <w:sz w:val="20"/>
          <w:szCs w:val="20"/>
        </w:rPr>
        <w:fldChar w:fldCharType="begin"/>
      </w:r>
      <w:r w:rsidR="008F4056">
        <w:rPr>
          <w:sz w:val="20"/>
          <w:szCs w:val="20"/>
        </w:rPr>
        <w:instrText xml:space="preserve"> ADDIN ZOTERO_ITEM CSL_CITATION {"citationID":"iykY0EWZ","properties":{"formattedCitation":"(Sciencedirect 2018)","plainCitation":"(Sciencedirect 2018)","noteIndex":0},"citationItems":[{"id":8189,"uris":["http://zotero.org/users/3736454/items/KXEJNYRW"],"uri":["http://zotero.org/users/3736454/items/KXEJNYRW"],"itemData":{"id":8189,"type":"webpage","title":"Novichok agent - an overview | ScienceDirect Topics","URL":"https://www.sciencedirect.com/topics/neuroscience/novichok-agent","author":[{"family":"Sciencedirect","given":""}],"issued":{"date-parts":[["2018"]]},"accessed":{"date-parts":[["2018",5,1]]}}}],"schema":"https://github.com/citation-style-language/schema/raw/master/csl-citation.json"} </w:instrText>
      </w:r>
      <w:r w:rsidR="00D4378E" w:rsidRPr="005C0229">
        <w:rPr>
          <w:sz w:val="20"/>
          <w:szCs w:val="20"/>
        </w:rPr>
        <w:fldChar w:fldCharType="separate"/>
      </w:r>
      <w:r w:rsidR="008F4056">
        <w:rPr>
          <w:noProof/>
          <w:sz w:val="20"/>
          <w:szCs w:val="20"/>
        </w:rPr>
        <w:t>(Sciencedirect 2018)</w:t>
      </w:r>
      <w:r w:rsidR="00D4378E" w:rsidRPr="005C0229">
        <w:rPr>
          <w:sz w:val="20"/>
          <w:szCs w:val="20"/>
        </w:rPr>
        <w:fldChar w:fldCharType="end"/>
      </w:r>
      <w:r w:rsidR="00BB6B2E" w:rsidRPr="005C0229">
        <w:rPr>
          <w:sz w:val="20"/>
          <w:szCs w:val="20"/>
        </w:rPr>
        <w:t>.</w:t>
      </w:r>
    </w:p>
    <w:p w14:paraId="6531991B" w14:textId="6B565A27" w:rsidR="00E80E5B" w:rsidRPr="005C0229" w:rsidRDefault="00E80E5B" w:rsidP="005C0229">
      <w:pPr>
        <w:tabs>
          <w:tab w:val="left" w:pos="993"/>
        </w:tabs>
        <w:spacing w:line="360" w:lineRule="auto"/>
        <w:ind w:firstLine="567"/>
        <w:jc w:val="both"/>
        <w:rPr>
          <w:sz w:val="20"/>
          <w:szCs w:val="20"/>
        </w:rPr>
      </w:pPr>
      <w:r w:rsidRPr="005C0229">
        <w:rPr>
          <w:sz w:val="20"/>
          <w:szCs w:val="20"/>
        </w:rPr>
        <w:t xml:space="preserve">Given </w:t>
      </w:r>
      <w:r w:rsidR="00F3606C" w:rsidRPr="005C0229">
        <w:rPr>
          <w:sz w:val="20"/>
          <w:szCs w:val="20"/>
        </w:rPr>
        <w:t xml:space="preserve">the </w:t>
      </w:r>
      <w:r w:rsidRPr="005C0229">
        <w:rPr>
          <w:sz w:val="20"/>
          <w:szCs w:val="20"/>
        </w:rPr>
        <w:t>enormous amount of possible organic chemical</w:t>
      </w:r>
      <w:r w:rsidR="00F3606C" w:rsidRPr="005C0229">
        <w:rPr>
          <w:sz w:val="20"/>
          <w:szCs w:val="20"/>
        </w:rPr>
        <w:t>s</w:t>
      </w:r>
      <w:r w:rsidRPr="005C0229">
        <w:rPr>
          <w:sz w:val="20"/>
          <w:szCs w:val="20"/>
        </w:rPr>
        <w:t xml:space="preserve">, some </w:t>
      </w:r>
      <w:r w:rsidR="00F3606C" w:rsidRPr="005C0229">
        <w:rPr>
          <w:sz w:val="20"/>
          <w:szCs w:val="20"/>
        </w:rPr>
        <w:t xml:space="preserve">technologically </w:t>
      </w:r>
      <w:r w:rsidRPr="005C0229">
        <w:rPr>
          <w:sz w:val="20"/>
          <w:szCs w:val="20"/>
        </w:rPr>
        <w:t>advance</w:t>
      </w:r>
      <w:r w:rsidR="00F3606C" w:rsidRPr="005C0229">
        <w:rPr>
          <w:sz w:val="20"/>
          <w:szCs w:val="20"/>
        </w:rPr>
        <w:t>d</w:t>
      </w:r>
      <w:r w:rsidRPr="005C0229">
        <w:rPr>
          <w:sz w:val="20"/>
          <w:szCs w:val="20"/>
        </w:rPr>
        <w:t xml:space="preserve"> malicious agent </w:t>
      </w:r>
      <w:r w:rsidR="00F3606C" w:rsidRPr="005C0229">
        <w:rPr>
          <w:sz w:val="20"/>
          <w:szCs w:val="20"/>
        </w:rPr>
        <w:t xml:space="preserve">could potentially </w:t>
      </w:r>
      <w:r w:rsidR="00EE3B6E" w:rsidRPr="005C0229">
        <w:rPr>
          <w:sz w:val="20"/>
          <w:szCs w:val="20"/>
        </w:rPr>
        <w:t xml:space="preserve">design a </w:t>
      </w:r>
      <w:r w:rsidRPr="005C0229">
        <w:rPr>
          <w:sz w:val="20"/>
          <w:szCs w:val="20"/>
        </w:rPr>
        <w:t xml:space="preserve">chemical </w:t>
      </w:r>
      <w:r w:rsidR="00EE3B6E" w:rsidRPr="005C0229">
        <w:rPr>
          <w:sz w:val="20"/>
          <w:szCs w:val="20"/>
        </w:rPr>
        <w:t xml:space="preserve">that </w:t>
      </w:r>
      <w:r w:rsidRPr="005C0229">
        <w:rPr>
          <w:sz w:val="20"/>
          <w:szCs w:val="20"/>
        </w:rPr>
        <w:t xml:space="preserve">would </w:t>
      </w:r>
      <w:r w:rsidR="00EE3B6E" w:rsidRPr="005C0229">
        <w:rPr>
          <w:sz w:val="20"/>
          <w:szCs w:val="20"/>
        </w:rPr>
        <w:t xml:space="preserve">meet </w:t>
      </w:r>
      <w:r w:rsidRPr="005C0229">
        <w:rPr>
          <w:sz w:val="20"/>
          <w:szCs w:val="20"/>
        </w:rPr>
        <w:t xml:space="preserve">all criteria </w:t>
      </w:r>
      <w:r w:rsidR="00EE3B6E" w:rsidRPr="005C0229">
        <w:rPr>
          <w:sz w:val="20"/>
          <w:szCs w:val="20"/>
        </w:rPr>
        <w:t xml:space="preserve">for a </w:t>
      </w:r>
      <w:r w:rsidRPr="005C0229">
        <w:rPr>
          <w:sz w:val="20"/>
          <w:szCs w:val="20"/>
        </w:rPr>
        <w:t xml:space="preserve">global catastrophic chemical described in </w:t>
      </w:r>
      <w:r w:rsidR="00EE3B6E" w:rsidRPr="005C0229">
        <w:rPr>
          <w:sz w:val="20"/>
          <w:szCs w:val="20"/>
        </w:rPr>
        <w:t>S</w:t>
      </w:r>
      <w:r w:rsidRPr="005C0229">
        <w:rPr>
          <w:sz w:val="20"/>
          <w:szCs w:val="20"/>
        </w:rPr>
        <w:t>ection 2.</w:t>
      </w:r>
    </w:p>
    <w:p w14:paraId="2925C622" w14:textId="77777777" w:rsidR="0084338C" w:rsidRPr="005C0229" w:rsidRDefault="0084338C" w:rsidP="005C0229">
      <w:pPr>
        <w:tabs>
          <w:tab w:val="left" w:pos="993"/>
        </w:tabs>
        <w:spacing w:line="360" w:lineRule="auto"/>
        <w:jc w:val="both"/>
        <w:rPr>
          <w:sz w:val="20"/>
          <w:szCs w:val="20"/>
        </w:rPr>
      </w:pPr>
    </w:p>
    <w:p w14:paraId="024AF84B" w14:textId="513D1EA3" w:rsidR="0084338C" w:rsidRPr="005C0229" w:rsidRDefault="00467880" w:rsidP="005C0229">
      <w:pPr>
        <w:pStyle w:val="Heading1"/>
        <w:tabs>
          <w:tab w:val="left" w:pos="993"/>
        </w:tabs>
        <w:spacing w:line="360" w:lineRule="auto"/>
        <w:jc w:val="left"/>
        <w:rPr>
          <w:sz w:val="20"/>
          <w:szCs w:val="20"/>
        </w:rPr>
      </w:pPr>
      <w:bookmarkStart w:id="23" w:name="_Toc513079380"/>
      <w:bookmarkStart w:id="24" w:name="_Toc517521336"/>
      <w:r w:rsidRPr="005C0229">
        <w:rPr>
          <w:sz w:val="20"/>
          <w:szCs w:val="20"/>
        </w:rPr>
        <w:t>4</w:t>
      </w:r>
      <w:r w:rsidR="0084338C" w:rsidRPr="005C0229">
        <w:rPr>
          <w:sz w:val="20"/>
          <w:szCs w:val="20"/>
        </w:rPr>
        <w:t>. Possible scenarios of global contamination</w:t>
      </w:r>
      <w:bookmarkEnd w:id="23"/>
      <w:bookmarkEnd w:id="24"/>
      <w:r w:rsidR="0084338C" w:rsidRPr="005C0229">
        <w:rPr>
          <w:sz w:val="20"/>
          <w:szCs w:val="20"/>
        </w:rPr>
        <w:t xml:space="preserve"> </w:t>
      </w:r>
    </w:p>
    <w:p w14:paraId="0DE2A5A8" w14:textId="645F4D65" w:rsidR="00BB6B2E" w:rsidRPr="005C0229" w:rsidRDefault="00BB6B2E" w:rsidP="005C0229">
      <w:pPr>
        <w:tabs>
          <w:tab w:val="left" w:pos="993"/>
        </w:tabs>
        <w:spacing w:line="360" w:lineRule="auto"/>
        <w:ind w:firstLine="431"/>
        <w:jc w:val="both"/>
        <w:rPr>
          <w:sz w:val="20"/>
          <w:szCs w:val="20"/>
        </w:rPr>
      </w:pPr>
      <w:r w:rsidRPr="005C0229">
        <w:rPr>
          <w:sz w:val="20"/>
          <w:szCs w:val="20"/>
        </w:rPr>
        <w:t xml:space="preserve">In </w:t>
      </w:r>
      <w:r w:rsidR="00F3606C" w:rsidRPr="005C0229">
        <w:rPr>
          <w:sz w:val="20"/>
          <w:szCs w:val="20"/>
        </w:rPr>
        <w:t xml:space="preserve">the </w:t>
      </w:r>
      <w:r w:rsidRPr="005C0229">
        <w:rPr>
          <w:sz w:val="20"/>
          <w:szCs w:val="20"/>
        </w:rPr>
        <w:t>previous section</w:t>
      </w:r>
      <w:r w:rsidR="00BA58F6" w:rsidRPr="005C0229">
        <w:rPr>
          <w:sz w:val="20"/>
          <w:szCs w:val="20"/>
        </w:rPr>
        <w:t>,</w:t>
      </w:r>
      <w:r w:rsidRPr="005C0229">
        <w:rPr>
          <w:sz w:val="20"/>
          <w:szCs w:val="20"/>
        </w:rPr>
        <w:t xml:space="preserve"> we look</w:t>
      </w:r>
      <w:r w:rsidR="00B91CA4" w:rsidRPr="005C0229">
        <w:rPr>
          <w:sz w:val="20"/>
          <w:szCs w:val="20"/>
        </w:rPr>
        <w:t>ed</w:t>
      </w:r>
      <w:r w:rsidRPr="005C0229">
        <w:rPr>
          <w:sz w:val="20"/>
          <w:szCs w:val="20"/>
        </w:rPr>
        <w:t xml:space="preserve"> at poss</w:t>
      </w:r>
      <w:r w:rsidR="00C25245" w:rsidRPr="005C0229">
        <w:rPr>
          <w:sz w:val="20"/>
          <w:szCs w:val="20"/>
        </w:rPr>
        <w:t>ible global</w:t>
      </w:r>
      <w:r w:rsidR="00F3606C" w:rsidRPr="005C0229">
        <w:rPr>
          <w:sz w:val="20"/>
          <w:szCs w:val="20"/>
        </w:rPr>
        <w:t>ly</w:t>
      </w:r>
      <w:r w:rsidR="00C25245" w:rsidRPr="005C0229">
        <w:rPr>
          <w:sz w:val="20"/>
          <w:szCs w:val="20"/>
        </w:rPr>
        <w:t xml:space="preserve"> polluting chemicals</w:t>
      </w:r>
      <w:r w:rsidR="00B91CA4" w:rsidRPr="005C0229">
        <w:rPr>
          <w:sz w:val="20"/>
          <w:szCs w:val="20"/>
        </w:rPr>
        <w:t>. I</w:t>
      </w:r>
      <w:r w:rsidRPr="005C0229">
        <w:rPr>
          <w:sz w:val="20"/>
          <w:szCs w:val="20"/>
        </w:rPr>
        <w:t xml:space="preserve">n this </w:t>
      </w:r>
      <w:r w:rsidR="00B91CA4" w:rsidRPr="005C0229">
        <w:rPr>
          <w:sz w:val="20"/>
          <w:szCs w:val="20"/>
        </w:rPr>
        <w:t>section</w:t>
      </w:r>
      <w:r w:rsidR="00F3606C" w:rsidRPr="005C0229">
        <w:rPr>
          <w:sz w:val="20"/>
          <w:szCs w:val="20"/>
        </w:rPr>
        <w:t>,</w:t>
      </w:r>
      <w:r w:rsidRPr="005C0229">
        <w:rPr>
          <w:sz w:val="20"/>
          <w:szCs w:val="20"/>
        </w:rPr>
        <w:t xml:space="preserve"> we will analyze </w:t>
      </w:r>
      <w:r w:rsidR="00803C25" w:rsidRPr="005C0229">
        <w:rPr>
          <w:sz w:val="20"/>
          <w:szCs w:val="20"/>
        </w:rPr>
        <w:t xml:space="preserve">the </w:t>
      </w:r>
      <w:r w:rsidRPr="005C0229">
        <w:rPr>
          <w:sz w:val="20"/>
          <w:szCs w:val="20"/>
        </w:rPr>
        <w:t>physical mechanisms</w:t>
      </w:r>
      <w:r w:rsidR="00C25245" w:rsidRPr="005C0229">
        <w:rPr>
          <w:sz w:val="20"/>
          <w:szCs w:val="20"/>
        </w:rPr>
        <w:t xml:space="preserve"> </w:t>
      </w:r>
      <w:r w:rsidR="00B91CA4" w:rsidRPr="005C0229">
        <w:rPr>
          <w:sz w:val="20"/>
          <w:szCs w:val="20"/>
        </w:rPr>
        <w:t xml:space="preserve">by which </w:t>
      </w:r>
      <w:r w:rsidRPr="005C0229">
        <w:rPr>
          <w:sz w:val="20"/>
          <w:szCs w:val="20"/>
        </w:rPr>
        <w:t>such chemical</w:t>
      </w:r>
      <w:r w:rsidR="00B91CA4" w:rsidRPr="005C0229">
        <w:rPr>
          <w:sz w:val="20"/>
          <w:szCs w:val="20"/>
        </w:rPr>
        <w:t>s</w:t>
      </w:r>
      <w:r w:rsidRPr="005C0229">
        <w:rPr>
          <w:sz w:val="20"/>
          <w:szCs w:val="20"/>
        </w:rPr>
        <w:t xml:space="preserve"> may </w:t>
      </w:r>
      <w:r w:rsidR="00F3606C" w:rsidRPr="005C0229">
        <w:rPr>
          <w:sz w:val="20"/>
          <w:szCs w:val="20"/>
        </w:rPr>
        <w:t xml:space="preserve">be produced </w:t>
      </w:r>
      <w:r w:rsidRPr="005C0229">
        <w:rPr>
          <w:sz w:val="20"/>
          <w:szCs w:val="20"/>
        </w:rPr>
        <w:t>in large quantities</w:t>
      </w:r>
      <w:r w:rsidR="00C25245" w:rsidRPr="005C0229">
        <w:rPr>
          <w:sz w:val="20"/>
          <w:szCs w:val="20"/>
        </w:rPr>
        <w:t xml:space="preserve"> and </w:t>
      </w:r>
      <w:r w:rsidR="00F3606C" w:rsidRPr="005C0229">
        <w:rPr>
          <w:sz w:val="20"/>
          <w:szCs w:val="20"/>
        </w:rPr>
        <w:t xml:space="preserve">be </w:t>
      </w:r>
      <w:r w:rsidR="00B91CA4" w:rsidRPr="005C0229">
        <w:rPr>
          <w:sz w:val="20"/>
          <w:szCs w:val="20"/>
        </w:rPr>
        <w:t>spread</w:t>
      </w:r>
      <w:r w:rsidR="001A2445" w:rsidRPr="005C0229">
        <w:rPr>
          <w:sz w:val="20"/>
          <w:szCs w:val="20"/>
        </w:rPr>
        <w:t xml:space="preserve"> widely;</w:t>
      </w:r>
      <w:r w:rsidRPr="005C0229">
        <w:rPr>
          <w:sz w:val="20"/>
          <w:szCs w:val="20"/>
        </w:rPr>
        <w:t xml:space="preserve"> in the </w:t>
      </w:r>
      <w:r w:rsidR="00803C25" w:rsidRPr="005C0229">
        <w:rPr>
          <w:sz w:val="20"/>
          <w:szCs w:val="20"/>
        </w:rPr>
        <w:t xml:space="preserve">following </w:t>
      </w:r>
      <w:proofErr w:type="gramStart"/>
      <w:r w:rsidRPr="005C0229">
        <w:rPr>
          <w:sz w:val="20"/>
          <w:szCs w:val="20"/>
        </w:rPr>
        <w:t>section</w:t>
      </w:r>
      <w:proofErr w:type="gramEnd"/>
      <w:r w:rsidRPr="005C0229">
        <w:rPr>
          <w:sz w:val="20"/>
          <w:szCs w:val="20"/>
        </w:rPr>
        <w:t xml:space="preserve"> we will describe social mechanisms which may contribute to such</w:t>
      </w:r>
      <w:r w:rsidR="00F3606C" w:rsidRPr="005C0229">
        <w:rPr>
          <w:sz w:val="20"/>
          <w:szCs w:val="20"/>
        </w:rPr>
        <w:t xml:space="preserve"> an</w:t>
      </w:r>
      <w:r w:rsidRPr="005C0229">
        <w:rPr>
          <w:sz w:val="20"/>
          <w:szCs w:val="20"/>
        </w:rPr>
        <w:t xml:space="preserve"> event.</w:t>
      </w:r>
    </w:p>
    <w:p w14:paraId="47A8B822" w14:textId="77777777" w:rsidR="003108AB" w:rsidRPr="005C0229" w:rsidRDefault="003108AB" w:rsidP="005C0229">
      <w:pPr>
        <w:tabs>
          <w:tab w:val="left" w:pos="993"/>
        </w:tabs>
        <w:spacing w:line="360" w:lineRule="auto"/>
        <w:ind w:firstLine="431"/>
        <w:jc w:val="both"/>
        <w:rPr>
          <w:sz w:val="20"/>
          <w:szCs w:val="20"/>
        </w:rPr>
      </w:pPr>
    </w:p>
    <w:p w14:paraId="5AF6A042" w14:textId="1E5943B8" w:rsidR="004F5AD5" w:rsidRPr="005C0229" w:rsidRDefault="00467880" w:rsidP="005C0229">
      <w:pPr>
        <w:pStyle w:val="Heading2"/>
        <w:tabs>
          <w:tab w:val="left" w:pos="993"/>
        </w:tabs>
        <w:rPr>
          <w:rFonts w:ascii="Times New Roman" w:hAnsi="Times New Roman"/>
          <w:sz w:val="20"/>
          <w:szCs w:val="20"/>
        </w:rPr>
      </w:pPr>
      <w:bookmarkStart w:id="25" w:name="_Toc513079381"/>
      <w:bookmarkStart w:id="26" w:name="_Toc517521337"/>
      <w:r w:rsidRPr="005C0229">
        <w:rPr>
          <w:rFonts w:ascii="Times New Roman" w:hAnsi="Times New Roman"/>
          <w:sz w:val="20"/>
          <w:szCs w:val="20"/>
        </w:rPr>
        <w:t>4</w:t>
      </w:r>
      <w:r w:rsidR="004F5AD5" w:rsidRPr="005C0229">
        <w:rPr>
          <w:rFonts w:ascii="Times New Roman" w:hAnsi="Times New Roman"/>
          <w:sz w:val="20"/>
          <w:szCs w:val="20"/>
        </w:rPr>
        <w:t>.1. Natural catastrophes</w:t>
      </w:r>
      <w:bookmarkEnd w:id="25"/>
      <w:bookmarkEnd w:id="26"/>
    </w:p>
    <w:p w14:paraId="5FCA5F50" w14:textId="71EAFB6B" w:rsidR="00C25245" w:rsidRPr="005C0229" w:rsidRDefault="009B3EF7" w:rsidP="005C0229">
      <w:pPr>
        <w:tabs>
          <w:tab w:val="left" w:pos="993"/>
        </w:tabs>
        <w:spacing w:line="360" w:lineRule="auto"/>
        <w:ind w:firstLine="576"/>
        <w:jc w:val="both"/>
        <w:rPr>
          <w:sz w:val="20"/>
          <w:szCs w:val="20"/>
        </w:rPr>
      </w:pPr>
      <w:r w:rsidRPr="005C0229">
        <w:rPr>
          <w:sz w:val="20"/>
          <w:szCs w:val="20"/>
        </w:rPr>
        <w:t>G</w:t>
      </w:r>
      <w:r w:rsidR="004F5AD5" w:rsidRPr="005C0229">
        <w:rPr>
          <w:sz w:val="20"/>
          <w:szCs w:val="20"/>
        </w:rPr>
        <w:t xml:space="preserve">lobal chemical contamination </w:t>
      </w:r>
      <w:r w:rsidRPr="005C0229">
        <w:rPr>
          <w:sz w:val="20"/>
          <w:szCs w:val="20"/>
        </w:rPr>
        <w:t>could happen via</w:t>
      </w:r>
      <w:r w:rsidR="004F5AD5" w:rsidRPr="005C0229">
        <w:rPr>
          <w:sz w:val="20"/>
          <w:szCs w:val="20"/>
        </w:rPr>
        <w:t xml:space="preserve"> some natural process, an artificial catalyst</w:t>
      </w:r>
      <w:r w:rsidR="00F3606C" w:rsidRPr="005C0229">
        <w:rPr>
          <w:sz w:val="20"/>
          <w:szCs w:val="20"/>
        </w:rPr>
        <w:t>,</w:t>
      </w:r>
      <w:r w:rsidR="004F5AD5" w:rsidRPr="005C0229">
        <w:rPr>
          <w:sz w:val="20"/>
          <w:szCs w:val="20"/>
        </w:rPr>
        <w:t xml:space="preserve"> or </w:t>
      </w:r>
      <w:r w:rsidR="00C25245" w:rsidRPr="005C0229">
        <w:rPr>
          <w:sz w:val="20"/>
          <w:szCs w:val="20"/>
        </w:rPr>
        <w:t xml:space="preserve">a </w:t>
      </w:r>
      <w:r w:rsidR="004F5AD5" w:rsidRPr="005C0229">
        <w:rPr>
          <w:sz w:val="20"/>
          <w:szCs w:val="20"/>
        </w:rPr>
        <w:t xml:space="preserve">trigger accelerating a natural process. The major risk factor is the unity of the terrestrial atmosphere. If enough poison is produced somewhere, it will eventually circulate everywhere. </w:t>
      </w:r>
    </w:p>
    <w:p w14:paraId="25E15FF7" w14:textId="76ECFA27" w:rsidR="004F5AD5" w:rsidRPr="005C0229" w:rsidRDefault="004F5AD5" w:rsidP="005C0229">
      <w:pPr>
        <w:tabs>
          <w:tab w:val="left" w:pos="993"/>
        </w:tabs>
        <w:spacing w:line="360" w:lineRule="auto"/>
        <w:ind w:firstLine="576"/>
        <w:jc w:val="both"/>
        <w:rPr>
          <w:sz w:val="20"/>
          <w:szCs w:val="20"/>
        </w:rPr>
      </w:pPr>
      <w:r w:rsidRPr="005C0229">
        <w:rPr>
          <w:sz w:val="20"/>
          <w:szCs w:val="20"/>
        </w:rPr>
        <w:t xml:space="preserve">Some candidates for natural causes of global chemical contamination include </w:t>
      </w:r>
      <w:proofErr w:type="spellStart"/>
      <w:r w:rsidRPr="005C0229">
        <w:rPr>
          <w:sz w:val="20"/>
          <w:szCs w:val="20"/>
        </w:rPr>
        <w:t>supervolcano</w:t>
      </w:r>
      <w:proofErr w:type="spellEnd"/>
      <w:r w:rsidRPr="005C0229">
        <w:rPr>
          <w:sz w:val="20"/>
          <w:szCs w:val="20"/>
        </w:rPr>
        <w:t xml:space="preserve"> eruption</w:t>
      </w:r>
      <w:r w:rsidR="00345992" w:rsidRPr="005C0229">
        <w:rPr>
          <w:sz w:val="20"/>
          <w:szCs w:val="20"/>
          <w:vertAlign w:val="superscript"/>
        </w:rPr>
        <w:t xml:space="preserve"> </w:t>
      </w:r>
      <w:r w:rsidR="00345992" w:rsidRPr="005C0229">
        <w:rPr>
          <w:sz w:val="20"/>
          <w:szCs w:val="20"/>
        </w:rPr>
        <w:fldChar w:fldCharType="begin"/>
      </w:r>
      <w:r w:rsidR="008F4056">
        <w:rPr>
          <w:sz w:val="20"/>
          <w:szCs w:val="20"/>
        </w:rPr>
        <w:instrText xml:space="preserve"> ADDIN ZOTERO_ITEM CSL_CITATION {"citationID":"64NfF1kI","properties":{"formattedCitation":"(Jones, Sparks, and Valdes 2007)","plainCitation":"(Jones, Sparks, and Valdes 2007)","noteIndex":0},"citationItems":[{"id":8193,"uris":["http://zotero.org/users/3736454/items/FPCHCZTA"],"uri":["http://zotero.org/users/3736454/items/FPCHCZTA"],"itemData":{"id":8193,"type":"article-journal","title":"The climatic impact of supervolcanic ash blankets","container-title":"Climate Dynamics","page":"553–564","volume":"29","issue":"6","source":"Google Scholar","author":[{"family":"Jones","given":"Morgan T."},{"family":"Sparks","given":"R. Stephen J."},{"family":"Valdes","given":"Paul J."}],"issued":{"date-parts":[["2007"]]}}}],"schema":"https://github.com/citation-style-language/schema/raw/master/csl-citation.json"} </w:instrText>
      </w:r>
      <w:r w:rsidR="00345992" w:rsidRPr="005C0229">
        <w:rPr>
          <w:sz w:val="20"/>
          <w:szCs w:val="20"/>
        </w:rPr>
        <w:fldChar w:fldCharType="separate"/>
      </w:r>
      <w:r w:rsidR="008F4056">
        <w:rPr>
          <w:noProof/>
          <w:sz w:val="20"/>
          <w:szCs w:val="20"/>
        </w:rPr>
        <w:t>(Jones, Sparks, and Valdes 2007)</w:t>
      </w:r>
      <w:r w:rsidR="00345992" w:rsidRPr="005C0229">
        <w:rPr>
          <w:sz w:val="20"/>
          <w:szCs w:val="20"/>
        </w:rPr>
        <w:fldChar w:fldCharType="end"/>
      </w:r>
      <w:r w:rsidRPr="005C0229">
        <w:rPr>
          <w:sz w:val="20"/>
          <w:szCs w:val="20"/>
        </w:rPr>
        <w:t xml:space="preserve">, </w:t>
      </w:r>
      <w:r w:rsidR="009B3EF7" w:rsidRPr="005C0229">
        <w:rPr>
          <w:sz w:val="20"/>
          <w:szCs w:val="20"/>
        </w:rPr>
        <w:t>kimberlite province explosions</w:t>
      </w:r>
      <w:r w:rsidR="00C25245" w:rsidRPr="005C0229">
        <w:rPr>
          <w:sz w:val="20"/>
          <w:szCs w:val="20"/>
        </w:rPr>
        <w:t xml:space="preserve"> </w:t>
      </w:r>
      <w:r w:rsidR="00C25245" w:rsidRPr="005C0229">
        <w:rPr>
          <w:sz w:val="20"/>
          <w:szCs w:val="20"/>
        </w:rPr>
        <w:fldChar w:fldCharType="begin"/>
      </w:r>
      <w:r w:rsidR="008F4056">
        <w:rPr>
          <w:sz w:val="20"/>
          <w:szCs w:val="20"/>
        </w:rPr>
        <w:instrText xml:space="preserve"> ADDIN ZOTERO_ITEM CSL_CITATION {"citationID":"uKv7PIXi","properties":{"formattedCitation":"(Morgan, Reston, and Ranero 2004)","plainCitation":"(Morgan, Reston, and Ranero 2004)","noteIndex":0},"citationItems":[{"id":8196,"uris":["http://zotero.org/users/3736454/items/ZQR6SBN7"],"uri":["http://zotero.org/users/3736454/items/ZQR6SBN7"],"itemData":{"id":8196,"type":"article-journal","title":"Contemporaneous mass extinctions, continental flood basalts, and ‘impact signals’: are mantle plume-induced lithospheric gas explosions the causal link?","container-title":"Earth and Planetary Science Letters","page":"263–284","volume":"217","issue":"3-4","source":"Google Scholar","shortTitle":"Contemporaneous mass extinctions, continental flood basalts, and ‘impact signals’","author":[{"family":"Morgan","given":"J. Phipps"},{"family":"Reston","given":"Timothy J."},{"family":"Ranero","given":"Cesar R."}],"issued":{"date-parts":[["2004"]]}}}],"schema":"https://github.com/citation-style-language/schema/raw/master/csl-citation.json"} </w:instrText>
      </w:r>
      <w:r w:rsidR="00C25245" w:rsidRPr="005C0229">
        <w:rPr>
          <w:sz w:val="20"/>
          <w:szCs w:val="20"/>
        </w:rPr>
        <w:fldChar w:fldCharType="separate"/>
      </w:r>
      <w:r w:rsidR="008F4056">
        <w:rPr>
          <w:noProof/>
          <w:sz w:val="20"/>
          <w:szCs w:val="20"/>
        </w:rPr>
        <w:t>(Morgan, Reston, and Ranero 2004)</w:t>
      </w:r>
      <w:r w:rsidR="00C25245" w:rsidRPr="005C0229">
        <w:rPr>
          <w:sz w:val="20"/>
          <w:szCs w:val="20"/>
        </w:rPr>
        <w:fldChar w:fldCharType="end"/>
      </w:r>
      <w:r w:rsidR="009B3EF7" w:rsidRPr="005C0229">
        <w:rPr>
          <w:sz w:val="20"/>
          <w:szCs w:val="20"/>
        </w:rPr>
        <w:t xml:space="preserve">, </w:t>
      </w:r>
      <w:r w:rsidR="00F04AB2" w:rsidRPr="005C0229">
        <w:rPr>
          <w:sz w:val="20"/>
          <w:szCs w:val="20"/>
        </w:rPr>
        <w:t xml:space="preserve">and the </w:t>
      </w:r>
      <w:r w:rsidRPr="005C0229">
        <w:rPr>
          <w:sz w:val="20"/>
          <w:szCs w:val="20"/>
        </w:rPr>
        <w:t>release of methane clathrates causing runaway global warming</w:t>
      </w:r>
      <w:r w:rsidR="00A86EE5" w:rsidRPr="005C0229">
        <w:rPr>
          <w:sz w:val="20"/>
          <w:szCs w:val="20"/>
          <w:vertAlign w:val="superscript"/>
        </w:rPr>
        <w:t xml:space="preserve"> </w:t>
      </w:r>
      <w:r w:rsidR="00A86EE5" w:rsidRPr="005C0229">
        <w:rPr>
          <w:sz w:val="20"/>
          <w:szCs w:val="20"/>
        </w:rPr>
        <w:fldChar w:fldCharType="begin"/>
      </w:r>
      <w:r w:rsidR="008F4056">
        <w:rPr>
          <w:sz w:val="20"/>
          <w:szCs w:val="20"/>
        </w:rPr>
        <w:instrText xml:space="preserve"> ADDIN ZOTERO_ITEM CSL_CITATION {"citationID":"6clQCMrk","properties":{"formattedCitation":"(Rampino and Caldeira 2005)","plainCitation":"(Rampino and Caldeira 2005)","noteIndex":0},"citationItems":[{"id":8199,"uris":["http://zotero.org/users/3736454/items/5YDZ5V97"],"uri":["http://zotero.org/users/3736454/items/5YDZ5V97"],"itemData":{"id":8199,"type":"article-journal","title":"Major perturbation of ocean chemistry and a ‘Strangelove Ocean’after the end-Permian mass extinction","container-title":"Terra Nova","page":"554–559","volume":"17","issue":"6","source":"Google Scholar","author":[{"family":"Rampino","given":"Michael R."},{"family":"Caldeira","given":"Ken"}],"issued":{"date-parts":[["2005"]]}}}],"schema":"https://github.com/citation-style-language/schema/raw/master/csl-citation.json"} </w:instrText>
      </w:r>
      <w:r w:rsidR="00A86EE5" w:rsidRPr="005C0229">
        <w:rPr>
          <w:sz w:val="20"/>
          <w:szCs w:val="20"/>
        </w:rPr>
        <w:fldChar w:fldCharType="separate"/>
      </w:r>
      <w:r w:rsidR="008F4056">
        <w:rPr>
          <w:noProof/>
          <w:sz w:val="20"/>
          <w:szCs w:val="20"/>
        </w:rPr>
        <w:t>(Rampino and Caldeira 2005)</w:t>
      </w:r>
      <w:r w:rsidR="00A86EE5" w:rsidRPr="005C0229">
        <w:rPr>
          <w:sz w:val="20"/>
          <w:szCs w:val="20"/>
        </w:rPr>
        <w:fldChar w:fldCharType="end"/>
      </w:r>
      <w:r w:rsidR="00A86EE5" w:rsidRPr="005C0229">
        <w:rPr>
          <w:sz w:val="20"/>
          <w:szCs w:val="20"/>
        </w:rPr>
        <w:t>.</w:t>
      </w:r>
    </w:p>
    <w:p w14:paraId="09A6EB17" w14:textId="6B986990" w:rsidR="00A86EE5" w:rsidRPr="005C0229" w:rsidRDefault="005A48E3" w:rsidP="005C0229">
      <w:pPr>
        <w:tabs>
          <w:tab w:val="left" w:pos="993"/>
        </w:tabs>
        <w:spacing w:line="360" w:lineRule="auto"/>
        <w:ind w:firstLine="576"/>
        <w:jc w:val="both"/>
        <w:rPr>
          <w:sz w:val="20"/>
          <w:szCs w:val="20"/>
        </w:rPr>
      </w:pPr>
      <w:r w:rsidRPr="005C0229">
        <w:rPr>
          <w:sz w:val="20"/>
          <w:szCs w:val="20"/>
        </w:rPr>
        <w:t xml:space="preserve">It </w:t>
      </w:r>
      <w:r w:rsidR="00F3606C" w:rsidRPr="005C0229">
        <w:rPr>
          <w:sz w:val="20"/>
          <w:szCs w:val="20"/>
        </w:rPr>
        <w:t xml:space="preserve">has been </w:t>
      </w:r>
      <w:r w:rsidRPr="005C0229">
        <w:rPr>
          <w:sz w:val="20"/>
          <w:szCs w:val="20"/>
        </w:rPr>
        <w:t>hypothesized that “</w:t>
      </w:r>
      <w:proofErr w:type="spellStart"/>
      <w:r w:rsidRPr="005C0229">
        <w:rPr>
          <w:sz w:val="20"/>
          <w:szCs w:val="20"/>
        </w:rPr>
        <w:t>Verneshot</w:t>
      </w:r>
      <w:proofErr w:type="spellEnd"/>
      <w:r w:rsidRPr="005C0229">
        <w:rPr>
          <w:sz w:val="20"/>
          <w:szCs w:val="20"/>
        </w:rPr>
        <w:t>” events are possible</w:t>
      </w:r>
      <w:r w:rsidR="00F3606C" w:rsidRPr="005C0229">
        <w:rPr>
          <w:sz w:val="20"/>
          <w:szCs w:val="20"/>
        </w:rPr>
        <w:t>, namely</w:t>
      </w:r>
      <w:r w:rsidRPr="005C0229">
        <w:rPr>
          <w:sz w:val="20"/>
          <w:szCs w:val="20"/>
        </w:rPr>
        <w:t xml:space="preserve"> </w:t>
      </w:r>
      <w:r w:rsidR="009F47C2" w:rsidRPr="005C0229">
        <w:rPr>
          <w:sz w:val="20"/>
          <w:szCs w:val="20"/>
        </w:rPr>
        <w:t xml:space="preserve">the </w:t>
      </w:r>
      <w:r w:rsidRPr="005C0229">
        <w:rPr>
          <w:sz w:val="20"/>
          <w:szCs w:val="20"/>
        </w:rPr>
        <w:t xml:space="preserve">explosive release of </w:t>
      </w:r>
      <w:r w:rsidR="009F47C2" w:rsidRPr="005C0229">
        <w:rPr>
          <w:sz w:val="20"/>
          <w:szCs w:val="20"/>
        </w:rPr>
        <w:t xml:space="preserve">huge </w:t>
      </w:r>
      <w:r w:rsidRPr="005C0229">
        <w:rPr>
          <w:sz w:val="20"/>
          <w:szCs w:val="20"/>
        </w:rPr>
        <w:t>mass</w:t>
      </w:r>
      <w:r w:rsidR="00BE6F96" w:rsidRPr="005C0229">
        <w:rPr>
          <w:sz w:val="20"/>
          <w:szCs w:val="20"/>
        </w:rPr>
        <w:t>es</w:t>
      </w:r>
      <w:r w:rsidRPr="005C0229">
        <w:rPr>
          <w:sz w:val="20"/>
          <w:szCs w:val="20"/>
        </w:rPr>
        <w:t xml:space="preserve"> of gases (CO</w:t>
      </w:r>
      <w:r w:rsidRPr="005C0229">
        <w:rPr>
          <w:sz w:val="20"/>
          <w:szCs w:val="20"/>
          <w:vertAlign w:val="subscript"/>
        </w:rPr>
        <w:t>2</w:t>
      </w:r>
      <w:r w:rsidRPr="005C0229">
        <w:rPr>
          <w:sz w:val="20"/>
          <w:szCs w:val="20"/>
        </w:rPr>
        <w:t xml:space="preserve"> and SO</w:t>
      </w:r>
      <w:r w:rsidRPr="005C0229">
        <w:rPr>
          <w:sz w:val="20"/>
          <w:szCs w:val="20"/>
          <w:vertAlign w:val="subscript"/>
        </w:rPr>
        <w:t>2</w:t>
      </w:r>
      <w:r w:rsidRPr="005C0229">
        <w:rPr>
          <w:sz w:val="20"/>
          <w:szCs w:val="20"/>
        </w:rPr>
        <w:t>), crea</w:t>
      </w:r>
      <w:r w:rsidR="00F3606C" w:rsidRPr="005C0229">
        <w:rPr>
          <w:sz w:val="20"/>
          <w:szCs w:val="20"/>
        </w:rPr>
        <w:t>ting</w:t>
      </w:r>
      <w:r w:rsidRPr="005C0229">
        <w:rPr>
          <w:sz w:val="20"/>
          <w:szCs w:val="20"/>
        </w:rPr>
        <w:t xml:space="preserve"> patterns similar to impacts, like shocked crystals and microspheres </w:t>
      </w:r>
      <w:r w:rsidRPr="005C0229">
        <w:rPr>
          <w:sz w:val="20"/>
          <w:szCs w:val="20"/>
        </w:rPr>
        <w:fldChar w:fldCharType="begin"/>
      </w:r>
      <w:r w:rsidR="008F4056">
        <w:rPr>
          <w:sz w:val="20"/>
          <w:szCs w:val="20"/>
        </w:rPr>
        <w:instrText xml:space="preserve"> ADDIN ZOTERO_ITEM CSL_CITATION {"citationID":"cHLLJ0uD","properties":{"formattedCitation":"(Morgan, Reston, and Ranero 2004)","plainCitation":"(Morgan, Reston, and Ranero 2004)","noteIndex":0},"citationItems":[{"id":8196,"uris":["http://zotero.org/users/3736454/items/ZQR6SBN7"],"uri":["http://zotero.org/users/3736454/items/ZQR6SBN7"],"itemData":{"id":8196,"type":"article-journal","title":"Contemporaneous mass extinctions, continental flood basalts, and ‘impact signals’: are mantle plume-induced lithospheric gas explosions the causal link?","container-title":"Earth and Planetary Science Letters","page":"263–284","volume":"217","issue":"3-4","source":"Google Scholar","shortTitle":"Contemporaneous mass extinctions, continental flood basalts, and ‘impact signals’","author":[{"family":"Morgan","given":"J. Phipps"},{"family":"Reston","given":"Timothy J."},{"family":"Ranero","given":"Cesar R."}],"issued":{"date-parts":[["2004"]]}}}],"schema":"https://github.com/citation-style-language/schema/raw/master/csl-citation.json"} </w:instrText>
      </w:r>
      <w:r w:rsidRPr="005C0229">
        <w:rPr>
          <w:sz w:val="20"/>
          <w:szCs w:val="20"/>
        </w:rPr>
        <w:fldChar w:fldCharType="separate"/>
      </w:r>
      <w:r w:rsidR="008F4056">
        <w:rPr>
          <w:noProof/>
          <w:sz w:val="20"/>
          <w:szCs w:val="20"/>
        </w:rPr>
        <w:t>(Morgan, Reston, and Ranero 2004)</w:t>
      </w:r>
      <w:r w:rsidRPr="005C0229">
        <w:rPr>
          <w:sz w:val="20"/>
          <w:szCs w:val="20"/>
        </w:rPr>
        <w:fldChar w:fldCharType="end"/>
      </w:r>
      <w:r w:rsidRPr="005C0229">
        <w:rPr>
          <w:sz w:val="20"/>
          <w:szCs w:val="20"/>
        </w:rPr>
        <w:t xml:space="preserve">. </w:t>
      </w:r>
      <w:r w:rsidR="00F04AB2" w:rsidRPr="005C0229">
        <w:rPr>
          <w:sz w:val="20"/>
          <w:szCs w:val="20"/>
        </w:rPr>
        <w:t>This could</w:t>
      </w:r>
      <w:r w:rsidR="00A86EE5" w:rsidRPr="005C0229">
        <w:rPr>
          <w:sz w:val="20"/>
          <w:szCs w:val="20"/>
        </w:rPr>
        <w:t xml:space="preserve"> affect </w:t>
      </w:r>
      <w:r w:rsidR="00F3606C" w:rsidRPr="005C0229">
        <w:rPr>
          <w:sz w:val="20"/>
          <w:szCs w:val="20"/>
        </w:rPr>
        <w:t xml:space="preserve">the </w:t>
      </w:r>
      <w:r w:rsidR="00A86EE5" w:rsidRPr="005C0229">
        <w:rPr>
          <w:sz w:val="20"/>
          <w:szCs w:val="20"/>
        </w:rPr>
        <w:t>atmospheric composition</w:t>
      </w:r>
      <w:r w:rsidR="00FB0FF9" w:rsidRPr="005C0229">
        <w:rPr>
          <w:sz w:val="20"/>
          <w:szCs w:val="20"/>
        </w:rPr>
        <w:t xml:space="preserve"> and </w:t>
      </w:r>
      <w:r w:rsidR="00F04AB2" w:rsidRPr="005C0229">
        <w:rPr>
          <w:sz w:val="20"/>
          <w:szCs w:val="20"/>
        </w:rPr>
        <w:t>potentially make it</w:t>
      </w:r>
      <w:r w:rsidR="00FB0FF9" w:rsidRPr="005C0229">
        <w:rPr>
          <w:sz w:val="20"/>
          <w:szCs w:val="20"/>
        </w:rPr>
        <w:t xml:space="preserve"> globally toxic</w:t>
      </w:r>
      <w:r w:rsidR="00A86EE5" w:rsidRPr="005C0229">
        <w:rPr>
          <w:sz w:val="20"/>
          <w:szCs w:val="20"/>
        </w:rPr>
        <w:t>.</w:t>
      </w:r>
    </w:p>
    <w:p w14:paraId="0C1859EC" w14:textId="045D85B1" w:rsidR="0031621C" w:rsidRPr="005C0229" w:rsidRDefault="00760EF9" w:rsidP="005C0229">
      <w:pPr>
        <w:tabs>
          <w:tab w:val="left" w:pos="993"/>
        </w:tabs>
        <w:spacing w:line="360" w:lineRule="auto"/>
        <w:ind w:firstLine="576"/>
        <w:jc w:val="both"/>
        <w:rPr>
          <w:sz w:val="20"/>
          <w:szCs w:val="20"/>
        </w:rPr>
      </w:pPr>
      <w:r w:rsidRPr="005C0229">
        <w:rPr>
          <w:sz w:val="20"/>
          <w:szCs w:val="20"/>
        </w:rPr>
        <w:t xml:space="preserve">It has been suggested </w:t>
      </w:r>
      <w:r w:rsidR="004235ED" w:rsidRPr="005C0229">
        <w:rPr>
          <w:sz w:val="20"/>
          <w:szCs w:val="20"/>
        </w:rPr>
        <w:t xml:space="preserve">that </w:t>
      </w:r>
      <w:r w:rsidRPr="005C0229">
        <w:rPr>
          <w:sz w:val="20"/>
          <w:szCs w:val="20"/>
        </w:rPr>
        <w:t xml:space="preserve">the </w:t>
      </w:r>
      <w:r w:rsidR="004235ED" w:rsidRPr="005C0229">
        <w:rPr>
          <w:sz w:val="20"/>
          <w:szCs w:val="20"/>
        </w:rPr>
        <w:t>explosive structures now known as kimberlite pipes</w:t>
      </w:r>
      <w:r w:rsidRPr="005C0229">
        <w:rPr>
          <w:sz w:val="20"/>
          <w:szCs w:val="20"/>
        </w:rPr>
        <w:t xml:space="preserve"> may have </w:t>
      </w:r>
      <w:r w:rsidR="004235ED" w:rsidRPr="005C0229">
        <w:rPr>
          <w:sz w:val="20"/>
          <w:szCs w:val="20"/>
        </w:rPr>
        <w:t>occur</w:t>
      </w:r>
      <w:r w:rsidRPr="005C0229">
        <w:rPr>
          <w:sz w:val="20"/>
          <w:szCs w:val="20"/>
        </w:rPr>
        <w:t>red</w:t>
      </w:r>
      <w:r w:rsidR="004235ED" w:rsidRPr="005C0229">
        <w:rPr>
          <w:sz w:val="20"/>
          <w:szCs w:val="20"/>
        </w:rPr>
        <w:t xml:space="preserve"> </w:t>
      </w:r>
      <w:r w:rsidRPr="005C0229">
        <w:rPr>
          <w:sz w:val="20"/>
          <w:szCs w:val="20"/>
        </w:rPr>
        <w:t xml:space="preserve">as </w:t>
      </w:r>
      <w:r w:rsidR="004235ED" w:rsidRPr="005C0229">
        <w:rPr>
          <w:sz w:val="20"/>
          <w:szCs w:val="20"/>
        </w:rPr>
        <w:t xml:space="preserve">the result of oxygen-free detonation of heavy hydrocarbons (something like the explosion of ordinary TNT) at a depth of about 90 km </w:t>
      </w:r>
      <w:r w:rsidR="00FB0FF9" w:rsidRPr="005C0229">
        <w:rPr>
          <w:sz w:val="20"/>
          <w:szCs w:val="20"/>
        </w:rPr>
        <w:t xml:space="preserve">in cavities </w:t>
      </w:r>
      <w:r w:rsidRPr="005C0229">
        <w:rPr>
          <w:sz w:val="20"/>
          <w:szCs w:val="20"/>
        </w:rPr>
        <w:t xml:space="preserve">with a </w:t>
      </w:r>
      <w:r w:rsidR="004235ED" w:rsidRPr="005C0229">
        <w:rPr>
          <w:sz w:val="20"/>
          <w:szCs w:val="20"/>
        </w:rPr>
        <w:t>diameter of about 20 km</w:t>
      </w:r>
      <w:r w:rsidRPr="005C0229">
        <w:rPr>
          <w:sz w:val="20"/>
          <w:szCs w:val="20"/>
        </w:rPr>
        <w:t xml:space="preserve"> </w:t>
      </w:r>
      <w:r w:rsidRPr="005C0229">
        <w:rPr>
          <w:sz w:val="20"/>
          <w:szCs w:val="20"/>
        </w:rPr>
        <w:fldChar w:fldCharType="begin"/>
      </w:r>
      <w:r w:rsidR="008F4056">
        <w:rPr>
          <w:sz w:val="20"/>
          <w:szCs w:val="20"/>
        </w:rPr>
        <w:instrText xml:space="preserve"> ADDIN ZOTERO_ITEM CSL_CITATION {"citationID":"gXFMY58C","properties":{"formattedCitation":"(Gorny 2006)","plainCitation":"(Gorny 2006)","noteIndex":0},"citationItems":[{"id":8204,"uris":["http://zotero.org/users/3736454/items/EGJI747Q"],"uri":["http://zotero.org/users/3736454/items/EGJI747Q"],"itemData":{"id":8204,"type":"article-journal","title":"Camouflage explosions as the reason for the formation of structures that indicate diamondiferous regions (based on remote and geophysical methods)\"","container-title":"Modern problems of remote sensing of the Earth from space 3, no. 2: 225-241.","author":[{"family":"Gorny","given":"V."}],"issued":{"date-parts":[["2006"]]}}}],"schema":"https://github.com/citation-style-language/schema/raw/master/csl-citation.json"} </w:instrText>
      </w:r>
      <w:r w:rsidRPr="005C0229">
        <w:rPr>
          <w:sz w:val="20"/>
          <w:szCs w:val="20"/>
        </w:rPr>
        <w:fldChar w:fldCharType="separate"/>
      </w:r>
      <w:r w:rsidR="008F4056">
        <w:rPr>
          <w:noProof/>
          <w:sz w:val="20"/>
          <w:szCs w:val="20"/>
        </w:rPr>
        <w:t>(Gorny 2006)</w:t>
      </w:r>
      <w:r w:rsidRPr="005C0229">
        <w:rPr>
          <w:sz w:val="20"/>
          <w:szCs w:val="20"/>
        </w:rPr>
        <w:fldChar w:fldCharType="end"/>
      </w:r>
      <w:r w:rsidR="004235ED" w:rsidRPr="005C0229">
        <w:rPr>
          <w:sz w:val="20"/>
          <w:szCs w:val="20"/>
        </w:rPr>
        <w:t xml:space="preserve">. These heavy hydrocarbons are formed </w:t>
      </w:r>
      <w:r w:rsidR="00FB0FF9" w:rsidRPr="005C0229">
        <w:rPr>
          <w:sz w:val="20"/>
          <w:szCs w:val="20"/>
        </w:rPr>
        <w:t>deep inside the</w:t>
      </w:r>
      <w:r w:rsidR="004235ED" w:rsidRPr="005C0229">
        <w:rPr>
          <w:sz w:val="20"/>
          <w:szCs w:val="20"/>
        </w:rPr>
        <w:t xml:space="preserve"> Earth and rise up during its degassing, </w:t>
      </w:r>
      <w:r w:rsidRPr="005C0229">
        <w:rPr>
          <w:sz w:val="20"/>
          <w:szCs w:val="20"/>
        </w:rPr>
        <w:t xml:space="preserve">serving as </w:t>
      </w:r>
      <w:r w:rsidR="004235ED" w:rsidRPr="005C0229">
        <w:rPr>
          <w:sz w:val="20"/>
          <w:szCs w:val="20"/>
        </w:rPr>
        <w:t>sources of oil, according to abiogenic origin</w:t>
      </w:r>
      <w:r w:rsidRPr="005C0229">
        <w:rPr>
          <w:sz w:val="20"/>
          <w:szCs w:val="20"/>
        </w:rPr>
        <w:t xml:space="preserve"> theories</w:t>
      </w:r>
      <w:r w:rsidR="004235ED" w:rsidRPr="005C0229">
        <w:rPr>
          <w:sz w:val="20"/>
          <w:szCs w:val="20"/>
        </w:rPr>
        <w:t xml:space="preserve">. The strength of </w:t>
      </w:r>
      <w:r w:rsidRPr="005C0229">
        <w:rPr>
          <w:sz w:val="20"/>
          <w:szCs w:val="20"/>
        </w:rPr>
        <w:t xml:space="preserve">such </w:t>
      </w:r>
      <w:r w:rsidR="004235ED" w:rsidRPr="005C0229">
        <w:rPr>
          <w:sz w:val="20"/>
          <w:szCs w:val="20"/>
        </w:rPr>
        <w:t>explosions, according to the authors, is 1</w:t>
      </w:r>
      <w:r w:rsidR="00613FB6" w:rsidRPr="005C0229">
        <w:rPr>
          <w:sz w:val="20"/>
          <w:szCs w:val="20"/>
        </w:rPr>
        <w:t>0,</w:t>
      </w:r>
      <w:r w:rsidR="004235ED" w:rsidRPr="005C0229">
        <w:rPr>
          <w:sz w:val="20"/>
          <w:szCs w:val="20"/>
        </w:rPr>
        <w:t xml:space="preserve">000 </w:t>
      </w:r>
      <w:r w:rsidR="0077218D" w:rsidRPr="005C0229">
        <w:rPr>
          <w:sz w:val="20"/>
          <w:szCs w:val="20"/>
        </w:rPr>
        <w:t xml:space="preserve">to </w:t>
      </w:r>
      <w:r w:rsidR="00613FB6" w:rsidRPr="005C0229">
        <w:rPr>
          <w:sz w:val="20"/>
          <w:szCs w:val="20"/>
        </w:rPr>
        <w:t>100,</w:t>
      </w:r>
      <w:r w:rsidR="004235ED" w:rsidRPr="005C0229">
        <w:rPr>
          <w:sz w:val="20"/>
          <w:szCs w:val="20"/>
        </w:rPr>
        <w:t xml:space="preserve">000 </w:t>
      </w:r>
      <w:proofErr w:type="spellStart"/>
      <w:r w:rsidR="004235ED" w:rsidRPr="005C0229">
        <w:rPr>
          <w:sz w:val="20"/>
          <w:szCs w:val="20"/>
        </w:rPr>
        <w:t>gigatons</w:t>
      </w:r>
      <w:proofErr w:type="spellEnd"/>
      <w:r w:rsidR="00F04AB2" w:rsidRPr="005C0229">
        <w:rPr>
          <w:sz w:val="20"/>
          <w:szCs w:val="20"/>
        </w:rPr>
        <w:t xml:space="preserve"> of TNT</w:t>
      </w:r>
      <w:r w:rsidR="004235ED" w:rsidRPr="005C0229">
        <w:rPr>
          <w:sz w:val="20"/>
          <w:szCs w:val="20"/>
        </w:rPr>
        <w:t xml:space="preserve">, comparable to the energy of the fall of </w:t>
      </w:r>
      <w:r w:rsidR="0077218D" w:rsidRPr="005C0229">
        <w:rPr>
          <w:sz w:val="20"/>
          <w:szCs w:val="20"/>
        </w:rPr>
        <w:t xml:space="preserve">an </w:t>
      </w:r>
      <w:r w:rsidR="004235ED" w:rsidRPr="005C0229">
        <w:rPr>
          <w:sz w:val="20"/>
          <w:szCs w:val="20"/>
        </w:rPr>
        <w:t xml:space="preserve">asteroid a few kilometers in diameter. The main damage from such an explosion is likely to be the immediate contamination of the earth's atmosphere with a huge </w:t>
      </w:r>
      <w:proofErr w:type="gramStart"/>
      <w:r w:rsidR="004235ED" w:rsidRPr="005C0229">
        <w:rPr>
          <w:sz w:val="20"/>
          <w:szCs w:val="20"/>
        </w:rPr>
        <w:t>amount</w:t>
      </w:r>
      <w:proofErr w:type="gramEnd"/>
      <w:r w:rsidR="004235ED" w:rsidRPr="005C0229">
        <w:rPr>
          <w:sz w:val="20"/>
          <w:szCs w:val="20"/>
        </w:rPr>
        <w:t xml:space="preserve"> of hydrocarbons and their combustion </w:t>
      </w:r>
      <w:r w:rsidR="0077218D" w:rsidRPr="005C0229">
        <w:rPr>
          <w:sz w:val="20"/>
          <w:szCs w:val="20"/>
        </w:rPr>
        <w:t>by</w:t>
      </w:r>
      <w:r w:rsidR="004235ED" w:rsidRPr="005C0229">
        <w:rPr>
          <w:sz w:val="20"/>
          <w:szCs w:val="20"/>
        </w:rPr>
        <w:t xml:space="preserve">products. This will lead both to direct poisoning of living beings, and to radical climate changes. </w:t>
      </w:r>
      <w:r w:rsidR="0077218D" w:rsidRPr="005C0229">
        <w:rPr>
          <w:sz w:val="20"/>
          <w:szCs w:val="20"/>
        </w:rPr>
        <w:t>L</w:t>
      </w:r>
      <w:r w:rsidR="007301B0" w:rsidRPr="005C0229">
        <w:rPr>
          <w:sz w:val="20"/>
          <w:szCs w:val="20"/>
        </w:rPr>
        <w:t>arge amounts of “molten carbon” w</w:t>
      </w:r>
      <w:r w:rsidR="0077218D" w:rsidRPr="005C0229">
        <w:rPr>
          <w:sz w:val="20"/>
          <w:szCs w:val="20"/>
        </w:rPr>
        <w:t>ere recently</w:t>
      </w:r>
      <w:r w:rsidR="007301B0" w:rsidRPr="005C0229">
        <w:rPr>
          <w:sz w:val="20"/>
          <w:szCs w:val="20"/>
        </w:rPr>
        <w:t xml:space="preserve"> discovered under </w:t>
      </w:r>
      <w:r w:rsidR="00F04AB2" w:rsidRPr="005C0229">
        <w:rPr>
          <w:sz w:val="20"/>
          <w:szCs w:val="20"/>
        </w:rPr>
        <w:t xml:space="preserve">the </w:t>
      </w:r>
      <w:r w:rsidR="007301B0" w:rsidRPr="005C0229">
        <w:rPr>
          <w:sz w:val="20"/>
          <w:szCs w:val="20"/>
        </w:rPr>
        <w:t xml:space="preserve">continental US </w:t>
      </w:r>
      <w:r w:rsidR="00C95628" w:rsidRPr="005C0229">
        <w:rPr>
          <w:sz w:val="20"/>
          <w:szCs w:val="20"/>
        </w:rPr>
        <w:fldChar w:fldCharType="begin"/>
      </w:r>
      <w:r w:rsidR="008F4056">
        <w:rPr>
          <w:sz w:val="20"/>
          <w:szCs w:val="20"/>
        </w:rPr>
        <w:instrText xml:space="preserve"> ADDIN ZOTERO_ITEM CSL_CITATION {"citationID":"THCFzK4D","properties":{"formattedCitation":"(Hier-Majumder and Tauzin 2017)","plainCitation":"(Hier-Majumder and Tauzin 2017)","noteIndex":0},"citationItems":[{"id":8375,"uris":["http://zotero.org/users/3736454/items/VWP3ITTV"],"uri":["http://zotero.org/users/3736454/items/VWP3ITTV"],"itemData":{"id":8375,"type":"article-journal","title":"Pervasive upper mantle melting beneath the western US","container-title":"Earth and Planetary Science Letters","page":"25–35","volume":"463","source":"Google Scholar","author":[{"family":"Hier-Majumder","given":"Saswata"},{"family":"Tauzin","given":"Benoit"}],"issued":{"date-parts":[["2017"]]}}}],"schema":"https://github.com/citation-style-language/schema/raw/master/csl-citation.json"} </w:instrText>
      </w:r>
      <w:r w:rsidR="00C95628" w:rsidRPr="005C0229">
        <w:rPr>
          <w:sz w:val="20"/>
          <w:szCs w:val="20"/>
        </w:rPr>
        <w:fldChar w:fldCharType="separate"/>
      </w:r>
      <w:r w:rsidR="008F4056">
        <w:rPr>
          <w:noProof/>
          <w:sz w:val="20"/>
          <w:szCs w:val="20"/>
        </w:rPr>
        <w:t>(Hier-Majumder and Tauzin 2017)</w:t>
      </w:r>
      <w:r w:rsidR="00C95628" w:rsidRPr="005C0229">
        <w:rPr>
          <w:sz w:val="20"/>
          <w:szCs w:val="20"/>
        </w:rPr>
        <w:fldChar w:fldCharType="end"/>
      </w:r>
      <w:r w:rsidR="00C95628" w:rsidRPr="005C0229">
        <w:rPr>
          <w:sz w:val="20"/>
          <w:szCs w:val="20"/>
        </w:rPr>
        <w:t>.</w:t>
      </w:r>
    </w:p>
    <w:p w14:paraId="213B2D62" w14:textId="4C8604B2" w:rsidR="004E6D58" w:rsidRPr="005C0229" w:rsidRDefault="00A16CCE" w:rsidP="005C0229">
      <w:pPr>
        <w:tabs>
          <w:tab w:val="left" w:pos="993"/>
        </w:tabs>
        <w:spacing w:line="360" w:lineRule="auto"/>
        <w:ind w:firstLine="576"/>
        <w:jc w:val="both"/>
        <w:rPr>
          <w:sz w:val="20"/>
          <w:szCs w:val="20"/>
        </w:rPr>
      </w:pPr>
      <w:r w:rsidRPr="005C0229">
        <w:rPr>
          <w:sz w:val="20"/>
          <w:szCs w:val="20"/>
        </w:rPr>
        <w:t xml:space="preserve">Proposed ideas of mantle exploration via molten iron encapsulated probe </w:t>
      </w:r>
      <w:r w:rsidR="00AA250C" w:rsidRPr="005C0229">
        <w:rPr>
          <w:sz w:val="20"/>
          <w:szCs w:val="20"/>
        </w:rPr>
        <w:fldChar w:fldCharType="begin"/>
      </w:r>
      <w:r w:rsidR="008F4056">
        <w:rPr>
          <w:sz w:val="20"/>
          <w:szCs w:val="20"/>
        </w:rPr>
        <w:instrText xml:space="preserve"> ADDIN ZOTERO_ITEM CSL_CITATION {"citationID":"ixI8PMUv","properties":{"formattedCitation":"(Cirkovic and Cathcart 2003)","plainCitation":"(Cirkovic and Cathcart 2003)","noteIndex":0},"citationItems":[{"id":8205,"uris":["http://zotero.org/users/3736454/items/6RKREYRB"],"uri":["http://zotero.org/users/3736454/items/6RKREYRB"],"itemData":{"id":8205,"type":"article-journal","title":"Geo-engineering Gone Awry: A New Partial Solution of Fermi's Paradox","container-title":"arXiv preprint physics/0308058","journalAbbreviation":"arXiv preprint physics/0308058","author":[{"family":"Cirkovic","given":"Milan M"},{"family":"Cathcart","given":"Richard"}],"issued":{"date-parts":[["2003"]]}}}],"schema":"https://github.com/citation-style-language/schema/raw/master/csl-citation.json"} </w:instrText>
      </w:r>
      <w:r w:rsidR="00AA250C" w:rsidRPr="005C0229">
        <w:rPr>
          <w:sz w:val="20"/>
          <w:szCs w:val="20"/>
        </w:rPr>
        <w:fldChar w:fldCharType="separate"/>
      </w:r>
      <w:r w:rsidR="008F4056">
        <w:rPr>
          <w:noProof/>
          <w:sz w:val="20"/>
          <w:szCs w:val="20"/>
        </w:rPr>
        <w:t>(Cirkovic and Cathcart 2003)</w:t>
      </w:r>
      <w:r w:rsidR="00AA250C" w:rsidRPr="005C0229">
        <w:rPr>
          <w:sz w:val="20"/>
          <w:szCs w:val="20"/>
        </w:rPr>
        <w:fldChar w:fldCharType="end"/>
      </w:r>
      <w:r w:rsidRPr="005C0229">
        <w:rPr>
          <w:sz w:val="20"/>
          <w:szCs w:val="20"/>
        </w:rPr>
        <w:t xml:space="preserve"> or nuclear probe</w:t>
      </w:r>
      <w:r w:rsidR="007A2BDD" w:rsidRPr="005C0229">
        <w:rPr>
          <w:sz w:val="20"/>
          <w:szCs w:val="20"/>
        </w:rPr>
        <w:t>s</w:t>
      </w:r>
      <w:r w:rsidR="00AA250C" w:rsidRPr="005C0229">
        <w:rPr>
          <w:sz w:val="20"/>
          <w:szCs w:val="20"/>
        </w:rPr>
        <w:t xml:space="preserve"> (</w:t>
      </w:r>
      <w:r w:rsidR="007A2BDD" w:rsidRPr="005C0229">
        <w:rPr>
          <w:sz w:val="20"/>
          <w:szCs w:val="20"/>
        </w:rPr>
        <w:t xml:space="preserve">V. </w:t>
      </w:r>
      <w:proofErr w:type="spellStart"/>
      <w:r w:rsidR="007A2BDD" w:rsidRPr="005C0229">
        <w:rPr>
          <w:sz w:val="20"/>
          <w:szCs w:val="20"/>
        </w:rPr>
        <w:t>Aranovich</w:t>
      </w:r>
      <w:proofErr w:type="spellEnd"/>
      <w:r w:rsidR="007A2BDD" w:rsidRPr="005C0229">
        <w:rPr>
          <w:sz w:val="20"/>
          <w:szCs w:val="20"/>
        </w:rPr>
        <w:t xml:space="preserve">, </w:t>
      </w:r>
      <w:r w:rsidR="00AA250C" w:rsidRPr="005C0229">
        <w:rPr>
          <w:sz w:val="20"/>
          <w:szCs w:val="20"/>
        </w:rPr>
        <w:t>personal communication)</w:t>
      </w:r>
      <w:r w:rsidRPr="005C0229">
        <w:rPr>
          <w:sz w:val="20"/>
          <w:szCs w:val="20"/>
        </w:rPr>
        <w:t xml:space="preserve"> could also </w:t>
      </w:r>
      <w:r w:rsidR="00AA250C" w:rsidRPr="005C0229">
        <w:rPr>
          <w:sz w:val="20"/>
          <w:szCs w:val="20"/>
        </w:rPr>
        <w:t>trigger eruption and degas</w:t>
      </w:r>
      <w:r w:rsidR="00306895" w:rsidRPr="005C0229">
        <w:rPr>
          <w:sz w:val="20"/>
          <w:szCs w:val="20"/>
        </w:rPr>
        <w:t>ific</w:t>
      </w:r>
      <w:r w:rsidR="00AA250C" w:rsidRPr="005C0229">
        <w:rPr>
          <w:sz w:val="20"/>
          <w:szCs w:val="20"/>
        </w:rPr>
        <w:t>ation events.</w:t>
      </w:r>
      <w:r w:rsidR="00306895" w:rsidRPr="005C0229">
        <w:rPr>
          <w:sz w:val="20"/>
          <w:szCs w:val="20"/>
        </w:rPr>
        <w:t xml:space="preserve"> </w:t>
      </w:r>
      <w:r w:rsidR="00E05DFB" w:rsidRPr="005C0229">
        <w:rPr>
          <w:sz w:val="20"/>
          <w:szCs w:val="20"/>
        </w:rPr>
        <w:t>Similarly, a</w:t>
      </w:r>
      <w:r w:rsidR="00FB0FF9" w:rsidRPr="005C0229">
        <w:rPr>
          <w:sz w:val="20"/>
          <w:szCs w:val="20"/>
        </w:rPr>
        <w:t xml:space="preserve">steroid impacts </w:t>
      </w:r>
      <w:r w:rsidR="00306895" w:rsidRPr="005C0229">
        <w:rPr>
          <w:sz w:val="20"/>
          <w:szCs w:val="20"/>
        </w:rPr>
        <w:t>may have the potential to</w:t>
      </w:r>
      <w:r w:rsidR="00FB0FF9" w:rsidRPr="005C0229">
        <w:rPr>
          <w:sz w:val="20"/>
          <w:szCs w:val="20"/>
        </w:rPr>
        <w:t xml:space="preserve"> produce toxic exhaust and soot clouds </w:t>
      </w:r>
      <w:r w:rsidR="00FB0FF9" w:rsidRPr="005C0229">
        <w:rPr>
          <w:sz w:val="20"/>
          <w:szCs w:val="20"/>
        </w:rPr>
        <w:fldChar w:fldCharType="begin"/>
      </w:r>
      <w:r w:rsidR="008F4056">
        <w:rPr>
          <w:sz w:val="20"/>
          <w:szCs w:val="20"/>
        </w:rPr>
        <w:instrText xml:space="preserve"> ADDIN ZOTERO_ITEM CSL_CITATION {"citationID":"2fb1Ffpj","properties":{"formattedCitation":"(Kaiho and Oshima 2017)","plainCitation":"(Kaiho and Oshima 2017)","noteIndex":0},"citationItems":[{"id":8082,"uris":["http://zotero.org/users/3736454/items/A3JJR4UJ"],"uri":["http://zotero.org/users/3736454/items/A3JJR4UJ"],"itemData":{"id":8082,"type":"article-journal","title":"Site of asteroid impact changed the history of life on Earth: the low probability of mass extinction","container-title":"Scientific Reports","page":"14855","volume":"7","issue":"1","source":"www.nature.com","abstract":"Sixty-six million years ago, an asteroid approximately 9 km in diameter hit the hydrocarbon- and sulfur-rich sedimentary rocks in what is now Mexico. Recent studies have shown that this impact at the Yucatan Peninsula heated the hydrocarbon and sulfur in these rocks, forming stratospheric soot and sulfate aerosols and causing extreme global cooling and drought. These events triggered a mass extinction, including dinosaurs, and led to the subsequent macroevolution of mammals. The amount of hydrocarbon and sulfur in rocks varies widely, depending on location, which suggests that cooling and extinction levels were dependent on impact site. Here we show that the probability of significant global cooling, mass extinction, and the subsequent appearance of mammals was quite low after an asteroid impact on the Earth’s surface. This significant event could have occurred if the asteroid hit the hydrocarbon-rich areas occupying approximately 13% of the Earth’s surface. The site of asteroid impact, therefore, changed the history of life on Earth.","URL":"https://www.nature.com/articles/s41598-017-14199-x","DOI":"10.1038/s41598-017-14199-x","ISSN":"2045-2322","shortTitle":"Site of asteroid impact changed the history of life on Earth","language":"en","author":[{"family":"Kaiho","given":"Kunio"},{"family":"Oshima","given":"Naga"}],"issued":{"date-parts":[["2017",11,9]]},"accessed":{"date-parts":[["2018",4,29]]}}}],"schema":"https://github.com/citation-style-language/schema/raw/master/csl-citation.json"} </w:instrText>
      </w:r>
      <w:r w:rsidR="00FB0FF9" w:rsidRPr="005C0229">
        <w:rPr>
          <w:sz w:val="20"/>
          <w:szCs w:val="20"/>
        </w:rPr>
        <w:fldChar w:fldCharType="separate"/>
      </w:r>
      <w:r w:rsidR="008F4056">
        <w:rPr>
          <w:noProof/>
          <w:sz w:val="20"/>
          <w:szCs w:val="20"/>
        </w:rPr>
        <w:t>(Kaiho and Oshima 2017)</w:t>
      </w:r>
      <w:r w:rsidR="00FB0FF9" w:rsidRPr="005C0229">
        <w:rPr>
          <w:sz w:val="20"/>
          <w:szCs w:val="20"/>
        </w:rPr>
        <w:fldChar w:fldCharType="end"/>
      </w:r>
      <w:r w:rsidR="00FB0FF9" w:rsidRPr="005C0229">
        <w:rPr>
          <w:sz w:val="20"/>
          <w:szCs w:val="20"/>
        </w:rPr>
        <w:t>.</w:t>
      </w:r>
    </w:p>
    <w:p w14:paraId="2DE385AD" w14:textId="77777777" w:rsidR="004E6D58" w:rsidRPr="005C0229" w:rsidRDefault="004E6D58" w:rsidP="005C0229">
      <w:pPr>
        <w:tabs>
          <w:tab w:val="left" w:pos="993"/>
        </w:tabs>
        <w:spacing w:line="360" w:lineRule="auto"/>
        <w:ind w:left="709"/>
        <w:rPr>
          <w:sz w:val="20"/>
          <w:szCs w:val="20"/>
        </w:rPr>
      </w:pPr>
    </w:p>
    <w:p w14:paraId="439969A3" w14:textId="612B9EE9" w:rsidR="004F5AD5" w:rsidRPr="005C0229" w:rsidRDefault="00467880" w:rsidP="005C0229">
      <w:pPr>
        <w:pStyle w:val="Heading2"/>
        <w:tabs>
          <w:tab w:val="left" w:pos="993"/>
        </w:tabs>
        <w:rPr>
          <w:rFonts w:ascii="Times New Roman" w:hAnsi="Times New Roman"/>
          <w:sz w:val="20"/>
          <w:szCs w:val="20"/>
        </w:rPr>
      </w:pPr>
      <w:bookmarkStart w:id="27" w:name="_Toc513079382"/>
      <w:bookmarkStart w:id="28" w:name="_Toc517521338"/>
      <w:r w:rsidRPr="005C0229">
        <w:rPr>
          <w:rFonts w:ascii="Times New Roman" w:hAnsi="Times New Roman"/>
          <w:sz w:val="20"/>
          <w:szCs w:val="20"/>
        </w:rPr>
        <w:t>4</w:t>
      </w:r>
      <w:r w:rsidR="004F5AD5" w:rsidRPr="005C0229">
        <w:rPr>
          <w:rFonts w:ascii="Times New Roman" w:hAnsi="Times New Roman"/>
          <w:sz w:val="20"/>
          <w:szCs w:val="20"/>
        </w:rPr>
        <w:t>.3</w:t>
      </w:r>
      <w:r w:rsidR="004255D1" w:rsidRPr="005C0229">
        <w:rPr>
          <w:rFonts w:ascii="Times New Roman" w:hAnsi="Times New Roman"/>
          <w:sz w:val="20"/>
          <w:szCs w:val="20"/>
        </w:rPr>
        <w:t>.</w:t>
      </w:r>
      <w:r w:rsidR="004F5AD5" w:rsidRPr="005C0229">
        <w:rPr>
          <w:rFonts w:ascii="Times New Roman" w:hAnsi="Times New Roman"/>
          <w:sz w:val="20"/>
          <w:szCs w:val="20"/>
        </w:rPr>
        <w:t xml:space="preserve"> </w:t>
      </w:r>
      <w:r w:rsidR="004E6D58" w:rsidRPr="005C0229">
        <w:rPr>
          <w:rFonts w:ascii="Times New Roman" w:hAnsi="Times New Roman"/>
          <w:sz w:val="20"/>
          <w:szCs w:val="20"/>
        </w:rPr>
        <w:t>Global extermination through carbon dioxide poisoning</w:t>
      </w:r>
      <w:bookmarkEnd w:id="27"/>
      <w:bookmarkEnd w:id="28"/>
    </w:p>
    <w:p w14:paraId="4552ED07" w14:textId="6A8A7411" w:rsidR="00AA5994" w:rsidRPr="005C0229" w:rsidRDefault="004E6D58" w:rsidP="005C0229">
      <w:pPr>
        <w:tabs>
          <w:tab w:val="left" w:pos="993"/>
          <w:tab w:val="left" w:pos="5565"/>
        </w:tabs>
        <w:spacing w:line="360" w:lineRule="auto"/>
        <w:ind w:firstLine="709"/>
        <w:jc w:val="both"/>
        <w:rPr>
          <w:sz w:val="20"/>
          <w:szCs w:val="20"/>
        </w:rPr>
      </w:pPr>
      <w:r w:rsidRPr="005C0229">
        <w:rPr>
          <w:sz w:val="20"/>
          <w:szCs w:val="20"/>
        </w:rPr>
        <w:t>Breathing concentrations of carbon dioxide in air at greater than 3 percent is dangerous over the long term and can cause death by hypercapnia (carbon dioxide poisoning). The normal atmospheric concentration of CO2 is just 0.0</w:t>
      </w:r>
      <w:r w:rsidR="00F04AB2" w:rsidRPr="005C0229">
        <w:rPr>
          <w:sz w:val="20"/>
          <w:szCs w:val="20"/>
        </w:rPr>
        <w:t>4</w:t>
      </w:r>
      <w:r w:rsidRPr="005C0229">
        <w:rPr>
          <w:sz w:val="20"/>
          <w:szCs w:val="20"/>
        </w:rPr>
        <w:t xml:space="preserve"> percent. At the Permian-Triassic boundary, there is evidence that CO</w:t>
      </w:r>
      <w:r w:rsidRPr="005C0229">
        <w:rPr>
          <w:sz w:val="20"/>
          <w:szCs w:val="20"/>
          <w:vertAlign w:val="subscript"/>
        </w:rPr>
        <w:t>2</w:t>
      </w:r>
      <w:r w:rsidRPr="005C0229">
        <w:rPr>
          <w:sz w:val="20"/>
          <w:szCs w:val="20"/>
        </w:rPr>
        <w:t xml:space="preserve"> concentrations increased by 2000 ppm and global temperature increased by 8°C (14 °F) in a relatively short period of time, 10,000 years or les</w:t>
      </w:r>
      <w:r w:rsidR="007D1D33" w:rsidRPr="005C0229">
        <w:rPr>
          <w:sz w:val="20"/>
          <w:szCs w:val="20"/>
        </w:rPr>
        <w:t>s</w:t>
      </w:r>
      <w:r w:rsidRPr="005C0229">
        <w:rPr>
          <w:sz w:val="20"/>
          <w:szCs w:val="20"/>
        </w:rPr>
        <w:t>. This was probabl</w:t>
      </w:r>
      <w:r w:rsidR="00605A81" w:rsidRPr="005C0229">
        <w:rPr>
          <w:sz w:val="20"/>
          <w:szCs w:val="20"/>
        </w:rPr>
        <w:t>y caused by extensive volcanism</w:t>
      </w:r>
      <w:r w:rsidRPr="005C0229">
        <w:rPr>
          <w:sz w:val="20"/>
          <w:szCs w:val="20"/>
        </w:rPr>
        <w:t>.</w:t>
      </w:r>
      <w:r w:rsidR="00245926" w:rsidRPr="005C0229">
        <w:rPr>
          <w:sz w:val="20"/>
          <w:szCs w:val="20"/>
        </w:rPr>
        <w:t xml:space="preserve"> </w:t>
      </w:r>
      <w:r w:rsidR="00AA5994" w:rsidRPr="005C0229">
        <w:rPr>
          <w:sz w:val="20"/>
          <w:szCs w:val="20"/>
        </w:rPr>
        <w:t>Low</w:t>
      </w:r>
      <w:r w:rsidR="00605A81" w:rsidRPr="005C0229">
        <w:rPr>
          <w:sz w:val="20"/>
          <w:szCs w:val="20"/>
        </w:rPr>
        <w:t>-</w:t>
      </w:r>
      <w:r w:rsidR="00AA5994" w:rsidRPr="005C0229">
        <w:rPr>
          <w:sz w:val="20"/>
          <w:szCs w:val="20"/>
        </w:rPr>
        <w:t>level CO</w:t>
      </w:r>
      <w:r w:rsidR="00AA5994" w:rsidRPr="005C0229">
        <w:rPr>
          <w:sz w:val="20"/>
          <w:szCs w:val="20"/>
          <w:vertAlign w:val="subscript"/>
        </w:rPr>
        <w:t>2</w:t>
      </w:r>
      <w:r w:rsidR="00AA5994" w:rsidRPr="005C0229">
        <w:rPr>
          <w:sz w:val="20"/>
          <w:szCs w:val="20"/>
        </w:rPr>
        <w:t xml:space="preserve"> toxicity </w:t>
      </w:r>
      <w:r w:rsidR="00245926" w:rsidRPr="005C0229">
        <w:rPr>
          <w:sz w:val="20"/>
          <w:szCs w:val="20"/>
        </w:rPr>
        <w:t xml:space="preserve">in </w:t>
      </w:r>
      <w:r w:rsidR="00AA5994" w:rsidRPr="005C0229">
        <w:rPr>
          <w:sz w:val="20"/>
          <w:szCs w:val="20"/>
        </w:rPr>
        <w:t xml:space="preserve">humans may affect performance, </w:t>
      </w:r>
      <w:r w:rsidR="00245926" w:rsidRPr="005C0229">
        <w:rPr>
          <w:sz w:val="20"/>
          <w:szCs w:val="20"/>
        </w:rPr>
        <w:t xml:space="preserve">e.g. by </w:t>
      </w:r>
      <w:r w:rsidR="00AA5994" w:rsidRPr="005C0229">
        <w:rPr>
          <w:sz w:val="20"/>
          <w:szCs w:val="20"/>
        </w:rPr>
        <w:t>lower</w:t>
      </w:r>
      <w:r w:rsidR="00245926" w:rsidRPr="005C0229">
        <w:rPr>
          <w:sz w:val="20"/>
          <w:szCs w:val="20"/>
        </w:rPr>
        <w:t>ing</w:t>
      </w:r>
      <w:r w:rsidR="00AA5994" w:rsidRPr="005C0229">
        <w:rPr>
          <w:sz w:val="20"/>
          <w:szCs w:val="20"/>
        </w:rPr>
        <w:t xml:space="preserve"> intelligence. Detrimental effects </w:t>
      </w:r>
      <w:r w:rsidR="00EA7174" w:rsidRPr="005C0229">
        <w:rPr>
          <w:sz w:val="20"/>
          <w:szCs w:val="20"/>
        </w:rPr>
        <w:t xml:space="preserve">have been </w:t>
      </w:r>
      <w:r w:rsidR="003A0887" w:rsidRPr="005C0229">
        <w:rPr>
          <w:sz w:val="20"/>
          <w:szCs w:val="20"/>
        </w:rPr>
        <w:t>observed at</w:t>
      </w:r>
      <w:r w:rsidR="00AA5994" w:rsidRPr="005C0229">
        <w:rPr>
          <w:sz w:val="20"/>
          <w:szCs w:val="20"/>
        </w:rPr>
        <w:t xml:space="preserve"> 1000 ppm</w:t>
      </w:r>
      <w:r w:rsidR="003A0887" w:rsidRPr="005C0229">
        <w:rPr>
          <w:sz w:val="20"/>
          <w:szCs w:val="20"/>
        </w:rPr>
        <w:t xml:space="preserve"> </w:t>
      </w:r>
      <w:r w:rsidR="003A0887" w:rsidRPr="005C0229">
        <w:rPr>
          <w:sz w:val="20"/>
          <w:szCs w:val="20"/>
        </w:rPr>
        <w:fldChar w:fldCharType="begin"/>
      </w:r>
      <w:r w:rsidR="008F4056">
        <w:rPr>
          <w:sz w:val="20"/>
          <w:szCs w:val="20"/>
        </w:rPr>
        <w:instrText xml:space="preserve"> ADDIN ZOTERO_ITEM CSL_CITATION {"citationID":"TAJHSQKd","properties":{"formattedCitation":"(Satish et al. 2012)","plainCitation":"(Satish et al. 2012)","noteIndex":0},"citationItems":[{"id":8218,"uris":["http://zotero.org/users/3736454/items/7X9GAHG2"],"uri":["http://zotero.org/users/3736454/items/7X9GAHG2"],"itemData":{"id":8218,"type":"article-journal","title":"Is CO2 an indoor pollutant? Direct effects of low-to-moderate CO2 concentrations on human decision-making performance","container-title":"Environmental health perspectives","page":"1671","volume":"120","issue":"12","source":"Google Scholar","shortTitle":"Is CO2 an indoor pollutant?","author":[{"family":"Satish","given":"Usha"},{"family":"Mendell","given":"Mark J."},{"family":"Shekhar","given":"Krishnamurthy"},{"family":"Hotchi","given":"Toshifumi"},{"family":"Sullivan","given":"Douglas"},{"family":"Streufert","given":"Siegfried"},{"family":"Fisk","given":"William J."}],"issued":{"date-parts":[["2012"]]}}}],"schema":"https://github.com/citation-style-language/schema/raw/master/csl-citation.json"} </w:instrText>
      </w:r>
      <w:r w:rsidR="003A0887" w:rsidRPr="005C0229">
        <w:rPr>
          <w:sz w:val="20"/>
          <w:szCs w:val="20"/>
        </w:rPr>
        <w:fldChar w:fldCharType="separate"/>
      </w:r>
      <w:r w:rsidR="008F4056">
        <w:rPr>
          <w:noProof/>
          <w:sz w:val="20"/>
          <w:szCs w:val="20"/>
        </w:rPr>
        <w:t>(Satish et al. 2012)</w:t>
      </w:r>
      <w:r w:rsidR="003A0887" w:rsidRPr="005C0229">
        <w:rPr>
          <w:sz w:val="20"/>
          <w:szCs w:val="20"/>
        </w:rPr>
        <w:fldChar w:fldCharType="end"/>
      </w:r>
      <w:r w:rsidR="00222F72" w:rsidRPr="005C0229">
        <w:rPr>
          <w:sz w:val="20"/>
          <w:szCs w:val="20"/>
        </w:rPr>
        <w:t xml:space="preserve">. </w:t>
      </w:r>
    </w:p>
    <w:p w14:paraId="4B4F03AE" w14:textId="36537CF8" w:rsidR="00A54652" w:rsidRPr="005C0229" w:rsidRDefault="00605A81" w:rsidP="005C0229">
      <w:pPr>
        <w:tabs>
          <w:tab w:val="left" w:pos="993"/>
          <w:tab w:val="left" w:pos="5565"/>
        </w:tabs>
        <w:spacing w:line="360" w:lineRule="auto"/>
        <w:ind w:firstLine="709"/>
        <w:jc w:val="both"/>
        <w:rPr>
          <w:sz w:val="20"/>
          <w:szCs w:val="20"/>
        </w:rPr>
      </w:pPr>
      <w:r w:rsidRPr="005C0229">
        <w:rPr>
          <w:sz w:val="20"/>
          <w:szCs w:val="20"/>
        </w:rPr>
        <w:t xml:space="preserve">Knoll et </w:t>
      </w:r>
      <w:r w:rsidR="00E05DFB" w:rsidRPr="005C0229">
        <w:rPr>
          <w:sz w:val="20"/>
          <w:szCs w:val="20"/>
        </w:rPr>
        <w:t xml:space="preserve">al. </w:t>
      </w:r>
      <w:r w:rsidRPr="005C0229">
        <w:rPr>
          <w:sz w:val="20"/>
          <w:szCs w:val="20"/>
        </w:rPr>
        <w:t xml:space="preserve">wrote that </w:t>
      </w:r>
      <w:r w:rsidR="00E05DFB" w:rsidRPr="005C0229">
        <w:rPr>
          <w:sz w:val="20"/>
          <w:szCs w:val="20"/>
        </w:rPr>
        <w:t xml:space="preserve">atmospheric </w:t>
      </w:r>
      <w:r w:rsidRPr="005C0229">
        <w:rPr>
          <w:sz w:val="20"/>
          <w:szCs w:val="20"/>
        </w:rPr>
        <w:t>CO</w:t>
      </w:r>
      <w:r w:rsidRPr="005C0229">
        <w:rPr>
          <w:sz w:val="20"/>
          <w:szCs w:val="20"/>
          <w:vertAlign w:val="subscript"/>
        </w:rPr>
        <w:t>2</w:t>
      </w:r>
      <w:r w:rsidRPr="005C0229">
        <w:rPr>
          <w:sz w:val="20"/>
          <w:szCs w:val="20"/>
        </w:rPr>
        <w:t xml:space="preserve"> concentration</w:t>
      </w:r>
      <w:r w:rsidR="00E05DFB" w:rsidRPr="005C0229">
        <w:rPr>
          <w:sz w:val="20"/>
          <w:szCs w:val="20"/>
        </w:rPr>
        <w:t>s</w:t>
      </w:r>
      <w:r w:rsidRPr="005C0229">
        <w:rPr>
          <w:sz w:val="20"/>
          <w:szCs w:val="20"/>
        </w:rPr>
        <w:t xml:space="preserve"> </w:t>
      </w:r>
      <w:r w:rsidR="00653AF0" w:rsidRPr="005C0229">
        <w:rPr>
          <w:sz w:val="20"/>
          <w:szCs w:val="20"/>
        </w:rPr>
        <w:t xml:space="preserve">might have </w:t>
      </w:r>
      <w:r w:rsidRPr="005C0229">
        <w:rPr>
          <w:sz w:val="20"/>
          <w:szCs w:val="20"/>
        </w:rPr>
        <w:t>reach</w:t>
      </w:r>
      <w:r w:rsidR="00653AF0" w:rsidRPr="005C0229">
        <w:rPr>
          <w:sz w:val="20"/>
          <w:szCs w:val="20"/>
        </w:rPr>
        <w:t>ed</w:t>
      </w:r>
      <w:r w:rsidRPr="005C0229">
        <w:rPr>
          <w:sz w:val="20"/>
          <w:szCs w:val="20"/>
        </w:rPr>
        <w:t xml:space="preserve"> </w:t>
      </w:r>
      <w:r w:rsidR="00A54652" w:rsidRPr="005C0229">
        <w:rPr>
          <w:sz w:val="20"/>
          <w:szCs w:val="20"/>
        </w:rPr>
        <w:t>6000</w:t>
      </w:r>
      <w:r w:rsidR="00C95628" w:rsidRPr="005C0229">
        <w:rPr>
          <w:sz w:val="20"/>
          <w:szCs w:val="20"/>
        </w:rPr>
        <w:t xml:space="preserve"> </w:t>
      </w:r>
      <w:r w:rsidR="00A54652" w:rsidRPr="005C0229">
        <w:rPr>
          <w:sz w:val="20"/>
          <w:szCs w:val="20"/>
        </w:rPr>
        <w:t>ppm</w:t>
      </w:r>
      <w:r w:rsidRPr="005C0229">
        <w:rPr>
          <w:sz w:val="20"/>
          <w:szCs w:val="20"/>
        </w:rPr>
        <w:t xml:space="preserve"> during </w:t>
      </w:r>
      <w:r w:rsidR="00653AF0" w:rsidRPr="005C0229">
        <w:rPr>
          <w:sz w:val="20"/>
          <w:szCs w:val="20"/>
        </w:rPr>
        <w:t xml:space="preserve">the </w:t>
      </w:r>
      <w:r w:rsidRPr="005C0229">
        <w:rPr>
          <w:sz w:val="20"/>
          <w:szCs w:val="20"/>
        </w:rPr>
        <w:t>PT extinction event</w:t>
      </w:r>
      <w:r w:rsidR="00653AF0" w:rsidRPr="005C0229">
        <w:rPr>
          <w:sz w:val="20"/>
          <w:szCs w:val="20"/>
        </w:rPr>
        <w:t>,</w:t>
      </w:r>
      <w:r w:rsidR="00A54652" w:rsidRPr="005C0229">
        <w:rPr>
          <w:sz w:val="20"/>
          <w:szCs w:val="20"/>
        </w:rPr>
        <w:t xml:space="preserve"> and </w:t>
      </w:r>
      <w:r w:rsidR="00653AF0" w:rsidRPr="005C0229">
        <w:rPr>
          <w:sz w:val="20"/>
          <w:szCs w:val="20"/>
        </w:rPr>
        <w:t xml:space="preserve">thus </w:t>
      </w:r>
      <w:r w:rsidR="00A54652" w:rsidRPr="005C0229">
        <w:rPr>
          <w:sz w:val="20"/>
          <w:szCs w:val="20"/>
        </w:rPr>
        <w:t xml:space="preserve">killed animals directly via hypercapnia. </w:t>
      </w:r>
      <w:r w:rsidR="005C0B20" w:rsidRPr="005C0229">
        <w:rPr>
          <w:sz w:val="20"/>
          <w:szCs w:val="20"/>
        </w:rPr>
        <w:t xml:space="preserve">Such jump may be connected with </w:t>
      </w:r>
      <w:proofErr w:type="spellStart"/>
      <w:r w:rsidR="005C0B20" w:rsidRPr="005C0229">
        <w:rPr>
          <w:sz w:val="20"/>
          <w:szCs w:val="20"/>
        </w:rPr>
        <w:t>limnic</w:t>
      </w:r>
      <w:proofErr w:type="spellEnd"/>
      <w:r w:rsidR="005C0B20" w:rsidRPr="005C0229">
        <w:rPr>
          <w:sz w:val="20"/>
          <w:szCs w:val="20"/>
        </w:rPr>
        <w:t xml:space="preserve"> “ocean overturn” descri</w:t>
      </w:r>
      <w:r w:rsidR="007E138D" w:rsidRPr="005C0229">
        <w:rPr>
          <w:sz w:val="20"/>
          <w:szCs w:val="20"/>
        </w:rPr>
        <w:t>b</w:t>
      </w:r>
      <w:r w:rsidR="005C0B20" w:rsidRPr="005C0229">
        <w:rPr>
          <w:sz w:val="20"/>
          <w:szCs w:val="20"/>
        </w:rPr>
        <w:t>ed in section 3.3.</w:t>
      </w:r>
    </w:p>
    <w:p w14:paraId="12609C90" w14:textId="77777777" w:rsidR="004F5AD5" w:rsidRPr="005C0229" w:rsidRDefault="004F5AD5" w:rsidP="005C0229">
      <w:pPr>
        <w:tabs>
          <w:tab w:val="left" w:pos="993"/>
          <w:tab w:val="left" w:pos="5565"/>
        </w:tabs>
        <w:spacing w:line="360" w:lineRule="auto"/>
        <w:ind w:left="567"/>
        <w:rPr>
          <w:sz w:val="20"/>
          <w:szCs w:val="20"/>
        </w:rPr>
      </w:pPr>
    </w:p>
    <w:p w14:paraId="1F6305B3" w14:textId="08FDC3DE" w:rsidR="004F5AD5" w:rsidRPr="005C0229" w:rsidRDefault="00467880" w:rsidP="005C0229">
      <w:pPr>
        <w:pStyle w:val="Heading2"/>
        <w:tabs>
          <w:tab w:val="left" w:pos="993"/>
        </w:tabs>
        <w:rPr>
          <w:rFonts w:ascii="Times New Roman" w:hAnsi="Times New Roman"/>
          <w:sz w:val="20"/>
          <w:szCs w:val="20"/>
        </w:rPr>
      </w:pPr>
      <w:bookmarkStart w:id="29" w:name="_Toc513079383"/>
      <w:bookmarkStart w:id="30" w:name="_Toc517521339"/>
      <w:r w:rsidRPr="005C0229">
        <w:rPr>
          <w:rFonts w:ascii="Times New Roman" w:hAnsi="Times New Roman"/>
          <w:sz w:val="20"/>
          <w:szCs w:val="20"/>
        </w:rPr>
        <w:t>4</w:t>
      </w:r>
      <w:r w:rsidR="009327AC" w:rsidRPr="005C0229">
        <w:rPr>
          <w:rFonts w:ascii="Times New Roman" w:hAnsi="Times New Roman"/>
          <w:sz w:val="20"/>
          <w:szCs w:val="20"/>
        </w:rPr>
        <w:t>.4</w:t>
      </w:r>
      <w:r w:rsidRPr="005C0229">
        <w:rPr>
          <w:rFonts w:ascii="Times New Roman" w:hAnsi="Times New Roman"/>
          <w:sz w:val="20"/>
          <w:szCs w:val="20"/>
        </w:rPr>
        <w:t>.</w:t>
      </w:r>
      <w:r w:rsidR="009327AC" w:rsidRPr="005C0229">
        <w:rPr>
          <w:rFonts w:ascii="Times New Roman" w:hAnsi="Times New Roman"/>
          <w:sz w:val="20"/>
          <w:szCs w:val="20"/>
        </w:rPr>
        <w:t xml:space="preserve"> </w:t>
      </w:r>
      <w:r w:rsidR="004F5AD5" w:rsidRPr="005C0229">
        <w:rPr>
          <w:rFonts w:ascii="Times New Roman" w:hAnsi="Times New Roman"/>
          <w:sz w:val="20"/>
          <w:szCs w:val="20"/>
        </w:rPr>
        <w:t>Catastrophic methane release from methane clathrate</w:t>
      </w:r>
      <w:bookmarkEnd w:id="29"/>
      <w:bookmarkEnd w:id="30"/>
    </w:p>
    <w:p w14:paraId="3D5538B3" w14:textId="0C04931A" w:rsidR="0088604D" w:rsidRPr="005C0229" w:rsidRDefault="004E6D58" w:rsidP="005C0229">
      <w:pPr>
        <w:tabs>
          <w:tab w:val="left" w:pos="993"/>
        </w:tabs>
        <w:spacing w:line="360" w:lineRule="auto"/>
        <w:ind w:firstLine="576"/>
        <w:jc w:val="both"/>
        <w:rPr>
          <w:sz w:val="20"/>
          <w:szCs w:val="20"/>
        </w:rPr>
      </w:pPr>
      <w:r w:rsidRPr="005C0229">
        <w:rPr>
          <w:sz w:val="20"/>
          <w:szCs w:val="20"/>
        </w:rPr>
        <w:lastRenderedPageBreak/>
        <w:t xml:space="preserve">Catastrophic methane release from methane clathrate deposits in </w:t>
      </w:r>
      <w:r w:rsidR="00675FA0" w:rsidRPr="005C0229">
        <w:rPr>
          <w:sz w:val="20"/>
          <w:szCs w:val="20"/>
        </w:rPr>
        <w:t xml:space="preserve">the </w:t>
      </w:r>
      <w:r w:rsidRPr="005C0229">
        <w:rPr>
          <w:sz w:val="20"/>
          <w:szCs w:val="20"/>
        </w:rPr>
        <w:t>tundra and on continental shel</w:t>
      </w:r>
      <w:r w:rsidR="00FB3A07" w:rsidRPr="005C0229">
        <w:rPr>
          <w:sz w:val="20"/>
          <w:szCs w:val="20"/>
        </w:rPr>
        <w:t>ves</w:t>
      </w:r>
      <w:r w:rsidRPr="005C0229">
        <w:rPr>
          <w:sz w:val="20"/>
          <w:szCs w:val="20"/>
        </w:rPr>
        <w:t xml:space="preserve"> would release immense amounts of methane, a gas with 80 times more warmin</w:t>
      </w:r>
      <w:r w:rsidR="000E2B7A" w:rsidRPr="005C0229">
        <w:rPr>
          <w:sz w:val="20"/>
          <w:szCs w:val="20"/>
        </w:rPr>
        <w:t>g</w:t>
      </w:r>
      <w:r w:rsidR="001E78EB" w:rsidRPr="005C0229">
        <w:rPr>
          <w:sz w:val="20"/>
          <w:szCs w:val="20"/>
        </w:rPr>
        <w:t xml:space="preserve"> potential than </w:t>
      </w:r>
      <w:r w:rsidR="00FD508D" w:rsidRPr="005C0229">
        <w:rPr>
          <w:sz w:val="20"/>
          <w:szCs w:val="20"/>
        </w:rPr>
        <w:t>CO</w:t>
      </w:r>
      <w:r w:rsidR="00FD508D" w:rsidRPr="005C0229">
        <w:rPr>
          <w:sz w:val="20"/>
          <w:szCs w:val="20"/>
          <w:vertAlign w:val="subscript"/>
        </w:rPr>
        <w:t>2</w:t>
      </w:r>
      <w:r w:rsidR="001E78EB" w:rsidRPr="005C0229">
        <w:rPr>
          <w:sz w:val="20"/>
          <w:szCs w:val="20"/>
        </w:rPr>
        <w:t xml:space="preserve"> </w:t>
      </w:r>
      <w:r w:rsidR="009647C9" w:rsidRPr="005C0229">
        <w:rPr>
          <w:sz w:val="20"/>
          <w:szCs w:val="20"/>
        </w:rPr>
        <w:t>over a 20-</w:t>
      </w:r>
      <w:r w:rsidR="000E2B7A" w:rsidRPr="005C0229">
        <w:rPr>
          <w:sz w:val="20"/>
          <w:szCs w:val="20"/>
        </w:rPr>
        <w:t xml:space="preserve">year period, during which most of the gas </w:t>
      </w:r>
      <w:r w:rsidR="00EC52F6" w:rsidRPr="005C0229">
        <w:rPr>
          <w:sz w:val="20"/>
          <w:szCs w:val="20"/>
        </w:rPr>
        <w:t>is oxidized</w:t>
      </w:r>
      <w:r w:rsidR="00A418DD" w:rsidRPr="005C0229">
        <w:rPr>
          <w:sz w:val="20"/>
          <w:szCs w:val="20"/>
        </w:rPr>
        <w:t xml:space="preserve"> </w:t>
      </w:r>
      <w:r w:rsidR="009647C9" w:rsidRPr="005C0229">
        <w:rPr>
          <w:sz w:val="20"/>
          <w:szCs w:val="20"/>
        </w:rPr>
        <w:fldChar w:fldCharType="begin"/>
      </w:r>
      <w:r w:rsidR="008F4056">
        <w:rPr>
          <w:sz w:val="20"/>
          <w:szCs w:val="20"/>
        </w:rPr>
        <w:instrText xml:space="preserve"> ADDIN ZOTERO_ITEM CSL_CITATION {"citationID":"3CedjFbl","properties":{"formattedCitation":"(Phys.org 2018)","plainCitation":"(Phys.org 2018)","noteIndex":0},"citationItems":[{"id":8241,"uris":["http://zotero.org/users/3736454/items/QUBXG7PH"],"uri":["http://zotero.org/users/3736454/items/QUBXG7PH"],"itemData":{"id":8241,"type":"webpage","title":"Phys.org - News and Articles on Science and Technology","abstract":"Phys.org internet news portal provides the latest news on science including: Physics, Space Science, Earth Science, Health and Medicine","URL":"https://phys.org/","language":"en-us","author":[{"family":"Phys.org","given":""}],"issued":{"date-parts":[["2018"]]},"accessed":{"date-parts":[["2018",5,2]]}}}],"schema":"https://github.com/citation-style-language/schema/raw/master/csl-citation.json"} </w:instrText>
      </w:r>
      <w:r w:rsidR="009647C9" w:rsidRPr="005C0229">
        <w:rPr>
          <w:sz w:val="20"/>
          <w:szCs w:val="20"/>
        </w:rPr>
        <w:fldChar w:fldCharType="separate"/>
      </w:r>
      <w:r w:rsidR="008F4056">
        <w:rPr>
          <w:noProof/>
          <w:sz w:val="20"/>
          <w:szCs w:val="20"/>
        </w:rPr>
        <w:t>(Phys.org 2018)</w:t>
      </w:r>
      <w:r w:rsidR="009647C9" w:rsidRPr="005C0229">
        <w:rPr>
          <w:sz w:val="20"/>
          <w:szCs w:val="20"/>
        </w:rPr>
        <w:fldChar w:fldCharType="end"/>
      </w:r>
      <w:r w:rsidR="009647C9" w:rsidRPr="005C0229">
        <w:rPr>
          <w:sz w:val="20"/>
          <w:szCs w:val="20"/>
        </w:rPr>
        <w:t xml:space="preserve">. The </w:t>
      </w:r>
      <w:r w:rsidR="001E78EB" w:rsidRPr="005C0229">
        <w:rPr>
          <w:sz w:val="20"/>
          <w:szCs w:val="20"/>
        </w:rPr>
        <w:t xml:space="preserve">half-life </w:t>
      </w:r>
      <w:r w:rsidR="009647C9" w:rsidRPr="005C0229">
        <w:rPr>
          <w:sz w:val="20"/>
          <w:szCs w:val="20"/>
        </w:rPr>
        <w:t xml:space="preserve">of methane </w:t>
      </w:r>
      <w:r w:rsidR="001E78EB" w:rsidRPr="005C0229">
        <w:rPr>
          <w:sz w:val="20"/>
          <w:szCs w:val="20"/>
        </w:rPr>
        <w:t xml:space="preserve">in </w:t>
      </w:r>
      <w:r w:rsidR="009647C9" w:rsidRPr="005C0229">
        <w:rPr>
          <w:sz w:val="20"/>
          <w:szCs w:val="20"/>
        </w:rPr>
        <w:t xml:space="preserve">the </w:t>
      </w:r>
      <w:r w:rsidR="001E78EB" w:rsidRPr="005C0229">
        <w:rPr>
          <w:sz w:val="20"/>
          <w:szCs w:val="20"/>
        </w:rPr>
        <w:t>atmosphere at current level</w:t>
      </w:r>
      <w:r w:rsidR="009647C9" w:rsidRPr="005C0229">
        <w:rPr>
          <w:sz w:val="20"/>
          <w:szCs w:val="20"/>
        </w:rPr>
        <w:t>s</w:t>
      </w:r>
      <w:r w:rsidR="001E78EB" w:rsidRPr="005C0229">
        <w:rPr>
          <w:sz w:val="20"/>
          <w:szCs w:val="20"/>
        </w:rPr>
        <w:t xml:space="preserve"> is 8.4</w:t>
      </w:r>
      <w:r w:rsidR="00A418DD" w:rsidRPr="005C0229">
        <w:rPr>
          <w:sz w:val="20"/>
          <w:szCs w:val="20"/>
        </w:rPr>
        <w:t xml:space="preserve"> years</w:t>
      </w:r>
      <w:r w:rsidR="001E78EB" w:rsidRPr="005C0229">
        <w:rPr>
          <w:sz w:val="20"/>
          <w:szCs w:val="20"/>
        </w:rPr>
        <w:t xml:space="preserve"> </w:t>
      </w:r>
      <w:r w:rsidR="001E78EB" w:rsidRPr="005C0229">
        <w:rPr>
          <w:sz w:val="20"/>
          <w:szCs w:val="20"/>
        </w:rPr>
        <w:fldChar w:fldCharType="begin"/>
      </w:r>
      <w:r w:rsidR="008F4056">
        <w:rPr>
          <w:sz w:val="20"/>
          <w:szCs w:val="20"/>
        </w:rPr>
        <w:instrText xml:space="preserve"> ADDIN ZOTERO_ITEM CSL_CITATION {"citationID":"zgetp3Wd","properties":{"formattedCitation":"(Houghton, Ding, and Griggs 2001)","plainCitation":"(Houghton, Ding, and Griggs 2001)","noteIndex":0},"citationItems":[{"id":8243,"uris":["http://zotero.org/users/3736454/items/4J8NC282"],"uri":["http://zotero.org/users/3736454/items/4J8NC282"],"itemData":{"id":8243,"type":"article-journal","title":"Trace gases: current observations, trends and budgets","container-title":"Climate change","page":"248–254","source":"Google Scholar","shortTitle":"Trace gases","author":[{"family":"Houghton","given":"J. T."},{"family":"Ding","given":"Y."},{"family":"Griggs","given":"D. J."}],"issued":{"date-parts":[["2001"]]}}}],"schema":"https://github.com/citation-style-language/schema/raw/master/csl-citation.json"} </w:instrText>
      </w:r>
      <w:r w:rsidR="001E78EB" w:rsidRPr="005C0229">
        <w:rPr>
          <w:sz w:val="20"/>
          <w:szCs w:val="20"/>
        </w:rPr>
        <w:fldChar w:fldCharType="separate"/>
      </w:r>
      <w:r w:rsidR="008F4056">
        <w:rPr>
          <w:noProof/>
          <w:sz w:val="20"/>
          <w:szCs w:val="20"/>
        </w:rPr>
        <w:t>(Houghton, Ding, and Griggs 2001)</w:t>
      </w:r>
      <w:r w:rsidR="001E78EB" w:rsidRPr="005C0229">
        <w:rPr>
          <w:sz w:val="20"/>
          <w:szCs w:val="20"/>
        </w:rPr>
        <w:fldChar w:fldCharType="end"/>
      </w:r>
      <w:r w:rsidR="00A418DD" w:rsidRPr="005C0229">
        <w:rPr>
          <w:sz w:val="20"/>
          <w:szCs w:val="20"/>
        </w:rPr>
        <w:t xml:space="preserve">; </w:t>
      </w:r>
      <w:r w:rsidR="009647C9" w:rsidRPr="005C0229">
        <w:rPr>
          <w:sz w:val="20"/>
          <w:szCs w:val="20"/>
        </w:rPr>
        <w:t xml:space="preserve">over </w:t>
      </w:r>
      <w:r w:rsidR="000E2B7A" w:rsidRPr="005C0229">
        <w:rPr>
          <w:sz w:val="20"/>
          <w:szCs w:val="20"/>
        </w:rPr>
        <w:t>shorter period</w:t>
      </w:r>
      <w:r w:rsidR="009647C9" w:rsidRPr="005C0229">
        <w:rPr>
          <w:sz w:val="20"/>
          <w:szCs w:val="20"/>
        </w:rPr>
        <w:t>s</w:t>
      </w:r>
      <w:r w:rsidR="000E2B7A" w:rsidRPr="005C0229">
        <w:rPr>
          <w:sz w:val="20"/>
          <w:szCs w:val="20"/>
        </w:rPr>
        <w:t xml:space="preserve">, </w:t>
      </w:r>
      <w:r w:rsidR="001E78EB" w:rsidRPr="005C0229">
        <w:rPr>
          <w:sz w:val="20"/>
          <w:szCs w:val="20"/>
        </w:rPr>
        <w:t>methane</w:t>
      </w:r>
      <w:r w:rsidR="000E2B7A" w:rsidRPr="005C0229">
        <w:rPr>
          <w:sz w:val="20"/>
          <w:szCs w:val="20"/>
        </w:rPr>
        <w:t xml:space="preserve"> would have </w:t>
      </w:r>
      <w:r w:rsidR="009647C9" w:rsidRPr="005C0229">
        <w:rPr>
          <w:sz w:val="20"/>
          <w:szCs w:val="20"/>
        </w:rPr>
        <w:t xml:space="preserve">an </w:t>
      </w:r>
      <w:r w:rsidR="000E2B7A" w:rsidRPr="005C0229">
        <w:rPr>
          <w:sz w:val="20"/>
          <w:szCs w:val="20"/>
        </w:rPr>
        <w:t>even higher warming potential</w:t>
      </w:r>
      <w:r w:rsidR="00FB3A07" w:rsidRPr="005C0229">
        <w:rPr>
          <w:sz w:val="20"/>
          <w:szCs w:val="20"/>
        </w:rPr>
        <w:t xml:space="preserve">; </w:t>
      </w:r>
      <w:r w:rsidR="000E2B7A" w:rsidRPr="005C0229">
        <w:rPr>
          <w:sz w:val="20"/>
          <w:szCs w:val="20"/>
        </w:rPr>
        <w:t>this difference is important in case</w:t>
      </w:r>
      <w:r w:rsidR="009647C9" w:rsidRPr="005C0229">
        <w:rPr>
          <w:sz w:val="20"/>
          <w:szCs w:val="20"/>
        </w:rPr>
        <w:t>s such as</w:t>
      </w:r>
      <w:r w:rsidR="000E2B7A" w:rsidRPr="005C0229">
        <w:rPr>
          <w:sz w:val="20"/>
          <w:szCs w:val="20"/>
        </w:rPr>
        <w:t xml:space="preserve"> abrupt methane eruption</w:t>
      </w:r>
      <w:r w:rsidRPr="005C0229">
        <w:rPr>
          <w:sz w:val="20"/>
          <w:szCs w:val="20"/>
        </w:rPr>
        <w:t xml:space="preserve"> </w:t>
      </w:r>
      <w:r w:rsidR="001E78EB" w:rsidRPr="005C0229">
        <w:rPr>
          <w:sz w:val="20"/>
          <w:szCs w:val="20"/>
        </w:rPr>
        <w:t>from</w:t>
      </w:r>
      <w:r w:rsidR="000E2B7A" w:rsidRPr="005C0229">
        <w:rPr>
          <w:sz w:val="20"/>
          <w:szCs w:val="20"/>
        </w:rPr>
        <w:t xml:space="preserve"> the sea floor or quick feedback via tundra thaw</w:t>
      </w:r>
      <w:r w:rsidR="001E78EB" w:rsidRPr="005C0229">
        <w:rPr>
          <w:sz w:val="20"/>
          <w:szCs w:val="20"/>
        </w:rPr>
        <w:t xml:space="preserve">ing. </w:t>
      </w:r>
      <w:r w:rsidR="000A0DF6" w:rsidRPr="005C0229">
        <w:rPr>
          <w:sz w:val="20"/>
          <w:szCs w:val="20"/>
        </w:rPr>
        <w:t>M</w:t>
      </w:r>
      <w:r w:rsidR="001E78EB" w:rsidRPr="005C0229">
        <w:rPr>
          <w:sz w:val="20"/>
          <w:szCs w:val="20"/>
        </w:rPr>
        <w:t xml:space="preserve">ethane contributes </w:t>
      </w:r>
      <w:r w:rsidR="00675FA0" w:rsidRPr="005C0229">
        <w:rPr>
          <w:sz w:val="20"/>
          <w:szCs w:val="20"/>
        </w:rPr>
        <w:t>about one</w:t>
      </w:r>
      <w:r w:rsidR="001E78EB" w:rsidRPr="005C0229">
        <w:rPr>
          <w:sz w:val="20"/>
          <w:szCs w:val="20"/>
        </w:rPr>
        <w:t xml:space="preserve"> third of global warming</w:t>
      </w:r>
      <w:r w:rsidR="00351C89" w:rsidRPr="005C0229">
        <w:rPr>
          <w:sz w:val="20"/>
          <w:szCs w:val="20"/>
        </w:rPr>
        <w:t xml:space="preserve"> temperature increase</w:t>
      </w:r>
      <w:r w:rsidR="005B565B" w:rsidRPr="005C0229">
        <w:rPr>
          <w:sz w:val="20"/>
          <w:szCs w:val="20"/>
        </w:rPr>
        <w:t>.</w:t>
      </w:r>
    </w:p>
    <w:p w14:paraId="4918AF1A" w14:textId="01711D1D" w:rsidR="00697408" w:rsidRPr="005C0229" w:rsidRDefault="001E78EB" w:rsidP="005C0229">
      <w:pPr>
        <w:tabs>
          <w:tab w:val="left" w:pos="993"/>
        </w:tabs>
        <w:spacing w:line="360" w:lineRule="auto"/>
        <w:ind w:firstLine="576"/>
        <w:jc w:val="both"/>
        <w:rPr>
          <w:sz w:val="20"/>
          <w:szCs w:val="20"/>
        </w:rPr>
      </w:pPr>
      <w:r w:rsidRPr="005C0229">
        <w:rPr>
          <w:sz w:val="20"/>
          <w:szCs w:val="20"/>
        </w:rPr>
        <w:t xml:space="preserve">Some scientists </w:t>
      </w:r>
      <w:r w:rsidR="001E64A3" w:rsidRPr="005C0229">
        <w:rPr>
          <w:sz w:val="20"/>
          <w:szCs w:val="20"/>
        </w:rPr>
        <w:t xml:space="preserve">have </w:t>
      </w:r>
      <w:r w:rsidRPr="005C0229">
        <w:rPr>
          <w:sz w:val="20"/>
          <w:szCs w:val="20"/>
        </w:rPr>
        <w:t>expressed concerns that methane empowered positive feedback</w:t>
      </w:r>
      <w:r w:rsidR="001E64A3" w:rsidRPr="005C0229">
        <w:rPr>
          <w:sz w:val="20"/>
          <w:szCs w:val="20"/>
        </w:rPr>
        <w:t xml:space="preserve"> loop</w:t>
      </w:r>
      <w:r w:rsidR="0088604D" w:rsidRPr="005C0229">
        <w:rPr>
          <w:sz w:val="20"/>
          <w:szCs w:val="20"/>
        </w:rPr>
        <w:t>s</w:t>
      </w:r>
      <w:r w:rsidRPr="005C0229">
        <w:rPr>
          <w:sz w:val="20"/>
          <w:szCs w:val="20"/>
        </w:rPr>
        <w:t xml:space="preserve"> in </w:t>
      </w:r>
      <w:r w:rsidR="001E64A3" w:rsidRPr="005C0229">
        <w:rPr>
          <w:sz w:val="20"/>
          <w:szCs w:val="20"/>
        </w:rPr>
        <w:t xml:space="preserve">the </w:t>
      </w:r>
      <w:r w:rsidRPr="005C0229">
        <w:rPr>
          <w:sz w:val="20"/>
          <w:szCs w:val="20"/>
        </w:rPr>
        <w:t>Arctic could result in dramatic global warming even in this century</w:t>
      </w:r>
      <w:r w:rsidR="0088604D" w:rsidRPr="005C0229">
        <w:rPr>
          <w:sz w:val="20"/>
          <w:szCs w:val="20"/>
        </w:rPr>
        <w:t xml:space="preserve"> </w:t>
      </w:r>
      <w:r w:rsidR="0088604D" w:rsidRPr="005C0229">
        <w:rPr>
          <w:sz w:val="20"/>
          <w:szCs w:val="20"/>
        </w:rPr>
        <w:fldChar w:fldCharType="begin"/>
      </w:r>
      <w:r w:rsidR="008F4056">
        <w:rPr>
          <w:sz w:val="20"/>
          <w:szCs w:val="20"/>
        </w:rPr>
        <w:instrText xml:space="preserve"> ADDIN ZOTERO_ITEM CSL_CITATION {"citationID":"5IpaWYBt","properties":{"formattedCitation":"(Obata and Shibata 2012)","plainCitation":"(Obata and Shibata 2012)","noteIndex":0},"citationItems":[{"id":1793,"uris":["http://zotero.org/groups/1442139/items/7NUE94WW"],"uri":["http://zotero.org/groups/1442139/items/7NUE94WW"],"itemData":{"id":1793,"type":"article-journal","title":"Damage of land biosphere due to intense warming by 1000-fold rapid increase in atmospheric methane: Estimation with a climate–carbon cycle model","container-title":"Journal of Climate","page":"8524-8541","volume":"25","issue":"24","ISSN":"0894-8755","journalAbbreviation":"Journal of Climate","author":[{"family":"Obata","given":"Atsushi"},{"family":"Shibata","given":"Kiyotaka"}],"issued":{"date-parts":[["2012"]]}}}],"schema":"https://github.com/citation-style-language/schema/raw/master/csl-citation.json"} </w:instrText>
      </w:r>
      <w:r w:rsidR="0088604D" w:rsidRPr="005C0229">
        <w:rPr>
          <w:sz w:val="20"/>
          <w:szCs w:val="20"/>
        </w:rPr>
        <w:fldChar w:fldCharType="separate"/>
      </w:r>
      <w:r w:rsidR="008F4056">
        <w:rPr>
          <w:noProof/>
          <w:sz w:val="20"/>
          <w:szCs w:val="20"/>
        </w:rPr>
        <w:t>(Obata and Shibata 2012)</w:t>
      </w:r>
      <w:r w:rsidR="0088604D" w:rsidRPr="005C0229">
        <w:rPr>
          <w:sz w:val="20"/>
          <w:szCs w:val="20"/>
        </w:rPr>
        <w:fldChar w:fldCharType="end"/>
      </w:r>
      <w:r w:rsidR="00DE1740" w:rsidRPr="005C0229">
        <w:rPr>
          <w:sz w:val="20"/>
          <w:szCs w:val="20"/>
        </w:rPr>
        <w:t xml:space="preserve">, but most scientists currently dismiss such worries </w:t>
      </w:r>
      <w:r w:rsidR="00DE1740" w:rsidRPr="005C0229">
        <w:rPr>
          <w:sz w:val="20"/>
          <w:szCs w:val="20"/>
        </w:rPr>
        <w:fldChar w:fldCharType="begin"/>
      </w:r>
      <w:r w:rsidR="008F4056">
        <w:rPr>
          <w:sz w:val="20"/>
          <w:szCs w:val="20"/>
        </w:rPr>
        <w:instrText xml:space="preserve"> ADDIN ZOTERO_ITEM CSL_CITATION {"citationID":"yx42HqH9","properties":{"formattedCitation":"(Archer 2007)","plainCitation":"(Archer 2007)","noteIndex":0},"citationItems":[{"id":8244,"uris":["http://zotero.org/users/3736454/items/FTY3TFSV"],"uri":["http://zotero.org/users/3736454/items/FTY3TFSV"],"itemData":{"id":8244,"type":"article-journal","title":"Methane hydrate stability and anthropogenic climate change","container-title":"Biogeosciences Discussions","page":"993–1057","volume":"4","issue":"2","source":"Google Scholar","author":[{"family":"Archer","given":"David"}],"issued":{"date-parts":[["2007"]]}}}],"schema":"https://github.com/citation-style-language/schema/raw/master/csl-citation.json"} </w:instrText>
      </w:r>
      <w:r w:rsidR="00DE1740" w:rsidRPr="005C0229">
        <w:rPr>
          <w:sz w:val="20"/>
          <w:szCs w:val="20"/>
        </w:rPr>
        <w:fldChar w:fldCharType="separate"/>
      </w:r>
      <w:r w:rsidR="008F4056">
        <w:rPr>
          <w:noProof/>
          <w:sz w:val="20"/>
          <w:szCs w:val="20"/>
        </w:rPr>
        <w:t>(Archer 2007)</w:t>
      </w:r>
      <w:r w:rsidR="00DE1740" w:rsidRPr="005C0229">
        <w:rPr>
          <w:sz w:val="20"/>
          <w:szCs w:val="20"/>
        </w:rPr>
        <w:fldChar w:fldCharType="end"/>
      </w:r>
      <w:r w:rsidR="002F5822" w:rsidRPr="005C0229">
        <w:rPr>
          <w:sz w:val="20"/>
          <w:szCs w:val="20"/>
        </w:rPr>
        <w:t>.</w:t>
      </w:r>
    </w:p>
    <w:p w14:paraId="71335624" w14:textId="5083A22A" w:rsidR="00853272" w:rsidRPr="005C0229" w:rsidRDefault="00697408" w:rsidP="005C0229">
      <w:pPr>
        <w:tabs>
          <w:tab w:val="left" w:pos="993"/>
        </w:tabs>
        <w:spacing w:line="360" w:lineRule="auto"/>
        <w:ind w:firstLine="576"/>
        <w:jc w:val="both"/>
        <w:rPr>
          <w:sz w:val="20"/>
          <w:szCs w:val="20"/>
        </w:rPr>
      </w:pPr>
      <w:r w:rsidRPr="005C0229">
        <w:rPr>
          <w:sz w:val="20"/>
          <w:szCs w:val="20"/>
        </w:rPr>
        <w:t>One hypothesis about the cause of the</w:t>
      </w:r>
      <w:r w:rsidR="004E6D58" w:rsidRPr="005C0229">
        <w:rPr>
          <w:sz w:val="20"/>
          <w:szCs w:val="20"/>
        </w:rPr>
        <w:t xml:space="preserve"> Per</w:t>
      </w:r>
      <w:r w:rsidRPr="005C0229">
        <w:rPr>
          <w:sz w:val="20"/>
          <w:szCs w:val="20"/>
        </w:rPr>
        <w:t xml:space="preserve">mian-Triassic extinction event is methane release </w:t>
      </w:r>
      <w:r w:rsidR="004E6D58" w:rsidRPr="005C0229">
        <w:rPr>
          <w:sz w:val="20"/>
          <w:szCs w:val="20"/>
        </w:rPr>
        <w:t>caused by a buildup of methane-producing microbes caus</w:t>
      </w:r>
      <w:r w:rsidR="001E64A3" w:rsidRPr="005C0229">
        <w:rPr>
          <w:sz w:val="20"/>
          <w:szCs w:val="20"/>
        </w:rPr>
        <w:t>ing</w:t>
      </w:r>
      <w:r w:rsidR="004E6D58" w:rsidRPr="005C0229">
        <w:rPr>
          <w:sz w:val="20"/>
          <w:szCs w:val="20"/>
        </w:rPr>
        <w:t xml:space="preserve"> a catastrophic global warming episode </w:t>
      </w:r>
      <w:r w:rsidR="001E64A3" w:rsidRPr="005C0229">
        <w:rPr>
          <w:sz w:val="20"/>
          <w:szCs w:val="20"/>
        </w:rPr>
        <w:t xml:space="preserve">and </w:t>
      </w:r>
      <w:r w:rsidR="004E6D58" w:rsidRPr="005C0229">
        <w:rPr>
          <w:sz w:val="20"/>
          <w:szCs w:val="20"/>
        </w:rPr>
        <w:t>triggering anoxia in the ocean and increased aridity on land</w:t>
      </w:r>
      <w:r w:rsidR="00933F59" w:rsidRPr="005C0229">
        <w:rPr>
          <w:sz w:val="20"/>
          <w:szCs w:val="20"/>
        </w:rPr>
        <w:t xml:space="preserve"> </w:t>
      </w:r>
      <w:r w:rsidR="00933F59" w:rsidRPr="005C0229">
        <w:rPr>
          <w:sz w:val="20"/>
          <w:szCs w:val="20"/>
        </w:rPr>
        <w:fldChar w:fldCharType="begin"/>
      </w:r>
      <w:r w:rsidR="008F4056">
        <w:rPr>
          <w:sz w:val="20"/>
          <w:szCs w:val="20"/>
        </w:rPr>
        <w:instrText xml:space="preserve"> ADDIN ZOTERO_ITEM CSL_CITATION {"citationID":"i8rCNGzi","properties":{"formattedCitation":"(Rothman et al. 2014)","plainCitation":"(Rothman et al. 2014)","noteIndex":0},"citationItems":[{"id":6426,"uris":["http://zotero.org/users/3736454/items/AVJPVDUT"],"uri":["http://zotero.org/users/3736454/items/AVJPVDUT"],"itemData":{"id":6426,"type":"article-journal","title":"Methanogenic burst in the end-Permian carbon cycle","container-title":"Proceedings of the National Academy of Sciences","page":"5462-5467","volume":"111","issue":"15","source":"www.pnas.org","abstract":"The end-Permian extinction is associated with a mysterious disruption to Earth’s carbon cycle. Here we identify causal mechanisms via three observations. First, we show that geochemical signals indicate superexponential growth of the marine inorganic carbon reservoir, coincident with the extinction and consistent with the expansion of a new microbial metabolic pathway. Second, we show that the efficient acetoclastic pathway in Methanosarcina emerged at a time statistically indistinguishable from the extinction. Finally, we show that nickel concentrations in South China sediments increased sharply at the extinction, probably as a consequence of massive Siberian volcanism, enabling a methanogenic expansion by removal of nickel limitation. Collectively, these results are consistent with the instigation of Earth’s greatest mass extinction by a specific microbial innovation.","URL":"http://www.pnas.org/content/111/15/5462","DOI":"10.1073/pnas.1318106111","ISSN":"0027-8424, 1091-6490","note":"PMID: 24706773","journalAbbreviation":"PNAS","language":"en","author":[{"family":"Rothman","given":"Daniel H."},{"family":"Fournier","given":"Gregory P."},{"family":"French","given":"Katherine L."},{"family":"Alm","given":"Eric J."},{"family":"Boyle","given":"Edward A."},{"family":"Cao","given":"Changqun"},{"family":"Summons","given":"Roger E."}],"issued":{"date-parts":[["2014",4,15]]},"accessed":{"date-parts":[["2018",1,15]]}}}],"schema":"https://github.com/citation-style-language/schema/raw/master/csl-citation.json"} </w:instrText>
      </w:r>
      <w:r w:rsidR="00933F59" w:rsidRPr="005C0229">
        <w:rPr>
          <w:sz w:val="20"/>
          <w:szCs w:val="20"/>
        </w:rPr>
        <w:fldChar w:fldCharType="separate"/>
      </w:r>
      <w:r w:rsidR="008F4056">
        <w:rPr>
          <w:noProof/>
          <w:sz w:val="20"/>
          <w:szCs w:val="20"/>
        </w:rPr>
        <w:t>(Rothman et al. 2014)</w:t>
      </w:r>
      <w:r w:rsidR="00933F59" w:rsidRPr="005C0229">
        <w:rPr>
          <w:sz w:val="20"/>
          <w:szCs w:val="20"/>
        </w:rPr>
        <w:fldChar w:fldCharType="end"/>
      </w:r>
      <w:r w:rsidR="004E6D58" w:rsidRPr="005C0229">
        <w:rPr>
          <w:sz w:val="20"/>
          <w:szCs w:val="20"/>
        </w:rPr>
        <w:t xml:space="preserve">. </w:t>
      </w:r>
    </w:p>
    <w:p w14:paraId="46B1CE99" w14:textId="071B7373" w:rsidR="00F112D0" w:rsidRPr="005C0229" w:rsidRDefault="00F112D0" w:rsidP="005C0229">
      <w:pPr>
        <w:tabs>
          <w:tab w:val="left" w:pos="993"/>
        </w:tabs>
        <w:spacing w:line="360" w:lineRule="auto"/>
        <w:ind w:firstLine="576"/>
        <w:jc w:val="both"/>
        <w:rPr>
          <w:sz w:val="20"/>
          <w:szCs w:val="20"/>
        </w:rPr>
      </w:pPr>
      <w:r w:rsidRPr="005C0229">
        <w:rPr>
          <w:sz w:val="20"/>
          <w:szCs w:val="20"/>
        </w:rPr>
        <w:t xml:space="preserve">It </w:t>
      </w:r>
      <w:r w:rsidR="008F0628" w:rsidRPr="005C0229">
        <w:rPr>
          <w:sz w:val="20"/>
          <w:szCs w:val="20"/>
        </w:rPr>
        <w:t xml:space="preserve">has been </w:t>
      </w:r>
      <w:r w:rsidRPr="005C0229">
        <w:rPr>
          <w:sz w:val="20"/>
          <w:szCs w:val="20"/>
        </w:rPr>
        <w:t xml:space="preserve">suggested that methane eruption from the ocean floor could take </w:t>
      </w:r>
      <w:r w:rsidR="008F0628" w:rsidRPr="005C0229">
        <w:rPr>
          <w:sz w:val="20"/>
          <w:szCs w:val="20"/>
        </w:rPr>
        <w:t xml:space="preserve">the </w:t>
      </w:r>
      <w:r w:rsidRPr="005C0229">
        <w:rPr>
          <w:sz w:val="20"/>
          <w:szCs w:val="20"/>
        </w:rPr>
        <w:t xml:space="preserve">form of </w:t>
      </w:r>
      <w:r w:rsidR="008F0628" w:rsidRPr="005C0229">
        <w:rPr>
          <w:sz w:val="20"/>
          <w:szCs w:val="20"/>
        </w:rPr>
        <w:t xml:space="preserve">a </w:t>
      </w:r>
      <w:r w:rsidRPr="005C0229">
        <w:rPr>
          <w:sz w:val="20"/>
          <w:szCs w:val="20"/>
        </w:rPr>
        <w:t xml:space="preserve">violent eruption, similar to </w:t>
      </w:r>
      <w:r w:rsidR="008F0628" w:rsidRPr="005C0229">
        <w:rPr>
          <w:sz w:val="20"/>
          <w:szCs w:val="20"/>
        </w:rPr>
        <w:t xml:space="preserve">the </w:t>
      </w:r>
      <w:proofErr w:type="spellStart"/>
      <w:r w:rsidRPr="005C0229">
        <w:rPr>
          <w:sz w:val="20"/>
          <w:szCs w:val="20"/>
        </w:rPr>
        <w:t>Nyos</w:t>
      </w:r>
      <w:proofErr w:type="spellEnd"/>
      <w:r w:rsidRPr="005C0229">
        <w:rPr>
          <w:sz w:val="20"/>
          <w:szCs w:val="20"/>
        </w:rPr>
        <w:t xml:space="preserve"> lake eruption </w:t>
      </w:r>
      <w:r w:rsidRPr="005C0229">
        <w:rPr>
          <w:sz w:val="20"/>
          <w:szCs w:val="20"/>
        </w:rPr>
        <w:fldChar w:fldCharType="begin"/>
      </w:r>
      <w:r w:rsidR="008F4056">
        <w:rPr>
          <w:sz w:val="20"/>
          <w:szCs w:val="20"/>
        </w:rPr>
        <w:instrText xml:space="preserve"> ADDIN ZOTERO_ITEM CSL_CITATION {"citationID":"l49foksI","properties":{"formattedCitation":"(Zhang and Kling 2006)","plainCitation":"(Zhang and Kling 2006)","noteIndex":0},"citationItems":[{"id":8155,"uris":["http://zotero.org/users/3736454/items/U4G9VVC5"],"uri":["http://zotero.org/users/3736454/items/U4G9VVC5"],"itemData":{"id":8155,"type":"article-journal","title":"Dynamics of lake eruptions and possible ocean eruptions","container-title":"Annu. Rev. Earth Planet. Sci.","page":"293–324","volume":"34","source":"Google Scholar","author":[{"family":"Zhang","given":"Youxue"},{"family":"Kling","given":"George W."}],"issued":{"date-parts":[["2006"]]}}}],"schema":"https://github.com/citation-style-language/schema/raw/master/csl-citation.json"} </w:instrText>
      </w:r>
      <w:r w:rsidRPr="005C0229">
        <w:rPr>
          <w:sz w:val="20"/>
          <w:szCs w:val="20"/>
        </w:rPr>
        <w:fldChar w:fldCharType="separate"/>
      </w:r>
      <w:r w:rsidR="008F4056">
        <w:rPr>
          <w:noProof/>
          <w:sz w:val="20"/>
          <w:szCs w:val="20"/>
        </w:rPr>
        <w:t>(Zhang and Kling 2006)</w:t>
      </w:r>
      <w:r w:rsidRPr="005C0229">
        <w:rPr>
          <w:sz w:val="20"/>
          <w:szCs w:val="20"/>
        </w:rPr>
        <w:fldChar w:fldCharType="end"/>
      </w:r>
      <w:r w:rsidRPr="005C0229">
        <w:rPr>
          <w:sz w:val="20"/>
          <w:szCs w:val="20"/>
        </w:rPr>
        <w:t>. Current global warming affects contin</w:t>
      </w:r>
      <w:r w:rsidR="008F0628" w:rsidRPr="005C0229">
        <w:rPr>
          <w:sz w:val="20"/>
          <w:szCs w:val="20"/>
        </w:rPr>
        <w:t>ental</w:t>
      </w:r>
      <w:r w:rsidRPr="005C0229">
        <w:rPr>
          <w:sz w:val="20"/>
          <w:szCs w:val="20"/>
        </w:rPr>
        <w:t xml:space="preserve"> shel</w:t>
      </w:r>
      <w:r w:rsidR="008F0628" w:rsidRPr="005C0229">
        <w:rPr>
          <w:sz w:val="20"/>
          <w:szCs w:val="20"/>
        </w:rPr>
        <w:t>ves</w:t>
      </w:r>
      <w:r w:rsidRPr="005C0229">
        <w:rPr>
          <w:sz w:val="20"/>
          <w:szCs w:val="20"/>
        </w:rPr>
        <w:t xml:space="preserve"> in </w:t>
      </w:r>
      <w:r w:rsidR="008F0628" w:rsidRPr="005C0229">
        <w:rPr>
          <w:sz w:val="20"/>
          <w:szCs w:val="20"/>
        </w:rPr>
        <w:t xml:space="preserve">the </w:t>
      </w:r>
      <w:r w:rsidR="008A2CF4" w:rsidRPr="005C0229">
        <w:rPr>
          <w:sz w:val="20"/>
          <w:szCs w:val="20"/>
        </w:rPr>
        <w:t>Arctic, where large deposits of gas hydrates exist</w:t>
      </w:r>
      <w:r w:rsidRPr="005C0229">
        <w:rPr>
          <w:sz w:val="20"/>
          <w:szCs w:val="20"/>
        </w:rPr>
        <w:t xml:space="preserve">, via changes </w:t>
      </w:r>
      <w:r w:rsidR="008F0628" w:rsidRPr="005C0229">
        <w:rPr>
          <w:sz w:val="20"/>
          <w:szCs w:val="20"/>
        </w:rPr>
        <w:t xml:space="preserve">in </w:t>
      </w:r>
      <w:r w:rsidRPr="005C0229">
        <w:rPr>
          <w:sz w:val="20"/>
          <w:szCs w:val="20"/>
        </w:rPr>
        <w:t xml:space="preserve">ocean circulation and warmer river water. Bubbling of methane </w:t>
      </w:r>
      <w:r w:rsidR="008F0628" w:rsidRPr="005C0229">
        <w:rPr>
          <w:sz w:val="20"/>
          <w:szCs w:val="20"/>
        </w:rPr>
        <w:t xml:space="preserve">has </w:t>
      </w:r>
      <w:r w:rsidRPr="005C0229">
        <w:rPr>
          <w:sz w:val="20"/>
          <w:szCs w:val="20"/>
        </w:rPr>
        <w:t xml:space="preserve">already </w:t>
      </w:r>
      <w:r w:rsidR="008F0628" w:rsidRPr="005C0229">
        <w:rPr>
          <w:sz w:val="20"/>
          <w:szCs w:val="20"/>
        </w:rPr>
        <w:t xml:space="preserve">been </w:t>
      </w:r>
      <w:r w:rsidRPr="005C0229">
        <w:rPr>
          <w:sz w:val="20"/>
          <w:szCs w:val="20"/>
        </w:rPr>
        <w:t xml:space="preserve">observed in </w:t>
      </w:r>
      <w:r w:rsidR="00190DBD" w:rsidRPr="005C0229">
        <w:rPr>
          <w:sz w:val="20"/>
          <w:szCs w:val="20"/>
        </w:rPr>
        <w:t xml:space="preserve">the </w:t>
      </w:r>
      <w:r w:rsidRPr="005C0229">
        <w:rPr>
          <w:sz w:val="20"/>
          <w:szCs w:val="20"/>
        </w:rPr>
        <w:t xml:space="preserve">Arctic </w:t>
      </w:r>
      <w:r w:rsidR="00190DBD" w:rsidRPr="005C0229">
        <w:rPr>
          <w:sz w:val="20"/>
          <w:szCs w:val="20"/>
        </w:rPr>
        <w:t xml:space="preserve">Ocean </w:t>
      </w:r>
      <w:r w:rsidR="00EF5834" w:rsidRPr="005C0229">
        <w:rPr>
          <w:sz w:val="20"/>
          <w:szCs w:val="20"/>
        </w:rPr>
        <w:fldChar w:fldCharType="begin"/>
      </w:r>
      <w:r w:rsidR="008F4056">
        <w:rPr>
          <w:sz w:val="20"/>
          <w:szCs w:val="20"/>
        </w:rPr>
        <w:instrText xml:space="preserve"> ADDIN ZOTERO_ITEM CSL_CITATION {"citationID":"1Rjy0yzE","properties":{"formattedCitation":"(Shakhova et al. 2010)","plainCitation":"(Shakhova et al. 2010)","noteIndex":0},"citationItems":[{"id":8234,"uris":["http://zotero.org/users/3736454/items/9W6S2SRE"],"uri":["http://zotero.org/users/3736454/items/9W6S2SRE"],"itemData":{"id":8234,"type":"article-journal","title":"Extensive methane venting to the atmosphere from sediments of the East Siberian Arctic Shelf","container-title":"Science","page":"1246–1250","volume":"327","issue":"5970","source":"Google Scholar","author":[{"family":"Shakhova","given":"Natalia"},{"family":"Semiletov","given":"Igor"},{"family":"Salyuk","given":"Anatoly"},{"family":"Yusupov","given":"Vladimir"},{"family":"Kosmach","given":"Denis"},{"family":"Gustafsson","given":"Örjan"}],"issued":{"date-parts":[["2010"]]}}}],"schema":"https://github.com/citation-style-language/schema/raw/master/csl-citation.json"} </w:instrText>
      </w:r>
      <w:r w:rsidR="00EF5834" w:rsidRPr="005C0229">
        <w:rPr>
          <w:sz w:val="20"/>
          <w:szCs w:val="20"/>
        </w:rPr>
        <w:fldChar w:fldCharType="separate"/>
      </w:r>
      <w:r w:rsidR="008F4056">
        <w:rPr>
          <w:noProof/>
          <w:sz w:val="20"/>
          <w:szCs w:val="20"/>
        </w:rPr>
        <w:t>(Shakhova et al. 2010)</w:t>
      </w:r>
      <w:r w:rsidR="00EF5834" w:rsidRPr="005C0229">
        <w:rPr>
          <w:sz w:val="20"/>
          <w:szCs w:val="20"/>
        </w:rPr>
        <w:fldChar w:fldCharType="end"/>
      </w:r>
      <w:r w:rsidRPr="005C0229">
        <w:rPr>
          <w:sz w:val="20"/>
          <w:szCs w:val="20"/>
        </w:rPr>
        <w:t xml:space="preserve">. </w:t>
      </w:r>
    </w:p>
    <w:p w14:paraId="05D854A0" w14:textId="1C20761C" w:rsidR="002F5822" w:rsidRPr="005C0229" w:rsidRDefault="002F5822" w:rsidP="005C0229">
      <w:pPr>
        <w:tabs>
          <w:tab w:val="left" w:pos="993"/>
        </w:tabs>
        <w:spacing w:line="360" w:lineRule="auto"/>
        <w:ind w:firstLine="576"/>
        <w:jc w:val="both"/>
        <w:rPr>
          <w:sz w:val="20"/>
          <w:szCs w:val="20"/>
          <w:vertAlign w:val="superscript"/>
        </w:rPr>
      </w:pPr>
      <w:r w:rsidRPr="005C0229">
        <w:rPr>
          <w:sz w:val="20"/>
          <w:szCs w:val="20"/>
        </w:rPr>
        <w:t>Methane eruption could possibl</w:t>
      </w:r>
      <w:r w:rsidR="008F0628" w:rsidRPr="005C0229">
        <w:rPr>
          <w:sz w:val="20"/>
          <w:szCs w:val="20"/>
        </w:rPr>
        <w:t>y be artificially</w:t>
      </w:r>
      <w:r w:rsidR="008F0628" w:rsidRPr="005C0229" w:rsidDel="008F0628">
        <w:rPr>
          <w:sz w:val="20"/>
          <w:szCs w:val="20"/>
        </w:rPr>
        <w:t xml:space="preserve"> </w:t>
      </w:r>
      <w:r w:rsidRPr="005C0229">
        <w:rPr>
          <w:sz w:val="20"/>
          <w:szCs w:val="20"/>
        </w:rPr>
        <w:t xml:space="preserve">triggered, if thousands of nuclear weapons </w:t>
      </w:r>
      <w:r w:rsidR="008F0628" w:rsidRPr="005C0229">
        <w:rPr>
          <w:sz w:val="20"/>
          <w:szCs w:val="20"/>
        </w:rPr>
        <w:t xml:space="preserve">were </w:t>
      </w:r>
      <w:r w:rsidRPr="005C0229">
        <w:rPr>
          <w:sz w:val="20"/>
          <w:szCs w:val="20"/>
        </w:rPr>
        <w:t xml:space="preserve">exploded on the </w:t>
      </w:r>
      <w:r w:rsidR="008F0628" w:rsidRPr="005C0229">
        <w:rPr>
          <w:sz w:val="20"/>
          <w:szCs w:val="20"/>
        </w:rPr>
        <w:t>floor of the Arctic Ocean</w:t>
      </w:r>
      <w:r w:rsidR="00EC6ED6" w:rsidRPr="005C0229">
        <w:rPr>
          <w:sz w:val="20"/>
          <w:szCs w:val="20"/>
        </w:rPr>
        <w:t xml:space="preserve">; however, this </w:t>
      </w:r>
      <w:r w:rsidR="008F0628" w:rsidRPr="005C0229">
        <w:rPr>
          <w:sz w:val="20"/>
          <w:szCs w:val="20"/>
        </w:rPr>
        <w:t xml:space="preserve">approach </w:t>
      </w:r>
      <w:r w:rsidR="00EC6ED6" w:rsidRPr="005C0229">
        <w:rPr>
          <w:sz w:val="20"/>
          <w:szCs w:val="20"/>
        </w:rPr>
        <w:t>seem</w:t>
      </w:r>
      <w:r w:rsidR="008F0628" w:rsidRPr="005C0229">
        <w:rPr>
          <w:sz w:val="20"/>
          <w:szCs w:val="20"/>
        </w:rPr>
        <w:t>s</w:t>
      </w:r>
      <w:r w:rsidR="00EC6ED6" w:rsidRPr="005C0229">
        <w:rPr>
          <w:sz w:val="20"/>
          <w:szCs w:val="20"/>
        </w:rPr>
        <w:t xml:space="preserve"> </w:t>
      </w:r>
      <w:r w:rsidR="008F0628" w:rsidRPr="005C0229">
        <w:rPr>
          <w:sz w:val="20"/>
          <w:szCs w:val="20"/>
        </w:rPr>
        <w:t xml:space="preserve">impractical as a </w:t>
      </w:r>
      <w:r w:rsidR="00EC6ED6" w:rsidRPr="005C0229">
        <w:rPr>
          <w:sz w:val="20"/>
          <w:szCs w:val="20"/>
        </w:rPr>
        <w:t xml:space="preserve">Doomsday weapon. </w:t>
      </w:r>
      <w:r w:rsidR="00EC49D0" w:rsidRPr="005C0229">
        <w:rPr>
          <w:sz w:val="20"/>
          <w:szCs w:val="20"/>
        </w:rPr>
        <w:t xml:space="preserve">A malicious state agent may instead produce large amounts of very powerful greenhouse gases, as </w:t>
      </w:r>
      <w:r w:rsidR="00F40EAC" w:rsidRPr="005C0229">
        <w:rPr>
          <w:sz w:val="20"/>
          <w:szCs w:val="20"/>
        </w:rPr>
        <w:t>sulfur hexafluoride has 23,900</w:t>
      </w:r>
      <w:r w:rsidR="00EC49D0" w:rsidRPr="005C0229">
        <w:rPr>
          <w:sz w:val="20"/>
          <w:szCs w:val="20"/>
        </w:rPr>
        <w:t xml:space="preserve"> times </w:t>
      </w:r>
      <w:r w:rsidR="008F0628" w:rsidRPr="005C0229">
        <w:rPr>
          <w:sz w:val="20"/>
          <w:szCs w:val="20"/>
        </w:rPr>
        <w:t xml:space="preserve">the </w:t>
      </w:r>
      <w:r w:rsidR="00EC49D0" w:rsidRPr="005C0229">
        <w:rPr>
          <w:sz w:val="20"/>
          <w:szCs w:val="20"/>
        </w:rPr>
        <w:t xml:space="preserve">potency </w:t>
      </w:r>
      <w:r w:rsidR="008F0628" w:rsidRPr="005C0229">
        <w:rPr>
          <w:sz w:val="20"/>
          <w:szCs w:val="20"/>
        </w:rPr>
        <w:t xml:space="preserve">of </w:t>
      </w:r>
      <w:r w:rsidR="00EC49D0" w:rsidRPr="005C0229">
        <w:rPr>
          <w:sz w:val="20"/>
          <w:szCs w:val="20"/>
        </w:rPr>
        <w:t>CO</w:t>
      </w:r>
      <w:r w:rsidR="00EC49D0" w:rsidRPr="005C0229">
        <w:rPr>
          <w:sz w:val="20"/>
          <w:szCs w:val="20"/>
          <w:vertAlign w:val="subscript"/>
        </w:rPr>
        <w:t>2</w:t>
      </w:r>
      <w:r w:rsidR="00F40EAC" w:rsidRPr="005C0229">
        <w:rPr>
          <w:sz w:val="20"/>
          <w:szCs w:val="20"/>
          <w:vertAlign w:val="subscript"/>
        </w:rPr>
        <w:t xml:space="preserve"> </w:t>
      </w:r>
      <w:r w:rsidR="00F40EAC" w:rsidRPr="005C0229">
        <w:rPr>
          <w:sz w:val="20"/>
          <w:szCs w:val="20"/>
        </w:rPr>
        <w:fldChar w:fldCharType="begin"/>
      </w:r>
      <w:r w:rsidR="008F4056">
        <w:rPr>
          <w:sz w:val="20"/>
          <w:szCs w:val="20"/>
        </w:rPr>
        <w:instrText xml:space="preserve"> ADDIN ZOTERO_ITEM CSL_CITATION {"citationID":"4Cxn4JJy","properties":{"formattedCitation":"(IPCC 2007)","plainCitation":"(IPCC 2007)","noteIndex":0},"citationItems":[{"id":8531,"uris":["http://zotero.org/users/3736454/items/WMH6KKGZ"],"uri":["http://zotero.org/users/3736454/items/WMH6KKGZ"],"itemData":{"id":8531,"type":"article","title":"2.10.2 Direct Global Warming Potentials - AR4 WGI Chapter 2: Changes in Atmospheric Constituents and in Radiative Forcing","URL":"http://www.ipcc.ch/publications_and_data/ar4/wg1/en/ch2s2-10-2.html","author":[{"family":"IPCC","given":""}],"issued":{"date-parts":[["2007"]]},"accessed":{"date-parts":[["2018",6,22]]}}}],"schema":"https://github.com/citation-style-language/schema/raw/master/csl-citation.json"} </w:instrText>
      </w:r>
      <w:r w:rsidR="00F40EAC" w:rsidRPr="005C0229">
        <w:rPr>
          <w:sz w:val="20"/>
          <w:szCs w:val="20"/>
        </w:rPr>
        <w:fldChar w:fldCharType="separate"/>
      </w:r>
      <w:r w:rsidR="008F4056">
        <w:rPr>
          <w:noProof/>
          <w:sz w:val="20"/>
          <w:szCs w:val="20"/>
        </w:rPr>
        <w:t>(IPCC 2007)</w:t>
      </w:r>
      <w:r w:rsidR="00F40EAC" w:rsidRPr="005C0229">
        <w:rPr>
          <w:sz w:val="20"/>
          <w:szCs w:val="20"/>
        </w:rPr>
        <w:fldChar w:fldCharType="end"/>
      </w:r>
      <w:r w:rsidR="00EC49D0" w:rsidRPr="005C0229">
        <w:rPr>
          <w:sz w:val="20"/>
          <w:szCs w:val="20"/>
        </w:rPr>
        <w:t xml:space="preserve">, but </w:t>
      </w:r>
      <w:r w:rsidR="008F0628" w:rsidRPr="005C0229">
        <w:rPr>
          <w:sz w:val="20"/>
          <w:szCs w:val="20"/>
        </w:rPr>
        <w:t xml:space="preserve">such an approach would </w:t>
      </w:r>
      <w:r w:rsidR="00EC49D0" w:rsidRPr="005C0229">
        <w:rPr>
          <w:sz w:val="20"/>
          <w:szCs w:val="20"/>
        </w:rPr>
        <w:t xml:space="preserve">still be </w:t>
      </w:r>
      <w:r w:rsidR="00433D16" w:rsidRPr="005C0229">
        <w:rPr>
          <w:sz w:val="20"/>
          <w:szCs w:val="20"/>
        </w:rPr>
        <w:t>prohibit</w:t>
      </w:r>
      <w:r w:rsidR="008F0628" w:rsidRPr="005C0229">
        <w:rPr>
          <w:sz w:val="20"/>
          <w:szCs w:val="20"/>
        </w:rPr>
        <w:t>ively</w:t>
      </w:r>
      <w:r w:rsidR="00EC49D0" w:rsidRPr="005C0229">
        <w:rPr>
          <w:sz w:val="20"/>
          <w:szCs w:val="20"/>
        </w:rPr>
        <w:t xml:space="preserve"> expensive.</w:t>
      </w:r>
    </w:p>
    <w:p w14:paraId="7C9DE25A" w14:textId="77777777" w:rsidR="008162F1" w:rsidRPr="005C0229" w:rsidRDefault="008162F1" w:rsidP="005C0229">
      <w:pPr>
        <w:tabs>
          <w:tab w:val="left" w:pos="993"/>
        </w:tabs>
        <w:spacing w:line="360" w:lineRule="auto"/>
        <w:ind w:left="567"/>
        <w:jc w:val="both"/>
        <w:rPr>
          <w:sz w:val="20"/>
          <w:szCs w:val="20"/>
        </w:rPr>
      </w:pPr>
    </w:p>
    <w:p w14:paraId="5001A1D6" w14:textId="4DBE0BEC" w:rsidR="008162F1" w:rsidRPr="005C0229" w:rsidRDefault="00467880" w:rsidP="005C0229">
      <w:pPr>
        <w:pStyle w:val="Heading2"/>
        <w:tabs>
          <w:tab w:val="left" w:pos="993"/>
        </w:tabs>
        <w:rPr>
          <w:rFonts w:ascii="Times New Roman" w:hAnsi="Times New Roman"/>
          <w:sz w:val="20"/>
          <w:szCs w:val="20"/>
        </w:rPr>
      </w:pPr>
      <w:bookmarkStart w:id="31" w:name="_Toc513079384"/>
      <w:bookmarkStart w:id="32" w:name="_Toc517521340"/>
      <w:r w:rsidRPr="005C0229">
        <w:rPr>
          <w:rFonts w:ascii="Times New Roman" w:hAnsi="Times New Roman"/>
          <w:sz w:val="20"/>
          <w:szCs w:val="20"/>
        </w:rPr>
        <w:t>4</w:t>
      </w:r>
      <w:r w:rsidR="00F85B24" w:rsidRPr="005C0229">
        <w:rPr>
          <w:rFonts w:ascii="Times New Roman" w:hAnsi="Times New Roman"/>
          <w:sz w:val="20"/>
          <w:szCs w:val="20"/>
        </w:rPr>
        <w:t>.5</w:t>
      </w:r>
      <w:r w:rsidRPr="005C0229">
        <w:rPr>
          <w:rFonts w:ascii="Times New Roman" w:hAnsi="Times New Roman"/>
          <w:sz w:val="20"/>
          <w:szCs w:val="20"/>
        </w:rPr>
        <w:t>.</w:t>
      </w:r>
      <w:r w:rsidR="009327AC" w:rsidRPr="005C0229">
        <w:rPr>
          <w:rFonts w:ascii="Times New Roman" w:hAnsi="Times New Roman"/>
          <w:sz w:val="20"/>
          <w:szCs w:val="20"/>
        </w:rPr>
        <w:t xml:space="preserve"> </w:t>
      </w:r>
      <w:r w:rsidR="008162F1" w:rsidRPr="005C0229">
        <w:rPr>
          <w:rFonts w:ascii="Times New Roman" w:hAnsi="Times New Roman"/>
          <w:sz w:val="20"/>
          <w:szCs w:val="20"/>
        </w:rPr>
        <w:t>Oxygen depletion</w:t>
      </w:r>
      <w:bookmarkEnd w:id="31"/>
      <w:bookmarkEnd w:id="32"/>
    </w:p>
    <w:p w14:paraId="2103F8C8" w14:textId="1D796221" w:rsidR="00D3153E" w:rsidRPr="005C0229" w:rsidRDefault="000C52BB" w:rsidP="005C0229">
      <w:pPr>
        <w:tabs>
          <w:tab w:val="left" w:pos="993"/>
        </w:tabs>
        <w:spacing w:line="360" w:lineRule="auto"/>
        <w:ind w:firstLine="576"/>
        <w:jc w:val="both"/>
        <w:rPr>
          <w:sz w:val="20"/>
          <w:szCs w:val="20"/>
        </w:rPr>
      </w:pPr>
      <w:r w:rsidRPr="005C0229">
        <w:rPr>
          <w:sz w:val="20"/>
          <w:szCs w:val="20"/>
        </w:rPr>
        <w:t xml:space="preserve">Human </w:t>
      </w:r>
      <w:r w:rsidR="00675FA0" w:rsidRPr="005C0229">
        <w:rPr>
          <w:sz w:val="20"/>
          <w:szCs w:val="20"/>
        </w:rPr>
        <w:t xml:space="preserve">fossil </w:t>
      </w:r>
      <w:r w:rsidRPr="005C0229">
        <w:rPr>
          <w:sz w:val="20"/>
          <w:szCs w:val="20"/>
        </w:rPr>
        <w:t>fuel consumption not only produc</w:t>
      </w:r>
      <w:r w:rsidR="008F0628" w:rsidRPr="005C0229">
        <w:rPr>
          <w:sz w:val="20"/>
          <w:szCs w:val="20"/>
        </w:rPr>
        <w:t>es</w:t>
      </w:r>
      <w:r w:rsidRPr="005C0229">
        <w:rPr>
          <w:sz w:val="20"/>
          <w:szCs w:val="20"/>
        </w:rPr>
        <w:t xml:space="preserve"> CO</w:t>
      </w:r>
      <w:r w:rsidRPr="005C0229">
        <w:rPr>
          <w:sz w:val="20"/>
          <w:szCs w:val="20"/>
          <w:vertAlign w:val="subscript"/>
        </w:rPr>
        <w:t>2</w:t>
      </w:r>
      <w:r w:rsidRPr="005C0229">
        <w:rPr>
          <w:sz w:val="20"/>
          <w:szCs w:val="20"/>
        </w:rPr>
        <w:t>, but consum</w:t>
      </w:r>
      <w:r w:rsidR="008F0628" w:rsidRPr="005C0229">
        <w:rPr>
          <w:sz w:val="20"/>
          <w:szCs w:val="20"/>
        </w:rPr>
        <w:t>es</w:t>
      </w:r>
      <w:r w:rsidRPr="005C0229">
        <w:rPr>
          <w:sz w:val="20"/>
          <w:szCs w:val="20"/>
        </w:rPr>
        <w:t xml:space="preserve"> O</w:t>
      </w:r>
      <w:r w:rsidRPr="005C0229">
        <w:rPr>
          <w:sz w:val="20"/>
          <w:szCs w:val="20"/>
          <w:vertAlign w:val="subscript"/>
        </w:rPr>
        <w:t>2</w:t>
      </w:r>
      <w:r w:rsidRPr="005C0229">
        <w:rPr>
          <w:sz w:val="20"/>
          <w:szCs w:val="20"/>
        </w:rPr>
        <w:t xml:space="preserve"> from the atmosphere, which </w:t>
      </w:r>
      <w:r w:rsidR="008F0628" w:rsidRPr="005C0229">
        <w:rPr>
          <w:sz w:val="20"/>
          <w:szCs w:val="20"/>
        </w:rPr>
        <w:t xml:space="preserve">is </w:t>
      </w:r>
      <w:r w:rsidRPr="005C0229">
        <w:rPr>
          <w:sz w:val="20"/>
          <w:szCs w:val="20"/>
        </w:rPr>
        <w:t>normally replac</w:t>
      </w:r>
      <w:r w:rsidR="008F0628" w:rsidRPr="005C0229">
        <w:rPr>
          <w:sz w:val="20"/>
          <w:szCs w:val="20"/>
        </w:rPr>
        <w:t>ed</w:t>
      </w:r>
      <w:r w:rsidRPr="005C0229">
        <w:rPr>
          <w:sz w:val="20"/>
          <w:szCs w:val="20"/>
        </w:rPr>
        <w:t xml:space="preserve"> by </w:t>
      </w:r>
      <w:r w:rsidR="008F0628" w:rsidRPr="005C0229">
        <w:rPr>
          <w:sz w:val="20"/>
          <w:szCs w:val="20"/>
        </w:rPr>
        <w:t xml:space="preserve">a </w:t>
      </w:r>
      <w:r w:rsidRPr="005C0229">
        <w:rPr>
          <w:sz w:val="20"/>
          <w:szCs w:val="20"/>
        </w:rPr>
        <w:t>healthy biosphere via photosynthesis. However, deforestation, ozon</w:t>
      </w:r>
      <w:r w:rsidR="00E4097D" w:rsidRPr="005C0229">
        <w:rPr>
          <w:sz w:val="20"/>
          <w:szCs w:val="20"/>
        </w:rPr>
        <w:t>e</w:t>
      </w:r>
      <w:r w:rsidRPr="005C0229">
        <w:rPr>
          <w:sz w:val="20"/>
          <w:szCs w:val="20"/>
        </w:rPr>
        <w:t xml:space="preserve"> holes</w:t>
      </w:r>
      <w:r w:rsidR="008F0628" w:rsidRPr="005C0229">
        <w:rPr>
          <w:sz w:val="20"/>
          <w:szCs w:val="20"/>
        </w:rPr>
        <w:t>,</w:t>
      </w:r>
      <w:r w:rsidRPr="005C0229">
        <w:rPr>
          <w:sz w:val="20"/>
          <w:szCs w:val="20"/>
        </w:rPr>
        <w:t xml:space="preserve"> and other </w:t>
      </w:r>
      <w:r w:rsidR="008F0628" w:rsidRPr="005C0229">
        <w:rPr>
          <w:sz w:val="20"/>
          <w:szCs w:val="20"/>
        </w:rPr>
        <w:t xml:space="preserve">environmental stressors </w:t>
      </w:r>
      <w:r w:rsidR="00E4097D" w:rsidRPr="005C0229">
        <w:rPr>
          <w:sz w:val="20"/>
          <w:szCs w:val="20"/>
        </w:rPr>
        <w:t xml:space="preserve">are damaging </w:t>
      </w:r>
      <w:r w:rsidR="008F0628" w:rsidRPr="005C0229">
        <w:rPr>
          <w:sz w:val="20"/>
          <w:szCs w:val="20"/>
        </w:rPr>
        <w:t xml:space="preserve">the balance of </w:t>
      </w:r>
      <w:r w:rsidR="00E4097D" w:rsidRPr="005C0229">
        <w:rPr>
          <w:sz w:val="20"/>
          <w:szCs w:val="20"/>
        </w:rPr>
        <w:t xml:space="preserve">global ecology and could </w:t>
      </w:r>
      <w:r w:rsidR="008F0628" w:rsidRPr="005C0229">
        <w:rPr>
          <w:sz w:val="20"/>
          <w:szCs w:val="20"/>
        </w:rPr>
        <w:t xml:space="preserve">potentially </w:t>
      </w:r>
      <w:r w:rsidR="00E4097D" w:rsidRPr="005C0229">
        <w:rPr>
          <w:sz w:val="20"/>
          <w:szCs w:val="20"/>
        </w:rPr>
        <w:t xml:space="preserve">limit </w:t>
      </w:r>
      <w:r w:rsidR="008F0628" w:rsidRPr="005C0229">
        <w:rPr>
          <w:sz w:val="20"/>
          <w:szCs w:val="20"/>
        </w:rPr>
        <w:t xml:space="preserve">the </w:t>
      </w:r>
      <w:r w:rsidR="00E4097D" w:rsidRPr="005C0229">
        <w:rPr>
          <w:sz w:val="20"/>
          <w:szCs w:val="20"/>
        </w:rPr>
        <w:t xml:space="preserve">ability of the </w:t>
      </w:r>
      <w:r w:rsidR="002A72EA" w:rsidRPr="005C0229">
        <w:rPr>
          <w:sz w:val="20"/>
          <w:szCs w:val="20"/>
        </w:rPr>
        <w:t>biosphere</w:t>
      </w:r>
      <w:r w:rsidR="00E4097D" w:rsidRPr="005C0229">
        <w:rPr>
          <w:sz w:val="20"/>
          <w:szCs w:val="20"/>
        </w:rPr>
        <w:t xml:space="preserve"> to generate oxygen</w:t>
      </w:r>
      <w:r w:rsidR="00825EB9" w:rsidRPr="005C0229">
        <w:rPr>
          <w:sz w:val="20"/>
          <w:szCs w:val="20"/>
        </w:rPr>
        <w:t xml:space="preserve"> </w:t>
      </w:r>
      <w:r w:rsidR="00825EB9" w:rsidRPr="005C0229">
        <w:rPr>
          <w:sz w:val="20"/>
          <w:szCs w:val="20"/>
        </w:rPr>
        <w:fldChar w:fldCharType="begin"/>
      </w:r>
      <w:r w:rsidR="008F4056">
        <w:rPr>
          <w:sz w:val="20"/>
          <w:szCs w:val="20"/>
        </w:rPr>
        <w:instrText xml:space="preserve"> ADDIN ZOTERO_ITEM CSL_CITATION {"citationID":"s6O1q4Fy","properties":{"formattedCitation":"(Martin, McKenna, and Livina 2017)","plainCitation":"(Martin, McKenna, and Livina 2017)","noteIndex":0},"citationItems":[{"id":8533,"uris":["http://zotero.org/users/3736454/items/8AWJCAS3"],"uri":["http://zotero.org/users/3736454/items/8AWJCAS3"],"itemData":{"id":8533,"type":"article-journal","title":"The human physiological impact of global deoxygenation","container-title":"The Journal of Physiological Sciences","page":"97-106","volume":"67","issue":"1","source":"PubMed Central","abstract":"There has been a clear decline in the volume of oxygen in Earth’s atmosphere over the past 20 years. Although the magnitude of this decrease appears small compared to the amount of oxygen in the atmosphere, it is difficult to predict how this process may evolve, due to the brevity of the collected records. A recently proposed model predicts a non-linear decay, which would result in an increasingly rapid fall-off in atmospheric oxygen concentration, with potentially devastating consequences for human health. We discuss the impact that global deoxygenation, over hundreds of generations, might have on human physiology. Exploring the changes between different native high-altitude populations provides a paradigm of how humans might tolerate worsening hypoxia over time. Using this model of atmospheric change, we predict that humans may continue to survive in an unprotected atmosphere for ~3600 years. Accordingly, without dramatic changes to the way in which we interact with our planet, humans may lose their dominance on Earth during the next few millennia.","URL":"https://www.ncbi.nlm.nih.gov/pmc/articles/PMC5138252/","DOI":"10.1007/s12576-016-0501-0","ISSN":"1880-6546","note":"PMID: 27848144\nPMCID: PMC5138252","journalAbbreviation":"J Physiol Sci","author":[{"family":"Martin","given":"Daniel"},{"family":"McKenna","given":"Helen"},{"family":"Livina","given":"Valerie"}],"issued":{"date-parts":[["2017"]]},"accessed":{"date-parts":[["2018",6,22]]}}}],"schema":"https://github.com/citation-style-language/schema/raw/master/csl-citation.json"} </w:instrText>
      </w:r>
      <w:r w:rsidR="00825EB9" w:rsidRPr="005C0229">
        <w:rPr>
          <w:sz w:val="20"/>
          <w:szCs w:val="20"/>
        </w:rPr>
        <w:fldChar w:fldCharType="separate"/>
      </w:r>
      <w:r w:rsidR="008F4056">
        <w:rPr>
          <w:noProof/>
          <w:sz w:val="20"/>
          <w:szCs w:val="20"/>
        </w:rPr>
        <w:t>(Martin, McKenna, and Livina 2017)</w:t>
      </w:r>
      <w:r w:rsidR="00825EB9" w:rsidRPr="005C0229">
        <w:rPr>
          <w:sz w:val="20"/>
          <w:szCs w:val="20"/>
        </w:rPr>
        <w:fldChar w:fldCharType="end"/>
      </w:r>
      <w:r w:rsidR="00E4097D" w:rsidRPr="005C0229">
        <w:rPr>
          <w:sz w:val="20"/>
          <w:szCs w:val="20"/>
        </w:rPr>
        <w:t>.</w:t>
      </w:r>
      <w:r w:rsidR="00D71E24" w:rsidRPr="005C0229">
        <w:rPr>
          <w:sz w:val="20"/>
          <w:szCs w:val="20"/>
        </w:rPr>
        <w:t xml:space="preserve"> </w:t>
      </w:r>
    </w:p>
    <w:p w14:paraId="62D9CD31" w14:textId="52F6E68D" w:rsidR="000C52BB" w:rsidRPr="005C0229" w:rsidRDefault="00817F88" w:rsidP="005C0229">
      <w:pPr>
        <w:tabs>
          <w:tab w:val="left" w:pos="993"/>
        </w:tabs>
        <w:spacing w:line="360" w:lineRule="auto"/>
        <w:ind w:firstLine="576"/>
        <w:jc w:val="both"/>
        <w:rPr>
          <w:sz w:val="20"/>
          <w:szCs w:val="20"/>
        </w:rPr>
      </w:pPr>
      <w:r w:rsidRPr="005C0229">
        <w:rPr>
          <w:sz w:val="20"/>
          <w:szCs w:val="20"/>
        </w:rPr>
        <w:t>Fossil fuel combustion</w:t>
      </w:r>
      <w:r w:rsidR="00122A63" w:rsidRPr="005C0229">
        <w:rPr>
          <w:sz w:val="20"/>
          <w:szCs w:val="20"/>
        </w:rPr>
        <w:t xml:space="preserve"> has</w:t>
      </w:r>
      <w:r w:rsidRPr="005C0229">
        <w:rPr>
          <w:sz w:val="20"/>
          <w:szCs w:val="20"/>
        </w:rPr>
        <w:t xml:space="preserve"> </w:t>
      </w:r>
      <w:r w:rsidR="00D3153E" w:rsidRPr="005C0229">
        <w:rPr>
          <w:sz w:val="20"/>
          <w:szCs w:val="20"/>
        </w:rPr>
        <w:t>reduce</w:t>
      </w:r>
      <w:r w:rsidR="00433D16" w:rsidRPr="005C0229">
        <w:rPr>
          <w:sz w:val="20"/>
          <w:szCs w:val="20"/>
        </w:rPr>
        <w:t>d</w:t>
      </w:r>
      <w:r w:rsidR="00D3153E" w:rsidRPr="005C0229">
        <w:rPr>
          <w:sz w:val="20"/>
          <w:szCs w:val="20"/>
        </w:rPr>
        <w:t xml:space="preserve"> oxygen level</w:t>
      </w:r>
      <w:r w:rsidR="00122A63" w:rsidRPr="005C0229">
        <w:rPr>
          <w:sz w:val="20"/>
          <w:szCs w:val="20"/>
        </w:rPr>
        <w:t>s</w:t>
      </w:r>
      <w:r w:rsidR="00D3153E" w:rsidRPr="005C0229">
        <w:rPr>
          <w:sz w:val="20"/>
          <w:szCs w:val="20"/>
        </w:rPr>
        <w:t xml:space="preserve"> from</w:t>
      </w:r>
      <w:r w:rsidRPr="005C0229">
        <w:rPr>
          <w:sz w:val="20"/>
          <w:szCs w:val="20"/>
        </w:rPr>
        <w:t xml:space="preserve"> </w:t>
      </w:r>
      <w:r w:rsidR="00CE4696" w:rsidRPr="005C0229">
        <w:rPr>
          <w:sz w:val="20"/>
          <w:szCs w:val="20"/>
        </w:rPr>
        <w:t>209,580 to 209,460 ppm</w:t>
      </w:r>
      <w:r w:rsidR="00D3153E" w:rsidRPr="005C0229">
        <w:rPr>
          <w:sz w:val="20"/>
          <w:szCs w:val="20"/>
        </w:rPr>
        <w:t xml:space="preserve"> </w:t>
      </w:r>
      <w:r w:rsidR="000A5379" w:rsidRPr="005C0229">
        <w:rPr>
          <w:sz w:val="20"/>
          <w:szCs w:val="20"/>
        </w:rPr>
        <w:t xml:space="preserve">from preindustrial era </w:t>
      </w:r>
      <w:r w:rsidR="00D3153E" w:rsidRPr="005C0229">
        <w:rPr>
          <w:sz w:val="20"/>
          <w:szCs w:val="20"/>
        </w:rPr>
        <w:fldChar w:fldCharType="begin"/>
      </w:r>
      <w:r w:rsidR="008F4056">
        <w:rPr>
          <w:sz w:val="20"/>
          <w:szCs w:val="20"/>
        </w:rPr>
        <w:instrText xml:space="preserve"> ADDIN ZOTERO_ITEM CSL_CITATION {"citationID":"DDRe9FL1","properties":{"formattedCitation":"(Ronson 2016)","plainCitation":"(Ronson 2016)","noteIndex":0},"citationItems":[{"id":8211,"uris":["http://zotero.org/users/3736454/items/EDCNTYXP"],"uri":["http://zotero.org/users/3736454/items/EDCNTYXP"],"itemData":{"id":8211,"type":"article-magazine","title":"The Atmosphere Is Losing Oxygen as Fast as It's Gaining Carbon Dioxide","container-title":"Inverse","abstract":"But don't freak out.","URL":"https://www.inverse.com/article/21419-atmospheric-oxygen-levels-falling","language":"en","author":[{"family":"Ronson","given":"Jacqueline"}],"issued":{"date-parts":[["2016"]]},"accessed":{"date-parts":[["2018",5,1]]}}}],"schema":"https://github.com/citation-style-language/schema/raw/master/csl-citation.json"} </w:instrText>
      </w:r>
      <w:r w:rsidR="00D3153E" w:rsidRPr="005C0229">
        <w:rPr>
          <w:sz w:val="20"/>
          <w:szCs w:val="20"/>
        </w:rPr>
        <w:fldChar w:fldCharType="separate"/>
      </w:r>
      <w:r w:rsidR="008F4056">
        <w:rPr>
          <w:noProof/>
          <w:sz w:val="20"/>
          <w:szCs w:val="20"/>
        </w:rPr>
        <w:t>(Ronson 2016)</w:t>
      </w:r>
      <w:r w:rsidR="00D3153E" w:rsidRPr="005C0229">
        <w:rPr>
          <w:sz w:val="20"/>
          <w:szCs w:val="20"/>
        </w:rPr>
        <w:fldChar w:fldCharType="end"/>
      </w:r>
      <w:r w:rsidR="00CE4696" w:rsidRPr="005C0229">
        <w:rPr>
          <w:sz w:val="20"/>
          <w:szCs w:val="20"/>
        </w:rPr>
        <w:t>. That</w:t>
      </w:r>
      <w:r w:rsidR="00122A63" w:rsidRPr="005C0229">
        <w:rPr>
          <w:sz w:val="20"/>
          <w:szCs w:val="20"/>
        </w:rPr>
        <w:t xml:space="preserve"> represent</w:t>
      </w:r>
      <w:r w:rsidR="00CE4696" w:rsidRPr="005C0229">
        <w:rPr>
          <w:sz w:val="20"/>
          <w:szCs w:val="20"/>
        </w:rPr>
        <w:t>s a loss of just 0.06</w:t>
      </w:r>
      <w:r w:rsidR="00D3153E" w:rsidRPr="005C0229">
        <w:rPr>
          <w:sz w:val="20"/>
          <w:szCs w:val="20"/>
        </w:rPr>
        <w:t xml:space="preserve"> per cent</w:t>
      </w:r>
      <w:r w:rsidR="00122A63" w:rsidRPr="005C0229">
        <w:rPr>
          <w:sz w:val="20"/>
          <w:szCs w:val="20"/>
        </w:rPr>
        <w:t>; however</w:t>
      </w:r>
      <w:r w:rsidRPr="005C0229">
        <w:rPr>
          <w:sz w:val="20"/>
          <w:szCs w:val="20"/>
        </w:rPr>
        <w:t xml:space="preserve">, </w:t>
      </w:r>
      <w:r w:rsidR="00122A63" w:rsidRPr="005C0229">
        <w:rPr>
          <w:sz w:val="20"/>
          <w:szCs w:val="20"/>
        </w:rPr>
        <w:t xml:space="preserve">the </w:t>
      </w:r>
      <w:r w:rsidRPr="005C0229">
        <w:rPr>
          <w:sz w:val="20"/>
          <w:szCs w:val="20"/>
        </w:rPr>
        <w:t xml:space="preserve">long-term impact </w:t>
      </w:r>
      <w:r w:rsidR="00122A63" w:rsidRPr="005C0229">
        <w:rPr>
          <w:sz w:val="20"/>
          <w:szCs w:val="20"/>
        </w:rPr>
        <w:t>of</w:t>
      </w:r>
      <w:r w:rsidR="0042161A" w:rsidRPr="005C0229">
        <w:rPr>
          <w:sz w:val="20"/>
          <w:szCs w:val="20"/>
        </w:rPr>
        <w:t xml:space="preserve"> global warming </w:t>
      </w:r>
      <w:r w:rsidR="00122A63" w:rsidRPr="005C0229">
        <w:rPr>
          <w:sz w:val="20"/>
          <w:szCs w:val="20"/>
        </w:rPr>
        <w:t xml:space="preserve">on oxygen has been </w:t>
      </w:r>
      <w:r w:rsidR="0042161A" w:rsidRPr="005C0229">
        <w:rPr>
          <w:sz w:val="20"/>
          <w:szCs w:val="20"/>
        </w:rPr>
        <w:t xml:space="preserve">predicted </w:t>
      </w:r>
      <w:r w:rsidR="00B82370" w:rsidRPr="005C0229">
        <w:rPr>
          <w:sz w:val="20"/>
          <w:szCs w:val="20"/>
        </w:rPr>
        <w:t>to last up</w:t>
      </w:r>
      <w:r w:rsidR="0042161A" w:rsidRPr="005C0229">
        <w:rPr>
          <w:sz w:val="20"/>
          <w:szCs w:val="20"/>
        </w:rPr>
        <w:t xml:space="preserve"> to 100 000 years from now </w:t>
      </w:r>
      <w:r w:rsidR="0042161A" w:rsidRPr="005C0229">
        <w:rPr>
          <w:sz w:val="20"/>
          <w:szCs w:val="20"/>
        </w:rPr>
        <w:fldChar w:fldCharType="begin"/>
      </w:r>
      <w:r w:rsidR="008F4056">
        <w:rPr>
          <w:sz w:val="20"/>
          <w:szCs w:val="20"/>
        </w:rPr>
        <w:instrText xml:space="preserve"> ADDIN ZOTERO_ITEM CSL_CITATION {"citationID":"aTpbdRfw","properties":{"formattedCitation":"(Shaffer, Olsen, and Pedersen 2009)","plainCitation":"(Shaffer, Olsen, and Pedersen 2009)","noteIndex":0},"citationItems":[{"id":8209,"uris":["http://zotero.org/users/3736454/items/3THDHBAA"],"uri":["http://zotero.org/users/3736454/items/3THDHBAA"],"itemData":{"id":8209,"type":"article-journal","title":"Long-term ocean oxygen depletion in response to carbon dioxide emissions from fossil fuels","container-title":"Nature Geoscience","page":"105","volume":"2","issue":"2","source":"Google Scholar","URL":"https://www.nature.com/articles/ngeo420","author":[{"family":"Shaffer","given":"Gary"},{"family":"Olsen","given":"Steffen Malsk\\a","dropping-particle":"er"},{"family":"Pedersen","given":"Jens Olaf Pepke"}],"issued":{"date-parts":[["2009"]]}}}],"schema":"https://github.com/citation-style-language/schema/raw/master/csl-citation.json"} </w:instrText>
      </w:r>
      <w:r w:rsidR="0042161A" w:rsidRPr="005C0229">
        <w:rPr>
          <w:sz w:val="20"/>
          <w:szCs w:val="20"/>
        </w:rPr>
        <w:fldChar w:fldCharType="separate"/>
      </w:r>
      <w:r w:rsidR="008F4056">
        <w:rPr>
          <w:noProof/>
          <w:sz w:val="20"/>
          <w:szCs w:val="20"/>
        </w:rPr>
        <w:t>(Shaffer, Olsen, and Pedersen 2009)</w:t>
      </w:r>
      <w:r w:rsidR="0042161A" w:rsidRPr="005C0229">
        <w:rPr>
          <w:sz w:val="20"/>
          <w:szCs w:val="20"/>
        </w:rPr>
        <w:fldChar w:fldCharType="end"/>
      </w:r>
      <w:r w:rsidR="00C900C2" w:rsidRPr="005C0229">
        <w:rPr>
          <w:sz w:val="20"/>
          <w:szCs w:val="20"/>
        </w:rPr>
        <w:t>. Oxygen impact on the ocean could be much larger than the air</w:t>
      </w:r>
      <w:r w:rsidR="00D3153E" w:rsidRPr="005C0229">
        <w:rPr>
          <w:sz w:val="20"/>
          <w:szCs w:val="20"/>
        </w:rPr>
        <w:t xml:space="preserve">. </w:t>
      </w:r>
      <w:r w:rsidR="00A04E25" w:rsidRPr="005C0229">
        <w:rPr>
          <w:sz w:val="20"/>
          <w:szCs w:val="20"/>
        </w:rPr>
        <w:t>An ocean anoxic event would be unlikely to constitute a GCR directly, as global fisheries make up less than 3% of human calories</w:t>
      </w:r>
      <w:r w:rsidR="00E41E8A" w:rsidRPr="005C0229">
        <w:rPr>
          <w:sz w:val="20"/>
          <w:szCs w:val="20"/>
        </w:rPr>
        <w:t xml:space="preserve"> </w:t>
      </w:r>
      <w:r w:rsidR="00E41E8A" w:rsidRPr="005C0229">
        <w:rPr>
          <w:sz w:val="20"/>
          <w:szCs w:val="20"/>
        </w:rPr>
        <w:fldChar w:fldCharType="begin"/>
      </w:r>
      <w:r w:rsidR="008F4056">
        <w:rPr>
          <w:sz w:val="20"/>
          <w:szCs w:val="20"/>
        </w:rPr>
        <w:instrText xml:space="preserve"> ADDIN ZOTERO_ITEM CSL_CITATION {"citationID":"K3Zxvu6F","properties":{"formattedCitation":"(David Denkenberger and Pearce 2014)","plainCitation":"(David Denkenberger and Pearce 2014)","noteIndex":0},"citationItems":[{"id":"fnqj8oCG/0dspjQCQ","uris":["http://zotero.org/users/1319488/items/H4FNGWBU"],"uri":["http://zotero.org/users/1319488/items/H4FNGWBU"],"itemData":{"id":171,"type":"book","title":"Feeding Everyone No Matter What: Managing Food Security After Global Catastrophe","publisher":"Academic Press","ISBN":"0-12-802358-9","author":[{"family":"Denkenberger","given":"David"},{"family":"Pearce","given":"Joshua M"}],"issued":{"date-parts":[["2014"]]}}}],"schema":"https://github.com/citation-style-language/schema/raw/master/csl-citation.json"} </w:instrText>
      </w:r>
      <w:r w:rsidR="00E41E8A" w:rsidRPr="005C0229">
        <w:rPr>
          <w:sz w:val="20"/>
          <w:szCs w:val="20"/>
        </w:rPr>
        <w:fldChar w:fldCharType="separate"/>
      </w:r>
      <w:r w:rsidR="008F4056">
        <w:rPr>
          <w:sz w:val="20"/>
          <w:szCs w:val="20"/>
        </w:rPr>
        <w:t>(David Denkenberger and Pearce 2014)</w:t>
      </w:r>
      <w:r w:rsidR="00E41E8A" w:rsidRPr="005C0229">
        <w:rPr>
          <w:sz w:val="20"/>
          <w:szCs w:val="20"/>
        </w:rPr>
        <w:fldChar w:fldCharType="end"/>
      </w:r>
      <w:r w:rsidR="00A04E25" w:rsidRPr="005C0229">
        <w:rPr>
          <w:sz w:val="20"/>
          <w:szCs w:val="20"/>
        </w:rPr>
        <w:t xml:space="preserve">, and surface waters can still produce fish. </w:t>
      </w:r>
      <w:r w:rsidR="00E41E8A" w:rsidRPr="005C0229">
        <w:rPr>
          <w:sz w:val="20"/>
          <w:szCs w:val="20"/>
        </w:rPr>
        <w:t>However, there is the possibility that H</w:t>
      </w:r>
      <w:r w:rsidR="00E41E8A" w:rsidRPr="005C0229">
        <w:rPr>
          <w:sz w:val="20"/>
          <w:szCs w:val="20"/>
          <w:vertAlign w:val="subscript"/>
        </w:rPr>
        <w:t>2</w:t>
      </w:r>
      <w:r w:rsidR="00E41E8A" w:rsidRPr="005C0229">
        <w:rPr>
          <w:sz w:val="20"/>
          <w:szCs w:val="20"/>
        </w:rPr>
        <w:t>S will be produced (discussed below).</w:t>
      </w:r>
      <w:r w:rsidR="00A04E25" w:rsidRPr="005C0229">
        <w:rPr>
          <w:sz w:val="20"/>
          <w:szCs w:val="20"/>
        </w:rPr>
        <w:t xml:space="preserve"> </w:t>
      </w:r>
      <w:r w:rsidR="0010461A" w:rsidRPr="005C0229">
        <w:rPr>
          <w:sz w:val="20"/>
          <w:szCs w:val="20"/>
        </w:rPr>
        <w:t xml:space="preserve">It </w:t>
      </w:r>
      <w:r w:rsidR="00122A63" w:rsidRPr="005C0229">
        <w:rPr>
          <w:sz w:val="20"/>
          <w:szCs w:val="20"/>
        </w:rPr>
        <w:t xml:space="preserve">has </w:t>
      </w:r>
      <w:r w:rsidR="0010461A" w:rsidRPr="005C0229">
        <w:rPr>
          <w:sz w:val="20"/>
          <w:szCs w:val="20"/>
        </w:rPr>
        <w:t xml:space="preserve">also </w:t>
      </w:r>
      <w:r w:rsidR="00122A63" w:rsidRPr="005C0229">
        <w:rPr>
          <w:sz w:val="20"/>
          <w:szCs w:val="20"/>
        </w:rPr>
        <w:t xml:space="preserve">been </w:t>
      </w:r>
      <w:r w:rsidR="0010461A" w:rsidRPr="005C0229">
        <w:rPr>
          <w:sz w:val="20"/>
          <w:szCs w:val="20"/>
        </w:rPr>
        <w:t>found that oxygen level</w:t>
      </w:r>
      <w:r w:rsidR="00122A63" w:rsidRPr="005C0229">
        <w:rPr>
          <w:sz w:val="20"/>
          <w:szCs w:val="20"/>
        </w:rPr>
        <w:t>s</w:t>
      </w:r>
      <w:r w:rsidR="0010461A" w:rsidRPr="005C0229">
        <w:rPr>
          <w:sz w:val="20"/>
          <w:szCs w:val="20"/>
        </w:rPr>
        <w:t xml:space="preserve"> </w:t>
      </w:r>
      <w:r w:rsidR="00122A63" w:rsidRPr="005C0229">
        <w:rPr>
          <w:sz w:val="20"/>
          <w:szCs w:val="20"/>
        </w:rPr>
        <w:t xml:space="preserve">fell </w:t>
      </w:r>
      <w:r w:rsidR="0010461A" w:rsidRPr="005C0229">
        <w:rPr>
          <w:sz w:val="20"/>
          <w:szCs w:val="20"/>
        </w:rPr>
        <w:t xml:space="preserve">0.7 per cent </w:t>
      </w:r>
      <w:r w:rsidR="00A04E25" w:rsidRPr="005C0229">
        <w:rPr>
          <w:sz w:val="20"/>
          <w:szCs w:val="20"/>
        </w:rPr>
        <w:t xml:space="preserve">in the atmosphere </w:t>
      </w:r>
      <w:r w:rsidR="00122A63" w:rsidRPr="005C0229">
        <w:rPr>
          <w:sz w:val="20"/>
          <w:szCs w:val="20"/>
        </w:rPr>
        <w:t xml:space="preserve">over the </w:t>
      </w:r>
      <w:r w:rsidR="0010461A" w:rsidRPr="005C0229">
        <w:rPr>
          <w:sz w:val="20"/>
          <w:szCs w:val="20"/>
        </w:rPr>
        <w:t>last 800</w:t>
      </w:r>
      <w:r w:rsidR="00675FA0" w:rsidRPr="005C0229">
        <w:rPr>
          <w:sz w:val="20"/>
          <w:szCs w:val="20"/>
        </w:rPr>
        <w:t>,</w:t>
      </w:r>
      <w:r w:rsidR="0010461A" w:rsidRPr="005C0229">
        <w:rPr>
          <w:sz w:val="20"/>
          <w:szCs w:val="20"/>
        </w:rPr>
        <w:t>000 years for unknown reasons not connected with burning</w:t>
      </w:r>
      <w:r w:rsidR="00122A63" w:rsidRPr="005C0229">
        <w:rPr>
          <w:sz w:val="20"/>
          <w:szCs w:val="20"/>
        </w:rPr>
        <w:t xml:space="preserve"> of fossil fuels</w:t>
      </w:r>
      <w:r w:rsidR="00F6755A" w:rsidRPr="005C0229">
        <w:rPr>
          <w:sz w:val="20"/>
          <w:szCs w:val="20"/>
        </w:rPr>
        <w:t xml:space="preserve"> </w:t>
      </w:r>
      <w:r w:rsidR="00F6755A" w:rsidRPr="005C0229">
        <w:rPr>
          <w:sz w:val="20"/>
          <w:szCs w:val="20"/>
        </w:rPr>
        <w:fldChar w:fldCharType="begin"/>
      </w:r>
      <w:r w:rsidR="008F4056">
        <w:rPr>
          <w:sz w:val="20"/>
          <w:szCs w:val="20"/>
        </w:rPr>
        <w:instrText xml:space="preserve"> ADDIN ZOTERO_ITEM CSL_CITATION {"citationID":"SC1q2CYJ","properties":{"formattedCitation":"(Stolper et al. 2016)","plainCitation":"(Stolper et al. 2016)","noteIndex":0},"citationItems":[{"id":8213,"uris":["http://zotero.org/users/3736454/items/2SVQX5CL"],"uri":["http://zotero.org/users/3736454/items/2SVQX5CL"],"itemData":{"id":8213,"type":"article-journal","title":"A Pleistocene ice core record of atmospheric O2 concentrations","container-title":"Science","page":"1427–1430","volume":"353","issue":"6306","source":"Google Scholar","author":[{"family":"Stolper","given":"D. A."},{"family":"Bender","given":"M. L."},{"family":"Dreyfus","given":"G. B."},{"family":"Yan","given":"Y."},{"family":"Higgins","given":"J. A."}],"issued":{"date-parts":[["2016"]]}}}],"schema":"https://github.com/citation-style-language/schema/raw/master/csl-citation.json"} </w:instrText>
      </w:r>
      <w:r w:rsidR="00F6755A" w:rsidRPr="005C0229">
        <w:rPr>
          <w:sz w:val="20"/>
          <w:szCs w:val="20"/>
        </w:rPr>
        <w:fldChar w:fldCharType="separate"/>
      </w:r>
      <w:r w:rsidR="008F4056">
        <w:rPr>
          <w:noProof/>
          <w:sz w:val="20"/>
          <w:szCs w:val="20"/>
        </w:rPr>
        <w:t>(Stolper et al. 2016)</w:t>
      </w:r>
      <w:r w:rsidR="00F6755A" w:rsidRPr="005C0229">
        <w:rPr>
          <w:sz w:val="20"/>
          <w:szCs w:val="20"/>
        </w:rPr>
        <w:fldChar w:fldCharType="end"/>
      </w:r>
      <w:r w:rsidR="00F6755A" w:rsidRPr="005C0229">
        <w:rPr>
          <w:sz w:val="20"/>
          <w:szCs w:val="20"/>
        </w:rPr>
        <w:t>, a</w:t>
      </w:r>
      <w:r w:rsidR="008F298C" w:rsidRPr="005C0229">
        <w:rPr>
          <w:sz w:val="20"/>
          <w:szCs w:val="20"/>
        </w:rPr>
        <w:t>nd have fluctuated between 15</w:t>
      </w:r>
      <w:r w:rsidR="00F6755A" w:rsidRPr="005C0229">
        <w:rPr>
          <w:sz w:val="20"/>
          <w:szCs w:val="20"/>
        </w:rPr>
        <w:t xml:space="preserve"> and 33 per cent during the history of </w:t>
      </w:r>
      <w:r w:rsidR="00122A63" w:rsidRPr="005C0229">
        <w:rPr>
          <w:sz w:val="20"/>
          <w:szCs w:val="20"/>
        </w:rPr>
        <w:t xml:space="preserve">the </w:t>
      </w:r>
      <w:r w:rsidR="00F6755A" w:rsidRPr="005C0229">
        <w:rPr>
          <w:sz w:val="20"/>
          <w:szCs w:val="20"/>
        </w:rPr>
        <w:t>Earth</w:t>
      </w:r>
      <w:r w:rsidR="008F298C" w:rsidRPr="005C0229">
        <w:rPr>
          <w:sz w:val="20"/>
          <w:szCs w:val="20"/>
        </w:rPr>
        <w:t xml:space="preserve"> </w:t>
      </w:r>
      <w:r w:rsidR="008F298C" w:rsidRPr="005C0229">
        <w:rPr>
          <w:sz w:val="20"/>
          <w:szCs w:val="20"/>
        </w:rPr>
        <w:fldChar w:fldCharType="begin"/>
      </w:r>
      <w:r w:rsidR="008F4056">
        <w:rPr>
          <w:sz w:val="20"/>
          <w:szCs w:val="20"/>
        </w:rPr>
        <w:instrText xml:space="preserve"> ADDIN ZOTERO_ITEM CSL_CITATION {"citationID":"IeCs2pPr","properties":{"formattedCitation":"(Martin, McKenna, and Livina 2017)","plainCitation":"(Martin, McKenna, and Livina 2017)","noteIndex":0},"citationItems":[{"id":8533,"uris":["http://zotero.org/users/3736454/items/8AWJCAS3"],"uri":["http://zotero.org/users/3736454/items/8AWJCAS3"],"itemData":{"id":8533,"type":"article-journal","title":"The human physiological impact of global deoxygenation","container-title":"The Journal of Physiological Sciences","page":"97-106","volume":"67","issue":"1","source":"PubMed Central","abstract":"There has been a clear decline in the volume of oxygen in Earth’s atmosphere over the past 20 years. Although the magnitude of this decrease appears small compared to the amount of oxygen in the atmosphere, it is difficult to predict how this process may evolve, due to the brevity of the collected records. A recently proposed model predicts a non-linear decay, which would result in an increasingly rapid fall-off in atmospheric oxygen concentration, with potentially devastating consequences for human health. We discuss the impact that global deoxygenation, over hundreds of generations, might have on human physiology. Exploring the changes between different native high-altitude populations provides a paradigm of how humans might tolerate worsening hypoxia over time. Using this model of atmospheric change, we predict that humans may continue to survive in an unprotected atmosphere for ~3600 years. Accordingly, without dramatic changes to the way in which we interact with our planet, humans may lose their dominance on Earth during the next few millennia.","URL":"https://www.ncbi.nlm.nih.gov/pmc/articles/PMC5138252/","DOI":"10.1007/s12576-016-0501-0","ISSN":"1880-6546","note":"PMID: 27848144\nPMCID: PMC5138252","journalAbbreviation":"J Physiol Sci","author":[{"family":"Martin","given":"Daniel"},{"family":"McKenna","given":"Helen"},{"family":"Livina","given":"Valerie"}],"issued":{"date-parts":[["2017"]]},"accessed":{"date-parts":[["2018",6,22]]}}}],"schema":"https://github.com/citation-style-language/schema/raw/master/csl-citation.json"} </w:instrText>
      </w:r>
      <w:r w:rsidR="008F298C" w:rsidRPr="005C0229">
        <w:rPr>
          <w:sz w:val="20"/>
          <w:szCs w:val="20"/>
        </w:rPr>
        <w:fldChar w:fldCharType="separate"/>
      </w:r>
      <w:r w:rsidR="008F4056">
        <w:rPr>
          <w:noProof/>
          <w:sz w:val="20"/>
          <w:szCs w:val="20"/>
        </w:rPr>
        <w:t>(Martin, McKenna, and Livina 2017)</w:t>
      </w:r>
      <w:r w:rsidR="008F298C" w:rsidRPr="005C0229">
        <w:rPr>
          <w:sz w:val="20"/>
          <w:szCs w:val="20"/>
        </w:rPr>
        <w:fldChar w:fldCharType="end"/>
      </w:r>
      <w:r w:rsidR="00F6755A" w:rsidRPr="005C0229">
        <w:rPr>
          <w:sz w:val="20"/>
          <w:szCs w:val="20"/>
        </w:rPr>
        <w:t>.</w:t>
      </w:r>
      <w:r w:rsidR="00CC4CBF" w:rsidRPr="005C0229">
        <w:rPr>
          <w:sz w:val="20"/>
          <w:szCs w:val="20"/>
        </w:rPr>
        <w:t xml:space="preserve"> </w:t>
      </w:r>
    </w:p>
    <w:p w14:paraId="401E2E8C" w14:textId="77777777" w:rsidR="008162F1" w:rsidRPr="005C0229" w:rsidRDefault="008162F1" w:rsidP="005C0229">
      <w:pPr>
        <w:tabs>
          <w:tab w:val="left" w:pos="993"/>
        </w:tabs>
        <w:spacing w:line="360" w:lineRule="auto"/>
        <w:ind w:left="567"/>
        <w:jc w:val="both"/>
        <w:rPr>
          <w:sz w:val="20"/>
          <w:szCs w:val="20"/>
        </w:rPr>
      </w:pPr>
    </w:p>
    <w:p w14:paraId="60EC8FA4" w14:textId="49463004" w:rsidR="008162F1" w:rsidRPr="005C0229" w:rsidRDefault="00467880" w:rsidP="005C0229">
      <w:pPr>
        <w:pStyle w:val="Heading2"/>
        <w:tabs>
          <w:tab w:val="left" w:pos="993"/>
        </w:tabs>
        <w:rPr>
          <w:rFonts w:ascii="Times New Roman" w:hAnsi="Times New Roman"/>
          <w:sz w:val="20"/>
          <w:szCs w:val="20"/>
        </w:rPr>
      </w:pPr>
      <w:bookmarkStart w:id="33" w:name="_Toc513079385"/>
      <w:bookmarkStart w:id="34" w:name="_Toc517521341"/>
      <w:r w:rsidRPr="005C0229">
        <w:rPr>
          <w:rFonts w:ascii="Times New Roman" w:hAnsi="Times New Roman"/>
          <w:sz w:val="20"/>
          <w:szCs w:val="20"/>
        </w:rPr>
        <w:t>4</w:t>
      </w:r>
      <w:r w:rsidR="005A0399" w:rsidRPr="005C0229">
        <w:rPr>
          <w:rFonts w:ascii="Times New Roman" w:hAnsi="Times New Roman"/>
          <w:sz w:val="20"/>
          <w:szCs w:val="20"/>
        </w:rPr>
        <w:t>.6</w:t>
      </w:r>
      <w:r w:rsidRPr="005C0229">
        <w:rPr>
          <w:rFonts w:ascii="Times New Roman" w:hAnsi="Times New Roman"/>
          <w:sz w:val="20"/>
          <w:szCs w:val="20"/>
        </w:rPr>
        <w:t>.</w:t>
      </w:r>
      <w:r w:rsidR="009327AC" w:rsidRPr="005C0229">
        <w:rPr>
          <w:rFonts w:ascii="Times New Roman" w:hAnsi="Times New Roman"/>
          <w:sz w:val="20"/>
          <w:szCs w:val="20"/>
        </w:rPr>
        <w:t xml:space="preserve"> </w:t>
      </w:r>
      <w:r w:rsidR="008162F1" w:rsidRPr="005C0229">
        <w:rPr>
          <w:rFonts w:ascii="Times New Roman" w:hAnsi="Times New Roman"/>
          <w:sz w:val="20"/>
          <w:szCs w:val="20"/>
        </w:rPr>
        <w:t>Space catastrophes</w:t>
      </w:r>
      <w:bookmarkEnd w:id="33"/>
      <w:bookmarkEnd w:id="34"/>
    </w:p>
    <w:p w14:paraId="52C10DAE" w14:textId="0A55257E" w:rsidR="00F066E3" w:rsidRPr="005C0229" w:rsidRDefault="00F5404B" w:rsidP="005C0229">
      <w:pPr>
        <w:tabs>
          <w:tab w:val="left" w:pos="993"/>
        </w:tabs>
        <w:spacing w:line="360" w:lineRule="auto"/>
        <w:ind w:firstLine="576"/>
        <w:jc w:val="both"/>
        <w:rPr>
          <w:sz w:val="20"/>
          <w:szCs w:val="20"/>
        </w:rPr>
      </w:pPr>
      <w:r w:rsidRPr="005C0229">
        <w:rPr>
          <w:sz w:val="20"/>
          <w:szCs w:val="20"/>
        </w:rPr>
        <w:t>While</w:t>
      </w:r>
      <w:r w:rsidR="007F0D97" w:rsidRPr="005C0229">
        <w:rPr>
          <w:sz w:val="20"/>
          <w:szCs w:val="20"/>
        </w:rPr>
        <w:t xml:space="preserve"> some</w:t>
      </w:r>
      <w:r w:rsidRPr="005C0229">
        <w:rPr>
          <w:sz w:val="20"/>
          <w:szCs w:val="20"/>
        </w:rPr>
        <w:t xml:space="preserve"> comets</w:t>
      </w:r>
      <w:r w:rsidR="00AB7469" w:rsidRPr="005C0229">
        <w:rPr>
          <w:sz w:val="20"/>
          <w:szCs w:val="20"/>
        </w:rPr>
        <w:t xml:space="preserve"> have some cyanide</w:t>
      </w:r>
      <w:r w:rsidRPr="005C0229">
        <w:rPr>
          <w:sz w:val="20"/>
          <w:szCs w:val="20"/>
        </w:rPr>
        <w:t xml:space="preserve"> in their composition, it burn</w:t>
      </w:r>
      <w:r w:rsidR="00AA4BA3" w:rsidRPr="005C0229">
        <w:rPr>
          <w:sz w:val="20"/>
          <w:szCs w:val="20"/>
        </w:rPr>
        <w:t>s</w:t>
      </w:r>
      <w:r w:rsidRPr="005C0229">
        <w:rPr>
          <w:sz w:val="20"/>
          <w:szCs w:val="20"/>
        </w:rPr>
        <w:t xml:space="preserve"> during entry </w:t>
      </w:r>
      <w:r w:rsidR="00AA4BA3" w:rsidRPr="005C0229">
        <w:rPr>
          <w:sz w:val="20"/>
          <w:szCs w:val="20"/>
        </w:rPr>
        <w:t xml:space="preserve">to </w:t>
      </w:r>
      <w:r w:rsidRPr="005C0229">
        <w:rPr>
          <w:sz w:val="20"/>
          <w:szCs w:val="20"/>
        </w:rPr>
        <w:t>our atmosphere. The bigger danger comes from chemical reaction</w:t>
      </w:r>
      <w:r w:rsidR="006A6A14" w:rsidRPr="005C0229">
        <w:rPr>
          <w:sz w:val="20"/>
          <w:szCs w:val="20"/>
        </w:rPr>
        <w:t>s</w:t>
      </w:r>
      <w:r w:rsidRPr="005C0229">
        <w:rPr>
          <w:sz w:val="20"/>
          <w:szCs w:val="20"/>
        </w:rPr>
        <w:t xml:space="preserve"> during impact</w:t>
      </w:r>
      <w:r w:rsidR="006A6A14" w:rsidRPr="005C0229">
        <w:rPr>
          <w:sz w:val="20"/>
          <w:szCs w:val="20"/>
        </w:rPr>
        <w:t>,</w:t>
      </w:r>
      <w:r w:rsidRPr="005C0229">
        <w:rPr>
          <w:sz w:val="20"/>
          <w:szCs w:val="20"/>
        </w:rPr>
        <w:t xml:space="preserve"> </w:t>
      </w:r>
      <w:r w:rsidR="006A6A14" w:rsidRPr="005C0229">
        <w:rPr>
          <w:sz w:val="20"/>
          <w:szCs w:val="20"/>
        </w:rPr>
        <w:t xml:space="preserve">the risk of </w:t>
      </w:r>
      <w:r w:rsidRPr="005C0229">
        <w:rPr>
          <w:sz w:val="20"/>
          <w:szCs w:val="20"/>
        </w:rPr>
        <w:t>which depends o</w:t>
      </w:r>
      <w:r w:rsidR="006A6A14" w:rsidRPr="005C0229">
        <w:rPr>
          <w:sz w:val="20"/>
          <w:szCs w:val="20"/>
        </w:rPr>
        <w:t>n</w:t>
      </w:r>
      <w:r w:rsidRPr="005C0229">
        <w:rPr>
          <w:sz w:val="20"/>
          <w:szCs w:val="20"/>
        </w:rPr>
        <w:t xml:space="preserve"> the chemical composition of the place of impact</w:t>
      </w:r>
      <w:r w:rsidR="001C2D93" w:rsidRPr="005C0229">
        <w:rPr>
          <w:sz w:val="20"/>
          <w:szCs w:val="20"/>
        </w:rPr>
        <w:t xml:space="preserve"> </w:t>
      </w:r>
      <w:r w:rsidR="001C2D93" w:rsidRPr="005C0229">
        <w:rPr>
          <w:sz w:val="20"/>
          <w:szCs w:val="20"/>
        </w:rPr>
        <w:fldChar w:fldCharType="begin"/>
      </w:r>
      <w:r w:rsidR="008F4056">
        <w:rPr>
          <w:sz w:val="20"/>
          <w:szCs w:val="20"/>
        </w:rPr>
        <w:instrText xml:space="preserve"> ADDIN ZOTERO_ITEM CSL_CITATION {"citationID":"kjhaQFAB","properties":{"formattedCitation":"(Kaiho and Oshima 2017)","plainCitation":"(Kaiho and Oshima 2017)","noteIndex":0},"citationItems":[{"id":8082,"uris":["http://zotero.org/users/3736454/items/A3JJR4UJ"],"uri":["http://zotero.org/users/3736454/items/A3JJR4UJ"],"itemData":{"id":8082,"type":"article-journal","title":"Site of asteroid impact changed the history of life on Earth: the low probability of mass extinction","container-title":"Scientific Reports","page":"14855","volume":"7","issue":"1","source":"www.nature.com","abstract":"Sixty-six million years ago, an asteroid approximately 9 km in diameter hit the hydrocarbon- and sulfur-rich sedimentary rocks in what is now Mexico. Recent studies have shown that this impact at the Yucatan Peninsula heated the hydrocarbon and sulfur in these rocks, forming stratospheric soot and sulfate aerosols and causing extreme global cooling and drought. These events triggered a mass extinction, including dinosaurs, and led to the subsequent macroevolution of mammals. The amount of hydrocarbon and sulfur in rocks varies widely, depending on location, which suggests that cooling and extinction levels were dependent on impact site. Here we show that the probability of significant global cooling, mass extinction, and the subsequent appearance of mammals was quite low after an asteroid impact on the Earth’s surface. This significant event could have occurred if the asteroid hit the hydrocarbon-rich areas occupying approximately 13% of the Earth’s surface. The site of asteroid impact, therefore, changed the history of life on Earth.","URL":"https://www.nature.com/articles/s41598-017-14199-x","DOI":"10.1038/s41598-017-14199-x","ISSN":"2045-2322","shortTitle":"Site of asteroid impact changed the history of life on Earth","language":"en","author":[{"family":"Kaiho","given":"Kunio"},{"family":"Oshima","given":"Naga"}],"issued":{"date-parts":[["2017",11,9]]},"accessed":{"date-parts":[["2018",4,29]]}}}],"schema":"https://github.com/citation-style-language/schema/raw/master/csl-citation.json"} </w:instrText>
      </w:r>
      <w:r w:rsidR="001C2D93" w:rsidRPr="005C0229">
        <w:rPr>
          <w:sz w:val="20"/>
          <w:szCs w:val="20"/>
        </w:rPr>
        <w:fldChar w:fldCharType="separate"/>
      </w:r>
      <w:r w:rsidR="008F4056">
        <w:rPr>
          <w:noProof/>
          <w:sz w:val="20"/>
          <w:szCs w:val="20"/>
        </w:rPr>
        <w:t>(Kaiho and Oshima 2017)</w:t>
      </w:r>
      <w:r w:rsidR="001C2D93" w:rsidRPr="005C0229">
        <w:rPr>
          <w:sz w:val="20"/>
          <w:szCs w:val="20"/>
        </w:rPr>
        <w:fldChar w:fldCharType="end"/>
      </w:r>
      <w:r w:rsidRPr="005C0229">
        <w:rPr>
          <w:sz w:val="20"/>
          <w:szCs w:val="20"/>
        </w:rPr>
        <w:t xml:space="preserve">. </w:t>
      </w:r>
      <w:r w:rsidR="006A6A14" w:rsidRPr="005C0229">
        <w:rPr>
          <w:sz w:val="20"/>
          <w:szCs w:val="20"/>
        </w:rPr>
        <w:t>The energy of i</w:t>
      </w:r>
      <w:r w:rsidRPr="005C0229">
        <w:rPr>
          <w:sz w:val="20"/>
          <w:szCs w:val="20"/>
        </w:rPr>
        <w:t xml:space="preserve">mpact is enough to vaporize thousands </w:t>
      </w:r>
      <w:r w:rsidR="006A6A14" w:rsidRPr="005C0229">
        <w:rPr>
          <w:sz w:val="20"/>
          <w:szCs w:val="20"/>
        </w:rPr>
        <w:t xml:space="preserve">of </w:t>
      </w:r>
      <w:r w:rsidRPr="005C0229">
        <w:rPr>
          <w:sz w:val="20"/>
          <w:szCs w:val="20"/>
        </w:rPr>
        <w:t>time</w:t>
      </w:r>
      <w:r w:rsidR="006A6A14" w:rsidRPr="005C0229">
        <w:rPr>
          <w:sz w:val="20"/>
          <w:szCs w:val="20"/>
        </w:rPr>
        <w:t>s</w:t>
      </w:r>
      <w:r w:rsidRPr="005C0229">
        <w:rPr>
          <w:sz w:val="20"/>
          <w:szCs w:val="20"/>
        </w:rPr>
        <w:t xml:space="preserve"> more </w:t>
      </w:r>
      <w:r w:rsidR="006A6A14" w:rsidRPr="005C0229">
        <w:rPr>
          <w:sz w:val="20"/>
          <w:szCs w:val="20"/>
        </w:rPr>
        <w:t xml:space="preserve">mass </w:t>
      </w:r>
      <w:r w:rsidRPr="005C0229">
        <w:rPr>
          <w:sz w:val="20"/>
          <w:szCs w:val="20"/>
        </w:rPr>
        <w:t xml:space="preserve">than </w:t>
      </w:r>
      <w:r w:rsidR="006A6A14" w:rsidRPr="005C0229">
        <w:rPr>
          <w:sz w:val="20"/>
          <w:szCs w:val="20"/>
        </w:rPr>
        <w:t xml:space="preserve">the mass of the comet </w:t>
      </w:r>
      <w:r w:rsidRPr="005C0229">
        <w:rPr>
          <w:sz w:val="20"/>
          <w:szCs w:val="20"/>
        </w:rPr>
        <w:t>itself.</w:t>
      </w:r>
    </w:p>
    <w:p w14:paraId="165D768E" w14:textId="77777777" w:rsidR="008162F1" w:rsidRPr="005C0229" w:rsidRDefault="008162F1" w:rsidP="005C0229">
      <w:pPr>
        <w:tabs>
          <w:tab w:val="left" w:pos="993"/>
        </w:tabs>
        <w:spacing w:line="360" w:lineRule="auto"/>
        <w:ind w:left="567"/>
        <w:jc w:val="both"/>
        <w:rPr>
          <w:color w:val="000000"/>
          <w:sz w:val="20"/>
          <w:szCs w:val="20"/>
        </w:rPr>
      </w:pPr>
    </w:p>
    <w:p w14:paraId="1A99F623" w14:textId="0BF5E1A4" w:rsidR="008162F1" w:rsidRPr="005C0229" w:rsidRDefault="00467880" w:rsidP="005C0229">
      <w:pPr>
        <w:pStyle w:val="Heading2"/>
        <w:tabs>
          <w:tab w:val="left" w:pos="993"/>
        </w:tabs>
        <w:rPr>
          <w:rFonts w:ascii="Times New Roman" w:hAnsi="Times New Roman"/>
          <w:sz w:val="20"/>
          <w:szCs w:val="20"/>
        </w:rPr>
      </w:pPr>
      <w:bookmarkStart w:id="35" w:name="_Toc513079386"/>
      <w:bookmarkStart w:id="36" w:name="_Toc517521342"/>
      <w:r w:rsidRPr="005C0229">
        <w:rPr>
          <w:rFonts w:ascii="Times New Roman" w:hAnsi="Times New Roman"/>
          <w:sz w:val="20"/>
          <w:szCs w:val="20"/>
        </w:rPr>
        <w:lastRenderedPageBreak/>
        <w:t>4</w:t>
      </w:r>
      <w:r w:rsidR="005A0399" w:rsidRPr="005C0229">
        <w:rPr>
          <w:rFonts w:ascii="Times New Roman" w:hAnsi="Times New Roman"/>
          <w:sz w:val="20"/>
          <w:szCs w:val="20"/>
        </w:rPr>
        <w:t>.7</w:t>
      </w:r>
      <w:r w:rsidRPr="005C0229">
        <w:rPr>
          <w:rFonts w:ascii="Times New Roman" w:hAnsi="Times New Roman"/>
          <w:sz w:val="20"/>
          <w:szCs w:val="20"/>
        </w:rPr>
        <w:t>.</w:t>
      </w:r>
      <w:r w:rsidR="009327AC" w:rsidRPr="005C0229">
        <w:rPr>
          <w:rFonts w:ascii="Times New Roman" w:hAnsi="Times New Roman"/>
          <w:sz w:val="20"/>
          <w:szCs w:val="20"/>
        </w:rPr>
        <w:t xml:space="preserve"> </w:t>
      </w:r>
      <w:bookmarkEnd w:id="35"/>
      <w:r w:rsidR="005229E5" w:rsidRPr="005C0229">
        <w:rPr>
          <w:rFonts w:ascii="Times New Roman" w:hAnsi="Times New Roman"/>
          <w:sz w:val="20"/>
          <w:szCs w:val="20"/>
        </w:rPr>
        <w:t>Hydrogen sulfide</w:t>
      </w:r>
      <w:r w:rsidR="0081107E" w:rsidRPr="005C0229">
        <w:rPr>
          <w:rFonts w:ascii="Times New Roman" w:hAnsi="Times New Roman"/>
          <w:sz w:val="20"/>
          <w:szCs w:val="20"/>
        </w:rPr>
        <w:t>-</w:t>
      </w:r>
      <w:r w:rsidR="005229E5" w:rsidRPr="005C0229">
        <w:rPr>
          <w:rFonts w:ascii="Times New Roman" w:hAnsi="Times New Roman"/>
          <w:sz w:val="20"/>
          <w:szCs w:val="20"/>
        </w:rPr>
        <w:t>producing bacteria in ocean</w:t>
      </w:r>
      <w:bookmarkEnd w:id="36"/>
    </w:p>
    <w:p w14:paraId="18A8786B" w14:textId="131E2399" w:rsidR="007B4436" w:rsidRPr="005C0229" w:rsidRDefault="00064F4F" w:rsidP="005C0229">
      <w:pPr>
        <w:tabs>
          <w:tab w:val="left" w:pos="993"/>
        </w:tabs>
        <w:spacing w:line="360" w:lineRule="auto"/>
        <w:ind w:firstLine="576"/>
        <w:jc w:val="both"/>
        <w:rPr>
          <w:sz w:val="20"/>
          <w:szCs w:val="20"/>
        </w:rPr>
      </w:pPr>
      <w:r w:rsidRPr="005C0229">
        <w:rPr>
          <w:sz w:val="20"/>
          <w:szCs w:val="20"/>
        </w:rPr>
        <w:t>O</w:t>
      </w:r>
      <w:r w:rsidR="000277CD" w:rsidRPr="005C0229">
        <w:rPr>
          <w:sz w:val="20"/>
          <w:szCs w:val="20"/>
        </w:rPr>
        <w:t>cean</w:t>
      </w:r>
      <w:r w:rsidR="006A6A14" w:rsidRPr="005C0229">
        <w:rPr>
          <w:sz w:val="20"/>
          <w:szCs w:val="20"/>
        </w:rPr>
        <w:t>s</w:t>
      </w:r>
      <w:r w:rsidR="000277CD" w:rsidRPr="005C0229">
        <w:rPr>
          <w:sz w:val="20"/>
          <w:szCs w:val="20"/>
        </w:rPr>
        <w:t xml:space="preserve"> c</w:t>
      </w:r>
      <w:r w:rsidR="00433D16" w:rsidRPr="005C0229">
        <w:rPr>
          <w:sz w:val="20"/>
          <w:szCs w:val="20"/>
        </w:rPr>
        <w:t>ould be also poisoned by anoxic</w:t>
      </w:r>
      <w:r w:rsidR="000277CD" w:rsidRPr="005C0229">
        <w:rPr>
          <w:sz w:val="20"/>
          <w:szCs w:val="20"/>
        </w:rPr>
        <w:t xml:space="preserve"> zones where </w:t>
      </w:r>
      <w:r w:rsidR="006A6A14" w:rsidRPr="005C0229">
        <w:rPr>
          <w:sz w:val="20"/>
          <w:szCs w:val="20"/>
        </w:rPr>
        <w:t>H</w:t>
      </w:r>
      <w:r w:rsidR="006A6A14" w:rsidRPr="005C0229">
        <w:rPr>
          <w:sz w:val="20"/>
          <w:szCs w:val="20"/>
          <w:vertAlign w:val="subscript"/>
        </w:rPr>
        <w:t>2</w:t>
      </w:r>
      <w:r w:rsidR="006A6A14" w:rsidRPr="005C0229">
        <w:rPr>
          <w:sz w:val="20"/>
          <w:szCs w:val="20"/>
        </w:rPr>
        <w:t>S-</w:t>
      </w:r>
      <w:r w:rsidR="000277CD" w:rsidRPr="005C0229">
        <w:rPr>
          <w:sz w:val="20"/>
          <w:szCs w:val="20"/>
        </w:rPr>
        <w:t>producing bacteria dominat</w:t>
      </w:r>
      <w:r w:rsidR="001C0352" w:rsidRPr="005C0229">
        <w:rPr>
          <w:sz w:val="20"/>
          <w:szCs w:val="20"/>
        </w:rPr>
        <w:t>e</w:t>
      </w:r>
      <w:r w:rsidR="00E163DB" w:rsidRPr="005C0229">
        <w:rPr>
          <w:sz w:val="20"/>
          <w:szCs w:val="20"/>
        </w:rPr>
        <w:t xml:space="preserve"> </w:t>
      </w:r>
      <w:r w:rsidR="00E163DB" w:rsidRPr="005C0229">
        <w:rPr>
          <w:sz w:val="20"/>
          <w:szCs w:val="20"/>
        </w:rPr>
        <w:fldChar w:fldCharType="begin"/>
      </w:r>
      <w:r w:rsidR="008F4056">
        <w:rPr>
          <w:sz w:val="20"/>
          <w:szCs w:val="20"/>
        </w:rPr>
        <w:instrText xml:space="preserve"> ADDIN ZOTERO_ITEM CSL_CITATION {"citationID":"tD9tyEhr","properties":{"formattedCitation":"(Kump, Pavlov, and Arthur 2005)","plainCitation":"(Kump, Pavlov, and Arthur 2005)","noteIndex":0},"citationItems":[{"id":8076,"uris":["http://zotero.org/users/3736454/items/VH4VNSXD"],"uri":["http://zotero.org/users/3736454/items/VH4VNSXD"],"itemData":{"id":8076,"type":"article-journal","title":"Massive release of hydrogen sulfide to the surface ocean and atmosphere during intervals of oceanic anoxia","container-title":"Geology","page":"397–400","volume":"33","issue":"5","source":"Google Scholar","author":[{"family":"Kump","given":"Lee R."},{"family":"Pavlov","given":"Alexander"},{"family":"Arthur","given":"Michael A."}],"issued":{"date-parts":[["2005"]]}}}],"schema":"https://github.com/citation-style-language/schema/raw/master/csl-citation.json"} </w:instrText>
      </w:r>
      <w:r w:rsidR="00E163DB" w:rsidRPr="005C0229">
        <w:rPr>
          <w:sz w:val="20"/>
          <w:szCs w:val="20"/>
        </w:rPr>
        <w:fldChar w:fldCharType="separate"/>
      </w:r>
      <w:r w:rsidR="008F4056">
        <w:rPr>
          <w:noProof/>
          <w:sz w:val="20"/>
          <w:szCs w:val="20"/>
        </w:rPr>
        <w:t>(Kump, Pavlov, and Arthur 2005)</w:t>
      </w:r>
      <w:r w:rsidR="00E163DB" w:rsidRPr="005C0229">
        <w:rPr>
          <w:sz w:val="20"/>
          <w:szCs w:val="20"/>
        </w:rPr>
        <w:fldChar w:fldCharType="end"/>
      </w:r>
      <w:r w:rsidR="000277CD" w:rsidRPr="005C0229">
        <w:rPr>
          <w:sz w:val="20"/>
          <w:szCs w:val="20"/>
        </w:rPr>
        <w:t xml:space="preserve">. </w:t>
      </w:r>
      <w:r w:rsidR="00D16E1D" w:rsidRPr="005C0229">
        <w:rPr>
          <w:sz w:val="20"/>
          <w:szCs w:val="20"/>
        </w:rPr>
        <w:t>The B</w:t>
      </w:r>
      <w:r w:rsidR="000277CD" w:rsidRPr="005C0229">
        <w:rPr>
          <w:sz w:val="20"/>
          <w:szCs w:val="20"/>
        </w:rPr>
        <w:t xml:space="preserve">lack </w:t>
      </w:r>
      <w:r w:rsidR="00D16E1D" w:rsidRPr="005C0229">
        <w:rPr>
          <w:sz w:val="20"/>
          <w:szCs w:val="20"/>
        </w:rPr>
        <w:t xml:space="preserve">Sea </w:t>
      </w:r>
      <w:r w:rsidR="000277CD" w:rsidRPr="005C0229">
        <w:rPr>
          <w:sz w:val="20"/>
          <w:szCs w:val="20"/>
        </w:rPr>
        <w:t>currently has 13 mg</w:t>
      </w:r>
      <w:r w:rsidR="0081107E" w:rsidRPr="005C0229">
        <w:rPr>
          <w:sz w:val="20"/>
          <w:szCs w:val="20"/>
        </w:rPr>
        <w:t>/</w:t>
      </w:r>
      <w:r w:rsidR="00EA1BE1" w:rsidRPr="005C0229">
        <w:rPr>
          <w:sz w:val="20"/>
          <w:szCs w:val="20"/>
        </w:rPr>
        <w:t>m</w:t>
      </w:r>
      <w:r w:rsidR="00D16E1D" w:rsidRPr="005C0229">
        <w:rPr>
          <w:sz w:val="20"/>
          <w:szCs w:val="20"/>
          <w:vertAlign w:val="superscript"/>
        </w:rPr>
        <w:t>3</w:t>
      </w:r>
      <w:r w:rsidR="00EA1BE1" w:rsidRPr="005C0229">
        <w:rPr>
          <w:sz w:val="20"/>
          <w:szCs w:val="20"/>
        </w:rPr>
        <w:t xml:space="preserve"> of H</w:t>
      </w:r>
      <w:r w:rsidR="00CC2881" w:rsidRPr="005C0229">
        <w:rPr>
          <w:sz w:val="20"/>
          <w:szCs w:val="20"/>
          <w:vertAlign w:val="subscript"/>
        </w:rPr>
        <w:t>2</w:t>
      </w:r>
      <w:r w:rsidR="000277CD" w:rsidRPr="005C0229">
        <w:rPr>
          <w:sz w:val="20"/>
          <w:szCs w:val="20"/>
        </w:rPr>
        <w:t>S</w:t>
      </w:r>
      <w:r w:rsidR="00D16E1D" w:rsidRPr="005C0229">
        <w:rPr>
          <w:sz w:val="20"/>
          <w:szCs w:val="20"/>
        </w:rPr>
        <w:t>,</w:t>
      </w:r>
      <w:r w:rsidR="000277CD" w:rsidRPr="005C0229">
        <w:rPr>
          <w:sz w:val="20"/>
          <w:szCs w:val="20"/>
        </w:rPr>
        <w:t xml:space="preserve"> equal t</w:t>
      </w:r>
      <w:r w:rsidR="00433D16" w:rsidRPr="005C0229">
        <w:rPr>
          <w:sz w:val="20"/>
          <w:szCs w:val="20"/>
        </w:rPr>
        <w:t xml:space="preserve">o </w:t>
      </w:r>
      <w:r w:rsidR="00BE60CF" w:rsidRPr="005C0229">
        <w:rPr>
          <w:sz w:val="20"/>
          <w:szCs w:val="20"/>
        </w:rPr>
        <w:t xml:space="preserve">a total of </w:t>
      </w:r>
      <w:r w:rsidR="00D16E1D" w:rsidRPr="005C0229">
        <w:rPr>
          <w:sz w:val="20"/>
          <w:szCs w:val="20"/>
        </w:rPr>
        <w:t xml:space="preserve">around </w:t>
      </w:r>
      <w:r w:rsidR="0066062E" w:rsidRPr="005C0229">
        <w:rPr>
          <w:sz w:val="20"/>
          <w:szCs w:val="20"/>
        </w:rPr>
        <w:t>100</w:t>
      </w:r>
      <w:r w:rsidR="000277CD" w:rsidRPr="005C0229">
        <w:rPr>
          <w:sz w:val="20"/>
          <w:szCs w:val="20"/>
        </w:rPr>
        <w:t xml:space="preserve"> million tons</w:t>
      </w:r>
      <w:r w:rsidR="00E163DB" w:rsidRPr="005C0229">
        <w:rPr>
          <w:sz w:val="20"/>
          <w:szCs w:val="20"/>
        </w:rPr>
        <w:t xml:space="preserve">. If </w:t>
      </w:r>
      <w:r w:rsidR="0081107E" w:rsidRPr="005C0229">
        <w:rPr>
          <w:sz w:val="20"/>
          <w:szCs w:val="20"/>
        </w:rPr>
        <w:t xml:space="preserve">the </w:t>
      </w:r>
      <w:r w:rsidR="00E163DB" w:rsidRPr="005C0229">
        <w:rPr>
          <w:sz w:val="20"/>
          <w:szCs w:val="20"/>
        </w:rPr>
        <w:t xml:space="preserve">chemocline of </w:t>
      </w:r>
      <w:r w:rsidR="00433D16" w:rsidRPr="005C0229">
        <w:rPr>
          <w:sz w:val="20"/>
          <w:szCs w:val="20"/>
        </w:rPr>
        <w:t xml:space="preserve">anoxic </w:t>
      </w:r>
      <w:r w:rsidR="00E163DB" w:rsidRPr="005C0229">
        <w:rPr>
          <w:sz w:val="20"/>
          <w:szCs w:val="20"/>
        </w:rPr>
        <w:t>ocean reach</w:t>
      </w:r>
      <w:r w:rsidR="0081107E" w:rsidRPr="005C0229">
        <w:rPr>
          <w:sz w:val="20"/>
          <w:szCs w:val="20"/>
        </w:rPr>
        <w:t>ed</w:t>
      </w:r>
      <w:r w:rsidR="00E163DB" w:rsidRPr="005C0229">
        <w:rPr>
          <w:sz w:val="20"/>
          <w:szCs w:val="20"/>
        </w:rPr>
        <w:t xml:space="preserve"> </w:t>
      </w:r>
      <w:r w:rsidR="0081107E" w:rsidRPr="005C0229">
        <w:rPr>
          <w:sz w:val="20"/>
          <w:szCs w:val="20"/>
        </w:rPr>
        <w:t xml:space="preserve">the </w:t>
      </w:r>
      <w:r w:rsidR="00E163DB" w:rsidRPr="005C0229">
        <w:rPr>
          <w:sz w:val="20"/>
          <w:szCs w:val="20"/>
        </w:rPr>
        <w:t xml:space="preserve">surface, it </w:t>
      </w:r>
      <w:r w:rsidR="0081107E" w:rsidRPr="005C0229">
        <w:rPr>
          <w:sz w:val="20"/>
          <w:szCs w:val="20"/>
        </w:rPr>
        <w:t xml:space="preserve">would </w:t>
      </w:r>
      <w:r w:rsidR="00E163DB" w:rsidRPr="005C0229">
        <w:rPr>
          <w:sz w:val="20"/>
          <w:szCs w:val="20"/>
        </w:rPr>
        <w:t xml:space="preserve">start constant </w:t>
      </w:r>
      <w:r w:rsidR="0081107E" w:rsidRPr="005C0229">
        <w:rPr>
          <w:sz w:val="20"/>
          <w:szCs w:val="20"/>
        </w:rPr>
        <w:t>degasification</w:t>
      </w:r>
      <w:r w:rsidR="00E163DB" w:rsidRPr="005C0229">
        <w:rPr>
          <w:sz w:val="20"/>
          <w:szCs w:val="20"/>
        </w:rPr>
        <w:t xml:space="preserve">. In </w:t>
      </w:r>
      <w:proofErr w:type="spellStart"/>
      <w:r w:rsidR="00E163DB" w:rsidRPr="005C0229">
        <w:rPr>
          <w:sz w:val="20"/>
          <w:szCs w:val="20"/>
        </w:rPr>
        <w:t>Kump’s</w:t>
      </w:r>
      <w:proofErr w:type="spellEnd"/>
      <w:r w:rsidR="00E163DB" w:rsidRPr="005C0229">
        <w:rPr>
          <w:sz w:val="20"/>
          <w:szCs w:val="20"/>
        </w:rPr>
        <w:t xml:space="preserve"> model</w:t>
      </w:r>
      <w:r w:rsidR="00956E2C" w:rsidRPr="005C0229">
        <w:rPr>
          <w:sz w:val="20"/>
          <w:szCs w:val="20"/>
        </w:rPr>
        <w:t>,</w:t>
      </w:r>
      <w:r w:rsidR="00E163DB" w:rsidRPr="005C0229">
        <w:rPr>
          <w:sz w:val="20"/>
          <w:szCs w:val="20"/>
        </w:rPr>
        <w:t xml:space="preserve"> only a small surface</w:t>
      </w:r>
      <w:r w:rsidR="00853465" w:rsidRPr="005C0229">
        <w:rPr>
          <w:sz w:val="20"/>
          <w:szCs w:val="20"/>
        </w:rPr>
        <w:t xml:space="preserve"> area</w:t>
      </w:r>
      <w:r w:rsidR="00E163DB" w:rsidRPr="005C0229">
        <w:rPr>
          <w:sz w:val="20"/>
          <w:szCs w:val="20"/>
        </w:rPr>
        <w:t xml:space="preserve"> of 4</w:t>
      </w:r>
      <w:r w:rsidR="00C31ED9" w:rsidRPr="005C0229">
        <w:rPr>
          <w:sz w:val="20"/>
          <w:szCs w:val="20"/>
        </w:rPr>
        <w:t xml:space="preserve"> </w:t>
      </w:r>
      <w:r w:rsidR="00E163DB" w:rsidRPr="005C0229">
        <w:rPr>
          <w:sz w:val="20"/>
          <w:szCs w:val="20"/>
        </w:rPr>
        <w:t>x</w:t>
      </w:r>
      <w:r w:rsidR="00C31ED9" w:rsidRPr="005C0229">
        <w:rPr>
          <w:sz w:val="20"/>
          <w:szCs w:val="20"/>
        </w:rPr>
        <w:t xml:space="preserve"> </w:t>
      </w:r>
      <w:r w:rsidR="00E163DB" w:rsidRPr="005C0229">
        <w:rPr>
          <w:sz w:val="20"/>
          <w:szCs w:val="20"/>
        </w:rPr>
        <w:t>10</w:t>
      </w:r>
      <w:r w:rsidR="00956E2C" w:rsidRPr="005C0229">
        <w:rPr>
          <w:sz w:val="20"/>
          <w:szCs w:val="20"/>
          <w:vertAlign w:val="superscript"/>
        </w:rPr>
        <w:t>5</w:t>
      </w:r>
      <w:r w:rsidR="00C31ED9" w:rsidRPr="005C0229">
        <w:rPr>
          <w:sz w:val="20"/>
          <w:szCs w:val="20"/>
          <w:vertAlign w:val="superscript"/>
        </w:rPr>
        <w:t xml:space="preserve"> </w:t>
      </w:r>
      <w:r w:rsidR="00E163DB" w:rsidRPr="005C0229">
        <w:rPr>
          <w:sz w:val="20"/>
          <w:szCs w:val="20"/>
        </w:rPr>
        <w:t>km</w:t>
      </w:r>
      <w:r w:rsidR="00C31ED9" w:rsidRPr="005C0229">
        <w:rPr>
          <w:sz w:val="20"/>
          <w:szCs w:val="20"/>
          <w:vertAlign w:val="superscript"/>
        </w:rPr>
        <w:t>2</w:t>
      </w:r>
      <w:r w:rsidR="00E163DB" w:rsidRPr="005C0229">
        <w:rPr>
          <w:sz w:val="20"/>
          <w:szCs w:val="20"/>
        </w:rPr>
        <w:t xml:space="preserve"> </w:t>
      </w:r>
      <w:r w:rsidR="007772FD" w:rsidRPr="005C0229">
        <w:rPr>
          <w:sz w:val="20"/>
          <w:szCs w:val="20"/>
        </w:rPr>
        <w:t>(</w:t>
      </w:r>
      <w:r w:rsidR="00E163DB" w:rsidRPr="005C0229">
        <w:rPr>
          <w:sz w:val="20"/>
          <w:szCs w:val="20"/>
        </w:rPr>
        <w:t xml:space="preserve">equal to </w:t>
      </w:r>
      <w:r w:rsidR="00956E2C" w:rsidRPr="005C0229">
        <w:rPr>
          <w:sz w:val="20"/>
          <w:szCs w:val="20"/>
        </w:rPr>
        <w:t xml:space="preserve">the size of the </w:t>
      </w:r>
      <w:r w:rsidR="00E163DB" w:rsidRPr="005C0229">
        <w:rPr>
          <w:sz w:val="20"/>
          <w:szCs w:val="20"/>
        </w:rPr>
        <w:t xml:space="preserve">Black </w:t>
      </w:r>
      <w:r w:rsidR="00956E2C" w:rsidRPr="005C0229">
        <w:rPr>
          <w:sz w:val="20"/>
          <w:szCs w:val="20"/>
        </w:rPr>
        <w:t>Sea</w:t>
      </w:r>
      <w:r w:rsidR="007772FD" w:rsidRPr="005C0229">
        <w:rPr>
          <w:sz w:val="20"/>
          <w:szCs w:val="20"/>
        </w:rPr>
        <w:t>)</w:t>
      </w:r>
      <w:r w:rsidR="00E163DB" w:rsidRPr="005C0229">
        <w:rPr>
          <w:sz w:val="20"/>
          <w:szCs w:val="20"/>
        </w:rPr>
        <w:t xml:space="preserve"> becomes the source of constant emissions of H</w:t>
      </w:r>
      <w:r w:rsidR="00E163DB" w:rsidRPr="005C0229">
        <w:rPr>
          <w:sz w:val="20"/>
          <w:szCs w:val="20"/>
          <w:vertAlign w:val="subscript"/>
        </w:rPr>
        <w:t>2</w:t>
      </w:r>
      <w:r w:rsidR="00E163DB" w:rsidRPr="005C0229">
        <w:rPr>
          <w:sz w:val="20"/>
          <w:szCs w:val="20"/>
        </w:rPr>
        <w:t>S</w:t>
      </w:r>
      <w:r w:rsidR="007772FD" w:rsidRPr="005C0229">
        <w:rPr>
          <w:sz w:val="20"/>
          <w:szCs w:val="20"/>
        </w:rPr>
        <w:t xml:space="preserve"> </w:t>
      </w:r>
      <w:r w:rsidR="00853465" w:rsidRPr="005C0229">
        <w:rPr>
          <w:sz w:val="20"/>
          <w:szCs w:val="20"/>
        </w:rPr>
        <w:t xml:space="preserve">on the order of </w:t>
      </w:r>
      <w:r w:rsidR="007772FD" w:rsidRPr="005C0229">
        <w:rPr>
          <w:sz w:val="20"/>
          <w:szCs w:val="20"/>
        </w:rPr>
        <w:t xml:space="preserve">4 </w:t>
      </w:r>
      <w:proofErr w:type="spellStart"/>
      <w:r w:rsidR="007772FD" w:rsidRPr="005C0229">
        <w:rPr>
          <w:sz w:val="20"/>
          <w:szCs w:val="20"/>
        </w:rPr>
        <w:t>gigatons</w:t>
      </w:r>
      <w:proofErr w:type="spellEnd"/>
      <w:r w:rsidR="007772FD" w:rsidRPr="005C0229">
        <w:rPr>
          <w:sz w:val="20"/>
          <w:szCs w:val="20"/>
        </w:rPr>
        <w:t xml:space="preserve"> a year</w:t>
      </w:r>
      <w:r w:rsidR="00853465" w:rsidRPr="005C0229">
        <w:rPr>
          <w:sz w:val="20"/>
          <w:szCs w:val="20"/>
        </w:rPr>
        <w:t xml:space="preserve">. This </w:t>
      </w:r>
      <w:r w:rsidR="00A22C47" w:rsidRPr="005C0229">
        <w:rPr>
          <w:sz w:val="20"/>
          <w:szCs w:val="20"/>
        </w:rPr>
        <w:t xml:space="preserve">is 2000 times more than </w:t>
      </w:r>
      <w:r w:rsidR="00853465" w:rsidRPr="005C0229">
        <w:rPr>
          <w:sz w:val="20"/>
          <w:szCs w:val="20"/>
        </w:rPr>
        <w:t xml:space="preserve">the </w:t>
      </w:r>
      <w:r w:rsidR="00A22C47" w:rsidRPr="005C0229">
        <w:rPr>
          <w:sz w:val="20"/>
          <w:szCs w:val="20"/>
        </w:rPr>
        <w:t xml:space="preserve">total global natural emissions </w:t>
      </w:r>
      <w:r w:rsidR="00853465" w:rsidRPr="005C0229">
        <w:rPr>
          <w:sz w:val="20"/>
          <w:szCs w:val="20"/>
        </w:rPr>
        <w:t>of H</w:t>
      </w:r>
      <w:r w:rsidR="00853465" w:rsidRPr="005C0229">
        <w:rPr>
          <w:sz w:val="20"/>
          <w:szCs w:val="20"/>
          <w:vertAlign w:val="subscript"/>
        </w:rPr>
        <w:t>2</w:t>
      </w:r>
      <w:r w:rsidR="00853465" w:rsidRPr="005C0229">
        <w:rPr>
          <w:sz w:val="20"/>
          <w:szCs w:val="20"/>
        </w:rPr>
        <w:t xml:space="preserve">S, </w:t>
      </w:r>
      <w:r w:rsidR="00A22C47" w:rsidRPr="005C0229">
        <w:rPr>
          <w:sz w:val="20"/>
          <w:szCs w:val="20"/>
        </w:rPr>
        <w:t xml:space="preserve">and could overcome </w:t>
      </w:r>
      <w:r w:rsidR="0028709E" w:rsidRPr="005C0229">
        <w:rPr>
          <w:sz w:val="20"/>
          <w:szCs w:val="20"/>
        </w:rPr>
        <w:t xml:space="preserve">the </w:t>
      </w:r>
      <w:r w:rsidR="00A22C47" w:rsidRPr="005C0229">
        <w:rPr>
          <w:sz w:val="20"/>
          <w:szCs w:val="20"/>
        </w:rPr>
        <w:t xml:space="preserve">coping ability of the atmosphere, resulting in step-like jump of global concentration to </w:t>
      </w:r>
      <w:r w:rsidR="007F0D97" w:rsidRPr="005C0229">
        <w:rPr>
          <w:sz w:val="20"/>
          <w:szCs w:val="20"/>
        </w:rPr>
        <w:t>100 ppm</w:t>
      </w:r>
      <w:r w:rsidR="003C5BD3" w:rsidRPr="005C0229">
        <w:rPr>
          <w:sz w:val="20"/>
          <w:szCs w:val="20"/>
        </w:rPr>
        <w:t xml:space="preserve">. That concentration </w:t>
      </w:r>
      <w:r w:rsidR="00780976" w:rsidRPr="005C0229">
        <w:rPr>
          <w:sz w:val="20"/>
          <w:szCs w:val="20"/>
        </w:rPr>
        <w:t>is</w:t>
      </w:r>
      <w:r w:rsidR="0098584B" w:rsidRPr="005C0229">
        <w:rPr>
          <w:sz w:val="20"/>
          <w:szCs w:val="20"/>
        </w:rPr>
        <w:t xml:space="preserve"> </w:t>
      </w:r>
      <w:r w:rsidR="00780976" w:rsidRPr="005C0229">
        <w:rPr>
          <w:sz w:val="20"/>
          <w:szCs w:val="20"/>
        </w:rPr>
        <w:t xml:space="preserve">toxic, </w:t>
      </w:r>
      <w:r w:rsidR="003C5BD3" w:rsidRPr="005C0229">
        <w:rPr>
          <w:sz w:val="20"/>
          <w:szCs w:val="20"/>
        </w:rPr>
        <w:t xml:space="preserve">with </w:t>
      </w:r>
      <w:r w:rsidR="00780976" w:rsidRPr="005C0229">
        <w:rPr>
          <w:sz w:val="20"/>
          <w:szCs w:val="20"/>
        </w:rPr>
        <w:t xml:space="preserve">immediate death </w:t>
      </w:r>
      <w:r w:rsidR="003C5BD3" w:rsidRPr="005C0229">
        <w:rPr>
          <w:sz w:val="20"/>
          <w:szCs w:val="20"/>
        </w:rPr>
        <w:t xml:space="preserve">occurring at a </w:t>
      </w:r>
      <w:r w:rsidR="00780976" w:rsidRPr="005C0229">
        <w:rPr>
          <w:sz w:val="20"/>
          <w:szCs w:val="20"/>
        </w:rPr>
        <w:t xml:space="preserve">concentration of </w:t>
      </w:r>
      <w:r w:rsidR="009560C9" w:rsidRPr="005C0229">
        <w:rPr>
          <w:sz w:val="20"/>
          <w:szCs w:val="20"/>
        </w:rPr>
        <w:t>500-</w:t>
      </w:r>
      <w:r w:rsidR="00780976" w:rsidRPr="005C0229">
        <w:rPr>
          <w:sz w:val="20"/>
          <w:szCs w:val="20"/>
        </w:rPr>
        <w:t>1000 ppm</w:t>
      </w:r>
      <w:r w:rsidR="009560C9" w:rsidRPr="005C0229">
        <w:rPr>
          <w:sz w:val="20"/>
          <w:szCs w:val="20"/>
        </w:rPr>
        <w:t xml:space="preserve"> </w:t>
      </w:r>
      <w:r w:rsidR="009560C9" w:rsidRPr="005C0229">
        <w:rPr>
          <w:sz w:val="20"/>
          <w:szCs w:val="20"/>
        </w:rPr>
        <w:fldChar w:fldCharType="begin"/>
      </w:r>
      <w:r w:rsidR="008F4056">
        <w:rPr>
          <w:sz w:val="20"/>
          <w:szCs w:val="20"/>
        </w:rPr>
        <w:instrText xml:space="preserve"> ADDIN ZOTERO_ITEM CSL_CITATION {"citationID":"h3EKyPfl","properties":{"formattedCitation":"(U.S. Department Of Health And Human Services 2016)","plainCitation":"(U.S. Department Of Health And Human Services 2016)","noteIndex":0},"citationItems":[{"id":8538,"uris":["http://zotero.org/users/3736454/items/M5SAWJYR"],"uri":["http://zotero.org/users/3736454/items/M5SAWJYR"],"itemData":{"id":8538,"type":"article","title":"Toxicological profile for Hydrogen sulfide and carbonyl sulfide","URL":"https://www.atsdr.cdc.gov/toxprofiles/tp114.pdf","author":[{"family":"U.S. Department Of Health And Human Services","given":""}],"issued":{"date-parts":[["2016"]]}}}],"schema":"https://github.com/citation-style-language/schema/raw/master/csl-citation.json"} </w:instrText>
      </w:r>
      <w:r w:rsidR="009560C9" w:rsidRPr="005C0229">
        <w:rPr>
          <w:sz w:val="20"/>
          <w:szCs w:val="20"/>
        </w:rPr>
        <w:fldChar w:fldCharType="separate"/>
      </w:r>
      <w:r w:rsidR="008F4056">
        <w:rPr>
          <w:noProof/>
          <w:sz w:val="20"/>
          <w:szCs w:val="20"/>
        </w:rPr>
        <w:t>(U.S. Department Of Health And Human Services 2016)</w:t>
      </w:r>
      <w:r w:rsidR="009560C9" w:rsidRPr="005C0229">
        <w:rPr>
          <w:sz w:val="20"/>
          <w:szCs w:val="20"/>
        </w:rPr>
        <w:fldChar w:fldCharType="end"/>
      </w:r>
      <w:r w:rsidR="00780976" w:rsidRPr="005C0229">
        <w:rPr>
          <w:sz w:val="20"/>
          <w:szCs w:val="20"/>
        </w:rPr>
        <w:t>.</w:t>
      </w:r>
      <w:r w:rsidR="00A609C7" w:rsidRPr="005C0229">
        <w:rPr>
          <w:sz w:val="20"/>
          <w:szCs w:val="20"/>
        </w:rPr>
        <w:t xml:space="preserve"> </w:t>
      </w:r>
      <w:r w:rsidR="00FB5E20" w:rsidRPr="005C0229">
        <w:rPr>
          <w:sz w:val="20"/>
          <w:szCs w:val="20"/>
        </w:rPr>
        <w:t xml:space="preserve">Global warming could contribute to ocean anoxia, as </w:t>
      </w:r>
      <w:r w:rsidR="00491C45" w:rsidRPr="005C0229">
        <w:rPr>
          <w:sz w:val="20"/>
          <w:szCs w:val="20"/>
        </w:rPr>
        <w:t xml:space="preserve">the solubility of </w:t>
      </w:r>
      <w:r w:rsidR="00FB5E20" w:rsidRPr="005C0229">
        <w:rPr>
          <w:sz w:val="20"/>
          <w:szCs w:val="20"/>
        </w:rPr>
        <w:t xml:space="preserve">oxygen </w:t>
      </w:r>
      <w:r w:rsidR="00491C45" w:rsidRPr="005C0229">
        <w:rPr>
          <w:sz w:val="20"/>
          <w:szCs w:val="20"/>
        </w:rPr>
        <w:t xml:space="preserve">would </w:t>
      </w:r>
      <w:r w:rsidR="00FB5E20" w:rsidRPr="005C0229">
        <w:rPr>
          <w:sz w:val="20"/>
          <w:szCs w:val="20"/>
        </w:rPr>
        <w:t>decline</w:t>
      </w:r>
      <w:r w:rsidR="0028709E" w:rsidRPr="005C0229">
        <w:rPr>
          <w:sz w:val="20"/>
          <w:szCs w:val="20"/>
        </w:rPr>
        <w:t xml:space="preserve"> and the ocean would become more stable.</w:t>
      </w:r>
      <w:r w:rsidR="00491C45" w:rsidRPr="005C0229">
        <w:rPr>
          <w:sz w:val="20"/>
          <w:szCs w:val="20"/>
        </w:rPr>
        <w:t xml:space="preserve"> </w:t>
      </w:r>
      <w:r w:rsidR="0028709E" w:rsidRPr="005C0229">
        <w:rPr>
          <w:sz w:val="20"/>
          <w:szCs w:val="20"/>
        </w:rPr>
        <w:t>T</w:t>
      </w:r>
      <w:r w:rsidR="004561EE" w:rsidRPr="005C0229">
        <w:rPr>
          <w:sz w:val="20"/>
          <w:szCs w:val="20"/>
        </w:rPr>
        <w:t>his w</w:t>
      </w:r>
      <w:r w:rsidR="0028709E" w:rsidRPr="005C0229">
        <w:rPr>
          <w:sz w:val="20"/>
          <w:szCs w:val="20"/>
        </w:rPr>
        <w:t>ould</w:t>
      </w:r>
      <w:r w:rsidR="004561EE" w:rsidRPr="005C0229">
        <w:rPr>
          <w:sz w:val="20"/>
          <w:szCs w:val="20"/>
        </w:rPr>
        <w:t xml:space="preserve"> help </w:t>
      </w:r>
      <w:r w:rsidR="00FB5E20" w:rsidRPr="005C0229">
        <w:rPr>
          <w:sz w:val="20"/>
          <w:szCs w:val="20"/>
        </w:rPr>
        <w:t>H</w:t>
      </w:r>
      <w:r w:rsidR="00FB5E20" w:rsidRPr="005C0229">
        <w:rPr>
          <w:sz w:val="20"/>
          <w:szCs w:val="20"/>
          <w:vertAlign w:val="subscript"/>
        </w:rPr>
        <w:t>2</w:t>
      </w:r>
      <w:r w:rsidR="00FB5E20" w:rsidRPr="005C0229">
        <w:rPr>
          <w:sz w:val="20"/>
          <w:szCs w:val="20"/>
        </w:rPr>
        <w:t>S</w:t>
      </w:r>
      <w:r w:rsidR="00762137" w:rsidRPr="005C0229">
        <w:rPr>
          <w:sz w:val="20"/>
          <w:szCs w:val="20"/>
        </w:rPr>
        <w:t xml:space="preserve">-producing bacteria to reach higher levels in water and flourish thus producing large amounts of this toxic gas in </w:t>
      </w:r>
      <w:r w:rsidR="0028709E" w:rsidRPr="005C0229">
        <w:rPr>
          <w:sz w:val="20"/>
          <w:szCs w:val="20"/>
        </w:rPr>
        <w:t xml:space="preserve">the </w:t>
      </w:r>
      <w:r w:rsidR="00762137" w:rsidRPr="005C0229">
        <w:rPr>
          <w:sz w:val="20"/>
          <w:szCs w:val="20"/>
        </w:rPr>
        <w:t>atmosphere,</w:t>
      </w:r>
      <w:r w:rsidR="00FB5E20" w:rsidRPr="005C0229">
        <w:rPr>
          <w:sz w:val="20"/>
          <w:szCs w:val="20"/>
        </w:rPr>
        <w:t xml:space="preserve"> </w:t>
      </w:r>
      <w:r w:rsidR="00762137" w:rsidRPr="005C0229">
        <w:rPr>
          <w:sz w:val="20"/>
          <w:szCs w:val="20"/>
        </w:rPr>
        <w:t xml:space="preserve">which </w:t>
      </w:r>
      <w:r w:rsidR="00FB5E20" w:rsidRPr="005C0229">
        <w:rPr>
          <w:sz w:val="20"/>
          <w:szCs w:val="20"/>
        </w:rPr>
        <w:t xml:space="preserve">could </w:t>
      </w:r>
      <w:r w:rsidR="00491C45" w:rsidRPr="005C0229">
        <w:rPr>
          <w:sz w:val="20"/>
          <w:szCs w:val="20"/>
        </w:rPr>
        <w:t xml:space="preserve">also </w:t>
      </w:r>
      <w:r w:rsidR="00FB5E20" w:rsidRPr="005C0229">
        <w:rPr>
          <w:sz w:val="20"/>
          <w:szCs w:val="20"/>
        </w:rPr>
        <w:t>kill</w:t>
      </w:r>
      <w:r w:rsidR="00762137" w:rsidRPr="005C0229">
        <w:rPr>
          <w:sz w:val="20"/>
          <w:szCs w:val="20"/>
        </w:rPr>
        <w:t xml:space="preserve"> terrestrial</w:t>
      </w:r>
      <w:r w:rsidR="00FB5E20" w:rsidRPr="005C0229">
        <w:rPr>
          <w:sz w:val="20"/>
          <w:szCs w:val="20"/>
        </w:rPr>
        <w:t xml:space="preserve"> plants and destroy </w:t>
      </w:r>
      <w:r w:rsidR="00491C45" w:rsidRPr="005C0229">
        <w:rPr>
          <w:sz w:val="20"/>
          <w:szCs w:val="20"/>
        </w:rPr>
        <w:t xml:space="preserve">the </w:t>
      </w:r>
      <w:r w:rsidR="00FB5E20" w:rsidRPr="005C0229">
        <w:rPr>
          <w:sz w:val="20"/>
          <w:szCs w:val="20"/>
        </w:rPr>
        <w:t>ozone layer</w:t>
      </w:r>
      <w:r w:rsidR="00762137" w:rsidRPr="005C0229">
        <w:rPr>
          <w:sz w:val="20"/>
          <w:szCs w:val="20"/>
        </w:rPr>
        <w:t xml:space="preserve"> </w:t>
      </w:r>
      <w:r w:rsidR="00762137" w:rsidRPr="005C0229">
        <w:rPr>
          <w:sz w:val="20"/>
          <w:szCs w:val="20"/>
        </w:rPr>
        <w:fldChar w:fldCharType="begin"/>
      </w:r>
      <w:r w:rsidR="008F4056">
        <w:rPr>
          <w:sz w:val="20"/>
          <w:szCs w:val="20"/>
        </w:rPr>
        <w:instrText xml:space="preserve"> ADDIN ZOTERO_ITEM CSL_CITATION {"citationID":"o3umqMWZ","properties":{"formattedCitation":"(Ward 2007)","plainCitation":"(Ward 2007)","noteIndex":0},"citationItems":[{"id":8536,"uris":["http://zotero.org/users/3736454/items/J5QTHM7N"],"uri":["http://zotero.org/users/3736454/items/J5QTHM7N"],"itemData":{"id":8536,"type":"book","title":"Under a green sky","publisher":"Smithsonian Books/Collins","source":"Google Scholar","author":[{"family":"Ward","given":"Peter Douglas"}],"issued":{"date-parts":[["2007"]]}}}],"schema":"https://github.com/citation-style-language/schema/raw/master/csl-citation.json"} </w:instrText>
      </w:r>
      <w:r w:rsidR="00762137" w:rsidRPr="005C0229">
        <w:rPr>
          <w:sz w:val="20"/>
          <w:szCs w:val="20"/>
        </w:rPr>
        <w:fldChar w:fldCharType="separate"/>
      </w:r>
      <w:r w:rsidR="008F4056">
        <w:rPr>
          <w:noProof/>
          <w:sz w:val="20"/>
          <w:szCs w:val="20"/>
        </w:rPr>
        <w:t>(Ward 2007)</w:t>
      </w:r>
      <w:r w:rsidR="00762137" w:rsidRPr="005C0229">
        <w:rPr>
          <w:sz w:val="20"/>
          <w:szCs w:val="20"/>
        </w:rPr>
        <w:fldChar w:fldCharType="end"/>
      </w:r>
      <w:r w:rsidR="00FB5E20" w:rsidRPr="005C0229">
        <w:rPr>
          <w:sz w:val="20"/>
          <w:szCs w:val="20"/>
        </w:rPr>
        <w:t>.</w:t>
      </w:r>
    </w:p>
    <w:p w14:paraId="163B6163" w14:textId="77777777" w:rsidR="009327AC" w:rsidRPr="005C0229" w:rsidRDefault="009327AC" w:rsidP="005C0229">
      <w:pPr>
        <w:tabs>
          <w:tab w:val="left" w:pos="993"/>
        </w:tabs>
        <w:spacing w:line="360" w:lineRule="auto"/>
        <w:ind w:left="567"/>
        <w:jc w:val="both"/>
        <w:rPr>
          <w:sz w:val="20"/>
          <w:szCs w:val="20"/>
        </w:rPr>
      </w:pPr>
    </w:p>
    <w:p w14:paraId="740A5FEE" w14:textId="3F0B1D39" w:rsidR="008162F1" w:rsidRPr="005C0229" w:rsidRDefault="00467880" w:rsidP="005C0229">
      <w:pPr>
        <w:pStyle w:val="Heading2"/>
        <w:tabs>
          <w:tab w:val="left" w:pos="993"/>
        </w:tabs>
        <w:rPr>
          <w:rFonts w:ascii="Times New Roman" w:hAnsi="Times New Roman"/>
          <w:sz w:val="20"/>
          <w:szCs w:val="20"/>
        </w:rPr>
      </w:pPr>
      <w:bookmarkStart w:id="37" w:name="_Toc513079387"/>
      <w:bookmarkStart w:id="38" w:name="_Toc517521343"/>
      <w:r w:rsidRPr="005C0229">
        <w:rPr>
          <w:rFonts w:ascii="Times New Roman" w:hAnsi="Times New Roman"/>
          <w:sz w:val="20"/>
          <w:szCs w:val="20"/>
        </w:rPr>
        <w:t>4</w:t>
      </w:r>
      <w:r w:rsidR="005A079D" w:rsidRPr="005C0229">
        <w:rPr>
          <w:rFonts w:ascii="Times New Roman" w:hAnsi="Times New Roman"/>
          <w:sz w:val="20"/>
          <w:szCs w:val="20"/>
        </w:rPr>
        <w:t>.8</w:t>
      </w:r>
      <w:r w:rsidRPr="005C0229">
        <w:rPr>
          <w:rFonts w:ascii="Times New Roman" w:hAnsi="Times New Roman"/>
          <w:sz w:val="20"/>
          <w:szCs w:val="20"/>
        </w:rPr>
        <w:t>.</w:t>
      </w:r>
      <w:r w:rsidR="009327AC" w:rsidRPr="005C0229">
        <w:rPr>
          <w:rFonts w:ascii="Times New Roman" w:hAnsi="Times New Roman"/>
          <w:sz w:val="20"/>
          <w:szCs w:val="20"/>
        </w:rPr>
        <w:t xml:space="preserve"> </w:t>
      </w:r>
      <w:r w:rsidR="008162F1" w:rsidRPr="005C0229">
        <w:rPr>
          <w:rFonts w:ascii="Times New Roman" w:hAnsi="Times New Roman"/>
          <w:sz w:val="20"/>
          <w:szCs w:val="20"/>
        </w:rPr>
        <w:t>An auto-catalytic reaction</w:t>
      </w:r>
      <w:bookmarkEnd w:id="37"/>
      <w:bookmarkEnd w:id="38"/>
    </w:p>
    <w:p w14:paraId="0422352E" w14:textId="76743B98" w:rsidR="004E6D58" w:rsidRPr="005C0229" w:rsidRDefault="0057293C" w:rsidP="005C0229">
      <w:pPr>
        <w:tabs>
          <w:tab w:val="left" w:pos="993"/>
        </w:tabs>
        <w:spacing w:line="360" w:lineRule="auto"/>
        <w:ind w:firstLine="576"/>
        <w:jc w:val="both"/>
        <w:rPr>
          <w:color w:val="000000"/>
          <w:sz w:val="20"/>
          <w:szCs w:val="20"/>
        </w:rPr>
      </w:pPr>
      <w:r w:rsidRPr="005C0229">
        <w:rPr>
          <w:sz w:val="20"/>
          <w:szCs w:val="20"/>
        </w:rPr>
        <w:t xml:space="preserve">Another </w:t>
      </w:r>
      <w:r w:rsidR="00EA11FF" w:rsidRPr="005C0229">
        <w:rPr>
          <w:sz w:val="20"/>
          <w:szCs w:val="20"/>
        </w:rPr>
        <w:t xml:space="preserve">type </w:t>
      </w:r>
      <w:r w:rsidRPr="005C0229">
        <w:rPr>
          <w:sz w:val="20"/>
          <w:szCs w:val="20"/>
        </w:rPr>
        <w:t>of a global catastrophic risk is a</w:t>
      </w:r>
      <w:r w:rsidR="004E6D58" w:rsidRPr="005C0229">
        <w:rPr>
          <w:sz w:val="20"/>
          <w:szCs w:val="20"/>
        </w:rPr>
        <w:t>n auto-catalytic reaction extending across the surface of the Earth</w:t>
      </w:r>
      <w:r w:rsidR="00EA11FF" w:rsidRPr="005C0229">
        <w:rPr>
          <w:sz w:val="20"/>
          <w:szCs w:val="20"/>
        </w:rPr>
        <w:t>,</w:t>
      </w:r>
      <w:r w:rsidR="004E6D58" w:rsidRPr="005C0229">
        <w:rPr>
          <w:sz w:val="20"/>
          <w:szCs w:val="20"/>
        </w:rPr>
        <w:t xml:space="preserve"> in the spirit of “Ice-9” from </w:t>
      </w:r>
      <w:r w:rsidR="002B68AD" w:rsidRPr="005C0229">
        <w:rPr>
          <w:sz w:val="20"/>
          <w:szCs w:val="20"/>
        </w:rPr>
        <w:t xml:space="preserve">Vonnegut’s </w:t>
      </w:r>
      <w:r w:rsidR="004E6D58" w:rsidRPr="005C0229">
        <w:rPr>
          <w:sz w:val="20"/>
          <w:szCs w:val="20"/>
        </w:rPr>
        <w:t xml:space="preserve">novel </w:t>
      </w:r>
      <w:r w:rsidR="004E6D58" w:rsidRPr="005C0229">
        <w:rPr>
          <w:i/>
          <w:iCs/>
          <w:sz w:val="20"/>
          <w:szCs w:val="20"/>
        </w:rPr>
        <w:t>Cat's Cradle</w:t>
      </w:r>
      <w:r w:rsidR="004E6D58" w:rsidRPr="005C0229">
        <w:rPr>
          <w:sz w:val="20"/>
          <w:szCs w:val="20"/>
        </w:rPr>
        <w:t xml:space="preserve"> </w:t>
      </w:r>
      <w:r w:rsidR="00AE2B69" w:rsidRPr="005C0229">
        <w:rPr>
          <w:color w:val="000000"/>
          <w:sz w:val="20"/>
          <w:szCs w:val="20"/>
        </w:rPr>
        <w:fldChar w:fldCharType="begin"/>
      </w:r>
      <w:r w:rsidR="008F4056">
        <w:rPr>
          <w:color w:val="000000"/>
          <w:sz w:val="20"/>
          <w:szCs w:val="20"/>
        </w:rPr>
        <w:instrText xml:space="preserve"> ADDIN ZOTERO_ITEM CSL_CITATION {"citationID":"oRPwTQ7v","properties":{"formattedCitation":"(Vonnegut 1963)","plainCitation":"(Vonnegut 1963)","noteIndex":0},"citationItems":[{"id":8378,"uris":["http://zotero.org/users/3736454/items/9DQHNZ83"],"uri":["http://zotero.org/users/3736454/items/9DQHNZ83"],"itemData":{"id":8378,"type":"book","title":"Cat's Cradle: A Novel","publisher":"New York: Delta","source":"Google Scholar","shortTitle":"Cat's Cradle","author":[{"family":"Vonnegut","given":"Kurt"}],"issued":{"date-parts":[["1963"]]}}}],"schema":"https://github.com/citation-style-language/schema/raw/master/csl-citation.json"} </w:instrText>
      </w:r>
      <w:r w:rsidR="00AE2B69" w:rsidRPr="005C0229">
        <w:rPr>
          <w:color w:val="000000"/>
          <w:sz w:val="20"/>
          <w:szCs w:val="20"/>
        </w:rPr>
        <w:fldChar w:fldCharType="separate"/>
      </w:r>
      <w:r w:rsidR="008F4056">
        <w:rPr>
          <w:noProof/>
          <w:color w:val="000000"/>
          <w:sz w:val="20"/>
          <w:szCs w:val="20"/>
        </w:rPr>
        <w:t>(Vonnegut 1963)</w:t>
      </w:r>
      <w:r w:rsidR="00AE2B69" w:rsidRPr="005C0229">
        <w:rPr>
          <w:color w:val="000000"/>
          <w:sz w:val="20"/>
          <w:szCs w:val="20"/>
        </w:rPr>
        <w:fldChar w:fldCharType="end"/>
      </w:r>
      <w:r w:rsidR="004E6D58" w:rsidRPr="005C0229">
        <w:rPr>
          <w:color w:val="000000"/>
          <w:sz w:val="20"/>
          <w:szCs w:val="20"/>
        </w:rPr>
        <w:t xml:space="preserve">. </w:t>
      </w:r>
      <w:r w:rsidR="00BF4B91" w:rsidRPr="005C0229">
        <w:rPr>
          <w:color w:val="000000"/>
          <w:sz w:val="20"/>
          <w:szCs w:val="20"/>
        </w:rPr>
        <w:t xml:space="preserve">The case of the drug </w:t>
      </w:r>
      <w:r w:rsidR="00F96EDE" w:rsidRPr="005C0229">
        <w:rPr>
          <w:color w:val="000000"/>
          <w:sz w:val="20"/>
          <w:szCs w:val="20"/>
        </w:rPr>
        <w:t xml:space="preserve">Ritonavir </w:t>
      </w:r>
      <w:r w:rsidR="00C16F3B" w:rsidRPr="005C0229">
        <w:rPr>
          <w:color w:val="000000"/>
          <w:sz w:val="20"/>
          <w:szCs w:val="20"/>
        </w:rPr>
        <w:t xml:space="preserve">is </w:t>
      </w:r>
      <w:r w:rsidR="00BF4B91" w:rsidRPr="005C0229">
        <w:rPr>
          <w:color w:val="000000"/>
          <w:sz w:val="20"/>
          <w:szCs w:val="20"/>
        </w:rPr>
        <w:t xml:space="preserve">a </w:t>
      </w:r>
      <w:r w:rsidR="00C16F3B" w:rsidRPr="005C0229">
        <w:rPr>
          <w:color w:val="000000"/>
          <w:sz w:val="20"/>
          <w:szCs w:val="20"/>
        </w:rPr>
        <w:t>real example of such</w:t>
      </w:r>
      <w:r w:rsidR="00BF4B91" w:rsidRPr="005C0229">
        <w:rPr>
          <w:color w:val="000000"/>
          <w:sz w:val="20"/>
          <w:szCs w:val="20"/>
        </w:rPr>
        <w:t xml:space="preserve"> a</w:t>
      </w:r>
      <w:r w:rsidR="005A079D" w:rsidRPr="005C0229">
        <w:rPr>
          <w:color w:val="000000"/>
          <w:sz w:val="20"/>
          <w:szCs w:val="20"/>
        </w:rPr>
        <w:t xml:space="preserve"> global</w:t>
      </w:r>
      <w:r w:rsidR="00C16F3B" w:rsidRPr="005C0229">
        <w:rPr>
          <w:color w:val="000000"/>
          <w:sz w:val="20"/>
          <w:szCs w:val="20"/>
        </w:rPr>
        <w:t xml:space="preserve"> autocatalytic epidemic </w:t>
      </w:r>
      <w:r w:rsidR="00C16F3B" w:rsidRPr="005C0229">
        <w:rPr>
          <w:color w:val="000000"/>
          <w:sz w:val="20"/>
          <w:szCs w:val="20"/>
        </w:rPr>
        <w:fldChar w:fldCharType="begin"/>
      </w:r>
      <w:r w:rsidR="008F4056">
        <w:rPr>
          <w:color w:val="000000"/>
          <w:sz w:val="20"/>
          <w:szCs w:val="20"/>
        </w:rPr>
        <w:instrText xml:space="preserve"> ADDIN ZOTERO_ITEM CSL_CITATION {"citationID":"I9ypLeRu","properties":{"formattedCitation":"(Bauer et al. 2001)","plainCitation":"(Bauer et al. 2001)","noteIndex":0},"citationItems":[{"id":8134,"uris":["http://zotero.org/users/3736454/items/MCJUP2EL"],"uri":["http://zotero.org/users/3736454/items/MCJUP2EL"],"itemData":{"id":8134,"type":"article-journal","title":"Ritonavir: An Extraordinary Example of Conformational Polymorphism","container-title":"Pharmaceutical Research","page":"859-866","volume":"18","issue":"6","source":"link.springer.com","abstract":"Purpose. In the summer of 1998, Norvir semi-solid capsules supplies were threatened as a result of a new much less soluble crystal form of ritonavir. This report provides characterization of the two polymorphs and the structures and hydrogen bonding network for each form.Methods. Ritonavir polymorphism was investigated using solid state spectroscopy and microscopy techniques including solid state NMR, Near Infrared Spectroscopy, powder X-ray Diffraction and Single crystal X-ray. A sensitive seed detection test was developed.Results. Ritonavir polymorphs were thoroughly characterized and the structures determined. An unusual conformation was found for form II that results in a strong hydrogen bonding network A possible mechanism for heterogeneous nucleation of form II was investigated.Conclusions. Ritonavir was found to exhibit conformational polymorphism with two unique crystal lattices having significantly different solubility properties. Although the polymorph (form II) corresponding to the “cis” conformation is a more stable packing arrangement, nucleation, even in the presence of form II seeds, is energetically unfavored except in highly supersaturated solutions. The coincidence of a highly supersaturated solution and a probable heterogeneous nucleation by a degradation product resulted in the sudden appearance of the more stable form II polymorph.","URL":"https://link.springer.com/article/10.1023/A:1011052932607","DOI":"10.1023/A:1011052932607","ISSN":"0724-8741, 1573-904X","shortTitle":"Ritonavir","journalAbbreviation":"Pharm Res","language":"en","author":[{"family":"Bauer","given":"John"},{"family":"Spanton","given":"Stephen"},{"family":"Henry","given":"Rodger"},{"family":"Quick","given":"John"},{"family":"Dziki","given":"Walter"},{"family":"Porter","given":"William"},{"family":"Morris","given":"John"}],"issued":{"date-parts":[["2001",6,1]]},"accessed":{"date-parts":[["2018",4,30]]}}}],"schema":"https://github.com/citation-style-language/schema/raw/master/csl-citation.json"} </w:instrText>
      </w:r>
      <w:r w:rsidR="00C16F3B" w:rsidRPr="005C0229">
        <w:rPr>
          <w:color w:val="000000"/>
          <w:sz w:val="20"/>
          <w:szCs w:val="20"/>
        </w:rPr>
        <w:fldChar w:fldCharType="separate"/>
      </w:r>
      <w:r w:rsidR="008F4056">
        <w:rPr>
          <w:noProof/>
          <w:color w:val="000000"/>
          <w:sz w:val="20"/>
          <w:szCs w:val="20"/>
        </w:rPr>
        <w:t>(Bauer et al. 2001)</w:t>
      </w:r>
      <w:r w:rsidR="00C16F3B" w:rsidRPr="005C0229">
        <w:rPr>
          <w:color w:val="000000"/>
          <w:sz w:val="20"/>
          <w:szCs w:val="20"/>
        </w:rPr>
        <w:fldChar w:fldCharType="end"/>
      </w:r>
      <w:r w:rsidR="005A079D" w:rsidRPr="005C0229">
        <w:rPr>
          <w:color w:val="000000"/>
          <w:sz w:val="20"/>
          <w:szCs w:val="20"/>
        </w:rPr>
        <w:t xml:space="preserve">. </w:t>
      </w:r>
      <w:r w:rsidR="00EA11FF" w:rsidRPr="005C0229">
        <w:rPr>
          <w:color w:val="000000"/>
          <w:sz w:val="20"/>
          <w:szCs w:val="20"/>
        </w:rPr>
        <w:t xml:space="preserve">Ritonavir </w:t>
      </w:r>
      <w:r w:rsidR="005A079D" w:rsidRPr="005C0229">
        <w:rPr>
          <w:color w:val="000000"/>
          <w:sz w:val="20"/>
          <w:szCs w:val="20"/>
        </w:rPr>
        <w:t>has two types of crystal polymorphism</w:t>
      </w:r>
      <w:r w:rsidR="00C16F3B" w:rsidRPr="005C0229">
        <w:rPr>
          <w:color w:val="000000"/>
          <w:sz w:val="20"/>
          <w:szCs w:val="20"/>
        </w:rPr>
        <w:t xml:space="preserve">, and only one is effective against </w:t>
      </w:r>
      <w:r w:rsidR="00EA11FF" w:rsidRPr="005C0229">
        <w:rPr>
          <w:color w:val="000000"/>
          <w:sz w:val="20"/>
          <w:szCs w:val="20"/>
        </w:rPr>
        <w:t>HIV</w:t>
      </w:r>
      <w:r w:rsidR="00C16F3B" w:rsidRPr="005C0229">
        <w:rPr>
          <w:color w:val="000000"/>
          <w:sz w:val="20"/>
          <w:szCs w:val="20"/>
        </w:rPr>
        <w:t>. In 1998</w:t>
      </w:r>
      <w:r w:rsidR="00BF4B91" w:rsidRPr="005C0229">
        <w:rPr>
          <w:color w:val="000000"/>
          <w:sz w:val="20"/>
          <w:szCs w:val="20"/>
        </w:rPr>
        <w:t>, a</w:t>
      </w:r>
      <w:r w:rsidR="00C16F3B" w:rsidRPr="005C0229">
        <w:rPr>
          <w:color w:val="000000"/>
          <w:sz w:val="20"/>
          <w:szCs w:val="20"/>
        </w:rPr>
        <w:t xml:space="preserve"> new type of polymorphism appeared and quickly “infected” manufacturing facilities in different part</w:t>
      </w:r>
      <w:r w:rsidR="0028709E" w:rsidRPr="005C0229">
        <w:rPr>
          <w:color w:val="000000"/>
          <w:sz w:val="20"/>
          <w:szCs w:val="20"/>
        </w:rPr>
        <w:t>s</w:t>
      </w:r>
      <w:r w:rsidR="00C16F3B" w:rsidRPr="005C0229">
        <w:rPr>
          <w:color w:val="000000"/>
          <w:sz w:val="20"/>
          <w:szCs w:val="20"/>
        </w:rPr>
        <w:t xml:space="preserve"> of the world</w:t>
      </w:r>
      <w:r w:rsidR="006F5968" w:rsidRPr="005C0229">
        <w:rPr>
          <w:color w:val="000000"/>
          <w:sz w:val="20"/>
          <w:szCs w:val="20"/>
        </w:rPr>
        <w:t xml:space="preserve"> (</w:t>
      </w:r>
      <w:r w:rsidR="006F5968" w:rsidRPr="005C0229">
        <w:rPr>
          <w:sz w:val="20"/>
          <w:szCs w:val="20"/>
        </w:rPr>
        <w:t>it was transferred by employers who visited different plants)</w:t>
      </w:r>
      <w:r w:rsidR="005A079D" w:rsidRPr="005C0229">
        <w:rPr>
          <w:color w:val="000000"/>
          <w:sz w:val="20"/>
          <w:szCs w:val="20"/>
        </w:rPr>
        <w:t xml:space="preserve">, </w:t>
      </w:r>
      <w:proofErr w:type="spellStart"/>
      <w:r w:rsidR="005A079D" w:rsidRPr="005C0229">
        <w:rPr>
          <w:color w:val="000000"/>
          <w:sz w:val="20"/>
          <w:szCs w:val="20"/>
        </w:rPr>
        <w:t>autocatalytic</w:t>
      </w:r>
      <w:r w:rsidR="007D1D33" w:rsidRPr="005C0229">
        <w:rPr>
          <w:color w:val="000000"/>
          <w:sz w:val="20"/>
          <w:szCs w:val="20"/>
        </w:rPr>
        <w:t>a</w:t>
      </w:r>
      <w:r w:rsidR="00BF4B91" w:rsidRPr="005C0229">
        <w:rPr>
          <w:color w:val="000000"/>
          <w:sz w:val="20"/>
          <w:szCs w:val="20"/>
        </w:rPr>
        <w:t>l</w:t>
      </w:r>
      <w:r w:rsidR="005A079D" w:rsidRPr="005C0229">
        <w:rPr>
          <w:color w:val="000000"/>
          <w:sz w:val="20"/>
          <w:szCs w:val="20"/>
        </w:rPr>
        <w:t>ly</w:t>
      </w:r>
      <w:proofErr w:type="spellEnd"/>
      <w:r w:rsidR="005A079D" w:rsidRPr="005C0229">
        <w:rPr>
          <w:color w:val="000000"/>
          <w:sz w:val="20"/>
          <w:szCs w:val="20"/>
        </w:rPr>
        <w:t xml:space="preserve"> converting </w:t>
      </w:r>
      <w:r w:rsidR="00BF4B91" w:rsidRPr="005C0229">
        <w:rPr>
          <w:color w:val="000000"/>
          <w:sz w:val="20"/>
          <w:szCs w:val="20"/>
        </w:rPr>
        <w:t xml:space="preserve">the </w:t>
      </w:r>
      <w:r w:rsidR="005A079D" w:rsidRPr="005C0229">
        <w:rPr>
          <w:color w:val="000000"/>
          <w:sz w:val="20"/>
          <w:szCs w:val="20"/>
        </w:rPr>
        <w:t xml:space="preserve">active form </w:t>
      </w:r>
      <w:r w:rsidR="00BF4B91" w:rsidRPr="005C0229">
        <w:rPr>
          <w:color w:val="000000"/>
          <w:sz w:val="20"/>
          <w:szCs w:val="20"/>
        </w:rPr>
        <w:t xml:space="preserve">to the </w:t>
      </w:r>
      <w:r w:rsidR="005A079D" w:rsidRPr="005C0229">
        <w:rPr>
          <w:color w:val="000000"/>
          <w:sz w:val="20"/>
          <w:szCs w:val="20"/>
        </w:rPr>
        <w:t>inactive</w:t>
      </w:r>
      <w:r w:rsidR="00BF4B91" w:rsidRPr="005C0229">
        <w:rPr>
          <w:color w:val="000000"/>
          <w:sz w:val="20"/>
          <w:szCs w:val="20"/>
        </w:rPr>
        <w:t xml:space="preserve">; this </w:t>
      </w:r>
      <w:r w:rsidR="005A079D" w:rsidRPr="005C0229">
        <w:rPr>
          <w:color w:val="000000"/>
          <w:sz w:val="20"/>
          <w:szCs w:val="20"/>
        </w:rPr>
        <w:t xml:space="preserve">was a </w:t>
      </w:r>
      <w:r w:rsidR="007D1D33" w:rsidRPr="005C0229">
        <w:rPr>
          <w:color w:val="000000"/>
          <w:sz w:val="20"/>
          <w:szCs w:val="20"/>
        </w:rPr>
        <w:t>serious</w:t>
      </w:r>
      <w:r w:rsidR="005A079D" w:rsidRPr="005C0229">
        <w:rPr>
          <w:color w:val="000000"/>
          <w:sz w:val="20"/>
          <w:szCs w:val="20"/>
        </w:rPr>
        <w:t xml:space="preserve"> problem as it was the only drug at the time able to help AIDS patients.</w:t>
      </w:r>
      <w:r w:rsidR="008D498E" w:rsidRPr="005C0229">
        <w:rPr>
          <w:color w:val="000000"/>
          <w:sz w:val="20"/>
          <w:szCs w:val="20"/>
        </w:rPr>
        <w:t xml:space="preserve"> </w:t>
      </w:r>
      <w:r w:rsidR="00BF4B91" w:rsidRPr="005C0229">
        <w:rPr>
          <w:color w:val="000000"/>
          <w:sz w:val="20"/>
          <w:szCs w:val="20"/>
        </w:rPr>
        <w:t xml:space="preserve">The </w:t>
      </w:r>
      <w:r w:rsidR="008D498E" w:rsidRPr="005C0229">
        <w:rPr>
          <w:color w:val="000000"/>
          <w:sz w:val="20"/>
          <w:szCs w:val="20"/>
        </w:rPr>
        <w:t xml:space="preserve">problem was </w:t>
      </w:r>
      <w:r w:rsidR="00BF4B91" w:rsidRPr="005C0229">
        <w:rPr>
          <w:color w:val="000000"/>
          <w:sz w:val="20"/>
          <w:szCs w:val="20"/>
        </w:rPr>
        <w:t xml:space="preserve">later </w:t>
      </w:r>
      <w:r w:rsidR="008D498E" w:rsidRPr="005C0229">
        <w:rPr>
          <w:color w:val="000000"/>
          <w:sz w:val="20"/>
          <w:szCs w:val="20"/>
        </w:rPr>
        <w:t xml:space="preserve">solved with </w:t>
      </w:r>
      <w:r w:rsidR="00786BA3" w:rsidRPr="005C0229">
        <w:rPr>
          <w:color w:val="000000"/>
          <w:sz w:val="20"/>
          <w:szCs w:val="20"/>
        </w:rPr>
        <w:t xml:space="preserve">refrigerated </w:t>
      </w:r>
      <w:r w:rsidR="008D498E" w:rsidRPr="005C0229">
        <w:rPr>
          <w:color w:val="000000"/>
          <w:sz w:val="20"/>
          <w:szCs w:val="20"/>
        </w:rPr>
        <w:t xml:space="preserve">gel capsules. </w:t>
      </w:r>
    </w:p>
    <w:p w14:paraId="04EF0B9E" w14:textId="0B19A159" w:rsidR="00E55683" w:rsidRPr="005C0229" w:rsidRDefault="008D498E" w:rsidP="005C0229">
      <w:pPr>
        <w:tabs>
          <w:tab w:val="left" w:pos="993"/>
        </w:tabs>
        <w:spacing w:line="360" w:lineRule="auto"/>
        <w:ind w:firstLine="576"/>
        <w:jc w:val="both"/>
        <w:rPr>
          <w:color w:val="000000"/>
          <w:sz w:val="20"/>
          <w:szCs w:val="20"/>
        </w:rPr>
      </w:pPr>
      <w:r w:rsidRPr="005C0229">
        <w:rPr>
          <w:color w:val="000000"/>
          <w:sz w:val="20"/>
          <w:szCs w:val="20"/>
        </w:rPr>
        <w:t xml:space="preserve">It was suggested </w:t>
      </w:r>
      <w:r w:rsidR="00DC4433" w:rsidRPr="005C0229">
        <w:rPr>
          <w:color w:val="000000"/>
          <w:sz w:val="20"/>
          <w:szCs w:val="20"/>
        </w:rPr>
        <w:t xml:space="preserve">(but not generally accepted) </w:t>
      </w:r>
      <w:r w:rsidRPr="005C0229">
        <w:rPr>
          <w:color w:val="000000"/>
          <w:sz w:val="20"/>
          <w:szCs w:val="20"/>
        </w:rPr>
        <w:t xml:space="preserve">that Alzheimer disease also could have </w:t>
      </w:r>
      <w:r w:rsidR="0028709E" w:rsidRPr="005C0229">
        <w:rPr>
          <w:color w:val="000000"/>
          <w:sz w:val="20"/>
          <w:szCs w:val="20"/>
        </w:rPr>
        <w:t xml:space="preserve">a </w:t>
      </w:r>
      <w:r w:rsidRPr="005C0229">
        <w:rPr>
          <w:color w:val="000000"/>
          <w:sz w:val="20"/>
          <w:szCs w:val="20"/>
        </w:rPr>
        <w:t>prion mechanism</w:t>
      </w:r>
      <w:r w:rsidR="00D967F4" w:rsidRPr="005C0229">
        <w:rPr>
          <w:color w:val="000000"/>
          <w:sz w:val="20"/>
          <w:szCs w:val="20"/>
        </w:rPr>
        <w:t xml:space="preserve"> and it was shown that </w:t>
      </w:r>
      <w:r w:rsidR="0028709E" w:rsidRPr="005C0229">
        <w:rPr>
          <w:color w:val="000000"/>
          <w:sz w:val="20"/>
          <w:szCs w:val="20"/>
        </w:rPr>
        <w:t>the prion</w:t>
      </w:r>
      <w:r w:rsidR="00D967F4" w:rsidRPr="005C0229">
        <w:rPr>
          <w:color w:val="000000"/>
          <w:sz w:val="20"/>
          <w:szCs w:val="20"/>
        </w:rPr>
        <w:t xml:space="preserve"> could be transmitted by blood infusions</w:t>
      </w:r>
      <w:r w:rsidR="00166AD5" w:rsidRPr="005C0229">
        <w:rPr>
          <w:color w:val="000000"/>
          <w:sz w:val="20"/>
          <w:szCs w:val="20"/>
        </w:rPr>
        <w:t xml:space="preserve"> </w:t>
      </w:r>
      <w:r w:rsidR="00166AD5" w:rsidRPr="005C0229">
        <w:rPr>
          <w:color w:val="000000"/>
          <w:sz w:val="20"/>
          <w:szCs w:val="20"/>
        </w:rPr>
        <w:fldChar w:fldCharType="begin"/>
      </w:r>
      <w:r w:rsidR="008F4056">
        <w:rPr>
          <w:color w:val="000000"/>
          <w:sz w:val="20"/>
          <w:szCs w:val="20"/>
        </w:rPr>
        <w:instrText xml:space="preserve"> ADDIN ZOTERO_ITEM CSL_CITATION {"citationID":"PD78AbpH","properties":{"formattedCitation":"(Bu et al. 2017)","plainCitation":"(Bu et al. 2017)","noteIndex":0},"citationItems":[{"id":8145,"uris":["http://zotero.org/users/3736454/items/WPHFA3CP"],"uri":["http://zotero.org/users/3736454/items/WPHFA3CP"],"itemData":{"id":8145,"type":"article-journal","title":"Blood-derived amyloid-β protein induces Alzheimer’s disease pathologies","container-title":"Molecular psychiatry","source":"Google Scholar","author":[{"family":"Bu","given":"X. L."},{"family":"Xiang","given":"Y."},{"family":"Jin","given":"W. S."},{"family":"Wang","given":"J."},{"family":"Shen","given":"L. L."},{"family":"Huang","given":"Z. L."},{"family":"Zhang","given":"K."},{"family":"Liu","given":"Y. H."},{"family":"Zeng","given":"F."},{"family":"Liu","given":"J. H."}],"issued":{"date-parts":[["2017"]]}}}],"schema":"https://github.com/citation-style-language/schema/raw/master/csl-citation.json"} </w:instrText>
      </w:r>
      <w:r w:rsidR="00166AD5" w:rsidRPr="005C0229">
        <w:rPr>
          <w:color w:val="000000"/>
          <w:sz w:val="20"/>
          <w:szCs w:val="20"/>
        </w:rPr>
        <w:fldChar w:fldCharType="separate"/>
      </w:r>
      <w:r w:rsidR="008F4056">
        <w:rPr>
          <w:noProof/>
          <w:color w:val="000000"/>
          <w:sz w:val="20"/>
          <w:szCs w:val="20"/>
        </w:rPr>
        <w:t>(Bu et al. 2017)</w:t>
      </w:r>
      <w:r w:rsidR="00166AD5" w:rsidRPr="005C0229">
        <w:rPr>
          <w:color w:val="000000"/>
          <w:sz w:val="20"/>
          <w:szCs w:val="20"/>
        </w:rPr>
        <w:fldChar w:fldCharType="end"/>
      </w:r>
      <w:r w:rsidR="00166AD5" w:rsidRPr="005C0229">
        <w:rPr>
          <w:color w:val="000000"/>
          <w:sz w:val="20"/>
          <w:szCs w:val="20"/>
        </w:rPr>
        <w:t xml:space="preserve">. </w:t>
      </w:r>
      <w:r w:rsidRPr="005C0229">
        <w:rPr>
          <w:color w:val="000000"/>
          <w:sz w:val="20"/>
          <w:szCs w:val="20"/>
        </w:rPr>
        <w:t xml:space="preserve"> </w:t>
      </w:r>
    </w:p>
    <w:p w14:paraId="04ACD628" w14:textId="77777777" w:rsidR="009327AC" w:rsidRPr="005C0229" w:rsidRDefault="009327AC" w:rsidP="005C0229">
      <w:pPr>
        <w:tabs>
          <w:tab w:val="left" w:pos="993"/>
        </w:tabs>
        <w:spacing w:line="360" w:lineRule="auto"/>
        <w:jc w:val="both"/>
        <w:rPr>
          <w:sz w:val="20"/>
          <w:szCs w:val="20"/>
        </w:rPr>
      </w:pPr>
    </w:p>
    <w:p w14:paraId="11238410" w14:textId="16DBFB4C" w:rsidR="00A24612" w:rsidRPr="005C0229" w:rsidRDefault="00467880" w:rsidP="005C0229">
      <w:pPr>
        <w:pStyle w:val="Heading2"/>
        <w:tabs>
          <w:tab w:val="left" w:pos="993"/>
        </w:tabs>
        <w:rPr>
          <w:rFonts w:ascii="Times New Roman" w:hAnsi="Times New Roman"/>
          <w:sz w:val="20"/>
          <w:szCs w:val="20"/>
        </w:rPr>
      </w:pPr>
      <w:bookmarkStart w:id="39" w:name="_Toc513079389"/>
      <w:bookmarkStart w:id="40" w:name="_Toc517521344"/>
      <w:r w:rsidRPr="005C0229">
        <w:rPr>
          <w:rFonts w:ascii="Times New Roman" w:hAnsi="Times New Roman"/>
          <w:sz w:val="20"/>
          <w:szCs w:val="20"/>
        </w:rPr>
        <w:t>4</w:t>
      </w:r>
      <w:r w:rsidR="00EC4A51" w:rsidRPr="005C0229">
        <w:rPr>
          <w:rFonts w:ascii="Times New Roman" w:hAnsi="Times New Roman"/>
          <w:sz w:val="20"/>
          <w:szCs w:val="20"/>
        </w:rPr>
        <w:t>.9</w:t>
      </w:r>
      <w:r w:rsidR="009327AC" w:rsidRPr="005C0229">
        <w:rPr>
          <w:rFonts w:ascii="Times New Roman" w:hAnsi="Times New Roman"/>
          <w:sz w:val="20"/>
          <w:szCs w:val="20"/>
        </w:rPr>
        <w:t>. Poisoning of the food chain</w:t>
      </w:r>
      <w:bookmarkEnd w:id="39"/>
      <w:bookmarkEnd w:id="40"/>
    </w:p>
    <w:p w14:paraId="03CF0225" w14:textId="0FACC4EC" w:rsidR="00D4076D" w:rsidRPr="005C0229" w:rsidRDefault="00B27B9E" w:rsidP="005C0229">
      <w:pPr>
        <w:tabs>
          <w:tab w:val="left" w:pos="993"/>
        </w:tabs>
        <w:spacing w:line="360" w:lineRule="auto"/>
        <w:ind w:firstLine="576"/>
        <w:jc w:val="both"/>
        <w:rPr>
          <w:sz w:val="20"/>
          <w:szCs w:val="20"/>
        </w:rPr>
      </w:pPr>
      <w:r w:rsidRPr="005C0229">
        <w:rPr>
          <w:sz w:val="20"/>
          <w:szCs w:val="20"/>
        </w:rPr>
        <w:t xml:space="preserve">While it </w:t>
      </w:r>
      <w:r w:rsidR="0028709E" w:rsidRPr="005C0229">
        <w:rPr>
          <w:sz w:val="20"/>
          <w:szCs w:val="20"/>
        </w:rPr>
        <w:t xml:space="preserve">would be </w:t>
      </w:r>
      <w:r w:rsidRPr="005C0229">
        <w:rPr>
          <w:sz w:val="20"/>
          <w:szCs w:val="20"/>
        </w:rPr>
        <w:t>difficult to p</w:t>
      </w:r>
      <w:r w:rsidR="00446CDA" w:rsidRPr="005C0229">
        <w:rPr>
          <w:sz w:val="20"/>
          <w:szCs w:val="20"/>
        </w:rPr>
        <w:t>o</w:t>
      </w:r>
      <w:r w:rsidRPr="005C0229">
        <w:rPr>
          <w:sz w:val="20"/>
          <w:szCs w:val="20"/>
        </w:rPr>
        <w:t>ison the whole food chain deliberately, some dangerous chemical</w:t>
      </w:r>
      <w:r w:rsidR="00BA3A9E" w:rsidRPr="005C0229">
        <w:rPr>
          <w:sz w:val="20"/>
          <w:szCs w:val="20"/>
        </w:rPr>
        <w:t>s</w:t>
      </w:r>
      <w:r w:rsidRPr="005C0229">
        <w:rPr>
          <w:sz w:val="20"/>
          <w:szCs w:val="20"/>
        </w:rPr>
        <w:t xml:space="preserve"> may </w:t>
      </w:r>
      <w:r w:rsidR="006834B9" w:rsidRPr="005C0229">
        <w:rPr>
          <w:sz w:val="20"/>
          <w:szCs w:val="20"/>
        </w:rPr>
        <w:t>accumulate in it, like mercury</w:t>
      </w:r>
      <w:r w:rsidRPr="005C0229">
        <w:rPr>
          <w:sz w:val="20"/>
          <w:szCs w:val="20"/>
        </w:rPr>
        <w:t xml:space="preserve"> in </w:t>
      </w:r>
      <w:r w:rsidR="00446CDA" w:rsidRPr="005C0229">
        <w:rPr>
          <w:sz w:val="20"/>
          <w:szCs w:val="20"/>
        </w:rPr>
        <w:t>predator</w:t>
      </w:r>
      <w:r w:rsidR="00BA3A9E" w:rsidRPr="005C0229">
        <w:rPr>
          <w:sz w:val="20"/>
          <w:szCs w:val="20"/>
        </w:rPr>
        <w:t xml:space="preserve">y </w:t>
      </w:r>
      <w:r w:rsidRPr="005C0229">
        <w:rPr>
          <w:sz w:val="20"/>
          <w:szCs w:val="20"/>
        </w:rPr>
        <w:t>fish</w:t>
      </w:r>
      <w:r w:rsidR="006834B9" w:rsidRPr="005C0229">
        <w:rPr>
          <w:sz w:val="20"/>
          <w:szCs w:val="20"/>
        </w:rPr>
        <w:t xml:space="preserve">. As humans are </w:t>
      </w:r>
      <w:r w:rsidR="00BA3A9E" w:rsidRPr="005C0229">
        <w:rPr>
          <w:sz w:val="20"/>
          <w:szCs w:val="20"/>
        </w:rPr>
        <w:t xml:space="preserve">at </w:t>
      </w:r>
      <w:r w:rsidR="006834B9" w:rsidRPr="005C0229">
        <w:rPr>
          <w:sz w:val="20"/>
          <w:szCs w:val="20"/>
        </w:rPr>
        <w:t xml:space="preserve">the top of </w:t>
      </w:r>
      <w:r w:rsidR="00BA3A9E" w:rsidRPr="005C0229">
        <w:rPr>
          <w:sz w:val="20"/>
          <w:szCs w:val="20"/>
        </w:rPr>
        <w:t xml:space="preserve">the </w:t>
      </w:r>
      <w:r w:rsidR="006834B9" w:rsidRPr="005C0229">
        <w:rPr>
          <w:sz w:val="20"/>
          <w:szCs w:val="20"/>
        </w:rPr>
        <w:t xml:space="preserve">food chain, they consume </w:t>
      </w:r>
      <w:r w:rsidR="0028709E" w:rsidRPr="005C0229">
        <w:rPr>
          <w:sz w:val="20"/>
          <w:szCs w:val="20"/>
        </w:rPr>
        <w:t>much</w:t>
      </w:r>
      <w:r w:rsidR="006834B9" w:rsidRPr="005C0229">
        <w:rPr>
          <w:sz w:val="20"/>
          <w:szCs w:val="20"/>
        </w:rPr>
        <w:t xml:space="preserve"> </w:t>
      </w:r>
      <w:r w:rsidR="00BA3A9E" w:rsidRPr="005C0229">
        <w:rPr>
          <w:sz w:val="20"/>
          <w:szCs w:val="20"/>
        </w:rPr>
        <w:t xml:space="preserve">of the </w:t>
      </w:r>
      <w:r w:rsidR="006834B9" w:rsidRPr="005C0229">
        <w:rPr>
          <w:sz w:val="20"/>
          <w:szCs w:val="20"/>
        </w:rPr>
        <w:t xml:space="preserve">chemicals which accumulate in </w:t>
      </w:r>
      <w:r w:rsidR="0028709E" w:rsidRPr="005C0229">
        <w:rPr>
          <w:sz w:val="20"/>
          <w:szCs w:val="20"/>
        </w:rPr>
        <w:t>the food chain</w:t>
      </w:r>
      <w:r w:rsidR="00BA3A9E" w:rsidRPr="005C0229">
        <w:rPr>
          <w:sz w:val="20"/>
          <w:szCs w:val="20"/>
        </w:rPr>
        <w:t xml:space="preserve">. </w:t>
      </w:r>
      <w:r w:rsidR="006834B9" w:rsidRPr="005C0229">
        <w:rPr>
          <w:sz w:val="20"/>
          <w:szCs w:val="20"/>
        </w:rPr>
        <w:t xml:space="preserve">For example, </w:t>
      </w:r>
      <w:r w:rsidR="00BA3A9E" w:rsidRPr="005C0229">
        <w:rPr>
          <w:sz w:val="20"/>
          <w:szCs w:val="20"/>
        </w:rPr>
        <w:t>fat-</w:t>
      </w:r>
      <w:r w:rsidR="006834B9" w:rsidRPr="005C0229">
        <w:rPr>
          <w:sz w:val="20"/>
          <w:szCs w:val="20"/>
        </w:rPr>
        <w:t>soluble dio</w:t>
      </w:r>
      <w:r w:rsidR="00F366FC" w:rsidRPr="005C0229">
        <w:rPr>
          <w:sz w:val="20"/>
          <w:szCs w:val="20"/>
        </w:rPr>
        <w:t>xin accumulates in fat and milk.</w:t>
      </w:r>
    </w:p>
    <w:p w14:paraId="4BA855F3" w14:textId="720B5A1D" w:rsidR="00446CDA" w:rsidRPr="005C0229" w:rsidRDefault="00B27B9E" w:rsidP="005C0229">
      <w:pPr>
        <w:tabs>
          <w:tab w:val="left" w:pos="993"/>
        </w:tabs>
        <w:spacing w:line="360" w:lineRule="auto"/>
        <w:ind w:firstLine="576"/>
        <w:rPr>
          <w:sz w:val="20"/>
          <w:szCs w:val="20"/>
        </w:rPr>
      </w:pPr>
      <w:r w:rsidRPr="005C0229">
        <w:rPr>
          <w:sz w:val="20"/>
          <w:szCs w:val="20"/>
        </w:rPr>
        <w:t>Market forces may also drive dangerous chemical</w:t>
      </w:r>
      <w:r w:rsidR="00BA3A9E" w:rsidRPr="005C0229">
        <w:rPr>
          <w:sz w:val="20"/>
          <w:szCs w:val="20"/>
        </w:rPr>
        <w:t>s</w:t>
      </w:r>
      <w:r w:rsidRPr="005C0229">
        <w:rPr>
          <w:sz w:val="20"/>
          <w:szCs w:val="20"/>
        </w:rPr>
        <w:t xml:space="preserve"> into food.</w:t>
      </w:r>
      <w:r w:rsidR="006834B9" w:rsidRPr="005C0229">
        <w:rPr>
          <w:sz w:val="20"/>
          <w:szCs w:val="20"/>
        </w:rPr>
        <w:t xml:space="preserve"> </w:t>
      </w:r>
      <w:r w:rsidR="00446CDA" w:rsidRPr="005C0229">
        <w:rPr>
          <w:sz w:val="20"/>
          <w:szCs w:val="20"/>
        </w:rPr>
        <w:t>One example is the use of pesticide</w:t>
      </w:r>
      <w:r w:rsidR="00BA3A9E" w:rsidRPr="005C0229">
        <w:rPr>
          <w:sz w:val="20"/>
          <w:szCs w:val="20"/>
        </w:rPr>
        <w:t>s whose</w:t>
      </w:r>
      <w:r w:rsidR="00446CDA" w:rsidRPr="005C0229">
        <w:rPr>
          <w:sz w:val="20"/>
          <w:szCs w:val="20"/>
        </w:rPr>
        <w:t xml:space="preserve"> toxic nature </w:t>
      </w:r>
      <w:r w:rsidR="0028709E" w:rsidRPr="005C0229">
        <w:rPr>
          <w:sz w:val="20"/>
          <w:szCs w:val="20"/>
        </w:rPr>
        <w:t>wa</w:t>
      </w:r>
      <w:r w:rsidR="00BA3A9E" w:rsidRPr="005C0229">
        <w:rPr>
          <w:sz w:val="20"/>
          <w:szCs w:val="20"/>
        </w:rPr>
        <w:t xml:space="preserve">s </w:t>
      </w:r>
      <w:r w:rsidR="00446CDA" w:rsidRPr="005C0229">
        <w:rPr>
          <w:sz w:val="20"/>
          <w:szCs w:val="20"/>
        </w:rPr>
        <w:t xml:space="preserve">not </w:t>
      </w:r>
      <w:r w:rsidR="00BA3A9E" w:rsidRPr="005C0229">
        <w:rPr>
          <w:sz w:val="20"/>
          <w:szCs w:val="20"/>
        </w:rPr>
        <w:t xml:space="preserve">immediately </w:t>
      </w:r>
      <w:r w:rsidR="00446CDA" w:rsidRPr="005C0229">
        <w:rPr>
          <w:sz w:val="20"/>
          <w:szCs w:val="20"/>
        </w:rPr>
        <w:t>recognized</w:t>
      </w:r>
      <w:r w:rsidR="00BA3A9E" w:rsidRPr="005C0229">
        <w:rPr>
          <w:sz w:val="20"/>
          <w:szCs w:val="20"/>
        </w:rPr>
        <w:t>, such as DDT</w:t>
      </w:r>
      <w:r w:rsidR="00446CDA" w:rsidRPr="005C0229">
        <w:rPr>
          <w:sz w:val="20"/>
          <w:szCs w:val="20"/>
        </w:rPr>
        <w:t>.</w:t>
      </w:r>
    </w:p>
    <w:p w14:paraId="6D51CD69" w14:textId="154950F2" w:rsidR="00446CDA" w:rsidRPr="005C0229" w:rsidRDefault="00446CDA" w:rsidP="005C0229">
      <w:pPr>
        <w:tabs>
          <w:tab w:val="left" w:pos="993"/>
        </w:tabs>
        <w:spacing w:line="360" w:lineRule="auto"/>
        <w:ind w:firstLine="720"/>
        <w:jc w:val="both"/>
        <w:rPr>
          <w:sz w:val="20"/>
          <w:szCs w:val="20"/>
        </w:rPr>
      </w:pPr>
      <w:r w:rsidRPr="005C0229">
        <w:rPr>
          <w:sz w:val="20"/>
          <w:szCs w:val="20"/>
        </w:rPr>
        <w:t>Many product</w:t>
      </w:r>
      <w:r w:rsidR="0002507A" w:rsidRPr="005C0229">
        <w:rPr>
          <w:sz w:val="20"/>
          <w:szCs w:val="20"/>
        </w:rPr>
        <w:t>s</w:t>
      </w:r>
      <w:r w:rsidRPr="005C0229">
        <w:rPr>
          <w:sz w:val="20"/>
          <w:szCs w:val="20"/>
        </w:rPr>
        <w:t xml:space="preserve"> us</w:t>
      </w:r>
      <w:r w:rsidR="00BA3A9E" w:rsidRPr="005C0229">
        <w:rPr>
          <w:sz w:val="20"/>
          <w:szCs w:val="20"/>
        </w:rPr>
        <w:t>e</w:t>
      </w:r>
      <w:r w:rsidRPr="005C0229">
        <w:rPr>
          <w:sz w:val="20"/>
          <w:szCs w:val="20"/>
        </w:rPr>
        <w:t xml:space="preserve"> potentially toxic </w:t>
      </w:r>
      <w:r w:rsidR="00BA3A9E" w:rsidRPr="005C0229">
        <w:rPr>
          <w:sz w:val="20"/>
          <w:szCs w:val="20"/>
        </w:rPr>
        <w:t>chemicals during their manufacture</w:t>
      </w:r>
      <w:r w:rsidRPr="005C0229">
        <w:rPr>
          <w:sz w:val="20"/>
          <w:szCs w:val="20"/>
        </w:rPr>
        <w:t>.</w:t>
      </w:r>
      <w:r w:rsidR="00BA3A9E" w:rsidRPr="005C0229">
        <w:rPr>
          <w:sz w:val="20"/>
          <w:szCs w:val="20"/>
        </w:rPr>
        <w:t xml:space="preserve"> For instance,</w:t>
      </w:r>
      <w:r w:rsidRPr="005C0229">
        <w:rPr>
          <w:sz w:val="20"/>
          <w:szCs w:val="20"/>
        </w:rPr>
        <w:t xml:space="preserve"> </w:t>
      </w:r>
      <w:r w:rsidR="00BA3A9E" w:rsidRPr="005C0229">
        <w:rPr>
          <w:sz w:val="20"/>
          <w:szCs w:val="20"/>
        </w:rPr>
        <w:t xml:space="preserve">apple </w:t>
      </w:r>
      <w:r w:rsidRPr="005C0229">
        <w:rPr>
          <w:sz w:val="20"/>
          <w:szCs w:val="20"/>
        </w:rPr>
        <w:t>juice is brighten</w:t>
      </w:r>
      <w:r w:rsidR="00BA3A9E" w:rsidRPr="005C0229">
        <w:rPr>
          <w:sz w:val="20"/>
          <w:szCs w:val="20"/>
        </w:rPr>
        <w:t>ed</w:t>
      </w:r>
      <w:r w:rsidRPr="005C0229">
        <w:rPr>
          <w:sz w:val="20"/>
          <w:szCs w:val="20"/>
        </w:rPr>
        <w:t xml:space="preserve"> </w:t>
      </w:r>
      <w:r w:rsidR="008D7C77" w:rsidRPr="005C0229">
        <w:rPr>
          <w:sz w:val="20"/>
          <w:szCs w:val="20"/>
        </w:rPr>
        <w:t xml:space="preserve">by pectinase </w:t>
      </w:r>
      <w:r w:rsidR="00167077" w:rsidRPr="005C0229">
        <w:rPr>
          <w:sz w:val="20"/>
          <w:szCs w:val="20"/>
        </w:rPr>
        <w:t>enzymes</w:t>
      </w:r>
      <w:r w:rsidR="002E5B43" w:rsidRPr="005C0229">
        <w:rPr>
          <w:sz w:val="20"/>
          <w:szCs w:val="20"/>
        </w:rPr>
        <w:t xml:space="preserve"> </w:t>
      </w:r>
      <w:r w:rsidR="002E5B43" w:rsidRPr="005C0229">
        <w:rPr>
          <w:sz w:val="20"/>
          <w:szCs w:val="20"/>
        </w:rPr>
        <w:fldChar w:fldCharType="begin"/>
      </w:r>
      <w:r w:rsidR="008F4056">
        <w:rPr>
          <w:sz w:val="20"/>
          <w:szCs w:val="20"/>
        </w:rPr>
        <w:instrText xml:space="preserve"> ADDIN ZOTERO_ITEM CSL_CITATION {"citationID":"NyLtNI1e","properties":{"formattedCitation":"(Yamasaki et al. 1967)","plainCitation":"(Yamasaki et al. 1967)","noteIndex":0},"citationItems":[{"id":8539,"uris":["http://zotero.org/users/3736454/items/IYA68JPJ"],"uri":["http://zotero.org/users/3736454/items/IYA68JPJ"],"itemData":{"id":8539,"type":"article-journal","title":"Pectic Enzymes in the Clarification of Apple Juice","container-title":"Agricultural and Biological Chemistry","page":"552-560","volume":"31","issue":"5","URL":"https://doi.org/10.1080/00021369.1967.10858841","DOI":"10.1080/00021369.1967.10858841","ISSN":"0002-1369","journalAbbreviation":"Agricultural and Biological Chemistry","author":[{"family":"Yamasaki","given":"Makari"},{"family":"Kato","given":"Akiko"},{"family":"Chu","given":"Shang-Young"},{"family":"Akima","given":"Kei"}],"issued":{"date-parts":[["1967",5,1]]}}}],"schema":"https://github.com/citation-style-language/schema/raw/master/csl-citation.json"} </w:instrText>
      </w:r>
      <w:r w:rsidR="002E5B43" w:rsidRPr="005C0229">
        <w:rPr>
          <w:sz w:val="20"/>
          <w:szCs w:val="20"/>
        </w:rPr>
        <w:fldChar w:fldCharType="separate"/>
      </w:r>
      <w:r w:rsidR="008F4056">
        <w:rPr>
          <w:noProof/>
          <w:sz w:val="20"/>
          <w:szCs w:val="20"/>
        </w:rPr>
        <w:t>(Yamasaki et al. 1967)</w:t>
      </w:r>
      <w:r w:rsidR="002E5B43" w:rsidRPr="005C0229">
        <w:rPr>
          <w:sz w:val="20"/>
          <w:szCs w:val="20"/>
        </w:rPr>
        <w:fldChar w:fldCharType="end"/>
      </w:r>
      <w:r w:rsidR="00167077" w:rsidRPr="005C0229">
        <w:rPr>
          <w:sz w:val="20"/>
          <w:szCs w:val="20"/>
        </w:rPr>
        <w:t xml:space="preserve"> which are deriv</w:t>
      </w:r>
      <w:r w:rsidR="0028709E" w:rsidRPr="005C0229">
        <w:rPr>
          <w:sz w:val="20"/>
          <w:szCs w:val="20"/>
        </w:rPr>
        <w:t>ed</w:t>
      </w:r>
      <w:r w:rsidR="00167077" w:rsidRPr="005C0229">
        <w:rPr>
          <w:sz w:val="20"/>
          <w:szCs w:val="20"/>
        </w:rPr>
        <w:t xml:space="preserve"> from </w:t>
      </w:r>
      <w:r w:rsidRPr="005C0229">
        <w:rPr>
          <w:sz w:val="20"/>
          <w:szCs w:val="20"/>
        </w:rPr>
        <w:t>mold</w:t>
      </w:r>
      <w:r w:rsidR="00CE50C1" w:rsidRPr="005C0229">
        <w:rPr>
          <w:sz w:val="20"/>
          <w:szCs w:val="20"/>
        </w:rPr>
        <w:t xml:space="preserve"> </w:t>
      </w:r>
      <w:r w:rsidR="00CE50C1" w:rsidRPr="005C0229">
        <w:rPr>
          <w:sz w:val="20"/>
          <w:szCs w:val="20"/>
        </w:rPr>
        <w:fldChar w:fldCharType="begin"/>
      </w:r>
      <w:r w:rsidR="008F4056">
        <w:rPr>
          <w:sz w:val="20"/>
          <w:szCs w:val="20"/>
        </w:rPr>
        <w:instrText xml:space="preserve"> ADDIN ZOTERO_ITEM CSL_CITATION {"citationID":"FxTU0yn6","properties":{"formattedCitation":"(Blanco, Sieiro, and Villa 1999)","plainCitation":"(Blanco, Sieiro, and Villa 1999)","noteIndex":0},"citationItems":[{"id":8541,"uris":["http://zotero.org/users/3736454/items/ELZRJHJV"],"uri":["http://zotero.org/users/3736454/items/ELZRJHJV"],"itemData":{"id":8541,"type":"article-journal","title":"Production of pectic enzymes in yeasts","container-title":"FEMS Microbiology Letters","page":"1-9","volume":"175","issue":"1","abstract":"When grown in the appropriate medium, several yeast species produce pectinases able to degrade pectic substances. It is mainly exocellular endopolygalacturonases that break pectins or pectate down by hydrolysis of α-1,4-glycosidic linkages in a random way. Biochemical characterisation of these enzymes has shown that they have an optimal pH in the acidic region and an optimal temperature between 40 and 55°C. Their production by yeasts is a constitutive feature and is repressed by the glucose concentration and aeration. Pectic substances and their hydrolysis products are used as carbon sources by a limited number of yeasts and hence these enzymes must be involved in the colonisation of different parts of plants, including fruits. The first yeast pectic enzyme (encoded by the PSE3 gene) was cloned from Tichosporon penicillatum. Recently, a polygalacturonase-encoding gene from Saccharomyces cerevisiae has been cloned and overexpressed in several strains and the gene for an extracellualar endopolygalacturonase from Kluyveromyces marxianus has also been described. Taking all the results together, the idea is now emerging that this type of yeast enzyme could offer an alternative to fungal enzymes for industrial applications.","URL":"http://dx.doi.org/10.1111/j.1574-6968.1999.tb13595.x","DOI":"10.1111/j.1574-6968.1999.tb13595.x","ISSN":"0378-1097","journalAbbreviation":"FEMS Microbiology Letters","author":[{"family":"Blanco","given":"Pilar"},{"family":"Sieiro","given":"Carmen"},{"family":"Villa","given":"Tomás G."}],"issued":{"date-parts":[["1999",6,1]]}}}],"schema":"https://github.com/citation-style-language/schema/raw/master/csl-citation.json"} </w:instrText>
      </w:r>
      <w:r w:rsidR="00CE50C1" w:rsidRPr="005C0229">
        <w:rPr>
          <w:sz w:val="20"/>
          <w:szCs w:val="20"/>
        </w:rPr>
        <w:fldChar w:fldCharType="separate"/>
      </w:r>
      <w:r w:rsidR="008F4056">
        <w:rPr>
          <w:noProof/>
          <w:sz w:val="20"/>
          <w:szCs w:val="20"/>
        </w:rPr>
        <w:t>(Blanco, Sieiro, and Villa 1999)</w:t>
      </w:r>
      <w:r w:rsidR="00CE50C1" w:rsidRPr="005C0229">
        <w:rPr>
          <w:sz w:val="20"/>
          <w:szCs w:val="20"/>
        </w:rPr>
        <w:fldChar w:fldCharType="end"/>
      </w:r>
      <w:r w:rsidR="00CE50C1" w:rsidRPr="005C0229">
        <w:rPr>
          <w:sz w:val="20"/>
          <w:szCs w:val="20"/>
        </w:rPr>
        <w:t>, and molds are known to be able to produce neurotoxic chemicals</w:t>
      </w:r>
      <w:r w:rsidRPr="005C0229">
        <w:rPr>
          <w:sz w:val="20"/>
          <w:szCs w:val="20"/>
        </w:rPr>
        <w:t>.</w:t>
      </w:r>
      <w:r w:rsidR="00F97BAD" w:rsidRPr="005C0229">
        <w:rPr>
          <w:sz w:val="20"/>
          <w:szCs w:val="20"/>
        </w:rPr>
        <w:t xml:space="preserve"> It was suggested that some </w:t>
      </w:r>
      <w:r w:rsidR="009B2FAB" w:rsidRPr="005C0229">
        <w:rPr>
          <w:sz w:val="20"/>
          <w:szCs w:val="20"/>
        </w:rPr>
        <w:t xml:space="preserve">industrial chemicals contribute to chronic toxic encephalopathy </w:t>
      </w:r>
      <w:r w:rsidR="009B2FAB" w:rsidRPr="005C0229">
        <w:rPr>
          <w:sz w:val="20"/>
          <w:szCs w:val="20"/>
        </w:rPr>
        <w:fldChar w:fldCharType="begin"/>
      </w:r>
      <w:r w:rsidR="008F4056">
        <w:rPr>
          <w:sz w:val="20"/>
          <w:szCs w:val="20"/>
        </w:rPr>
        <w:instrText xml:space="preserve"> ADDIN ZOTERO_ITEM CSL_CITATION {"citationID":"1jVrPGDU","properties":{"formattedCitation":"(Kim and Kim 2012)","plainCitation":"(Kim and Kim 2012)","noteIndex":0},"citationItems":[{"id":8543,"uris":["http://zotero.org/users/3736454/items/KCYVXFT3"],"uri":["http://zotero.org/users/3736454/items/KCYVXFT3"],"itemData":{"id":8543,"type":"article-journal","title":"Toxic Encephalopathy","container-title":"Safety and Health at Work","page":"243-256","volume":"3","issue":"4","source":"PubMed Central","abstract":"This article schematically reviews the clinical features, diagnostic approaches to, and toxicological implications of toxic encephalopathy. The review will focus on the most significant occupational causes of toxic encephalopathy. Chronic toxic encephalopathy, cerebellar syndrome, parkinsonism, and vascular encephalopathy are commonly encountered clinical syndromes of toxic encephalopathy. Few neurotoxins cause patients to present with pathognomonic neurological syndromes. The symptoms and signs of toxic encephalopathy may be mimicked by many psychiatric, metabolic, inflammatory, neoplastic, and degenerative diseases of the nervous system. Thus, the importance of good history-taking that considers exposure and a comprehensive neurological examination cannot be overemphasized in the diagnosis of toxic encephalopathy. Neuropsychological testing and neuroimaging typically play ancillary roles. The recognition of toxic encephalopathy is important because the correct diagnosis of occupational disease can prevent others (e.g., workers at the same worksite) from further harm by reducing their exposure to the toxin, and also often provides some indication of prognosis. Physicians must therefore be aware of the typical signs and symptoms of toxic encephalopathy, and close collaborations between neurologists and occupational physicians are needed to determine whether neurological disorders are related to occupational neurotoxin exposure.","URL":"https://www.ncbi.nlm.nih.gov/pmc/articles/PMC3521923/","DOI":"10.5491/SHAW.2012.3.4.243","ISSN":"2093-7911","note":"PMID: 23251840\nPMCID: PMC3521923","journalAbbreviation":"Saf Health Work","author":[{"family":"Kim","given":"Yangho"},{"family":"Kim","given":"Jae Woo"}],"issued":{"date-parts":[["2012",12]]},"accessed":{"date-parts":[["2018",6,22]]}}}],"schema":"https://github.com/citation-style-language/schema/raw/master/csl-citation.json"} </w:instrText>
      </w:r>
      <w:r w:rsidR="009B2FAB" w:rsidRPr="005C0229">
        <w:rPr>
          <w:sz w:val="20"/>
          <w:szCs w:val="20"/>
        </w:rPr>
        <w:fldChar w:fldCharType="separate"/>
      </w:r>
      <w:r w:rsidR="008F4056">
        <w:rPr>
          <w:noProof/>
          <w:sz w:val="20"/>
          <w:szCs w:val="20"/>
        </w:rPr>
        <w:t>(Kim and Kim 2012)</w:t>
      </w:r>
      <w:r w:rsidR="009B2FAB" w:rsidRPr="005C0229">
        <w:rPr>
          <w:sz w:val="20"/>
          <w:szCs w:val="20"/>
        </w:rPr>
        <w:fldChar w:fldCharType="end"/>
      </w:r>
      <w:r w:rsidR="009B2FAB" w:rsidRPr="005C0229">
        <w:rPr>
          <w:sz w:val="20"/>
          <w:szCs w:val="20"/>
        </w:rPr>
        <w:t>.</w:t>
      </w:r>
      <w:r w:rsidRPr="005C0229">
        <w:rPr>
          <w:sz w:val="20"/>
          <w:szCs w:val="20"/>
        </w:rPr>
        <w:t xml:space="preserve"> Some edible plants require </w:t>
      </w:r>
      <w:r w:rsidR="00BA3A9E" w:rsidRPr="005C0229">
        <w:rPr>
          <w:sz w:val="20"/>
          <w:szCs w:val="20"/>
        </w:rPr>
        <w:t xml:space="preserve">the </w:t>
      </w:r>
      <w:r w:rsidRPr="005C0229">
        <w:rPr>
          <w:sz w:val="20"/>
          <w:szCs w:val="20"/>
        </w:rPr>
        <w:t>use of defoliants before harvest, previous versions of which were neurotoxic</w:t>
      </w:r>
      <w:r w:rsidR="00C84504" w:rsidRPr="005C0229">
        <w:rPr>
          <w:sz w:val="20"/>
          <w:szCs w:val="20"/>
        </w:rPr>
        <w:t xml:space="preserve"> </w:t>
      </w:r>
      <w:r w:rsidR="00C84504" w:rsidRPr="005C0229">
        <w:rPr>
          <w:sz w:val="20"/>
          <w:szCs w:val="20"/>
        </w:rPr>
        <w:fldChar w:fldCharType="begin"/>
      </w:r>
      <w:r w:rsidR="008F4056">
        <w:rPr>
          <w:sz w:val="20"/>
          <w:szCs w:val="20"/>
        </w:rPr>
        <w:instrText xml:space="preserve"> ADDIN ZOTERO_ITEM CSL_CITATION {"citationID":"jxRi4mfv","properties":{"formattedCitation":"(Iyer and Makris 2010)","plainCitation":"(Iyer and Makris 2010)","noteIndex":0},"citationItems":[{"id":8546,"uris":["http://zotero.org/users/3736454/items/HZUECFIN"],"uri":["http://zotero.org/users/3736454/items/HZUECFIN"],"itemData":{"id":8546,"type":"chapter","title":"Chapter 12 - Developmental and Reproductive Toxicology of Pesticides","container-title":"Hayes' Handbook of Pesticide Toxicology (Third Edition)","publisher":"Academic Press","publisher-place":"New York","page":"381-440","source":"ScienceDirect","event-place":"New York","abstract":"Pesticides are chemicals deliberately used in households and modern agriculture, and subject to much regulation. As a class they typically are well studied especially due to growing concern about the safety of pesticides and how exposure may affect human health. Exposure, either occupational or via food residues/contamination of air and water, and reproductive outcome in populations have spurred a lot of the attention. Typically studies on pesticide use and pregnancy outcome generally concentrate on birth defects and the effects on the reproductive system in most agriculture-related occupations. Early and late fetal loss, alteration in gestational age at delivery, formation of terata (birth defects), infant/child morbidity and mortality, male/female sexual dysfunction, sperm abnormalities, amenorrhea, dysmenorrhea, illness during pregnancy and parturition, and endocrine effects are included in the endpoints examined. The Pesticide Residue Monitoring Program in Europe has provided data for indirect exposure assessment to endocrine disruptors in the general population. Pesticides acting on the developing organism or on the reproductive system may produce adverse effects by several mechanisms. There is greater concordance between laboratory animal models and humans for adverse effects on fertility than in the area of developmental effects. Developmental toxicity in animals, however, does not translate to the same kind of developmental defect in humans.","URL":"https://www.sciencedirect.com/science/article/pii/B9780123743671000124","ISBN":"978-0-12-374367-1","note":"DOI: 10.1016/B978-0-12-374367-1.00012-4","author":[{"family":"Iyer","given":"Poorni"},{"family":"Makris","given":"Susan"}],"editor":[{"family":"Krieger","given":"Robert"}],"issued":{"date-parts":[["2010"]]},"accessed":{"date-parts":[["2018",6,22]]}}}],"schema":"https://github.com/citation-style-language/schema/raw/master/csl-citation.json"} </w:instrText>
      </w:r>
      <w:r w:rsidR="00C84504" w:rsidRPr="005C0229">
        <w:rPr>
          <w:sz w:val="20"/>
          <w:szCs w:val="20"/>
        </w:rPr>
        <w:fldChar w:fldCharType="separate"/>
      </w:r>
      <w:r w:rsidR="008F4056">
        <w:rPr>
          <w:noProof/>
          <w:sz w:val="20"/>
          <w:szCs w:val="20"/>
        </w:rPr>
        <w:t>(Iyer and Makris 2010)</w:t>
      </w:r>
      <w:r w:rsidR="00C84504" w:rsidRPr="005C0229">
        <w:rPr>
          <w:sz w:val="20"/>
          <w:szCs w:val="20"/>
        </w:rPr>
        <w:fldChar w:fldCharType="end"/>
      </w:r>
      <w:r w:rsidRPr="005C0229">
        <w:rPr>
          <w:sz w:val="20"/>
          <w:szCs w:val="20"/>
        </w:rPr>
        <w:t xml:space="preserve">. </w:t>
      </w:r>
    </w:p>
    <w:p w14:paraId="76F38A34" w14:textId="151AC319" w:rsidR="000A77BA" w:rsidRPr="005C0229" w:rsidRDefault="006834B9" w:rsidP="005C0229">
      <w:pPr>
        <w:tabs>
          <w:tab w:val="left" w:pos="993"/>
        </w:tabs>
        <w:spacing w:line="360" w:lineRule="auto"/>
        <w:ind w:firstLine="576"/>
        <w:jc w:val="both"/>
        <w:rPr>
          <w:sz w:val="20"/>
          <w:szCs w:val="20"/>
        </w:rPr>
      </w:pPr>
      <w:r w:rsidRPr="005C0229">
        <w:rPr>
          <w:sz w:val="20"/>
          <w:szCs w:val="20"/>
        </w:rPr>
        <w:t>Clean water</w:t>
      </w:r>
      <w:r w:rsidR="00BA3A9E" w:rsidRPr="005C0229">
        <w:rPr>
          <w:sz w:val="20"/>
          <w:szCs w:val="20"/>
        </w:rPr>
        <w:t xml:space="preserve"> is</w:t>
      </w:r>
      <w:r w:rsidRPr="005C0229">
        <w:rPr>
          <w:sz w:val="20"/>
          <w:szCs w:val="20"/>
        </w:rPr>
        <w:t xml:space="preserve"> also </w:t>
      </w:r>
      <w:r w:rsidR="00BA3A9E" w:rsidRPr="005C0229">
        <w:rPr>
          <w:sz w:val="20"/>
          <w:szCs w:val="20"/>
        </w:rPr>
        <w:t xml:space="preserve">a </w:t>
      </w:r>
      <w:r w:rsidRPr="005C0229">
        <w:rPr>
          <w:sz w:val="20"/>
          <w:szCs w:val="20"/>
        </w:rPr>
        <w:t xml:space="preserve">scarce resource. </w:t>
      </w:r>
      <w:r w:rsidR="004973FF" w:rsidRPr="005C0229">
        <w:rPr>
          <w:sz w:val="20"/>
          <w:szCs w:val="20"/>
        </w:rPr>
        <w:t>In Bangladesh</w:t>
      </w:r>
      <w:r w:rsidR="00EA3A3F" w:rsidRPr="005C0229">
        <w:rPr>
          <w:sz w:val="20"/>
          <w:szCs w:val="20"/>
        </w:rPr>
        <w:t>,</w:t>
      </w:r>
      <w:r w:rsidR="004973FF" w:rsidRPr="005C0229">
        <w:rPr>
          <w:sz w:val="20"/>
          <w:szCs w:val="20"/>
        </w:rPr>
        <w:t xml:space="preserve"> toxic water from wells </w:t>
      </w:r>
      <w:r w:rsidR="00BA3A9E" w:rsidRPr="005C0229">
        <w:rPr>
          <w:sz w:val="20"/>
          <w:szCs w:val="20"/>
        </w:rPr>
        <w:t xml:space="preserve">has </w:t>
      </w:r>
      <w:r w:rsidR="004973FF" w:rsidRPr="005C0229">
        <w:rPr>
          <w:sz w:val="20"/>
          <w:szCs w:val="20"/>
        </w:rPr>
        <w:t>result</w:t>
      </w:r>
      <w:r w:rsidR="00BA3A9E" w:rsidRPr="005C0229">
        <w:rPr>
          <w:sz w:val="20"/>
          <w:szCs w:val="20"/>
        </w:rPr>
        <w:t>ed</w:t>
      </w:r>
      <w:r w:rsidR="004973FF" w:rsidRPr="005C0229">
        <w:rPr>
          <w:sz w:val="20"/>
          <w:szCs w:val="20"/>
        </w:rPr>
        <w:t xml:space="preserve"> </w:t>
      </w:r>
      <w:r w:rsidR="00BA3A9E" w:rsidRPr="005C0229">
        <w:rPr>
          <w:sz w:val="20"/>
          <w:szCs w:val="20"/>
        </w:rPr>
        <w:t>i</w:t>
      </w:r>
      <w:r w:rsidR="004973FF" w:rsidRPr="005C0229">
        <w:rPr>
          <w:sz w:val="20"/>
          <w:szCs w:val="20"/>
        </w:rPr>
        <w:t>n widespread arsenic poisoning</w:t>
      </w:r>
      <w:r w:rsidR="002B4399" w:rsidRPr="005C0229">
        <w:rPr>
          <w:sz w:val="20"/>
          <w:szCs w:val="20"/>
        </w:rPr>
        <w:t xml:space="preserve"> </w:t>
      </w:r>
      <w:r w:rsidR="00063E30" w:rsidRPr="005C0229">
        <w:rPr>
          <w:sz w:val="20"/>
          <w:szCs w:val="20"/>
        </w:rPr>
        <w:fldChar w:fldCharType="begin"/>
      </w:r>
      <w:r w:rsidR="008F4056">
        <w:rPr>
          <w:sz w:val="20"/>
          <w:szCs w:val="20"/>
        </w:rPr>
        <w:instrText xml:space="preserve"> ADDIN ZOTERO_ITEM CSL_CITATION {"citationID":"l72hOOz3","properties":{"formattedCitation":"(Vidal 2016)","plainCitation":"(Vidal 2016)","noteIndex":0},"citationItems":[{"id":8548,"uris":["http://zotero.org/users/3736454/items/LEY79JVH"],"uri":["http://zotero.org/users/3736454/items/LEY79JVH"],"itemData":{"id":8548,"type":"article-magazine","title":"Millions of people in Bangladesh still drinking arsenic-laced water | Global development | The Guardian","container-title":"The Guardian","URL":"https://www.theguardian.com/global-development/2016/apr/06/millions-of-people-in-bangladesh-still-drinking-arsenic-laced-water","author":[{"family":"Vidal","given":"J."}],"issued":{"date-parts":[["2016"]]},"accessed":{"date-parts":[["2018",6,22]]}}}],"schema":"https://github.com/citation-style-language/schema/raw/master/csl-citation.json"} </w:instrText>
      </w:r>
      <w:r w:rsidR="00063E30" w:rsidRPr="005C0229">
        <w:rPr>
          <w:sz w:val="20"/>
          <w:szCs w:val="20"/>
        </w:rPr>
        <w:fldChar w:fldCharType="separate"/>
      </w:r>
      <w:r w:rsidR="008F4056">
        <w:rPr>
          <w:noProof/>
          <w:sz w:val="20"/>
          <w:szCs w:val="20"/>
        </w:rPr>
        <w:t>(Vidal 2016)</w:t>
      </w:r>
      <w:r w:rsidR="00063E30" w:rsidRPr="005C0229">
        <w:rPr>
          <w:sz w:val="20"/>
          <w:szCs w:val="20"/>
        </w:rPr>
        <w:fldChar w:fldCharType="end"/>
      </w:r>
      <w:r w:rsidR="004973FF" w:rsidRPr="005C0229">
        <w:rPr>
          <w:sz w:val="20"/>
          <w:szCs w:val="20"/>
        </w:rPr>
        <w:t>.</w:t>
      </w:r>
      <w:r w:rsidR="00F449F9" w:rsidRPr="005C0229">
        <w:rPr>
          <w:sz w:val="20"/>
          <w:szCs w:val="20"/>
        </w:rPr>
        <w:t xml:space="preserve"> Prozac</w:t>
      </w:r>
      <w:r w:rsidR="00FE5E80" w:rsidRPr="005C0229">
        <w:rPr>
          <w:sz w:val="20"/>
          <w:szCs w:val="20"/>
        </w:rPr>
        <w:t xml:space="preserve"> and other pharmaceuticals </w:t>
      </w:r>
      <w:r w:rsidR="00F449F9" w:rsidRPr="005C0229">
        <w:rPr>
          <w:sz w:val="20"/>
          <w:szCs w:val="20"/>
        </w:rPr>
        <w:t xml:space="preserve"> </w:t>
      </w:r>
      <w:r w:rsidR="00ED21C9" w:rsidRPr="005C0229">
        <w:rPr>
          <w:sz w:val="20"/>
          <w:szCs w:val="20"/>
        </w:rPr>
        <w:t xml:space="preserve">has been </w:t>
      </w:r>
      <w:r w:rsidR="00F449F9" w:rsidRPr="005C0229">
        <w:rPr>
          <w:sz w:val="20"/>
          <w:szCs w:val="20"/>
        </w:rPr>
        <w:t>found in drinking water</w:t>
      </w:r>
      <w:r w:rsidR="00FE5E80" w:rsidRPr="005C0229">
        <w:rPr>
          <w:sz w:val="20"/>
          <w:szCs w:val="20"/>
        </w:rPr>
        <w:t xml:space="preserve"> </w:t>
      </w:r>
      <w:r w:rsidR="00FE5E80" w:rsidRPr="005C0229">
        <w:rPr>
          <w:sz w:val="20"/>
          <w:szCs w:val="20"/>
        </w:rPr>
        <w:fldChar w:fldCharType="begin"/>
      </w:r>
      <w:r w:rsidR="008F4056">
        <w:rPr>
          <w:sz w:val="20"/>
          <w:szCs w:val="20"/>
        </w:rPr>
        <w:instrText xml:space="preserve"> ADDIN ZOTERO_ITEM CSL_CITATION {"citationID":"DvOQ1O2H","properties":{"formattedCitation":"(Santos et al., 2010)","plainCitation":"(Santos et al., 2010)","dontUpdate":true,"noteIndex":0},"citationItems":[{"id":8550,"uris":["http://zotero.org/users/3736454/items/UJS6H93S"],"uri":["http://zotero.org/users/3736454/items/UJS6H93S"],"itemData":{"id":8550,"type":"article-journal","title":"Ecotoxicological aspects related to the presence of pharmaceuticals in the aquatic environment","container-title":"Journal of Hazardous Materials","page":"45-95","volume":"175","issue":"1","source":"ScienceDirect","abstract":"Pharmaceuticals are biologically active and persistent substances which have been recognized as a continuing threat to environmental stability. Chronic ecotoxicity data as well as information on the current distribution levels in different environmental compartments continue to be sparse and are focused on those therapeutic classes that are more frequently prescribed and consumed. Nevertheless, they indicate the negative impact that these chemical contaminants may have on living organisms, ecosystems and ultimately, public health. This article reviews the different contamination sources as well as fate and both acute and chronic effects on non-target organisms. An extensive review of existing data in the form of tables, encompassing many therapeutic classes is presented.","URL":"http://www.sciencedirect.com/science/article/pii/S0304389409017518","DOI":"10.1016/j.jhazmat.2009.10.100","ISSN":"0304-3894","journalAbbreviation":"Journal of Hazardous Materials","author":[{"family":"Santos","given":"Lúcia H. M. L. M."},{"family":"Araújo","given":"A. N."},{"family":"Fachini","given":"Adriano"},{"family":"Pena","given":"A."},{"family":"Delerue-Matos","given":"C."},{"family":"Montenegro","given":"M. C. B. S. M."}],"issued":{"date-parts":[["2010",3,15]]},"accessed":{"date-parts":[["2018",6,22]]}}}],"schema":"https://github.com/citation-style-language/schema/raw/master/csl-citation.json"} </w:instrText>
      </w:r>
      <w:r w:rsidR="00FE5E80" w:rsidRPr="005C0229">
        <w:rPr>
          <w:sz w:val="20"/>
          <w:szCs w:val="20"/>
        </w:rPr>
        <w:fldChar w:fldCharType="separate"/>
      </w:r>
      <w:r w:rsidR="00974203" w:rsidRPr="005C0229">
        <w:rPr>
          <w:noProof/>
          <w:sz w:val="20"/>
          <w:szCs w:val="20"/>
        </w:rPr>
        <w:t>(Margulis and Sagan 1986)</w:t>
      </w:r>
      <w:r w:rsidR="00FE5E80" w:rsidRPr="005C0229">
        <w:rPr>
          <w:sz w:val="20"/>
          <w:szCs w:val="20"/>
        </w:rPr>
        <w:fldChar w:fldCharType="end"/>
      </w:r>
      <w:r w:rsidR="00F449F9" w:rsidRPr="005C0229">
        <w:rPr>
          <w:sz w:val="20"/>
          <w:szCs w:val="20"/>
        </w:rPr>
        <w:t xml:space="preserve">. </w:t>
      </w:r>
    </w:p>
    <w:p w14:paraId="52F966B0" w14:textId="3CDD8E57" w:rsidR="006834B9" w:rsidRPr="005C0229" w:rsidRDefault="006834B9" w:rsidP="005C0229">
      <w:pPr>
        <w:tabs>
          <w:tab w:val="left" w:pos="993"/>
        </w:tabs>
        <w:spacing w:line="360" w:lineRule="auto"/>
        <w:ind w:firstLine="576"/>
        <w:rPr>
          <w:sz w:val="20"/>
          <w:szCs w:val="20"/>
        </w:rPr>
      </w:pPr>
      <w:r w:rsidRPr="005C0229">
        <w:rPr>
          <w:sz w:val="20"/>
          <w:szCs w:val="20"/>
        </w:rPr>
        <w:t>Contamination of soil by metals also contribute</w:t>
      </w:r>
      <w:r w:rsidR="00ED21C9" w:rsidRPr="005C0229">
        <w:rPr>
          <w:sz w:val="20"/>
          <w:szCs w:val="20"/>
        </w:rPr>
        <w:t>s</w:t>
      </w:r>
      <w:r w:rsidRPr="005C0229">
        <w:rPr>
          <w:sz w:val="20"/>
          <w:szCs w:val="20"/>
        </w:rPr>
        <w:t xml:space="preserve"> to </w:t>
      </w:r>
      <w:r w:rsidR="00ED21C9" w:rsidRPr="005C0229">
        <w:rPr>
          <w:sz w:val="20"/>
          <w:szCs w:val="20"/>
        </w:rPr>
        <w:t>production of lower-</w:t>
      </w:r>
      <w:r w:rsidRPr="005C0229">
        <w:rPr>
          <w:sz w:val="20"/>
          <w:szCs w:val="20"/>
        </w:rPr>
        <w:t xml:space="preserve">quality food, </w:t>
      </w:r>
      <w:r w:rsidR="00ED21C9" w:rsidRPr="005C0229">
        <w:rPr>
          <w:sz w:val="20"/>
          <w:szCs w:val="20"/>
        </w:rPr>
        <w:t xml:space="preserve">which when combined with the </w:t>
      </w:r>
      <w:r w:rsidRPr="005C0229">
        <w:rPr>
          <w:sz w:val="20"/>
          <w:szCs w:val="20"/>
        </w:rPr>
        <w:t xml:space="preserve">growth of </w:t>
      </w:r>
      <w:r w:rsidR="00ED21C9" w:rsidRPr="005C0229">
        <w:rPr>
          <w:sz w:val="20"/>
          <w:szCs w:val="20"/>
        </w:rPr>
        <w:t xml:space="preserve">the </w:t>
      </w:r>
      <w:r w:rsidRPr="005C0229">
        <w:rPr>
          <w:sz w:val="20"/>
          <w:szCs w:val="20"/>
        </w:rPr>
        <w:t>human population</w:t>
      </w:r>
      <w:r w:rsidR="00EA3A3F" w:rsidRPr="005C0229">
        <w:rPr>
          <w:sz w:val="20"/>
          <w:szCs w:val="20"/>
        </w:rPr>
        <w:t xml:space="preserve"> </w:t>
      </w:r>
      <w:r w:rsidRPr="005C0229">
        <w:rPr>
          <w:sz w:val="20"/>
          <w:szCs w:val="20"/>
        </w:rPr>
        <w:t xml:space="preserve">strains </w:t>
      </w:r>
      <w:r w:rsidR="00ED21C9" w:rsidRPr="005C0229">
        <w:rPr>
          <w:sz w:val="20"/>
          <w:szCs w:val="20"/>
        </w:rPr>
        <w:t xml:space="preserve">the </w:t>
      </w:r>
      <w:r w:rsidRPr="005C0229">
        <w:rPr>
          <w:sz w:val="20"/>
          <w:szCs w:val="20"/>
        </w:rPr>
        <w:t>food suppl</w:t>
      </w:r>
      <w:r w:rsidR="00ED21C9" w:rsidRPr="005C0229">
        <w:rPr>
          <w:sz w:val="20"/>
          <w:szCs w:val="20"/>
        </w:rPr>
        <w:t xml:space="preserve">y </w:t>
      </w:r>
      <w:r w:rsidR="00ED21C9" w:rsidRPr="005C0229">
        <w:rPr>
          <w:sz w:val="20"/>
          <w:szCs w:val="20"/>
        </w:rPr>
        <w:fldChar w:fldCharType="begin"/>
      </w:r>
      <w:r w:rsidR="008F4056">
        <w:rPr>
          <w:sz w:val="20"/>
          <w:szCs w:val="20"/>
        </w:rPr>
        <w:instrText xml:space="preserve"> ADDIN ZOTERO_ITEM CSL_CITATION {"citationID":"njLdGIXG","properties":{"formattedCitation":"(Kuhlemann 2018)","plainCitation":"(Kuhlemann 2018)","noteIndex":0},"citationItems":[{"id":8252,"uris":["http://zotero.org/users/3736454/items/LSBVJQ2E"],"uri":["http://zotero.org/users/3736454/items/LSBVJQ2E"],"itemData":{"id":8252,"type":"article-journal","title":"‘Any size population will do?’: The fallacy of aiming for stabilization of human numbers","container-title":"The Ecological Citizen","page":"181–189","volume":"1","issue":"2","source":"Google Scholar","shortTitle":"‘Any size population will do?","author":[{"family":"Kuhlemann","given":"K."}],"issued":{"date-parts":[["2018"]]}}}],"schema":"https://github.com/citation-style-language/schema/raw/master/csl-citation.json"} </w:instrText>
      </w:r>
      <w:r w:rsidR="00ED21C9" w:rsidRPr="005C0229">
        <w:rPr>
          <w:sz w:val="20"/>
          <w:szCs w:val="20"/>
        </w:rPr>
        <w:fldChar w:fldCharType="separate"/>
      </w:r>
      <w:r w:rsidR="008F4056">
        <w:rPr>
          <w:noProof/>
          <w:sz w:val="20"/>
          <w:szCs w:val="20"/>
        </w:rPr>
        <w:t>(Kuhlemann 2018)</w:t>
      </w:r>
      <w:r w:rsidR="00ED21C9" w:rsidRPr="005C0229">
        <w:rPr>
          <w:sz w:val="20"/>
          <w:szCs w:val="20"/>
        </w:rPr>
        <w:fldChar w:fldCharType="end"/>
      </w:r>
      <w:r w:rsidR="004973FF" w:rsidRPr="005C0229">
        <w:rPr>
          <w:sz w:val="20"/>
          <w:szCs w:val="20"/>
        </w:rPr>
        <w:t>.</w:t>
      </w:r>
    </w:p>
    <w:p w14:paraId="5C3B307B" w14:textId="77777777" w:rsidR="006834B9" w:rsidRPr="005C0229" w:rsidRDefault="006834B9" w:rsidP="005C0229">
      <w:pPr>
        <w:tabs>
          <w:tab w:val="left" w:pos="993"/>
        </w:tabs>
        <w:spacing w:line="360" w:lineRule="auto"/>
        <w:ind w:firstLine="432"/>
        <w:rPr>
          <w:sz w:val="20"/>
          <w:szCs w:val="20"/>
        </w:rPr>
      </w:pPr>
    </w:p>
    <w:p w14:paraId="7809E2C0" w14:textId="64D9AB48" w:rsidR="000A77BA" w:rsidRPr="005C0229" w:rsidRDefault="00EC4A51" w:rsidP="005C0229">
      <w:pPr>
        <w:pStyle w:val="Heading2"/>
        <w:tabs>
          <w:tab w:val="left" w:pos="993"/>
        </w:tabs>
        <w:rPr>
          <w:rFonts w:ascii="Times New Roman" w:hAnsi="Times New Roman"/>
          <w:sz w:val="20"/>
          <w:szCs w:val="20"/>
        </w:rPr>
      </w:pPr>
      <w:bookmarkStart w:id="41" w:name="_Toc513079390"/>
      <w:bookmarkStart w:id="42" w:name="_Toc517521345"/>
      <w:r w:rsidRPr="005C0229">
        <w:rPr>
          <w:rFonts w:ascii="Times New Roman" w:hAnsi="Times New Roman"/>
          <w:sz w:val="20"/>
          <w:szCs w:val="20"/>
        </w:rPr>
        <w:t>4.10</w:t>
      </w:r>
      <w:r w:rsidR="00D16078" w:rsidRPr="005C0229">
        <w:rPr>
          <w:rFonts w:ascii="Times New Roman" w:hAnsi="Times New Roman"/>
          <w:sz w:val="20"/>
          <w:szCs w:val="20"/>
        </w:rPr>
        <w:t>.</w:t>
      </w:r>
      <w:r w:rsidR="000A77BA" w:rsidRPr="005C0229">
        <w:rPr>
          <w:rFonts w:ascii="Times New Roman" w:hAnsi="Times New Roman"/>
          <w:sz w:val="20"/>
          <w:szCs w:val="20"/>
        </w:rPr>
        <w:t xml:space="preserve"> Biological organisms </w:t>
      </w:r>
      <w:r w:rsidR="008F3F3C" w:rsidRPr="005C0229">
        <w:rPr>
          <w:rFonts w:ascii="Times New Roman" w:hAnsi="Times New Roman"/>
          <w:sz w:val="20"/>
          <w:szCs w:val="20"/>
        </w:rPr>
        <w:t xml:space="preserve">generating </w:t>
      </w:r>
      <w:r w:rsidR="000A77BA" w:rsidRPr="005C0229">
        <w:rPr>
          <w:rFonts w:ascii="Times New Roman" w:hAnsi="Times New Roman"/>
          <w:sz w:val="20"/>
          <w:szCs w:val="20"/>
        </w:rPr>
        <w:t xml:space="preserve">dangerous </w:t>
      </w:r>
      <w:bookmarkEnd w:id="41"/>
      <w:r w:rsidR="008F3F3C" w:rsidRPr="005C0229">
        <w:rPr>
          <w:rFonts w:ascii="Times New Roman" w:hAnsi="Times New Roman"/>
          <w:sz w:val="20"/>
          <w:szCs w:val="20"/>
        </w:rPr>
        <w:t>toxins</w:t>
      </w:r>
      <w:bookmarkEnd w:id="42"/>
    </w:p>
    <w:p w14:paraId="4A689255" w14:textId="3815AB68" w:rsidR="000A3F26" w:rsidRPr="005C0229" w:rsidRDefault="00EB3A9E" w:rsidP="005C0229">
      <w:pPr>
        <w:tabs>
          <w:tab w:val="left" w:pos="993"/>
        </w:tabs>
        <w:spacing w:line="360" w:lineRule="auto"/>
        <w:ind w:firstLine="432"/>
        <w:jc w:val="both"/>
        <w:rPr>
          <w:sz w:val="20"/>
          <w:szCs w:val="20"/>
        </w:rPr>
      </w:pPr>
      <w:r w:rsidRPr="005C0229">
        <w:rPr>
          <w:sz w:val="20"/>
          <w:szCs w:val="20"/>
        </w:rPr>
        <w:lastRenderedPageBreak/>
        <w:t>T</w:t>
      </w:r>
      <w:r w:rsidR="003E69B3" w:rsidRPr="005C0229">
        <w:rPr>
          <w:sz w:val="20"/>
          <w:szCs w:val="20"/>
        </w:rPr>
        <w:t>he “</w:t>
      </w:r>
      <w:r w:rsidR="000A77BA" w:rsidRPr="005C0229">
        <w:rPr>
          <w:sz w:val="20"/>
          <w:szCs w:val="20"/>
        </w:rPr>
        <w:t>oxygen catastrophe</w:t>
      </w:r>
      <w:r w:rsidR="003E69B3" w:rsidRPr="005C0229">
        <w:rPr>
          <w:sz w:val="20"/>
          <w:szCs w:val="20"/>
        </w:rPr>
        <w:t>”</w:t>
      </w:r>
      <w:r w:rsidR="000A77BA" w:rsidRPr="005C0229">
        <w:rPr>
          <w:sz w:val="20"/>
          <w:szCs w:val="20"/>
        </w:rPr>
        <w:t xml:space="preserve"> </w:t>
      </w:r>
      <w:r w:rsidR="00FE5E80" w:rsidRPr="005C0229">
        <w:rPr>
          <w:sz w:val="20"/>
          <w:szCs w:val="20"/>
        </w:rPr>
        <w:t>2</w:t>
      </w:r>
      <w:r w:rsidR="0028709E" w:rsidRPr="005C0229">
        <w:rPr>
          <w:sz w:val="20"/>
          <w:szCs w:val="20"/>
        </w:rPr>
        <w:t>.5</w:t>
      </w:r>
      <w:r w:rsidR="00FE5E80" w:rsidRPr="005C0229">
        <w:rPr>
          <w:sz w:val="20"/>
          <w:szCs w:val="20"/>
        </w:rPr>
        <w:t xml:space="preserve"> billion years ago </w:t>
      </w:r>
      <w:r w:rsidR="000A77BA" w:rsidRPr="005C0229">
        <w:rPr>
          <w:sz w:val="20"/>
          <w:szCs w:val="20"/>
        </w:rPr>
        <w:t xml:space="preserve">was </w:t>
      </w:r>
      <w:r w:rsidRPr="005C0229">
        <w:rPr>
          <w:sz w:val="20"/>
          <w:szCs w:val="20"/>
        </w:rPr>
        <w:t xml:space="preserve">basically </w:t>
      </w:r>
      <w:r w:rsidR="000A77BA" w:rsidRPr="005C0229">
        <w:rPr>
          <w:sz w:val="20"/>
          <w:szCs w:val="20"/>
        </w:rPr>
        <w:t>poisoning of the atmosphere by byproduct</w:t>
      </w:r>
      <w:r w:rsidR="008F3F3C" w:rsidRPr="005C0229">
        <w:rPr>
          <w:sz w:val="20"/>
          <w:szCs w:val="20"/>
        </w:rPr>
        <w:t>s</w:t>
      </w:r>
      <w:r w:rsidR="000A77BA" w:rsidRPr="005C0229">
        <w:rPr>
          <w:sz w:val="20"/>
          <w:szCs w:val="20"/>
        </w:rPr>
        <w:t xml:space="preserve"> of photosynthesis</w:t>
      </w:r>
      <w:r w:rsidR="00091A19" w:rsidRPr="005C0229">
        <w:rPr>
          <w:sz w:val="20"/>
          <w:szCs w:val="20"/>
        </w:rPr>
        <w:t xml:space="preserve"> </w:t>
      </w:r>
      <w:r w:rsidR="00091A19" w:rsidRPr="005C0229">
        <w:rPr>
          <w:sz w:val="20"/>
          <w:szCs w:val="20"/>
        </w:rPr>
        <w:fldChar w:fldCharType="begin"/>
      </w:r>
      <w:r w:rsidR="008F4056">
        <w:rPr>
          <w:sz w:val="20"/>
          <w:szCs w:val="20"/>
        </w:rPr>
        <w:instrText xml:space="preserve"> ADDIN ZOTERO_ITEM CSL_CITATION {"citationID":"Wpxot4Jb","properties":{"formattedCitation":"(Margulis and Sagan 1986)","plainCitation":"(Margulis and Sagan 1986)","noteIndex":0},"citationItems":[{"id":8072,"uris":["http://zotero.org/users/3736454/items/LTMBCTPK"],"uri":["http://zotero.org/users/3736454/items/LTMBCTPK"],"itemData":{"id":8072,"type":"article-journal","title":"The Oxygen Holocaust","container-title":"Margulis L, Sagan D. Microcosmos: Four Billion Years of Evolution from Our Microbial Ancestors. University of California Press, Berkeley","source":"Google Scholar","author":[{"family":"Margulis","given":"L."},{"family":"Sagan","given":"D."}],"issued":{"date-parts":[["1986"]]}}}],"schema":"https://github.com/citation-style-language/schema/raw/master/csl-citation.json"} </w:instrText>
      </w:r>
      <w:r w:rsidR="00091A19" w:rsidRPr="005C0229">
        <w:rPr>
          <w:sz w:val="20"/>
          <w:szCs w:val="20"/>
        </w:rPr>
        <w:fldChar w:fldCharType="separate"/>
      </w:r>
      <w:r w:rsidR="008F4056">
        <w:rPr>
          <w:noProof/>
          <w:sz w:val="20"/>
          <w:szCs w:val="20"/>
        </w:rPr>
        <w:t>(Margulis and Sagan 1986)</w:t>
      </w:r>
      <w:r w:rsidR="00091A19" w:rsidRPr="005C0229">
        <w:rPr>
          <w:sz w:val="20"/>
          <w:szCs w:val="20"/>
        </w:rPr>
        <w:fldChar w:fldCharType="end"/>
      </w:r>
      <w:r w:rsidR="000A3F26" w:rsidRPr="005C0229">
        <w:rPr>
          <w:sz w:val="20"/>
          <w:szCs w:val="20"/>
        </w:rPr>
        <w:t xml:space="preserve">. It </w:t>
      </w:r>
      <w:r w:rsidR="00681C91" w:rsidRPr="005C0229">
        <w:rPr>
          <w:sz w:val="20"/>
          <w:szCs w:val="20"/>
        </w:rPr>
        <w:t xml:space="preserve">has been </w:t>
      </w:r>
      <w:r w:rsidR="000A3F26" w:rsidRPr="005C0229">
        <w:rPr>
          <w:sz w:val="20"/>
          <w:szCs w:val="20"/>
        </w:rPr>
        <w:t xml:space="preserve">suggested that one of </w:t>
      </w:r>
      <w:r w:rsidR="00681C91" w:rsidRPr="005C0229">
        <w:rPr>
          <w:sz w:val="20"/>
          <w:szCs w:val="20"/>
        </w:rPr>
        <w:t xml:space="preserve">factors behind the </w:t>
      </w:r>
      <w:r w:rsidR="000A3F26" w:rsidRPr="005C0229">
        <w:rPr>
          <w:sz w:val="20"/>
          <w:szCs w:val="20"/>
        </w:rPr>
        <w:t>PT catastrophe was H</w:t>
      </w:r>
      <w:r w:rsidR="000A3F26" w:rsidRPr="005C0229">
        <w:rPr>
          <w:sz w:val="20"/>
          <w:szCs w:val="20"/>
          <w:vertAlign w:val="subscript"/>
        </w:rPr>
        <w:t>2</w:t>
      </w:r>
      <w:r w:rsidR="000A3F26" w:rsidRPr="005C0229">
        <w:rPr>
          <w:sz w:val="20"/>
          <w:szCs w:val="20"/>
        </w:rPr>
        <w:t xml:space="preserve">S production in </w:t>
      </w:r>
      <w:r w:rsidR="00FE5E80" w:rsidRPr="005C0229">
        <w:rPr>
          <w:sz w:val="20"/>
          <w:szCs w:val="20"/>
        </w:rPr>
        <w:t xml:space="preserve">anoxic </w:t>
      </w:r>
      <w:r w:rsidR="000A3F26" w:rsidRPr="005C0229">
        <w:rPr>
          <w:sz w:val="20"/>
          <w:szCs w:val="20"/>
        </w:rPr>
        <w:t xml:space="preserve">oceans </w:t>
      </w:r>
      <w:r w:rsidR="000A3F26" w:rsidRPr="005C0229">
        <w:rPr>
          <w:sz w:val="20"/>
          <w:szCs w:val="20"/>
        </w:rPr>
        <w:fldChar w:fldCharType="begin"/>
      </w:r>
      <w:r w:rsidR="008F4056">
        <w:rPr>
          <w:sz w:val="20"/>
          <w:szCs w:val="20"/>
        </w:rPr>
        <w:instrText xml:space="preserve"> ADDIN ZOTERO_ITEM CSL_CITATION {"citationID":"7XkoLYXN","properties":{"formattedCitation":"(Kump, Pavlov, and Arthur 2005)","plainCitation":"(Kump, Pavlov, and Arthur 2005)","noteIndex":0},"citationItems":[{"id":8076,"uris":["http://zotero.org/users/3736454/items/VH4VNSXD"],"uri":["http://zotero.org/users/3736454/items/VH4VNSXD"],"itemData":{"id":8076,"type":"article-journal","title":"Massive release of hydrogen sulfide to the surface ocean and atmosphere during intervals of oceanic anoxia","container-title":"Geology","page":"397–400","volume":"33","issue":"5","source":"Google Scholar","author":[{"family":"Kump","given":"Lee R."},{"family":"Pavlov","given":"Alexander"},{"family":"Arthur","given":"Michael A."}],"issued":{"date-parts":[["2005"]]}}}],"schema":"https://github.com/citation-style-language/schema/raw/master/csl-citation.json"} </w:instrText>
      </w:r>
      <w:r w:rsidR="000A3F26" w:rsidRPr="005C0229">
        <w:rPr>
          <w:sz w:val="20"/>
          <w:szCs w:val="20"/>
        </w:rPr>
        <w:fldChar w:fldCharType="separate"/>
      </w:r>
      <w:r w:rsidR="008F4056">
        <w:rPr>
          <w:noProof/>
          <w:sz w:val="20"/>
          <w:szCs w:val="20"/>
        </w:rPr>
        <w:t>(Kump, Pavlov, and Arthur 2005)</w:t>
      </w:r>
      <w:r w:rsidR="000A3F26" w:rsidRPr="005C0229">
        <w:rPr>
          <w:sz w:val="20"/>
          <w:szCs w:val="20"/>
        </w:rPr>
        <w:fldChar w:fldCharType="end"/>
      </w:r>
      <w:r w:rsidR="000A3F26" w:rsidRPr="005C0229">
        <w:rPr>
          <w:sz w:val="20"/>
          <w:szCs w:val="20"/>
        </w:rPr>
        <w:t xml:space="preserve"> or meth</w:t>
      </w:r>
      <w:r w:rsidR="00B91B2A" w:rsidRPr="005C0229">
        <w:rPr>
          <w:sz w:val="20"/>
          <w:szCs w:val="20"/>
        </w:rPr>
        <w:t xml:space="preserve">ane </w:t>
      </w:r>
      <w:r w:rsidR="000A3F26" w:rsidRPr="005C0229">
        <w:rPr>
          <w:sz w:val="20"/>
          <w:szCs w:val="20"/>
        </w:rPr>
        <w:t xml:space="preserve">via </w:t>
      </w:r>
      <w:r w:rsidR="00B91B2A" w:rsidRPr="005C0229">
        <w:rPr>
          <w:sz w:val="20"/>
          <w:szCs w:val="20"/>
        </w:rPr>
        <w:t xml:space="preserve">acetate </w:t>
      </w:r>
      <w:r w:rsidR="00B10A16" w:rsidRPr="005C0229">
        <w:rPr>
          <w:sz w:val="20"/>
          <w:szCs w:val="20"/>
        </w:rPr>
        <w:t xml:space="preserve">conversion </w:t>
      </w:r>
      <w:r w:rsidR="00B91B2A" w:rsidRPr="005C0229">
        <w:rPr>
          <w:sz w:val="20"/>
          <w:szCs w:val="20"/>
        </w:rPr>
        <w:t>into methane</w:t>
      </w:r>
      <w:r w:rsidR="000A3F26" w:rsidRPr="005C0229">
        <w:rPr>
          <w:sz w:val="20"/>
          <w:szCs w:val="20"/>
        </w:rPr>
        <w:t xml:space="preserve"> </w:t>
      </w:r>
      <w:r w:rsidR="00B10A16" w:rsidRPr="005C0229">
        <w:rPr>
          <w:sz w:val="20"/>
          <w:szCs w:val="20"/>
        </w:rPr>
        <w:t xml:space="preserve">by </w:t>
      </w:r>
      <w:r w:rsidR="000A3F26" w:rsidRPr="005C0229">
        <w:rPr>
          <w:sz w:val="20"/>
          <w:szCs w:val="20"/>
        </w:rPr>
        <w:t>bacteria</w:t>
      </w:r>
      <w:r w:rsidR="001C5E23" w:rsidRPr="005C0229">
        <w:rPr>
          <w:sz w:val="20"/>
          <w:szCs w:val="20"/>
        </w:rPr>
        <w:t xml:space="preserve"> </w:t>
      </w:r>
      <w:r w:rsidR="00B91B2A" w:rsidRPr="005C0229">
        <w:rPr>
          <w:sz w:val="20"/>
          <w:szCs w:val="20"/>
        </w:rPr>
        <w:fldChar w:fldCharType="begin"/>
      </w:r>
      <w:r w:rsidR="008F4056">
        <w:rPr>
          <w:sz w:val="20"/>
          <w:szCs w:val="20"/>
        </w:rPr>
        <w:instrText xml:space="preserve"> ADDIN ZOTERO_ITEM CSL_CITATION {"citationID":"dEIGedEc","properties":{"formattedCitation":"(Rothman et al. 2014)","plainCitation":"(Rothman et al. 2014)","noteIndex":0},"citationItems":[{"id":6426,"uris":["http://zotero.org/users/3736454/items/AVJPVDUT"],"uri":["http://zotero.org/users/3736454/items/AVJPVDUT"],"itemData":{"id":6426,"type":"article-journal","title":"Methanogenic burst in the end-Permian carbon cycle","container-title":"Proceedings of the National Academy of Sciences","page":"5462-5467","volume":"111","issue":"15","source":"www.pnas.org","abstract":"The end-Permian extinction is associated with a mysterious disruption to Earth’s carbon cycle. Here we identify causal mechanisms via three observations. First, we show that geochemical signals indicate superexponential growth of the marine inorganic carbon reservoir, coincident with the extinction and consistent with the expansion of a new microbial metabolic pathway. Second, we show that the efficient acetoclastic pathway in Methanosarcina emerged at a time statistically indistinguishable from the extinction. Finally, we show that nickel concentrations in South China sediments increased sharply at the extinction, probably as a consequence of massive Siberian volcanism, enabling a methanogenic expansion by removal of nickel limitation. Collectively, these results are consistent with the instigation of Earth’s greatest mass extinction by a specific microbial innovation.","URL":"http://www.pnas.org/content/111/15/5462","DOI":"10.1073/pnas.1318106111","ISSN":"0027-8424, 1091-6490","note":"PMID: 24706773","journalAbbreviation":"PNAS","language":"en","author":[{"family":"Rothman","given":"Daniel H."},{"family":"Fournier","given":"Gregory P."},{"family":"French","given":"Katherine L."},{"family":"Alm","given":"Eric J."},{"family":"Boyle","given":"Edward A."},{"family":"Cao","given":"Changqun"},{"family":"Summons","given":"Roger E."}],"issued":{"date-parts":[["2014",4,15]]},"accessed":{"date-parts":[["2018",1,15]]}}}],"schema":"https://github.com/citation-style-language/schema/raw/master/csl-citation.json"} </w:instrText>
      </w:r>
      <w:r w:rsidR="00B91B2A" w:rsidRPr="005C0229">
        <w:rPr>
          <w:sz w:val="20"/>
          <w:szCs w:val="20"/>
        </w:rPr>
        <w:fldChar w:fldCharType="separate"/>
      </w:r>
      <w:r w:rsidR="008F4056">
        <w:rPr>
          <w:noProof/>
          <w:sz w:val="20"/>
          <w:szCs w:val="20"/>
        </w:rPr>
        <w:t>(Rothman et al. 2014)</w:t>
      </w:r>
      <w:r w:rsidR="00B91B2A" w:rsidRPr="005C0229">
        <w:rPr>
          <w:sz w:val="20"/>
          <w:szCs w:val="20"/>
        </w:rPr>
        <w:fldChar w:fldCharType="end"/>
      </w:r>
      <w:r w:rsidR="000A3F26" w:rsidRPr="005C0229">
        <w:rPr>
          <w:sz w:val="20"/>
          <w:szCs w:val="20"/>
        </w:rPr>
        <w:t>. Just one gene, probably coded on</w:t>
      </w:r>
      <w:r w:rsidR="00B10A16" w:rsidRPr="005C0229">
        <w:rPr>
          <w:sz w:val="20"/>
          <w:szCs w:val="20"/>
        </w:rPr>
        <w:t xml:space="preserve"> a</w:t>
      </w:r>
      <w:r w:rsidR="000A3F26" w:rsidRPr="005C0229">
        <w:rPr>
          <w:sz w:val="20"/>
          <w:szCs w:val="20"/>
        </w:rPr>
        <w:t xml:space="preserve"> plasmid, could spread through different populations of bacteria and make them produce </w:t>
      </w:r>
      <w:r w:rsidR="00B10A16" w:rsidRPr="005C0229">
        <w:rPr>
          <w:sz w:val="20"/>
          <w:szCs w:val="20"/>
        </w:rPr>
        <w:t xml:space="preserve">an </w:t>
      </w:r>
      <w:r w:rsidR="000A3F26" w:rsidRPr="005C0229">
        <w:rPr>
          <w:sz w:val="20"/>
          <w:szCs w:val="20"/>
        </w:rPr>
        <w:t>excess of methane</w:t>
      </w:r>
      <w:r w:rsidR="00B10A16" w:rsidRPr="005C0229">
        <w:rPr>
          <w:sz w:val="20"/>
          <w:szCs w:val="20"/>
        </w:rPr>
        <w:t>, in much</w:t>
      </w:r>
      <w:r w:rsidR="000A3F26" w:rsidRPr="005C0229">
        <w:rPr>
          <w:sz w:val="20"/>
          <w:szCs w:val="20"/>
        </w:rPr>
        <w:t xml:space="preserve"> the same way as </w:t>
      </w:r>
      <w:r w:rsidR="00B10A16" w:rsidRPr="005C0229">
        <w:rPr>
          <w:sz w:val="20"/>
          <w:szCs w:val="20"/>
        </w:rPr>
        <w:t xml:space="preserve">new </w:t>
      </w:r>
      <w:r w:rsidR="000A3F26" w:rsidRPr="005C0229">
        <w:rPr>
          <w:sz w:val="20"/>
          <w:szCs w:val="20"/>
        </w:rPr>
        <w:t>antibiotic resistan</w:t>
      </w:r>
      <w:r w:rsidR="0028709E" w:rsidRPr="005C0229">
        <w:rPr>
          <w:sz w:val="20"/>
          <w:szCs w:val="20"/>
        </w:rPr>
        <w:t>t</w:t>
      </w:r>
      <w:r w:rsidR="000A3F26" w:rsidRPr="005C0229">
        <w:rPr>
          <w:sz w:val="20"/>
          <w:szCs w:val="20"/>
        </w:rPr>
        <w:t xml:space="preserve"> genes </w:t>
      </w:r>
      <w:r w:rsidR="00B10A16" w:rsidRPr="005C0229">
        <w:rPr>
          <w:sz w:val="20"/>
          <w:szCs w:val="20"/>
        </w:rPr>
        <w:t xml:space="preserve">spread. </w:t>
      </w:r>
    </w:p>
    <w:p w14:paraId="366127D6" w14:textId="77777777" w:rsidR="00CF6158" w:rsidRPr="005C0229" w:rsidRDefault="00CF6158" w:rsidP="005C0229">
      <w:pPr>
        <w:tabs>
          <w:tab w:val="left" w:pos="993"/>
        </w:tabs>
        <w:rPr>
          <w:sz w:val="20"/>
          <w:szCs w:val="20"/>
        </w:rPr>
      </w:pPr>
    </w:p>
    <w:p w14:paraId="48421322" w14:textId="2D5C5E58" w:rsidR="00CF6158" w:rsidRPr="005C0229" w:rsidRDefault="00091A19" w:rsidP="005C0229">
      <w:pPr>
        <w:pStyle w:val="Heading2"/>
        <w:tabs>
          <w:tab w:val="left" w:pos="993"/>
        </w:tabs>
        <w:rPr>
          <w:rFonts w:ascii="Times New Roman" w:hAnsi="Times New Roman"/>
          <w:sz w:val="20"/>
          <w:szCs w:val="20"/>
        </w:rPr>
      </w:pPr>
      <w:bookmarkStart w:id="43" w:name="_Toc517521346"/>
      <w:r w:rsidRPr="005C0229">
        <w:rPr>
          <w:rFonts w:ascii="Times New Roman" w:hAnsi="Times New Roman"/>
          <w:sz w:val="20"/>
          <w:szCs w:val="20"/>
        </w:rPr>
        <w:t>4.11</w:t>
      </w:r>
      <w:r w:rsidR="00977705" w:rsidRPr="005C0229">
        <w:rPr>
          <w:rFonts w:ascii="Times New Roman" w:hAnsi="Times New Roman"/>
          <w:sz w:val="20"/>
          <w:szCs w:val="20"/>
        </w:rPr>
        <w:t>.</w:t>
      </w:r>
      <w:r w:rsidR="00CF6158" w:rsidRPr="005C0229">
        <w:rPr>
          <w:rFonts w:ascii="Times New Roman" w:hAnsi="Times New Roman"/>
          <w:sz w:val="20"/>
          <w:szCs w:val="20"/>
        </w:rPr>
        <w:t xml:space="preserve"> Indirect effects on the biosphere</w:t>
      </w:r>
      <w:bookmarkEnd w:id="43"/>
    </w:p>
    <w:p w14:paraId="7294B961" w14:textId="40863713" w:rsidR="005B74FB" w:rsidRPr="005C0229" w:rsidRDefault="00EB3A9E" w:rsidP="005C0229">
      <w:pPr>
        <w:tabs>
          <w:tab w:val="left" w:pos="993"/>
        </w:tabs>
        <w:spacing w:line="360" w:lineRule="auto"/>
        <w:ind w:firstLine="432"/>
        <w:jc w:val="both"/>
        <w:rPr>
          <w:sz w:val="20"/>
          <w:szCs w:val="20"/>
        </w:rPr>
      </w:pPr>
      <w:r w:rsidRPr="005C0229">
        <w:rPr>
          <w:sz w:val="20"/>
          <w:szCs w:val="20"/>
        </w:rPr>
        <w:t>The b</w:t>
      </w:r>
      <w:r w:rsidR="00977705" w:rsidRPr="005C0229">
        <w:rPr>
          <w:sz w:val="20"/>
          <w:szCs w:val="20"/>
        </w:rPr>
        <w:t xml:space="preserve">iosphere may be less able to protect itself than humans, but </w:t>
      </w:r>
      <w:r w:rsidRPr="005C0229">
        <w:rPr>
          <w:sz w:val="20"/>
          <w:szCs w:val="20"/>
        </w:rPr>
        <w:t xml:space="preserve">its </w:t>
      </w:r>
      <w:r w:rsidR="00977705" w:rsidRPr="005C0229">
        <w:rPr>
          <w:sz w:val="20"/>
          <w:szCs w:val="20"/>
        </w:rPr>
        <w:t xml:space="preserve">collapse </w:t>
      </w:r>
      <w:r w:rsidRPr="005C0229">
        <w:rPr>
          <w:sz w:val="20"/>
          <w:szCs w:val="20"/>
        </w:rPr>
        <w:t xml:space="preserve">would </w:t>
      </w:r>
      <w:r w:rsidR="00977705" w:rsidRPr="005C0229">
        <w:rPr>
          <w:sz w:val="20"/>
          <w:szCs w:val="20"/>
        </w:rPr>
        <w:t xml:space="preserve">cut </w:t>
      </w:r>
      <w:r w:rsidRPr="005C0229">
        <w:rPr>
          <w:sz w:val="20"/>
          <w:szCs w:val="20"/>
        </w:rPr>
        <w:t xml:space="preserve">humanity’s </w:t>
      </w:r>
      <w:r w:rsidR="00977705" w:rsidRPr="005C0229">
        <w:rPr>
          <w:sz w:val="20"/>
          <w:szCs w:val="20"/>
        </w:rPr>
        <w:t>food supply</w:t>
      </w:r>
      <w:r w:rsidRPr="005C0229">
        <w:rPr>
          <w:sz w:val="20"/>
          <w:szCs w:val="20"/>
        </w:rPr>
        <w:t xml:space="preserve">; humanity </w:t>
      </w:r>
      <w:r w:rsidR="00977705" w:rsidRPr="005C0229">
        <w:rPr>
          <w:sz w:val="20"/>
          <w:szCs w:val="20"/>
        </w:rPr>
        <w:t>could survive only a few months on existing food supplies</w:t>
      </w:r>
      <w:r w:rsidR="00E02469" w:rsidRPr="005C0229">
        <w:rPr>
          <w:sz w:val="20"/>
          <w:szCs w:val="20"/>
        </w:rPr>
        <w:t xml:space="preserve"> </w:t>
      </w:r>
      <w:r w:rsidR="00E02469" w:rsidRPr="005C0229">
        <w:rPr>
          <w:sz w:val="20"/>
          <w:szCs w:val="20"/>
        </w:rPr>
        <w:fldChar w:fldCharType="begin"/>
      </w:r>
      <w:r w:rsidR="008F4056">
        <w:rPr>
          <w:sz w:val="20"/>
          <w:szCs w:val="20"/>
        </w:rPr>
        <w:instrText xml:space="preserve"> ADDIN ZOTERO_ITEM CSL_CITATION {"citationID":"jk79e72P","properties":{"formattedCitation":"(D. Denkenberger and Pearce 2015)","plainCitation":"(D. Denkenberger and Pearce 2015)","noteIndex":0},"citationItems":[{"id":690,"uris":["http://zotero.org/users/3736454/items/EXW7M38S"],"uri":["http://zotero.org/users/3736454/items/EXW7M38S"],"itemData":{"id":690,"type":"article-journal","title":"Feeding everyone: Solving the food crisis in event of global catastrophes that kill crops or obscure the sun.","container-title":"Futures","page":"57–68","volume":"72","language":"en","author":[{"family":"Denkenberger","given":"D."},{"family":"Pearce","given":"J.M."}],"issued":{"date-parts":[["2015"]]}}}],"schema":"https://github.com/citation-style-language/schema/raw/master/csl-citation.json"} </w:instrText>
      </w:r>
      <w:r w:rsidR="00E02469" w:rsidRPr="005C0229">
        <w:rPr>
          <w:sz w:val="20"/>
          <w:szCs w:val="20"/>
        </w:rPr>
        <w:fldChar w:fldCharType="separate"/>
      </w:r>
      <w:r w:rsidR="008F4056">
        <w:rPr>
          <w:sz w:val="20"/>
          <w:szCs w:val="20"/>
        </w:rPr>
        <w:t>(D. Denkenberger and Pearce 2015)</w:t>
      </w:r>
      <w:r w:rsidR="00E02469" w:rsidRPr="005C0229">
        <w:rPr>
          <w:sz w:val="20"/>
          <w:szCs w:val="20"/>
        </w:rPr>
        <w:fldChar w:fldCharType="end"/>
      </w:r>
      <w:r w:rsidR="00E02469" w:rsidRPr="005C0229">
        <w:rPr>
          <w:sz w:val="20"/>
          <w:szCs w:val="20"/>
        </w:rPr>
        <w:t>.</w:t>
      </w:r>
      <w:r w:rsidR="005B74FB" w:rsidRPr="005C0229">
        <w:rPr>
          <w:sz w:val="20"/>
          <w:szCs w:val="20"/>
        </w:rPr>
        <w:t xml:space="preserve"> </w:t>
      </w:r>
      <w:r w:rsidRPr="005C0229">
        <w:rPr>
          <w:sz w:val="20"/>
          <w:szCs w:val="20"/>
        </w:rPr>
        <w:t xml:space="preserve">We have </w:t>
      </w:r>
      <w:r w:rsidR="00977705" w:rsidRPr="005C0229">
        <w:rPr>
          <w:sz w:val="20"/>
          <w:szCs w:val="20"/>
        </w:rPr>
        <w:t xml:space="preserve">not yet prepared </w:t>
      </w:r>
      <w:r w:rsidRPr="005C0229">
        <w:rPr>
          <w:sz w:val="20"/>
          <w:szCs w:val="20"/>
        </w:rPr>
        <w:t xml:space="preserve">for such a </w:t>
      </w:r>
      <w:r w:rsidR="00977705" w:rsidRPr="005C0229">
        <w:rPr>
          <w:sz w:val="20"/>
          <w:szCs w:val="20"/>
        </w:rPr>
        <w:t>possible food collapse</w:t>
      </w:r>
      <w:r w:rsidRPr="005C0229">
        <w:rPr>
          <w:sz w:val="20"/>
          <w:szCs w:val="20"/>
        </w:rPr>
        <w:t xml:space="preserve">; </w:t>
      </w:r>
      <w:r w:rsidR="00977705" w:rsidRPr="005C0229">
        <w:rPr>
          <w:sz w:val="20"/>
          <w:szCs w:val="20"/>
        </w:rPr>
        <w:t xml:space="preserve">however, there is </w:t>
      </w:r>
      <w:r w:rsidRPr="005C0229">
        <w:rPr>
          <w:sz w:val="20"/>
          <w:szCs w:val="20"/>
        </w:rPr>
        <w:t>the</w:t>
      </w:r>
      <w:r w:rsidR="00977705" w:rsidRPr="005C0229">
        <w:rPr>
          <w:sz w:val="20"/>
          <w:szCs w:val="20"/>
        </w:rPr>
        <w:t xml:space="preserve"> possibility to be more prepared.</w:t>
      </w:r>
      <w:r w:rsidR="002365CE" w:rsidRPr="005C0229">
        <w:rPr>
          <w:sz w:val="20"/>
          <w:szCs w:val="20"/>
        </w:rPr>
        <w:t xml:space="preserve"> </w:t>
      </w:r>
    </w:p>
    <w:p w14:paraId="0F6A05E2" w14:textId="0733754D" w:rsidR="003A0887" w:rsidRPr="005C0229" w:rsidRDefault="00EB3A9E" w:rsidP="005C0229">
      <w:pPr>
        <w:tabs>
          <w:tab w:val="left" w:pos="993"/>
        </w:tabs>
        <w:spacing w:line="360" w:lineRule="auto"/>
        <w:ind w:firstLine="432"/>
        <w:jc w:val="both"/>
        <w:rPr>
          <w:sz w:val="20"/>
          <w:szCs w:val="20"/>
        </w:rPr>
      </w:pPr>
      <w:r w:rsidRPr="005C0229">
        <w:rPr>
          <w:sz w:val="20"/>
          <w:szCs w:val="20"/>
        </w:rPr>
        <w:t xml:space="preserve">There are many ways chemical agents could </w:t>
      </w:r>
      <w:r w:rsidR="002365CE" w:rsidRPr="005C0229">
        <w:rPr>
          <w:sz w:val="20"/>
          <w:szCs w:val="20"/>
        </w:rPr>
        <w:t xml:space="preserve">affect </w:t>
      </w:r>
      <w:r w:rsidRPr="005C0229">
        <w:rPr>
          <w:sz w:val="20"/>
          <w:szCs w:val="20"/>
        </w:rPr>
        <w:t xml:space="preserve">the </w:t>
      </w:r>
      <w:r w:rsidR="002365CE" w:rsidRPr="005C0229">
        <w:rPr>
          <w:sz w:val="20"/>
          <w:szCs w:val="20"/>
        </w:rPr>
        <w:t xml:space="preserve">biosphere </w:t>
      </w:r>
      <w:r w:rsidR="005D7168" w:rsidRPr="005C0229">
        <w:rPr>
          <w:sz w:val="20"/>
          <w:szCs w:val="20"/>
        </w:rPr>
        <w:t>(some already mention</w:t>
      </w:r>
      <w:r w:rsidRPr="005C0229">
        <w:rPr>
          <w:sz w:val="20"/>
          <w:szCs w:val="20"/>
        </w:rPr>
        <w:t>ed</w:t>
      </w:r>
      <w:r w:rsidR="005D7168" w:rsidRPr="005C0229">
        <w:rPr>
          <w:sz w:val="20"/>
          <w:szCs w:val="20"/>
        </w:rPr>
        <w:t xml:space="preserve"> above)</w:t>
      </w:r>
      <w:r w:rsidRPr="005C0229">
        <w:rPr>
          <w:sz w:val="20"/>
          <w:szCs w:val="20"/>
        </w:rPr>
        <w:t>. They include:</w:t>
      </w:r>
      <w:r w:rsidR="002365CE" w:rsidRPr="005C0229">
        <w:rPr>
          <w:sz w:val="20"/>
          <w:szCs w:val="20"/>
        </w:rPr>
        <w:t xml:space="preserve"> </w:t>
      </w:r>
    </w:p>
    <w:p w14:paraId="0E513EC2" w14:textId="77777777" w:rsidR="00254BF3" w:rsidRPr="005C0229" w:rsidRDefault="006834B9" w:rsidP="005C0229">
      <w:pPr>
        <w:pStyle w:val="ListParagraph"/>
        <w:numPr>
          <w:ilvl w:val="0"/>
          <w:numId w:val="8"/>
        </w:numPr>
        <w:tabs>
          <w:tab w:val="left" w:pos="993"/>
        </w:tabs>
        <w:spacing w:line="360" w:lineRule="auto"/>
        <w:jc w:val="both"/>
        <w:rPr>
          <w:sz w:val="20"/>
          <w:szCs w:val="20"/>
        </w:rPr>
      </w:pPr>
      <w:r w:rsidRPr="005C0229">
        <w:rPr>
          <w:i/>
          <w:sz w:val="20"/>
          <w:szCs w:val="20"/>
        </w:rPr>
        <w:t>Ozone holes</w:t>
      </w:r>
      <w:r w:rsidR="00D774A4" w:rsidRPr="005C0229">
        <w:rPr>
          <w:sz w:val="20"/>
          <w:szCs w:val="20"/>
        </w:rPr>
        <w:t>. Ozone depletion would more affect crops and forests</w:t>
      </w:r>
      <w:r w:rsidR="00FA6B6C" w:rsidRPr="005C0229">
        <w:rPr>
          <w:sz w:val="20"/>
          <w:szCs w:val="20"/>
        </w:rPr>
        <w:t xml:space="preserve"> than animals</w:t>
      </w:r>
      <w:r w:rsidR="00D774A4" w:rsidRPr="005C0229">
        <w:rPr>
          <w:sz w:val="20"/>
          <w:szCs w:val="20"/>
        </w:rPr>
        <w:t xml:space="preserve">, as </w:t>
      </w:r>
      <w:r w:rsidR="00BC11F9" w:rsidRPr="005C0229">
        <w:rPr>
          <w:sz w:val="20"/>
          <w:szCs w:val="20"/>
        </w:rPr>
        <w:t>plants</w:t>
      </w:r>
      <w:r w:rsidR="00D774A4" w:rsidRPr="005C0229">
        <w:rPr>
          <w:sz w:val="20"/>
          <w:szCs w:val="20"/>
        </w:rPr>
        <w:t xml:space="preserve"> need sun and </w:t>
      </w:r>
      <w:r w:rsidR="00BE3B6B" w:rsidRPr="005C0229">
        <w:rPr>
          <w:sz w:val="20"/>
          <w:szCs w:val="20"/>
        </w:rPr>
        <w:t xml:space="preserve">thus will be </w:t>
      </w:r>
      <w:r w:rsidR="00BC11F9" w:rsidRPr="005C0229">
        <w:rPr>
          <w:sz w:val="20"/>
          <w:szCs w:val="20"/>
        </w:rPr>
        <w:t xml:space="preserve">unavoidably </w:t>
      </w:r>
      <w:r w:rsidR="00BE3B6B" w:rsidRPr="005C0229">
        <w:rPr>
          <w:sz w:val="20"/>
          <w:szCs w:val="20"/>
        </w:rPr>
        <w:t>exposed to the increased UV radiation</w:t>
      </w:r>
      <w:r w:rsidR="00D774A4" w:rsidRPr="005C0229">
        <w:rPr>
          <w:sz w:val="20"/>
          <w:szCs w:val="20"/>
        </w:rPr>
        <w:t>.</w:t>
      </w:r>
    </w:p>
    <w:p w14:paraId="62A05A9D" w14:textId="591B0D2F" w:rsidR="006834B9" w:rsidRPr="005C0229" w:rsidRDefault="00D774A4" w:rsidP="005C0229">
      <w:pPr>
        <w:pStyle w:val="ListParagraph"/>
        <w:numPr>
          <w:ilvl w:val="0"/>
          <w:numId w:val="8"/>
        </w:numPr>
        <w:tabs>
          <w:tab w:val="left" w:pos="993"/>
        </w:tabs>
        <w:spacing w:line="360" w:lineRule="auto"/>
        <w:jc w:val="both"/>
        <w:rPr>
          <w:sz w:val="20"/>
          <w:szCs w:val="20"/>
        </w:rPr>
      </w:pPr>
      <w:r w:rsidRPr="005C0229">
        <w:rPr>
          <w:sz w:val="20"/>
          <w:szCs w:val="20"/>
        </w:rPr>
        <w:t xml:space="preserve"> </w:t>
      </w:r>
      <w:r w:rsidR="006834B9" w:rsidRPr="005C0229">
        <w:rPr>
          <w:i/>
          <w:sz w:val="20"/>
          <w:szCs w:val="20"/>
        </w:rPr>
        <w:t>Bee extinction</w:t>
      </w:r>
      <w:r w:rsidR="00730236" w:rsidRPr="005C0229">
        <w:rPr>
          <w:sz w:val="20"/>
          <w:szCs w:val="20"/>
        </w:rPr>
        <w:t xml:space="preserve">. Bees pollinate 70 percent of crops, and </w:t>
      </w:r>
      <w:r w:rsidR="00BE3B6B" w:rsidRPr="005C0229">
        <w:rPr>
          <w:sz w:val="20"/>
          <w:szCs w:val="20"/>
        </w:rPr>
        <w:t xml:space="preserve">their populations are </w:t>
      </w:r>
      <w:r w:rsidR="00C7133D" w:rsidRPr="005C0229">
        <w:rPr>
          <w:sz w:val="20"/>
          <w:szCs w:val="20"/>
        </w:rPr>
        <w:t>decline</w:t>
      </w:r>
      <w:r w:rsidR="00BE3B6B" w:rsidRPr="005C0229">
        <w:rPr>
          <w:sz w:val="20"/>
          <w:szCs w:val="20"/>
        </w:rPr>
        <w:t>,</w:t>
      </w:r>
      <w:r w:rsidR="00730236" w:rsidRPr="005C0229">
        <w:rPr>
          <w:sz w:val="20"/>
          <w:szCs w:val="20"/>
        </w:rPr>
        <w:t xml:space="preserve"> probably because of</w:t>
      </w:r>
      <w:r w:rsidR="00C7133D" w:rsidRPr="005C0229">
        <w:rPr>
          <w:sz w:val="20"/>
          <w:szCs w:val="20"/>
        </w:rPr>
        <w:t xml:space="preserve"> pesticide </w:t>
      </w:r>
      <w:r w:rsidR="00BE3B6B" w:rsidRPr="005C0229">
        <w:rPr>
          <w:sz w:val="20"/>
          <w:szCs w:val="20"/>
        </w:rPr>
        <w:t xml:space="preserve">use </w:t>
      </w:r>
      <w:r w:rsidR="00C7133D" w:rsidRPr="005C0229">
        <w:rPr>
          <w:sz w:val="20"/>
          <w:szCs w:val="20"/>
        </w:rPr>
        <w:t xml:space="preserve">and parasites </w:t>
      </w:r>
      <w:r w:rsidR="00C7133D" w:rsidRPr="005C0229">
        <w:rPr>
          <w:sz w:val="20"/>
          <w:szCs w:val="20"/>
        </w:rPr>
        <w:fldChar w:fldCharType="begin"/>
      </w:r>
      <w:r w:rsidR="008F4056">
        <w:rPr>
          <w:sz w:val="20"/>
          <w:szCs w:val="20"/>
        </w:rPr>
        <w:instrText xml:space="preserve"> ADDIN ZOTERO_ITEM CSL_CITATION {"citationID":"RL21TPoh","properties":{"formattedCitation":"(Close 2018)","plainCitation":"(Close 2018)","noteIndex":0},"citationItems":[{"id":8250,"uris":["http://zotero.org/users/3736454/items/ENHIGESR"],"uri":["http://zotero.org/users/3736454/items/ENHIGESR"],"itemData":{"id":8250,"type":"article-magazine","title":"Bee Extinction: A Real Concern for Food’s Supply Chain","container-title":"BOSS Magazine","abstract":"A bee extinction could be on the horizon. Our current agriculture system is negating the health of a very important helper: the bee. Find out why the bee population has been decimated and what can be done to bring them back.","URL":"https://thebossmagazine.com/bee-extinction/","shortTitle":"Bee Extinction","language":"en-US","author":[{"family":"Close","given":"Laura"}],"issued":{"date-parts":[["2018",5,2]]},"accessed":{"date-parts":[["2018",5,3]]}}}],"schema":"https://github.com/citation-style-language/schema/raw/master/csl-citation.json"} </w:instrText>
      </w:r>
      <w:r w:rsidR="00C7133D" w:rsidRPr="005C0229">
        <w:rPr>
          <w:sz w:val="20"/>
          <w:szCs w:val="20"/>
        </w:rPr>
        <w:fldChar w:fldCharType="separate"/>
      </w:r>
      <w:r w:rsidR="008F4056">
        <w:rPr>
          <w:sz w:val="20"/>
          <w:szCs w:val="20"/>
        </w:rPr>
        <w:t>(Close 2018)</w:t>
      </w:r>
      <w:r w:rsidR="00C7133D" w:rsidRPr="005C0229">
        <w:rPr>
          <w:sz w:val="20"/>
          <w:szCs w:val="20"/>
        </w:rPr>
        <w:fldChar w:fldCharType="end"/>
      </w:r>
      <w:r w:rsidR="00C7133D" w:rsidRPr="005C0229">
        <w:rPr>
          <w:sz w:val="20"/>
          <w:szCs w:val="20"/>
        </w:rPr>
        <w:t xml:space="preserve">. </w:t>
      </w:r>
      <w:r w:rsidR="00BE3B6B" w:rsidRPr="005C0229">
        <w:rPr>
          <w:sz w:val="20"/>
          <w:szCs w:val="20"/>
        </w:rPr>
        <w:t>S</w:t>
      </w:r>
      <w:r w:rsidR="00C7133D" w:rsidRPr="005C0229">
        <w:rPr>
          <w:sz w:val="20"/>
          <w:szCs w:val="20"/>
        </w:rPr>
        <w:t>top</w:t>
      </w:r>
      <w:r w:rsidR="00BE3B6B" w:rsidRPr="005C0229">
        <w:rPr>
          <w:sz w:val="20"/>
          <w:szCs w:val="20"/>
        </w:rPr>
        <w:t xml:space="preserve">ping </w:t>
      </w:r>
      <w:r w:rsidR="00C7133D" w:rsidRPr="005C0229">
        <w:rPr>
          <w:sz w:val="20"/>
          <w:szCs w:val="20"/>
        </w:rPr>
        <w:t>pesticide</w:t>
      </w:r>
      <w:r w:rsidR="00BE3B6B" w:rsidRPr="005C0229">
        <w:rPr>
          <w:sz w:val="20"/>
          <w:szCs w:val="20"/>
        </w:rPr>
        <w:t xml:space="preserve"> use, though, is not the simple solution to this problem,</w:t>
      </w:r>
      <w:r w:rsidR="00C7133D" w:rsidRPr="005C0229">
        <w:rPr>
          <w:sz w:val="20"/>
          <w:szCs w:val="20"/>
        </w:rPr>
        <w:t xml:space="preserve"> as </w:t>
      </w:r>
      <w:r w:rsidR="00BE3B6B" w:rsidRPr="005C0229">
        <w:rPr>
          <w:sz w:val="20"/>
          <w:szCs w:val="20"/>
        </w:rPr>
        <w:t xml:space="preserve">that cause </w:t>
      </w:r>
      <w:r w:rsidR="00C7133D" w:rsidRPr="005C0229">
        <w:rPr>
          <w:sz w:val="20"/>
          <w:szCs w:val="20"/>
        </w:rPr>
        <w:t xml:space="preserve">crop </w:t>
      </w:r>
      <w:r w:rsidR="00BC11F9" w:rsidRPr="005C0229">
        <w:rPr>
          <w:sz w:val="20"/>
          <w:szCs w:val="20"/>
        </w:rPr>
        <w:t>loss</w:t>
      </w:r>
      <w:r w:rsidR="00BE3B6B" w:rsidRPr="005C0229">
        <w:rPr>
          <w:sz w:val="20"/>
          <w:szCs w:val="20"/>
        </w:rPr>
        <w:t>,</w:t>
      </w:r>
      <w:r w:rsidR="00BA6A51" w:rsidRPr="005C0229">
        <w:rPr>
          <w:sz w:val="20"/>
          <w:szCs w:val="20"/>
        </w:rPr>
        <w:t xml:space="preserve"> and </w:t>
      </w:r>
      <w:r w:rsidR="00BE3B6B" w:rsidRPr="005C0229">
        <w:rPr>
          <w:sz w:val="20"/>
          <w:szCs w:val="20"/>
        </w:rPr>
        <w:t xml:space="preserve">could also lead to </w:t>
      </w:r>
      <w:r w:rsidR="00BA6A51" w:rsidRPr="005C0229">
        <w:rPr>
          <w:sz w:val="20"/>
          <w:szCs w:val="20"/>
        </w:rPr>
        <w:t>famine.</w:t>
      </w:r>
      <w:r w:rsidR="00FA6B6C" w:rsidRPr="005C0229">
        <w:rPr>
          <w:sz w:val="20"/>
          <w:szCs w:val="20"/>
        </w:rPr>
        <w:t xml:space="preserve"> </w:t>
      </w:r>
      <w:r w:rsidR="00BC11F9" w:rsidRPr="005C0229">
        <w:rPr>
          <w:sz w:val="20"/>
          <w:szCs w:val="20"/>
        </w:rPr>
        <w:t>This is especially true because the overall loss in agricultural production for a loss of all animal pollinators is only 3</w:t>
      </w:r>
      <w:r w:rsidR="00BC11F9" w:rsidRPr="005C0229">
        <w:rPr>
          <w:rFonts w:hint="eastAsia"/>
          <w:sz w:val="20"/>
          <w:szCs w:val="20"/>
        </w:rPr>
        <w:t>–</w:t>
      </w:r>
      <w:r w:rsidR="00BC11F9" w:rsidRPr="005C0229">
        <w:rPr>
          <w:sz w:val="20"/>
          <w:szCs w:val="20"/>
        </w:rPr>
        <w:t>8%</w:t>
      </w:r>
      <w:r w:rsidR="00475992" w:rsidRPr="005C0229">
        <w:rPr>
          <w:sz w:val="20"/>
          <w:szCs w:val="20"/>
        </w:rPr>
        <w:t xml:space="preserve"> </w:t>
      </w:r>
      <w:r w:rsidR="00475992" w:rsidRPr="005C0229">
        <w:rPr>
          <w:sz w:val="20"/>
          <w:szCs w:val="20"/>
        </w:rPr>
        <w:fldChar w:fldCharType="begin"/>
      </w:r>
      <w:r w:rsidR="008F4056">
        <w:rPr>
          <w:sz w:val="20"/>
          <w:szCs w:val="20"/>
        </w:rPr>
        <w:instrText xml:space="preserve"> ADDIN ZOTERO_ITEM CSL_CITATION {"citationID":"d0Gv9z5u","properties":{"formattedCitation":"(Aizen et al. 2009)","plainCitation":"(Aizen et al. 2009)","noteIndex":0},"citationItems":[{"id":8608,"uris":["http://zotero.org/users/3736454/items/GZKXGHAF"],"uri":["http://zotero.org/users/3736454/items/GZKXGHAF"],"itemData":{"id":8608,"type":"article-journal","title":"How much does agriculture depend on pollinators? Lessons from long-term trends in crop production","container-title":"Annals of botany","page":"1579–1588","volume":"103","issue":"9","source":"Google Scholar","shortTitle":"How much does agriculture depend on pollinators?","author":[{"family":"Aizen","given":"Marcelo A."},{"family":"Garibaldi","given":"Lucas A."},{"family":"Cunningham","given":"Saul A."},{"family":"Klein","given":"Alexandra M."}],"issued":{"date-parts":[["2009"]]}}}],"schema":"https://github.com/citation-style-language/schema/raw/master/csl-citation.json"} </w:instrText>
      </w:r>
      <w:r w:rsidR="00475992" w:rsidRPr="005C0229">
        <w:rPr>
          <w:sz w:val="20"/>
          <w:szCs w:val="20"/>
        </w:rPr>
        <w:fldChar w:fldCharType="separate"/>
      </w:r>
      <w:r w:rsidR="008F4056">
        <w:rPr>
          <w:sz w:val="20"/>
          <w:szCs w:val="20"/>
        </w:rPr>
        <w:t>(Aizen et al. 2009)</w:t>
      </w:r>
      <w:r w:rsidR="00475992" w:rsidRPr="005C0229">
        <w:rPr>
          <w:sz w:val="20"/>
          <w:szCs w:val="20"/>
        </w:rPr>
        <w:fldChar w:fldCharType="end"/>
      </w:r>
      <w:r w:rsidR="00BC11F9" w:rsidRPr="005C0229">
        <w:rPr>
          <w:sz w:val="20"/>
          <w:szCs w:val="20"/>
        </w:rPr>
        <w:t xml:space="preserve"> </w:t>
      </w:r>
      <w:r w:rsidR="00FA6B6C" w:rsidRPr="005C0229">
        <w:rPr>
          <w:sz w:val="20"/>
          <w:szCs w:val="20"/>
        </w:rPr>
        <w:t>Insects population decline</w:t>
      </w:r>
      <w:r w:rsidR="003A4B20" w:rsidRPr="005C0229">
        <w:rPr>
          <w:sz w:val="20"/>
          <w:szCs w:val="20"/>
        </w:rPr>
        <w:t>s</w:t>
      </w:r>
      <w:r w:rsidR="00FA6B6C" w:rsidRPr="005C0229">
        <w:rPr>
          <w:sz w:val="20"/>
          <w:szCs w:val="20"/>
        </w:rPr>
        <w:t xml:space="preserve"> in alarming rate for unknown reason</w:t>
      </w:r>
      <w:r w:rsidR="003A4B20" w:rsidRPr="005C0229">
        <w:rPr>
          <w:sz w:val="20"/>
          <w:szCs w:val="20"/>
        </w:rPr>
        <w:t xml:space="preserve"> </w:t>
      </w:r>
      <w:r w:rsidR="003A4B20" w:rsidRPr="005C0229">
        <w:rPr>
          <w:sz w:val="20"/>
          <w:szCs w:val="20"/>
        </w:rPr>
        <w:fldChar w:fldCharType="begin"/>
      </w:r>
      <w:r w:rsidR="008F4056">
        <w:rPr>
          <w:sz w:val="20"/>
          <w:szCs w:val="20"/>
        </w:rPr>
        <w:instrText xml:space="preserve"> ADDIN ZOTERO_ITEM CSL_CITATION {"citationID":"ravJifD3","properties":{"formattedCitation":"(McKie 2018)","plainCitation":"(McKie 2018)","noteIndex":0},"citationItems":[{"id":8552,"uris":["http://zotero.org/users/3736454/items/6TPR9I64"],"uri":["http://zotero.org/users/3736454/items/6TPR9I64"],"itemData":{"id":8552,"type":"article-newspaper","title":"Where have all our insects gone?","container-title":"The Guardian","section":"Environment","source":"www.theguardian.com","abstract":"There is a crisis in the countryside – and a massive decline in insect numbers could have significant consequences for the environment","URL":"http://www.theguardian.com/environment/2018/jun/17/where-have-insects-gone-climate-change-population-decline","ISSN":"0261-3077","language":"en-GB","author":[{"family":"McKie","given":"Robin"}],"issued":{"date-parts":[["2018",6,17]]},"accessed":{"date-parts":[["2018",6,22]]}}}],"schema":"https://github.com/citation-style-language/schema/raw/master/csl-citation.json"} </w:instrText>
      </w:r>
      <w:r w:rsidR="003A4B20" w:rsidRPr="005C0229">
        <w:rPr>
          <w:sz w:val="20"/>
          <w:szCs w:val="20"/>
        </w:rPr>
        <w:fldChar w:fldCharType="separate"/>
      </w:r>
      <w:r w:rsidR="008F4056">
        <w:rPr>
          <w:sz w:val="20"/>
          <w:szCs w:val="20"/>
        </w:rPr>
        <w:t>(McKie 2018)</w:t>
      </w:r>
      <w:r w:rsidR="003A4B20" w:rsidRPr="005C0229">
        <w:rPr>
          <w:sz w:val="20"/>
          <w:szCs w:val="20"/>
        </w:rPr>
        <w:fldChar w:fldCharType="end"/>
      </w:r>
      <w:r w:rsidR="00FA6B6C" w:rsidRPr="005C0229">
        <w:rPr>
          <w:sz w:val="20"/>
          <w:szCs w:val="20"/>
        </w:rPr>
        <w:t xml:space="preserve">. </w:t>
      </w:r>
    </w:p>
    <w:p w14:paraId="5742BE6F" w14:textId="13F7D611" w:rsidR="006834B9" w:rsidRPr="005C0229" w:rsidRDefault="006834B9" w:rsidP="005C0229">
      <w:pPr>
        <w:pStyle w:val="ListParagraph"/>
        <w:numPr>
          <w:ilvl w:val="0"/>
          <w:numId w:val="8"/>
        </w:numPr>
        <w:tabs>
          <w:tab w:val="left" w:pos="993"/>
        </w:tabs>
        <w:spacing w:line="360" w:lineRule="auto"/>
        <w:jc w:val="both"/>
        <w:rPr>
          <w:sz w:val="20"/>
          <w:szCs w:val="20"/>
        </w:rPr>
      </w:pPr>
      <w:r w:rsidRPr="005C0229">
        <w:rPr>
          <w:i/>
          <w:sz w:val="20"/>
          <w:szCs w:val="20"/>
        </w:rPr>
        <w:t>Loss of biodiversity because of pesticides</w:t>
      </w:r>
      <w:r w:rsidR="00C7133D" w:rsidRPr="005C0229">
        <w:rPr>
          <w:sz w:val="20"/>
          <w:szCs w:val="20"/>
        </w:rPr>
        <w:t>.</w:t>
      </w:r>
      <w:r w:rsidR="00D774A4" w:rsidRPr="005C0229">
        <w:rPr>
          <w:sz w:val="20"/>
          <w:szCs w:val="20"/>
        </w:rPr>
        <w:t xml:space="preserve"> Some </w:t>
      </w:r>
      <w:r w:rsidR="00BF4CAF" w:rsidRPr="005C0229">
        <w:rPr>
          <w:sz w:val="20"/>
          <w:szCs w:val="20"/>
        </w:rPr>
        <w:t>herbicides</w:t>
      </w:r>
      <w:r w:rsidR="00D774A4" w:rsidRPr="005C0229">
        <w:rPr>
          <w:sz w:val="20"/>
          <w:szCs w:val="20"/>
        </w:rPr>
        <w:t xml:space="preserve"> kill</w:t>
      </w:r>
      <w:r w:rsidR="00BE3B6B" w:rsidRPr="005C0229">
        <w:rPr>
          <w:sz w:val="20"/>
          <w:szCs w:val="20"/>
        </w:rPr>
        <w:t xml:space="preserve"> all</w:t>
      </w:r>
      <w:r w:rsidR="00D774A4" w:rsidRPr="005C0229">
        <w:rPr>
          <w:sz w:val="20"/>
          <w:szCs w:val="20"/>
        </w:rPr>
        <w:t xml:space="preserve"> </w:t>
      </w:r>
      <w:r w:rsidR="00B67D8A" w:rsidRPr="005C0229">
        <w:rPr>
          <w:sz w:val="20"/>
          <w:szCs w:val="20"/>
        </w:rPr>
        <w:t>plants</w:t>
      </w:r>
      <w:r w:rsidR="00BE3B6B" w:rsidRPr="005C0229">
        <w:rPr>
          <w:sz w:val="20"/>
          <w:szCs w:val="20"/>
        </w:rPr>
        <w:t xml:space="preserve"> other than the crops for which they’re intended</w:t>
      </w:r>
      <w:r w:rsidR="00BF4CAF" w:rsidRPr="005C0229">
        <w:rPr>
          <w:sz w:val="20"/>
          <w:szCs w:val="20"/>
        </w:rPr>
        <w:t xml:space="preserve"> </w:t>
      </w:r>
      <w:r w:rsidR="0016037D" w:rsidRPr="005C0229">
        <w:rPr>
          <w:sz w:val="20"/>
          <w:szCs w:val="20"/>
        </w:rPr>
        <w:fldChar w:fldCharType="begin"/>
      </w:r>
      <w:r w:rsidR="008F4056">
        <w:rPr>
          <w:sz w:val="20"/>
          <w:szCs w:val="20"/>
        </w:rPr>
        <w:instrText xml:space="preserve"> ADDIN ZOTERO_ITEM CSL_CITATION {"citationID":"goOH0myV","properties":{"formattedCitation":"(Vats 2015)","plainCitation":"(Vats 2015)","noteIndex":0},"citationItems":[{"id":8554,"uris":["http://zotero.org/users/3736454/items/S2HBSFUQ"],"uri":["http://zotero.org/users/3736454/items/S2HBSFUQ"],"itemData":{"id":8554,"type":"chapter","title":"Herbicides: history, classification and genetic manipulation of plants for herbicide resistance","container-title":"Sustainable Agriculture Reviews","publisher":"Springer","page":"153–192","source":"Google Scholar","shortTitle":"Herbicides","author":[{"family":"Vats","given":"Sharad"}],"issued":{"date-parts":[["2015"]]}}}],"schema":"https://github.com/citation-style-language/schema/raw/master/csl-citation.json"} </w:instrText>
      </w:r>
      <w:r w:rsidR="0016037D" w:rsidRPr="005C0229">
        <w:rPr>
          <w:sz w:val="20"/>
          <w:szCs w:val="20"/>
        </w:rPr>
        <w:fldChar w:fldCharType="separate"/>
      </w:r>
      <w:r w:rsidR="008F4056">
        <w:rPr>
          <w:noProof/>
          <w:sz w:val="20"/>
          <w:szCs w:val="20"/>
        </w:rPr>
        <w:t>(Vats 2015)</w:t>
      </w:r>
      <w:r w:rsidR="0016037D" w:rsidRPr="005C0229">
        <w:rPr>
          <w:sz w:val="20"/>
          <w:szCs w:val="20"/>
        </w:rPr>
        <w:fldChar w:fldCharType="end"/>
      </w:r>
      <w:r w:rsidR="00B67D8A" w:rsidRPr="005C0229">
        <w:rPr>
          <w:sz w:val="20"/>
          <w:szCs w:val="20"/>
        </w:rPr>
        <w:t>.</w:t>
      </w:r>
    </w:p>
    <w:p w14:paraId="1C8CB194" w14:textId="5957D67F" w:rsidR="006834B9" w:rsidRPr="005C0229" w:rsidRDefault="006834B9" w:rsidP="005C0229">
      <w:pPr>
        <w:pStyle w:val="ListParagraph"/>
        <w:numPr>
          <w:ilvl w:val="0"/>
          <w:numId w:val="8"/>
        </w:numPr>
        <w:tabs>
          <w:tab w:val="left" w:pos="993"/>
        </w:tabs>
        <w:spacing w:line="360" w:lineRule="auto"/>
        <w:jc w:val="both"/>
        <w:rPr>
          <w:sz w:val="20"/>
          <w:szCs w:val="20"/>
        </w:rPr>
      </w:pPr>
      <w:r w:rsidRPr="005C0229">
        <w:rPr>
          <w:i/>
          <w:sz w:val="20"/>
          <w:szCs w:val="20"/>
        </w:rPr>
        <w:t>Loss of</w:t>
      </w:r>
      <w:r w:rsidR="00B67D8A" w:rsidRPr="005C0229">
        <w:rPr>
          <w:i/>
          <w:sz w:val="20"/>
          <w:szCs w:val="20"/>
        </w:rPr>
        <w:t xml:space="preserve"> crop</w:t>
      </w:r>
      <w:r w:rsidRPr="005C0229">
        <w:rPr>
          <w:i/>
          <w:sz w:val="20"/>
          <w:szCs w:val="20"/>
        </w:rPr>
        <w:t xml:space="preserve"> productivity</w:t>
      </w:r>
      <w:r w:rsidR="00BC11F9" w:rsidRPr="005C0229">
        <w:rPr>
          <w:i/>
          <w:sz w:val="20"/>
          <w:szCs w:val="20"/>
        </w:rPr>
        <w:t>.</w:t>
      </w:r>
      <w:r w:rsidR="005D7168" w:rsidRPr="005C0229">
        <w:rPr>
          <w:sz w:val="20"/>
          <w:szCs w:val="20"/>
        </w:rPr>
        <w:t xml:space="preserve"> </w:t>
      </w:r>
      <w:r w:rsidR="00BC11F9" w:rsidRPr="005C0229">
        <w:rPr>
          <w:sz w:val="20"/>
          <w:szCs w:val="20"/>
        </w:rPr>
        <w:t>Other reasons include</w:t>
      </w:r>
      <w:r w:rsidR="005D7168" w:rsidRPr="005C0229">
        <w:rPr>
          <w:sz w:val="20"/>
          <w:szCs w:val="20"/>
        </w:rPr>
        <w:t xml:space="preserve"> </w:t>
      </w:r>
      <w:r w:rsidR="00BE3B6B" w:rsidRPr="005C0229">
        <w:rPr>
          <w:sz w:val="20"/>
          <w:szCs w:val="20"/>
        </w:rPr>
        <w:t>climate change</w:t>
      </w:r>
      <w:r w:rsidR="00B67D8A" w:rsidRPr="005C0229">
        <w:rPr>
          <w:sz w:val="20"/>
          <w:szCs w:val="20"/>
        </w:rPr>
        <w:t xml:space="preserve">. </w:t>
      </w:r>
    </w:p>
    <w:p w14:paraId="3C979A59" w14:textId="77777777" w:rsidR="00E55683" w:rsidRPr="005C0229" w:rsidRDefault="00E55683" w:rsidP="005C0229">
      <w:pPr>
        <w:tabs>
          <w:tab w:val="left" w:pos="993"/>
        </w:tabs>
        <w:spacing w:line="360" w:lineRule="auto"/>
        <w:jc w:val="both"/>
        <w:rPr>
          <w:sz w:val="20"/>
          <w:szCs w:val="20"/>
        </w:rPr>
      </w:pPr>
    </w:p>
    <w:p w14:paraId="1EB188DC" w14:textId="7F06ED29" w:rsidR="00E55683" w:rsidRPr="005C0229" w:rsidRDefault="00E55683" w:rsidP="005C0229">
      <w:pPr>
        <w:pStyle w:val="Heading1"/>
        <w:tabs>
          <w:tab w:val="left" w:pos="993"/>
        </w:tabs>
        <w:jc w:val="left"/>
        <w:rPr>
          <w:sz w:val="20"/>
          <w:szCs w:val="20"/>
        </w:rPr>
      </w:pPr>
      <w:bookmarkStart w:id="44" w:name="_Toc517521347"/>
      <w:r w:rsidRPr="005C0229">
        <w:rPr>
          <w:sz w:val="20"/>
          <w:szCs w:val="20"/>
        </w:rPr>
        <w:t xml:space="preserve">5. </w:t>
      </w:r>
      <w:r w:rsidR="00FE7F88" w:rsidRPr="005C0229">
        <w:rPr>
          <w:sz w:val="20"/>
          <w:szCs w:val="20"/>
        </w:rPr>
        <w:t>Combinatorial</w:t>
      </w:r>
      <w:r w:rsidRPr="005C0229">
        <w:rPr>
          <w:sz w:val="20"/>
          <w:szCs w:val="20"/>
        </w:rPr>
        <w:t xml:space="preserve"> effects of many chemicals</w:t>
      </w:r>
      <w:bookmarkEnd w:id="44"/>
      <w:r w:rsidRPr="005C0229">
        <w:rPr>
          <w:sz w:val="20"/>
          <w:szCs w:val="20"/>
        </w:rPr>
        <w:t xml:space="preserve"> </w:t>
      </w:r>
    </w:p>
    <w:p w14:paraId="085F949B" w14:textId="31463113" w:rsidR="00E55683" w:rsidRPr="005C0229" w:rsidRDefault="00E55683" w:rsidP="005C0229">
      <w:pPr>
        <w:pStyle w:val="Heading2"/>
        <w:tabs>
          <w:tab w:val="left" w:pos="993"/>
        </w:tabs>
        <w:rPr>
          <w:rFonts w:ascii="Times New Roman" w:hAnsi="Times New Roman"/>
          <w:sz w:val="20"/>
          <w:szCs w:val="20"/>
        </w:rPr>
      </w:pPr>
      <w:bookmarkStart w:id="45" w:name="_Toc513079388"/>
      <w:bookmarkStart w:id="46" w:name="_Toc517521348"/>
      <w:r w:rsidRPr="005C0229">
        <w:rPr>
          <w:rFonts w:ascii="Times New Roman" w:hAnsi="Times New Roman"/>
          <w:sz w:val="20"/>
          <w:szCs w:val="20"/>
        </w:rPr>
        <w:t>5.1</w:t>
      </w:r>
      <w:r w:rsidR="005C0B20" w:rsidRPr="005C0229">
        <w:rPr>
          <w:rFonts w:ascii="Times New Roman" w:hAnsi="Times New Roman"/>
          <w:sz w:val="20"/>
          <w:szCs w:val="20"/>
        </w:rPr>
        <w:t>.</w:t>
      </w:r>
      <w:r w:rsidRPr="005C0229">
        <w:rPr>
          <w:rFonts w:ascii="Times New Roman" w:hAnsi="Times New Roman"/>
          <w:sz w:val="20"/>
          <w:szCs w:val="20"/>
        </w:rPr>
        <w:t xml:space="preserve"> New chemicals</w:t>
      </w:r>
      <w:bookmarkEnd w:id="45"/>
      <w:bookmarkEnd w:id="46"/>
    </w:p>
    <w:p w14:paraId="55D4AD37" w14:textId="02C0995C" w:rsidR="00E55683" w:rsidRPr="005C0229" w:rsidRDefault="00A07A6B" w:rsidP="005C0229">
      <w:pPr>
        <w:tabs>
          <w:tab w:val="left" w:pos="993"/>
        </w:tabs>
        <w:spacing w:line="360" w:lineRule="auto"/>
        <w:ind w:firstLine="576"/>
        <w:jc w:val="both"/>
        <w:rPr>
          <w:sz w:val="20"/>
          <w:szCs w:val="20"/>
        </w:rPr>
      </w:pPr>
      <w:r w:rsidRPr="005C0229">
        <w:rPr>
          <w:sz w:val="20"/>
          <w:szCs w:val="20"/>
        </w:rPr>
        <w:t>Many</w:t>
      </w:r>
      <w:r w:rsidR="00E55683" w:rsidRPr="005C0229">
        <w:rPr>
          <w:sz w:val="20"/>
          <w:szCs w:val="20"/>
        </w:rPr>
        <w:t xml:space="preserve"> new chemicals</w:t>
      </w:r>
      <w:r w:rsidRPr="005C0229">
        <w:rPr>
          <w:sz w:val="20"/>
          <w:szCs w:val="20"/>
        </w:rPr>
        <w:t xml:space="preserve">, an </w:t>
      </w:r>
      <w:r w:rsidR="00E55683" w:rsidRPr="005C0229">
        <w:rPr>
          <w:sz w:val="20"/>
          <w:szCs w:val="20"/>
        </w:rPr>
        <w:t xml:space="preserve">estimated 5 million </w:t>
      </w:r>
      <w:r w:rsidR="00E55683" w:rsidRPr="005C0229">
        <w:rPr>
          <w:sz w:val="20"/>
          <w:szCs w:val="20"/>
        </w:rPr>
        <w:fldChar w:fldCharType="begin"/>
      </w:r>
      <w:r w:rsidR="008F4056">
        <w:rPr>
          <w:sz w:val="20"/>
          <w:szCs w:val="20"/>
        </w:rPr>
        <w:instrText xml:space="preserve"> ADDIN ZOTERO_ITEM CSL_CITATION {"citationID":"XYekDeRd","properties":{"formattedCitation":"(Benachour et al. 2012)","plainCitation":"(Benachour et al. 2012)","noteIndex":0},"citationItems":[{"id":8163,"uris":["http://zotero.org/users/3736454/items/86ZX6SR3"],"uri":["http://zotero.org/users/3736454/items/86ZX6SR3"],"itemData":{"id":8163,"type":"article-journal","title":"Endocrine disruptors: new discoveries and possible progress of evaluation","container-title":"Advances in medicine and biology","page":"1–58","volume":"29","source":"Google Scholar","shortTitle":"Endocrine disruptors","author":[{"family":"Benachour","given":"Nora"},{"family":"Clair","given":"Emilie"},{"family":"Mesnage","given":"Robin"},{"family":"Séralini","given":"Gilles-Eric"}],"issued":{"date-parts":[["2012"]]}}}],"schema":"https://github.com/citation-style-language/schema/raw/master/csl-citation.json"} </w:instrText>
      </w:r>
      <w:r w:rsidR="00E55683" w:rsidRPr="005C0229">
        <w:rPr>
          <w:sz w:val="20"/>
          <w:szCs w:val="20"/>
        </w:rPr>
        <w:fldChar w:fldCharType="separate"/>
      </w:r>
      <w:r w:rsidR="008F4056">
        <w:rPr>
          <w:sz w:val="20"/>
          <w:szCs w:val="20"/>
        </w:rPr>
        <w:t>(Benachour et al. 2012)</w:t>
      </w:r>
      <w:r w:rsidR="00E55683" w:rsidRPr="005C0229">
        <w:rPr>
          <w:sz w:val="20"/>
          <w:szCs w:val="20"/>
        </w:rPr>
        <w:fldChar w:fldCharType="end"/>
      </w:r>
      <w:r w:rsidRPr="005C0229">
        <w:rPr>
          <w:sz w:val="20"/>
          <w:szCs w:val="20"/>
        </w:rPr>
        <w:t>,</w:t>
      </w:r>
      <w:r w:rsidR="00E55683" w:rsidRPr="005C0229">
        <w:rPr>
          <w:sz w:val="20"/>
          <w:szCs w:val="20"/>
        </w:rPr>
        <w:t xml:space="preserve"> are byproducts of modern civilization </w:t>
      </w:r>
      <w:r w:rsidRPr="005C0229">
        <w:rPr>
          <w:sz w:val="20"/>
          <w:szCs w:val="20"/>
        </w:rPr>
        <w:t xml:space="preserve">that </w:t>
      </w:r>
      <w:r w:rsidR="00E55683" w:rsidRPr="005C0229">
        <w:rPr>
          <w:sz w:val="20"/>
          <w:szCs w:val="20"/>
        </w:rPr>
        <w:t xml:space="preserve">never existed in nature. </w:t>
      </w:r>
      <w:r w:rsidRPr="005C0229">
        <w:rPr>
          <w:sz w:val="20"/>
          <w:szCs w:val="20"/>
        </w:rPr>
        <w:t>Quick-</w:t>
      </w:r>
      <w:r w:rsidR="00E55683" w:rsidRPr="005C0229">
        <w:rPr>
          <w:sz w:val="20"/>
          <w:szCs w:val="20"/>
        </w:rPr>
        <w:t xml:space="preserve">acting toxins </w:t>
      </w:r>
      <w:r w:rsidRPr="005C0229">
        <w:rPr>
          <w:sz w:val="20"/>
          <w:szCs w:val="20"/>
        </w:rPr>
        <w:t xml:space="preserve">can </w:t>
      </w:r>
      <w:r w:rsidR="00E55683" w:rsidRPr="005C0229">
        <w:rPr>
          <w:sz w:val="20"/>
          <w:szCs w:val="20"/>
        </w:rPr>
        <w:t>be quickly identified; thus, slow</w:t>
      </w:r>
      <w:r w:rsidRPr="005C0229">
        <w:rPr>
          <w:sz w:val="20"/>
          <w:szCs w:val="20"/>
        </w:rPr>
        <w:t>-</w:t>
      </w:r>
      <w:r w:rsidR="00E55683" w:rsidRPr="005C0229">
        <w:rPr>
          <w:sz w:val="20"/>
          <w:szCs w:val="20"/>
        </w:rPr>
        <w:t xml:space="preserve">acting </w:t>
      </w:r>
      <w:r w:rsidRPr="005C0229">
        <w:rPr>
          <w:sz w:val="20"/>
          <w:szCs w:val="20"/>
        </w:rPr>
        <w:t xml:space="preserve">toxins </w:t>
      </w:r>
      <w:r w:rsidR="00E55683" w:rsidRPr="005C0229">
        <w:rPr>
          <w:sz w:val="20"/>
          <w:szCs w:val="20"/>
        </w:rPr>
        <w:t xml:space="preserve">are the most dangerous. </w:t>
      </w:r>
    </w:p>
    <w:p w14:paraId="0DFE898D" w14:textId="776315C6" w:rsidR="00E55683" w:rsidRPr="005C0229" w:rsidRDefault="00E55683" w:rsidP="005C0229">
      <w:pPr>
        <w:tabs>
          <w:tab w:val="left" w:pos="993"/>
        </w:tabs>
        <w:spacing w:line="360" w:lineRule="auto"/>
        <w:ind w:firstLine="576"/>
        <w:jc w:val="both"/>
        <w:rPr>
          <w:sz w:val="20"/>
          <w:szCs w:val="20"/>
        </w:rPr>
      </w:pPr>
      <w:r w:rsidRPr="005C0229">
        <w:rPr>
          <w:sz w:val="20"/>
          <w:szCs w:val="20"/>
        </w:rPr>
        <w:t xml:space="preserve">Decades may pass before </w:t>
      </w:r>
      <w:r w:rsidR="00BB661C" w:rsidRPr="005C0229">
        <w:rPr>
          <w:sz w:val="20"/>
          <w:szCs w:val="20"/>
        </w:rPr>
        <w:t xml:space="preserve">the identity of </w:t>
      </w:r>
      <w:r w:rsidRPr="005C0229">
        <w:rPr>
          <w:sz w:val="20"/>
          <w:szCs w:val="20"/>
        </w:rPr>
        <w:t xml:space="preserve">a </w:t>
      </w:r>
      <w:r w:rsidR="00A07A6B" w:rsidRPr="005C0229">
        <w:rPr>
          <w:sz w:val="20"/>
          <w:szCs w:val="20"/>
        </w:rPr>
        <w:t>slow-</w:t>
      </w:r>
      <w:r w:rsidRPr="005C0229">
        <w:rPr>
          <w:sz w:val="20"/>
          <w:szCs w:val="20"/>
        </w:rPr>
        <w:t xml:space="preserve">acting toxin </w:t>
      </w:r>
      <w:r w:rsidR="00A07A6B" w:rsidRPr="005C0229">
        <w:rPr>
          <w:sz w:val="20"/>
          <w:szCs w:val="20"/>
        </w:rPr>
        <w:t xml:space="preserve">is </w:t>
      </w:r>
      <w:r w:rsidR="00966937" w:rsidRPr="005C0229">
        <w:rPr>
          <w:sz w:val="20"/>
          <w:szCs w:val="20"/>
        </w:rPr>
        <w:t>pinpointed</w:t>
      </w:r>
      <w:r w:rsidR="00A07A6B" w:rsidRPr="005C0229">
        <w:rPr>
          <w:sz w:val="20"/>
          <w:szCs w:val="20"/>
        </w:rPr>
        <w:t xml:space="preserve">. This is </w:t>
      </w:r>
      <w:r w:rsidRPr="005C0229">
        <w:rPr>
          <w:sz w:val="20"/>
          <w:szCs w:val="20"/>
        </w:rPr>
        <w:t xml:space="preserve">especially </w:t>
      </w:r>
      <w:r w:rsidR="00A07A6B" w:rsidRPr="005C0229">
        <w:rPr>
          <w:sz w:val="20"/>
          <w:szCs w:val="20"/>
        </w:rPr>
        <w:t xml:space="preserve">true </w:t>
      </w:r>
      <w:r w:rsidRPr="005C0229">
        <w:rPr>
          <w:sz w:val="20"/>
          <w:szCs w:val="20"/>
        </w:rPr>
        <w:t>if it affects reproduction</w:t>
      </w:r>
      <w:r w:rsidR="00322C10" w:rsidRPr="005C0229">
        <w:rPr>
          <w:sz w:val="20"/>
          <w:szCs w:val="20"/>
        </w:rPr>
        <w:t xml:space="preserve"> </w:t>
      </w:r>
      <w:r w:rsidR="00322C10" w:rsidRPr="005C0229">
        <w:rPr>
          <w:sz w:val="20"/>
          <w:szCs w:val="20"/>
        </w:rPr>
        <w:fldChar w:fldCharType="begin"/>
      </w:r>
      <w:r w:rsidR="008F4056">
        <w:rPr>
          <w:sz w:val="20"/>
          <w:szCs w:val="20"/>
        </w:rPr>
        <w:instrText xml:space="preserve"> ADDIN ZOTERO_ITEM CSL_CITATION {"citationID":"kc6ifRJR","properties":{"formattedCitation":"(Wong and Cheng 2011)","plainCitation":"(Wong and Cheng 2011)","noteIndex":0},"citationItems":[{"id":8557,"uris":["http://zotero.org/users/3736454/items/Y9BBH6W8"],"uri":["http://zotero.org/users/3736454/items/Y9BBH6W8"],"itemData":{"id":8557,"type":"article-journal","title":"Impacts of environmental toxicants on male reproductive dysfunction","container-title":"Trends in pharmacological sciences","page":"290-299","volume":"32","issue":"5","source":"PubMed Central","abstract":"Male infertility caused by exposure to environmental toxicants, such as cadmium, mercury, bisphenol A (BPA) and dioxin, is a global problem, particularly in industrialized countries. Studies in the testis and other organs have illustrated the importance of environmental toxicant-induced oxidative stress in mediating disruption to cell junctions. This, in turn, is regulated by the activation of PI3K/c-Src/FAK and MAPK signaling pathways, with the involvement of polarity proteins, leading to reproductive dysfunction, such as reduced sperm count and semen quality in men. In this review, we discuss how these findings can improve understanding of the modes of action of environmental toxicants in –testicular dysfunction. Thus, specific inhibitors and/or antagonists against signaling molecules in these pathways can possibly reverse and/or block the disruptive effects of toxicant-induced damage. Additional studies comparing high level acute exposure versus low level chronic exposure to environmental toxicants are also needed to elucidate fully the underlying molecular mechanism(s) by which these toxicants disrupt male reproductive function.","URL":"https://www.ncbi.nlm.nih.gov/pmc/articles/PMC3090518/","DOI":"10.1016/j.tips.2011.01.001","ISSN":"0165-6147","note":"PMID: 21324536\nPMCID: PMC3090518","journalAbbreviation":"Trends Pharmacol Sci","author":[{"family":"Wong","given":"Elissa W.P."},{"family":"Cheng","given":"C. Yan"}],"issued":{"date-parts":[["2011",5]]},"accessed":{"date-parts":[["2018",6,23]]}}}],"schema":"https://github.com/citation-style-language/schema/raw/master/csl-citation.json"} </w:instrText>
      </w:r>
      <w:r w:rsidR="00322C10" w:rsidRPr="005C0229">
        <w:rPr>
          <w:sz w:val="20"/>
          <w:szCs w:val="20"/>
        </w:rPr>
        <w:fldChar w:fldCharType="separate"/>
      </w:r>
      <w:r w:rsidR="008F4056">
        <w:rPr>
          <w:noProof/>
          <w:sz w:val="20"/>
          <w:szCs w:val="20"/>
        </w:rPr>
        <w:t>(Wong and Cheng 2011)</w:t>
      </w:r>
      <w:r w:rsidR="00322C10" w:rsidRPr="005C0229">
        <w:rPr>
          <w:sz w:val="20"/>
          <w:szCs w:val="20"/>
        </w:rPr>
        <w:fldChar w:fldCharType="end"/>
      </w:r>
      <w:r w:rsidRPr="005C0229">
        <w:rPr>
          <w:sz w:val="20"/>
          <w:szCs w:val="20"/>
        </w:rPr>
        <w:t>, as its effects will be seen only in the next generation, o</w:t>
      </w:r>
      <w:r w:rsidR="00966937" w:rsidRPr="005C0229">
        <w:rPr>
          <w:sz w:val="20"/>
          <w:szCs w:val="20"/>
        </w:rPr>
        <w:t xml:space="preserve">r if it has </w:t>
      </w:r>
      <w:r w:rsidR="00A07A6B" w:rsidRPr="005C0229">
        <w:rPr>
          <w:sz w:val="20"/>
          <w:szCs w:val="20"/>
        </w:rPr>
        <w:t xml:space="preserve">an oncogenic </w:t>
      </w:r>
      <w:r w:rsidR="00966937" w:rsidRPr="005C0229">
        <w:rPr>
          <w:sz w:val="20"/>
          <w:szCs w:val="20"/>
        </w:rPr>
        <w:t xml:space="preserve">effect, which </w:t>
      </w:r>
      <w:r w:rsidR="00A07A6B" w:rsidRPr="005C0229">
        <w:rPr>
          <w:sz w:val="20"/>
          <w:szCs w:val="20"/>
        </w:rPr>
        <w:t xml:space="preserve">may </w:t>
      </w:r>
      <w:r w:rsidR="00966937" w:rsidRPr="005C0229">
        <w:rPr>
          <w:sz w:val="20"/>
          <w:szCs w:val="20"/>
        </w:rPr>
        <w:t>be observed only decades later.</w:t>
      </w:r>
    </w:p>
    <w:p w14:paraId="68A9138B" w14:textId="77777777" w:rsidR="00E55683" w:rsidRPr="005C0229" w:rsidRDefault="00E55683" w:rsidP="005C0229">
      <w:pPr>
        <w:tabs>
          <w:tab w:val="left" w:pos="993"/>
        </w:tabs>
        <w:spacing w:line="360" w:lineRule="auto"/>
        <w:ind w:firstLine="576"/>
        <w:jc w:val="both"/>
        <w:rPr>
          <w:sz w:val="20"/>
          <w:szCs w:val="20"/>
        </w:rPr>
      </w:pPr>
    </w:p>
    <w:p w14:paraId="78EF8E4E" w14:textId="25022DF4" w:rsidR="00E55683" w:rsidRPr="005C0229" w:rsidRDefault="00E55683" w:rsidP="005C0229">
      <w:pPr>
        <w:pStyle w:val="Heading2"/>
        <w:tabs>
          <w:tab w:val="left" w:pos="993"/>
        </w:tabs>
        <w:rPr>
          <w:rFonts w:ascii="Times New Roman" w:hAnsi="Times New Roman"/>
          <w:sz w:val="20"/>
          <w:szCs w:val="20"/>
        </w:rPr>
      </w:pPr>
      <w:bookmarkStart w:id="47" w:name="_Toc513079394"/>
      <w:bookmarkStart w:id="48" w:name="_Toc517521349"/>
      <w:r w:rsidRPr="005C0229">
        <w:rPr>
          <w:rFonts w:ascii="Times New Roman" w:hAnsi="Times New Roman"/>
          <w:sz w:val="20"/>
          <w:szCs w:val="20"/>
        </w:rPr>
        <w:t xml:space="preserve">5.2. </w:t>
      </w:r>
      <w:r w:rsidR="00FD7C4F" w:rsidRPr="005C0229">
        <w:rPr>
          <w:rFonts w:ascii="Times New Roman" w:hAnsi="Times New Roman"/>
          <w:sz w:val="20"/>
          <w:szCs w:val="20"/>
        </w:rPr>
        <w:t>C</w:t>
      </w:r>
      <w:r w:rsidRPr="005C0229">
        <w:rPr>
          <w:rFonts w:ascii="Times New Roman" w:hAnsi="Times New Roman"/>
          <w:sz w:val="20"/>
          <w:szCs w:val="20"/>
        </w:rPr>
        <w:t>ombination of</w:t>
      </w:r>
      <w:r w:rsidR="00FD7C4F" w:rsidRPr="005C0229">
        <w:rPr>
          <w:rFonts w:ascii="Times New Roman" w:hAnsi="Times New Roman"/>
          <w:sz w:val="20"/>
          <w:szCs w:val="20"/>
        </w:rPr>
        <w:t xml:space="preserve"> </w:t>
      </w:r>
      <w:r w:rsidR="000B375E" w:rsidRPr="005C0229">
        <w:rPr>
          <w:rFonts w:ascii="Times New Roman" w:hAnsi="Times New Roman"/>
          <w:sz w:val="20"/>
          <w:szCs w:val="20"/>
        </w:rPr>
        <w:t>s</w:t>
      </w:r>
      <w:r w:rsidR="00FD7C4F" w:rsidRPr="005C0229">
        <w:rPr>
          <w:rFonts w:ascii="Times New Roman" w:hAnsi="Times New Roman"/>
          <w:sz w:val="20"/>
          <w:szCs w:val="20"/>
        </w:rPr>
        <w:t>ubthreshold effects</w:t>
      </w:r>
      <w:r w:rsidRPr="005C0229">
        <w:rPr>
          <w:rFonts w:ascii="Times New Roman" w:hAnsi="Times New Roman"/>
          <w:sz w:val="20"/>
          <w:szCs w:val="20"/>
        </w:rPr>
        <w:t xml:space="preserve"> </w:t>
      </w:r>
      <w:bookmarkEnd w:id="47"/>
      <w:r w:rsidR="00FD7C4F" w:rsidRPr="005C0229">
        <w:rPr>
          <w:rFonts w:ascii="Times New Roman" w:hAnsi="Times New Roman"/>
          <w:sz w:val="20"/>
          <w:szCs w:val="20"/>
        </w:rPr>
        <w:t>of many</w:t>
      </w:r>
      <w:r w:rsidR="00966937" w:rsidRPr="005C0229">
        <w:rPr>
          <w:rFonts w:ascii="Times New Roman" w:hAnsi="Times New Roman"/>
          <w:sz w:val="20"/>
          <w:szCs w:val="20"/>
        </w:rPr>
        <w:t xml:space="preserve"> weak</w:t>
      </w:r>
      <w:r w:rsidR="00FD7C4F" w:rsidRPr="005C0229">
        <w:rPr>
          <w:rFonts w:ascii="Times New Roman" w:hAnsi="Times New Roman"/>
          <w:sz w:val="20"/>
          <w:szCs w:val="20"/>
        </w:rPr>
        <w:t xml:space="preserve"> toxins</w:t>
      </w:r>
      <w:bookmarkEnd w:id="48"/>
    </w:p>
    <w:p w14:paraId="345ADBC0" w14:textId="70106556" w:rsidR="00B61D1A" w:rsidRPr="005C0229" w:rsidRDefault="00E55683" w:rsidP="005C0229">
      <w:pPr>
        <w:tabs>
          <w:tab w:val="left" w:pos="993"/>
        </w:tabs>
        <w:spacing w:line="360" w:lineRule="auto"/>
        <w:ind w:firstLine="567"/>
        <w:jc w:val="both"/>
        <w:rPr>
          <w:sz w:val="20"/>
          <w:szCs w:val="20"/>
        </w:rPr>
      </w:pPr>
      <w:r w:rsidRPr="005C0229">
        <w:rPr>
          <w:sz w:val="20"/>
          <w:szCs w:val="20"/>
        </w:rPr>
        <w:t xml:space="preserve">One possible problem is combined exposure, where thousands </w:t>
      </w:r>
      <w:r w:rsidR="007B3B95" w:rsidRPr="005C0229">
        <w:rPr>
          <w:sz w:val="20"/>
          <w:szCs w:val="20"/>
        </w:rPr>
        <w:t xml:space="preserve">of </w:t>
      </w:r>
      <w:r w:rsidRPr="005C0229">
        <w:rPr>
          <w:sz w:val="20"/>
          <w:szCs w:val="20"/>
        </w:rPr>
        <w:t xml:space="preserve">different pollutants </w:t>
      </w:r>
      <w:r w:rsidR="007B3B95" w:rsidRPr="005C0229">
        <w:rPr>
          <w:sz w:val="20"/>
          <w:szCs w:val="20"/>
        </w:rPr>
        <w:t xml:space="preserve">combine to </w:t>
      </w:r>
      <w:r w:rsidRPr="005C0229">
        <w:rPr>
          <w:sz w:val="20"/>
          <w:szCs w:val="20"/>
        </w:rPr>
        <w:t xml:space="preserve">contribute to health </w:t>
      </w:r>
      <w:r w:rsidR="007B3B95" w:rsidRPr="005C0229">
        <w:rPr>
          <w:sz w:val="20"/>
          <w:szCs w:val="20"/>
        </w:rPr>
        <w:t>effects. If the</w:t>
      </w:r>
      <w:r w:rsidRPr="005C0229">
        <w:rPr>
          <w:sz w:val="20"/>
          <w:szCs w:val="20"/>
        </w:rPr>
        <w:t xml:space="preserve"> share of any single </w:t>
      </w:r>
      <w:r w:rsidR="007B3B95" w:rsidRPr="005C0229">
        <w:rPr>
          <w:sz w:val="20"/>
          <w:szCs w:val="20"/>
        </w:rPr>
        <w:t xml:space="preserve">chemical </w:t>
      </w:r>
      <w:r w:rsidRPr="005C0229">
        <w:rPr>
          <w:sz w:val="20"/>
          <w:szCs w:val="20"/>
        </w:rPr>
        <w:t>is statistically small, it</w:t>
      </w:r>
      <w:r w:rsidR="007B3B95" w:rsidRPr="005C0229">
        <w:rPr>
          <w:sz w:val="20"/>
          <w:szCs w:val="20"/>
        </w:rPr>
        <w:t>s effect</w:t>
      </w:r>
      <w:r w:rsidRPr="005C0229">
        <w:rPr>
          <w:sz w:val="20"/>
          <w:szCs w:val="20"/>
        </w:rPr>
        <w:t xml:space="preserve"> </w:t>
      </w:r>
      <w:r w:rsidR="007B3B95" w:rsidRPr="005C0229">
        <w:rPr>
          <w:sz w:val="20"/>
          <w:szCs w:val="20"/>
        </w:rPr>
        <w:t xml:space="preserve">cannot </w:t>
      </w:r>
      <w:r w:rsidRPr="005C0229">
        <w:rPr>
          <w:sz w:val="20"/>
          <w:szCs w:val="20"/>
        </w:rPr>
        <w:t xml:space="preserve">be proved </w:t>
      </w:r>
      <w:r w:rsidR="007B3B95" w:rsidRPr="005C0229">
        <w:rPr>
          <w:sz w:val="20"/>
          <w:szCs w:val="20"/>
        </w:rPr>
        <w:t xml:space="preserve">with </w:t>
      </w:r>
      <w:r w:rsidRPr="005C0229">
        <w:rPr>
          <w:sz w:val="20"/>
          <w:szCs w:val="20"/>
        </w:rPr>
        <w:t>straightforward experiment</w:t>
      </w:r>
      <w:r w:rsidR="007B3B95" w:rsidRPr="005C0229">
        <w:rPr>
          <w:sz w:val="20"/>
          <w:szCs w:val="20"/>
        </w:rPr>
        <w:t>s</w:t>
      </w:r>
      <w:r w:rsidRPr="005C0229">
        <w:rPr>
          <w:sz w:val="20"/>
          <w:szCs w:val="20"/>
        </w:rPr>
        <w:t xml:space="preserve"> </w:t>
      </w:r>
      <w:r w:rsidR="006C2AF0" w:rsidRPr="005C0229">
        <w:rPr>
          <w:sz w:val="20"/>
          <w:szCs w:val="20"/>
        </w:rPr>
        <w:t xml:space="preserve">and it cannot be </w:t>
      </w:r>
      <w:r w:rsidRPr="005C0229">
        <w:rPr>
          <w:sz w:val="20"/>
          <w:szCs w:val="20"/>
        </w:rPr>
        <w:t xml:space="preserve">banned in </w:t>
      </w:r>
      <w:r w:rsidR="006C2AF0" w:rsidRPr="005C0229">
        <w:rPr>
          <w:sz w:val="20"/>
          <w:szCs w:val="20"/>
        </w:rPr>
        <w:t xml:space="preserve">an </w:t>
      </w:r>
      <w:r w:rsidRPr="005C0229">
        <w:rPr>
          <w:sz w:val="20"/>
          <w:szCs w:val="20"/>
        </w:rPr>
        <w:t xml:space="preserve">economically </w:t>
      </w:r>
      <w:r w:rsidR="006C2AF0" w:rsidRPr="005C0229">
        <w:rPr>
          <w:sz w:val="20"/>
          <w:szCs w:val="20"/>
        </w:rPr>
        <w:t>efficient way</w:t>
      </w:r>
      <w:r w:rsidRPr="005C0229">
        <w:rPr>
          <w:sz w:val="20"/>
          <w:szCs w:val="20"/>
        </w:rPr>
        <w:t>. This</w:t>
      </w:r>
      <w:r w:rsidR="006C2AF0" w:rsidRPr="005C0229">
        <w:rPr>
          <w:sz w:val="20"/>
          <w:szCs w:val="20"/>
        </w:rPr>
        <w:t xml:space="preserve"> threat is</w:t>
      </w:r>
      <w:r w:rsidRPr="005C0229">
        <w:rPr>
          <w:sz w:val="20"/>
          <w:szCs w:val="20"/>
        </w:rPr>
        <w:t xml:space="preserve"> in some sense similar to the idea of </w:t>
      </w:r>
      <w:r w:rsidR="006C2AF0" w:rsidRPr="005C0229">
        <w:rPr>
          <w:sz w:val="20"/>
          <w:szCs w:val="20"/>
        </w:rPr>
        <w:t xml:space="preserve">a biological </w:t>
      </w:r>
      <w:r w:rsidRPr="005C0229">
        <w:rPr>
          <w:sz w:val="20"/>
          <w:szCs w:val="20"/>
        </w:rPr>
        <w:t xml:space="preserve">multipandemic </w:t>
      </w:r>
      <w:r w:rsidRPr="005C0229">
        <w:rPr>
          <w:sz w:val="20"/>
          <w:szCs w:val="20"/>
        </w:rPr>
        <w:fldChar w:fldCharType="begin"/>
      </w:r>
      <w:r w:rsidR="008F4056">
        <w:rPr>
          <w:sz w:val="20"/>
          <w:szCs w:val="20"/>
        </w:rPr>
        <w:instrText xml:space="preserve"> ADDIN ZOTERO_ITEM CSL_CITATION {"citationID":"ZU11mmKb","properties":{"formattedCitation":"(Turchin, Green, and Denkenberger 2017)","plainCitation":"(Turchin, Green, and Denkenberger 2017)","noteIndex":0},"citationItems":[{"id":725,"uris":["http://zotero.org/users/3736454/items/CXEEI6FQ"],"uri":["http://zotero.org/users/3736454/items/CXEEI6FQ"],"itemData":{"id":725,"type":"article-journal","title":"Multiple Simultaneous Pandemics as Most Dangerous Global Catastrophic Risk Connected with Bioweapons and Synthetic Biology","container-title":"Under review in Health Security","author":[{"family":"Turchin","given":"A."},{"family":"Green","given":"B."},{"family":"Denkenberger","given":"D."}],"issued":{"date-parts":[["2017"]]}}}],"schema":"https://github.com/citation-style-language/schema/raw/master/csl-citation.json"} </w:instrText>
      </w:r>
      <w:r w:rsidRPr="005C0229">
        <w:rPr>
          <w:sz w:val="20"/>
          <w:szCs w:val="20"/>
        </w:rPr>
        <w:fldChar w:fldCharType="separate"/>
      </w:r>
      <w:r w:rsidR="008F4056">
        <w:rPr>
          <w:noProof/>
          <w:sz w:val="20"/>
          <w:szCs w:val="20"/>
        </w:rPr>
        <w:t>(Turchin, Green, and Denkenberger 2017)</w:t>
      </w:r>
      <w:r w:rsidRPr="005C0229">
        <w:rPr>
          <w:sz w:val="20"/>
          <w:szCs w:val="20"/>
        </w:rPr>
        <w:fldChar w:fldCharType="end"/>
      </w:r>
      <w:r w:rsidRPr="005C0229">
        <w:rPr>
          <w:sz w:val="20"/>
          <w:szCs w:val="20"/>
        </w:rPr>
        <w:t xml:space="preserve">. </w:t>
      </w:r>
    </w:p>
    <w:p w14:paraId="618DCA7E" w14:textId="7E1ED7D0" w:rsidR="000B375E" w:rsidRPr="005C0229" w:rsidRDefault="000021A3" w:rsidP="005C0229">
      <w:pPr>
        <w:tabs>
          <w:tab w:val="left" w:pos="993"/>
        </w:tabs>
        <w:spacing w:line="360" w:lineRule="auto"/>
        <w:ind w:firstLine="567"/>
        <w:jc w:val="both"/>
        <w:rPr>
          <w:sz w:val="20"/>
          <w:szCs w:val="20"/>
        </w:rPr>
      </w:pPr>
      <w:r w:rsidRPr="005C0229">
        <w:rPr>
          <w:sz w:val="20"/>
          <w:szCs w:val="20"/>
        </w:rPr>
        <w:t xml:space="preserve">For example, if there </w:t>
      </w:r>
      <w:r w:rsidR="00966937" w:rsidRPr="005C0229">
        <w:rPr>
          <w:sz w:val="20"/>
          <w:szCs w:val="20"/>
        </w:rPr>
        <w:t>are</w:t>
      </w:r>
      <w:r w:rsidRPr="005C0229">
        <w:rPr>
          <w:sz w:val="20"/>
          <w:szCs w:val="20"/>
        </w:rPr>
        <w:t xml:space="preserve"> 100 </w:t>
      </w:r>
      <w:r w:rsidR="00B61D1A" w:rsidRPr="005C0229">
        <w:rPr>
          <w:sz w:val="20"/>
          <w:szCs w:val="20"/>
        </w:rPr>
        <w:t xml:space="preserve">environmental pollutants, each of which is lowering human intelligence </w:t>
      </w:r>
      <w:r w:rsidR="006C2AF0" w:rsidRPr="005C0229">
        <w:rPr>
          <w:sz w:val="20"/>
          <w:szCs w:val="20"/>
        </w:rPr>
        <w:t xml:space="preserve">by an </w:t>
      </w:r>
      <w:r w:rsidR="00B61D1A" w:rsidRPr="005C0229">
        <w:rPr>
          <w:sz w:val="20"/>
          <w:szCs w:val="20"/>
        </w:rPr>
        <w:t>ave</w:t>
      </w:r>
      <w:r w:rsidR="00966937" w:rsidRPr="005C0229">
        <w:rPr>
          <w:sz w:val="20"/>
          <w:szCs w:val="20"/>
        </w:rPr>
        <w:t xml:space="preserve">rage </w:t>
      </w:r>
      <w:r w:rsidR="006C2AF0" w:rsidRPr="005C0229">
        <w:rPr>
          <w:sz w:val="20"/>
          <w:szCs w:val="20"/>
        </w:rPr>
        <w:t xml:space="preserve">of </w:t>
      </w:r>
      <w:r w:rsidR="00966937" w:rsidRPr="005C0229">
        <w:rPr>
          <w:sz w:val="20"/>
          <w:szCs w:val="20"/>
        </w:rPr>
        <w:t>one IQ point, combined</w:t>
      </w:r>
      <w:r w:rsidR="006C2AF0" w:rsidRPr="005C0229">
        <w:rPr>
          <w:sz w:val="20"/>
          <w:szCs w:val="20"/>
        </w:rPr>
        <w:t>, they</w:t>
      </w:r>
      <w:r w:rsidR="00B61D1A" w:rsidRPr="005C0229">
        <w:rPr>
          <w:sz w:val="20"/>
          <w:szCs w:val="20"/>
        </w:rPr>
        <w:t xml:space="preserve"> could lower global intelligence below the level needed to support technological civilization. Also, it would be not easy to pinpoint any </w:t>
      </w:r>
      <w:r w:rsidR="006C2AF0" w:rsidRPr="005C0229">
        <w:rPr>
          <w:sz w:val="20"/>
          <w:szCs w:val="20"/>
        </w:rPr>
        <w:t xml:space="preserve">one </w:t>
      </w:r>
      <w:r w:rsidR="00B61D1A" w:rsidRPr="005C0229">
        <w:rPr>
          <w:sz w:val="20"/>
          <w:szCs w:val="20"/>
        </w:rPr>
        <w:t xml:space="preserve">such pollutant, as its individual effect </w:t>
      </w:r>
      <w:r w:rsidR="006C2AF0" w:rsidRPr="005C0229">
        <w:rPr>
          <w:sz w:val="20"/>
          <w:szCs w:val="20"/>
        </w:rPr>
        <w:t xml:space="preserve">would be </w:t>
      </w:r>
      <w:r w:rsidR="00B61D1A" w:rsidRPr="005C0229">
        <w:rPr>
          <w:sz w:val="20"/>
          <w:szCs w:val="20"/>
        </w:rPr>
        <w:t xml:space="preserve">below </w:t>
      </w:r>
      <w:r w:rsidR="006C2AF0" w:rsidRPr="005C0229">
        <w:rPr>
          <w:sz w:val="20"/>
          <w:szCs w:val="20"/>
        </w:rPr>
        <w:t xml:space="preserve">the </w:t>
      </w:r>
      <w:r w:rsidR="00B61D1A" w:rsidRPr="005C0229">
        <w:rPr>
          <w:sz w:val="20"/>
          <w:szCs w:val="20"/>
        </w:rPr>
        <w:t>typical error of measurement</w:t>
      </w:r>
      <w:r w:rsidR="00966937" w:rsidRPr="005C0229">
        <w:rPr>
          <w:sz w:val="20"/>
          <w:szCs w:val="20"/>
        </w:rPr>
        <w:t>.</w:t>
      </w:r>
    </w:p>
    <w:p w14:paraId="602B822F" w14:textId="77777777" w:rsidR="00E55683" w:rsidRPr="005C0229" w:rsidRDefault="00E55683" w:rsidP="005C0229">
      <w:pPr>
        <w:tabs>
          <w:tab w:val="left" w:pos="993"/>
        </w:tabs>
        <w:spacing w:line="360" w:lineRule="auto"/>
        <w:ind w:firstLine="567"/>
        <w:jc w:val="both"/>
        <w:rPr>
          <w:sz w:val="20"/>
          <w:szCs w:val="20"/>
        </w:rPr>
      </w:pPr>
    </w:p>
    <w:p w14:paraId="002E3505" w14:textId="018EE257" w:rsidR="00E55683" w:rsidRPr="005C0229" w:rsidRDefault="00E55683" w:rsidP="005C0229">
      <w:pPr>
        <w:pStyle w:val="Heading2"/>
        <w:tabs>
          <w:tab w:val="left" w:pos="993"/>
        </w:tabs>
        <w:rPr>
          <w:rFonts w:ascii="Times New Roman" w:hAnsi="Times New Roman"/>
          <w:sz w:val="20"/>
          <w:szCs w:val="20"/>
        </w:rPr>
      </w:pPr>
      <w:bookmarkStart w:id="49" w:name="_Toc513079391"/>
      <w:bookmarkStart w:id="50" w:name="_Toc517521350"/>
      <w:r w:rsidRPr="005C0229">
        <w:rPr>
          <w:rFonts w:ascii="Times New Roman" w:hAnsi="Times New Roman"/>
          <w:sz w:val="20"/>
          <w:szCs w:val="20"/>
        </w:rPr>
        <w:t>5.3. Harmful combinations</w:t>
      </w:r>
      <w:bookmarkEnd w:id="49"/>
      <w:r w:rsidRPr="005C0229">
        <w:rPr>
          <w:rFonts w:ascii="Times New Roman" w:hAnsi="Times New Roman"/>
          <w:sz w:val="20"/>
          <w:szCs w:val="20"/>
        </w:rPr>
        <w:t xml:space="preserve"> of benign </w:t>
      </w:r>
      <w:r w:rsidR="000B375E" w:rsidRPr="005C0229">
        <w:rPr>
          <w:rFonts w:ascii="Times New Roman" w:hAnsi="Times New Roman"/>
          <w:sz w:val="20"/>
          <w:szCs w:val="20"/>
        </w:rPr>
        <w:t>chemicals</w:t>
      </w:r>
      <w:bookmarkEnd w:id="50"/>
    </w:p>
    <w:p w14:paraId="256AC32E" w14:textId="175992F0" w:rsidR="00D04717" w:rsidRPr="005C0229" w:rsidRDefault="00D04717" w:rsidP="005C0229">
      <w:pPr>
        <w:tabs>
          <w:tab w:val="left" w:pos="993"/>
        </w:tabs>
        <w:spacing w:line="360" w:lineRule="auto"/>
        <w:ind w:firstLine="432"/>
        <w:jc w:val="both"/>
        <w:rPr>
          <w:sz w:val="20"/>
          <w:szCs w:val="20"/>
        </w:rPr>
      </w:pPr>
      <w:r w:rsidRPr="005C0229">
        <w:rPr>
          <w:sz w:val="20"/>
          <w:szCs w:val="20"/>
        </w:rPr>
        <w:lastRenderedPageBreak/>
        <w:t>One example of such combination is ac</w:t>
      </w:r>
      <w:r w:rsidR="0059440A" w:rsidRPr="005C0229">
        <w:rPr>
          <w:sz w:val="20"/>
          <w:szCs w:val="20"/>
        </w:rPr>
        <w:t>e</w:t>
      </w:r>
      <w:r w:rsidRPr="005C0229">
        <w:rPr>
          <w:sz w:val="20"/>
          <w:szCs w:val="20"/>
        </w:rPr>
        <w:t>tone and n-hexane</w:t>
      </w:r>
      <w:r w:rsidR="00E83615" w:rsidRPr="005C0229">
        <w:rPr>
          <w:sz w:val="20"/>
          <w:szCs w:val="20"/>
        </w:rPr>
        <w:t>. Acetone activates cytochrome P450 and increase</w:t>
      </w:r>
      <w:r w:rsidR="004D06C2" w:rsidRPr="005C0229">
        <w:rPr>
          <w:sz w:val="20"/>
          <w:szCs w:val="20"/>
        </w:rPr>
        <w:t>s</w:t>
      </w:r>
      <w:r w:rsidR="00E83615" w:rsidRPr="005C0229">
        <w:rPr>
          <w:sz w:val="20"/>
          <w:szCs w:val="20"/>
        </w:rPr>
        <w:t xml:space="preserve"> conversion of n-hexane into </w:t>
      </w:r>
      <w:r w:rsidR="004D06C2" w:rsidRPr="005C0229">
        <w:rPr>
          <w:sz w:val="20"/>
          <w:szCs w:val="20"/>
        </w:rPr>
        <w:t>the</w:t>
      </w:r>
      <w:r w:rsidR="00E83615" w:rsidRPr="005C0229">
        <w:rPr>
          <w:sz w:val="20"/>
          <w:szCs w:val="20"/>
        </w:rPr>
        <w:t xml:space="preserve"> toxic neuropathic chemical 2,5-hexadione</w:t>
      </w:r>
      <w:r w:rsidR="0059440A" w:rsidRPr="005C0229">
        <w:rPr>
          <w:sz w:val="20"/>
          <w:szCs w:val="20"/>
        </w:rPr>
        <w:t xml:space="preserve">; such combined exposure is possible </w:t>
      </w:r>
      <w:r w:rsidR="004D06C2" w:rsidRPr="005C0229">
        <w:rPr>
          <w:sz w:val="20"/>
          <w:szCs w:val="20"/>
        </w:rPr>
        <w:t>i</w:t>
      </w:r>
      <w:r w:rsidR="0059440A" w:rsidRPr="005C0229">
        <w:rPr>
          <w:sz w:val="20"/>
          <w:szCs w:val="20"/>
        </w:rPr>
        <w:t xml:space="preserve">n some automotive plants and painting shops </w:t>
      </w:r>
      <w:r w:rsidR="0059440A" w:rsidRPr="005C0229">
        <w:rPr>
          <w:sz w:val="20"/>
          <w:szCs w:val="20"/>
        </w:rPr>
        <w:fldChar w:fldCharType="begin"/>
      </w:r>
      <w:r w:rsidR="008F4056">
        <w:rPr>
          <w:sz w:val="20"/>
          <w:szCs w:val="20"/>
        </w:rPr>
        <w:instrText xml:space="preserve"> ADDIN ZOTERO_ITEM CSL_CITATION {"citationID":"6smPHEa3","properties":{"formattedCitation":"(Luttrell, Jederberg, and Still 2008)","plainCitation":"(Luttrell, Jederberg, and Still 2008)","noteIndex":0},"citationItems":[{"id":8562,"uris":["http://zotero.org/users/3736454/items/LIX5PAPS"],"uri":["http://zotero.org/users/3736454/items/LIX5PAPS"],"itemData":{"id":8562,"type":"book","title":"Toxicology principles for the industrial hygienist","publisher":"Aiha","source":"Google Scholar","author":[{"family":"Luttrell","given":"William E."},{"family":"Jederberg","given":"Warren W."},{"family":"Still","given":"Kenneth R."}],"issued":{"date-parts":[["2008"]]}}}],"schema":"https://github.com/citation-style-language/schema/raw/master/csl-citation.json"} </w:instrText>
      </w:r>
      <w:r w:rsidR="0059440A" w:rsidRPr="005C0229">
        <w:rPr>
          <w:sz w:val="20"/>
          <w:szCs w:val="20"/>
        </w:rPr>
        <w:fldChar w:fldCharType="separate"/>
      </w:r>
      <w:r w:rsidR="008F4056">
        <w:rPr>
          <w:noProof/>
          <w:sz w:val="20"/>
          <w:szCs w:val="20"/>
        </w:rPr>
        <w:t>(Luttrell, Jederberg, and Still 2008)</w:t>
      </w:r>
      <w:r w:rsidR="0059440A" w:rsidRPr="005C0229">
        <w:rPr>
          <w:sz w:val="20"/>
          <w:szCs w:val="20"/>
        </w:rPr>
        <w:fldChar w:fldCharType="end"/>
      </w:r>
      <w:r w:rsidR="00E83615" w:rsidRPr="005C0229">
        <w:rPr>
          <w:sz w:val="20"/>
          <w:szCs w:val="20"/>
        </w:rPr>
        <w:t>.</w:t>
      </w:r>
    </w:p>
    <w:p w14:paraId="7A20FE7B" w14:textId="070B7706" w:rsidR="009A375F" w:rsidRPr="005C0229" w:rsidRDefault="00E55683" w:rsidP="005C0229">
      <w:pPr>
        <w:tabs>
          <w:tab w:val="left" w:pos="993"/>
        </w:tabs>
        <w:spacing w:line="360" w:lineRule="auto"/>
        <w:ind w:firstLine="432"/>
        <w:jc w:val="both"/>
        <w:rPr>
          <w:sz w:val="20"/>
          <w:szCs w:val="20"/>
        </w:rPr>
      </w:pPr>
      <w:r w:rsidRPr="005C0229">
        <w:rPr>
          <w:sz w:val="20"/>
          <w:szCs w:val="20"/>
        </w:rPr>
        <w:t xml:space="preserve">We could hypothesize that some chemical will not </w:t>
      </w:r>
      <w:r w:rsidR="00C07EF7" w:rsidRPr="005C0229">
        <w:rPr>
          <w:sz w:val="20"/>
          <w:szCs w:val="20"/>
        </w:rPr>
        <w:t xml:space="preserve">cause harm </w:t>
      </w:r>
      <w:r w:rsidRPr="005C0229">
        <w:rPr>
          <w:sz w:val="20"/>
          <w:szCs w:val="20"/>
        </w:rPr>
        <w:t>direct</w:t>
      </w:r>
      <w:r w:rsidR="00C07EF7" w:rsidRPr="005C0229">
        <w:rPr>
          <w:sz w:val="20"/>
          <w:szCs w:val="20"/>
        </w:rPr>
        <w:t>ly</w:t>
      </w:r>
      <w:r w:rsidRPr="005C0229">
        <w:rPr>
          <w:sz w:val="20"/>
          <w:szCs w:val="20"/>
        </w:rPr>
        <w:t xml:space="preserve"> but could react with another chemical in nature</w:t>
      </w:r>
      <w:r w:rsidR="00C07EF7" w:rsidRPr="005C0229">
        <w:rPr>
          <w:sz w:val="20"/>
          <w:szCs w:val="20"/>
        </w:rPr>
        <w:t xml:space="preserve"> with harmful effect</w:t>
      </w:r>
      <w:r w:rsidRPr="005C0229">
        <w:rPr>
          <w:sz w:val="20"/>
          <w:szCs w:val="20"/>
        </w:rPr>
        <w:t xml:space="preserve">. In </w:t>
      </w:r>
      <w:proofErr w:type="spellStart"/>
      <w:r w:rsidRPr="005C0229">
        <w:rPr>
          <w:sz w:val="20"/>
          <w:szCs w:val="20"/>
        </w:rPr>
        <w:t>Lem</w:t>
      </w:r>
      <w:r w:rsidR="00B412C7" w:rsidRPr="005C0229">
        <w:rPr>
          <w:sz w:val="20"/>
          <w:szCs w:val="20"/>
        </w:rPr>
        <w:t>’s</w:t>
      </w:r>
      <w:proofErr w:type="spellEnd"/>
      <w:r w:rsidRPr="005C0229">
        <w:rPr>
          <w:sz w:val="20"/>
          <w:szCs w:val="20"/>
        </w:rPr>
        <w:t xml:space="preserve"> novel “The </w:t>
      </w:r>
      <w:r w:rsidR="00B412C7" w:rsidRPr="005C0229">
        <w:rPr>
          <w:sz w:val="20"/>
          <w:szCs w:val="20"/>
        </w:rPr>
        <w:t xml:space="preserve">Chain </w:t>
      </w:r>
      <w:r w:rsidRPr="005C0229">
        <w:rPr>
          <w:sz w:val="20"/>
          <w:szCs w:val="20"/>
        </w:rPr>
        <w:t xml:space="preserve">of </w:t>
      </w:r>
      <w:r w:rsidR="00B412C7" w:rsidRPr="005C0229">
        <w:rPr>
          <w:sz w:val="20"/>
          <w:szCs w:val="20"/>
        </w:rPr>
        <w:t>Chance</w:t>
      </w:r>
      <w:r w:rsidRPr="005C0229">
        <w:rPr>
          <w:sz w:val="20"/>
          <w:szCs w:val="20"/>
        </w:rPr>
        <w:t xml:space="preserve">” this idea is used as the plot device: a series of mysterious deaths is finally explained by </w:t>
      </w:r>
      <w:r w:rsidR="00EE08B2" w:rsidRPr="005C0229">
        <w:rPr>
          <w:sz w:val="20"/>
          <w:szCs w:val="20"/>
        </w:rPr>
        <w:t xml:space="preserve">a </w:t>
      </w:r>
      <w:r w:rsidRPr="005C0229">
        <w:rPr>
          <w:sz w:val="20"/>
          <w:szCs w:val="20"/>
        </w:rPr>
        <w:t xml:space="preserve">very toxic combination of several harmless chemicals </w:t>
      </w:r>
      <w:r w:rsidRPr="005C0229">
        <w:rPr>
          <w:sz w:val="20"/>
          <w:szCs w:val="20"/>
        </w:rPr>
        <w:fldChar w:fldCharType="begin"/>
      </w:r>
      <w:r w:rsidR="008F4056">
        <w:rPr>
          <w:sz w:val="20"/>
          <w:szCs w:val="20"/>
        </w:rPr>
        <w:instrText xml:space="preserve"> ADDIN ZOTERO_ITEM CSL_CITATION {"citationID":"E5xvKK5A","properties":{"formattedCitation":"(Lem 1975)","plainCitation":"(Lem 1975)","noteIndex":0},"citationItems":[{"id":8381,"uris":["http://zotero.org/users/3736454/items/D82TL9CL"],"uri":["http://zotero.org/users/3736454/items/D82TL9CL"],"itemData":{"id":8381,"type":"book","title":"The chain of chance","publisher":"Northwestern University Press","source":"Google Scholar","author":[{"family":"Lem","given":"Stanis\\law"}],"issued":{"date-parts":[["1975"]]}}}],"schema":"https://github.com/citation-style-language/schema/raw/master/csl-citation.json"} </w:instrText>
      </w:r>
      <w:r w:rsidRPr="005C0229">
        <w:rPr>
          <w:sz w:val="20"/>
          <w:szCs w:val="20"/>
        </w:rPr>
        <w:fldChar w:fldCharType="separate"/>
      </w:r>
      <w:r w:rsidR="008F4056">
        <w:rPr>
          <w:noProof/>
          <w:sz w:val="20"/>
          <w:szCs w:val="20"/>
        </w:rPr>
        <w:t>(Lem 1975)</w:t>
      </w:r>
      <w:r w:rsidRPr="005C0229">
        <w:rPr>
          <w:sz w:val="20"/>
          <w:szCs w:val="20"/>
        </w:rPr>
        <w:fldChar w:fldCharType="end"/>
      </w:r>
      <w:r w:rsidRPr="005C0229">
        <w:rPr>
          <w:sz w:val="20"/>
          <w:szCs w:val="20"/>
        </w:rPr>
        <w:t xml:space="preserve">. The same idea is behind binary chemical weapons. </w:t>
      </w:r>
    </w:p>
    <w:p w14:paraId="5D11B820" w14:textId="4282C805" w:rsidR="00E55683" w:rsidRPr="005C0229" w:rsidRDefault="00E55683" w:rsidP="005C0229">
      <w:pPr>
        <w:tabs>
          <w:tab w:val="left" w:pos="993"/>
        </w:tabs>
        <w:spacing w:line="360" w:lineRule="auto"/>
        <w:ind w:firstLine="432"/>
        <w:jc w:val="both"/>
        <w:rPr>
          <w:sz w:val="20"/>
          <w:szCs w:val="20"/>
        </w:rPr>
      </w:pPr>
      <w:r w:rsidRPr="005C0229">
        <w:rPr>
          <w:sz w:val="20"/>
          <w:szCs w:val="20"/>
        </w:rPr>
        <w:t>As around 5 million new chemicals were introduced into the biosphere by the industrial civilization</w:t>
      </w:r>
      <w:r w:rsidR="00724889" w:rsidRPr="005C0229">
        <w:rPr>
          <w:sz w:val="20"/>
          <w:szCs w:val="20"/>
        </w:rPr>
        <w:t xml:space="preserve"> </w:t>
      </w:r>
      <w:r w:rsidR="00724889" w:rsidRPr="005C0229">
        <w:rPr>
          <w:sz w:val="20"/>
          <w:szCs w:val="20"/>
        </w:rPr>
        <w:fldChar w:fldCharType="begin"/>
      </w:r>
      <w:r w:rsidR="008F4056">
        <w:rPr>
          <w:sz w:val="20"/>
          <w:szCs w:val="20"/>
        </w:rPr>
        <w:instrText xml:space="preserve"> ADDIN ZOTERO_ITEM CSL_CITATION {"citationID":"6nnJch6b","properties":{"formattedCitation":"(Benachour et al. 2012)","plainCitation":"(Benachour et al. 2012)","noteIndex":0},"citationItems":[{"id":8163,"uris":["http://zotero.org/users/3736454/items/86ZX6SR3"],"uri":["http://zotero.org/users/3736454/items/86ZX6SR3"],"itemData":{"id":8163,"type":"article-journal","title":"Endocrine disruptors: new discoveries and possible progress of evaluation","container-title":"Advances in medicine and biology","page":"1–58","volume":"29","source":"Google Scholar","shortTitle":"Endocrine disruptors","author":[{"family":"Benachour","given":"Nora"},{"family":"Clair","given":"Emilie"},{"family":"Mesnage","given":"Robin"},{"family":"Séralini","given":"Gilles-Eric"}],"issued":{"date-parts":[["2012"]]}}}],"schema":"https://github.com/citation-style-language/schema/raw/master/csl-citation.json"} </w:instrText>
      </w:r>
      <w:r w:rsidR="00724889" w:rsidRPr="005C0229">
        <w:rPr>
          <w:sz w:val="20"/>
          <w:szCs w:val="20"/>
        </w:rPr>
        <w:fldChar w:fldCharType="separate"/>
      </w:r>
      <w:r w:rsidR="008F4056">
        <w:rPr>
          <w:noProof/>
          <w:sz w:val="20"/>
          <w:szCs w:val="20"/>
        </w:rPr>
        <w:t>(Benachour et al. 2012)</w:t>
      </w:r>
      <w:r w:rsidR="00724889" w:rsidRPr="005C0229">
        <w:rPr>
          <w:sz w:val="20"/>
          <w:szCs w:val="20"/>
        </w:rPr>
        <w:fldChar w:fldCharType="end"/>
      </w:r>
      <w:r w:rsidRPr="005C0229">
        <w:rPr>
          <w:sz w:val="20"/>
          <w:szCs w:val="20"/>
        </w:rPr>
        <w:t>, the combinatorial space of all their possible combinations is enormous, which makes safety tests impossible</w:t>
      </w:r>
      <w:r w:rsidR="009A375F" w:rsidRPr="005C0229">
        <w:rPr>
          <w:sz w:val="20"/>
          <w:szCs w:val="20"/>
        </w:rPr>
        <w:t>,</w:t>
      </w:r>
      <w:r w:rsidRPr="005C0229">
        <w:rPr>
          <w:sz w:val="20"/>
          <w:szCs w:val="20"/>
        </w:rPr>
        <w:t xml:space="preserve"> and also makes </w:t>
      </w:r>
      <w:r w:rsidR="009A375F" w:rsidRPr="005C0229">
        <w:rPr>
          <w:sz w:val="20"/>
          <w:szCs w:val="20"/>
        </w:rPr>
        <w:t xml:space="preserve">the </w:t>
      </w:r>
      <w:r w:rsidRPr="005C0229">
        <w:rPr>
          <w:sz w:val="20"/>
          <w:szCs w:val="20"/>
        </w:rPr>
        <w:t xml:space="preserve">search </w:t>
      </w:r>
      <w:r w:rsidR="009A375F" w:rsidRPr="005C0229">
        <w:rPr>
          <w:sz w:val="20"/>
          <w:szCs w:val="20"/>
        </w:rPr>
        <w:t xml:space="preserve">for </w:t>
      </w:r>
      <w:r w:rsidRPr="005C0229">
        <w:rPr>
          <w:sz w:val="20"/>
          <w:szCs w:val="20"/>
        </w:rPr>
        <w:t>harmful combination</w:t>
      </w:r>
      <w:r w:rsidR="009A375F" w:rsidRPr="005C0229">
        <w:rPr>
          <w:sz w:val="20"/>
          <w:szCs w:val="20"/>
        </w:rPr>
        <w:t>s</w:t>
      </w:r>
      <w:r w:rsidRPr="005C0229">
        <w:rPr>
          <w:sz w:val="20"/>
          <w:szCs w:val="20"/>
        </w:rPr>
        <w:t xml:space="preserve">, if </w:t>
      </w:r>
      <w:r w:rsidR="009A375F" w:rsidRPr="005C0229">
        <w:rPr>
          <w:sz w:val="20"/>
          <w:szCs w:val="20"/>
        </w:rPr>
        <w:t xml:space="preserve">they </w:t>
      </w:r>
      <w:r w:rsidRPr="005C0229">
        <w:rPr>
          <w:sz w:val="20"/>
          <w:szCs w:val="20"/>
        </w:rPr>
        <w:t xml:space="preserve">exist, extremely challenging. </w:t>
      </w:r>
    </w:p>
    <w:p w14:paraId="152EA759" w14:textId="77777777" w:rsidR="008162F1" w:rsidRPr="005C0229" w:rsidRDefault="008162F1" w:rsidP="005C0229">
      <w:pPr>
        <w:tabs>
          <w:tab w:val="left" w:pos="993"/>
        </w:tabs>
        <w:spacing w:line="360" w:lineRule="auto"/>
        <w:jc w:val="both"/>
        <w:rPr>
          <w:sz w:val="20"/>
          <w:szCs w:val="20"/>
        </w:rPr>
      </w:pPr>
    </w:p>
    <w:p w14:paraId="696F2969" w14:textId="3C923FA3" w:rsidR="00154D0F" w:rsidRPr="005C0229" w:rsidRDefault="00E55683" w:rsidP="005C0229">
      <w:pPr>
        <w:pStyle w:val="Heading1"/>
        <w:tabs>
          <w:tab w:val="left" w:pos="993"/>
        </w:tabs>
        <w:spacing w:line="360" w:lineRule="auto"/>
        <w:jc w:val="both"/>
        <w:rPr>
          <w:sz w:val="20"/>
          <w:szCs w:val="20"/>
        </w:rPr>
      </w:pPr>
      <w:bookmarkStart w:id="51" w:name="_Toc513079392"/>
      <w:bookmarkStart w:id="52" w:name="_Toc517521351"/>
      <w:r w:rsidRPr="005C0229">
        <w:rPr>
          <w:sz w:val="20"/>
          <w:szCs w:val="20"/>
        </w:rPr>
        <w:t>6</w:t>
      </w:r>
      <w:r w:rsidR="008162F1" w:rsidRPr="005C0229">
        <w:rPr>
          <w:sz w:val="20"/>
          <w:szCs w:val="20"/>
        </w:rPr>
        <w:t>. Social scenarios of possible global chemical catastrophe</w:t>
      </w:r>
      <w:bookmarkEnd w:id="51"/>
      <w:bookmarkEnd w:id="52"/>
      <w:r w:rsidR="008162F1" w:rsidRPr="005C0229">
        <w:rPr>
          <w:sz w:val="20"/>
          <w:szCs w:val="20"/>
        </w:rPr>
        <w:t xml:space="preserve"> </w:t>
      </w:r>
    </w:p>
    <w:p w14:paraId="689487DE" w14:textId="3138E580" w:rsidR="00154D0F" w:rsidRPr="005C0229" w:rsidRDefault="00154D0F" w:rsidP="005C0229">
      <w:pPr>
        <w:tabs>
          <w:tab w:val="left" w:pos="993"/>
        </w:tabs>
        <w:spacing w:line="360" w:lineRule="auto"/>
        <w:ind w:firstLine="567"/>
        <w:jc w:val="both"/>
        <w:rPr>
          <w:sz w:val="20"/>
          <w:szCs w:val="20"/>
        </w:rPr>
      </w:pPr>
      <w:r w:rsidRPr="005C0229">
        <w:rPr>
          <w:sz w:val="20"/>
          <w:szCs w:val="20"/>
        </w:rPr>
        <w:t xml:space="preserve">There are two </w:t>
      </w:r>
      <w:r w:rsidR="007B0794" w:rsidRPr="005C0229">
        <w:rPr>
          <w:sz w:val="20"/>
          <w:szCs w:val="20"/>
        </w:rPr>
        <w:t xml:space="preserve">most probable </w:t>
      </w:r>
      <w:r w:rsidRPr="005C0229">
        <w:rPr>
          <w:sz w:val="20"/>
          <w:szCs w:val="20"/>
        </w:rPr>
        <w:t>ways global chemical contamination could happen</w:t>
      </w:r>
      <w:r w:rsidR="00071C26" w:rsidRPr="005C0229">
        <w:rPr>
          <w:sz w:val="20"/>
          <w:szCs w:val="20"/>
        </w:rPr>
        <w:t xml:space="preserve">. The first is </w:t>
      </w:r>
      <w:r w:rsidRPr="005C0229">
        <w:rPr>
          <w:sz w:val="20"/>
          <w:szCs w:val="20"/>
        </w:rPr>
        <w:t>accidentally</w:t>
      </w:r>
      <w:r w:rsidR="009A375F" w:rsidRPr="005C0229">
        <w:rPr>
          <w:sz w:val="20"/>
          <w:szCs w:val="20"/>
        </w:rPr>
        <w:t>,</w:t>
      </w:r>
      <w:r w:rsidRPr="005C0229">
        <w:rPr>
          <w:sz w:val="20"/>
          <w:szCs w:val="20"/>
        </w:rPr>
        <w:t xml:space="preserve"> via gradual accumulation of a chemical </w:t>
      </w:r>
      <w:r w:rsidR="009A375F" w:rsidRPr="005C0229">
        <w:rPr>
          <w:sz w:val="20"/>
          <w:szCs w:val="20"/>
        </w:rPr>
        <w:t xml:space="preserve">that acts slowly </w:t>
      </w:r>
      <w:r w:rsidRPr="005C0229">
        <w:rPr>
          <w:sz w:val="20"/>
          <w:szCs w:val="20"/>
        </w:rPr>
        <w:t xml:space="preserve">and indirectly, </w:t>
      </w:r>
      <w:r w:rsidR="00F3597A" w:rsidRPr="005C0229">
        <w:rPr>
          <w:sz w:val="20"/>
          <w:szCs w:val="20"/>
        </w:rPr>
        <w:t xml:space="preserve">is </w:t>
      </w:r>
      <w:r w:rsidRPr="005C0229">
        <w:rPr>
          <w:sz w:val="20"/>
          <w:szCs w:val="20"/>
        </w:rPr>
        <w:t>also very stable in environment</w:t>
      </w:r>
      <w:r w:rsidR="005F4140" w:rsidRPr="005C0229">
        <w:rPr>
          <w:sz w:val="20"/>
          <w:szCs w:val="20"/>
        </w:rPr>
        <w:t>,</w:t>
      </w:r>
      <w:r w:rsidRPr="005C0229">
        <w:rPr>
          <w:sz w:val="20"/>
          <w:szCs w:val="20"/>
        </w:rPr>
        <w:t xml:space="preserve"> and do</w:t>
      </w:r>
      <w:r w:rsidR="005F4140" w:rsidRPr="005C0229">
        <w:rPr>
          <w:sz w:val="20"/>
          <w:szCs w:val="20"/>
        </w:rPr>
        <w:t>es</w:t>
      </w:r>
      <w:r w:rsidRPr="005C0229">
        <w:rPr>
          <w:sz w:val="20"/>
          <w:szCs w:val="20"/>
        </w:rPr>
        <w:t xml:space="preserve"> not leave the biosphere because it accumulates in trophic chains</w:t>
      </w:r>
      <w:r w:rsidR="000B19BB" w:rsidRPr="005C0229">
        <w:rPr>
          <w:sz w:val="20"/>
          <w:szCs w:val="20"/>
        </w:rPr>
        <w:t>, like diox</w:t>
      </w:r>
      <w:r w:rsidRPr="005C0229">
        <w:rPr>
          <w:sz w:val="20"/>
          <w:szCs w:val="20"/>
        </w:rPr>
        <w:t>in or some heavy metals</w:t>
      </w:r>
      <w:r w:rsidR="00071C26" w:rsidRPr="005C0229">
        <w:rPr>
          <w:sz w:val="20"/>
          <w:szCs w:val="20"/>
        </w:rPr>
        <w:t>. T</w:t>
      </w:r>
      <w:r w:rsidR="00E2149E" w:rsidRPr="005C0229">
        <w:rPr>
          <w:sz w:val="20"/>
          <w:szCs w:val="20"/>
        </w:rPr>
        <w:t xml:space="preserve">he second is </w:t>
      </w:r>
      <w:r w:rsidR="007B0794" w:rsidRPr="005C0229">
        <w:rPr>
          <w:sz w:val="20"/>
          <w:szCs w:val="20"/>
        </w:rPr>
        <w:t>deliberate creation of the large amount of dangerous chemicals</w:t>
      </w:r>
      <w:r w:rsidRPr="005C0229">
        <w:rPr>
          <w:sz w:val="20"/>
          <w:szCs w:val="20"/>
        </w:rPr>
        <w:t xml:space="preserve"> </w:t>
      </w:r>
      <w:r w:rsidR="007B0794" w:rsidRPr="005C0229">
        <w:rPr>
          <w:sz w:val="20"/>
          <w:szCs w:val="20"/>
        </w:rPr>
        <w:t>by malevolent actors.</w:t>
      </w:r>
    </w:p>
    <w:p w14:paraId="6C83C3EA" w14:textId="77777777" w:rsidR="009327AC" w:rsidRPr="005C0229" w:rsidRDefault="009327AC" w:rsidP="005C0229">
      <w:pPr>
        <w:tabs>
          <w:tab w:val="left" w:pos="993"/>
        </w:tabs>
        <w:spacing w:line="360" w:lineRule="auto"/>
        <w:ind w:firstLine="567"/>
        <w:jc w:val="both"/>
        <w:rPr>
          <w:sz w:val="20"/>
          <w:szCs w:val="20"/>
        </w:rPr>
      </w:pPr>
    </w:p>
    <w:p w14:paraId="15FFD2B5" w14:textId="069FE21A" w:rsidR="009327AC" w:rsidRPr="005C0229" w:rsidRDefault="00E55683" w:rsidP="005C0229">
      <w:pPr>
        <w:pStyle w:val="Heading2"/>
        <w:tabs>
          <w:tab w:val="left" w:pos="993"/>
        </w:tabs>
        <w:rPr>
          <w:rFonts w:ascii="Times New Roman" w:hAnsi="Times New Roman"/>
          <w:sz w:val="20"/>
          <w:szCs w:val="20"/>
        </w:rPr>
      </w:pPr>
      <w:bookmarkStart w:id="53" w:name="_Toc513079393"/>
      <w:bookmarkStart w:id="54" w:name="_Toc517521352"/>
      <w:r w:rsidRPr="005C0229">
        <w:rPr>
          <w:rFonts w:ascii="Times New Roman" w:hAnsi="Times New Roman"/>
          <w:sz w:val="20"/>
          <w:szCs w:val="20"/>
        </w:rPr>
        <w:t>6</w:t>
      </w:r>
      <w:r w:rsidR="009327AC" w:rsidRPr="005C0229">
        <w:rPr>
          <w:rFonts w:ascii="Times New Roman" w:hAnsi="Times New Roman"/>
          <w:sz w:val="20"/>
          <w:szCs w:val="20"/>
        </w:rPr>
        <w:t>.1. Doomsday weapons</w:t>
      </w:r>
      <w:bookmarkEnd w:id="53"/>
      <w:bookmarkEnd w:id="54"/>
    </w:p>
    <w:p w14:paraId="3D504425" w14:textId="4035BCF3" w:rsidR="00154D0F" w:rsidRPr="005C0229" w:rsidRDefault="005C3BAB" w:rsidP="005C0229">
      <w:pPr>
        <w:tabs>
          <w:tab w:val="left" w:pos="993"/>
        </w:tabs>
        <w:spacing w:line="360" w:lineRule="auto"/>
        <w:ind w:firstLine="567"/>
        <w:jc w:val="both"/>
        <w:rPr>
          <w:sz w:val="20"/>
          <w:szCs w:val="20"/>
        </w:rPr>
      </w:pPr>
      <w:r w:rsidRPr="005C0229">
        <w:rPr>
          <w:sz w:val="20"/>
          <w:szCs w:val="20"/>
        </w:rPr>
        <w:t>An extremely</w:t>
      </w:r>
      <w:r w:rsidR="00154D0F" w:rsidRPr="005C0229">
        <w:rPr>
          <w:sz w:val="20"/>
          <w:szCs w:val="20"/>
        </w:rPr>
        <w:t xml:space="preserve"> toxic chemical </w:t>
      </w:r>
      <w:r w:rsidR="005B74FB" w:rsidRPr="005C0229">
        <w:rPr>
          <w:sz w:val="20"/>
          <w:szCs w:val="20"/>
        </w:rPr>
        <w:t>could be</w:t>
      </w:r>
      <w:r w:rsidR="00154D0F" w:rsidRPr="005C0229">
        <w:rPr>
          <w:sz w:val="20"/>
          <w:szCs w:val="20"/>
        </w:rPr>
        <w:t xml:space="preserve"> deliberately produced as a Doomsday weapon</w:t>
      </w:r>
      <w:r w:rsidR="005B74FB" w:rsidRPr="005C0229">
        <w:rPr>
          <w:sz w:val="20"/>
          <w:szCs w:val="20"/>
        </w:rPr>
        <w:t xml:space="preserve"> </w:t>
      </w:r>
      <w:r w:rsidR="005B74FB" w:rsidRPr="005C0229">
        <w:rPr>
          <w:sz w:val="20"/>
          <w:szCs w:val="20"/>
        </w:rPr>
        <w:fldChar w:fldCharType="begin"/>
      </w:r>
      <w:r w:rsidR="008F4056">
        <w:rPr>
          <w:sz w:val="20"/>
          <w:szCs w:val="20"/>
        </w:rPr>
        <w:instrText xml:space="preserve"> ADDIN ZOTERO_ITEM CSL_CITATION {"citationID":"kTZWbk6q","properties":{"formattedCitation":"(Kahn 1959)","plainCitation":"(Kahn 1959)","noteIndex":0},"citationItems":[{"id":635,"uris":["http://zotero.org/users/3736454/items/8FZ48SPC"],"uri":["http://zotero.org/users/3736454/items/8FZ48SPC"],"itemData":{"id":635,"type":"book","title":"On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005B74FB" w:rsidRPr="005C0229">
        <w:rPr>
          <w:sz w:val="20"/>
          <w:szCs w:val="20"/>
        </w:rPr>
        <w:fldChar w:fldCharType="separate"/>
      </w:r>
      <w:r w:rsidR="008F4056">
        <w:rPr>
          <w:noProof/>
          <w:sz w:val="20"/>
          <w:szCs w:val="20"/>
        </w:rPr>
        <w:t>(Kahn 1959)</w:t>
      </w:r>
      <w:r w:rsidR="005B74FB" w:rsidRPr="005C0229">
        <w:rPr>
          <w:sz w:val="20"/>
          <w:szCs w:val="20"/>
        </w:rPr>
        <w:fldChar w:fldCharType="end"/>
      </w:r>
      <w:r w:rsidR="00154D0F" w:rsidRPr="005C0229">
        <w:rPr>
          <w:sz w:val="20"/>
          <w:szCs w:val="20"/>
        </w:rPr>
        <w:t xml:space="preserve"> by a bad agent</w:t>
      </w:r>
      <w:r w:rsidR="005B74FB" w:rsidRPr="005C0229">
        <w:rPr>
          <w:sz w:val="20"/>
          <w:szCs w:val="20"/>
        </w:rPr>
        <w:t xml:space="preserve"> </w:t>
      </w:r>
      <w:r w:rsidRPr="005C0229">
        <w:rPr>
          <w:sz w:val="20"/>
          <w:szCs w:val="20"/>
        </w:rPr>
        <w:fldChar w:fldCharType="begin"/>
      </w:r>
      <w:r w:rsidR="008F4056">
        <w:rPr>
          <w:sz w:val="20"/>
          <w:szCs w:val="20"/>
        </w:rPr>
        <w:instrText xml:space="preserve"> ADDIN ZOTERO_ITEM CSL_CITATION {"citationID":"bHyYdAEE","properties":{"formattedCitation":"(P. Torres 2018)","plainCitation":"(P. Torres 2018)","noteIndex":0},"citationItems":[{"id":7415,"uris":["http://zotero.org/users/3736454/items/DZCXSNKG"],"uri":["http://zotero.org/users/3736454/items/DZCXSNKG"],"itemData":{"id":7415,"type":"article-journal","title":"Who would destroy the world? Omnicidal agents and related phenomena","container-title":"Aggression and Violent Behavior","source":"Google Scholar","shortTitle":"Who would destroy the world?","author":[{"family":"Torres","given":"P."}],"issued":{"date-parts":[["2018"]]}}}],"schema":"https://github.com/citation-style-language/schema/raw/master/csl-citation.json"} </w:instrText>
      </w:r>
      <w:r w:rsidRPr="005C0229">
        <w:rPr>
          <w:sz w:val="20"/>
          <w:szCs w:val="20"/>
        </w:rPr>
        <w:fldChar w:fldCharType="separate"/>
      </w:r>
      <w:r w:rsidR="008F4056">
        <w:rPr>
          <w:noProof/>
          <w:sz w:val="20"/>
          <w:szCs w:val="20"/>
        </w:rPr>
        <w:t>(P. Torres 2018)</w:t>
      </w:r>
      <w:r w:rsidRPr="005C0229">
        <w:rPr>
          <w:sz w:val="20"/>
          <w:szCs w:val="20"/>
        </w:rPr>
        <w:fldChar w:fldCharType="end"/>
      </w:r>
      <w:r w:rsidRPr="005C0229">
        <w:rPr>
          <w:sz w:val="20"/>
          <w:szCs w:val="20"/>
        </w:rPr>
        <w:t>. T</w:t>
      </w:r>
      <w:r w:rsidR="00D26F7E" w:rsidRPr="005C0229">
        <w:rPr>
          <w:sz w:val="20"/>
          <w:szCs w:val="20"/>
        </w:rPr>
        <w:t>his seems unlikely</w:t>
      </w:r>
      <w:r w:rsidRPr="005C0229">
        <w:rPr>
          <w:sz w:val="20"/>
          <w:szCs w:val="20"/>
        </w:rPr>
        <w:t>,</w:t>
      </w:r>
      <w:r w:rsidR="00D26F7E" w:rsidRPr="005C0229">
        <w:rPr>
          <w:sz w:val="20"/>
          <w:szCs w:val="20"/>
        </w:rPr>
        <w:t xml:space="preserve"> </w:t>
      </w:r>
      <w:r w:rsidR="000B19BB" w:rsidRPr="005C0229">
        <w:rPr>
          <w:sz w:val="20"/>
          <w:szCs w:val="20"/>
        </w:rPr>
        <w:t xml:space="preserve">as such </w:t>
      </w:r>
      <w:r w:rsidRPr="005C0229">
        <w:rPr>
          <w:sz w:val="20"/>
          <w:szCs w:val="20"/>
        </w:rPr>
        <w:t xml:space="preserve">an </w:t>
      </w:r>
      <w:r w:rsidR="000B19BB" w:rsidRPr="005C0229">
        <w:rPr>
          <w:sz w:val="20"/>
          <w:szCs w:val="20"/>
        </w:rPr>
        <w:t xml:space="preserve">agent </w:t>
      </w:r>
      <w:r w:rsidRPr="005C0229">
        <w:rPr>
          <w:sz w:val="20"/>
          <w:szCs w:val="20"/>
        </w:rPr>
        <w:t xml:space="preserve">would </w:t>
      </w:r>
      <w:r w:rsidR="000B19BB" w:rsidRPr="005C0229">
        <w:rPr>
          <w:sz w:val="20"/>
          <w:szCs w:val="20"/>
        </w:rPr>
        <w:t>probably have many ot</w:t>
      </w:r>
      <w:r w:rsidR="005B74FB" w:rsidRPr="005C0229">
        <w:rPr>
          <w:sz w:val="20"/>
          <w:szCs w:val="20"/>
        </w:rPr>
        <w:t xml:space="preserve">her </w:t>
      </w:r>
      <w:r w:rsidR="004D06C2" w:rsidRPr="005C0229">
        <w:rPr>
          <w:sz w:val="20"/>
          <w:szCs w:val="20"/>
        </w:rPr>
        <w:t xml:space="preserve">lower cost </w:t>
      </w:r>
      <w:r w:rsidR="005B74FB" w:rsidRPr="005C0229">
        <w:rPr>
          <w:sz w:val="20"/>
          <w:szCs w:val="20"/>
        </w:rPr>
        <w:t xml:space="preserve">options for </w:t>
      </w:r>
      <w:r w:rsidRPr="005C0229">
        <w:rPr>
          <w:sz w:val="20"/>
          <w:szCs w:val="20"/>
        </w:rPr>
        <w:t xml:space="preserve">a Doomsday </w:t>
      </w:r>
      <w:r w:rsidR="005B74FB" w:rsidRPr="005C0229">
        <w:rPr>
          <w:sz w:val="20"/>
          <w:szCs w:val="20"/>
        </w:rPr>
        <w:t>weapon</w:t>
      </w:r>
      <w:r w:rsidR="000B19BB" w:rsidRPr="005C0229">
        <w:rPr>
          <w:sz w:val="20"/>
          <w:szCs w:val="20"/>
        </w:rPr>
        <w:t xml:space="preserve">. </w:t>
      </w:r>
      <w:r w:rsidR="00557E87" w:rsidRPr="005C0229">
        <w:rPr>
          <w:sz w:val="20"/>
          <w:szCs w:val="20"/>
        </w:rPr>
        <w:t>T</w:t>
      </w:r>
      <w:r w:rsidRPr="005C0229">
        <w:rPr>
          <w:sz w:val="20"/>
          <w:szCs w:val="20"/>
        </w:rPr>
        <w:t xml:space="preserve">he discussion in Section 3.1 </w:t>
      </w:r>
      <w:r w:rsidR="00557E87" w:rsidRPr="005C0229">
        <w:rPr>
          <w:sz w:val="20"/>
          <w:szCs w:val="20"/>
        </w:rPr>
        <w:t xml:space="preserve">includes the use of </w:t>
      </w:r>
      <w:r w:rsidR="005B74FB" w:rsidRPr="005C0229">
        <w:rPr>
          <w:sz w:val="20"/>
          <w:szCs w:val="20"/>
        </w:rPr>
        <w:t>dioxin</w:t>
      </w:r>
      <w:r w:rsidR="00557E87" w:rsidRPr="005C0229">
        <w:rPr>
          <w:sz w:val="20"/>
          <w:szCs w:val="20"/>
        </w:rPr>
        <w:t xml:space="preserve"> as a Doomsday weapon</w:t>
      </w:r>
      <w:r w:rsidR="005B74FB" w:rsidRPr="005C0229">
        <w:rPr>
          <w:sz w:val="20"/>
          <w:szCs w:val="20"/>
        </w:rPr>
        <w:t xml:space="preserve">. </w:t>
      </w:r>
    </w:p>
    <w:p w14:paraId="2489BE7C" w14:textId="77777777" w:rsidR="009327AC" w:rsidRPr="005C0229" w:rsidRDefault="009327AC" w:rsidP="005C0229">
      <w:pPr>
        <w:tabs>
          <w:tab w:val="left" w:pos="993"/>
        </w:tabs>
        <w:spacing w:line="360" w:lineRule="auto"/>
        <w:jc w:val="both"/>
        <w:rPr>
          <w:sz w:val="20"/>
          <w:szCs w:val="20"/>
        </w:rPr>
      </w:pPr>
    </w:p>
    <w:p w14:paraId="451FB0A0" w14:textId="32E58BB0" w:rsidR="00DB63F4" w:rsidRPr="005C0229" w:rsidRDefault="00E55683" w:rsidP="005C0229">
      <w:pPr>
        <w:pStyle w:val="Heading2"/>
        <w:numPr>
          <w:ilvl w:val="0"/>
          <w:numId w:val="0"/>
        </w:numPr>
        <w:tabs>
          <w:tab w:val="left" w:pos="993"/>
        </w:tabs>
        <w:rPr>
          <w:rFonts w:ascii="Times New Roman" w:hAnsi="Times New Roman"/>
          <w:sz w:val="20"/>
          <w:szCs w:val="20"/>
        </w:rPr>
      </w:pPr>
      <w:bookmarkStart w:id="55" w:name="_Toc513079395"/>
      <w:bookmarkStart w:id="56" w:name="_Toc517521353"/>
      <w:r w:rsidRPr="005C0229">
        <w:rPr>
          <w:rFonts w:ascii="Times New Roman" w:hAnsi="Times New Roman"/>
          <w:sz w:val="20"/>
          <w:szCs w:val="20"/>
        </w:rPr>
        <w:t>6.2</w:t>
      </w:r>
      <w:r w:rsidR="003A67D9" w:rsidRPr="005C0229">
        <w:rPr>
          <w:rFonts w:ascii="Times New Roman" w:hAnsi="Times New Roman"/>
          <w:sz w:val="20"/>
          <w:szCs w:val="20"/>
        </w:rPr>
        <w:t>.</w:t>
      </w:r>
      <w:r w:rsidR="009327AC" w:rsidRPr="005C0229">
        <w:rPr>
          <w:rFonts w:ascii="Times New Roman" w:hAnsi="Times New Roman"/>
          <w:sz w:val="20"/>
          <w:szCs w:val="20"/>
        </w:rPr>
        <w:t xml:space="preserve"> Unintended and undetectable consequences</w:t>
      </w:r>
      <w:bookmarkEnd w:id="55"/>
      <w:bookmarkEnd w:id="56"/>
    </w:p>
    <w:p w14:paraId="79A8AF54" w14:textId="486DE333" w:rsidR="009327AC" w:rsidRPr="005C0229" w:rsidRDefault="009037E5" w:rsidP="005C0229">
      <w:pPr>
        <w:tabs>
          <w:tab w:val="left" w:pos="993"/>
        </w:tabs>
        <w:spacing w:line="360" w:lineRule="auto"/>
        <w:ind w:firstLine="576"/>
        <w:jc w:val="both"/>
        <w:rPr>
          <w:sz w:val="20"/>
          <w:szCs w:val="20"/>
        </w:rPr>
      </w:pPr>
      <w:r w:rsidRPr="005C0229">
        <w:rPr>
          <w:sz w:val="20"/>
          <w:szCs w:val="20"/>
        </w:rPr>
        <w:t xml:space="preserve">Several notable chemical </w:t>
      </w:r>
      <w:r w:rsidR="00772572" w:rsidRPr="005C0229">
        <w:rPr>
          <w:sz w:val="20"/>
          <w:szCs w:val="20"/>
        </w:rPr>
        <w:t>disasters</w:t>
      </w:r>
      <w:r w:rsidRPr="005C0229">
        <w:rPr>
          <w:sz w:val="20"/>
          <w:szCs w:val="20"/>
        </w:rPr>
        <w:t xml:space="preserve"> have </w:t>
      </w:r>
      <w:r w:rsidR="00071C26" w:rsidRPr="005C0229">
        <w:rPr>
          <w:sz w:val="20"/>
          <w:szCs w:val="20"/>
        </w:rPr>
        <w:t xml:space="preserve">resulted from </w:t>
      </w:r>
      <w:r w:rsidRPr="005C0229">
        <w:rPr>
          <w:sz w:val="20"/>
          <w:szCs w:val="20"/>
        </w:rPr>
        <w:t>unintended consequences</w:t>
      </w:r>
      <w:r w:rsidR="00071C26" w:rsidRPr="005C0229">
        <w:rPr>
          <w:sz w:val="20"/>
          <w:szCs w:val="20"/>
        </w:rPr>
        <w:t xml:space="preserve"> of industrial production</w:t>
      </w:r>
      <w:r w:rsidRPr="005C0229">
        <w:rPr>
          <w:sz w:val="20"/>
          <w:szCs w:val="20"/>
        </w:rPr>
        <w:t>.</w:t>
      </w:r>
      <w:r w:rsidR="0011463A" w:rsidRPr="005C0229">
        <w:rPr>
          <w:sz w:val="20"/>
          <w:szCs w:val="20"/>
        </w:rPr>
        <w:t xml:space="preserve"> However, the worst </w:t>
      </w:r>
      <w:r w:rsidR="00557E87" w:rsidRPr="005C0229">
        <w:rPr>
          <w:sz w:val="20"/>
          <w:szCs w:val="20"/>
        </w:rPr>
        <w:t xml:space="preserve">chemical </w:t>
      </w:r>
      <w:r w:rsidR="00772572" w:rsidRPr="005C0229">
        <w:rPr>
          <w:sz w:val="20"/>
          <w:szCs w:val="20"/>
        </w:rPr>
        <w:t>disaster</w:t>
      </w:r>
      <w:r w:rsidR="00557E87" w:rsidRPr="005C0229">
        <w:rPr>
          <w:sz w:val="20"/>
          <w:szCs w:val="20"/>
        </w:rPr>
        <w:t xml:space="preserve">s have been a result of not only unintended, but unknowable </w:t>
      </w:r>
      <w:r w:rsidR="0011463A" w:rsidRPr="005C0229">
        <w:rPr>
          <w:sz w:val="20"/>
          <w:szCs w:val="20"/>
        </w:rPr>
        <w:t xml:space="preserve">consequences. </w:t>
      </w:r>
      <w:r w:rsidR="009C69DA" w:rsidRPr="005C0229">
        <w:rPr>
          <w:sz w:val="20"/>
          <w:szCs w:val="20"/>
        </w:rPr>
        <w:t xml:space="preserve">Agent Orange </w:t>
      </w:r>
      <w:r w:rsidR="00557E87" w:rsidRPr="005C0229">
        <w:rPr>
          <w:sz w:val="20"/>
          <w:szCs w:val="20"/>
        </w:rPr>
        <w:t xml:space="preserve">was </w:t>
      </w:r>
      <w:r w:rsidR="00111E9A" w:rsidRPr="005C0229">
        <w:rPr>
          <w:sz w:val="20"/>
          <w:szCs w:val="20"/>
        </w:rPr>
        <w:t>contamin</w:t>
      </w:r>
      <w:r w:rsidR="00557E87" w:rsidRPr="005C0229">
        <w:rPr>
          <w:sz w:val="20"/>
          <w:szCs w:val="20"/>
        </w:rPr>
        <w:t>ated</w:t>
      </w:r>
      <w:r w:rsidR="00111E9A" w:rsidRPr="005C0229">
        <w:rPr>
          <w:sz w:val="20"/>
          <w:szCs w:val="20"/>
        </w:rPr>
        <w:t xml:space="preserve"> </w:t>
      </w:r>
      <w:r w:rsidR="00557E87" w:rsidRPr="005C0229">
        <w:rPr>
          <w:sz w:val="20"/>
          <w:szCs w:val="20"/>
        </w:rPr>
        <w:t xml:space="preserve">with </w:t>
      </w:r>
      <w:r w:rsidRPr="005C0229">
        <w:rPr>
          <w:sz w:val="20"/>
          <w:szCs w:val="20"/>
        </w:rPr>
        <w:t xml:space="preserve">dioxin as a byproduct of </w:t>
      </w:r>
      <w:r w:rsidR="00557E87" w:rsidRPr="005C0229">
        <w:rPr>
          <w:sz w:val="20"/>
          <w:szCs w:val="20"/>
        </w:rPr>
        <w:t xml:space="preserve">its </w:t>
      </w:r>
      <w:r w:rsidR="009C69DA" w:rsidRPr="005C0229">
        <w:rPr>
          <w:sz w:val="20"/>
          <w:szCs w:val="20"/>
        </w:rPr>
        <w:t xml:space="preserve">simplified </w:t>
      </w:r>
      <w:r w:rsidRPr="005C0229">
        <w:rPr>
          <w:sz w:val="20"/>
          <w:szCs w:val="20"/>
        </w:rPr>
        <w:t xml:space="preserve">synthesis. </w:t>
      </w:r>
      <w:r w:rsidR="00111E9A" w:rsidRPr="005C0229">
        <w:rPr>
          <w:sz w:val="20"/>
          <w:szCs w:val="20"/>
        </w:rPr>
        <w:t xml:space="preserve">Another example </w:t>
      </w:r>
      <w:r w:rsidR="00557E87" w:rsidRPr="005C0229">
        <w:rPr>
          <w:sz w:val="20"/>
          <w:szCs w:val="20"/>
        </w:rPr>
        <w:t xml:space="preserve">is the </w:t>
      </w:r>
      <w:r w:rsidR="009C69DA" w:rsidRPr="005C0229">
        <w:rPr>
          <w:sz w:val="20"/>
          <w:szCs w:val="20"/>
        </w:rPr>
        <w:t xml:space="preserve">Thalidomide </w:t>
      </w:r>
      <w:r w:rsidR="00111E9A" w:rsidRPr="005C0229">
        <w:rPr>
          <w:sz w:val="20"/>
          <w:szCs w:val="20"/>
        </w:rPr>
        <w:t>debacle</w:t>
      </w:r>
      <w:r w:rsidR="00852385" w:rsidRPr="005C0229">
        <w:rPr>
          <w:sz w:val="20"/>
          <w:szCs w:val="20"/>
        </w:rPr>
        <w:t xml:space="preserve"> </w:t>
      </w:r>
      <w:r w:rsidR="004377C2" w:rsidRPr="005C0229">
        <w:rPr>
          <w:sz w:val="20"/>
          <w:szCs w:val="20"/>
        </w:rPr>
        <w:fldChar w:fldCharType="begin"/>
      </w:r>
      <w:r w:rsidR="008F4056">
        <w:rPr>
          <w:sz w:val="20"/>
          <w:szCs w:val="20"/>
        </w:rPr>
        <w:instrText xml:space="preserve"> ADDIN ZOTERO_ITEM CSL_CITATION {"citationID":"1nFqHmqz","properties":{"formattedCitation":"(Miller 1991)","plainCitation":"(Miller 1991)","noteIndex":0},"citationItems":[{"id":8255,"uris":["http://zotero.org/users/3736454/items/92Z63L3S"],"uri":["http://zotero.org/users/3736454/items/92Z63L3S"],"itemData":{"id":8255,"type":"article-journal","title":"Thalidomide embryopathy: a model for the study of congenital incomitant horizontal strabismus","container-title":"Transactions of the American Ophthalmological Society 89 (1991): 623.","author":[{"family":"Miller","given":"MT"}],"issued":{"date-parts":[["1991"]]}}}],"schema":"https://github.com/citation-style-language/schema/raw/master/csl-citation.json"} </w:instrText>
      </w:r>
      <w:r w:rsidR="004377C2" w:rsidRPr="005C0229">
        <w:rPr>
          <w:sz w:val="20"/>
          <w:szCs w:val="20"/>
        </w:rPr>
        <w:fldChar w:fldCharType="separate"/>
      </w:r>
      <w:r w:rsidR="008F4056">
        <w:rPr>
          <w:noProof/>
          <w:sz w:val="20"/>
          <w:szCs w:val="20"/>
        </w:rPr>
        <w:t>(Miller 1991)</w:t>
      </w:r>
      <w:r w:rsidR="004377C2" w:rsidRPr="005C0229">
        <w:rPr>
          <w:sz w:val="20"/>
          <w:szCs w:val="20"/>
        </w:rPr>
        <w:fldChar w:fldCharType="end"/>
      </w:r>
      <w:r w:rsidR="00111E9A" w:rsidRPr="005C0229">
        <w:rPr>
          <w:sz w:val="20"/>
          <w:szCs w:val="20"/>
        </w:rPr>
        <w:t xml:space="preserve">. </w:t>
      </w:r>
    </w:p>
    <w:p w14:paraId="1BF0C908" w14:textId="77777777" w:rsidR="009327AC" w:rsidRPr="005C0229" w:rsidRDefault="009327AC" w:rsidP="005C0229">
      <w:pPr>
        <w:tabs>
          <w:tab w:val="left" w:pos="993"/>
        </w:tabs>
        <w:spacing w:line="360" w:lineRule="auto"/>
        <w:rPr>
          <w:sz w:val="20"/>
          <w:szCs w:val="20"/>
        </w:rPr>
      </w:pPr>
    </w:p>
    <w:p w14:paraId="2C76ED34" w14:textId="6EC93BBC" w:rsidR="009327AC" w:rsidRPr="005C0229" w:rsidRDefault="00E55683" w:rsidP="005C0229">
      <w:pPr>
        <w:pStyle w:val="Heading2"/>
        <w:tabs>
          <w:tab w:val="left" w:pos="993"/>
        </w:tabs>
        <w:rPr>
          <w:rFonts w:ascii="Times New Roman" w:hAnsi="Times New Roman"/>
          <w:sz w:val="20"/>
          <w:szCs w:val="20"/>
        </w:rPr>
      </w:pPr>
      <w:bookmarkStart w:id="57" w:name="_Toc513079396"/>
      <w:bookmarkStart w:id="58" w:name="_Toc517521354"/>
      <w:r w:rsidRPr="005C0229">
        <w:rPr>
          <w:rFonts w:ascii="Times New Roman" w:hAnsi="Times New Roman"/>
          <w:sz w:val="20"/>
          <w:szCs w:val="20"/>
        </w:rPr>
        <w:t>6.3</w:t>
      </w:r>
      <w:r w:rsidR="005C0B20" w:rsidRPr="005C0229">
        <w:rPr>
          <w:rFonts w:ascii="Times New Roman" w:hAnsi="Times New Roman"/>
          <w:sz w:val="20"/>
          <w:szCs w:val="20"/>
        </w:rPr>
        <w:t>.</w:t>
      </w:r>
      <w:r w:rsidR="009327AC" w:rsidRPr="005C0229">
        <w:rPr>
          <w:rFonts w:ascii="Times New Roman" w:hAnsi="Times New Roman"/>
          <w:sz w:val="20"/>
          <w:szCs w:val="20"/>
        </w:rPr>
        <w:t xml:space="preserve"> Uncontrolled “capitalism” and the problem of waste management</w:t>
      </w:r>
      <w:bookmarkEnd w:id="57"/>
      <w:bookmarkEnd w:id="58"/>
    </w:p>
    <w:p w14:paraId="69769E2F" w14:textId="34B15934" w:rsidR="009327AC" w:rsidRPr="005C0229" w:rsidRDefault="009327AC" w:rsidP="005C0229">
      <w:pPr>
        <w:tabs>
          <w:tab w:val="left" w:pos="993"/>
        </w:tabs>
        <w:spacing w:line="360" w:lineRule="auto"/>
        <w:ind w:firstLine="576"/>
        <w:jc w:val="both"/>
        <w:rPr>
          <w:sz w:val="20"/>
          <w:szCs w:val="20"/>
        </w:rPr>
      </w:pPr>
      <w:r w:rsidRPr="005C0229">
        <w:rPr>
          <w:sz w:val="20"/>
          <w:szCs w:val="20"/>
        </w:rPr>
        <w:t xml:space="preserve">Meadows </w:t>
      </w:r>
      <w:r w:rsidR="00852538" w:rsidRPr="005C0229">
        <w:rPr>
          <w:sz w:val="20"/>
          <w:szCs w:val="20"/>
        </w:rPr>
        <w:t xml:space="preserve">et al. </w:t>
      </w:r>
      <w:r w:rsidRPr="005C0229">
        <w:rPr>
          <w:sz w:val="20"/>
          <w:szCs w:val="20"/>
        </w:rPr>
        <w:t xml:space="preserve">included accumulation of waste as one </w:t>
      </w:r>
      <w:r w:rsidR="005D390A" w:rsidRPr="005C0229">
        <w:rPr>
          <w:sz w:val="20"/>
          <w:szCs w:val="20"/>
        </w:rPr>
        <w:t>of the five</w:t>
      </w:r>
      <w:r w:rsidRPr="005C0229">
        <w:rPr>
          <w:sz w:val="20"/>
          <w:szCs w:val="20"/>
        </w:rPr>
        <w:t xml:space="preserve"> main parameters of </w:t>
      </w:r>
      <w:r w:rsidR="00852538" w:rsidRPr="005C0229">
        <w:rPr>
          <w:sz w:val="20"/>
          <w:szCs w:val="20"/>
        </w:rPr>
        <w:t>their</w:t>
      </w:r>
      <w:r w:rsidRPr="005C0229">
        <w:rPr>
          <w:sz w:val="20"/>
          <w:szCs w:val="20"/>
        </w:rPr>
        <w:t xml:space="preserve"> world model</w:t>
      </w:r>
      <w:r w:rsidR="004377C2" w:rsidRPr="005C0229">
        <w:rPr>
          <w:sz w:val="20"/>
          <w:szCs w:val="20"/>
        </w:rPr>
        <w:t xml:space="preserve"> </w:t>
      </w:r>
      <w:r w:rsidR="004377C2" w:rsidRPr="005C0229">
        <w:rPr>
          <w:sz w:val="20"/>
          <w:szCs w:val="20"/>
        </w:rPr>
        <w:fldChar w:fldCharType="begin"/>
      </w:r>
      <w:r w:rsidR="008F4056">
        <w:rPr>
          <w:sz w:val="20"/>
          <w:szCs w:val="20"/>
        </w:rPr>
        <w:instrText xml:space="preserve"> ADDIN ZOTERO_ITEM CSL_CITATION {"citationID":"lLGOqlg2","properties":{"formattedCitation":"(Meadows, Randers, and Meadows 2004)","plainCitation":"(Meadows, Randers, and Meadows 2004)","noteIndex":0},"citationItems":[{"id":687,"uris":["http://zotero.org/users/3736454/items/SIXXWN7X"],"uri":["http://zotero.org/users/3736454/items/SIXXWN7X"],"itemData":{"id":687,"type":"book","title":"Limits to growth: The 30-year update","publisher":"Chelsea Green Publishing","language":"en","author":[{"family":"Meadows","given":"Donella"},{"family":"Randers","given":"Jorgen"},{"family":"Meadows","given":"and Dennis"}],"issued":{"date-parts":[["2004"]]}}}],"schema":"https://github.com/citation-style-language/schema/raw/master/csl-citation.json"} </w:instrText>
      </w:r>
      <w:r w:rsidR="004377C2" w:rsidRPr="005C0229">
        <w:rPr>
          <w:sz w:val="20"/>
          <w:szCs w:val="20"/>
        </w:rPr>
        <w:fldChar w:fldCharType="separate"/>
      </w:r>
      <w:r w:rsidR="008F4056">
        <w:rPr>
          <w:noProof/>
          <w:sz w:val="20"/>
          <w:szCs w:val="20"/>
        </w:rPr>
        <w:t>(Meadows, Randers, and Meadows 2004)</w:t>
      </w:r>
      <w:r w:rsidR="004377C2" w:rsidRPr="005C0229">
        <w:rPr>
          <w:sz w:val="20"/>
          <w:szCs w:val="20"/>
        </w:rPr>
        <w:fldChar w:fldCharType="end"/>
      </w:r>
      <w:r w:rsidRPr="005C0229">
        <w:rPr>
          <w:sz w:val="20"/>
          <w:szCs w:val="20"/>
        </w:rPr>
        <w:t xml:space="preserve">. Recent large emissions of </w:t>
      </w:r>
      <w:r w:rsidR="007006D7" w:rsidRPr="005C0229">
        <w:rPr>
          <w:sz w:val="20"/>
          <w:szCs w:val="20"/>
        </w:rPr>
        <w:t>toxic gases</w:t>
      </w:r>
      <w:r w:rsidRPr="005C0229">
        <w:rPr>
          <w:sz w:val="20"/>
          <w:szCs w:val="20"/>
        </w:rPr>
        <w:t xml:space="preserve"> from waste dumps near Moscow </w:t>
      </w:r>
      <w:r w:rsidR="00D51B97" w:rsidRPr="005C0229">
        <w:rPr>
          <w:sz w:val="20"/>
          <w:szCs w:val="20"/>
        </w:rPr>
        <w:t xml:space="preserve">have </w:t>
      </w:r>
      <w:r w:rsidRPr="005C0229">
        <w:rPr>
          <w:sz w:val="20"/>
          <w:szCs w:val="20"/>
        </w:rPr>
        <w:t>highlighted the problem of waste</w:t>
      </w:r>
      <w:r w:rsidR="0039449B" w:rsidRPr="005C0229">
        <w:rPr>
          <w:sz w:val="20"/>
          <w:szCs w:val="20"/>
        </w:rPr>
        <w:t xml:space="preserve"> </w:t>
      </w:r>
      <w:r w:rsidR="0039449B" w:rsidRPr="005C0229">
        <w:rPr>
          <w:sz w:val="20"/>
          <w:szCs w:val="20"/>
        </w:rPr>
        <w:fldChar w:fldCharType="begin"/>
      </w:r>
      <w:r w:rsidR="008F4056">
        <w:rPr>
          <w:sz w:val="20"/>
          <w:szCs w:val="20"/>
        </w:rPr>
        <w:instrText xml:space="preserve"> ADDIN ZOTERO_ITEM CSL_CITATION {"citationID":"VFu000fQ","properties":{"formattedCitation":"(McCoy 2014)","plainCitation":"(McCoy 2014)","noteIndex":0},"citationItems":[{"id":8566,"uris":["http://zotero.org/users/3736454/items/XCRBBBS7"],"uri":["http://zotero.org/users/3736454/items/XCRBBBS7"],"itemData":{"id":8566,"type":"article-newspaper","title":"The unexplained noxious gas that has engulfed Moscow","container-title":"Washington Post","section":"Morning Mix","source":"www.washingtonpost.com","abstract":"As fog cloaked the city, mystery cloaked the fog.","URL":"https://www.washingtonpost.com/news/morning-mix/wp/2014/11/11/the-unexplained-noxious-gas-that-has-engulfed-moscow/","ISSN":"0190-8286","language":"en-US","author":[{"family":"McCoy","given":"Terrence"}],"issued":{"date-parts":[["2014",11,11]]},"accessed":{"date-parts":[["2018",6,23]]}}}],"schema":"https://github.com/citation-style-language/schema/raw/master/csl-citation.json"} </w:instrText>
      </w:r>
      <w:r w:rsidR="0039449B" w:rsidRPr="005C0229">
        <w:rPr>
          <w:sz w:val="20"/>
          <w:szCs w:val="20"/>
        </w:rPr>
        <w:fldChar w:fldCharType="separate"/>
      </w:r>
      <w:r w:rsidR="008F4056">
        <w:rPr>
          <w:noProof/>
          <w:sz w:val="20"/>
          <w:szCs w:val="20"/>
        </w:rPr>
        <w:t>(McCoy 2014)</w:t>
      </w:r>
      <w:r w:rsidR="0039449B" w:rsidRPr="005C0229">
        <w:rPr>
          <w:sz w:val="20"/>
          <w:szCs w:val="20"/>
        </w:rPr>
        <w:fldChar w:fldCharType="end"/>
      </w:r>
      <w:r w:rsidRPr="005C0229">
        <w:rPr>
          <w:sz w:val="20"/>
          <w:szCs w:val="20"/>
        </w:rPr>
        <w:t>.</w:t>
      </w:r>
    </w:p>
    <w:p w14:paraId="25E8778B" w14:textId="02629CBF" w:rsidR="003A67D9" w:rsidRPr="005C0229" w:rsidRDefault="00523AB8" w:rsidP="005C0229">
      <w:pPr>
        <w:tabs>
          <w:tab w:val="left" w:pos="993"/>
        </w:tabs>
        <w:spacing w:line="360" w:lineRule="auto"/>
        <w:ind w:firstLine="576"/>
        <w:jc w:val="both"/>
        <w:rPr>
          <w:sz w:val="20"/>
          <w:szCs w:val="20"/>
        </w:rPr>
      </w:pPr>
      <w:r w:rsidRPr="005C0229">
        <w:rPr>
          <w:sz w:val="20"/>
          <w:szCs w:val="20"/>
        </w:rPr>
        <w:t xml:space="preserve">From one point of view, </w:t>
      </w:r>
      <w:r w:rsidR="00072B22" w:rsidRPr="005C0229">
        <w:rPr>
          <w:sz w:val="20"/>
          <w:szCs w:val="20"/>
        </w:rPr>
        <w:t>technological advances</w:t>
      </w:r>
      <w:r w:rsidRPr="005C0229">
        <w:rPr>
          <w:sz w:val="20"/>
          <w:szCs w:val="20"/>
        </w:rPr>
        <w:t xml:space="preserve"> could help to improve </w:t>
      </w:r>
      <w:r w:rsidR="00072B22" w:rsidRPr="005C0229">
        <w:rPr>
          <w:sz w:val="20"/>
          <w:szCs w:val="20"/>
        </w:rPr>
        <w:t xml:space="preserve">waste </w:t>
      </w:r>
      <w:r w:rsidRPr="005C0229">
        <w:rPr>
          <w:sz w:val="20"/>
          <w:szCs w:val="20"/>
        </w:rPr>
        <w:t>mana</w:t>
      </w:r>
      <w:r w:rsidR="0079132A" w:rsidRPr="005C0229">
        <w:rPr>
          <w:sz w:val="20"/>
          <w:szCs w:val="20"/>
        </w:rPr>
        <w:t xml:space="preserve">gement, but the same technologies allow </w:t>
      </w:r>
      <w:r w:rsidR="00072B22" w:rsidRPr="005C0229">
        <w:rPr>
          <w:sz w:val="20"/>
          <w:szCs w:val="20"/>
        </w:rPr>
        <w:t xml:space="preserve">the </w:t>
      </w:r>
      <w:r w:rsidR="0079132A" w:rsidRPr="005C0229">
        <w:rPr>
          <w:sz w:val="20"/>
          <w:szCs w:val="20"/>
        </w:rPr>
        <w:t>manufactur</w:t>
      </w:r>
      <w:r w:rsidR="00072B22" w:rsidRPr="005C0229">
        <w:rPr>
          <w:sz w:val="20"/>
          <w:szCs w:val="20"/>
        </w:rPr>
        <w:t>e of</w:t>
      </w:r>
      <w:r w:rsidR="0079132A" w:rsidRPr="005C0229">
        <w:rPr>
          <w:sz w:val="20"/>
          <w:szCs w:val="20"/>
        </w:rPr>
        <w:t xml:space="preserve"> large amount of goods</w:t>
      </w:r>
      <w:r w:rsidR="00072B22" w:rsidRPr="005C0229">
        <w:rPr>
          <w:sz w:val="20"/>
          <w:szCs w:val="20"/>
        </w:rPr>
        <w:t>, leading to more waste</w:t>
      </w:r>
      <w:r w:rsidR="0079132A" w:rsidRPr="005C0229">
        <w:rPr>
          <w:sz w:val="20"/>
          <w:szCs w:val="20"/>
        </w:rPr>
        <w:t xml:space="preserve">. </w:t>
      </w:r>
      <w:r w:rsidR="00A00922" w:rsidRPr="005C0229">
        <w:rPr>
          <w:sz w:val="20"/>
          <w:szCs w:val="20"/>
        </w:rPr>
        <w:t>P</w:t>
      </w:r>
      <w:r w:rsidR="0079132A" w:rsidRPr="005C0229">
        <w:rPr>
          <w:sz w:val="20"/>
          <w:szCs w:val="20"/>
        </w:rPr>
        <w:t xml:space="preserve">roduction </w:t>
      </w:r>
      <w:r w:rsidR="00072B22" w:rsidRPr="005C0229">
        <w:rPr>
          <w:sz w:val="20"/>
          <w:szCs w:val="20"/>
        </w:rPr>
        <w:t xml:space="preserve">of goods </w:t>
      </w:r>
      <w:r w:rsidR="0079132A" w:rsidRPr="005C0229">
        <w:rPr>
          <w:sz w:val="20"/>
          <w:szCs w:val="20"/>
        </w:rPr>
        <w:t>is favored by market forces</w:t>
      </w:r>
      <w:r w:rsidR="00A00922" w:rsidRPr="005C0229">
        <w:rPr>
          <w:sz w:val="20"/>
          <w:szCs w:val="20"/>
        </w:rPr>
        <w:t>. As resources have become scarcer, recycling has become more prevalent. However, absolute amounts of waste production have generally continued to increase</w:t>
      </w:r>
      <w:r w:rsidR="00072B22" w:rsidRPr="005C0229">
        <w:rPr>
          <w:sz w:val="20"/>
          <w:szCs w:val="20"/>
        </w:rPr>
        <w:t>. S</w:t>
      </w:r>
      <w:r w:rsidR="0079132A" w:rsidRPr="005C0229">
        <w:rPr>
          <w:sz w:val="20"/>
          <w:szCs w:val="20"/>
        </w:rPr>
        <w:t xml:space="preserve">ome form of regulation is </w:t>
      </w:r>
      <w:r w:rsidR="00A00922" w:rsidRPr="005C0229">
        <w:rPr>
          <w:sz w:val="20"/>
          <w:szCs w:val="20"/>
        </w:rPr>
        <w:t xml:space="preserve">generally </w:t>
      </w:r>
      <w:r w:rsidR="0079132A" w:rsidRPr="005C0229">
        <w:rPr>
          <w:sz w:val="20"/>
          <w:szCs w:val="20"/>
        </w:rPr>
        <w:t xml:space="preserve">needed to create incentives for </w:t>
      </w:r>
      <w:r w:rsidR="006F695A" w:rsidRPr="005C0229">
        <w:rPr>
          <w:sz w:val="20"/>
          <w:szCs w:val="20"/>
        </w:rPr>
        <w:t xml:space="preserve">waste </w:t>
      </w:r>
      <w:r w:rsidR="00A00922" w:rsidRPr="005C0229">
        <w:rPr>
          <w:sz w:val="20"/>
          <w:szCs w:val="20"/>
        </w:rPr>
        <w:t>reduction</w:t>
      </w:r>
      <w:r w:rsidR="006F695A" w:rsidRPr="005C0229">
        <w:rPr>
          <w:sz w:val="20"/>
          <w:szCs w:val="20"/>
        </w:rPr>
        <w:t>, like carbon quot</w:t>
      </w:r>
      <w:r w:rsidR="00072B22" w:rsidRPr="005C0229">
        <w:rPr>
          <w:sz w:val="20"/>
          <w:szCs w:val="20"/>
        </w:rPr>
        <w:t>a</w:t>
      </w:r>
      <w:r w:rsidR="006F695A" w:rsidRPr="005C0229">
        <w:rPr>
          <w:sz w:val="20"/>
          <w:szCs w:val="20"/>
        </w:rPr>
        <w:t xml:space="preserve">s. </w:t>
      </w:r>
    </w:p>
    <w:p w14:paraId="64A90C93" w14:textId="77777777" w:rsidR="002B6A36" w:rsidRPr="005C0229" w:rsidRDefault="002B6A36" w:rsidP="005C0229">
      <w:pPr>
        <w:tabs>
          <w:tab w:val="left" w:pos="993"/>
        </w:tabs>
        <w:spacing w:line="360" w:lineRule="auto"/>
        <w:rPr>
          <w:sz w:val="20"/>
          <w:szCs w:val="20"/>
        </w:rPr>
      </w:pPr>
    </w:p>
    <w:p w14:paraId="4454531F" w14:textId="15A42068" w:rsidR="002B6A36" w:rsidRPr="005C0229" w:rsidRDefault="00E55683" w:rsidP="005C0229">
      <w:pPr>
        <w:pStyle w:val="Heading1"/>
        <w:tabs>
          <w:tab w:val="left" w:pos="993"/>
        </w:tabs>
        <w:spacing w:line="360" w:lineRule="auto"/>
        <w:jc w:val="left"/>
        <w:rPr>
          <w:sz w:val="20"/>
          <w:szCs w:val="20"/>
        </w:rPr>
      </w:pPr>
      <w:bookmarkStart w:id="59" w:name="_Toc513079398"/>
      <w:bookmarkStart w:id="60" w:name="_Toc517521355"/>
      <w:r w:rsidRPr="005C0229">
        <w:rPr>
          <w:sz w:val="20"/>
          <w:szCs w:val="20"/>
        </w:rPr>
        <w:t xml:space="preserve">7. CGCR </w:t>
      </w:r>
      <w:r w:rsidR="002B6A36" w:rsidRPr="005C0229">
        <w:rPr>
          <w:sz w:val="20"/>
          <w:szCs w:val="20"/>
        </w:rPr>
        <w:t>in the wider context of the technological development and other catastrophic risks</w:t>
      </w:r>
      <w:bookmarkEnd w:id="59"/>
      <w:bookmarkEnd w:id="60"/>
    </w:p>
    <w:p w14:paraId="2120D0A0" w14:textId="14029479" w:rsidR="003A67D9" w:rsidRPr="005C0229" w:rsidRDefault="003A67D9" w:rsidP="005C0229">
      <w:pPr>
        <w:tabs>
          <w:tab w:val="left" w:pos="993"/>
        </w:tabs>
        <w:spacing w:line="360" w:lineRule="auto"/>
        <w:ind w:firstLine="567"/>
        <w:jc w:val="both"/>
        <w:rPr>
          <w:sz w:val="20"/>
          <w:szCs w:val="20"/>
        </w:rPr>
      </w:pPr>
      <w:r w:rsidRPr="005C0229">
        <w:rPr>
          <w:sz w:val="20"/>
          <w:szCs w:val="20"/>
        </w:rPr>
        <w:t xml:space="preserve">The risks of chemical catastrophe </w:t>
      </w:r>
      <w:r w:rsidR="00CB14A7" w:rsidRPr="005C0229">
        <w:rPr>
          <w:sz w:val="20"/>
          <w:szCs w:val="20"/>
        </w:rPr>
        <w:t>are</w:t>
      </w:r>
      <w:r w:rsidRPr="005C0229">
        <w:rPr>
          <w:sz w:val="20"/>
          <w:szCs w:val="20"/>
        </w:rPr>
        <w:t xml:space="preserve"> overshadowed by quick technological </w:t>
      </w:r>
      <w:r w:rsidR="00CB14A7" w:rsidRPr="005C0229">
        <w:rPr>
          <w:sz w:val="20"/>
          <w:szCs w:val="20"/>
        </w:rPr>
        <w:t>progress</w:t>
      </w:r>
      <w:r w:rsidRPr="005C0229">
        <w:rPr>
          <w:sz w:val="20"/>
          <w:szCs w:val="20"/>
        </w:rPr>
        <w:t xml:space="preserve"> </w:t>
      </w:r>
      <w:r w:rsidR="00931B48" w:rsidRPr="005C0229">
        <w:rPr>
          <w:sz w:val="20"/>
          <w:szCs w:val="20"/>
        </w:rPr>
        <w:t xml:space="preserve">on </w:t>
      </w:r>
      <w:r w:rsidR="00CB14A7" w:rsidRPr="005C0229">
        <w:rPr>
          <w:sz w:val="20"/>
          <w:szCs w:val="20"/>
        </w:rPr>
        <w:t>one</w:t>
      </w:r>
      <w:r w:rsidRPr="005C0229">
        <w:rPr>
          <w:sz w:val="20"/>
          <w:szCs w:val="20"/>
        </w:rPr>
        <w:t xml:space="preserve"> side, and the larger risks of more probable catastrophes </w:t>
      </w:r>
      <w:r w:rsidR="00931B48" w:rsidRPr="005C0229">
        <w:rPr>
          <w:sz w:val="20"/>
          <w:szCs w:val="20"/>
        </w:rPr>
        <w:t xml:space="preserve">on the </w:t>
      </w:r>
      <w:r w:rsidRPr="005C0229">
        <w:rPr>
          <w:sz w:val="20"/>
          <w:szCs w:val="20"/>
        </w:rPr>
        <w:t xml:space="preserve">other. </w:t>
      </w:r>
      <w:r w:rsidR="00CB14A7" w:rsidRPr="005C0229">
        <w:rPr>
          <w:sz w:val="20"/>
          <w:szCs w:val="20"/>
        </w:rPr>
        <w:t>If technology develop</w:t>
      </w:r>
      <w:r w:rsidR="00931B48" w:rsidRPr="005C0229">
        <w:rPr>
          <w:sz w:val="20"/>
          <w:szCs w:val="20"/>
        </w:rPr>
        <w:t>s</w:t>
      </w:r>
      <w:r w:rsidR="00CB14A7" w:rsidRPr="005C0229">
        <w:rPr>
          <w:sz w:val="20"/>
          <w:szCs w:val="20"/>
        </w:rPr>
        <w:t xml:space="preserve"> quickly and without catastrophes, nanotech</w:t>
      </w:r>
      <w:r w:rsidR="00A00922" w:rsidRPr="005C0229">
        <w:rPr>
          <w:sz w:val="20"/>
          <w:szCs w:val="20"/>
        </w:rPr>
        <w:t>nology</w:t>
      </w:r>
      <w:r w:rsidR="00CB14A7" w:rsidRPr="005C0229">
        <w:rPr>
          <w:sz w:val="20"/>
          <w:szCs w:val="20"/>
        </w:rPr>
        <w:t xml:space="preserve"> and biotech</w:t>
      </w:r>
      <w:r w:rsidR="00A00922" w:rsidRPr="005C0229">
        <w:rPr>
          <w:sz w:val="20"/>
          <w:szCs w:val="20"/>
        </w:rPr>
        <w:t>nology</w:t>
      </w:r>
      <w:r w:rsidR="00CB14A7" w:rsidRPr="005C0229">
        <w:rPr>
          <w:sz w:val="20"/>
          <w:szCs w:val="20"/>
        </w:rPr>
        <w:t xml:space="preserve"> </w:t>
      </w:r>
      <w:r w:rsidR="00A00922" w:rsidRPr="005C0229">
        <w:rPr>
          <w:sz w:val="20"/>
          <w:szCs w:val="20"/>
        </w:rPr>
        <w:t xml:space="preserve">likely </w:t>
      </w:r>
      <w:r w:rsidR="00CB14A7" w:rsidRPr="005C0229">
        <w:rPr>
          <w:sz w:val="20"/>
          <w:szCs w:val="20"/>
        </w:rPr>
        <w:t>will bring effective filters</w:t>
      </w:r>
      <w:r w:rsidR="00931B48" w:rsidRPr="005C0229">
        <w:rPr>
          <w:sz w:val="20"/>
          <w:szCs w:val="20"/>
        </w:rPr>
        <w:t>,</w:t>
      </w:r>
      <w:r w:rsidR="00CB14A7" w:rsidRPr="005C0229">
        <w:rPr>
          <w:sz w:val="20"/>
          <w:szCs w:val="20"/>
        </w:rPr>
        <w:t xml:space="preserve"> as well as non-toxic manufacturing </w:t>
      </w:r>
      <w:r w:rsidR="00931B48" w:rsidRPr="005C0229">
        <w:rPr>
          <w:sz w:val="20"/>
          <w:szCs w:val="20"/>
        </w:rPr>
        <w:t>methods</w:t>
      </w:r>
      <w:r w:rsidR="00CB14A7" w:rsidRPr="005C0229">
        <w:rPr>
          <w:sz w:val="20"/>
          <w:szCs w:val="20"/>
        </w:rPr>
        <w:t xml:space="preserve">. </w:t>
      </w:r>
      <w:r w:rsidR="00CB14A7" w:rsidRPr="005C0229">
        <w:rPr>
          <w:sz w:val="20"/>
          <w:szCs w:val="20"/>
        </w:rPr>
        <w:lastRenderedPageBreak/>
        <w:t xml:space="preserve">Medical technology and AI will </w:t>
      </w:r>
      <w:r w:rsidR="00A00922" w:rsidRPr="005C0229">
        <w:rPr>
          <w:sz w:val="20"/>
          <w:szCs w:val="20"/>
        </w:rPr>
        <w:t xml:space="preserve">likely </w:t>
      </w:r>
      <w:r w:rsidR="00931B48" w:rsidRPr="005C0229">
        <w:rPr>
          <w:sz w:val="20"/>
          <w:szCs w:val="20"/>
        </w:rPr>
        <w:t xml:space="preserve">develop the ability </w:t>
      </w:r>
      <w:r w:rsidR="00CB14A7" w:rsidRPr="005C0229">
        <w:rPr>
          <w:sz w:val="20"/>
          <w:szCs w:val="20"/>
        </w:rPr>
        <w:t xml:space="preserve">to test </w:t>
      </w:r>
      <w:r w:rsidR="00931B48" w:rsidRPr="005C0229">
        <w:rPr>
          <w:sz w:val="20"/>
          <w:szCs w:val="20"/>
        </w:rPr>
        <w:t xml:space="preserve">the </w:t>
      </w:r>
      <w:r w:rsidR="00CB14A7" w:rsidRPr="005C0229">
        <w:rPr>
          <w:sz w:val="20"/>
          <w:szCs w:val="20"/>
        </w:rPr>
        <w:t xml:space="preserve">safety of </w:t>
      </w:r>
      <w:r w:rsidR="00931B48" w:rsidRPr="005C0229">
        <w:rPr>
          <w:sz w:val="20"/>
          <w:szCs w:val="20"/>
        </w:rPr>
        <w:t xml:space="preserve">new </w:t>
      </w:r>
      <w:r w:rsidR="00CB14A7" w:rsidRPr="005C0229">
        <w:rPr>
          <w:sz w:val="20"/>
          <w:szCs w:val="20"/>
        </w:rPr>
        <w:t xml:space="preserve">chemicals </w:t>
      </w:r>
      <w:r w:rsidR="00931B48" w:rsidRPr="005C0229">
        <w:rPr>
          <w:sz w:val="20"/>
          <w:szCs w:val="20"/>
        </w:rPr>
        <w:t>more quickly</w:t>
      </w:r>
      <w:r w:rsidR="00A00922" w:rsidRPr="005C0229">
        <w:rPr>
          <w:sz w:val="20"/>
          <w:szCs w:val="20"/>
        </w:rPr>
        <w:t>. T</w:t>
      </w:r>
      <w:r w:rsidR="00CB14A7" w:rsidRPr="005C0229">
        <w:rPr>
          <w:sz w:val="20"/>
          <w:szCs w:val="20"/>
        </w:rPr>
        <w:t xml:space="preserve">he problem of </w:t>
      </w:r>
      <w:r w:rsidR="00A00922" w:rsidRPr="005C0229">
        <w:rPr>
          <w:sz w:val="20"/>
          <w:szCs w:val="20"/>
        </w:rPr>
        <w:t xml:space="preserve">unintentional </w:t>
      </w:r>
      <w:r w:rsidR="00CB14A7" w:rsidRPr="005C0229">
        <w:rPr>
          <w:sz w:val="20"/>
          <w:szCs w:val="20"/>
        </w:rPr>
        <w:t xml:space="preserve">global chemical contamination will </w:t>
      </w:r>
      <w:r w:rsidR="00A00922" w:rsidRPr="005C0229">
        <w:rPr>
          <w:sz w:val="20"/>
          <w:szCs w:val="20"/>
        </w:rPr>
        <w:t>abate</w:t>
      </w:r>
      <w:r w:rsidR="00CB14A7" w:rsidRPr="005C0229">
        <w:rPr>
          <w:sz w:val="20"/>
          <w:szCs w:val="20"/>
        </w:rPr>
        <w:t xml:space="preserve"> in several decades</w:t>
      </w:r>
      <w:r w:rsidR="0039449B" w:rsidRPr="005C0229">
        <w:rPr>
          <w:sz w:val="20"/>
          <w:szCs w:val="20"/>
        </w:rPr>
        <w:t>, if technological progress continue</w:t>
      </w:r>
      <w:r w:rsidR="004A06EC" w:rsidRPr="005C0229">
        <w:rPr>
          <w:sz w:val="20"/>
          <w:szCs w:val="20"/>
        </w:rPr>
        <w:t>s</w:t>
      </w:r>
      <w:r w:rsidR="0039449B" w:rsidRPr="005C0229">
        <w:rPr>
          <w:sz w:val="20"/>
          <w:szCs w:val="20"/>
        </w:rPr>
        <w:t xml:space="preserve"> with </w:t>
      </w:r>
      <w:r w:rsidR="004A06EC" w:rsidRPr="005C0229">
        <w:rPr>
          <w:sz w:val="20"/>
          <w:szCs w:val="20"/>
        </w:rPr>
        <w:t>acceleration</w:t>
      </w:r>
      <w:r w:rsidR="0039449B" w:rsidRPr="005C0229">
        <w:rPr>
          <w:sz w:val="20"/>
          <w:szCs w:val="20"/>
        </w:rPr>
        <w:t xml:space="preserve"> predicted by Kurzweil </w:t>
      </w:r>
      <w:r w:rsidR="006A0D57" w:rsidRPr="005C0229">
        <w:rPr>
          <w:sz w:val="20"/>
          <w:szCs w:val="20"/>
        </w:rPr>
        <w:fldChar w:fldCharType="begin"/>
      </w:r>
      <w:r w:rsidR="008F4056">
        <w:rPr>
          <w:sz w:val="20"/>
          <w:szCs w:val="20"/>
        </w:rPr>
        <w:instrText xml:space="preserve"> ADDIN ZOTERO_ITEM CSL_CITATION {"citationID":"ejTsJY3z","properties":{"formattedCitation":"(Kurzweil 2006)","plainCitation":"(Kurzweil 2006)","noteIndex":0},"citationItems":[{"id":647,"uris":["http://zotero.org/users/3736454/items/33VVJPTT"],"uri":["http://zotero.org/users/3736454/items/33VVJPTT"],"itemData":{"id":647,"type":"book","title":"Singularity is Near","publisher":"Viking","author":[{"family":"Kurzweil","given":"Ray"}],"issued":{"date-parts":[["2006"]]}}}],"schema":"https://github.com/citation-style-language/schema/raw/master/csl-citation.json"} </w:instrText>
      </w:r>
      <w:r w:rsidR="006A0D57" w:rsidRPr="005C0229">
        <w:rPr>
          <w:sz w:val="20"/>
          <w:szCs w:val="20"/>
        </w:rPr>
        <w:fldChar w:fldCharType="separate"/>
      </w:r>
      <w:r w:rsidR="008F4056">
        <w:rPr>
          <w:noProof/>
          <w:sz w:val="20"/>
          <w:szCs w:val="20"/>
        </w:rPr>
        <w:t>(Kurzweil 2006)</w:t>
      </w:r>
      <w:r w:rsidR="006A0D57" w:rsidRPr="005C0229">
        <w:rPr>
          <w:sz w:val="20"/>
          <w:szCs w:val="20"/>
        </w:rPr>
        <w:fldChar w:fldCharType="end"/>
      </w:r>
      <w:r w:rsidR="00A00922" w:rsidRPr="005C0229">
        <w:rPr>
          <w:sz w:val="20"/>
          <w:szCs w:val="20"/>
        </w:rPr>
        <w:t>.</w:t>
      </w:r>
      <w:r w:rsidR="006A0D57" w:rsidRPr="005C0229">
        <w:rPr>
          <w:sz w:val="20"/>
          <w:szCs w:val="20"/>
        </w:rPr>
        <w:t xml:space="preserve"> </w:t>
      </w:r>
      <w:r w:rsidR="00A00922" w:rsidRPr="005C0229">
        <w:rPr>
          <w:sz w:val="20"/>
          <w:szCs w:val="20"/>
        </w:rPr>
        <w:t>However,</w:t>
      </w:r>
      <w:r w:rsidR="006A0D57" w:rsidRPr="005C0229">
        <w:rPr>
          <w:sz w:val="20"/>
          <w:szCs w:val="20"/>
        </w:rPr>
        <w:t xml:space="preserve"> slower technological growth will make Meadows</w:t>
      </w:r>
      <w:r w:rsidR="00A00922" w:rsidRPr="005C0229">
        <w:rPr>
          <w:sz w:val="20"/>
          <w:szCs w:val="20"/>
        </w:rPr>
        <w:t xml:space="preserve"> et al.’s</w:t>
      </w:r>
      <w:r w:rsidR="006A0D57" w:rsidRPr="005C0229">
        <w:rPr>
          <w:sz w:val="20"/>
          <w:szCs w:val="20"/>
        </w:rPr>
        <w:t xml:space="preserve"> predictions about resource depletion and global pollution more probable </w:t>
      </w:r>
      <w:r w:rsidR="006A0D57" w:rsidRPr="005C0229">
        <w:rPr>
          <w:sz w:val="20"/>
          <w:szCs w:val="20"/>
        </w:rPr>
        <w:fldChar w:fldCharType="begin"/>
      </w:r>
      <w:r w:rsidR="008F4056">
        <w:rPr>
          <w:sz w:val="20"/>
          <w:szCs w:val="20"/>
        </w:rPr>
        <w:instrText xml:space="preserve"> ADDIN ZOTERO_ITEM CSL_CITATION {"citationID":"cNQAkbLP","properties":{"formattedCitation":"(Meadows, Randers, and Meadows 2004)","plainCitation":"(Meadows, Randers, and Meadows 2004)","noteIndex":0},"citationItems":[{"id":687,"uris":["http://zotero.org/users/3736454/items/SIXXWN7X"],"uri":["http://zotero.org/users/3736454/items/SIXXWN7X"],"itemData":{"id":687,"type":"book","title":"Limits to growth: The 30-year update","publisher":"Chelsea Green Publishing","language":"en","author":[{"family":"Meadows","given":"Donella"},{"family":"Randers","given":"Jorgen"},{"family":"Meadows","given":"and Dennis"}],"issued":{"date-parts":[["2004"]]}}}],"schema":"https://github.com/citation-style-language/schema/raw/master/csl-citation.json"} </w:instrText>
      </w:r>
      <w:r w:rsidR="006A0D57" w:rsidRPr="005C0229">
        <w:rPr>
          <w:sz w:val="20"/>
          <w:szCs w:val="20"/>
        </w:rPr>
        <w:fldChar w:fldCharType="separate"/>
      </w:r>
      <w:r w:rsidR="008F4056">
        <w:rPr>
          <w:noProof/>
          <w:sz w:val="20"/>
          <w:szCs w:val="20"/>
        </w:rPr>
        <w:t>(Meadows, Randers, and Meadows 2004)</w:t>
      </w:r>
      <w:r w:rsidR="006A0D57" w:rsidRPr="005C0229">
        <w:rPr>
          <w:sz w:val="20"/>
          <w:szCs w:val="20"/>
        </w:rPr>
        <w:fldChar w:fldCharType="end"/>
      </w:r>
      <w:r w:rsidR="006A0D57" w:rsidRPr="005C0229">
        <w:rPr>
          <w:sz w:val="20"/>
          <w:szCs w:val="20"/>
        </w:rPr>
        <w:t>.</w:t>
      </w:r>
      <w:r w:rsidR="00A97B33" w:rsidRPr="005C0229">
        <w:rPr>
          <w:sz w:val="20"/>
          <w:szCs w:val="20"/>
        </w:rPr>
        <w:t xml:space="preserve"> And even with fast technological progress, this could make intentional release of globally catastrophic chemicals more likely.</w:t>
      </w:r>
    </w:p>
    <w:p w14:paraId="26253D58" w14:textId="0CB83023" w:rsidR="00CB14A7" w:rsidRPr="005C0229" w:rsidRDefault="00955132" w:rsidP="005C0229">
      <w:pPr>
        <w:tabs>
          <w:tab w:val="left" w:pos="993"/>
        </w:tabs>
        <w:spacing w:line="360" w:lineRule="auto"/>
        <w:ind w:firstLine="567"/>
        <w:jc w:val="both"/>
        <w:rPr>
          <w:sz w:val="20"/>
          <w:szCs w:val="20"/>
        </w:rPr>
      </w:pPr>
      <w:r w:rsidRPr="005C0229">
        <w:rPr>
          <w:sz w:val="20"/>
          <w:szCs w:val="20"/>
        </w:rPr>
        <w:t>T</w:t>
      </w:r>
      <w:r w:rsidR="00CB14A7" w:rsidRPr="005C0229">
        <w:rPr>
          <w:sz w:val="20"/>
          <w:szCs w:val="20"/>
        </w:rPr>
        <w:t>here are many more global catastrophic risks</w:t>
      </w:r>
      <w:r w:rsidR="004E498D" w:rsidRPr="005C0229">
        <w:rPr>
          <w:sz w:val="20"/>
          <w:szCs w:val="20"/>
        </w:rPr>
        <w:t xml:space="preserve"> including</w:t>
      </w:r>
      <w:r w:rsidRPr="005C0229">
        <w:rPr>
          <w:sz w:val="20"/>
          <w:szCs w:val="20"/>
        </w:rPr>
        <w:t xml:space="preserve"> </w:t>
      </w:r>
      <w:r w:rsidR="00CB14A7" w:rsidRPr="005C0229">
        <w:rPr>
          <w:sz w:val="20"/>
          <w:szCs w:val="20"/>
        </w:rPr>
        <w:t xml:space="preserve">engineered biological pathogens, </w:t>
      </w:r>
      <w:r w:rsidRPr="005C0229">
        <w:rPr>
          <w:sz w:val="20"/>
          <w:szCs w:val="20"/>
        </w:rPr>
        <w:t xml:space="preserve">unfriendly </w:t>
      </w:r>
      <w:r w:rsidR="00CB14A7" w:rsidRPr="005C0229">
        <w:rPr>
          <w:sz w:val="20"/>
          <w:szCs w:val="20"/>
        </w:rPr>
        <w:t>AI</w:t>
      </w:r>
      <w:r w:rsidRPr="005C0229">
        <w:rPr>
          <w:sz w:val="20"/>
          <w:szCs w:val="20"/>
        </w:rPr>
        <w:t>,</w:t>
      </w:r>
      <w:r w:rsidR="00CB14A7" w:rsidRPr="005C0229">
        <w:rPr>
          <w:sz w:val="20"/>
          <w:szCs w:val="20"/>
        </w:rPr>
        <w:t xml:space="preserve"> or nuclear war</w:t>
      </w:r>
      <w:r w:rsidR="004E498D" w:rsidRPr="005C0229">
        <w:rPr>
          <w:sz w:val="20"/>
          <w:szCs w:val="20"/>
        </w:rPr>
        <w:t xml:space="preserve"> which ha</w:t>
      </w:r>
      <w:r w:rsidR="00A00922" w:rsidRPr="005C0229">
        <w:rPr>
          <w:sz w:val="20"/>
          <w:szCs w:val="20"/>
        </w:rPr>
        <w:t>ve</w:t>
      </w:r>
      <w:r w:rsidR="004E498D" w:rsidRPr="005C0229">
        <w:rPr>
          <w:sz w:val="20"/>
          <w:szCs w:val="20"/>
        </w:rPr>
        <w:t xml:space="preserve"> higher probability than global chemical contamination.</w:t>
      </w:r>
    </w:p>
    <w:p w14:paraId="22E704B5" w14:textId="6639AAC8" w:rsidR="00DB63F4" w:rsidRPr="005C0229" w:rsidRDefault="001E2E28" w:rsidP="005C0229">
      <w:pPr>
        <w:tabs>
          <w:tab w:val="left" w:pos="993"/>
        </w:tabs>
        <w:spacing w:line="360" w:lineRule="auto"/>
        <w:ind w:firstLine="567"/>
        <w:jc w:val="both"/>
        <w:rPr>
          <w:sz w:val="20"/>
          <w:szCs w:val="20"/>
        </w:rPr>
      </w:pPr>
      <w:r w:rsidRPr="005C0229">
        <w:rPr>
          <w:sz w:val="20"/>
          <w:szCs w:val="20"/>
        </w:rPr>
        <w:t xml:space="preserve">But chemical contamination may be the factor which </w:t>
      </w:r>
      <w:r w:rsidR="00A00922" w:rsidRPr="005C0229">
        <w:rPr>
          <w:sz w:val="20"/>
          <w:szCs w:val="20"/>
        </w:rPr>
        <w:t>c</w:t>
      </w:r>
      <w:r w:rsidRPr="005C0229">
        <w:rPr>
          <w:sz w:val="20"/>
          <w:szCs w:val="20"/>
        </w:rPr>
        <w:t>ould turn social collapse</w:t>
      </w:r>
      <w:r w:rsidR="00F366FC" w:rsidRPr="005C0229">
        <w:rPr>
          <w:sz w:val="20"/>
          <w:szCs w:val="20"/>
        </w:rPr>
        <w:t xml:space="preserve"> </w:t>
      </w:r>
      <w:r w:rsidR="00F366FC" w:rsidRPr="005C0229">
        <w:rPr>
          <w:sz w:val="20"/>
          <w:szCs w:val="20"/>
        </w:rPr>
        <w:fldChar w:fldCharType="begin"/>
      </w:r>
      <w:r w:rsidR="008F4056">
        <w:rPr>
          <w:sz w:val="20"/>
          <w:szCs w:val="20"/>
        </w:rPr>
        <w:instrText xml:space="preserve"> ADDIN ZOTERO_ITEM CSL_CITATION {"citationID":"3RGeggqJ","properties":{"formattedCitation":"(Hanson 2008; Tonn and and MacGregor 2009)","plainCitation":"(Hanson 2008; Tonn and and MacGregor 2009)","noteIndex":0},"citationItems":[{"id":28,"uris":["http://zotero.org/users/3736454/items/JWCE8PFS"],"uri":["http://zotero.org/users/3736454/items/JWCE8PFS"],"itemData":{"id":28,"type":"chapter","title":"Catastrophe, social collapse, and human extinction","container-title":"Global catastrophic risks (p","publisher":"Oxford University Press","publisher-place":"Oxford","page":"554","event-place":"Oxford","language":"en","author":[{"family":"Hanson","given":"R"}],"editor":[{"family":"Bostrom","given":"N."},{"family":"Cirkovic","given":"M.M."}],"issued":{"date-parts":[["2008"]]}}},{"id":65,"uris":["http://zotero.org/users/3736454/items/BV96SFBN"],"uri":["http://zotero.org/users/3736454/items/BV96SFBN"],"itemData":{"id":65,"type":"article-journal","title":"A singular chain of events","container-title":"Futures","page":"706–714","volume":"41","issue":"10","language":"en","author":[{"family":"Tonn","given":"B."},{"family":"MacGregor","given":"D.","non-dropping-particle":"and"}],"issued":{"date-parts":[["2009"]]}}}],"schema":"https://github.com/citation-style-language/schema/raw/master/csl-citation.json"} </w:instrText>
      </w:r>
      <w:r w:rsidR="00F366FC" w:rsidRPr="005C0229">
        <w:rPr>
          <w:sz w:val="20"/>
          <w:szCs w:val="20"/>
        </w:rPr>
        <w:fldChar w:fldCharType="separate"/>
      </w:r>
      <w:r w:rsidR="008F4056">
        <w:rPr>
          <w:noProof/>
          <w:sz w:val="20"/>
          <w:szCs w:val="20"/>
        </w:rPr>
        <w:t>(Hanson 2008; Tonn and and MacGregor 2009)</w:t>
      </w:r>
      <w:r w:rsidR="00F366FC" w:rsidRPr="005C0229">
        <w:rPr>
          <w:sz w:val="20"/>
          <w:szCs w:val="20"/>
        </w:rPr>
        <w:fldChar w:fldCharType="end"/>
      </w:r>
      <w:r w:rsidRPr="005C0229">
        <w:rPr>
          <w:sz w:val="20"/>
          <w:szCs w:val="20"/>
        </w:rPr>
        <w:t xml:space="preserve"> into </w:t>
      </w:r>
      <w:r w:rsidR="00C90EC2" w:rsidRPr="005C0229">
        <w:rPr>
          <w:sz w:val="20"/>
          <w:szCs w:val="20"/>
        </w:rPr>
        <w:t>full-</w:t>
      </w:r>
      <w:r w:rsidRPr="005C0229">
        <w:rPr>
          <w:sz w:val="20"/>
          <w:szCs w:val="20"/>
        </w:rPr>
        <w:t>blown human extinction</w:t>
      </w:r>
      <w:r w:rsidR="00C90EC2" w:rsidRPr="005C0229">
        <w:rPr>
          <w:sz w:val="20"/>
          <w:szCs w:val="20"/>
        </w:rPr>
        <w:t>.</w:t>
      </w:r>
      <w:r w:rsidRPr="005C0229">
        <w:rPr>
          <w:sz w:val="20"/>
          <w:szCs w:val="20"/>
        </w:rPr>
        <w:t xml:space="preserve"> </w:t>
      </w:r>
      <w:r w:rsidR="00C90EC2" w:rsidRPr="005C0229">
        <w:rPr>
          <w:sz w:val="20"/>
          <w:szCs w:val="20"/>
        </w:rPr>
        <w:t xml:space="preserve">For </w:t>
      </w:r>
      <w:r w:rsidRPr="005C0229">
        <w:rPr>
          <w:sz w:val="20"/>
          <w:szCs w:val="20"/>
        </w:rPr>
        <w:t xml:space="preserve">example, if </w:t>
      </w:r>
      <w:r w:rsidR="00C90EC2" w:rsidRPr="005C0229">
        <w:rPr>
          <w:sz w:val="20"/>
          <w:szCs w:val="20"/>
        </w:rPr>
        <w:t xml:space="preserve">the current </w:t>
      </w:r>
      <w:r w:rsidRPr="005C0229">
        <w:rPr>
          <w:sz w:val="20"/>
          <w:szCs w:val="20"/>
        </w:rPr>
        <w:t xml:space="preserve">fertility decline persists, small groups of survivors will not be able to use </w:t>
      </w:r>
      <w:r w:rsidR="00C90EC2" w:rsidRPr="005C0229">
        <w:rPr>
          <w:sz w:val="20"/>
          <w:szCs w:val="20"/>
        </w:rPr>
        <w:t xml:space="preserve">a </w:t>
      </w:r>
      <w:r w:rsidRPr="005C0229">
        <w:rPr>
          <w:sz w:val="20"/>
          <w:szCs w:val="20"/>
        </w:rPr>
        <w:t xml:space="preserve">high </w:t>
      </w:r>
      <w:r w:rsidR="00A00922" w:rsidRPr="005C0229">
        <w:rPr>
          <w:sz w:val="20"/>
          <w:szCs w:val="20"/>
        </w:rPr>
        <w:t>birth</w:t>
      </w:r>
      <w:r w:rsidRPr="005C0229">
        <w:rPr>
          <w:sz w:val="20"/>
          <w:szCs w:val="20"/>
        </w:rPr>
        <w:t xml:space="preserve"> rate to overcome </w:t>
      </w:r>
      <w:r w:rsidR="00C90EC2" w:rsidRPr="005C0229">
        <w:rPr>
          <w:sz w:val="20"/>
          <w:szCs w:val="20"/>
        </w:rPr>
        <w:t xml:space="preserve">the </w:t>
      </w:r>
      <w:r w:rsidRPr="005C0229">
        <w:rPr>
          <w:sz w:val="20"/>
          <w:szCs w:val="20"/>
        </w:rPr>
        <w:t xml:space="preserve">high mortality typical </w:t>
      </w:r>
      <w:r w:rsidR="00C90EC2" w:rsidRPr="005C0229">
        <w:rPr>
          <w:sz w:val="20"/>
          <w:szCs w:val="20"/>
        </w:rPr>
        <w:t xml:space="preserve">of </w:t>
      </w:r>
      <w:r w:rsidRPr="005C0229">
        <w:rPr>
          <w:sz w:val="20"/>
          <w:szCs w:val="20"/>
        </w:rPr>
        <w:t>hunter-gather communities</w:t>
      </w:r>
      <w:r w:rsidR="00A96023" w:rsidRPr="005C0229">
        <w:rPr>
          <w:sz w:val="20"/>
          <w:szCs w:val="20"/>
        </w:rPr>
        <w:t>.</w:t>
      </w:r>
      <w:r w:rsidR="006E426C" w:rsidRPr="005C0229">
        <w:rPr>
          <w:sz w:val="20"/>
          <w:szCs w:val="20"/>
        </w:rPr>
        <w:t xml:space="preserve"> Survivors will be </w:t>
      </w:r>
      <w:r w:rsidR="00D71C80" w:rsidRPr="005C0229">
        <w:rPr>
          <w:sz w:val="20"/>
          <w:szCs w:val="20"/>
        </w:rPr>
        <w:t>traumatized</w:t>
      </w:r>
      <w:r w:rsidR="006E426C" w:rsidRPr="005C0229">
        <w:rPr>
          <w:sz w:val="20"/>
          <w:szCs w:val="20"/>
        </w:rPr>
        <w:t xml:space="preserve"> by the consequences of </w:t>
      </w:r>
      <w:r w:rsidR="00772572" w:rsidRPr="005C0229">
        <w:rPr>
          <w:sz w:val="20"/>
          <w:szCs w:val="20"/>
        </w:rPr>
        <w:t xml:space="preserve">the </w:t>
      </w:r>
      <w:r w:rsidR="00D71C80" w:rsidRPr="005C0229">
        <w:rPr>
          <w:sz w:val="20"/>
          <w:szCs w:val="20"/>
        </w:rPr>
        <w:t>GCR</w:t>
      </w:r>
      <w:r w:rsidR="006E426C" w:rsidRPr="005C0229">
        <w:rPr>
          <w:sz w:val="20"/>
          <w:szCs w:val="20"/>
        </w:rPr>
        <w:t xml:space="preserve">, persistent pollution, lack of survival skills and genetic </w:t>
      </w:r>
      <w:r w:rsidR="00D71C80" w:rsidRPr="005C0229">
        <w:rPr>
          <w:sz w:val="20"/>
          <w:szCs w:val="20"/>
        </w:rPr>
        <w:t>alleles</w:t>
      </w:r>
      <w:r w:rsidR="006E426C" w:rsidRPr="005C0229">
        <w:rPr>
          <w:sz w:val="20"/>
          <w:szCs w:val="20"/>
        </w:rPr>
        <w:t xml:space="preserve"> which helped our ancestors but which </w:t>
      </w:r>
      <w:r w:rsidR="00D71C80" w:rsidRPr="005C0229">
        <w:rPr>
          <w:sz w:val="20"/>
          <w:szCs w:val="20"/>
        </w:rPr>
        <w:t>probably become less spread in people adapted to live in large agricultural societies.</w:t>
      </w:r>
      <w:r w:rsidR="006E426C" w:rsidRPr="005C0229">
        <w:rPr>
          <w:sz w:val="20"/>
          <w:szCs w:val="20"/>
        </w:rPr>
        <w:t xml:space="preserve"> </w:t>
      </w:r>
      <w:r w:rsidR="00150235" w:rsidRPr="005C0229">
        <w:rPr>
          <w:sz w:val="20"/>
          <w:szCs w:val="20"/>
        </w:rPr>
        <w:t xml:space="preserve"> </w:t>
      </w:r>
      <w:r w:rsidR="00DB63F4" w:rsidRPr="005C0229">
        <w:rPr>
          <w:sz w:val="20"/>
          <w:szCs w:val="20"/>
        </w:rPr>
        <w:t xml:space="preserve">However, </w:t>
      </w:r>
      <w:r w:rsidR="002847A2" w:rsidRPr="005C0229">
        <w:rPr>
          <w:sz w:val="20"/>
          <w:szCs w:val="20"/>
        </w:rPr>
        <w:t xml:space="preserve">biological and weathering processes </w:t>
      </w:r>
      <w:r w:rsidR="00DB63F4" w:rsidRPr="005C0229">
        <w:rPr>
          <w:sz w:val="20"/>
          <w:szCs w:val="20"/>
        </w:rPr>
        <w:t xml:space="preserve">will </w:t>
      </w:r>
      <w:r w:rsidR="00150235" w:rsidRPr="005C0229">
        <w:rPr>
          <w:sz w:val="20"/>
          <w:szCs w:val="20"/>
        </w:rPr>
        <w:t xml:space="preserve">probably </w:t>
      </w:r>
      <w:r w:rsidR="00AF204F" w:rsidRPr="005C0229">
        <w:rPr>
          <w:sz w:val="20"/>
          <w:szCs w:val="20"/>
        </w:rPr>
        <w:t xml:space="preserve">be </w:t>
      </w:r>
      <w:r w:rsidR="00DB63F4" w:rsidRPr="005C0229">
        <w:rPr>
          <w:sz w:val="20"/>
          <w:szCs w:val="20"/>
        </w:rPr>
        <w:t xml:space="preserve">able to clean most dangerous chemicals </w:t>
      </w:r>
      <w:r w:rsidR="00971A16" w:rsidRPr="005C0229">
        <w:rPr>
          <w:sz w:val="20"/>
          <w:szCs w:val="20"/>
        </w:rPr>
        <w:t>after some time</w:t>
      </w:r>
      <w:r w:rsidR="004108A3" w:rsidRPr="005C0229">
        <w:rPr>
          <w:sz w:val="20"/>
          <w:szCs w:val="20"/>
        </w:rPr>
        <w:t>.</w:t>
      </w:r>
      <w:r w:rsidR="00DB63F4" w:rsidRPr="005C0229">
        <w:rPr>
          <w:sz w:val="20"/>
          <w:szCs w:val="20"/>
        </w:rPr>
        <w:t xml:space="preserve"> </w:t>
      </w:r>
    </w:p>
    <w:p w14:paraId="0321C2EE" w14:textId="77777777" w:rsidR="00CB14A7" w:rsidRPr="005C0229" w:rsidRDefault="00CB14A7" w:rsidP="005C0229">
      <w:pPr>
        <w:tabs>
          <w:tab w:val="left" w:pos="993"/>
        </w:tabs>
        <w:spacing w:line="360" w:lineRule="auto"/>
        <w:ind w:firstLine="567"/>
        <w:jc w:val="both"/>
        <w:rPr>
          <w:sz w:val="20"/>
          <w:szCs w:val="20"/>
        </w:rPr>
      </w:pPr>
    </w:p>
    <w:p w14:paraId="2F5EE6FA" w14:textId="519E1F92" w:rsidR="004E6D58" w:rsidRPr="005C0229" w:rsidRDefault="008162F1" w:rsidP="005C0229">
      <w:pPr>
        <w:pStyle w:val="Heading1"/>
        <w:tabs>
          <w:tab w:val="left" w:pos="993"/>
        </w:tabs>
        <w:spacing w:line="360" w:lineRule="auto"/>
        <w:jc w:val="left"/>
        <w:rPr>
          <w:sz w:val="20"/>
          <w:szCs w:val="20"/>
        </w:rPr>
      </w:pPr>
      <w:bookmarkStart w:id="61" w:name="_Toc513079399"/>
      <w:bookmarkStart w:id="62" w:name="_Toc517521356"/>
      <w:r w:rsidRPr="005C0229">
        <w:rPr>
          <w:sz w:val="20"/>
          <w:szCs w:val="20"/>
        </w:rPr>
        <w:t>Conclusion</w:t>
      </w:r>
      <w:bookmarkEnd w:id="61"/>
      <w:bookmarkEnd w:id="62"/>
    </w:p>
    <w:p w14:paraId="1FDA523A" w14:textId="4163C556" w:rsidR="00E33449" w:rsidRPr="005C0229" w:rsidRDefault="00F366FC" w:rsidP="005C0229">
      <w:pPr>
        <w:tabs>
          <w:tab w:val="left" w:pos="993"/>
        </w:tabs>
        <w:spacing w:line="360" w:lineRule="auto"/>
        <w:ind w:firstLine="567"/>
        <w:jc w:val="both"/>
        <w:rPr>
          <w:sz w:val="20"/>
          <w:szCs w:val="20"/>
        </w:rPr>
      </w:pPr>
      <w:r w:rsidRPr="005C0229">
        <w:rPr>
          <w:sz w:val="20"/>
          <w:szCs w:val="20"/>
        </w:rPr>
        <w:t>The author</w:t>
      </w:r>
      <w:r w:rsidR="004A06EC" w:rsidRPr="005C0229">
        <w:rPr>
          <w:sz w:val="20"/>
          <w:szCs w:val="20"/>
        </w:rPr>
        <w:t>s</w:t>
      </w:r>
      <w:r w:rsidR="004E6D58" w:rsidRPr="005C0229">
        <w:rPr>
          <w:sz w:val="20"/>
          <w:szCs w:val="20"/>
        </w:rPr>
        <w:t xml:space="preserve"> rate global chemical contamination as a </w:t>
      </w:r>
      <w:r w:rsidR="00492518" w:rsidRPr="005C0229">
        <w:rPr>
          <w:sz w:val="20"/>
          <w:szCs w:val="20"/>
        </w:rPr>
        <w:t>low</w:t>
      </w:r>
      <w:r w:rsidR="004E6D58" w:rsidRPr="005C0229">
        <w:rPr>
          <w:sz w:val="20"/>
          <w:szCs w:val="20"/>
        </w:rPr>
        <w:t xml:space="preserve"> global catastrophic or extinction risk. </w:t>
      </w:r>
      <w:r w:rsidR="004A06EC" w:rsidRPr="005C0229">
        <w:rPr>
          <w:sz w:val="20"/>
          <w:szCs w:val="20"/>
        </w:rPr>
        <w:t>Our</w:t>
      </w:r>
      <w:r w:rsidR="004E6D58" w:rsidRPr="005C0229">
        <w:rPr>
          <w:sz w:val="20"/>
          <w:szCs w:val="20"/>
        </w:rPr>
        <w:t xml:space="preserve"> estimate </w:t>
      </w:r>
      <w:r w:rsidR="0045708D" w:rsidRPr="005C0229">
        <w:rPr>
          <w:sz w:val="20"/>
          <w:szCs w:val="20"/>
        </w:rPr>
        <w:t xml:space="preserve">is that </w:t>
      </w:r>
      <w:r w:rsidR="004E6D58" w:rsidRPr="005C0229">
        <w:rPr>
          <w:sz w:val="20"/>
          <w:szCs w:val="20"/>
        </w:rPr>
        <w:t xml:space="preserve">the probability of a severe global chemical contamination event is </w:t>
      </w:r>
      <w:r w:rsidR="00492518" w:rsidRPr="005C0229">
        <w:rPr>
          <w:sz w:val="20"/>
          <w:szCs w:val="20"/>
        </w:rPr>
        <w:t>less than</w:t>
      </w:r>
      <w:r w:rsidR="004E6D58" w:rsidRPr="005C0229">
        <w:rPr>
          <w:sz w:val="20"/>
          <w:szCs w:val="20"/>
        </w:rPr>
        <w:t xml:space="preserve"> 0.1% for the duration of the </w:t>
      </w:r>
      <w:r w:rsidR="004A06EC" w:rsidRPr="005C0229">
        <w:rPr>
          <w:sz w:val="20"/>
          <w:szCs w:val="20"/>
        </w:rPr>
        <w:t>twenty first</w:t>
      </w:r>
      <w:r w:rsidR="004E6D58" w:rsidRPr="005C0229">
        <w:rPr>
          <w:sz w:val="20"/>
          <w:szCs w:val="20"/>
        </w:rPr>
        <w:t xml:space="preserve"> century</w:t>
      </w:r>
      <w:r w:rsidR="00492518" w:rsidRPr="005C0229">
        <w:rPr>
          <w:sz w:val="20"/>
          <w:szCs w:val="20"/>
        </w:rPr>
        <w:t>, putting it in the “green” or “white” categories on the Global Catastrophic and Existential Risks Communication Scale</w:t>
      </w:r>
      <w:r w:rsidR="005B565B" w:rsidRPr="005C0229">
        <w:rPr>
          <w:sz w:val="20"/>
          <w:szCs w:val="20"/>
        </w:rPr>
        <w:t xml:space="preserve"> </w:t>
      </w:r>
      <w:r w:rsidR="00A40715" w:rsidRPr="005C0229">
        <w:rPr>
          <w:sz w:val="20"/>
          <w:szCs w:val="20"/>
        </w:rPr>
        <w:fldChar w:fldCharType="begin"/>
      </w:r>
      <w:r w:rsidR="008F4056">
        <w:rPr>
          <w:sz w:val="20"/>
          <w:szCs w:val="20"/>
        </w:rPr>
        <w:instrText xml:space="preserve"> ADDIN ZOTERO_ITEM CSL_CITATION {"citationID":"DGPqc698","properties":{"formattedCitation":"(Turchin and Denkenberger 2018b)","plainCitation":"(Turchin and Denkenberger 2018b)","noteIndex":0},"citationItems":[{"id":2799,"uris":["http://zotero.org/users/3736454/items/PWD29SPM"],"uri":["http://zotero.org/users/3736454/items/PWD29SPM"],"itemData":{"id":2799,"type":"article-journal","title":"Global Catastrophic and Existential Risks Scale","container-title":"Futures, in press","author":[{"family":"Turchin","given":"A."},{"family":"Denkenberger","given":"D."}],"issued":{"date-parts":[["2018"]]}}}],"schema":"https://github.com/citation-style-language/schema/raw/master/csl-citation.json"} </w:instrText>
      </w:r>
      <w:r w:rsidR="00A40715" w:rsidRPr="005C0229">
        <w:rPr>
          <w:sz w:val="20"/>
          <w:szCs w:val="20"/>
        </w:rPr>
        <w:fldChar w:fldCharType="separate"/>
      </w:r>
      <w:r w:rsidR="008F4056">
        <w:rPr>
          <w:sz w:val="20"/>
          <w:szCs w:val="20"/>
        </w:rPr>
        <w:t>(Turchin and Denkenberger 2018b)</w:t>
      </w:r>
      <w:r w:rsidR="00A40715" w:rsidRPr="005C0229">
        <w:rPr>
          <w:sz w:val="20"/>
          <w:szCs w:val="20"/>
        </w:rPr>
        <w:fldChar w:fldCharType="end"/>
      </w:r>
      <w:r w:rsidR="00A40715" w:rsidRPr="005C0229">
        <w:rPr>
          <w:sz w:val="20"/>
          <w:szCs w:val="20"/>
        </w:rPr>
        <w:t>.</w:t>
      </w:r>
    </w:p>
    <w:p w14:paraId="66CFC050" w14:textId="505B51FC" w:rsidR="004E6D58" w:rsidRPr="005C0229" w:rsidRDefault="004E6D58" w:rsidP="005C0229">
      <w:pPr>
        <w:tabs>
          <w:tab w:val="left" w:pos="993"/>
        </w:tabs>
        <w:spacing w:line="360" w:lineRule="auto"/>
        <w:ind w:firstLine="567"/>
        <w:jc w:val="both"/>
        <w:rPr>
          <w:sz w:val="20"/>
          <w:szCs w:val="20"/>
        </w:rPr>
      </w:pPr>
      <w:r w:rsidRPr="005C0229">
        <w:rPr>
          <w:sz w:val="20"/>
          <w:szCs w:val="20"/>
        </w:rPr>
        <w:t xml:space="preserve">As </w:t>
      </w:r>
      <w:r w:rsidR="00E33449" w:rsidRPr="005C0229">
        <w:rPr>
          <w:sz w:val="20"/>
          <w:szCs w:val="20"/>
        </w:rPr>
        <w:t>for</w:t>
      </w:r>
      <w:r w:rsidRPr="005C0229">
        <w:rPr>
          <w:sz w:val="20"/>
          <w:szCs w:val="20"/>
        </w:rPr>
        <w:t xml:space="preserve"> many </w:t>
      </w:r>
      <w:r w:rsidR="00E33449" w:rsidRPr="005C0229">
        <w:rPr>
          <w:sz w:val="20"/>
          <w:szCs w:val="20"/>
        </w:rPr>
        <w:t>catastrophic</w:t>
      </w:r>
      <w:r w:rsidRPr="005C0229">
        <w:rPr>
          <w:sz w:val="20"/>
          <w:szCs w:val="20"/>
        </w:rPr>
        <w:t xml:space="preserve"> risks, the current probability is very small, but advances in areas such as nanotechnology would allow for the cheap mass production of dangerous chemical agents. Fortunately, those very same advances would also </w:t>
      </w:r>
      <w:r w:rsidR="0045708D" w:rsidRPr="005C0229">
        <w:rPr>
          <w:sz w:val="20"/>
          <w:szCs w:val="20"/>
        </w:rPr>
        <w:t xml:space="preserve">provide the </w:t>
      </w:r>
      <w:r w:rsidRPr="005C0229">
        <w:rPr>
          <w:sz w:val="20"/>
          <w:szCs w:val="20"/>
        </w:rPr>
        <w:t>means to clean up chemical contamination or even enhance living humans to make them immune to chemical contaminants.</w:t>
      </w:r>
    </w:p>
    <w:p w14:paraId="1FEDF1C1" w14:textId="5EB0F1A8" w:rsidR="00017F21" w:rsidRPr="005C0229" w:rsidRDefault="00492518" w:rsidP="005C0229">
      <w:pPr>
        <w:tabs>
          <w:tab w:val="left" w:pos="993"/>
        </w:tabs>
        <w:spacing w:line="360" w:lineRule="auto"/>
        <w:ind w:firstLine="567"/>
        <w:jc w:val="both"/>
        <w:rPr>
          <w:sz w:val="20"/>
          <w:szCs w:val="20"/>
        </w:rPr>
      </w:pPr>
      <w:r w:rsidRPr="005C0229">
        <w:rPr>
          <w:sz w:val="20"/>
          <w:szCs w:val="20"/>
        </w:rPr>
        <w:t>Our</w:t>
      </w:r>
      <w:r w:rsidR="004E6D58" w:rsidRPr="005C0229">
        <w:rPr>
          <w:sz w:val="20"/>
          <w:szCs w:val="20"/>
        </w:rPr>
        <w:t xml:space="preserve"> conclusion is that although contaminating the atmosphere or surface of the planet with chemical agents is theoretically possible, the risk is far outweighed by the </w:t>
      </w:r>
      <w:r w:rsidR="00EB142E" w:rsidRPr="005C0229">
        <w:rPr>
          <w:sz w:val="20"/>
          <w:szCs w:val="20"/>
        </w:rPr>
        <w:t xml:space="preserve">risks posed by </w:t>
      </w:r>
      <w:r w:rsidR="004E6D58" w:rsidRPr="005C0229">
        <w:rPr>
          <w:sz w:val="20"/>
          <w:szCs w:val="20"/>
        </w:rPr>
        <w:t>bio-agents</w:t>
      </w:r>
      <w:r w:rsidRPr="005C0229">
        <w:rPr>
          <w:sz w:val="20"/>
          <w:szCs w:val="20"/>
        </w:rPr>
        <w:t xml:space="preserve"> such as viruses</w:t>
      </w:r>
      <w:r w:rsidR="00EB142E" w:rsidRPr="005C0229">
        <w:rPr>
          <w:sz w:val="20"/>
          <w:szCs w:val="20"/>
        </w:rPr>
        <w:t xml:space="preserve">. Such agents are </w:t>
      </w:r>
      <w:r w:rsidR="004E6D58" w:rsidRPr="005C0229">
        <w:rPr>
          <w:sz w:val="20"/>
          <w:szCs w:val="20"/>
        </w:rPr>
        <w:t xml:space="preserve">not only self-replicating but </w:t>
      </w:r>
      <w:r w:rsidR="00C02294" w:rsidRPr="005C0229">
        <w:rPr>
          <w:sz w:val="20"/>
          <w:szCs w:val="20"/>
        </w:rPr>
        <w:t>can be more lethal</w:t>
      </w:r>
      <w:r w:rsidR="004E6D58" w:rsidRPr="005C0229">
        <w:rPr>
          <w:sz w:val="20"/>
          <w:szCs w:val="20"/>
        </w:rPr>
        <w:t xml:space="preserve">. </w:t>
      </w:r>
    </w:p>
    <w:p w14:paraId="4DB9BEF5" w14:textId="1D6DE868" w:rsidR="00017F21" w:rsidRPr="005C0229" w:rsidRDefault="004E6D58" w:rsidP="005C0229">
      <w:pPr>
        <w:tabs>
          <w:tab w:val="left" w:pos="993"/>
        </w:tabs>
        <w:spacing w:line="360" w:lineRule="auto"/>
        <w:ind w:firstLine="567"/>
        <w:jc w:val="both"/>
        <w:rPr>
          <w:sz w:val="20"/>
          <w:szCs w:val="20"/>
        </w:rPr>
      </w:pPr>
      <w:r w:rsidRPr="005C0229">
        <w:rPr>
          <w:sz w:val="20"/>
          <w:szCs w:val="20"/>
        </w:rPr>
        <w:t xml:space="preserve">Whatever can be done with chemical weapons can be done much more cheaply and effectively with genetically engineered pathogens. Pathogens also have the fortunate advantage that the default </w:t>
      </w:r>
      <w:r w:rsidR="00D70F4D" w:rsidRPr="005C0229">
        <w:rPr>
          <w:sz w:val="20"/>
          <w:szCs w:val="20"/>
        </w:rPr>
        <w:t xml:space="preserve">most likely to be </w:t>
      </w:r>
      <w:r w:rsidRPr="005C0229">
        <w:rPr>
          <w:sz w:val="20"/>
          <w:szCs w:val="20"/>
        </w:rPr>
        <w:t xml:space="preserve">used in biological warfare would </w:t>
      </w:r>
      <w:r w:rsidR="00017F21" w:rsidRPr="005C0229">
        <w:rPr>
          <w:sz w:val="20"/>
          <w:szCs w:val="20"/>
        </w:rPr>
        <w:t xml:space="preserve">only </w:t>
      </w:r>
      <w:r w:rsidRPr="005C0229">
        <w:rPr>
          <w:sz w:val="20"/>
          <w:szCs w:val="20"/>
        </w:rPr>
        <w:t>threaten humans</w:t>
      </w:r>
      <w:r w:rsidR="00017F21" w:rsidRPr="005C0229">
        <w:rPr>
          <w:sz w:val="20"/>
          <w:szCs w:val="20"/>
        </w:rPr>
        <w:t>,</w:t>
      </w:r>
      <w:r w:rsidRPr="005C0229">
        <w:rPr>
          <w:sz w:val="20"/>
          <w:szCs w:val="20"/>
        </w:rPr>
        <w:t xml:space="preserve"> not </w:t>
      </w:r>
      <w:r w:rsidR="00017F21" w:rsidRPr="005C0229">
        <w:rPr>
          <w:sz w:val="20"/>
          <w:szCs w:val="20"/>
        </w:rPr>
        <w:t xml:space="preserve">other members of the </w:t>
      </w:r>
      <w:r w:rsidRPr="005C0229">
        <w:rPr>
          <w:sz w:val="20"/>
          <w:szCs w:val="20"/>
        </w:rPr>
        <w:t>animal or plant kingdom</w:t>
      </w:r>
      <w:r w:rsidR="00017F21" w:rsidRPr="005C0229">
        <w:rPr>
          <w:sz w:val="20"/>
          <w:szCs w:val="20"/>
        </w:rPr>
        <w:t>s</w:t>
      </w:r>
      <w:r w:rsidRPr="005C0229">
        <w:rPr>
          <w:sz w:val="20"/>
          <w:szCs w:val="20"/>
        </w:rPr>
        <w:t xml:space="preserve">. </w:t>
      </w:r>
    </w:p>
    <w:p w14:paraId="220690BD" w14:textId="6B20911D" w:rsidR="00BE5534" w:rsidRPr="005C0229" w:rsidRDefault="004E6D58" w:rsidP="005C0229">
      <w:pPr>
        <w:tabs>
          <w:tab w:val="left" w:pos="993"/>
        </w:tabs>
        <w:spacing w:line="360" w:lineRule="auto"/>
        <w:ind w:firstLine="567"/>
        <w:jc w:val="both"/>
        <w:rPr>
          <w:sz w:val="20"/>
          <w:szCs w:val="20"/>
        </w:rPr>
      </w:pPr>
      <w:r w:rsidRPr="005C0229">
        <w:rPr>
          <w:sz w:val="20"/>
          <w:szCs w:val="20"/>
        </w:rPr>
        <w:t xml:space="preserve">The amount of planning and implementation needed to seriously threaten all life on the planet with chemical weapons </w:t>
      </w:r>
      <w:r w:rsidR="00017F21" w:rsidRPr="005C0229">
        <w:rPr>
          <w:sz w:val="20"/>
          <w:szCs w:val="20"/>
        </w:rPr>
        <w:t xml:space="preserve">would be </w:t>
      </w:r>
      <w:r w:rsidRPr="005C0229">
        <w:rPr>
          <w:sz w:val="20"/>
          <w:szCs w:val="20"/>
        </w:rPr>
        <w:t>immense, and would be more likely put to use in biological warfare. However,</w:t>
      </w:r>
      <w:r w:rsidR="00492518" w:rsidRPr="005C0229">
        <w:rPr>
          <w:sz w:val="20"/>
          <w:szCs w:val="20"/>
        </w:rPr>
        <w:t xml:space="preserve"> humanity</w:t>
      </w:r>
      <w:r w:rsidRPr="005C0229">
        <w:rPr>
          <w:sz w:val="20"/>
          <w:szCs w:val="20"/>
        </w:rPr>
        <w:t xml:space="preserve"> should not rule out the use of che</w:t>
      </w:r>
      <w:r w:rsidR="00DD2D79" w:rsidRPr="005C0229">
        <w:rPr>
          <w:sz w:val="20"/>
          <w:szCs w:val="20"/>
        </w:rPr>
        <w:t xml:space="preserve">mical weapons in a total war </w:t>
      </w:r>
      <w:r w:rsidRPr="005C0229">
        <w:rPr>
          <w:sz w:val="20"/>
          <w:szCs w:val="20"/>
        </w:rPr>
        <w:t xml:space="preserve">type scenario, and should take </w:t>
      </w:r>
      <w:r w:rsidR="009A2A6F" w:rsidRPr="005C0229">
        <w:rPr>
          <w:sz w:val="20"/>
          <w:szCs w:val="20"/>
        </w:rPr>
        <w:t xml:space="preserve">the potential </w:t>
      </w:r>
      <w:r w:rsidRPr="005C0229">
        <w:rPr>
          <w:sz w:val="20"/>
          <w:szCs w:val="20"/>
        </w:rPr>
        <w:t xml:space="preserve">into account </w:t>
      </w:r>
      <w:r w:rsidR="00017F21" w:rsidRPr="005C0229">
        <w:rPr>
          <w:sz w:val="20"/>
          <w:szCs w:val="20"/>
        </w:rPr>
        <w:t xml:space="preserve">when </w:t>
      </w:r>
      <w:r w:rsidRPr="005C0229">
        <w:rPr>
          <w:sz w:val="20"/>
          <w:szCs w:val="20"/>
        </w:rPr>
        <w:t xml:space="preserve">considering different </w:t>
      </w:r>
      <w:r w:rsidR="00017F21" w:rsidRPr="005C0229">
        <w:rPr>
          <w:sz w:val="20"/>
          <w:szCs w:val="20"/>
        </w:rPr>
        <w:t xml:space="preserve">possible </w:t>
      </w:r>
      <w:r w:rsidRPr="005C0229">
        <w:rPr>
          <w:sz w:val="20"/>
          <w:szCs w:val="20"/>
        </w:rPr>
        <w:t xml:space="preserve">scenarios. </w:t>
      </w:r>
    </w:p>
    <w:p w14:paraId="55467442" w14:textId="77777777" w:rsidR="0016037D" w:rsidRPr="005C0229" w:rsidRDefault="0016037D" w:rsidP="005C0229">
      <w:pPr>
        <w:tabs>
          <w:tab w:val="left" w:pos="993"/>
        </w:tabs>
        <w:spacing w:line="360" w:lineRule="auto"/>
        <w:jc w:val="both"/>
        <w:rPr>
          <w:sz w:val="20"/>
          <w:szCs w:val="20"/>
        </w:rPr>
      </w:pPr>
    </w:p>
    <w:p w14:paraId="2F3E0D79" w14:textId="77777777" w:rsidR="0023639C" w:rsidRPr="005C0229" w:rsidRDefault="0023639C" w:rsidP="005C0229">
      <w:pPr>
        <w:tabs>
          <w:tab w:val="left" w:pos="993"/>
        </w:tabs>
        <w:spacing w:line="360" w:lineRule="auto"/>
        <w:jc w:val="both"/>
        <w:rPr>
          <w:sz w:val="20"/>
          <w:szCs w:val="20"/>
        </w:rPr>
      </w:pPr>
    </w:p>
    <w:p w14:paraId="5EE26ADF" w14:textId="77777777" w:rsidR="00765ED6" w:rsidRPr="00765ED6" w:rsidRDefault="00765ED6" w:rsidP="005C0229">
      <w:pPr>
        <w:tabs>
          <w:tab w:val="left" w:pos="993"/>
        </w:tabs>
        <w:suppressAutoHyphens w:val="0"/>
        <w:rPr>
          <w:b/>
          <w:sz w:val="20"/>
          <w:szCs w:val="20"/>
          <w:lang w:eastAsia="en-US"/>
        </w:rPr>
      </w:pPr>
      <w:r w:rsidRPr="00765ED6">
        <w:rPr>
          <w:rFonts w:ascii="Verdana" w:hAnsi="Verdana"/>
          <w:b/>
          <w:color w:val="000000"/>
          <w:sz w:val="20"/>
          <w:szCs w:val="20"/>
          <w:shd w:val="clear" w:color="auto" w:fill="FFFFFF"/>
          <w:lang w:eastAsia="en-US"/>
        </w:rPr>
        <w:t>LITERATURE CITED</w:t>
      </w:r>
    </w:p>
    <w:p w14:paraId="011694FA" w14:textId="77777777" w:rsidR="00AA5F6E" w:rsidRPr="00AA5F6E" w:rsidRDefault="00B96E7A" w:rsidP="00AA5F6E">
      <w:pPr>
        <w:pStyle w:val="Bibliography"/>
        <w:rPr>
          <w:sz w:val="20"/>
          <w:szCs w:val="20"/>
        </w:rPr>
      </w:pPr>
      <w:r w:rsidRPr="00AA5F6E">
        <w:rPr>
          <w:sz w:val="20"/>
          <w:szCs w:val="20"/>
        </w:rPr>
        <w:fldChar w:fldCharType="begin"/>
      </w:r>
      <w:r w:rsidR="008F4056" w:rsidRPr="00AA5F6E">
        <w:rPr>
          <w:sz w:val="20"/>
          <w:szCs w:val="20"/>
        </w:rPr>
        <w:instrText xml:space="preserve"> ADDIN ZOTERO_BIBL {"uncited":[],"omitted":[],"custom":[]} CSL_BIBLIOGRAPHY </w:instrText>
      </w:r>
      <w:r w:rsidRPr="00AA5F6E">
        <w:rPr>
          <w:sz w:val="20"/>
          <w:szCs w:val="20"/>
        </w:rPr>
        <w:fldChar w:fldCharType="separate"/>
      </w:r>
      <w:r w:rsidR="00AA5F6E" w:rsidRPr="00AA5F6E">
        <w:rPr>
          <w:sz w:val="20"/>
          <w:szCs w:val="20"/>
        </w:rPr>
        <w:t xml:space="preserve">Aizen, Marcelo A., Lucas A. Garibaldi, Saul A. Cunningham, and Alexandra M. Klein. 2009. “How Much Does Agriculture Depend on Pollinators? Lessons from Long-Term Trends in Crop Production.” </w:t>
      </w:r>
      <w:r w:rsidR="00AA5F6E" w:rsidRPr="00AA5F6E">
        <w:rPr>
          <w:i/>
          <w:iCs/>
          <w:sz w:val="20"/>
          <w:szCs w:val="20"/>
        </w:rPr>
        <w:t>Annals of Botany</w:t>
      </w:r>
      <w:r w:rsidR="00AA5F6E" w:rsidRPr="00AA5F6E">
        <w:rPr>
          <w:sz w:val="20"/>
          <w:szCs w:val="20"/>
        </w:rPr>
        <w:t xml:space="preserve"> 103 (9): 1579–1588.</w:t>
      </w:r>
    </w:p>
    <w:p w14:paraId="5A5DE514" w14:textId="77777777" w:rsidR="00AA5F6E" w:rsidRPr="00AA5F6E" w:rsidRDefault="00AA5F6E" w:rsidP="00AA5F6E">
      <w:pPr>
        <w:pStyle w:val="Bibliography"/>
        <w:rPr>
          <w:sz w:val="20"/>
          <w:szCs w:val="20"/>
        </w:rPr>
      </w:pPr>
      <w:r w:rsidRPr="00AA5F6E">
        <w:rPr>
          <w:sz w:val="20"/>
          <w:szCs w:val="20"/>
        </w:rPr>
        <w:t xml:space="preserve">Andreae, Meinrat O., Chris D. Jones, and Peter M. Cox. 2005. “Strong Present-Day Aerosol Cooling Implies a Hot Future.” </w:t>
      </w:r>
      <w:r w:rsidRPr="00AA5F6E">
        <w:rPr>
          <w:i/>
          <w:iCs/>
          <w:sz w:val="20"/>
          <w:szCs w:val="20"/>
        </w:rPr>
        <w:t>Nature</w:t>
      </w:r>
      <w:r w:rsidRPr="00AA5F6E">
        <w:rPr>
          <w:sz w:val="20"/>
          <w:szCs w:val="20"/>
        </w:rPr>
        <w:t xml:space="preserve"> 435 (June): 1187. http://dx.doi.org/10.1038/nature03671.</w:t>
      </w:r>
    </w:p>
    <w:p w14:paraId="5F2A1B30" w14:textId="77777777" w:rsidR="00AA5F6E" w:rsidRPr="00AA5F6E" w:rsidRDefault="00AA5F6E" w:rsidP="00AA5F6E">
      <w:pPr>
        <w:pStyle w:val="Bibliography"/>
        <w:rPr>
          <w:sz w:val="20"/>
          <w:szCs w:val="20"/>
        </w:rPr>
      </w:pPr>
      <w:r w:rsidRPr="00AA5F6E">
        <w:rPr>
          <w:sz w:val="20"/>
          <w:szCs w:val="20"/>
        </w:rPr>
        <w:lastRenderedPageBreak/>
        <w:t xml:space="preserve">Archer, David. 2007. “Methane Hydrate Stability and Anthropogenic Climate Change.” </w:t>
      </w:r>
      <w:r w:rsidRPr="00AA5F6E">
        <w:rPr>
          <w:i/>
          <w:iCs/>
          <w:sz w:val="20"/>
          <w:szCs w:val="20"/>
        </w:rPr>
        <w:t>Biogeosciences Discussions</w:t>
      </w:r>
      <w:r w:rsidRPr="00AA5F6E">
        <w:rPr>
          <w:sz w:val="20"/>
          <w:szCs w:val="20"/>
        </w:rPr>
        <w:t xml:space="preserve"> 4 (2): 993–1057.</w:t>
      </w:r>
    </w:p>
    <w:p w14:paraId="6D61ED75" w14:textId="77777777" w:rsidR="00AA5F6E" w:rsidRPr="00AA5F6E" w:rsidRDefault="00AA5F6E" w:rsidP="00AA5F6E">
      <w:pPr>
        <w:pStyle w:val="Bibliography"/>
        <w:rPr>
          <w:sz w:val="20"/>
          <w:szCs w:val="20"/>
        </w:rPr>
      </w:pPr>
      <w:r w:rsidRPr="00AA5F6E">
        <w:rPr>
          <w:sz w:val="20"/>
          <w:szCs w:val="20"/>
        </w:rPr>
        <w:t xml:space="preserve">Arnon, Stephen S., Robert Schechter, Thomas V. Inglesby, Donald A. Henderson, John G. Bartlett, Michael S. Ascher, Edward Eitzen, Anne D. Fine, Jerome Hauer, and Marcelle Layton. 2001. “Botulinum Toxin as a Biological Weapon: Medical and Public Health Management.” </w:t>
      </w:r>
      <w:r w:rsidRPr="00AA5F6E">
        <w:rPr>
          <w:i/>
          <w:iCs/>
          <w:sz w:val="20"/>
          <w:szCs w:val="20"/>
        </w:rPr>
        <w:t>Jama</w:t>
      </w:r>
      <w:r w:rsidRPr="00AA5F6E">
        <w:rPr>
          <w:sz w:val="20"/>
          <w:szCs w:val="20"/>
        </w:rPr>
        <w:t xml:space="preserve"> 285 (8): 1059–1070.</w:t>
      </w:r>
    </w:p>
    <w:p w14:paraId="60DF865B" w14:textId="77777777" w:rsidR="00AA5F6E" w:rsidRPr="00AA5F6E" w:rsidRDefault="00AA5F6E" w:rsidP="00AA5F6E">
      <w:pPr>
        <w:pStyle w:val="Bibliography"/>
        <w:rPr>
          <w:sz w:val="20"/>
          <w:szCs w:val="20"/>
        </w:rPr>
      </w:pPr>
      <w:r w:rsidRPr="00AA5F6E">
        <w:rPr>
          <w:sz w:val="20"/>
          <w:szCs w:val="20"/>
        </w:rPr>
        <w:t xml:space="preserve">Baio, Jon. 2018. “Prevalence of Autism Spectrum Disorder Among Children Aged 8 Years — Autism and Developmental Disabilities Monitoring Network, 11 Sites, United States, 2014.” </w:t>
      </w:r>
      <w:r w:rsidRPr="00AA5F6E">
        <w:rPr>
          <w:i/>
          <w:iCs/>
          <w:sz w:val="20"/>
          <w:szCs w:val="20"/>
        </w:rPr>
        <w:t>MMWR. Surveillance Summaries</w:t>
      </w:r>
      <w:r w:rsidRPr="00AA5F6E">
        <w:rPr>
          <w:sz w:val="20"/>
          <w:szCs w:val="20"/>
        </w:rPr>
        <w:t xml:space="preserve"> 67. doi:10.15585/mmwr.ss6706a1.</w:t>
      </w:r>
    </w:p>
    <w:p w14:paraId="7A323DC7" w14:textId="77777777" w:rsidR="00AA5F6E" w:rsidRPr="00AA5F6E" w:rsidRDefault="00AA5F6E" w:rsidP="00AA5F6E">
      <w:pPr>
        <w:pStyle w:val="Bibliography"/>
        <w:rPr>
          <w:sz w:val="20"/>
          <w:szCs w:val="20"/>
        </w:rPr>
      </w:pPr>
      <w:r w:rsidRPr="00AA5F6E">
        <w:rPr>
          <w:sz w:val="20"/>
          <w:szCs w:val="20"/>
        </w:rPr>
        <w:t xml:space="preserve">Barratt, Chris. 2017. “Most Men in the US and Europe Could Be Infertile by 2060.” </w:t>
      </w:r>
      <w:r w:rsidRPr="00AA5F6E">
        <w:rPr>
          <w:i/>
          <w:iCs/>
          <w:sz w:val="20"/>
          <w:szCs w:val="20"/>
        </w:rPr>
        <w:t>World Economic Forum</w:t>
      </w:r>
      <w:r w:rsidRPr="00AA5F6E">
        <w:rPr>
          <w:sz w:val="20"/>
          <w:szCs w:val="20"/>
        </w:rPr>
        <w:t>. https://www.weforum.org/agenda/2017/08/most-men-in-the-us-and-europe-could-be-infertile-by-2060/.</w:t>
      </w:r>
    </w:p>
    <w:p w14:paraId="7478EAA2" w14:textId="77777777" w:rsidR="00AA5F6E" w:rsidRPr="00AA5F6E" w:rsidRDefault="00AA5F6E" w:rsidP="00AA5F6E">
      <w:pPr>
        <w:pStyle w:val="Bibliography"/>
        <w:rPr>
          <w:sz w:val="20"/>
          <w:szCs w:val="20"/>
        </w:rPr>
      </w:pPr>
      <w:r w:rsidRPr="00AA5F6E">
        <w:rPr>
          <w:sz w:val="20"/>
          <w:szCs w:val="20"/>
        </w:rPr>
        <w:t xml:space="preserve">Bauer, John, Stephen Spanton, Rodger Henry, John Quick, Walter Dziki, William Porter, and John Morris. 2001. “Ritonavir: An Extraordinary Example of Conformational Polymorphism.” </w:t>
      </w:r>
      <w:r w:rsidRPr="00AA5F6E">
        <w:rPr>
          <w:i/>
          <w:iCs/>
          <w:sz w:val="20"/>
          <w:szCs w:val="20"/>
        </w:rPr>
        <w:t>Pharmaceutical Research</w:t>
      </w:r>
      <w:r w:rsidRPr="00AA5F6E">
        <w:rPr>
          <w:sz w:val="20"/>
          <w:szCs w:val="20"/>
        </w:rPr>
        <w:t xml:space="preserve"> 18 (6): 859–866. doi:10.1023/A:1011052932607.</w:t>
      </w:r>
    </w:p>
    <w:p w14:paraId="5DCE460E" w14:textId="77777777" w:rsidR="00AA5F6E" w:rsidRPr="00AA5F6E" w:rsidRDefault="00AA5F6E" w:rsidP="00AA5F6E">
      <w:pPr>
        <w:pStyle w:val="Bibliography"/>
        <w:rPr>
          <w:sz w:val="20"/>
          <w:szCs w:val="20"/>
        </w:rPr>
      </w:pPr>
      <w:r w:rsidRPr="00AA5F6E">
        <w:rPr>
          <w:sz w:val="20"/>
          <w:szCs w:val="20"/>
        </w:rPr>
        <w:t xml:space="preserve">Baum, S.D., and I.C. Handoh. 2014. “Integrating the Planetary Boundaries and Global Catastrophic Risk Paradigms.” </w:t>
      </w:r>
      <w:r w:rsidRPr="00AA5F6E">
        <w:rPr>
          <w:i/>
          <w:iCs/>
          <w:sz w:val="20"/>
          <w:szCs w:val="20"/>
        </w:rPr>
        <w:t>Ecological Economics</w:t>
      </w:r>
      <w:r w:rsidRPr="00AA5F6E">
        <w:rPr>
          <w:sz w:val="20"/>
          <w:szCs w:val="20"/>
        </w:rPr>
        <w:t xml:space="preserve"> 107: 13–21. doi:10.1016/j.ecolecon.2014.07.024.</w:t>
      </w:r>
    </w:p>
    <w:p w14:paraId="4D627501" w14:textId="77777777" w:rsidR="00AA5F6E" w:rsidRPr="00AA5F6E" w:rsidRDefault="00AA5F6E" w:rsidP="00AA5F6E">
      <w:pPr>
        <w:pStyle w:val="Bibliography"/>
        <w:rPr>
          <w:sz w:val="20"/>
          <w:szCs w:val="20"/>
        </w:rPr>
      </w:pPr>
      <w:r w:rsidRPr="00AA5F6E">
        <w:rPr>
          <w:sz w:val="20"/>
          <w:szCs w:val="20"/>
        </w:rPr>
        <w:t xml:space="preserve">Beckstead, N. 2013. </w:t>
      </w:r>
      <w:r w:rsidRPr="00AA5F6E">
        <w:rPr>
          <w:i/>
          <w:iCs/>
          <w:sz w:val="20"/>
          <w:szCs w:val="20"/>
        </w:rPr>
        <w:t>On the Overwhelming Importance of Shaping the Far Future</w:t>
      </w:r>
      <w:r w:rsidRPr="00AA5F6E">
        <w:rPr>
          <w:sz w:val="20"/>
          <w:szCs w:val="20"/>
        </w:rPr>
        <w:t>. New Brunswick, NJ: Department of Philosophy, Rutgers university.</w:t>
      </w:r>
    </w:p>
    <w:p w14:paraId="552F931C" w14:textId="77777777" w:rsidR="00AA5F6E" w:rsidRPr="00AA5F6E" w:rsidRDefault="00AA5F6E" w:rsidP="00AA5F6E">
      <w:pPr>
        <w:pStyle w:val="Bibliography"/>
        <w:rPr>
          <w:sz w:val="20"/>
          <w:szCs w:val="20"/>
        </w:rPr>
      </w:pPr>
      <w:r w:rsidRPr="00AA5F6E">
        <w:rPr>
          <w:sz w:val="20"/>
          <w:szCs w:val="20"/>
        </w:rPr>
        <w:t xml:space="preserve">Benachour, Nora, Emilie Clair, Robin Mesnage, and Gilles-Eric Séralini. 2012. “Endocrine Disruptors: New Discoveries and Possible Progress of Evaluation.” </w:t>
      </w:r>
      <w:r w:rsidRPr="00AA5F6E">
        <w:rPr>
          <w:i/>
          <w:iCs/>
          <w:sz w:val="20"/>
          <w:szCs w:val="20"/>
        </w:rPr>
        <w:t>Advances in Medicine and Biology</w:t>
      </w:r>
      <w:r w:rsidRPr="00AA5F6E">
        <w:rPr>
          <w:sz w:val="20"/>
          <w:szCs w:val="20"/>
        </w:rPr>
        <w:t xml:space="preserve"> 29: 1–58.</w:t>
      </w:r>
    </w:p>
    <w:p w14:paraId="1D2B7AA8" w14:textId="77777777" w:rsidR="00AA5F6E" w:rsidRPr="00AA5F6E" w:rsidRDefault="00AA5F6E" w:rsidP="00AA5F6E">
      <w:pPr>
        <w:pStyle w:val="Bibliography"/>
        <w:rPr>
          <w:sz w:val="20"/>
          <w:szCs w:val="20"/>
        </w:rPr>
      </w:pPr>
      <w:r w:rsidRPr="00AA5F6E">
        <w:rPr>
          <w:sz w:val="20"/>
          <w:szCs w:val="20"/>
        </w:rPr>
        <w:t xml:space="preserve">Bennett, Erica V., Laura Hurd Clarke, Kent C. Kowalski, and Peter RE Crocker. 2017. “From Pleasure and Pride to the Fear of Decline: Exploring the Emotions in Older Women’s Physical Activity Narratives.” </w:t>
      </w:r>
      <w:r w:rsidRPr="00AA5F6E">
        <w:rPr>
          <w:i/>
          <w:iCs/>
          <w:sz w:val="20"/>
          <w:szCs w:val="20"/>
        </w:rPr>
        <w:t>Psychology of Sport and Exercise</w:t>
      </w:r>
      <w:r w:rsidRPr="00AA5F6E">
        <w:rPr>
          <w:sz w:val="20"/>
          <w:szCs w:val="20"/>
        </w:rPr>
        <w:t xml:space="preserve"> 33: 113–122.</w:t>
      </w:r>
    </w:p>
    <w:p w14:paraId="280D3E92" w14:textId="77777777" w:rsidR="00AA5F6E" w:rsidRPr="00AA5F6E" w:rsidRDefault="00AA5F6E" w:rsidP="00AA5F6E">
      <w:pPr>
        <w:pStyle w:val="Bibliography"/>
        <w:rPr>
          <w:sz w:val="20"/>
          <w:szCs w:val="20"/>
        </w:rPr>
      </w:pPr>
      <w:r w:rsidRPr="00AA5F6E">
        <w:rPr>
          <w:sz w:val="20"/>
          <w:szCs w:val="20"/>
        </w:rPr>
        <w:t xml:space="preserve">Bierwirth, P. N. 2018. “Carbon Dioxide Toxicity and Climate Change: A Serious Unapprehended Risk for Human Health.” </w:t>
      </w:r>
      <w:r w:rsidRPr="00AA5F6E">
        <w:rPr>
          <w:i/>
          <w:iCs/>
          <w:sz w:val="20"/>
          <w:szCs w:val="20"/>
        </w:rPr>
        <w:t>ResearchGate DOI:10.13140/RG.2.2.16787.48168</w:t>
      </w:r>
      <w:r w:rsidRPr="00AA5F6E">
        <w:rPr>
          <w:sz w:val="20"/>
          <w:szCs w:val="20"/>
        </w:rPr>
        <w:t>. https://www.researchgate.net/publication/311844520_Carbon_dioxide_toxicity_and_climate_change_a_serious_unapprehended_risk_for_human_health.</w:t>
      </w:r>
    </w:p>
    <w:p w14:paraId="1F264214" w14:textId="77777777" w:rsidR="00AA5F6E" w:rsidRPr="00AA5F6E" w:rsidRDefault="00AA5F6E" w:rsidP="00AA5F6E">
      <w:pPr>
        <w:pStyle w:val="Bibliography"/>
        <w:rPr>
          <w:sz w:val="20"/>
          <w:szCs w:val="20"/>
        </w:rPr>
      </w:pPr>
      <w:r w:rsidRPr="00AA5F6E">
        <w:rPr>
          <w:sz w:val="20"/>
          <w:szCs w:val="20"/>
        </w:rPr>
        <w:t xml:space="preserve">Blanco, Pilar, Carmen Sieiro, and Tomás G. Villa. 1999. “Production of Pectic Enzymes in Yeasts.” </w:t>
      </w:r>
      <w:r w:rsidRPr="00AA5F6E">
        <w:rPr>
          <w:i/>
          <w:iCs/>
          <w:sz w:val="20"/>
          <w:szCs w:val="20"/>
        </w:rPr>
        <w:t>FEMS Microbiology Letters</w:t>
      </w:r>
      <w:r w:rsidRPr="00AA5F6E">
        <w:rPr>
          <w:sz w:val="20"/>
          <w:szCs w:val="20"/>
        </w:rPr>
        <w:t xml:space="preserve"> 175 (1): 1–9. doi:10.1111/j.1574-6968.1999.tb13595.x.</w:t>
      </w:r>
    </w:p>
    <w:p w14:paraId="19C1C758" w14:textId="77777777" w:rsidR="00AA5F6E" w:rsidRPr="00AA5F6E" w:rsidRDefault="00AA5F6E" w:rsidP="00AA5F6E">
      <w:pPr>
        <w:pStyle w:val="Bibliography"/>
        <w:rPr>
          <w:sz w:val="20"/>
          <w:szCs w:val="20"/>
        </w:rPr>
      </w:pPr>
      <w:r w:rsidRPr="00AA5F6E">
        <w:rPr>
          <w:sz w:val="20"/>
          <w:szCs w:val="20"/>
        </w:rPr>
        <w:t xml:space="preserve">Bostrom, N. 2002. “Existential Risks: Analyzing Human Extinction Scenarios and Related Hazards.” </w:t>
      </w:r>
      <w:r w:rsidRPr="00AA5F6E">
        <w:rPr>
          <w:i/>
          <w:iCs/>
          <w:sz w:val="20"/>
          <w:szCs w:val="20"/>
        </w:rPr>
        <w:t>Journal of Evolution and Technology, Vol. 9, No. 1 (2002).</w:t>
      </w:r>
    </w:p>
    <w:p w14:paraId="3A0938C9" w14:textId="77777777" w:rsidR="00AA5F6E" w:rsidRPr="00AA5F6E" w:rsidRDefault="00AA5F6E" w:rsidP="00AA5F6E">
      <w:pPr>
        <w:pStyle w:val="Bibliography"/>
        <w:rPr>
          <w:sz w:val="20"/>
          <w:szCs w:val="20"/>
        </w:rPr>
      </w:pPr>
      <w:r w:rsidRPr="00AA5F6E">
        <w:rPr>
          <w:sz w:val="20"/>
          <w:szCs w:val="20"/>
        </w:rPr>
        <w:t xml:space="preserve">Bu, X. L., Y. Xiang, W. S. Jin, J. Wang, L. L. Shen, Z. L. Huang, K. Zhang, Y. H. Liu, F. Zeng, and J. H. Liu. 2017. “Blood-Derived Amyloid-β Protein Induces Alzheimer’s Disease Pathologies.” </w:t>
      </w:r>
      <w:r w:rsidRPr="00AA5F6E">
        <w:rPr>
          <w:i/>
          <w:iCs/>
          <w:sz w:val="20"/>
          <w:szCs w:val="20"/>
        </w:rPr>
        <w:t>Molecular Psychiatry</w:t>
      </w:r>
      <w:r w:rsidRPr="00AA5F6E">
        <w:rPr>
          <w:sz w:val="20"/>
          <w:szCs w:val="20"/>
        </w:rPr>
        <w:t>.</w:t>
      </w:r>
    </w:p>
    <w:p w14:paraId="0ED44B3E" w14:textId="77777777" w:rsidR="00AA5F6E" w:rsidRPr="00AA5F6E" w:rsidRDefault="00AA5F6E" w:rsidP="00AA5F6E">
      <w:pPr>
        <w:pStyle w:val="Bibliography"/>
        <w:rPr>
          <w:sz w:val="20"/>
          <w:szCs w:val="20"/>
        </w:rPr>
      </w:pPr>
      <w:r w:rsidRPr="00AA5F6E">
        <w:rPr>
          <w:sz w:val="20"/>
          <w:szCs w:val="20"/>
        </w:rPr>
        <w:t xml:space="preserve">Calabrese, Edward J., Andrew T. Canada, and Carol Sacco. 1985. “Trace Elements and Public Health.” </w:t>
      </w:r>
      <w:r w:rsidRPr="00AA5F6E">
        <w:rPr>
          <w:i/>
          <w:iCs/>
          <w:sz w:val="20"/>
          <w:szCs w:val="20"/>
        </w:rPr>
        <w:t>Annual Review of Public Health</w:t>
      </w:r>
      <w:r w:rsidRPr="00AA5F6E">
        <w:rPr>
          <w:sz w:val="20"/>
          <w:szCs w:val="20"/>
        </w:rPr>
        <w:t xml:space="preserve"> 6 (1): 131–146.</w:t>
      </w:r>
    </w:p>
    <w:p w14:paraId="0157434C" w14:textId="77777777" w:rsidR="00AA5F6E" w:rsidRPr="00AA5F6E" w:rsidRDefault="00AA5F6E" w:rsidP="00AA5F6E">
      <w:pPr>
        <w:pStyle w:val="Bibliography"/>
        <w:rPr>
          <w:sz w:val="20"/>
          <w:szCs w:val="20"/>
        </w:rPr>
      </w:pPr>
      <w:r w:rsidRPr="00AA5F6E">
        <w:rPr>
          <w:sz w:val="20"/>
          <w:szCs w:val="20"/>
        </w:rPr>
        <w:t xml:space="preserve">Cheng, Shuiping. 2003. “Heavy Metal Pollution in China: Origin, Pattern and Control.” </w:t>
      </w:r>
      <w:r w:rsidRPr="00AA5F6E">
        <w:rPr>
          <w:i/>
          <w:iCs/>
          <w:sz w:val="20"/>
          <w:szCs w:val="20"/>
        </w:rPr>
        <w:t>Environmental Science and Pollution Research</w:t>
      </w:r>
      <w:r w:rsidRPr="00AA5F6E">
        <w:rPr>
          <w:sz w:val="20"/>
          <w:szCs w:val="20"/>
        </w:rPr>
        <w:t xml:space="preserve"> 10 (3): 192–198.</w:t>
      </w:r>
    </w:p>
    <w:p w14:paraId="0BBD6FD0" w14:textId="77777777" w:rsidR="00AA5F6E" w:rsidRPr="00AA5F6E" w:rsidRDefault="00AA5F6E" w:rsidP="00AA5F6E">
      <w:pPr>
        <w:pStyle w:val="Bibliography"/>
        <w:rPr>
          <w:sz w:val="20"/>
          <w:szCs w:val="20"/>
        </w:rPr>
      </w:pPr>
      <w:r w:rsidRPr="00AA5F6E">
        <w:rPr>
          <w:sz w:val="20"/>
          <w:szCs w:val="20"/>
        </w:rPr>
        <w:t xml:space="preserve">Cirkovic, Milan M, and Richard Cathcart. 2003. “Geo-Engineering Gone Awry: A New Partial Solution of Fermi’s Paradox.” </w:t>
      </w:r>
      <w:r w:rsidRPr="00AA5F6E">
        <w:rPr>
          <w:i/>
          <w:iCs/>
          <w:sz w:val="20"/>
          <w:szCs w:val="20"/>
        </w:rPr>
        <w:t>ArXiv Preprint Physics/0308058</w:t>
      </w:r>
      <w:r w:rsidRPr="00AA5F6E">
        <w:rPr>
          <w:sz w:val="20"/>
          <w:szCs w:val="20"/>
        </w:rPr>
        <w:t>.</w:t>
      </w:r>
    </w:p>
    <w:p w14:paraId="7D7730B0" w14:textId="77777777" w:rsidR="00AA5F6E" w:rsidRPr="00AA5F6E" w:rsidRDefault="00AA5F6E" w:rsidP="00AA5F6E">
      <w:pPr>
        <w:pStyle w:val="Bibliography"/>
        <w:rPr>
          <w:sz w:val="20"/>
          <w:szCs w:val="20"/>
        </w:rPr>
      </w:pPr>
      <w:r w:rsidRPr="00AA5F6E">
        <w:rPr>
          <w:sz w:val="20"/>
          <w:szCs w:val="20"/>
        </w:rPr>
        <w:t xml:space="preserve">Close, Laura. 2018. “Bee Extinction: A Real Concern for Food’s Supply Chain.” </w:t>
      </w:r>
      <w:r w:rsidRPr="00AA5F6E">
        <w:rPr>
          <w:i/>
          <w:iCs/>
          <w:sz w:val="20"/>
          <w:szCs w:val="20"/>
        </w:rPr>
        <w:t>BOSS Magazine</w:t>
      </w:r>
      <w:r w:rsidRPr="00AA5F6E">
        <w:rPr>
          <w:sz w:val="20"/>
          <w:szCs w:val="20"/>
        </w:rPr>
        <w:t>, May 2. https://thebossmagazine.com/bee-extinction/.</w:t>
      </w:r>
    </w:p>
    <w:p w14:paraId="6093C922" w14:textId="77777777" w:rsidR="00AA5F6E" w:rsidRPr="00AA5F6E" w:rsidRDefault="00AA5F6E" w:rsidP="00AA5F6E">
      <w:pPr>
        <w:pStyle w:val="Bibliography"/>
        <w:rPr>
          <w:sz w:val="20"/>
          <w:szCs w:val="20"/>
        </w:rPr>
      </w:pPr>
      <w:r w:rsidRPr="00AA5F6E">
        <w:rPr>
          <w:sz w:val="20"/>
          <w:szCs w:val="20"/>
        </w:rPr>
        <w:t xml:space="preserve">Cordell, Dana, Jan-Olof Drangert, and Stuart White. 2009. “The Story of Phosphorus: Global Food Security and Food for Thought.” </w:t>
      </w:r>
      <w:r w:rsidRPr="00AA5F6E">
        <w:rPr>
          <w:i/>
          <w:iCs/>
          <w:sz w:val="20"/>
          <w:szCs w:val="20"/>
        </w:rPr>
        <w:t>Global Environmental Change</w:t>
      </w:r>
      <w:r w:rsidRPr="00AA5F6E">
        <w:rPr>
          <w:sz w:val="20"/>
          <w:szCs w:val="20"/>
        </w:rPr>
        <w:t xml:space="preserve"> 19 (2): 292–305.</w:t>
      </w:r>
    </w:p>
    <w:p w14:paraId="209802E2" w14:textId="77777777" w:rsidR="00AA5F6E" w:rsidRPr="00AA5F6E" w:rsidRDefault="00AA5F6E" w:rsidP="00AA5F6E">
      <w:pPr>
        <w:pStyle w:val="Bibliography"/>
        <w:rPr>
          <w:sz w:val="20"/>
          <w:szCs w:val="20"/>
        </w:rPr>
      </w:pPr>
      <w:r w:rsidRPr="00AA5F6E">
        <w:rPr>
          <w:sz w:val="20"/>
          <w:szCs w:val="20"/>
        </w:rPr>
        <w:t xml:space="preserve">Cribb, J. 2016. “Surviving the 21st Century: Humanity’s Ten Great Challenges and How We Can Overcome Them.” </w:t>
      </w:r>
      <w:r w:rsidRPr="00AA5F6E">
        <w:rPr>
          <w:i/>
          <w:iCs/>
          <w:sz w:val="20"/>
          <w:szCs w:val="20"/>
        </w:rPr>
        <w:t>Surviving the 21st Century: Humanity’s Ten Great Challenges and How We Can Overcome Them</w:t>
      </w:r>
      <w:r w:rsidRPr="00AA5F6E">
        <w:rPr>
          <w:sz w:val="20"/>
          <w:szCs w:val="20"/>
        </w:rPr>
        <w:t>, 1–255. doi:10.1007/978-3-319-41270-2.</w:t>
      </w:r>
    </w:p>
    <w:p w14:paraId="02B3504D" w14:textId="77777777" w:rsidR="00AA5F6E" w:rsidRPr="00AA5F6E" w:rsidRDefault="00AA5F6E" w:rsidP="00AA5F6E">
      <w:pPr>
        <w:pStyle w:val="Bibliography"/>
        <w:rPr>
          <w:sz w:val="20"/>
          <w:szCs w:val="20"/>
        </w:rPr>
      </w:pPr>
      <w:r w:rsidRPr="00AA5F6E">
        <w:rPr>
          <w:sz w:val="20"/>
          <w:szCs w:val="20"/>
        </w:rPr>
        <w:t xml:space="preserve">De Lacerda, Luiz D., and Wim Salomons. 2012. </w:t>
      </w:r>
      <w:r w:rsidRPr="00AA5F6E">
        <w:rPr>
          <w:i/>
          <w:iCs/>
          <w:sz w:val="20"/>
          <w:szCs w:val="20"/>
        </w:rPr>
        <w:t>Mercury from Gold and Silver Mining: A Chemical Time Bomb?</w:t>
      </w:r>
      <w:r w:rsidRPr="00AA5F6E">
        <w:rPr>
          <w:sz w:val="20"/>
          <w:szCs w:val="20"/>
        </w:rPr>
        <w:t xml:space="preserve"> Springer Science &amp; Business Media.</w:t>
      </w:r>
    </w:p>
    <w:p w14:paraId="341C564A" w14:textId="77777777" w:rsidR="00AA5F6E" w:rsidRPr="00AA5F6E" w:rsidRDefault="00AA5F6E" w:rsidP="00AA5F6E">
      <w:pPr>
        <w:pStyle w:val="Bibliography"/>
        <w:rPr>
          <w:sz w:val="20"/>
          <w:szCs w:val="20"/>
        </w:rPr>
      </w:pPr>
      <w:r w:rsidRPr="00AA5F6E">
        <w:rPr>
          <w:sz w:val="20"/>
          <w:szCs w:val="20"/>
        </w:rPr>
        <w:t xml:space="preserve">Denkenberger, D., and J.M. Pearce. 2014. </w:t>
      </w:r>
      <w:r w:rsidRPr="00AA5F6E">
        <w:rPr>
          <w:i/>
          <w:iCs/>
          <w:sz w:val="20"/>
          <w:szCs w:val="20"/>
        </w:rPr>
        <w:t>Feeding Everyone No Matter What: Managing Food Security after Global Catastrophe</w:t>
      </w:r>
      <w:r w:rsidRPr="00AA5F6E">
        <w:rPr>
          <w:sz w:val="20"/>
          <w:szCs w:val="20"/>
        </w:rPr>
        <w:t>. Academic Press.</w:t>
      </w:r>
    </w:p>
    <w:p w14:paraId="3E273731" w14:textId="77777777" w:rsidR="00AA5F6E" w:rsidRPr="00AA5F6E" w:rsidRDefault="00AA5F6E" w:rsidP="00AA5F6E">
      <w:pPr>
        <w:pStyle w:val="Bibliography"/>
        <w:rPr>
          <w:sz w:val="20"/>
          <w:szCs w:val="20"/>
        </w:rPr>
      </w:pPr>
      <w:r w:rsidRPr="00AA5F6E">
        <w:rPr>
          <w:sz w:val="20"/>
          <w:szCs w:val="20"/>
        </w:rPr>
        <w:t xml:space="preserve">Denkenberger, D., and J.M. Pearce. 2015. “Feeding Everyone: Solving the Food Crisis in Event of Global Catastrophes That Kill Crops or Obscure the Sun.” </w:t>
      </w:r>
      <w:r w:rsidRPr="00AA5F6E">
        <w:rPr>
          <w:i/>
          <w:iCs/>
          <w:sz w:val="20"/>
          <w:szCs w:val="20"/>
        </w:rPr>
        <w:t>Futures</w:t>
      </w:r>
      <w:r w:rsidRPr="00AA5F6E">
        <w:rPr>
          <w:sz w:val="20"/>
          <w:szCs w:val="20"/>
        </w:rPr>
        <w:t xml:space="preserve"> 72: 57–68.</w:t>
      </w:r>
    </w:p>
    <w:p w14:paraId="017D2946" w14:textId="77777777" w:rsidR="00AA5F6E" w:rsidRPr="00AA5F6E" w:rsidRDefault="00AA5F6E" w:rsidP="00AA5F6E">
      <w:pPr>
        <w:pStyle w:val="Bibliography"/>
        <w:rPr>
          <w:sz w:val="20"/>
          <w:szCs w:val="20"/>
        </w:rPr>
      </w:pPr>
      <w:r w:rsidRPr="00AA5F6E">
        <w:rPr>
          <w:sz w:val="20"/>
          <w:szCs w:val="20"/>
        </w:rPr>
        <w:t xml:space="preserve">Denkenberger, David, and Joshua M Pearce. 2014. </w:t>
      </w:r>
      <w:r w:rsidRPr="00AA5F6E">
        <w:rPr>
          <w:i/>
          <w:iCs/>
          <w:sz w:val="20"/>
          <w:szCs w:val="20"/>
        </w:rPr>
        <w:t>Feeding Everyone No Matter What: Managing Food Security After Global Catastrophe</w:t>
      </w:r>
      <w:r w:rsidRPr="00AA5F6E">
        <w:rPr>
          <w:sz w:val="20"/>
          <w:szCs w:val="20"/>
        </w:rPr>
        <w:t>. Academic Press.</w:t>
      </w:r>
    </w:p>
    <w:p w14:paraId="39A50712" w14:textId="77777777" w:rsidR="00AA5F6E" w:rsidRPr="00AA5F6E" w:rsidRDefault="00AA5F6E" w:rsidP="00AA5F6E">
      <w:pPr>
        <w:pStyle w:val="Bibliography"/>
        <w:rPr>
          <w:sz w:val="20"/>
          <w:szCs w:val="20"/>
        </w:rPr>
      </w:pPr>
      <w:r w:rsidRPr="00AA5F6E">
        <w:rPr>
          <w:sz w:val="20"/>
          <w:szCs w:val="20"/>
        </w:rPr>
        <w:t xml:space="preserve">Duruibe, J. Ogwuegbu, M. O. C. Ogwuegbu, and J. N. Egwurugwu. 2007. “Heavy Metal Pollution and Human Biotoxic Effects.” </w:t>
      </w:r>
      <w:r w:rsidRPr="00AA5F6E">
        <w:rPr>
          <w:i/>
          <w:iCs/>
          <w:sz w:val="20"/>
          <w:szCs w:val="20"/>
        </w:rPr>
        <w:t>International Journal of Physical Sciences</w:t>
      </w:r>
      <w:r w:rsidRPr="00AA5F6E">
        <w:rPr>
          <w:sz w:val="20"/>
          <w:szCs w:val="20"/>
        </w:rPr>
        <w:t xml:space="preserve"> 2 (5): 112–118.</w:t>
      </w:r>
    </w:p>
    <w:p w14:paraId="0B0D1090" w14:textId="77777777" w:rsidR="00AA5F6E" w:rsidRPr="00AA5F6E" w:rsidRDefault="00AA5F6E" w:rsidP="00AA5F6E">
      <w:pPr>
        <w:pStyle w:val="Bibliography"/>
        <w:rPr>
          <w:sz w:val="20"/>
          <w:szCs w:val="20"/>
        </w:rPr>
      </w:pPr>
      <w:r w:rsidRPr="00AA5F6E">
        <w:rPr>
          <w:sz w:val="20"/>
          <w:szCs w:val="20"/>
        </w:rPr>
        <w:t xml:space="preserve">Field, R. William, Daniel J. Steck, Brian J. Smith, Christine P. Brus, Eileen L. Fisher, John S. Neuberger, Charles E. Platz, Robert A. Robinson, Robert F. Woolson, and Charles F. Lynch. 2000. “Residential Radon Gas Exposure and Lung Cancer: The Iowa Radon Lung Cancer Study.” </w:t>
      </w:r>
      <w:r w:rsidRPr="00AA5F6E">
        <w:rPr>
          <w:i/>
          <w:iCs/>
          <w:sz w:val="20"/>
          <w:szCs w:val="20"/>
        </w:rPr>
        <w:t>American Journal of Epidemiology</w:t>
      </w:r>
      <w:r w:rsidRPr="00AA5F6E">
        <w:rPr>
          <w:sz w:val="20"/>
          <w:szCs w:val="20"/>
        </w:rPr>
        <w:t xml:space="preserve"> 151 (11): 1091–1102.</w:t>
      </w:r>
    </w:p>
    <w:p w14:paraId="0F412D25" w14:textId="77777777" w:rsidR="00AA5F6E" w:rsidRPr="00AA5F6E" w:rsidRDefault="00AA5F6E" w:rsidP="00AA5F6E">
      <w:pPr>
        <w:pStyle w:val="Bibliography"/>
        <w:rPr>
          <w:sz w:val="20"/>
          <w:szCs w:val="20"/>
        </w:rPr>
      </w:pPr>
      <w:r w:rsidRPr="00AA5F6E">
        <w:rPr>
          <w:sz w:val="20"/>
          <w:szCs w:val="20"/>
        </w:rPr>
        <w:t xml:space="preserve">Foster, Warren G., Michael S. Neal, Myoung-Soek Han, and Miguel M. Dominguez. 2008. “Environmental Contaminants and Human Infertility: Hypothesis or Cause for Concern?” </w:t>
      </w:r>
      <w:r w:rsidRPr="00AA5F6E">
        <w:rPr>
          <w:i/>
          <w:iCs/>
          <w:sz w:val="20"/>
          <w:szCs w:val="20"/>
        </w:rPr>
        <w:t>Journal of Toxicology and Environmental Health, Part B</w:t>
      </w:r>
      <w:r w:rsidRPr="00AA5F6E">
        <w:rPr>
          <w:sz w:val="20"/>
          <w:szCs w:val="20"/>
        </w:rPr>
        <w:t xml:space="preserve"> 11 (3–4): 162–176.</w:t>
      </w:r>
    </w:p>
    <w:p w14:paraId="526DAD32" w14:textId="77777777" w:rsidR="00AA5F6E" w:rsidRPr="00AA5F6E" w:rsidRDefault="00AA5F6E" w:rsidP="00AA5F6E">
      <w:pPr>
        <w:pStyle w:val="Bibliography"/>
        <w:rPr>
          <w:sz w:val="20"/>
          <w:szCs w:val="20"/>
        </w:rPr>
      </w:pPr>
      <w:r w:rsidRPr="00AA5F6E">
        <w:rPr>
          <w:sz w:val="20"/>
          <w:szCs w:val="20"/>
        </w:rPr>
        <w:lastRenderedPageBreak/>
        <w:t xml:space="preserve">GBD 2013 Mortality and Causes of Death Collaborators. 2015. “Global, Regional, and National Age–Sex Specific All-Cause and Cause-Specific Mortality for 240 Causes of Death, 1990–2013: A Systematic Analysis for the Global Burden of Disease Study 2013.” </w:t>
      </w:r>
      <w:r w:rsidRPr="00AA5F6E">
        <w:rPr>
          <w:i/>
          <w:iCs/>
          <w:sz w:val="20"/>
          <w:szCs w:val="20"/>
        </w:rPr>
        <w:t>The Lancet</w:t>
      </w:r>
      <w:r w:rsidRPr="00AA5F6E">
        <w:rPr>
          <w:sz w:val="20"/>
          <w:szCs w:val="20"/>
        </w:rPr>
        <w:t xml:space="preserve"> 385 (9963): 117–171. doi:10.1016/S0140-6736(14)61682-2.</w:t>
      </w:r>
    </w:p>
    <w:p w14:paraId="549A3F50" w14:textId="77777777" w:rsidR="00AA5F6E" w:rsidRPr="00AA5F6E" w:rsidRDefault="00AA5F6E" w:rsidP="00AA5F6E">
      <w:pPr>
        <w:pStyle w:val="Bibliography"/>
        <w:rPr>
          <w:sz w:val="20"/>
          <w:szCs w:val="20"/>
        </w:rPr>
      </w:pPr>
      <w:r w:rsidRPr="00AA5F6E">
        <w:rPr>
          <w:sz w:val="20"/>
          <w:szCs w:val="20"/>
        </w:rPr>
        <w:t xml:space="preserve">Ghose, T. 2012. “Did Bacteria Fuel World’s Worst Extinction?” </w:t>
      </w:r>
      <w:r w:rsidRPr="00AA5F6E">
        <w:rPr>
          <w:i/>
          <w:iCs/>
          <w:sz w:val="20"/>
          <w:szCs w:val="20"/>
        </w:rPr>
        <w:t>Livesience</w:t>
      </w:r>
      <w:r w:rsidRPr="00AA5F6E">
        <w:rPr>
          <w:sz w:val="20"/>
          <w:szCs w:val="20"/>
        </w:rPr>
        <w:t>. https://www.livescience.com/25253-bacteria-permian-extinction.html.</w:t>
      </w:r>
    </w:p>
    <w:p w14:paraId="3C7BCC56" w14:textId="77777777" w:rsidR="00AA5F6E" w:rsidRPr="00AA5F6E" w:rsidRDefault="00AA5F6E" w:rsidP="00AA5F6E">
      <w:pPr>
        <w:pStyle w:val="Bibliography"/>
        <w:rPr>
          <w:sz w:val="20"/>
          <w:szCs w:val="20"/>
        </w:rPr>
      </w:pPr>
      <w:r w:rsidRPr="00AA5F6E">
        <w:rPr>
          <w:sz w:val="20"/>
          <w:szCs w:val="20"/>
        </w:rPr>
        <w:t xml:space="preserve">Gorny, V. 2006. “Camouflage Explosions as the Reason for the Formation of Structures That Indicate Diamondiferous Regions (Based on Remote and Geophysical Methods)".” </w:t>
      </w:r>
      <w:r w:rsidRPr="00AA5F6E">
        <w:rPr>
          <w:i/>
          <w:iCs/>
          <w:sz w:val="20"/>
          <w:szCs w:val="20"/>
        </w:rPr>
        <w:t>Modern Problems of Remote Sensing of the Earth from Space 3, No. 2: 225-241.</w:t>
      </w:r>
    </w:p>
    <w:p w14:paraId="745AC4C6" w14:textId="77777777" w:rsidR="00AA5F6E" w:rsidRPr="00AA5F6E" w:rsidRDefault="00AA5F6E" w:rsidP="00AA5F6E">
      <w:pPr>
        <w:pStyle w:val="Bibliography"/>
        <w:rPr>
          <w:sz w:val="20"/>
          <w:szCs w:val="20"/>
        </w:rPr>
      </w:pPr>
      <w:r w:rsidRPr="00AA5F6E">
        <w:rPr>
          <w:sz w:val="20"/>
          <w:szCs w:val="20"/>
        </w:rPr>
        <w:t xml:space="preserve">Grandjean, Philippe, and Philip J. Landrigan. 2014. “Neurobehavioural Effects of Developmental Toxicity.” </w:t>
      </w:r>
      <w:r w:rsidRPr="00AA5F6E">
        <w:rPr>
          <w:i/>
          <w:iCs/>
          <w:sz w:val="20"/>
          <w:szCs w:val="20"/>
        </w:rPr>
        <w:t>The Lancet Neurology</w:t>
      </w:r>
      <w:r w:rsidRPr="00AA5F6E">
        <w:rPr>
          <w:sz w:val="20"/>
          <w:szCs w:val="20"/>
        </w:rPr>
        <w:t xml:space="preserve"> 13 (3): 330–338.</w:t>
      </w:r>
    </w:p>
    <w:p w14:paraId="593BCF59" w14:textId="77777777" w:rsidR="00AA5F6E" w:rsidRPr="00AA5F6E" w:rsidRDefault="00AA5F6E" w:rsidP="00AA5F6E">
      <w:pPr>
        <w:pStyle w:val="Bibliography"/>
        <w:rPr>
          <w:sz w:val="20"/>
          <w:szCs w:val="20"/>
        </w:rPr>
      </w:pPr>
      <w:r w:rsidRPr="00AA5F6E">
        <w:rPr>
          <w:sz w:val="20"/>
          <w:szCs w:val="20"/>
        </w:rPr>
        <w:t xml:space="preserve">Hallmann, Caspar A., Martin Sorg, Eelke Jongejans, Henk Siepel, Nick Hofland, Heinz Schwan, Werner Stenmans, et al. 2017. “More than 75 Percent Decline over 27 Years in Total Flying Insect Biomass in Protected Areas.” </w:t>
      </w:r>
      <w:r w:rsidRPr="00AA5F6E">
        <w:rPr>
          <w:i/>
          <w:iCs/>
          <w:sz w:val="20"/>
          <w:szCs w:val="20"/>
        </w:rPr>
        <w:t>PLOS ONE</w:t>
      </w:r>
      <w:r w:rsidRPr="00AA5F6E">
        <w:rPr>
          <w:sz w:val="20"/>
          <w:szCs w:val="20"/>
        </w:rPr>
        <w:t xml:space="preserve"> 12 (10): e0185809. doi:10.1371/journal.pone.0185809.</w:t>
      </w:r>
    </w:p>
    <w:p w14:paraId="668E6711" w14:textId="77777777" w:rsidR="00AA5F6E" w:rsidRPr="00AA5F6E" w:rsidRDefault="00AA5F6E" w:rsidP="00AA5F6E">
      <w:pPr>
        <w:pStyle w:val="Bibliography"/>
        <w:rPr>
          <w:sz w:val="20"/>
          <w:szCs w:val="20"/>
        </w:rPr>
      </w:pPr>
      <w:r w:rsidRPr="00AA5F6E">
        <w:rPr>
          <w:sz w:val="20"/>
          <w:szCs w:val="20"/>
        </w:rPr>
        <w:t xml:space="preserve">Handoh, I.C. 2013. “Phosphorus and Chemical Pollution as Global Catastrophic Risks.” </w:t>
      </w:r>
      <w:r w:rsidRPr="00AA5F6E">
        <w:rPr>
          <w:i/>
          <w:iCs/>
          <w:sz w:val="20"/>
          <w:szCs w:val="20"/>
        </w:rPr>
        <w:t>GCRI Blog</w:t>
      </w:r>
      <w:r w:rsidRPr="00AA5F6E">
        <w:rPr>
          <w:sz w:val="20"/>
          <w:szCs w:val="20"/>
        </w:rPr>
        <w:t>. http://gcrinstitute.org/handoh-lecture-summary-june-25-26/.</w:t>
      </w:r>
    </w:p>
    <w:p w14:paraId="0014D9EF" w14:textId="77777777" w:rsidR="00AA5F6E" w:rsidRPr="00AA5F6E" w:rsidRDefault="00AA5F6E" w:rsidP="00AA5F6E">
      <w:pPr>
        <w:pStyle w:val="Bibliography"/>
        <w:rPr>
          <w:sz w:val="20"/>
          <w:szCs w:val="20"/>
        </w:rPr>
      </w:pPr>
      <w:r w:rsidRPr="00AA5F6E">
        <w:rPr>
          <w:sz w:val="20"/>
          <w:szCs w:val="20"/>
        </w:rPr>
        <w:t xml:space="preserve">Hanson, R. 2008. “Catastrophe, Social Collapse, and Human Extinction.” In </w:t>
      </w:r>
      <w:r w:rsidRPr="00AA5F6E">
        <w:rPr>
          <w:i/>
          <w:iCs/>
          <w:sz w:val="20"/>
          <w:szCs w:val="20"/>
        </w:rPr>
        <w:t>Global Catastrophic Risks (P</w:t>
      </w:r>
      <w:r w:rsidRPr="00AA5F6E">
        <w:rPr>
          <w:sz w:val="20"/>
          <w:szCs w:val="20"/>
        </w:rPr>
        <w:t>, edited by N. Bostrom and M.M. Cirkovic, 554. Oxford: Oxford University Press.</w:t>
      </w:r>
    </w:p>
    <w:p w14:paraId="3AF968BC" w14:textId="77777777" w:rsidR="00AA5F6E" w:rsidRPr="00AA5F6E" w:rsidRDefault="00AA5F6E" w:rsidP="00AA5F6E">
      <w:pPr>
        <w:pStyle w:val="Bibliography"/>
        <w:rPr>
          <w:sz w:val="20"/>
          <w:szCs w:val="20"/>
        </w:rPr>
      </w:pPr>
      <w:r w:rsidRPr="00AA5F6E">
        <w:rPr>
          <w:sz w:val="20"/>
          <w:szCs w:val="20"/>
        </w:rPr>
        <w:t xml:space="preserve">Hier-Majumder, Saswata, and Benoit Tauzin. 2017. “Pervasive Upper Mantle Melting beneath the Western US.” </w:t>
      </w:r>
      <w:r w:rsidRPr="00AA5F6E">
        <w:rPr>
          <w:i/>
          <w:iCs/>
          <w:sz w:val="20"/>
          <w:szCs w:val="20"/>
        </w:rPr>
        <w:t>Earth and Planetary Science Letters</w:t>
      </w:r>
      <w:r w:rsidRPr="00AA5F6E">
        <w:rPr>
          <w:sz w:val="20"/>
          <w:szCs w:val="20"/>
        </w:rPr>
        <w:t xml:space="preserve"> 463: 25–35.</w:t>
      </w:r>
    </w:p>
    <w:p w14:paraId="0D33D602" w14:textId="77777777" w:rsidR="00AA5F6E" w:rsidRPr="00AA5F6E" w:rsidRDefault="00AA5F6E" w:rsidP="00AA5F6E">
      <w:pPr>
        <w:pStyle w:val="Bibliography"/>
        <w:rPr>
          <w:sz w:val="20"/>
          <w:szCs w:val="20"/>
        </w:rPr>
      </w:pPr>
      <w:r w:rsidRPr="00AA5F6E">
        <w:rPr>
          <w:sz w:val="20"/>
          <w:szCs w:val="20"/>
        </w:rPr>
        <w:t xml:space="preserve">Houghton, J. T., Y. Ding, and D. J. Griggs. 2001. “Trace Gases: Current Observations, Trends and Budgets.” </w:t>
      </w:r>
      <w:r w:rsidRPr="00AA5F6E">
        <w:rPr>
          <w:i/>
          <w:iCs/>
          <w:sz w:val="20"/>
          <w:szCs w:val="20"/>
        </w:rPr>
        <w:t>Climate Change</w:t>
      </w:r>
      <w:r w:rsidRPr="00AA5F6E">
        <w:rPr>
          <w:sz w:val="20"/>
          <w:szCs w:val="20"/>
        </w:rPr>
        <w:t>, 248–254.</w:t>
      </w:r>
    </w:p>
    <w:p w14:paraId="18A5C672" w14:textId="77777777" w:rsidR="00AA5F6E" w:rsidRPr="00AA5F6E" w:rsidRDefault="00AA5F6E" w:rsidP="00AA5F6E">
      <w:pPr>
        <w:pStyle w:val="Bibliography"/>
        <w:rPr>
          <w:sz w:val="20"/>
          <w:szCs w:val="20"/>
        </w:rPr>
      </w:pPr>
      <w:r w:rsidRPr="00AA5F6E">
        <w:rPr>
          <w:sz w:val="20"/>
          <w:szCs w:val="20"/>
        </w:rPr>
        <w:t>IPCC. 2007. “2.10.2 Direct Global Warming Potentials - AR4 WGI Chapter 2: Changes in Atmospheric Constituents and in Radiative Forcing.” http://www.ipcc.ch/publications_and_data/ar4/wg1/en/ch2s2-10-2.html.</w:t>
      </w:r>
    </w:p>
    <w:p w14:paraId="2ABAD457" w14:textId="77777777" w:rsidR="00AA5F6E" w:rsidRPr="00AA5F6E" w:rsidRDefault="00AA5F6E" w:rsidP="00AA5F6E">
      <w:pPr>
        <w:pStyle w:val="Bibliography"/>
        <w:rPr>
          <w:sz w:val="20"/>
          <w:szCs w:val="20"/>
        </w:rPr>
      </w:pPr>
      <w:r w:rsidRPr="00AA5F6E">
        <w:rPr>
          <w:sz w:val="20"/>
          <w:szCs w:val="20"/>
        </w:rPr>
        <w:t xml:space="preserve">Iyer, Poorni, and Susan Makris. 2010. “Chapter 12 - Developmental and Reproductive Toxicology of Pesticides.” In </w:t>
      </w:r>
      <w:r w:rsidRPr="00AA5F6E">
        <w:rPr>
          <w:i/>
          <w:iCs/>
          <w:sz w:val="20"/>
          <w:szCs w:val="20"/>
        </w:rPr>
        <w:t>Hayes’ Handbook of Pesticide Toxicology (Third Edition)</w:t>
      </w:r>
      <w:r w:rsidRPr="00AA5F6E">
        <w:rPr>
          <w:sz w:val="20"/>
          <w:szCs w:val="20"/>
        </w:rPr>
        <w:t>, edited by Robert Krieger, 381–440. New York: Academic Press. doi:10.1016/B978-0-12-374367-1.00012-4.</w:t>
      </w:r>
    </w:p>
    <w:p w14:paraId="5C70C7AC" w14:textId="77777777" w:rsidR="00AA5F6E" w:rsidRPr="00AA5F6E" w:rsidRDefault="00AA5F6E" w:rsidP="00AA5F6E">
      <w:pPr>
        <w:pStyle w:val="Bibliography"/>
        <w:rPr>
          <w:sz w:val="20"/>
          <w:szCs w:val="20"/>
        </w:rPr>
      </w:pPr>
      <w:r w:rsidRPr="00AA5F6E">
        <w:rPr>
          <w:sz w:val="20"/>
          <w:szCs w:val="20"/>
        </w:rPr>
        <w:t xml:space="preserve">Jayaraj, Ravindran, Pankajshan Megha, and Puthur Sreedev. 2016. “Organochlorine Pesticides, Their Toxic Effects on Living Organisms and Their Fate in the Environment.” </w:t>
      </w:r>
      <w:r w:rsidRPr="00AA5F6E">
        <w:rPr>
          <w:i/>
          <w:iCs/>
          <w:sz w:val="20"/>
          <w:szCs w:val="20"/>
        </w:rPr>
        <w:t>Interdisciplinary Toxicology</w:t>
      </w:r>
      <w:r w:rsidRPr="00AA5F6E">
        <w:rPr>
          <w:sz w:val="20"/>
          <w:szCs w:val="20"/>
        </w:rPr>
        <w:t xml:space="preserve"> 9 (3–4): 90–100. doi:10.1515/intox-2016-0012.</w:t>
      </w:r>
    </w:p>
    <w:p w14:paraId="6DA908EB" w14:textId="77777777" w:rsidR="00AA5F6E" w:rsidRPr="00AA5F6E" w:rsidRDefault="00AA5F6E" w:rsidP="00AA5F6E">
      <w:pPr>
        <w:pStyle w:val="Bibliography"/>
        <w:rPr>
          <w:sz w:val="20"/>
          <w:szCs w:val="20"/>
        </w:rPr>
      </w:pPr>
      <w:r w:rsidRPr="00AA5F6E">
        <w:rPr>
          <w:sz w:val="20"/>
          <w:szCs w:val="20"/>
        </w:rPr>
        <w:t xml:space="preserve">Jones, Morgan T., R. Stephen J. Sparks, and Paul J. Valdes. 2007. “The Climatic Impact of Supervolcanic Ash Blankets.” </w:t>
      </w:r>
      <w:r w:rsidRPr="00AA5F6E">
        <w:rPr>
          <w:i/>
          <w:iCs/>
          <w:sz w:val="20"/>
          <w:szCs w:val="20"/>
        </w:rPr>
        <w:t>Climate Dynamics</w:t>
      </w:r>
      <w:r w:rsidRPr="00AA5F6E">
        <w:rPr>
          <w:sz w:val="20"/>
          <w:szCs w:val="20"/>
        </w:rPr>
        <w:t xml:space="preserve"> 29 (6): 553–564.</w:t>
      </w:r>
    </w:p>
    <w:p w14:paraId="08C80DBF" w14:textId="77777777" w:rsidR="00AA5F6E" w:rsidRPr="00AA5F6E" w:rsidRDefault="00AA5F6E" w:rsidP="00AA5F6E">
      <w:pPr>
        <w:pStyle w:val="Bibliography"/>
        <w:rPr>
          <w:sz w:val="20"/>
          <w:szCs w:val="20"/>
        </w:rPr>
      </w:pPr>
      <w:r w:rsidRPr="00AA5F6E">
        <w:rPr>
          <w:sz w:val="20"/>
          <w:szCs w:val="20"/>
        </w:rPr>
        <w:t xml:space="preserve">Kahn, H. 1959. </w:t>
      </w:r>
      <w:r w:rsidRPr="00AA5F6E">
        <w:rPr>
          <w:i/>
          <w:iCs/>
          <w:sz w:val="20"/>
          <w:szCs w:val="20"/>
        </w:rPr>
        <w:t>On Thermonuclear War</w:t>
      </w:r>
      <w:r w:rsidRPr="00AA5F6E">
        <w:rPr>
          <w:sz w:val="20"/>
          <w:szCs w:val="20"/>
        </w:rPr>
        <w:t>. Princeton University Press.</w:t>
      </w:r>
    </w:p>
    <w:p w14:paraId="7DC3FAED" w14:textId="77777777" w:rsidR="00AA5F6E" w:rsidRPr="00AA5F6E" w:rsidRDefault="00AA5F6E" w:rsidP="00AA5F6E">
      <w:pPr>
        <w:pStyle w:val="Bibliography"/>
        <w:rPr>
          <w:sz w:val="20"/>
          <w:szCs w:val="20"/>
        </w:rPr>
      </w:pPr>
      <w:r w:rsidRPr="00AA5F6E">
        <w:rPr>
          <w:sz w:val="20"/>
          <w:szCs w:val="20"/>
        </w:rPr>
        <w:t xml:space="preserve">Kaiho, Kunio, and Naga Oshima. 2017. “Site of Asteroid Impact Changed the History of Life on Earth: The Low Probability of Mass Extinction.” </w:t>
      </w:r>
      <w:r w:rsidRPr="00AA5F6E">
        <w:rPr>
          <w:i/>
          <w:iCs/>
          <w:sz w:val="20"/>
          <w:szCs w:val="20"/>
        </w:rPr>
        <w:t>Scientific Reports</w:t>
      </w:r>
      <w:r w:rsidRPr="00AA5F6E">
        <w:rPr>
          <w:sz w:val="20"/>
          <w:szCs w:val="20"/>
        </w:rPr>
        <w:t xml:space="preserve"> 7 (1): 14855. doi:10.1038/s41598-017-14199-x.</w:t>
      </w:r>
    </w:p>
    <w:p w14:paraId="627E4C2F" w14:textId="77777777" w:rsidR="00AA5F6E" w:rsidRPr="00AA5F6E" w:rsidRDefault="00AA5F6E" w:rsidP="00AA5F6E">
      <w:pPr>
        <w:pStyle w:val="Bibliography"/>
        <w:rPr>
          <w:sz w:val="20"/>
          <w:szCs w:val="20"/>
        </w:rPr>
      </w:pPr>
      <w:r w:rsidRPr="00AA5F6E">
        <w:rPr>
          <w:sz w:val="20"/>
          <w:szCs w:val="20"/>
        </w:rPr>
        <w:t xml:space="preserve">Kampa, Marilena, and Elias Castanas. 2008. “Human Health Effects of Air Pollution.” </w:t>
      </w:r>
      <w:r w:rsidRPr="00AA5F6E">
        <w:rPr>
          <w:i/>
          <w:iCs/>
          <w:sz w:val="20"/>
          <w:szCs w:val="20"/>
        </w:rPr>
        <w:t>Environmental Pollution</w:t>
      </w:r>
      <w:r w:rsidRPr="00AA5F6E">
        <w:rPr>
          <w:sz w:val="20"/>
          <w:szCs w:val="20"/>
        </w:rPr>
        <w:t xml:space="preserve"> 151 (2): 362–367.</w:t>
      </w:r>
    </w:p>
    <w:p w14:paraId="223D8B1B" w14:textId="77777777" w:rsidR="00AA5F6E" w:rsidRPr="00AA5F6E" w:rsidRDefault="00AA5F6E" w:rsidP="00AA5F6E">
      <w:pPr>
        <w:pStyle w:val="Bibliography"/>
        <w:rPr>
          <w:sz w:val="20"/>
          <w:szCs w:val="20"/>
        </w:rPr>
      </w:pPr>
      <w:r w:rsidRPr="00F41B79">
        <w:rPr>
          <w:sz w:val="20"/>
          <w:szCs w:val="20"/>
        </w:rPr>
        <w:t>Kareiva</w:t>
      </w:r>
      <w:r w:rsidRPr="00AA5F6E">
        <w:rPr>
          <w:sz w:val="20"/>
          <w:szCs w:val="20"/>
        </w:rPr>
        <w:t>, Peter, and Valerie Carranza. 2018. “</w:t>
      </w:r>
      <w:r w:rsidRPr="00126891">
        <w:rPr>
          <w:sz w:val="20"/>
          <w:szCs w:val="20"/>
        </w:rPr>
        <w:t>Existential Risk Due to Ecosystem Collapse: Nature Strikes Back.”</w:t>
      </w:r>
      <w:r w:rsidRPr="00AA5F6E">
        <w:rPr>
          <w:sz w:val="20"/>
          <w:szCs w:val="20"/>
        </w:rPr>
        <w:t xml:space="preserve"> </w:t>
      </w:r>
      <w:r w:rsidRPr="00AA5F6E">
        <w:rPr>
          <w:i/>
          <w:iCs/>
          <w:sz w:val="20"/>
          <w:szCs w:val="20"/>
        </w:rPr>
        <w:t>Futures</w:t>
      </w:r>
      <w:r w:rsidRPr="00AA5F6E">
        <w:rPr>
          <w:sz w:val="20"/>
          <w:szCs w:val="20"/>
        </w:rPr>
        <w:t>.</w:t>
      </w:r>
    </w:p>
    <w:p w14:paraId="2E0E5118" w14:textId="77777777" w:rsidR="00AA5F6E" w:rsidRPr="00AA5F6E" w:rsidRDefault="00AA5F6E" w:rsidP="00AA5F6E">
      <w:pPr>
        <w:pStyle w:val="Bibliography"/>
        <w:rPr>
          <w:sz w:val="20"/>
          <w:szCs w:val="20"/>
        </w:rPr>
      </w:pPr>
      <w:r w:rsidRPr="00AA5F6E">
        <w:rPr>
          <w:sz w:val="20"/>
          <w:szCs w:val="20"/>
        </w:rPr>
        <w:t xml:space="preserve">Katz, Miriam E., Benjamin S. Cramer, Gregory S. Mountain, Samuel Katz, and Kenneth G. Miller. 2001. “Uncorking the Bottle: What Triggered the Paleocene/Eocene Thermal Maximum Methane Release?” </w:t>
      </w:r>
      <w:r w:rsidRPr="00AA5F6E">
        <w:rPr>
          <w:i/>
          <w:iCs/>
          <w:sz w:val="20"/>
          <w:szCs w:val="20"/>
        </w:rPr>
        <w:t>Paleoceanography</w:t>
      </w:r>
      <w:r w:rsidRPr="00AA5F6E">
        <w:rPr>
          <w:sz w:val="20"/>
          <w:szCs w:val="20"/>
        </w:rPr>
        <w:t xml:space="preserve"> 16 (6): 549–562.</w:t>
      </w:r>
    </w:p>
    <w:p w14:paraId="7649C7BA" w14:textId="77777777" w:rsidR="00AA5F6E" w:rsidRPr="00AA5F6E" w:rsidRDefault="00AA5F6E" w:rsidP="00AA5F6E">
      <w:pPr>
        <w:pStyle w:val="Bibliography"/>
        <w:rPr>
          <w:sz w:val="20"/>
          <w:szCs w:val="20"/>
        </w:rPr>
      </w:pPr>
      <w:r w:rsidRPr="00AA5F6E">
        <w:rPr>
          <w:sz w:val="20"/>
          <w:szCs w:val="20"/>
        </w:rPr>
        <w:t xml:space="preserve">Kim, Yangho, and Jae Woo Kim. 2012. “Toxic Encephalopathy.” </w:t>
      </w:r>
      <w:r w:rsidRPr="00AA5F6E">
        <w:rPr>
          <w:i/>
          <w:iCs/>
          <w:sz w:val="20"/>
          <w:szCs w:val="20"/>
        </w:rPr>
        <w:t>Safety and Health at Work</w:t>
      </w:r>
      <w:r w:rsidRPr="00AA5F6E">
        <w:rPr>
          <w:sz w:val="20"/>
          <w:szCs w:val="20"/>
        </w:rPr>
        <w:t xml:space="preserve"> 3 (4): 243–256. doi:10.5491/SHAW.2012.3.4.243.</w:t>
      </w:r>
    </w:p>
    <w:p w14:paraId="07802BC0" w14:textId="77777777" w:rsidR="00AA5F6E" w:rsidRPr="00AA5F6E" w:rsidRDefault="00AA5F6E" w:rsidP="00AA5F6E">
      <w:pPr>
        <w:pStyle w:val="Bibliography"/>
        <w:rPr>
          <w:sz w:val="20"/>
          <w:szCs w:val="20"/>
        </w:rPr>
      </w:pPr>
      <w:r w:rsidRPr="00AA5F6E">
        <w:rPr>
          <w:sz w:val="20"/>
          <w:szCs w:val="20"/>
        </w:rPr>
        <w:t xml:space="preserve">Kling, George W., Michael A. Clark, Glen N. Wagner, Harry R. Compton, Alan M. Humphrey, Joseph D. Devine, William C. Evans, John P. Lockwood, Michele L. Tuttle, and Edward J. Koenigsberg. 1987. “The 1986 Lake Nyos Gas Disaster in Cameroon, West Africa.” </w:t>
      </w:r>
      <w:r w:rsidRPr="00AA5F6E">
        <w:rPr>
          <w:i/>
          <w:iCs/>
          <w:sz w:val="20"/>
          <w:szCs w:val="20"/>
        </w:rPr>
        <w:t>Science</w:t>
      </w:r>
      <w:r w:rsidRPr="00AA5F6E">
        <w:rPr>
          <w:sz w:val="20"/>
          <w:szCs w:val="20"/>
        </w:rPr>
        <w:t xml:space="preserve"> 236 (4798): 169–175.</w:t>
      </w:r>
    </w:p>
    <w:p w14:paraId="5B1B1DEB" w14:textId="77777777" w:rsidR="00AA5F6E" w:rsidRPr="00AA5F6E" w:rsidRDefault="00AA5F6E" w:rsidP="00AA5F6E">
      <w:pPr>
        <w:pStyle w:val="Bibliography"/>
        <w:rPr>
          <w:sz w:val="20"/>
          <w:szCs w:val="20"/>
        </w:rPr>
      </w:pPr>
      <w:r w:rsidRPr="00AA5F6E">
        <w:rPr>
          <w:sz w:val="20"/>
          <w:szCs w:val="20"/>
        </w:rPr>
        <w:t xml:space="preserve">Knoll, Andrew H., R. K. Bambach, D. E. Canfield, and J. P. Grotzinger. 1996. “Comparative Earth History and Late Permian Mass Extinction.” </w:t>
      </w:r>
      <w:r w:rsidRPr="00AA5F6E">
        <w:rPr>
          <w:i/>
          <w:iCs/>
          <w:sz w:val="20"/>
          <w:szCs w:val="20"/>
        </w:rPr>
        <w:t>Science</w:t>
      </w:r>
      <w:r w:rsidRPr="00AA5F6E">
        <w:rPr>
          <w:sz w:val="20"/>
          <w:szCs w:val="20"/>
        </w:rPr>
        <w:t xml:space="preserve"> 273 (5274): 452–457.</w:t>
      </w:r>
    </w:p>
    <w:p w14:paraId="3A57B0EA" w14:textId="77777777" w:rsidR="00AA5F6E" w:rsidRPr="00AA5F6E" w:rsidRDefault="00AA5F6E" w:rsidP="00AA5F6E">
      <w:pPr>
        <w:pStyle w:val="Bibliography"/>
        <w:rPr>
          <w:sz w:val="20"/>
          <w:szCs w:val="20"/>
        </w:rPr>
      </w:pPr>
      <w:r w:rsidRPr="00AA5F6E">
        <w:rPr>
          <w:sz w:val="20"/>
          <w:szCs w:val="20"/>
        </w:rPr>
        <w:t xml:space="preserve">Kuhlemann, K. 2018. “‘Any Size Population Will Do?’: The Fallacy of Aiming for Stabilization of Human Numbers.” </w:t>
      </w:r>
      <w:r w:rsidRPr="00AA5F6E">
        <w:rPr>
          <w:i/>
          <w:iCs/>
          <w:sz w:val="20"/>
          <w:szCs w:val="20"/>
        </w:rPr>
        <w:t>The Ecological Citizen</w:t>
      </w:r>
      <w:r w:rsidRPr="00AA5F6E">
        <w:rPr>
          <w:sz w:val="20"/>
          <w:szCs w:val="20"/>
        </w:rPr>
        <w:t xml:space="preserve"> 1 (2): 181–189.</w:t>
      </w:r>
    </w:p>
    <w:p w14:paraId="512AD41A" w14:textId="77777777" w:rsidR="00AA5F6E" w:rsidRPr="00AA5F6E" w:rsidRDefault="00AA5F6E" w:rsidP="00AA5F6E">
      <w:pPr>
        <w:pStyle w:val="Bibliography"/>
        <w:rPr>
          <w:sz w:val="20"/>
          <w:szCs w:val="20"/>
        </w:rPr>
      </w:pPr>
      <w:r w:rsidRPr="00AA5F6E">
        <w:rPr>
          <w:sz w:val="20"/>
          <w:szCs w:val="20"/>
        </w:rPr>
        <w:t xml:space="preserve">Kump, Lee R., Alexander Pavlov, and Michael A. Arthur. 2005. “Massive Release of Hydrogen Sulfide to the Surface Ocean and Atmosphere during Intervals of Oceanic Anoxia.” </w:t>
      </w:r>
      <w:r w:rsidRPr="00AA5F6E">
        <w:rPr>
          <w:i/>
          <w:iCs/>
          <w:sz w:val="20"/>
          <w:szCs w:val="20"/>
        </w:rPr>
        <w:t>Geology</w:t>
      </w:r>
      <w:r w:rsidRPr="00AA5F6E">
        <w:rPr>
          <w:sz w:val="20"/>
          <w:szCs w:val="20"/>
        </w:rPr>
        <w:t xml:space="preserve"> 33 (5): 397–400.</w:t>
      </w:r>
    </w:p>
    <w:p w14:paraId="7317D424" w14:textId="77777777" w:rsidR="00AA5F6E" w:rsidRPr="00AA5F6E" w:rsidRDefault="00AA5F6E" w:rsidP="00AA5F6E">
      <w:pPr>
        <w:pStyle w:val="Bibliography"/>
        <w:rPr>
          <w:sz w:val="20"/>
          <w:szCs w:val="20"/>
        </w:rPr>
      </w:pPr>
      <w:r w:rsidRPr="00AA5F6E">
        <w:rPr>
          <w:sz w:val="20"/>
          <w:szCs w:val="20"/>
        </w:rPr>
        <w:t xml:space="preserve">Kurzweil, Ray. 2006. </w:t>
      </w:r>
      <w:r w:rsidRPr="00AA5F6E">
        <w:rPr>
          <w:i/>
          <w:iCs/>
          <w:sz w:val="20"/>
          <w:szCs w:val="20"/>
        </w:rPr>
        <w:t>Singularity Is Near</w:t>
      </w:r>
      <w:r w:rsidRPr="00AA5F6E">
        <w:rPr>
          <w:sz w:val="20"/>
          <w:szCs w:val="20"/>
        </w:rPr>
        <w:t>. Viking.</w:t>
      </w:r>
    </w:p>
    <w:p w14:paraId="74325C17" w14:textId="77777777" w:rsidR="00AA5F6E" w:rsidRPr="00AA5F6E" w:rsidRDefault="00AA5F6E" w:rsidP="00AA5F6E">
      <w:pPr>
        <w:pStyle w:val="Bibliography"/>
        <w:rPr>
          <w:sz w:val="20"/>
          <w:szCs w:val="20"/>
        </w:rPr>
      </w:pPr>
      <w:r w:rsidRPr="00AA5F6E">
        <w:rPr>
          <w:sz w:val="20"/>
          <w:szCs w:val="20"/>
        </w:rPr>
        <w:t xml:space="preserve">Lelieveld, J., J. S. Evans, M. Fnais, D. Giannadaki, and A. Pozzer. 2015. “The Contribution of Outdoor Air Pollution Sources to Premature Mortality on a Global Scale.” </w:t>
      </w:r>
      <w:r w:rsidRPr="00AA5F6E">
        <w:rPr>
          <w:i/>
          <w:iCs/>
          <w:sz w:val="20"/>
          <w:szCs w:val="20"/>
        </w:rPr>
        <w:t>Nature</w:t>
      </w:r>
      <w:r w:rsidRPr="00AA5F6E">
        <w:rPr>
          <w:sz w:val="20"/>
          <w:szCs w:val="20"/>
        </w:rPr>
        <w:t xml:space="preserve"> 525 (7569): 367–371. doi:10.1038/nature15371.</w:t>
      </w:r>
    </w:p>
    <w:p w14:paraId="4B03D7AA" w14:textId="77777777" w:rsidR="00AA5F6E" w:rsidRPr="00AA5F6E" w:rsidRDefault="00AA5F6E" w:rsidP="00AA5F6E">
      <w:pPr>
        <w:pStyle w:val="Bibliography"/>
        <w:rPr>
          <w:sz w:val="20"/>
          <w:szCs w:val="20"/>
        </w:rPr>
      </w:pPr>
      <w:r w:rsidRPr="00AA5F6E">
        <w:rPr>
          <w:sz w:val="20"/>
          <w:szCs w:val="20"/>
        </w:rPr>
        <w:t xml:space="preserve">Lem, Stanis\law. 1975. </w:t>
      </w:r>
      <w:r w:rsidRPr="00AA5F6E">
        <w:rPr>
          <w:i/>
          <w:iCs/>
          <w:sz w:val="20"/>
          <w:szCs w:val="20"/>
        </w:rPr>
        <w:t>The Chain of Chance</w:t>
      </w:r>
      <w:r w:rsidRPr="00AA5F6E">
        <w:rPr>
          <w:sz w:val="20"/>
          <w:szCs w:val="20"/>
        </w:rPr>
        <w:t>. Northwestern University Press.</w:t>
      </w:r>
    </w:p>
    <w:p w14:paraId="6D757197" w14:textId="77777777" w:rsidR="00AA5F6E" w:rsidRPr="00AA5F6E" w:rsidRDefault="00AA5F6E" w:rsidP="00AA5F6E">
      <w:pPr>
        <w:pStyle w:val="Bibliography"/>
        <w:rPr>
          <w:sz w:val="20"/>
          <w:szCs w:val="20"/>
        </w:rPr>
      </w:pPr>
      <w:r w:rsidRPr="00AA5F6E">
        <w:rPr>
          <w:sz w:val="20"/>
          <w:szCs w:val="20"/>
        </w:rPr>
        <w:t xml:space="preserve">Lemly, A. Dennis. 2004. “Aquatic Selenium Pollution Is a Global Environmental Safety Issue.” </w:t>
      </w:r>
      <w:r w:rsidRPr="00AA5F6E">
        <w:rPr>
          <w:i/>
          <w:iCs/>
          <w:sz w:val="20"/>
          <w:szCs w:val="20"/>
        </w:rPr>
        <w:t>Ecotoxicology and Environmental Safety</w:t>
      </w:r>
      <w:r w:rsidRPr="00AA5F6E">
        <w:rPr>
          <w:sz w:val="20"/>
          <w:szCs w:val="20"/>
        </w:rPr>
        <w:t xml:space="preserve"> 59 (1): 44–56.</w:t>
      </w:r>
    </w:p>
    <w:p w14:paraId="4D93B015" w14:textId="77777777" w:rsidR="00AA5F6E" w:rsidRPr="00AA5F6E" w:rsidRDefault="00AA5F6E" w:rsidP="00AA5F6E">
      <w:pPr>
        <w:pStyle w:val="Bibliography"/>
        <w:rPr>
          <w:sz w:val="20"/>
          <w:szCs w:val="20"/>
        </w:rPr>
      </w:pPr>
      <w:r w:rsidRPr="00AA5F6E">
        <w:rPr>
          <w:sz w:val="20"/>
          <w:szCs w:val="20"/>
        </w:rPr>
        <w:lastRenderedPageBreak/>
        <w:t xml:space="preserve">Levine, Hagai, Niels Jørgensen, Anderson Martino-Andrade, Jaime Mendiola, Dan Weksler-Derri, Irina Mindlis, Rachel Pinotti, and Shanna H. Swan. 2017. “Temporal Trends in Sperm Count: A Systematic Review and Meta-Regression Analysis.” </w:t>
      </w:r>
      <w:r w:rsidRPr="00AA5F6E">
        <w:rPr>
          <w:i/>
          <w:iCs/>
          <w:sz w:val="20"/>
          <w:szCs w:val="20"/>
        </w:rPr>
        <w:t>Human Reproduction Update</w:t>
      </w:r>
      <w:r w:rsidRPr="00AA5F6E">
        <w:rPr>
          <w:sz w:val="20"/>
          <w:szCs w:val="20"/>
        </w:rPr>
        <w:t xml:space="preserve"> 23 (6): 646–659.</w:t>
      </w:r>
    </w:p>
    <w:p w14:paraId="35D6E3C8" w14:textId="77777777" w:rsidR="00AA5F6E" w:rsidRPr="00AA5F6E" w:rsidRDefault="00AA5F6E" w:rsidP="00AA5F6E">
      <w:pPr>
        <w:pStyle w:val="Bibliography"/>
        <w:rPr>
          <w:sz w:val="20"/>
          <w:szCs w:val="20"/>
        </w:rPr>
      </w:pPr>
      <w:r w:rsidRPr="00AA5F6E">
        <w:rPr>
          <w:sz w:val="20"/>
          <w:szCs w:val="20"/>
        </w:rPr>
        <w:t xml:space="preserve">Luttrell, William E., Warren W. Jederberg, and Kenneth R. Still. 2008. </w:t>
      </w:r>
      <w:r w:rsidRPr="00AA5F6E">
        <w:rPr>
          <w:i/>
          <w:iCs/>
          <w:sz w:val="20"/>
          <w:szCs w:val="20"/>
        </w:rPr>
        <w:t>Toxicology Principles for the Industrial Hygienist</w:t>
      </w:r>
      <w:r w:rsidRPr="00AA5F6E">
        <w:rPr>
          <w:sz w:val="20"/>
          <w:szCs w:val="20"/>
        </w:rPr>
        <w:t>. Aiha.</w:t>
      </w:r>
    </w:p>
    <w:p w14:paraId="0FED3472" w14:textId="77777777" w:rsidR="00AA5F6E" w:rsidRPr="00AA5F6E" w:rsidRDefault="00AA5F6E" w:rsidP="00AA5F6E">
      <w:pPr>
        <w:pStyle w:val="Bibliography"/>
        <w:rPr>
          <w:sz w:val="20"/>
          <w:szCs w:val="20"/>
        </w:rPr>
      </w:pPr>
      <w:r w:rsidRPr="00AA5F6E">
        <w:rPr>
          <w:sz w:val="20"/>
          <w:szCs w:val="20"/>
        </w:rPr>
        <w:t xml:space="preserve">Margulis, L., and D. Sagan. 1986. “The Oxygen Holocaust.” </w:t>
      </w:r>
      <w:r w:rsidRPr="00AA5F6E">
        <w:rPr>
          <w:i/>
          <w:iCs/>
          <w:sz w:val="20"/>
          <w:szCs w:val="20"/>
        </w:rPr>
        <w:t>Margulis L, Sagan D. Microcosmos: Four Billion Years of Evolution from Our Microbial Ancestors. University of California Press, Berkeley</w:t>
      </w:r>
      <w:r w:rsidRPr="00AA5F6E">
        <w:rPr>
          <w:sz w:val="20"/>
          <w:szCs w:val="20"/>
        </w:rPr>
        <w:t>.</w:t>
      </w:r>
    </w:p>
    <w:p w14:paraId="1A01A327" w14:textId="77777777" w:rsidR="00AA5F6E" w:rsidRPr="00AA5F6E" w:rsidRDefault="00AA5F6E" w:rsidP="00AA5F6E">
      <w:pPr>
        <w:pStyle w:val="Bibliography"/>
        <w:rPr>
          <w:sz w:val="20"/>
          <w:szCs w:val="20"/>
        </w:rPr>
      </w:pPr>
      <w:r w:rsidRPr="00AA5F6E">
        <w:rPr>
          <w:sz w:val="20"/>
          <w:szCs w:val="20"/>
        </w:rPr>
        <w:t xml:space="preserve">Martin, Daniel, Helen McKenna, and Valerie Livina. 2017. “The Human Physiological Impact of Global Deoxygenation.” </w:t>
      </w:r>
      <w:r w:rsidRPr="00AA5F6E">
        <w:rPr>
          <w:i/>
          <w:iCs/>
          <w:sz w:val="20"/>
          <w:szCs w:val="20"/>
        </w:rPr>
        <w:t>The Journal of Physiological Sciences</w:t>
      </w:r>
      <w:r w:rsidRPr="00AA5F6E">
        <w:rPr>
          <w:sz w:val="20"/>
          <w:szCs w:val="20"/>
        </w:rPr>
        <w:t xml:space="preserve"> 67 (1): 97–106. doi:10.1007/s12576-016-0501-0.</w:t>
      </w:r>
    </w:p>
    <w:p w14:paraId="4BDCC950" w14:textId="77777777" w:rsidR="00AA5F6E" w:rsidRPr="00AA5F6E" w:rsidRDefault="00AA5F6E" w:rsidP="00AA5F6E">
      <w:pPr>
        <w:pStyle w:val="Bibliography"/>
        <w:rPr>
          <w:sz w:val="20"/>
          <w:szCs w:val="20"/>
        </w:rPr>
      </w:pPr>
      <w:r w:rsidRPr="00AA5F6E">
        <w:rPr>
          <w:sz w:val="20"/>
          <w:szCs w:val="20"/>
        </w:rPr>
        <w:t xml:space="preserve">McCormick, John. 2013. </w:t>
      </w:r>
      <w:r w:rsidRPr="00AA5F6E">
        <w:rPr>
          <w:i/>
          <w:iCs/>
          <w:sz w:val="20"/>
          <w:szCs w:val="20"/>
        </w:rPr>
        <w:t>Acid Earth: The Global Threat of Acid Pollution</w:t>
      </w:r>
      <w:r w:rsidRPr="00AA5F6E">
        <w:rPr>
          <w:sz w:val="20"/>
          <w:szCs w:val="20"/>
        </w:rPr>
        <w:t>. Vol. 4. Routledge.</w:t>
      </w:r>
    </w:p>
    <w:p w14:paraId="7023DA1A" w14:textId="77777777" w:rsidR="00AA5F6E" w:rsidRPr="00AA5F6E" w:rsidRDefault="00AA5F6E" w:rsidP="00AA5F6E">
      <w:pPr>
        <w:pStyle w:val="Bibliography"/>
        <w:rPr>
          <w:sz w:val="20"/>
          <w:szCs w:val="20"/>
        </w:rPr>
      </w:pPr>
      <w:r w:rsidRPr="00AA5F6E">
        <w:rPr>
          <w:sz w:val="20"/>
          <w:szCs w:val="20"/>
        </w:rPr>
        <w:t xml:space="preserve">McCoy, Terrence. 2014. “The Unexplained Noxious Gas That Has Engulfed Moscow.” </w:t>
      </w:r>
      <w:r w:rsidRPr="00AA5F6E">
        <w:rPr>
          <w:i/>
          <w:iCs/>
          <w:sz w:val="20"/>
          <w:szCs w:val="20"/>
        </w:rPr>
        <w:t>Washington Post</w:t>
      </w:r>
      <w:r w:rsidRPr="00AA5F6E">
        <w:rPr>
          <w:sz w:val="20"/>
          <w:szCs w:val="20"/>
        </w:rPr>
        <w:t>, November 11, sec. Morning Mix. https://www.washingtonpost.com/news/morning-mix/wp/2014/11/11/the-unexplained-noxious-gas-that-has-engulfed-moscow/.</w:t>
      </w:r>
    </w:p>
    <w:p w14:paraId="2A7301B2" w14:textId="77777777" w:rsidR="00AA5F6E" w:rsidRPr="00AA5F6E" w:rsidRDefault="00AA5F6E" w:rsidP="00AA5F6E">
      <w:pPr>
        <w:pStyle w:val="Bibliography"/>
        <w:rPr>
          <w:sz w:val="20"/>
          <w:szCs w:val="20"/>
        </w:rPr>
      </w:pPr>
      <w:r w:rsidRPr="00AA5F6E">
        <w:rPr>
          <w:sz w:val="20"/>
          <w:szCs w:val="20"/>
        </w:rPr>
        <w:t xml:space="preserve">McKie, Robin. 2018. “Where Have All Our Insects Gone?” </w:t>
      </w:r>
      <w:r w:rsidRPr="00AA5F6E">
        <w:rPr>
          <w:i/>
          <w:iCs/>
          <w:sz w:val="20"/>
          <w:szCs w:val="20"/>
        </w:rPr>
        <w:t>The Guardian</w:t>
      </w:r>
      <w:r w:rsidRPr="00AA5F6E">
        <w:rPr>
          <w:sz w:val="20"/>
          <w:szCs w:val="20"/>
        </w:rPr>
        <w:t>, June 17, sec. Environment. http://www.theguardian.com/environment/2018/jun/17/where-have-insects-gone-climate-change-population-decline.</w:t>
      </w:r>
    </w:p>
    <w:p w14:paraId="1914D306" w14:textId="77777777" w:rsidR="00AA5F6E" w:rsidRPr="00AA5F6E" w:rsidRDefault="00AA5F6E" w:rsidP="00AA5F6E">
      <w:pPr>
        <w:pStyle w:val="Bibliography"/>
        <w:rPr>
          <w:sz w:val="20"/>
          <w:szCs w:val="20"/>
        </w:rPr>
      </w:pPr>
      <w:r w:rsidRPr="00AA5F6E">
        <w:rPr>
          <w:sz w:val="20"/>
          <w:szCs w:val="20"/>
        </w:rPr>
        <w:t xml:space="preserve">Meadows, Donella, Jorgen Randers, and and Dennis Meadows. 2004. </w:t>
      </w:r>
      <w:r w:rsidRPr="00AA5F6E">
        <w:rPr>
          <w:i/>
          <w:iCs/>
          <w:sz w:val="20"/>
          <w:szCs w:val="20"/>
        </w:rPr>
        <w:t>Limits to Growth: The 30-Year Update</w:t>
      </w:r>
      <w:r w:rsidRPr="00AA5F6E">
        <w:rPr>
          <w:sz w:val="20"/>
          <w:szCs w:val="20"/>
        </w:rPr>
        <w:t>. Chelsea Green Publishing.</w:t>
      </w:r>
    </w:p>
    <w:p w14:paraId="4EF039FC" w14:textId="77777777" w:rsidR="00AA5F6E" w:rsidRPr="00AA5F6E" w:rsidRDefault="00AA5F6E" w:rsidP="00AA5F6E">
      <w:pPr>
        <w:pStyle w:val="Bibliography"/>
        <w:rPr>
          <w:sz w:val="20"/>
          <w:szCs w:val="20"/>
        </w:rPr>
      </w:pPr>
      <w:r w:rsidRPr="00AA5F6E">
        <w:rPr>
          <w:sz w:val="20"/>
          <w:szCs w:val="20"/>
        </w:rPr>
        <w:t xml:space="preserve">Mestl, Heidi ES, Kristin Aunan, Hans M. Seip, Shuxiao Wang, Yu Zhao, and Daisheng Zhang. 2007. “Urban and Rural Exposure to Indoor Air Pollution from Domestic Biomass and Coal Burning across China.” </w:t>
      </w:r>
      <w:r w:rsidRPr="00AA5F6E">
        <w:rPr>
          <w:i/>
          <w:iCs/>
          <w:sz w:val="20"/>
          <w:szCs w:val="20"/>
        </w:rPr>
        <w:t>Science of the Total Environment</w:t>
      </w:r>
      <w:r w:rsidRPr="00AA5F6E">
        <w:rPr>
          <w:sz w:val="20"/>
          <w:szCs w:val="20"/>
        </w:rPr>
        <w:t xml:space="preserve"> 377 (1): 12–26.</w:t>
      </w:r>
    </w:p>
    <w:p w14:paraId="70ED6A36" w14:textId="77777777" w:rsidR="00AA5F6E" w:rsidRPr="00AA5F6E" w:rsidRDefault="00AA5F6E" w:rsidP="00AA5F6E">
      <w:pPr>
        <w:pStyle w:val="Bibliography"/>
        <w:rPr>
          <w:sz w:val="20"/>
          <w:szCs w:val="20"/>
        </w:rPr>
      </w:pPr>
      <w:r w:rsidRPr="00AA5F6E">
        <w:rPr>
          <w:sz w:val="20"/>
          <w:szCs w:val="20"/>
        </w:rPr>
        <w:t xml:space="preserve">Miller, MT. 1991. “Thalidomide Embryopathy: A Model for the Study of Congenital Incomitant Horizontal Strabismus.” </w:t>
      </w:r>
      <w:r w:rsidRPr="00AA5F6E">
        <w:rPr>
          <w:i/>
          <w:iCs/>
          <w:sz w:val="20"/>
          <w:szCs w:val="20"/>
        </w:rPr>
        <w:t>Transactions of the American Ophthalmological Society 89 (1991): 623.</w:t>
      </w:r>
    </w:p>
    <w:p w14:paraId="5F108882" w14:textId="77777777" w:rsidR="00AA5F6E" w:rsidRPr="00AA5F6E" w:rsidRDefault="00AA5F6E" w:rsidP="00AA5F6E">
      <w:pPr>
        <w:pStyle w:val="Bibliography"/>
        <w:rPr>
          <w:sz w:val="20"/>
          <w:szCs w:val="20"/>
        </w:rPr>
      </w:pPr>
      <w:r w:rsidRPr="00AA5F6E">
        <w:rPr>
          <w:sz w:val="20"/>
          <w:szCs w:val="20"/>
        </w:rPr>
        <w:t xml:space="preserve">Millett, Piers, and Andrew Snyder-Beattie. 2017. “Human Agency and Global Catastrophic Biorisks.” </w:t>
      </w:r>
      <w:r w:rsidRPr="00AA5F6E">
        <w:rPr>
          <w:i/>
          <w:iCs/>
          <w:sz w:val="20"/>
          <w:szCs w:val="20"/>
        </w:rPr>
        <w:t>Health Security</w:t>
      </w:r>
      <w:r w:rsidRPr="00AA5F6E">
        <w:rPr>
          <w:sz w:val="20"/>
          <w:szCs w:val="20"/>
        </w:rPr>
        <w:t xml:space="preserve"> 15 (4): 335–336.</w:t>
      </w:r>
    </w:p>
    <w:p w14:paraId="1851DCD7" w14:textId="77777777" w:rsidR="00AA5F6E" w:rsidRPr="00AA5F6E" w:rsidRDefault="00AA5F6E" w:rsidP="00AA5F6E">
      <w:pPr>
        <w:pStyle w:val="Bibliography"/>
        <w:rPr>
          <w:sz w:val="20"/>
          <w:szCs w:val="20"/>
        </w:rPr>
      </w:pPr>
      <w:r w:rsidRPr="00AA5F6E">
        <w:rPr>
          <w:sz w:val="20"/>
          <w:szCs w:val="20"/>
        </w:rPr>
        <w:t xml:space="preserve">Mirzayanov, Vil S. 1995. “Dismantling the Soviet/Russian Chemical Weapons Complex: An Insider’s View.” </w:t>
      </w:r>
      <w:r w:rsidRPr="00AA5F6E">
        <w:rPr>
          <w:i/>
          <w:iCs/>
          <w:sz w:val="20"/>
          <w:szCs w:val="20"/>
        </w:rPr>
        <w:t>Chemical Weapons Disarmament in Russia: Problems and Prospects</w:t>
      </w:r>
      <w:r w:rsidRPr="00AA5F6E">
        <w:rPr>
          <w:sz w:val="20"/>
          <w:szCs w:val="20"/>
        </w:rPr>
        <w:t>, 21–33.</w:t>
      </w:r>
    </w:p>
    <w:p w14:paraId="1791D004" w14:textId="77777777" w:rsidR="00AA5F6E" w:rsidRPr="00AA5F6E" w:rsidRDefault="00AA5F6E" w:rsidP="00AA5F6E">
      <w:pPr>
        <w:pStyle w:val="Bibliography"/>
        <w:rPr>
          <w:sz w:val="20"/>
          <w:szCs w:val="20"/>
        </w:rPr>
      </w:pPr>
      <w:r w:rsidRPr="00AA5F6E">
        <w:rPr>
          <w:sz w:val="20"/>
          <w:szCs w:val="20"/>
        </w:rPr>
        <w:t xml:space="preserve">Moore, M. N. 2006. “Do Nanoparticles Present Ecotoxicological Risks for the Health of the Aquatic Environment?” </w:t>
      </w:r>
      <w:r w:rsidRPr="00AA5F6E">
        <w:rPr>
          <w:i/>
          <w:iCs/>
          <w:sz w:val="20"/>
          <w:szCs w:val="20"/>
        </w:rPr>
        <w:t>Environment International</w:t>
      </w:r>
      <w:r w:rsidRPr="00AA5F6E">
        <w:rPr>
          <w:sz w:val="20"/>
          <w:szCs w:val="20"/>
        </w:rPr>
        <w:t xml:space="preserve"> 32 (8): 967–976.</w:t>
      </w:r>
    </w:p>
    <w:p w14:paraId="4FE5EDDD" w14:textId="77777777" w:rsidR="00AA5F6E" w:rsidRPr="00AA5F6E" w:rsidRDefault="00AA5F6E" w:rsidP="00AA5F6E">
      <w:pPr>
        <w:pStyle w:val="Bibliography"/>
        <w:rPr>
          <w:sz w:val="20"/>
          <w:szCs w:val="20"/>
        </w:rPr>
      </w:pPr>
      <w:r w:rsidRPr="00AA5F6E">
        <w:rPr>
          <w:sz w:val="20"/>
          <w:szCs w:val="20"/>
        </w:rPr>
        <w:t xml:space="preserve">Morgan, J. Phipps, Timothy J. Reston, and Cesar R. Ranero. 2004. “Contemporaneous Mass Extinctions, Continental Flood Basalts, and ‘Impact Signals’: Are Mantle Plume-Induced Lithospheric Gas Explosions the Causal Link?” </w:t>
      </w:r>
      <w:r w:rsidRPr="00AA5F6E">
        <w:rPr>
          <w:i/>
          <w:iCs/>
          <w:sz w:val="20"/>
          <w:szCs w:val="20"/>
        </w:rPr>
        <w:t>Earth and Planetary Science Letters</w:t>
      </w:r>
      <w:r w:rsidRPr="00AA5F6E">
        <w:rPr>
          <w:sz w:val="20"/>
          <w:szCs w:val="20"/>
        </w:rPr>
        <w:t xml:space="preserve"> 217 (3–4): 263–284.</w:t>
      </w:r>
    </w:p>
    <w:p w14:paraId="42E30AE8" w14:textId="77777777" w:rsidR="00AA5F6E" w:rsidRPr="00AA5F6E" w:rsidRDefault="00AA5F6E" w:rsidP="00AA5F6E">
      <w:pPr>
        <w:pStyle w:val="Bibliography"/>
        <w:rPr>
          <w:sz w:val="20"/>
          <w:szCs w:val="20"/>
        </w:rPr>
      </w:pPr>
      <w:r w:rsidRPr="00AA5F6E">
        <w:rPr>
          <w:sz w:val="20"/>
          <w:szCs w:val="20"/>
        </w:rPr>
        <w:t xml:space="preserve">Noyes, Pamela D., Matthew K. McElwee, Hilary D. Miller, Bryan W. Clark, Lindsey A. Van Tiem, Kia C. Walcott, Kyle N. Erwin, and Edward D. Levin. 2009. “The Toxicology of Climate Change: Environmental Contaminants in a Warming World.” </w:t>
      </w:r>
      <w:r w:rsidRPr="00AA5F6E">
        <w:rPr>
          <w:i/>
          <w:iCs/>
          <w:sz w:val="20"/>
          <w:szCs w:val="20"/>
        </w:rPr>
        <w:t>Environment International</w:t>
      </w:r>
      <w:r w:rsidRPr="00AA5F6E">
        <w:rPr>
          <w:sz w:val="20"/>
          <w:szCs w:val="20"/>
        </w:rPr>
        <w:t xml:space="preserve"> 35 (6): 971–986.</w:t>
      </w:r>
    </w:p>
    <w:p w14:paraId="1B263509" w14:textId="77777777" w:rsidR="00AA5F6E" w:rsidRPr="00AA5F6E" w:rsidRDefault="00AA5F6E" w:rsidP="00AA5F6E">
      <w:pPr>
        <w:pStyle w:val="Bibliography"/>
        <w:rPr>
          <w:sz w:val="20"/>
          <w:szCs w:val="20"/>
        </w:rPr>
      </w:pPr>
      <w:r w:rsidRPr="00AA5F6E">
        <w:rPr>
          <w:sz w:val="20"/>
          <w:szCs w:val="20"/>
        </w:rPr>
        <w:t xml:space="preserve">Nriagu, Jerome O. 1990. “Global Metal Pollution: Poisoning the Biosphere?” </w:t>
      </w:r>
      <w:r w:rsidRPr="00AA5F6E">
        <w:rPr>
          <w:i/>
          <w:iCs/>
          <w:sz w:val="20"/>
          <w:szCs w:val="20"/>
        </w:rPr>
        <w:t>Environment: Science and Policy for Sustainable Development</w:t>
      </w:r>
      <w:r w:rsidRPr="00AA5F6E">
        <w:rPr>
          <w:sz w:val="20"/>
          <w:szCs w:val="20"/>
        </w:rPr>
        <w:t xml:space="preserve"> 32 (7): 7–33.</w:t>
      </w:r>
    </w:p>
    <w:p w14:paraId="23CD4A13" w14:textId="77777777" w:rsidR="00AA5F6E" w:rsidRPr="00AA5F6E" w:rsidRDefault="00AA5F6E" w:rsidP="00AA5F6E">
      <w:pPr>
        <w:pStyle w:val="Bibliography"/>
        <w:rPr>
          <w:sz w:val="20"/>
          <w:szCs w:val="20"/>
        </w:rPr>
      </w:pPr>
      <w:r w:rsidRPr="00AA5F6E">
        <w:rPr>
          <w:sz w:val="20"/>
          <w:szCs w:val="20"/>
        </w:rPr>
        <w:t xml:space="preserve">Obata, Atsushi, and Kiyotaka Shibata. 2012. “Damage of Land Biosphere Due to Intense Warming by 1000-Fold Rapid Increase in Atmospheric Methane: Estimation with a Climate–Carbon Cycle Model.” </w:t>
      </w:r>
      <w:r w:rsidRPr="00AA5F6E">
        <w:rPr>
          <w:i/>
          <w:iCs/>
          <w:sz w:val="20"/>
          <w:szCs w:val="20"/>
        </w:rPr>
        <w:t>Journal of Climate</w:t>
      </w:r>
      <w:r w:rsidRPr="00AA5F6E">
        <w:rPr>
          <w:sz w:val="20"/>
          <w:szCs w:val="20"/>
        </w:rPr>
        <w:t xml:space="preserve"> 25 (24): 8524–8541.</w:t>
      </w:r>
    </w:p>
    <w:p w14:paraId="159F9066" w14:textId="77777777" w:rsidR="00AA5F6E" w:rsidRPr="00AA5F6E" w:rsidRDefault="00AA5F6E" w:rsidP="00AA5F6E">
      <w:pPr>
        <w:pStyle w:val="Bibliography"/>
        <w:rPr>
          <w:sz w:val="20"/>
          <w:szCs w:val="20"/>
        </w:rPr>
      </w:pPr>
      <w:r w:rsidRPr="00AA5F6E">
        <w:rPr>
          <w:sz w:val="20"/>
          <w:szCs w:val="20"/>
        </w:rPr>
        <w:t xml:space="preserve">Oberhaus, Daniel. 2017. “Watch ‘Slaughterbots,’ A Warning About the Future of Killer Bots.” </w:t>
      </w:r>
      <w:r w:rsidRPr="00AA5F6E">
        <w:rPr>
          <w:i/>
          <w:iCs/>
          <w:sz w:val="20"/>
          <w:szCs w:val="20"/>
        </w:rPr>
        <w:t>Motherboard</w:t>
      </w:r>
      <w:r w:rsidRPr="00AA5F6E">
        <w:rPr>
          <w:sz w:val="20"/>
          <w:szCs w:val="20"/>
        </w:rPr>
        <w:t>. https://motherboard.vice.com/en_us/article/9kqmy5/slaughterbots-autonomous-weapons-future-of-life.</w:t>
      </w:r>
    </w:p>
    <w:p w14:paraId="25735633" w14:textId="77777777" w:rsidR="00AA5F6E" w:rsidRPr="00AA5F6E" w:rsidRDefault="00AA5F6E" w:rsidP="00AA5F6E">
      <w:pPr>
        <w:pStyle w:val="Bibliography"/>
        <w:rPr>
          <w:sz w:val="20"/>
          <w:szCs w:val="20"/>
        </w:rPr>
      </w:pPr>
      <w:r w:rsidRPr="00AA5F6E">
        <w:rPr>
          <w:sz w:val="20"/>
          <w:szCs w:val="20"/>
        </w:rPr>
        <w:t xml:space="preserve">Phoenix, Chris. 2004. “Nanotech Weaponry.” </w:t>
      </w:r>
      <w:r w:rsidRPr="00AA5F6E">
        <w:rPr>
          <w:i/>
          <w:iCs/>
          <w:sz w:val="20"/>
          <w:szCs w:val="20"/>
        </w:rPr>
        <w:t>Responsible Nanotechnology</w:t>
      </w:r>
      <w:r w:rsidRPr="00AA5F6E">
        <w:rPr>
          <w:sz w:val="20"/>
          <w:szCs w:val="20"/>
        </w:rPr>
        <w:t>. http://crnano.typepad.com/crnblog/2004/02/nanotech_weapon.html.</w:t>
      </w:r>
    </w:p>
    <w:p w14:paraId="54BE9E65" w14:textId="77777777" w:rsidR="00AA5F6E" w:rsidRPr="00AA5F6E" w:rsidRDefault="00AA5F6E" w:rsidP="00AA5F6E">
      <w:pPr>
        <w:pStyle w:val="Bibliography"/>
        <w:rPr>
          <w:sz w:val="20"/>
          <w:szCs w:val="20"/>
        </w:rPr>
      </w:pPr>
      <w:r w:rsidRPr="00AA5F6E">
        <w:rPr>
          <w:sz w:val="20"/>
          <w:szCs w:val="20"/>
        </w:rPr>
        <w:t>Phys.org. 2018. “Phys.Org - News and Articles on Science and Technology.” https://phys.org/.</w:t>
      </w:r>
    </w:p>
    <w:p w14:paraId="2FCF678D" w14:textId="77777777" w:rsidR="00AA5F6E" w:rsidRPr="00AA5F6E" w:rsidRDefault="00AA5F6E" w:rsidP="00AA5F6E">
      <w:pPr>
        <w:pStyle w:val="Bibliography"/>
        <w:rPr>
          <w:sz w:val="20"/>
          <w:szCs w:val="20"/>
        </w:rPr>
      </w:pPr>
      <w:r w:rsidRPr="00AA5F6E">
        <w:rPr>
          <w:sz w:val="20"/>
          <w:szCs w:val="20"/>
        </w:rPr>
        <w:t xml:space="preserve">Rampino, Michael R., and Ken Caldeira. 2005. “Major Perturbation of Ocean Chemistry and a ‘Strangelove Ocean’after the End-Permian Mass Extinction.” </w:t>
      </w:r>
      <w:r w:rsidRPr="00AA5F6E">
        <w:rPr>
          <w:i/>
          <w:iCs/>
          <w:sz w:val="20"/>
          <w:szCs w:val="20"/>
        </w:rPr>
        <w:t>Terra Nova</w:t>
      </w:r>
      <w:r w:rsidRPr="00AA5F6E">
        <w:rPr>
          <w:sz w:val="20"/>
          <w:szCs w:val="20"/>
        </w:rPr>
        <w:t xml:space="preserve"> 17 (6): 554–559.</w:t>
      </w:r>
    </w:p>
    <w:p w14:paraId="42C4646A" w14:textId="77777777" w:rsidR="00AA5F6E" w:rsidRPr="00AA5F6E" w:rsidRDefault="00AA5F6E" w:rsidP="00AA5F6E">
      <w:pPr>
        <w:pStyle w:val="Bibliography"/>
        <w:rPr>
          <w:sz w:val="20"/>
          <w:szCs w:val="20"/>
        </w:rPr>
      </w:pPr>
      <w:r w:rsidRPr="00AA5F6E">
        <w:rPr>
          <w:sz w:val="20"/>
          <w:szCs w:val="20"/>
        </w:rPr>
        <w:t xml:space="preserve">Readfearn, Graham. 2018. “WHO Launches Health Review after Microplastics Found in 90% of Bottled Water.” </w:t>
      </w:r>
      <w:r w:rsidRPr="00AA5F6E">
        <w:rPr>
          <w:i/>
          <w:iCs/>
          <w:sz w:val="20"/>
          <w:szCs w:val="20"/>
        </w:rPr>
        <w:t>The Guardian</w:t>
      </w:r>
      <w:r w:rsidRPr="00AA5F6E">
        <w:rPr>
          <w:sz w:val="20"/>
          <w:szCs w:val="20"/>
        </w:rPr>
        <w:t>, March 15, sec. Environment. http://www.theguardian.com/environment/2018/mar/15/microplastics-found-in-more-than-90-of-bottled-water-study-says.</w:t>
      </w:r>
    </w:p>
    <w:p w14:paraId="034D0855" w14:textId="77777777" w:rsidR="00AA5F6E" w:rsidRPr="00AA5F6E" w:rsidRDefault="00AA5F6E" w:rsidP="00AA5F6E">
      <w:pPr>
        <w:pStyle w:val="Bibliography"/>
        <w:rPr>
          <w:sz w:val="20"/>
          <w:szCs w:val="20"/>
        </w:rPr>
      </w:pPr>
      <w:r w:rsidRPr="00AA5F6E">
        <w:rPr>
          <w:sz w:val="20"/>
          <w:szCs w:val="20"/>
        </w:rPr>
        <w:t>Roche Group. 2006. “Seveso ñ 30 Years After. A Chronology of Events. Alleviating the Consequences of the Accident: Milestones between 1976 and 2006.” https://www.siznursing.be/index.php?preaction=joint&amp;id_joint=71790.</w:t>
      </w:r>
    </w:p>
    <w:p w14:paraId="3D4565D8" w14:textId="77777777" w:rsidR="00AA5F6E" w:rsidRPr="00AA5F6E" w:rsidRDefault="00AA5F6E" w:rsidP="00AA5F6E">
      <w:pPr>
        <w:pStyle w:val="Bibliography"/>
        <w:rPr>
          <w:sz w:val="20"/>
          <w:szCs w:val="20"/>
        </w:rPr>
      </w:pPr>
      <w:r w:rsidRPr="00AA5F6E">
        <w:rPr>
          <w:sz w:val="20"/>
          <w:szCs w:val="20"/>
        </w:rPr>
        <w:t xml:space="preserve">Ronson, Jacqueline. 2016. “The Atmosphere Is Losing Oxygen as Fast as It’s Gaining Carbon Dioxide.” </w:t>
      </w:r>
      <w:r w:rsidRPr="00AA5F6E">
        <w:rPr>
          <w:i/>
          <w:iCs/>
          <w:sz w:val="20"/>
          <w:szCs w:val="20"/>
        </w:rPr>
        <w:t>Inverse</w:t>
      </w:r>
      <w:r w:rsidRPr="00AA5F6E">
        <w:rPr>
          <w:sz w:val="20"/>
          <w:szCs w:val="20"/>
        </w:rPr>
        <w:t>. https://www.inverse.com/article/21419-atmospheric-oxygen-levels-falling.</w:t>
      </w:r>
    </w:p>
    <w:p w14:paraId="2A60D575" w14:textId="77777777" w:rsidR="00AA5F6E" w:rsidRPr="00AA5F6E" w:rsidRDefault="00AA5F6E" w:rsidP="00AA5F6E">
      <w:pPr>
        <w:pStyle w:val="Bibliography"/>
        <w:rPr>
          <w:sz w:val="20"/>
          <w:szCs w:val="20"/>
        </w:rPr>
      </w:pPr>
      <w:r w:rsidRPr="00AA5F6E">
        <w:rPr>
          <w:sz w:val="20"/>
          <w:szCs w:val="20"/>
        </w:rPr>
        <w:t xml:space="preserve">Rothman, Daniel H., Gregory P. Fournier, Katherine L. French, Eric J. Alm, Edward A. Boyle, Changqun Cao, and Roger E. Summons. 2014. “Methanogenic Burst in the End-Permian Carbon Cycle.” </w:t>
      </w:r>
      <w:r w:rsidRPr="00AA5F6E">
        <w:rPr>
          <w:i/>
          <w:iCs/>
          <w:sz w:val="20"/>
          <w:szCs w:val="20"/>
        </w:rPr>
        <w:t>Proceedings of the National Academy of Sciences</w:t>
      </w:r>
      <w:r w:rsidRPr="00AA5F6E">
        <w:rPr>
          <w:sz w:val="20"/>
          <w:szCs w:val="20"/>
        </w:rPr>
        <w:t xml:space="preserve"> 111 (15): 5462–5467. doi:10.1073/pnas.1318106111.</w:t>
      </w:r>
    </w:p>
    <w:p w14:paraId="5FE9A6A5" w14:textId="77777777" w:rsidR="00AA5F6E" w:rsidRPr="00AA5F6E" w:rsidRDefault="00AA5F6E" w:rsidP="00AA5F6E">
      <w:pPr>
        <w:pStyle w:val="Bibliography"/>
        <w:rPr>
          <w:sz w:val="20"/>
          <w:szCs w:val="20"/>
        </w:rPr>
      </w:pPr>
      <w:r w:rsidRPr="00AA5F6E">
        <w:rPr>
          <w:sz w:val="20"/>
          <w:szCs w:val="20"/>
        </w:rPr>
        <w:t xml:space="preserve">Rydh, Carl Johan, and Bo Svärd. 2003. “Impact on Global Metal Flows Arising from the Use of Portable Rechargeable Batteries.” </w:t>
      </w:r>
      <w:r w:rsidRPr="00AA5F6E">
        <w:rPr>
          <w:i/>
          <w:iCs/>
          <w:sz w:val="20"/>
          <w:szCs w:val="20"/>
        </w:rPr>
        <w:t>Science of the Total Environment</w:t>
      </w:r>
      <w:r w:rsidRPr="00AA5F6E">
        <w:rPr>
          <w:sz w:val="20"/>
          <w:szCs w:val="20"/>
        </w:rPr>
        <w:t xml:space="preserve"> 302 (1–3): 167–184.</w:t>
      </w:r>
    </w:p>
    <w:p w14:paraId="21AAEA2D" w14:textId="77777777" w:rsidR="00AA5F6E" w:rsidRPr="00AA5F6E" w:rsidRDefault="00AA5F6E" w:rsidP="00AA5F6E">
      <w:pPr>
        <w:pStyle w:val="Bibliography"/>
        <w:rPr>
          <w:sz w:val="20"/>
          <w:szCs w:val="20"/>
        </w:rPr>
      </w:pPr>
      <w:r w:rsidRPr="00AA5F6E">
        <w:rPr>
          <w:sz w:val="20"/>
          <w:szCs w:val="20"/>
        </w:rPr>
        <w:lastRenderedPageBreak/>
        <w:t xml:space="preserve">Salomons, W. 1995. “Environmental Impact of Metals Derived from Mining Activities: Processes, Predictions, Prevention.” </w:t>
      </w:r>
      <w:r w:rsidRPr="00AA5F6E">
        <w:rPr>
          <w:i/>
          <w:iCs/>
          <w:sz w:val="20"/>
          <w:szCs w:val="20"/>
        </w:rPr>
        <w:t>Journal of Geochemical Exploration</w:t>
      </w:r>
      <w:r w:rsidRPr="00AA5F6E">
        <w:rPr>
          <w:sz w:val="20"/>
          <w:szCs w:val="20"/>
        </w:rPr>
        <w:t>, Heavy Metal Aspects of Mining Pollution and Its Remediation, 52 (1): 5–23. doi:10.1016/0375-6742(94)00039-E.</w:t>
      </w:r>
    </w:p>
    <w:p w14:paraId="34E678D8" w14:textId="77777777" w:rsidR="00AA5F6E" w:rsidRPr="00AA5F6E" w:rsidRDefault="00AA5F6E" w:rsidP="00AA5F6E">
      <w:pPr>
        <w:pStyle w:val="Bibliography"/>
        <w:rPr>
          <w:sz w:val="20"/>
          <w:szCs w:val="20"/>
        </w:rPr>
      </w:pPr>
      <w:r w:rsidRPr="00AA5F6E">
        <w:rPr>
          <w:sz w:val="20"/>
          <w:szCs w:val="20"/>
        </w:rPr>
        <w:t xml:space="preserve">Santos, Lúcia H. M. L. M., A. N. Araújo, Adriano Fachini, A. Pena, C. Delerue-Matos, and M. C. B. S. M. Montenegro. 2010. “Ecotoxicological Aspects Related to the Presence of Pharmaceuticals in the Aquatic Environment.” </w:t>
      </w:r>
      <w:r w:rsidRPr="00AA5F6E">
        <w:rPr>
          <w:i/>
          <w:iCs/>
          <w:sz w:val="20"/>
          <w:szCs w:val="20"/>
        </w:rPr>
        <w:t>Journal of Hazardous Materials</w:t>
      </w:r>
      <w:r w:rsidRPr="00AA5F6E">
        <w:rPr>
          <w:sz w:val="20"/>
          <w:szCs w:val="20"/>
        </w:rPr>
        <w:t xml:space="preserve"> 175 (1): 45–95. doi:10.1016/j.jhazmat.2009.10.100.</w:t>
      </w:r>
    </w:p>
    <w:p w14:paraId="08B6CEAA" w14:textId="77777777" w:rsidR="00AA5F6E" w:rsidRPr="00AA5F6E" w:rsidRDefault="00AA5F6E" w:rsidP="00AA5F6E">
      <w:pPr>
        <w:pStyle w:val="Bibliography"/>
        <w:rPr>
          <w:sz w:val="20"/>
          <w:szCs w:val="20"/>
        </w:rPr>
      </w:pPr>
      <w:r w:rsidRPr="00AA5F6E">
        <w:rPr>
          <w:sz w:val="20"/>
          <w:szCs w:val="20"/>
        </w:rPr>
        <w:t xml:space="preserve">Satarug, Soisungwan, Jason R Baker, Supanee Urbenjapol, Melissa Haswell-Elkins, Paul E. B Reilly, David J Williams, and Michael R Moore. 2003. “A Global Perspective on Cadmium Pollution and Toxicity in Non-Occupationally Exposed Population.” </w:t>
      </w:r>
      <w:r w:rsidRPr="00AA5F6E">
        <w:rPr>
          <w:i/>
          <w:iCs/>
          <w:sz w:val="20"/>
          <w:szCs w:val="20"/>
        </w:rPr>
        <w:t>Toxicology Letters</w:t>
      </w:r>
      <w:r w:rsidRPr="00AA5F6E">
        <w:rPr>
          <w:sz w:val="20"/>
          <w:szCs w:val="20"/>
        </w:rPr>
        <w:t xml:space="preserve"> 137 (1): 65–83. doi:10.1016/S0378-4274(02)00381-8.</w:t>
      </w:r>
    </w:p>
    <w:p w14:paraId="6822FB37" w14:textId="77777777" w:rsidR="00AA5F6E" w:rsidRPr="00AA5F6E" w:rsidRDefault="00AA5F6E" w:rsidP="00AA5F6E">
      <w:pPr>
        <w:pStyle w:val="Bibliography"/>
        <w:rPr>
          <w:sz w:val="20"/>
          <w:szCs w:val="20"/>
        </w:rPr>
      </w:pPr>
      <w:r w:rsidRPr="00AA5F6E">
        <w:rPr>
          <w:sz w:val="20"/>
          <w:szCs w:val="20"/>
        </w:rPr>
        <w:t xml:space="preserve">Satish, Usha, Mark J. Mendell, Krishnamurthy Shekhar, Toshifumi Hotchi, Douglas Sullivan, Siegfried Streufert, and William J. Fisk. 2012. “Is CO2 an Indoor Pollutant? Direct Effects of Low-to-Moderate CO2 Concentrations on Human Decision-Making Performance.” </w:t>
      </w:r>
      <w:r w:rsidRPr="00AA5F6E">
        <w:rPr>
          <w:i/>
          <w:iCs/>
          <w:sz w:val="20"/>
          <w:szCs w:val="20"/>
        </w:rPr>
        <w:t>Environmental Health Perspectives</w:t>
      </w:r>
      <w:r w:rsidRPr="00AA5F6E">
        <w:rPr>
          <w:sz w:val="20"/>
          <w:szCs w:val="20"/>
        </w:rPr>
        <w:t xml:space="preserve"> 120 (12): 1671.</w:t>
      </w:r>
    </w:p>
    <w:p w14:paraId="210C544F" w14:textId="77777777" w:rsidR="00AA5F6E" w:rsidRPr="00AA5F6E" w:rsidRDefault="00AA5F6E" w:rsidP="00AA5F6E">
      <w:pPr>
        <w:pStyle w:val="Bibliography"/>
        <w:rPr>
          <w:sz w:val="20"/>
          <w:szCs w:val="20"/>
        </w:rPr>
      </w:pPr>
      <w:r w:rsidRPr="00AA5F6E">
        <w:rPr>
          <w:sz w:val="20"/>
          <w:szCs w:val="20"/>
        </w:rPr>
        <w:t xml:space="preserve">Schrope, Mark. 2000. “Successes in Fight to Save Ozone Layer Could Close Holes by 2050.” News. </w:t>
      </w:r>
      <w:r w:rsidRPr="00AA5F6E">
        <w:rPr>
          <w:i/>
          <w:iCs/>
          <w:sz w:val="20"/>
          <w:szCs w:val="20"/>
        </w:rPr>
        <w:t>Nature</w:t>
      </w:r>
      <w:r w:rsidRPr="00AA5F6E">
        <w:rPr>
          <w:sz w:val="20"/>
          <w:szCs w:val="20"/>
        </w:rPr>
        <w:t>. doi:10.1038/35047229.</w:t>
      </w:r>
    </w:p>
    <w:p w14:paraId="710B20AE" w14:textId="77777777" w:rsidR="00AA5F6E" w:rsidRPr="00AA5F6E" w:rsidRDefault="00AA5F6E" w:rsidP="00AA5F6E">
      <w:pPr>
        <w:pStyle w:val="Bibliography"/>
        <w:rPr>
          <w:sz w:val="20"/>
          <w:szCs w:val="20"/>
        </w:rPr>
      </w:pPr>
      <w:r w:rsidRPr="00AA5F6E">
        <w:rPr>
          <w:sz w:val="20"/>
          <w:szCs w:val="20"/>
        </w:rPr>
        <w:t>Sciencedirect. 2018. “Novichok Agent - an Overview | ScienceDirect Topics.” https://www.sciencedirect.com/topics/neuroscience/novichok-agent.</w:t>
      </w:r>
    </w:p>
    <w:p w14:paraId="52F1A613" w14:textId="77777777" w:rsidR="00AA5F6E" w:rsidRPr="00AA5F6E" w:rsidRDefault="00AA5F6E" w:rsidP="00AA5F6E">
      <w:pPr>
        <w:pStyle w:val="Bibliography"/>
        <w:rPr>
          <w:sz w:val="20"/>
          <w:szCs w:val="20"/>
        </w:rPr>
      </w:pPr>
      <w:r w:rsidRPr="00AA5F6E">
        <w:rPr>
          <w:sz w:val="20"/>
          <w:szCs w:val="20"/>
        </w:rPr>
        <w:t xml:space="preserve">Self, Stephen, Mike Widdowson, Thorvaldur Thordarson, and Anne E. Jay. 2006. “Volatile Fluxes during Flood Basalt Eruptions and Potential Effects on the Global Environment: A Deccan Perspective.” </w:t>
      </w:r>
      <w:r w:rsidRPr="00AA5F6E">
        <w:rPr>
          <w:i/>
          <w:iCs/>
          <w:sz w:val="20"/>
          <w:szCs w:val="20"/>
        </w:rPr>
        <w:t>Earth and Planetary Science Letters</w:t>
      </w:r>
      <w:r w:rsidRPr="00AA5F6E">
        <w:rPr>
          <w:sz w:val="20"/>
          <w:szCs w:val="20"/>
        </w:rPr>
        <w:t xml:space="preserve"> 248 (1–2): 518–532.</w:t>
      </w:r>
    </w:p>
    <w:p w14:paraId="1B7D1247" w14:textId="77777777" w:rsidR="00AA5F6E" w:rsidRPr="00AA5F6E" w:rsidRDefault="00AA5F6E" w:rsidP="00AA5F6E">
      <w:pPr>
        <w:pStyle w:val="Bibliography"/>
        <w:rPr>
          <w:sz w:val="20"/>
          <w:szCs w:val="20"/>
        </w:rPr>
      </w:pPr>
      <w:r w:rsidRPr="00AA5F6E">
        <w:rPr>
          <w:sz w:val="20"/>
          <w:szCs w:val="20"/>
        </w:rPr>
        <w:t xml:space="preserve">Sengupta, Shiladitya, David Eavarone, Ishan Capila, Ganlin Zhao, Nicki Watson, Tanyel Kiziltepe, and Ram Sasisekharan. 2005. “Temporal Targeting of Tumour Cells and Neovasculature with a Nanoscale Delivery System.” </w:t>
      </w:r>
      <w:r w:rsidRPr="00AA5F6E">
        <w:rPr>
          <w:i/>
          <w:iCs/>
          <w:sz w:val="20"/>
          <w:szCs w:val="20"/>
        </w:rPr>
        <w:t>Nature</w:t>
      </w:r>
      <w:r w:rsidRPr="00AA5F6E">
        <w:rPr>
          <w:sz w:val="20"/>
          <w:szCs w:val="20"/>
        </w:rPr>
        <w:t xml:space="preserve"> 436 (7050): 568.</w:t>
      </w:r>
    </w:p>
    <w:p w14:paraId="2832EC6F" w14:textId="77777777" w:rsidR="00AA5F6E" w:rsidRPr="00AA5F6E" w:rsidRDefault="00AA5F6E" w:rsidP="00AA5F6E">
      <w:pPr>
        <w:pStyle w:val="Bibliography"/>
        <w:rPr>
          <w:sz w:val="20"/>
          <w:szCs w:val="20"/>
        </w:rPr>
      </w:pPr>
      <w:r w:rsidRPr="00AA5F6E">
        <w:rPr>
          <w:sz w:val="20"/>
          <w:szCs w:val="20"/>
        </w:rPr>
        <w:t xml:space="preserve">Shaffer, Gary, Steffen Malsk\a er Olsen, and Jens Olaf Pepke Pedersen. 2009. “Long-Term Ocean Oxygen Depletion in Response to Carbon Dioxide Emissions from Fossil Fuels.” </w:t>
      </w:r>
      <w:r w:rsidRPr="00AA5F6E">
        <w:rPr>
          <w:i/>
          <w:iCs/>
          <w:sz w:val="20"/>
          <w:szCs w:val="20"/>
        </w:rPr>
        <w:t>Nature Geoscience</w:t>
      </w:r>
      <w:r w:rsidRPr="00AA5F6E">
        <w:rPr>
          <w:sz w:val="20"/>
          <w:szCs w:val="20"/>
        </w:rPr>
        <w:t xml:space="preserve"> 2 (2): 105. https://www.nature.com/articles/ngeo420.</w:t>
      </w:r>
    </w:p>
    <w:p w14:paraId="44A53278" w14:textId="77777777" w:rsidR="00AA5F6E" w:rsidRPr="00AA5F6E" w:rsidRDefault="00AA5F6E" w:rsidP="00AA5F6E">
      <w:pPr>
        <w:pStyle w:val="Bibliography"/>
        <w:rPr>
          <w:sz w:val="20"/>
          <w:szCs w:val="20"/>
        </w:rPr>
      </w:pPr>
      <w:r w:rsidRPr="00AA5F6E">
        <w:rPr>
          <w:sz w:val="20"/>
          <w:szCs w:val="20"/>
        </w:rPr>
        <w:t xml:space="preserve">Shakhova, Natalia, Igor Semiletov, Anatoly Salyuk, Vladimir Yusupov, Denis Kosmach, and Örjan Gustafsson. 2010. “Extensive Methane Venting to the Atmosphere from Sediments of the East Siberian Arctic Shelf.” </w:t>
      </w:r>
      <w:r w:rsidRPr="00AA5F6E">
        <w:rPr>
          <w:i/>
          <w:iCs/>
          <w:sz w:val="20"/>
          <w:szCs w:val="20"/>
        </w:rPr>
        <w:t>Science</w:t>
      </w:r>
      <w:r w:rsidRPr="00AA5F6E">
        <w:rPr>
          <w:sz w:val="20"/>
          <w:szCs w:val="20"/>
        </w:rPr>
        <w:t xml:space="preserve"> 327 (5970): 1246–1250.</w:t>
      </w:r>
    </w:p>
    <w:p w14:paraId="108DFEC3" w14:textId="77777777" w:rsidR="00AA5F6E" w:rsidRPr="00AA5F6E" w:rsidRDefault="00AA5F6E" w:rsidP="00AA5F6E">
      <w:pPr>
        <w:pStyle w:val="Bibliography"/>
        <w:rPr>
          <w:sz w:val="20"/>
          <w:szCs w:val="20"/>
        </w:rPr>
      </w:pPr>
      <w:r w:rsidRPr="00AA5F6E">
        <w:rPr>
          <w:sz w:val="20"/>
          <w:szCs w:val="20"/>
        </w:rPr>
        <w:t xml:space="preserve">Solomon, Susan. 1999. “Stratospheric Ozone Depletion: A Review of Concepts and History.” </w:t>
      </w:r>
      <w:r w:rsidRPr="00AA5F6E">
        <w:rPr>
          <w:i/>
          <w:iCs/>
          <w:sz w:val="20"/>
          <w:szCs w:val="20"/>
        </w:rPr>
        <w:t>Reviews of Geophysics</w:t>
      </w:r>
      <w:r w:rsidRPr="00AA5F6E">
        <w:rPr>
          <w:sz w:val="20"/>
          <w:szCs w:val="20"/>
        </w:rPr>
        <w:t xml:space="preserve"> 37 (3): 275–316.</w:t>
      </w:r>
    </w:p>
    <w:p w14:paraId="32733829" w14:textId="77777777" w:rsidR="00AA5F6E" w:rsidRPr="00AA5F6E" w:rsidRDefault="00AA5F6E" w:rsidP="00AA5F6E">
      <w:pPr>
        <w:pStyle w:val="Bibliography"/>
        <w:rPr>
          <w:sz w:val="20"/>
          <w:szCs w:val="20"/>
        </w:rPr>
      </w:pPr>
      <w:r w:rsidRPr="00AA5F6E">
        <w:rPr>
          <w:sz w:val="20"/>
          <w:szCs w:val="20"/>
        </w:rPr>
        <w:t xml:space="preserve">Stanhill, Gerald, and Shabtai Cohen. 2001. “Global Dimming: A Review of the Evidence for a Widespread and Significant Reduction in Global Radiation with Discussion of Its Probable Causes and Possible Agricultural Consequences.” </w:t>
      </w:r>
      <w:r w:rsidRPr="00AA5F6E">
        <w:rPr>
          <w:i/>
          <w:iCs/>
          <w:sz w:val="20"/>
          <w:szCs w:val="20"/>
        </w:rPr>
        <w:t>Agricultural and Forest Meteorology</w:t>
      </w:r>
      <w:r w:rsidRPr="00AA5F6E">
        <w:rPr>
          <w:sz w:val="20"/>
          <w:szCs w:val="20"/>
        </w:rPr>
        <w:t xml:space="preserve"> 107 (4): 255–278.</w:t>
      </w:r>
    </w:p>
    <w:p w14:paraId="093E5504" w14:textId="77777777" w:rsidR="00AA5F6E" w:rsidRPr="00AA5F6E" w:rsidRDefault="00AA5F6E" w:rsidP="00AA5F6E">
      <w:pPr>
        <w:pStyle w:val="Bibliography"/>
        <w:rPr>
          <w:sz w:val="20"/>
          <w:szCs w:val="20"/>
        </w:rPr>
      </w:pPr>
      <w:r w:rsidRPr="00AA5F6E">
        <w:rPr>
          <w:sz w:val="20"/>
          <w:szCs w:val="20"/>
        </w:rPr>
        <w:t xml:space="preserve">Stephens, R. D., M. Harnly, D. G. Hayward, R. R. Chang, J. Flattery, M. X. Petreas, and L. Goldman. 1990. “Bioaccumulation of Dioxins in Food Animals II: Controlled Exposure Studies.” </w:t>
      </w:r>
      <w:r w:rsidRPr="00AA5F6E">
        <w:rPr>
          <w:i/>
          <w:iCs/>
          <w:sz w:val="20"/>
          <w:szCs w:val="20"/>
        </w:rPr>
        <w:t>Chemosphere</w:t>
      </w:r>
      <w:r w:rsidRPr="00AA5F6E">
        <w:rPr>
          <w:sz w:val="20"/>
          <w:szCs w:val="20"/>
        </w:rPr>
        <w:t>, Proceedings of the Ninth International Symposium, 20 (7): 1091–1096. doi:10.1016/0045-6535(90)90226-J.</w:t>
      </w:r>
    </w:p>
    <w:p w14:paraId="37501EF2" w14:textId="77777777" w:rsidR="00AA5F6E" w:rsidRPr="00AA5F6E" w:rsidRDefault="00AA5F6E" w:rsidP="00AA5F6E">
      <w:pPr>
        <w:pStyle w:val="Bibliography"/>
        <w:rPr>
          <w:sz w:val="20"/>
          <w:szCs w:val="20"/>
        </w:rPr>
      </w:pPr>
      <w:r w:rsidRPr="00AA5F6E">
        <w:rPr>
          <w:sz w:val="20"/>
          <w:szCs w:val="20"/>
        </w:rPr>
        <w:t xml:space="preserve">Stolper, D. A., M. L. Bender, G. B. Dreyfus, Y. Yan, and J. A. Higgins. 2016. “A Pleistocene Ice Core Record of Atmospheric O2 Concentrations.” </w:t>
      </w:r>
      <w:r w:rsidRPr="00AA5F6E">
        <w:rPr>
          <w:i/>
          <w:iCs/>
          <w:sz w:val="20"/>
          <w:szCs w:val="20"/>
        </w:rPr>
        <w:t>Science</w:t>
      </w:r>
      <w:r w:rsidRPr="00AA5F6E">
        <w:rPr>
          <w:sz w:val="20"/>
          <w:szCs w:val="20"/>
        </w:rPr>
        <w:t xml:space="preserve"> 353 (6306): 1427–1430.</w:t>
      </w:r>
    </w:p>
    <w:p w14:paraId="17BFEF00" w14:textId="77777777" w:rsidR="00AA5F6E" w:rsidRPr="00AA5F6E" w:rsidRDefault="00AA5F6E" w:rsidP="00AA5F6E">
      <w:pPr>
        <w:pStyle w:val="Bibliography"/>
        <w:rPr>
          <w:sz w:val="20"/>
          <w:szCs w:val="20"/>
        </w:rPr>
      </w:pPr>
      <w:r w:rsidRPr="00AA5F6E">
        <w:rPr>
          <w:sz w:val="20"/>
          <w:szCs w:val="20"/>
        </w:rPr>
        <w:t xml:space="preserve">Tanabe, Shinsuke, Hisato Iwata, and Ryo Tatsukawa. 1994. “Global Contamination by Persistent Organochlorines and Their Ecotoxicological Impact on Marine Mammals.” </w:t>
      </w:r>
      <w:r w:rsidRPr="00AA5F6E">
        <w:rPr>
          <w:i/>
          <w:iCs/>
          <w:sz w:val="20"/>
          <w:szCs w:val="20"/>
        </w:rPr>
        <w:t>Science of the Total Environment</w:t>
      </w:r>
      <w:r w:rsidRPr="00AA5F6E">
        <w:rPr>
          <w:sz w:val="20"/>
          <w:szCs w:val="20"/>
        </w:rPr>
        <w:t xml:space="preserve"> 154 (2–3): 163–177.</w:t>
      </w:r>
    </w:p>
    <w:p w14:paraId="3940989C" w14:textId="77777777" w:rsidR="00AA5F6E" w:rsidRPr="00AA5F6E" w:rsidRDefault="00AA5F6E" w:rsidP="00AA5F6E">
      <w:pPr>
        <w:pStyle w:val="Bibliography"/>
        <w:rPr>
          <w:sz w:val="20"/>
          <w:szCs w:val="20"/>
        </w:rPr>
      </w:pPr>
      <w:r w:rsidRPr="00AA5F6E">
        <w:rPr>
          <w:sz w:val="20"/>
          <w:szCs w:val="20"/>
        </w:rPr>
        <w:t xml:space="preserve">Tonn, B., and D. and MacGregor. 2009. “A Singular Chain of Events.” </w:t>
      </w:r>
      <w:r w:rsidRPr="00AA5F6E">
        <w:rPr>
          <w:i/>
          <w:iCs/>
          <w:sz w:val="20"/>
          <w:szCs w:val="20"/>
        </w:rPr>
        <w:t>Futures</w:t>
      </w:r>
      <w:r w:rsidRPr="00AA5F6E">
        <w:rPr>
          <w:sz w:val="20"/>
          <w:szCs w:val="20"/>
        </w:rPr>
        <w:t xml:space="preserve"> 41 (10): 706–714.</w:t>
      </w:r>
    </w:p>
    <w:p w14:paraId="7E2B68B1" w14:textId="77777777" w:rsidR="00AA5F6E" w:rsidRPr="00AA5F6E" w:rsidRDefault="00AA5F6E" w:rsidP="00AA5F6E">
      <w:pPr>
        <w:pStyle w:val="Bibliography"/>
        <w:rPr>
          <w:sz w:val="20"/>
          <w:szCs w:val="20"/>
        </w:rPr>
      </w:pPr>
      <w:r w:rsidRPr="00AA5F6E">
        <w:rPr>
          <w:sz w:val="20"/>
          <w:szCs w:val="20"/>
        </w:rPr>
        <w:t xml:space="preserve">Torres, P. 2018. “Who Would Destroy the World? Omnicidal Agents and Related Phenomena.” </w:t>
      </w:r>
      <w:r w:rsidRPr="00AA5F6E">
        <w:rPr>
          <w:i/>
          <w:iCs/>
          <w:sz w:val="20"/>
          <w:szCs w:val="20"/>
        </w:rPr>
        <w:t>Aggression and Violent Behavior</w:t>
      </w:r>
      <w:r w:rsidRPr="00AA5F6E">
        <w:rPr>
          <w:sz w:val="20"/>
          <w:szCs w:val="20"/>
        </w:rPr>
        <w:t>.</w:t>
      </w:r>
    </w:p>
    <w:p w14:paraId="625C4E34" w14:textId="77777777" w:rsidR="00AA5F6E" w:rsidRPr="00AA5F6E" w:rsidRDefault="00AA5F6E" w:rsidP="00AA5F6E">
      <w:pPr>
        <w:pStyle w:val="Bibliography"/>
        <w:rPr>
          <w:sz w:val="20"/>
          <w:szCs w:val="20"/>
        </w:rPr>
      </w:pPr>
      <w:r w:rsidRPr="00AA5F6E">
        <w:rPr>
          <w:sz w:val="20"/>
          <w:szCs w:val="20"/>
        </w:rPr>
        <w:t xml:space="preserve">Torres, Phil. 2016. “Biodiversity Loss: An Existential Risk Comparable to Climate Change.” </w:t>
      </w:r>
      <w:r w:rsidRPr="00AA5F6E">
        <w:rPr>
          <w:i/>
          <w:iCs/>
          <w:sz w:val="20"/>
          <w:szCs w:val="20"/>
        </w:rPr>
        <w:t>Future of Life Institute</w:t>
      </w:r>
      <w:r w:rsidRPr="00AA5F6E">
        <w:rPr>
          <w:sz w:val="20"/>
          <w:szCs w:val="20"/>
        </w:rPr>
        <w:t>. https://futureoflife.org/2016/05/20/biodiversity-loss/.</w:t>
      </w:r>
    </w:p>
    <w:p w14:paraId="0A30FD22" w14:textId="77777777" w:rsidR="00AA5F6E" w:rsidRPr="00AA5F6E" w:rsidRDefault="00AA5F6E" w:rsidP="00AA5F6E">
      <w:pPr>
        <w:pStyle w:val="Bibliography"/>
        <w:rPr>
          <w:sz w:val="20"/>
          <w:szCs w:val="20"/>
        </w:rPr>
      </w:pPr>
      <w:r w:rsidRPr="00AA5F6E">
        <w:rPr>
          <w:sz w:val="20"/>
          <w:szCs w:val="20"/>
        </w:rPr>
        <w:t xml:space="preserve">Turchin, A., and D. Denkenberger. 2018a. “Could Slaughterbots Wipe out Humanity?  Assessment of the Global Catastrophic Risk Posed by Autonomous Weapons.” </w:t>
      </w:r>
      <w:r w:rsidRPr="00AA5F6E">
        <w:rPr>
          <w:i/>
          <w:iCs/>
          <w:sz w:val="20"/>
          <w:szCs w:val="20"/>
        </w:rPr>
        <w:t>Under Review in Journal of Military Ethics</w:t>
      </w:r>
      <w:r w:rsidRPr="00AA5F6E">
        <w:rPr>
          <w:sz w:val="20"/>
          <w:szCs w:val="20"/>
        </w:rPr>
        <w:t>.</w:t>
      </w:r>
    </w:p>
    <w:p w14:paraId="146BA578" w14:textId="77777777" w:rsidR="00AA5F6E" w:rsidRPr="00AA5F6E" w:rsidRDefault="00AA5F6E" w:rsidP="00AA5F6E">
      <w:pPr>
        <w:pStyle w:val="Bibliography"/>
        <w:rPr>
          <w:sz w:val="20"/>
          <w:szCs w:val="20"/>
        </w:rPr>
      </w:pPr>
      <w:r w:rsidRPr="00AA5F6E">
        <w:rPr>
          <w:sz w:val="20"/>
          <w:szCs w:val="20"/>
        </w:rPr>
        <w:t xml:space="preserve">Turchin, A., and D. Denkenberger. 2018b. “Global Catastrophic and Existential Risks Scale.” </w:t>
      </w:r>
      <w:r w:rsidRPr="00AA5F6E">
        <w:rPr>
          <w:i/>
          <w:iCs/>
          <w:sz w:val="20"/>
          <w:szCs w:val="20"/>
        </w:rPr>
        <w:t>Futures, in Press</w:t>
      </w:r>
      <w:r w:rsidRPr="00AA5F6E">
        <w:rPr>
          <w:sz w:val="20"/>
          <w:szCs w:val="20"/>
        </w:rPr>
        <w:t>.</w:t>
      </w:r>
    </w:p>
    <w:p w14:paraId="00B7B534" w14:textId="77777777" w:rsidR="00AA5F6E" w:rsidRPr="00AA5F6E" w:rsidRDefault="00AA5F6E" w:rsidP="00AA5F6E">
      <w:pPr>
        <w:pStyle w:val="Bibliography"/>
        <w:rPr>
          <w:sz w:val="20"/>
          <w:szCs w:val="20"/>
        </w:rPr>
      </w:pPr>
      <w:r w:rsidRPr="00AA5F6E">
        <w:rPr>
          <w:sz w:val="20"/>
          <w:szCs w:val="20"/>
        </w:rPr>
        <w:t xml:space="preserve">Turchin, A., B. Green, and D. Denkenberger. 2017. “Multiple Simultaneous Pandemics as Most Dangerous Global Catastrophic Risk Connected with Bioweapons and Synthetic Biology.” </w:t>
      </w:r>
      <w:r w:rsidRPr="00AA5F6E">
        <w:rPr>
          <w:i/>
          <w:iCs/>
          <w:sz w:val="20"/>
          <w:szCs w:val="20"/>
        </w:rPr>
        <w:t>Under Review in Health Security</w:t>
      </w:r>
      <w:r w:rsidRPr="00AA5F6E">
        <w:rPr>
          <w:sz w:val="20"/>
          <w:szCs w:val="20"/>
        </w:rPr>
        <w:t>.</w:t>
      </w:r>
    </w:p>
    <w:p w14:paraId="22AF3FBE" w14:textId="77777777" w:rsidR="00AA5F6E" w:rsidRPr="00AA5F6E" w:rsidRDefault="00AA5F6E" w:rsidP="00AA5F6E">
      <w:pPr>
        <w:pStyle w:val="Bibliography"/>
        <w:rPr>
          <w:sz w:val="20"/>
          <w:szCs w:val="20"/>
        </w:rPr>
      </w:pPr>
      <w:r w:rsidRPr="00AA5F6E">
        <w:rPr>
          <w:sz w:val="20"/>
          <w:szCs w:val="20"/>
        </w:rPr>
        <w:t xml:space="preserve">Underdown, Simon. 2008. “A Potential Role for Transmissible Spongiform Encephalopathies in Neanderthal Extinction.” </w:t>
      </w:r>
      <w:r w:rsidRPr="00AA5F6E">
        <w:rPr>
          <w:i/>
          <w:iCs/>
          <w:sz w:val="20"/>
          <w:szCs w:val="20"/>
        </w:rPr>
        <w:t>Medical Hypotheses</w:t>
      </w:r>
      <w:r w:rsidRPr="00AA5F6E">
        <w:rPr>
          <w:sz w:val="20"/>
          <w:szCs w:val="20"/>
        </w:rPr>
        <w:t xml:space="preserve"> 71 (1): 4–7.</w:t>
      </w:r>
    </w:p>
    <w:p w14:paraId="382D2A2D" w14:textId="77777777" w:rsidR="00AA5F6E" w:rsidRPr="00AA5F6E" w:rsidRDefault="00AA5F6E" w:rsidP="00AA5F6E">
      <w:pPr>
        <w:pStyle w:val="Bibliography"/>
        <w:rPr>
          <w:sz w:val="20"/>
          <w:szCs w:val="20"/>
        </w:rPr>
      </w:pPr>
      <w:r w:rsidRPr="00AA5F6E">
        <w:rPr>
          <w:sz w:val="20"/>
          <w:szCs w:val="20"/>
        </w:rPr>
        <w:t xml:space="preserve">Underwood, E. 2017. “Brain Pollution: Evidence Builds That Dirty Air Causes Alzheimer’s, Dementia.” </w:t>
      </w:r>
      <w:r w:rsidRPr="00AA5F6E">
        <w:rPr>
          <w:i/>
          <w:iCs/>
          <w:sz w:val="20"/>
          <w:szCs w:val="20"/>
        </w:rPr>
        <w:t>Science | AAAS</w:t>
      </w:r>
      <w:r w:rsidRPr="00AA5F6E">
        <w:rPr>
          <w:sz w:val="20"/>
          <w:szCs w:val="20"/>
        </w:rPr>
        <w:t>, January 24. http://www.sciencemag.org/news/2017/01/brain-pollution-evidence-builds-dirty-air-causes-alzheimer-s-dementia.</w:t>
      </w:r>
    </w:p>
    <w:p w14:paraId="37B7D0A2" w14:textId="77777777" w:rsidR="00AA5F6E" w:rsidRPr="00AA5F6E" w:rsidRDefault="00AA5F6E" w:rsidP="00AA5F6E">
      <w:pPr>
        <w:pStyle w:val="Bibliography"/>
        <w:rPr>
          <w:sz w:val="20"/>
          <w:szCs w:val="20"/>
        </w:rPr>
      </w:pPr>
      <w:r w:rsidRPr="00AA5F6E">
        <w:rPr>
          <w:sz w:val="20"/>
          <w:szCs w:val="20"/>
        </w:rPr>
        <w:t>Uniprot. 2018. “Botulinum Neurotoxin Type C1 Precursor - Clostridium Botulinum.” http://www.uniprot.org/uniprot/P18640.</w:t>
      </w:r>
    </w:p>
    <w:p w14:paraId="21CBB590" w14:textId="77777777" w:rsidR="00AA5F6E" w:rsidRPr="00AA5F6E" w:rsidRDefault="00AA5F6E" w:rsidP="00AA5F6E">
      <w:pPr>
        <w:pStyle w:val="Bibliography"/>
        <w:rPr>
          <w:sz w:val="20"/>
          <w:szCs w:val="20"/>
        </w:rPr>
      </w:pPr>
      <w:r w:rsidRPr="00AA5F6E">
        <w:rPr>
          <w:sz w:val="20"/>
          <w:szCs w:val="20"/>
        </w:rPr>
        <w:t>U.S. Department Of Health And Human Services. 2016. “Toxicological Profile for Hydrogen Sulfide and Carbonyl Sulfide.” https://www.atsdr.cdc.gov/toxprofiles/tp114.pdf.</w:t>
      </w:r>
    </w:p>
    <w:p w14:paraId="1F011F92" w14:textId="77777777" w:rsidR="00AA5F6E" w:rsidRPr="00AA5F6E" w:rsidRDefault="00AA5F6E" w:rsidP="00AA5F6E">
      <w:pPr>
        <w:pStyle w:val="Bibliography"/>
        <w:rPr>
          <w:sz w:val="20"/>
          <w:szCs w:val="20"/>
        </w:rPr>
      </w:pPr>
      <w:r w:rsidRPr="00AA5F6E">
        <w:rPr>
          <w:sz w:val="20"/>
          <w:szCs w:val="20"/>
        </w:rPr>
        <w:lastRenderedPageBreak/>
        <w:t>USGS. 2018. “Volcanic Ash Impacts &amp; Mitigation - Respiratory Effects.” https://volcanoes.usgs.gov/volcanic_ash/respiratory_effects.html.</w:t>
      </w:r>
    </w:p>
    <w:p w14:paraId="0924D7BE" w14:textId="77777777" w:rsidR="00AA5F6E" w:rsidRPr="00AA5F6E" w:rsidRDefault="00AA5F6E" w:rsidP="00AA5F6E">
      <w:pPr>
        <w:pStyle w:val="Bibliography"/>
        <w:rPr>
          <w:sz w:val="20"/>
          <w:szCs w:val="20"/>
        </w:rPr>
      </w:pPr>
      <w:r w:rsidRPr="00AA5F6E">
        <w:rPr>
          <w:sz w:val="20"/>
          <w:szCs w:val="20"/>
        </w:rPr>
        <w:t xml:space="preserve">Vats, Sharad. 2015. “Herbicides: History, Classification and Genetic Manipulation of Plants for Herbicide Resistance.” In </w:t>
      </w:r>
      <w:r w:rsidRPr="00AA5F6E">
        <w:rPr>
          <w:i/>
          <w:iCs/>
          <w:sz w:val="20"/>
          <w:szCs w:val="20"/>
        </w:rPr>
        <w:t>Sustainable Agriculture Reviews</w:t>
      </w:r>
      <w:r w:rsidRPr="00AA5F6E">
        <w:rPr>
          <w:sz w:val="20"/>
          <w:szCs w:val="20"/>
        </w:rPr>
        <w:t>, 153–192. Springer.</w:t>
      </w:r>
    </w:p>
    <w:p w14:paraId="6575543C" w14:textId="77777777" w:rsidR="00AA5F6E" w:rsidRPr="00AA5F6E" w:rsidRDefault="00AA5F6E" w:rsidP="00AA5F6E">
      <w:pPr>
        <w:pStyle w:val="Bibliography"/>
        <w:rPr>
          <w:sz w:val="20"/>
          <w:szCs w:val="20"/>
        </w:rPr>
      </w:pPr>
      <w:r w:rsidRPr="00AA5F6E">
        <w:rPr>
          <w:sz w:val="20"/>
          <w:szCs w:val="20"/>
        </w:rPr>
        <w:t xml:space="preserve">Vidal, J. 2016. “Millions of People in Bangladesh Still Drinking Arsenic-Laced Water | Global Development | The Guardian.” </w:t>
      </w:r>
      <w:r w:rsidRPr="00AA5F6E">
        <w:rPr>
          <w:i/>
          <w:iCs/>
          <w:sz w:val="20"/>
          <w:szCs w:val="20"/>
        </w:rPr>
        <w:t>The Guardian</w:t>
      </w:r>
      <w:r w:rsidRPr="00AA5F6E">
        <w:rPr>
          <w:sz w:val="20"/>
          <w:szCs w:val="20"/>
        </w:rPr>
        <w:t>. https://www.theguardian.com/global-development/2016/apr/06/millions-of-people-in-bangladesh-still-drinking-arsenic-laced-water.</w:t>
      </w:r>
    </w:p>
    <w:p w14:paraId="612D752F" w14:textId="77777777" w:rsidR="00AA5F6E" w:rsidRPr="00AA5F6E" w:rsidRDefault="00AA5F6E" w:rsidP="00AA5F6E">
      <w:pPr>
        <w:pStyle w:val="Bibliography"/>
        <w:rPr>
          <w:sz w:val="20"/>
          <w:szCs w:val="20"/>
        </w:rPr>
      </w:pPr>
      <w:r w:rsidRPr="00AA5F6E">
        <w:rPr>
          <w:sz w:val="20"/>
          <w:szCs w:val="20"/>
        </w:rPr>
        <w:t xml:space="preserve">Vonnegut, Kurt. 1963. </w:t>
      </w:r>
      <w:r w:rsidRPr="00AA5F6E">
        <w:rPr>
          <w:i/>
          <w:iCs/>
          <w:sz w:val="20"/>
          <w:szCs w:val="20"/>
        </w:rPr>
        <w:t>Cat’s Cradle: A Novel</w:t>
      </w:r>
      <w:r w:rsidRPr="00AA5F6E">
        <w:rPr>
          <w:sz w:val="20"/>
          <w:szCs w:val="20"/>
        </w:rPr>
        <w:t>. New York: Delta.</w:t>
      </w:r>
    </w:p>
    <w:p w14:paraId="27F581CA" w14:textId="77777777" w:rsidR="00AA5F6E" w:rsidRPr="00AA5F6E" w:rsidRDefault="00AA5F6E" w:rsidP="00AA5F6E">
      <w:pPr>
        <w:pStyle w:val="Bibliography"/>
        <w:rPr>
          <w:sz w:val="20"/>
          <w:szCs w:val="20"/>
        </w:rPr>
      </w:pPr>
      <w:r w:rsidRPr="00AA5F6E">
        <w:rPr>
          <w:sz w:val="20"/>
          <w:szCs w:val="20"/>
        </w:rPr>
        <w:t xml:space="preserve">Wada, O. 2002. “Health Impact of Dioxins.” </w:t>
      </w:r>
      <w:r w:rsidRPr="00AA5F6E">
        <w:rPr>
          <w:i/>
          <w:iCs/>
          <w:sz w:val="20"/>
          <w:szCs w:val="20"/>
        </w:rPr>
        <w:t>Japan Medical Association Journal</w:t>
      </w:r>
      <w:r w:rsidRPr="00AA5F6E">
        <w:rPr>
          <w:sz w:val="20"/>
          <w:szCs w:val="20"/>
        </w:rPr>
        <w:t xml:space="preserve"> 45 (7): 312–315.</w:t>
      </w:r>
    </w:p>
    <w:p w14:paraId="1080E393" w14:textId="77777777" w:rsidR="00AA5F6E" w:rsidRPr="00AA5F6E" w:rsidRDefault="00AA5F6E" w:rsidP="00AA5F6E">
      <w:pPr>
        <w:pStyle w:val="Bibliography"/>
        <w:rPr>
          <w:sz w:val="20"/>
          <w:szCs w:val="20"/>
        </w:rPr>
      </w:pPr>
      <w:r w:rsidRPr="00AA5F6E">
        <w:rPr>
          <w:sz w:val="20"/>
          <w:szCs w:val="20"/>
        </w:rPr>
        <w:t xml:space="preserve">Wang, B. 2018. “Air Pollution Deaths at 7 Million per Year Are like Unending WW2 Scale Deaths.” </w:t>
      </w:r>
      <w:r w:rsidRPr="00AA5F6E">
        <w:rPr>
          <w:i/>
          <w:iCs/>
          <w:sz w:val="20"/>
          <w:szCs w:val="20"/>
        </w:rPr>
        <w:t>NextBigFuture.Com</w:t>
      </w:r>
      <w:r w:rsidRPr="00AA5F6E">
        <w:rPr>
          <w:sz w:val="20"/>
          <w:szCs w:val="20"/>
        </w:rPr>
        <w:t>. https://www.nextbigfuture.com/2018/05/air-pollution-deaths-at-7-million-per-year-are-like-unending-ww2-scale-deaths.html.</w:t>
      </w:r>
    </w:p>
    <w:p w14:paraId="3BA732ED" w14:textId="77777777" w:rsidR="00AA5F6E" w:rsidRPr="00AA5F6E" w:rsidRDefault="00AA5F6E" w:rsidP="00AA5F6E">
      <w:pPr>
        <w:pStyle w:val="Bibliography"/>
        <w:rPr>
          <w:sz w:val="20"/>
          <w:szCs w:val="20"/>
        </w:rPr>
      </w:pPr>
      <w:r w:rsidRPr="00AA5F6E">
        <w:rPr>
          <w:sz w:val="20"/>
          <w:szCs w:val="20"/>
        </w:rPr>
        <w:t xml:space="preserve">Ward, Peter Douglas. 2007. </w:t>
      </w:r>
      <w:r w:rsidRPr="00AA5F6E">
        <w:rPr>
          <w:i/>
          <w:iCs/>
          <w:sz w:val="20"/>
          <w:szCs w:val="20"/>
        </w:rPr>
        <w:t>Under a Green Sky</w:t>
      </w:r>
      <w:r w:rsidRPr="00AA5F6E">
        <w:rPr>
          <w:sz w:val="20"/>
          <w:szCs w:val="20"/>
        </w:rPr>
        <w:t>. Smithsonian Books/Collins.</w:t>
      </w:r>
    </w:p>
    <w:p w14:paraId="1859949A" w14:textId="77777777" w:rsidR="00AA5F6E" w:rsidRPr="00AA5F6E" w:rsidRDefault="00AA5F6E" w:rsidP="00AA5F6E">
      <w:pPr>
        <w:pStyle w:val="Bibliography"/>
        <w:rPr>
          <w:sz w:val="20"/>
          <w:szCs w:val="20"/>
        </w:rPr>
      </w:pPr>
      <w:r w:rsidRPr="00AA5F6E">
        <w:rPr>
          <w:sz w:val="20"/>
          <w:szCs w:val="20"/>
        </w:rPr>
        <w:t>WHO. 2004. “WHO | Public Health Response to Biological and Chemical Weapons: WHO Guidance (2004).” http://www.who.int/csr/delibepidemics/annex1.pdf.</w:t>
      </w:r>
    </w:p>
    <w:p w14:paraId="3FA69E01" w14:textId="77777777" w:rsidR="00AA5F6E" w:rsidRPr="00AA5F6E" w:rsidRDefault="00AA5F6E" w:rsidP="00AA5F6E">
      <w:pPr>
        <w:pStyle w:val="Bibliography"/>
        <w:rPr>
          <w:sz w:val="20"/>
          <w:szCs w:val="20"/>
        </w:rPr>
      </w:pPr>
      <w:r w:rsidRPr="00AA5F6E">
        <w:rPr>
          <w:sz w:val="20"/>
          <w:szCs w:val="20"/>
        </w:rPr>
        <w:t xml:space="preserve">WHO. 2018. “9 out of 10 People Worldwide Breathe Polluted Air, but More Countries Are Taking Action.” </w:t>
      </w:r>
      <w:r w:rsidRPr="00AA5F6E">
        <w:rPr>
          <w:i/>
          <w:iCs/>
          <w:sz w:val="20"/>
          <w:szCs w:val="20"/>
        </w:rPr>
        <w:t>World Health Organization</w:t>
      </w:r>
      <w:r w:rsidRPr="00AA5F6E">
        <w:rPr>
          <w:sz w:val="20"/>
          <w:szCs w:val="20"/>
        </w:rPr>
        <w:t>. http://www.who.int/news-room/detail/02-05-2018-9-out-of-10-people-worldwide-breathe-polluted-air-but-more-countries-are-taking-action.</w:t>
      </w:r>
    </w:p>
    <w:p w14:paraId="76085FD5" w14:textId="77777777" w:rsidR="00AA5F6E" w:rsidRPr="00AA5F6E" w:rsidRDefault="00AA5F6E" w:rsidP="00AA5F6E">
      <w:pPr>
        <w:pStyle w:val="Bibliography"/>
        <w:rPr>
          <w:sz w:val="20"/>
          <w:szCs w:val="20"/>
        </w:rPr>
      </w:pPr>
      <w:r w:rsidRPr="00AA5F6E">
        <w:rPr>
          <w:sz w:val="20"/>
          <w:szCs w:val="20"/>
        </w:rPr>
        <w:t xml:space="preserve">Williams, Amy Lavin, Rebecca E. Watson, and John M. DeSesso. 2012. “Developmental and Reproductive Outcomes in Humans and Animals after Glyphosate Exposure: A Critical Analysis.” </w:t>
      </w:r>
      <w:r w:rsidRPr="00AA5F6E">
        <w:rPr>
          <w:i/>
          <w:iCs/>
          <w:sz w:val="20"/>
          <w:szCs w:val="20"/>
        </w:rPr>
        <w:t>Journal of Toxicology and Environmental Health, Part B</w:t>
      </w:r>
      <w:r w:rsidRPr="00AA5F6E">
        <w:rPr>
          <w:sz w:val="20"/>
          <w:szCs w:val="20"/>
        </w:rPr>
        <w:t xml:space="preserve"> 15 (1): 39–96.</w:t>
      </w:r>
    </w:p>
    <w:p w14:paraId="3A51558E" w14:textId="77777777" w:rsidR="00AA5F6E" w:rsidRPr="00AA5F6E" w:rsidRDefault="00AA5F6E" w:rsidP="00AA5F6E">
      <w:pPr>
        <w:pStyle w:val="Bibliography"/>
        <w:rPr>
          <w:sz w:val="20"/>
          <w:szCs w:val="20"/>
        </w:rPr>
      </w:pPr>
      <w:r w:rsidRPr="00AA5F6E">
        <w:rPr>
          <w:sz w:val="20"/>
          <w:szCs w:val="20"/>
        </w:rPr>
        <w:t xml:space="preserve">Wong, Elissa W.P., and C. Yan Cheng. 2011. “Impacts of Environmental Toxicants on Male Reproductive Dysfunction.” </w:t>
      </w:r>
      <w:r w:rsidRPr="00AA5F6E">
        <w:rPr>
          <w:i/>
          <w:iCs/>
          <w:sz w:val="20"/>
          <w:szCs w:val="20"/>
        </w:rPr>
        <w:t>Trends in Pharmacological Sciences</w:t>
      </w:r>
      <w:r w:rsidRPr="00AA5F6E">
        <w:rPr>
          <w:sz w:val="20"/>
          <w:szCs w:val="20"/>
        </w:rPr>
        <w:t xml:space="preserve"> 32 (5): 290–299. doi:10.1016/j.tips.2011.01.001.</w:t>
      </w:r>
    </w:p>
    <w:p w14:paraId="5D4C0712" w14:textId="77777777" w:rsidR="00AA5F6E" w:rsidRPr="00AA5F6E" w:rsidRDefault="00AA5F6E" w:rsidP="00AA5F6E">
      <w:pPr>
        <w:pStyle w:val="Bibliography"/>
        <w:rPr>
          <w:sz w:val="20"/>
          <w:szCs w:val="20"/>
        </w:rPr>
      </w:pPr>
      <w:r w:rsidRPr="00AA5F6E">
        <w:rPr>
          <w:sz w:val="20"/>
          <w:szCs w:val="20"/>
        </w:rPr>
        <w:t xml:space="preserve">Yamasaki, Makari, Akiko Kato, Shang-Young Chu, and Kei Akima. 1967. “Pectic Enzymes in the Clarification of Apple Juice.” </w:t>
      </w:r>
      <w:r w:rsidRPr="00AA5F6E">
        <w:rPr>
          <w:i/>
          <w:iCs/>
          <w:sz w:val="20"/>
          <w:szCs w:val="20"/>
        </w:rPr>
        <w:t>Agricultural and Biological Chemistry</w:t>
      </w:r>
      <w:r w:rsidRPr="00AA5F6E">
        <w:rPr>
          <w:sz w:val="20"/>
          <w:szCs w:val="20"/>
        </w:rPr>
        <w:t xml:space="preserve"> 31 (5): 552–560. doi:10.1080/00021369.1967.10858841.</w:t>
      </w:r>
    </w:p>
    <w:p w14:paraId="48B81940" w14:textId="77777777" w:rsidR="00AA5F6E" w:rsidRPr="00AA5F6E" w:rsidRDefault="00AA5F6E" w:rsidP="00AA5F6E">
      <w:pPr>
        <w:pStyle w:val="Bibliography"/>
        <w:rPr>
          <w:sz w:val="20"/>
          <w:szCs w:val="20"/>
        </w:rPr>
      </w:pPr>
      <w:r w:rsidRPr="00AA5F6E">
        <w:rPr>
          <w:sz w:val="20"/>
          <w:szCs w:val="20"/>
        </w:rPr>
        <w:t xml:space="preserve">Zhang, Youxue, and George W. Kling. 2006. “Dynamics of Lake Eruptions and Possible Ocean Eruptions.” </w:t>
      </w:r>
      <w:r w:rsidRPr="00AA5F6E">
        <w:rPr>
          <w:i/>
          <w:iCs/>
          <w:sz w:val="20"/>
          <w:szCs w:val="20"/>
        </w:rPr>
        <w:t>Annu. Rev. Earth Planet. Sci.</w:t>
      </w:r>
      <w:r w:rsidRPr="00AA5F6E">
        <w:rPr>
          <w:sz w:val="20"/>
          <w:szCs w:val="20"/>
        </w:rPr>
        <w:t xml:space="preserve"> 34: 293–324.</w:t>
      </w:r>
    </w:p>
    <w:p w14:paraId="59C7A9CD" w14:textId="3B7B1919" w:rsidR="004D568E" w:rsidRPr="005C0229" w:rsidRDefault="00B96E7A" w:rsidP="005C0229">
      <w:pPr>
        <w:tabs>
          <w:tab w:val="left" w:pos="993"/>
        </w:tabs>
        <w:spacing w:line="360" w:lineRule="auto"/>
        <w:ind w:firstLine="567"/>
        <w:jc w:val="both"/>
        <w:rPr>
          <w:sz w:val="20"/>
          <w:szCs w:val="20"/>
        </w:rPr>
      </w:pPr>
      <w:r w:rsidRPr="00AA5F6E">
        <w:rPr>
          <w:sz w:val="20"/>
          <w:szCs w:val="20"/>
        </w:rPr>
        <w:fldChar w:fldCharType="end"/>
      </w:r>
    </w:p>
    <w:sectPr w:rsidR="004D568E" w:rsidRPr="005C0229" w:rsidSect="004F6E75">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12C92" w16cid:durableId="1EBFB4E6"/>
  <w16cid:commentId w16cid:paraId="30FAC00A" w16cid:durableId="1EBFB4E7"/>
  <w16cid:commentId w16cid:paraId="0283330B" w16cid:durableId="1EBFB568"/>
  <w16cid:commentId w16cid:paraId="5D3C562F" w16cid:durableId="1EBFB59B"/>
  <w16cid:commentId w16cid:paraId="1A81EC19" w16cid:durableId="1EBFB76C"/>
  <w16cid:commentId w16cid:paraId="39255414" w16cid:durableId="1EBFB706"/>
  <w16cid:commentId w16cid:paraId="685FF2C0" w16cid:durableId="1EC020AD"/>
  <w16cid:commentId w16cid:paraId="42578B3F" w16cid:durableId="1EBFB65F"/>
  <w16cid:commentId w16cid:paraId="6AC3C047" w16cid:durableId="1EBFBBF5"/>
  <w16cid:commentId w16cid:paraId="043F4BA2" w16cid:durableId="1EBFD6ED"/>
  <w16cid:commentId w16cid:paraId="2DF5C1AC" w16cid:durableId="1EBFCA0F"/>
  <w16cid:commentId w16cid:paraId="6E49FE2E" w16cid:durableId="1EBFCAA6"/>
  <w16cid:commentId w16cid:paraId="44FEB842" w16cid:durableId="1EBFCA43"/>
  <w16cid:commentId w16cid:paraId="4398AFD1" w16cid:durableId="1EBFCBE9"/>
  <w16cid:commentId w16cid:paraId="6090ABD7" w16cid:durableId="1EBFCC35"/>
  <w16cid:commentId w16cid:paraId="3C317B64" w16cid:durableId="1EBFCCDF"/>
  <w16cid:commentId w16cid:paraId="04D2576A" w16cid:durableId="1EBFCC52"/>
  <w16cid:commentId w16cid:paraId="20AB8667" w16cid:durableId="1EBFCC8A"/>
  <w16cid:commentId w16cid:paraId="537EDAA5" w16cid:durableId="1EBFCD80"/>
  <w16cid:commentId w16cid:paraId="519389E9" w16cid:durableId="1EBFD573"/>
  <w16cid:commentId w16cid:paraId="2D9C77CC" w16cid:durableId="1EBFCDBE"/>
  <w16cid:commentId w16cid:paraId="0E7F7CC0" w16cid:durableId="1EBFDAC6"/>
  <w16cid:commentId w16cid:paraId="608936B5" w16cid:durableId="1EBFCFE3"/>
  <w16cid:commentId w16cid:paraId="2F6379C7" w16cid:durableId="1EBFD73E"/>
  <w16cid:commentId w16cid:paraId="464FAABB" w16cid:durableId="1EBFDB1F"/>
  <w16cid:commentId w16cid:paraId="58D315F0" w16cid:durableId="1EBFDB39"/>
  <w16cid:commentId w16cid:paraId="53832521" w16cid:durableId="1EBFDB5A"/>
  <w16cid:commentId w16cid:paraId="66CB8027" w16cid:durableId="1EBFDB53"/>
  <w16cid:commentId w16cid:paraId="3D960771" w16cid:durableId="1EBFDB4A"/>
  <w16cid:commentId w16cid:paraId="19A0115A" w16cid:durableId="1EBFD024"/>
  <w16cid:commentId w16cid:paraId="6E36320D" w16cid:durableId="1EBFB982"/>
  <w16cid:commentId w16cid:paraId="7A3D4850" w16cid:durableId="1EBFBA2E"/>
  <w16cid:commentId w16cid:paraId="48163BC2" w16cid:durableId="1EC01404"/>
  <w16cid:commentId w16cid:paraId="1438E94F" w16cid:durableId="1EBFBA8D"/>
  <w16cid:commentId w16cid:paraId="22F9DAC1" w16cid:durableId="1EBFDC21"/>
  <w16cid:commentId w16cid:paraId="6D6CBDE7" w16cid:durableId="1EBFCF78"/>
  <w16cid:commentId w16cid:paraId="7DCCB16E" w16cid:durableId="1EBFCF82"/>
  <w16cid:commentId w16cid:paraId="10CF025E" w16cid:durableId="1EBFDCA1"/>
  <w16cid:commentId w16cid:paraId="03D00834" w16cid:durableId="1EC01455"/>
  <w16cid:commentId w16cid:paraId="0355DAD7" w16cid:durableId="1EC01484"/>
  <w16cid:commentId w16cid:paraId="16B6C7FE" w16cid:durableId="1EBFD80C"/>
  <w16cid:commentId w16cid:paraId="5B0234C3" w16cid:durableId="1EBFD77F"/>
  <w16cid:commentId w16cid:paraId="0B1F718E" w16cid:durableId="1EC01563"/>
  <w16cid:commentId w16cid:paraId="7B8E8FAA" w16cid:durableId="1EC02168"/>
  <w16cid:commentId w16cid:paraId="547F7759" w16cid:durableId="1EC021CF"/>
  <w16cid:commentId w16cid:paraId="72D4DF84" w16cid:durableId="1EC0220E"/>
  <w16cid:commentId w16cid:paraId="0550D48D" w16cid:durableId="1EC005F1"/>
  <w16cid:commentId w16cid:paraId="24B192BB" w16cid:durableId="1EBFCEBE"/>
  <w16cid:commentId w16cid:paraId="4F20ED12" w16cid:durableId="1EC00648"/>
  <w16cid:commentId w16cid:paraId="01113E86" w16cid:durableId="1EC02986"/>
  <w16cid:commentId w16cid:paraId="19B32596" w16cid:durableId="1EC0243A"/>
  <w16cid:commentId w16cid:paraId="4BD93F69" w16cid:durableId="1EBFCEED"/>
  <w16cid:commentId w16cid:paraId="405FFD82" w16cid:durableId="1EBFCF06"/>
  <w16cid:commentId w16cid:paraId="1CF17819" w16cid:durableId="1EC0249D"/>
  <w16cid:commentId w16cid:paraId="29CD1B77" w16cid:durableId="1EC0256B"/>
  <w16cid:commentId w16cid:paraId="7ABBD175" w16cid:durableId="1EC02591"/>
  <w16cid:commentId w16cid:paraId="453FE44C" w16cid:durableId="1EC00314"/>
  <w16cid:commentId w16cid:paraId="48295A5B" w16cid:durableId="1EC0032C"/>
  <w16cid:commentId w16cid:paraId="037A7518" w16cid:durableId="1EC02609"/>
  <w16cid:commentId w16cid:paraId="7A2449BD" w16cid:durableId="1EBFDD02"/>
  <w16cid:commentId w16cid:paraId="691FE0C2" w16cid:durableId="1EBFDCEE"/>
  <w16cid:commentId w16cid:paraId="5DF9E627" w16cid:durableId="1EC0267D"/>
  <w16cid:commentId w16cid:paraId="5054AAA6" w16cid:durableId="1EC026E9"/>
  <w16cid:commentId w16cid:paraId="5C74A55F" w16cid:durableId="1EBFD869"/>
  <w16cid:commentId w16cid:paraId="35EEF398" w16cid:durableId="1EBFD8BC"/>
  <w16cid:commentId w16cid:paraId="02C563A0" w16cid:durableId="1EBFD8D4"/>
  <w16cid:commentId w16cid:paraId="249907FA" w16cid:durableId="1EC027B0"/>
  <w16cid:commentId w16cid:paraId="7A15E0F4" w16cid:durableId="1EC00361"/>
  <w16cid:commentId w16cid:paraId="3CE28C14" w16cid:durableId="1EC00368"/>
  <w16cid:commentId w16cid:paraId="14AA2830" w16cid:durableId="1EC003C2"/>
  <w16cid:commentId w16cid:paraId="0D1983AA" w16cid:durableId="1EC0283A"/>
  <w16cid:commentId w16cid:paraId="58778E92" w16cid:durableId="1EC0284F"/>
  <w16cid:commentId w16cid:paraId="65F1AF0B" w16cid:durableId="1EC028A5"/>
  <w16cid:commentId w16cid:paraId="77CA47A1" w16cid:durableId="1EC02937"/>
  <w16cid:commentId w16cid:paraId="1F9CA8EE" w16cid:durableId="1EC004BD"/>
  <w16cid:commentId w16cid:paraId="73047623" w16cid:durableId="1EC029BB"/>
  <w16cid:commentId w16cid:paraId="03EC53F0" w16cid:durableId="1EC005B0"/>
  <w16cid:commentId w16cid:paraId="5E2D89B1" w16cid:durableId="1EC02A16"/>
  <w16cid:commentId w16cid:paraId="08311792" w16cid:durableId="1EC02A91"/>
  <w16cid:commentId w16cid:paraId="16E86257" w16cid:durableId="1EC02ABC"/>
  <w16cid:commentId w16cid:paraId="2CF39FC9" w16cid:durableId="1EC02AE2"/>
  <w16cid:commentId w16cid:paraId="7638E4A1" w16cid:durableId="1EC02AF2"/>
  <w16cid:commentId w16cid:paraId="4C4D360F" w16cid:durableId="1EC02B53"/>
  <w16cid:commentId w16cid:paraId="55BACAE9" w16cid:durableId="1EBFDA07"/>
  <w16cid:commentId w16cid:paraId="426C170E" w16cid:durableId="1EBFD0E0"/>
  <w16cid:commentId w16cid:paraId="3E06E44B" w16cid:durableId="1EBFD153"/>
  <w16cid:commentId w16cid:paraId="00D3C066" w16cid:durableId="1EBFD16D"/>
  <w16cid:commentId w16cid:paraId="3A0FD9E2" w16cid:durableId="1EBFD174"/>
  <w16cid:commentId w16cid:paraId="4CC9180E" w16cid:durableId="1EBFD41D"/>
  <w16cid:commentId w16cid:paraId="56C563A4" w16cid:durableId="1EBFD205"/>
  <w16cid:commentId w16cid:paraId="3B8E7655" w16cid:durableId="1EBFD1B8"/>
  <w16cid:commentId w16cid:paraId="5AC8FBF4" w16cid:durableId="1EBFD35B"/>
  <w16cid:commentId w16cid:paraId="5091FD8D" w16cid:durableId="1EC02C16"/>
  <w16cid:commentId w16cid:paraId="43F8F1D3" w16cid:durableId="1EC02C24"/>
  <w16cid:commentId w16cid:paraId="72EE6F9E" w16cid:durableId="1EC02C3B"/>
  <w16cid:commentId w16cid:paraId="1ED7611B" w16cid:durableId="1EC02C42"/>
  <w16cid:commentId w16cid:paraId="61497CAF" w16cid:durableId="1EC02F87"/>
  <w16cid:commentId w16cid:paraId="16DB893B" w16cid:durableId="1EC02ECA"/>
  <w16cid:commentId w16cid:paraId="7A79B80F" w16cid:durableId="1EC02EDD"/>
  <w16cid:commentId w16cid:paraId="73A16B53" w16cid:durableId="1EC0302D"/>
  <w16cid:commentId w16cid:paraId="18B600F1" w16cid:durableId="1EC0306C"/>
  <w16cid:commentId w16cid:paraId="22296FFB" w16cid:durableId="1EC0307C"/>
  <w16cid:commentId w16cid:paraId="5775CD9A" w16cid:durableId="1EC030E8"/>
  <w16cid:commentId w16cid:paraId="29F80FA3" w16cid:durableId="1EC031E4"/>
  <w16cid:commentId w16cid:paraId="13EEE7A5" w16cid:durableId="1EC032FD"/>
  <w16cid:commentId w16cid:paraId="3753695B" w16cid:durableId="1EC031B1"/>
  <w16cid:commentId w16cid:paraId="16B64AF2" w16cid:durableId="1EC031A0"/>
  <w16cid:commentId w16cid:paraId="7FED8F74" w16cid:durableId="1EC03408"/>
  <w16cid:commentId w16cid:paraId="2CA2D33E" w16cid:durableId="1EC0343B"/>
  <w16cid:commentId w16cid:paraId="441C65E5" w16cid:durableId="1EBFD513"/>
  <w16cid:commentId w16cid:paraId="00408306" w16cid:durableId="1EBFD54F"/>
  <w16cid:commentId w16cid:paraId="658217A2" w16cid:durableId="1EC0346E"/>
  <w16cid:commentId w16cid:paraId="7666B844" w16cid:durableId="1EC034F1"/>
  <w16cid:commentId w16cid:paraId="587040BE" w16cid:durableId="1EC03502"/>
  <w16cid:commentId w16cid:paraId="69E982F0" w16cid:durableId="1EBFB7C3"/>
  <w16cid:commentId w16cid:paraId="67CAB263" w16cid:durableId="1EBFB7DA"/>
  <w16cid:commentId w16cid:paraId="5708FE96" w16cid:durableId="1EC006CD"/>
  <w16cid:commentId w16cid:paraId="6F81987E" w16cid:durableId="1EC007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in Modern Roman 10">
    <w:panose1 w:val="00000500000000000000"/>
    <w:charset w:val="00"/>
    <w:family w:val="auto"/>
    <w:pitch w:val="variable"/>
    <w:sig w:usb0="20000007" w:usb1="00000000" w:usb2="00000000" w:usb3="00000000" w:csb0="00000193"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7BA810A"/>
    <w:lvl w:ilvl="0">
      <w:start w:val="1"/>
      <w:numFmt w:val="none"/>
      <w:pStyle w:val="Heading1"/>
      <w:suff w:val="nothing"/>
      <w:lvlText w:val=""/>
      <w:lvlJc w:val="left"/>
      <w:pPr>
        <w:tabs>
          <w:tab w:val="num" w:pos="0"/>
        </w:tabs>
        <w:ind w:left="432" w:hanging="432"/>
      </w:pPr>
      <w:rPr>
        <w:sz w:val="24"/>
        <w:szCs w:val="24"/>
      </w:rPr>
    </w:lvl>
    <w:lvl w:ilvl="1">
      <w:start w:val="1"/>
      <w:numFmt w:val="none"/>
      <w:pStyle w:val="Heading2"/>
      <w:suff w:val="nothing"/>
      <w:lvlText w:val=""/>
      <w:lvlJc w:val="left"/>
      <w:pPr>
        <w:tabs>
          <w:tab w:val="num" w:pos="0"/>
        </w:tabs>
        <w:ind w:left="576" w:hanging="576"/>
      </w:pPr>
      <w:rPr>
        <w:sz w:val="24"/>
        <w:szCs w:val="24"/>
      </w:rPr>
    </w:lvl>
    <w:lvl w:ilvl="2">
      <w:start w:val="1"/>
      <w:numFmt w:val="none"/>
      <w:pStyle w:val="Heading3"/>
      <w:suff w:val="nothing"/>
      <w:lvlText w:val=""/>
      <w:lvlJc w:val="left"/>
      <w:pPr>
        <w:tabs>
          <w:tab w:val="num" w:pos="0"/>
        </w:tabs>
        <w:ind w:left="720" w:hanging="720"/>
      </w:pPr>
      <w:rPr>
        <w:sz w:val="24"/>
        <w:szCs w:val="24"/>
      </w:rPr>
    </w:lvl>
    <w:lvl w:ilvl="3">
      <w:start w:val="1"/>
      <w:numFmt w:val="none"/>
      <w:pStyle w:val="Heading4"/>
      <w:suff w:val="nothing"/>
      <w:lvlText w:val=""/>
      <w:lvlJc w:val="left"/>
      <w:pPr>
        <w:tabs>
          <w:tab w:val="num" w:pos="0"/>
        </w:tabs>
        <w:ind w:left="864" w:hanging="864"/>
      </w:pPr>
      <w:rPr>
        <w:sz w:val="24"/>
        <w:szCs w:val="24"/>
      </w:rPr>
    </w:lvl>
    <w:lvl w:ilvl="4">
      <w:start w:val="1"/>
      <w:numFmt w:val="none"/>
      <w:suff w:val="nothing"/>
      <w:lvlText w:val=""/>
      <w:lvlJc w:val="left"/>
      <w:pPr>
        <w:tabs>
          <w:tab w:val="num" w:pos="0"/>
        </w:tabs>
        <w:ind w:left="1008" w:hanging="1008"/>
      </w:pPr>
      <w:rPr>
        <w:sz w:val="24"/>
        <w:szCs w:val="24"/>
      </w:rPr>
    </w:lvl>
    <w:lvl w:ilvl="5">
      <w:start w:val="1"/>
      <w:numFmt w:val="none"/>
      <w:suff w:val="nothing"/>
      <w:lvlText w:val=""/>
      <w:lvlJc w:val="left"/>
      <w:pPr>
        <w:tabs>
          <w:tab w:val="num" w:pos="0"/>
        </w:tabs>
        <w:ind w:left="1152" w:hanging="1152"/>
      </w:pPr>
      <w:rPr>
        <w:sz w:val="24"/>
        <w:szCs w:val="24"/>
      </w:rPr>
    </w:lvl>
    <w:lvl w:ilvl="6">
      <w:start w:val="1"/>
      <w:numFmt w:val="none"/>
      <w:suff w:val="nothing"/>
      <w:lvlText w:val=""/>
      <w:lvlJc w:val="left"/>
      <w:pPr>
        <w:tabs>
          <w:tab w:val="num" w:pos="0"/>
        </w:tabs>
        <w:ind w:left="1296" w:hanging="1296"/>
      </w:pPr>
      <w:rPr>
        <w:sz w:val="24"/>
        <w:szCs w:val="24"/>
      </w:rPr>
    </w:lvl>
    <w:lvl w:ilvl="7">
      <w:start w:val="1"/>
      <w:numFmt w:val="none"/>
      <w:suff w:val="nothing"/>
      <w:lvlText w:val=""/>
      <w:lvlJc w:val="left"/>
      <w:pPr>
        <w:tabs>
          <w:tab w:val="num" w:pos="0"/>
        </w:tabs>
        <w:ind w:left="1440" w:hanging="1440"/>
      </w:pPr>
      <w:rPr>
        <w:sz w:val="24"/>
        <w:szCs w:val="24"/>
      </w:rPr>
    </w:lvl>
    <w:lvl w:ilvl="8">
      <w:start w:val="1"/>
      <w:numFmt w:val="none"/>
      <w:suff w:val="nothing"/>
      <w:lvlText w:val=""/>
      <w:lvlJc w:val="left"/>
      <w:pPr>
        <w:tabs>
          <w:tab w:val="num" w:pos="0"/>
        </w:tabs>
        <w:ind w:left="1584" w:hanging="1584"/>
      </w:pPr>
      <w:rPr>
        <w:sz w:val="24"/>
        <w:szCs w:val="24"/>
      </w:rPr>
    </w:lvl>
  </w:abstractNum>
  <w:abstractNum w:abstractNumId="1">
    <w:nsid w:val="0000000B"/>
    <w:multiLevelType w:val="multilevel"/>
    <w:tmpl w:val="0000000B"/>
    <w:name w:val="WW8Num14"/>
    <w:lvl w:ilvl="0">
      <w:start w:val="1"/>
      <w:numFmt w:val="lowerLetter"/>
      <w:lvlText w:val="%1)"/>
      <w:lvlJc w:val="left"/>
      <w:pPr>
        <w:tabs>
          <w:tab w:val="num" w:pos="1418"/>
        </w:tabs>
        <w:ind w:left="1418" w:hanging="851"/>
      </w:pPr>
      <w:rPr>
        <w:rFonts w:ascii="Arial" w:hAnsi="Arial" w:cs="Arial"/>
      </w:rPr>
    </w:lvl>
    <w:lvl w:ilvl="1">
      <w:start w:val="1"/>
      <w:numFmt w:val="lowerLetter"/>
      <w:lvlText w:val="%1.%2)"/>
      <w:lvlJc w:val="left"/>
      <w:pPr>
        <w:tabs>
          <w:tab w:val="num" w:pos="1340"/>
        </w:tabs>
        <w:ind w:left="1340" w:hanging="780"/>
      </w:pPr>
      <w:rPr>
        <w:rFonts w:ascii="Arial" w:hAnsi="Arial" w:cs="Arial"/>
      </w:rPr>
    </w:lvl>
    <w:lvl w:ilvl="2">
      <w:start w:val="1"/>
      <w:numFmt w:val="lowerLetter"/>
      <w:lvlText w:val="%3)"/>
      <w:lvlJc w:val="left"/>
      <w:pPr>
        <w:tabs>
          <w:tab w:val="num" w:pos="1340"/>
        </w:tabs>
        <w:ind w:left="1340" w:hanging="780"/>
      </w:pPr>
      <w:rPr>
        <w:rFonts w:ascii="Arial" w:hAnsi="Arial" w:cs="Arial"/>
      </w:rPr>
    </w:lvl>
    <w:lvl w:ilvl="3">
      <w:start w:val="1"/>
      <w:numFmt w:val="lowerLetter"/>
      <w:lvlText w:val="%4)"/>
      <w:lvlJc w:val="left"/>
      <w:pPr>
        <w:tabs>
          <w:tab w:val="num" w:pos="1340"/>
        </w:tabs>
        <w:ind w:left="1340" w:hanging="780"/>
      </w:pPr>
      <w:rPr>
        <w:rFonts w:ascii="Arial" w:hAnsi="Arial" w:cs="Arial"/>
      </w:rPr>
    </w:lvl>
    <w:lvl w:ilvl="4">
      <w:start w:val="1"/>
      <w:numFmt w:val="lowerLetter"/>
      <w:lvlText w:val="%5)"/>
      <w:lvlJc w:val="left"/>
      <w:pPr>
        <w:tabs>
          <w:tab w:val="num" w:pos="1340"/>
        </w:tabs>
        <w:ind w:left="1340" w:hanging="780"/>
      </w:pPr>
      <w:rPr>
        <w:rFonts w:ascii="Arial" w:hAnsi="Arial" w:cs="Arial"/>
      </w:rPr>
    </w:lvl>
    <w:lvl w:ilvl="5">
      <w:start w:val="1"/>
      <w:numFmt w:val="lowerLetter"/>
      <w:lvlText w:val="%6)"/>
      <w:lvlJc w:val="left"/>
      <w:pPr>
        <w:tabs>
          <w:tab w:val="num" w:pos="1340"/>
        </w:tabs>
        <w:ind w:left="1340" w:hanging="780"/>
      </w:pPr>
      <w:rPr>
        <w:rFonts w:ascii="Arial" w:hAnsi="Arial" w:cs="Arial"/>
      </w:rPr>
    </w:lvl>
    <w:lvl w:ilvl="6">
      <w:start w:val="1"/>
      <w:numFmt w:val="lowerLetter"/>
      <w:lvlText w:val="%7)"/>
      <w:lvlJc w:val="left"/>
      <w:pPr>
        <w:tabs>
          <w:tab w:val="num" w:pos="1340"/>
        </w:tabs>
        <w:ind w:left="1340" w:hanging="780"/>
      </w:pPr>
      <w:rPr>
        <w:rFonts w:ascii="Arial" w:hAnsi="Arial" w:cs="Arial"/>
      </w:rPr>
    </w:lvl>
    <w:lvl w:ilvl="7">
      <w:start w:val="1"/>
      <w:numFmt w:val="lowerLetter"/>
      <w:lvlText w:val="%8)"/>
      <w:lvlJc w:val="left"/>
      <w:pPr>
        <w:tabs>
          <w:tab w:val="num" w:pos="1340"/>
        </w:tabs>
        <w:ind w:left="1340" w:hanging="780"/>
      </w:pPr>
      <w:rPr>
        <w:rFonts w:ascii="Arial" w:hAnsi="Arial" w:cs="Arial"/>
      </w:rPr>
    </w:lvl>
    <w:lvl w:ilvl="8">
      <w:start w:val="1"/>
      <w:numFmt w:val="lowerLetter"/>
      <w:lvlText w:val="%9)"/>
      <w:lvlJc w:val="left"/>
      <w:pPr>
        <w:tabs>
          <w:tab w:val="num" w:pos="1340"/>
        </w:tabs>
        <w:ind w:left="1340" w:hanging="780"/>
      </w:pPr>
      <w:rPr>
        <w:rFonts w:ascii="Arial" w:hAnsi="Arial" w:cs="Arial"/>
      </w:rPr>
    </w:lvl>
  </w:abstractNum>
  <w:abstractNum w:abstractNumId="2">
    <w:nsid w:val="00000013"/>
    <w:multiLevelType w:val="multilevel"/>
    <w:tmpl w:val="00000013"/>
    <w:name w:val="WW8Num26"/>
    <w:lvl w:ilvl="0">
      <w:start w:val="1"/>
      <w:numFmt w:val="decimal"/>
      <w:lvlText w:val="%1."/>
      <w:lvlJc w:val="left"/>
      <w:pPr>
        <w:tabs>
          <w:tab w:val="num" w:pos="720"/>
        </w:tabs>
        <w:ind w:left="720" w:hanging="360"/>
      </w:pPr>
      <w:rPr>
        <w:rFonts w:ascii="Arial" w:hAnsi="Arial" w:cs="Arial"/>
        <w:color w:val="000000"/>
        <w:sz w:val="24"/>
        <w:szCs w:val="24"/>
      </w:rPr>
    </w:lvl>
    <w:lvl w:ilvl="1">
      <w:start w:val="1"/>
      <w:numFmt w:val="decimal"/>
      <w:lvlText w:val="%2."/>
      <w:lvlJc w:val="left"/>
      <w:pPr>
        <w:tabs>
          <w:tab w:val="num" w:pos="1080"/>
        </w:tabs>
        <w:ind w:left="1080" w:hanging="360"/>
      </w:pPr>
      <w:rPr>
        <w:rFonts w:ascii="Arial" w:hAnsi="Arial" w:cs="Arial"/>
        <w:color w:val="000000"/>
        <w:sz w:val="24"/>
        <w:szCs w:val="24"/>
      </w:rPr>
    </w:lvl>
    <w:lvl w:ilvl="2">
      <w:start w:val="1"/>
      <w:numFmt w:val="decimal"/>
      <w:lvlText w:val="%3."/>
      <w:lvlJc w:val="left"/>
      <w:pPr>
        <w:tabs>
          <w:tab w:val="num" w:pos="1440"/>
        </w:tabs>
        <w:ind w:left="1440" w:hanging="360"/>
      </w:pPr>
      <w:rPr>
        <w:rFonts w:ascii="Arial" w:hAnsi="Arial" w:cs="Arial"/>
        <w:color w:val="000000"/>
        <w:sz w:val="24"/>
        <w:szCs w:val="24"/>
      </w:rPr>
    </w:lvl>
    <w:lvl w:ilvl="3">
      <w:start w:val="1"/>
      <w:numFmt w:val="decimal"/>
      <w:lvlText w:val="%4."/>
      <w:lvlJc w:val="left"/>
      <w:pPr>
        <w:tabs>
          <w:tab w:val="num" w:pos="1800"/>
        </w:tabs>
        <w:ind w:left="1800" w:hanging="360"/>
      </w:pPr>
      <w:rPr>
        <w:rFonts w:ascii="Arial" w:hAnsi="Arial" w:cs="Arial"/>
        <w:color w:val="000000"/>
        <w:sz w:val="24"/>
        <w:szCs w:val="24"/>
      </w:rPr>
    </w:lvl>
    <w:lvl w:ilvl="4">
      <w:start w:val="1"/>
      <w:numFmt w:val="decimal"/>
      <w:lvlText w:val="%5."/>
      <w:lvlJc w:val="left"/>
      <w:pPr>
        <w:tabs>
          <w:tab w:val="num" w:pos="2160"/>
        </w:tabs>
        <w:ind w:left="2160" w:hanging="360"/>
      </w:pPr>
      <w:rPr>
        <w:rFonts w:ascii="Arial" w:hAnsi="Arial" w:cs="Arial"/>
        <w:color w:val="000000"/>
        <w:sz w:val="24"/>
        <w:szCs w:val="24"/>
      </w:rPr>
    </w:lvl>
    <w:lvl w:ilvl="5">
      <w:start w:val="1"/>
      <w:numFmt w:val="decimal"/>
      <w:lvlText w:val="%6."/>
      <w:lvlJc w:val="left"/>
      <w:pPr>
        <w:tabs>
          <w:tab w:val="num" w:pos="2520"/>
        </w:tabs>
        <w:ind w:left="2520" w:hanging="360"/>
      </w:pPr>
      <w:rPr>
        <w:rFonts w:ascii="Arial" w:hAnsi="Arial" w:cs="Arial"/>
        <w:color w:val="000000"/>
        <w:sz w:val="24"/>
        <w:szCs w:val="24"/>
      </w:rPr>
    </w:lvl>
    <w:lvl w:ilvl="6">
      <w:start w:val="1"/>
      <w:numFmt w:val="decimal"/>
      <w:lvlText w:val="%7."/>
      <w:lvlJc w:val="left"/>
      <w:pPr>
        <w:tabs>
          <w:tab w:val="num" w:pos="2880"/>
        </w:tabs>
        <w:ind w:left="2880" w:hanging="360"/>
      </w:pPr>
      <w:rPr>
        <w:rFonts w:ascii="Arial" w:hAnsi="Arial" w:cs="Arial"/>
        <w:color w:val="000000"/>
        <w:sz w:val="24"/>
        <w:szCs w:val="24"/>
      </w:rPr>
    </w:lvl>
    <w:lvl w:ilvl="7">
      <w:start w:val="1"/>
      <w:numFmt w:val="decimal"/>
      <w:lvlText w:val="%8."/>
      <w:lvlJc w:val="left"/>
      <w:pPr>
        <w:tabs>
          <w:tab w:val="num" w:pos="3240"/>
        </w:tabs>
        <w:ind w:left="3240" w:hanging="360"/>
      </w:pPr>
      <w:rPr>
        <w:rFonts w:ascii="Arial" w:hAnsi="Arial" w:cs="Arial"/>
        <w:color w:val="000000"/>
        <w:sz w:val="24"/>
        <w:szCs w:val="24"/>
      </w:rPr>
    </w:lvl>
    <w:lvl w:ilvl="8">
      <w:start w:val="1"/>
      <w:numFmt w:val="decimal"/>
      <w:lvlText w:val="%9."/>
      <w:lvlJc w:val="left"/>
      <w:pPr>
        <w:tabs>
          <w:tab w:val="num" w:pos="3600"/>
        </w:tabs>
        <w:ind w:left="3600" w:hanging="360"/>
      </w:pPr>
      <w:rPr>
        <w:rFonts w:ascii="Arial" w:hAnsi="Arial" w:cs="Arial"/>
        <w:color w:val="000000"/>
        <w:sz w:val="24"/>
        <w:szCs w:val="24"/>
      </w:rPr>
    </w:lvl>
  </w:abstractNum>
  <w:abstractNum w:abstractNumId="3">
    <w:nsid w:val="09924EEE"/>
    <w:multiLevelType w:val="hybridMultilevel"/>
    <w:tmpl w:val="6D16506E"/>
    <w:lvl w:ilvl="0" w:tplc="613E277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A5372"/>
    <w:multiLevelType w:val="hybridMultilevel"/>
    <w:tmpl w:val="225442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33DD5009"/>
    <w:multiLevelType w:val="hybridMultilevel"/>
    <w:tmpl w:val="60B4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540BC4"/>
    <w:multiLevelType w:val="hybridMultilevel"/>
    <w:tmpl w:val="43DE1674"/>
    <w:lvl w:ilvl="0" w:tplc="613E277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78FC3489"/>
    <w:multiLevelType w:val="hybridMultilevel"/>
    <w:tmpl w:val="71564BD6"/>
    <w:lvl w:ilvl="0" w:tplc="613E277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D91CAE-4F5B-4932-A5C6-EEB7A481336D}"/>
    <w:docVar w:name="dgnword-eventsink" w:val="413519664"/>
  </w:docVars>
  <w:rsids>
    <w:rsidRoot w:val="004E6D58"/>
    <w:rsid w:val="00000751"/>
    <w:rsid w:val="000008AC"/>
    <w:rsid w:val="000021A3"/>
    <w:rsid w:val="00004056"/>
    <w:rsid w:val="0000690E"/>
    <w:rsid w:val="000110EF"/>
    <w:rsid w:val="00014AFF"/>
    <w:rsid w:val="00017F21"/>
    <w:rsid w:val="0002033C"/>
    <w:rsid w:val="00023709"/>
    <w:rsid w:val="0002441B"/>
    <w:rsid w:val="0002507A"/>
    <w:rsid w:val="000277CD"/>
    <w:rsid w:val="00027AF0"/>
    <w:rsid w:val="000304FF"/>
    <w:rsid w:val="00040806"/>
    <w:rsid w:val="00042EB0"/>
    <w:rsid w:val="00050836"/>
    <w:rsid w:val="00063E30"/>
    <w:rsid w:val="00064F4F"/>
    <w:rsid w:val="00071A6B"/>
    <w:rsid w:val="00071C26"/>
    <w:rsid w:val="00072B22"/>
    <w:rsid w:val="000749FE"/>
    <w:rsid w:val="00080D1B"/>
    <w:rsid w:val="00081714"/>
    <w:rsid w:val="00091A19"/>
    <w:rsid w:val="000961FB"/>
    <w:rsid w:val="000A0DF6"/>
    <w:rsid w:val="000A2DA8"/>
    <w:rsid w:val="000A3F26"/>
    <w:rsid w:val="000A5379"/>
    <w:rsid w:val="000A77BA"/>
    <w:rsid w:val="000A7940"/>
    <w:rsid w:val="000B19BB"/>
    <w:rsid w:val="000B35F0"/>
    <w:rsid w:val="000B375E"/>
    <w:rsid w:val="000C078A"/>
    <w:rsid w:val="000C12E5"/>
    <w:rsid w:val="000C52BB"/>
    <w:rsid w:val="000C6984"/>
    <w:rsid w:val="000D50A7"/>
    <w:rsid w:val="000D70B8"/>
    <w:rsid w:val="000E2B7A"/>
    <w:rsid w:val="000E3E15"/>
    <w:rsid w:val="000E43AE"/>
    <w:rsid w:val="000E526F"/>
    <w:rsid w:val="000E6E4B"/>
    <w:rsid w:val="000F192C"/>
    <w:rsid w:val="000F1B9F"/>
    <w:rsid w:val="000F5535"/>
    <w:rsid w:val="001044CD"/>
    <w:rsid w:val="0010461A"/>
    <w:rsid w:val="00111E9A"/>
    <w:rsid w:val="00112384"/>
    <w:rsid w:val="0011463A"/>
    <w:rsid w:val="00114E60"/>
    <w:rsid w:val="00122A63"/>
    <w:rsid w:val="00126891"/>
    <w:rsid w:val="0012771D"/>
    <w:rsid w:val="001403E8"/>
    <w:rsid w:val="00150235"/>
    <w:rsid w:val="00151BE2"/>
    <w:rsid w:val="00154616"/>
    <w:rsid w:val="001549A6"/>
    <w:rsid w:val="00154D0F"/>
    <w:rsid w:val="0016037D"/>
    <w:rsid w:val="0016685E"/>
    <w:rsid w:val="00166AD5"/>
    <w:rsid w:val="00167077"/>
    <w:rsid w:val="001673DA"/>
    <w:rsid w:val="00184CF9"/>
    <w:rsid w:val="001902BE"/>
    <w:rsid w:val="00190D85"/>
    <w:rsid w:val="00190DBD"/>
    <w:rsid w:val="0019396C"/>
    <w:rsid w:val="00194B81"/>
    <w:rsid w:val="001A096F"/>
    <w:rsid w:val="001A2445"/>
    <w:rsid w:val="001A3D80"/>
    <w:rsid w:val="001A5ED0"/>
    <w:rsid w:val="001A6078"/>
    <w:rsid w:val="001B466D"/>
    <w:rsid w:val="001B753D"/>
    <w:rsid w:val="001C0352"/>
    <w:rsid w:val="001C138F"/>
    <w:rsid w:val="001C2D93"/>
    <w:rsid w:val="001C5D91"/>
    <w:rsid w:val="001C5E23"/>
    <w:rsid w:val="001D21AB"/>
    <w:rsid w:val="001D26CB"/>
    <w:rsid w:val="001D46E0"/>
    <w:rsid w:val="001E2E28"/>
    <w:rsid w:val="001E3AE3"/>
    <w:rsid w:val="001E64A3"/>
    <w:rsid w:val="001E78EB"/>
    <w:rsid w:val="001F28C8"/>
    <w:rsid w:val="001F7499"/>
    <w:rsid w:val="0021272B"/>
    <w:rsid w:val="00213649"/>
    <w:rsid w:val="00216E07"/>
    <w:rsid w:val="00222F72"/>
    <w:rsid w:val="00223130"/>
    <w:rsid w:val="002319BA"/>
    <w:rsid w:val="00235A60"/>
    <w:rsid w:val="00236204"/>
    <w:rsid w:val="0023639C"/>
    <w:rsid w:val="002365CE"/>
    <w:rsid w:val="00245926"/>
    <w:rsid w:val="002460E7"/>
    <w:rsid w:val="002522E5"/>
    <w:rsid w:val="0025344B"/>
    <w:rsid w:val="00254BF3"/>
    <w:rsid w:val="0025549C"/>
    <w:rsid w:val="00255E09"/>
    <w:rsid w:val="00257061"/>
    <w:rsid w:val="00260D38"/>
    <w:rsid w:val="00276054"/>
    <w:rsid w:val="00283495"/>
    <w:rsid w:val="0028465D"/>
    <w:rsid w:val="002847A2"/>
    <w:rsid w:val="002859FC"/>
    <w:rsid w:val="002862AC"/>
    <w:rsid w:val="0028709E"/>
    <w:rsid w:val="002908C3"/>
    <w:rsid w:val="00295938"/>
    <w:rsid w:val="0029615A"/>
    <w:rsid w:val="002978D8"/>
    <w:rsid w:val="002A3B3C"/>
    <w:rsid w:val="002A72EA"/>
    <w:rsid w:val="002B4399"/>
    <w:rsid w:val="002B68AD"/>
    <w:rsid w:val="002B6A36"/>
    <w:rsid w:val="002B78B7"/>
    <w:rsid w:val="002C7B14"/>
    <w:rsid w:val="002D2980"/>
    <w:rsid w:val="002D6B99"/>
    <w:rsid w:val="002E5702"/>
    <w:rsid w:val="002E5B43"/>
    <w:rsid w:val="002F2973"/>
    <w:rsid w:val="002F2BAF"/>
    <w:rsid w:val="002F5822"/>
    <w:rsid w:val="002F7C34"/>
    <w:rsid w:val="003009A0"/>
    <w:rsid w:val="003018D3"/>
    <w:rsid w:val="003022CC"/>
    <w:rsid w:val="00302A1C"/>
    <w:rsid w:val="00306026"/>
    <w:rsid w:val="00306895"/>
    <w:rsid w:val="003108AB"/>
    <w:rsid w:val="00313ED8"/>
    <w:rsid w:val="0031424D"/>
    <w:rsid w:val="003147D6"/>
    <w:rsid w:val="0031621C"/>
    <w:rsid w:val="00317882"/>
    <w:rsid w:val="00321823"/>
    <w:rsid w:val="00322C10"/>
    <w:rsid w:val="00323771"/>
    <w:rsid w:val="00325711"/>
    <w:rsid w:val="00333022"/>
    <w:rsid w:val="003428FD"/>
    <w:rsid w:val="0034299B"/>
    <w:rsid w:val="00345992"/>
    <w:rsid w:val="00351C89"/>
    <w:rsid w:val="00356D16"/>
    <w:rsid w:val="00364840"/>
    <w:rsid w:val="003653E0"/>
    <w:rsid w:val="00370038"/>
    <w:rsid w:val="003703C6"/>
    <w:rsid w:val="00375611"/>
    <w:rsid w:val="00376E31"/>
    <w:rsid w:val="0037775D"/>
    <w:rsid w:val="0039449B"/>
    <w:rsid w:val="00394714"/>
    <w:rsid w:val="00395E35"/>
    <w:rsid w:val="003A0887"/>
    <w:rsid w:val="003A4B20"/>
    <w:rsid w:val="003A5F1C"/>
    <w:rsid w:val="003A67D9"/>
    <w:rsid w:val="003A7E50"/>
    <w:rsid w:val="003B13B2"/>
    <w:rsid w:val="003B2607"/>
    <w:rsid w:val="003B59F4"/>
    <w:rsid w:val="003C1AE0"/>
    <w:rsid w:val="003C5BD3"/>
    <w:rsid w:val="003D0D28"/>
    <w:rsid w:val="003E28B7"/>
    <w:rsid w:val="003E69B3"/>
    <w:rsid w:val="003F0FA8"/>
    <w:rsid w:val="003F11E0"/>
    <w:rsid w:val="003F4426"/>
    <w:rsid w:val="003F61D5"/>
    <w:rsid w:val="003F7916"/>
    <w:rsid w:val="004108A3"/>
    <w:rsid w:val="00413979"/>
    <w:rsid w:val="00414D78"/>
    <w:rsid w:val="0042132B"/>
    <w:rsid w:val="0042161A"/>
    <w:rsid w:val="004235ED"/>
    <w:rsid w:val="004255D1"/>
    <w:rsid w:val="004263BD"/>
    <w:rsid w:val="00427190"/>
    <w:rsid w:val="00433D16"/>
    <w:rsid w:val="00434747"/>
    <w:rsid w:val="0043691A"/>
    <w:rsid w:val="00436A02"/>
    <w:rsid w:val="00436FED"/>
    <w:rsid w:val="004377C2"/>
    <w:rsid w:val="0044257C"/>
    <w:rsid w:val="00446CDA"/>
    <w:rsid w:val="00450725"/>
    <w:rsid w:val="00452613"/>
    <w:rsid w:val="004550B7"/>
    <w:rsid w:val="00455498"/>
    <w:rsid w:val="004561EE"/>
    <w:rsid w:val="0045708D"/>
    <w:rsid w:val="004645C9"/>
    <w:rsid w:val="00465093"/>
    <w:rsid w:val="00467880"/>
    <w:rsid w:val="00471B6D"/>
    <w:rsid w:val="00472F98"/>
    <w:rsid w:val="00475992"/>
    <w:rsid w:val="00480C7B"/>
    <w:rsid w:val="004872C2"/>
    <w:rsid w:val="00491C45"/>
    <w:rsid w:val="00492518"/>
    <w:rsid w:val="004962FD"/>
    <w:rsid w:val="004973FF"/>
    <w:rsid w:val="00497CB9"/>
    <w:rsid w:val="004A06EC"/>
    <w:rsid w:val="004A1A54"/>
    <w:rsid w:val="004A5143"/>
    <w:rsid w:val="004B7B4B"/>
    <w:rsid w:val="004C63CF"/>
    <w:rsid w:val="004D06C2"/>
    <w:rsid w:val="004D0DE4"/>
    <w:rsid w:val="004D3C91"/>
    <w:rsid w:val="004D568E"/>
    <w:rsid w:val="004E282E"/>
    <w:rsid w:val="004E3922"/>
    <w:rsid w:val="004E498D"/>
    <w:rsid w:val="004E4A43"/>
    <w:rsid w:val="004E6421"/>
    <w:rsid w:val="004E6D58"/>
    <w:rsid w:val="004F5AD5"/>
    <w:rsid w:val="004F6E75"/>
    <w:rsid w:val="00500FAE"/>
    <w:rsid w:val="00512CD6"/>
    <w:rsid w:val="005139FA"/>
    <w:rsid w:val="005163E5"/>
    <w:rsid w:val="00520A61"/>
    <w:rsid w:val="005229E5"/>
    <w:rsid w:val="00523AB8"/>
    <w:rsid w:val="005328FE"/>
    <w:rsid w:val="0053314C"/>
    <w:rsid w:val="00533D11"/>
    <w:rsid w:val="005361F0"/>
    <w:rsid w:val="005373BA"/>
    <w:rsid w:val="005468F0"/>
    <w:rsid w:val="005516E1"/>
    <w:rsid w:val="00557E87"/>
    <w:rsid w:val="00560ED7"/>
    <w:rsid w:val="00567201"/>
    <w:rsid w:val="0057293C"/>
    <w:rsid w:val="0058663D"/>
    <w:rsid w:val="00587AA9"/>
    <w:rsid w:val="0059074D"/>
    <w:rsid w:val="0059440A"/>
    <w:rsid w:val="005A0399"/>
    <w:rsid w:val="005A079D"/>
    <w:rsid w:val="005A0FFE"/>
    <w:rsid w:val="005A3042"/>
    <w:rsid w:val="005A48E3"/>
    <w:rsid w:val="005B19FF"/>
    <w:rsid w:val="005B565B"/>
    <w:rsid w:val="005B74FB"/>
    <w:rsid w:val="005C0229"/>
    <w:rsid w:val="005C0B20"/>
    <w:rsid w:val="005C37DC"/>
    <w:rsid w:val="005C3BAB"/>
    <w:rsid w:val="005C3F38"/>
    <w:rsid w:val="005D390A"/>
    <w:rsid w:val="005D7168"/>
    <w:rsid w:val="005E225A"/>
    <w:rsid w:val="005E29D6"/>
    <w:rsid w:val="005E4861"/>
    <w:rsid w:val="005E7936"/>
    <w:rsid w:val="005F1955"/>
    <w:rsid w:val="005F4140"/>
    <w:rsid w:val="005F4242"/>
    <w:rsid w:val="005F4EB6"/>
    <w:rsid w:val="00600876"/>
    <w:rsid w:val="006034B1"/>
    <w:rsid w:val="006034EE"/>
    <w:rsid w:val="00603F90"/>
    <w:rsid w:val="00605A81"/>
    <w:rsid w:val="00613FB6"/>
    <w:rsid w:val="00617684"/>
    <w:rsid w:val="006234AA"/>
    <w:rsid w:val="00626EF3"/>
    <w:rsid w:val="0063238A"/>
    <w:rsid w:val="00632B60"/>
    <w:rsid w:val="00641070"/>
    <w:rsid w:val="006441F0"/>
    <w:rsid w:val="00652459"/>
    <w:rsid w:val="00653AF0"/>
    <w:rsid w:val="00654AFF"/>
    <w:rsid w:val="0066062E"/>
    <w:rsid w:val="0067239A"/>
    <w:rsid w:val="00675FA0"/>
    <w:rsid w:val="00677300"/>
    <w:rsid w:val="00681408"/>
    <w:rsid w:val="00681C91"/>
    <w:rsid w:val="006834B9"/>
    <w:rsid w:val="00683856"/>
    <w:rsid w:val="00684EBE"/>
    <w:rsid w:val="0068672A"/>
    <w:rsid w:val="0069318B"/>
    <w:rsid w:val="006954AD"/>
    <w:rsid w:val="00697408"/>
    <w:rsid w:val="00697558"/>
    <w:rsid w:val="006A0D57"/>
    <w:rsid w:val="006A4E4E"/>
    <w:rsid w:val="006A6A14"/>
    <w:rsid w:val="006B2C90"/>
    <w:rsid w:val="006B7761"/>
    <w:rsid w:val="006C0512"/>
    <w:rsid w:val="006C2AF0"/>
    <w:rsid w:val="006C3087"/>
    <w:rsid w:val="006C6F47"/>
    <w:rsid w:val="006C731D"/>
    <w:rsid w:val="006D0EC0"/>
    <w:rsid w:val="006D5215"/>
    <w:rsid w:val="006E28B6"/>
    <w:rsid w:val="006E2EDE"/>
    <w:rsid w:val="006E426C"/>
    <w:rsid w:val="006E6AC3"/>
    <w:rsid w:val="006E7CB3"/>
    <w:rsid w:val="006F017C"/>
    <w:rsid w:val="006F5968"/>
    <w:rsid w:val="006F695A"/>
    <w:rsid w:val="007006D7"/>
    <w:rsid w:val="00703DED"/>
    <w:rsid w:val="00704563"/>
    <w:rsid w:val="00710B03"/>
    <w:rsid w:val="00712307"/>
    <w:rsid w:val="007149FD"/>
    <w:rsid w:val="00716643"/>
    <w:rsid w:val="0072052F"/>
    <w:rsid w:val="00721740"/>
    <w:rsid w:val="00724889"/>
    <w:rsid w:val="00725CB5"/>
    <w:rsid w:val="007301B0"/>
    <w:rsid w:val="00730236"/>
    <w:rsid w:val="00731C15"/>
    <w:rsid w:val="00731D2F"/>
    <w:rsid w:val="00737295"/>
    <w:rsid w:val="007423AC"/>
    <w:rsid w:val="007454A6"/>
    <w:rsid w:val="0074618B"/>
    <w:rsid w:val="00746DF7"/>
    <w:rsid w:val="00750C18"/>
    <w:rsid w:val="00760EF9"/>
    <w:rsid w:val="00762137"/>
    <w:rsid w:val="0076363C"/>
    <w:rsid w:val="00765ED6"/>
    <w:rsid w:val="0077218D"/>
    <w:rsid w:val="00772572"/>
    <w:rsid w:val="00774C90"/>
    <w:rsid w:val="007772FD"/>
    <w:rsid w:val="007804BF"/>
    <w:rsid w:val="00780976"/>
    <w:rsid w:val="007847BF"/>
    <w:rsid w:val="007859A8"/>
    <w:rsid w:val="00785E8B"/>
    <w:rsid w:val="00786BA3"/>
    <w:rsid w:val="00787CA1"/>
    <w:rsid w:val="0079132A"/>
    <w:rsid w:val="00793015"/>
    <w:rsid w:val="007953C0"/>
    <w:rsid w:val="0079728D"/>
    <w:rsid w:val="007A1F3A"/>
    <w:rsid w:val="007A2BDD"/>
    <w:rsid w:val="007A328D"/>
    <w:rsid w:val="007A3739"/>
    <w:rsid w:val="007A3B75"/>
    <w:rsid w:val="007A46F4"/>
    <w:rsid w:val="007A7793"/>
    <w:rsid w:val="007B0794"/>
    <w:rsid w:val="007B305E"/>
    <w:rsid w:val="007B3B95"/>
    <w:rsid w:val="007B4436"/>
    <w:rsid w:val="007B7746"/>
    <w:rsid w:val="007B7CA2"/>
    <w:rsid w:val="007D1D33"/>
    <w:rsid w:val="007D2EAD"/>
    <w:rsid w:val="007D350D"/>
    <w:rsid w:val="007D621F"/>
    <w:rsid w:val="007D7112"/>
    <w:rsid w:val="007E138D"/>
    <w:rsid w:val="007E1FFA"/>
    <w:rsid w:val="007F0D97"/>
    <w:rsid w:val="007F10C7"/>
    <w:rsid w:val="0080051A"/>
    <w:rsid w:val="0080088B"/>
    <w:rsid w:val="00800A5C"/>
    <w:rsid w:val="00803C25"/>
    <w:rsid w:val="0080415E"/>
    <w:rsid w:val="00807194"/>
    <w:rsid w:val="0081107E"/>
    <w:rsid w:val="00813DAA"/>
    <w:rsid w:val="00813E9A"/>
    <w:rsid w:val="008162F1"/>
    <w:rsid w:val="00817F88"/>
    <w:rsid w:val="0082131F"/>
    <w:rsid w:val="00825EB9"/>
    <w:rsid w:val="00834879"/>
    <w:rsid w:val="008355B1"/>
    <w:rsid w:val="0084338C"/>
    <w:rsid w:val="00845D53"/>
    <w:rsid w:val="00845D60"/>
    <w:rsid w:val="00847E44"/>
    <w:rsid w:val="00852385"/>
    <w:rsid w:val="00852538"/>
    <w:rsid w:val="00853272"/>
    <w:rsid w:val="00853465"/>
    <w:rsid w:val="00853ABF"/>
    <w:rsid w:val="00855C48"/>
    <w:rsid w:val="00860749"/>
    <w:rsid w:val="00864189"/>
    <w:rsid w:val="008674EB"/>
    <w:rsid w:val="008704AB"/>
    <w:rsid w:val="0088175A"/>
    <w:rsid w:val="00885735"/>
    <w:rsid w:val="0088604D"/>
    <w:rsid w:val="00890C5E"/>
    <w:rsid w:val="00894383"/>
    <w:rsid w:val="008A2CF4"/>
    <w:rsid w:val="008A481B"/>
    <w:rsid w:val="008A754C"/>
    <w:rsid w:val="008A7E3E"/>
    <w:rsid w:val="008B2045"/>
    <w:rsid w:val="008B2553"/>
    <w:rsid w:val="008B48B6"/>
    <w:rsid w:val="008B5375"/>
    <w:rsid w:val="008B5490"/>
    <w:rsid w:val="008B71AB"/>
    <w:rsid w:val="008B71B2"/>
    <w:rsid w:val="008D0790"/>
    <w:rsid w:val="008D498E"/>
    <w:rsid w:val="008D7C77"/>
    <w:rsid w:val="008E12F5"/>
    <w:rsid w:val="008E701E"/>
    <w:rsid w:val="008F0628"/>
    <w:rsid w:val="008F1FAA"/>
    <w:rsid w:val="008F298C"/>
    <w:rsid w:val="008F3F3C"/>
    <w:rsid w:val="008F4056"/>
    <w:rsid w:val="009001AF"/>
    <w:rsid w:val="00901552"/>
    <w:rsid w:val="009028C1"/>
    <w:rsid w:val="009037E5"/>
    <w:rsid w:val="0090456F"/>
    <w:rsid w:val="0090742D"/>
    <w:rsid w:val="00910459"/>
    <w:rsid w:val="00917B43"/>
    <w:rsid w:val="0092085C"/>
    <w:rsid w:val="0092346A"/>
    <w:rsid w:val="00924432"/>
    <w:rsid w:val="00926089"/>
    <w:rsid w:val="009271A4"/>
    <w:rsid w:val="00931B48"/>
    <w:rsid w:val="009327AC"/>
    <w:rsid w:val="00933F59"/>
    <w:rsid w:val="009367DF"/>
    <w:rsid w:val="00937A46"/>
    <w:rsid w:val="009405A0"/>
    <w:rsid w:val="009412D8"/>
    <w:rsid w:val="00943A7C"/>
    <w:rsid w:val="00943E27"/>
    <w:rsid w:val="009444F9"/>
    <w:rsid w:val="009446B1"/>
    <w:rsid w:val="00944A42"/>
    <w:rsid w:val="0094563E"/>
    <w:rsid w:val="00945E71"/>
    <w:rsid w:val="0095217F"/>
    <w:rsid w:val="00955132"/>
    <w:rsid w:val="009560C9"/>
    <w:rsid w:val="00956E2C"/>
    <w:rsid w:val="009647C9"/>
    <w:rsid w:val="00964C74"/>
    <w:rsid w:val="0096503D"/>
    <w:rsid w:val="00966937"/>
    <w:rsid w:val="0097125B"/>
    <w:rsid w:val="00971A16"/>
    <w:rsid w:val="00973973"/>
    <w:rsid w:val="00974203"/>
    <w:rsid w:val="009747F2"/>
    <w:rsid w:val="00975440"/>
    <w:rsid w:val="00976FB3"/>
    <w:rsid w:val="00977705"/>
    <w:rsid w:val="009836B9"/>
    <w:rsid w:val="00984AB3"/>
    <w:rsid w:val="0098584B"/>
    <w:rsid w:val="00985CD3"/>
    <w:rsid w:val="0099576A"/>
    <w:rsid w:val="00996B2A"/>
    <w:rsid w:val="00997B08"/>
    <w:rsid w:val="009A2A6F"/>
    <w:rsid w:val="009A375F"/>
    <w:rsid w:val="009A4ACE"/>
    <w:rsid w:val="009A6EEA"/>
    <w:rsid w:val="009B133C"/>
    <w:rsid w:val="009B25C1"/>
    <w:rsid w:val="009B2746"/>
    <w:rsid w:val="009B2FAB"/>
    <w:rsid w:val="009B3EF7"/>
    <w:rsid w:val="009B56AA"/>
    <w:rsid w:val="009B5997"/>
    <w:rsid w:val="009C0C8C"/>
    <w:rsid w:val="009C19E2"/>
    <w:rsid w:val="009C44F6"/>
    <w:rsid w:val="009C5204"/>
    <w:rsid w:val="009C69DA"/>
    <w:rsid w:val="009D00BA"/>
    <w:rsid w:val="009D3724"/>
    <w:rsid w:val="009D3A21"/>
    <w:rsid w:val="009E2700"/>
    <w:rsid w:val="009E7140"/>
    <w:rsid w:val="009F4341"/>
    <w:rsid w:val="009F47C2"/>
    <w:rsid w:val="00A000AD"/>
    <w:rsid w:val="00A00922"/>
    <w:rsid w:val="00A021F8"/>
    <w:rsid w:val="00A02E70"/>
    <w:rsid w:val="00A04E25"/>
    <w:rsid w:val="00A060EB"/>
    <w:rsid w:val="00A07A6B"/>
    <w:rsid w:val="00A151F1"/>
    <w:rsid w:val="00A1582A"/>
    <w:rsid w:val="00A16CCE"/>
    <w:rsid w:val="00A22C47"/>
    <w:rsid w:val="00A24588"/>
    <w:rsid w:val="00A24612"/>
    <w:rsid w:val="00A246CA"/>
    <w:rsid w:val="00A24E44"/>
    <w:rsid w:val="00A310FE"/>
    <w:rsid w:val="00A40715"/>
    <w:rsid w:val="00A418DD"/>
    <w:rsid w:val="00A42218"/>
    <w:rsid w:val="00A44C29"/>
    <w:rsid w:val="00A4677C"/>
    <w:rsid w:val="00A54652"/>
    <w:rsid w:val="00A5520D"/>
    <w:rsid w:val="00A55D34"/>
    <w:rsid w:val="00A5627E"/>
    <w:rsid w:val="00A609C7"/>
    <w:rsid w:val="00A64C3D"/>
    <w:rsid w:val="00A64E18"/>
    <w:rsid w:val="00A6648A"/>
    <w:rsid w:val="00A74198"/>
    <w:rsid w:val="00A813A7"/>
    <w:rsid w:val="00A8545E"/>
    <w:rsid w:val="00A8632B"/>
    <w:rsid w:val="00A86EE5"/>
    <w:rsid w:val="00A87EAC"/>
    <w:rsid w:val="00A92094"/>
    <w:rsid w:val="00A95000"/>
    <w:rsid w:val="00A96023"/>
    <w:rsid w:val="00A977C8"/>
    <w:rsid w:val="00A97B33"/>
    <w:rsid w:val="00AA250C"/>
    <w:rsid w:val="00AA4BA3"/>
    <w:rsid w:val="00AA5994"/>
    <w:rsid w:val="00AA5F6E"/>
    <w:rsid w:val="00AB01CD"/>
    <w:rsid w:val="00AB4520"/>
    <w:rsid w:val="00AB7469"/>
    <w:rsid w:val="00AD298B"/>
    <w:rsid w:val="00AE2B69"/>
    <w:rsid w:val="00AE3819"/>
    <w:rsid w:val="00AE4E5B"/>
    <w:rsid w:val="00AF204F"/>
    <w:rsid w:val="00AF651C"/>
    <w:rsid w:val="00AF6639"/>
    <w:rsid w:val="00AF7740"/>
    <w:rsid w:val="00B0006A"/>
    <w:rsid w:val="00B03061"/>
    <w:rsid w:val="00B04D4F"/>
    <w:rsid w:val="00B10A16"/>
    <w:rsid w:val="00B12088"/>
    <w:rsid w:val="00B152F5"/>
    <w:rsid w:val="00B26F4B"/>
    <w:rsid w:val="00B27B9E"/>
    <w:rsid w:val="00B40B96"/>
    <w:rsid w:val="00B412C7"/>
    <w:rsid w:val="00B447BE"/>
    <w:rsid w:val="00B45916"/>
    <w:rsid w:val="00B5255F"/>
    <w:rsid w:val="00B61D1A"/>
    <w:rsid w:val="00B6569B"/>
    <w:rsid w:val="00B663BF"/>
    <w:rsid w:val="00B67D8A"/>
    <w:rsid w:val="00B71A01"/>
    <w:rsid w:val="00B74B9F"/>
    <w:rsid w:val="00B769A4"/>
    <w:rsid w:val="00B8117C"/>
    <w:rsid w:val="00B82370"/>
    <w:rsid w:val="00B91B2A"/>
    <w:rsid w:val="00B91CA4"/>
    <w:rsid w:val="00B96E7A"/>
    <w:rsid w:val="00BA3A9E"/>
    <w:rsid w:val="00BA58F6"/>
    <w:rsid w:val="00BA6568"/>
    <w:rsid w:val="00BA6A51"/>
    <w:rsid w:val="00BB0368"/>
    <w:rsid w:val="00BB661C"/>
    <w:rsid w:val="00BB6B2E"/>
    <w:rsid w:val="00BB70F5"/>
    <w:rsid w:val="00BC0044"/>
    <w:rsid w:val="00BC0CA0"/>
    <w:rsid w:val="00BC0F17"/>
    <w:rsid w:val="00BC11F9"/>
    <w:rsid w:val="00BD25DB"/>
    <w:rsid w:val="00BD582C"/>
    <w:rsid w:val="00BE1E59"/>
    <w:rsid w:val="00BE36A2"/>
    <w:rsid w:val="00BE3B6B"/>
    <w:rsid w:val="00BE3B75"/>
    <w:rsid w:val="00BE5534"/>
    <w:rsid w:val="00BE60CF"/>
    <w:rsid w:val="00BE6B9D"/>
    <w:rsid w:val="00BE6EA9"/>
    <w:rsid w:val="00BE6F96"/>
    <w:rsid w:val="00BF4B91"/>
    <w:rsid w:val="00BF4CAF"/>
    <w:rsid w:val="00C00BC9"/>
    <w:rsid w:val="00C02294"/>
    <w:rsid w:val="00C07EF7"/>
    <w:rsid w:val="00C147EE"/>
    <w:rsid w:val="00C16F3B"/>
    <w:rsid w:val="00C2385E"/>
    <w:rsid w:val="00C25245"/>
    <w:rsid w:val="00C31ED9"/>
    <w:rsid w:val="00C32103"/>
    <w:rsid w:val="00C32333"/>
    <w:rsid w:val="00C40202"/>
    <w:rsid w:val="00C45F6B"/>
    <w:rsid w:val="00C50513"/>
    <w:rsid w:val="00C52E77"/>
    <w:rsid w:val="00C53E96"/>
    <w:rsid w:val="00C54AC9"/>
    <w:rsid w:val="00C61FE5"/>
    <w:rsid w:val="00C65A61"/>
    <w:rsid w:val="00C7133D"/>
    <w:rsid w:val="00C723D6"/>
    <w:rsid w:val="00C75E02"/>
    <w:rsid w:val="00C77075"/>
    <w:rsid w:val="00C8106F"/>
    <w:rsid w:val="00C84504"/>
    <w:rsid w:val="00C87752"/>
    <w:rsid w:val="00C900C2"/>
    <w:rsid w:val="00C90EC2"/>
    <w:rsid w:val="00C95628"/>
    <w:rsid w:val="00C97A6E"/>
    <w:rsid w:val="00CA3F76"/>
    <w:rsid w:val="00CA60FE"/>
    <w:rsid w:val="00CB14A7"/>
    <w:rsid w:val="00CB1A75"/>
    <w:rsid w:val="00CB63DA"/>
    <w:rsid w:val="00CB7ADA"/>
    <w:rsid w:val="00CC0186"/>
    <w:rsid w:val="00CC2881"/>
    <w:rsid w:val="00CC2C04"/>
    <w:rsid w:val="00CC4A49"/>
    <w:rsid w:val="00CC4CBF"/>
    <w:rsid w:val="00CC5E29"/>
    <w:rsid w:val="00CD0ED6"/>
    <w:rsid w:val="00CD3235"/>
    <w:rsid w:val="00CD4EE0"/>
    <w:rsid w:val="00CE3B46"/>
    <w:rsid w:val="00CE4696"/>
    <w:rsid w:val="00CE50C1"/>
    <w:rsid w:val="00CF0EC7"/>
    <w:rsid w:val="00CF0F06"/>
    <w:rsid w:val="00CF3A31"/>
    <w:rsid w:val="00CF3D84"/>
    <w:rsid w:val="00CF57AF"/>
    <w:rsid w:val="00CF6158"/>
    <w:rsid w:val="00D01ADA"/>
    <w:rsid w:val="00D01E02"/>
    <w:rsid w:val="00D01FA8"/>
    <w:rsid w:val="00D04717"/>
    <w:rsid w:val="00D120F5"/>
    <w:rsid w:val="00D15686"/>
    <w:rsid w:val="00D16078"/>
    <w:rsid w:val="00D16E1D"/>
    <w:rsid w:val="00D2001F"/>
    <w:rsid w:val="00D22432"/>
    <w:rsid w:val="00D26F7E"/>
    <w:rsid w:val="00D3153E"/>
    <w:rsid w:val="00D32C81"/>
    <w:rsid w:val="00D32D84"/>
    <w:rsid w:val="00D33DC8"/>
    <w:rsid w:val="00D3474E"/>
    <w:rsid w:val="00D361E7"/>
    <w:rsid w:val="00D4076D"/>
    <w:rsid w:val="00D4378E"/>
    <w:rsid w:val="00D445A3"/>
    <w:rsid w:val="00D47679"/>
    <w:rsid w:val="00D51B97"/>
    <w:rsid w:val="00D57B71"/>
    <w:rsid w:val="00D70F4D"/>
    <w:rsid w:val="00D71C80"/>
    <w:rsid w:val="00D71E24"/>
    <w:rsid w:val="00D7238A"/>
    <w:rsid w:val="00D76F1D"/>
    <w:rsid w:val="00D76FEB"/>
    <w:rsid w:val="00D771C5"/>
    <w:rsid w:val="00D771CF"/>
    <w:rsid w:val="00D774A4"/>
    <w:rsid w:val="00D81016"/>
    <w:rsid w:val="00D81FDA"/>
    <w:rsid w:val="00D94EBA"/>
    <w:rsid w:val="00D967F4"/>
    <w:rsid w:val="00D97420"/>
    <w:rsid w:val="00DA3541"/>
    <w:rsid w:val="00DB294A"/>
    <w:rsid w:val="00DB2E06"/>
    <w:rsid w:val="00DB3F5B"/>
    <w:rsid w:val="00DB63F4"/>
    <w:rsid w:val="00DC1F5A"/>
    <w:rsid w:val="00DC4433"/>
    <w:rsid w:val="00DC73DF"/>
    <w:rsid w:val="00DD1FEC"/>
    <w:rsid w:val="00DD2D79"/>
    <w:rsid w:val="00DD539C"/>
    <w:rsid w:val="00DD6759"/>
    <w:rsid w:val="00DD69B3"/>
    <w:rsid w:val="00DE1740"/>
    <w:rsid w:val="00DF12D5"/>
    <w:rsid w:val="00E007D0"/>
    <w:rsid w:val="00E0203B"/>
    <w:rsid w:val="00E02469"/>
    <w:rsid w:val="00E054EC"/>
    <w:rsid w:val="00E05DFB"/>
    <w:rsid w:val="00E07BF4"/>
    <w:rsid w:val="00E1186E"/>
    <w:rsid w:val="00E163DB"/>
    <w:rsid w:val="00E16436"/>
    <w:rsid w:val="00E16EED"/>
    <w:rsid w:val="00E2149E"/>
    <w:rsid w:val="00E24111"/>
    <w:rsid w:val="00E25675"/>
    <w:rsid w:val="00E33449"/>
    <w:rsid w:val="00E3525D"/>
    <w:rsid w:val="00E4097D"/>
    <w:rsid w:val="00E41C2A"/>
    <w:rsid w:val="00E41DF8"/>
    <w:rsid w:val="00E41E8A"/>
    <w:rsid w:val="00E4228D"/>
    <w:rsid w:val="00E475F9"/>
    <w:rsid w:val="00E51A9D"/>
    <w:rsid w:val="00E52A20"/>
    <w:rsid w:val="00E547E3"/>
    <w:rsid w:val="00E55683"/>
    <w:rsid w:val="00E608C4"/>
    <w:rsid w:val="00E7670C"/>
    <w:rsid w:val="00E77526"/>
    <w:rsid w:val="00E80E5B"/>
    <w:rsid w:val="00E83615"/>
    <w:rsid w:val="00E84B68"/>
    <w:rsid w:val="00E9068C"/>
    <w:rsid w:val="00E966BA"/>
    <w:rsid w:val="00E975C1"/>
    <w:rsid w:val="00EA0AED"/>
    <w:rsid w:val="00EA11FF"/>
    <w:rsid w:val="00EA1BE1"/>
    <w:rsid w:val="00EA3A3F"/>
    <w:rsid w:val="00EA7174"/>
    <w:rsid w:val="00EB142E"/>
    <w:rsid w:val="00EB1764"/>
    <w:rsid w:val="00EB3A9E"/>
    <w:rsid w:val="00EB3EC5"/>
    <w:rsid w:val="00EB52F1"/>
    <w:rsid w:val="00EB53D3"/>
    <w:rsid w:val="00EB5A2D"/>
    <w:rsid w:val="00EB5D3A"/>
    <w:rsid w:val="00EC1729"/>
    <w:rsid w:val="00EC1E96"/>
    <w:rsid w:val="00EC49D0"/>
    <w:rsid w:val="00EC4A51"/>
    <w:rsid w:val="00EC52F6"/>
    <w:rsid w:val="00EC5FF4"/>
    <w:rsid w:val="00EC6CA2"/>
    <w:rsid w:val="00EC6ED6"/>
    <w:rsid w:val="00ED21C9"/>
    <w:rsid w:val="00ED3B8E"/>
    <w:rsid w:val="00ED7E0A"/>
    <w:rsid w:val="00EE08B2"/>
    <w:rsid w:val="00EE3B6E"/>
    <w:rsid w:val="00EE5217"/>
    <w:rsid w:val="00EE5312"/>
    <w:rsid w:val="00EF360B"/>
    <w:rsid w:val="00EF5834"/>
    <w:rsid w:val="00F02AA8"/>
    <w:rsid w:val="00F04AB2"/>
    <w:rsid w:val="00F0526A"/>
    <w:rsid w:val="00F05CE4"/>
    <w:rsid w:val="00F0637C"/>
    <w:rsid w:val="00F066E3"/>
    <w:rsid w:val="00F0706E"/>
    <w:rsid w:val="00F112D0"/>
    <w:rsid w:val="00F12C54"/>
    <w:rsid w:val="00F15F62"/>
    <w:rsid w:val="00F2453E"/>
    <w:rsid w:val="00F24A9C"/>
    <w:rsid w:val="00F269E4"/>
    <w:rsid w:val="00F30E46"/>
    <w:rsid w:val="00F315F2"/>
    <w:rsid w:val="00F3597A"/>
    <w:rsid w:val="00F3606C"/>
    <w:rsid w:val="00F366FC"/>
    <w:rsid w:val="00F4025D"/>
    <w:rsid w:val="00F40EAC"/>
    <w:rsid w:val="00F41A62"/>
    <w:rsid w:val="00F41B79"/>
    <w:rsid w:val="00F449F9"/>
    <w:rsid w:val="00F44F4C"/>
    <w:rsid w:val="00F5117C"/>
    <w:rsid w:val="00F5404B"/>
    <w:rsid w:val="00F61A44"/>
    <w:rsid w:val="00F6755A"/>
    <w:rsid w:val="00F7358E"/>
    <w:rsid w:val="00F75DCF"/>
    <w:rsid w:val="00F806BF"/>
    <w:rsid w:val="00F83BD2"/>
    <w:rsid w:val="00F85B24"/>
    <w:rsid w:val="00F8664F"/>
    <w:rsid w:val="00F8746F"/>
    <w:rsid w:val="00F91570"/>
    <w:rsid w:val="00F9349E"/>
    <w:rsid w:val="00F96EDE"/>
    <w:rsid w:val="00F9781F"/>
    <w:rsid w:val="00F97927"/>
    <w:rsid w:val="00F97A90"/>
    <w:rsid w:val="00F97BAD"/>
    <w:rsid w:val="00FA2467"/>
    <w:rsid w:val="00FA6B6C"/>
    <w:rsid w:val="00FB0FF9"/>
    <w:rsid w:val="00FB2685"/>
    <w:rsid w:val="00FB3A07"/>
    <w:rsid w:val="00FB5E20"/>
    <w:rsid w:val="00FC4700"/>
    <w:rsid w:val="00FD31E2"/>
    <w:rsid w:val="00FD508D"/>
    <w:rsid w:val="00FD7C4F"/>
    <w:rsid w:val="00FE1B23"/>
    <w:rsid w:val="00FE3510"/>
    <w:rsid w:val="00FE5238"/>
    <w:rsid w:val="00FE5E80"/>
    <w:rsid w:val="00FE6E36"/>
    <w:rsid w:val="00FE7F88"/>
    <w:rsid w:val="00FF5991"/>
    <w:rsid w:val="00FF6343"/>
    <w:rsid w:val="00FF6EB7"/>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EB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6D58"/>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uiPriority w:val="9"/>
    <w:qFormat/>
    <w:rsid w:val="004E6D58"/>
    <w:pPr>
      <w:numPr>
        <w:numId w:val="1"/>
      </w:numPr>
      <w:tabs>
        <w:tab w:val="left" w:pos="432"/>
      </w:tabs>
      <w:spacing w:line="100" w:lineRule="atLeast"/>
      <w:jc w:val="center"/>
      <w:outlineLvl w:val="0"/>
    </w:pPr>
    <w:rPr>
      <w:b/>
      <w:sz w:val="32"/>
    </w:rPr>
  </w:style>
  <w:style w:type="paragraph" w:styleId="Heading2">
    <w:name w:val="heading 2"/>
    <w:basedOn w:val="Normal"/>
    <w:next w:val="Normal"/>
    <w:link w:val="Heading2Char"/>
    <w:autoRedefine/>
    <w:uiPriority w:val="9"/>
    <w:qFormat/>
    <w:rsid w:val="009B25C1"/>
    <w:pPr>
      <w:numPr>
        <w:ilvl w:val="1"/>
        <w:numId w:val="1"/>
      </w:numPr>
      <w:tabs>
        <w:tab w:val="left" w:pos="576"/>
      </w:tabs>
      <w:spacing w:line="360" w:lineRule="auto"/>
      <w:outlineLvl w:val="1"/>
    </w:pPr>
    <w:rPr>
      <w:rFonts w:ascii="Latin Modern Roman 10" w:hAnsi="Latin Modern Roman 10"/>
      <w:b/>
    </w:rPr>
  </w:style>
  <w:style w:type="paragraph" w:styleId="Heading3">
    <w:name w:val="heading 3"/>
    <w:basedOn w:val="Normal"/>
    <w:next w:val="Normal"/>
    <w:link w:val="Heading3Char"/>
    <w:uiPriority w:val="9"/>
    <w:qFormat/>
    <w:rsid w:val="004E6D58"/>
    <w:pPr>
      <w:numPr>
        <w:ilvl w:val="2"/>
        <w:numId w:val="1"/>
      </w:numPr>
      <w:tabs>
        <w:tab w:val="left" w:pos="720"/>
      </w:tabs>
      <w:spacing w:line="100" w:lineRule="atLeast"/>
      <w:jc w:val="center"/>
      <w:outlineLvl w:val="2"/>
    </w:pPr>
    <w:rPr>
      <w:b/>
      <w:sz w:val="28"/>
    </w:rPr>
  </w:style>
  <w:style w:type="paragraph" w:styleId="Heading4">
    <w:name w:val="heading 4"/>
    <w:basedOn w:val="Normal"/>
    <w:next w:val="Normal"/>
    <w:link w:val="Heading4Char"/>
    <w:uiPriority w:val="9"/>
    <w:qFormat/>
    <w:rsid w:val="004E6D58"/>
    <w:pPr>
      <w:keepNext/>
      <w:numPr>
        <w:ilvl w:val="3"/>
        <w:numId w:val="1"/>
      </w:numPr>
      <w:tabs>
        <w:tab w:val="left" w:pos="864"/>
      </w:tabs>
      <w:spacing w:before="240" w:after="60" w:line="276" w:lineRule="auto"/>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D58"/>
    <w:rPr>
      <w:rFonts w:ascii="Times New Roman" w:eastAsia="Times New Roman" w:hAnsi="Times New Roman" w:cs="Times New Roman"/>
      <w:b/>
      <w:sz w:val="32"/>
      <w:lang w:eastAsia="ar-SA"/>
    </w:rPr>
  </w:style>
  <w:style w:type="character" w:customStyle="1" w:styleId="Heading2Char">
    <w:name w:val="Heading 2 Char"/>
    <w:basedOn w:val="DefaultParagraphFont"/>
    <w:link w:val="Heading2"/>
    <w:uiPriority w:val="9"/>
    <w:rsid w:val="009B25C1"/>
    <w:rPr>
      <w:rFonts w:ascii="Latin Modern Roman 10" w:eastAsia="Times New Roman" w:hAnsi="Latin Modern Roman 10" w:cs="Times New Roman"/>
      <w:b/>
      <w:lang w:eastAsia="ar-SA"/>
    </w:rPr>
  </w:style>
  <w:style w:type="character" w:customStyle="1" w:styleId="Heading3Char">
    <w:name w:val="Heading 3 Char"/>
    <w:basedOn w:val="DefaultParagraphFont"/>
    <w:link w:val="Heading3"/>
    <w:uiPriority w:val="9"/>
    <w:rsid w:val="004E6D58"/>
    <w:rPr>
      <w:rFonts w:ascii="Times New Roman" w:eastAsia="Times New Roman" w:hAnsi="Times New Roman" w:cs="Times New Roman"/>
      <w:b/>
      <w:sz w:val="28"/>
      <w:lang w:eastAsia="ar-SA"/>
    </w:rPr>
  </w:style>
  <w:style w:type="character" w:customStyle="1" w:styleId="Heading4Char">
    <w:name w:val="Heading 4 Char"/>
    <w:basedOn w:val="DefaultParagraphFont"/>
    <w:link w:val="Heading4"/>
    <w:uiPriority w:val="9"/>
    <w:rsid w:val="004E6D58"/>
    <w:rPr>
      <w:rFonts w:ascii="Times New Roman" w:eastAsia="Times New Roman" w:hAnsi="Times New Roman" w:cs="Times New Roman"/>
      <w:lang w:eastAsia="ar-SA"/>
    </w:rPr>
  </w:style>
  <w:style w:type="character" w:styleId="Hyperlink">
    <w:name w:val="Hyperlink"/>
    <w:basedOn w:val="DefaultParagraphFont"/>
    <w:uiPriority w:val="99"/>
    <w:unhideWhenUsed/>
    <w:rsid w:val="00040806"/>
    <w:rPr>
      <w:color w:val="0563C1" w:themeColor="hyperlink"/>
      <w:u w:val="single"/>
    </w:rPr>
  </w:style>
  <w:style w:type="paragraph" w:styleId="ListParagraph">
    <w:name w:val="List Paragraph"/>
    <w:basedOn w:val="Normal"/>
    <w:uiPriority w:val="34"/>
    <w:qFormat/>
    <w:rsid w:val="00D01FA8"/>
    <w:pPr>
      <w:ind w:left="720"/>
      <w:contextualSpacing/>
    </w:pPr>
  </w:style>
  <w:style w:type="character" w:styleId="FollowedHyperlink">
    <w:name w:val="FollowedHyperlink"/>
    <w:basedOn w:val="DefaultParagraphFont"/>
    <w:uiPriority w:val="99"/>
    <w:semiHidden/>
    <w:unhideWhenUsed/>
    <w:rsid w:val="00BE5534"/>
    <w:rPr>
      <w:color w:val="954F72" w:themeColor="followedHyperlink"/>
      <w:u w:val="single"/>
    </w:rPr>
  </w:style>
  <w:style w:type="paragraph" w:styleId="TOC1">
    <w:name w:val="toc 1"/>
    <w:basedOn w:val="Normal"/>
    <w:next w:val="Normal"/>
    <w:autoRedefine/>
    <w:uiPriority w:val="39"/>
    <w:unhideWhenUsed/>
    <w:rsid w:val="008162F1"/>
  </w:style>
  <w:style w:type="paragraph" w:styleId="TOC2">
    <w:name w:val="toc 2"/>
    <w:basedOn w:val="Normal"/>
    <w:next w:val="Normal"/>
    <w:autoRedefine/>
    <w:uiPriority w:val="39"/>
    <w:unhideWhenUsed/>
    <w:rsid w:val="008162F1"/>
    <w:pPr>
      <w:ind w:left="240"/>
    </w:pPr>
  </w:style>
  <w:style w:type="paragraph" w:styleId="TOC3">
    <w:name w:val="toc 3"/>
    <w:basedOn w:val="Normal"/>
    <w:next w:val="Normal"/>
    <w:autoRedefine/>
    <w:uiPriority w:val="39"/>
    <w:unhideWhenUsed/>
    <w:rsid w:val="008162F1"/>
    <w:pPr>
      <w:ind w:left="480"/>
    </w:pPr>
  </w:style>
  <w:style w:type="paragraph" w:styleId="TOC4">
    <w:name w:val="toc 4"/>
    <w:basedOn w:val="Normal"/>
    <w:next w:val="Normal"/>
    <w:autoRedefine/>
    <w:uiPriority w:val="39"/>
    <w:unhideWhenUsed/>
    <w:rsid w:val="008162F1"/>
    <w:pPr>
      <w:ind w:left="720"/>
    </w:pPr>
  </w:style>
  <w:style w:type="paragraph" w:styleId="TOC5">
    <w:name w:val="toc 5"/>
    <w:basedOn w:val="Normal"/>
    <w:next w:val="Normal"/>
    <w:autoRedefine/>
    <w:uiPriority w:val="39"/>
    <w:unhideWhenUsed/>
    <w:rsid w:val="008162F1"/>
    <w:pPr>
      <w:ind w:left="960"/>
    </w:pPr>
  </w:style>
  <w:style w:type="paragraph" w:styleId="TOC6">
    <w:name w:val="toc 6"/>
    <w:basedOn w:val="Normal"/>
    <w:next w:val="Normal"/>
    <w:autoRedefine/>
    <w:uiPriority w:val="39"/>
    <w:unhideWhenUsed/>
    <w:rsid w:val="008162F1"/>
    <w:pPr>
      <w:ind w:left="1200"/>
    </w:pPr>
  </w:style>
  <w:style w:type="paragraph" w:styleId="TOC7">
    <w:name w:val="toc 7"/>
    <w:basedOn w:val="Normal"/>
    <w:next w:val="Normal"/>
    <w:autoRedefine/>
    <w:uiPriority w:val="39"/>
    <w:unhideWhenUsed/>
    <w:rsid w:val="008162F1"/>
    <w:pPr>
      <w:ind w:left="1440"/>
    </w:pPr>
  </w:style>
  <w:style w:type="paragraph" w:styleId="TOC8">
    <w:name w:val="toc 8"/>
    <w:basedOn w:val="Normal"/>
    <w:next w:val="Normal"/>
    <w:autoRedefine/>
    <w:uiPriority w:val="39"/>
    <w:unhideWhenUsed/>
    <w:rsid w:val="008162F1"/>
    <w:pPr>
      <w:ind w:left="1680"/>
    </w:pPr>
  </w:style>
  <w:style w:type="paragraph" w:styleId="TOC9">
    <w:name w:val="toc 9"/>
    <w:basedOn w:val="Normal"/>
    <w:next w:val="Normal"/>
    <w:autoRedefine/>
    <w:uiPriority w:val="39"/>
    <w:unhideWhenUsed/>
    <w:rsid w:val="008162F1"/>
    <w:pPr>
      <w:ind w:left="1920"/>
    </w:pPr>
  </w:style>
  <w:style w:type="paragraph" w:styleId="Bibliography">
    <w:name w:val="Bibliography"/>
    <w:basedOn w:val="Normal"/>
    <w:next w:val="Normal"/>
    <w:uiPriority w:val="37"/>
    <w:unhideWhenUsed/>
    <w:rsid w:val="004872C2"/>
    <w:pPr>
      <w:ind w:left="720" w:hanging="720"/>
    </w:pPr>
  </w:style>
  <w:style w:type="character" w:styleId="CommentReference">
    <w:name w:val="annotation reference"/>
    <w:basedOn w:val="DefaultParagraphFont"/>
    <w:uiPriority w:val="99"/>
    <w:semiHidden/>
    <w:unhideWhenUsed/>
    <w:rsid w:val="00944A42"/>
    <w:rPr>
      <w:sz w:val="16"/>
      <w:szCs w:val="16"/>
    </w:rPr>
  </w:style>
  <w:style w:type="paragraph" w:styleId="CommentText">
    <w:name w:val="annotation text"/>
    <w:basedOn w:val="Normal"/>
    <w:link w:val="CommentTextChar"/>
    <w:uiPriority w:val="99"/>
    <w:semiHidden/>
    <w:unhideWhenUsed/>
    <w:rsid w:val="00944A42"/>
    <w:rPr>
      <w:sz w:val="20"/>
      <w:szCs w:val="20"/>
    </w:rPr>
  </w:style>
  <w:style w:type="character" w:customStyle="1" w:styleId="CommentTextChar">
    <w:name w:val="Comment Text Char"/>
    <w:basedOn w:val="DefaultParagraphFont"/>
    <w:link w:val="CommentText"/>
    <w:uiPriority w:val="99"/>
    <w:semiHidden/>
    <w:rsid w:val="00944A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44A42"/>
    <w:rPr>
      <w:b/>
      <w:bCs/>
    </w:rPr>
  </w:style>
  <w:style w:type="character" w:customStyle="1" w:styleId="CommentSubjectChar">
    <w:name w:val="Comment Subject Char"/>
    <w:basedOn w:val="CommentTextChar"/>
    <w:link w:val="CommentSubject"/>
    <w:uiPriority w:val="99"/>
    <w:semiHidden/>
    <w:rsid w:val="00944A42"/>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944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A42"/>
    <w:rPr>
      <w:rFonts w:ascii="Segoe UI" w:eastAsia="Times New Roman" w:hAnsi="Segoe UI" w:cs="Segoe UI"/>
      <w:sz w:val="18"/>
      <w:szCs w:val="18"/>
      <w:lang w:eastAsia="ar-SA"/>
    </w:rPr>
  </w:style>
  <w:style w:type="character" w:styleId="Emphasis">
    <w:name w:val="Emphasis"/>
    <w:basedOn w:val="DefaultParagraphFont"/>
    <w:uiPriority w:val="20"/>
    <w:qFormat/>
    <w:rsid w:val="00E054EC"/>
    <w:rPr>
      <w:i/>
      <w:iCs/>
    </w:rPr>
  </w:style>
  <w:style w:type="paragraph" w:styleId="Revision">
    <w:name w:val="Revision"/>
    <w:hidden/>
    <w:uiPriority w:val="99"/>
    <w:semiHidden/>
    <w:rsid w:val="005A3042"/>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167">
      <w:bodyDiv w:val="1"/>
      <w:marLeft w:val="0"/>
      <w:marRight w:val="0"/>
      <w:marTop w:val="0"/>
      <w:marBottom w:val="0"/>
      <w:divBdr>
        <w:top w:val="none" w:sz="0" w:space="0" w:color="auto"/>
        <w:left w:val="none" w:sz="0" w:space="0" w:color="auto"/>
        <w:bottom w:val="none" w:sz="0" w:space="0" w:color="auto"/>
        <w:right w:val="none" w:sz="0" w:space="0" w:color="auto"/>
      </w:divBdr>
    </w:div>
    <w:div w:id="75328239">
      <w:bodyDiv w:val="1"/>
      <w:marLeft w:val="0"/>
      <w:marRight w:val="0"/>
      <w:marTop w:val="0"/>
      <w:marBottom w:val="0"/>
      <w:divBdr>
        <w:top w:val="none" w:sz="0" w:space="0" w:color="auto"/>
        <w:left w:val="none" w:sz="0" w:space="0" w:color="auto"/>
        <w:bottom w:val="none" w:sz="0" w:space="0" w:color="auto"/>
        <w:right w:val="none" w:sz="0" w:space="0" w:color="auto"/>
      </w:divBdr>
    </w:div>
    <w:div w:id="192151929">
      <w:bodyDiv w:val="1"/>
      <w:marLeft w:val="0"/>
      <w:marRight w:val="0"/>
      <w:marTop w:val="0"/>
      <w:marBottom w:val="0"/>
      <w:divBdr>
        <w:top w:val="none" w:sz="0" w:space="0" w:color="auto"/>
        <w:left w:val="none" w:sz="0" w:space="0" w:color="auto"/>
        <w:bottom w:val="none" w:sz="0" w:space="0" w:color="auto"/>
        <w:right w:val="none" w:sz="0" w:space="0" w:color="auto"/>
      </w:divBdr>
    </w:div>
    <w:div w:id="197665620">
      <w:bodyDiv w:val="1"/>
      <w:marLeft w:val="0"/>
      <w:marRight w:val="0"/>
      <w:marTop w:val="0"/>
      <w:marBottom w:val="0"/>
      <w:divBdr>
        <w:top w:val="none" w:sz="0" w:space="0" w:color="auto"/>
        <w:left w:val="none" w:sz="0" w:space="0" w:color="auto"/>
        <w:bottom w:val="none" w:sz="0" w:space="0" w:color="auto"/>
        <w:right w:val="none" w:sz="0" w:space="0" w:color="auto"/>
      </w:divBdr>
    </w:div>
    <w:div w:id="271714470">
      <w:bodyDiv w:val="1"/>
      <w:marLeft w:val="0"/>
      <w:marRight w:val="0"/>
      <w:marTop w:val="0"/>
      <w:marBottom w:val="0"/>
      <w:divBdr>
        <w:top w:val="none" w:sz="0" w:space="0" w:color="auto"/>
        <w:left w:val="none" w:sz="0" w:space="0" w:color="auto"/>
        <w:bottom w:val="none" w:sz="0" w:space="0" w:color="auto"/>
        <w:right w:val="none" w:sz="0" w:space="0" w:color="auto"/>
      </w:divBdr>
    </w:div>
    <w:div w:id="345979594">
      <w:bodyDiv w:val="1"/>
      <w:marLeft w:val="0"/>
      <w:marRight w:val="0"/>
      <w:marTop w:val="0"/>
      <w:marBottom w:val="0"/>
      <w:divBdr>
        <w:top w:val="none" w:sz="0" w:space="0" w:color="auto"/>
        <w:left w:val="none" w:sz="0" w:space="0" w:color="auto"/>
        <w:bottom w:val="none" w:sz="0" w:space="0" w:color="auto"/>
        <w:right w:val="none" w:sz="0" w:space="0" w:color="auto"/>
      </w:divBdr>
    </w:div>
    <w:div w:id="398484988">
      <w:bodyDiv w:val="1"/>
      <w:marLeft w:val="0"/>
      <w:marRight w:val="0"/>
      <w:marTop w:val="0"/>
      <w:marBottom w:val="0"/>
      <w:divBdr>
        <w:top w:val="none" w:sz="0" w:space="0" w:color="auto"/>
        <w:left w:val="none" w:sz="0" w:space="0" w:color="auto"/>
        <w:bottom w:val="none" w:sz="0" w:space="0" w:color="auto"/>
        <w:right w:val="none" w:sz="0" w:space="0" w:color="auto"/>
      </w:divBdr>
    </w:div>
    <w:div w:id="458451781">
      <w:bodyDiv w:val="1"/>
      <w:marLeft w:val="0"/>
      <w:marRight w:val="0"/>
      <w:marTop w:val="0"/>
      <w:marBottom w:val="0"/>
      <w:divBdr>
        <w:top w:val="none" w:sz="0" w:space="0" w:color="auto"/>
        <w:left w:val="none" w:sz="0" w:space="0" w:color="auto"/>
        <w:bottom w:val="none" w:sz="0" w:space="0" w:color="auto"/>
        <w:right w:val="none" w:sz="0" w:space="0" w:color="auto"/>
      </w:divBdr>
    </w:div>
    <w:div w:id="499858115">
      <w:bodyDiv w:val="1"/>
      <w:marLeft w:val="0"/>
      <w:marRight w:val="0"/>
      <w:marTop w:val="0"/>
      <w:marBottom w:val="0"/>
      <w:divBdr>
        <w:top w:val="none" w:sz="0" w:space="0" w:color="auto"/>
        <w:left w:val="none" w:sz="0" w:space="0" w:color="auto"/>
        <w:bottom w:val="none" w:sz="0" w:space="0" w:color="auto"/>
        <w:right w:val="none" w:sz="0" w:space="0" w:color="auto"/>
      </w:divBdr>
    </w:div>
    <w:div w:id="610236071">
      <w:bodyDiv w:val="1"/>
      <w:marLeft w:val="0"/>
      <w:marRight w:val="0"/>
      <w:marTop w:val="0"/>
      <w:marBottom w:val="0"/>
      <w:divBdr>
        <w:top w:val="none" w:sz="0" w:space="0" w:color="auto"/>
        <w:left w:val="none" w:sz="0" w:space="0" w:color="auto"/>
        <w:bottom w:val="none" w:sz="0" w:space="0" w:color="auto"/>
        <w:right w:val="none" w:sz="0" w:space="0" w:color="auto"/>
      </w:divBdr>
    </w:div>
    <w:div w:id="619335279">
      <w:bodyDiv w:val="1"/>
      <w:marLeft w:val="0"/>
      <w:marRight w:val="0"/>
      <w:marTop w:val="0"/>
      <w:marBottom w:val="0"/>
      <w:divBdr>
        <w:top w:val="none" w:sz="0" w:space="0" w:color="auto"/>
        <w:left w:val="none" w:sz="0" w:space="0" w:color="auto"/>
        <w:bottom w:val="none" w:sz="0" w:space="0" w:color="auto"/>
        <w:right w:val="none" w:sz="0" w:space="0" w:color="auto"/>
      </w:divBdr>
    </w:div>
    <w:div w:id="791901709">
      <w:bodyDiv w:val="1"/>
      <w:marLeft w:val="0"/>
      <w:marRight w:val="0"/>
      <w:marTop w:val="0"/>
      <w:marBottom w:val="0"/>
      <w:divBdr>
        <w:top w:val="none" w:sz="0" w:space="0" w:color="auto"/>
        <w:left w:val="none" w:sz="0" w:space="0" w:color="auto"/>
        <w:bottom w:val="none" w:sz="0" w:space="0" w:color="auto"/>
        <w:right w:val="none" w:sz="0" w:space="0" w:color="auto"/>
      </w:divBdr>
    </w:div>
    <w:div w:id="795103455">
      <w:bodyDiv w:val="1"/>
      <w:marLeft w:val="0"/>
      <w:marRight w:val="0"/>
      <w:marTop w:val="0"/>
      <w:marBottom w:val="0"/>
      <w:divBdr>
        <w:top w:val="none" w:sz="0" w:space="0" w:color="auto"/>
        <w:left w:val="none" w:sz="0" w:space="0" w:color="auto"/>
        <w:bottom w:val="none" w:sz="0" w:space="0" w:color="auto"/>
        <w:right w:val="none" w:sz="0" w:space="0" w:color="auto"/>
      </w:divBdr>
    </w:div>
    <w:div w:id="820658135">
      <w:bodyDiv w:val="1"/>
      <w:marLeft w:val="0"/>
      <w:marRight w:val="0"/>
      <w:marTop w:val="0"/>
      <w:marBottom w:val="0"/>
      <w:divBdr>
        <w:top w:val="none" w:sz="0" w:space="0" w:color="auto"/>
        <w:left w:val="none" w:sz="0" w:space="0" w:color="auto"/>
        <w:bottom w:val="none" w:sz="0" w:space="0" w:color="auto"/>
        <w:right w:val="none" w:sz="0" w:space="0" w:color="auto"/>
      </w:divBdr>
    </w:div>
    <w:div w:id="1008020592">
      <w:bodyDiv w:val="1"/>
      <w:marLeft w:val="0"/>
      <w:marRight w:val="0"/>
      <w:marTop w:val="0"/>
      <w:marBottom w:val="0"/>
      <w:divBdr>
        <w:top w:val="none" w:sz="0" w:space="0" w:color="auto"/>
        <w:left w:val="none" w:sz="0" w:space="0" w:color="auto"/>
        <w:bottom w:val="none" w:sz="0" w:space="0" w:color="auto"/>
        <w:right w:val="none" w:sz="0" w:space="0" w:color="auto"/>
      </w:divBdr>
    </w:div>
    <w:div w:id="1258102048">
      <w:bodyDiv w:val="1"/>
      <w:marLeft w:val="0"/>
      <w:marRight w:val="0"/>
      <w:marTop w:val="0"/>
      <w:marBottom w:val="0"/>
      <w:divBdr>
        <w:top w:val="none" w:sz="0" w:space="0" w:color="auto"/>
        <w:left w:val="none" w:sz="0" w:space="0" w:color="auto"/>
        <w:bottom w:val="none" w:sz="0" w:space="0" w:color="auto"/>
        <w:right w:val="none" w:sz="0" w:space="0" w:color="auto"/>
      </w:divBdr>
    </w:div>
    <w:div w:id="1410154391">
      <w:bodyDiv w:val="1"/>
      <w:marLeft w:val="0"/>
      <w:marRight w:val="0"/>
      <w:marTop w:val="0"/>
      <w:marBottom w:val="0"/>
      <w:divBdr>
        <w:top w:val="none" w:sz="0" w:space="0" w:color="auto"/>
        <w:left w:val="none" w:sz="0" w:space="0" w:color="auto"/>
        <w:bottom w:val="none" w:sz="0" w:space="0" w:color="auto"/>
        <w:right w:val="none" w:sz="0" w:space="0" w:color="auto"/>
      </w:divBdr>
      <w:divsChild>
        <w:div w:id="1868523101">
          <w:marLeft w:val="0"/>
          <w:marRight w:val="0"/>
          <w:marTop w:val="0"/>
          <w:marBottom w:val="0"/>
          <w:divBdr>
            <w:top w:val="none" w:sz="0" w:space="0" w:color="auto"/>
            <w:left w:val="none" w:sz="0" w:space="0" w:color="auto"/>
            <w:bottom w:val="none" w:sz="0" w:space="0" w:color="auto"/>
            <w:right w:val="none" w:sz="0" w:space="0" w:color="auto"/>
          </w:divBdr>
        </w:div>
        <w:div w:id="589390153">
          <w:marLeft w:val="0"/>
          <w:marRight w:val="0"/>
          <w:marTop w:val="0"/>
          <w:marBottom w:val="0"/>
          <w:divBdr>
            <w:top w:val="none" w:sz="0" w:space="0" w:color="auto"/>
            <w:left w:val="none" w:sz="0" w:space="0" w:color="auto"/>
            <w:bottom w:val="none" w:sz="0" w:space="0" w:color="auto"/>
            <w:right w:val="none" w:sz="0" w:space="0" w:color="auto"/>
          </w:divBdr>
        </w:div>
      </w:divsChild>
    </w:div>
    <w:div w:id="1413043614">
      <w:bodyDiv w:val="1"/>
      <w:marLeft w:val="0"/>
      <w:marRight w:val="0"/>
      <w:marTop w:val="0"/>
      <w:marBottom w:val="0"/>
      <w:divBdr>
        <w:top w:val="none" w:sz="0" w:space="0" w:color="auto"/>
        <w:left w:val="none" w:sz="0" w:space="0" w:color="auto"/>
        <w:bottom w:val="none" w:sz="0" w:space="0" w:color="auto"/>
        <w:right w:val="none" w:sz="0" w:space="0" w:color="auto"/>
      </w:divBdr>
    </w:div>
    <w:div w:id="1676760204">
      <w:bodyDiv w:val="1"/>
      <w:marLeft w:val="0"/>
      <w:marRight w:val="0"/>
      <w:marTop w:val="0"/>
      <w:marBottom w:val="0"/>
      <w:divBdr>
        <w:top w:val="none" w:sz="0" w:space="0" w:color="auto"/>
        <w:left w:val="none" w:sz="0" w:space="0" w:color="auto"/>
        <w:bottom w:val="none" w:sz="0" w:space="0" w:color="auto"/>
        <w:right w:val="none" w:sz="0" w:space="0" w:color="auto"/>
      </w:divBdr>
    </w:div>
    <w:div w:id="1687172498">
      <w:bodyDiv w:val="1"/>
      <w:marLeft w:val="0"/>
      <w:marRight w:val="0"/>
      <w:marTop w:val="0"/>
      <w:marBottom w:val="0"/>
      <w:divBdr>
        <w:top w:val="none" w:sz="0" w:space="0" w:color="auto"/>
        <w:left w:val="none" w:sz="0" w:space="0" w:color="auto"/>
        <w:bottom w:val="none" w:sz="0" w:space="0" w:color="auto"/>
        <w:right w:val="none" w:sz="0" w:space="0" w:color="auto"/>
      </w:divBdr>
    </w:div>
    <w:div w:id="1702822643">
      <w:bodyDiv w:val="1"/>
      <w:marLeft w:val="0"/>
      <w:marRight w:val="0"/>
      <w:marTop w:val="0"/>
      <w:marBottom w:val="0"/>
      <w:divBdr>
        <w:top w:val="none" w:sz="0" w:space="0" w:color="auto"/>
        <w:left w:val="none" w:sz="0" w:space="0" w:color="auto"/>
        <w:bottom w:val="none" w:sz="0" w:space="0" w:color="auto"/>
        <w:right w:val="none" w:sz="0" w:space="0" w:color="auto"/>
      </w:divBdr>
    </w:div>
    <w:div w:id="1708607384">
      <w:bodyDiv w:val="1"/>
      <w:marLeft w:val="0"/>
      <w:marRight w:val="0"/>
      <w:marTop w:val="0"/>
      <w:marBottom w:val="0"/>
      <w:divBdr>
        <w:top w:val="none" w:sz="0" w:space="0" w:color="auto"/>
        <w:left w:val="none" w:sz="0" w:space="0" w:color="auto"/>
        <w:bottom w:val="none" w:sz="0" w:space="0" w:color="auto"/>
        <w:right w:val="none" w:sz="0" w:space="0" w:color="auto"/>
      </w:divBdr>
    </w:div>
    <w:div w:id="1724863355">
      <w:bodyDiv w:val="1"/>
      <w:marLeft w:val="0"/>
      <w:marRight w:val="0"/>
      <w:marTop w:val="0"/>
      <w:marBottom w:val="0"/>
      <w:divBdr>
        <w:top w:val="none" w:sz="0" w:space="0" w:color="auto"/>
        <w:left w:val="none" w:sz="0" w:space="0" w:color="auto"/>
        <w:bottom w:val="none" w:sz="0" w:space="0" w:color="auto"/>
        <w:right w:val="none" w:sz="0" w:space="0" w:color="auto"/>
      </w:divBdr>
      <w:divsChild>
        <w:div w:id="111100408">
          <w:marLeft w:val="0"/>
          <w:marRight w:val="0"/>
          <w:marTop w:val="0"/>
          <w:marBottom w:val="0"/>
          <w:divBdr>
            <w:top w:val="none" w:sz="0" w:space="0" w:color="auto"/>
            <w:left w:val="none" w:sz="0" w:space="0" w:color="auto"/>
            <w:bottom w:val="none" w:sz="0" w:space="0" w:color="auto"/>
            <w:right w:val="none" w:sz="0" w:space="0" w:color="auto"/>
          </w:divBdr>
        </w:div>
        <w:div w:id="1726829248">
          <w:marLeft w:val="0"/>
          <w:marRight w:val="0"/>
          <w:marTop w:val="0"/>
          <w:marBottom w:val="0"/>
          <w:divBdr>
            <w:top w:val="none" w:sz="0" w:space="0" w:color="auto"/>
            <w:left w:val="none" w:sz="0" w:space="0" w:color="auto"/>
            <w:bottom w:val="none" w:sz="0" w:space="0" w:color="auto"/>
            <w:right w:val="none" w:sz="0" w:space="0" w:color="auto"/>
          </w:divBdr>
        </w:div>
        <w:div w:id="832527713">
          <w:marLeft w:val="0"/>
          <w:marRight w:val="0"/>
          <w:marTop w:val="0"/>
          <w:marBottom w:val="0"/>
          <w:divBdr>
            <w:top w:val="none" w:sz="0" w:space="0" w:color="auto"/>
            <w:left w:val="none" w:sz="0" w:space="0" w:color="auto"/>
            <w:bottom w:val="none" w:sz="0" w:space="0" w:color="auto"/>
            <w:right w:val="none" w:sz="0" w:space="0" w:color="auto"/>
          </w:divBdr>
        </w:div>
        <w:div w:id="1923490922">
          <w:marLeft w:val="0"/>
          <w:marRight w:val="0"/>
          <w:marTop w:val="0"/>
          <w:marBottom w:val="0"/>
          <w:divBdr>
            <w:top w:val="none" w:sz="0" w:space="0" w:color="auto"/>
            <w:left w:val="none" w:sz="0" w:space="0" w:color="auto"/>
            <w:bottom w:val="none" w:sz="0" w:space="0" w:color="auto"/>
            <w:right w:val="none" w:sz="0" w:space="0" w:color="auto"/>
          </w:divBdr>
        </w:div>
        <w:div w:id="349449382">
          <w:marLeft w:val="0"/>
          <w:marRight w:val="0"/>
          <w:marTop w:val="0"/>
          <w:marBottom w:val="0"/>
          <w:divBdr>
            <w:top w:val="none" w:sz="0" w:space="0" w:color="auto"/>
            <w:left w:val="none" w:sz="0" w:space="0" w:color="auto"/>
            <w:bottom w:val="none" w:sz="0" w:space="0" w:color="auto"/>
            <w:right w:val="none" w:sz="0" w:space="0" w:color="auto"/>
          </w:divBdr>
        </w:div>
      </w:divsChild>
    </w:div>
    <w:div w:id="1732384405">
      <w:bodyDiv w:val="1"/>
      <w:marLeft w:val="0"/>
      <w:marRight w:val="0"/>
      <w:marTop w:val="0"/>
      <w:marBottom w:val="0"/>
      <w:divBdr>
        <w:top w:val="none" w:sz="0" w:space="0" w:color="auto"/>
        <w:left w:val="none" w:sz="0" w:space="0" w:color="auto"/>
        <w:bottom w:val="none" w:sz="0" w:space="0" w:color="auto"/>
        <w:right w:val="none" w:sz="0" w:space="0" w:color="auto"/>
      </w:divBdr>
    </w:div>
    <w:div w:id="1794864142">
      <w:bodyDiv w:val="1"/>
      <w:marLeft w:val="0"/>
      <w:marRight w:val="0"/>
      <w:marTop w:val="0"/>
      <w:marBottom w:val="0"/>
      <w:divBdr>
        <w:top w:val="none" w:sz="0" w:space="0" w:color="auto"/>
        <w:left w:val="none" w:sz="0" w:space="0" w:color="auto"/>
        <w:bottom w:val="none" w:sz="0" w:space="0" w:color="auto"/>
        <w:right w:val="none" w:sz="0" w:space="0" w:color="auto"/>
      </w:divBdr>
    </w:div>
    <w:div w:id="2122799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exeiturchin@gmail.com" TargetMode="External"/><Relationship Id="rId6" Type="http://schemas.openxmlformats.org/officeDocument/2006/relationships/fontTable" Target="fontTable.xml"/><Relationship Id="rId7"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33824</Words>
  <Characters>171491</Characters>
  <Application>Microsoft Macintosh Word</Application>
  <DocSecurity>0</DocSecurity>
  <Lines>3297</Lines>
  <Paragraphs>1173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3</cp:revision>
  <dcterms:created xsi:type="dcterms:W3CDTF">2018-10-29T13:39:00Z</dcterms:created>
  <dcterms:modified xsi:type="dcterms:W3CDTF">2018-10-29T13:40:00Z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zotero-version="5.0.53"&gt;&lt;session id="fnqj8oCG"/&gt;&lt;style id="http://www.zotero.org/styles/taylor-and-francis-chicago-author-date" locale="en-US" hasBibliography="1" bibliographyStyleHasBeenSet="1"/&gt;&lt;prefs&gt;&lt;pref name="fieldType" value=</vt:lpwstr>
  </property>
  <property fmtid="{D5CDD505-2E9C-101B-9397-08002B2CF9AE}" pid="3" name="ZOTERO_PREF_2">
    <vt:lpwstr>"Field"/&gt;&lt;pref name="automaticJournalAbbreviations" value="true"/&gt;&lt;pref name="delayCitationUpdates" value="true"/&gt;&lt;pref name="dontAskDelayCitationUpdates" value="true"/&gt;&lt;/prefs&gt;&lt;/data&gt;</vt:lpwstr>
  </property>
</Properties>
</file>