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EF44D" w14:textId="77777777" w:rsidR="00692D3C" w:rsidRPr="000467C3" w:rsidRDefault="00692D3C" w:rsidP="00D4046A">
      <w:pPr>
        <w:jc w:val="center"/>
        <w:rPr>
          <w:sz w:val="48"/>
          <w:szCs w:val="48"/>
        </w:rPr>
      </w:pPr>
    </w:p>
    <w:p w14:paraId="4D7F881F" w14:textId="07851E8F" w:rsidR="005E5282" w:rsidRPr="002E2308" w:rsidRDefault="004B4400" w:rsidP="005E5282">
      <w:pPr>
        <w:jc w:val="center"/>
        <w:rPr>
          <w:sz w:val="48"/>
          <w:szCs w:val="48"/>
        </w:rPr>
      </w:pPr>
      <w:r w:rsidRPr="002E2308">
        <w:rPr>
          <w:sz w:val="48"/>
          <w:szCs w:val="48"/>
        </w:rPr>
        <w:t xml:space="preserve">Assessing the future plausibility of </w:t>
      </w:r>
      <w:r w:rsidR="001959DE" w:rsidRPr="002E2308">
        <w:rPr>
          <w:sz w:val="48"/>
          <w:szCs w:val="48"/>
        </w:rPr>
        <w:t xml:space="preserve">future </w:t>
      </w:r>
      <w:r w:rsidRPr="002E2308">
        <w:rPr>
          <w:sz w:val="48"/>
          <w:szCs w:val="48"/>
        </w:rPr>
        <w:t>catastrophically dangerous AI</w:t>
      </w:r>
    </w:p>
    <w:p w14:paraId="52359D3C" w14:textId="77777777" w:rsidR="004B4400" w:rsidRPr="002E2308" w:rsidRDefault="004B4400" w:rsidP="005E5282">
      <w:pPr>
        <w:jc w:val="center"/>
        <w:rPr>
          <w:sz w:val="48"/>
          <w:szCs w:val="48"/>
        </w:rPr>
      </w:pPr>
    </w:p>
    <w:p w14:paraId="3095E933" w14:textId="77777777" w:rsidR="00C277D8" w:rsidRPr="002E2308" w:rsidRDefault="00C277D8" w:rsidP="00D4046A">
      <w:pPr>
        <w:jc w:val="center"/>
      </w:pPr>
      <w:r w:rsidRPr="002E2308">
        <w:t>Alexey Turchin</w:t>
      </w:r>
    </w:p>
    <w:p w14:paraId="02201E80" w14:textId="77777777" w:rsidR="009C08E0" w:rsidRPr="002E2308" w:rsidRDefault="009C08E0" w:rsidP="00D4046A">
      <w:pPr>
        <w:jc w:val="center"/>
      </w:pPr>
      <w:r w:rsidRPr="002E2308">
        <w:t>Science for Life Extension Foundation, Moscow</w:t>
      </w:r>
    </w:p>
    <w:p w14:paraId="253EC73A" w14:textId="77777777" w:rsidR="004C505F" w:rsidRPr="002E2308" w:rsidRDefault="004C505F" w:rsidP="00D4046A">
      <w:pPr>
        <w:jc w:val="center"/>
      </w:pPr>
      <w:proofErr w:type="spellStart"/>
      <w:r w:rsidRPr="002E2308">
        <w:t>Prospekt</w:t>
      </w:r>
      <w:proofErr w:type="spellEnd"/>
      <w:r w:rsidRPr="002E2308">
        <w:t xml:space="preserve"> Mira 124-15, Moscow, Russia, 129164.</w:t>
      </w:r>
    </w:p>
    <w:p w14:paraId="746DD4C9" w14:textId="77777777" w:rsidR="006F5C13" w:rsidRPr="002E2308" w:rsidRDefault="002E2308" w:rsidP="00D4046A">
      <w:pPr>
        <w:jc w:val="center"/>
      </w:pPr>
      <w:hyperlink r:id="rId7" w:history="1">
        <w:r w:rsidR="009C08E0" w:rsidRPr="002E2308">
          <w:rPr>
            <w:rStyle w:val="Hyperlink"/>
          </w:rPr>
          <w:t>alexeiturchin@gmail.com</w:t>
        </w:r>
      </w:hyperlink>
    </w:p>
    <w:p w14:paraId="34891643" w14:textId="77777777" w:rsidR="009C08E0" w:rsidRPr="002E2308" w:rsidRDefault="009C08E0" w:rsidP="00D4046A">
      <w:pPr>
        <w:jc w:val="center"/>
      </w:pPr>
    </w:p>
    <w:p w14:paraId="33797A49" w14:textId="77777777" w:rsidR="009176CC" w:rsidRPr="002E2308" w:rsidRDefault="00C277D8" w:rsidP="002D3475">
      <w:pPr>
        <w:jc w:val="both"/>
      </w:pPr>
      <w:r w:rsidRPr="002E2308">
        <w:rPr>
          <w:b/>
        </w:rPr>
        <w:t>Abstract</w:t>
      </w:r>
      <w:r w:rsidRPr="002E2308">
        <w:t xml:space="preserve">: </w:t>
      </w:r>
    </w:p>
    <w:p w14:paraId="5655146A" w14:textId="3D242563" w:rsidR="00C372C5" w:rsidRPr="002E2308" w:rsidRDefault="00A83DC5" w:rsidP="00F0148A">
      <w:pPr>
        <w:jc w:val="both"/>
      </w:pPr>
      <w:r w:rsidRPr="002E2308">
        <w:t>I</w:t>
      </w:r>
      <w:r w:rsidR="009176CC" w:rsidRPr="002E2308">
        <w:t>n AI safety research</w:t>
      </w:r>
      <w:r w:rsidR="001A16DE" w:rsidRPr="002E2308">
        <w:t>,</w:t>
      </w:r>
      <w:r w:rsidR="009176CC" w:rsidRPr="002E2308">
        <w:t xml:space="preserve"> </w:t>
      </w:r>
      <w:r w:rsidR="001A16DE" w:rsidRPr="002E2308">
        <w:t>the</w:t>
      </w:r>
      <w:r w:rsidR="009176CC" w:rsidRPr="002E2308">
        <w:t xml:space="preserve"> </w:t>
      </w:r>
      <w:r w:rsidR="009176CC" w:rsidRPr="002E2308">
        <w:rPr>
          <w:i/>
        </w:rPr>
        <w:t>median</w:t>
      </w:r>
      <w:r w:rsidR="009176CC" w:rsidRPr="002E2308">
        <w:t xml:space="preserve"> timing of AGI </w:t>
      </w:r>
      <w:r w:rsidR="004131B0" w:rsidRPr="002E2308">
        <w:t>creation</w:t>
      </w:r>
      <w:r w:rsidR="009176CC" w:rsidRPr="002E2308">
        <w:t xml:space="preserve"> is </w:t>
      </w:r>
      <w:r w:rsidRPr="002E2308">
        <w:t xml:space="preserve">often </w:t>
      </w:r>
      <w:r w:rsidR="009176CC" w:rsidRPr="002E2308">
        <w:t xml:space="preserve">taken as a reference point, which </w:t>
      </w:r>
      <w:r w:rsidR="00061551" w:rsidRPr="002E2308">
        <w:t>various</w:t>
      </w:r>
      <w:r w:rsidR="009176CC" w:rsidRPr="002E2308">
        <w:t xml:space="preserve"> polls predict </w:t>
      </w:r>
      <w:r w:rsidR="00061551" w:rsidRPr="002E2308">
        <w:t>will</w:t>
      </w:r>
      <w:r w:rsidR="009176CC" w:rsidRPr="002E2308">
        <w:t xml:space="preserve"> happen </w:t>
      </w:r>
      <w:r w:rsidR="004B4400" w:rsidRPr="002E2308">
        <w:t xml:space="preserve">in second half of the 21 </w:t>
      </w:r>
      <w:proofErr w:type="gramStart"/>
      <w:r w:rsidR="004B4400" w:rsidRPr="002E2308">
        <w:t>century</w:t>
      </w:r>
      <w:proofErr w:type="gramEnd"/>
      <w:r w:rsidR="009176CC" w:rsidRPr="002E2308">
        <w:t xml:space="preserve">, but </w:t>
      </w:r>
      <w:r w:rsidR="00F0148A" w:rsidRPr="002E2308">
        <w:t>for maximum safety</w:t>
      </w:r>
      <w:r w:rsidR="001A16DE" w:rsidRPr="002E2308">
        <w:t>,</w:t>
      </w:r>
      <w:r w:rsidR="009176CC" w:rsidRPr="002E2308">
        <w:t xml:space="preserve"> we should determine the </w:t>
      </w:r>
      <w:r w:rsidR="009176CC" w:rsidRPr="002E2308">
        <w:rPr>
          <w:i/>
        </w:rPr>
        <w:t>earliest</w:t>
      </w:r>
      <w:r w:rsidR="009176CC" w:rsidRPr="002E2308">
        <w:t xml:space="preserve"> possible time of </w:t>
      </w:r>
      <w:r w:rsidR="00C372C5" w:rsidRPr="002E2308">
        <w:rPr>
          <w:i/>
        </w:rPr>
        <w:t>dangerous</w:t>
      </w:r>
      <w:r w:rsidR="00C372C5" w:rsidRPr="002E2308">
        <w:t xml:space="preserve"> </w:t>
      </w:r>
      <w:r w:rsidR="009176CC" w:rsidRPr="002E2308">
        <w:t>AI arrival</w:t>
      </w:r>
      <w:r w:rsidR="00D55914" w:rsidRPr="002E2308">
        <w:t xml:space="preserve"> and define </w:t>
      </w:r>
      <w:r w:rsidR="001959DE" w:rsidRPr="002E2308">
        <w:t xml:space="preserve">a </w:t>
      </w:r>
      <w:r w:rsidR="00D55914" w:rsidRPr="002E2308">
        <w:rPr>
          <w:i/>
        </w:rPr>
        <w:t>minimum acceptable level of AI risk</w:t>
      </w:r>
      <w:r w:rsidR="00D55914" w:rsidRPr="002E2308">
        <w:t xml:space="preserve">. </w:t>
      </w:r>
      <w:r w:rsidR="00816573" w:rsidRPr="002E2308">
        <w:t>Such dangerous AI</w:t>
      </w:r>
      <w:r w:rsidR="00C372C5" w:rsidRPr="002E2308">
        <w:t xml:space="preserve"> could be either</w:t>
      </w:r>
      <w:r w:rsidR="00D24260" w:rsidRPr="002E2308">
        <w:t xml:space="preserve"> </w:t>
      </w:r>
      <w:r w:rsidR="007B7694" w:rsidRPr="002E2308">
        <w:t>narrow AI facilitating research in</w:t>
      </w:r>
      <w:r w:rsidR="001959DE" w:rsidRPr="002E2308">
        <w:t>to</w:t>
      </w:r>
      <w:r w:rsidR="007B7694" w:rsidRPr="002E2308">
        <w:t xml:space="preserve"> potentially dangerous technology like biotech, or </w:t>
      </w:r>
      <w:r w:rsidR="00D24260" w:rsidRPr="002E2308">
        <w:t>AGI</w:t>
      </w:r>
      <w:r w:rsidR="00061551" w:rsidRPr="002E2308">
        <w:t>,</w:t>
      </w:r>
      <w:r w:rsidR="00D24260" w:rsidRPr="002E2308">
        <w:t xml:space="preserve"> capable </w:t>
      </w:r>
      <w:r w:rsidR="00061551" w:rsidRPr="002E2308">
        <w:t>of</w:t>
      </w:r>
      <w:r w:rsidR="001A1DBE" w:rsidRPr="002E2308">
        <w:t xml:space="preserve"> act</w:t>
      </w:r>
      <w:r w:rsidR="00061551" w:rsidRPr="002E2308">
        <w:t>ing</w:t>
      </w:r>
      <w:r w:rsidR="00D24260" w:rsidRPr="002E2308">
        <w:t xml:space="preserve"> completely independently in </w:t>
      </w:r>
      <w:r w:rsidR="00816573" w:rsidRPr="002E2308">
        <w:t xml:space="preserve">the </w:t>
      </w:r>
      <w:r w:rsidR="00D24260" w:rsidRPr="002E2308">
        <w:t>real world</w:t>
      </w:r>
      <w:r w:rsidR="002A4585" w:rsidRPr="002E2308">
        <w:t xml:space="preserve"> </w:t>
      </w:r>
      <w:r w:rsidR="00C372C5" w:rsidRPr="002E2308">
        <w:t xml:space="preserve">or </w:t>
      </w:r>
      <w:r w:rsidR="00414533" w:rsidRPr="002E2308">
        <w:t xml:space="preserve">an AI capable </w:t>
      </w:r>
      <w:r w:rsidR="00061551" w:rsidRPr="002E2308">
        <w:t>of</w:t>
      </w:r>
      <w:r w:rsidR="00414533" w:rsidRPr="002E2308">
        <w:t xml:space="preserve"> </w:t>
      </w:r>
      <w:r w:rsidR="00816573" w:rsidRPr="002E2308">
        <w:t>start</w:t>
      </w:r>
      <w:r w:rsidR="00061551" w:rsidRPr="002E2308">
        <w:t>ing</w:t>
      </w:r>
      <w:r w:rsidR="00816573" w:rsidRPr="002E2308">
        <w:t xml:space="preserve"> unlimited self-improvement</w:t>
      </w:r>
      <w:r w:rsidR="00D24260" w:rsidRPr="002E2308">
        <w:t xml:space="preserve">. </w:t>
      </w:r>
      <w:r w:rsidR="00E96226" w:rsidRPr="002E2308">
        <w:t xml:space="preserve">In this article, </w:t>
      </w:r>
      <w:r w:rsidR="00414533" w:rsidRPr="002E2308">
        <w:t>I</w:t>
      </w:r>
      <w:r w:rsidR="00E96226" w:rsidRPr="002E2308">
        <w:t xml:space="preserve"> </w:t>
      </w:r>
      <w:r w:rsidR="004131B0" w:rsidRPr="002E2308">
        <w:t xml:space="preserve">present </w:t>
      </w:r>
      <w:r w:rsidR="00F002AF" w:rsidRPr="002E2308">
        <w:t>arguments</w:t>
      </w:r>
      <w:r w:rsidR="00E96226" w:rsidRPr="002E2308">
        <w:t xml:space="preserve"> that</w:t>
      </w:r>
      <w:r w:rsidR="004131B0" w:rsidRPr="002E2308">
        <w:t xml:space="preserve"> place</w:t>
      </w:r>
      <w:r w:rsidR="00061551" w:rsidRPr="002E2308">
        <w:t xml:space="preserve"> the</w:t>
      </w:r>
      <w:r w:rsidR="00E96226" w:rsidRPr="002E2308">
        <w:t xml:space="preserve"> </w:t>
      </w:r>
      <w:r w:rsidR="00414533" w:rsidRPr="002E2308">
        <w:t xml:space="preserve">earliest timing of </w:t>
      </w:r>
      <w:r w:rsidR="000A2748" w:rsidRPr="002E2308">
        <w:t xml:space="preserve">dangerous AI </w:t>
      </w:r>
      <w:r w:rsidR="001959DE" w:rsidRPr="002E2308">
        <w:t xml:space="preserve">in </w:t>
      </w:r>
      <w:r w:rsidR="004131B0" w:rsidRPr="002E2308">
        <w:t>the coming 10</w:t>
      </w:r>
      <w:r w:rsidR="001959DE" w:rsidRPr="002E2308">
        <w:t>–</w:t>
      </w:r>
      <w:r w:rsidR="004131B0" w:rsidRPr="002E2308">
        <w:t>20 years</w:t>
      </w:r>
      <w:r w:rsidR="00E96226" w:rsidRPr="002E2308">
        <w:t>, using several partly independent sources of information: 1. Polls, which show</w:t>
      </w:r>
      <w:r w:rsidR="00CF7D18" w:rsidRPr="002E2308">
        <w:t xml:space="preserve"> around</w:t>
      </w:r>
      <w:r w:rsidR="006C1F97" w:rsidRPr="002E2308">
        <w:t xml:space="preserve"> </w:t>
      </w:r>
      <w:r w:rsidR="00061551" w:rsidRPr="002E2308">
        <w:t xml:space="preserve">a </w:t>
      </w:r>
      <w:r w:rsidR="00CF7D18" w:rsidRPr="002E2308">
        <w:t xml:space="preserve">10 </w:t>
      </w:r>
      <w:r w:rsidR="003F014B" w:rsidRPr="002E2308">
        <w:t>percent</w:t>
      </w:r>
      <w:r w:rsidR="00CF7D18" w:rsidRPr="002E2308">
        <w:t xml:space="preserve"> of </w:t>
      </w:r>
      <w:r w:rsidR="005C1371" w:rsidRPr="002E2308">
        <w:t xml:space="preserve">the </w:t>
      </w:r>
      <w:r w:rsidR="00CF7D18" w:rsidRPr="002E2308">
        <w:t xml:space="preserve">probability </w:t>
      </w:r>
      <w:r w:rsidR="00CE1D7A" w:rsidRPr="002E2308">
        <w:t>of</w:t>
      </w:r>
      <w:r w:rsidR="00061551" w:rsidRPr="002E2308">
        <w:t xml:space="preserve"> an</w:t>
      </w:r>
      <w:r w:rsidR="00CF7D18" w:rsidRPr="002E2308">
        <w:t xml:space="preserve"> early </w:t>
      </w:r>
      <w:r w:rsidR="002C075C" w:rsidRPr="002E2308">
        <w:t>creation</w:t>
      </w:r>
      <w:r w:rsidR="00CF7D18" w:rsidRPr="002E2308">
        <w:t xml:space="preserve"> of </w:t>
      </w:r>
      <w:r w:rsidR="00AC54C3" w:rsidRPr="002E2308">
        <w:t xml:space="preserve">artificial general intelligence </w:t>
      </w:r>
      <w:r w:rsidR="00CF7D18" w:rsidRPr="002E2308">
        <w:t xml:space="preserve">in </w:t>
      </w:r>
      <w:r w:rsidR="005C1371" w:rsidRPr="002E2308">
        <w:t xml:space="preserve">the </w:t>
      </w:r>
      <w:r w:rsidR="00CF7D18" w:rsidRPr="002E2308">
        <w:t xml:space="preserve">next </w:t>
      </w:r>
      <w:r w:rsidR="001A1DBE" w:rsidRPr="002E2308">
        <w:t>10-</w:t>
      </w:r>
      <w:r w:rsidR="00CF7D18" w:rsidRPr="002E2308">
        <w:t xml:space="preserve">15 years. </w:t>
      </w:r>
      <w:r w:rsidR="00E96226" w:rsidRPr="002E2308">
        <w:t xml:space="preserve">2. The fact that </w:t>
      </w:r>
      <w:r w:rsidR="00016E4C" w:rsidRPr="002E2308">
        <w:t>a</w:t>
      </w:r>
      <w:r w:rsidR="00794AEB" w:rsidRPr="002E2308">
        <w:t xml:space="preserve">rtificial neural network (ANN) </w:t>
      </w:r>
      <w:r w:rsidR="00F44AF4" w:rsidRPr="002E2308">
        <w:t>performance</w:t>
      </w:r>
      <w:r w:rsidR="001E1CB8" w:rsidRPr="002E2308">
        <w:t xml:space="preserve"> and other characteristics, like number of “neurons”,</w:t>
      </w:r>
      <w:r w:rsidR="00F44AF4" w:rsidRPr="002E2308">
        <w:t xml:space="preserve"> </w:t>
      </w:r>
      <w:r w:rsidR="001E1CB8" w:rsidRPr="002E2308">
        <w:t>are</w:t>
      </w:r>
      <w:r w:rsidR="00F44AF4" w:rsidRPr="002E2308">
        <w:t xml:space="preserve"> doubling every y</w:t>
      </w:r>
      <w:r w:rsidR="001E1CB8" w:rsidRPr="002E2308">
        <w:t>ear, and</w:t>
      </w:r>
      <w:r w:rsidR="00F44AF4" w:rsidRPr="002E2308">
        <w:t xml:space="preserve"> </w:t>
      </w:r>
      <w:r w:rsidR="001E1CB8" w:rsidRPr="002E2308">
        <w:t xml:space="preserve">extrapolating this tendency </w:t>
      </w:r>
      <w:r w:rsidR="00A55CE5" w:rsidRPr="002E2308">
        <w:t>suggests</w:t>
      </w:r>
      <w:r w:rsidR="00414533" w:rsidRPr="002E2308">
        <w:t xml:space="preserve"> that roughly human-</w:t>
      </w:r>
      <w:r w:rsidR="001E1CB8" w:rsidRPr="002E2308">
        <w:t xml:space="preserve">level performance will be reached in </w:t>
      </w:r>
      <w:r w:rsidR="004131B0" w:rsidRPr="002E2308">
        <w:t>less than a decade</w:t>
      </w:r>
      <w:r w:rsidR="001E1CB8" w:rsidRPr="002E2308">
        <w:t xml:space="preserve">. </w:t>
      </w:r>
      <w:r w:rsidR="00016E4C" w:rsidRPr="002E2308">
        <w:t xml:space="preserve">3. </w:t>
      </w:r>
      <w:r w:rsidR="00A55CE5" w:rsidRPr="002E2308">
        <w:t xml:space="preserve">The </w:t>
      </w:r>
      <w:r w:rsidR="00065D73" w:rsidRPr="002E2308">
        <w:t xml:space="preserve">acceleration of the </w:t>
      </w:r>
      <w:r w:rsidR="0055185D" w:rsidRPr="002E2308">
        <w:t xml:space="preserve">hardware </w:t>
      </w:r>
      <w:r w:rsidR="00065D73" w:rsidRPr="002E2308">
        <w:t>performance available for AI research</w:t>
      </w:r>
      <w:r w:rsidR="000C7AC3" w:rsidRPr="002E2308">
        <w:t>,</w:t>
      </w:r>
      <w:r w:rsidR="00F25659" w:rsidRPr="002E2308">
        <w:t xml:space="preserve"> which outperforms Moore’s law</w:t>
      </w:r>
      <w:r w:rsidR="0055185D" w:rsidRPr="002E2308">
        <w:t xml:space="preserve"> thanks to </w:t>
      </w:r>
      <w:r w:rsidR="000C7AC3" w:rsidRPr="002E2308">
        <w:t xml:space="preserve">advances in </w:t>
      </w:r>
      <w:r w:rsidR="007B7694" w:rsidRPr="002E2308">
        <w:t xml:space="preserve">specialized AI </w:t>
      </w:r>
      <w:r w:rsidR="00F002AF" w:rsidRPr="002E2308">
        <w:t>hardware</w:t>
      </w:r>
      <w:r w:rsidR="002A4585" w:rsidRPr="002E2308">
        <w:t>,</w:t>
      </w:r>
      <w:r w:rsidR="0055185D" w:rsidRPr="002E2308">
        <w:t xml:space="preserve"> </w:t>
      </w:r>
      <w:r w:rsidR="00F002AF" w:rsidRPr="002E2308">
        <w:t>better integration of such hardware in larger computers</w:t>
      </w:r>
      <w:r w:rsidR="00061551" w:rsidRPr="002E2308">
        <w:t>,</w:t>
      </w:r>
      <w:r w:rsidR="00F002AF" w:rsidRPr="002E2308">
        <w:t xml:space="preserve"> cloud computing</w:t>
      </w:r>
      <w:r w:rsidR="002A4585" w:rsidRPr="002E2308">
        <w:t xml:space="preserve"> and larger budgets</w:t>
      </w:r>
      <w:r w:rsidR="00F25659" w:rsidRPr="002E2308">
        <w:t>.</w:t>
      </w:r>
      <w:r w:rsidR="000C7AC3" w:rsidRPr="002E2308">
        <w:t xml:space="preserve"> </w:t>
      </w:r>
      <w:r w:rsidR="00065D73" w:rsidRPr="002E2308">
        <w:t xml:space="preserve">4. </w:t>
      </w:r>
      <w:r w:rsidR="00023518" w:rsidRPr="002E2308">
        <w:t>H</w:t>
      </w:r>
      <w:r w:rsidR="002A4585" w:rsidRPr="002E2308">
        <w:t>yperbolic growth</w:t>
      </w:r>
      <w:r w:rsidR="00065D73" w:rsidRPr="002E2308">
        <w:t xml:space="preserve"> extrapolations</w:t>
      </w:r>
      <w:r w:rsidR="000A2748" w:rsidRPr="002E2308">
        <w:t xml:space="preserve"> of </w:t>
      </w:r>
      <w:r w:rsidR="00414533" w:rsidRPr="002E2308">
        <w:t>big</w:t>
      </w:r>
      <w:r w:rsidR="000A2748" w:rsidRPr="002E2308">
        <w:t xml:space="preserve"> history models</w:t>
      </w:r>
      <w:r w:rsidR="00422B2F" w:rsidRPr="002E2308">
        <w:t>.</w:t>
      </w:r>
      <w:r w:rsidR="0055185D" w:rsidRPr="002E2308">
        <w:t xml:space="preserve"> </w:t>
      </w:r>
    </w:p>
    <w:p w14:paraId="18FD14CE" w14:textId="77777777" w:rsidR="00DE1101" w:rsidRPr="002E2308" w:rsidRDefault="00DE1101" w:rsidP="002D3475">
      <w:pPr>
        <w:jc w:val="both"/>
      </w:pPr>
    </w:p>
    <w:p w14:paraId="4013E4B3" w14:textId="77777777" w:rsidR="00DE1101" w:rsidRPr="002E2308" w:rsidRDefault="00DE1101" w:rsidP="002D3475">
      <w:pPr>
        <w:jc w:val="both"/>
      </w:pPr>
      <w:r w:rsidRPr="002E2308">
        <w:rPr>
          <w:b/>
        </w:rPr>
        <w:t>Keywords</w:t>
      </w:r>
      <w:r w:rsidRPr="002E2308">
        <w:t xml:space="preserve">: artificial intelligence – existential risks – </w:t>
      </w:r>
      <w:r w:rsidR="00A215F8" w:rsidRPr="002E2308">
        <w:t>singularity – near-term risks – Moore’s law</w:t>
      </w:r>
    </w:p>
    <w:p w14:paraId="563973E7" w14:textId="77777777" w:rsidR="00BB35DB" w:rsidRPr="002E2308" w:rsidRDefault="00BB35DB" w:rsidP="00295102">
      <w:pPr>
        <w:jc w:val="both"/>
      </w:pPr>
    </w:p>
    <w:p w14:paraId="75204CB1" w14:textId="77777777" w:rsidR="00BB35DB" w:rsidRPr="002E2308" w:rsidRDefault="007E16CF" w:rsidP="00295102">
      <w:pPr>
        <w:jc w:val="both"/>
      </w:pPr>
      <w:r w:rsidRPr="002E2308">
        <w:rPr>
          <w:b/>
        </w:rPr>
        <w:t>Highlights</w:t>
      </w:r>
      <w:r w:rsidR="00841278" w:rsidRPr="002E2308">
        <w:t>:</w:t>
      </w:r>
    </w:p>
    <w:p w14:paraId="732B1217" w14:textId="5D03E90B" w:rsidR="002E2381" w:rsidRPr="002E2308" w:rsidRDefault="001A1DBE" w:rsidP="00B323B2">
      <w:pPr>
        <w:pStyle w:val="ListParagraph"/>
        <w:numPr>
          <w:ilvl w:val="0"/>
          <w:numId w:val="7"/>
        </w:numPr>
        <w:jc w:val="both"/>
      </w:pPr>
      <w:r w:rsidRPr="002E2308">
        <w:t>The m</w:t>
      </w:r>
      <w:r w:rsidR="002E2381" w:rsidRPr="002E2308">
        <w:t>edian timing of</w:t>
      </w:r>
      <w:r w:rsidRPr="002E2308">
        <w:t xml:space="preserve"> the</w:t>
      </w:r>
      <w:r w:rsidR="002E2381" w:rsidRPr="002E2308">
        <w:t xml:space="preserve"> A</w:t>
      </w:r>
      <w:r w:rsidRPr="002E2308">
        <w:t>G</w:t>
      </w:r>
      <w:r w:rsidR="002E2381" w:rsidRPr="002E2308">
        <w:t>I prediction</w:t>
      </w:r>
      <w:r w:rsidRPr="002E2308">
        <w:t>s</w:t>
      </w:r>
      <w:r w:rsidR="002E2381" w:rsidRPr="002E2308">
        <w:t xml:space="preserve"> is </w:t>
      </w:r>
      <w:r w:rsidR="00121790" w:rsidRPr="002E2308">
        <w:t xml:space="preserve">the </w:t>
      </w:r>
      <w:r w:rsidR="002E2381" w:rsidRPr="002E2308">
        <w:t xml:space="preserve">wrong measure </w:t>
      </w:r>
      <w:r w:rsidR="001959DE" w:rsidRPr="002E2308">
        <w:t>of</w:t>
      </w:r>
      <w:r w:rsidR="00A83DC5" w:rsidRPr="002E2308">
        <w:t xml:space="preserve"> </w:t>
      </w:r>
      <w:r w:rsidR="002E2381" w:rsidRPr="002E2308">
        <w:t>AI risk assessment</w:t>
      </w:r>
      <w:r w:rsidR="00E567CD" w:rsidRPr="002E2308">
        <w:t xml:space="preserve">; </w:t>
      </w:r>
      <w:r w:rsidR="00F25659" w:rsidRPr="002E2308">
        <w:t>we should estimate earliest plausible time of AGI</w:t>
      </w:r>
      <w:r w:rsidR="00873292" w:rsidRPr="002E2308">
        <w:t>’s</w:t>
      </w:r>
      <w:r w:rsidR="00F25659" w:rsidRPr="002E2308">
        <w:t xml:space="preserve"> </w:t>
      </w:r>
      <w:r w:rsidR="00F002AF" w:rsidRPr="002E2308">
        <w:t>creation</w:t>
      </w:r>
      <w:r w:rsidR="00D55914" w:rsidRPr="002E2308">
        <w:t xml:space="preserve"> and a </w:t>
      </w:r>
      <w:r w:rsidR="00D55914" w:rsidRPr="002E2308">
        <w:rPr>
          <w:i/>
        </w:rPr>
        <w:t>minimum acceptable level of AI risk</w:t>
      </w:r>
      <w:r w:rsidR="00F25659" w:rsidRPr="002E2308">
        <w:t>.</w:t>
      </w:r>
    </w:p>
    <w:p w14:paraId="5661FCDB" w14:textId="5A862C58" w:rsidR="00F974AA" w:rsidRPr="002E2308" w:rsidRDefault="00873292" w:rsidP="00F974AA">
      <w:pPr>
        <w:pStyle w:val="ListParagraph"/>
        <w:numPr>
          <w:ilvl w:val="0"/>
          <w:numId w:val="7"/>
        </w:numPr>
        <w:jc w:val="both"/>
      </w:pPr>
      <w:r w:rsidRPr="002E2308">
        <w:t>A d</w:t>
      </w:r>
      <w:r w:rsidR="00026862" w:rsidRPr="002E2308">
        <w:t xml:space="preserve">angerous AI level </w:t>
      </w:r>
      <w:r w:rsidR="00595C26" w:rsidRPr="002E2308">
        <w:t xml:space="preserve">is </w:t>
      </w:r>
      <w:r w:rsidR="00026862" w:rsidRPr="002E2308">
        <w:t>defined through</w:t>
      </w:r>
      <w:r w:rsidRPr="002E2308">
        <w:t xml:space="preserve"> the</w:t>
      </w:r>
      <w:r w:rsidR="00026862" w:rsidRPr="002E2308">
        <w:t xml:space="preserve"> AI’s ability to </w:t>
      </w:r>
      <w:r w:rsidR="00DA6C1B" w:rsidRPr="002E2308">
        <w:t>facilitate a global catastrophe; this could be an AGI able to act in the real world independently</w:t>
      </w:r>
      <w:r w:rsidRPr="002E2308">
        <w:t>,</w:t>
      </w:r>
      <w:r w:rsidR="00083128" w:rsidRPr="002E2308">
        <w:t xml:space="preserve"> or</w:t>
      </w:r>
      <w:r w:rsidRPr="002E2308">
        <w:t xml:space="preserve"> to</w:t>
      </w:r>
      <w:r w:rsidR="00083128" w:rsidRPr="002E2308">
        <w:t xml:space="preserve"> self-improve</w:t>
      </w:r>
      <w:r w:rsidR="00B13022" w:rsidRPr="002E2308">
        <w:t xml:space="preserve">, </w:t>
      </w:r>
      <w:r w:rsidR="00801B53" w:rsidRPr="002E2308">
        <w:t xml:space="preserve">or </w:t>
      </w:r>
      <w:r w:rsidR="001959DE" w:rsidRPr="002E2308">
        <w:t xml:space="preserve">to </w:t>
      </w:r>
      <w:r w:rsidR="00801B53" w:rsidRPr="002E2308">
        <w:t xml:space="preserve">facilitate </w:t>
      </w:r>
      <w:r w:rsidR="001959DE" w:rsidRPr="002E2308">
        <w:t xml:space="preserve">the </w:t>
      </w:r>
      <w:r w:rsidR="00801B53" w:rsidRPr="002E2308">
        <w:t>creation of other dangerous technologies</w:t>
      </w:r>
      <w:r w:rsidR="00DA6C1B" w:rsidRPr="002E2308">
        <w:t>.</w:t>
      </w:r>
    </w:p>
    <w:p w14:paraId="082E4B2F" w14:textId="2F69DF69" w:rsidR="002E2381" w:rsidRPr="002E2308" w:rsidRDefault="00121790" w:rsidP="00B323B2">
      <w:pPr>
        <w:pStyle w:val="ListParagraph"/>
        <w:numPr>
          <w:ilvl w:val="0"/>
          <w:numId w:val="7"/>
        </w:numPr>
        <w:jc w:val="both"/>
      </w:pPr>
      <w:r w:rsidRPr="002E2308">
        <w:t>The g</w:t>
      </w:r>
      <w:r w:rsidR="002E2381" w:rsidRPr="002E2308">
        <w:t>rowth</w:t>
      </w:r>
      <w:r w:rsidRPr="002E2308">
        <w:t xml:space="preserve"> rate</w:t>
      </w:r>
      <w:r w:rsidR="002E2381" w:rsidRPr="002E2308">
        <w:t xml:space="preserve"> of hardware performance</w:t>
      </w:r>
      <w:r w:rsidR="00026862" w:rsidRPr="002E2308">
        <w:t xml:space="preserve"> for AI applications</w:t>
      </w:r>
      <w:r w:rsidR="002E2381" w:rsidRPr="002E2308">
        <w:t xml:space="preserve"> </w:t>
      </w:r>
      <w:r w:rsidRPr="002E2308">
        <w:t xml:space="preserve">has </w:t>
      </w:r>
      <w:r w:rsidR="002E2381" w:rsidRPr="002E2308">
        <w:t>accelerated</w:t>
      </w:r>
      <w:r w:rsidR="00E567CD" w:rsidRPr="002E2308">
        <w:t xml:space="preserve"> in </w:t>
      </w:r>
      <w:r w:rsidR="00873292" w:rsidRPr="002E2308">
        <w:t>the past five</w:t>
      </w:r>
      <w:r w:rsidR="00E567CD" w:rsidRPr="002E2308">
        <w:t xml:space="preserve"> years</w:t>
      </w:r>
      <w:r w:rsidR="002E2381" w:rsidRPr="002E2308">
        <w:t xml:space="preserve"> </w:t>
      </w:r>
      <w:r w:rsidR="00595C26" w:rsidRPr="002E2308">
        <w:t xml:space="preserve">and </w:t>
      </w:r>
      <w:r w:rsidR="00E567CD" w:rsidRPr="002E2308">
        <w:t>could</w:t>
      </w:r>
      <w:r w:rsidR="00595C26" w:rsidRPr="002E2308">
        <w:t xml:space="preserve"> provide enough computational power for </w:t>
      </w:r>
      <w:r w:rsidR="001A1DBE" w:rsidRPr="002E2308">
        <w:t>near-</w:t>
      </w:r>
      <w:r w:rsidR="00065E1F" w:rsidRPr="002E2308">
        <w:t>human capabilities</w:t>
      </w:r>
      <w:r w:rsidR="00595C26" w:rsidRPr="002E2308">
        <w:t xml:space="preserve"> in </w:t>
      </w:r>
      <w:r w:rsidR="00873292" w:rsidRPr="002E2308">
        <w:t xml:space="preserve">the </w:t>
      </w:r>
      <w:r w:rsidR="00065E1F" w:rsidRPr="002E2308">
        <w:t xml:space="preserve">next </w:t>
      </w:r>
      <w:r w:rsidR="0060744A" w:rsidRPr="002E2308">
        <w:t>decade</w:t>
      </w:r>
      <w:r w:rsidR="00280909" w:rsidRPr="002E2308">
        <w:t>.</w:t>
      </w:r>
    </w:p>
    <w:p w14:paraId="7306F395" w14:textId="1A0AE7C3" w:rsidR="00BB35DB" w:rsidRPr="002E2308" w:rsidRDefault="00873292" w:rsidP="00B323B2">
      <w:pPr>
        <w:pStyle w:val="ListParagraph"/>
        <w:numPr>
          <w:ilvl w:val="0"/>
          <w:numId w:val="7"/>
        </w:numPr>
        <w:jc w:val="both"/>
      </w:pPr>
      <w:r w:rsidRPr="002E2308">
        <w:t>The m</w:t>
      </w:r>
      <w:r w:rsidR="00BB35DB" w:rsidRPr="002E2308">
        <w:t>ain measures of neural nets</w:t>
      </w:r>
      <w:r w:rsidR="00F974AA" w:rsidRPr="002E2308">
        <w:t xml:space="preserve"> performance</w:t>
      </w:r>
      <w:r w:rsidR="00BB35DB" w:rsidRPr="002E2308">
        <w:t xml:space="preserve"> </w:t>
      </w:r>
      <w:r w:rsidR="002E2381" w:rsidRPr="002E2308">
        <w:t>have</w:t>
      </w:r>
      <w:r w:rsidR="00BB35DB" w:rsidRPr="002E2308">
        <w:t xml:space="preserve"> been doubling every year </w:t>
      </w:r>
      <w:r w:rsidR="00595C26" w:rsidRPr="002E2308">
        <w:t xml:space="preserve">since 2012 </w:t>
      </w:r>
      <w:r w:rsidR="00026862" w:rsidRPr="002E2308">
        <w:t xml:space="preserve">and if this trend continues, </w:t>
      </w:r>
      <w:r w:rsidRPr="002E2308">
        <w:t xml:space="preserve">they </w:t>
      </w:r>
      <w:r w:rsidR="00026862" w:rsidRPr="002E2308">
        <w:t xml:space="preserve">will reach </w:t>
      </w:r>
      <w:r w:rsidR="001A1DBE" w:rsidRPr="002E2308">
        <w:t>near-</w:t>
      </w:r>
      <w:r w:rsidR="00026862" w:rsidRPr="002E2308">
        <w:t xml:space="preserve">human level </w:t>
      </w:r>
      <w:r w:rsidR="00801B53" w:rsidRPr="002E2308">
        <w:t>less than a decade.</w:t>
      </w:r>
    </w:p>
    <w:p w14:paraId="6CBB8D18" w14:textId="7A10214F" w:rsidR="001346F8" w:rsidRPr="002E2308" w:rsidRDefault="00AC7FA8" w:rsidP="0056637C">
      <w:pPr>
        <w:pStyle w:val="ListParagraph"/>
        <w:numPr>
          <w:ilvl w:val="0"/>
          <w:numId w:val="7"/>
        </w:numPr>
        <w:jc w:val="both"/>
      </w:pPr>
      <w:r w:rsidRPr="002E2308">
        <w:t>Several</w:t>
      </w:r>
      <w:r w:rsidR="00BB35DB" w:rsidRPr="002E2308">
        <w:t xml:space="preserve"> </w:t>
      </w:r>
      <w:r w:rsidR="00E567CD" w:rsidRPr="002E2308">
        <w:t>historical trend extrapolation</w:t>
      </w:r>
      <w:r w:rsidR="00BB35DB" w:rsidRPr="002E2308">
        <w:t xml:space="preserve"> </w:t>
      </w:r>
      <w:r w:rsidR="00121790" w:rsidRPr="002E2308">
        <w:t xml:space="preserve">methods predict </w:t>
      </w:r>
      <w:r w:rsidR="00DA334B" w:rsidRPr="002E2308">
        <w:t>near-</w:t>
      </w:r>
      <w:r w:rsidR="00121790" w:rsidRPr="002E2308">
        <w:t>human-</w:t>
      </w:r>
      <w:r w:rsidR="00DA334B" w:rsidRPr="002E2308">
        <w:t xml:space="preserve">level AI </w:t>
      </w:r>
      <w:r w:rsidR="00801B53" w:rsidRPr="002E2308">
        <w:t>in one</w:t>
      </w:r>
      <w:r w:rsidR="001959DE" w:rsidRPr="002E2308">
        <w:t xml:space="preserve"> or </w:t>
      </w:r>
      <w:r w:rsidR="00801B53" w:rsidRPr="002E2308">
        <w:t>two decades.</w:t>
      </w:r>
    </w:p>
    <w:p w14:paraId="08123AA0" w14:textId="078DF513" w:rsidR="006A141E" w:rsidRPr="002E2308" w:rsidRDefault="006A141E" w:rsidP="00BB35DB">
      <w:pPr>
        <w:jc w:val="both"/>
      </w:pPr>
    </w:p>
    <w:p w14:paraId="6DC67897" w14:textId="77777777" w:rsidR="00AC6242" w:rsidRDefault="00E83F5C">
      <w:pPr>
        <w:pStyle w:val="TOC1"/>
        <w:tabs>
          <w:tab w:val="right" w:leader="dot" w:pos="9339"/>
        </w:tabs>
        <w:rPr>
          <w:rFonts w:asciiTheme="minorHAnsi" w:eastAsiaTheme="minorEastAsia" w:hAnsiTheme="minorHAnsi" w:cstheme="minorBidi"/>
          <w:noProof/>
        </w:rPr>
      </w:pPr>
      <w:r w:rsidRPr="002E2308">
        <w:fldChar w:fldCharType="begin"/>
      </w:r>
      <w:r w:rsidRPr="002E2308">
        <w:instrText xml:space="preserve"> TOC \o "1-3" \h \z </w:instrText>
      </w:r>
      <w:r w:rsidRPr="002E2308">
        <w:fldChar w:fldCharType="separate"/>
      </w:r>
      <w:hyperlink w:anchor="_Toc531528194" w:history="1">
        <w:r w:rsidR="00AC6242" w:rsidRPr="009A550A">
          <w:rPr>
            <w:rStyle w:val="Hyperlink"/>
            <w:noProof/>
          </w:rPr>
          <w:t>1 Introduction</w:t>
        </w:r>
        <w:r w:rsidR="00AC6242">
          <w:rPr>
            <w:noProof/>
            <w:webHidden/>
          </w:rPr>
          <w:tab/>
        </w:r>
        <w:r w:rsidR="00AC6242">
          <w:rPr>
            <w:noProof/>
            <w:webHidden/>
          </w:rPr>
          <w:fldChar w:fldCharType="begin"/>
        </w:r>
        <w:r w:rsidR="00AC6242">
          <w:rPr>
            <w:noProof/>
            <w:webHidden/>
          </w:rPr>
          <w:instrText xml:space="preserve"> PAGEREF _Toc531528194 \h </w:instrText>
        </w:r>
        <w:r w:rsidR="00AC6242">
          <w:rPr>
            <w:noProof/>
            <w:webHidden/>
          </w:rPr>
        </w:r>
        <w:r w:rsidR="00AC6242">
          <w:rPr>
            <w:noProof/>
            <w:webHidden/>
          </w:rPr>
          <w:fldChar w:fldCharType="separate"/>
        </w:r>
        <w:r w:rsidR="00AC6242">
          <w:rPr>
            <w:noProof/>
            <w:webHidden/>
          </w:rPr>
          <w:t>2</w:t>
        </w:r>
        <w:r w:rsidR="00AC6242">
          <w:rPr>
            <w:noProof/>
            <w:webHidden/>
          </w:rPr>
          <w:fldChar w:fldCharType="end"/>
        </w:r>
      </w:hyperlink>
    </w:p>
    <w:p w14:paraId="720D2BDE" w14:textId="77777777" w:rsidR="00AC6242" w:rsidRDefault="00AC6242">
      <w:pPr>
        <w:pStyle w:val="TOC1"/>
        <w:tabs>
          <w:tab w:val="right" w:leader="dot" w:pos="9339"/>
        </w:tabs>
        <w:rPr>
          <w:rFonts w:asciiTheme="minorHAnsi" w:eastAsiaTheme="minorEastAsia" w:hAnsiTheme="minorHAnsi" w:cstheme="minorBidi"/>
          <w:noProof/>
        </w:rPr>
      </w:pPr>
      <w:hyperlink w:anchor="_Toc531528195" w:history="1">
        <w:r w:rsidRPr="009A550A">
          <w:rPr>
            <w:rStyle w:val="Hyperlink"/>
            <w:noProof/>
          </w:rPr>
          <w:t>2 Dangerous AI and declining computational complexity of human omnicide</w:t>
        </w:r>
        <w:r>
          <w:rPr>
            <w:noProof/>
            <w:webHidden/>
          </w:rPr>
          <w:tab/>
        </w:r>
        <w:r>
          <w:rPr>
            <w:noProof/>
            <w:webHidden/>
          </w:rPr>
          <w:fldChar w:fldCharType="begin"/>
        </w:r>
        <w:r>
          <w:rPr>
            <w:noProof/>
            <w:webHidden/>
          </w:rPr>
          <w:instrText xml:space="preserve"> PAGEREF _Toc531528195 \h </w:instrText>
        </w:r>
        <w:r>
          <w:rPr>
            <w:noProof/>
            <w:webHidden/>
          </w:rPr>
        </w:r>
        <w:r>
          <w:rPr>
            <w:noProof/>
            <w:webHidden/>
          </w:rPr>
          <w:fldChar w:fldCharType="separate"/>
        </w:r>
        <w:r>
          <w:rPr>
            <w:noProof/>
            <w:webHidden/>
          </w:rPr>
          <w:t>3</w:t>
        </w:r>
        <w:r>
          <w:rPr>
            <w:noProof/>
            <w:webHidden/>
          </w:rPr>
          <w:fldChar w:fldCharType="end"/>
        </w:r>
      </w:hyperlink>
    </w:p>
    <w:p w14:paraId="7E58DCF4" w14:textId="77777777" w:rsidR="00AC6242" w:rsidRDefault="00AC6242">
      <w:pPr>
        <w:pStyle w:val="TOC1"/>
        <w:tabs>
          <w:tab w:val="right" w:leader="dot" w:pos="9339"/>
        </w:tabs>
        <w:rPr>
          <w:rFonts w:asciiTheme="minorHAnsi" w:eastAsiaTheme="minorEastAsia" w:hAnsiTheme="minorHAnsi" w:cstheme="minorBidi"/>
          <w:noProof/>
        </w:rPr>
      </w:pPr>
      <w:hyperlink w:anchor="_Toc531528196" w:history="1">
        <w:r w:rsidRPr="009A550A">
          <w:rPr>
            <w:rStyle w:val="Hyperlink"/>
            <w:noProof/>
          </w:rPr>
          <w:t>3 Earliest and median time of dangerous AI creation from the point of view of risk analysis</w:t>
        </w:r>
        <w:r>
          <w:rPr>
            <w:noProof/>
            <w:webHidden/>
          </w:rPr>
          <w:tab/>
        </w:r>
        <w:r>
          <w:rPr>
            <w:noProof/>
            <w:webHidden/>
          </w:rPr>
          <w:fldChar w:fldCharType="begin"/>
        </w:r>
        <w:r>
          <w:rPr>
            <w:noProof/>
            <w:webHidden/>
          </w:rPr>
          <w:instrText xml:space="preserve"> PAGEREF _Toc531528196 \h </w:instrText>
        </w:r>
        <w:r>
          <w:rPr>
            <w:noProof/>
            <w:webHidden/>
          </w:rPr>
        </w:r>
        <w:r>
          <w:rPr>
            <w:noProof/>
            <w:webHidden/>
          </w:rPr>
          <w:fldChar w:fldCharType="separate"/>
        </w:r>
        <w:r>
          <w:rPr>
            <w:noProof/>
            <w:webHidden/>
          </w:rPr>
          <w:t>4</w:t>
        </w:r>
        <w:r>
          <w:rPr>
            <w:noProof/>
            <w:webHidden/>
          </w:rPr>
          <w:fldChar w:fldCharType="end"/>
        </w:r>
      </w:hyperlink>
    </w:p>
    <w:p w14:paraId="32217FD7" w14:textId="77777777" w:rsidR="00AC6242" w:rsidRDefault="00AC6242">
      <w:pPr>
        <w:pStyle w:val="TOC1"/>
        <w:tabs>
          <w:tab w:val="right" w:leader="dot" w:pos="9339"/>
        </w:tabs>
        <w:rPr>
          <w:rFonts w:asciiTheme="minorHAnsi" w:eastAsiaTheme="minorEastAsia" w:hAnsiTheme="minorHAnsi" w:cstheme="minorBidi"/>
          <w:noProof/>
        </w:rPr>
      </w:pPr>
      <w:hyperlink w:anchor="_Toc531528197" w:history="1">
        <w:r w:rsidRPr="009A550A">
          <w:rPr>
            <w:rStyle w:val="Hyperlink"/>
            <w:noProof/>
          </w:rPr>
          <w:t>4 Different ways to estimate the earliest possible creation of dangerous AI</w:t>
        </w:r>
        <w:r>
          <w:rPr>
            <w:noProof/>
            <w:webHidden/>
          </w:rPr>
          <w:tab/>
        </w:r>
        <w:r>
          <w:rPr>
            <w:noProof/>
            <w:webHidden/>
          </w:rPr>
          <w:fldChar w:fldCharType="begin"/>
        </w:r>
        <w:r>
          <w:rPr>
            <w:noProof/>
            <w:webHidden/>
          </w:rPr>
          <w:instrText xml:space="preserve"> PAGEREF _Toc531528197 \h </w:instrText>
        </w:r>
        <w:r>
          <w:rPr>
            <w:noProof/>
            <w:webHidden/>
          </w:rPr>
        </w:r>
        <w:r>
          <w:rPr>
            <w:noProof/>
            <w:webHidden/>
          </w:rPr>
          <w:fldChar w:fldCharType="separate"/>
        </w:r>
        <w:r>
          <w:rPr>
            <w:noProof/>
            <w:webHidden/>
          </w:rPr>
          <w:t>5</w:t>
        </w:r>
        <w:r>
          <w:rPr>
            <w:noProof/>
            <w:webHidden/>
          </w:rPr>
          <w:fldChar w:fldCharType="end"/>
        </w:r>
      </w:hyperlink>
    </w:p>
    <w:p w14:paraId="4A32370B" w14:textId="77777777" w:rsidR="00AC6242" w:rsidRDefault="00AC6242">
      <w:pPr>
        <w:pStyle w:val="TOC1"/>
        <w:tabs>
          <w:tab w:val="right" w:leader="dot" w:pos="9339"/>
        </w:tabs>
        <w:rPr>
          <w:rFonts w:asciiTheme="minorHAnsi" w:eastAsiaTheme="minorEastAsia" w:hAnsiTheme="minorHAnsi" w:cstheme="minorBidi"/>
          <w:noProof/>
        </w:rPr>
      </w:pPr>
      <w:hyperlink w:anchor="_Toc531528198" w:history="1">
        <w:r w:rsidRPr="009A550A">
          <w:rPr>
            <w:rStyle w:val="Hyperlink"/>
            <w:noProof/>
          </w:rPr>
          <w:t>5 AI and hardware projection for next 1-2 decades</w:t>
        </w:r>
        <w:r>
          <w:rPr>
            <w:noProof/>
            <w:webHidden/>
          </w:rPr>
          <w:tab/>
        </w:r>
        <w:r>
          <w:rPr>
            <w:noProof/>
            <w:webHidden/>
          </w:rPr>
          <w:fldChar w:fldCharType="begin"/>
        </w:r>
        <w:r>
          <w:rPr>
            <w:noProof/>
            <w:webHidden/>
          </w:rPr>
          <w:instrText xml:space="preserve"> PAGEREF _Toc531528198 \h </w:instrText>
        </w:r>
        <w:r>
          <w:rPr>
            <w:noProof/>
            <w:webHidden/>
          </w:rPr>
        </w:r>
        <w:r>
          <w:rPr>
            <w:noProof/>
            <w:webHidden/>
          </w:rPr>
          <w:fldChar w:fldCharType="separate"/>
        </w:r>
        <w:r>
          <w:rPr>
            <w:noProof/>
            <w:webHidden/>
          </w:rPr>
          <w:t>5</w:t>
        </w:r>
        <w:r>
          <w:rPr>
            <w:noProof/>
            <w:webHidden/>
          </w:rPr>
          <w:fldChar w:fldCharType="end"/>
        </w:r>
      </w:hyperlink>
    </w:p>
    <w:p w14:paraId="037675F8" w14:textId="77777777" w:rsidR="00AC6242" w:rsidRDefault="00AC6242">
      <w:pPr>
        <w:pStyle w:val="TOC2"/>
        <w:tabs>
          <w:tab w:val="right" w:leader="dot" w:pos="9339"/>
        </w:tabs>
        <w:rPr>
          <w:rFonts w:asciiTheme="minorHAnsi" w:eastAsiaTheme="minorEastAsia" w:hAnsiTheme="minorHAnsi" w:cstheme="minorBidi"/>
          <w:noProof/>
        </w:rPr>
      </w:pPr>
      <w:hyperlink w:anchor="_Toc531528199" w:history="1">
        <w:r w:rsidRPr="009A550A">
          <w:rPr>
            <w:rStyle w:val="Hyperlink"/>
            <w:noProof/>
          </w:rPr>
          <w:t>5.1 AI-related hardware progress</w:t>
        </w:r>
        <w:r>
          <w:rPr>
            <w:noProof/>
            <w:webHidden/>
          </w:rPr>
          <w:tab/>
        </w:r>
        <w:r>
          <w:rPr>
            <w:noProof/>
            <w:webHidden/>
          </w:rPr>
          <w:fldChar w:fldCharType="begin"/>
        </w:r>
        <w:r>
          <w:rPr>
            <w:noProof/>
            <w:webHidden/>
          </w:rPr>
          <w:instrText xml:space="preserve"> PAGEREF _Toc531528199 \h </w:instrText>
        </w:r>
        <w:r>
          <w:rPr>
            <w:noProof/>
            <w:webHidden/>
          </w:rPr>
        </w:r>
        <w:r>
          <w:rPr>
            <w:noProof/>
            <w:webHidden/>
          </w:rPr>
          <w:fldChar w:fldCharType="separate"/>
        </w:r>
        <w:r>
          <w:rPr>
            <w:noProof/>
            <w:webHidden/>
          </w:rPr>
          <w:t>5</w:t>
        </w:r>
        <w:r>
          <w:rPr>
            <w:noProof/>
            <w:webHidden/>
          </w:rPr>
          <w:fldChar w:fldCharType="end"/>
        </w:r>
      </w:hyperlink>
    </w:p>
    <w:p w14:paraId="72985DD1" w14:textId="77777777" w:rsidR="00AC6242" w:rsidRDefault="00AC6242">
      <w:pPr>
        <w:pStyle w:val="TOC2"/>
        <w:tabs>
          <w:tab w:val="right" w:leader="dot" w:pos="9339"/>
        </w:tabs>
        <w:rPr>
          <w:rFonts w:asciiTheme="minorHAnsi" w:eastAsiaTheme="minorEastAsia" w:hAnsiTheme="minorHAnsi" w:cstheme="minorBidi"/>
          <w:noProof/>
        </w:rPr>
      </w:pPr>
      <w:hyperlink w:anchor="_Toc531528200" w:history="1">
        <w:r w:rsidRPr="009A550A">
          <w:rPr>
            <w:rStyle w:val="Hyperlink"/>
            <w:noProof/>
          </w:rPr>
          <w:t>5.2 Hardware as proxy of AI performance</w:t>
        </w:r>
        <w:r>
          <w:rPr>
            <w:noProof/>
            <w:webHidden/>
          </w:rPr>
          <w:tab/>
        </w:r>
        <w:r>
          <w:rPr>
            <w:noProof/>
            <w:webHidden/>
          </w:rPr>
          <w:fldChar w:fldCharType="begin"/>
        </w:r>
        <w:r>
          <w:rPr>
            <w:noProof/>
            <w:webHidden/>
          </w:rPr>
          <w:instrText xml:space="preserve"> PAGEREF _Toc531528200 \h </w:instrText>
        </w:r>
        <w:r>
          <w:rPr>
            <w:noProof/>
            <w:webHidden/>
          </w:rPr>
        </w:r>
        <w:r>
          <w:rPr>
            <w:noProof/>
            <w:webHidden/>
          </w:rPr>
          <w:fldChar w:fldCharType="separate"/>
        </w:r>
        <w:r>
          <w:rPr>
            <w:noProof/>
            <w:webHidden/>
          </w:rPr>
          <w:t>6</w:t>
        </w:r>
        <w:r>
          <w:rPr>
            <w:noProof/>
            <w:webHidden/>
          </w:rPr>
          <w:fldChar w:fldCharType="end"/>
        </w:r>
      </w:hyperlink>
    </w:p>
    <w:p w14:paraId="5A541A01" w14:textId="77777777" w:rsidR="00AC6242" w:rsidRDefault="00AC6242">
      <w:pPr>
        <w:pStyle w:val="TOC2"/>
        <w:tabs>
          <w:tab w:val="right" w:leader="dot" w:pos="9339"/>
        </w:tabs>
        <w:rPr>
          <w:rFonts w:asciiTheme="minorHAnsi" w:eastAsiaTheme="minorEastAsia" w:hAnsiTheme="minorHAnsi" w:cstheme="minorBidi"/>
          <w:noProof/>
        </w:rPr>
      </w:pPr>
      <w:hyperlink w:anchor="_Toc531528201" w:history="1">
        <w:r w:rsidRPr="009A550A">
          <w:rPr>
            <w:rStyle w:val="Hyperlink"/>
            <w:noProof/>
          </w:rPr>
          <w:t>5.3 “Dangerous” level of AI hardware</w:t>
        </w:r>
        <w:r>
          <w:rPr>
            <w:noProof/>
            <w:webHidden/>
          </w:rPr>
          <w:tab/>
        </w:r>
        <w:r>
          <w:rPr>
            <w:noProof/>
            <w:webHidden/>
          </w:rPr>
          <w:fldChar w:fldCharType="begin"/>
        </w:r>
        <w:r>
          <w:rPr>
            <w:noProof/>
            <w:webHidden/>
          </w:rPr>
          <w:instrText xml:space="preserve"> PAGEREF _Toc531528201 \h </w:instrText>
        </w:r>
        <w:r>
          <w:rPr>
            <w:noProof/>
            <w:webHidden/>
          </w:rPr>
        </w:r>
        <w:r>
          <w:rPr>
            <w:noProof/>
            <w:webHidden/>
          </w:rPr>
          <w:fldChar w:fldCharType="separate"/>
        </w:r>
        <w:r>
          <w:rPr>
            <w:noProof/>
            <w:webHidden/>
          </w:rPr>
          <w:t>7</w:t>
        </w:r>
        <w:r>
          <w:rPr>
            <w:noProof/>
            <w:webHidden/>
          </w:rPr>
          <w:fldChar w:fldCharType="end"/>
        </w:r>
      </w:hyperlink>
    </w:p>
    <w:p w14:paraId="67767499" w14:textId="77777777" w:rsidR="00AC6242" w:rsidRDefault="00AC6242">
      <w:pPr>
        <w:pStyle w:val="TOC2"/>
        <w:tabs>
          <w:tab w:val="right" w:leader="dot" w:pos="9339"/>
        </w:tabs>
        <w:rPr>
          <w:rFonts w:asciiTheme="minorHAnsi" w:eastAsiaTheme="minorEastAsia" w:hAnsiTheme="minorHAnsi" w:cstheme="minorBidi"/>
          <w:noProof/>
        </w:rPr>
      </w:pPr>
      <w:hyperlink w:anchor="_Toc531528202" w:history="1">
        <w:r w:rsidRPr="009A550A">
          <w:rPr>
            <w:rStyle w:val="Hyperlink"/>
            <w:noProof/>
          </w:rPr>
          <w:t>5.4 Future of Moore’s law and new ways to overcome its limitations via multi-chip processors and lower per-computation price</w:t>
        </w:r>
        <w:r>
          <w:rPr>
            <w:noProof/>
            <w:webHidden/>
          </w:rPr>
          <w:tab/>
        </w:r>
        <w:r>
          <w:rPr>
            <w:noProof/>
            <w:webHidden/>
          </w:rPr>
          <w:fldChar w:fldCharType="begin"/>
        </w:r>
        <w:r>
          <w:rPr>
            <w:noProof/>
            <w:webHidden/>
          </w:rPr>
          <w:instrText xml:space="preserve"> PAGEREF _Toc531528202 \h </w:instrText>
        </w:r>
        <w:r>
          <w:rPr>
            <w:noProof/>
            <w:webHidden/>
          </w:rPr>
        </w:r>
        <w:r>
          <w:rPr>
            <w:noProof/>
            <w:webHidden/>
          </w:rPr>
          <w:fldChar w:fldCharType="separate"/>
        </w:r>
        <w:r>
          <w:rPr>
            <w:noProof/>
            <w:webHidden/>
          </w:rPr>
          <w:t>7</w:t>
        </w:r>
        <w:r>
          <w:rPr>
            <w:noProof/>
            <w:webHidden/>
          </w:rPr>
          <w:fldChar w:fldCharType="end"/>
        </w:r>
      </w:hyperlink>
    </w:p>
    <w:p w14:paraId="4664026D" w14:textId="77777777" w:rsidR="00AC6242" w:rsidRDefault="00AC6242">
      <w:pPr>
        <w:pStyle w:val="TOC2"/>
        <w:tabs>
          <w:tab w:val="right" w:leader="dot" w:pos="9339"/>
        </w:tabs>
        <w:rPr>
          <w:rFonts w:asciiTheme="minorHAnsi" w:eastAsiaTheme="minorEastAsia" w:hAnsiTheme="minorHAnsi" w:cstheme="minorBidi"/>
          <w:noProof/>
        </w:rPr>
      </w:pPr>
      <w:hyperlink w:anchor="_Toc531528203" w:history="1">
        <w:r w:rsidRPr="009A550A">
          <w:rPr>
            <w:rStyle w:val="Hyperlink"/>
            <w:noProof/>
          </w:rPr>
          <w:t>5.5 AI-related “Moore’s law”: growing budget for AI research helps outperform Moore’s law</w:t>
        </w:r>
        <w:r>
          <w:rPr>
            <w:noProof/>
            <w:webHidden/>
          </w:rPr>
          <w:tab/>
        </w:r>
        <w:r>
          <w:rPr>
            <w:noProof/>
            <w:webHidden/>
          </w:rPr>
          <w:fldChar w:fldCharType="begin"/>
        </w:r>
        <w:r>
          <w:rPr>
            <w:noProof/>
            <w:webHidden/>
          </w:rPr>
          <w:instrText xml:space="preserve"> PAGEREF _Toc531528203 \h </w:instrText>
        </w:r>
        <w:r>
          <w:rPr>
            <w:noProof/>
            <w:webHidden/>
          </w:rPr>
        </w:r>
        <w:r>
          <w:rPr>
            <w:noProof/>
            <w:webHidden/>
          </w:rPr>
          <w:fldChar w:fldCharType="separate"/>
        </w:r>
        <w:r>
          <w:rPr>
            <w:noProof/>
            <w:webHidden/>
          </w:rPr>
          <w:t>9</w:t>
        </w:r>
        <w:r>
          <w:rPr>
            <w:noProof/>
            <w:webHidden/>
          </w:rPr>
          <w:fldChar w:fldCharType="end"/>
        </w:r>
      </w:hyperlink>
    </w:p>
    <w:p w14:paraId="05BDD835" w14:textId="77777777" w:rsidR="00AC6242" w:rsidRDefault="00AC6242">
      <w:pPr>
        <w:pStyle w:val="TOC2"/>
        <w:tabs>
          <w:tab w:val="right" w:leader="dot" w:pos="9339"/>
        </w:tabs>
        <w:rPr>
          <w:rFonts w:asciiTheme="minorHAnsi" w:eastAsiaTheme="minorEastAsia" w:hAnsiTheme="minorHAnsi" w:cstheme="minorBidi"/>
          <w:noProof/>
        </w:rPr>
      </w:pPr>
      <w:hyperlink w:anchor="_Toc531528204" w:history="1">
        <w:r w:rsidRPr="009A550A">
          <w:rPr>
            <w:rStyle w:val="Hyperlink"/>
            <w:noProof/>
          </w:rPr>
          <w:t>5.6 Conclusions about hardware</w:t>
        </w:r>
        <w:r>
          <w:rPr>
            <w:noProof/>
            <w:webHidden/>
          </w:rPr>
          <w:tab/>
        </w:r>
        <w:r>
          <w:rPr>
            <w:noProof/>
            <w:webHidden/>
          </w:rPr>
          <w:fldChar w:fldCharType="begin"/>
        </w:r>
        <w:r>
          <w:rPr>
            <w:noProof/>
            <w:webHidden/>
          </w:rPr>
          <w:instrText xml:space="preserve"> PAGEREF _Toc531528204 \h </w:instrText>
        </w:r>
        <w:r>
          <w:rPr>
            <w:noProof/>
            <w:webHidden/>
          </w:rPr>
        </w:r>
        <w:r>
          <w:rPr>
            <w:noProof/>
            <w:webHidden/>
          </w:rPr>
          <w:fldChar w:fldCharType="separate"/>
        </w:r>
        <w:r>
          <w:rPr>
            <w:noProof/>
            <w:webHidden/>
          </w:rPr>
          <w:t>10</w:t>
        </w:r>
        <w:r>
          <w:rPr>
            <w:noProof/>
            <w:webHidden/>
          </w:rPr>
          <w:fldChar w:fldCharType="end"/>
        </w:r>
      </w:hyperlink>
    </w:p>
    <w:p w14:paraId="5F1C1D1A" w14:textId="77777777" w:rsidR="00AC6242" w:rsidRDefault="00AC6242">
      <w:pPr>
        <w:pStyle w:val="TOC1"/>
        <w:tabs>
          <w:tab w:val="right" w:leader="dot" w:pos="9339"/>
        </w:tabs>
        <w:rPr>
          <w:rFonts w:asciiTheme="minorHAnsi" w:eastAsiaTheme="minorEastAsia" w:hAnsiTheme="minorHAnsi" w:cstheme="minorBidi"/>
          <w:noProof/>
        </w:rPr>
      </w:pPr>
      <w:hyperlink w:anchor="_Toc531528205" w:history="1">
        <w:r w:rsidRPr="009A550A">
          <w:rPr>
            <w:rStyle w:val="Hyperlink"/>
            <w:noProof/>
          </w:rPr>
          <w:t>6 Progress in neural net performance</w:t>
        </w:r>
        <w:r>
          <w:rPr>
            <w:noProof/>
            <w:webHidden/>
          </w:rPr>
          <w:tab/>
        </w:r>
        <w:r>
          <w:rPr>
            <w:noProof/>
            <w:webHidden/>
          </w:rPr>
          <w:fldChar w:fldCharType="begin"/>
        </w:r>
        <w:r>
          <w:rPr>
            <w:noProof/>
            <w:webHidden/>
          </w:rPr>
          <w:instrText xml:space="preserve"> PAGEREF _Toc531528205 \h </w:instrText>
        </w:r>
        <w:r>
          <w:rPr>
            <w:noProof/>
            <w:webHidden/>
          </w:rPr>
        </w:r>
        <w:r>
          <w:rPr>
            <w:noProof/>
            <w:webHidden/>
          </w:rPr>
          <w:fldChar w:fldCharType="separate"/>
        </w:r>
        <w:r>
          <w:rPr>
            <w:noProof/>
            <w:webHidden/>
          </w:rPr>
          <w:t>10</w:t>
        </w:r>
        <w:r>
          <w:rPr>
            <w:noProof/>
            <w:webHidden/>
          </w:rPr>
          <w:fldChar w:fldCharType="end"/>
        </w:r>
      </w:hyperlink>
    </w:p>
    <w:p w14:paraId="549562F5" w14:textId="77777777" w:rsidR="00AC6242" w:rsidRDefault="00AC6242">
      <w:pPr>
        <w:pStyle w:val="TOC2"/>
        <w:tabs>
          <w:tab w:val="right" w:leader="dot" w:pos="9339"/>
        </w:tabs>
        <w:rPr>
          <w:rFonts w:asciiTheme="minorHAnsi" w:eastAsiaTheme="minorEastAsia" w:hAnsiTheme="minorHAnsi" w:cstheme="minorBidi"/>
          <w:noProof/>
        </w:rPr>
      </w:pPr>
      <w:hyperlink w:anchor="_Toc531528206" w:history="1">
        <w:r w:rsidRPr="009A550A">
          <w:rPr>
            <w:rStyle w:val="Hyperlink"/>
            <w:noProof/>
          </w:rPr>
          <w:t>6.1 Neural nets revolution dramatically increases the speed of AI progress</w:t>
        </w:r>
        <w:r>
          <w:rPr>
            <w:noProof/>
            <w:webHidden/>
          </w:rPr>
          <w:tab/>
        </w:r>
        <w:r>
          <w:rPr>
            <w:noProof/>
            <w:webHidden/>
          </w:rPr>
          <w:fldChar w:fldCharType="begin"/>
        </w:r>
        <w:r>
          <w:rPr>
            <w:noProof/>
            <w:webHidden/>
          </w:rPr>
          <w:instrText xml:space="preserve"> PAGEREF _Toc531528206 \h </w:instrText>
        </w:r>
        <w:r>
          <w:rPr>
            <w:noProof/>
            <w:webHidden/>
          </w:rPr>
        </w:r>
        <w:r>
          <w:rPr>
            <w:noProof/>
            <w:webHidden/>
          </w:rPr>
          <w:fldChar w:fldCharType="separate"/>
        </w:r>
        <w:r>
          <w:rPr>
            <w:noProof/>
            <w:webHidden/>
          </w:rPr>
          <w:t>10</w:t>
        </w:r>
        <w:r>
          <w:rPr>
            <w:noProof/>
            <w:webHidden/>
          </w:rPr>
          <w:fldChar w:fldCharType="end"/>
        </w:r>
      </w:hyperlink>
    </w:p>
    <w:p w14:paraId="02023C28" w14:textId="77777777" w:rsidR="00AC6242" w:rsidRDefault="00AC6242">
      <w:pPr>
        <w:pStyle w:val="TOC2"/>
        <w:tabs>
          <w:tab w:val="right" w:leader="dot" w:pos="9339"/>
        </w:tabs>
        <w:rPr>
          <w:rFonts w:asciiTheme="minorHAnsi" w:eastAsiaTheme="minorEastAsia" w:hAnsiTheme="minorHAnsi" w:cstheme="minorBidi"/>
          <w:noProof/>
        </w:rPr>
      </w:pPr>
      <w:hyperlink w:anchor="_Toc531528207" w:history="1">
        <w:r w:rsidRPr="009A550A">
          <w:rPr>
            <w:rStyle w:val="Hyperlink"/>
            <w:noProof/>
          </w:rPr>
          <w:t>6.2 Neural nets’ performance metrics have doubled every year since 2012</w:t>
        </w:r>
        <w:r>
          <w:rPr>
            <w:noProof/>
            <w:webHidden/>
          </w:rPr>
          <w:tab/>
        </w:r>
        <w:r>
          <w:rPr>
            <w:noProof/>
            <w:webHidden/>
          </w:rPr>
          <w:fldChar w:fldCharType="begin"/>
        </w:r>
        <w:r>
          <w:rPr>
            <w:noProof/>
            <w:webHidden/>
          </w:rPr>
          <w:instrText xml:space="preserve"> PAGEREF _Toc531528207 \h </w:instrText>
        </w:r>
        <w:r>
          <w:rPr>
            <w:noProof/>
            <w:webHidden/>
          </w:rPr>
        </w:r>
        <w:r>
          <w:rPr>
            <w:noProof/>
            <w:webHidden/>
          </w:rPr>
          <w:fldChar w:fldCharType="separate"/>
        </w:r>
        <w:r>
          <w:rPr>
            <w:noProof/>
            <w:webHidden/>
          </w:rPr>
          <w:t>10</w:t>
        </w:r>
        <w:r>
          <w:rPr>
            <w:noProof/>
            <w:webHidden/>
          </w:rPr>
          <w:fldChar w:fldCharType="end"/>
        </w:r>
      </w:hyperlink>
    </w:p>
    <w:p w14:paraId="2ACA7445" w14:textId="77777777" w:rsidR="00AC6242" w:rsidRDefault="00AC6242">
      <w:pPr>
        <w:pStyle w:val="TOC2"/>
        <w:tabs>
          <w:tab w:val="right" w:leader="dot" w:pos="9339"/>
        </w:tabs>
        <w:rPr>
          <w:rFonts w:asciiTheme="minorHAnsi" w:eastAsiaTheme="minorEastAsia" w:hAnsiTheme="minorHAnsi" w:cstheme="minorBidi"/>
          <w:noProof/>
        </w:rPr>
      </w:pPr>
      <w:hyperlink w:anchor="_Toc531528208" w:history="1">
        <w:r w:rsidRPr="009A550A">
          <w:rPr>
            <w:rStyle w:val="Hyperlink"/>
            <w:noProof/>
          </w:rPr>
          <w:t>6.3. Neural nets’ size grew 100 times in last five years</w:t>
        </w:r>
        <w:r>
          <w:rPr>
            <w:noProof/>
            <w:webHidden/>
          </w:rPr>
          <w:tab/>
        </w:r>
        <w:r>
          <w:rPr>
            <w:noProof/>
            <w:webHidden/>
          </w:rPr>
          <w:fldChar w:fldCharType="begin"/>
        </w:r>
        <w:r>
          <w:rPr>
            <w:noProof/>
            <w:webHidden/>
          </w:rPr>
          <w:instrText xml:space="preserve"> PAGEREF _Toc531528208 \h </w:instrText>
        </w:r>
        <w:r>
          <w:rPr>
            <w:noProof/>
            <w:webHidden/>
          </w:rPr>
        </w:r>
        <w:r>
          <w:rPr>
            <w:noProof/>
            <w:webHidden/>
          </w:rPr>
          <w:fldChar w:fldCharType="separate"/>
        </w:r>
        <w:r>
          <w:rPr>
            <w:noProof/>
            <w:webHidden/>
          </w:rPr>
          <w:t>11</w:t>
        </w:r>
        <w:r>
          <w:rPr>
            <w:noProof/>
            <w:webHidden/>
          </w:rPr>
          <w:fldChar w:fldCharType="end"/>
        </w:r>
      </w:hyperlink>
    </w:p>
    <w:p w14:paraId="33DB3537" w14:textId="77777777" w:rsidR="00AC6242" w:rsidRDefault="00AC6242">
      <w:pPr>
        <w:pStyle w:val="TOC2"/>
        <w:tabs>
          <w:tab w:val="right" w:leader="dot" w:pos="9339"/>
        </w:tabs>
        <w:rPr>
          <w:rFonts w:asciiTheme="minorHAnsi" w:eastAsiaTheme="minorEastAsia" w:hAnsiTheme="minorHAnsi" w:cstheme="minorBidi"/>
          <w:noProof/>
        </w:rPr>
      </w:pPr>
      <w:hyperlink w:anchor="_Toc531528209" w:history="1">
        <w:r w:rsidRPr="009A550A">
          <w:rPr>
            <w:rStyle w:val="Hyperlink"/>
            <w:noProof/>
          </w:rPr>
          <w:t>6.4 As training data sets grow, neural net performance increases logarithmically, and a human-size dataset may be able to provide human-level performance</w:t>
        </w:r>
        <w:r>
          <w:rPr>
            <w:noProof/>
            <w:webHidden/>
          </w:rPr>
          <w:tab/>
        </w:r>
        <w:r>
          <w:rPr>
            <w:noProof/>
            <w:webHidden/>
          </w:rPr>
          <w:fldChar w:fldCharType="begin"/>
        </w:r>
        <w:r>
          <w:rPr>
            <w:noProof/>
            <w:webHidden/>
          </w:rPr>
          <w:instrText xml:space="preserve"> PAGEREF _Toc531528209 \h </w:instrText>
        </w:r>
        <w:r>
          <w:rPr>
            <w:noProof/>
            <w:webHidden/>
          </w:rPr>
        </w:r>
        <w:r>
          <w:rPr>
            <w:noProof/>
            <w:webHidden/>
          </w:rPr>
          <w:fldChar w:fldCharType="separate"/>
        </w:r>
        <w:r>
          <w:rPr>
            <w:noProof/>
            <w:webHidden/>
          </w:rPr>
          <w:t>11</w:t>
        </w:r>
        <w:r>
          <w:rPr>
            <w:noProof/>
            <w:webHidden/>
          </w:rPr>
          <w:fldChar w:fldCharType="end"/>
        </w:r>
      </w:hyperlink>
    </w:p>
    <w:p w14:paraId="7B9547A8" w14:textId="77777777" w:rsidR="00AC6242" w:rsidRDefault="00AC6242">
      <w:pPr>
        <w:pStyle w:val="TOC2"/>
        <w:tabs>
          <w:tab w:val="right" w:leader="dot" w:pos="9339"/>
        </w:tabs>
        <w:rPr>
          <w:rFonts w:asciiTheme="minorHAnsi" w:eastAsiaTheme="minorEastAsia" w:hAnsiTheme="minorHAnsi" w:cstheme="minorBidi"/>
          <w:noProof/>
        </w:rPr>
      </w:pPr>
      <w:hyperlink w:anchor="_Toc531528210" w:history="1">
        <w:r w:rsidRPr="009A550A">
          <w:rPr>
            <w:rStyle w:val="Hyperlink"/>
            <w:noProof/>
          </w:rPr>
          <w:t>6.5 Signs of self-improving and data transfer in ML</w:t>
        </w:r>
        <w:r>
          <w:rPr>
            <w:noProof/>
            <w:webHidden/>
          </w:rPr>
          <w:tab/>
        </w:r>
        <w:r>
          <w:rPr>
            <w:noProof/>
            <w:webHidden/>
          </w:rPr>
          <w:fldChar w:fldCharType="begin"/>
        </w:r>
        <w:r>
          <w:rPr>
            <w:noProof/>
            <w:webHidden/>
          </w:rPr>
          <w:instrText xml:space="preserve"> PAGEREF _Toc531528210 \h </w:instrText>
        </w:r>
        <w:r>
          <w:rPr>
            <w:noProof/>
            <w:webHidden/>
          </w:rPr>
        </w:r>
        <w:r>
          <w:rPr>
            <w:noProof/>
            <w:webHidden/>
          </w:rPr>
          <w:fldChar w:fldCharType="separate"/>
        </w:r>
        <w:r>
          <w:rPr>
            <w:noProof/>
            <w:webHidden/>
          </w:rPr>
          <w:t>12</w:t>
        </w:r>
        <w:r>
          <w:rPr>
            <w:noProof/>
            <w:webHidden/>
          </w:rPr>
          <w:fldChar w:fldCharType="end"/>
        </w:r>
      </w:hyperlink>
    </w:p>
    <w:p w14:paraId="28EAFF94" w14:textId="77777777" w:rsidR="00AC6242" w:rsidRDefault="00AC6242">
      <w:pPr>
        <w:pStyle w:val="TOC2"/>
        <w:tabs>
          <w:tab w:val="right" w:leader="dot" w:pos="9339"/>
        </w:tabs>
        <w:rPr>
          <w:rFonts w:asciiTheme="minorHAnsi" w:eastAsiaTheme="minorEastAsia" w:hAnsiTheme="minorHAnsi" w:cstheme="minorBidi"/>
          <w:noProof/>
        </w:rPr>
      </w:pPr>
      <w:hyperlink w:anchor="_Toc531528211" w:history="1">
        <w:r w:rsidRPr="009A550A">
          <w:rPr>
            <w:rStyle w:val="Hyperlink"/>
            <w:noProof/>
          </w:rPr>
          <w:t>6.6 There are other fields in AI research that could get a boost in the future</w:t>
        </w:r>
        <w:r>
          <w:rPr>
            <w:noProof/>
            <w:webHidden/>
          </w:rPr>
          <w:tab/>
        </w:r>
        <w:r>
          <w:rPr>
            <w:noProof/>
            <w:webHidden/>
          </w:rPr>
          <w:fldChar w:fldCharType="begin"/>
        </w:r>
        <w:r>
          <w:rPr>
            <w:noProof/>
            <w:webHidden/>
          </w:rPr>
          <w:instrText xml:space="preserve"> PAGEREF _Toc531528211 \h </w:instrText>
        </w:r>
        <w:r>
          <w:rPr>
            <w:noProof/>
            <w:webHidden/>
          </w:rPr>
        </w:r>
        <w:r>
          <w:rPr>
            <w:noProof/>
            <w:webHidden/>
          </w:rPr>
          <w:fldChar w:fldCharType="separate"/>
        </w:r>
        <w:r>
          <w:rPr>
            <w:noProof/>
            <w:webHidden/>
          </w:rPr>
          <w:t>12</w:t>
        </w:r>
        <w:r>
          <w:rPr>
            <w:noProof/>
            <w:webHidden/>
          </w:rPr>
          <w:fldChar w:fldCharType="end"/>
        </w:r>
      </w:hyperlink>
    </w:p>
    <w:p w14:paraId="5A5B9ADE" w14:textId="77777777" w:rsidR="00AC6242" w:rsidRDefault="00AC6242">
      <w:pPr>
        <w:pStyle w:val="TOC2"/>
        <w:tabs>
          <w:tab w:val="right" w:leader="dot" w:pos="9339"/>
        </w:tabs>
        <w:rPr>
          <w:rFonts w:asciiTheme="minorHAnsi" w:eastAsiaTheme="minorEastAsia" w:hAnsiTheme="minorHAnsi" w:cstheme="minorBidi"/>
          <w:noProof/>
        </w:rPr>
      </w:pPr>
      <w:hyperlink w:anchor="_Toc531528212" w:history="1">
        <w:r w:rsidRPr="009A550A">
          <w:rPr>
            <w:rStyle w:val="Hyperlink"/>
            <w:noProof/>
          </w:rPr>
          <w:t>6.7 Evolution of the “intellect stack”</w:t>
        </w:r>
        <w:r>
          <w:rPr>
            <w:noProof/>
            <w:webHidden/>
          </w:rPr>
          <w:tab/>
        </w:r>
        <w:r>
          <w:rPr>
            <w:noProof/>
            <w:webHidden/>
          </w:rPr>
          <w:fldChar w:fldCharType="begin"/>
        </w:r>
        <w:r>
          <w:rPr>
            <w:noProof/>
            <w:webHidden/>
          </w:rPr>
          <w:instrText xml:space="preserve"> PAGEREF _Toc531528212 \h </w:instrText>
        </w:r>
        <w:r>
          <w:rPr>
            <w:noProof/>
            <w:webHidden/>
          </w:rPr>
        </w:r>
        <w:r>
          <w:rPr>
            <w:noProof/>
            <w:webHidden/>
          </w:rPr>
          <w:fldChar w:fldCharType="separate"/>
        </w:r>
        <w:r>
          <w:rPr>
            <w:noProof/>
            <w:webHidden/>
          </w:rPr>
          <w:t>12</w:t>
        </w:r>
        <w:r>
          <w:rPr>
            <w:noProof/>
            <w:webHidden/>
          </w:rPr>
          <w:fldChar w:fldCharType="end"/>
        </w:r>
      </w:hyperlink>
    </w:p>
    <w:p w14:paraId="07512925" w14:textId="77777777" w:rsidR="00AC6242" w:rsidRDefault="00AC6242">
      <w:pPr>
        <w:pStyle w:val="TOC2"/>
        <w:tabs>
          <w:tab w:val="right" w:leader="dot" w:pos="9339"/>
        </w:tabs>
        <w:rPr>
          <w:rFonts w:asciiTheme="minorHAnsi" w:eastAsiaTheme="minorEastAsia" w:hAnsiTheme="minorHAnsi" w:cstheme="minorBidi"/>
          <w:noProof/>
        </w:rPr>
      </w:pPr>
      <w:hyperlink w:anchor="_Toc531528213" w:history="1">
        <w:r w:rsidRPr="009A550A">
          <w:rPr>
            <w:rStyle w:val="Hyperlink"/>
            <w:noProof/>
          </w:rPr>
          <w:t>6.8 Jumps in algorithmic efficiency in neural networks</w:t>
        </w:r>
        <w:r>
          <w:rPr>
            <w:noProof/>
            <w:webHidden/>
          </w:rPr>
          <w:tab/>
        </w:r>
        <w:r>
          <w:rPr>
            <w:noProof/>
            <w:webHidden/>
          </w:rPr>
          <w:fldChar w:fldCharType="begin"/>
        </w:r>
        <w:r>
          <w:rPr>
            <w:noProof/>
            <w:webHidden/>
          </w:rPr>
          <w:instrText xml:space="preserve"> PAGEREF _Toc531528213 \h </w:instrText>
        </w:r>
        <w:r>
          <w:rPr>
            <w:noProof/>
            <w:webHidden/>
          </w:rPr>
        </w:r>
        <w:r>
          <w:rPr>
            <w:noProof/>
            <w:webHidden/>
          </w:rPr>
          <w:fldChar w:fldCharType="separate"/>
        </w:r>
        <w:r>
          <w:rPr>
            <w:noProof/>
            <w:webHidden/>
          </w:rPr>
          <w:t>12</w:t>
        </w:r>
        <w:r>
          <w:rPr>
            <w:noProof/>
            <w:webHidden/>
          </w:rPr>
          <w:fldChar w:fldCharType="end"/>
        </w:r>
      </w:hyperlink>
    </w:p>
    <w:p w14:paraId="4FA41288" w14:textId="77777777" w:rsidR="00AC6242" w:rsidRDefault="00AC6242">
      <w:pPr>
        <w:pStyle w:val="TOC2"/>
        <w:tabs>
          <w:tab w:val="right" w:leader="dot" w:pos="9339"/>
        </w:tabs>
        <w:rPr>
          <w:rFonts w:asciiTheme="minorHAnsi" w:eastAsiaTheme="minorEastAsia" w:hAnsiTheme="minorHAnsi" w:cstheme="minorBidi"/>
          <w:noProof/>
        </w:rPr>
      </w:pPr>
      <w:hyperlink w:anchor="_Toc531528214" w:history="1">
        <w:r w:rsidRPr="009A550A">
          <w:rPr>
            <w:rStyle w:val="Hyperlink"/>
            <w:noProof/>
          </w:rPr>
          <w:t>6.9 Different attempts to predict human-level AI timing in neural nets converge around the same date</w:t>
        </w:r>
        <w:r>
          <w:rPr>
            <w:noProof/>
            <w:webHidden/>
          </w:rPr>
          <w:tab/>
        </w:r>
        <w:r>
          <w:rPr>
            <w:noProof/>
            <w:webHidden/>
          </w:rPr>
          <w:fldChar w:fldCharType="begin"/>
        </w:r>
        <w:r>
          <w:rPr>
            <w:noProof/>
            <w:webHidden/>
          </w:rPr>
          <w:instrText xml:space="preserve"> PAGEREF _Toc531528214 \h </w:instrText>
        </w:r>
        <w:r>
          <w:rPr>
            <w:noProof/>
            <w:webHidden/>
          </w:rPr>
        </w:r>
        <w:r>
          <w:rPr>
            <w:noProof/>
            <w:webHidden/>
          </w:rPr>
          <w:fldChar w:fldCharType="separate"/>
        </w:r>
        <w:r>
          <w:rPr>
            <w:noProof/>
            <w:webHidden/>
          </w:rPr>
          <w:t>13</w:t>
        </w:r>
        <w:r>
          <w:rPr>
            <w:noProof/>
            <w:webHidden/>
          </w:rPr>
          <w:fldChar w:fldCharType="end"/>
        </w:r>
      </w:hyperlink>
    </w:p>
    <w:p w14:paraId="6467DE0B" w14:textId="77777777" w:rsidR="00AC6242" w:rsidRDefault="00AC6242">
      <w:pPr>
        <w:pStyle w:val="TOC1"/>
        <w:tabs>
          <w:tab w:val="right" w:leader="dot" w:pos="9339"/>
        </w:tabs>
        <w:rPr>
          <w:rFonts w:asciiTheme="minorHAnsi" w:eastAsiaTheme="minorEastAsia" w:hAnsiTheme="minorHAnsi" w:cstheme="minorBidi"/>
          <w:noProof/>
        </w:rPr>
      </w:pPr>
      <w:hyperlink w:anchor="_Toc531528215" w:history="1">
        <w:r w:rsidRPr="009A550A">
          <w:rPr>
            <w:rStyle w:val="Hyperlink"/>
            <w:noProof/>
          </w:rPr>
          <w:t>7 Surveys of experts</w:t>
        </w:r>
        <w:r>
          <w:rPr>
            <w:noProof/>
            <w:webHidden/>
          </w:rPr>
          <w:tab/>
        </w:r>
        <w:r>
          <w:rPr>
            <w:noProof/>
            <w:webHidden/>
          </w:rPr>
          <w:fldChar w:fldCharType="begin"/>
        </w:r>
        <w:r>
          <w:rPr>
            <w:noProof/>
            <w:webHidden/>
          </w:rPr>
          <w:instrText xml:space="preserve"> PAGEREF _Toc531528215 \h </w:instrText>
        </w:r>
        <w:r>
          <w:rPr>
            <w:noProof/>
            <w:webHidden/>
          </w:rPr>
        </w:r>
        <w:r>
          <w:rPr>
            <w:noProof/>
            <w:webHidden/>
          </w:rPr>
          <w:fldChar w:fldCharType="separate"/>
        </w:r>
        <w:r>
          <w:rPr>
            <w:noProof/>
            <w:webHidden/>
          </w:rPr>
          <w:t>13</w:t>
        </w:r>
        <w:r>
          <w:rPr>
            <w:noProof/>
            <w:webHidden/>
          </w:rPr>
          <w:fldChar w:fldCharType="end"/>
        </w:r>
      </w:hyperlink>
    </w:p>
    <w:p w14:paraId="7FBE48C0" w14:textId="77777777" w:rsidR="00AC6242" w:rsidRDefault="00AC6242">
      <w:pPr>
        <w:pStyle w:val="TOC1"/>
        <w:tabs>
          <w:tab w:val="right" w:leader="dot" w:pos="9339"/>
        </w:tabs>
        <w:rPr>
          <w:rFonts w:asciiTheme="minorHAnsi" w:eastAsiaTheme="minorEastAsia" w:hAnsiTheme="minorHAnsi" w:cstheme="minorBidi"/>
          <w:noProof/>
        </w:rPr>
      </w:pPr>
      <w:hyperlink w:anchor="_Toc531528216" w:history="1">
        <w:r w:rsidRPr="009A550A">
          <w:rPr>
            <w:rStyle w:val="Hyperlink"/>
            <w:noProof/>
          </w:rPr>
          <w:t>8 All hyperbolic future growth projections converge in the next two decades</w:t>
        </w:r>
        <w:r>
          <w:rPr>
            <w:noProof/>
            <w:webHidden/>
          </w:rPr>
          <w:tab/>
        </w:r>
        <w:r>
          <w:rPr>
            <w:noProof/>
            <w:webHidden/>
          </w:rPr>
          <w:fldChar w:fldCharType="begin"/>
        </w:r>
        <w:r>
          <w:rPr>
            <w:noProof/>
            <w:webHidden/>
          </w:rPr>
          <w:instrText xml:space="preserve"> PAGEREF _Toc531528216 \h </w:instrText>
        </w:r>
        <w:r>
          <w:rPr>
            <w:noProof/>
            <w:webHidden/>
          </w:rPr>
        </w:r>
        <w:r>
          <w:rPr>
            <w:noProof/>
            <w:webHidden/>
          </w:rPr>
          <w:fldChar w:fldCharType="separate"/>
        </w:r>
        <w:r>
          <w:rPr>
            <w:noProof/>
            <w:webHidden/>
          </w:rPr>
          <w:t>14</w:t>
        </w:r>
        <w:r>
          <w:rPr>
            <w:noProof/>
            <w:webHidden/>
          </w:rPr>
          <w:fldChar w:fldCharType="end"/>
        </w:r>
      </w:hyperlink>
    </w:p>
    <w:p w14:paraId="41F9D826" w14:textId="77777777" w:rsidR="00AC6242" w:rsidRDefault="00AC6242">
      <w:pPr>
        <w:pStyle w:val="TOC1"/>
        <w:tabs>
          <w:tab w:val="right" w:leader="dot" w:pos="9339"/>
        </w:tabs>
        <w:rPr>
          <w:rFonts w:asciiTheme="minorHAnsi" w:eastAsiaTheme="minorEastAsia" w:hAnsiTheme="minorHAnsi" w:cstheme="minorBidi"/>
          <w:noProof/>
        </w:rPr>
      </w:pPr>
      <w:hyperlink w:anchor="_Toc531528217" w:history="1">
        <w:r w:rsidRPr="009A550A">
          <w:rPr>
            <w:rStyle w:val="Hyperlink"/>
            <w:noProof/>
          </w:rPr>
          <w:t>9 AI timing predicted based on randomness of the moment of AI creation</w:t>
        </w:r>
        <w:r>
          <w:rPr>
            <w:noProof/>
            <w:webHidden/>
          </w:rPr>
          <w:tab/>
        </w:r>
        <w:r>
          <w:rPr>
            <w:noProof/>
            <w:webHidden/>
          </w:rPr>
          <w:fldChar w:fldCharType="begin"/>
        </w:r>
        <w:r>
          <w:rPr>
            <w:noProof/>
            <w:webHidden/>
          </w:rPr>
          <w:instrText xml:space="preserve"> PAGEREF _Toc531528217 \h </w:instrText>
        </w:r>
        <w:r>
          <w:rPr>
            <w:noProof/>
            <w:webHidden/>
          </w:rPr>
        </w:r>
        <w:r>
          <w:rPr>
            <w:noProof/>
            <w:webHidden/>
          </w:rPr>
          <w:fldChar w:fldCharType="separate"/>
        </w:r>
        <w:r>
          <w:rPr>
            <w:noProof/>
            <w:webHidden/>
          </w:rPr>
          <w:t>15</w:t>
        </w:r>
        <w:r>
          <w:rPr>
            <w:noProof/>
            <w:webHidden/>
          </w:rPr>
          <w:fldChar w:fldCharType="end"/>
        </w:r>
      </w:hyperlink>
    </w:p>
    <w:p w14:paraId="28E600F3" w14:textId="77777777" w:rsidR="00AC6242" w:rsidRDefault="00AC6242">
      <w:pPr>
        <w:pStyle w:val="TOC2"/>
        <w:tabs>
          <w:tab w:val="right" w:leader="dot" w:pos="9339"/>
        </w:tabs>
        <w:rPr>
          <w:rFonts w:asciiTheme="minorHAnsi" w:eastAsiaTheme="minorEastAsia" w:hAnsiTheme="minorHAnsi" w:cstheme="minorBidi"/>
          <w:noProof/>
        </w:rPr>
      </w:pPr>
      <w:hyperlink w:anchor="_Toc531528218" w:history="1">
        <w:r w:rsidRPr="009A550A">
          <w:rPr>
            <w:rStyle w:val="Hyperlink"/>
            <w:noProof/>
          </w:rPr>
          <w:t>9.1 The growth of the probability to find ground breaking idea</w:t>
        </w:r>
        <w:r>
          <w:rPr>
            <w:noProof/>
            <w:webHidden/>
          </w:rPr>
          <w:tab/>
        </w:r>
        <w:r>
          <w:rPr>
            <w:noProof/>
            <w:webHidden/>
          </w:rPr>
          <w:fldChar w:fldCharType="begin"/>
        </w:r>
        <w:r>
          <w:rPr>
            <w:noProof/>
            <w:webHidden/>
          </w:rPr>
          <w:instrText xml:space="preserve"> PAGEREF _Toc531528218 \h </w:instrText>
        </w:r>
        <w:r>
          <w:rPr>
            <w:noProof/>
            <w:webHidden/>
          </w:rPr>
        </w:r>
        <w:r>
          <w:rPr>
            <w:noProof/>
            <w:webHidden/>
          </w:rPr>
          <w:fldChar w:fldCharType="separate"/>
        </w:r>
        <w:r>
          <w:rPr>
            <w:noProof/>
            <w:webHidden/>
          </w:rPr>
          <w:t>15</w:t>
        </w:r>
        <w:r>
          <w:rPr>
            <w:noProof/>
            <w:webHidden/>
          </w:rPr>
          <w:fldChar w:fldCharType="end"/>
        </w:r>
      </w:hyperlink>
    </w:p>
    <w:p w14:paraId="1ABF2746" w14:textId="77777777" w:rsidR="00AC6242" w:rsidRDefault="00AC6242">
      <w:pPr>
        <w:pStyle w:val="TOC2"/>
        <w:tabs>
          <w:tab w:val="right" w:leader="dot" w:pos="9339"/>
        </w:tabs>
        <w:rPr>
          <w:rFonts w:asciiTheme="minorHAnsi" w:eastAsiaTheme="minorEastAsia" w:hAnsiTheme="minorHAnsi" w:cstheme="minorBidi"/>
          <w:noProof/>
        </w:rPr>
      </w:pPr>
      <w:hyperlink w:anchor="_Toc531528219" w:history="1">
        <w:r w:rsidRPr="009A550A">
          <w:rPr>
            <w:rStyle w:val="Hyperlink"/>
            <w:noProof/>
          </w:rPr>
          <w:t>9.2 AI timing prediction based on my random location between beginning of the research and its end</w:t>
        </w:r>
        <w:r>
          <w:rPr>
            <w:noProof/>
            <w:webHidden/>
          </w:rPr>
          <w:tab/>
        </w:r>
        <w:r>
          <w:rPr>
            <w:noProof/>
            <w:webHidden/>
          </w:rPr>
          <w:fldChar w:fldCharType="begin"/>
        </w:r>
        <w:r>
          <w:rPr>
            <w:noProof/>
            <w:webHidden/>
          </w:rPr>
          <w:instrText xml:space="preserve"> PAGEREF _Toc531528219 \h </w:instrText>
        </w:r>
        <w:r>
          <w:rPr>
            <w:noProof/>
            <w:webHidden/>
          </w:rPr>
        </w:r>
        <w:r>
          <w:rPr>
            <w:noProof/>
            <w:webHidden/>
          </w:rPr>
          <w:fldChar w:fldCharType="separate"/>
        </w:r>
        <w:r>
          <w:rPr>
            <w:noProof/>
            <w:webHidden/>
          </w:rPr>
          <w:t>16</w:t>
        </w:r>
        <w:r>
          <w:rPr>
            <w:noProof/>
            <w:webHidden/>
          </w:rPr>
          <w:fldChar w:fldCharType="end"/>
        </w:r>
      </w:hyperlink>
    </w:p>
    <w:p w14:paraId="3252565D" w14:textId="77777777" w:rsidR="00AC6242" w:rsidRDefault="00AC6242">
      <w:pPr>
        <w:pStyle w:val="TOC1"/>
        <w:tabs>
          <w:tab w:val="right" w:leader="dot" w:pos="9339"/>
        </w:tabs>
        <w:rPr>
          <w:rFonts w:asciiTheme="minorHAnsi" w:eastAsiaTheme="minorEastAsia" w:hAnsiTheme="minorHAnsi" w:cstheme="minorBidi"/>
          <w:noProof/>
        </w:rPr>
      </w:pPr>
      <w:hyperlink w:anchor="_Toc531528220" w:history="1">
        <w:r w:rsidRPr="009A550A">
          <w:rPr>
            <w:rStyle w:val="Hyperlink"/>
            <w:noProof/>
          </w:rPr>
          <w:t>10 Combining all projections</w:t>
        </w:r>
        <w:r>
          <w:rPr>
            <w:noProof/>
            <w:webHidden/>
          </w:rPr>
          <w:tab/>
        </w:r>
        <w:r>
          <w:rPr>
            <w:noProof/>
            <w:webHidden/>
          </w:rPr>
          <w:fldChar w:fldCharType="begin"/>
        </w:r>
        <w:r>
          <w:rPr>
            <w:noProof/>
            <w:webHidden/>
          </w:rPr>
          <w:instrText xml:space="preserve"> PAGEREF _Toc531528220 \h </w:instrText>
        </w:r>
        <w:r>
          <w:rPr>
            <w:noProof/>
            <w:webHidden/>
          </w:rPr>
        </w:r>
        <w:r>
          <w:rPr>
            <w:noProof/>
            <w:webHidden/>
          </w:rPr>
          <w:fldChar w:fldCharType="separate"/>
        </w:r>
        <w:r>
          <w:rPr>
            <w:noProof/>
            <w:webHidden/>
          </w:rPr>
          <w:t>16</w:t>
        </w:r>
        <w:r>
          <w:rPr>
            <w:noProof/>
            <w:webHidden/>
          </w:rPr>
          <w:fldChar w:fldCharType="end"/>
        </w:r>
      </w:hyperlink>
    </w:p>
    <w:p w14:paraId="1BC7EE87" w14:textId="77777777" w:rsidR="00AC6242" w:rsidRDefault="00AC6242">
      <w:pPr>
        <w:pStyle w:val="TOC1"/>
        <w:tabs>
          <w:tab w:val="right" w:leader="dot" w:pos="9339"/>
        </w:tabs>
        <w:rPr>
          <w:rFonts w:asciiTheme="minorHAnsi" w:eastAsiaTheme="minorEastAsia" w:hAnsiTheme="minorHAnsi" w:cstheme="minorBidi"/>
          <w:noProof/>
        </w:rPr>
      </w:pPr>
      <w:hyperlink w:anchor="_Toc531528221" w:history="1">
        <w:r w:rsidRPr="009A550A">
          <w:rPr>
            <w:rStyle w:val="Hyperlink"/>
            <w:noProof/>
          </w:rPr>
          <w:t>11 Uncertainty in AI predictions</w:t>
        </w:r>
        <w:r>
          <w:rPr>
            <w:noProof/>
            <w:webHidden/>
          </w:rPr>
          <w:tab/>
        </w:r>
        <w:r>
          <w:rPr>
            <w:noProof/>
            <w:webHidden/>
          </w:rPr>
          <w:fldChar w:fldCharType="begin"/>
        </w:r>
        <w:r>
          <w:rPr>
            <w:noProof/>
            <w:webHidden/>
          </w:rPr>
          <w:instrText xml:space="preserve"> PAGEREF _Toc531528221 \h </w:instrText>
        </w:r>
        <w:r>
          <w:rPr>
            <w:noProof/>
            <w:webHidden/>
          </w:rPr>
        </w:r>
        <w:r>
          <w:rPr>
            <w:noProof/>
            <w:webHidden/>
          </w:rPr>
          <w:fldChar w:fldCharType="separate"/>
        </w:r>
        <w:r>
          <w:rPr>
            <w:noProof/>
            <w:webHidden/>
          </w:rPr>
          <w:t>17</w:t>
        </w:r>
        <w:r>
          <w:rPr>
            <w:noProof/>
            <w:webHidden/>
          </w:rPr>
          <w:fldChar w:fldCharType="end"/>
        </w:r>
      </w:hyperlink>
    </w:p>
    <w:p w14:paraId="6016621F" w14:textId="77777777" w:rsidR="00AC6242" w:rsidRDefault="00AC6242">
      <w:pPr>
        <w:pStyle w:val="TOC1"/>
        <w:tabs>
          <w:tab w:val="right" w:leader="dot" w:pos="9339"/>
        </w:tabs>
        <w:rPr>
          <w:rFonts w:asciiTheme="minorHAnsi" w:eastAsiaTheme="minorEastAsia" w:hAnsiTheme="minorHAnsi" w:cstheme="minorBidi"/>
          <w:noProof/>
        </w:rPr>
      </w:pPr>
      <w:hyperlink w:anchor="_Toc531528222" w:history="1">
        <w:r w:rsidRPr="009A550A">
          <w:rPr>
            <w:rStyle w:val="Hyperlink"/>
            <w:noProof/>
          </w:rPr>
          <w:t>12 What could be done to ameliorate risks of early AI?</w:t>
        </w:r>
        <w:r>
          <w:rPr>
            <w:noProof/>
            <w:webHidden/>
          </w:rPr>
          <w:tab/>
        </w:r>
        <w:r>
          <w:rPr>
            <w:noProof/>
            <w:webHidden/>
          </w:rPr>
          <w:fldChar w:fldCharType="begin"/>
        </w:r>
        <w:r>
          <w:rPr>
            <w:noProof/>
            <w:webHidden/>
          </w:rPr>
          <w:instrText xml:space="preserve"> PAGEREF _Toc531528222 \h </w:instrText>
        </w:r>
        <w:r>
          <w:rPr>
            <w:noProof/>
            <w:webHidden/>
          </w:rPr>
        </w:r>
        <w:r>
          <w:rPr>
            <w:noProof/>
            <w:webHidden/>
          </w:rPr>
          <w:fldChar w:fldCharType="separate"/>
        </w:r>
        <w:r>
          <w:rPr>
            <w:noProof/>
            <w:webHidden/>
          </w:rPr>
          <w:t>17</w:t>
        </w:r>
        <w:r>
          <w:rPr>
            <w:noProof/>
            <w:webHidden/>
          </w:rPr>
          <w:fldChar w:fldCharType="end"/>
        </w:r>
      </w:hyperlink>
    </w:p>
    <w:p w14:paraId="55BF1820" w14:textId="77777777" w:rsidR="00AC6242" w:rsidRDefault="00AC6242">
      <w:pPr>
        <w:pStyle w:val="TOC1"/>
        <w:tabs>
          <w:tab w:val="right" w:leader="dot" w:pos="9339"/>
        </w:tabs>
        <w:rPr>
          <w:rFonts w:asciiTheme="minorHAnsi" w:eastAsiaTheme="minorEastAsia" w:hAnsiTheme="minorHAnsi" w:cstheme="minorBidi"/>
          <w:noProof/>
        </w:rPr>
      </w:pPr>
      <w:hyperlink w:anchor="_Toc531528223" w:history="1">
        <w:r w:rsidRPr="009A550A">
          <w:rPr>
            <w:rStyle w:val="Hyperlink"/>
            <w:noProof/>
          </w:rPr>
          <w:t>Conclusion</w:t>
        </w:r>
        <w:r>
          <w:rPr>
            <w:noProof/>
            <w:webHidden/>
          </w:rPr>
          <w:tab/>
        </w:r>
        <w:r>
          <w:rPr>
            <w:noProof/>
            <w:webHidden/>
          </w:rPr>
          <w:fldChar w:fldCharType="begin"/>
        </w:r>
        <w:r>
          <w:rPr>
            <w:noProof/>
            <w:webHidden/>
          </w:rPr>
          <w:instrText xml:space="preserve"> PAGEREF _Toc531528223 \h </w:instrText>
        </w:r>
        <w:r>
          <w:rPr>
            <w:noProof/>
            <w:webHidden/>
          </w:rPr>
        </w:r>
        <w:r>
          <w:rPr>
            <w:noProof/>
            <w:webHidden/>
          </w:rPr>
          <w:fldChar w:fldCharType="separate"/>
        </w:r>
        <w:r>
          <w:rPr>
            <w:noProof/>
            <w:webHidden/>
          </w:rPr>
          <w:t>18</w:t>
        </w:r>
        <w:r>
          <w:rPr>
            <w:noProof/>
            <w:webHidden/>
          </w:rPr>
          <w:fldChar w:fldCharType="end"/>
        </w:r>
      </w:hyperlink>
    </w:p>
    <w:p w14:paraId="3E5FAF57" w14:textId="77777777" w:rsidR="002E2381" w:rsidRPr="002E2308" w:rsidRDefault="00E83F5C" w:rsidP="00BB35DB">
      <w:pPr>
        <w:jc w:val="both"/>
      </w:pPr>
      <w:r w:rsidRPr="002E2308">
        <w:fldChar w:fldCharType="end"/>
      </w:r>
    </w:p>
    <w:p w14:paraId="77D684AE" w14:textId="73BF4847" w:rsidR="005D536D" w:rsidRPr="002E2308" w:rsidRDefault="008A54DD" w:rsidP="006A141E">
      <w:pPr>
        <w:pStyle w:val="Heading1"/>
        <w:rPr>
          <w:rFonts w:ascii="Times New Roman" w:hAnsi="Times New Roman" w:cs="Times New Roman"/>
        </w:rPr>
      </w:pPr>
      <w:bookmarkStart w:id="0" w:name="_Toc495331970"/>
      <w:bookmarkStart w:id="1" w:name="_Toc504736907"/>
      <w:bookmarkStart w:id="2" w:name="_Toc510449040"/>
      <w:bookmarkStart w:id="3" w:name="_Toc523660330"/>
      <w:bookmarkStart w:id="4" w:name="_Toc531528194"/>
      <w:r w:rsidRPr="002E2308">
        <w:rPr>
          <w:rFonts w:ascii="Times New Roman" w:hAnsi="Times New Roman" w:cs="Times New Roman"/>
        </w:rPr>
        <w:t>1</w:t>
      </w:r>
      <w:r w:rsidR="002E775F" w:rsidRPr="002E2308">
        <w:rPr>
          <w:rFonts w:ascii="Times New Roman" w:hAnsi="Times New Roman" w:cs="Times New Roman"/>
        </w:rPr>
        <w:t xml:space="preserve"> </w:t>
      </w:r>
      <w:r w:rsidR="009B2639" w:rsidRPr="002E2308">
        <w:rPr>
          <w:rFonts w:ascii="Times New Roman" w:hAnsi="Times New Roman" w:cs="Times New Roman"/>
        </w:rPr>
        <w:t>Introduction</w:t>
      </w:r>
      <w:bookmarkEnd w:id="0"/>
      <w:bookmarkEnd w:id="1"/>
      <w:bookmarkEnd w:id="2"/>
      <w:bookmarkEnd w:id="3"/>
      <w:bookmarkEnd w:id="4"/>
    </w:p>
    <w:p w14:paraId="6B801E41" w14:textId="5BF15AFA" w:rsidR="004A63B5" w:rsidRPr="002E2308" w:rsidRDefault="005D536D" w:rsidP="008A54DD">
      <w:pPr>
        <w:jc w:val="both"/>
      </w:pPr>
      <w:r w:rsidRPr="002E2308">
        <w:t xml:space="preserve">In 2017 </w:t>
      </w:r>
      <w:r w:rsidR="00A85323" w:rsidRPr="002E2308">
        <w:t>the Machine Intelligence Research Institute (</w:t>
      </w:r>
      <w:r w:rsidRPr="002E2308">
        <w:t>MIRI</w:t>
      </w:r>
      <w:r w:rsidR="00A85323" w:rsidRPr="002E2308">
        <w:t>)</w:t>
      </w:r>
      <w:r w:rsidRPr="002E2308">
        <w:t xml:space="preserve"> update</w:t>
      </w:r>
      <w:r w:rsidR="00057BDA" w:rsidRPr="002E2308">
        <w:t>d their strategi</w:t>
      </w:r>
      <w:r w:rsidR="00536E8A" w:rsidRPr="002E2308">
        <w:t xml:space="preserve">c view and </w:t>
      </w:r>
      <w:r w:rsidR="004A6637" w:rsidRPr="002E2308">
        <w:t xml:space="preserve">assigned a </w:t>
      </w:r>
      <w:r w:rsidRPr="002E2308">
        <w:t xml:space="preserve">higher probability to the idea that </w:t>
      </w:r>
      <w:r w:rsidR="00A85323" w:rsidRPr="002E2308">
        <w:t>artificial general intelligence (</w:t>
      </w:r>
      <w:r w:rsidRPr="002E2308">
        <w:t>A</w:t>
      </w:r>
      <w:r w:rsidR="00A85323" w:rsidRPr="002E2308">
        <w:t>G</w:t>
      </w:r>
      <w:r w:rsidRPr="002E2308">
        <w:t>I</w:t>
      </w:r>
      <w:r w:rsidR="00A85323" w:rsidRPr="002E2308">
        <w:t>)</w:t>
      </w:r>
      <w:r w:rsidRPr="002E2308">
        <w:t xml:space="preserve"> will </w:t>
      </w:r>
      <w:r w:rsidR="002C075C" w:rsidRPr="002E2308">
        <w:t>be created</w:t>
      </w:r>
      <w:r w:rsidRPr="002E2308">
        <w:t xml:space="preserve"> </w:t>
      </w:r>
      <w:r w:rsidR="004A63B5" w:rsidRPr="002E2308">
        <w:t>in next two decades</w:t>
      </w:r>
      <w:r w:rsidR="00FA7E07" w:rsidRPr="002E2308">
        <w:t xml:space="preserve"> </w:t>
      </w:r>
      <w:r w:rsidR="00197B1D" w:rsidRPr="002E2308">
        <w:fldChar w:fldCharType="begin"/>
      </w:r>
      <w:r w:rsidR="0019282E" w:rsidRPr="002E2308">
        <w:instrText xml:space="preserve"> ADDIN ZOTERO_TEMP </w:instrText>
      </w:r>
      <w:r w:rsidR="00197B1D" w:rsidRPr="002E2308">
        <w:fldChar w:fldCharType="separate"/>
      </w:r>
      <w:r w:rsidR="00FA7E07" w:rsidRPr="002E2308">
        <w:rPr>
          <w:noProof/>
        </w:rPr>
        <w:t>(MIRI, 2017)</w:t>
      </w:r>
      <w:r w:rsidR="00197B1D" w:rsidRPr="002E2308">
        <w:rPr>
          <w:noProof/>
        </w:rPr>
        <w:fldChar w:fldCharType="end"/>
      </w:r>
      <w:r w:rsidRPr="002E2308">
        <w:t>, without pro</w:t>
      </w:r>
      <w:r w:rsidR="00773982" w:rsidRPr="002E2308">
        <w:t xml:space="preserve">viding any numerical estimates. </w:t>
      </w:r>
      <w:r w:rsidR="00A85323" w:rsidRPr="002E2308">
        <w:t>This</w:t>
      </w:r>
      <w:r w:rsidR="00773982" w:rsidRPr="002E2308">
        <w:t xml:space="preserve"> is a change from </w:t>
      </w:r>
      <w:r w:rsidR="00D76B8F" w:rsidRPr="002E2308">
        <w:t xml:space="preserve">its </w:t>
      </w:r>
      <w:r w:rsidR="00773982" w:rsidRPr="002E2308">
        <w:t xml:space="preserve">previous </w:t>
      </w:r>
      <w:r w:rsidR="00CF3281" w:rsidRPr="002E2308">
        <w:t>assessments</w:t>
      </w:r>
      <w:r w:rsidR="00773982" w:rsidRPr="002E2308">
        <w:t xml:space="preserve"> </w:t>
      </w:r>
      <w:r w:rsidR="00B55EA9" w:rsidRPr="002E2308">
        <w:t xml:space="preserve">that </w:t>
      </w:r>
      <w:r w:rsidR="004A6637" w:rsidRPr="002E2308">
        <w:t xml:space="preserve">creation of </w:t>
      </w:r>
      <w:r w:rsidR="00B55EA9" w:rsidRPr="002E2308">
        <w:t xml:space="preserve">AI is very difficult and </w:t>
      </w:r>
      <w:r w:rsidR="00086582" w:rsidRPr="002E2308">
        <w:t>will</w:t>
      </w:r>
      <w:r w:rsidR="004A6637" w:rsidRPr="002E2308">
        <w:t xml:space="preserve"> not </w:t>
      </w:r>
      <w:r w:rsidR="002C075C" w:rsidRPr="002E2308">
        <w:t>be created</w:t>
      </w:r>
      <w:r w:rsidR="004A6637" w:rsidRPr="002E2308">
        <w:t xml:space="preserve"> for</w:t>
      </w:r>
      <w:r w:rsidR="004A63B5" w:rsidRPr="002E2308">
        <w:t xml:space="preserve"> a few</w:t>
      </w:r>
      <w:r w:rsidR="004A6637" w:rsidRPr="002E2308">
        <w:t xml:space="preserve"> </w:t>
      </w:r>
      <w:r w:rsidR="00B55EA9" w:rsidRPr="002E2308">
        <w:t xml:space="preserve">decades. The change is </w:t>
      </w:r>
      <w:r w:rsidR="004A6637" w:rsidRPr="002E2308">
        <w:t>a</w:t>
      </w:r>
      <w:r w:rsidR="00B55EA9" w:rsidRPr="002E2308">
        <w:t xml:space="preserve"> reaction to the recent acceleration of AI progress, related hype, growth of funding</w:t>
      </w:r>
      <w:r w:rsidR="004A6637" w:rsidRPr="002E2308">
        <w:t>,</w:t>
      </w:r>
      <w:r w:rsidR="00B55EA9" w:rsidRPr="002E2308">
        <w:t xml:space="preserve"> and impressive results.</w:t>
      </w:r>
      <w:r w:rsidR="00C23889" w:rsidRPr="002E2308">
        <w:t xml:space="preserve"> </w:t>
      </w:r>
    </w:p>
    <w:p w14:paraId="33FA4D9C" w14:textId="2C3D9C43" w:rsidR="00D91260" w:rsidRPr="002E2308" w:rsidRDefault="00C23889" w:rsidP="004A63B5">
      <w:pPr>
        <w:ind w:firstLine="720"/>
        <w:jc w:val="both"/>
      </w:pPr>
      <w:r w:rsidRPr="002E2308">
        <w:t xml:space="preserve">However, </w:t>
      </w:r>
      <w:r w:rsidR="00EA3C68" w:rsidRPr="002E2308">
        <w:t xml:space="preserve">Max </w:t>
      </w:r>
      <w:proofErr w:type="spellStart"/>
      <w:r w:rsidR="00EA3C68" w:rsidRPr="002E2308">
        <w:t>Tegmark</w:t>
      </w:r>
      <w:proofErr w:type="spellEnd"/>
      <w:r w:rsidR="006A141E" w:rsidRPr="002E2308">
        <w:t xml:space="preserve"> </w:t>
      </w:r>
      <w:r w:rsidR="00197B1D" w:rsidRPr="002E2308">
        <w:fldChar w:fldCharType="begin"/>
      </w:r>
      <w:r w:rsidR="00D01A76" w:rsidRPr="002E2308">
        <w:instrText xml:space="preserve"> ADDIN ZOTERO_ITEM CSL_CITATION {"citationID":"as0seis0gl","properties":{"formattedCitation":"(Tegmark, 2017)","plainCitation":"(Tegmark, 2017)","dontUpdate":true,"noteIndex":0},"citationItems":[{"id":3381,"uris":["http://zotero.org/users/3736454/items/ZS8KHC5T"],"uri":["http://zotero.org/users/3736454/items/ZS8KHC5T"],"itemData":{"id":3381,"type":"book","title":"Life 3.0: Being Human in the Age of Artificial Intelligence","publisher":"Knopf","source":"Google Scholar","shortTitle":"Life 3.0","author":[{"family":"Tegmark","given":"M."}],"issued":{"date-parts":[["2017"]]}}}],"schema":"https://github.com/citation-style-language/schema/raw/master/csl-citation.json"} </w:instrText>
      </w:r>
      <w:r w:rsidR="00197B1D" w:rsidRPr="002E2308">
        <w:fldChar w:fldCharType="separate"/>
      </w:r>
      <w:r w:rsidR="00D01A76" w:rsidRPr="002E2308">
        <w:rPr>
          <w:noProof/>
        </w:rPr>
        <w:t>(2017)</w:t>
      </w:r>
      <w:r w:rsidR="00197B1D" w:rsidRPr="002E2308">
        <w:fldChar w:fldCharType="end"/>
      </w:r>
      <w:r w:rsidR="00EA3C68" w:rsidRPr="002E2308">
        <w:t xml:space="preserve"> </w:t>
      </w:r>
      <w:r w:rsidR="00E9165C" w:rsidRPr="002E2308">
        <w:t xml:space="preserve">constructed </w:t>
      </w:r>
      <w:r w:rsidR="00EA3C68" w:rsidRPr="002E2308">
        <w:t xml:space="preserve">a map of </w:t>
      </w:r>
      <w:r w:rsidR="004A6637" w:rsidRPr="002E2308">
        <w:t xml:space="preserve">what the </w:t>
      </w:r>
      <w:r w:rsidR="00EA3C68" w:rsidRPr="002E2308">
        <w:t xml:space="preserve">AI safety community believes about AI risk timing, and </w:t>
      </w:r>
      <w:r w:rsidR="008259FE" w:rsidRPr="002E2308">
        <w:t>in it “virtually nobody” expects superhuman AI in the next few years.</w:t>
      </w:r>
      <w:r w:rsidR="004A63B5" w:rsidRPr="002E2308">
        <w:t xml:space="preserve"> </w:t>
      </w:r>
      <w:proofErr w:type="spellStart"/>
      <w:r w:rsidR="005024F1" w:rsidRPr="002E2308">
        <w:t>Shakirov</w:t>
      </w:r>
      <w:proofErr w:type="spellEnd"/>
      <w:r w:rsidR="00FA7E07" w:rsidRPr="002E2308">
        <w:t xml:space="preserve"> </w:t>
      </w:r>
      <w:r w:rsidR="00197B1D" w:rsidRPr="002E2308">
        <w:fldChar w:fldCharType="begin"/>
      </w:r>
      <w:r w:rsidR="00D01A76" w:rsidRPr="002E2308">
        <w:instrText xml:space="preserve"> ADDIN ZOTERO_ITEM CSL_CITATION {"citationID":"anl3o2e1di","properties":{"formattedCitation":"(Shakirov, 2016)","plainCitation":"(Shakirov, 2016)","dontUpdate":true,"noteIndex":0},"citationItems":[{"id":2694,"uris":["http://zotero.org/users/3736454/items/NPMTXBBN"],"uri":["http://zotero.org/users/3736454/items/NPMTXBBN"],"itemData":{"id":2694,"type":"article-journal","title":"Review of state-of-the-arts in artificial intelligence with application to AI safety problem","container-title":"arXiv preprint arXiv:1605.04232","URL":"https://arxiv.org/abs/1605.04232","author":[{"family":"Shakirov","given":"V."}],"issued":{"date-parts":[["2016"]]}}}],"schema":"https://github.com/citation-style-language/schema/raw/master/csl-citation.json"} </w:instrText>
      </w:r>
      <w:r w:rsidR="00197B1D" w:rsidRPr="002E2308">
        <w:fldChar w:fldCharType="separate"/>
      </w:r>
      <w:r w:rsidR="00FA7E07" w:rsidRPr="002E2308">
        <w:rPr>
          <w:noProof/>
        </w:rPr>
        <w:t>(2016)</w:t>
      </w:r>
      <w:r w:rsidR="00197B1D" w:rsidRPr="002E2308">
        <w:fldChar w:fldCharType="end"/>
      </w:r>
      <w:r w:rsidR="00514D14" w:rsidRPr="002E2308">
        <w:t xml:space="preserve"> estimated that AGI could </w:t>
      </w:r>
      <w:r w:rsidR="002C075C" w:rsidRPr="002E2308">
        <w:t>be created</w:t>
      </w:r>
      <w:r w:rsidR="00514D14" w:rsidRPr="002E2308">
        <w:t xml:space="preserve"> earlier based on his extrapolation of the </w:t>
      </w:r>
      <w:r w:rsidR="00E9165C" w:rsidRPr="002E2308">
        <w:t>artificial ne</w:t>
      </w:r>
      <w:bookmarkStart w:id="5" w:name="_GoBack"/>
      <w:bookmarkEnd w:id="5"/>
      <w:r w:rsidR="00E9165C" w:rsidRPr="002E2308">
        <w:t xml:space="preserve">ural networks (ANNs) </w:t>
      </w:r>
      <w:r w:rsidR="00514D14" w:rsidRPr="002E2308">
        <w:t>progress</w:t>
      </w:r>
      <w:r w:rsidR="008C02DE" w:rsidRPr="002E2308">
        <w:t xml:space="preserve">; he </w:t>
      </w:r>
      <w:r w:rsidR="00514D14" w:rsidRPr="002E2308">
        <w:t xml:space="preserve">estimated that it could happen as </w:t>
      </w:r>
      <w:r w:rsidR="00CF3281" w:rsidRPr="002E2308">
        <w:t>in the next decade</w:t>
      </w:r>
      <w:r w:rsidR="00BD5A18" w:rsidRPr="002E2308">
        <w:t>.</w:t>
      </w:r>
      <w:r w:rsidR="00DE0949" w:rsidRPr="002E2308">
        <w:t xml:space="preserve"> </w:t>
      </w:r>
      <w:r w:rsidR="00514D14" w:rsidRPr="002E2308">
        <w:t xml:space="preserve">Turchin </w:t>
      </w:r>
      <w:r w:rsidR="00C24118" w:rsidRPr="002E2308">
        <w:t xml:space="preserve">and Denkenberger explored the global catastrophic risks of </w:t>
      </w:r>
      <w:r w:rsidR="00514D14" w:rsidRPr="002E2308">
        <w:t>non-superintelligent AI</w:t>
      </w:r>
      <w:r w:rsidR="00DE0949" w:rsidRPr="002E2308">
        <w:t>,</w:t>
      </w:r>
      <w:r w:rsidR="009D55EE" w:rsidRPr="002E2308">
        <w:t xml:space="preserve"> which could happen before real superintelligence </w:t>
      </w:r>
      <w:r w:rsidR="002C075C" w:rsidRPr="002E2308">
        <w:t>will be created</w:t>
      </w:r>
      <w:r w:rsidR="00DE0949" w:rsidRPr="002E2308">
        <w:t>,</w:t>
      </w:r>
      <w:r w:rsidR="009D55EE" w:rsidRPr="002E2308">
        <w:t xml:space="preserve"> and thus </w:t>
      </w:r>
      <w:r w:rsidR="00DE0949" w:rsidRPr="002E2308">
        <w:t xml:space="preserve">appear </w:t>
      </w:r>
      <w:r w:rsidR="009D55EE" w:rsidRPr="002E2308">
        <w:t xml:space="preserve">earlier </w:t>
      </w:r>
      <w:r w:rsidR="00DE0949" w:rsidRPr="002E2308">
        <w:t xml:space="preserve">in AI-risk </w:t>
      </w:r>
      <w:r w:rsidR="009D55EE" w:rsidRPr="002E2308">
        <w:t xml:space="preserve">timelines </w:t>
      </w:r>
      <w:r w:rsidR="00197B1D" w:rsidRPr="002E2308">
        <w:fldChar w:fldCharType="begin"/>
      </w:r>
      <w:r w:rsidR="0070624C" w:rsidRPr="002E2308">
        <w:instrText xml:space="preserve"> ADDIN ZOTERO_ITEM CSL_CITATION {"citationID":"a2giaaptts6","properties":{"formattedCitation":"(Turchin &amp; Denkenberger, 2018a)","plainCitation":"(Turchin &amp; Denkenberger, 2018a)","noteIndex":0},"citationItems":[{"id":2833,"uris":["http://zotero.org/users/3736454/items/AXMXTSPH"],"uri":["http://zotero.org/users/3736454/items/AXMXTSPH"],"itemData":{"id":2833,"type":"manuscript","title":"Classification of Global Catastrophic Risks Connected with Artificial intelligence","genre":"Under review in AI&amp;Society","author":[{"family":"Turchin","given":"A."},{"family":"Denkenberger","given":"D."}],"issued":{"date-parts":[["2018"]]}}}],"schema":"https://github.com/citation-style-language/schema/raw/master/csl-citation.json"} </w:instrText>
      </w:r>
      <w:r w:rsidR="00197B1D" w:rsidRPr="002E2308">
        <w:fldChar w:fldCharType="separate"/>
      </w:r>
      <w:r w:rsidR="00B00F4C" w:rsidRPr="002E2308">
        <w:rPr>
          <w:noProof/>
        </w:rPr>
        <w:t>(Turchin &amp; Denkenberger, 2018a)</w:t>
      </w:r>
      <w:r w:rsidR="00197B1D" w:rsidRPr="002E2308">
        <w:fldChar w:fldCharType="end"/>
      </w:r>
      <w:r w:rsidR="00701615" w:rsidRPr="002E2308">
        <w:t>.</w:t>
      </w:r>
      <w:r w:rsidR="00D91260" w:rsidRPr="002E2308">
        <w:t xml:space="preserve"> Paul </w:t>
      </w:r>
      <w:proofErr w:type="spellStart"/>
      <w:r w:rsidR="00D91260" w:rsidRPr="002E2308">
        <w:t>Christiano</w:t>
      </w:r>
      <w:proofErr w:type="spellEnd"/>
      <w:r w:rsidR="00D91260" w:rsidRPr="002E2308">
        <w:t xml:space="preserve"> explored the idea of the </w:t>
      </w:r>
      <w:r w:rsidR="00E9165C" w:rsidRPr="002E2308">
        <w:t>“</w:t>
      </w:r>
      <w:r w:rsidR="00D91260" w:rsidRPr="002E2308">
        <w:t>mundane singularity</w:t>
      </w:r>
      <w:r w:rsidR="00E9165C" w:rsidRPr="002E2308">
        <w:t>”</w:t>
      </w:r>
      <w:r w:rsidR="00D91260" w:rsidRPr="002E2308">
        <w:t xml:space="preserve"> </w:t>
      </w:r>
      <w:r w:rsidR="00197B1D" w:rsidRPr="002E2308">
        <w:fldChar w:fldCharType="begin"/>
      </w:r>
      <w:r w:rsidR="00D01A76" w:rsidRPr="002E2308">
        <w:instrText xml:space="preserve"> ADDIN ZOTERO_ITEM CSL_CITATION {"citationID":"a2fu3suald0","properties":{"formattedCitation":"(Christiano, 2016)","plainCitation":"(Christiano, 2016)","noteIndex":0},"citationItems":[{"id":2689,"uris":["http://zotero.org/users/3736454/items/MZ2PDX62"],"uri":["http://zotero.org/users/3736454/items/MZ2PDX62"],"itemData":{"id":2689,"type":"post-weblog","title":"Prosaic AI alignment","URL":"https://ai-alignment.com/prosaic-ai-control-b959644d79c2","author":[{"family":"Christiano","given":"Paul"}],"issued":{"date-parts":[["2016"]]}}}],"schema":"https://github.com/citation-style-language/schema/raw/master/csl-citation.json"} </w:instrText>
      </w:r>
      <w:r w:rsidR="00197B1D" w:rsidRPr="002E2308">
        <w:fldChar w:fldCharType="separate"/>
      </w:r>
      <w:r w:rsidR="00B00F4C" w:rsidRPr="002E2308">
        <w:rPr>
          <w:noProof/>
        </w:rPr>
        <w:t>(Christiano, 2016)</w:t>
      </w:r>
      <w:r w:rsidR="00197B1D" w:rsidRPr="002E2308">
        <w:fldChar w:fldCharType="end"/>
      </w:r>
      <w:r w:rsidR="00D91260" w:rsidRPr="002E2308">
        <w:t xml:space="preserve"> based on so</w:t>
      </w:r>
      <w:r w:rsidR="000A7B43" w:rsidRPr="002E2308">
        <w:t>-</w:t>
      </w:r>
      <w:r w:rsidR="00D91260" w:rsidRPr="002E2308">
        <w:t xml:space="preserve">called messy AI or KANSI – </w:t>
      </w:r>
      <w:r w:rsidR="00D91260" w:rsidRPr="002E2308">
        <w:rPr>
          <w:i/>
        </w:rPr>
        <w:t>known-algorithm non-self-improving agent</w:t>
      </w:r>
      <w:r w:rsidR="00D91260" w:rsidRPr="002E2308">
        <w:t xml:space="preserve"> </w:t>
      </w:r>
      <w:r w:rsidR="00197B1D" w:rsidRPr="002E2308">
        <w:fldChar w:fldCharType="begin"/>
      </w:r>
      <w:r w:rsidR="00D01A76" w:rsidRPr="002E2308">
        <w:instrText xml:space="preserve"> ADDIN ZOTERO_ITEM CSL_CITATION {"citationID":"aoi4j15fgh","properties":{"formattedCitation":"(Arbital, 2016)","plainCitation":"(Arbital, 2016)","noteIndex":0},"citationItems":[{"id":6482,"uris":["http://zotero.org/users/3736454/items/UWQNJ97M"],"uri":["http://zotero.org/users/3736454/items/UWQNJ97M"],"itemData":{"id":6482,"type":"post-weblog","title":"Known-algorithm non-self-improving agent","abstract":"Possible advanced AIs that aren't self-modifying, aren't self-improving, and where we know and understand all the component algorithms.","URL":"https://arbital.com/p/KANSI/","language":"en","author":[{"family":"Arbital","given":""}],"issued":{"date-parts":[["2016"]]},"accessed":{"date-parts":[["2018",1,22]]}}}],"schema":"https://github.com/citation-style-language/schema/raw/master/csl-citation.json"} </w:instrText>
      </w:r>
      <w:r w:rsidR="00197B1D" w:rsidRPr="002E2308">
        <w:fldChar w:fldCharType="separate"/>
      </w:r>
      <w:r w:rsidR="00B00F4C" w:rsidRPr="002E2308">
        <w:rPr>
          <w:noProof/>
        </w:rPr>
        <w:t>(Arbital, 2016)</w:t>
      </w:r>
      <w:r w:rsidR="00197B1D" w:rsidRPr="002E2308">
        <w:fldChar w:fldCharType="end"/>
      </w:r>
      <w:r w:rsidR="00D91260" w:rsidRPr="002E2308">
        <w:t>, an AI created from known modules without any additional insights.</w:t>
      </w:r>
      <w:r w:rsidR="00C31284" w:rsidRPr="002E2308">
        <w:t xml:space="preserve"> </w:t>
      </w:r>
      <w:r w:rsidR="009215B0" w:rsidRPr="002E2308">
        <w:t>H</w:t>
      </w:r>
      <w:r w:rsidR="007010FF" w:rsidRPr="002E2308">
        <w:t xml:space="preserve">e </w:t>
      </w:r>
      <w:r w:rsidR="009215B0" w:rsidRPr="002E2308">
        <w:t xml:space="preserve">recently </w:t>
      </w:r>
      <w:r w:rsidR="007010FF" w:rsidRPr="002E2308">
        <w:t>said</w:t>
      </w:r>
      <w:r w:rsidR="009215B0" w:rsidRPr="002E2308">
        <w:t xml:space="preserve">, </w:t>
      </w:r>
      <w:r w:rsidR="007010FF" w:rsidRPr="002E2308">
        <w:t xml:space="preserve">“I think that my probability for human labor being obsolete within 10 years is probably something in the ballpark of 15%, and within 20 years is something within the ballpark of 35%” </w:t>
      </w:r>
      <w:r w:rsidR="007010FF" w:rsidRPr="002E2308">
        <w:fldChar w:fldCharType="begin"/>
      </w:r>
      <w:r w:rsidR="007010FF" w:rsidRPr="002E2308">
        <w:instrText xml:space="preserve"> ADDIN ZOTERO_ITEM CSL_CITATION {"citationID":"8gdWP0BN","properties":{"formattedCitation":"(Perez, 2018)","plainCitation":"(Perez, 2018)","noteIndex":0},"citationItems":[{"id":9159,"uris":["http://zotero.org/users/3736454/items/8FG83YUA"],"uri":["http://zotero.org/users/3736454/items/8FG83YUA"],"itemData":{"id":9159,"type":"post-weblog","title":"Why AGI is Achievable in Five Years – Intuition Machine – Medium","URL":"https://medium.com/intuitionmachine/near-term-agi-should-be-considered-as-a-possibility-9bcf276f9b16","author":[{"family":"Perez","given":"Carlos"}],"issued":{"date-parts":[["2018"]]},"accessed":{"date-parts":[["2018",11,9]]}}}],"schema":"https://github.com/citation-style-language/schema/raw/master/csl-citation.json"} </w:instrText>
      </w:r>
      <w:r w:rsidR="007010FF" w:rsidRPr="002E2308">
        <w:fldChar w:fldCharType="separate"/>
      </w:r>
      <w:r w:rsidR="007010FF" w:rsidRPr="002E2308">
        <w:rPr>
          <w:noProof/>
        </w:rPr>
        <w:t>(Perez, 2018)</w:t>
      </w:r>
      <w:r w:rsidR="007010FF" w:rsidRPr="002E2308">
        <w:fldChar w:fldCharType="end"/>
      </w:r>
      <w:r w:rsidR="007010FF" w:rsidRPr="002E2308">
        <w:t>.</w:t>
      </w:r>
    </w:p>
    <w:p w14:paraId="2480226E" w14:textId="7659A3EA" w:rsidR="00B55EA9" w:rsidRPr="002E2308" w:rsidRDefault="00566920" w:rsidP="00B447D9">
      <w:pPr>
        <w:ind w:firstLine="720"/>
        <w:jc w:val="both"/>
      </w:pPr>
      <w:r w:rsidRPr="002E2308">
        <w:t>Many</w:t>
      </w:r>
      <w:r w:rsidR="00F55754" w:rsidRPr="002E2308">
        <w:t xml:space="preserve"> public figures </w:t>
      </w:r>
      <w:r w:rsidR="00A85323" w:rsidRPr="002E2308">
        <w:t xml:space="preserve">have </w:t>
      </w:r>
      <w:r w:rsidR="00F55754" w:rsidRPr="002E2308">
        <w:t>start</w:t>
      </w:r>
      <w:r w:rsidR="00A85323" w:rsidRPr="002E2308">
        <w:t>ed</w:t>
      </w:r>
      <w:r w:rsidR="00F55754" w:rsidRPr="002E2308">
        <w:t xml:space="preserve"> to speak</w:t>
      </w:r>
      <w:r w:rsidRPr="002E2308">
        <w:t xml:space="preserve"> out</w:t>
      </w:r>
      <w:r w:rsidR="00F55754" w:rsidRPr="002E2308">
        <w:t xml:space="preserve"> about the risks of AI, including </w:t>
      </w:r>
      <w:r w:rsidR="00FD0B9E" w:rsidRPr="002E2308">
        <w:t xml:space="preserve">Elon </w:t>
      </w:r>
      <w:r w:rsidR="00F55754" w:rsidRPr="002E2308">
        <w:t xml:space="preserve">Musk, </w:t>
      </w:r>
      <w:r w:rsidR="00FD0B9E" w:rsidRPr="002E2308">
        <w:t xml:space="preserve">Vladimir </w:t>
      </w:r>
      <w:r w:rsidR="00F55754" w:rsidRPr="002E2308">
        <w:t xml:space="preserve">Putin, </w:t>
      </w:r>
      <w:r w:rsidR="00FD0B9E" w:rsidRPr="002E2308">
        <w:t xml:space="preserve">Bill </w:t>
      </w:r>
      <w:r w:rsidR="00F55754" w:rsidRPr="002E2308">
        <w:t xml:space="preserve">Gates, </w:t>
      </w:r>
      <w:r w:rsidR="00FD0B9E" w:rsidRPr="002E2308">
        <w:t xml:space="preserve">Stephen </w:t>
      </w:r>
      <w:r w:rsidR="00F55754" w:rsidRPr="002E2308">
        <w:t xml:space="preserve">Hawking, </w:t>
      </w:r>
      <w:r w:rsidR="00A85323" w:rsidRPr="002E2308">
        <w:t xml:space="preserve">and </w:t>
      </w:r>
      <w:r w:rsidR="00F55754" w:rsidRPr="002E2308">
        <w:t xml:space="preserve">Hillary Clinton. </w:t>
      </w:r>
      <w:r w:rsidR="00F2655E" w:rsidRPr="002E2308">
        <w:t xml:space="preserve">Cyberwarfare was probably </w:t>
      </w:r>
      <w:r w:rsidR="00F2655E" w:rsidRPr="002E2308">
        <w:lastRenderedPageBreak/>
        <w:t>used to affect elections</w:t>
      </w:r>
      <w:r w:rsidR="00DE0949" w:rsidRPr="002E2308">
        <w:t xml:space="preserve"> in the U.S.</w:t>
      </w:r>
      <w:r w:rsidR="00F2655E" w:rsidRPr="002E2308">
        <w:t xml:space="preserve">, which </w:t>
      </w:r>
      <w:r w:rsidR="004B32EC" w:rsidRPr="002E2308">
        <w:t>increase</w:t>
      </w:r>
      <w:r w:rsidR="00F2655E" w:rsidRPr="002E2308">
        <w:t xml:space="preserve"> </w:t>
      </w:r>
      <w:r w:rsidR="00A85323" w:rsidRPr="002E2308">
        <w:t xml:space="preserve">the </w:t>
      </w:r>
      <w:r w:rsidR="00F2655E" w:rsidRPr="002E2308">
        <w:t>probability of a global catastrophe</w:t>
      </w:r>
      <w:r w:rsidR="00701615" w:rsidRPr="002E2308">
        <w:t xml:space="preserve">, according to some experts </w:t>
      </w:r>
      <w:r w:rsidR="00197B1D" w:rsidRPr="002E2308">
        <w:fldChar w:fldCharType="begin"/>
      </w:r>
      <w:r w:rsidR="004775EA" w:rsidRPr="002E2308">
        <w:instrText xml:space="preserve"> ADDIN ZOTERO_ITEM CSL_CITATION {"citationID":"h2BA0YKq","properties":{"formattedCitation":"(Granoff, 2016; P. Torres, 2016)","plainCitation":"(Granoff, 2016; P. Torres, 2016)","noteIndex":0},"citationItems":[{"id":6480,"uris":["http://zotero.org/users/3736454/items/PSW5I6M9"],"uri":["http://zotero.org/users/3736454/items/PSW5I6M9"],"itemData":{"id":6480,"type":"article-magazine","title":"Donald Trump Is an Existential Threat to America and the World","container-title":"Time","abstract":"'Truth matters in the real world'","URL":"http://time.com/4560742/donald-trump-existential-threat/","language":"en","author":[{"family":"Granoff","given":"J."}],"issued":{"date-parts":[["2016"]]},"accessed":{"date-parts":[["2018",1,22]]}}},{"id":3395,"uris":["http://zotero.org/users/3736454/items/BPCM8E86"],"uri":["http://zotero.org/users/3736454/items/BPCM8E86"],"itemData":{"id":3395,"type":"post-weblog","title":"What a Trump Presidency Means for Human Survival: One Expert’s Take","container-title":"Medium","abstract":"Since its inception, the field of existential risk studies has recognized “bad governance” as an important factor that could modulate…","URL":"https://medium.com/@philosophytorres/what-a-trump-presidency-means-for-human-survival-one-experts-take-ed26bf9f9a21","shortTitle":"What a Trump Presidency Means for Human Survival","author":[{"family":"Torres","given":"P."}],"issued":{"date-parts":[["2016",11,14]]},"accessed":{"date-parts":[["2017",11,4]]}}}],"schema":"https://github.com/citation-style-language/schema/raw/master/csl-citation.json"} </w:instrText>
      </w:r>
      <w:r w:rsidR="00197B1D" w:rsidRPr="002E2308">
        <w:fldChar w:fldCharType="separate"/>
      </w:r>
      <w:r w:rsidR="004775EA" w:rsidRPr="002E2308">
        <w:rPr>
          <w:noProof/>
        </w:rPr>
        <w:t>(Granoff, 2016; P. Torres, 2016)</w:t>
      </w:r>
      <w:r w:rsidR="00197B1D" w:rsidRPr="002E2308">
        <w:fldChar w:fldCharType="end"/>
      </w:r>
      <w:r w:rsidR="00F2655E" w:rsidRPr="002E2308">
        <w:t xml:space="preserve">. </w:t>
      </w:r>
    </w:p>
    <w:p w14:paraId="62B597BF" w14:textId="77777777" w:rsidR="00631150" w:rsidRPr="002E2308" w:rsidRDefault="00631150" w:rsidP="00B447D9">
      <w:pPr>
        <w:ind w:firstLine="720"/>
        <w:jc w:val="both"/>
      </w:pPr>
      <w:r w:rsidRPr="002E2308">
        <w:t xml:space="preserve">There </w:t>
      </w:r>
      <w:r w:rsidR="00D91260" w:rsidRPr="002E2308">
        <w:t xml:space="preserve">have been </w:t>
      </w:r>
      <w:r w:rsidRPr="002E2308">
        <w:t>many</w:t>
      </w:r>
      <w:r w:rsidR="00E35FDA" w:rsidRPr="002E2308">
        <w:t xml:space="preserve"> recent</w:t>
      </w:r>
      <w:r w:rsidRPr="002E2308">
        <w:t xml:space="preserve"> attempts to estimate AI timing</w:t>
      </w:r>
      <w:r w:rsidR="00E35FDA" w:rsidRPr="002E2308">
        <w:t xml:space="preserve">. Grace performed </w:t>
      </w:r>
      <w:r w:rsidR="00D91260" w:rsidRPr="002E2308">
        <w:t xml:space="preserve">a </w:t>
      </w:r>
      <w:r w:rsidR="00E35FDA" w:rsidRPr="002E2308">
        <w:t>large poll of scientists</w:t>
      </w:r>
      <w:r w:rsidR="00AF1FEC" w:rsidRPr="002E2308">
        <w:t xml:space="preserve"> </w:t>
      </w:r>
      <w:r w:rsidR="00197B1D" w:rsidRPr="002E2308">
        <w:fldChar w:fldCharType="begin"/>
      </w:r>
      <w:r w:rsidR="0012725F" w:rsidRPr="002E2308">
        <w:instrText xml:space="preserve"> ADDIN ZOTERO_ITEM CSL_CITATION {"citationID":"a1065c4t41m","properties":{"formattedCitation":"(K. Grace, 2017b)","plainCitation":"(K. Grace, 2017b)","dontUpdate":true,"noteIndex":0},"citationItems":[{"id":2712,"uris":["http://zotero.org/users/3736454/items/KWP3RRZ2"],"uri":["http://zotero.org/users/3736454/items/KWP3RRZ2"],"itemData":{"id":2712,"type":"article","title":"When Will AI Exceed Human Performance? Evidence from AI Experts","URL":"https://arxiv.org/pdf/1705.08807.pdf","author":[{"family":"Grace","given":"K."}],"issued":{"date-parts":[["2017"]]}}}],"schema":"https://github.com/citation-style-language/schema/raw/master/csl-citation.json"} </w:instrText>
      </w:r>
      <w:r w:rsidR="00197B1D" w:rsidRPr="002E2308">
        <w:fldChar w:fldCharType="separate"/>
      </w:r>
      <w:r w:rsidR="002428B4" w:rsidRPr="002E2308">
        <w:rPr>
          <w:noProof/>
        </w:rPr>
        <w:t>(</w:t>
      </w:r>
      <w:r w:rsidR="00A55242" w:rsidRPr="002E2308">
        <w:rPr>
          <w:noProof/>
        </w:rPr>
        <w:t>Grace, 2017b)</w:t>
      </w:r>
      <w:r w:rsidR="00197B1D" w:rsidRPr="002E2308">
        <w:fldChar w:fldCharType="end"/>
      </w:r>
      <w:r w:rsidR="00E35FDA" w:rsidRPr="002E2308">
        <w:t xml:space="preserve">. </w:t>
      </w:r>
      <w:r w:rsidR="00D91260" w:rsidRPr="002E2308">
        <w:t xml:space="preserve">The author of the </w:t>
      </w:r>
      <w:r w:rsidR="008F4A92" w:rsidRPr="002E2308">
        <w:t>Bayesian I</w:t>
      </w:r>
      <w:r w:rsidR="00A22C0A" w:rsidRPr="002E2308">
        <w:t xml:space="preserve">nvestor blog analyzed </w:t>
      </w:r>
      <w:r w:rsidR="00D91260" w:rsidRPr="002E2308">
        <w:t xml:space="preserve">only the </w:t>
      </w:r>
      <w:r w:rsidR="00A22C0A" w:rsidRPr="002E2308">
        <w:t>effects of hardware improvements</w:t>
      </w:r>
      <w:r w:rsidR="00AF1FEC" w:rsidRPr="002E2308">
        <w:t xml:space="preserve"> </w:t>
      </w:r>
      <w:r w:rsidR="00197B1D" w:rsidRPr="002E2308">
        <w:fldChar w:fldCharType="begin"/>
      </w:r>
      <w:r w:rsidR="00D01A76" w:rsidRPr="002E2308">
        <w:instrText xml:space="preserve"> ADDIN ZOTERO_ITEM CSL_CITATION {"citationID":"a4lbaina6f","properties":{"formattedCitation":"(Bayesian Investor Blog, 2017)","plainCitation":"(Bayesian Investor Blog, 2017)","noteIndex":0},"citationItems":[{"id":6484,"uris":["http://zotero.org/users/3736454/items/7L22U25S"],"uri":["http://zotero.org/users/3736454/items/7L22U25S"],"itemData":{"id":6484,"type":"post-weblog","title":"Moore’s Law and AGI Timelines","container-title":"Bayesian Investor Blog","abstract":"[Warning: long post, of uncertain value, with annoyingly uncertain conclusions.] This post will focus on how hardware (cpu power) will affect AGI timelines. I will undoubtedly overlook some importa…","URL":"http://www.bayesianinvestor.com/blog/index.php/2017/12/21/moores-law-and-agi-timelines/","language":"en-US","author":[{"family":"Bayesian Investor Blog","given":""}],"issued":{"date-parts":[["2017"]]},"accessed":{"date-parts":[["2018",1,22]]}}}],"schema":"https://github.com/citation-style-language/schema/raw/master/csl-citation.json"} </w:instrText>
      </w:r>
      <w:r w:rsidR="00197B1D" w:rsidRPr="002E2308">
        <w:fldChar w:fldCharType="separate"/>
      </w:r>
      <w:r w:rsidR="00B00F4C" w:rsidRPr="002E2308">
        <w:rPr>
          <w:noProof/>
        </w:rPr>
        <w:t>(Bayesian Investor Blog, 2017)</w:t>
      </w:r>
      <w:r w:rsidR="00197B1D" w:rsidRPr="002E2308">
        <w:fldChar w:fldCharType="end"/>
      </w:r>
      <w:r w:rsidR="00C52610" w:rsidRPr="002E2308">
        <w:t xml:space="preserve">. He assumed that only hardware </w:t>
      </w:r>
      <w:r w:rsidR="00825333" w:rsidRPr="002E2308">
        <w:t>progress</w:t>
      </w:r>
      <w:r w:rsidR="00C52610" w:rsidRPr="002E2308">
        <w:t xml:space="preserve"> is </w:t>
      </w:r>
      <w:r w:rsidR="00825333" w:rsidRPr="002E2308">
        <w:t xml:space="preserve">important and given median estimates of the human brain power and willingness to pay for AI, </w:t>
      </w:r>
      <w:r w:rsidR="00D91260" w:rsidRPr="002E2308">
        <w:t xml:space="preserve">the necessary </w:t>
      </w:r>
      <w:r w:rsidR="00825333" w:rsidRPr="002E2308">
        <w:t>hardware is already available</w:t>
      </w:r>
      <w:r w:rsidR="002503B7" w:rsidRPr="002E2308">
        <w:t>, but longer training</w:t>
      </w:r>
      <w:r w:rsidR="00FC0536" w:rsidRPr="002E2308">
        <w:t>, possibly on the scale of years,</w:t>
      </w:r>
      <w:r w:rsidR="002503B7" w:rsidRPr="002E2308">
        <w:t xml:space="preserve"> may be needed</w:t>
      </w:r>
      <w:r w:rsidR="00D91260" w:rsidRPr="002E2308">
        <w:t xml:space="preserve">. Thus, </w:t>
      </w:r>
      <w:r w:rsidR="00E374F0" w:rsidRPr="002E2308">
        <w:t xml:space="preserve">he </w:t>
      </w:r>
      <w:r w:rsidR="00D91260" w:rsidRPr="002E2308">
        <w:t>stated,</w:t>
      </w:r>
      <w:r w:rsidR="00E374F0" w:rsidRPr="002E2308">
        <w:t xml:space="preserve"> “</w:t>
      </w:r>
      <w:r w:rsidR="00D91260" w:rsidRPr="002E2308">
        <w:t>[</w:t>
      </w:r>
      <w:proofErr w:type="spellStart"/>
      <w:r w:rsidR="00D91260" w:rsidRPr="002E2308">
        <w:t>t]</w:t>
      </w:r>
      <w:r w:rsidR="00E374F0" w:rsidRPr="002E2308">
        <w:t>his</w:t>
      </w:r>
      <w:proofErr w:type="spellEnd"/>
      <w:r w:rsidR="00E374F0" w:rsidRPr="002E2308">
        <w:t xml:space="preserve"> analysis suggests that the probability of human-level AGI being reached in any given year has become nontrivial now, will reach a peak in the mid to late 2030s, and if it isn’t reached by 2100, then my approach here will have been mistaken”. </w:t>
      </w:r>
    </w:p>
    <w:p w14:paraId="6B8B66A8" w14:textId="77777777" w:rsidR="00772841" w:rsidRPr="002E2308" w:rsidRDefault="00FC0536" w:rsidP="00B447D9">
      <w:pPr>
        <w:ind w:firstLine="720"/>
        <w:jc w:val="both"/>
      </w:pPr>
      <w:r w:rsidRPr="002E2308">
        <w:t>I</w:t>
      </w:r>
      <w:r w:rsidR="00772841" w:rsidRPr="002E2308">
        <w:t xml:space="preserve">n his article </w:t>
      </w:r>
      <w:r w:rsidR="00BF69BA" w:rsidRPr="002E2308">
        <w:t>“There’s No Fire Alarm for Artificial General Intelligence”</w:t>
      </w:r>
      <w:r w:rsidRPr="002E2308">
        <w:t xml:space="preserve">, Yudkowsky </w:t>
      </w:r>
      <w:r w:rsidR="00197B1D" w:rsidRPr="002E2308">
        <w:fldChar w:fldCharType="begin"/>
      </w:r>
      <w:r w:rsidR="00D01A76" w:rsidRPr="002E2308">
        <w:instrText xml:space="preserve"> ADDIN ZOTERO_ITEM CSL_CITATION {"citationID":"a7mcu2840r","properties":{"formattedCitation":"(Yudkowsky, 2017)","plainCitation":"(Yudkowsky, 2017)","dontUpdate":true,"noteIndex":0},"citationItems":[{"id":6486,"uris":["http://zotero.org/users/3736454/items/XWAYHX2G"],"uri":["http://zotero.org/users/3736454/items/XWAYHX2G"],"itemData":{"id":6486,"type":"post-weblog","title":"There's No Fire Alarm for Artificial General Intelligence","container-title":"Machine Intelligence Research Institute","abstract":"What is the function of a fire alarm?   One might think that the function of a fire alarm is to provide you with important evidence about a fire existing, allowing you to change your policy accordingly and exit the building. In the classic experiment by Latane and Darley in 1968, eight groups of...  Read more »","URL":"https://intelligence.org/2017/10/13/fire-alarm/","language":"en-US","author":[{"family":"Yudkowsky","given":"E."}],"issued":{"date-parts":[["2017"]]},"accessed":{"date-parts":[["2018",1,22]]}}}],"schema":"https://github.com/citation-style-language/schema/raw/master/csl-citation.json"} </w:instrText>
      </w:r>
      <w:r w:rsidR="00197B1D" w:rsidRPr="002E2308">
        <w:fldChar w:fldCharType="separate"/>
      </w:r>
      <w:r w:rsidR="00B45AFD" w:rsidRPr="002E2308">
        <w:rPr>
          <w:noProof/>
        </w:rPr>
        <w:t>(2017)</w:t>
      </w:r>
      <w:r w:rsidR="00197B1D" w:rsidRPr="002E2308">
        <w:fldChar w:fldCharType="end"/>
      </w:r>
      <w:r w:rsidR="00B45AFD" w:rsidRPr="002E2308">
        <w:t xml:space="preserve"> </w:t>
      </w:r>
      <w:r w:rsidRPr="002E2308">
        <w:t xml:space="preserve">suggests </w:t>
      </w:r>
      <w:r w:rsidR="00B45AFD" w:rsidRPr="002E2308">
        <w:t>that predict</w:t>
      </w:r>
      <w:r w:rsidRPr="002E2308">
        <w:t>ing the advent of A</w:t>
      </w:r>
      <w:r w:rsidR="00987A46" w:rsidRPr="002E2308">
        <w:t>G</w:t>
      </w:r>
      <w:r w:rsidRPr="002E2308">
        <w:t>I</w:t>
      </w:r>
      <w:r w:rsidR="00B45AFD" w:rsidRPr="002E2308">
        <w:t xml:space="preserve"> is almost impossible</w:t>
      </w:r>
      <w:r w:rsidR="004B5A8D" w:rsidRPr="002E2308">
        <w:t>,</w:t>
      </w:r>
      <w:r w:rsidR="00B45AFD" w:rsidRPr="002E2308">
        <w:t xml:space="preserve"> and we </w:t>
      </w:r>
      <w:r w:rsidR="004B5A8D" w:rsidRPr="002E2308">
        <w:t xml:space="preserve">may not have </w:t>
      </w:r>
      <w:r w:rsidR="00B45AFD" w:rsidRPr="002E2308">
        <w:t>good signs of AGI</w:t>
      </w:r>
      <w:r w:rsidR="004B5A8D" w:rsidRPr="002E2308">
        <w:t xml:space="preserve"> until </w:t>
      </w:r>
      <w:r w:rsidR="000A7B43" w:rsidRPr="002E2308">
        <w:t>two</w:t>
      </w:r>
      <w:r w:rsidR="004B5A8D" w:rsidRPr="002E2308">
        <w:t xml:space="preserve"> years before the event</w:t>
      </w:r>
      <w:r w:rsidR="00B45AFD" w:rsidRPr="002E2308">
        <w:t>.</w:t>
      </w:r>
      <w:r w:rsidR="00CB568B" w:rsidRPr="002E2308">
        <w:t xml:space="preserve"> Alpha Zero</w:t>
      </w:r>
      <w:r w:rsidR="004B5A8D" w:rsidRPr="002E2308">
        <w:t>’s</w:t>
      </w:r>
      <w:r w:rsidR="00CB568B" w:rsidRPr="002E2308">
        <w:t xml:space="preserve"> rapid self-improv</w:t>
      </w:r>
      <w:r w:rsidR="004B5A8D" w:rsidRPr="002E2308">
        <w:t>ement</w:t>
      </w:r>
      <w:r w:rsidR="00CB568B" w:rsidRPr="002E2308">
        <w:t xml:space="preserve"> and ability to win games in many domains was close to such </w:t>
      </w:r>
      <w:r w:rsidR="004B5A8D" w:rsidRPr="002E2308">
        <w:t>a “</w:t>
      </w:r>
      <w:r w:rsidR="00CB568B" w:rsidRPr="002E2308">
        <w:t>fire alarm</w:t>
      </w:r>
      <w:r w:rsidR="004B5A8D" w:rsidRPr="002E2308">
        <w:t>”</w:t>
      </w:r>
      <w:r w:rsidR="00CB568B" w:rsidRPr="002E2308">
        <w:t xml:space="preserve"> event </w:t>
      </w:r>
      <w:r w:rsidR="00197B1D" w:rsidRPr="002E2308">
        <w:fldChar w:fldCharType="begin"/>
      </w:r>
      <w:r w:rsidR="00D01A76" w:rsidRPr="002E2308">
        <w:instrText xml:space="preserve"> ADDIN ZOTERO_ITEM CSL_CITATION {"citationID":"au470n658h","properties":{"formattedCitation":"(Silver et al., 2017)","plainCitation":"(Silver et al., 2017)","noteIndex":0},"citationItems":[{"id":6490,"uris":["http://zotero.org/users/3736454/items/FQAUHGUC"],"uri":["http://zotero.org/users/3736454/items/FQAUHGUC"],"itemData":{"id":6490,"type":"article-journal","title":"Mastering Chess and Shogi by Self-Play with a General Reinforcement Learning Algorithm","container-title":"arXiv:1712.01815 [cs]","source":"arXiv.org","abstract":"The game of chess is the most widely-studied domain in the history of artificial intelligence. The strongest programs are based on a combination of sophisticated search techniques, domain-specific adaptations, and handcrafted evaluation functions that have been refined by human experts over several decades. In contrast, the AlphaGo Zero program recently achieved superhuman performance in the game of Go, by tabula rasa reinforcement learning from games of self-play. In this paper, we generalise this approach into a single AlphaZero algorithm that can achieve, tabula rasa, superhuman performance in many challenging domains. Starting from random play, and given no domain knowledge except the game rules, AlphaZero achieved within 24 hours a superhuman level of play in the games of chess and shogi (Japanese chess) as well as Go, and convincingly defeated a world-champion program in each case.","URL":"http://arxiv.org/abs/1712.01815","note":"arXiv: 1712.01815","author":[{"family":"Silver","given":"David"},{"family":"Hubert","given":"Thomas"},{"family":"Schrittwieser","given":"Julian"},{"family":"Antonoglou","given":"Ioannis"},{"family":"Lai","given":"Matthew"},{"family":"Guez","given":"Arthur"},{"family":"Lanctot","given":"Marc"},{"family":"Sifre","given":"Laurent"},{"family":"Kumaran","given":"Dharshan"},{"family":"Graepel","given":"Thore"},{"family":"Lillicrap","given":"Timothy"},{"family":"Simonyan","given":"Karen"},{"family":"Hassabis","given":"Demis"}],"issued":{"date-parts":[["2017",12,5]]},"accessed":{"date-parts":[["2018",1,22]]}}}],"schema":"https://github.com/citation-style-language/schema/raw/master/csl-citation.json"} </w:instrText>
      </w:r>
      <w:r w:rsidR="00197B1D" w:rsidRPr="002E2308">
        <w:fldChar w:fldCharType="separate"/>
      </w:r>
      <w:r w:rsidR="00B00F4C" w:rsidRPr="002E2308">
        <w:rPr>
          <w:noProof/>
        </w:rPr>
        <w:t>(Silver et al., 2017)</w:t>
      </w:r>
      <w:r w:rsidR="00197B1D" w:rsidRPr="002E2308">
        <w:fldChar w:fldCharType="end"/>
      </w:r>
      <w:r w:rsidR="00506A38" w:rsidRPr="002E2308">
        <w:t>.</w:t>
      </w:r>
    </w:p>
    <w:p w14:paraId="5DEE26ED" w14:textId="77A356A6" w:rsidR="00CF71D4" w:rsidRPr="002E2308" w:rsidRDefault="001A67BB" w:rsidP="00B447D9">
      <w:pPr>
        <w:ind w:firstLine="720"/>
        <w:jc w:val="both"/>
      </w:pPr>
      <w:proofErr w:type="spellStart"/>
      <w:r w:rsidRPr="002E2308">
        <w:rPr>
          <w:i/>
        </w:rPr>
        <w:t>Open</w:t>
      </w:r>
      <w:r w:rsidR="00CF71D4" w:rsidRPr="002E2308">
        <w:rPr>
          <w:i/>
        </w:rPr>
        <w:t>AI</w:t>
      </w:r>
      <w:proofErr w:type="spellEnd"/>
      <w:r w:rsidR="00CF71D4" w:rsidRPr="002E2308">
        <w:t xml:space="preserve"> </w:t>
      </w:r>
      <w:r w:rsidR="00F96A1B" w:rsidRPr="002E2308">
        <w:t xml:space="preserve">recently </w:t>
      </w:r>
      <w:r w:rsidR="00CF71D4" w:rsidRPr="002E2308">
        <w:t>published a</w:t>
      </w:r>
      <w:r w:rsidR="00190EA8" w:rsidRPr="002E2308">
        <w:t>n</w:t>
      </w:r>
      <w:r w:rsidR="00CF71D4" w:rsidRPr="002E2308">
        <w:t xml:space="preserve"> </w:t>
      </w:r>
      <w:r w:rsidR="00190EA8" w:rsidRPr="002E2308">
        <w:t>article</w:t>
      </w:r>
      <w:r w:rsidR="00F96A1B" w:rsidRPr="002E2308">
        <w:t xml:space="preserve"> </w:t>
      </w:r>
      <w:r w:rsidR="00CF71D4" w:rsidRPr="002E2308">
        <w:t>about</w:t>
      </w:r>
      <w:r w:rsidRPr="002E2308">
        <w:t xml:space="preserve"> the increase of compute in training of the biggest neural nets, which shows </w:t>
      </w:r>
      <w:r w:rsidR="00680E65" w:rsidRPr="002E2308">
        <w:t xml:space="preserve">a </w:t>
      </w:r>
      <w:r w:rsidRPr="002E2308">
        <w:t>3.</w:t>
      </w:r>
      <w:r w:rsidR="00680E65" w:rsidRPr="002E2308">
        <w:t>5-</w:t>
      </w:r>
      <w:r w:rsidRPr="002E2308">
        <w:t>month doubling time and 300 000</w:t>
      </w:r>
      <w:r w:rsidR="00680E65" w:rsidRPr="002E2308">
        <w:t>-fold</w:t>
      </w:r>
      <w:r w:rsidRPr="002E2308">
        <w:t xml:space="preserve"> increase after 2012</w:t>
      </w:r>
      <w:r w:rsidR="009D1630" w:rsidRPr="002E2308">
        <w:t xml:space="preserve"> </w:t>
      </w:r>
      <w:r w:rsidR="00197B1D" w:rsidRPr="002E2308">
        <w:fldChar w:fldCharType="begin"/>
      </w:r>
      <w:r w:rsidR="009D1630" w:rsidRPr="002E2308">
        <w:instrText xml:space="preserve"> ADDIN ZOTERO_ITEM CSL_CITATION {"citationID":"3x0Mmmx8","properties":{"formattedCitation":"(OpenAI, 2018)","plainCitation":"(OpenAI, 2018)","noteIndex":0},"citationItems":[{"id":8451,"uris":["http://zotero.org/users/3736454/items/IYVP34GH"],"uri":["http://zotero.org/users/3736454/items/IYVP34GH"],"itemData":{"id":8451,"type":"post-weblog","title":"AI and Compute","container-title":"OpenAI Blog","abstract":"Since 2012, the amount of compute used in the largest AI training runs has been increasing exponentially with a 3.5 month doubling time (by comparison, Moore's Law had an 18 month doubling period).","URL":"https://blog.openai.com/ai-and-compute/","author":[{"family":"OpenAI","given":""}],"issued":{"date-parts":[["2018",5,16]]},"accessed":{"date-parts":[["2018",6,17]]}}}],"schema":"https://github.com/citation-style-language/schema/raw/master/csl-citation.json"} </w:instrText>
      </w:r>
      <w:r w:rsidR="00197B1D" w:rsidRPr="002E2308">
        <w:fldChar w:fldCharType="separate"/>
      </w:r>
      <w:r w:rsidR="009D1630" w:rsidRPr="002E2308">
        <w:rPr>
          <w:noProof/>
        </w:rPr>
        <w:t>(OpenAI, 2018)</w:t>
      </w:r>
      <w:r w:rsidR="00197B1D" w:rsidRPr="002E2308">
        <w:fldChar w:fldCharType="end"/>
      </w:r>
      <w:r w:rsidR="009D1630" w:rsidRPr="002E2308">
        <w:t xml:space="preserve">. </w:t>
      </w:r>
      <w:r w:rsidR="00FD47DA" w:rsidRPr="002E2308">
        <w:t xml:space="preserve">Ilya </w:t>
      </w:r>
      <w:proofErr w:type="spellStart"/>
      <w:r w:rsidR="00FD47DA" w:rsidRPr="002E2308">
        <w:t>Sutskever</w:t>
      </w:r>
      <w:proofErr w:type="spellEnd"/>
      <w:r w:rsidR="00FD47DA" w:rsidRPr="002E2308">
        <w:t xml:space="preserve">, research director of </w:t>
      </w:r>
      <w:proofErr w:type="spellStart"/>
      <w:r w:rsidR="00FD47DA" w:rsidRPr="002E2308">
        <w:t>OpenAI</w:t>
      </w:r>
      <w:proofErr w:type="spellEnd"/>
      <w:r w:rsidR="00FD47DA" w:rsidRPr="002E2308">
        <w:t xml:space="preserve"> said in November 2018: said “We (</w:t>
      </w:r>
      <w:proofErr w:type="spellStart"/>
      <w:r w:rsidR="00FD47DA" w:rsidRPr="002E2308">
        <w:t>OpenAI</w:t>
      </w:r>
      <w:proofErr w:type="spellEnd"/>
      <w:r w:rsidR="00FD47DA" w:rsidRPr="002E2308">
        <w:t>) have reviewed progress in the field over the past six years. Our conclusion is near term AGI should be taken as a serious possibility”</w:t>
      </w:r>
      <w:r w:rsidR="00243AE8" w:rsidRPr="002E2308">
        <w:t xml:space="preserve"> </w:t>
      </w:r>
      <w:r w:rsidR="00FD47DA" w:rsidRPr="002E2308">
        <w:fldChar w:fldCharType="begin"/>
      </w:r>
      <w:r w:rsidR="00FD47DA" w:rsidRPr="002E2308">
        <w:instrText xml:space="preserve"> ADDIN ZOTERO_ITEM CSL_CITATION {"citationID":"GpBZDO87","properties":{"formattedCitation":"(Peng, 2018)","plainCitation":"(Peng, 2018)","noteIndex":0},"citationItems":[{"id":9239,"uris":["http://zotero.org/users/3736454/items/HWKB3WR5"],"uri":["http://zotero.org/users/3736454/items/HWKB3WR5"],"itemData":{"id":9239,"type":"post-weblog","title":"OpenAI Founder: Short-Term AGI Is a Serious Possibility","container-title":"Medium","abstract":"Artificial general intelligence (AGI) is the long-range, human-intelligence-level target of contemporary AI researchers worldwide. It’s…","URL":"https://medium.com/syncedreview/openai-founder-short-term-agi-is-a-serious-possibility-368424f7462f?fbclid=IwAR1w0Jlk54BUeQj7crnPrdZ-Nae0C3CfY2O_YSb5SeIjhEtauUhPIVn1w0A","shortTitle":"OpenAI Founder","author":[{"family":"Peng","given":"T."}],"issued":{"date-parts":[["2018",11,13]]},"accessed":{"date-parts":[["2018",11,16]]}}}],"schema":"https://github.com/citation-style-language/schema/raw/master/csl-citation.json"} </w:instrText>
      </w:r>
      <w:r w:rsidR="00FD47DA" w:rsidRPr="002E2308">
        <w:fldChar w:fldCharType="separate"/>
      </w:r>
      <w:r w:rsidR="00FD47DA" w:rsidRPr="002E2308">
        <w:rPr>
          <w:noProof/>
        </w:rPr>
        <w:t>(Peng, 2018)</w:t>
      </w:r>
      <w:r w:rsidR="00FD47DA" w:rsidRPr="002E2308">
        <w:fldChar w:fldCharType="end"/>
      </w:r>
      <w:r w:rsidR="00FD47DA" w:rsidRPr="002E2308">
        <w:t xml:space="preserve">. </w:t>
      </w:r>
      <w:r w:rsidR="00F96A1B" w:rsidRPr="002E2308">
        <w:t xml:space="preserve">This </w:t>
      </w:r>
      <w:r w:rsidRPr="002E2308">
        <w:t>clearly demonstrate</w:t>
      </w:r>
      <w:r w:rsidR="00F96A1B" w:rsidRPr="002E2308">
        <w:t>s</w:t>
      </w:r>
      <w:r w:rsidRPr="002E2308">
        <w:t xml:space="preserve"> that we are living in </w:t>
      </w:r>
      <w:r w:rsidR="00B4346E" w:rsidRPr="002E2308">
        <w:t xml:space="preserve">a </w:t>
      </w:r>
      <w:r w:rsidRPr="002E2308">
        <w:t xml:space="preserve">period of explosive growth, which can’t be exhausted soon by </w:t>
      </w:r>
      <w:r w:rsidR="00B4346E" w:rsidRPr="002E2308">
        <w:t xml:space="preserve">a lack </w:t>
      </w:r>
      <w:r w:rsidR="00C03CAF" w:rsidRPr="002E2308">
        <w:t>of available hardware</w:t>
      </w:r>
      <w:r w:rsidR="00B4346E" w:rsidRPr="002E2308">
        <w:t xml:space="preserve">; </w:t>
      </w:r>
      <w:r w:rsidR="00C03CAF" w:rsidRPr="002E2308">
        <w:t>as it also grows quicker than Moore’s law</w:t>
      </w:r>
      <w:r w:rsidR="00B4346E" w:rsidRPr="002E2308">
        <w:t>,</w:t>
      </w:r>
      <w:r w:rsidR="00C03CAF" w:rsidRPr="002E2308">
        <w:t xml:space="preserve"> according to </w:t>
      </w:r>
      <w:r w:rsidR="00B4346E" w:rsidRPr="002E2308">
        <w:t xml:space="preserve">the </w:t>
      </w:r>
      <w:r w:rsidR="00C03CAF" w:rsidRPr="002E2308">
        <w:t xml:space="preserve">newly coined </w:t>
      </w:r>
      <w:r w:rsidR="00B4346E" w:rsidRPr="002E2308">
        <w:t>“</w:t>
      </w:r>
      <w:r w:rsidR="00C03CAF" w:rsidRPr="002E2308">
        <w:t>Huang</w:t>
      </w:r>
      <w:r w:rsidR="00602872" w:rsidRPr="002E2308">
        <w:t>’s</w:t>
      </w:r>
      <w:r w:rsidR="00C03CAF" w:rsidRPr="002E2308">
        <w:t xml:space="preserve"> law</w:t>
      </w:r>
      <w:r w:rsidR="00B4346E" w:rsidRPr="002E2308">
        <w:t>”,</w:t>
      </w:r>
      <w:r w:rsidR="00C03CAF" w:rsidRPr="002E2308">
        <w:t xml:space="preserve"> which </w:t>
      </w:r>
      <w:r w:rsidR="00CE2D89" w:rsidRPr="002E2308">
        <w:t xml:space="preserve">predicts </w:t>
      </w:r>
      <w:r w:rsidR="0026697C" w:rsidRPr="002E2308">
        <w:t xml:space="preserve">a </w:t>
      </w:r>
      <w:r w:rsidR="00C03CAF" w:rsidRPr="002E2308">
        <w:t>4</w:t>
      </w:r>
      <w:r w:rsidR="0026697C" w:rsidRPr="002E2308">
        <w:t>–</w:t>
      </w:r>
      <w:r w:rsidR="00C03CAF" w:rsidRPr="002E2308">
        <w:t>10</w:t>
      </w:r>
      <w:r w:rsidR="009D1630" w:rsidRPr="002E2308">
        <w:t xml:space="preserve"> times</w:t>
      </w:r>
      <w:r w:rsidR="00365A1D" w:rsidRPr="002E2308">
        <w:t xml:space="preserve"> increase of power of AI-</w:t>
      </w:r>
      <w:r w:rsidR="00C03CAF" w:rsidRPr="002E2308">
        <w:t xml:space="preserve">related hardware </w:t>
      </w:r>
      <w:r w:rsidR="00CE2D89" w:rsidRPr="002E2308">
        <w:t>per</w:t>
      </w:r>
      <w:r w:rsidR="00C03CAF" w:rsidRPr="002E2308">
        <w:t xml:space="preserve"> year</w:t>
      </w:r>
      <w:r w:rsidR="009D1630" w:rsidRPr="002E2308">
        <w:t xml:space="preserve"> </w:t>
      </w:r>
      <w:r w:rsidR="00197B1D" w:rsidRPr="002E2308">
        <w:fldChar w:fldCharType="begin"/>
      </w:r>
      <w:r w:rsidR="009D1630" w:rsidRPr="002E2308">
        <w:instrText xml:space="preserve"> ADDIN ZOTERO_ITEM CSL_CITATION {"citationID":"QvAp4nXA","properties":{"formattedCitation":"(Perry, 2018)","plainCitation":"(Perry, 2018)","noteIndex":0},"citationItems":[{"id":8458,"uris":["http://zotero.org/users/3736454/items/B6ZUYJ48"],"uri":["http://zotero.org/users/3736454/items/B6ZUYJ48"],"itemData":{"id":8458,"type":"article-magazine","title":"Move Over, Moore’s Law: Make Way for Huang’s Law","container-title":"IEEE Spectrum: Technology, Engineering, and Science News","abstract":"Graphics processors are on a supercharged development path that eclipses Moore’s Law, says Nvidia’s Jensen Huang","URL":"https://spectrum.ieee.org/view-from-the-valley/computing/hardware/move-over-moores-law-make-way-for-huangs-law","shortTitle":"Move Over, Moore’s Law","language":"en","author":[{"family":"Perry","given":"Tekla S."}],"issued":{"date-parts":[["2018",4,2]]},"accessed":{"date-parts":[["2018",6,18]]}}}],"schema":"https://github.com/citation-style-language/schema/raw/master/csl-citation.json"} </w:instrText>
      </w:r>
      <w:r w:rsidR="00197B1D" w:rsidRPr="002E2308">
        <w:fldChar w:fldCharType="separate"/>
      </w:r>
      <w:r w:rsidR="009D1630" w:rsidRPr="002E2308">
        <w:rPr>
          <w:noProof/>
        </w:rPr>
        <w:t>(Perry, 2018)</w:t>
      </w:r>
      <w:r w:rsidR="00197B1D" w:rsidRPr="002E2308">
        <w:fldChar w:fldCharType="end"/>
      </w:r>
      <w:r w:rsidR="009D1630" w:rsidRPr="002E2308">
        <w:t>.</w:t>
      </w:r>
    </w:p>
    <w:p w14:paraId="14584185" w14:textId="63C615C9" w:rsidR="00AF7F50" w:rsidRPr="002E2308" w:rsidRDefault="004B5A8D" w:rsidP="00B447D9">
      <w:pPr>
        <w:ind w:firstLine="720"/>
        <w:jc w:val="both"/>
      </w:pPr>
      <w:r w:rsidRPr="002E2308">
        <w:t>The o</w:t>
      </w:r>
      <w:r w:rsidR="005862D6" w:rsidRPr="002E2308">
        <w:t>bserved acceleration of AI development and large uncertainty about AGI timing</w:t>
      </w:r>
      <w:r w:rsidR="00B447D9" w:rsidRPr="002E2308">
        <w:t xml:space="preserve"> suggest that it is important to explore the probability </w:t>
      </w:r>
      <w:r w:rsidR="002411B6" w:rsidRPr="002E2308">
        <w:t xml:space="preserve">of </w:t>
      </w:r>
      <w:r w:rsidRPr="002E2308">
        <w:t xml:space="preserve">the </w:t>
      </w:r>
      <w:r w:rsidR="005908EC" w:rsidRPr="002E2308">
        <w:t>creation</w:t>
      </w:r>
      <w:r w:rsidRPr="002E2308">
        <w:t xml:space="preserve"> of </w:t>
      </w:r>
      <w:r w:rsidR="002411B6" w:rsidRPr="002E2308">
        <w:t>A</w:t>
      </w:r>
      <w:r w:rsidR="00AF7F50" w:rsidRPr="002E2308">
        <w:t>G</w:t>
      </w:r>
      <w:r w:rsidR="002411B6" w:rsidRPr="002E2308">
        <w:t>I in the near future</w:t>
      </w:r>
      <w:r w:rsidR="00AF7F50" w:rsidRPr="002E2308">
        <w:t xml:space="preserve">, but even here we </w:t>
      </w:r>
      <w:r w:rsidRPr="002E2308">
        <w:t xml:space="preserve">can </w:t>
      </w:r>
      <w:r w:rsidR="00AF7F50" w:rsidRPr="002E2308">
        <w:t>distinguish two time periods</w:t>
      </w:r>
      <w:r w:rsidR="00722E40" w:rsidRPr="002E2308">
        <w:t xml:space="preserve"> with important practical differences between them</w:t>
      </w:r>
      <w:r w:rsidR="00AF7F50" w:rsidRPr="002E2308">
        <w:t xml:space="preserve">: </w:t>
      </w:r>
      <w:r w:rsidR="00987A46" w:rsidRPr="002E2308">
        <w:t>1) near-term:</w:t>
      </w:r>
      <w:r w:rsidR="00AF7F50" w:rsidRPr="002E2308">
        <w:t xml:space="preserve"> </w:t>
      </w:r>
      <w:r w:rsidR="00F77370" w:rsidRPr="002E2308">
        <w:t>less than a decade</w:t>
      </w:r>
      <w:r w:rsidR="00AF7F50" w:rsidRPr="002E2308">
        <w:t xml:space="preserve">, and </w:t>
      </w:r>
      <w:r w:rsidR="00987A46" w:rsidRPr="002E2308">
        <w:t xml:space="preserve">2) </w:t>
      </w:r>
      <w:r w:rsidR="00722E40" w:rsidRPr="002E2308">
        <w:t>medium-</w:t>
      </w:r>
      <w:r w:rsidR="00987A46" w:rsidRPr="002E2308">
        <w:t>term:</w:t>
      </w:r>
      <w:r w:rsidR="00AF7F50" w:rsidRPr="002E2308">
        <w:t xml:space="preserve"> </w:t>
      </w:r>
      <w:r w:rsidR="00F77370" w:rsidRPr="002E2308">
        <w:t>one-two decades</w:t>
      </w:r>
      <w:r w:rsidR="0059744E" w:rsidRPr="002E2308">
        <w:t>.</w:t>
      </w:r>
    </w:p>
    <w:p w14:paraId="18D6429E" w14:textId="7277E105" w:rsidR="008E3F72" w:rsidRPr="002E2308" w:rsidRDefault="00AF7F50" w:rsidP="00B447D9">
      <w:pPr>
        <w:ind w:firstLine="720"/>
        <w:jc w:val="both"/>
      </w:pPr>
      <w:r w:rsidRPr="002E2308">
        <w:t xml:space="preserve">According to the MIRI strategy, </w:t>
      </w:r>
      <w:r w:rsidR="0045728D" w:rsidRPr="002E2308">
        <w:t xml:space="preserve">an </w:t>
      </w:r>
      <w:r w:rsidRPr="002E2308">
        <w:t xml:space="preserve">earlier </w:t>
      </w:r>
      <w:r w:rsidR="00757DD5" w:rsidRPr="002E2308">
        <w:t xml:space="preserve">horizon for the </w:t>
      </w:r>
      <w:r w:rsidR="002C075C" w:rsidRPr="002E2308">
        <w:t>creation</w:t>
      </w:r>
      <w:r w:rsidR="00757DD5" w:rsidRPr="002E2308">
        <w:t xml:space="preserve"> of </w:t>
      </w:r>
      <w:r w:rsidRPr="002E2308">
        <w:t>A</w:t>
      </w:r>
      <w:r w:rsidR="00CD6A35" w:rsidRPr="002E2308">
        <w:t>G</w:t>
      </w:r>
      <w:r w:rsidRPr="002E2308">
        <w:t xml:space="preserve">I means that more attention should be </w:t>
      </w:r>
      <w:r w:rsidR="0045728D" w:rsidRPr="002E2308">
        <w:t xml:space="preserve">focused </w:t>
      </w:r>
      <w:r w:rsidRPr="002E2308">
        <w:t>on collaboration with exist</w:t>
      </w:r>
      <w:r w:rsidR="0045728D" w:rsidRPr="002E2308">
        <w:t>ing</w:t>
      </w:r>
      <w:r w:rsidRPr="002E2308">
        <w:t xml:space="preserve"> institutions and </w:t>
      </w:r>
      <w:r w:rsidR="0045728D" w:rsidRPr="002E2308">
        <w:t xml:space="preserve">on </w:t>
      </w:r>
      <w:r w:rsidR="00DB46D2" w:rsidRPr="002E2308">
        <w:t xml:space="preserve">analysis of </w:t>
      </w:r>
      <w:r w:rsidR="0045728D" w:rsidRPr="002E2308">
        <w:t>pre-</w:t>
      </w:r>
      <w:r w:rsidR="00DB46D2" w:rsidRPr="002E2308">
        <w:t xml:space="preserve">existing AGI technologies </w:t>
      </w:r>
      <w:r w:rsidR="00197B1D" w:rsidRPr="002E2308">
        <w:fldChar w:fldCharType="begin"/>
      </w:r>
      <w:r w:rsidR="0045728D" w:rsidRPr="002E2308">
        <w:instrText xml:space="preserve"> ADDIN ZOTERO_TEMP </w:instrText>
      </w:r>
      <w:r w:rsidR="00197B1D" w:rsidRPr="002E2308">
        <w:fldChar w:fldCharType="separate"/>
      </w:r>
      <w:r w:rsidR="0045728D" w:rsidRPr="002E2308">
        <w:rPr>
          <w:noProof/>
        </w:rPr>
        <w:t>(MIRI, 2017)</w:t>
      </w:r>
      <w:r w:rsidR="00197B1D" w:rsidRPr="002E2308">
        <w:rPr>
          <w:noProof/>
        </w:rPr>
        <w:fldChar w:fldCharType="end"/>
      </w:r>
      <w:r w:rsidR="0045728D" w:rsidRPr="002E2308">
        <w:t>. T</w:t>
      </w:r>
      <w:r w:rsidR="00DB46D2" w:rsidRPr="002E2308">
        <w:t>h</w:t>
      </w:r>
      <w:r w:rsidR="0045728D" w:rsidRPr="002E2308">
        <w:t>ese suggestions are</w:t>
      </w:r>
      <w:r w:rsidR="00DB46D2" w:rsidRPr="002E2308">
        <w:t xml:space="preserve"> in</w:t>
      </w:r>
      <w:r w:rsidR="007E51FF" w:rsidRPr="002E2308">
        <w:t xml:space="preserve"> </w:t>
      </w:r>
      <w:r w:rsidR="00DB46D2" w:rsidRPr="002E2308">
        <w:t>line with</w:t>
      </w:r>
      <w:r w:rsidR="007E51FF" w:rsidRPr="002E2308">
        <w:t xml:space="preserve"> </w:t>
      </w:r>
      <w:r w:rsidR="0045728D" w:rsidRPr="002E2308">
        <w:t>e</w:t>
      </w:r>
      <w:r w:rsidR="001E2B91" w:rsidRPr="002E2308">
        <w:t>stimations of the risk of medium</w:t>
      </w:r>
      <w:r w:rsidR="0045728D" w:rsidRPr="002E2308">
        <w:t>-</w:t>
      </w:r>
      <w:r w:rsidR="00DB46D2" w:rsidRPr="002E2308">
        <w:t>term</w:t>
      </w:r>
      <w:r w:rsidR="0045728D" w:rsidRPr="002E2308">
        <w:t xml:space="preserve"> AI</w:t>
      </w:r>
      <w:r w:rsidR="00DB46D2" w:rsidRPr="002E2308">
        <w:t xml:space="preserve">. However, if AGI is a near-term risk there is </w:t>
      </w:r>
      <w:r w:rsidR="0045728D" w:rsidRPr="002E2308">
        <w:t xml:space="preserve">little or </w:t>
      </w:r>
      <w:r w:rsidR="00DB46D2" w:rsidRPr="002E2308">
        <w:t>no time to create, promote and implement perfect A</w:t>
      </w:r>
      <w:r w:rsidR="00CD6A35" w:rsidRPr="002E2308">
        <w:t>G</w:t>
      </w:r>
      <w:r w:rsidR="00DB46D2" w:rsidRPr="002E2308">
        <w:t>I safety theory, and some other solutions should be explored</w:t>
      </w:r>
      <w:r w:rsidR="00BC5264" w:rsidRPr="002E2308">
        <w:t xml:space="preserve">, </w:t>
      </w:r>
      <w:r w:rsidR="0045728D" w:rsidRPr="002E2308">
        <w:t xml:space="preserve">as </w:t>
      </w:r>
      <w:r w:rsidR="006A141E" w:rsidRPr="002E2308">
        <w:t xml:space="preserve">we have previously discussed </w:t>
      </w:r>
      <w:r w:rsidR="00197B1D" w:rsidRPr="002E2308">
        <w:fldChar w:fldCharType="begin"/>
      </w:r>
      <w:r w:rsidR="008A3293" w:rsidRPr="002E2308">
        <w:instrText xml:space="preserve"> ADDIN ZOTERO_ITEM CSL_CITATION {"citationID":"a4a56n245c","properties":{"formattedCitation":"(Turchin &amp; Denkenberger, 2017a)","plainCitation":"(Turchin &amp; Denkenberger, 2017a)","noteIndex":0},"citationItems":[{"id":2639,"uris":["http://zotero.org/users/3736454/items/N3V66FJ8"],"uri":["http://zotero.org/users/3736454/items/N3V66FJ8"],"itemData":{"id":2639,"type":"manuscript","title":"Global Solutions of the AI Safety Problem","genre":"manuscript","author":[{"family":"Turchin","given":"A."},{"family":"Denkenberger","given":"D."}],"issued":{"date-parts":[["2017"]]}}}],"schema":"https://github.com/citation-style-language/schema/raw/master/csl-citation.json"} </w:instrText>
      </w:r>
      <w:r w:rsidR="00197B1D" w:rsidRPr="002E2308">
        <w:fldChar w:fldCharType="separate"/>
      </w:r>
      <w:r w:rsidR="008A3293" w:rsidRPr="002E2308">
        <w:rPr>
          <w:noProof/>
        </w:rPr>
        <w:t>(Turchin &amp; Denkenberger, 2017a)</w:t>
      </w:r>
      <w:r w:rsidR="00197B1D" w:rsidRPr="002E2308">
        <w:fldChar w:fldCharType="end"/>
      </w:r>
      <w:r w:rsidR="00DB46D2" w:rsidRPr="002E2308">
        <w:t xml:space="preserve">. </w:t>
      </w:r>
    </w:p>
    <w:p w14:paraId="09992D8E" w14:textId="3EF63840" w:rsidR="00051B91" w:rsidRPr="002E2308" w:rsidRDefault="00051B91" w:rsidP="00B447D9">
      <w:pPr>
        <w:ind w:firstLine="720"/>
        <w:jc w:val="both"/>
      </w:pPr>
      <w:r w:rsidRPr="002E2308">
        <w:t xml:space="preserve">It is known that predicting AI is very difficult </w:t>
      </w:r>
      <w:r w:rsidRPr="002E2308">
        <w:fldChar w:fldCharType="begin"/>
      </w:r>
      <w:r w:rsidRPr="002E2308">
        <w:instrText xml:space="preserve"> ADDIN ZOTERO_ITEM CSL_CITATION {"citationID":"H8sxS4W2","properties":{"formattedCitation":"(Armstrong &amp; Sotala, 2015)","plainCitation":"(Armstrong &amp; Sotala, 2015)","noteIndex":0},"citationItems":[{"id":7808,"uris":["http://zotero.org/users/3736454/items/RF4R4RME"],"uri":["http://zotero.org/users/3736454/items/RF4R4RME"],"itemData":{"id":7808,"type":"chapter","title":"How we’re predicting AI–or failing to","container-title":"Beyond Artificial Intelligence","publisher":"Springer","page":"11–29","source":"Google Scholar","author":[{"family":"Armstrong","given":"Stuart"},{"family":"Sotala","given":"Kaj"}],"issued":{"date-parts":[["2015"]]}}}],"schema":"https://github.com/citation-style-language/schema/raw/master/csl-citation.json"} </w:instrText>
      </w:r>
      <w:r w:rsidRPr="002E2308">
        <w:fldChar w:fldCharType="separate"/>
      </w:r>
      <w:r w:rsidRPr="002E2308">
        <w:rPr>
          <w:noProof/>
        </w:rPr>
        <w:t>(Armstrong &amp; Sotala, 2015)</w:t>
      </w:r>
      <w:r w:rsidRPr="002E2308">
        <w:fldChar w:fldCharType="end"/>
      </w:r>
      <w:r w:rsidRPr="002E2308">
        <w:t xml:space="preserve">, and </w:t>
      </w:r>
      <w:r w:rsidR="009215B0" w:rsidRPr="002E2308">
        <w:t xml:space="preserve">predicting the timing of </w:t>
      </w:r>
      <w:r w:rsidRPr="002E2308">
        <w:t>AI</w:t>
      </w:r>
      <w:r w:rsidR="009215B0" w:rsidRPr="002E2308">
        <w:t>’s emergence</w:t>
      </w:r>
      <w:r w:rsidRPr="002E2308">
        <w:t xml:space="preserve"> is one of the most heated topics, where opposite opinions are often presented.</w:t>
      </w:r>
      <w:r w:rsidR="00B955C4" w:rsidRPr="002E2308">
        <w:t xml:space="preserve"> Some </w:t>
      </w:r>
      <w:r w:rsidR="009215B0" w:rsidRPr="002E2308">
        <w:t xml:space="preserve">have </w:t>
      </w:r>
      <w:r w:rsidR="00B955C4" w:rsidRPr="002E2308">
        <w:t xml:space="preserve">argued against the idea of </w:t>
      </w:r>
      <w:r w:rsidR="009215B0" w:rsidRPr="002E2308">
        <w:t>near-</w:t>
      </w:r>
      <w:r w:rsidR="00B955C4" w:rsidRPr="002E2308">
        <w:t xml:space="preserve">term </w:t>
      </w:r>
      <w:r w:rsidR="00780985" w:rsidRPr="002E2308">
        <w:t xml:space="preserve">AI </w:t>
      </w:r>
      <w:r w:rsidR="00B955C4" w:rsidRPr="002E2308">
        <w:t>risks</w:t>
      </w:r>
      <w:r w:rsidR="00687C0D" w:rsidRPr="002E2308">
        <w:t xml:space="preserve"> as dangerous and misleading</w:t>
      </w:r>
      <w:r w:rsidR="00780985" w:rsidRPr="002E2308">
        <w:t>,</w:t>
      </w:r>
      <w:r w:rsidR="00687C0D" w:rsidRPr="002E2308">
        <w:t xml:space="preserve"> providing an estimate of </w:t>
      </w:r>
      <w:r w:rsidR="00780985" w:rsidRPr="002E2308">
        <w:t xml:space="preserve">the chances of </w:t>
      </w:r>
      <w:r w:rsidR="00687C0D" w:rsidRPr="002E2308">
        <w:t xml:space="preserve">dangerous AI </w:t>
      </w:r>
      <w:r w:rsidR="00780985" w:rsidRPr="002E2308">
        <w:t xml:space="preserve">emerging in the next decade at </w:t>
      </w:r>
      <w:r w:rsidR="00687C0D" w:rsidRPr="002E2308">
        <w:t xml:space="preserve">less than 1 percent </w:t>
      </w:r>
      <w:r w:rsidR="00687C0D" w:rsidRPr="002E2308">
        <w:fldChar w:fldCharType="begin"/>
      </w:r>
      <w:r w:rsidR="00687C0D" w:rsidRPr="002E2308">
        <w:instrText xml:space="preserve"> ADDIN ZOTERO_ITEM CSL_CITATION {"citationID":"60aXh8CW","properties":{"formattedCitation":"(Baumann, 2018)","plainCitation":"(Baumann, 2018)","noteIndex":0},"citationItems":[{"id":9163,"uris":["http://zotero.org/users/3736454/items/76MRK49D"],"uri":["http://zotero.org/users/3736454/items/76MRK49D"],"itemData":{"id":9163,"type":"post-weblog","title":"Thoughts on short timelines","container-title":"Reducing Risks of Future Suffering","abstract":"Some rationalists and effective altruists have argued (1, 2, 3) that there is a non-negligible chance that artificial intelligence will[...]","URL":"http://s-risks.org/thoughts-on-short-timelines/","language":"en-US","author":[{"family":"Baumann","given":"Tobias"}],"issued":{"date-parts":[["2018",10,23]]},"accessed":{"date-parts":[["2018",11,9]]}}}],"schema":"https://github.com/citation-style-language/schema/raw/master/csl-citation.json"} </w:instrText>
      </w:r>
      <w:r w:rsidR="00687C0D" w:rsidRPr="002E2308">
        <w:fldChar w:fldCharType="separate"/>
      </w:r>
      <w:r w:rsidR="00687C0D" w:rsidRPr="002E2308">
        <w:rPr>
          <w:noProof/>
        </w:rPr>
        <w:t>(Baumann, 2018)</w:t>
      </w:r>
      <w:r w:rsidR="00687C0D" w:rsidRPr="002E2308">
        <w:fldChar w:fldCharType="end"/>
      </w:r>
      <w:r w:rsidR="00687C0D" w:rsidRPr="002E2308">
        <w:t>.</w:t>
      </w:r>
    </w:p>
    <w:p w14:paraId="6EC65CD2" w14:textId="1F2EEB65" w:rsidR="009B2639" w:rsidRPr="002E2308" w:rsidRDefault="008E3F72" w:rsidP="00B323B2">
      <w:pPr>
        <w:ind w:firstLine="720"/>
        <w:jc w:val="both"/>
      </w:pPr>
      <w:r w:rsidRPr="002E2308">
        <w:t>In this article</w:t>
      </w:r>
      <w:r w:rsidR="00631150" w:rsidRPr="002E2308">
        <w:t>,</w:t>
      </w:r>
      <w:r w:rsidR="001A1987" w:rsidRPr="002E2308">
        <w:t xml:space="preserve"> </w:t>
      </w:r>
      <w:r w:rsidR="00A40625" w:rsidRPr="002E2308">
        <w:t>w</w:t>
      </w:r>
      <w:r w:rsidR="001A1987" w:rsidRPr="002E2308">
        <w:t xml:space="preserve">e </w:t>
      </w:r>
      <w:r w:rsidR="00757DD5" w:rsidRPr="002E2308">
        <w:t xml:space="preserve">do </w:t>
      </w:r>
      <w:r w:rsidR="001A1987" w:rsidRPr="002E2308">
        <w:t xml:space="preserve">not try to predict </w:t>
      </w:r>
      <w:r w:rsidR="00025899" w:rsidRPr="002E2308">
        <w:t xml:space="preserve">the </w:t>
      </w:r>
      <w:r w:rsidR="001A1987" w:rsidRPr="002E2308">
        <w:t>median time of A</w:t>
      </w:r>
      <w:r w:rsidR="00F77370" w:rsidRPr="002E2308">
        <w:t>G</w:t>
      </w:r>
      <w:r w:rsidR="001A1987" w:rsidRPr="002E2308">
        <w:t xml:space="preserve">I </w:t>
      </w:r>
      <w:r w:rsidR="005135EA" w:rsidRPr="002E2308">
        <w:t>creation</w:t>
      </w:r>
      <w:r w:rsidR="001A1987" w:rsidRPr="002E2308">
        <w:t>,</w:t>
      </w:r>
      <w:r w:rsidR="004D46AF" w:rsidRPr="002E2308">
        <w:t xml:space="preserve"> but </w:t>
      </w:r>
      <w:r w:rsidR="00A40625" w:rsidRPr="002E2308">
        <w:t xml:space="preserve">present arguments that </w:t>
      </w:r>
      <w:r w:rsidR="00F67A4E" w:rsidRPr="002E2308">
        <w:t xml:space="preserve">an earlier </w:t>
      </w:r>
      <w:r w:rsidR="005135EA" w:rsidRPr="002E2308">
        <w:t>creation</w:t>
      </w:r>
      <w:r w:rsidR="00F67A4E" w:rsidRPr="002E2308">
        <w:t xml:space="preserve"> of</w:t>
      </w:r>
      <w:r w:rsidR="00F77370" w:rsidRPr="002E2308">
        <w:t xml:space="preserve"> dangerous</w:t>
      </w:r>
      <w:r w:rsidR="00F67A4E" w:rsidRPr="002E2308">
        <w:t xml:space="preserve"> </w:t>
      </w:r>
      <w:r w:rsidR="00F77370" w:rsidRPr="002E2308">
        <w:t>A</w:t>
      </w:r>
      <w:r w:rsidR="00A40625" w:rsidRPr="002E2308">
        <w:t xml:space="preserve">I is quite possible for several </w:t>
      </w:r>
      <w:r w:rsidR="00F43DF9" w:rsidRPr="002E2308">
        <w:t>distinct</w:t>
      </w:r>
      <w:r w:rsidR="00A40625" w:rsidRPr="002E2308">
        <w:t xml:space="preserve"> reasons</w:t>
      </w:r>
      <w:r w:rsidR="00332083" w:rsidRPr="002E2308">
        <w:t>,</w:t>
      </w:r>
      <w:r w:rsidR="00A40625" w:rsidRPr="002E2308">
        <w:t xml:space="preserve"> and </w:t>
      </w:r>
      <w:r w:rsidR="00332083" w:rsidRPr="002E2308">
        <w:t xml:space="preserve">that </w:t>
      </w:r>
      <w:r w:rsidR="00A40625" w:rsidRPr="002E2308">
        <w:t xml:space="preserve">it has important practical </w:t>
      </w:r>
      <w:r w:rsidR="00332083" w:rsidRPr="002E2308">
        <w:t xml:space="preserve">implications for </w:t>
      </w:r>
      <w:r w:rsidR="00A40625" w:rsidRPr="002E2308">
        <w:t>AI safety.</w:t>
      </w:r>
    </w:p>
    <w:p w14:paraId="12DC6E9B" w14:textId="77777777" w:rsidR="00334E27" w:rsidRPr="002E2308" w:rsidRDefault="00334E27" w:rsidP="00B323B2">
      <w:pPr>
        <w:ind w:firstLine="720"/>
        <w:jc w:val="both"/>
      </w:pPr>
    </w:p>
    <w:p w14:paraId="6C189765" w14:textId="43676902" w:rsidR="00334E27" w:rsidRPr="002E2308" w:rsidRDefault="008A54DD" w:rsidP="00334E27">
      <w:pPr>
        <w:pStyle w:val="Heading1"/>
        <w:rPr>
          <w:rFonts w:ascii="Times New Roman" w:hAnsi="Times New Roman" w:cs="Times New Roman"/>
        </w:rPr>
      </w:pPr>
      <w:bookmarkStart w:id="6" w:name="_Toc495331972"/>
      <w:bookmarkStart w:id="7" w:name="_Toc504736909"/>
      <w:bookmarkStart w:id="8" w:name="_Toc510449042"/>
      <w:bookmarkStart w:id="9" w:name="_Toc523660332"/>
      <w:bookmarkStart w:id="10" w:name="_Toc531528195"/>
      <w:r w:rsidRPr="002E2308">
        <w:rPr>
          <w:rFonts w:ascii="Times New Roman" w:hAnsi="Times New Roman" w:cs="Times New Roman"/>
        </w:rPr>
        <w:t>2</w:t>
      </w:r>
      <w:r w:rsidR="00334E27" w:rsidRPr="002E2308">
        <w:rPr>
          <w:rFonts w:ascii="Times New Roman" w:hAnsi="Times New Roman" w:cs="Times New Roman"/>
        </w:rPr>
        <w:t xml:space="preserve"> </w:t>
      </w:r>
      <w:r w:rsidR="00CF7693" w:rsidRPr="002E2308">
        <w:rPr>
          <w:rFonts w:ascii="Times New Roman" w:hAnsi="Times New Roman" w:cs="Times New Roman"/>
        </w:rPr>
        <w:t>Dangerous AI</w:t>
      </w:r>
      <w:r w:rsidR="00334E27" w:rsidRPr="002E2308">
        <w:rPr>
          <w:rFonts w:ascii="Times New Roman" w:hAnsi="Times New Roman" w:cs="Times New Roman"/>
        </w:rPr>
        <w:t xml:space="preserve"> and declining computational complexity of human </w:t>
      </w:r>
      <w:bookmarkStart w:id="11" w:name="OLE_LINK1"/>
      <w:r w:rsidR="00334E27" w:rsidRPr="002E2308">
        <w:rPr>
          <w:rFonts w:ascii="Times New Roman" w:hAnsi="Times New Roman" w:cs="Times New Roman"/>
        </w:rPr>
        <w:t>omnicide</w:t>
      </w:r>
      <w:bookmarkEnd w:id="6"/>
      <w:bookmarkEnd w:id="7"/>
      <w:bookmarkEnd w:id="8"/>
      <w:bookmarkEnd w:id="10"/>
      <w:bookmarkEnd w:id="11"/>
      <w:r w:rsidR="00334E27" w:rsidRPr="002E2308">
        <w:rPr>
          <w:rFonts w:ascii="Times New Roman" w:hAnsi="Times New Roman" w:cs="Times New Roman"/>
        </w:rPr>
        <w:t xml:space="preserve"> </w:t>
      </w:r>
      <w:bookmarkEnd w:id="9"/>
    </w:p>
    <w:p w14:paraId="627F7A89" w14:textId="1A363EB7" w:rsidR="00334E27" w:rsidRPr="002E2308" w:rsidRDefault="00334E27" w:rsidP="008A54DD">
      <w:pPr>
        <w:jc w:val="both"/>
      </w:pPr>
      <w:r w:rsidRPr="002E2308">
        <w:t xml:space="preserve">To escape theoretical discussions of AI completeness (having general intelligence), we introduce here the notion of </w:t>
      </w:r>
      <w:r w:rsidR="003F55DC" w:rsidRPr="002E2308">
        <w:rPr>
          <w:i/>
        </w:rPr>
        <w:t>dangerous</w:t>
      </w:r>
      <w:r w:rsidRPr="002E2308">
        <w:rPr>
          <w:i/>
        </w:rPr>
        <w:t xml:space="preserve"> AI</w:t>
      </w:r>
      <w:r w:rsidRPr="002E2308">
        <w:t xml:space="preserve">: AI powerful enough to create global catastrophic risks (GCR). </w:t>
      </w:r>
      <w:proofErr w:type="spellStart"/>
      <w:r w:rsidRPr="002E2308">
        <w:t>Sotala</w:t>
      </w:r>
      <w:proofErr w:type="spellEnd"/>
      <w:r w:rsidRPr="002E2308">
        <w:t xml:space="preserve"> called this ability major decisive advantage </w:t>
      </w:r>
      <w:r w:rsidRPr="002E2308">
        <w:fldChar w:fldCharType="begin"/>
      </w:r>
      <w:r w:rsidRPr="002E2308">
        <w:instrText xml:space="preserve"> ADDIN ZOTERO_ITEM CSL_CITATION {"citationID":"zi3JR0nu","properties":{"formattedCitation":"(Sotala, 2018)","plainCitation":"(Sotala, 2018)","noteIndex":0},"citationItems":[{"id":3457,"uris":["http://zotero.org/users/3736454/items/7ITG3A46"],"uri":["http://zotero.org/users/3736454/items/7ITG3A46"],"itemData":{"id":3457,"type":"article-journal","title":"Disjunctive scenarios of catastrophic AI risk","container-title":"Artificial Intelligence Safety And Security, (Roman Yampolskiy, ed.), CRC Press","URL":"http://kajsotala.fi/assets/2017/11/Disjunctive-scenarios.pdf","author":[{"family":"Sotala","given":"K."}],"issued":{"date-parts":[["2018"]]}}}],"schema":"https://github.com/citation-style-language/schema/raw/master/csl-citation.json"} </w:instrText>
      </w:r>
      <w:r w:rsidRPr="002E2308">
        <w:fldChar w:fldCharType="separate"/>
      </w:r>
      <w:r w:rsidRPr="002E2308">
        <w:rPr>
          <w:noProof/>
        </w:rPr>
        <w:t>(Sotala, 2018)</w:t>
      </w:r>
      <w:r w:rsidRPr="002E2308">
        <w:fldChar w:fldCharType="end"/>
      </w:r>
      <w:r w:rsidR="003F55DC" w:rsidRPr="002E2308">
        <w:t>.</w:t>
      </w:r>
      <w:r w:rsidRPr="002E2308">
        <w:t xml:space="preserve"> It may or may not be AGI, and it may even not be able to pass Turing test. It most likely will be close to human-level, but it could formally fail a Turing test based on lack of some human abilities, like consciousness. This lack of some human features might make it even more dangerous. Such AI may also be able to perform full or limited self-improvement, but again, this is not critical to its definition. </w:t>
      </w:r>
      <w:r w:rsidR="004D2781" w:rsidRPr="002E2308">
        <w:t xml:space="preserve">A </w:t>
      </w:r>
      <w:r w:rsidR="005256B6" w:rsidRPr="002E2308">
        <w:t xml:space="preserve">similar idea is </w:t>
      </w:r>
      <w:proofErr w:type="spellStart"/>
      <w:r w:rsidR="004D2781" w:rsidRPr="002E2308">
        <w:t>Karnofsky’s</w:t>
      </w:r>
      <w:proofErr w:type="spellEnd"/>
      <w:r w:rsidR="004D2781" w:rsidRPr="002E2308">
        <w:t xml:space="preserve"> proposal of </w:t>
      </w:r>
      <w:r w:rsidR="005256B6" w:rsidRPr="002E2308">
        <w:t>“transformative AI”</w:t>
      </w:r>
      <w:r w:rsidR="004D2781" w:rsidRPr="002E2308">
        <w:t>,</w:t>
      </w:r>
      <w:r w:rsidR="005256B6" w:rsidRPr="002E2308">
        <w:t xml:space="preserve"> </w:t>
      </w:r>
      <w:r w:rsidR="005250A8" w:rsidRPr="002E2308">
        <w:t>define</w:t>
      </w:r>
      <w:r w:rsidR="004D2781" w:rsidRPr="002E2308">
        <w:t>d</w:t>
      </w:r>
      <w:r w:rsidR="005250A8" w:rsidRPr="002E2308">
        <w:t xml:space="preserve"> as “AI that precipitates a transition </w:t>
      </w:r>
      <w:r w:rsidR="005250A8" w:rsidRPr="002E2308">
        <w:lastRenderedPageBreak/>
        <w:t xml:space="preserve">comparable to (or more significant than) the agricultural or industrial revolution. I believe there is a nontrivial likelihood (at least 10% with moderate robustness, and at least 1% with high robustness) that transformative AI will be developed within the next 20 years” </w:t>
      </w:r>
      <w:r w:rsidR="005250A8" w:rsidRPr="002E2308">
        <w:fldChar w:fldCharType="begin"/>
      </w:r>
      <w:r w:rsidR="005250A8" w:rsidRPr="002E2308">
        <w:instrText xml:space="preserve"> ADDIN ZOTERO_ITEM CSL_CITATION {"citationID":"RZJjWh2C","properties":{"formattedCitation":"(Karnofsky, 2016)","plainCitation":"(Karnofsky, 2016)","noteIndex":0},"citationItems":[{"id":9165,"uris":["http://zotero.org/users/3736454/items/SABC4MWX"],"uri":["http://zotero.org/users/3736454/items/SABC4MWX"],"itemData":{"id":9165,"type":"post-weblog","title":"Potential Risks from Advanced Artificial Intelligence: The Philanthropic Opportunity","container-title":"Open Philanthropy Project","abstract":"We're planning to make potential risks from artificial intelligence a major priority this year. We feel this cause presents an outstanding philanthropic opportunity — with extremely high importance, high neglectedness, and reasonable tractability (our three criteria for causes) — for someone in our","URL":"https://www.openphilanthropy.org/blog/potential-risks-advanced-artificial-intelligence-philanthropic-opportunity","shortTitle":"Potential Risks from Advanced Artificial Intelligence","language":"en","author":[{"family":"Karnofsky","given":"Holden"}],"issued":{"date-parts":[["2016",5,6]]},"accessed":{"date-parts":[["2018",11,9]]}}}],"schema":"https://github.com/citation-style-language/schema/raw/master/csl-citation.json"} </w:instrText>
      </w:r>
      <w:r w:rsidR="005250A8" w:rsidRPr="002E2308">
        <w:fldChar w:fldCharType="separate"/>
      </w:r>
      <w:r w:rsidR="005250A8" w:rsidRPr="002E2308">
        <w:rPr>
          <w:noProof/>
        </w:rPr>
        <w:t>(Karnofsky, 2016)</w:t>
      </w:r>
      <w:r w:rsidR="005250A8" w:rsidRPr="002E2308">
        <w:fldChar w:fldCharType="end"/>
      </w:r>
      <w:r w:rsidR="005250A8" w:rsidRPr="002E2308">
        <w:t>.</w:t>
      </w:r>
    </w:p>
    <w:p w14:paraId="6936FB44" w14:textId="168EDD3C" w:rsidR="00334E27" w:rsidRPr="002E2308" w:rsidRDefault="00334E27" w:rsidP="00334E27">
      <w:pPr>
        <w:ind w:firstLine="720"/>
        <w:jc w:val="both"/>
      </w:pPr>
      <w:r w:rsidRPr="002E2308">
        <w:t>There are many ways for AI to become dangerous and cause a global catastrophe, and in another work the author identified and classified a few dozen</w:t>
      </w:r>
      <w:r w:rsidR="00D817AE" w:rsidRPr="002E2308">
        <w:t>s</w:t>
      </w:r>
      <w:r w:rsidRPr="002E2308">
        <w:t xml:space="preserve"> of them, but most start to be serious when AI reaches mostly human capabilities </w:t>
      </w:r>
      <w:r w:rsidRPr="002E2308">
        <w:fldChar w:fldCharType="begin"/>
      </w:r>
      <w:r w:rsidRPr="002E2308">
        <w:instrText xml:space="preserve"> ADDIN ZOTERO_ITEM CSL_CITATION {"citationID":"4efbugTR","properties":{"formattedCitation":"(Turchin &amp; Denkenberger, 2018a)","plainCitation":"(Turchin &amp; Denkenberger, 2018a)","noteIndex":0},"citationItems":[{"id":2833,"uris":["http://zotero.org/users/3736454/items/AXMXTSPH"],"uri":["http://zotero.org/users/3736454/items/AXMXTSPH"],"itemData":{"id":2833,"type":"manuscript","title":"Classification of Global Catastrophic Risks Connected with Artificial intelligence","genre":"Under review in AI&amp;Society","author":[{"family":"Turchin","given":"A."},{"family":"Denkenberger","given":"D."}],"issued":{"date-parts":[["2018"]]}}}],"schema":"https://github.com/citation-style-language/schema/raw/master/csl-citation.json"} </w:instrText>
      </w:r>
      <w:r w:rsidRPr="002E2308">
        <w:fldChar w:fldCharType="separate"/>
      </w:r>
      <w:r w:rsidRPr="002E2308">
        <w:rPr>
          <w:noProof/>
        </w:rPr>
        <w:t>(Turchin &amp; Denkenberger, 2018a)</w:t>
      </w:r>
      <w:r w:rsidRPr="002E2308">
        <w:fldChar w:fldCharType="end"/>
      </w:r>
      <w:r w:rsidRPr="002E2308">
        <w:t>.</w:t>
      </w:r>
    </w:p>
    <w:p w14:paraId="7113C026" w14:textId="77777777" w:rsidR="00CF7693" w:rsidRPr="002E2308" w:rsidRDefault="00334E27" w:rsidP="00CF7693">
      <w:pPr>
        <w:ind w:firstLine="720"/>
        <w:jc w:val="both"/>
      </w:pPr>
      <w:r w:rsidRPr="002E2308">
        <w:t>One such scenario is that AI will become dangerous when it has the capability to act independently in the wild (probably in the Internet) and perform better than humans in most human tasks. Such a capability will probably be based on the ability to create powerful world models and natural language processing (NLP). Thus, measuring progress in NLP and world modeling in AI, we could estimate the creation time of such systems.</w:t>
      </w:r>
    </w:p>
    <w:p w14:paraId="58E8FEF9" w14:textId="7D29891B" w:rsidR="00334E27" w:rsidRPr="002E2308" w:rsidRDefault="00CF7693" w:rsidP="00CF7693">
      <w:pPr>
        <w:ind w:firstLine="720"/>
        <w:jc w:val="both"/>
      </w:pPr>
      <w:r w:rsidRPr="002E2308">
        <w:t xml:space="preserve">Another type of dangerous AI is </w:t>
      </w:r>
      <w:r w:rsidR="00E720FF" w:rsidRPr="002E2308">
        <w:t xml:space="preserve">that </w:t>
      </w:r>
      <w:r w:rsidRPr="002E2308">
        <w:t>could help to facilitate dangerous research in</w:t>
      </w:r>
      <w:r w:rsidR="00E720FF" w:rsidRPr="002E2308">
        <w:t xml:space="preserve"> fields such as</w:t>
      </w:r>
      <w:r w:rsidRPr="002E2308">
        <w:t xml:space="preserve"> biotech or increase </w:t>
      </w:r>
      <w:r w:rsidR="00137C79" w:rsidRPr="002E2308">
        <w:t xml:space="preserve">the </w:t>
      </w:r>
      <w:r w:rsidRPr="002E2308">
        <w:t>effectiveness of existing military technologies.</w:t>
      </w:r>
      <w:r w:rsidR="00334E27" w:rsidRPr="002E2308">
        <w:t xml:space="preserve"> </w:t>
      </w:r>
    </w:p>
    <w:p w14:paraId="7D8A862C" w14:textId="7229BB6D" w:rsidR="00334E27" w:rsidRPr="002E2308" w:rsidRDefault="006675D5" w:rsidP="00334E27">
      <w:pPr>
        <w:ind w:firstLine="720"/>
        <w:jc w:val="both"/>
      </w:pPr>
      <w:r w:rsidRPr="002E2308">
        <w:t>The third</w:t>
      </w:r>
      <w:r w:rsidR="00137C79" w:rsidRPr="002E2308">
        <w:t>,</w:t>
      </w:r>
      <w:r w:rsidRPr="002E2308">
        <w:t xml:space="preserve"> and most important</w:t>
      </w:r>
      <w:r w:rsidR="00137C79" w:rsidRPr="002E2308">
        <w:t>,</w:t>
      </w:r>
      <w:r w:rsidRPr="002E2308">
        <w:t xml:space="preserve"> type </w:t>
      </w:r>
      <w:r w:rsidR="00137C79" w:rsidRPr="002E2308">
        <w:t xml:space="preserve">of </w:t>
      </w:r>
      <w:r w:rsidRPr="002E2308">
        <w:t xml:space="preserve">dangerous </w:t>
      </w:r>
      <w:r w:rsidR="00672464" w:rsidRPr="002E2308">
        <w:t xml:space="preserve">potential </w:t>
      </w:r>
      <w:r w:rsidRPr="002E2308">
        <w:t xml:space="preserve">AI is </w:t>
      </w:r>
      <w:r w:rsidR="00672464" w:rsidRPr="002E2308">
        <w:t xml:space="preserve">one </w:t>
      </w:r>
      <w:r w:rsidRPr="002E2308">
        <w:t>which can</w:t>
      </w:r>
      <w:r w:rsidR="00334E27" w:rsidRPr="002E2308">
        <w:t xml:space="preserve"> start an intelligence explosion v</w:t>
      </w:r>
      <w:r w:rsidRPr="002E2308">
        <w:t>ia self-improv</w:t>
      </w:r>
      <w:r w:rsidR="00672464" w:rsidRPr="002E2308">
        <w:t>ement</w:t>
      </w:r>
      <w:r w:rsidRPr="002E2308">
        <w:t xml:space="preserve">. </w:t>
      </w:r>
      <w:r w:rsidR="0048318E" w:rsidRPr="002E2308">
        <w:t xml:space="preserve">Such an </w:t>
      </w:r>
      <w:r w:rsidRPr="002E2308">
        <w:t xml:space="preserve">AI could facilitate </w:t>
      </w:r>
      <w:r w:rsidR="0048318E" w:rsidRPr="002E2308">
        <w:t>AI-</w:t>
      </w:r>
      <w:r w:rsidRPr="002E2308">
        <w:t>related research in large organization</w:t>
      </w:r>
      <w:r w:rsidR="0048318E" w:rsidRPr="002E2308">
        <w:t xml:space="preserve">s; this phenomenon </w:t>
      </w:r>
      <w:r w:rsidRPr="002E2308">
        <w:t xml:space="preserve">is already </w:t>
      </w:r>
      <w:r w:rsidR="0048318E" w:rsidRPr="002E2308">
        <w:t xml:space="preserve">occurring </w:t>
      </w:r>
      <w:r w:rsidRPr="002E2308">
        <w:t xml:space="preserve">with system like </w:t>
      </w:r>
      <w:proofErr w:type="spellStart"/>
      <w:r w:rsidRPr="002E2308">
        <w:t>AutoML</w:t>
      </w:r>
      <w:proofErr w:type="spellEnd"/>
      <w:r w:rsidRPr="002E2308">
        <w:t xml:space="preserve"> and </w:t>
      </w:r>
      <w:r w:rsidR="0048318E" w:rsidRPr="002E2308">
        <w:t xml:space="preserve">the use </w:t>
      </w:r>
      <w:r w:rsidR="009F59CC" w:rsidRPr="002E2308">
        <w:t xml:space="preserve">specially designed hardware </w:t>
      </w:r>
      <w:r w:rsidR="0048318E" w:rsidRPr="002E2308">
        <w:t xml:space="preserve">at </w:t>
      </w:r>
      <w:r w:rsidR="009F59CC" w:rsidRPr="002E2308">
        <w:t>Google</w:t>
      </w:r>
      <w:r w:rsidR="00334E27" w:rsidRPr="002E2308">
        <w:t xml:space="preserve">. </w:t>
      </w:r>
      <w:proofErr w:type="spellStart"/>
      <w:r w:rsidR="00334E27" w:rsidRPr="002E2308">
        <w:t>Sotala</w:t>
      </w:r>
      <w:proofErr w:type="spellEnd"/>
      <w:r w:rsidR="00334E27" w:rsidRPr="002E2308">
        <w:t xml:space="preserve"> explored ways that such an infra-human mind could experience quick capability gains and become superintelligent </w:t>
      </w:r>
      <w:r w:rsidR="00334E27" w:rsidRPr="002E2308">
        <w:fldChar w:fldCharType="begin"/>
      </w:r>
      <w:r w:rsidR="00334E27" w:rsidRPr="002E2308">
        <w:instrText xml:space="preserve"> ADDIN ZOTERO_ITEM CSL_CITATION {"citationID":"HQFBzKYB","properties":{"formattedCitation":"(Sotala, 2017)","plainCitation":"(Sotala, 2017)","noteIndex":0},"citationItems":[{"id":3568,"uris":["http://zotero.org/users/3736454/items/ZP8EVFWP"],"uri":["http://zotero.org/users/3736454/items/ZP8EVFWP"],"itemData":{"id":3568,"type":"article-journal","title":"How feasible is the rapid development of artificial superintelligence?","container-title":"Physica Scripta","volume":"92","issue":"11","DOI":"10.1088/1402-4896/aa90e8","author":[{"family":"Sotala","given":"K."}],"issued":{"date-parts":[["2017"]]}}}],"schema":"https://github.com/citation-style-language/schema/raw/master/csl-citation.json"} </w:instrText>
      </w:r>
      <w:r w:rsidR="00334E27" w:rsidRPr="002E2308">
        <w:fldChar w:fldCharType="separate"/>
      </w:r>
      <w:r w:rsidR="00334E27" w:rsidRPr="002E2308">
        <w:rPr>
          <w:noProof/>
        </w:rPr>
        <w:t>(Sotala, 2017)</w:t>
      </w:r>
      <w:r w:rsidR="00334E27" w:rsidRPr="002E2308">
        <w:fldChar w:fldCharType="end"/>
      </w:r>
      <w:r w:rsidR="00334E27" w:rsidRPr="002E2308">
        <w:t xml:space="preserve">; the author explored various ways of self-improvement in </w:t>
      </w:r>
      <w:r w:rsidR="00334E27" w:rsidRPr="002E2308">
        <w:fldChar w:fldCharType="begin"/>
      </w:r>
      <w:r w:rsidR="00334E27" w:rsidRPr="002E2308">
        <w:instrText xml:space="preserve"> ADDIN ZOTERO_ITEM CSL_CITATION {"citationID":"1bV9RNDr","properties":{"formattedCitation":"(Turchin &amp; Denkenberger, 2017b)","plainCitation":"(Turchin &amp; Denkenberger, 2017b)","noteIndex":0},"citationItems":[{"id":2640,"uris":["http://zotero.org/users/3736454/items/K99J5TSK"],"uri":["http://zotero.org/users/3736454/items/K99J5TSK"],"itemData":{"id":2640,"type":"article-journal","title":"Levels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334E27" w:rsidRPr="002E2308">
        <w:fldChar w:fldCharType="separate"/>
      </w:r>
      <w:r w:rsidR="00334E27" w:rsidRPr="002E2308">
        <w:rPr>
          <w:noProof/>
        </w:rPr>
        <w:t>(Turchin &amp; Denkenberger, 2017b)</w:t>
      </w:r>
      <w:r w:rsidR="00334E27" w:rsidRPr="002E2308">
        <w:fldChar w:fldCharType="end"/>
      </w:r>
      <w:r w:rsidR="00334E27" w:rsidRPr="002E2308">
        <w:t>.</w:t>
      </w:r>
    </w:p>
    <w:p w14:paraId="3A3D8977" w14:textId="0A153611" w:rsidR="009F59CC" w:rsidRPr="002E2308" w:rsidRDefault="009F59CC" w:rsidP="00334E27">
      <w:pPr>
        <w:ind w:firstLine="720"/>
        <w:jc w:val="both"/>
      </w:pPr>
      <w:r w:rsidRPr="002E2308">
        <w:t xml:space="preserve">Many different types of potentially dangerous AI are clustered around roughly </w:t>
      </w:r>
      <w:r w:rsidR="0048318E" w:rsidRPr="002E2308">
        <w:t>human-</w:t>
      </w:r>
      <w:r w:rsidRPr="002E2308">
        <w:t>level AI, that is</w:t>
      </w:r>
      <w:r w:rsidR="0048318E" w:rsidRPr="002E2308">
        <w:t>,</w:t>
      </w:r>
      <w:r w:rsidRPr="002E2308">
        <w:t xml:space="preserve"> AI capable </w:t>
      </w:r>
      <w:r w:rsidR="0048318E" w:rsidRPr="002E2308">
        <w:t xml:space="preserve">of performing </w:t>
      </w:r>
      <w:r w:rsidRPr="002E2308">
        <w:t>most human tasks</w:t>
      </w:r>
      <w:r w:rsidR="0048318E" w:rsidRPr="002E2308">
        <w:t xml:space="preserve">. As a result, </w:t>
      </w:r>
      <w:r w:rsidRPr="002E2308">
        <w:t>we could measure the distance to dangerous AI via AI’s ability to perform most human work</w:t>
      </w:r>
      <w:r w:rsidR="0048318E" w:rsidRPr="002E2308">
        <w:t xml:space="preserve"> and</w:t>
      </w:r>
      <w:r w:rsidRPr="002E2308">
        <w:t xml:space="preserve"> without requiring it to be “AGI-complete” or “conscious”.</w:t>
      </w:r>
    </w:p>
    <w:p w14:paraId="2D8BED3A" w14:textId="77777777" w:rsidR="00334E27" w:rsidRPr="002E2308" w:rsidRDefault="00334E27" w:rsidP="00B323B2">
      <w:pPr>
        <w:ind w:firstLine="720"/>
        <w:jc w:val="both"/>
      </w:pPr>
    </w:p>
    <w:p w14:paraId="4AE3D1AF" w14:textId="71344F62" w:rsidR="00057BDA" w:rsidRPr="002E2308" w:rsidRDefault="009F59CC" w:rsidP="00B323B2">
      <w:pPr>
        <w:pStyle w:val="Heading1"/>
        <w:rPr>
          <w:rFonts w:ascii="Times New Roman" w:hAnsi="Times New Roman" w:cs="Times New Roman"/>
        </w:rPr>
      </w:pPr>
      <w:bookmarkStart w:id="12" w:name="_Toc495331971"/>
      <w:bookmarkStart w:id="13" w:name="_Toc504736908"/>
      <w:bookmarkStart w:id="14" w:name="_Toc510449041"/>
      <w:bookmarkStart w:id="15" w:name="_Toc523660331"/>
      <w:bookmarkStart w:id="16" w:name="_Toc531528196"/>
      <w:r w:rsidRPr="002E2308">
        <w:rPr>
          <w:rFonts w:ascii="Times New Roman" w:hAnsi="Times New Roman" w:cs="Times New Roman"/>
        </w:rPr>
        <w:t>3</w:t>
      </w:r>
      <w:r w:rsidR="002E775F" w:rsidRPr="002E2308">
        <w:rPr>
          <w:rFonts w:ascii="Times New Roman" w:hAnsi="Times New Roman" w:cs="Times New Roman"/>
        </w:rPr>
        <w:t xml:space="preserve"> </w:t>
      </w:r>
      <w:r w:rsidR="009B2639" w:rsidRPr="002E2308">
        <w:rPr>
          <w:rFonts w:ascii="Times New Roman" w:hAnsi="Times New Roman" w:cs="Times New Roman"/>
        </w:rPr>
        <w:t xml:space="preserve">Earliest </w:t>
      </w:r>
      <w:r w:rsidR="002E775F" w:rsidRPr="002E2308">
        <w:rPr>
          <w:rFonts w:ascii="Times New Roman" w:hAnsi="Times New Roman" w:cs="Times New Roman"/>
        </w:rPr>
        <w:t xml:space="preserve">and median </w:t>
      </w:r>
      <w:r w:rsidR="009B2639" w:rsidRPr="002E2308">
        <w:rPr>
          <w:rFonts w:ascii="Times New Roman" w:hAnsi="Times New Roman" w:cs="Times New Roman"/>
        </w:rPr>
        <w:t xml:space="preserve">time of </w:t>
      </w:r>
      <w:r w:rsidR="00334E27" w:rsidRPr="002E2308">
        <w:rPr>
          <w:rFonts w:ascii="Times New Roman" w:hAnsi="Times New Roman" w:cs="Times New Roman"/>
        </w:rPr>
        <w:t xml:space="preserve">dangerous </w:t>
      </w:r>
      <w:r w:rsidR="009B2639" w:rsidRPr="002E2308">
        <w:rPr>
          <w:rFonts w:ascii="Times New Roman" w:hAnsi="Times New Roman" w:cs="Times New Roman"/>
        </w:rPr>
        <w:t>AI</w:t>
      </w:r>
      <w:r w:rsidR="005D2B9C" w:rsidRPr="002E2308">
        <w:rPr>
          <w:rFonts w:ascii="Times New Roman" w:hAnsi="Times New Roman" w:cs="Times New Roman"/>
        </w:rPr>
        <w:t xml:space="preserve"> </w:t>
      </w:r>
      <w:r w:rsidR="005135EA" w:rsidRPr="002E2308">
        <w:rPr>
          <w:rFonts w:ascii="Times New Roman" w:hAnsi="Times New Roman" w:cs="Times New Roman"/>
        </w:rPr>
        <w:t>creation</w:t>
      </w:r>
      <w:r w:rsidR="009B2639" w:rsidRPr="002E2308">
        <w:rPr>
          <w:rFonts w:ascii="Times New Roman" w:hAnsi="Times New Roman" w:cs="Times New Roman"/>
        </w:rPr>
        <w:t xml:space="preserve"> </w:t>
      </w:r>
      <w:r w:rsidR="002E775F" w:rsidRPr="002E2308">
        <w:rPr>
          <w:rFonts w:ascii="Times New Roman" w:hAnsi="Times New Roman" w:cs="Times New Roman"/>
        </w:rPr>
        <w:t>from the point of view of risk analysis</w:t>
      </w:r>
      <w:bookmarkEnd w:id="12"/>
      <w:bookmarkEnd w:id="13"/>
      <w:bookmarkEnd w:id="14"/>
      <w:bookmarkEnd w:id="15"/>
      <w:bookmarkEnd w:id="16"/>
      <w:r w:rsidR="002E775F" w:rsidRPr="002E2308">
        <w:rPr>
          <w:rFonts w:ascii="Times New Roman" w:hAnsi="Times New Roman" w:cs="Times New Roman"/>
        </w:rPr>
        <w:t xml:space="preserve"> </w:t>
      </w:r>
    </w:p>
    <w:p w14:paraId="20F007E9" w14:textId="385A2980" w:rsidR="005D2D91" w:rsidRPr="002E2308" w:rsidRDefault="00612487" w:rsidP="008A54DD">
      <w:pPr>
        <w:jc w:val="both"/>
      </w:pPr>
      <w:r w:rsidRPr="002E2308">
        <w:t xml:space="preserve">Grace </w:t>
      </w:r>
      <w:r w:rsidR="004B32EC" w:rsidRPr="002E2308">
        <w:t xml:space="preserve">et al </w:t>
      </w:r>
      <w:r w:rsidR="006C23CB" w:rsidRPr="002E2308">
        <w:t xml:space="preserve">conducted a </w:t>
      </w:r>
      <w:r w:rsidRPr="002E2308">
        <w:t>large poll of expert</w:t>
      </w:r>
      <w:r w:rsidR="00A85323" w:rsidRPr="002E2308">
        <w:t>s</w:t>
      </w:r>
      <w:r w:rsidRPr="002E2308">
        <w:t xml:space="preserve"> about </w:t>
      </w:r>
      <w:r w:rsidR="006C23CB" w:rsidRPr="002E2308">
        <w:t xml:space="preserve">the timing of </w:t>
      </w:r>
      <w:r w:rsidRPr="002E2308">
        <w:t>A</w:t>
      </w:r>
      <w:r w:rsidR="00A85323" w:rsidRPr="002E2308">
        <w:t>G</w:t>
      </w:r>
      <w:r w:rsidRPr="002E2308">
        <w:t xml:space="preserve">I </w:t>
      </w:r>
      <w:r w:rsidR="006C23CB" w:rsidRPr="002E2308">
        <w:t xml:space="preserve">emergence </w:t>
      </w:r>
      <w:r w:rsidR="00197B1D" w:rsidRPr="002E2308">
        <w:fldChar w:fldCharType="begin"/>
      </w:r>
      <w:r w:rsidR="0012725F" w:rsidRPr="002E2308">
        <w:instrText xml:space="preserve"> ADDIN ZOTERO_ITEM CSL_CITATION {"citationID":"a1h216k0qe5","properties":{"formattedCitation":"(K. Grace, 2017b)","plainCitation":"(K. Grace, 2017b)","dontUpdate":true,"noteIndex":0},"citationItems":[{"id":2712,"uris":["http://zotero.org/users/3736454/items/KWP3RRZ2"],"uri":["http://zotero.org/users/3736454/items/KWP3RRZ2"],"itemData":{"id":2712,"type":"article","title":"When Will AI Exceed Human Performance? Evidence from AI Experts","URL":"https://arxiv.org/pdf/1705.08807.pdf","author":[{"family":"Grace","given":"K."}],"issued":{"date-parts":[["2017"]]}}}],"schema":"https://github.com/citation-style-language/schema/raw/master/csl-citation.json"} </w:instrText>
      </w:r>
      <w:r w:rsidR="00197B1D" w:rsidRPr="002E2308">
        <w:fldChar w:fldCharType="separate"/>
      </w:r>
      <w:r w:rsidR="00E21873" w:rsidRPr="002E2308">
        <w:rPr>
          <w:noProof/>
        </w:rPr>
        <w:t>(</w:t>
      </w:r>
      <w:r w:rsidR="00A55242" w:rsidRPr="002E2308">
        <w:rPr>
          <w:noProof/>
        </w:rPr>
        <w:t>Grace, 2017b)</w:t>
      </w:r>
      <w:r w:rsidR="00197B1D" w:rsidRPr="002E2308">
        <w:fldChar w:fldCharType="end"/>
      </w:r>
      <w:r w:rsidRPr="002E2308">
        <w:t xml:space="preserve">. </w:t>
      </w:r>
      <w:r w:rsidR="00002F51" w:rsidRPr="002E2308">
        <w:t xml:space="preserve">The </w:t>
      </w:r>
      <w:r w:rsidR="00893717" w:rsidRPr="002E2308">
        <w:t>expert</w:t>
      </w:r>
      <w:r w:rsidR="00002F51" w:rsidRPr="002E2308">
        <w:t>s</w:t>
      </w:r>
      <w:r w:rsidR="00893717" w:rsidRPr="002E2308">
        <w:t>’</w:t>
      </w:r>
      <w:r w:rsidR="00002F51" w:rsidRPr="002E2308">
        <w:t xml:space="preserve"> projections</w:t>
      </w:r>
      <w:r w:rsidR="00893717" w:rsidRPr="002E2308">
        <w:t xml:space="preserve"> of the </w:t>
      </w:r>
      <w:r w:rsidR="005135EA" w:rsidRPr="002E2308">
        <w:t>creation</w:t>
      </w:r>
      <w:r w:rsidR="00893717" w:rsidRPr="002E2308">
        <w:t xml:space="preserve"> of </w:t>
      </w:r>
      <w:r w:rsidR="006C23CB" w:rsidRPr="002E2308">
        <w:t>human-</w:t>
      </w:r>
      <w:r w:rsidR="00893717" w:rsidRPr="002E2308">
        <w:t>level AI</w:t>
      </w:r>
      <w:r w:rsidR="00002F51" w:rsidRPr="002E2308">
        <w:t xml:space="preserve"> </w:t>
      </w:r>
      <w:r w:rsidR="00B9106E" w:rsidRPr="002E2308">
        <w:t xml:space="preserve">are </w:t>
      </w:r>
      <w:r w:rsidR="00002F51" w:rsidRPr="002E2308">
        <w:t>distributed almost linear</w:t>
      </w:r>
      <w:r w:rsidR="00A85323" w:rsidRPr="002E2308">
        <w:t>ly</w:t>
      </w:r>
      <w:r w:rsidR="00002F51" w:rsidRPr="002E2308">
        <w:t xml:space="preserve"> in the beginning of the </w:t>
      </w:r>
      <w:r w:rsidR="00A24D5A" w:rsidRPr="002E2308">
        <w:t xml:space="preserve">probability </w:t>
      </w:r>
      <w:r w:rsidR="00002F51" w:rsidRPr="002E2308">
        <w:t>graph betw</w:t>
      </w:r>
      <w:r w:rsidR="00893717" w:rsidRPr="002E2308">
        <w:t>een 5 and 25 years from now</w:t>
      </w:r>
      <w:r w:rsidR="00A24D5A" w:rsidRPr="002E2308">
        <w:t>,</w:t>
      </w:r>
      <w:r w:rsidR="00893717" w:rsidRPr="002E2308">
        <w:t xml:space="preserve"> </w:t>
      </w:r>
      <w:r w:rsidR="00900E72" w:rsidRPr="002E2308">
        <w:t xml:space="preserve">growing at a rate of </w:t>
      </w:r>
      <w:r w:rsidR="00893717" w:rsidRPr="002E2308">
        <w:t xml:space="preserve">approximately 1.25 percent a year. </w:t>
      </w:r>
      <w:r w:rsidR="00A85323" w:rsidRPr="002E2308">
        <w:t>This</w:t>
      </w:r>
      <w:r w:rsidR="00893717" w:rsidRPr="002E2308">
        <w:t xml:space="preserve"> means that experts estimate </w:t>
      </w:r>
      <w:r w:rsidR="003E2EB1" w:rsidRPr="002E2308">
        <w:t xml:space="preserve">a </w:t>
      </w:r>
      <w:r w:rsidR="00893717" w:rsidRPr="002E2308">
        <w:t xml:space="preserve">6.25 percent </w:t>
      </w:r>
      <w:r w:rsidR="003E2EB1" w:rsidRPr="002E2308">
        <w:t xml:space="preserve">chance </w:t>
      </w:r>
      <w:r w:rsidR="00893717" w:rsidRPr="002E2308">
        <w:t xml:space="preserve">of AI before 2022, 12.5 </w:t>
      </w:r>
      <w:r w:rsidR="00A85323" w:rsidRPr="002E2308">
        <w:t xml:space="preserve">percent </w:t>
      </w:r>
      <w:r w:rsidR="00893717" w:rsidRPr="002E2308">
        <w:t>before 2027</w:t>
      </w:r>
      <w:r w:rsidR="003E2EB1" w:rsidRPr="002E2308">
        <w:t>,</w:t>
      </w:r>
      <w:r w:rsidR="00893717" w:rsidRPr="002E2308">
        <w:t xml:space="preserve"> and almost 15 </w:t>
      </w:r>
      <w:r w:rsidR="003F014B" w:rsidRPr="002E2308">
        <w:t>percent</w:t>
      </w:r>
      <w:r w:rsidR="00A85323" w:rsidRPr="002E2308">
        <w:t xml:space="preserve"> </w:t>
      </w:r>
      <w:r w:rsidR="00893717" w:rsidRPr="002E2308">
        <w:t>before 2030</w:t>
      </w:r>
      <w:r w:rsidR="00B9106E" w:rsidRPr="002E2308">
        <w:t xml:space="preserve">. </w:t>
      </w:r>
      <w:r w:rsidR="005024F1" w:rsidRPr="002E2308">
        <w:t xml:space="preserve">One may suggest </w:t>
      </w:r>
      <w:r w:rsidR="00C67AB2" w:rsidRPr="002E2308">
        <w:t>th</w:t>
      </w:r>
      <w:r w:rsidR="00A85323" w:rsidRPr="002E2308">
        <w:t>ese</w:t>
      </w:r>
      <w:r w:rsidR="00C67AB2" w:rsidRPr="002E2308">
        <w:t xml:space="preserve"> data </w:t>
      </w:r>
      <w:r w:rsidR="003E2EB1" w:rsidRPr="002E2308">
        <w:t xml:space="preserve">be ignored </w:t>
      </w:r>
      <w:r w:rsidR="00C67AB2" w:rsidRPr="002E2308">
        <w:t xml:space="preserve">as </w:t>
      </w:r>
      <w:r w:rsidR="005D2D91" w:rsidRPr="002E2308">
        <w:t xml:space="preserve">noise, but </w:t>
      </w:r>
      <w:r w:rsidR="003E2EB1" w:rsidRPr="002E2308">
        <w:t xml:space="preserve">such a discounting </w:t>
      </w:r>
      <w:r w:rsidR="005D2D91" w:rsidRPr="002E2308">
        <w:t>seem</w:t>
      </w:r>
      <w:r w:rsidR="003E2EB1" w:rsidRPr="002E2308">
        <w:t>s</w:t>
      </w:r>
      <w:r w:rsidR="005D2D91" w:rsidRPr="002E2308">
        <w:t xml:space="preserve"> arbitrary</w:t>
      </w:r>
      <w:r w:rsidR="003E2EB1" w:rsidRPr="002E2308">
        <w:t xml:space="preserve">; </w:t>
      </w:r>
      <w:r w:rsidR="005D2D91" w:rsidRPr="002E2308">
        <w:t xml:space="preserve">it may be </w:t>
      </w:r>
      <w:r w:rsidR="00746BED" w:rsidRPr="002E2308">
        <w:t xml:space="preserve">more </w:t>
      </w:r>
      <w:r w:rsidR="00A85323" w:rsidRPr="002E2308">
        <w:t>prudent</w:t>
      </w:r>
      <w:r w:rsidR="005D2D91" w:rsidRPr="002E2308">
        <w:t xml:space="preserve"> to take the data </w:t>
      </w:r>
      <w:r w:rsidR="00A85323" w:rsidRPr="002E2308">
        <w:t>at</w:t>
      </w:r>
      <w:r w:rsidR="005D2D91" w:rsidRPr="002E2308">
        <w:t xml:space="preserve"> face value.</w:t>
      </w:r>
    </w:p>
    <w:p w14:paraId="336C2740" w14:textId="2FF91986" w:rsidR="00D468AC" w:rsidRPr="002E2308" w:rsidRDefault="005D2D91" w:rsidP="00BD5A18">
      <w:pPr>
        <w:ind w:firstLine="720"/>
        <w:jc w:val="both"/>
      </w:pPr>
      <w:r w:rsidRPr="002E2308">
        <w:t>A</w:t>
      </w:r>
      <w:r w:rsidR="00A85323" w:rsidRPr="002E2308">
        <w:t>G</w:t>
      </w:r>
      <w:r w:rsidRPr="002E2308">
        <w:t xml:space="preserve">I predictions are often analyzed to </w:t>
      </w:r>
      <w:r w:rsidR="003E2EB1" w:rsidRPr="002E2308">
        <w:t xml:space="preserve">determine a </w:t>
      </w:r>
      <w:r w:rsidRPr="002E2308">
        <w:t xml:space="preserve">median time of </w:t>
      </w:r>
      <w:r w:rsidR="003E2EB1" w:rsidRPr="002E2308">
        <w:t xml:space="preserve">predicted </w:t>
      </w:r>
      <w:r w:rsidRPr="002E2308">
        <w:t>A</w:t>
      </w:r>
      <w:r w:rsidR="00A85323" w:rsidRPr="002E2308">
        <w:t>G</w:t>
      </w:r>
      <w:r w:rsidRPr="002E2308">
        <w:t xml:space="preserve">I </w:t>
      </w:r>
      <w:r w:rsidR="005135EA" w:rsidRPr="002E2308">
        <w:t>creation</w:t>
      </w:r>
      <w:r w:rsidRPr="002E2308">
        <w:t xml:space="preserve">. However, from the risk analysis point of view, we need not a median time, but </w:t>
      </w:r>
      <w:r w:rsidR="003E2EB1" w:rsidRPr="002E2308">
        <w:t xml:space="preserve">the </w:t>
      </w:r>
      <w:r w:rsidRPr="002E2308">
        <w:t xml:space="preserve">earliest time of AI </w:t>
      </w:r>
      <w:r w:rsidR="005135EA" w:rsidRPr="002E2308">
        <w:t>creation</w:t>
      </w:r>
      <w:r w:rsidR="002F4E95" w:rsidRPr="002E2308">
        <w:t>. It can be understood by analogy:</w:t>
      </w:r>
      <w:r w:rsidR="008422B9" w:rsidRPr="002E2308">
        <w:t xml:space="preserve"> we need to know not the median </w:t>
      </w:r>
      <w:r w:rsidR="00A85323" w:rsidRPr="002E2308">
        <w:t xml:space="preserve">time that a </w:t>
      </w:r>
      <w:r w:rsidR="008422B9" w:rsidRPr="002E2308">
        <w:t xml:space="preserve">bridge </w:t>
      </w:r>
      <w:r w:rsidR="00A85323" w:rsidRPr="002E2308">
        <w:t>will collapse</w:t>
      </w:r>
      <w:r w:rsidR="008422B9" w:rsidRPr="002E2308">
        <w:t xml:space="preserve">, but </w:t>
      </w:r>
      <w:r w:rsidR="00A85323" w:rsidRPr="002E2308">
        <w:t xml:space="preserve">the earliest </w:t>
      </w:r>
      <w:r w:rsidR="002F4E95" w:rsidRPr="002E2308">
        <w:t xml:space="preserve">possible </w:t>
      </w:r>
      <w:r w:rsidR="00A85323" w:rsidRPr="002E2308">
        <w:t>time</w:t>
      </w:r>
      <w:r w:rsidR="002F4E95" w:rsidRPr="002E2308">
        <w:t xml:space="preserve"> of such failure</w:t>
      </w:r>
      <w:r w:rsidR="008422B9" w:rsidRPr="002E2308">
        <w:t>.</w:t>
      </w:r>
      <w:r w:rsidR="00804990" w:rsidRPr="002E2308">
        <w:t xml:space="preserve"> </w:t>
      </w:r>
      <w:r w:rsidR="002F4E95" w:rsidRPr="002E2308">
        <w:t>Half</w:t>
      </w:r>
      <w:r w:rsidR="00B9106E" w:rsidRPr="002E2308">
        <w:t xml:space="preserve"> of </w:t>
      </w:r>
      <w:r w:rsidR="00746BED" w:rsidRPr="002E2308">
        <w:t xml:space="preserve">all </w:t>
      </w:r>
      <w:r w:rsidR="00B9106E" w:rsidRPr="002E2308">
        <w:t xml:space="preserve">bad events </w:t>
      </w:r>
      <w:r w:rsidR="00746BED" w:rsidRPr="002E2308">
        <w:t xml:space="preserve">are likely to </w:t>
      </w:r>
      <w:r w:rsidR="00B9106E" w:rsidRPr="002E2308">
        <w:t xml:space="preserve">happen before the median time, so if we prepare AI safety theory </w:t>
      </w:r>
      <w:r w:rsidR="00746BED" w:rsidRPr="002E2308">
        <w:t xml:space="preserve">for </w:t>
      </w:r>
      <w:r w:rsidR="00B9106E" w:rsidRPr="002E2308">
        <w:t xml:space="preserve">the median timing of AGI </w:t>
      </w:r>
      <w:r w:rsidR="005135EA" w:rsidRPr="002E2308">
        <w:t>creation</w:t>
      </w:r>
      <w:r w:rsidR="00B9106E" w:rsidRPr="002E2308">
        <w:t xml:space="preserve">, we will be dead in 50 </w:t>
      </w:r>
      <w:r w:rsidR="003F014B" w:rsidRPr="002E2308">
        <w:t>percent</w:t>
      </w:r>
      <w:r w:rsidR="00B9106E" w:rsidRPr="002E2308">
        <w:t xml:space="preserve"> of cases</w:t>
      </w:r>
      <w:r w:rsidR="00507377" w:rsidRPr="002E2308">
        <w:t>—</w:t>
      </w:r>
      <w:r w:rsidR="00B9106E" w:rsidRPr="002E2308">
        <w:t>assuming that any non-aligned superintelligence is a global</w:t>
      </w:r>
      <w:r w:rsidR="00CB568B" w:rsidRPr="002E2308">
        <w:t xml:space="preserve"> catastrophic risk</w:t>
      </w:r>
      <w:r w:rsidR="00B9106E" w:rsidRPr="002E2308">
        <w:t>, which may be less likely</w:t>
      </w:r>
      <w:r w:rsidR="0093350E" w:rsidRPr="002E2308">
        <w:t xml:space="preserve"> given </w:t>
      </w:r>
      <w:r w:rsidR="00626952" w:rsidRPr="002E2308">
        <w:t xml:space="preserve">the </w:t>
      </w:r>
      <w:r w:rsidR="0093350E" w:rsidRPr="002E2308">
        <w:t xml:space="preserve">small utility of killing humans </w:t>
      </w:r>
      <w:r w:rsidR="00197B1D" w:rsidRPr="002E2308">
        <w:fldChar w:fldCharType="begin"/>
      </w:r>
      <w:r w:rsidR="007351B1" w:rsidRPr="002E2308">
        <w:instrText xml:space="preserve"> ADDIN ZOTERO_ITEM CSL_CITATION {"citationID":"arvkp2nd88","properties":{"formattedCitation":"(Turchin, 2017)","plainCitation":"(Turchin, 2017)","noteIndex":0},"citationItems":[{"id":2876,"uris":["http://zotero.org/users/3736454/items/SDANP6H7"],"uri":["http://zotero.org/users/3736454/items/SDANP6H7"],"itemData":{"id":2876,"type":"article-journal","title":"Messaging future AI","container-title":"Manuscript","URL":"https://goo.gl/YArqki","author":[{"family":"Turchin","given":"A."}],"issued":{"date-parts":[["2017"]]}}}],"schema":"https://github.com/citation-style-language/schema/raw/master/csl-citation.json"} </w:instrText>
      </w:r>
      <w:r w:rsidR="00197B1D" w:rsidRPr="002E2308">
        <w:fldChar w:fldCharType="separate"/>
      </w:r>
      <w:r w:rsidR="00B00F4C" w:rsidRPr="002E2308">
        <w:rPr>
          <w:noProof/>
        </w:rPr>
        <w:t>(Turchin, 2017)</w:t>
      </w:r>
      <w:r w:rsidR="00197B1D" w:rsidRPr="002E2308">
        <w:fldChar w:fldCharType="end"/>
      </w:r>
      <w:r w:rsidR="00CB568B" w:rsidRPr="002E2308">
        <w:t>.</w:t>
      </w:r>
      <w:r w:rsidR="00626952" w:rsidRPr="002E2308">
        <w:t xml:space="preserve"> </w:t>
      </w:r>
      <w:r w:rsidR="00804990" w:rsidRPr="002E2308">
        <w:t xml:space="preserve">However, if we accept this point of view, </w:t>
      </w:r>
      <w:r w:rsidR="001570BA" w:rsidRPr="002E2308">
        <w:t xml:space="preserve">we will have very small time to prepare </w:t>
      </w:r>
      <w:r w:rsidR="00A85323" w:rsidRPr="002E2308">
        <w:t>for</w:t>
      </w:r>
      <w:r w:rsidR="001570BA" w:rsidRPr="002E2308">
        <w:t xml:space="preserve"> A</w:t>
      </w:r>
      <w:r w:rsidR="00A85323" w:rsidRPr="002E2308">
        <w:t>G</w:t>
      </w:r>
      <w:r w:rsidR="001570BA" w:rsidRPr="002E2308">
        <w:t xml:space="preserve">I </w:t>
      </w:r>
      <w:r w:rsidR="005135EA" w:rsidRPr="002E2308">
        <w:t>creation</w:t>
      </w:r>
      <w:r w:rsidR="001570BA" w:rsidRPr="002E2308">
        <w:t xml:space="preserve">, </w:t>
      </w:r>
      <w:r w:rsidR="00626952" w:rsidRPr="002E2308">
        <w:t>which may be the reason for its unpopularity</w:t>
      </w:r>
      <w:r w:rsidR="001570BA" w:rsidRPr="002E2308">
        <w:t xml:space="preserve">. </w:t>
      </w:r>
    </w:p>
    <w:p w14:paraId="572A7F2A" w14:textId="1255386A" w:rsidR="00002559" w:rsidRPr="002E2308" w:rsidRDefault="00D468AC" w:rsidP="00BD5A18">
      <w:pPr>
        <w:ind w:firstLine="720"/>
        <w:jc w:val="both"/>
      </w:pPr>
      <w:r w:rsidRPr="002E2308">
        <w:t>Thus</w:t>
      </w:r>
      <w:r w:rsidR="00751AA4" w:rsidRPr="002E2308">
        <w:t>,</w:t>
      </w:r>
      <w:r w:rsidRPr="002E2308">
        <w:t xml:space="preserve"> we need not median timing A</w:t>
      </w:r>
      <w:r w:rsidR="00BC55D5" w:rsidRPr="002E2308">
        <w:t>G</w:t>
      </w:r>
      <w:r w:rsidRPr="002E2308">
        <w:t xml:space="preserve">I </w:t>
      </w:r>
      <w:r w:rsidR="005135EA" w:rsidRPr="002E2308">
        <w:t>creation</w:t>
      </w:r>
      <w:r w:rsidRPr="002E2308">
        <w:t>, but</w:t>
      </w:r>
      <w:r w:rsidR="009A46E6" w:rsidRPr="002E2308">
        <w:t xml:space="preserve"> a</w:t>
      </w:r>
      <w:r w:rsidRPr="002E2308">
        <w:t xml:space="preserve"> </w:t>
      </w:r>
      <w:r w:rsidRPr="002E2308">
        <w:rPr>
          <w:i/>
        </w:rPr>
        <w:t>minimum acceptable level of AI risk</w:t>
      </w:r>
      <w:r w:rsidRPr="002E2308">
        <w:t>. Kent showed</w:t>
      </w:r>
      <w:r w:rsidR="00DB3983" w:rsidRPr="002E2308">
        <w:t xml:space="preserve"> </w:t>
      </w:r>
      <w:r w:rsidR="00197B1D" w:rsidRPr="002E2308">
        <w:fldChar w:fldCharType="begin"/>
      </w:r>
      <w:r w:rsidR="00765608" w:rsidRPr="002E2308">
        <w:instrText xml:space="preserve"> ADDIN ZOTERO_ITEM CSL_CITATION {"citationID":"a27uou2mkd2","properties":{"formattedCitation":"(Kent, 2004)","plainCitation":"(Kent, 2004)","dontUpdate":true,"noteIndex":0},"citationItems":[{"id":696,"uris":["http://zotero.org/users/3736454/items/EW3ESPVQ"],"uri":["http://zotero.org/users/3736454/items/EW3ESPVQ"],"itemData":{"id":696,"type":"article-journal","title":"A critical look at risk assessments for global catastrophes","container-title":"Risk Analysis","page":"157–68","volume":"24","issue":"1","language":"pt","author":[{"family":"Kent","given":"Adrian"}],"issued":{"date-parts":[["2004",2]]}}}],"schema":"https://github.com/citation-style-language/schema/raw/master/csl-citation.json"} </w:instrText>
      </w:r>
      <w:r w:rsidR="00197B1D" w:rsidRPr="002E2308">
        <w:fldChar w:fldCharType="separate"/>
      </w:r>
      <w:r w:rsidR="00DB3983" w:rsidRPr="002E2308">
        <w:rPr>
          <w:noProof/>
        </w:rPr>
        <w:t>(2004)</w:t>
      </w:r>
      <w:r w:rsidR="00197B1D" w:rsidRPr="002E2308">
        <w:fldChar w:fldCharType="end"/>
      </w:r>
      <w:r w:rsidRPr="002E2308">
        <w:t xml:space="preserve"> that even </w:t>
      </w:r>
      <w:r w:rsidR="00586CAF" w:rsidRPr="002E2308">
        <w:t xml:space="preserve">the </w:t>
      </w:r>
      <w:r w:rsidRPr="002E2308">
        <w:t xml:space="preserve">smallest risk of a global catastrophe </w:t>
      </w:r>
      <w:r w:rsidR="00586CAF" w:rsidRPr="002E2308">
        <w:t xml:space="preserve">is </w:t>
      </w:r>
      <w:r w:rsidRPr="002E2308">
        <w:t>unacceptable. But in our case</w:t>
      </w:r>
      <w:r w:rsidR="00DB3983" w:rsidRPr="002E2308">
        <w:t xml:space="preserve">, if we assume </w:t>
      </w:r>
      <w:r w:rsidR="00586CAF" w:rsidRPr="002E2308">
        <w:t xml:space="preserve">a </w:t>
      </w:r>
      <w:r w:rsidR="00DB3983" w:rsidRPr="002E2308">
        <w:t>linear distribution,</w:t>
      </w:r>
      <w:r w:rsidRPr="002E2308">
        <w:t xml:space="preserve"> </w:t>
      </w:r>
      <w:r w:rsidR="00586CAF" w:rsidRPr="002E2308">
        <w:t xml:space="preserve">the </w:t>
      </w:r>
      <w:r w:rsidR="0026085B" w:rsidRPr="002E2308">
        <w:t>probability</w:t>
      </w:r>
      <w:r w:rsidR="00586CAF" w:rsidRPr="002E2308">
        <w:t xml:space="preserve"> of </w:t>
      </w:r>
      <w:r w:rsidRPr="002E2308">
        <w:t>A</w:t>
      </w:r>
      <w:r w:rsidR="00DB3983" w:rsidRPr="002E2308">
        <w:t>G</w:t>
      </w:r>
      <w:r w:rsidRPr="002E2308">
        <w:t>I</w:t>
      </w:r>
      <w:r w:rsidR="0026085B" w:rsidRPr="002E2308">
        <w:t xml:space="preserve"> happens tomorrow</w:t>
      </w:r>
      <w:r w:rsidRPr="002E2308">
        <w:t xml:space="preserve"> </w:t>
      </w:r>
      <w:r w:rsidR="00586CAF" w:rsidRPr="002E2308">
        <w:t>are</w:t>
      </w:r>
      <w:r w:rsidRPr="002E2308">
        <w:t xml:space="preserve"> 0.003 </w:t>
      </w:r>
      <w:r w:rsidR="003F014B" w:rsidRPr="002E2308">
        <w:t>percent</w:t>
      </w:r>
      <w:r w:rsidR="008A3109" w:rsidRPr="002E2308">
        <w:t xml:space="preserve">, already </w:t>
      </w:r>
      <w:r w:rsidR="00DB3983" w:rsidRPr="002E2308">
        <w:t xml:space="preserve">too </w:t>
      </w:r>
      <w:r w:rsidR="008A3109" w:rsidRPr="002E2308">
        <w:t>high</w:t>
      </w:r>
      <w:r w:rsidR="00DB3983" w:rsidRPr="002E2308">
        <w:t xml:space="preserve"> by Kent’s metric</w:t>
      </w:r>
      <w:r w:rsidR="005A499E" w:rsidRPr="002E2308">
        <w:t>. However, little can be done</w:t>
      </w:r>
      <w:r w:rsidRPr="002E2308">
        <w:t xml:space="preserve"> about it, </w:t>
      </w:r>
      <w:r w:rsidR="005A499E" w:rsidRPr="002E2308">
        <w:t>as</w:t>
      </w:r>
      <w:r w:rsidRPr="002E2308">
        <w:t xml:space="preserve"> rush</w:t>
      </w:r>
      <w:r w:rsidR="00586CAF" w:rsidRPr="002E2308">
        <w:t>ed</w:t>
      </w:r>
      <w:r w:rsidRPr="002E2308">
        <w:t xml:space="preserve"> actions may even impede </w:t>
      </w:r>
      <w:r w:rsidR="00586CAF" w:rsidRPr="002E2308">
        <w:t xml:space="preserve">the </w:t>
      </w:r>
      <w:r w:rsidRPr="002E2308">
        <w:t xml:space="preserve">slower efforts </w:t>
      </w:r>
      <w:r w:rsidR="00002559" w:rsidRPr="002E2308">
        <w:t xml:space="preserve">which </w:t>
      </w:r>
      <w:r w:rsidRPr="002E2308">
        <w:t xml:space="preserve">will produce </w:t>
      </w:r>
      <w:r w:rsidR="00EF1804" w:rsidRPr="002E2308">
        <w:t xml:space="preserve">the </w:t>
      </w:r>
      <w:r w:rsidRPr="002E2308">
        <w:t xml:space="preserve">largest aggregated probability of survival. </w:t>
      </w:r>
      <w:r w:rsidR="00002559" w:rsidRPr="002E2308">
        <w:t>That is, quick attempts to ban AI will</w:t>
      </w:r>
      <w:r w:rsidR="0026085B" w:rsidRPr="002E2308">
        <w:t xml:space="preserve"> likely</w:t>
      </w:r>
      <w:r w:rsidR="00002559" w:rsidRPr="002E2308">
        <w:t xml:space="preserve"> fail and only damage long</w:t>
      </w:r>
      <w:r w:rsidR="00DB3983" w:rsidRPr="002E2308">
        <w:t>-</w:t>
      </w:r>
      <w:r w:rsidR="00002559" w:rsidRPr="002E2308">
        <w:t>term projects on AI alignment.</w:t>
      </w:r>
    </w:p>
    <w:p w14:paraId="145D61F3" w14:textId="3A7572CE" w:rsidR="00CC309A" w:rsidRPr="002E2308" w:rsidRDefault="006573CD" w:rsidP="00B323B2">
      <w:pPr>
        <w:jc w:val="both"/>
      </w:pPr>
      <w:r w:rsidRPr="002E2308">
        <w:tab/>
      </w:r>
      <w:r w:rsidR="00FA057C" w:rsidRPr="002E2308">
        <w:t>We</w:t>
      </w:r>
      <w:r w:rsidR="00002559" w:rsidRPr="002E2308">
        <w:t xml:space="preserve"> suggest such </w:t>
      </w:r>
      <w:r w:rsidR="00EF1804" w:rsidRPr="002E2308">
        <w:t xml:space="preserve">a </w:t>
      </w:r>
      <w:r w:rsidR="00002559" w:rsidRPr="002E2308">
        <w:t xml:space="preserve">threshold </w:t>
      </w:r>
      <w:r w:rsidR="000168A4" w:rsidRPr="002E2308">
        <w:t xml:space="preserve">of </w:t>
      </w:r>
      <w:r w:rsidR="000168A4" w:rsidRPr="002E2308">
        <w:rPr>
          <w:i/>
        </w:rPr>
        <w:t>minimum acceptable level of AI risk</w:t>
      </w:r>
      <w:r w:rsidR="000168A4" w:rsidRPr="002E2308">
        <w:t xml:space="preserve"> </w:t>
      </w:r>
      <w:r w:rsidR="00002559" w:rsidRPr="002E2308">
        <w:t xml:space="preserve">as </w:t>
      </w:r>
      <w:r w:rsidR="000A7B43" w:rsidRPr="002E2308">
        <w:t xml:space="preserve">five </w:t>
      </w:r>
      <w:r w:rsidR="003F014B" w:rsidRPr="002E2308">
        <w:t>percent</w:t>
      </w:r>
      <w:r w:rsidR="00002559" w:rsidRPr="002E2308">
        <w:t xml:space="preserve"> </w:t>
      </w:r>
      <w:r w:rsidR="000168A4" w:rsidRPr="002E2308">
        <w:t>of</w:t>
      </w:r>
      <w:r w:rsidR="00EF1804" w:rsidRPr="002E2308">
        <w:t xml:space="preserve"> the</w:t>
      </w:r>
      <w:r w:rsidR="000168A4" w:rsidRPr="002E2308">
        <w:t xml:space="preserve"> </w:t>
      </w:r>
      <w:r w:rsidR="00002559" w:rsidRPr="002E2308">
        <w:rPr>
          <w:i/>
        </w:rPr>
        <w:t>cumulative</w:t>
      </w:r>
      <w:r w:rsidR="00002559" w:rsidRPr="002E2308">
        <w:t xml:space="preserve"> probability of powerful </w:t>
      </w:r>
      <w:r w:rsidR="000168A4" w:rsidRPr="002E2308">
        <w:t>AI</w:t>
      </w:r>
      <w:r w:rsidR="002356DA" w:rsidRPr="002E2308">
        <w:t xml:space="preserve">’s </w:t>
      </w:r>
      <w:r w:rsidR="002C075C" w:rsidRPr="002E2308">
        <w:t>creation</w:t>
      </w:r>
      <w:r w:rsidR="002356DA" w:rsidRPr="002E2308">
        <w:t xml:space="preserve"> in a given time frame (either as </w:t>
      </w:r>
      <w:r w:rsidR="00002559" w:rsidRPr="002E2308">
        <w:t xml:space="preserve">AGI or powerful </w:t>
      </w:r>
      <w:r w:rsidR="002356DA" w:rsidRPr="002E2308">
        <w:lastRenderedPageBreak/>
        <w:t xml:space="preserve">narrow </w:t>
      </w:r>
      <w:r w:rsidR="000168A4" w:rsidRPr="002E2308">
        <w:t>AI</w:t>
      </w:r>
      <w:r w:rsidR="0026085B" w:rsidRPr="002E2308">
        <w:t xml:space="preserve"> to create global catastrophic risk</w:t>
      </w:r>
      <w:r w:rsidR="002356DA" w:rsidRPr="002E2308">
        <w:t>;</w:t>
      </w:r>
      <w:r w:rsidR="00002559" w:rsidRPr="002E2308">
        <w:t xml:space="preserve"> </w:t>
      </w:r>
      <w:r w:rsidR="005A499E" w:rsidRPr="002E2308">
        <w:t xml:space="preserve">see </w:t>
      </w:r>
      <w:r w:rsidR="00D33680" w:rsidRPr="002E2308">
        <w:t>next section</w:t>
      </w:r>
      <w:r w:rsidR="005A499E" w:rsidRPr="002E2308">
        <w:t>)</w:t>
      </w:r>
      <w:r w:rsidR="00002559" w:rsidRPr="002E2308">
        <w:t>.</w:t>
      </w:r>
      <w:r w:rsidR="000168A4" w:rsidRPr="002E2308">
        <w:t xml:space="preserve"> </w:t>
      </w:r>
      <w:r w:rsidR="00CC309A" w:rsidRPr="002E2308">
        <w:t>Note</w:t>
      </w:r>
      <w:r w:rsidR="00A244D8" w:rsidRPr="002E2308">
        <w:t xml:space="preserve"> that </w:t>
      </w:r>
      <w:r w:rsidR="00CC309A" w:rsidRPr="002E2308">
        <w:t xml:space="preserve">we use </w:t>
      </w:r>
      <w:r w:rsidR="000168A4" w:rsidRPr="002E2308">
        <w:t>term “</w:t>
      </w:r>
      <w:r w:rsidR="00CC309A" w:rsidRPr="002E2308">
        <w:t>probability</w:t>
      </w:r>
      <w:r w:rsidR="000168A4" w:rsidRPr="002E2308">
        <w:t>”</w:t>
      </w:r>
      <w:r w:rsidR="00CC309A" w:rsidRPr="002E2308">
        <w:t xml:space="preserve"> in</w:t>
      </w:r>
      <w:r w:rsidR="000168A4" w:rsidRPr="002E2308">
        <w:t xml:space="preserve"> </w:t>
      </w:r>
      <w:r w:rsidR="00CC309A" w:rsidRPr="002E2308">
        <w:t xml:space="preserve">Bayesian terms, as </w:t>
      </w:r>
      <w:r w:rsidR="000168A4" w:rsidRPr="002E2308">
        <w:t xml:space="preserve">a </w:t>
      </w:r>
      <w:r w:rsidR="00CC309A" w:rsidRPr="002E2308">
        <w:t>measure of our expectation</w:t>
      </w:r>
      <w:r w:rsidR="000168A4" w:rsidRPr="002E2308">
        <w:t>s</w:t>
      </w:r>
      <w:r w:rsidR="00CC309A" w:rsidRPr="002E2308">
        <w:t xml:space="preserve"> based on available information</w:t>
      </w:r>
      <w:r w:rsidR="00806306" w:rsidRPr="002E2308">
        <w:t>.</w:t>
      </w:r>
      <w:r w:rsidR="00A244D8" w:rsidRPr="002E2308">
        <w:t xml:space="preserve"> </w:t>
      </w:r>
      <w:r w:rsidR="00806306" w:rsidRPr="002E2308">
        <w:t>Also consider</w:t>
      </w:r>
      <w:r w:rsidR="00A244D8" w:rsidRPr="002E2308">
        <w:t xml:space="preserve"> that the</w:t>
      </w:r>
      <w:r w:rsidR="00BF2BC1" w:rsidRPr="002E2308">
        <w:t xml:space="preserve"> yearly probability of </w:t>
      </w:r>
      <w:r w:rsidR="0026085B" w:rsidRPr="002E2308">
        <w:t xml:space="preserve">full scale </w:t>
      </w:r>
      <w:r w:rsidR="00BF2BC1" w:rsidRPr="002E2308">
        <w:t xml:space="preserve">nuclear war is around </w:t>
      </w:r>
      <w:r w:rsidR="00A244D8" w:rsidRPr="002E2308">
        <w:t xml:space="preserve">one </w:t>
      </w:r>
      <w:r w:rsidR="003F014B" w:rsidRPr="002E2308">
        <w:t>percent</w:t>
      </w:r>
      <w:r w:rsidR="00BF2BC1" w:rsidRPr="002E2308">
        <w:t xml:space="preserve"> </w:t>
      </w:r>
      <w:r w:rsidR="00197B1D" w:rsidRPr="002E2308">
        <w:fldChar w:fldCharType="begin"/>
      </w:r>
      <w:r w:rsidR="00765608" w:rsidRPr="002E2308">
        <w:instrText xml:space="preserve"> ADDIN ZOTERO_ITEM CSL_CITATION {"citationID":"a1k82k49cqt","properties":{"formattedCitation":"(Barrett, Baum, &amp; Hostetler, 2013)","plainCitation":"(Barrett, Baum, &amp; Hostetler, 2013)","noteIndex":0},"citationItems":[{"id":561,"uris":["http://zotero.org/users/3736454/items/UP6CDVDB"],"uri":["http://zotero.org/users/3736454/items/UP6CDVDB"],"itemData":{"id":561,"type":"article-journal","title":"Analyzing and reducing the risks of inadvertent nuclear war between the United States and Russia","container-title":"Science &amp; Global Security","page":"106–133","volume":"21","language":"en","author":[{"family":"Barrett","given":"A.M."},{"family":"Baum","given":"S.D."},{"family":"Hostetler","given":"K"}],"issued":{"date-parts":[["2013"]]}}}],"schema":"https://github.com/citation-style-language/schema/raw/master/csl-citation.json"} </w:instrText>
      </w:r>
      <w:r w:rsidR="00197B1D" w:rsidRPr="002E2308">
        <w:fldChar w:fldCharType="separate"/>
      </w:r>
      <w:r w:rsidR="00B00F4C" w:rsidRPr="002E2308">
        <w:rPr>
          <w:noProof/>
        </w:rPr>
        <w:t>(Barrett, Baum, &amp; Hostetler, 2013)</w:t>
      </w:r>
      <w:r w:rsidR="00197B1D" w:rsidRPr="002E2308">
        <w:fldChar w:fldCharType="end"/>
      </w:r>
      <w:r w:rsidR="00806306" w:rsidRPr="002E2308">
        <w:t>,</w:t>
      </w:r>
      <w:r w:rsidR="00BF2BC1" w:rsidRPr="002E2308">
        <w:t xml:space="preserve"> with </w:t>
      </w:r>
      <w:r w:rsidR="00806306" w:rsidRPr="002E2308">
        <w:t xml:space="preserve">a </w:t>
      </w:r>
      <w:r w:rsidR="00BF2BC1" w:rsidRPr="002E2308">
        <w:t xml:space="preserve">large </w:t>
      </w:r>
      <w:r w:rsidR="00806306" w:rsidRPr="002E2308">
        <w:t xml:space="preserve">margin of </w:t>
      </w:r>
      <w:r w:rsidR="00BF2BC1" w:rsidRPr="002E2308">
        <w:t>uncertainty</w:t>
      </w:r>
      <w:r w:rsidR="00806306" w:rsidRPr="002E2308">
        <w:t>,</w:t>
      </w:r>
      <w:r w:rsidR="00CF461B" w:rsidRPr="002E2308">
        <w:t xml:space="preserve"> so it seems that</w:t>
      </w:r>
      <w:r w:rsidR="00806306" w:rsidRPr="002E2308">
        <w:t xml:space="preserve"> a</w:t>
      </w:r>
      <w:r w:rsidR="00CF461B" w:rsidRPr="002E2308">
        <w:t xml:space="preserve"> comparable level of prevention efforts is needed. But </w:t>
      </w:r>
      <w:r w:rsidR="00806306" w:rsidRPr="002E2308">
        <w:t>the</w:t>
      </w:r>
      <w:r w:rsidR="006C2A70" w:rsidRPr="002E2308">
        <w:t xml:space="preserve"> annual</w:t>
      </w:r>
      <w:r w:rsidR="00806306" w:rsidRPr="002E2308">
        <w:t xml:space="preserve"> probability of </w:t>
      </w:r>
      <w:r w:rsidR="00CF461B" w:rsidRPr="002E2308">
        <w:t xml:space="preserve">nuclear war is assumed </w:t>
      </w:r>
      <w:r w:rsidR="00806306" w:rsidRPr="002E2308">
        <w:t xml:space="preserve">to be </w:t>
      </w:r>
      <w:r w:rsidR="006C2A70" w:rsidRPr="002E2308">
        <w:t>constant</w:t>
      </w:r>
      <w:r w:rsidR="00CF461B" w:rsidRPr="002E2308">
        <w:t xml:space="preserve">, </w:t>
      </w:r>
      <w:r w:rsidR="00806306" w:rsidRPr="002E2308">
        <w:t xml:space="preserve">while the probability of </w:t>
      </w:r>
      <w:r w:rsidR="00CF461B" w:rsidRPr="002E2308">
        <w:t xml:space="preserve">AI is quickly growing. </w:t>
      </w:r>
    </w:p>
    <w:p w14:paraId="5D836C23" w14:textId="617CE584" w:rsidR="00D33680" w:rsidRPr="002E2308" w:rsidRDefault="001A1987" w:rsidP="00C67AB2">
      <w:pPr>
        <w:jc w:val="both"/>
      </w:pPr>
      <w:r w:rsidRPr="002E2308">
        <w:tab/>
      </w:r>
      <w:r w:rsidR="00CC309A" w:rsidRPr="002E2308">
        <w:t xml:space="preserve">Applying our </w:t>
      </w:r>
      <w:r w:rsidR="0028407F" w:rsidRPr="002E2308">
        <w:rPr>
          <w:i/>
        </w:rPr>
        <w:t xml:space="preserve">minimum acceptable level </w:t>
      </w:r>
      <w:r w:rsidR="00CC309A" w:rsidRPr="002E2308">
        <w:t>threshold to</w:t>
      </w:r>
      <w:r w:rsidR="0028407F" w:rsidRPr="002E2308">
        <w:t xml:space="preserve"> the</w:t>
      </w:r>
      <w:r w:rsidR="00CC309A" w:rsidRPr="002E2308">
        <w:t xml:space="preserve"> Grace poll data, we </w:t>
      </w:r>
      <w:r w:rsidR="002155B7" w:rsidRPr="002E2308">
        <w:t xml:space="preserve">obtain a </w:t>
      </w:r>
      <w:r w:rsidR="00CC309A" w:rsidRPr="002E2308">
        <w:t xml:space="preserve">5 </w:t>
      </w:r>
      <w:r w:rsidR="003F014B" w:rsidRPr="002E2308">
        <w:t>percent</w:t>
      </w:r>
      <w:r w:rsidR="005A499E" w:rsidRPr="002E2308">
        <w:t xml:space="preserve"> chance of</w:t>
      </w:r>
      <w:r w:rsidR="00CC309A" w:rsidRPr="002E2308">
        <w:t xml:space="preserve"> A</w:t>
      </w:r>
      <w:r w:rsidR="005A499E" w:rsidRPr="002E2308">
        <w:t>G</w:t>
      </w:r>
      <w:r w:rsidR="00CC309A" w:rsidRPr="002E2308">
        <w:t xml:space="preserve">I </w:t>
      </w:r>
      <w:r w:rsidR="002C075C" w:rsidRPr="002E2308">
        <w:t>creation</w:t>
      </w:r>
      <w:r w:rsidR="00CC309A" w:rsidRPr="002E2308">
        <w:t xml:space="preserve"> in </w:t>
      </w:r>
      <w:r w:rsidR="005A499E" w:rsidRPr="002E2308">
        <w:t xml:space="preserve">the </w:t>
      </w:r>
      <w:r w:rsidR="00CC309A" w:rsidRPr="002E2308">
        <w:t xml:space="preserve">next </w:t>
      </w:r>
      <w:r w:rsidR="002C075C" w:rsidRPr="002E2308">
        <w:t>few years</w:t>
      </w:r>
      <w:r w:rsidR="00CC309A" w:rsidRPr="002E2308">
        <w:t xml:space="preserve">. </w:t>
      </w:r>
      <w:r w:rsidR="00535D79" w:rsidRPr="002E2308">
        <w:t xml:space="preserve">We assume that </w:t>
      </w:r>
      <w:r w:rsidR="00630C2A" w:rsidRPr="002E2308">
        <w:t>human-</w:t>
      </w:r>
      <w:r w:rsidR="00535D79" w:rsidRPr="002E2308">
        <w:t xml:space="preserve">level AI </w:t>
      </w:r>
      <w:r w:rsidR="00D33680" w:rsidRPr="002E2308">
        <w:t xml:space="preserve">will </w:t>
      </w:r>
      <w:r w:rsidR="00630C2A" w:rsidRPr="002E2308">
        <w:t xml:space="preserve">pose </w:t>
      </w:r>
      <w:r w:rsidR="00535D79" w:rsidRPr="002E2308">
        <w:t>an existential risk</w:t>
      </w:r>
      <w:r w:rsidR="00630C2A" w:rsidRPr="002E2308">
        <w:t xml:space="preserve"> as soon as it </w:t>
      </w:r>
      <w:r w:rsidR="002C075C" w:rsidRPr="002E2308">
        <w:t>will be created</w:t>
      </w:r>
      <w:r w:rsidR="00535D79" w:rsidRPr="002E2308">
        <w:t xml:space="preserve">, but </w:t>
      </w:r>
      <w:r w:rsidR="00630C2A" w:rsidRPr="002E2308">
        <w:t xml:space="preserve">it may </w:t>
      </w:r>
      <w:r w:rsidR="00535D79" w:rsidRPr="002E2308">
        <w:t xml:space="preserve">actually </w:t>
      </w:r>
      <w:r w:rsidR="00D33680" w:rsidRPr="002E2308">
        <w:t>take</w:t>
      </w:r>
      <w:r w:rsidR="00535D79" w:rsidRPr="002E2308">
        <w:t xml:space="preserve"> years </w:t>
      </w:r>
      <w:r w:rsidR="00D33680" w:rsidRPr="002E2308">
        <w:t xml:space="preserve">for AI to </w:t>
      </w:r>
      <w:r w:rsidR="00000D1A" w:rsidRPr="002E2308">
        <w:t>evolve into dangerous superintelligence</w:t>
      </w:r>
      <w:r w:rsidR="00410392" w:rsidRPr="002E2308">
        <w:t>.</w:t>
      </w:r>
      <w:r w:rsidR="00000D1A" w:rsidRPr="002E2308">
        <w:t xml:space="preserve"> </w:t>
      </w:r>
    </w:p>
    <w:p w14:paraId="2372B523" w14:textId="77777777" w:rsidR="00F06965" w:rsidRPr="002E2308" w:rsidRDefault="00F06965" w:rsidP="00057BDA"/>
    <w:p w14:paraId="029BCA7F" w14:textId="01E40739" w:rsidR="009F2EED" w:rsidRPr="002E2308" w:rsidRDefault="008A54DD" w:rsidP="00573E09">
      <w:pPr>
        <w:pStyle w:val="Heading1"/>
        <w:rPr>
          <w:rFonts w:ascii="Times New Roman" w:hAnsi="Times New Roman" w:cs="Times New Roman"/>
        </w:rPr>
      </w:pPr>
      <w:bookmarkStart w:id="17" w:name="_Toc495331973"/>
      <w:bookmarkStart w:id="18" w:name="_Toc510449043"/>
      <w:bookmarkStart w:id="19" w:name="_Toc523660335"/>
      <w:bookmarkStart w:id="20" w:name="_Toc504736910"/>
      <w:bookmarkStart w:id="21" w:name="_Toc531528197"/>
      <w:r w:rsidRPr="002E2308">
        <w:rPr>
          <w:rFonts w:ascii="Times New Roman" w:hAnsi="Times New Roman" w:cs="Times New Roman"/>
        </w:rPr>
        <w:t>4</w:t>
      </w:r>
      <w:r w:rsidR="002E775F" w:rsidRPr="002E2308">
        <w:rPr>
          <w:rFonts w:ascii="Times New Roman" w:hAnsi="Times New Roman" w:cs="Times New Roman"/>
        </w:rPr>
        <w:t xml:space="preserve"> </w:t>
      </w:r>
      <w:bookmarkEnd w:id="17"/>
      <w:r w:rsidR="009F2EED" w:rsidRPr="002E2308">
        <w:rPr>
          <w:rFonts w:ascii="Times New Roman" w:hAnsi="Times New Roman" w:cs="Times New Roman"/>
        </w:rPr>
        <w:t>Different ways to estimate</w:t>
      </w:r>
      <w:r w:rsidR="001C50D0" w:rsidRPr="002E2308">
        <w:rPr>
          <w:rFonts w:ascii="Times New Roman" w:hAnsi="Times New Roman" w:cs="Times New Roman"/>
        </w:rPr>
        <w:t xml:space="preserve"> the</w:t>
      </w:r>
      <w:r w:rsidR="009F2EED" w:rsidRPr="002E2308">
        <w:rPr>
          <w:rFonts w:ascii="Times New Roman" w:hAnsi="Times New Roman" w:cs="Times New Roman"/>
        </w:rPr>
        <w:t xml:space="preserve"> earliest</w:t>
      </w:r>
      <w:r w:rsidR="001C50D0" w:rsidRPr="002E2308">
        <w:rPr>
          <w:rFonts w:ascii="Times New Roman" w:hAnsi="Times New Roman" w:cs="Times New Roman"/>
        </w:rPr>
        <w:t xml:space="preserve"> possible</w:t>
      </w:r>
      <w:r w:rsidR="009F2EED" w:rsidRPr="002E2308">
        <w:rPr>
          <w:rFonts w:ascii="Times New Roman" w:hAnsi="Times New Roman" w:cs="Times New Roman"/>
        </w:rPr>
        <w:t xml:space="preserve"> </w:t>
      </w:r>
      <w:r w:rsidR="005135EA" w:rsidRPr="002E2308">
        <w:rPr>
          <w:rFonts w:ascii="Times New Roman" w:hAnsi="Times New Roman" w:cs="Times New Roman"/>
        </w:rPr>
        <w:t>creation</w:t>
      </w:r>
      <w:r w:rsidR="001C50D0" w:rsidRPr="002E2308">
        <w:rPr>
          <w:rFonts w:ascii="Times New Roman" w:hAnsi="Times New Roman" w:cs="Times New Roman"/>
        </w:rPr>
        <w:t xml:space="preserve"> of </w:t>
      </w:r>
      <w:r w:rsidR="009F2EED" w:rsidRPr="002E2308">
        <w:rPr>
          <w:rFonts w:ascii="Times New Roman" w:hAnsi="Times New Roman" w:cs="Times New Roman"/>
        </w:rPr>
        <w:t>dangerous AI</w:t>
      </w:r>
      <w:bookmarkEnd w:id="18"/>
      <w:bookmarkEnd w:id="19"/>
      <w:bookmarkEnd w:id="21"/>
      <w:r w:rsidR="009F2EED" w:rsidRPr="002E2308">
        <w:rPr>
          <w:rFonts w:ascii="Times New Roman" w:hAnsi="Times New Roman" w:cs="Times New Roman"/>
        </w:rPr>
        <w:t xml:space="preserve"> </w:t>
      </w:r>
      <w:bookmarkEnd w:id="20"/>
    </w:p>
    <w:p w14:paraId="2DB42841" w14:textId="77777777" w:rsidR="00CF4EE9" w:rsidRPr="002E2308" w:rsidRDefault="00C53D21" w:rsidP="008A54DD">
      <w:pPr>
        <w:jc w:val="both"/>
      </w:pPr>
      <w:r w:rsidRPr="002E2308">
        <w:t xml:space="preserve">There are several </w:t>
      </w:r>
      <w:r w:rsidR="00F43DF9" w:rsidRPr="002E2308">
        <w:t>distinct</w:t>
      </w:r>
      <w:r w:rsidRPr="002E2308">
        <w:t xml:space="preserve"> ways to estimate </w:t>
      </w:r>
      <w:r w:rsidR="0088094D" w:rsidRPr="002E2308">
        <w:t xml:space="preserve">the timing of </w:t>
      </w:r>
      <w:r w:rsidRPr="002E2308">
        <w:t>A</w:t>
      </w:r>
      <w:r w:rsidR="00680210" w:rsidRPr="002E2308">
        <w:t>G</w:t>
      </w:r>
      <w:r w:rsidRPr="002E2308">
        <w:t>I</w:t>
      </w:r>
      <w:r w:rsidR="00680210" w:rsidRPr="002E2308">
        <w:t xml:space="preserve">, and some of them </w:t>
      </w:r>
      <w:r w:rsidR="0088094D" w:rsidRPr="002E2308">
        <w:t xml:space="preserve">have </w:t>
      </w:r>
      <w:r w:rsidR="00680210" w:rsidRPr="002E2308">
        <w:t>been covered extensively</w:t>
      </w:r>
      <w:r w:rsidR="006B7B88" w:rsidRPr="002E2308">
        <w:t xml:space="preserve"> </w:t>
      </w:r>
      <w:r w:rsidR="00197B1D" w:rsidRPr="002E2308">
        <w:fldChar w:fldCharType="begin"/>
      </w:r>
      <w:r w:rsidR="008A3293" w:rsidRPr="002E2308">
        <w:instrText xml:space="preserve"> ADDIN ZOTERO_ITEM CSL_CITATION {"citationID":"zwP2w2AY","properties":{"formattedCitation":"(Constantin, 2017; K. Grace, 2017b; Kurzweil, 2006; Vinge, 1993)","plainCitation":"(Constantin, 2017; K. Grace, 2017b; Kurzweil, 2006; Vinge, 1993)","dontUpdate":true,"noteIndex":0},"citationItems":[{"id":7811,"uris":["http://zotero.org/users/3736454/items/U6JTXWPX"],"uri":["http://zotero.org/users/3736454/items/U6JTXWPX"],"itemData":{"id":7811,"type":"post-weblog","title":"Performance Trends in AI","container-title":"Otium","abstract":"Epistemic Status: moderately confident Edit To Add: It’s been brought to my attention that I was wrong to claim that progress in image recognition is “slowing down”. As classifica…","URL":"https://srconstantin.wordpress.com/2017/01/28/performance-trends-in-ai/","language":"en","author":[{"family":"Constantin","given":"S."}],"issued":{"date-parts":[["2017",1,28]]},"accessed":{"date-parts":[["2018",4,2]]}}},{"id":2712,"uris":["http://zotero.org/users/3736454/items/KWP3RRZ2"],"uri":["http://zotero.org/users/3736454/items/KWP3RRZ2"],"itemData":{"id":2712,"type":"article","title":"When Will AI Exceed Human Performance? Evidence from AI Experts","URL":"https://arxiv.org/pdf/1705.08807.pdf","author":[{"family":"Grace","given":"K."}],"issued":{"date-parts":[["2017"]]}}},{"id":647,"uris":["http://zotero.org/users/3736454/items/33VVJPTT"],"uri":["http://zotero.org/users/3736454/items/33VVJPTT"],"itemData":{"id":647,"type":"book","title":"Singularity is Near","publisher":"Viking","author":[{"family":"Kurzweil","given":"Ray"}],"issued":{"date-parts":[["2006"]]}}},{"id":2798,"uris":["http://zotero.org/users/3736454/items/3G9MIWHH"],"uri":["http://zotero.org/users/3736454/items/3G9MIWHH"],"itemData":{"id":2798,"type":"paper-conference","title":"Technological singularity","publisher":"VISION-21","page":"30-31","event":"VISION-21 Symposium sponsored by NASA Lewis Research Center and the Ohio Aerospace Institute","author":[{"family":"Vinge","given":"Vernor"}],"issued":{"date-parts":[["1993"]]}}}],"schema":"https://github.com/citation-style-language/schema/raw/master/csl-citation.json"} </w:instrText>
      </w:r>
      <w:r w:rsidR="00197B1D" w:rsidRPr="002E2308">
        <w:fldChar w:fldCharType="separate"/>
      </w:r>
      <w:r w:rsidR="009712F8" w:rsidRPr="002E2308">
        <w:rPr>
          <w:noProof/>
        </w:rPr>
        <w:t xml:space="preserve">(Constantin, 2017; </w:t>
      </w:r>
      <w:r w:rsidR="00B00F4C" w:rsidRPr="002E2308">
        <w:rPr>
          <w:noProof/>
        </w:rPr>
        <w:t>Grace, 2017b; Kurzweil, 2006; Vinge, 1993)</w:t>
      </w:r>
      <w:r w:rsidR="00197B1D" w:rsidRPr="002E2308">
        <w:fldChar w:fldCharType="end"/>
      </w:r>
      <w:r w:rsidR="00680210" w:rsidRPr="002E2308">
        <w:t>.</w:t>
      </w:r>
      <w:r w:rsidR="00F43DF9" w:rsidRPr="002E2308">
        <w:t xml:space="preserve"> They are not completely independent, as polls are affected by observed technological trends.</w:t>
      </w:r>
      <w:r w:rsidR="00680210" w:rsidRPr="002E2308">
        <w:t xml:space="preserve"> These ways </w:t>
      </w:r>
      <w:r w:rsidR="001C5EF8" w:rsidRPr="002E2308">
        <w:t>will be explored in the next sections</w:t>
      </w:r>
      <w:r w:rsidR="00CE6FE2" w:rsidRPr="002E2308">
        <w:t>,</w:t>
      </w:r>
      <w:r w:rsidR="001C5EF8" w:rsidRPr="002E2308">
        <w:t xml:space="preserve"> 5-10</w:t>
      </w:r>
      <w:r w:rsidR="00CF4EE9" w:rsidRPr="002E2308">
        <w:t>:</w:t>
      </w:r>
    </w:p>
    <w:p w14:paraId="73790F58" w14:textId="77777777" w:rsidR="00CF4EE9" w:rsidRPr="002E2308" w:rsidRDefault="00680210" w:rsidP="00B323B2">
      <w:pPr>
        <w:ind w:firstLine="720"/>
        <w:jc w:val="both"/>
      </w:pPr>
      <w:r w:rsidRPr="002E2308">
        <w:t xml:space="preserve"> </w:t>
      </w:r>
    </w:p>
    <w:p w14:paraId="064E89A0" w14:textId="77777777" w:rsidR="009712F8" w:rsidRPr="002E2308" w:rsidRDefault="00680210" w:rsidP="00632265">
      <w:pPr>
        <w:pStyle w:val="ListParagraph"/>
        <w:numPr>
          <w:ilvl w:val="0"/>
          <w:numId w:val="12"/>
        </w:numPr>
        <w:jc w:val="both"/>
      </w:pPr>
      <w:r w:rsidRPr="002E2308">
        <w:t>extrapolat</w:t>
      </w:r>
      <w:r w:rsidR="009712F8" w:rsidRPr="002E2308">
        <w:t>ion of the technological trends</w:t>
      </w:r>
      <w:r w:rsidR="00632265" w:rsidRPr="002E2308">
        <w:t xml:space="preserve"> in hardware</w:t>
      </w:r>
      <w:r w:rsidR="00A96329" w:rsidRPr="002E2308">
        <w:t xml:space="preserve"> (section 5)</w:t>
      </w:r>
      <w:r w:rsidR="007E1663" w:rsidRPr="002E2308">
        <w:t xml:space="preserve"> </w:t>
      </w:r>
    </w:p>
    <w:p w14:paraId="0E026CE9" w14:textId="77777777" w:rsidR="00CF4EE9" w:rsidRPr="002E2308" w:rsidRDefault="009712F8" w:rsidP="00632265">
      <w:pPr>
        <w:pStyle w:val="ListParagraph"/>
        <w:numPr>
          <w:ilvl w:val="0"/>
          <w:numId w:val="12"/>
        </w:numPr>
        <w:jc w:val="both"/>
      </w:pPr>
      <w:r w:rsidRPr="002E2308">
        <w:t xml:space="preserve">growth </w:t>
      </w:r>
      <w:r w:rsidR="00632265" w:rsidRPr="002E2308">
        <w:t>in problem solving performance</w:t>
      </w:r>
      <w:r w:rsidR="00A96329" w:rsidRPr="002E2308">
        <w:t xml:space="preserve"> (section 6)</w:t>
      </w:r>
    </w:p>
    <w:p w14:paraId="0E18D973" w14:textId="77777777" w:rsidR="00632265" w:rsidRPr="002E2308" w:rsidRDefault="00632265" w:rsidP="00632265">
      <w:pPr>
        <w:pStyle w:val="ListParagraph"/>
        <w:numPr>
          <w:ilvl w:val="0"/>
          <w:numId w:val="12"/>
        </w:numPr>
        <w:jc w:val="both"/>
      </w:pPr>
      <w:r w:rsidRPr="002E2308">
        <w:t>polling of expe</w:t>
      </w:r>
      <w:r w:rsidR="00A96329" w:rsidRPr="002E2308">
        <w:t>rts (section 7)</w:t>
      </w:r>
    </w:p>
    <w:p w14:paraId="6A5ACA18" w14:textId="77777777" w:rsidR="00CF4EE9" w:rsidRPr="002E2308" w:rsidRDefault="00F658B4" w:rsidP="00632265">
      <w:pPr>
        <w:pStyle w:val="ListParagraph"/>
        <w:numPr>
          <w:ilvl w:val="0"/>
          <w:numId w:val="12"/>
        </w:numPr>
        <w:jc w:val="both"/>
      </w:pPr>
      <w:r w:rsidRPr="002E2308">
        <w:t xml:space="preserve">historical </w:t>
      </w:r>
      <w:r w:rsidR="009712F8" w:rsidRPr="002E2308">
        <w:t>analogues (section 8)</w:t>
      </w:r>
      <w:r w:rsidRPr="002E2308">
        <w:t xml:space="preserve"> </w:t>
      </w:r>
    </w:p>
    <w:p w14:paraId="3807F933" w14:textId="77777777" w:rsidR="00632265" w:rsidRPr="002E2308" w:rsidRDefault="00F658B4" w:rsidP="00632265">
      <w:pPr>
        <w:pStyle w:val="ListParagraph"/>
        <w:numPr>
          <w:ilvl w:val="0"/>
          <w:numId w:val="12"/>
        </w:numPr>
        <w:jc w:val="both"/>
      </w:pPr>
      <w:r w:rsidRPr="002E2308">
        <w:t xml:space="preserve">analysis of general </w:t>
      </w:r>
      <w:r w:rsidR="009712F8" w:rsidRPr="002E2308">
        <w:t>laws of acceleration of history (section 9)</w:t>
      </w:r>
      <w:r w:rsidRPr="002E2308">
        <w:t xml:space="preserve"> </w:t>
      </w:r>
    </w:p>
    <w:p w14:paraId="221948B0" w14:textId="269A9B9E" w:rsidR="00A96329" w:rsidRPr="002E2308" w:rsidRDefault="00A96329" w:rsidP="008A54DD">
      <w:pPr>
        <w:pStyle w:val="ListParagraph"/>
        <w:numPr>
          <w:ilvl w:val="0"/>
          <w:numId w:val="12"/>
        </w:numPr>
        <w:jc w:val="both"/>
      </w:pPr>
      <w:r w:rsidRPr="002E2308">
        <w:t>use of the ideas of randomne</w:t>
      </w:r>
      <w:r w:rsidR="009712F8" w:rsidRPr="002E2308">
        <w:t>ss of the moment of AI creation (section 10)</w:t>
      </w:r>
      <w:r w:rsidRPr="002E2308">
        <w:t xml:space="preserve"> </w:t>
      </w:r>
    </w:p>
    <w:p w14:paraId="5955DCD1" w14:textId="77777777" w:rsidR="001E2A60" w:rsidRPr="002E2308" w:rsidRDefault="001E2A60" w:rsidP="001E2A60">
      <w:pPr>
        <w:pStyle w:val="ListParagraph"/>
        <w:ind w:left="1440"/>
        <w:jc w:val="both"/>
      </w:pPr>
    </w:p>
    <w:p w14:paraId="3F064D8C" w14:textId="77777777" w:rsidR="00F658B4" w:rsidRPr="002E2308" w:rsidRDefault="008C04C6" w:rsidP="00B323B2">
      <w:pPr>
        <w:ind w:firstLine="720"/>
        <w:jc w:val="both"/>
      </w:pPr>
      <w:r w:rsidRPr="002E2308">
        <w:t>W</w:t>
      </w:r>
      <w:r w:rsidR="00F658B4" w:rsidRPr="002E2308">
        <w:t xml:space="preserve">e are </w:t>
      </w:r>
      <w:r w:rsidRPr="002E2308">
        <w:t xml:space="preserve">most </w:t>
      </w:r>
      <w:r w:rsidR="00F658B4" w:rsidRPr="002E2308">
        <w:t xml:space="preserve">interested </w:t>
      </w:r>
      <w:r w:rsidRPr="002E2308">
        <w:t xml:space="preserve">by </w:t>
      </w:r>
      <w:r w:rsidR="00133E5C" w:rsidRPr="002E2308">
        <w:t>the</w:t>
      </w:r>
      <w:r w:rsidRPr="002E2308">
        <w:t xml:space="preserve"> </w:t>
      </w:r>
      <w:r w:rsidR="00FF4583" w:rsidRPr="002E2308">
        <w:t>questio</w:t>
      </w:r>
      <w:r w:rsidRPr="002E2308">
        <w:t>n:</w:t>
      </w:r>
      <w:r w:rsidR="00F658B4" w:rsidRPr="002E2308">
        <w:t xml:space="preserve"> will different ways of prediction produce similar results</w:t>
      </w:r>
      <w:r w:rsidR="00133E5C" w:rsidRPr="002E2308">
        <w:t xml:space="preserve"> and what they claim about possible timing of the coming of the dangerous AI which is able to reach computational complexity of the omnicide.</w:t>
      </w:r>
    </w:p>
    <w:p w14:paraId="6FD9C3E1" w14:textId="77777777" w:rsidR="00057BDA" w:rsidRPr="002E2308" w:rsidRDefault="00057BDA" w:rsidP="00295102">
      <w:pPr>
        <w:jc w:val="both"/>
      </w:pPr>
    </w:p>
    <w:p w14:paraId="71C9126E" w14:textId="7932769E" w:rsidR="005250A8" w:rsidRPr="002E2308" w:rsidRDefault="008A54DD" w:rsidP="00622D00">
      <w:pPr>
        <w:pStyle w:val="Heading1"/>
        <w:rPr>
          <w:rFonts w:ascii="Times New Roman" w:hAnsi="Times New Roman" w:cs="Times New Roman"/>
        </w:rPr>
      </w:pPr>
      <w:bookmarkStart w:id="22" w:name="_Toc495331974"/>
      <w:bookmarkStart w:id="23" w:name="_Toc504736911"/>
      <w:bookmarkStart w:id="24" w:name="_Toc510449044"/>
      <w:bookmarkStart w:id="25" w:name="_Toc523660336"/>
      <w:bookmarkStart w:id="26" w:name="_Toc531528198"/>
      <w:r w:rsidRPr="002E2308">
        <w:rPr>
          <w:rFonts w:ascii="Times New Roman" w:hAnsi="Times New Roman" w:cs="Times New Roman"/>
        </w:rPr>
        <w:t>5</w:t>
      </w:r>
      <w:r w:rsidR="002E775F" w:rsidRPr="002E2308">
        <w:rPr>
          <w:rFonts w:ascii="Times New Roman" w:hAnsi="Times New Roman" w:cs="Times New Roman"/>
        </w:rPr>
        <w:t xml:space="preserve"> </w:t>
      </w:r>
      <w:r w:rsidR="005646CF" w:rsidRPr="002E2308">
        <w:rPr>
          <w:rFonts w:ascii="Times New Roman" w:hAnsi="Times New Roman" w:cs="Times New Roman"/>
        </w:rPr>
        <w:t>AI and hardware</w:t>
      </w:r>
      <w:r w:rsidR="00065956" w:rsidRPr="002E2308">
        <w:rPr>
          <w:rFonts w:ascii="Times New Roman" w:hAnsi="Times New Roman" w:cs="Times New Roman"/>
        </w:rPr>
        <w:t xml:space="preserve"> projection for next </w:t>
      </w:r>
      <w:r w:rsidR="009703A9" w:rsidRPr="002E2308">
        <w:rPr>
          <w:rFonts w:ascii="Times New Roman" w:hAnsi="Times New Roman" w:cs="Times New Roman"/>
        </w:rPr>
        <w:t>1-2 decades</w:t>
      </w:r>
      <w:bookmarkEnd w:id="26"/>
      <w:r w:rsidR="00065956" w:rsidRPr="002E2308">
        <w:rPr>
          <w:rFonts w:ascii="Times New Roman" w:hAnsi="Times New Roman" w:cs="Times New Roman"/>
        </w:rPr>
        <w:t xml:space="preserve"> </w:t>
      </w:r>
      <w:bookmarkEnd w:id="22"/>
      <w:bookmarkEnd w:id="23"/>
      <w:bookmarkEnd w:id="24"/>
      <w:bookmarkEnd w:id="25"/>
    </w:p>
    <w:p w14:paraId="2466D3D4" w14:textId="77777777" w:rsidR="00C61AAA" w:rsidRPr="002E2308" w:rsidRDefault="00C61AAA" w:rsidP="00C61AAA"/>
    <w:p w14:paraId="17D9452F" w14:textId="5C37CC3F" w:rsidR="00C61AAA" w:rsidRPr="002E2308" w:rsidRDefault="008A54DD" w:rsidP="00E632B4">
      <w:pPr>
        <w:pStyle w:val="Heading2"/>
        <w:rPr>
          <w:rFonts w:ascii="Times New Roman" w:hAnsi="Times New Roman" w:cs="Times New Roman"/>
        </w:rPr>
      </w:pPr>
      <w:bookmarkStart w:id="27" w:name="_Toc531528199"/>
      <w:r w:rsidRPr="002E2308">
        <w:rPr>
          <w:rFonts w:ascii="Times New Roman" w:hAnsi="Times New Roman" w:cs="Times New Roman"/>
        </w:rPr>
        <w:t>5.1</w:t>
      </w:r>
      <w:r w:rsidR="00D819AC" w:rsidRPr="002E2308">
        <w:rPr>
          <w:rFonts w:ascii="Times New Roman" w:hAnsi="Times New Roman" w:cs="Times New Roman"/>
        </w:rPr>
        <w:t xml:space="preserve"> </w:t>
      </w:r>
      <w:r w:rsidR="00C61AAA" w:rsidRPr="002E2308">
        <w:rPr>
          <w:rFonts w:ascii="Times New Roman" w:hAnsi="Times New Roman" w:cs="Times New Roman"/>
        </w:rPr>
        <w:t>AI-related hardware progress</w:t>
      </w:r>
      <w:bookmarkEnd w:id="27"/>
    </w:p>
    <w:p w14:paraId="49D4EDF6" w14:textId="1EF17CAB" w:rsidR="005250A8" w:rsidRPr="002E2308" w:rsidRDefault="005250A8" w:rsidP="00F01C1C">
      <w:pPr>
        <w:jc w:val="both"/>
      </w:pPr>
      <w:r w:rsidRPr="002E2308">
        <w:t>There are two</w:t>
      </w:r>
      <w:r w:rsidR="00F01C1C" w:rsidRPr="002E2308">
        <w:t xml:space="preserve"> competing</w:t>
      </w:r>
      <w:r w:rsidRPr="002E2308">
        <w:t xml:space="preserve"> views on the speed of the technological progress in hardware. </w:t>
      </w:r>
      <w:r w:rsidR="00622D00" w:rsidRPr="002E2308">
        <w:t xml:space="preserve">One view is that Moore’s </w:t>
      </w:r>
      <w:r w:rsidR="00321849" w:rsidRPr="002E2308">
        <w:t xml:space="preserve">Law </w:t>
      </w:r>
      <w:r w:rsidR="007F3AFC" w:rsidRPr="002E2308">
        <w:t xml:space="preserve">no longer holds, </w:t>
      </w:r>
      <w:r w:rsidR="00622D00" w:rsidRPr="002E2308">
        <w:t xml:space="preserve">and that if we calculate </w:t>
      </w:r>
      <w:r w:rsidR="007F3AFC" w:rsidRPr="002E2308">
        <w:t xml:space="preserve">the </w:t>
      </w:r>
      <w:r w:rsidR="00F01C1C" w:rsidRPr="002E2308">
        <w:t xml:space="preserve">actual growth </w:t>
      </w:r>
      <w:r w:rsidR="007F3AFC" w:rsidRPr="002E2308">
        <w:t xml:space="preserve">of </w:t>
      </w:r>
      <w:r w:rsidR="00F01C1C" w:rsidRPr="002E2308">
        <w:t xml:space="preserve">flops </w:t>
      </w:r>
      <w:r w:rsidR="007F3AFC" w:rsidRPr="002E2308">
        <w:t xml:space="preserve">per </w:t>
      </w:r>
      <w:r w:rsidR="00F01C1C" w:rsidRPr="002E2308">
        <w:t xml:space="preserve">dollar in GPU, we could see very unimpressive numbers </w:t>
      </w:r>
      <w:r w:rsidR="007F3AFC" w:rsidRPr="002E2308">
        <w:t xml:space="preserve">on </w:t>
      </w:r>
      <w:r w:rsidR="00F01C1C" w:rsidRPr="002E2308">
        <w:t xml:space="preserve">the one order of magnitude of growth </w:t>
      </w:r>
      <w:r w:rsidR="007F3AFC" w:rsidRPr="002E2308">
        <w:t>with</w:t>
      </w:r>
      <w:r w:rsidR="00F01C1C" w:rsidRPr="002E2308">
        <w:t>in 10</w:t>
      </w:r>
      <w:r w:rsidR="007F3AFC" w:rsidRPr="002E2308">
        <w:t>–</w:t>
      </w:r>
      <w:r w:rsidR="00F01C1C" w:rsidRPr="002E2308">
        <w:t>16 years</w:t>
      </w:r>
      <w:r w:rsidR="0066412E" w:rsidRPr="002E2308">
        <w:t xml:space="preserve"> </w:t>
      </w:r>
      <w:r w:rsidR="007B227D" w:rsidRPr="002E2308">
        <w:fldChar w:fldCharType="begin"/>
      </w:r>
      <w:r w:rsidR="00897155" w:rsidRPr="002E2308">
        <w:instrText xml:space="preserve"> ADDIN ZOTERO_ITEM CSL_CITATION {"citationID":"SedM6xhJ","properties":{"formattedCitation":"(K. Grace, 2017a)","plainCitation":"(K. Grace, 2017a)","dontUpdate":true,"noteIndex":0},"citationItems":[{"id":6514,"uris":["http://zotero.org/users/3736454/items/PRPI53HC"],"uri":["http://zotero.org/users/3736454/items/PRPI53HC"],"itemData":{"id":6514,"type":"post-weblog","title":"Recent trend in the cost of computing – AI Impacts","URL":"https://aiimpacts.org/recent-trend-in-the-cost-of-computing/","author":[{"family":"Grace","given":"K."}],"issued":{"date-parts":[["2017"]]},"accessed":{"date-parts":[["2018",1,23]]}}}],"schema":"https://github.com/citation-style-language/schema/raw/master/csl-citation.json"} </w:instrText>
      </w:r>
      <w:r w:rsidR="007B227D" w:rsidRPr="002E2308">
        <w:fldChar w:fldCharType="separate"/>
      </w:r>
      <w:r w:rsidR="007B227D" w:rsidRPr="002E2308">
        <w:rPr>
          <w:noProof/>
        </w:rPr>
        <w:t>(Grace, 2017a)</w:t>
      </w:r>
      <w:r w:rsidR="007B227D" w:rsidRPr="002E2308">
        <w:fldChar w:fldCharType="end"/>
      </w:r>
      <w:r w:rsidR="00F01C1C" w:rsidRPr="002E2308">
        <w:t>.</w:t>
      </w:r>
    </w:p>
    <w:p w14:paraId="5C679A8C" w14:textId="608FBE77" w:rsidR="00F01C1C" w:rsidRPr="002E2308" w:rsidRDefault="00F01C1C" w:rsidP="00F01C1C">
      <w:pPr>
        <w:ind w:firstLine="720"/>
        <w:jc w:val="both"/>
      </w:pPr>
      <w:r w:rsidRPr="002E2308">
        <w:t>Another view is that we should look at the hardware available for AI research</w:t>
      </w:r>
      <w:r w:rsidR="002215CB" w:rsidRPr="002E2308">
        <w:t xml:space="preserve">, which has grown very impressively, as demonstrated by </w:t>
      </w:r>
      <w:r w:rsidR="007F3AFC" w:rsidRPr="002E2308">
        <w:t xml:space="preserve">the </w:t>
      </w:r>
      <w:proofErr w:type="spellStart"/>
      <w:r w:rsidR="002215CB" w:rsidRPr="002E2308">
        <w:t>OpenAI</w:t>
      </w:r>
      <w:proofErr w:type="spellEnd"/>
      <w:r w:rsidR="002215CB" w:rsidRPr="002E2308">
        <w:t xml:space="preserve"> review which </w:t>
      </w:r>
      <w:r w:rsidR="007F3AFC" w:rsidRPr="002E2308">
        <w:t xml:space="preserve">found a </w:t>
      </w:r>
      <w:r w:rsidR="002215CB" w:rsidRPr="002E2308">
        <w:t>doubling period of 3.5 month</w:t>
      </w:r>
      <w:r w:rsidR="007F3AFC" w:rsidRPr="002E2308">
        <w:t>s,</w:t>
      </w:r>
      <w:r w:rsidR="002215CB" w:rsidRPr="002E2308">
        <w:t xml:space="preserve"> </w:t>
      </w:r>
      <w:r w:rsidR="007F3AFC" w:rsidRPr="002E2308">
        <w:t>or one</w:t>
      </w:r>
      <w:r w:rsidR="002215CB" w:rsidRPr="002E2308">
        <w:t xml:space="preserve"> order magnitude in </w:t>
      </w:r>
      <w:r w:rsidR="007F3AFC" w:rsidRPr="002E2308">
        <w:t xml:space="preserve">a </w:t>
      </w:r>
      <w:r w:rsidR="002215CB" w:rsidRPr="002E2308">
        <w:t>year</w:t>
      </w:r>
      <w:r w:rsidR="00310DAB" w:rsidRPr="002E2308">
        <w:t xml:space="preserve"> </w:t>
      </w:r>
      <w:r w:rsidR="00310DAB" w:rsidRPr="002E2308">
        <w:fldChar w:fldCharType="begin"/>
      </w:r>
      <w:r w:rsidR="00310DAB" w:rsidRPr="002E2308">
        <w:instrText xml:space="preserve"> ADDIN ZOTERO_ITEM CSL_CITATION {"citationID":"NDsdfWse","properties":{"formattedCitation":"(OpenAI, 2018)","plainCitation":"(OpenAI, 2018)","noteIndex":0},"citationItems":[{"id":8451,"uris":["http://zotero.org/users/3736454/items/IYVP34GH"],"uri":["http://zotero.org/users/3736454/items/IYVP34GH"],"itemData":{"id":8451,"type":"post-weblog","title":"AI and Compute","container-title":"OpenAI Blog","abstract":"Since 2012, the amount of compute used in the largest AI training runs has been increasing exponentially with a 3.5 month doubling time (by comparison, Moore's Law had an 18 month doubling period).","URL":"https://blog.openai.com/ai-and-compute/","author":[{"family":"OpenAI","given":""}],"issued":{"date-parts":[["2018",5,16]]},"accessed":{"date-parts":[["2018",6,17]]}}}],"schema":"https://github.com/citation-style-language/schema/raw/master/csl-citation.json"} </w:instrText>
      </w:r>
      <w:r w:rsidR="00310DAB" w:rsidRPr="002E2308">
        <w:fldChar w:fldCharType="separate"/>
      </w:r>
      <w:r w:rsidR="00310DAB" w:rsidRPr="002E2308">
        <w:rPr>
          <w:noProof/>
        </w:rPr>
        <w:t>(OpenAI, 2018)</w:t>
      </w:r>
      <w:r w:rsidR="00310DAB" w:rsidRPr="002E2308">
        <w:fldChar w:fldCharType="end"/>
      </w:r>
      <w:r w:rsidR="007F3AFC" w:rsidRPr="002E2308">
        <w:t>,</w:t>
      </w:r>
      <w:r w:rsidR="00310DAB" w:rsidRPr="002E2308">
        <w:t xml:space="preserve"> and that such growth could continue </w:t>
      </w:r>
      <w:r w:rsidR="007F3AFC" w:rsidRPr="002E2308">
        <w:t xml:space="preserve">for </w:t>
      </w:r>
      <w:r w:rsidR="00310DAB" w:rsidRPr="002E2308">
        <w:t>at least 5 years</w:t>
      </w:r>
      <w:r w:rsidR="002215CB" w:rsidRPr="002E2308">
        <w:t>.</w:t>
      </w:r>
    </w:p>
    <w:p w14:paraId="03DB9BB9" w14:textId="24228F63" w:rsidR="00AC58CA" w:rsidRPr="002E2308" w:rsidRDefault="00AC58CA" w:rsidP="00F01C1C">
      <w:pPr>
        <w:ind w:firstLine="720"/>
        <w:jc w:val="both"/>
      </w:pPr>
      <w:r w:rsidRPr="002E2308">
        <w:t xml:space="preserve">The main reason is that AI related computing is not the same as </w:t>
      </w:r>
      <w:r w:rsidR="00F60D14" w:rsidRPr="002E2308">
        <w:t xml:space="preserve">the </w:t>
      </w:r>
      <w:r w:rsidRPr="002E2308">
        <w:t xml:space="preserve">abstract </w:t>
      </w:r>
      <w:r w:rsidR="00F60D14" w:rsidRPr="002E2308">
        <w:t xml:space="preserve">quantity of </w:t>
      </w:r>
      <w:r w:rsidRPr="002E2308">
        <w:t xml:space="preserve">flops available </w:t>
      </w:r>
      <w:r w:rsidR="00F60D14" w:rsidRPr="002E2308">
        <w:t xml:space="preserve">per </w:t>
      </w:r>
      <w:r w:rsidRPr="002E2308">
        <w:t xml:space="preserve">dollar. </w:t>
      </w:r>
      <w:r w:rsidR="00F60D14" w:rsidRPr="002E2308">
        <w:t>AI-</w:t>
      </w:r>
      <w:r w:rsidRPr="002E2308">
        <w:t xml:space="preserve">related computing growth </w:t>
      </w:r>
      <w:r w:rsidR="00F60D14" w:rsidRPr="002E2308">
        <w:t xml:space="preserve">is </w:t>
      </w:r>
      <w:r w:rsidRPr="002E2308">
        <w:t xml:space="preserve">much quicker than </w:t>
      </w:r>
      <w:r w:rsidR="00F60D14" w:rsidRPr="002E2308">
        <w:t xml:space="preserve">this </w:t>
      </w:r>
      <w:r w:rsidRPr="002E2308">
        <w:t>abstract power,</w:t>
      </w:r>
      <w:r w:rsidR="00F60D14" w:rsidRPr="002E2308">
        <w:t xml:space="preserve"> since it</w:t>
      </w:r>
      <w:r w:rsidRPr="002E2308">
        <w:t xml:space="preserve"> us</w:t>
      </w:r>
      <w:r w:rsidR="00F60D14" w:rsidRPr="002E2308">
        <w:t>es</w:t>
      </w:r>
      <w:r w:rsidRPr="002E2308">
        <w:t xml:space="preserve"> different </w:t>
      </w:r>
      <w:r w:rsidR="00F60D14" w:rsidRPr="002E2308">
        <w:t xml:space="preserve">routes </w:t>
      </w:r>
      <w:r w:rsidRPr="002E2308">
        <w:t>to achieve it:</w:t>
      </w:r>
    </w:p>
    <w:p w14:paraId="7E098E6B" w14:textId="7962A5C7" w:rsidR="00DD24E7" w:rsidRPr="002E2308" w:rsidRDefault="00AC58CA" w:rsidP="00F01C1C">
      <w:pPr>
        <w:ind w:firstLine="720"/>
        <w:jc w:val="both"/>
      </w:pPr>
      <w:r w:rsidRPr="002E2308">
        <w:t>First,</w:t>
      </w:r>
      <w:r w:rsidR="00DD24E7" w:rsidRPr="002E2308">
        <w:t xml:space="preserve"> GPU</w:t>
      </w:r>
      <w:r w:rsidR="00EC3830" w:rsidRPr="002E2308">
        <w:t>s</w:t>
      </w:r>
      <w:r w:rsidR="00DD24E7" w:rsidRPr="002E2308">
        <w:t xml:space="preserve"> </w:t>
      </w:r>
      <w:r w:rsidR="00EC3830" w:rsidRPr="002E2308">
        <w:t>were</w:t>
      </w:r>
      <w:r w:rsidR="005D119C" w:rsidRPr="002E2308">
        <w:t xml:space="preserve"> almost</w:t>
      </w:r>
      <w:r w:rsidR="00DD24E7" w:rsidRPr="002E2308">
        <w:t xml:space="preserve"> not used in AI research until 2012</w:t>
      </w:r>
      <w:r w:rsidR="005A7B4B" w:rsidRPr="002E2308">
        <w:t>, when it became mainstream.</w:t>
      </w:r>
    </w:p>
    <w:p w14:paraId="54861CD6" w14:textId="788CB5F5" w:rsidR="00234356" w:rsidRPr="002E2308" w:rsidRDefault="00AC58CA" w:rsidP="00F01C1C">
      <w:pPr>
        <w:ind w:firstLine="720"/>
        <w:jc w:val="both"/>
      </w:pPr>
      <w:r w:rsidRPr="002E2308">
        <w:t>Second</w:t>
      </w:r>
      <w:r w:rsidR="00F60D14" w:rsidRPr="002E2308">
        <w:t>,</w:t>
      </w:r>
      <w:r w:rsidR="00234356" w:rsidRPr="002E2308">
        <w:t xml:space="preserve"> </w:t>
      </w:r>
      <w:r w:rsidRPr="002E2308">
        <w:t>AI research budgets</w:t>
      </w:r>
      <w:r w:rsidR="00F60D14" w:rsidRPr="002E2308">
        <w:t xml:space="preserve"> have grown</w:t>
      </w:r>
      <w:r w:rsidR="00234356" w:rsidRPr="002E2308">
        <w:t>.</w:t>
      </w:r>
    </w:p>
    <w:p w14:paraId="533D8F87" w14:textId="3B06D354" w:rsidR="00AC58CA" w:rsidRPr="002E2308" w:rsidRDefault="00234356" w:rsidP="00F01C1C">
      <w:pPr>
        <w:ind w:firstLine="720"/>
        <w:jc w:val="both"/>
      </w:pPr>
      <w:r w:rsidRPr="002E2308">
        <w:t>Third</w:t>
      </w:r>
      <w:r w:rsidR="00F60D14" w:rsidRPr="002E2308">
        <w:t>,</w:t>
      </w:r>
      <w:r w:rsidRPr="002E2308">
        <w:t xml:space="preserve"> the size of the best available computers for AI research</w:t>
      </w:r>
      <w:r w:rsidR="00F60D14" w:rsidRPr="002E2308">
        <w:t xml:space="preserve"> has increased</w:t>
      </w:r>
      <w:r w:rsidRPr="002E2308">
        <w:t>. Even if the price of comput</w:t>
      </w:r>
      <w:r w:rsidR="00F60D14" w:rsidRPr="002E2308">
        <w:t>ational power</w:t>
      </w:r>
      <w:r w:rsidRPr="002E2308">
        <w:t xml:space="preserve"> </w:t>
      </w:r>
      <w:r w:rsidR="00F60D14" w:rsidRPr="002E2308">
        <w:t xml:space="preserve">had remained </w:t>
      </w:r>
      <w:r w:rsidRPr="002E2308">
        <w:t xml:space="preserve">the same, </w:t>
      </w:r>
      <w:r w:rsidR="00F60D14" w:rsidRPr="002E2308">
        <w:t xml:space="preserve">the </w:t>
      </w:r>
      <w:r w:rsidRPr="002E2308">
        <w:t xml:space="preserve">shorter time </w:t>
      </w:r>
      <w:r w:rsidR="00F60D14" w:rsidRPr="002E2308">
        <w:t xml:space="preserve">required </w:t>
      </w:r>
      <w:r w:rsidRPr="002E2308">
        <w:t>for experiments on larger computers results in economy of other resources</w:t>
      </w:r>
      <w:r w:rsidR="00F60D14" w:rsidRPr="002E2308">
        <w:t>—</w:t>
      </w:r>
      <w:r w:rsidRPr="002E2308">
        <w:t xml:space="preserve">first </w:t>
      </w:r>
      <w:r w:rsidR="00F60D14" w:rsidRPr="002E2308">
        <w:t>among them</w:t>
      </w:r>
      <w:r w:rsidRPr="002E2308">
        <w:t>, human salaries</w:t>
      </w:r>
      <w:r w:rsidR="00F60D14" w:rsidRPr="002E2308">
        <w:t>—</w:t>
      </w:r>
      <w:r w:rsidRPr="002E2308">
        <w:t xml:space="preserve">and obviously </w:t>
      </w:r>
      <w:r w:rsidR="00F60D14" w:rsidRPr="002E2308">
        <w:t xml:space="preserve">in </w:t>
      </w:r>
      <w:r w:rsidRPr="002E2308">
        <w:t xml:space="preserve">accelerated testing of new ideas. Quicker experiments also solve the problem of </w:t>
      </w:r>
      <w:r w:rsidRPr="002E2308">
        <w:lastRenderedPageBreak/>
        <w:t>obsolesce of the computers</w:t>
      </w:r>
      <w:r w:rsidR="00F60D14" w:rsidRPr="002E2308">
        <w:t>,</w:t>
      </w:r>
      <w:r w:rsidRPr="002E2308">
        <w:t xml:space="preserve"> which became morally obsolete </w:t>
      </w:r>
      <w:r w:rsidR="00F60D14" w:rsidRPr="002E2308">
        <w:t xml:space="preserve">rapidly, </w:t>
      </w:r>
      <w:r w:rsidRPr="002E2308">
        <w:t xml:space="preserve">typically in a few years. If one spent </w:t>
      </w:r>
      <w:r w:rsidR="00F60D14" w:rsidRPr="002E2308">
        <w:t xml:space="preserve">two </w:t>
      </w:r>
      <w:r w:rsidRPr="002E2308">
        <w:t>month</w:t>
      </w:r>
      <w:r w:rsidR="00BE7363" w:rsidRPr="002E2308">
        <w:t xml:space="preserve">s on </w:t>
      </w:r>
      <w:r w:rsidR="00F60D14" w:rsidRPr="002E2308">
        <w:t xml:space="preserve">one </w:t>
      </w:r>
      <w:r w:rsidR="00BE7363" w:rsidRPr="002E2308">
        <w:t xml:space="preserve">experiment, </w:t>
      </w:r>
      <w:r w:rsidR="00F60D14" w:rsidRPr="002E2308">
        <w:t xml:space="preserve">the </w:t>
      </w:r>
      <w:r w:rsidR="00BE7363" w:rsidRPr="002E2308">
        <w:t xml:space="preserve">computer will become obsolete after 20 experiments, so </w:t>
      </w:r>
      <w:r w:rsidR="00F60D14" w:rsidRPr="002E2308">
        <w:t xml:space="preserve">the researcher would need to </w:t>
      </w:r>
      <w:r w:rsidR="00BE7363" w:rsidRPr="002E2308">
        <w:t>account</w:t>
      </w:r>
      <w:r w:rsidR="00DC3804" w:rsidRPr="002E2308">
        <w:t xml:space="preserve"> </w:t>
      </w:r>
      <w:r w:rsidR="00F60D14" w:rsidRPr="002E2308">
        <w:t xml:space="preserve">more carefully </w:t>
      </w:r>
      <w:r w:rsidR="00BE7363" w:rsidRPr="002E2308">
        <w:t>for amortization of the hardware in the computational costs</w:t>
      </w:r>
      <w:r w:rsidR="00DC3804" w:rsidRPr="002E2308">
        <w:t xml:space="preserve"> of the experiment</w:t>
      </w:r>
      <w:r w:rsidR="00BE7363" w:rsidRPr="002E2308">
        <w:t xml:space="preserve">. </w:t>
      </w:r>
    </w:p>
    <w:p w14:paraId="39F85885" w14:textId="21EEE95C" w:rsidR="00BE7363" w:rsidRPr="002E2308" w:rsidRDefault="00BE7363" w:rsidP="00F01C1C">
      <w:pPr>
        <w:ind w:firstLine="720"/>
        <w:jc w:val="both"/>
      </w:pPr>
      <w:r w:rsidRPr="002E2308">
        <w:t xml:space="preserve">Bigger computers also mean not only quicker results, but also </w:t>
      </w:r>
      <w:r w:rsidR="00F60D14" w:rsidRPr="002E2308">
        <w:t xml:space="preserve">that </w:t>
      </w:r>
      <w:r w:rsidRPr="002E2308">
        <w:t>experiments which were not possible at all on smaller computers</w:t>
      </w:r>
      <w:r w:rsidR="00F60D14" w:rsidRPr="002E2308">
        <w:t xml:space="preserve"> can be performed; </w:t>
      </w:r>
      <w:r w:rsidRPr="002E2308">
        <w:t xml:space="preserve">supercomputers are typically designed </w:t>
      </w:r>
      <w:r w:rsidR="00F60D14" w:rsidRPr="002E2308">
        <w:t xml:space="preserve">for </w:t>
      </w:r>
      <w:r w:rsidRPr="002E2308">
        <w:t>quicker exchange data between nod</w:t>
      </w:r>
      <w:r w:rsidR="00334E32" w:rsidRPr="002E2308">
        <w:t>e</w:t>
      </w:r>
      <w:r w:rsidRPr="002E2308">
        <w:t>s</w:t>
      </w:r>
      <w:r w:rsidR="00AC2234" w:rsidRPr="002E2308">
        <w:t>.</w:t>
      </w:r>
    </w:p>
    <w:p w14:paraId="7E220149" w14:textId="29020836" w:rsidR="00F65B9F" w:rsidRPr="002E2308" w:rsidRDefault="00910520" w:rsidP="00DA3A84">
      <w:pPr>
        <w:ind w:firstLine="720"/>
        <w:jc w:val="both"/>
      </w:pPr>
      <w:r w:rsidRPr="002E2308">
        <w:t>Cloud computing also lower</w:t>
      </w:r>
      <w:r w:rsidR="00F60D14" w:rsidRPr="002E2308">
        <w:t>s</w:t>
      </w:r>
      <w:r w:rsidRPr="002E2308">
        <w:t xml:space="preserve"> the price of ownership, as researchers become able to pay for </w:t>
      </w:r>
      <w:r w:rsidR="00DA3A84" w:rsidRPr="002E2308">
        <w:t>computation</w:t>
      </w:r>
      <w:r w:rsidR="00F60D14" w:rsidRPr="002E2308">
        <w:t>al power</w:t>
      </w:r>
      <w:r w:rsidRPr="002E2308">
        <w:t xml:space="preserve"> only when </w:t>
      </w:r>
      <w:r w:rsidR="00F60D14" w:rsidRPr="002E2308">
        <w:t>it is needed. T</w:t>
      </w:r>
      <w:r w:rsidRPr="002E2308">
        <w:t xml:space="preserve">his solves the problem of costly </w:t>
      </w:r>
      <w:r w:rsidR="00F60D14" w:rsidRPr="002E2308">
        <w:t xml:space="preserve">hardware </w:t>
      </w:r>
      <w:r w:rsidRPr="002E2308">
        <w:t>down-time.</w:t>
      </w:r>
      <w:r w:rsidR="00DA3A84" w:rsidRPr="002E2308">
        <w:t xml:space="preserve"> </w:t>
      </w:r>
      <w:r w:rsidR="00F60D14" w:rsidRPr="002E2308">
        <w:t>The s</w:t>
      </w:r>
      <w:r w:rsidR="00F65B9F" w:rsidRPr="002E2308">
        <w:t xml:space="preserve">implification of AI-related calculations and growth of the number of </w:t>
      </w:r>
      <w:r w:rsidR="00DA3A84" w:rsidRPr="002E2308">
        <w:t xml:space="preserve">threads for one processing core </w:t>
      </w:r>
      <w:r w:rsidR="00F60D14" w:rsidRPr="002E2308">
        <w:t xml:space="preserve">has </w:t>
      </w:r>
      <w:r w:rsidR="00DA3A84" w:rsidRPr="002E2308">
        <w:t>also increase</w:t>
      </w:r>
      <w:r w:rsidR="00F60D14" w:rsidRPr="002E2308">
        <w:t>d the</w:t>
      </w:r>
      <w:r w:rsidR="00DA3A84" w:rsidRPr="002E2308">
        <w:t xml:space="preserve"> capabilities of AI-related hardware.</w:t>
      </w:r>
    </w:p>
    <w:p w14:paraId="32E7D324" w14:textId="08A84466" w:rsidR="00910520" w:rsidRPr="002E2308" w:rsidRDefault="00910520" w:rsidP="00F01C1C">
      <w:pPr>
        <w:ind w:firstLine="720"/>
        <w:jc w:val="both"/>
      </w:pPr>
      <w:r w:rsidRPr="002E2308">
        <w:t>AI-related hardware</w:t>
      </w:r>
      <w:r w:rsidR="00F65B9F" w:rsidRPr="002E2308">
        <w:t xml:space="preserve"> has</w:t>
      </w:r>
      <w:r w:rsidR="00D8088E" w:rsidRPr="002E2308">
        <w:t xml:space="preserve"> </w:t>
      </w:r>
      <w:r w:rsidR="00F60D14" w:rsidRPr="002E2308">
        <w:t xml:space="preserve">already passed through </w:t>
      </w:r>
      <w:r w:rsidR="00D8088E" w:rsidRPr="002E2308">
        <w:t>several epochs:</w:t>
      </w:r>
    </w:p>
    <w:p w14:paraId="69969A5D" w14:textId="5CA35BC7" w:rsidR="00D8088E" w:rsidRPr="002E2308" w:rsidRDefault="00D8088E" w:rsidP="00F65B9F">
      <w:pPr>
        <w:pStyle w:val="ListParagraph"/>
        <w:numPr>
          <w:ilvl w:val="0"/>
          <w:numId w:val="16"/>
        </w:numPr>
        <w:jc w:val="both"/>
      </w:pPr>
      <w:r w:rsidRPr="002E2308">
        <w:t>CPU-epoch: before 2012</w:t>
      </w:r>
      <w:r w:rsidR="001211A4" w:rsidRPr="002E2308">
        <w:t>.</w:t>
      </w:r>
    </w:p>
    <w:p w14:paraId="62071CE4" w14:textId="402D6FE8" w:rsidR="00D8088E" w:rsidRPr="002E2308" w:rsidRDefault="00D8088E" w:rsidP="00F65B9F">
      <w:pPr>
        <w:pStyle w:val="ListParagraph"/>
        <w:numPr>
          <w:ilvl w:val="0"/>
          <w:numId w:val="16"/>
        </w:numPr>
        <w:jc w:val="both"/>
      </w:pPr>
      <w:r w:rsidRPr="002E2308">
        <w:t>GPU-epoch: 2012</w:t>
      </w:r>
      <w:r w:rsidR="00F60D14" w:rsidRPr="002E2308">
        <w:t>–</w:t>
      </w:r>
      <w:r w:rsidRPr="002E2308">
        <w:t>2016</w:t>
      </w:r>
      <w:r w:rsidR="00F65B9F" w:rsidRPr="002E2308">
        <w:t>. During this epoch</w:t>
      </w:r>
      <w:r w:rsidR="00F60D14" w:rsidRPr="002E2308">
        <w:t>,</w:t>
      </w:r>
      <w:r w:rsidR="00F65B9F" w:rsidRPr="002E2308">
        <w:t xml:space="preserve"> AI-related comput</w:t>
      </w:r>
      <w:r w:rsidR="00F1645E" w:rsidRPr="002E2308">
        <w:t>ations jump</w:t>
      </w:r>
      <w:r w:rsidR="00F60D14" w:rsidRPr="002E2308">
        <w:t>ed</w:t>
      </w:r>
      <w:r w:rsidR="00F1645E" w:rsidRPr="002E2308">
        <w:t xml:space="preserve"> to already ex</w:t>
      </w:r>
      <w:r w:rsidR="00F60D14" w:rsidRPr="002E2308">
        <w:t>tant</w:t>
      </w:r>
      <w:r w:rsidR="00F1645E" w:rsidRPr="002E2308">
        <w:t xml:space="preserve"> g</w:t>
      </w:r>
      <w:r w:rsidR="00F65B9F" w:rsidRPr="002E2308">
        <w:t>raphic</w:t>
      </w:r>
      <w:r w:rsidR="00F60D14" w:rsidRPr="002E2308">
        <w:t>s</w:t>
      </w:r>
      <w:r w:rsidR="00F65B9F" w:rsidRPr="002E2308">
        <w:t xml:space="preserve"> cards, which provided </w:t>
      </w:r>
      <w:r w:rsidR="00F60D14" w:rsidRPr="002E2308">
        <w:t xml:space="preserve">growth of </w:t>
      </w:r>
      <w:r w:rsidR="00F65B9F" w:rsidRPr="002E2308">
        <w:t>1</w:t>
      </w:r>
      <w:r w:rsidR="00F60D14" w:rsidRPr="002E2308">
        <w:t>–</w:t>
      </w:r>
      <w:r w:rsidR="00F65B9F" w:rsidRPr="002E2308">
        <w:t xml:space="preserve">2 </w:t>
      </w:r>
      <w:r w:rsidR="00F60D14" w:rsidRPr="002E2308">
        <w:t xml:space="preserve">orders of </w:t>
      </w:r>
      <w:r w:rsidR="00F65B9F" w:rsidRPr="002E2308">
        <w:t>magnitude.</w:t>
      </w:r>
    </w:p>
    <w:p w14:paraId="14CE36DC" w14:textId="60BECEA8" w:rsidR="00D8088E" w:rsidRPr="002E2308" w:rsidRDefault="00D8088E" w:rsidP="00F65B9F">
      <w:pPr>
        <w:pStyle w:val="ListParagraph"/>
        <w:numPr>
          <w:ilvl w:val="0"/>
          <w:numId w:val="16"/>
        </w:numPr>
        <w:jc w:val="both"/>
      </w:pPr>
      <w:r w:rsidRPr="002E2308">
        <w:t>TPU-epoch</w:t>
      </w:r>
      <w:r w:rsidR="00F65B9F" w:rsidRPr="002E2308">
        <w:t>: 2016</w:t>
      </w:r>
      <w:r w:rsidRPr="002E2308">
        <w:t>-now</w:t>
      </w:r>
      <w:r w:rsidR="00F65B9F" w:rsidRPr="002E2308">
        <w:t xml:space="preserve">. This epoch was </w:t>
      </w:r>
      <w:r w:rsidR="00334E32" w:rsidRPr="002E2308">
        <w:t xml:space="preserve">pioneered </w:t>
      </w:r>
      <w:r w:rsidR="00F65B9F" w:rsidRPr="002E2308">
        <w:t xml:space="preserve">by </w:t>
      </w:r>
      <w:r w:rsidR="00F60D14" w:rsidRPr="002E2308">
        <w:t xml:space="preserve">the </w:t>
      </w:r>
      <w:r w:rsidR="00F65B9F" w:rsidRPr="002E2308">
        <w:t>Google Tensor processing unit, specialized hardware for AI</w:t>
      </w:r>
      <w:r w:rsidR="00F1645E" w:rsidRPr="002E2308">
        <w:t xml:space="preserve"> </w:t>
      </w:r>
      <w:r w:rsidR="00F1645E" w:rsidRPr="002E2308">
        <w:fldChar w:fldCharType="begin"/>
      </w:r>
      <w:r w:rsidR="00F1645E" w:rsidRPr="002E2308">
        <w:instrText xml:space="preserve"> ADDIN ZOTERO_ITEM CSL_CITATION {"citationID":"6b0OSfVP","properties":{"formattedCitation":"(Sato, 2017)","plainCitation":"(Sato, 2017)","noteIndex":0},"citationItems":[{"id":6553,"uris":["http://zotero.org/users/3736454/items/8GVBVV4N"],"uri":["http://zotero.org/users/3736454/items/8GVBVV4N"],"itemData":{"id":6553,"type":"webpage","title":"An in-depth look at Google’s first Tensor Processing Unit (TPU) | Google Cloud Big Data and Machine Learning Blog","container-title":"Google Cloud Platform","abstract":"There’s a common thread that connects Google services such as Google Search, Street View, Google Photos, Google Translate: they all use Google’s Tensor","URL":"https://cloud.google.com/blog/big-data/2017/05/an-in-depth-look-at-googles-first-tensor-processing-unit-tpu","language":"en","author":[{"family":"Sato","given":"K."}],"issued":{"date-parts":[["2017"]]},"accessed":{"date-parts":[["2018",1,24]]}}}],"schema":"https://github.com/citation-style-language/schema/raw/master/csl-citation.json"} </w:instrText>
      </w:r>
      <w:r w:rsidR="00F1645E" w:rsidRPr="002E2308">
        <w:fldChar w:fldCharType="separate"/>
      </w:r>
      <w:r w:rsidR="00F1645E" w:rsidRPr="002E2308">
        <w:rPr>
          <w:noProof/>
        </w:rPr>
        <w:t>(Sato, 2017)</w:t>
      </w:r>
      <w:r w:rsidR="00F1645E" w:rsidRPr="002E2308">
        <w:fldChar w:fldCharType="end"/>
      </w:r>
      <w:r w:rsidR="00F65B9F" w:rsidRPr="002E2308">
        <w:t xml:space="preserve">. </w:t>
      </w:r>
      <w:r w:rsidR="00D839B6" w:rsidRPr="002E2308">
        <w:t>NVIDIA</w:t>
      </w:r>
      <w:r w:rsidR="00F65B9F" w:rsidRPr="002E2308">
        <w:t xml:space="preserve"> immediately added tensor cores to its graphic cards</w:t>
      </w:r>
      <w:r w:rsidR="00D839B6" w:rsidRPr="002E2308">
        <w:t xml:space="preserve"> in 2017</w:t>
      </w:r>
      <w:r w:rsidR="00F1645E" w:rsidRPr="002E2308">
        <w:t xml:space="preserve"> </w:t>
      </w:r>
      <w:r w:rsidR="008B20E4" w:rsidRPr="002E2308">
        <w:fldChar w:fldCharType="begin"/>
      </w:r>
      <w:r w:rsidR="008B20E4" w:rsidRPr="002E2308">
        <w:instrText xml:space="preserve"> ADDIN ZOTERO_ITEM CSL_CITATION {"citationID":"f0qHzhMm","properties":{"formattedCitation":"(Smith, 2017)","plainCitation":"(Smith, 2017)","noteIndex":0},"citationItems":[{"id":9174,"uris":["http://zotero.org/users/3736454/items/88WWHRG4"],"uri":["http://zotero.org/users/3736454/items/88WWHRG4"],"itemData":{"id":9174,"type":"webpage","title":"The NVIDIA GPU Tech Conference 2017 Keynote Live Blog","URL":"https://www.anandtech.com/show/11360/the-nvidia-gpu-tech-conference-2017-keynote-live-blog","author":[{"family":"Smith","given":"Ryan"}],"issued":{"date-parts":[["2017"]]},"accessed":{"date-parts":[["2018",11,10]]}}}],"schema":"https://github.com/citation-style-language/schema/raw/master/csl-citation.json"} </w:instrText>
      </w:r>
      <w:r w:rsidR="008B20E4" w:rsidRPr="002E2308">
        <w:fldChar w:fldCharType="separate"/>
      </w:r>
      <w:r w:rsidR="008B20E4" w:rsidRPr="002E2308">
        <w:rPr>
          <w:noProof/>
        </w:rPr>
        <w:t>(Smith, 2017)</w:t>
      </w:r>
      <w:r w:rsidR="008B20E4" w:rsidRPr="002E2308">
        <w:fldChar w:fldCharType="end"/>
      </w:r>
      <w:r w:rsidR="00D839B6" w:rsidRPr="002E2308">
        <w:t>, and many startups jump</w:t>
      </w:r>
      <w:r w:rsidR="00F60D14" w:rsidRPr="002E2308">
        <w:t>ed in</w:t>
      </w:r>
      <w:r w:rsidR="00D839B6" w:rsidRPr="002E2308">
        <w:t xml:space="preserve"> to work on specialized “Intellectual Processing Units” (IPU), which promise to multiply larger matri</w:t>
      </w:r>
      <w:r w:rsidR="00F60D14" w:rsidRPr="002E2308">
        <w:t>ces</w:t>
      </w:r>
      <w:r w:rsidR="00D839B6" w:rsidRPr="002E2308">
        <w:t>, provid</w:t>
      </w:r>
      <w:r w:rsidR="00F60D14" w:rsidRPr="002E2308">
        <w:t>ing a</w:t>
      </w:r>
      <w:r w:rsidR="00D839B6" w:rsidRPr="002E2308">
        <w:t xml:space="preserve"> large reduction </w:t>
      </w:r>
      <w:r w:rsidR="00F60D14" w:rsidRPr="002E2308">
        <w:t xml:space="preserve">in </w:t>
      </w:r>
      <w:r w:rsidR="00D839B6" w:rsidRPr="002E2308">
        <w:t>computational costs.</w:t>
      </w:r>
      <w:r w:rsidR="008B20E4" w:rsidRPr="002E2308">
        <w:t xml:space="preserve"> </w:t>
      </w:r>
      <w:r w:rsidR="0042077B" w:rsidRPr="002E2308">
        <w:t xml:space="preserve">The startup </w:t>
      </w:r>
      <w:proofErr w:type="spellStart"/>
      <w:r w:rsidR="0042077B" w:rsidRPr="002E2308">
        <w:t>Graphcore</w:t>
      </w:r>
      <w:proofErr w:type="spellEnd"/>
      <w:r w:rsidR="0042077B" w:rsidRPr="002E2308">
        <w:t xml:space="preserve"> promises a 100× increase over current performance (</w:t>
      </w:r>
      <w:proofErr w:type="spellStart"/>
      <w:r w:rsidR="0042077B" w:rsidRPr="002E2308">
        <w:t>Graphcore</w:t>
      </w:r>
      <w:proofErr w:type="spellEnd"/>
      <w:r w:rsidR="0042077B" w:rsidRPr="002E2308">
        <w:t xml:space="preserve">, 2017). </w:t>
      </w:r>
      <w:r w:rsidR="00405B3F" w:rsidRPr="002E2308">
        <w:t>While we can’t be sure that any startup will actually deliver, we could see their projects as anticipation of what will eventually appear in the industry. “</w:t>
      </w:r>
      <w:proofErr w:type="spellStart"/>
      <w:r w:rsidR="00405B3F" w:rsidRPr="002E2308">
        <w:t>Graphcore</w:t>
      </w:r>
      <w:proofErr w:type="spellEnd"/>
      <w:r w:rsidR="00405B3F" w:rsidRPr="002E2308">
        <w:t xml:space="preserve"> provided a glimpse of its 23.6 billion-transistor Colossus that aims to hold an entire neural-net model in its 300 Mbytes of on-chip memory. The startup claims that it can process 7,000 programs in parallel on its 1,216 cores, each capable of 100 </w:t>
      </w:r>
      <w:proofErr w:type="spellStart"/>
      <w:r w:rsidR="00405B3F" w:rsidRPr="002E2308">
        <w:t>GFlops</w:t>
      </w:r>
      <w:proofErr w:type="spellEnd"/>
      <w:r w:rsidR="00405B3F" w:rsidRPr="002E2308">
        <w:t>”</w:t>
      </w:r>
      <w:r w:rsidR="001347C4" w:rsidRPr="002E2308">
        <w:t xml:space="preserve"> </w:t>
      </w:r>
      <w:r w:rsidR="007D486B" w:rsidRPr="002E2308">
        <w:fldChar w:fldCharType="begin"/>
      </w:r>
      <w:r w:rsidR="00897155" w:rsidRPr="002E2308">
        <w:instrText xml:space="preserve"> ADDIN ZOTERO_ITEM CSL_CITATION {"citationID":"y8OmYnZJ","properties":{"formattedCitation":"(Merritt, 2018)","plainCitation":"(Merritt, 2018)","noteIndex":0},"citationItems":[{"id":9177,"uris":["http://zotero.org/users/3736454/items/VMUJU2VF"],"uri":["http://zotero.org/users/3736454/items/VMUJU2VF"],"itemData":{"id":9177,"type":"post-weblog","title":"AI Hardware Summit Sees Hardware Testing","container-title":"EE Times Asia","URL":"https://www.eetasia.com/news/article/18092005-ai-hardware-summit-sees-hardware-testing","author":[{"family":"Merritt","given":"Rick"}],"issued":{"date-parts":[["2018"]]},"accessed":{"date-parts":[["2018",11,10]]}}}],"schema":"https://github.com/citation-style-language/schema/raw/master/csl-citation.json"} </w:instrText>
      </w:r>
      <w:r w:rsidR="007D486B" w:rsidRPr="002E2308">
        <w:fldChar w:fldCharType="separate"/>
      </w:r>
      <w:r w:rsidR="00897155" w:rsidRPr="002E2308">
        <w:rPr>
          <w:noProof/>
        </w:rPr>
        <w:t>(Merritt, 2018)</w:t>
      </w:r>
      <w:r w:rsidR="007D486B" w:rsidRPr="002E2308">
        <w:fldChar w:fldCharType="end"/>
      </w:r>
      <w:r w:rsidR="00405B3F" w:rsidRPr="002E2308">
        <w:t xml:space="preserve">, which roughly equivalent to the 100 petaflops performance of a single chip. </w:t>
      </w:r>
    </w:p>
    <w:p w14:paraId="493425CF" w14:textId="14D15869" w:rsidR="00D8088E" w:rsidRPr="002E2308" w:rsidRDefault="00D8088E" w:rsidP="00015092">
      <w:pPr>
        <w:pStyle w:val="ListParagraph"/>
        <w:numPr>
          <w:ilvl w:val="0"/>
          <w:numId w:val="16"/>
        </w:numPr>
        <w:jc w:val="both"/>
      </w:pPr>
      <w:r w:rsidRPr="002E2308">
        <w:t xml:space="preserve">Neuromorphic chips epoch: from 2019? </w:t>
      </w:r>
      <w:r w:rsidR="00D839B6" w:rsidRPr="002E2308">
        <w:t xml:space="preserve">Neuromorphic chips promise to solve </w:t>
      </w:r>
      <w:r w:rsidR="00F60D14" w:rsidRPr="002E2308">
        <w:t xml:space="preserve">the </w:t>
      </w:r>
      <w:r w:rsidR="00D839B6" w:rsidRPr="002E2308">
        <w:t>“von Neumann” bottleneck, that is</w:t>
      </w:r>
      <w:r w:rsidR="00F60D14" w:rsidRPr="002E2308">
        <w:t>,</w:t>
      </w:r>
      <w:r w:rsidR="00D839B6" w:rsidRPr="002E2308">
        <w:t xml:space="preserve"> latency because of the need to download data from memory. </w:t>
      </w:r>
      <w:r w:rsidR="00897155" w:rsidRPr="002E2308">
        <w:t xml:space="preserve">The most computationally effective </w:t>
      </w:r>
      <w:r w:rsidR="00F60D14" w:rsidRPr="002E2308">
        <w:t xml:space="preserve">approach </w:t>
      </w:r>
      <w:r w:rsidR="00897155" w:rsidRPr="002E2308">
        <w:t>seems to be spiking neural net chip</w:t>
      </w:r>
      <w:r w:rsidR="00F60D14" w:rsidRPr="002E2308">
        <w:t>s</w:t>
      </w:r>
      <w:r w:rsidR="00897155" w:rsidRPr="002E2308">
        <w:t xml:space="preserve">. </w:t>
      </w:r>
      <w:r w:rsidR="00D839B6" w:rsidRPr="002E2308">
        <w:t>The main problem is how to convert existing neural net programs into spiking neural net hardware.</w:t>
      </w:r>
      <w:r w:rsidR="00015092" w:rsidRPr="002E2308">
        <w:t xml:space="preserve"> </w:t>
      </w:r>
      <w:r w:rsidR="00066BE3" w:rsidRPr="002E2308">
        <w:t xml:space="preserve">For example, </w:t>
      </w:r>
      <w:r w:rsidR="00F60D14" w:rsidRPr="002E2308">
        <w:t xml:space="preserve">the </w:t>
      </w:r>
      <w:proofErr w:type="spellStart"/>
      <w:r w:rsidR="00066BE3" w:rsidRPr="002E2308">
        <w:t>Akida</w:t>
      </w:r>
      <w:proofErr w:type="spellEnd"/>
      <w:r w:rsidR="00066BE3" w:rsidRPr="002E2308">
        <w:t xml:space="preserve"> chip “packs 1.2 million neurons and 10B synapses in an 11-layer SNN along with a RISC processor to work its magic – which should be up to 1,400 frames per second per watt. Those are impressive numbers – particularly for a $10 chip” </w:t>
      </w:r>
      <w:r w:rsidR="00DA3A84" w:rsidRPr="002E2308">
        <w:fldChar w:fldCharType="begin"/>
      </w:r>
      <w:r w:rsidR="00DA3A84" w:rsidRPr="002E2308">
        <w:instrText xml:space="preserve"> ADDIN ZOTERO_ITEM CSL_CITATION {"citationID":"Zlkt8VH8","properties":{"formattedCitation":"(Morris, 2018)","plainCitation":"(Morris, 2018)","noteIndex":0},"citationItems":[{"id":9179,"uris":["http://zotero.org/users/3736454/items/4UGW2UD8"],"uri":["http://zotero.org/users/3736454/items/4UGW2UD8"],"itemData":{"id":9179,"type":"post-weblog","title":"Brainchip Debuts Neuromorphic Chip","container-title":"EEJournal","abstract":"Convolutional Neural Networks (CNNs)  have been dominating the discussion on AI advancement for the past couple of years. But CNNs have one glaring weakness – a heavy reliance on massive amou…","URL":"http://www.eejournal.com/article/brainchip-debuts-neuromorphic-chip/","language":"en-US","author":[{"family":"Morris","given":"Kevin"}],"issued":{"date-parts":[["2018",9,11]]},"accessed":{"date-parts":[["2018",11,10]]}}}],"schema":"https://github.com/citation-style-language/schema/raw/master/csl-citation.json"} </w:instrText>
      </w:r>
      <w:r w:rsidR="00DA3A84" w:rsidRPr="002E2308">
        <w:fldChar w:fldCharType="separate"/>
      </w:r>
      <w:r w:rsidR="00DA3A84" w:rsidRPr="002E2308">
        <w:rPr>
          <w:noProof/>
        </w:rPr>
        <w:t>(Morris, 2018)</w:t>
      </w:r>
      <w:r w:rsidR="00DA3A84" w:rsidRPr="002E2308">
        <w:fldChar w:fldCharType="end"/>
      </w:r>
      <w:r w:rsidR="00066BE3" w:rsidRPr="002E2308">
        <w:t xml:space="preserve"> and they could be connected up to 1000 chips. </w:t>
      </w:r>
    </w:p>
    <w:p w14:paraId="34EF139B" w14:textId="3F09253D" w:rsidR="00F65B9F" w:rsidRPr="002E2308" w:rsidRDefault="00672D73" w:rsidP="00F65B9F">
      <w:pPr>
        <w:pStyle w:val="ListParagraph"/>
        <w:numPr>
          <w:ilvl w:val="0"/>
          <w:numId w:val="16"/>
        </w:numPr>
        <w:jc w:val="both"/>
      </w:pPr>
      <w:r w:rsidRPr="002E2308">
        <w:t xml:space="preserve">In the future: </w:t>
      </w:r>
      <w:r w:rsidR="00F65B9F" w:rsidRPr="002E2308">
        <w:t xml:space="preserve">Something </w:t>
      </w:r>
      <w:r w:rsidRPr="002E2308">
        <w:t xml:space="preserve">currently </w:t>
      </w:r>
      <w:r w:rsidR="00F65B9F" w:rsidRPr="002E2308">
        <w:t>unknown, like quantum computers</w:t>
      </w:r>
      <w:r w:rsidR="00F1645E" w:rsidRPr="002E2308">
        <w:t xml:space="preserve"> or “</w:t>
      </w:r>
      <w:r w:rsidRPr="002E2308">
        <w:t>in-</w:t>
      </w:r>
      <w:r w:rsidR="00F1645E" w:rsidRPr="002E2308">
        <w:t>memory computation”</w:t>
      </w:r>
      <w:r w:rsidR="00D839B6" w:rsidRPr="002E2308">
        <w:t>.</w:t>
      </w:r>
    </w:p>
    <w:p w14:paraId="0456DEF0" w14:textId="77777777" w:rsidR="00622D00" w:rsidRPr="002E2308" w:rsidRDefault="00622D00" w:rsidP="005250A8"/>
    <w:p w14:paraId="13B34966" w14:textId="77777777" w:rsidR="00622D00" w:rsidRPr="002E2308" w:rsidRDefault="00622D00" w:rsidP="005250A8"/>
    <w:p w14:paraId="7E3905D0" w14:textId="63A3733D" w:rsidR="00457515" w:rsidRPr="002E2308" w:rsidRDefault="00D819AC" w:rsidP="0098063A">
      <w:pPr>
        <w:pStyle w:val="Heading2"/>
        <w:rPr>
          <w:rFonts w:ascii="Times New Roman" w:hAnsi="Times New Roman" w:cs="Times New Roman"/>
        </w:rPr>
      </w:pPr>
      <w:bookmarkStart w:id="28" w:name="_Toc523660337"/>
      <w:bookmarkStart w:id="29" w:name="_Toc531528200"/>
      <w:r w:rsidRPr="002E2308">
        <w:rPr>
          <w:rFonts w:ascii="Times New Roman" w:hAnsi="Times New Roman" w:cs="Times New Roman"/>
        </w:rPr>
        <w:t>5.2</w:t>
      </w:r>
      <w:r w:rsidR="00457515" w:rsidRPr="002E2308">
        <w:rPr>
          <w:rFonts w:ascii="Times New Roman" w:hAnsi="Times New Roman" w:cs="Times New Roman"/>
        </w:rPr>
        <w:t xml:space="preserve"> Hard</w:t>
      </w:r>
      <w:r w:rsidR="0098063A" w:rsidRPr="002E2308">
        <w:rPr>
          <w:rFonts w:ascii="Times New Roman" w:hAnsi="Times New Roman" w:cs="Times New Roman"/>
        </w:rPr>
        <w:t>ware as proxy of AI performance</w:t>
      </w:r>
      <w:bookmarkEnd w:id="28"/>
      <w:bookmarkEnd w:id="29"/>
    </w:p>
    <w:p w14:paraId="6CA0ED67" w14:textId="77777777" w:rsidR="002D31A8" w:rsidRPr="002E2308" w:rsidRDefault="00AF4FAC" w:rsidP="008A54DD">
      <w:pPr>
        <w:jc w:val="both"/>
      </w:pPr>
      <w:r w:rsidRPr="002E2308">
        <w:t>There are several reasons why hardware growth is a good proxy of AI performance</w:t>
      </w:r>
      <w:r w:rsidR="00E52F75" w:rsidRPr="002E2308">
        <w:t>,</w:t>
      </w:r>
      <w:r w:rsidRPr="002E2308">
        <w:t xml:space="preserve"> and that when AI reaches </w:t>
      </w:r>
      <w:r w:rsidR="00E52F75" w:rsidRPr="002E2308">
        <w:t xml:space="preserve">an </w:t>
      </w:r>
      <w:r w:rsidRPr="002E2308">
        <w:t>approximately human hardware level, it will also will have ability to solve most of the tasks that</w:t>
      </w:r>
      <w:r w:rsidR="00021D32" w:rsidRPr="002E2308">
        <w:t xml:space="preserve"> humans are able to solve:</w:t>
      </w:r>
    </w:p>
    <w:p w14:paraId="74C07789" w14:textId="77777777" w:rsidR="006967E9" w:rsidRPr="002E2308" w:rsidRDefault="001F51A6" w:rsidP="000D7C5F">
      <w:pPr>
        <w:ind w:firstLine="720"/>
        <w:jc w:val="both"/>
      </w:pPr>
      <w:r w:rsidRPr="002E2308">
        <w:t xml:space="preserve">- </w:t>
      </w:r>
      <w:r w:rsidR="00B36CC7" w:rsidRPr="002E2308">
        <w:t>The c</w:t>
      </w:r>
      <w:r w:rsidRPr="002E2308">
        <w:t xml:space="preserve">urrent explosion in AI </w:t>
      </w:r>
      <w:r w:rsidR="00B36CC7" w:rsidRPr="002E2308">
        <w:t xml:space="preserve">became </w:t>
      </w:r>
      <w:r w:rsidRPr="002E2308">
        <w:t xml:space="preserve">possible after </w:t>
      </w:r>
      <w:r w:rsidR="00021D32" w:rsidRPr="002E2308">
        <w:t xml:space="preserve">the </w:t>
      </w:r>
      <w:r w:rsidRPr="002E2308">
        <w:t>appearance of</w:t>
      </w:r>
      <w:r w:rsidR="00AA65E9" w:rsidRPr="002E2308">
        <w:t xml:space="preserve"> </w:t>
      </w:r>
      <w:r w:rsidRPr="002E2308">
        <w:t>cheap computational power from GPU</w:t>
      </w:r>
      <w:r w:rsidR="00B36CC7" w:rsidRPr="002E2308">
        <w:t>s</w:t>
      </w:r>
      <w:r w:rsidRPr="002E2308">
        <w:t>.</w:t>
      </w:r>
      <w:r w:rsidR="00B0250F" w:rsidRPr="002E2308">
        <w:t xml:space="preserve"> Hinton named</w:t>
      </w:r>
      <w:r w:rsidR="00AA24F4" w:rsidRPr="002E2308">
        <w:t xml:space="preserve"> </w:t>
      </w:r>
      <w:r w:rsidR="00B36CC7" w:rsidRPr="002E2308">
        <w:t xml:space="preserve">the availability of cheap computation power </w:t>
      </w:r>
      <w:r w:rsidR="00AA24F4" w:rsidRPr="002E2308">
        <w:t xml:space="preserve">one of </w:t>
      </w:r>
      <w:r w:rsidR="00B0250F" w:rsidRPr="002E2308">
        <w:t xml:space="preserve">the </w:t>
      </w:r>
      <w:r w:rsidR="00E54063" w:rsidRPr="002E2308">
        <w:t>few</w:t>
      </w:r>
      <w:r w:rsidR="00AA24F4" w:rsidRPr="002E2308">
        <w:t xml:space="preserve"> reasons </w:t>
      </w:r>
      <w:r w:rsidR="00B36CC7" w:rsidRPr="002E2308">
        <w:t xml:space="preserve">for </w:t>
      </w:r>
      <w:r w:rsidR="00AA24F4" w:rsidRPr="002E2308">
        <w:t xml:space="preserve">the </w:t>
      </w:r>
      <w:r w:rsidR="00B36CC7" w:rsidRPr="002E2308">
        <w:t xml:space="preserve">current </w:t>
      </w:r>
      <w:r w:rsidR="00AF3C42" w:rsidRPr="002E2308">
        <w:t>neural net revolution</w:t>
      </w:r>
      <w:r w:rsidR="00832177" w:rsidRPr="002E2308">
        <w:t xml:space="preserve"> </w:t>
      </w:r>
      <w:r w:rsidR="00197B1D" w:rsidRPr="002E2308">
        <w:fldChar w:fldCharType="begin"/>
      </w:r>
      <w:r w:rsidR="00832177" w:rsidRPr="002E2308">
        <w:instrText xml:space="preserve"> ADDIN ZOTERO_ITEM CSL_CITATION {"citationID":"yISpeTH0","properties":{"formattedCitation":"(Chklovski, 2017)","plainCitation":"(Chklovski, 2017)","noteIndex":0},"citationItems":[{"id":8614,"uris":["http://zotero.org/users/3736454/items/JWSQXAHY"],"uri":["http://zotero.org/users/3736454/items/JWSQXAHY"],"itemData":{"id":8614,"type":"post-weblog","title":"Artificial Intelligence - what should we tell our children","container-title":"Huffington Post","abstract":"“Nothing in life is to be feared, it is only to be understood. Now is the time to understand more, so that we may fear less” - Marie Curie, physicist and...","URL":"https://www.huffingtonpost.com/entry/artificial-intelligence-what-should-we-tell-our-children_us_59235f2de4b0b28a33f62ecc","language":"en_US","author":[{"family":"Chklovski","given":"Tara"}],"issued":{"date-parts":[["2017",5,22]]},"accessed":{"date-parts":[["2018",7,1]]}}}],"schema":"https://github.com/citation-style-language/schema/raw/master/csl-citation.json"} </w:instrText>
      </w:r>
      <w:r w:rsidR="00197B1D" w:rsidRPr="002E2308">
        <w:fldChar w:fldCharType="separate"/>
      </w:r>
      <w:r w:rsidR="00832177" w:rsidRPr="002E2308">
        <w:rPr>
          <w:noProof/>
        </w:rPr>
        <w:t>(Chklovski, 2017)</w:t>
      </w:r>
      <w:r w:rsidR="00197B1D" w:rsidRPr="002E2308">
        <w:fldChar w:fldCharType="end"/>
      </w:r>
      <w:r w:rsidR="00832177" w:rsidRPr="002E2308">
        <w:t>.</w:t>
      </w:r>
      <w:r w:rsidR="00AF3C42" w:rsidRPr="002E2308">
        <w:t xml:space="preserve"> </w:t>
      </w:r>
      <w:r w:rsidR="000D7C5F" w:rsidRPr="002E2308">
        <w:t xml:space="preserve">Growth </w:t>
      </w:r>
      <w:r w:rsidR="0097176A" w:rsidRPr="002E2308">
        <w:t>in</w:t>
      </w:r>
      <w:r w:rsidR="00021D32" w:rsidRPr="002E2308">
        <w:t xml:space="preserve"> </w:t>
      </w:r>
      <w:r w:rsidR="000D7C5F" w:rsidRPr="002E2308">
        <w:t xml:space="preserve">hardware </w:t>
      </w:r>
      <w:r w:rsidR="00C02BAE" w:rsidRPr="002E2308">
        <w:t>allows quick</w:t>
      </w:r>
      <w:r w:rsidR="000D7C5F" w:rsidRPr="002E2308">
        <w:t xml:space="preserve"> and cheap test</w:t>
      </w:r>
      <w:r w:rsidR="0097176A" w:rsidRPr="002E2308">
        <w:t>ing</w:t>
      </w:r>
      <w:r w:rsidR="000D7C5F" w:rsidRPr="002E2308">
        <w:t xml:space="preserve"> of new ideas in AI</w:t>
      </w:r>
      <w:r w:rsidR="0097176A" w:rsidRPr="002E2308">
        <w:t xml:space="preserve"> science</w:t>
      </w:r>
      <w:r w:rsidR="000D7C5F" w:rsidRPr="002E2308">
        <w:t>.</w:t>
      </w:r>
    </w:p>
    <w:p w14:paraId="16B6AAFF" w14:textId="77777777" w:rsidR="001F51A6" w:rsidRPr="002E2308" w:rsidRDefault="001F51A6" w:rsidP="000D7C5F">
      <w:pPr>
        <w:ind w:firstLine="720"/>
        <w:jc w:val="both"/>
      </w:pPr>
      <w:r w:rsidRPr="002E2308">
        <w:t>- Humans have highest concentration of neuron</w:t>
      </w:r>
      <w:r w:rsidR="00AA24F4" w:rsidRPr="002E2308">
        <w:t>s</w:t>
      </w:r>
      <w:r w:rsidRPr="002E2308">
        <w:t xml:space="preserve"> in </w:t>
      </w:r>
      <w:r w:rsidR="00AA24F4" w:rsidRPr="002E2308">
        <w:t xml:space="preserve">the </w:t>
      </w:r>
      <w:r w:rsidRPr="002E2308">
        <w:t>cerebral cortex</w:t>
      </w:r>
      <w:r w:rsidR="00A953B9" w:rsidRPr="002E2308">
        <w:t xml:space="preserve"> among other animals</w:t>
      </w:r>
      <w:r w:rsidRPr="002E2308">
        <w:t xml:space="preserve"> (21 billion), and only finned whale have </w:t>
      </w:r>
      <w:r w:rsidR="00447520" w:rsidRPr="002E2308">
        <w:t xml:space="preserve">an </w:t>
      </w:r>
      <w:r w:rsidRPr="002E2308">
        <w:t>even large</w:t>
      </w:r>
      <w:r w:rsidR="00447520" w:rsidRPr="002E2308">
        <w:t>r</w:t>
      </w:r>
      <w:r w:rsidRPr="002E2308">
        <w:t xml:space="preserve"> neuron number</w:t>
      </w:r>
      <w:r w:rsidR="00447520" w:rsidRPr="002E2308">
        <w:t xml:space="preserve"> (</w:t>
      </w:r>
      <w:r w:rsidR="00AA24F4" w:rsidRPr="002E2308">
        <w:t>37 billion</w:t>
      </w:r>
      <w:r w:rsidR="00447520" w:rsidRPr="002E2308">
        <w:t>)</w:t>
      </w:r>
      <w:r w:rsidR="00E06A03" w:rsidRPr="002E2308">
        <w:t xml:space="preserve"> </w:t>
      </w:r>
      <w:r w:rsidR="00197B1D" w:rsidRPr="002E2308">
        <w:fldChar w:fldCharType="begin"/>
      </w:r>
      <w:r w:rsidR="00E06A03" w:rsidRPr="002E2308">
        <w:instrText xml:space="preserve"> ADDIN ZOTERO_ITEM CSL_CITATION {"citationID":"qxOBdqlT","properties":{"formattedCitation":"(Mortensen et al., 2014)","plainCitation":"(Mortensen et al., 2014)","noteIndex":0},"citationItems":[{"id":8616,"uris":["http://zotero.org/users/3736454/items/7CEM8L6F"],"uri":["http://zotero.org/users/3736454/items/7CEM8L6F"],"itemData":{"id":8616,"type":"article-journal","title":"Quantitative relationships in delphinid neocortex","container-title":"Frontiers in neuroanatomy","page":"132","volume":"8","source":"Google Scholar","author":[{"family":"Mortensen","given":"Heidi S."},{"family":"Pakkenberg","given":"Bente"},{"family":"Dam","given":"Maria"},{"family":"Dietz","given":"Rune"},{"family":"Sonne","given":"Christian"},{"family":"Mikkelsen","given":"Bjarni"},{"family":"Eriksen","given":"Nina"}],"issued":{"date-parts":[["2014"]]}}}],"schema":"https://github.com/citation-style-language/schema/raw/master/csl-citation.json"} </w:instrText>
      </w:r>
      <w:r w:rsidR="00197B1D" w:rsidRPr="002E2308">
        <w:fldChar w:fldCharType="separate"/>
      </w:r>
      <w:r w:rsidR="00E06A03" w:rsidRPr="002E2308">
        <w:rPr>
          <w:noProof/>
        </w:rPr>
        <w:t>(Mortensen et al., 2014)</w:t>
      </w:r>
      <w:r w:rsidR="00197B1D" w:rsidRPr="002E2308">
        <w:fldChar w:fldCharType="end"/>
      </w:r>
      <w:r w:rsidR="00276C6A" w:rsidRPr="002E2308">
        <w:t xml:space="preserve">; </w:t>
      </w:r>
      <w:r w:rsidR="00690259" w:rsidRPr="002E2308">
        <w:t xml:space="preserve">the </w:t>
      </w:r>
      <w:r w:rsidR="00276C6A" w:rsidRPr="002E2308">
        <w:t xml:space="preserve">growth of performance in animals strongly correlates with the size </w:t>
      </w:r>
      <w:r w:rsidR="00690259" w:rsidRPr="002E2308">
        <w:t xml:space="preserve">of </w:t>
      </w:r>
      <w:r w:rsidR="00276C6A" w:rsidRPr="002E2308">
        <w:t>the cortex</w:t>
      </w:r>
      <w:r w:rsidR="002435FA" w:rsidRPr="002E2308">
        <w:t>.</w:t>
      </w:r>
      <w:r w:rsidR="0026118C" w:rsidRPr="002E2308">
        <w:t xml:space="preserve"> </w:t>
      </w:r>
      <w:r w:rsidR="0026118C" w:rsidRPr="002E2308">
        <w:lastRenderedPageBreak/>
        <w:t xml:space="preserve">See also discussion by </w:t>
      </w:r>
      <w:proofErr w:type="spellStart"/>
      <w:r w:rsidR="003F6148" w:rsidRPr="002E2308">
        <w:t>Cannel</w:t>
      </w:r>
      <w:r w:rsidR="00832177" w:rsidRPr="002E2308">
        <w:t>l</w:t>
      </w:r>
      <w:proofErr w:type="spellEnd"/>
      <w:r w:rsidR="00832177" w:rsidRPr="002E2308">
        <w:t xml:space="preserve"> </w:t>
      </w:r>
      <w:r w:rsidR="00197B1D" w:rsidRPr="002E2308">
        <w:fldChar w:fldCharType="begin"/>
      </w:r>
      <w:r w:rsidR="00832177" w:rsidRPr="002E2308">
        <w:instrText xml:space="preserve"> ADDIN ZOTERO_ITEM CSL_CITATION {"citationID":"dmGSjxbc","properties":{"formattedCitation":"(Cannell, 2015)","plainCitation":"(Cannell, 2015)","noteIndex":0},"citationItems":[{"id":8450,"uris":["http://zotero.org/users/3736454/items/HC5FE8JN"],"uri":["http://zotero.org/users/3736454/items/HC5FE8JN"],"itemData":{"id":8450,"type":"post-weblog","title":"The Brain as a Universal Learning Machine","container-title":"LessWrong","URL":"https://www.lesswrong.com/posts/9Yc7Pp7szcjPgPsjf/the-brain-as-a-universal-learning-machine","author":[{"family":"Cannell","given":"J."}],"issued":{"date-parts":[["2015"]]},"accessed":{"date-parts":[["2018",6,17]]}}}],"schema":"https://github.com/citation-style-language/schema/raw/master/csl-citation.json"} </w:instrText>
      </w:r>
      <w:r w:rsidR="00197B1D" w:rsidRPr="002E2308">
        <w:fldChar w:fldCharType="separate"/>
      </w:r>
      <w:r w:rsidR="00832177" w:rsidRPr="002E2308">
        <w:rPr>
          <w:noProof/>
        </w:rPr>
        <w:t>(Cannell, 2015)</w:t>
      </w:r>
      <w:r w:rsidR="00197B1D" w:rsidRPr="002E2308">
        <w:fldChar w:fldCharType="end"/>
      </w:r>
      <w:r w:rsidR="003F6148" w:rsidRPr="002E2308">
        <w:t xml:space="preserve"> that if </w:t>
      </w:r>
      <w:r w:rsidR="00690259" w:rsidRPr="002E2308">
        <w:t xml:space="preserve">the </w:t>
      </w:r>
      <w:r w:rsidR="003F6148" w:rsidRPr="002E2308">
        <w:t xml:space="preserve">brain is </w:t>
      </w:r>
      <w:r w:rsidR="00690259" w:rsidRPr="002E2308">
        <w:t xml:space="preserve">a </w:t>
      </w:r>
      <w:r w:rsidR="003F6148" w:rsidRPr="002E2308">
        <w:t>“universal learning machine”</w:t>
      </w:r>
      <w:r w:rsidR="00690259" w:rsidRPr="002E2308">
        <w:t>,</w:t>
      </w:r>
      <w:r w:rsidR="003F6148" w:rsidRPr="002E2308">
        <w:t xml:space="preserve"> then hardware equivalence is more probable to deliverer</w:t>
      </w:r>
      <w:r w:rsidR="00832177" w:rsidRPr="002E2308">
        <w:t xml:space="preserve"> full AGI</w:t>
      </w:r>
      <w:r w:rsidR="00FB3379" w:rsidRPr="002E2308">
        <w:t>.</w:t>
      </w:r>
      <w:r w:rsidR="003F6148" w:rsidRPr="002E2308">
        <w:t xml:space="preserve">  </w:t>
      </w:r>
    </w:p>
    <w:p w14:paraId="78CAC596" w14:textId="77777777" w:rsidR="001F51A6" w:rsidRPr="002E2308" w:rsidRDefault="002435FA" w:rsidP="000D7C5F">
      <w:pPr>
        <w:ind w:firstLine="720"/>
        <w:jc w:val="both"/>
      </w:pPr>
      <w:r w:rsidRPr="002E2308">
        <w:t xml:space="preserve">- </w:t>
      </w:r>
      <w:r w:rsidR="001F51A6" w:rsidRPr="002E2308">
        <w:t xml:space="preserve">Experiments with very large neural nets demonstrated </w:t>
      </w:r>
      <w:r w:rsidR="00AA24F4" w:rsidRPr="002E2308">
        <w:t>performance grow</w:t>
      </w:r>
      <w:r w:rsidR="00AA65E9" w:rsidRPr="002E2308">
        <w:t>s</w:t>
      </w:r>
      <w:r w:rsidR="00AA24F4" w:rsidRPr="002E2308">
        <w:t xml:space="preserve"> logarithmically with the size of the net, and such growth outperform</w:t>
      </w:r>
      <w:r w:rsidR="00D35BC5" w:rsidRPr="002E2308">
        <w:t xml:space="preserve"> gains from</w:t>
      </w:r>
      <w:r w:rsidR="00AA24F4" w:rsidRPr="002E2308">
        <w:t xml:space="preserve"> architectural </w:t>
      </w:r>
      <w:r w:rsidR="00B73317" w:rsidRPr="002E2308">
        <w:t xml:space="preserve">complexity. Google reached </w:t>
      </w:r>
      <w:r w:rsidR="00E46522" w:rsidRPr="002E2308">
        <w:t>a state-</w:t>
      </w:r>
      <w:r w:rsidR="00B73317" w:rsidRPr="002E2308">
        <w:t>of</w:t>
      </w:r>
      <w:r w:rsidR="00E46522" w:rsidRPr="002E2308">
        <w:t>-the-</w:t>
      </w:r>
      <w:r w:rsidR="00B73317" w:rsidRPr="002E2308">
        <w:t xml:space="preserve">art result </w:t>
      </w:r>
      <w:r w:rsidR="00E46522" w:rsidRPr="002E2308">
        <w:t xml:space="preserve">with a </w:t>
      </w:r>
      <w:r w:rsidR="00B73317" w:rsidRPr="002E2308">
        <w:t>100 billion parameter (</w:t>
      </w:r>
      <w:proofErr w:type="spellStart"/>
      <w:r w:rsidR="007D62CD" w:rsidRPr="002E2308">
        <w:t>parameter</w:t>
      </w:r>
      <w:proofErr w:type="spellEnd"/>
      <w:r w:rsidR="007D62CD" w:rsidRPr="002E2308">
        <w:t xml:space="preserve"> </w:t>
      </w:r>
      <w:r w:rsidR="00B73317" w:rsidRPr="002E2308">
        <w:t>=</w:t>
      </w:r>
      <w:r w:rsidR="00FB3379" w:rsidRPr="002E2308">
        <w:t xml:space="preserve"> </w:t>
      </w:r>
      <w:r w:rsidR="00B73317" w:rsidRPr="002E2308">
        <w:t>synapse) net in 2016 and is using it</w:t>
      </w:r>
      <w:r w:rsidR="00D35BC5" w:rsidRPr="002E2308">
        <w:t xml:space="preserve"> now</w:t>
      </w:r>
      <w:r w:rsidR="00B73317" w:rsidRPr="002E2308">
        <w:t xml:space="preserve"> </w:t>
      </w:r>
      <w:r w:rsidR="00E46522" w:rsidRPr="002E2308">
        <w:t xml:space="preserve">for machine translation in </w:t>
      </w:r>
      <w:r w:rsidR="00B73317" w:rsidRPr="002E2308">
        <w:t xml:space="preserve">Google </w:t>
      </w:r>
      <w:r w:rsidR="00E46522" w:rsidRPr="002E2308">
        <w:t>Translate</w:t>
      </w:r>
      <w:r w:rsidR="00BD7E9A" w:rsidRPr="002E2308">
        <w:t xml:space="preserve"> </w:t>
      </w:r>
      <w:r w:rsidR="00197B1D" w:rsidRPr="002E2308">
        <w:fldChar w:fldCharType="begin"/>
      </w:r>
      <w:r w:rsidR="00BD7E9A" w:rsidRPr="002E2308">
        <w:instrText xml:space="preserve"> ADDIN ZOTERO_ITEM CSL_CITATION {"citationID":"aej8hi1785","properties":{"formattedCitation":"(Shazeer et al., 2017)","plainCitation":"(Shazeer et al., 2017)","noteIndex":0},"citationItems":[{"id":6564,"uris":["http://zotero.org/users/3736454/items/JNUN95PU"],"uri":["http://zotero.org/users/3736454/items/JNUN95PU"],"itemData":{"id":6564,"type":"article-journal","title":"Outrageously large neural networks: The sparsely-gated mixture-of-experts layer","container-title":"arXiv preprint arXiv:1701.06538","source":"Google Scholar","shortTitle":"Outrageously large neural networks","author":[{"family":"Shazeer","given":"Noam"},{"family":"Mirhoseini","given":"Azalia"},{"family":"Maziarz","given":"Krzysztof"},{"family":"Davis","given":"Andy"},{"family":"Le","given":"Quoc"},{"family":"Hinton","given":"Geoffrey"},{"family":"Dean","given":"Jeff"}],"issued":{"date-parts":[["2017"]]}}}],"schema":"https://github.com/citation-style-language/schema/raw/master/csl-citation.json"} </w:instrText>
      </w:r>
      <w:r w:rsidR="00197B1D" w:rsidRPr="002E2308">
        <w:fldChar w:fldCharType="separate"/>
      </w:r>
      <w:r w:rsidR="00BD7E9A" w:rsidRPr="002E2308">
        <w:rPr>
          <w:noProof/>
        </w:rPr>
        <w:t>(Shazeer et al., 2017)</w:t>
      </w:r>
      <w:r w:rsidR="00197B1D" w:rsidRPr="002E2308">
        <w:fldChar w:fldCharType="end"/>
      </w:r>
      <w:r w:rsidR="0083558A" w:rsidRPr="002E2308">
        <w:t xml:space="preserve"> </w:t>
      </w:r>
      <w:r w:rsidR="00E46522" w:rsidRPr="002E2308">
        <w:t xml:space="preserve"> </w:t>
      </w:r>
      <w:r w:rsidR="00B73317" w:rsidRPr="002E2308">
        <w:t xml:space="preserve">(more </w:t>
      </w:r>
      <w:r w:rsidR="00BD7E9A" w:rsidRPr="002E2308">
        <w:t xml:space="preserve">about it </w:t>
      </w:r>
      <w:r w:rsidRPr="002E2308">
        <w:t xml:space="preserve">below); they </w:t>
      </w:r>
      <w:r w:rsidR="00E46522" w:rsidRPr="002E2308">
        <w:t xml:space="preserve">have since </w:t>
      </w:r>
      <w:r w:rsidRPr="002E2308">
        <w:t xml:space="preserve">started to experiment with </w:t>
      </w:r>
      <w:r w:rsidR="00E46522" w:rsidRPr="002E2308">
        <w:t xml:space="preserve">a </w:t>
      </w:r>
      <w:r w:rsidRPr="002E2308">
        <w:t xml:space="preserve">trillion parameter net. </w:t>
      </w:r>
      <w:r w:rsidR="00E46522" w:rsidRPr="002E2308">
        <w:t xml:space="preserve">The </w:t>
      </w:r>
      <w:r w:rsidR="00CC7752" w:rsidRPr="002E2308">
        <w:t xml:space="preserve">adult </w:t>
      </w:r>
      <w:r w:rsidR="00E46522" w:rsidRPr="002E2308">
        <w:t>h</w:t>
      </w:r>
      <w:r w:rsidRPr="002E2308">
        <w:t>uman brain has 100</w:t>
      </w:r>
      <w:r w:rsidR="00972D66" w:rsidRPr="002E2308">
        <w:t>-500</w:t>
      </w:r>
      <w:r w:rsidRPr="002E2308">
        <w:t xml:space="preserve"> trillion synapses</w:t>
      </w:r>
      <w:r w:rsidR="00CC7752" w:rsidRPr="002E2308">
        <w:t xml:space="preserve"> </w:t>
      </w:r>
      <w:r w:rsidR="00197B1D" w:rsidRPr="002E2308">
        <w:fldChar w:fldCharType="begin"/>
      </w:r>
      <w:r w:rsidR="00CC7752" w:rsidRPr="002E2308">
        <w:instrText xml:space="preserve"> ADDIN ZOTERO_ITEM CSL_CITATION {"citationID":"NGHT2iMt","properties":{"formattedCitation":"(Drachman, 2005)","plainCitation":"(Drachman, 2005)","noteIndex":0},"citationItems":[{"id":6567,"uris":["http://zotero.org/users/3736454/items/9EGZMBJ4"],"uri":["http://zotero.org/users/3736454/items/9EGZMBJ4"],"itemData":{"id":6567,"type":"article-journal","title":"Do we have brain to spare?","container-title":"Neurology","page":"2004–2005","volume":"64","issue":"12","source":"Google Scholar","author":[{"family":"Drachman","given":"David A."}],"issued":{"date-parts":[["2005"]]}}}],"schema":"https://github.com/citation-style-language/schema/raw/master/csl-citation.json"} </w:instrText>
      </w:r>
      <w:r w:rsidR="00197B1D" w:rsidRPr="002E2308">
        <w:fldChar w:fldCharType="separate"/>
      </w:r>
      <w:r w:rsidR="00CC7752" w:rsidRPr="002E2308">
        <w:rPr>
          <w:noProof/>
        </w:rPr>
        <w:t>(Drachman, 2005)</w:t>
      </w:r>
      <w:r w:rsidR="00197B1D" w:rsidRPr="002E2308">
        <w:fldChar w:fldCharType="end"/>
      </w:r>
      <w:r w:rsidR="00E46522" w:rsidRPr="002E2308">
        <w:t>, a number</w:t>
      </w:r>
      <w:r w:rsidRPr="002E2308">
        <w:t xml:space="preserve"> roughly equivalent to </w:t>
      </w:r>
      <w:r w:rsidR="00972D66" w:rsidRPr="002E2308">
        <w:t xml:space="preserve">the </w:t>
      </w:r>
      <w:r w:rsidRPr="002E2308">
        <w:t xml:space="preserve">neural net parameters. </w:t>
      </w:r>
      <w:r w:rsidR="00B73317" w:rsidRPr="002E2308">
        <w:t xml:space="preserve"> </w:t>
      </w:r>
    </w:p>
    <w:p w14:paraId="160AFA3D" w14:textId="77777777" w:rsidR="000D7C5F" w:rsidRPr="002E2308" w:rsidRDefault="000D7C5F" w:rsidP="000D7C5F">
      <w:pPr>
        <w:ind w:firstLine="720"/>
        <w:jc w:val="both"/>
      </w:pPr>
      <w:r w:rsidRPr="002E2308">
        <w:t xml:space="preserve">- Moreover, even if there will be almost no new ideas in AI, </w:t>
      </w:r>
      <w:r w:rsidR="00FD1C03" w:rsidRPr="002E2308">
        <w:t xml:space="preserve">the </w:t>
      </w:r>
      <w:r w:rsidRPr="002E2308">
        <w:t xml:space="preserve">growth of hardware </w:t>
      </w:r>
      <w:r w:rsidR="00FD1C03" w:rsidRPr="002E2308">
        <w:t xml:space="preserve">will </w:t>
      </w:r>
      <w:r w:rsidRPr="002E2308">
        <w:t>eventually result in</w:t>
      </w:r>
      <w:r w:rsidR="00E5529D" w:rsidRPr="002E2308">
        <w:t xml:space="preserve"> the</w:t>
      </w:r>
      <w:r w:rsidRPr="002E2308">
        <w:t xml:space="preserve"> creation</w:t>
      </w:r>
      <w:r w:rsidR="00D67E97" w:rsidRPr="002E2308">
        <w:t xml:space="preserve"> of </w:t>
      </w:r>
      <w:r w:rsidR="00FD1C03" w:rsidRPr="002E2308">
        <w:t xml:space="preserve">a </w:t>
      </w:r>
      <w:r w:rsidRPr="002E2308">
        <w:t xml:space="preserve">working model of the human brain </w:t>
      </w:r>
      <w:r w:rsidR="00FD1C03" w:rsidRPr="002E2308">
        <w:t xml:space="preserve">via </w:t>
      </w:r>
      <w:r w:rsidRPr="002E2308">
        <w:t>direct scanning and modeling</w:t>
      </w:r>
      <w:r w:rsidR="00FD1C03" w:rsidRPr="002E2308">
        <w:t xml:space="preserve"> of human brains</w:t>
      </w:r>
      <w:r w:rsidRPr="002E2308">
        <w:t>. For example, in 2021</w:t>
      </w:r>
      <w:r w:rsidR="00FD1C03" w:rsidRPr="002E2308">
        <w:t>, the</w:t>
      </w:r>
      <w:r w:rsidRPr="002E2308">
        <w:t xml:space="preserve"> </w:t>
      </w:r>
      <w:proofErr w:type="spellStart"/>
      <w:r w:rsidRPr="002E2308">
        <w:t>exascale</w:t>
      </w:r>
      <w:proofErr w:type="spellEnd"/>
      <w:r w:rsidRPr="002E2308">
        <w:t xml:space="preserve"> Aurora 21 computer will be used to create a map of the human connectome</w:t>
      </w:r>
      <w:r w:rsidR="00CC7752" w:rsidRPr="002E2308">
        <w:t xml:space="preserve"> </w:t>
      </w:r>
      <w:r w:rsidR="00197B1D" w:rsidRPr="002E2308">
        <w:fldChar w:fldCharType="begin"/>
      </w:r>
      <w:r w:rsidR="00CC7752" w:rsidRPr="002E2308">
        <w:instrText xml:space="preserve"> ADDIN ZOTERO_ITEM CSL_CITATION {"citationID":"ues70NOG","properties":{"formattedCitation":"(Bouzd, 2018)","plainCitation":"(Bouzd, 2018)","noteIndex":0},"citationItems":[{"id":8441,"uris":["http://zotero.org/users/3736454/items/9B25S4RZ"],"uri":["http://zotero.org/users/3736454/items/9B25S4RZ"],"itemData":{"id":8441,"type":"article-magazine","title":"The supercomputer that could map the human brain","container-title":"NOVA Next","abstract":"The planned Aurora 21 “exascale” supercomputer may be the first that's powerful enough to map the human brain.","URL":"http://www.pbs.org/wgbh/nova/next/tech/brain-mapping-supercomputer/","language":"en-US","author":[{"family":"Bouzd","given":"S."}],"issued":{"date-parts":[["2018",6,6]]},"accessed":{"date-parts":[["2018",6,10]]}}}],"schema":"https://github.com/citation-style-language/schema/raw/master/csl-citation.json"} </w:instrText>
      </w:r>
      <w:r w:rsidR="00197B1D" w:rsidRPr="002E2308">
        <w:fldChar w:fldCharType="separate"/>
      </w:r>
      <w:r w:rsidR="00CC7752" w:rsidRPr="002E2308">
        <w:rPr>
          <w:noProof/>
        </w:rPr>
        <w:t>(Bouzd, 2018)</w:t>
      </w:r>
      <w:r w:rsidR="00197B1D" w:rsidRPr="002E2308">
        <w:fldChar w:fldCharType="end"/>
      </w:r>
      <w:r w:rsidRPr="002E2308">
        <w:t>.</w:t>
      </w:r>
      <w:r w:rsidR="00384CC9" w:rsidRPr="002E2308">
        <w:t xml:space="preserve"> </w:t>
      </w:r>
    </w:p>
    <w:p w14:paraId="3E2EBB9E" w14:textId="77777777" w:rsidR="00D67E97" w:rsidRPr="002E2308" w:rsidRDefault="00021D32" w:rsidP="000D7C5F">
      <w:pPr>
        <w:ind w:firstLine="720"/>
        <w:jc w:val="both"/>
      </w:pPr>
      <w:r w:rsidRPr="002E2308">
        <w:t>We should note that h</w:t>
      </w:r>
      <w:r w:rsidR="00D67E97" w:rsidRPr="002E2308">
        <w:t xml:space="preserve">ardware predictions are, in fact, conservative, as </w:t>
      </w:r>
      <w:r w:rsidR="00652AE8" w:rsidRPr="002E2308">
        <w:t xml:space="preserve">any algorithmic </w:t>
      </w:r>
      <w:r w:rsidR="00C742B0" w:rsidRPr="002E2308">
        <w:t>improvements</w:t>
      </w:r>
      <w:r w:rsidR="00652AE8" w:rsidRPr="002E2308">
        <w:t xml:space="preserve"> will only shorten the expected timeline.</w:t>
      </w:r>
    </w:p>
    <w:p w14:paraId="21308A35" w14:textId="7631CB40" w:rsidR="005104FD" w:rsidRPr="002E2308" w:rsidRDefault="00672D73" w:rsidP="000D7C5F">
      <w:pPr>
        <w:ind w:firstLine="720"/>
        <w:jc w:val="both"/>
      </w:pPr>
      <w:r w:rsidRPr="002E2308">
        <w:t>I</w:t>
      </w:r>
      <w:r w:rsidR="005104FD" w:rsidRPr="002E2308">
        <w:t xml:space="preserve">t is </w:t>
      </w:r>
      <w:r w:rsidRPr="002E2308">
        <w:t xml:space="preserve">also </w:t>
      </w:r>
      <w:r w:rsidR="005104FD" w:rsidRPr="002E2308">
        <w:t>known that humans tend to overestimate their personal uniqueness and achievements in different domains</w:t>
      </w:r>
      <w:r w:rsidR="001B09B7" w:rsidRPr="002E2308">
        <w:t xml:space="preserve"> </w:t>
      </w:r>
      <w:r w:rsidRPr="002E2308">
        <w:fldChar w:fldCharType="begin"/>
      </w:r>
      <w:r w:rsidRPr="002E2308">
        <w:instrText xml:space="preserve"> ADDIN ZOTERO_ITEM CSL_CITATION {"citationID":"ihuewCnX","properties":{"formattedCitation":"(Taylor &amp; Brown, 1988)","plainCitation":"(Taylor &amp; Brown, 1988)","noteIndex":0},"citationItems":[{"id":9187,"uris":["http://zotero.org/users/3736454/items/4M24FC4C"],"uri":["http://zotero.org/users/3736454/items/4M24FC4C"],"itemData":{"id":9187,"type":"article-journal","title":"Illusion and well-being: a social psychological perspective on mental health.","container-title":"Psychological bulletin","page":"193","volume":"103","issue":"2","source":"Google Scholar","shortTitle":"Illusion and well-being","author":[{"family":"Taylor","given":"Shelley E."},{"family":"Brown","given":"Jonathon D."}],"issued":{"date-parts":[["1988"]]}}}],"schema":"https://github.com/citation-style-language/schema/raw/master/csl-citation.json"} </w:instrText>
      </w:r>
      <w:r w:rsidRPr="002E2308">
        <w:fldChar w:fldCharType="separate"/>
      </w:r>
      <w:r w:rsidRPr="002E2308">
        <w:rPr>
          <w:noProof/>
        </w:rPr>
        <w:t>(Taylor &amp; Brown, 1988)</w:t>
      </w:r>
      <w:r w:rsidRPr="002E2308">
        <w:fldChar w:fldCharType="end"/>
      </w:r>
      <w:r w:rsidRPr="002E2308">
        <w:t>. T</w:t>
      </w:r>
      <w:r w:rsidR="005104FD" w:rsidRPr="002E2308">
        <w:t>his bias may affect us globally</w:t>
      </w:r>
      <w:r w:rsidRPr="002E2308">
        <w:t>,</w:t>
      </w:r>
      <w:r w:rsidR="005104FD" w:rsidRPr="002E2308">
        <w:t xml:space="preserve"> as we could overestimate </w:t>
      </w:r>
      <w:r w:rsidRPr="002E2308">
        <w:t xml:space="preserve">the complexity of the </w:t>
      </w:r>
      <w:r w:rsidR="005104FD" w:rsidRPr="002E2308">
        <w:t xml:space="preserve">individual human mind. </w:t>
      </w:r>
      <w:r w:rsidRPr="002E2308">
        <w:t xml:space="preserve">The </w:t>
      </w:r>
      <w:r w:rsidR="005104FD" w:rsidRPr="002E2308">
        <w:t xml:space="preserve">actual metrics of </w:t>
      </w:r>
      <w:r w:rsidRPr="002E2308">
        <w:t xml:space="preserve">the </w:t>
      </w:r>
      <w:r w:rsidR="005104FD" w:rsidRPr="002E2308">
        <w:t>human mind</w:t>
      </w:r>
      <w:r w:rsidRPr="002E2308">
        <w:t>’s</w:t>
      </w:r>
      <w:r w:rsidR="005104FD" w:rsidRPr="002E2308">
        <w:t xml:space="preserve"> performance</w:t>
      </w:r>
      <w:r w:rsidR="007650CC" w:rsidRPr="002E2308">
        <w:t xml:space="preserve"> in most domains are rather bleak</w:t>
      </w:r>
      <w:r w:rsidR="003B69F4" w:rsidRPr="002E2308">
        <w:t>: the total siz</w:t>
      </w:r>
      <w:r w:rsidR="005104FD" w:rsidRPr="002E2308">
        <w:t>e</w:t>
      </w:r>
      <w:r w:rsidR="003B69F4" w:rsidRPr="002E2308">
        <w:t xml:space="preserve"> o</w:t>
      </w:r>
      <w:r w:rsidR="007650CC" w:rsidRPr="002E2308">
        <w:t xml:space="preserve">f human </w:t>
      </w:r>
      <w:r w:rsidRPr="002E2308">
        <w:t xml:space="preserve">memory </w:t>
      </w:r>
      <w:r w:rsidR="007650CC" w:rsidRPr="002E2308">
        <w:t xml:space="preserve">accessible </w:t>
      </w:r>
      <w:r w:rsidRPr="002E2308">
        <w:t xml:space="preserve">to the conscious mind </w:t>
      </w:r>
      <w:r w:rsidR="007650CC" w:rsidRPr="002E2308">
        <w:t xml:space="preserve">is estimated </w:t>
      </w:r>
      <w:r w:rsidRPr="002E2308">
        <w:t xml:space="preserve">to be </w:t>
      </w:r>
      <w:r w:rsidR="007650CC" w:rsidRPr="002E2308">
        <w:t>only</w:t>
      </w:r>
      <w:r w:rsidR="00415D17" w:rsidRPr="002E2308">
        <w:t xml:space="preserve"> </w:t>
      </w:r>
      <w:r w:rsidRPr="002E2308">
        <w:t xml:space="preserve">around </w:t>
      </w:r>
      <w:r w:rsidR="00415D17" w:rsidRPr="002E2308">
        <w:t>2.5</w:t>
      </w:r>
      <w:r w:rsidR="007650CC" w:rsidRPr="002E2308">
        <w:t xml:space="preserve"> gigabyte</w:t>
      </w:r>
      <w:r w:rsidRPr="002E2308">
        <w:t>s</w:t>
      </w:r>
      <w:r w:rsidR="003B69F4" w:rsidRPr="002E2308">
        <w:t xml:space="preserve"> </w:t>
      </w:r>
      <w:r w:rsidR="00CF790E" w:rsidRPr="002E2308">
        <w:fldChar w:fldCharType="begin"/>
      </w:r>
      <w:r w:rsidR="00CF790E" w:rsidRPr="002E2308">
        <w:instrText xml:space="preserve"> ADDIN ZOTERO_ITEM CSL_CITATION {"citationID":"Tnbax9zt","properties":{"formattedCitation":"(Crevier, 1993)","plainCitation":"(Crevier, 1993)","noteIndex":0},"citationItems":[{"id":7002,"uris":["http://zotero.org/users/3736454/items/7U5MWNS4"],"uri":["http://zotero.org/users/3736454/items/7U5MWNS4"],"itemData":{"id":7002,"type":"book","title":"AI: the tumultuous history of the search for artificial intelligence","publisher":"Basic Books","source":"Google Scholar","shortTitle":"AI","author":[{"family":"Crevier","given":"Daniel"}],"issued":{"date-parts":[["1993"]]}}}],"schema":"https://github.com/citation-style-language/schema/raw/master/csl-citation.json"} </w:instrText>
      </w:r>
      <w:r w:rsidR="00CF790E" w:rsidRPr="002E2308">
        <w:fldChar w:fldCharType="separate"/>
      </w:r>
      <w:r w:rsidR="00CF790E" w:rsidRPr="002E2308">
        <w:rPr>
          <w:noProof/>
        </w:rPr>
        <w:t>(Crevier, 1993)</w:t>
      </w:r>
      <w:r w:rsidR="00CF790E" w:rsidRPr="002E2308">
        <w:fldChar w:fldCharType="end"/>
      </w:r>
      <w:r w:rsidRPr="002E2308">
        <w:t xml:space="preserve">, </w:t>
      </w:r>
      <w:r w:rsidR="007650CC" w:rsidRPr="002E2308">
        <w:t xml:space="preserve">and </w:t>
      </w:r>
      <w:r w:rsidRPr="002E2308">
        <w:t xml:space="preserve">computational </w:t>
      </w:r>
      <w:r w:rsidR="007650CC" w:rsidRPr="002E2308">
        <w:t xml:space="preserve">ability </w:t>
      </w:r>
      <w:r w:rsidRPr="002E2308">
        <w:t xml:space="preserve">is </w:t>
      </w:r>
      <w:r w:rsidR="007650CC" w:rsidRPr="002E2308">
        <w:t>very low.</w:t>
      </w:r>
    </w:p>
    <w:p w14:paraId="2CF0A35E" w14:textId="77777777" w:rsidR="007245E4" w:rsidRPr="002E2308" w:rsidRDefault="007245E4" w:rsidP="00457515"/>
    <w:p w14:paraId="26B80951" w14:textId="1088C9A6" w:rsidR="00457515" w:rsidRPr="002E2308" w:rsidRDefault="0098063A" w:rsidP="0098063A">
      <w:pPr>
        <w:pStyle w:val="Heading2"/>
        <w:rPr>
          <w:rFonts w:ascii="Times New Roman" w:hAnsi="Times New Roman" w:cs="Times New Roman"/>
        </w:rPr>
      </w:pPr>
      <w:bookmarkStart w:id="30" w:name="_Toc523660339"/>
      <w:bookmarkStart w:id="31" w:name="_Toc531528201"/>
      <w:r w:rsidRPr="002E2308">
        <w:rPr>
          <w:rFonts w:ascii="Times New Roman" w:hAnsi="Times New Roman" w:cs="Times New Roman"/>
        </w:rPr>
        <w:t>5.</w:t>
      </w:r>
      <w:r w:rsidR="00D819AC" w:rsidRPr="002E2308">
        <w:rPr>
          <w:rFonts w:ascii="Times New Roman" w:hAnsi="Times New Roman" w:cs="Times New Roman"/>
        </w:rPr>
        <w:t>3</w:t>
      </w:r>
      <w:r w:rsidR="00DD7C07" w:rsidRPr="002E2308">
        <w:rPr>
          <w:rFonts w:ascii="Times New Roman" w:hAnsi="Times New Roman" w:cs="Times New Roman"/>
        </w:rPr>
        <w:t xml:space="preserve"> “Dangerous” level of AI h</w:t>
      </w:r>
      <w:r w:rsidR="00457515" w:rsidRPr="002E2308">
        <w:rPr>
          <w:rFonts w:ascii="Times New Roman" w:hAnsi="Times New Roman" w:cs="Times New Roman"/>
        </w:rPr>
        <w:t>ardware</w:t>
      </w:r>
      <w:bookmarkEnd w:id="30"/>
      <w:bookmarkEnd w:id="31"/>
    </w:p>
    <w:p w14:paraId="7D4A3CCB" w14:textId="77777777" w:rsidR="00935F9C" w:rsidRPr="002E2308" w:rsidRDefault="00935F9C" w:rsidP="008A54DD">
      <w:pPr>
        <w:jc w:val="both"/>
      </w:pPr>
      <w:r w:rsidRPr="002E2308">
        <w:t xml:space="preserve">According to our </w:t>
      </w:r>
      <w:r w:rsidR="007D5A3C" w:rsidRPr="002E2308">
        <w:t xml:space="preserve">criteria for </w:t>
      </w:r>
      <w:r w:rsidRPr="002E2308">
        <w:t>dangerous AI, the hardware should reach a level close to the low</w:t>
      </w:r>
      <w:r w:rsidR="00F91555" w:rsidRPr="002E2308">
        <w:t>er</w:t>
      </w:r>
      <w:r w:rsidRPr="002E2308">
        <w:t xml:space="preserve"> estimates of human brain performance, thus enabling </w:t>
      </w:r>
      <w:r w:rsidR="006D7B1F" w:rsidRPr="002E2308">
        <w:t xml:space="preserve">an </w:t>
      </w:r>
      <w:r w:rsidRPr="002E2308">
        <w:t>accelerat</w:t>
      </w:r>
      <w:r w:rsidR="006D7B1F" w:rsidRPr="002E2308">
        <w:t>ed</w:t>
      </w:r>
      <w:r w:rsidR="00F91555" w:rsidRPr="002E2308">
        <w:t xml:space="preserve"> </w:t>
      </w:r>
      <w:r w:rsidR="006D7B1F" w:rsidRPr="002E2308">
        <w:t xml:space="preserve">rate of </w:t>
      </w:r>
      <w:r w:rsidR="00F91555" w:rsidRPr="002E2308">
        <w:t>progress</w:t>
      </w:r>
      <w:r w:rsidR="00CE6FE2" w:rsidRPr="002E2308">
        <w:t>,</w:t>
      </w:r>
      <w:r w:rsidR="00F96A78" w:rsidRPr="002E2308">
        <w:t xml:space="preserve"> or at least</w:t>
      </w:r>
      <w:r w:rsidR="00CE6FE2" w:rsidRPr="002E2308">
        <w:t xml:space="preserve"> the</w:t>
      </w:r>
      <w:r w:rsidR="00F96A78" w:rsidRPr="002E2308">
        <w:t xml:space="preserve"> capability to create full world models and understand natural language, which is close to autonomous 5 driving capability</w:t>
      </w:r>
      <w:r w:rsidRPr="002E2308">
        <w:t>.</w:t>
      </w:r>
    </w:p>
    <w:p w14:paraId="26A65CEC" w14:textId="286BB082" w:rsidR="00D3317F" w:rsidRPr="002E2308" w:rsidRDefault="00103E04" w:rsidP="00103E04">
      <w:pPr>
        <w:ind w:firstLine="720"/>
        <w:jc w:val="both"/>
      </w:pPr>
      <w:r w:rsidRPr="002E2308">
        <w:t>Grace wrote that brain power estimations by different scientists is between 3 x 10</w:t>
      </w:r>
      <w:r w:rsidRPr="002E2308">
        <w:rPr>
          <w:vertAlign w:val="superscript"/>
        </w:rPr>
        <w:t>13</w:t>
      </w:r>
      <w:r w:rsidRPr="002E2308">
        <w:t xml:space="preserve"> to 10</w:t>
      </w:r>
      <w:r w:rsidRPr="002E2308">
        <w:rPr>
          <w:vertAlign w:val="superscript"/>
        </w:rPr>
        <w:t>25</w:t>
      </w:r>
      <w:r w:rsidRPr="002E2308">
        <w:t xml:space="preserve"> </w:t>
      </w:r>
      <w:r w:rsidR="000467C3" w:rsidRPr="002E2308">
        <w:t>flops</w:t>
      </w:r>
      <w:r w:rsidR="00CF790E" w:rsidRPr="002E2308">
        <w:t xml:space="preserve"> </w:t>
      </w:r>
      <w:r w:rsidR="00CF790E" w:rsidRPr="002E2308">
        <w:fldChar w:fldCharType="begin"/>
      </w:r>
      <w:r w:rsidR="00924A15" w:rsidRPr="002E2308">
        <w:instrText xml:space="preserve"> ADDIN ZOTERO_ITEM CSL_CITATION {"citationID":"7rrahc6t","properties":{"formattedCitation":"(K. Grace, 2015)","plainCitation":"(K. Grace, 2015)","dontUpdate":true,"noteIndex":0},"citationItems":[{"id":6531,"uris":["http://zotero.org/users/3736454/items/8FL3CM8T"],"uri":["http://zotero.org/users/3736454/items/8FL3CM8T"],"itemData":{"id":6531,"type":"post-weblog","title":"Brain performance in FLOPS – AI Impacts","URL":"https://aiimpacts.org/brain-performance-in-flops/","author":[{"family":"Grace","given":"K."}],"issued":{"date-parts":[["2015"]]},"accessed":{"date-parts":[["2018",1,23]]}}}],"schema":"https://github.com/citation-style-language/schema/raw/master/csl-citation.json"} </w:instrText>
      </w:r>
      <w:r w:rsidR="00CF790E" w:rsidRPr="002E2308">
        <w:fldChar w:fldCharType="separate"/>
      </w:r>
      <w:r w:rsidR="00CF790E" w:rsidRPr="002E2308">
        <w:rPr>
          <w:noProof/>
        </w:rPr>
        <w:t>(Grace, 2015)</w:t>
      </w:r>
      <w:r w:rsidR="00CF790E" w:rsidRPr="002E2308">
        <w:fldChar w:fldCharType="end"/>
      </w:r>
      <w:r w:rsidRPr="002E2308">
        <w:t>, and median is “roughly 1-30x10</w:t>
      </w:r>
      <w:r w:rsidRPr="002E2308">
        <w:rPr>
          <w:vertAlign w:val="superscript"/>
        </w:rPr>
        <w:t>16</w:t>
      </w:r>
      <w:r w:rsidRPr="002E2308">
        <w:t xml:space="preserve"> </w:t>
      </w:r>
      <w:r w:rsidR="000467C3" w:rsidRPr="002E2308">
        <w:t>flops</w:t>
      </w:r>
      <w:r w:rsidRPr="002E2308">
        <w:t>, with high uncertainty”. But as was said above, if we accept median estimation as our planning point, we are 50 per cent dead, and it is safer to take first 10 per cent of the distribution. Thus</w:t>
      </w:r>
      <w:r w:rsidR="00DF6C90" w:rsidRPr="002E2308">
        <w:t>,</w:t>
      </w:r>
      <w:r w:rsidRPr="002E2308">
        <w:t xml:space="preserve"> we could take 1x10</w:t>
      </w:r>
      <w:r w:rsidRPr="002E2308">
        <w:rPr>
          <w:vertAlign w:val="superscript"/>
        </w:rPr>
        <w:t>16</w:t>
      </w:r>
      <w:r w:rsidRPr="002E2308">
        <w:t xml:space="preserve"> </w:t>
      </w:r>
      <w:r w:rsidR="000467C3" w:rsidRPr="002E2308">
        <w:t>flops</w:t>
      </w:r>
      <w:r w:rsidR="00DF6C90" w:rsidRPr="002E2308">
        <w:t xml:space="preserve"> (10 petaflops)</w:t>
      </w:r>
      <w:r w:rsidRPr="002E2308">
        <w:t xml:space="preserve"> as lowest safety margin, behind which human level performance will be possible.</w:t>
      </w:r>
      <w:r w:rsidR="00DF6C90" w:rsidRPr="002E2308">
        <w:t xml:space="preserve"> </w:t>
      </w:r>
      <w:r w:rsidR="00D819AC" w:rsidRPr="002E2308">
        <w:t>Having human level performance is not equal to having a human mind, as even if we have correct model human mind, it will require extensive education. But NVIDIA is already implementing training its autonomous car brains in the virtual environment, for which it designed specialized generative network exactly because it wants accelerate the learning process.</w:t>
      </w:r>
    </w:p>
    <w:p w14:paraId="600A0B7A" w14:textId="6F4F43DE" w:rsidR="00EC1215" w:rsidRPr="002E2308" w:rsidRDefault="00DF6C90" w:rsidP="00103E04">
      <w:pPr>
        <w:ind w:firstLine="720"/>
        <w:jc w:val="both"/>
      </w:pPr>
      <w:r w:rsidRPr="002E2308">
        <w:t xml:space="preserve">However, we are already above this level, as supercomputer Summit has 200 petaflops, and 3 </w:t>
      </w:r>
      <w:proofErr w:type="spellStart"/>
      <w:r w:rsidRPr="002E2308">
        <w:t>exaflops</w:t>
      </w:r>
      <w:proofErr w:type="spellEnd"/>
      <w:r w:rsidRPr="002E2308">
        <w:t xml:space="preserve"> in deep learning operations</w:t>
      </w:r>
      <w:r w:rsidR="00D819AC" w:rsidRPr="002E2308">
        <w:t xml:space="preserve"> </w:t>
      </w:r>
      <w:r w:rsidR="00D819AC" w:rsidRPr="002E2308">
        <w:fldChar w:fldCharType="begin"/>
      </w:r>
      <w:r w:rsidR="00D819AC" w:rsidRPr="002E2308">
        <w:instrText xml:space="preserve"> ADDIN ZOTERO_ITEM CSL_CITATION {"citationID":"0KflqnGL","properties":{"formattedCitation":"(Feldman, 2018a)","plainCitation":"(Feldman, 2018a)","noteIndex":0},"citationItems":[{"id":9106,"uris":["http://zotero.org/users/3736454/items/WPEENWQY"],"uri":["http://zotero.org/users/3736454/items/WPEENWQY"],"itemData":{"id":9106,"type":"article-magazine","title":"New GPU-Accelerated Supercomputers Change the Balance of Power on the TOP500 | TOP500 Supercomputer Sites","URL":"https://www.top500.org/news/new-gpu-accelerated-supercomputers-change-the-balance-of-power-on-the-top500/","author":[{"family":"Feldman","given":"Michael"}],"issued":{"date-parts":[["2018"]]},"accessed":{"date-parts":[["2018",9,3]]}}}],"schema":"https://github.com/citation-style-language/schema/raw/master/csl-citation.json"} </w:instrText>
      </w:r>
      <w:r w:rsidR="00D819AC" w:rsidRPr="002E2308">
        <w:fldChar w:fldCharType="separate"/>
      </w:r>
      <w:r w:rsidR="00D819AC" w:rsidRPr="002E2308">
        <w:rPr>
          <w:noProof/>
        </w:rPr>
        <w:t>(Feldman, 2018a)</w:t>
      </w:r>
      <w:r w:rsidR="00D819AC" w:rsidRPr="002E2308">
        <w:fldChar w:fldCharType="end"/>
      </w:r>
      <w:r w:rsidRPr="002E2308">
        <w:t>.</w:t>
      </w:r>
      <w:r w:rsidR="00AB31B5" w:rsidRPr="002E2308">
        <w:t xml:space="preserve"> Even standard Google’s TPU pod has 11 petaflops.</w:t>
      </w:r>
      <w:r w:rsidR="00085F82" w:rsidRPr="002E2308">
        <w:t xml:space="preserve"> </w:t>
      </w:r>
      <w:r w:rsidR="00D3317F" w:rsidRPr="002E2308">
        <w:t xml:space="preserve">This is roughly equal to five NVIDIA’s DGX-2 systems, which would cost 2 million USD </w:t>
      </w:r>
      <w:r w:rsidR="00672D73" w:rsidRPr="002E2308">
        <w:t xml:space="preserve">at </w:t>
      </w:r>
      <w:r w:rsidR="00D3317F" w:rsidRPr="002E2308">
        <w:t>2018 prices</w:t>
      </w:r>
      <w:r w:rsidR="00D819AC" w:rsidRPr="002E2308">
        <w:t xml:space="preserve"> </w:t>
      </w:r>
      <w:r w:rsidR="00D819AC" w:rsidRPr="002E2308">
        <w:fldChar w:fldCharType="begin"/>
      </w:r>
      <w:r w:rsidR="00D819AC" w:rsidRPr="002E2308">
        <w:instrText xml:space="preserve"> ADDIN ZOTERO_ITEM CSL_CITATION {"citationID":"oI2N61NC","properties":{"formattedCitation":"(Solca, 2018)","plainCitation":"(Solca, 2018)","noteIndex":0},"citationItems":[{"id":7820,"uris":["http://zotero.org/users/3736454/items/5ZDLIBEN"],"uri":["http://zotero.org/users/3736454/items/5ZDLIBEN"],"itemData":{"id":7820,"type":"post-weblog","title":"Nvidia DGX-2 is the \"world\\'s largest GPU\"","container-title":"Notebookcheck","abstract":"The DGX-2 is the fastest AI computer on the market right now and can be also seen as the largest GPU in the world, thanks to the new NVSwitch system that interconnects 16 GPUs. It costs $399K, but it can easily replace US$3 million worth of 300 dual-CPU servers consuming 180 kilowatts. This is 1/8th the cost, 1/60th of the space, 18th the power.","URL":"https://www.notebookcheck.net/Nvidia-DGX-2-is-the-world-s-largest-GPU.292930.0.html","language":"en","author":[{"family":"Solca","given":"Bogdan"}],"issued":{"date-parts":[["2018"]]},"accessed":{"date-parts":[["2018",4,2]]}}}],"schema":"https://github.com/citation-style-language/schema/raw/master/csl-citation.json"} </w:instrText>
      </w:r>
      <w:r w:rsidR="00D819AC" w:rsidRPr="002E2308">
        <w:fldChar w:fldCharType="separate"/>
      </w:r>
      <w:r w:rsidR="00D819AC" w:rsidRPr="002E2308">
        <w:rPr>
          <w:noProof/>
        </w:rPr>
        <w:t>(Solca, 2018)</w:t>
      </w:r>
      <w:r w:rsidR="00D819AC" w:rsidRPr="002E2308">
        <w:fldChar w:fldCharType="end"/>
      </w:r>
      <w:r w:rsidR="00D3317F" w:rsidRPr="002E2308">
        <w:t xml:space="preserve">. </w:t>
      </w:r>
    </w:p>
    <w:p w14:paraId="42B40B01" w14:textId="3FB1F8F2" w:rsidR="00AB31B5" w:rsidRPr="002E2308" w:rsidRDefault="00D3317F" w:rsidP="00103E04">
      <w:pPr>
        <w:ind w:firstLine="720"/>
        <w:jc w:val="both"/>
      </w:pPr>
      <w:r w:rsidRPr="002E2308">
        <w:t>In other words, many startups</w:t>
      </w:r>
      <w:r w:rsidR="00AE48E8" w:rsidRPr="002E2308">
        <w:t xml:space="preserve"> now</w:t>
      </w:r>
      <w:r w:rsidRPr="002E2308">
        <w:t xml:space="preserve"> could afford </w:t>
      </w:r>
      <w:r w:rsidR="00672D73" w:rsidRPr="002E2308">
        <w:t xml:space="preserve">to </w:t>
      </w:r>
      <w:r w:rsidRPr="002E2308">
        <w:t xml:space="preserve">buy AI hardware </w:t>
      </w:r>
      <w:r w:rsidR="00672D73" w:rsidRPr="002E2308">
        <w:t xml:space="preserve">with performance </w:t>
      </w:r>
      <w:r w:rsidRPr="002E2308">
        <w:t>roughly</w:t>
      </w:r>
      <w:r w:rsidR="00AE48E8" w:rsidRPr="002E2308">
        <w:t xml:space="preserve"> equal to </w:t>
      </w:r>
      <w:r w:rsidR="00672D73" w:rsidRPr="002E2308">
        <w:t xml:space="preserve">the </w:t>
      </w:r>
      <w:r w:rsidR="00AE48E8" w:rsidRPr="002E2308">
        <w:t>lower</w:t>
      </w:r>
      <w:r w:rsidRPr="002E2308">
        <w:t xml:space="preserve"> threshold of the human brain.</w:t>
      </w:r>
      <w:r w:rsidR="00B87B3C" w:rsidRPr="002E2308">
        <w:t xml:space="preserve"> Lowering of the price of computation and growth </w:t>
      </w:r>
      <w:r w:rsidR="00672D73" w:rsidRPr="002E2308">
        <w:t xml:space="preserve">in </w:t>
      </w:r>
      <w:r w:rsidR="00B87B3C" w:rsidRPr="002E2308">
        <w:t xml:space="preserve">funding means that </w:t>
      </w:r>
      <w:r w:rsidR="00672D73" w:rsidRPr="002E2308">
        <w:t xml:space="preserve">an </w:t>
      </w:r>
      <w:r w:rsidR="00B87B3C" w:rsidRPr="002E2308">
        <w:t xml:space="preserve">exponentially </w:t>
      </w:r>
      <w:r w:rsidR="00641045" w:rsidRPr="002E2308">
        <w:t>growing</w:t>
      </w:r>
      <w:r w:rsidR="00B87B3C" w:rsidRPr="002E2308">
        <w:t xml:space="preserve"> number of agents </w:t>
      </w:r>
      <w:r w:rsidR="00672D73" w:rsidRPr="002E2308">
        <w:t xml:space="preserve">are gaining </w:t>
      </w:r>
      <w:r w:rsidR="00B87B3C" w:rsidRPr="002E2308">
        <w:t xml:space="preserve">access to </w:t>
      </w:r>
      <w:r w:rsidR="00641045" w:rsidRPr="002E2308">
        <w:t>potentially dangerous level of computation for their experiments.</w:t>
      </w:r>
    </w:p>
    <w:p w14:paraId="164FD07E" w14:textId="77777777" w:rsidR="00C16AC0" w:rsidRPr="002E2308" w:rsidRDefault="00C16AC0" w:rsidP="00103E04">
      <w:pPr>
        <w:ind w:firstLine="720"/>
        <w:jc w:val="both"/>
      </w:pPr>
    </w:p>
    <w:p w14:paraId="17DC00D3" w14:textId="77777777" w:rsidR="00C16AC0" w:rsidRPr="002E2308" w:rsidRDefault="00C16AC0" w:rsidP="00C16AC0">
      <w:pPr>
        <w:ind w:firstLine="720"/>
        <w:jc w:val="both"/>
      </w:pPr>
    </w:p>
    <w:p w14:paraId="29B1A800" w14:textId="77777777" w:rsidR="006A1563" w:rsidRPr="002E2308" w:rsidRDefault="006A1563" w:rsidP="007004B7">
      <w:pPr>
        <w:ind w:firstLine="720"/>
      </w:pPr>
    </w:p>
    <w:p w14:paraId="1F86C42B" w14:textId="4725A879" w:rsidR="001633BD" w:rsidRPr="002E2308" w:rsidRDefault="0098063A" w:rsidP="0098063A">
      <w:pPr>
        <w:pStyle w:val="Heading2"/>
        <w:rPr>
          <w:rFonts w:ascii="Times New Roman" w:hAnsi="Times New Roman" w:cs="Times New Roman"/>
        </w:rPr>
      </w:pPr>
      <w:bookmarkStart w:id="32" w:name="_Toc510449045"/>
      <w:bookmarkStart w:id="33" w:name="_Toc523660340"/>
      <w:bookmarkStart w:id="34" w:name="_Toc531528202"/>
      <w:r w:rsidRPr="002E2308">
        <w:rPr>
          <w:rFonts w:ascii="Times New Roman" w:hAnsi="Times New Roman" w:cs="Times New Roman"/>
        </w:rPr>
        <w:t>5</w:t>
      </w:r>
      <w:r w:rsidR="00C40589" w:rsidRPr="002E2308">
        <w:rPr>
          <w:rFonts w:ascii="Times New Roman" w:hAnsi="Times New Roman" w:cs="Times New Roman"/>
        </w:rPr>
        <w:t>.4</w:t>
      </w:r>
      <w:r w:rsidR="008E42D8" w:rsidRPr="002E2308">
        <w:rPr>
          <w:rFonts w:ascii="Times New Roman" w:hAnsi="Times New Roman" w:cs="Times New Roman"/>
        </w:rPr>
        <w:t xml:space="preserve"> </w:t>
      </w:r>
      <w:bookmarkEnd w:id="32"/>
      <w:r w:rsidR="00457515" w:rsidRPr="002E2308">
        <w:rPr>
          <w:rFonts w:ascii="Times New Roman" w:hAnsi="Times New Roman" w:cs="Times New Roman"/>
        </w:rPr>
        <w:t>Future of</w:t>
      </w:r>
      <w:r w:rsidR="00F96A78" w:rsidRPr="002E2308">
        <w:rPr>
          <w:rFonts w:ascii="Times New Roman" w:hAnsi="Times New Roman" w:cs="Times New Roman"/>
        </w:rPr>
        <w:t xml:space="preserve"> </w:t>
      </w:r>
      <w:r w:rsidR="00457515" w:rsidRPr="002E2308">
        <w:rPr>
          <w:rFonts w:ascii="Times New Roman" w:hAnsi="Times New Roman" w:cs="Times New Roman"/>
        </w:rPr>
        <w:t>Moore’s law and n</w:t>
      </w:r>
      <w:r w:rsidR="001633BD" w:rsidRPr="002E2308">
        <w:rPr>
          <w:rFonts w:ascii="Times New Roman" w:hAnsi="Times New Roman" w:cs="Times New Roman"/>
        </w:rPr>
        <w:t>ew ways to overcome</w:t>
      </w:r>
      <w:r w:rsidR="00457515" w:rsidRPr="002E2308">
        <w:rPr>
          <w:rFonts w:ascii="Times New Roman" w:hAnsi="Times New Roman" w:cs="Times New Roman"/>
        </w:rPr>
        <w:t xml:space="preserve"> its</w:t>
      </w:r>
      <w:r w:rsidR="001633BD" w:rsidRPr="002E2308">
        <w:rPr>
          <w:rFonts w:ascii="Times New Roman" w:hAnsi="Times New Roman" w:cs="Times New Roman"/>
        </w:rPr>
        <w:t xml:space="preserve"> limitations via </w:t>
      </w:r>
      <w:r w:rsidR="009E52E7" w:rsidRPr="002E2308">
        <w:rPr>
          <w:rFonts w:ascii="Times New Roman" w:hAnsi="Times New Roman" w:cs="Times New Roman"/>
        </w:rPr>
        <w:t>multi-</w:t>
      </w:r>
      <w:r w:rsidR="005D0FEB" w:rsidRPr="002E2308">
        <w:rPr>
          <w:rFonts w:ascii="Times New Roman" w:hAnsi="Times New Roman" w:cs="Times New Roman"/>
        </w:rPr>
        <w:t>chip processors</w:t>
      </w:r>
      <w:r w:rsidR="00083948" w:rsidRPr="002E2308">
        <w:rPr>
          <w:rFonts w:ascii="Times New Roman" w:hAnsi="Times New Roman" w:cs="Times New Roman"/>
        </w:rPr>
        <w:t xml:space="preserve"> and lower </w:t>
      </w:r>
      <w:r w:rsidR="009E52E7" w:rsidRPr="002E2308">
        <w:rPr>
          <w:rFonts w:ascii="Times New Roman" w:hAnsi="Times New Roman" w:cs="Times New Roman"/>
        </w:rPr>
        <w:t>per-</w:t>
      </w:r>
      <w:r w:rsidR="00083948" w:rsidRPr="002E2308">
        <w:rPr>
          <w:rFonts w:ascii="Times New Roman" w:hAnsi="Times New Roman" w:cs="Times New Roman"/>
        </w:rPr>
        <w:t>computation</w:t>
      </w:r>
      <w:r w:rsidR="009E52E7" w:rsidRPr="002E2308">
        <w:rPr>
          <w:rFonts w:ascii="Times New Roman" w:hAnsi="Times New Roman" w:cs="Times New Roman"/>
        </w:rPr>
        <w:t xml:space="preserve"> price</w:t>
      </w:r>
      <w:bookmarkEnd w:id="33"/>
      <w:bookmarkEnd w:id="34"/>
    </w:p>
    <w:p w14:paraId="3982CA74" w14:textId="23786FBC" w:rsidR="00452D5E" w:rsidRPr="002E2308" w:rsidRDefault="00083948" w:rsidP="00452D5E">
      <w:pPr>
        <w:jc w:val="both"/>
      </w:pPr>
      <w:r w:rsidRPr="002E2308">
        <w:t xml:space="preserve">Despite computer lithography is close to its limits, the progress </w:t>
      </w:r>
      <w:r w:rsidR="00390B3E" w:rsidRPr="002E2308">
        <w:t xml:space="preserve">in it </w:t>
      </w:r>
      <w:r w:rsidR="003D7B18" w:rsidRPr="002E2308">
        <w:t>is expected</w:t>
      </w:r>
      <w:r w:rsidRPr="002E2308">
        <w:t xml:space="preserve"> at least </w:t>
      </w:r>
      <w:r w:rsidR="00390B3E" w:rsidRPr="002E2308">
        <w:t xml:space="preserve">for </w:t>
      </w:r>
      <w:r w:rsidRPr="002E2308">
        <w:t>next 5 years</w:t>
      </w:r>
      <w:r w:rsidR="003D7B18" w:rsidRPr="002E2308">
        <w:t>, to early 2020s</w:t>
      </w:r>
      <w:r w:rsidR="009B17F4" w:rsidRPr="002E2308">
        <w:t xml:space="preserve"> </w:t>
      </w:r>
      <w:r w:rsidR="00197B1D" w:rsidRPr="002E2308">
        <w:fldChar w:fldCharType="begin"/>
      </w:r>
      <w:r w:rsidR="007351B1" w:rsidRPr="002E2308">
        <w:instrText xml:space="preserve"> ADDIN ZOTERO_ITEM CSL_CITATION {"citationID":"iWYiSmg1","properties":{"formattedCitation":"(Waldrop, 2016)","plainCitation":"(Waldrop, 2016)","noteIndex":0},"citationItems":[{"id":7874,"uris":["http://zotero.org/users/3736454/items/L72FBTM3"],"uri":["http://zotero.org/users/3736454/items/L72FBTM3"],"itemData":{"id":7874,"type":"article-journal","title":"The chips are down for Moore’s law","container-title":"Nature News","page":"144","volume":"530","issue":"7589","source":"www.nature.com","abstract":"The semiconductor industry will soon abandon its pursuit of Moore's law. Now things could get a lot more interesting.","URL":"http://www.nature.com/news/the-chips-are-down-for-moore-s-law-1.19338","DOI":"10.1038/530144a","language":"en","author":[{"family":"Waldrop","given":"M. Mitchell"}],"issued":{"date-parts":[["2016",2,11]]},"accessed":{"date-parts":[["2018",4,6]]}}}],"schema":"https://github.com/citation-style-language/schema/raw/master/csl-citation.json"} </w:instrText>
      </w:r>
      <w:r w:rsidR="00197B1D" w:rsidRPr="002E2308">
        <w:fldChar w:fldCharType="separate"/>
      </w:r>
      <w:r w:rsidR="00B00F4C" w:rsidRPr="002E2308">
        <w:rPr>
          <w:noProof/>
        </w:rPr>
        <w:t>(Waldrop, 2016)</w:t>
      </w:r>
      <w:r w:rsidR="00197B1D" w:rsidRPr="002E2308">
        <w:fldChar w:fldCharType="end"/>
      </w:r>
      <w:r w:rsidRPr="002E2308">
        <w:t>, so the slowdown will not affect AI’s perspectives in the near-term mode. Also, even if Moore’s law completely stops, the growth of total availab</w:t>
      </w:r>
      <w:r w:rsidR="00390B3E" w:rsidRPr="002E2308">
        <w:t xml:space="preserve">le </w:t>
      </w:r>
      <w:r w:rsidR="00390B3E" w:rsidRPr="002E2308">
        <w:lastRenderedPageBreak/>
        <w:t>computer power will continue</w:t>
      </w:r>
      <w:r w:rsidRPr="002E2308">
        <w:t xml:space="preserve"> because of continued manufacturing of the components, and their price will continue to drop as less money will go on new chips research. Moreover, many </w:t>
      </w:r>
      <w:r w:rsidR="009B17F4" w:rsidRPr="002E2308">
        <w:t xml:space="preserve">new </w:t>
      </w:r>
      <w:r w:rsidRPr="002E2308">
        <w:t>architectural solutions, like turn to</w:t>
      </w:r>
      <w:r w:rsidR="009B17F4" w:rsidRPr="002E2308">
        <w:t xml:space="preserve"> graphic cards and</w:t>
      </w:r>
      <w:r w:rsidRPr="002E2308">
        <w:t xml:space="preserve"> FPGA, </w:t>
      </w:r>
      <w:r w:rsidR="009B17F4" w:rsidRPr="002E2308">
        <w:t>could provide additional acceleration on the chips with the same transistor count</w:t>
      </w:r>
      <w:r w:rsidRPr="002E2308">
        <w:t>. Thus, even if Moore’s law stops, computer power</w:t>
      </w:r>
      <w:r w:rsidR="00B23B5E" w:rsidRPr="002E2308">
        <w:t xml:space="preserve"> (available for AI researchers)</w:t>
      </w:r>
      <w:r w:rsidR="00584477" w:rsidRPr="002E2308">
        <w:t xml:space="preserve"> could grow</w:t>
      </w:r>
      <w:r w:rsidR="00B23B5E" w:rsidRPr="002E2308">
        <w:t xml:space="preserve"> several orders of magnitude.</w:t>
      </w:r>
    </w:p>
    <w:p w14:paraId="72688C80" w14:textId="35E1B74F" w:rsidR="00A925FE" w:rsidRPr="002E2308" w:rsidRDefault="00452D5E" w:rsidP="00B323B2">
      <w:pPr>
        <w:ind w:firstLine="720"/>
        <w:jc w:val="both"/>
      </w:pPr>
      <w:r w:rsidRPr="002E2308">
        <w:t xml:space="preserve">Also, Moore’s law’s end </w:t>
      </w:r>
      <w:r w:rsidR="00A55D7F" w:rsidRPr="002E2308">
        <w:t xml:space="preserve">can be </w:t>
      </w:r>
      <w:r w:rsidRPr="002E2308">
        <w:t>interpret</w:t>
      </w:r>
      <w:r w:rsidR="00A55D7F" w:rsidRPr="002E2308">
        <w:t>ed</w:t>
      </w:r>
      <w:r w:rsidRPr="002E2308">
        <w:t xml:space="preserve"> as the end of </w:t>
      </w:r>
      <w:r w:rsidR="00A55D7F" w:rsidRPr="002E2308">
        <w:t xml:space="preserve">the </w:t>
      </w:r>
      <w:r w:rsidRPr="002E2308">
        <w:t>shrinking of transistor size</w:t>
      </w:r>
      <w:r w:rsidR="00A55D7F" w:rsidRPr="002E2308">
        <w:t>s, but</w:t>
      </w:r>
      <w:r w:rsidRPr="002E2308">
        <w:t xml:space="preserve"> should not be counted as the end of the progress in computing and </w:t>
      </w:r>
      <w:r w:rsidR="00A55D7F" w:rsidRPr="002E2308">
        <w:t xml:space="preserve">of the </w:t>
      </w:r>
      <w:r w:rsidRPr="002E2308">
        <w:t xml:space="preserve">ability to deliver bigger and cheaper systems for AI research. </w:t>
      </w:r>
      <w:r w:rsidR="00806F4C" w:rsidRPr="002E2308">
        <w:t xml:space="preserve">Moore’s law </w:t>
      </w:r>
      <w:r w:rsidR="003745C0" w:rsidRPr="002E2308">
        <w:t>originally predicted doubling of the number of transistors on the largest chips every</w:t>
      </w:r>
      <w:r w:rsidR="00466F71" w:rsidRPr="002E2308">
        <w:t xml:space="preserve"> one year (1965), then every</w:t>
      </w:r>
      <w:r w:rsidR="003745C0" w:rsidRPr="002E2308">
        <w:t xml:space="preserve"> two years</w:t>
      </w:r>
      <w:r w:rsidR="00466F71" w:rsidRPr="002E2308">
        <w:t xml:space="preserve"> (from 1975)</w:t>
      </w:r>
      <w:r w:rsidR="003745C0" w:rsidRPr="002E2308">
        <w:t>, and this still holds</w:t>
      </w:r>
      <w:r w:rsidR="00020CCF" w:rsidRPr="002E2308">
        <w:t>:</w:t>
      </w:r>
      <w:r w:rsidR="003745C0" w:rsidRPr="002E2308">
        <w:t xml:space="preserve"> </w:t>
      </w:r>
      <w:r w:rsidR="00020CCF" w:rsidRPr="002E2308">
        <w:t>t</w:t>
      </w:r>
      <w:r w:rsidR="004B644D" w:rsidRPr="002E2308">
        <w:t>he l</w:t>
      </w:r>
      <w:r w:rsidR="003745C0" w:rsidRPr="002E2308">
        <w:t>argest chip in 2016 ha</w:t>
      </w:r>
      <w:r w:rsidR="004B644D" w:rsidRPr="002E2308">
        <w:t>d</w:t>
      </w:r>
      <w:r w:rsidR="003745C0" w:rsidRPr="002E2308">
        <w:t xml:space="preserve"> 5.7 billion transistors</w:t>
      </w:r>
      <w:r w:rsidR="004B644D" w:rsidRPr="002E2308">
        <w:t xml:space="preserve">; in </w:t>
      </w:r>
      <w:r w:rsidR="00B070F2" w:rsidRPr="002E2308">
        <w:t>2017</w:t>
      </w:r>
      <w:r w:rsidR="004B644D" w:rsidRPr="002E2308">
        <w:t>,</w:t>
      </w:r>
      <w:r w:rsidR="00B070F2" w:rsidRPr="002E2308">
        <w:t xml:space="preserve"> </w:t>
      </w:r>
      <w:r w:rsidR="00EB233D" w:rsidRPr="002E2308">
        <w:t xml:space="preserve">NVIDIA </w:t>
      </w:r>
      <w:r w:rsidR="00F345E7" w:rsidRPr="002E2308">
        <w:t>unveil</w:t>
      </w:r>
      <w:r w:rsidR="004B644D" w:rsidRPr="002E2308">
        <w:t>ed its</w:t>
      </w:r>
      <w:r w:rsidR="00F345E7" w:rsidRPr="002E2308">
        <w:t xml:space="preserve"> Volta V100 chip</w:t>
      </w:r>
      <w:r w:rsidR="004B644D" w:rsidRPr="002E2308">
        <w:t>,</w:t>
      </w:r>
      <w:r w:rsidR="00F345E7" w:rsidRPr="002E2308">
        <w:t xml:space="preserve"> with 21.1 billion transistors on a 815</w:t>
      </w:r>
      <w:r w:rsidR="004B644D" w:rsidRPr="002E2308">
        <w:t xml:space="preserve"> </w:t>
      </w:r>
      <w:r w:rsidR="00F345E7" w:rsidRPr="002E2308">
        <w:t xml:space="preserve">mm² die </w:t>
      </w:r>
      <w:r w:rsidR="00197B1D" w:rsidRPr="002E2308">
        <w:fldChar w:fldCharType="begin"/>
      </w:r>
      <w:r w:rsidR="00765608" w:rsidRPr="002E2308">
        <w:instrText xml:space="preserve"> ADDIN ZOTERO_ITEM CSL_CITATION {"citationID":"a1eea656s5a","properties":{"formattedCitation":"(Walton, 2017)","plainCitation":"(Walton, 2017)","noteIndex":0},"citationItems":[{"id":6548,"uris":["http://zotero.org/users/3736454/items/6PPB2HE8"],"uri":["http://zotero.org/users/3736454/items/6PPB2HE8"],"itemData":{"id":6548,"type":"article-magazine","title":"Nvidia Tesla V100: First Volta GPU is one of the largest silicon chips ever","container-title":"Ars Technica","abstract":"21-billion-transistor Volta GPU has new architecture, 12nm process, crazy performance.","URL":"https://arstechnica.com/gadgets/2017/05/nvidia-tesla-v100-gpu-details/","shortTitle":"Nvidia Tesla V100","language":"en-us","author":[{"family":"Walton","given":"Mark"}],"issued":{"date-parts":[["2017",5,11]]},"accessed":{"date-parts":[["2018",1,24]]}}}],"schema":"https://github.com/citation-style-language/schema/raw/master/csl-citation.json"} </w:instrText>
      </w:r>
      <w:r w:rsidR="00197B1D" w:rsidRPr="002E2308">
        <w:fldChar w:fldCharType="separate"/>
      </w:r>
      <w:r w:rsidR="00B00F4C" w:rsidRPr="002E2308">
        <w:t>(Walton, 2017)</w:t>
      </w:r>
      <w:r w:rsidR="00197B1D" w:rsidRPr="002E2308">
        <w:fldChar w:fldCharType="end"/>
      </w:r>
      <w:r w:rsidR="00F345E7" w:rsidRPr="002E2308">
        <w:t>.</w:t>
      </w:r>
      <w:r w:rsidR="000121AD" w:rsidRPr="002E2308">
        <w:t xml:space="preserve"> IBM </w:t>
      </w:r>
      <w:r w:rsidR="00FB71EE" w:rsidRPr="002E2308">
        <w:t xml:space="preserve">has announced </w:t>
      </w:r>
      <w:r w:rsidR="000121AD" w:rsidRPr="002E2308">
        <w:t>plan</w:t>
      </w:r>
      <w:r w:rsidR="004B644D" w:rsidRPr="002E2308">
        <w:t>s</w:t>
      </w:r>
      <w:r w:rsidR="000121AD" w:rsidRPr="002E2308">
        <w:t xml:space="preserve"> to start manufacturing </w:t>
      </w:r>
      <w:r w:rsidR="004B644D" w:rsidRPr="002E2308">
        <w:t xml:space="preserve">chips with </w:t>
      </w:r>
      <w:r w:rsidR="000121AD" w:rsidRPr="002E2308">
        <w:t xml:space="preserve">30 billion </w:t>
      </w:r>
      <w:r w:rsidR="003622AE" w:rsidRPr="002E2308">
        <w:t>transistor</w:t>
      </w:r>
      <w:r w:rsidR="00FB71EE" w:rsidRPr="002E2308">
        <w:t xml:space="preserve"> in 20</w:t>
      </w:r>
      <w:r w:rsidR="003C65C8" w:rsidRPr="002E2308">
        <w:t>20</w:t>
      </w:r>
      <w:r w:rsidR="000121AD" w:rsidRPr="002E2308">
        <w:t xml:space="preserve"> </w:t>
      </w:r>
      <w:r w:rsidR="00197B1D" w:rsidRPr="002E2308">
        <w:fldChar w:fldCharType="begin"/>
      </w:r>
      <w:r w:rsidR="00F13008" w:rsidRPr="002E2308">
        <w:instrText xml:space="preserve"> ADDIN ZOTERO_ITEM CSL_CITATION {"citationID":"a6htvij0k6","properties":{"formattedCitation":"(Nield, 2017)","plainCitation":"(Nield, 2017)","noteIndex":0},"citationItems":[{"id":6550,"uris":["http://zotero.org/users/3736454/items/BYIIFLNA"],"uri":["http://zotero.org/users/3736454/items/BYIIFLNA"],"itemData":{"id":6550,"type":"article-newspaper","title":"IBM's New Computer Chips Can Fit 30 Billion Transistors on Your Fingertip","author":[{"family":"Nield","given":""}],"issued":{"date-parts":[["2017"]]}}}],"schema":"https://github.com/citation-style-language/schema/raw/master/csl-citation.json"} </w:instrText>
      </w:r>
      <w:r w:rsidR="00197B1D" w:rsidRPr="002E2308">
        <w:fldChar w:fldCharType="separate"/>
      </w:r>
      <w:r w:rsidR="00B00F4C" w:rsidRPr="002E2308">
        <w:t>(Nield, 2017)</w:t>
      </w:r>
      <w:r w:rsidR="00197B1D" w:rsidRPr="002E2308">
        <w:fldChar w:fldCharType="end"/>
      </w:r>
      <w:r w:rsidR="000121AD" w:rsidRPr="002E2308">
        <w:t>.</w:t>
      </w:r>
      <w:r w:rsidR="00A44B6D" w:rsidRPr="002E2308">
        <w:t xml:space="preserve"> </w:t>
      </w:r>
    </w:p>
    <w:p w14:paraId="2FE30A1B" w14:textId="4C19F76D" w:rsidR="005E1D11" w:rsidRPr="002E2308" w:rsidRDefault="00CE6FE2" w:rsidP="005E1D11">
      <w:pPr>
        <w:ind w:firstLine="720"/>
        <w:jc w:val="both"/>
      </w:pPr>
      <w:r w:rsidRPr="002E2308">
        <w:t>An i</w:t>
      </w:r>
      <w:r w:rsidR="005E1D11" w:rsidRPr="002E2308">
        <w:t>ncrease</w:t>
      </w:r>
      <w:r w:rsidR="00DB701C" w:rsidRPr="002E2308">
        <w:t xml:space="preserve"> </w:t>
      </w:r>
      <w:r w:rsidRPr="002E2308">
        <w:t>in</w:t>
      </w:r>
      <w:r w:rsidR="00DB701C" w:rsidRPr="002E2308">
        <w:t xml:space="preserve"> the number of transistors on a chip</w:t>
      </w:r>
      <w:r w:rsidR="005E1D11" w:rsidRPr="002E2308">
        <w:t xml:space="preserve"> could be reached in two ways: either by increasing of the size of the chip, or by using smaller elements. Both of these parameters are close to physical limits. </w:t>
      </w:r>
      <w:r w:rsidR="00701DF5" w:rsidRPr="002E2308">
        <w:t>The price of large chip</w:t>
      </w:r>
      <w:r w:rsidR="002C4BC2" w:rsidRPr="002E2308">
        <w:t>s</w:t>
      </w:r>
      <w:r w:rsidR="00701DF5" w:rsidRPr="002E2308">
        <w:t xml:space="preserve"> is growing very quickly as error rate</w:t>
      </w:r>
      <w:r w:rsidR="004B4B7F" w:rsidRPr="002E2308">
        <w:t>s</w:t>
      </w:r>
      <w:r w:rsidR="00701DF5" w:rsidRPr="002E2308">
        <w:t xml:space="preserve"> </w:t>
      </w:r>
      <w:r w:rsidR="002C4BC2" w:rsidRPr="002E2308">
        <w:t xml:space="preserve">increase </w:t>
      </w:r>
      <w:r w:rsidR="00701DF5" w:rsidRPr="002E2308">
        <w:t xml:space="preserve">and </w:t>
      </w:r>
      <w:r w:rsidR="004B4B7F" w:rsidRPr="002E2308">
        <w:t xml:space="preserve">chips reach the limitations of current </w:t>
      </w:r>
      <w:r w:rsidR="00701DF5" w:rsidRPr="002E2308">
        <w:t xml:space="preserve">fabrication </w:t>
      </w:r>
      <w:r w:rsidR="004B4B7F" w:rsidRPr="002E2308">
        <w:t>techniques</w:t>
      </w:r>
      <w:r w:rsidR="00701DF5" w:rsidRPr="002E2308">
        <w:t xml:space="preserve">. </w:t>
      </w:r>
    </w:p>
    <w:p w14:paraId="34076E2C" w14:textId="480BB528" w:rsidR="005E1D11" w:rsidRPr="002E2308" w:rsidRDefault="005E1D11" w:rsidP="005E1D11">
      <w:pPr>
        <w:ind w:firstLine="720"/>
        <w:jc w:val="both"/>
      </w:pPr>
      <w:r w:rsidRPr="002E2308">
        <w:t>However, t</w:t>
      </w:r>
      <w:r w:rsidR="004B4B7F" w:rsidRPr="002E2308">
        <w:t>he main manufacturers of</w:t>
      </w:r>
      <w:r w:rsidR="003622AE" w:rsidRPr="002E2308">
        <w:t xml:space="preserve"> specialized processors used in AI </w:t>
      </w:r>
      <w:r w:rsidRPr="002E2308">
        <w:t xml:space="preserve">started to </w:t>
      </w:r>
      <w:r w:rsidR="00A44B6D" w:rsidRPr="002E2308">
        <w:t xml:space="preserve">use several chips for one </w:t>
      </w:r>
      <w:r w:rsidRPr="002E2308">
        <w:t>“</w:t>
      </w:r>
      <w:r w:rsidR="00A44B6D" w:rsidRPr="002E2308">
        <w:t>processing unit</w:t>
      </w:r>
      <w:r w:rsidRPr="002E2308">
        <w:t>”</w:t>
      </w:r>
      <w:r w:rsidR="004B4B7F" w:rsidRPr="002E2308">
        <w:t>,</w:t>
      </w:r>
      <w:r w:rsidR="00701DF5" w:rsidRPr="002E2308">
        <w:t xml:space="preserve"> </w:t>
      </w:r>
      <w:r w:rsidR="009D603F" w:rsidRPr="002E2308">
        <w:t xml:space="preserve">which opens </w:t>
      </w:r>
      <w:r w:rsidR="003622AE" w:rsidRPr="002E2308">
        <w:t xml:space="preserve">up a </w:t>
      </w:r>
      <w:r w:rsidR="009D603F" w:rsidRPr="002E2308">
        <w:t xml:space="preserve">new way to overcome </w:t>
      </w:r>
      <w:r w:rsidR="004B4B7F" w:rsidRPr="002E2308">
        <w:t xml:space="preserve">the </w:t>
      </w:r>
      <w:r w:rsidR="009D603F" w:rsidRPr="002E2308">
        <w:t xml:space="preserve">limitations </w:t>
      </w:r>
      <w:r w:rsidR="004B4B7F" w:rsidRPr="002E2308">
        <w:t xml:space="preserve">of a single </w:t>
      </w:r>
      <w:r w:rsidR="009D603F" w:rsidRPr="002E2308">
        <w:t>chip</w:t>
      </w:r>
      <w:r w:rsidR="00701DF5" w:rsidRPr="002E2308">
        <w:t>. For example, Google’s TPU</w:t>
      </w:r>
      <w:r w:rsidR="004B4B7F" w:rsidRPr="002E2308">
        <w:t>s</w:t>
      </w:r>
      <w:r w:rsidR="005666BE" w:rsidRPr="002E2308">
        <w:t xml:space="preserve"> are arranged in modules of 4 </w:t>
      </w:r>
      <w:r w:rsidR="00015432" w:rsidRPr="002E2308">
        <w:t>chips</w:t>
      </w:r>
      <w:r w:rsidR="009B2B6B" w:rsidRPr="002E2308">
        <w:t xml:space="preserve"> </w:t>
      </w:r>
      <w:r w:rsidR="00197B1D" w:rsidRPr="002E2308">
        <w:fldChar w:fldCharType="begin"/>
      </w:r>
      <w:r w:rsidR="00765608" w:rsidRPr="002E2308">
        <w:instrText xml:space="preserve"> ADDIN ZOTERO_ITEM CSL_CITATION {"citationID":"a1fent7112m","properties":{"formattedCitation":"(Sato, 2017)","plainCitation":"(Sato, 2017)","noteIndex":0},"citationItems":[{"id":6553,"uris":["http://zotero.org/users/3736454/items/8GVBVV4N"],"uri":["http://zotero.org/users/3736454/items/8GVBVV4N"],"itemData":{"id":6553,"type":"webpage","title":"An in-depth look at Google’s first Tensor Processing Unit (TPU) | Google Cloud Big Data and Machine Learning Blog","container-title":"Google Cloud Platform","abstract":"There’s a common thread that connects Google services such as Google Search, Street View, Google Photos, Google Translate: they all use Google’s Tensor","URL":"https://cloud.google.com/blog/big-data/2017/05/an-in-depth-look-at-googles-first-tensor-processing-unit-tpu","language":"en","author":[{"family":"Sato","given":"K."}],"issued":{"date-parts":[["2017"]]},"accessed":{"date-parts":[["2018",1,24]]}}}],"schema":"https://github.com/citation-style-language/schema/raw/master/csl-citation.json"} </w:instrText>
      </w:r>
      <w:r w:rsidR="00197B1D" w:rsidRPr="002E2308">
        <w:fldChar w:fldCharType="separate"/>
      </w:r>
      <w:r w:rsidR="00B00F4C" w:rsidRPr="002E2308">
        <w:t>(Sato, 2017)</w:t>
      </w:r>
      <w:r w:rsidR="00197B1D" w:rsidRPr="002E2308">
        <w:fldChar w:fldCharType="end"/>
      </w:r>
      <w:r w:rsidR="005666BE" w:rsidRPr="002E2308">
        <w:t xml:space="preserve">. </w:t>
      </w:r>
      <w:r w:rsidR="000B680A" w:rsidRPr="002E2308">
        <w:t xml:space="preserve">In other words, parallelization of computing helps </w:t>
      </w:r>
      <w:r w:rsidR="00A55D7F" w:rsidRPr="002E2308">
        <w:t xml:space="preserve">users </w:t>
      </w:r>
      <w:r w:rsidR="000B680A" w:rsidRPr="002E2308">
        <w:t>to overcome</w:t>
      </w:r>
      <w:r w:rsidR="00463B04" w:rsidRPr="002E2308">
        <w:t xml:space="preserve"> </w:t>
      </w:r>
      <w:r w:rsidR="00A55D7F" w:rsidRPr="002E2308">
        <w:t xml:space="preserve">the </w:t>
      </w:r>
      <w:r w:rsidR="00463B04" w:rsidRPr="002E2308">
        <w:t>technological limits of lithography, and most current AI-related computing could be effectively parallelized.</w:t>
      </w:r>
    </w:p>
    <w:p w14:paraId="1C1A68F3" w14:textId="77777777" w:rsidR="00A7419D" w:rsidRPr="002E2308" w:rsidRDefault="00A3561E" w:rsidP="005E1D11">
      <w:pPr>
        <w:ind w:firstLine="720"/>
        <w:jc w:val="both"/>
      </w:pPr>
      <w:r w:rsidRPr="002E2308">
        <w:t>Implementation of</w:t>
      </w:r>
      <w:r w:rsidR="00015432" w:rsidRPr="002E2308">
        <w:t xml:space="preserve"> the</w:t>
      </w:r>
      <w:r w:rsidRPr="002E2308">
        <w:t xml:space="preserve"> </w:t>
      </w:r>
      <w:r w:rsidR="00CB5798" w:rsidRPr="002E2308">
        <w:t xml:space="preserve">extreme </w:t>
      </w:r>
      <w:r w:rsidRPr="002E2308">
        <w:t xml:space="preserve">ultraviolet lithography opens </w:t>
      </w:r>
      <w:r w:rsidR="00A925FE" w:rsidRPr="002E2308">
        <w:t xml:space="preserve">the </w:t>
      </w:r>
      <w:r w:rsidRPr="002E2308">
        <w:t xml:space="preserve">way </w:t>
      </w:r>
      <w:r w:rsidR="004B4B7F" w:rsidRPr="002E2308">
        <w:t>for</w:t>
      </w:r>
      <w:r w:rsidRPr="002E2308">
        <w:t xml:space="preserve"> Moore’s law to continue up to </w:t>
      </w:r>
      <w:r w:rsidR="004B4B7F" w:rsidRPr="002E2308">
        <w:t xml:space="preserve">the </w:t>
      </w:r>
      <w:r w:rsidRPr="002E2308">
        <w:t>early 2020s</w:t>
      </w:r>
      <w:r w:rsidR="006A539D" w:rsidRPr="002E2308">
        <w:t xml:space="preserve"> </w:t>
      </w:r>
      <w:r w:rsidR="00197B1D" w:rsidRPr="002E2308">
        <w:fldChar w:fldCharType="begin"/>
      </w:r>
      <w:r w:rsidR="008A7881" w:rsidRPr="002E2308">
        <w:instrText xml:space="preserve"> ADDIN ZOTERO_ITEM CSL_CITATION {"citationID":"oeDdjKUn","properties":{"formattedCitation":"(DeYoung, 2017)","plainCitation":"(DeYoung, 2017)","noteIndex":0},"citationItems":[{"id":8471,"uris":["http://zotero.org/users/3736454/items/Z3H8DEXH"],"uri":["http://zotero.org/users/3736454/items/Z3H8DEXH"],"itemData":{"id":8471,"type":"article","title":"Moore’s Law….where next?","publisher":"asml.com","URL":"https://staticwww.asml.com/doclib/investor/presentations/2017/asml_20170322_2017-03-22_BAML_Taiwan.pdf","author":[{"family":"DeYoung","given":"C."}],"issued":{"date-parts":[["2017"]]}}}],"schema":"https://github.com/citation-style-language/schema/raw/master/csl-citation.json"} </w:instrText>
      </w:r>
      <w:r w:rsidR="00197B1D" w:rsidRPr="002E2308">
        <w:fldChar w:fldCharType="separate"/>
      </w:r>
      <w:r w:rsidR="008A7881" w:rsidRPr="002E2308">
        <w:rPr>
          <w:noProof/>
        </w:rPr>
        <w:t>(DeYoung, 2017)</w:t>
      </w:r>
      <w:r w:rsidR="00197B1D" w:rsidRPr="002E2308">
        <w:fldChar w:fldCharType="end"/>
      </w:r>
      <w:r w:rsidR="00A925FE" w:rsidRPr="002E2308">
        <w:t xml:space="preserve">, which </w:t>
      </w:r>
      <w:r w:rsidR="00A07F6B" w:rsidRPr="002E2308">
        <w:t>could provide</w:t>
      </w:r>
      <w:r w:rsidR="00A925FE" w:rsidRPr="002E2308">
        <w:t xml:space="preserve"> at least </w:t>
      </w:r>
      <w:r w:rsidR="004B4B7F" w:rsidRPr="002E2308">
        <w:t xml:space="preserve">one </w:t>
      </w:r>
      <w:r w:rsidR="00A925FE" w:rsidRPr="002E2308">
        <w:t>order of magnitude</w:t>
      </w:r>
      <w:r w:rsidR="00A07F6B" w:rsidRPr="002E2308">
        <w:t xml:space="preserve"> increase </w:t>
      </w:r>
      <w:r w:rsidR="00A925FE" w:rsidRPr="002E2308">
        <w:t xml:space="preserve">of performance </w:t>
      </w:r>
      <w:r w:rsidR="004B4B7F" w:rsidRPr="002E2308">
        <w:t xml:space="preserve">for </w:t>
      </w:r>
      <w:r w:rsidR="00A925FE" w:rsidRPr="002E2308">
        <w:t xml:space="preserve">a single chip, but </w:t>
      </w:r>
      <w:r w:rsidR="004B4B7F" w:rsidRPr="002E2308">
        <w:t xml:space="preserve">the </w:t>
      </w:r>
      <w:r w:rsidR="00A925FE" w:rsidRPr="002E2308">
        <w:t xml:space="preserve">greatest increase will come from parallelization </w:t>
      </w:r>
      <w:r w:rsidR="004B4B7F" w:rsidRPr="002E2308">
        <w:t xml:space="preserve">of many chips </w:t>
      </w:r>
      <w:r w:rsidR="00A925FE" w:rsidRPr="002E2308">
        <w:t xml:space="preserve">and architectural improvements. </w:t>
      </w:r>
    </w:p>
    <w:p w14:paraId="3C38F963" w14:textId="77777777" w:rsidR="00135951" w:rsidRPr="002E2308" w:rsidRDefault="00F345E7" w:rsidP="00B323B2">
      <w:pPr>
        <w:ind w:firstLine="720"/>
        <w:jc w:val="both"/>
      </w:pPr>
      <w:r w:rsidRPr="002E2308">
        <w:t xml:space="preserve"> </w:t>
      </w:r>
      <w:r w:rsidR="00A92902" w:rsidRPr="002E2308">
        <w:t>Moore’s law</w:t>
      </w:r>
      <w:r w:rsidR="00C20A0B" w:rsidRPr="002E2308">
        <w:t xml:space="preserve"> will</w:t>
      </w:r>
      <w:r w:rsidR="00A92902" w:rsidRPr="002E2308">
        <w:t xml:space="preserve"> hit </w:t>
      </w:r>
      <w:r w:rsidR="005D1193" w:rsidRPr="002E2308">
        <w:t xml:space="preserve">the </w:t>
      </w:r>
      <w:r w:rsidR="00A92902" w:rsidRPr="002E2308">
        <w:t>physical limits of lithography technology</w:t>
      </w:r>
      <w:r w:rsidR="005F0F19" w:rsidRPr="002E2308">
        <w:t xml:space="preserve"> in the sense of feature size</w:t>
      </w:r>
      <w:r w:rsidR="00C20A0B" w:rsidRPr="002E2308">
        <w:t xml:space="preserve"> somewhere in </w:t>
      </w:r>
      <w:r w:rsidR="005D1193" w:rsidRPr="002E2308">
        <w:t xml:space="preserve">the </w:t>
      </w:r>
      <w:r w:rsidR="00C20A0B" w:rsidRPr="002E2308">
        <w:t>2020s</w:t>
      </w:r>
      <w:r w:rsidR="005F0F19" w:rsidRPr="002E2308">
        <w:t xml:space="preserve">, </w:t>
      </w:r>
      <w:r w:rsidRPr="002E2308">
        <w:t xml:space="preserve">but </w:t>
      </w:r>
      <w:r w:rsidR="005D1193" w:rsidRPr="002E2308">
        <w:t xml:space="preserve">that </w:t>
      </w:r>
      <w:r w:rsidR="005F0F19" w:rsidRPr="002E2308">
        <w:t>does</w:t>
      </w:r>
      <w:r w:rsidR="005D1193" w:rsidRPr="002E2308">
        <w:t xml:space="preserve"> not</w:t>
      </w:r>
      <w:r w:rsidR="005F0F19" w:rsidRPr="002E2308">
        <w:t xml:space="preserve"> </w:t>
      </w:r>
      <w:r w:rsidR="005D1193" w:rsidRPr="002E2308">
        <w:t>imply a</w:t>
      </w:r>
      <w:r w:rsidR="005F0F19" w:rsidRPr="002E2308">
        <w:t xml:space="preserve"> limit </w:t>
      </w:r>
      <w:r w:rsidR="005D1193" w:rsidRPr="002E2308">
        <w:t xml:space="preserve">to </w:t>
      </w:r>
      <w:r w:rsidR="005F0F19" w:rsidRPr="002E2308">
        <w:t>chip</w:t>
      </w:r>
      <w:r w:rsidR="005D1193" w:rsidRPr="002E2308">
        <w:t>s’</w:t>
      </w:r>
      <w:r w:rsidR="005F0F19" w:rsidRPr="002E2308">
        <w:t xml:space="preserve"> performance per dollar</w:t>
      </w:r>
      <w:r w:rsidR="005D1193" w:rsidRPr="002E2308">
        <w:t xml:space="preserve">. The </w:t>
      </w:r>
      <w:r w:rsidR="005F0F19" w:rsidRPr="002E2308">
        <w:t>size of chip</w:t>
      </w:r>
      <w:r w:rsidR="00642332" w:rsidRPr="002E2308">
        <w:t>s</w:t>
      </w:r>
      <w:r w:rsidR="00A07F6B" w:rsidRPr="002E2308">
        <w:t xml:space="preserve"> and number of chips in a processing unit</w:t>
      </w:r>
      <w:r w:rsidR="005F0F19" w:rsidRPr="002E2308">
        <w:t xml:space="preserve"> could still grow,</w:t>
      </w:r>
      <w:r w:rsidR="00642332" w:rsidRPr="002E2308">
        <w:t xml:space="preserve"> and </w:t>
      </w:r>
      <w:r w:rsidR="005D1193" w:rsidRPr="002E2308">
        <w:t xml:space="preserve">manufacturing </w:t>
      </w:r>
      <w:r w:rsidR="005F0F19" w:rsidRPr="002E2308">
        <w:t>cost</w:t>
      </w:r>
      <w:r w:rsidR="005D1193" w:rsidRPr="002E2308">
        <w:t>s</w:t>
      </w:r>
      <w:r w:rsidR="005F0F19" w:rsidRPr="002E2308">
        <w:t xml:space="preserve"> </w:t>
      </w:r>
      <w:r w:rsidR="005D1193" w:rsidRPr="002E2308">
        <w:t xml:space="preserve">and </w:t>
      </w:r>
      <w:r w:rsidRPr="002E2308">
        <w:t>energy consumption</w:t>
      </w:r>
      <w:r w:rsidR="005D1193" w:rsidRPr="002E2308">
        <w:t xml:space="preserve"> diminish</w:t>
      </w:r>
      <w:r w:rsidRPr="002E2308">
        <w:t>.</w:t>
      </w:r>
      <w:r w:rsidR="004E2231" w:rsidRPr="002E2308">
        <w:t xml:space="preserve"> </w:t>
      </w:r>
    </w:p>
    <w:p w14:paraId="5685712D" w14:textId="77777777" w:rsidR="00B91975" w:rsidRPr="002E2308" w:rsidRDefault="00161A86" w:rsidP="00161A86">
      <w:pPr>
        <w:ind w:firstLine="720"/>
        <w:jc w:val="both"/>
      </w:pPr>
      <w:r w:rsidRPr="002E2308">
        <w:t xml:space="preserve">While growth of the TOP-500 supercomputers seems to level off in recent years, it is not relevant for AI research which </w:t>
      </w:r>
      <w:r w:rsidR="00A07F6B" w:rsidRPr="002E2308">
        <w:t>until recently was</w:t>
      </w:r>
      <w:r w:rsidRPr="002E2308">
        <w:t xml:space="preserve"> done on smaller computers optimized for deep learning and which </w:t>
      </w:r>
      <w:r w:rsidR="00A07F6B" w:rsidRPr="002E2308">
        <w:t xml:space="preserve">performance is </w:t>
      </w:r>
      <w:r w:rsidRPr="002E2308">
        <w:t xml:space="preserve">growing very quickly. NVIDIA released computer DGX-2 in March 2018 for $400K </w:t>
      </w:r>
      <w:r w:rsidR="00197B1D" w:rsidRPr="002E2308">
        <w:fldChar w:fldCharType="begin"/>
      </w:r>
      <w:r w:rsidR="005B122A" w:rsidRPr="002E2308">
        <w:instrText xml:space="preserve"> ADDIN ZOTERO_ITEM CSL_CITATION {"citationID":"utftwOXE","properties":{"formattedCitation":"(Solca, 2018)","plainCitation":"(Solca, 2018)","noteIndex":0},"citationItems":[{"id":7820,"uris":["http://zotero.org/users/3736454/items/5ZDLIBEN"],"uri":["http://zotero.org/users/3736454/items/5ZDLIBEN"],"itemData":{"id":7820,"type":"post-weblog","title":"Nvidia DGX-2 is the \"world\\'s largest GPU\"","container-title":"Notebookcheck","abstract":"The DGX-2 is the fastest AI computer on the market right now and can be also seen as the largest GPU in the world, thanks to the new NVSwitch system that interconnects 16 GPUs. It costs $399K, but it can easily replace US$3 million worth of 300 dual-CPU servers consuming 180 kilowatts. This is 1/8th the cost, 1/60th of the space, 18th the power.","URL":"https://www.notebookcheck.net/Nvidia-DGX-2-is-the-world-s-largest-GPU.292930.0.html","language":"en","author":[{"family":"Solca","given":"Bogdan"}],"issued":{"date-parts":[["2018"]]},"accessed":{"date-parts":[["2018",4,2]]}}}],"schema":"https://github.com/citation-style-language/schema/raw/master/csl-citation.json"} </w:instrText>
      </w:r>
      <w:r w:rsidR="00197B1D" w:rsidRPr="002E2308">
        <w:fldChar w:fldCharType="separate"/>
      </w:r>
      <w:r w:rsidR="00B00F4C" w:rsidRPr="002E2308">
        <w:rPr>
          <w:noProof/>
        </w:rPr>
        <w:t>(Solca, 2018)</w:t>
      </w:r>
      <w:r w:rsidR="00197B1D" w:rsidRPr="002E2308">
        <w:fldChar w:fldCharType="end"/>
      </w:r>
      <w:r w:rsidRPr="002E2308">
        <w:t xml:space="preserve"> with 2 Petaflop in deep learning performance which is said to be 10 times faster in neural nets training than the system DGX-1 from 2017 which cost $149K (this means 4 times increase of cost effectiveness in 1 year). While “deep learning performance” is not the same as typical performance because specialized accelerators are counted, this type of calculation is exactly what is needed for the</w:t>
      </w:r>
      <w:r w:rsidR="00A07F6B" w:rsidRPr="002E2308">
        <w:t xml:space="preserve"> current</w:t>
      </w:r>
      <w:r w:rsidRPr="002E2308">
        <w:t xml:space="preserve"> progress in AI.</w:t>
      </w:r>
    </w:p>
    <w:p w14:paraId="6BDC40C3" w14:textId="5FAD94F7" w:rsidR="00161A86" w:rsidRPr="002E2308" w:rsidRDefault="00B91975" w:rsidP="00161A86">
      <w:pPr>
        <w:ind w:firstLine="720"/>
        <w:jc w:val="both"/>
      </w:pPr>
      <w:r w:rsidRPr="002E2308">
        <w:t>There is also a trend to have more instructions per processor core</w:t>
      </w:r>
      <w:r w:rsidR="00FB287C" w:rsidRPr="002E2308">
        <w:t xml:space="preserve">, from </w:t>
      </w:r>
      <w:r w:rsidR="00A55D7F" w:rsidRPr="002E2308">
        <w:t xml:space="preserve">a </w:t>
      </w:r>
      <w:r w:rsidR="00FB287C" w:rsidRPr="002E2308">
        <w:t>few in CPU</w:t>
      </w:r>
      <w:r w:rsidR="00A55D7F" w:rsidRPr="002E2308">
        <w:t>s</w:t>
      </w:r>
      <w:r w:rsidR="00FB287C" w:rsidRPr="002E2308">
        <w:t xml:space="preserve"> to tens in GPU</w:t>
      </w:r>
      <w:r w:rsidR="00A55D7F" w:rsidRPr="002E2308">
        <w:t>s</w:t>
      </w:r>
      <w:r w:rsidR="00FB287C" w:rsidRPr="002E2308">
        <w:t xml:space="preserve">, hundreds </w:t>
      </w:r>
      <w:r w:rsidR="00A55D7F" w:rsidRPr="002E2308">
        <w:t xml:space="preserve">in </w:t>
      </w:r>
      <w:r w:rsidR="00FB287C" w:rsidRPr="002E2308">
        <w:t>TPU</w:t>
      </w:r>
      <w:r w:rsidR="00A55D7F" w:rsidRPr="002E2308">
        <w:t>s,</w:t>
      </w:r>
      <w:r w:rsidR="00161A86" w:rsidRPr="002E2308">
        <w:t xml:space="preserve"> </w:t>
      </w:r>
      <w:r w:rsidR="00FB287C" w:rsidRPr="002E2308">
        <w:t xml:space="preserve">and </w:t>
      </w:r>
      <w:r w:rsidR="00A55D7F" w:rsidRPr="002E2308">
        <w:t xml:space="preserve">even </w:t>
      </w:r>
      <w:r w:rsidR="00353FE0" w:rsidRPr="002E2308">
        <w:t>more</w:t>
      </w:r>
      <w:r w:rsidR="00FB287C" w:rsidRPr="002E2308">
        <w:t xml:space="preserve"> on projected </w:t>
      </w:r>
      <w:r w:rsidR="001A5FF3" w:rsidRPr="002E2308">
        <w:t>chips</w:t>
      </w:r>
      <w:r w:rsidR="00A55D7F" w:rsidRPr="002E2308">
        <w:t xml:space="preserve">; </w:t>
      </w:r>
      <w:r w:rsidR="001A5FF3" w:rsidRPr="002E2308">
        <w:t>e.g.</w:t>
      </w:r>
      <w:r w:rsidR="00353FE0" w:rsidRPr="002E2308">
        <w:t xml:space="preserve"> NVIDIA</w:t>
      </w:r>
      <w:r w:rsidR="00637767" w:rsidRPr="002E2308">
        <w:t>’s</w:t>
      </w:r>
      <w:r w:rsidR="00353FE0" w:rsidRPr="002E2308">
        <w:t xml:space="preserve"> Tensor core runs 64 operations per clock </w:t>
      </w:r>
      <w:r w:rsidR="00637767" w:rsidRPr="002E2308">
        <w:fldChar w:fldCharType="begin"/>
      </w:r>
      <w:r w:rsidR="008B7D80" w:rsidRPr="002E2308">
        <w:instrText xml:space="preserve"> ADDIN ZOTERO_ITEM CSL_CITATION {"citationID":"IRbyOrMF","properties":{"formattedCitation":"(Armasu, 2017b)","plainCitation":"(Armasu, 2017b)","noteIndex":0},"citationItems":[{"id":9181,"uris":["http://zotero.org/users/3736454/items/5GNIS3SV"],"uri":["http://zotero.org/users/3736454/items/5GNIS3SV"],"itemData":{"id":9181,"type":"post-weblog","title":"On Tensors, Tensorflow, And Nvidia's Latest 'Tensor Cores'","container-title":"Tom's Hardware","abstract":"Nvidia follows Google with an accelerator that maximizes deep learning performance by optimizing for tensor calculations.","URL":"https://www.tomshardware.com/news/nvidia-tensor-core-tesla-v100,34384.html","language":"en","author":[{"family":"Armasu","given":"Lukian"}],"issued":{"date-parts":[["2017",5,11]]},"accessed":{"date-parts":[["2018",11,10]]}}}],"schema":"https://github.com/citation-style-language/schema/raw/master/csl-citation.json"} </w:instrText>
      </w:r>
      <w:r w:rsidR="00637767" w:rsidRPr="002E2308">
        <w:fldChar w:fldCharType="separate"/>
      </w:r>
      <w:r w:rsidR="008B7D80" w:rsidRPr="002E2308">
        <w:rPr>
          <w:noProof/>
        </w:rPr>
        <w:t>(Armasu, 2017b)</w:t>
      </w:r>
      <w:r w:rsidR="00637767" w:rsidRPr="002E2308">
        <w:fldChar w:fldCharType="end"/>
      </w:r>
      <w:r w:rsidR="00637767" w:rsidRPr="002E2308">
        <w:t>.</w:t>
      </w:r>
    </w:p>
    <w:p w14:paraId="7BAD6675" w14:textId="77777777" w:rsidR="006F0C02" w:rsidRPr="002E2308" w:rsidRDefault="006F0C02" w:rsidP="00161A86">
      <w:pPr>
        <w:ind w:firstLine="720"/>
        <w:jc w:val="both"/>
      </w:pPr>
      <w:r w:rsidRPr="002E2308">
        <w:t>More</w:t>
      </w:r>
      <w:r w:rsidR="004F6B72" w:rsidRPr="002E2308">
        <w:t>over, the latest supercomputer</w:t>
      </w:r>
      <w:r w:rsidR="00CE6FE2" w:rsidRPr="002E2308">
        <w:t>,</w:t>
      </w:r>
      <w:r w:rsidR="004F6B72" w:rsidRPr="002E2308">
        <w:t xml:space="preserve"> Summit</w:t>
      </w:r>
      <w:r w:rsidR="00CE6FE2" w:rsidRPr="002E2308">
        <w:t>,</w:t>
      </w:r>
      <w:r w:rsidRPr="002E2308">
        <w:t xml:space="preserve"> </w:t>
      </w:r>
      <w:r w:rsidR="004F6B72" w:rsidRPr="002E2308">
        <w:t>is</w:t>
      </w:r>
      <w:r w:rsidRPr="002E2308">
        <w:t xml:space="preserve"> equipped with deep learning capabilities up to 3 </w:t>
      </w:r>
      <w:proofErr w:type="spellStart"/>
      <w:r w:rsidRPr="002E2308">
        <w:t>exaflops</w:t>
      </w:r>
      <w:proofErr w:type="spellEnd"/>
      <w:r w:rsidR="004F6B72" w:rsidRPr="002E2308">
        <w:t xml:space="preserve"> </w:t>
      </w:r>
      <w:r w:rsidR="00197B1D" w:rsidRPr="002E2308">
        <w:fldChar w:fldCharType="begin"/>
      </w:r>
      <w:r w:rsidR="00E62DBA" w:rsidRPr="002E2308">
        <w:instrText xml:space="preserve"> ADDIN ZOTERO_ITEM CSL_CITATION {"citationID":"OVZ8WPqE","properties":{"formattedCitation":"(Feldman, 2018a)","plainCitation":"(Feldman, 2018a)","noteIndex":0},"citationItems":[{"id":9106,"uris":["http://zotero.org/users/3736454/items/WPEENWQY"],"uri":["http://zotero.org/users/3736454/items/WPEENWQY"],"itemData":{"id":9106,"type":"article-magazine","title":"New GPU-Accelerated Supercomputers Change the Balance of Power on the TOP500 | TOP500 Supercomputer Sites","URL":"https://www.top500.org/news/new-gpu-accelerated-supercomputers-change-the-balance-of-power-on-the-top500/","author":[{"family":"Feldman","given":"Michael"}],"issued":{"date-parts":[["2018"]]},"accessed":{"date-parts":[["2018",9,3]]}}}],"schema":"https://github.com/citation-style-language/schema/raw/master/csl-citation.json"} </w:instrText>
      </w:r>
      <w:r w:rsidR="00197B1D" w:rsidRPr="002E2308">
        <w:fldChar w:fldCharType="separate"/>
      </w:r>
      <w:r w:rsidR="00E62DBA" w:rsidRPr="002E2308">
        <w:rPr>
          <w:noProof/>
        </w:rPr>
        <w:t>(Feldman, 2018a)</w:t>
      </w:r>
      <w:r w:rsidR="00197B1D" w:rsidRPr="002E2308">
        <w:fldChar w:fldCharType="end"/>
      </w:r>
      <w:r w:rsidR="00E62DBA" w:rsidRPr="002E2308">
        <w:t xml:space="preserve"> and is intended to be used in</w:t>
      </w:r>
      <w:r w:rsidR="00CE6FE2" w:rsidRPr="002E2308">
        <w:t xml:space="preserve"> the</w:t>
      </w:r>
      <w:r w:rsidR="00E62DBA" w:rsidRPr="002E2308">
        <w:t xml:space="preserve"> AI field.</w:t>
      </w:r>
    </w:p>
    <w:p w14:paraId="46408CD1" w14:textId="77777777" w:rsidR="00711249" w:rsidRPr="002E2308" w:rsidRDefault="00711249" w:rsidP="001A5FF3">
      <w:pPr>
        <w:ind w:firstLine="720"/>
        <w:jc w:val="both"/>
      </w:pPr>
      <w:r w:rsidRPr="002E2308">
        <w:t>There are several promising ideas that may increase performance of computers; some of them will probably be practical and may be implemented in 2020s:</w:t>
      </w:r>
    </w:p>
    <w:p w14:paraId="4B8DC84A" w14:textId="1CFC4E8D" w:rsidR="00711249" w:rsidRPr="002E2308" w:rsidRDefault="00711249" w:rsidP="00711249">
      <w:pPr>
        <w:pStyle w:val="ListParagraph"/>
        <w:numPr>
          <w:ilvl w:val="0"/>
          <w:numId w:val="6"/>
        </w:numPr>
        <w:jc w:val="both"/>
      </w:pPr>
      <w:r w:rsidRPr="002E2308">
        <w:rPr>
          <w:i/>
        </w:rPr>
        <w:t>TPUs and other types of specialized hardware</w:t>
      </w:r>
      <w:r w:rsidRPr="002E2308">
        <w:t xml:space="preserve">. Intel has promised to increase neural net performance 100× by 2020 (from 2017) by use of specialized chip-accelerators they called </w:t>
      </w:r>
      <w:proofErr w:type="spellStart"/>
      <w:r w:rsidRPr="002E2308">
        <w:t>Nervana</w:t>
      </w:r>
      <w:proofErr w:type="spellEnd"/>
      <w:r w:rsidRPr="002E2308">
        <w:t xml:space="preserve"> </w:t>
      </w:r>
      <w:r w:rsidR="00197B1D" w:rsidRPr="002E2308">
        <w:fldChar w:fldCharType="begin"/>
      </w:r>
      <w:r w:rsidRPr="002E2308">
        <w:instrText xml:space="preserve"> ADDIN ZOTERO_ITEM CSL_CITATION {"citationID":"a23544nm008","properties":{"formattedCitation":"(Mannes, 2017)","plainCitation":"(Mannes, 2017)","noteIndex":0},"citationItems":[{"id":6537,"uris":["http://zotero.org/users/3736454/items/FFWZF4TG"],"uri":["http://zotero.org/users/3736454/items/FFWZF4TG"],"itemData":{"id":6537,"type":"article-magazine","title":"Intel to ship new Nervana Neural Network Processor by end of 2017","URL":"https://techcrunch.com/2017/10/17/intel-to-ship-new-nervana-neural-network-processor-by-end-of-2017/","author":[{"family":"Mannes","given":"J"}],"issued":{"date-parts":[["2017"]]}}}],"schema":"https://github.com/citation-style-language/schema/raw/master/csl-citation.json"} </w:instrText>
      </w:r>
      <w:r w:rsidR="00197B1D" w:rsidRPr="002E2308">
        <w:fldChar w:fldCharType="separate"/>
      </w:r>
      <w:r w:rsidRPr="002E2308">
        <w:rPr>
          <w:noProof/>
        </w:rPr>
        <w:t>(Mannes, 2017)</w:t>
      </w:r>
      <w:r w:rsidR="00197B1D" w:rsidRPr="002E2308">
        <w:fldChar w:fldCharType="end"/>
      </w:r>
      <w:r w:rsidRPr="002E2308">
        <w:t xml:space="preserve">. </w:t>
      </w:r>
    </w:p>
    <w:p w14:paraId="1949A443" w14:textId="77777777" w:rsidR="00711249" w:rsidRPr="002E2308" w:rsidRDefault="00711249" w:rsidP="00711249">
      <w:pPr>
        <w:pStyle w:val="ListParagraph"/>
        <w:numPr>
          <w:ilvl w:val="0"/>
          <w:numId w:val="6"/>
        </w:numPr>
        <w:jc w:val="both"/>
      </w:pPr>
      <w:r w:rsidRPr="002E2308">
        <w:rPr>
          <w:i/>
        </w:rPr>
        <w:t>3D chips.</w:t>
      </w:r>
      <w:r w:rsidR="00F434A1" w:rsidRPr="002E2308">
        <w:t xml:space="preserve"> A </w:t>
      </w:r>
      <w:r w:rsidRPr="002E2308">
        <w:t>3D System</w:t>
      </w:r>
      <w:r w:rsidR="00F434A1" w:rsidRPr="002E2308">
        <w:t xml:space="preserve"> combining memory a</w:t>
      </w:r>
      <w:r w:rsidR="00CC12ED" w:rsidRPr="002E2308">
        <w:t>nd</w:t>
      </w:r>
      <w:r w:rsidR="00F434A1" w:rsidRPr="002E2308">
        <w:t xml:space="preserve"> computing cores</w:t>
      </w:r>
      <w:r w:rsidRPr="002E2308">
        <w:t xml:space="preserve"> on a chip </w:t>
      </w:r>
      <w:r w:rsidR="00CC12ED" w:rsidRPr="002E2308">
        <w:t xml:space="preserve">may </w:t>
      </w:r>
      <w:r w:rsidR="00F434A1" w:rsidRPr="002E2308">
        <w:t xml:space="preserve">increase energy efficiency 1000 times and </w:t>
      </w:r>
      <w:r w:rsidR="00CC12ED" w:rsidRPr="002E2308">
        <w:t xml:space="preserve">computational </w:t>
      </w:r>
      <w:r w:rsidR="00F434A1" w:rsidRPr="002E2308">
        <w:t xml:space="preserve">speed more than 50 times </w:t>
      </w:r>
      <w:r w:rsidRPr="002E2308">
        <w:t>by 2021</w:t>
      </w:r>
      <w:r w:rsidR="00F434A1" w:rsidRPr="002E2308">
        <w:t xml:space="preserve"> by eliminating memory bottleneck</w:t>
      </w:r>
      <w:r w:rsidR="00D749B3" w:rsidRPr="002E2308">
        <w:t>s</w:t>
      </w:r>
      <w:r w:rsidRPr="002E2308">
        <w:t>, according to DARPA</w:t>
      </w:r>
      <w:r w:rsidR="00713182" w:rsidRPr="002E2308">
        <w:t xml:space="preserve"> </w:t>
      </w:r>
      <w:r w:rsidR="00197B1D" w:rsidRPr="002E2308">
        <w:fldChar w:fldCharType="begin"/>
      </w:r>
      <w:r w:rsidR="00F434A1" w:rsidRPr="002E2308">
        <w:instrText xml:space="preserve"> ADDIN ZOTERO_ITEM CSL_CITATION {"citationID":"0mmNwgE3","properties":{"formattedCitation":"(DARPA, 2017)","plainCitation":"(DARPA, 2017)","noteIndex":0},"citationItems":[{"id":8474,"uris":["http://zotero.org/users/3736454/items/KC6TEUUU"],"uri":["http://zotero.org/users/3736454/items/KC6TEUUU"],"itemData":{"id":8474,"type":"article","title":"3 Dimensional Monolithic System on a Chip (3DSoC)","URL":"https://www.darpa.mil/attachments/3DSoCProposersDay20170915.pdf","author":[{"family":"DARPA","given":""}],"issued":{"date-parts":[["2017"]]}}}],"schema":"https://github.com/citation-style-language/schema/raw/master/csl-citation.json"} </w:instrText>
      </w:r>
      <w:r w:rsidR="00197B1D" w:rsidRPr="002E2308">
        <w:fldChar w:fldCharType="separate"/>
      </w:r>
      <w:r w:rsidR="00F434A1" w:rsidRPr="002E2308">
        <w:rPr>
          <w:noProof/>
        </w:rPr>
        <w:t>(DARPA, 2017)</w:t>
      </w:r>
      <w:r w:rsidR="00197B1D" w:rsidRPr="002E2308">
        <w:fldChar w:fldCharType="end"/>
      </w:r>
      <w:r w:rsidR="00F434A1" w:rsidRPr="002E2308">
        <w:t>.</w:t>
      </w:r>
    </w:p>
    <w:p w14:paraId="392F6EF7" w14:textId="77777777" w:rsidR="00711249" w:rsidRPr="002E2308" w:rsidRDefault="00711249" w:rsidP="00711249">
      <w:pPr>
        <w:pStyle w:val="ListParagraph"/>
        <w:numPr>
          <w:ilvl w:val="0"/>
          <w:numId w:val="6"/>
        </w:numPr>
        <w:jc w:val="both"/>
        <w:rPr>
          <w:rStyle w:val="Hyperlink"/>
          <w:color w:val="000000" w:themeColor="text1"/>
          <w:u w:val="none"/>
        </w:rPr>
      </w:pPr>
      <w:r w:rsidRPr="002E2308">
        <w:rPr>
          <w:rStyle w:val="Hyperlink"/>
          <w:i/>
          <w:color w:val="000000" w:themeColor="text1"/>
          <w:u w:val="none"/>
        </w:rPr>
        <w:t>Quantum computers</w:t>
      </w:r>
      <w:r w:rsidRPr="002E2308">
        <w:rPr>
          <w:rStyle w:val="Hyperlink"/>
          <w:color w:val="000000" w:themeColor="text1"/>
          <w:u w:val="none"/>
        </w:rPr>
        <w:t xml:space="preserve"> are expected to perform above classical computers in the 2020s in some tasks, but the most interesting would be if they can be used to accelerate training of </w:t>
      </w:r>
      <w:r w:rsidRPr="002E2308">
        <w:rPr>
          <w:rStyle w:val="Hyperlink"/>
          <w:color w:val="000000" w:themeColor="text1"/>
          <w:u w:val="none"/>
        </w:rPr>
        <w:lastRenderedPageBreak/>
        <w:t xml:space="preserve">the neural nets, which would help AI applications. Quantum neural nets are now researched </w:t>
      </w:r>
      <w:r w:rsidR="00197B1D" w:rsidRPr="002E2308">
        <w:rPr>
          <w:rStyle w:val="Hyperlink"/>
          <w:color w:val="000000" w:themeColor="text1"/>
          <w:u w:val="none"/>
        </w:rPr>
        <w:fldChar w:fldCharType="begin"/>
      </w:r>
      <w:r w:rsidRPr="002E2308">
        <w:rPr>
          <w:rStyle w:val="Hyperlink"/>
          <w:color w:val="000000" w:themeColor="text1"/>
          <w:u w:val="none"/>
        </w:rPr>
        <w:instrText xml:space="preserve"> ADDIN ZOTERO_ITEM CSL_CITATION {"citationID":"wAMFVY1e","properties":{"formattedCitation":"(da Silva, Ludermir, &amp; de Oliveira, 2016)","plainCitation":"(da Silva, Ludermir, &amp; de Oliveira, 2016)","noteIndex":0},"citationItems":[{"id":7841,"uris":["http://zotero.org/users/3736454/items/WEQZ9GMZ"],"uri":["http://zotero.org/users/3736454/items/WEQZ9GMZ"],"itemData":{"id":7841,"type":"article-journal","title":"Quantum perceptron over a field and neural network architecture selection in a quantum computer","container-title":"Neural Networks","page":"55–64","volume":"76","source":"Google Scholar","author":[{"family":"Silva","given":"Adenilton José","non-dropping-particle":"da"},{"family":"Ludermir","given":"Teresa Bernarda"},{"family":"Oliveira","given":"Wilson Rosa","non-dropping-particle":"de"}],"issued":{"date-parts":[["2016"]]}}}],"schema":"https://github.com/citation-style-language/schema/raw/master/csl-citation.json"} </w:instrText>
      </w:r>
      <w:r w:rsidR="00197B1D" w:rsidRPr="002E2308">
        <w:rPr>
          <w:rStyle w:val="Hyperlink"/>
          <w:color w:val="000000" w:themeColor="text1"/>
          <w:u w:val="none"/>
        </w:rPr>
        <w:fldChar w:fldCharType="separate"/>
      </w:r>
      <w:r w:rsidRPr="002E2308">
        <w:rPr>
          <w:rStyle w:val="Hyperlink"/>
          <w:noProof/>
          <w:color w:val="000000" w:themeColor="text1"/>
          <w:u w:val="none"/>
        </w:rPr>
        <w:t>(da Silva, Ludermir, &amp; de Oliveira, 2016)</w:t>
      </w:r>
      <w:r w:rsidR="00197B1D" w:rsidRPr="002E2308">
        <w:rPr>
          <w:rStyle w:val="Hyperlink"/>
          <w:color w:val="000000" w:themeColor="text1"/>
          <w:u w:val="none"/>
        </w:rPr>
        <w:fldChar w:fldCharType="end"/>
      </w:r>
      <w:r w:rsidRPr="002E2308">
        <w:rPr>
          <w:rStyle w:val="Hyperlink"/>
          <w:color w:val="000000" w:themeColor="text1"/>
          <w:u w:val="none"/>
        </w:rPr>
        <w:t xml:space="preserve">. </w:t>
      </w:r>
    </w:p>
    <w:p w14:paraId="6BC0BE4A" w14:textId="77777777" w:rsidR="00711249" w:rsidRPr="002E2308" w:rsidRDefault="00711249" w:rsidP="00711249">
      <w:pPr>
        <w:pStyle w:val="ListParagraph"/>
        <w:numPr>
          <w:ilvl w:val="0"/>
          <w:numId w:val="6"/>
        </w:numPr>
        <w:jc w:val="both"/>
        <w:rPr>
          <w:rStyle w:val="Hyperlink"/>
          <w:color w:val="000000" w:themeColor="text1"/>
          <w:u w:val="none"/>
        </w:rPr>
      </w:pPr>
      <w:r w:rsidRPr="002E2308">
        <w:rPr>
          <w:rStyle w:val="Hyperlink"/>
          <w:i/>
          <w:color w:val="000000" w:themeColor="text1"/>
          <w:u w:val="none"/>
        </w:rPr>
        <w:t>FPGA</w:t>
      </w:r>
      <w:r w:rsidRPr="002E2308">
        <w:rPr>
          <w:rStyle w:val="Hyperlink"/>
          <w:color w:val="000000" w:themeColor="text1"/>
          <w:u w:val="none"/>
        </w:rPr>
        <w:t>. These programmable chips could combine the efficiency of TPUs with th</w:t>
      </w:r>
      <w:r w:rsidR="00DC2EF4" w:rsidRPr="002E2308">
        <w:rPr>
          <w:rStyle w:val="Hyperlink"/>
          <w:color w:val="000000" w:themeColor="text1"/>
          <w:u w:val="none"/>
        </w:rPr>
        <w:t xml:space="preserve">e speed of ordinary computers. </w:t>
      </w:r>
      <w:r w:rsidRPr="002E2308">
        <w:rPr>
          <w:rStyle w:val="Hyperlink"/>
          <w:color w:val="000000" w:themeColor="text1"/>
          <w:u w:val="none"/>
        </w:rPr>
        <w:t xml:space="preserve">Fujitsu </w:t>
      </w:r>
      <w:r w:rsidR="009570B7" w:rsidRPr="002E2308">
        <w:rPr>
          <w:rStyle w:val="Hyperlink"/>
          <w:color w:val="000000" w:themeColor="text1"/>
          <w:u w:val="none"/>
        </w:rPr>
        <w:t>claim</w:t>
      </w:r>
      <w:r w:rsidR="00CC12ED" w:rsidRPr="002E2308">
        <w:rPr>
          <w:rStyle w:val="Hyperlink"/>
          <w:color w:val="000000" w:themeColor="text1"/>
          <w:u w:val="none"/>
        </w:rPr>
        <w:t>s</w:t>
      </w:r>
      <w:r w:rsidR="009570B7" w:rsidRPr="002E2308">
        <w:rPr>
          <w:rStyle w:val="Hyperlink"/>
          <w:color w:val="000000" w:themeColor="text1"/>
          <w:u w:val="none"/>
        </w:rPr>
        <w:t xml:space="preserve"> to </w:t>
      </w:r>
      <w:r w:rsidR="00CC12ED" w:rsidRPr="002E2308">
        <w:rPr>
          <w:rStyle w:val="Hyperlink"/>
          <w:color w:val="000000" w:themeColor="text1"/>
          <w:u w:val="none"/>
        </w:rPr>
        <w:t xml:space="preserve">have </w:t>
      </w:r>
      <w:r w:rsidR="009570B7" w:rsidRPr="002E2308">
        <w:rPr>
          <w:rStyle w:val="Hyperlink"/>
          <w:color w:val="000000" w:themeColor="text1"/>
          <w:u w:val="none"/>
        </w:rPr>
        <w:t xml:space="preserve">optimized </w:t>
      </w:r>
      <w:r w:rsidRPr="002E2308">
        <w:rPr>
          <w:rStyle w:val="Hyperlink"/>
          <w:color w:val="000000" w:themeColor="text1"/>
          <w:u w:val="none"/>
        </w:rPr>
        <w:t xml:space="preserve">FPGA architecture </w:t>
      </w:r>
      <w:r w:rsidR="009570B7" w:rsidRPr="002E2308">
        <w:rPr>
          <w:rStyle w:val="Hyperlink"/>
          <w:color w:val="000000" w:themeColor="text1"/>
          <w:u w:val="none"/>
        </w:rPr>
        <w:t xml:space="preserve">to be </w:t>
      </w:r>
      <w:r w:rsidRPr="002E2308">
        <w:rPr>
          <w:rStyle w:val="Hyperlink"/>
          <w:color w:val="000000" w:themeColor="text1"/>
          <w:u w:val="none"/>
        </w:rPr>
        <w:t>10,000 times faster</w:t>
      </w:r>
      <w:r w:rsidR="009570B7" w:rsidRPr="002E2308">
        <w:rPr>
          <w:rStyle w:val="Hyperlink"/>
          <w:color w:val="000000" w:themeColor="text1"/>
          <w:u w:val="none"/>
        </w:rPr>
        <w:t xml:space="preserve"> </w:t>
      </w:r>
      <w:r w:rsidR="00197B1D" w:rsidRPr="002E2308">
        <w:rPr>
          <w:rStyle w:val="Hyperlink"/>
          <w:color w:val="000000" w:themeColor="text1"/>
          <w:u w:val="none"/>
        </w:rPr>
        <w:fldChar w:fldCharType="begin"/>
      </w:r>
      <w:r w:rsidR="00940F5D" w:rsidRPr="002E2308">
        <w:rPr>
          <w:rStyle w:val="Hyperlink"/>
          <w:color w:val="000000" w:themeColor="text1"/>
          <w:u w:val="none"/>
        </w:rPr>
        <w:instrText xml:space="preserve"> ADDIN ZOTERO_ITEM CSL_CITATION {"citationID":"BrnB2Uul","properties":{"formattedCitation":"(Fujitsu, 2016)","plainCitation":"(Fujitsu, 2016)","noteIndex":0},"citationItems":[{"id":8475,"uris":["http://zotero.org/users/3736454/items/9MT69B75"],"uri":["http://zotero.org/users/3736454/items/9MT69B75"],"itemData":{"id":8475,"type":"post-weblog","title":"Fujitsu Laboratories Develops New Architecture that Rivals Quantum Computers in Utility - Fujitsu Global","container-title":"Fujitsu Laboratories Ltd.","URL":"http://www.fujitsu.com/global/about/resources/news/press-releases/2016/1020-02.html","author":[{"family":"Fujitsu","given":""}],"issued":{"date-parts":[["2016"]]},"accessed":{"date-parts":[["2018",6,21]]}}}],"schema":"https://github.com/citation-style-language/schema/raw/master/csl-citation.json"} </w:instrText>
      </w:r>
      <w:r w:rsidR="00197B1D" w:rsidRPr="002E2308">
        <w:rPr>
          <w:rStyle w:val="Hyperlink"/>
          <w:color w:val="000000" w:themeColor="text1"/>
          <w:u w:val="none"/>
        </w:rPr>
        <w:fldChar w:fldCharType="separate"/>
      </w:r>
      <w:r w:rsidR="00940F5D" w:rsidRPr="002E2308">
        <w:rPr>
          <w:rStyle w:val="Hyperlink"/>
          <w:noProof/>
          <w:color w:val="000000" w:themeColor="text1"/>
          <w:u w:val="none"/>
        </w:rPr>
        <w:t>(Fujitsu, 2016)</w:t>
      </w:r>
      <w:r w:rsidR="00197B1D" w:rsidRPr="002E2308">
        <w:rPr>
          <w:rStyle w:val="Hyperlink"/>
          <w:color w:val="000000" w:themeColor="text1"/>
          <w:u w:val="none"/>
        </w:rPr>
        <w:fldChar w:fldCharType="end"/>
      </w:r>
      <w:r w:rsidR="005B24C5" w:rsidRPr="002E2308">
        <w:rPr>
          <w:rStyle w:val="Hyperlink"/>
          <w:color w:val="000000" w:themeColor="text1"/>
          <w:u w:val="none"/>
        </w:rPr>
        <w:t>.</w:t>
      </w:r>
    </w:p>
    <w:p w14:paraId="5C50FE70" w14:textId="77777777" w:rsidR="00711249" w:rsidRPr="002E2308" w:rsidRDefault="00711249" w:rsidP="00711249">
      <w:pPr>
        <w:pStyle w:val="ListParagraph"/>
        <w:numPr>
          <w:ilvl w:val="0"/>
          <w:numId w:val="6"/>
        </w:numPr>
        <w:jc w:val="both"/>
        <w:rPr>
          <w:rStyle w:val="Hyperlink"/>
          <w:color w:val="000000" w:themeColor="text1"/>
          <w:u w:val="none"/>
        </w:rPr>
      </w:pPr>
      <w:proofErr w:type="spellStart"/>
      <w:r w:rsidRPr="002E2308">
        <w:rPr>
          <w:rStyle w:val="Hyperlink"/>
          <w:i/>
          <w:color w:val="000000" w:themeColor="text1"/>
          <w:u w:val="none"/>
        </w:rPr>
        <w:t>Memristors</w:t>
      </w:r>
      <w:proofErr w:type="spellEnd"/>
      <w:r w:rsidRPr="002E2308">
        <w:rPr>
          <w:rStyle w:val="Hyperlink"/>
          <w:color w:val="000000" w:themeColor="text1"/>
          <w:u w:val="none"/>
        </w:rPr>
        <w:t xml:space="preserve">. </w:t>
      </w:r>
      <w:proofErr w:type="spellStart"/>
      <w:r w:rsidRPr="002E2308">
        <w:rPr>
          <w:rStyle w:val="Hyperlink"/>
          <w:color w:val="000000" w:themeColor="text1"/>
          <w:u w:val="none"/>
        </w:rPr>
        <w:t>Memristors</w:t>
      </w:r>
      <w:proofErr w:type="spellEnd"/>
      <w:r w:rsidRPr="002E2308">
        <w:rPr>
          <w:rStyle w:val="Hyperlink"/>
          <w:color w:val="000000" w:themeColor="text1"/>
          <w:u w:val="none"/>
        </w:rPr>
        <w:t xml:space="preserve"> seem to enable more efficient neural networks </w:t>
      </w:r>
      <w:r w:rsidR="00197B1D" w:rsidRPr="002E2308">
        <w:rPr>
          <w:rStyle w:val="Hyperlink"/>
          <w:color w:val="000000" w:themeColor="text1"/>
          <w:u w:val="none"/>
          <w:lang w:val="ru-RU"/>
        </w:rPr>
        <w:fldChar w:fldCharType="begin"/>
      </w:r>
      <w:r w:rsidRPr="002E2308">
        <w:rPr>
          <w:rStyle w:val="Hyperlink"/>
          <w:color w:val="000000" w:themeColor="text1"/>
          <w:u w:val="none"/>
        </w:rPr>
        <w:instrText xml:space="preserve"> ADDIN ZOTERO_ITEM CSL_CITATION {"citationID":"XYwAFPYn","properties":{"formattedCitation":"(Du et al., 2017; Kaplan, Yavits, &amp; Ginosar, 2018)","plainCitation":"(Du et al., 2017; Kaplan, Yavits, &amp; Ginosar, 2018)","noteIndex":0},"citationItems":[{"id":7780,"uris":["http://zotero.org/users/3736454/items/KSG7LAPL"],"uri":["http://zotero.org/users/3736454/items/KSG7LAPL"],"itemData":{"id":7780,"type":"article-journal","title":"Reservoir computing using dynamic memristors for temporal information processing","container-title":"Nature communications","page":"2204","volume":"8","issue":"1","source":"Google Scholar","author":[{"family":"Du","given":"Chao"},{"family":"Cai","given":"Fuxi"},{"family":"Zidan","given":"Mohammed A."},{"family":"Ma","given":"Wen"},{"family":"Lee","given":"Seung Hwan"},{"family":"Lu","given":"Wei D."}],"issued":{"date-parts":[["2017"]]}}},{"id":7783,"uris":["http://zotero.org/users/3736454/items/B8SF7HJE"],"uri":["http://zotero.org/users/3736454/items/B8SF7HJE"],"itemData":{"id":7783,"type":"article-journal","title":"PRINS: Processing-in-Storage Acceleration of Machine Learning","container-title":"IEEE Transactions on Nanotechnology","source":"Google Scholar","shortTitle":"PRINS","author":[{"family":"Kaplan","given":"Roman"},{"family":"Yavits","given":"Leonid"},{"family":"Ginosar","given":"Ran"}],"issued":{"date-parts":[["2018"]]}}}],"schema":"https://github.com/citation-style-language/schema/raw/master/csl-citation.json"} </w:instrText>
      </w:r>
      <w:r w:rsidR="00197B1D" w:rsidRPr="002E2308">
        <w:rPr>
          <w:rStyle w:val="Hyperlink"/>
          <w:color w:val="000000" w:themeColor="text1"/>
          <w:u w:val="none"/>
          <w:lang w:val="ru-RU"/>
        </w:rPr>
        <w:fldChar w:fldCharType="separate"/>
      </w:r>
      <w:r w:rsidRPr="002E2308">
        <w:rPr>
          <w:rStyle w:val="Hyperlink"/>
          <w:noProof/>
          <w:color w:val="000000" w:themeColor="text1"/>
          <w:u w:val="none"/>
        </w:rPr>
        <w:t>(Du et al., 2017; Kaplan, Yavits, &amp; Ginosar, 2018)</w:t>
      </w:r>
      <w:r w:rsidR="00197B1D" w:rsidRPr="002E2308">
        <w:rPr>
          <w:rStyle w:val="Hyperlink"/>
          <w:color w:val="000000" w:themeColor="text1"/>
          <w:u w:val="none"/>
          <w:lang w:val="ru-RU"/>
        </w:rPr>
        <w:fldChar w:fldCharType="end"/>
      </w:r>
      <w:r w:rsidRPr="002E2308">
        <w:rPr>
          <w:rStyle w:val="Hyperlink"/>
          <w:color w:val="000000" w:themeColor="text1"/>
          <w:u w:val="none"/>
        </w:rPr>
        <w:t>.</w:t>
      </w:r>
      <w:r w:rsidR="00940F5D" w:rsidRPr="002E2308">
        <w:rPr>
          <w:rStyle w:val="Hyperlink"/>
          <w:color w:val="000000" w:themeColor="text1"/>
          <w:u w:val="none"/>
        </w:rPr>
        <w:t xml:space="preserve"> They could be </w:t>
      </w:r>
      <w:r w:rsidR="00CC12ED" w:rsidRPr="002E2308">
        <w:rPr>
          <w:rStyle w:val="Hyperlink"/>
          <w:color w:val="000000" w:themeColor="text1"/>
          <w:u w:val="none"/>
        </w:rPr>
        <w:t xml:space="preserve">the </w:t>
      </w:r>
      <w:r w:rsidR="00940F5D" w:rsidRPr="002E2308">
        <w:rPr>
          <w:rStyle w:val="Hyperlink"/>
          <w:color w:val="000000" w:themeColor="text1"/>
          <w:u w:val="none"/>
        </w:rPr>
        <w:t>basis for physical neural nets</w:t>
      </w:r>
      <w:r w:rsidR="00CC12ED" w:rsidRPr="002E2308">
        <w:rPr>
          <w:rStyle w:val="Hyperlink"/>
          <w:color w:val="000000" w:themeColor="text1"/>
          <w:u w:val="none"/>
        </w:rPr>
        <w:t>,</w:t>
      </w:r>
      <w:r w:rsidR="00940F5D" w:rsidRPr="002E2308">
        <w:rPr>
          <w:rStyle w:val="Hyperlink"/>
          <w:color w:val="000000" w:themeColor="text1"/>
          <w:u w:val="none"/>
        </w:rPr>
        <w:t xml:space="preserve"> which could be especially effective in inference</w:t>
      </w:r>
      <w:r w:rsidR="00D37CB8" w:rsidRPr="002E2308">
        <w:rPr>
          <w:rStyle w:val="Hyperlink"/>
          <w:color w:val="000000" w:themeColor="text1"/>
          <w:u w:val="none"/>
        </w:rPr>
        <w:t>,</w:t>
      </w:r>
      <w:r w:rsidR="00940F5D" w:rsidRPr="002E2308">
        <w:rPr>
          <w:rStyle w:val="Hyperlink"/>
          <w:color w:val="000000" w:themeColor="text1"/>
          <w:u w:val="none"/>
        </w:rPr>
        <w:t xml:space="preserve"> as each </w:t>
      </w:r>
      <w:proofErr w:type="spellStart"/>
      <w:r w:rsidR="00940F5D" w:rsidRPr="002E2308">
        <w:rPr>
          <w:rStyle w:val="Hyperlink"/>
          <w:color w:val="000000" w:themeColor="text1"/>
          <w:u w:val="none"/>
        </w:rPr>
        <w:t>memristor</w:t>
      </w:r>
      <w:proofErr w:type="spellEnd"/>
      <w:r w:rsidR="00940F5D" w:rsidRPr="002E2308">
        <w:rPr>
          <w:rStyle w:val="Hyperlink"/>
          <w:color w:val="000000" w:themeColor="text1"/>
          <w:u w:val="none"/>
        </w:rPr>
        <w:t xml:space="preserve"> will replace one synapse.</w:t>
      </w:r>
    </w:p>
    <w:p w14:paraId="2A3DFBB6" w14:textId="77777777" w:rsidR="00711249" w:rsidRPr="002E2308" w:rsidRDefault="00711249" w:rsidP="00711249">
      <w:pPr>
        <w:pStyle w:val="ListParagraph"/>
        <w:numPr>
          <w:ilvl w:val="0"/>
          <w:numId w:val="6"/>
        </w:numPr>
        <w:jc w:val="both"/>
        <w:rPr>
          <w:rStyle w:val="Hyperlink"/>
          <w:color w:val="000000" w:themeColor="text1"/>
          <w:u w:val="none"/>
        </w:rPr>
      </w:pPr>
      <w:r w:rsidRPr="002E2308">
        <w:rPr>
          <w:rStyle w:val="Hyperlink"/>
          <w:i/>
          <w:color w:val="000000" w:themeColor="text1"/>
          <w:u w:val="none"/>
        </w:rPr>
        <w:t>Spiking neural nets.</w:t>
      </w:r>
      <w:r w:rsidRPr="002E2308">
        <w:rPr>
          <w:rStyle w:val="Hyperlink"/>
          <w:color w:val="000000" w:themeColor="text1"/>
          <w:u w:val="none"/>
        </w:rPr>
        <w:t xml:space="preserve"> The </w:t>
      </w:r>
      <w:proofErr w:type="spellStart"/>
      <w:r w:rsidRPr="002E2308">
        <w:rPr>
          <w:rStyle w:val="Hyperlink"/>
          <w:i/>
          <w:color w:val="000000" w:themeColor="text1"/>
          <w:u w:val="none"/>
        </w:rPr>
        <w:t>TrueNorth</w:t>
      </w:r>
      <w:proofErr w:type="spellEnd"/>
      <w:r w:rsidRPr="002E2308">
        <w:rPr>
          <w:rStyle w:val="Hyperlink"/>
          <w:color w:val="000000" w:themeColor="text1"/>
          <w:u w:val="none"/>
        </w:rPr>
        <w:t xml:space="preserve"> chip from IBM provides 10 000× the energy economy of conventional chips and could solve the same tasks as ordinary neural nets after compilation </w:t>
      </w:r>
      <w:r w:rsidR="00197B1D" w:rsidRPr="002E2308">
        <w:rPr>
          <w:rStyle w:val="Hyperlink"/>
          <w:color w:val="000000" w:themeColor="text1"/>
          <w:u w:val="none"/>
        </w:rPr>
        <w:fldChar w:fldCharType="begin"/>
      </w:r>
      <w:r w:rsidRPr="002E2308">
        <w:rPr>
          <w:rStyle w:val="Hyperlink"/>
          <w:color w:val="000000" w:themeColor="text1"/>
          <w:u w:val="none"/>
        </w:rPr>
        <w:instrText xml:space="preserve"> ADDIN ZOTERO_ITEM CSL_CITATION {"citationID":"a7c882055h","properties":{"formattedCitation":"(Hsu, 2014)","plainCitation":"(Hsu, 2014)","noteIndex":0},"citationItems":[{"id":6547,"uris":["http://zotero.org/users/3736454/items/Q3J3KQSA"],"uri":["http://zotero.org/users/3736454/items/Q3J3KQSA"],"itemData":{"id":6547,"type":"article-journal","title":"How IBM Got Brainlike Efficiency From the TrueNorth Chip","URL":"https://spectrum.ieee.org/computing/hardware/how-ibm-got-brainlike-efficiency-from-the-truenorth-chip","author":[{"family":"Hsu","given":"J."}],"issued":{"date-parts":[["2014"]]}}}],"schema":"https://github.com/citation-style-language/schema/raw/master/csl-citation.json"} </w:instrText>
      </w:r>
      <w:r w:rsidR="00197B1D" w:rsidRPr="002E2308">
        <w:rPr>
          <w:rStyle w:val="Hyperlink"/>
          <w:color w:val="000000" w:themeColor="text1"/>
          <w:u w:val="none"/>
        </w:rPr>
        <w:fldChar w:fldCharType="separate"/>
      </w:r>
      <w:r w:rsidRPr="002E2308">
        <w:rPr>
          <w:rStyle w:val="Hyperlink"/>
          <w:noProof/>
          <w:color w:val="000000" w:themeColor="text1"/>
          <w:u w:val="none"/>
        </w:rPr>
        <w:t>(Hsu, 2014)</w:t>
      </w:r>
      <w:r w:rsidR="00197B1D" w:rsidRPr="002E2308">
        <w:rPr>
          <w:rStyle w:val="Hyperlink"/>
          <w:color w:val="000000" w:themeColor="text1"/>
          <w:u w:val="none"/>
        </w:rPr>
        <w:fldChar w:fldCharType="end"/>
      </w:r>
      <w:r w:rsidRPr="002E2308">
        <w:rPr>
          <w:rStyle w:val="Hyperlink"/>
          <w:color w:val="000000" w:themeColor="text1"/>
          <w:u w:val="none"/>
        </w:rPr>
        <w:t xml:space="preserve">. </w:t>
      </w:r>
      <w:r w:rsidR="00E675AA" w:rsidRPr="002E2308">
        <w:rPr>
          <w:rStyle w:val="Hyperlink"/>
          <w:color w:val="000000" w:themeColor="text1"/>
          <w:u w:val="none"/>
        </w:rPr>
        <w:t>IBM also invented in 2018 a system of analogues synapses, which provides 100 times</w:t>
      </w:r>
      <w:r w:rsidR="00D37CB8" w:rsidRPr="002E2308">
        <w:rPr>
          <w:rStyle w:val="Hyperlink"/>
          <w:color w:val="000000" w:themeColor="text1"/>
          <w:u w:val="none"/>
        </w:rPr>
        <w:t xml:space="preserve"> the</w:t>
      </w:r>
      <w:r w:rsidR="00E675AA" w:rsidRPr="002E2308">
        <w:rPr>
          <w:rStyle w:val="Hyperlink"/>
          <w:color w:val="000000" w:themeColor="text1"/>
          <w:u w:val="none"/>
        </w:rPr>
        <w:t xml:space="preserve"> power economy, and also </w:t>
      </w:r>
      <w:r w:rsidR="00D37CB8" w:rsidRPr="002E2308">
        <w:rPr>
          <w:rStyle w:val="Hyperlink"/>
          <w:color w:val="000000" w:themeColor="text1"/>
          <w:u w:val="none"/>
        </w:rPr>
        <w:t xml:space="preserve">impose </w:t>
      </w:r>
      <w:r w:rsidR="00E675AA" w:rsidRPr="002E2308">
        <w:rPr>
          <w:rStyle w:val="Hyperlink"/>
          <w:color w:val="000000" w:themeColor="text1"/>
          <w:u w:val="none"/>
        </w:rPr>
        <w:t xml:space="preserve">less load on </w:t>
      </w:r>
      <w:r w:rsidR="00D37CB8" w:rsidRPr="002E2308">
        <w:rPr>
          <w:rStyle w:val="Hyperlink"/>
          <w:color w:val="000000" w:themeColor="text1"/>
          <w:u w:val="none"/>
        </w:rPr>
        <w:t xml:space="preserve">the </w:t>
      </w:r>
      <w:r w:rsidR="00E675AA" w:rsidRPr="002E2308">
        <w:rPr>
          <w:rStyle w:val="Hyperlink"/>
          <w:color w:val="000000" w:themeColor="text1"/>
          <w:u w:val="none"/>
        </w:rPr>
        <w:t>information transfer bus</w:t>
      </w:r>
      <w:r w:rsidR="00D37CB8" w:rsidRPr="002E2308">
        <w:rPr>
          <w:rStyle w:val="Hyperlink"/>
          <w:color w:val="000000" w:themeColor="text1"/>
          <w:u w:val="none"/>
        </w:rPr>
        <w:t>,</w:t>
      </w:r>
      <w:r w:rsidR="00E675AA" w:rsidRPr="002E2308">
        <w:rPr>
          <w:rStyle w:val="Hyperlink"/>
          <w:color w:val="000000" w:themeColor="text1"/>
          <w:u w:val="none"/>
        </w:rPr>
        <w:t xml:space="preserve"> as the synapses are trained “locally”</w:t>
      </w:r>
      <w:r w:rsidR="00D37CB8" w:rsidRPr="002E2308">
        <w:rPr>
          <w:rStyle w:val="Hyperlink"/>
          <w:color w:val="000000" w:themeColor="text1"/>
          <w:u w:val="none"/>
        </w:rPr>
        <w:t>,</w:t>
      </w:r>
      <w:r w:rsidR="00E675AA" w:rsidRPr="002E2308">
        <w:rPr>
          <w:rStyle w:val="Hyperlink"/>
          <w:color w:val="000000" w:themeColor="text1"/>
          <w:u w:val="none"/>
        </w:rPr>
        <w:t xml:space="preserve"> as in the human brain</w:t>
      </w:r>
      <w:r w:rsidR="008F029B" w:rsidRPr="002E2308">
        <w:rPr>
          <w:rStyle w:val="Hyperlink"/>
          <w:color w:val="000000" w:themeColor="text1"/>
          <w:u w:val="none"/>
        </w:rPr>
        <w:t xml:space="preserve"> </w:t>
      </w:r>
      <w:r w:rsidR="00197B1D" w:rsidRPr="002E2308">
        <w:rPr>
          <w:rStyle w:val="Hyperlink"/>
          <w:color w:val="000000" w:themeColor="text1"/>
          <w:u w:val="none"/>
        </w:rPr>
        <w:fldChar w:fldCharType="begin"/>
      </w:r>
      <w:r w:rsidR="00F022AC" w:rsidRPr="002E2308">
        <w:rPr>
          <w:rStyle w:val="Hyperlink"/>
          <w:color w:val="000000" w:themeColor="text1"/>
          <w:u w:val="none"/>
        </w:rPr>
        <w:instrText xml:space="preserve"> ADDIN ZOTERO_ITEM CSL_CITATION {"citationID":"FOxhfSJv","properties":{"formattedCitation":"(Ambrogio et al., 2018)","plainCitation":"(Ambrogio et al., 2018)","noteIndex":0},"citationItems":[{"id":8447,"uris":["http://zotero.org/users/3736454/items/T8ZCC2XK"],"uri":["http://zotero.org/users/3736454/items/T8ZCC2XK"],"itemData":{"id":8447,"type":"article-journal","title":"Equivalent-accuracy accelerated neural-network training using analogue memory","container-title":"Nature","page":"60","volume":"558","issue":"7708","source":"Google Scholar","author":[{"family":"Ambrogio","given":"Stefano"},{"family":"Narayanan","given":"Pritish"},{"family":"Tsai","given":"Hsinyu"},{"family":"Shelby","given":"Robert M."},{"family":"Boybat","given":"Irem"},{"family":"Nolfo","given":"Carmelo"},{"family":"Sidler","given":"Severin"},{"family":"Giordano","given":"Massimo"},{"family":"Bodini","given":"Martina"},{"family":"Farinha","given":"Nathan CP"}],"issued":{"date-parts":[["2018"]]}}}],"schema":"https://github.com/citation-style-language/schema/raw/master/csl-citation.json"} </w:instrText>
      </w:r>
      <w:r w:rsidR="00197B1D" w:rsidRPr="002E2308">
        <w:rPr>
          <w:rStyle w:val="Hyperlink"/>
          <w:color w:val="000000" w:themeColor="text1"/>
          <w:u w:val="none"/>
        </w:rPr>
        <w:fldChar w:fldCharType="separate"/>
      </w:r>
      <w:r w:rsidR="00F022AC" w:rsidRPr="002E2308">
        <w:rPr>
          <w:rStyle w:val="Hyperlink"/>
          <w:noProof/>
          <w:color w:val="000000" w:themeColor="text1"/>
          <w:u w:val="none"/>
        </w:rPr>
        <w:t>(Ambrogio et al., 2018)</w:t>
      </w:r>
      <w:r w:rsidR="00197B1D" w:rsidRPr="002E2308">
        <w:rPr>
          <w:rStyle w:val="Hyperlink"/>
          <w:color w:val="000000" w:themeColor="text1"/>
          <w:u w:val="none"/>
        </w:rPr>
        <w:fldChar w:fldCharType="end"/>
      </w:r>
      <w:r w:rsidR="00E675AA" w:rsidRPr="002E2308">
        <w:rPr>
          <w:rStyle w:val="Hyperlink"/>
          <w:color w:val="000000" w:themeColor="text1"/>
          <w:u w:val="none"/>
        </w:rPr>
        <w:t>.</w:t>
      </w:r>
    </w:p>
    <w:p w14:paraId="26EE339C" w14:textId="4ED28016" w:rsidR="00711249" w:rsidRPr="002E2308" w:rsidRDefault="00711249" w:rsidP="00711249">
      <w:pPr>
        <w:pStyle w:val="ListParagraph"/>
        <w:numPr>
          <w:ilvl w:val="0"/>
          <w:numId w:val="6"/>
        </w:numPr>
        <w:jc w:val="both"/>
        <w:rPr>
          <w:rStyle w:val="Hyperlink"/>
          <w:color w:val="000000" w:themeColor="text1"/>
          <w:u w:val="none"/>
        </w:rPr>
      </w:pPr>
      <w:r w:rsidRPr="002E2308">
        <w:rPr>
          <w:rStyle w:val="Hyperlink"/>
          <w:i/>
          <w:color w:val="000000" w:themeColor="text1"/>
          <w:u w:val="none"/>
        </w:rPr>
        <w:t>Non-von-Neumann architectures</w:t>
      </w:r>
      <w:r w:rsidRPr="002E2308">
        <w:rPr>
          <w:rStyle w:val="Hyperlink"/>
          <w:color w:val="000000" w:themeColor="text1"/>
          <w:u w:val="none"/>
        </w:rPr>
        <w:t xml:space="preserve">. DARPA is exploring a new type of computing which could offer a 1000× boost in computational power called HIVE which will “its ability to simultaneously perform different processes on different areas of memory simultaneously” and work with data graphs </w:t>
      </w:r>
      <w:r w:rsidR="00197B1D" w:rsidRPr="002E2308">
        <w:rPr>
          <w:rStyle w:val="Hyperlink"/>
          <w:color w:val="000000" w:themeColor="text1"/>
          <w:u w:val="none"/>
        </w:rPr>
        <w:fldChar w:fldCharType="begin"/>
      </w:r>
      <w:r w:rsidR="00687C0D" w:rsidRPr="002E2308">
        <w:rPr>
          <w:rStyle w:val="Hyperlink"/>
          <w:color w:val="000000" w:themeColor="text1"/>
          <w:u w:val="none"/>
        </w:rPr>
        <w:instrText xml:space="preserve"> ADDIN ZOTERO_ITEM CSL_CITATION {"citationID":"aicol873v5","properties":{"formattedCitation":"(R. Johnson, 2017)","plainCitation":"(R. Johnson, 2017)","noteIndex":0},"citationItems":[{"id":6559,"uris":["http://zotero.org/users/3736454/items/W2VAH53X"],"uri":["http://zotero.org/users/3736454/items/W2VAH53X"],"itemData":{"id":6559,"type":"article-magazine","title":"DARPA Funds Development of New Type of Processor | EE Times","container-title":"EETimes","abstract":"The Defense Advanced Research Project Agency (DARPA) is building the world's first graph-analytics processor in its Hierarchical Identify Verify Exploit (HIVE) program that is 1000-times faster than today's CPUs and GPUs.","URL":"https://www.eetimes.com/document.asp?doc_id=1331871","author":[{"family":"Johnson","given":"R."}],"issued":{"date-parts":[["2017"]]},"accessed":{"date-parts":[["2018",1,24]]}}}],"schema":"https://github.com/citation-style-language/schema/raw/master/csl-citation.json"} </w:instrText>
      </w:r>
      <w:r w:rsidR="00197B1D" w:rsidRPr="002E2308">
        <w:rPr>
          <w:rStyle w:val="Hyperlink"/>
          <w:color w:val="000000" w:themeColor="text1"/>
          <w:u w:val="none"/>
        </w:rPr>
        <w:fldChar w:fldCharType="separate"/>
      </w:r>
      <w:r w:rsidR="00687C0D" w:rsidRPr="002E2308">
        <w:rPr>
          <w:rStyle w:val="Hyperlink"/>
          <w:noProof/>
          <w:color w:val="000000" w:themeColor="text1"/>
          <w:u w:val="none"/>
        </w:rPr>
        <w:t>(R. Johnson, 2017)</w:t>
      </w:r>
      <w:r w:rsidR="00197B1D" w:rsidRPr="002E2308">
        <w:rPr>
          <w:rStyle w:val="Hyperlink"/>
          <w:color w:val="000000" w:themeColor="text1"/>
          <w:u w:val="none"/>
        </w:rPr>
        <w:fldChar w:fldCharType="end"/>
      </w:r>
      <w:r w:rsidRPr="002E2308">
        <w:rPr>
          <w:rStyle w:val="Hyperlink"/>
          <w:color w:val="000000" w:themeColor="text1"/>
          <w:u w:val="none"/>
        </w:rPr>
        <w:t xml:space="preserve">. </w:t>
      </w:r>
    </w:p>
    <w:p w14:paraId="1B3EADE2" w14:textId="77777777" w:rsidR="005C74DF" w:rsidRPr="002E2308" w:rsidRDefault="005C74DF" w:rsidP="00711249">
      <w:pPr>
        <w:pStyle w:val="ListParagraph"/>
        <w:numPr>
          <w:ilvl w:val="0"/>
          <w:numId w:val="6"/>
        </w:numPr>
        <w:jc w:val="both"/>
        <w:rPr>
          <w:rStyle w:val="Hyperlink"/>
          <w:color w:val="000000" w:themeColor="text1"/>
          <w:u w:val="none"/>
        </w:rPr>
      </w:pPr>
      <w:r w:rsidRPr="002E2308">
        <w:rPr>
          <w:rStyle w:val="Hyperlink"/>
          <w:i/>
          <w:color w:val="000000" w:themeColor="text1"/>
          <w:u w:val="none"/>
        </w:rPr>
        <w:t xml:space="preserve">Superconducting </w:t>
      </w:r>
      <w:r w:rsidR="00731D2F" w:rsidRPr="002E2308">
        <w:rPr>
          <w:rStyle w:val="Hyperlink"/>
          <w:i/>
          <w:color w:val="000000" w:themeColor="text1"/>
          <w:u w:val="none"/>
        </w:rPr>
        <w:t xml:space="preserve">transistors </w:t>
      </w:r>
      <w:r w:rsidR="00731D2F" w:rsidRPr="002E2308">
        <w:rPr>
          <w:rStyle w:val="Hyperlink"/>
          <w:color w:val="000000" w:themeColor="text1"/>
          <w:u w:val="none"/>
        </w:rPr>
        <w:t xml:space="preserve">could reach 200 GHz, </w:t>
      </w:r>
      <w:r w:rsidR="00D37CB8" w:rsidRPr="002E2308">
        <w:rPr>
          <w:rStyle w:val="Hyperlink"/>
          <w:color w:val="000000" w:themeColor="text1"/>
          <w:u w:val="none"/>
        </w:rPr>
        <w:t xml:space="preserve">which </w:t>
      </w:r>
      <w:r w:rsidR="00731D2F" w:rsidRPr="002E2308">
        <w:rPr>
          <w:rStyle w:val="Hyperlink"/>
          <w:color w:val="000000" w:themeColor="text1"/>
          <w:u w:val="none"/>
        </w:rPr>
        <w:t>could enable</w:t>
      </w:r>
      <w:r w:rsidR="008A37DA" w:rsidRPr="002E2308">
        <w:rPr>
          <w:rStyle w:val="Hyperlink"/>
          <w:color w:val="000000" w:themeColor="text1"/>
          <w:u w:val="none"/>
        </w:rPr>
        <w:t xml:space="preserve"> computers capable of</w:t>
      </w:r>
      <w:r w:rsidR="00731D2F" w:rsidRPr="002E2308">
        <w:rPr>
          <w:rStyle w:val="Hyperlink"/>
          <w:color w:val="000000" w:themeColor="text1"/>
          <w:u w:val="none"/>
        </w:rPr>
        <w:t xml:space="preserve"> 10</w:t>
      </w:r>
      <w:r w:rsidR="00731D2F" w:rsidRPr="002E2308">
        <w:rPr>
          <w:rStyle w:val="Hyperlink"/>
          <w:color w:val="000000" w:themeColor="text1"/>
          <w:u w:val="none"/>
          <w:vertAlign w:val="superscript"/>
        </w:rPr>
        <w:t xml:space="preserve">24 </w:t>
      </w:r>
      <w:r w:rsidR="008A37DA" w:rsidRPr="002E2308">
        <w:rPr>
          <w:rStyle w:val="Hyperlink"/>
          <w:color w:val="000000" w:themeColor="text1"/>
          <w:u w:val="none"/>
        </w:rPr>
        <w:t xml:space="preserve">FLOPS </w:t>
      </w:r>
      <w:r w:rsidR="00D37CB8" w:rsidRPr="002E2308">
        <w:rPr>
          <w:rStyle w:val="Hyperlink"/>
          <w:color w:val="000000" w:themeColor="text1"/>
          <w:u w:val="none"/>
        </w:rPr>
        <w:t xml:space="preserve">in </w:t>
      </w:r>
      <w:r w:rsidR="00731D2F" w:rsidRPr="002E2308">
        <w:rPr>
          <w:rStyle w:val="Hyperlink"/>
          <w:color w:val="000000" w:themeColor="text1"/>
          <w:u w:val="none"/>
        </w:rPr>
        <w:t>2030</w:t>
      </w:r>
      <w:r w:rsidR="00D37CB8" w:rsidRPr="002E2308">
        <w:rPr>
          <w:rStyle w:val="Hyperlink"/>
          <w:color w:val="000000" w:themeColor="text1"/>
          <w:u w:val="none"/>
        </w:rPr>
        <w:t>,</w:t>
      </w:r>
      <w:r w:rsidR="00731D2F" w:rsidRPr="002E2308">
        <w:rPr>
          <w:rStyle w:val="Hyperlink"/>
          <w:color w:val="000000" w:themeColor="text1"/>
          <w:u w:val="none"/>
        </w:rPr>
        <w:t xml:space="preserve"> according to</w:t>
      </w:r>
      <w:r w:rsidR="00586102" w:rsidRPr="002E2308">
        <w:rPr>
          <w:rStyle w:val="Hyperlink"/>
          <w:color w:val="000000" w:themeColor="text1"/>
          <w:u w:val="none"/>
        </w:rPr>
        <w:t xml:space="preserve"> Dr. T.</w:t>
      </w:r>
      <w:r w:rsidR="00731D2F" w:rsidRPr="002E2308">
        <w:rPr>
          <w:rStyle w:val="Hyperlink"/>
          <w:color w:val="000000" w:themeColor="text1"/>
          <w:u w:val="none"/>
        </w:rPr>
        <w:t xml:space="preserve"> Sterling</w:t>
      </w:r>
      <w:r w:rsidR="00F022AC" w:rsidRPr="002E2308">
        <w:rPr>
          <w:rStyle w:val="Hyperlink"/>
          <w:color w:val="000000" w:themeColor="text1"/>
          <w:u w:val="none"/>
        </w:rPr>
        <w:t xml:space="preserve"> </w:t>
      </w:r>
      <w:r w:rsidR="00197B1D" w:rsidRPr="002E2308">
        <w:rPr>
          <w:rStyle w:val="Hyperlink"/>
          <w:color w:val="000000" w:themeColor="text1"/>
          <w:u w:val="none"/>
        </w:rPr>
        <w:fldChar w:fldCharType="begin"/>
      </w:r>
      <w:r w:rsidR="00E62DBA" w:rsidRPr="002E2308">
        <w:rPr>
          <w:rStyle w:val="Hyperlink"/>
          <w:color w:val="000000" w:themeColor="text1"/>
          <w:u w:val="none"/>
        </w:rPr>
        <w:instrText xml:space="preserve"> ADDIN ZOTERO_ITEM CSL_CITATION {"citationID":"RAuQAJ52","properties":{"formattedCitation":"(Feldman, 2018b)","plainCitation":"(Feldman, 2018b)","noteIndex":0},"citationItems":[{"id":8574,"uris":["http://zotero.org/users/3736454/items/EISL2PD5"],"uri":["http://zotero.org/users/3736454/items/EISL2PD5"],"itemData":{"id":8574,"type":"post-weblog","title":"Thomas Sterling Talks Exascale, Chinese HPC, Machine Learning, and Non-von Neumann Architectures | TOP500 Supercomputer Sites","URL":"https://www.top500.org/news/thomas-sterling-talks-exascale-chinese-hpc-machine-learning-and-non-von-neumann-architectures/","author":[{"family":"Feldman","given":"Michael"}],"issued":{"date-parts":[["2018"]]},"accessed":{"date-parts":[["2018",6,23]]}}}],"schema":"https://github.com/citation-style-language/schema/raw/master/csl-citation.json"} </w:instrText>
      </w:r>
      <w:r w:rsidR="00197B1D" w:rsidRPr="002E2308">
        <w:rPr>
          <w:rStyle w:val="Hyperlink"/>
          <w:color w:val="000000" w:themeColor="text1"/>
          <w:u w:val="none"/>
        </w:rPr>
        <w:fldChar w:fldCharType="separate"/>
      </w:r>
      <w:r w:rsidR="00E62DBA" w:rsidRPr="002E2308">
        <w:rPr>
          <w:rStyle w:val="Hyperlink"/>
          <w:noProof/>
          <w:color w:val="000000" w:themeColor="text1"/>
          <w:u w:val="none"/>
        </w:rPr>
        <w:t>(Feldman, 2018b)</w:t>
      </w:r>
      <w:r w:rsidR="00197B1D" w:rsidRPr="002E2308">
        <w:rPr>
          <w:rStyle w:val="Hyperlink"/>
          <w:color w:val="000000" w:themeColor="text1"/>
          <w:u w:val="none"/>
        </w:rPr>
        <w:fldChar w:fldCharType="end"/>
      </w:r>
      <w:r w:rsidR="00F022AC" w:rsidRPr="002E2308">
        <w:rPr>
          <w:rStyle w:val="Hyperlink"/>
          <w:color w:val="000000" w:themeColor="text1"/>
          <w:u w:val="none"/>
        </w:rPr>
        <w:t>.</w:t>
      </w:r>
    </w:p>
    <w:p w14:paraId="5039D7AA" w14:textId="55171CB3" w:rsidR="00716747" w:rsidRPr="002E2308" w:rsidRDefault="00716747" w:rsidP="00711249">
      <w:pPr>
        <w:pStyle w:val="ListParagraph"/>
        <w:numPr>
          <w:ilvl w:val="0"/>
          <w:numId w:val="6"/>
        </w:numPr>
        <w:jc w:val="both"/>
        <w:rPr>
          <w:color w:val="000000" w:themeColor="text1"/>
        </w:rPr>
      </w:pPr>
      <w:r w:rsidRPr="002E2308">
        <w:rPr>
          <w:rStyle w:val="Hyperlink"/>
          <w:i/>
          <w:color w:val="000000" w:themeColor="text1"/>
          <w:u w:val="none"/>
        </w:rPr>
        <w:t xml:space="preserve">In-memory-calculations </w:t>
      </w:r>
      <w:r w:rsidR="000467C3" w:rsidRPr="002E2308">
        <w:rPr>
          <w:rStyle w:val="Hyperlink"/>
          <w:color w:val="000000" w:themeColor="text1"/>
          <w:u w:val="none"/>
        </w:rPr>
        <w:t>promise</w:t>
      </w:r>
      <w:r w:rsidR="00AE33CD" w:rsidRPr="002E2308">
        <w:rPr>
          <w:rStyle w:val="Hyperlink"/>
          <w:color w:val="000000" w:themeColor="text1"/>
          <w:u w:val="none"/>
        </w:rPr>
        <w:t xml:space="preserve"> to provide 100 times</w:t>
      </w:r>
      <w:r w:rsidR="00AE33CD" w:rsidRPr="002E2308">
        <w:rPr>
          <w:rStyle w:val="Hyperlink"/>
          <w:i/>
          <w:color w:val="000000" w:themeColor="text1"/>
          <w:u w:val="none"/>
        </w:rPr>
        <w:t xml:space="preserve"> </w:t>
      </w:r>
      <w:r w:rsidR="00AE33CD" w:rsidRPr="002E2308">
        <w:rPr>
          <w:rStyle w:val="Hyperlink"/>
          <w:color w:val="000000" w:themeColor="text1"/>
          <w:u w:val="none"/>
        </w:rPr>
        <w:t>improvement</w:t>
      </w:r>
      <w:r w:rsidR="007010FF" w:rsidRPr="002E2308">
        <w:rPr>
          <w:rStyle w:val="Hyperlink"/>
          <w:color w:val="000000" w:themeColor="text1"/>
          <w:u w:val="none"/>
        </w:rPr>
        <w:t xml:space="preserve"> </w:t>
      </w:r>
      <w:r w:rsidR="007010FF" w:rsidRPr="002E2308">
        <w:rPr>
          <w:rStyle w:val="Hyperlink"/>
          <w:color w:val="000000" w:themeColor="text1"/>
          <w:u w:val="none"/>
        </w:rPr>
        <w:fldChar w:fldCharType="begin"/>
      </w:r>
      <w:r w:rsidR="00961419" w:rsidRPr="002E2308">
        <w:rPr>
          <w:rStyle w:val="Hyperlink"/>
          <w:color w:val="000000" w:themeColor="text1"/>
          <w:u w:val="none"/>
        </w:rPr>
        <w:instrText xml:space="preserve"> ADDIN ZOTERO_ITEM CSL_CITATION {"citationID":"mULvNpVX","properties":{"formattedCitation":"(hadhazy, 2018)","plainCitation":"(hadhazy, 2018)","dontUpdate":true,"noteIndex":0},"citationItems":[{"id":9167,"uris":["http://zotero.org/users/3736454/items/BRU7JHD6"],"uri":["http://zotero.org/users/3736454/items/BRU7JHD6"],"itemData":{"id":9167,"type":"article-magazine","title":"Chip ramps up artificial intelligence systems' performance","container-title":"School of Engineering and Applied Science","abstract":"Researchers have fabricated a chip that markedly boosts the performance and efficiency of neural networks—computer algorithms modeled on the workings of the human brain.","URL":"https://engineering.princeton.edu/news/2018/09/21/chip-ramps-artificial-intelligence-systems-performance","language":"en-US","author":[{"family":"Hadhazy","given":"Adam"}],"issued":{"date-parts":[["2018",9,21]]},"accessed":{"date-parts":[["2018",11,9]]}}}],"schema":"https://github.com/citation-style-language/schema/raw/master/csl-citation.json"} </w:instrText>
      </w:r>
      <w:r w:rsidR="007010FF" w:rsidRPr="002E2308">
        <w:rPr>
          <w:rStyle w:val="Hyperlink"/>
          <w:color w:val="000000" w:themeColor="text1"/>
          <w:u w:val="none"/>
        </w:rPr>
        <w:fldChar w:fldCharType="separate"/>
      </w:r>
      <w:r w:rsidR="00A64C4D" w:rsidRPr="002E2308">
        <w:rPr>
          <w:rStyle w:val="Hyperlink"/>
          <w:noProof/>
          <w:color w:val="000000" w:themeColor="text1"/>
          <w:u w:val="none"/>
        </w:rPr>
        <w:t>(H</w:t>
      </w:r>
      <w:r w:rsidR="007010FF" w:rsidRPr="002E2308">
        <w:rPr>
          <w:rStyle w:val="Hyperlink"/>
          <w:noProof/>
          <w:color w:val="000000" w:themeColor="text1"/>
          <w:u w:val="none"/>
        </w:rPr>
        <w:t>adhazy, 2018)</w:t>
      </w:r>
      <w:r w:rsidR="007010FF" w:rsidRPr="002E2308">
        <w:rPr>
          <w:rStyle w:val="Hyperlink"/>
          <w:color w:val="000000" w:themeColor="text1"/>
          <w:u w:val="none"/>
        </w:rPr>
        <w:fldChar w:fldCharType="end"/>
      </w:r>
      <w:r w:rsidR="00A64C4D" w:rsidRPr="002E2308">
        <w:rPr>
          <w:rStyle w:val="Hyperlink"/>
          <w:color w:val="000000" w:themeColor="text1"/>
          <w:u w:val="none"/>
        </w:rPr>
        <w:t>.</w:t>
      </w:r>
    </w:p>
    <w:p w14:paraId="4EA17225" w14:textId="411064F0" w:rsidR="00711249" w:rsidRPr="002E2308" w:rsidRDefault="00711249" w:rsidP="00811736">
      <w:pPr>
        <w:ind w:firstLine="360"/>
        <w:jc w:val="both"/>
      </w:pPr>
      <w:r w:rsidRPr="002E2308">
        <w:rPr>
          <w:color w:val="000000" w:themeColor="text1"/>
        </w:rPr>
        <w:t>Other approaches are graphene base</w:t>
      </w:r>
      <w:r w:rsidR="00685329" w:rsidRPr="002E2308">
        <w:rPr>
          <w:color w:val="000000" w:themeColor="text1"/>
        </w:rPr>
        <w:t>d chips, approximate computing</w:t>
      </w:r>
      <w:r w:rsidRPr="002E2308">
        <w:rPr>
          <w:color w:val="000000" w:themeColor="text1"/>
        </w:rPr>
        <w:t xml:space="preserve">, photonics. Probably after 2020s </w:t>
      </w:r>
      <w:r w:rsidRPr="002E2308">
        <w:t xml:space="preserve">photonics, gallium nitride chips </w:t>
      </w:r>
      <w:r w:rsidR="00197B1D" w:rsidRPr="002E2308">
        <w:fldChar w:fldCharType="begin"/>
      </w:r>
      <w:r w:rsidRPr="002E2308">
        <w:instrText xml:space="preserve"> ADDIN ZOTERO_ITEM CSL_CITATION {"citationID":"3XuQj6PT","properties":{"formattedCitation":"(Nowakowski, 2017)","plainCitation":"(Nowakowski, 2017)","noteIndex":0},"citationItems":[{"id":7774,"uris":["http://zotero.org/users/3736454/items/H79GRPKT"],"uri":["http://zotero.org/users/3736454/items/H79GRPKT"],"itemData":{"id":7774,"type":"article-magazine","title":"Gallium nitride processor—next-generation technology for space exploration","abstract":"A material known as gallium nitride (GaN), poised to become the next semiconductor for power electronics, could be also essential for various space applications. Yuji Zhao, an expert in electrical and computer engineering at Arizona State University (ASU), plans to develop the first-ever processor from gallium nitride, which could revolutionize future space exploration missions.","URL":"https://phys.org/news/2017-12-gallium-nitride-processornext-generation-technology-space.html","language":"en-us","author":[{"family":"Nowakowski","given":"T."}],"issued":{"date-parts":[["2017"]]},"accessed":{"date-parts":[["2018",4,1]]}}}],"schema":"https://github.com/citation-style-language/schema/raw/master/csl-citation.json"} </w:instrText>
      </w:r>
      <w:r w:rsidR="00197B1D" w:rsidRPr="002E2308">
        <w:fldChar w:fldCharType="separate"/>
      </w:r>
      <w:r w:rsidRPr="002E2308">
        <w:rPr>
          <w:noProof/>
        </w:rPr>
        <w:t>(Nowakowski, 2017)</w:t>
      </w:r>
      <w:r w:rsidR="00197B1D" w:rsidRPr="002E2308">
        <w:fldChar w:fldCharType="end"/>
      </w:r>
      <w:r w:rsidR="00B657C7" w:rsidRPr="002E2308">
        <w:t xml:space="preserve">, </w:t>
      </w:r>
      <w:r w:rsidRPr="002E2308">
        <w:t>complex multilevel 3D structures, and powerful quantum computers</w:t>
      </w:r>
      <w:r w:rsidR="002C075C" w:rsidRPr="002E2308">
        <w:t xml:space="preserve"> </w:t>
      </w:r>
      <w:r w:rsidR="002C075C" w:rsidRPr="002E2308">
        <w:rPr>
          <w:color w:val="000000" w:themeColor="text1"/>
        </w:rPr>
        <w:t>will appear and become part of mass market</w:t>
      </w:r>
      <w:r w:rsidRPr="002E2308">
        <w:t>.</w:t>
      </w:r>
    </w:p>
    <w:p w14:paraId="1B7FE064" w14:textId="77777777" w:rsidR="009703A9" w:rsidRPr="002E2308" w:rsidRDefault="009703A9" w:rsidP="008E42D8">
      <w:pPr>
        <w:jc w:val="both"/>
        <w:rPr>
          <w:rFonts w:eastAsia="Times New Roman"/>
        </w:rPr>
      </w:pPr>
    </w:p>
    <w:p w14:paraId="28744609" w14:textId="0E113443" w:rsidR="00573E09" w:rsidRPr="002E2308" w:rsidRDefault="0098063A" w:rsidP="00A96329">
      <w:pPr>
        <w:pStyle w:val="Heading2"/>
        <w:rPr>
          <w:rFonts w:ascii="Times New Roman" w:hAnsi="Times New Roman" w:cs="Times New Roman"/>
        </w:rPr>
      </w:pPr>
      <w:bookmarkStart w:id="35" w:name="_Toc504736912"/>
      <w:bookmarkStart w:id="36" w:name="_Toc510449046"/>
      <w:bookmarkStart w:id="37" w:name="_Toc523660341"/>
      <w:bookmarkStart w:id="38" w:name="_Toc531528203"/>
      <w:r w:rsidRPr="002E2308">
        <w:rPr>
          <w:rFonts w:ascii="Times New Roman" w:hAnsi="Times New Roman" w:cs="Times New Roman"/>
        </w:rPr>
        <w:t>5</w:t>
      </w:r>
      <w:r w:rsidR="00C40589" w:rsidRPr="002E2308">
        <w:rPr>
          <w:rFonts w:ascii="Times New Roman" w:hAnsi="Times New Roman" w:cs="Times New Roman"/>
        </w:rPr>
        <w:t>.5</w:t>
      </w:r>
      <w:r w:rsidR="002E1456" w:rsidRPr="002E2308">
        <w:rPr>
          <w:rFonts w:ascii="Times New Roman" w:hAnsi="Times New Roman" w:cs="Times New Roman"/>
        </w:rPr>
        <w:t xml:space="preserve"> </w:t>
      </w:r>
      <w:r w:rsidR="00573E09" w:rsidRPr="002E2308">
        <w:rPr>
          <w:rFonts w:ascii="Times New Roman" w:hAnsi="Times New Roman" w:cs="Times New Roman"/>
        </w:rPr>
        <w:t xml:space="preserve">AI-related </w:t>
      </w:r>
      <w:r w:rsidR="001C4D65" w:rsidRPr="002E2308">
        <w:rPr>
          <w:rFonts w:ascii="Times New Roman" w:hAnsi="Times New Roman" w:cs="Times New Roman"/>
        </w:rPr>
        <w:t>“</w:t>
      </w:r>
      <w:r w:rsidR="00573E09" w:rsidRPr="002E2308">
        <w:rPr>
          <w:rFonts w:ascii="Times New Roman" w:hAnsi="Times New Roman" w:cs="Times New Roman"/>
        </w:rPr>
        <w:t>Moore’s law</w:t>
      </w:r>
      <w:r w:rsidR="001C4D65" w:rsidRPr="002E2308">
        <w:rPr>
          <w:rFonts w:ascii="Times New Roman" w:hAnsi="Times New Roman" w:cs="Times New Roman"/>
        </w:rPr>
        <w:t>”</w:t>
      </w:r>
      <w:r w:rsidR="00573E09" w:rsidRPr="002E2308">
        <w:rPr>
          <w:rFonts w:ascii="Times New Roman" w:hAnsi="Times New Roman" w:cs="Times New Roman"/>
        </w:rPr>
        <w:t xml:space="preserve">: growing budget </w:t>
      </w:r>
      <w:r w:rsidR="00B76787" w:rsidRPr="002E2308">
        <w:rPr>
          <w:rFonts w:ascii="Times New Roman" w:hAnsi="Times New Roman" w:cs="Times New Roman"/>
        </w:rPr>
        <w:t xml:space="preserve">for </w:t>
      </w:r>
      <w:r w:rsidR="00573E09" w:rsidRPr="002E2308">
        <w:rPr>
          <w:rFonts w:ascii="Times New Roman" w:hAnsi="Times New Roman" w:cs="Times New Roman"/>
        </w:rPr>
        <w:t xml:space="preserve">AI research </w:t>
      </w:r>
      <w:r w:rsidR="004E5C2E" w:rsidRPr="002E2308">
        <w:rPr>
          <w:rFonts w:ascii="Times New Roman" w:hAnsi="Times New Roman" w:cs="Times New Roman"/>
        </w:rPr>
        <w:t>helps outperform</w:t>
      </w:r>
      <w:r w:rsidR="00573E09" w:rsidRPr="002E2308">
        <w:rPr>
          <w:rFonts w:ascii="Times New Roman" w:hAnsi="Times New Roman" w:cs="Times New Roman"/>
        </w:rPr>
        <w:t xml:space="preserve"> Moore’s law</w:t>
      </w:r>
      <w:bookmarkEnd w:id="35"/>
      <w:bookmarkEnd w:id="36"/>
      <w:bookmarkEnd w:id="37"/>
      <w:bookmarkEnd w:id="38"/>
    </w:p>
    <w:p w14:paraId="0FAF94F9" w14:textId="77777777" w:rsidR="0065050E" w:rsidRPr="002E2308" w:rsidRDefault="0065050E" w:rsidP="008A54DD">
      <w:pPr>
        <w:jc w:val="both"/>
      </w:pPr>
      <w:r w:rsidRPr="002E2308">
        <w:t>T</w:t>
      </w:r>
      <w:r w:rsidR="00573E09" w:rsidRPr="002E2308">
        <w:t xml:space="preserve">he price of computation </w:t>
      </w:r>
      <w:r w:rsidRPr="002E2308">
        <w:t xml:space="preserve">is </w:t>
      </w:r>
      <w:r w:rsidR="00573E09" w:rsidRPr="002E2308">
        <w:t>important</w:t>
      </w:r>
      <w:r w:rsidR="00C40153" w:rsidRPr="002E2308">
        <w:t xml:space="preserve"> but it is</w:t>
      </w:r>
      <w:r w:rsidRPr="002E2308">
        <w:t xml:space="preserve"> not the only important factor; </w:t>
      </w:r>
      <w:r w:rsidR="00573E09" w:rsidRPr="002E2308">
        <w:t xml:space="preserve">the total </w:t>
      </w:r>
      <w:r w:rsidRPr="002E2308">
        <w:t xml:space="preserve">AI research </w:t>
      </w:r>
      <w:r w:rsidR="00573E09" w:rsidRPr="002E2308">
        <w:t>budget of organizations</w:t>
      </w:r>
      <w:r w:rsidRPr="002E2308">
        <w:t xml:space="preserve"> must also be considered</w:t>
      </w:r>
      <w:r w:rsidR="00573E09" w:rsidRPr="002E2308">
        <w:t xml:space="preserve">. </w:t>
      </w:r>
      <w:r w:rsidRPr="002E2308">
        <w:t>B</w:t>
      </w:r>
      <w:r w:rsidR="00573E09" w:rsidRPr="002E2308">
        <w:t xml:space="preserve">udgets were small during the </w:t>
      </w:r>
      <w:r w:rsidR="00457D95" w:rsidRPr="002E2308">
        <w:t>“</w:t>
      </w:r>
      <w:r w:rsidR="00573E09" w:rsidRPr="002E2308">
        <w:t>AI winter</w:t>
      </w:r>
      <w:r w:rsidR="00457D95" w:rsidRPr="002E2308">
        <w:t>”</w:t>
      </w:r>
      <w:r w:rsidR="00B76787" w:rsidRPr="002E2308">
        <w:t xml:space="preserve"> of</w:t>
      </w:r>
      <w:r w:rsidR="009D434D" w:rsidRPr="002E2308">
        <w:t xml:space="preserve"> 1990s–</w:t>
      </w:r>
      <w:r w:rsidR="00E9672A" w:rsidRPr="002E2308">
        <w:t>2000s</w:t>
      </w:r>
      <w:r w:rsidR="00573E09" w:rsidRPr="002E2308">
        <w:t xml:space="preserve">, but have </w:t>
      </w:r>
      <w:r w:rsidRPr="002E2308">
        <w:t xml:space="preserve">since </w:t>
      </w:r>
      <w:r w:rsidR="00573E09" w:rsidRPr="002E2308">
        <w:t>grown</w:t>
      </w:r>
      <w:r w:rsidR="00457D95" w:rsidRPr="002E2308">
        <w:t xml:space="preserve"> many</w:t>
      </w:r>
      <w:r w:rsidR="00573E09" w:rsidRPr="002E2308">
        <w:t xml:space="preserve"> hundred</w:t>
      </w:r>
      <w:r w:rsidR="00457D95" w:rsidRPr="002E2308">
        <w:t>-fold</w:t>
      </w:r>
      <w:r w:rsidR="00674C0C" w:rsidRPr="002E2308">
        <w:t xml:space="preserve">, </w:t>
      </w:r>
      <w:r w:rsidR="00457D95" w:rsidRPr="002E2308">
        <w:t xml:space="preserve">partially </w:t>
      </w:r>
      <w:r w:rsidR="009A5752" w:rsidRPr="002E2308">
        <w:t>due</w:t>
      </w:r>
      <w:r w:rsidR="00457D95" w:rsidRPr="002E2308">
        <w:t xml:space="preserve"> to a new </w:t>
      </w:r>
      <w:r w:rsidR="00674C0C" w:rsidRPr="002E2308">
        <w:t xml:space="preserve">AI arms race. </w:t>
      </w:r>
      <w:r w:rsidR="00457D95" w:rsidRPr="002E2308">
        <w:t xml:space="preserve">If </w:t>
      </w:r>
      <w:r w:rsidR="00674C0C" w:rsidRPr="002E2308">
        <w:t>China spend</w:t>
      </w:r>
      <w:r w:rsidR="00457D95" w:rsidRPr="002E2308">
        <w:t>s</w:t>
      </w:r>
      <w:r w:rsidR="00674C0C" w:rsidRPr="002E2308">
        <w:t xml:space="preserve"> tens of billions of dollars on AI superiority, it </w:t>
      </w:r>
      <w:r w:rsidR="00457D95" w:rsidRPr="002E2308">
        <w:t xml:space="preserve">can </w:t>
      </w:r>
      <w:r w:rsidR="00674C0C" w:rsidRPr="002E2308">
        <w:t xml:space="preserve">spend </w:t>
      </w:r>
      <w:r w:rsidR="00457D95" w:rsidRPr="002E2308">
        <w:t xml:space="preserve">a </w:t>
      </w:r>
      <w:r w:rsidR="00674C0C" w:rsidRPr="002E2308">
        <w:t xml:space="preserve">large fraction of </w:t>
      </w:r>
      <w:r w:rsidRPr="002E2308">
        <w:t xml:space="preserve">that budget </w:t>
      </w:r>
      <w:r w:rsidR="00674C0C" w:rsidRPr="002E2308">
        <w:t xml:space="preserve">on </w:t>
      </w:r>
      <w:r w:rsidR="00457D95" w:rsidRPr="002E2308">
        <w:t xml:space="preserve">development of </w:t>
      </w:r>
      <w:r w:rsidR="00674C0C" w:rsidRPr="002E2308">
        <w:t>AI-related hardware.</w:t>
      </w:r>
      <w:r w:rsidR="00D94C91" w:rsidRPr="002E2308">
        <w:t xml:space="preserve"> </w:t>
      </w:r>
    </w:p>
    <w:p w14:paraId="5DF2D5CB" w14:textId="027884E0" w:rsidR="00836300" w:rsidRPr="002E2308" w:rsidRDefault="00893693" w:rsidP="004B1839">
      <w:pPr>
        <w:ind w:firstLine="720"/>
        <w:jc w:val="both"/>
      </w:pPr>
      <w:r w:rsidRPr="002E2308">
        <w:t xml:space="preserve">AI market growth is projected to be 57 </w:t>
      </w:r>
      <w:r w:rsidR="00DB7B85" w:rsidRPr="002E2308">
        <w:t>percent</w:t>
      </w:r>
      <w:r w:rsidRPr="002E2308">
        <w:t xml:space="preserve"> a ye</w:t>
      </w:r>
      <w:r w:rsidR="00836300" w:rsidRPr="002E2308">
        <w:t>a</w:t>
      </w:r>
      <w:r w:rsidRPr="002E2308">
        <w:t>r until 2025</w:t>
      </w:r>
      <w:r w:rsidR="002F5F2E" w:rsidRPr="002E2308">
        <w:t xml:space="preserve"> </w:t>
      </w:r>
      <w:r w:rsidR="00197B1D" w:rsidRPr="002E2308">
        <w:fldChar w:fldCharType="begin"/>
      </w:r>
      <w:r w:rsidR="002F5F2E" w:rsidRPr="002E2308">
        <w:instrText xml:space="preserve"> ADDIN ZOTERO_ITEM CSL_CITATION {"citationID":"rAxkVoJf","properties":{"formattedCitation":"(Grand View Researh, 2017)","plainCitation":"(Grand View Researh, 2017)","noteIndex":0},"citationItems":[{"id":8621,"uris":["http://zotero.org/users/3736454/items/PMYEGDKX"],"uri":["http://zotero.org/users/3736454/items/PMYEGDKX"],"itemData":{"id":8621,"type":"article","title":"Artificial Intelligence Market Size Analysis | Industry Growth Report 2025","abstract":"The global artificial intelligence market size was valued at USD 641.9 million in 2016 on the basis of its direct revenue sources and at USD 5,970.0 million in 2016 on the basis on enabled revenue and AI based gross value addition (GVA) prognoses","URL":"https://www.grandviewresearch.com/industry-analysis/artificial-intelligence-ai-market","language":"en","author":[{"family":"Grand View Researh","given":""}],"issued":{"date-parts":[["2017"]]},"accessed":{"date-parts":[["2018",7,1]]}}}],"schema":"https://github.com/citation-style-language/schema/raw/master/csl-citation.json"} </w:instrText>
      </w:r>
      <w:r w:rsidR="00197B1D" w:rsidRPr="002E2308">
        <w:fldChar w:fldCharType="separate"/>
      </w:r>
      <w:r w:rsidR="002F5F2E" w:rsidRPr="002E2308">
        <w:rPr>
          <w:noProof/>
        </w:rPr>
        <w:t>(Grand View Researh, 2017)</w:t>
      </w:r>
      <w:r w:rsidR="00197B1D" w:rsidRPr="002E2308">
        <w:fldChar w:fldCharType="end"/>
      </w:r>
      <w:r w:rsidR="002F5F2E" w:rsidRPr="002E2308">
        <w:t xml:space="preserve">. </w:t>
      </w:r>
      <w:r w:rsidR="00616D6E" w:rsidRPr="002E2308">
        <w:t>To support such rate</w:t>
      </w:r>
      <w:r w:rsidR="003E2EF5" w:rsidRPr="002E2308">
        <w:t>,</w:t>
      </w:r>
      <w:r w:rsidR="00616D6E" w:rsidRPr="002E2308">
        <w:t xml:space="preserve"> l</w:t>
      </w:r>
      <w:r w:rsidR="001D5AA0" w:rsidRPr="002E2308">
        <w:t xml:space="preserve">argest competitors </w:t>
      </w:r>
      <w:r w:rsidR="00616D6E" w:rsidRPr="002E2308">
        <w:t>need to invest in R&amp;D</w:t>
      </w:r>
      <w:r w:rsidR="000B1CB3" w:rsidRPr="002E2308">
        <w:t xml:space="preserve"> even more.</w:t>
      </w:r>
      <w:r w:rsidR="001C138F" w:rsidRPr="002E2308">
        <w:t xml:space="preserve"> Spending</w:t>
      </w:r>
      <w:r w:rsidR="004B163E" w:rsidRPr="002E2308">
        <w:t xml:space="preserve"> on AI grew at 54 </w:t>
      </w:r>
      <w:r w:rsidR="00DB7B85" w:rsidRPr="002E2308">
        <w:t>percent</w:t>
      </w:r>
      <w:r w:rsidR="001C138F" w:rsidRPr="002E2308">
        <w:t xml:space="preserve"> a year</w:t>
      </w:r>
      <w:r w:rsidR="005932D4" w:rsidRPr="002E2308">
        <w:t xml:space="preserve"> </w:t>
      </w:r>
      <w:r w:rsidR="00197B1D" w:rsidRPr="002E2308">
        <w:fldChar w:fldCharType="begin"/>
      </w:r>
      <w:r w:rsidR="005932D4" w:rsidRPr="002E2308">
        <w:instrText xml:space="preserve"> ADDIN ZOTERO_ITEM CSL_CITATION {"citationID":"d0faJqPm","properties":{"formattedCitation":"(IDC, 2018)","plainCitation":"(IDC, 2018)","noteIndex":0},"citationItems":[{"id":8623,"uris":["http://zotero.org/users/3736454/items/CPN24DLS"],"uri":["http://zotero.org/users/3736454/items/CPN24DLS"],"itemData":{"id":8623,"type":"article","title":"Worldwide Spending on Cognitive and Artificial Intelligence Systems Will Grow to $19.1 Billion in 2018, According to New IDC Spending Guide","abstract":"IDC examines consumer markets by devices, applications, networks, and services to provide complete solutions for succeeding in these expanding markets.","URL":"https://www.idc.com/getdoc.jsp?containerId=prUS43662418","author":[{"family":"IDC","given":""}],"issued":{"date-parts":[["2018"]]},"accessed":{"date-parts":[["2018",7,1]]}}}],"schema":"https://github.com/citation-style-language/schema/raw/master/csl-citation.json"} </w:instrText>
      </w:r>
      <w:r w:rsidR="00197B1D" w:rsidRPr="002E2308">
        <w:fldChar w:fldCharType="separate"/>
      </w:r>
      <w:r w:rsidR="005932D4" w:rsidRPr="002E2308">
        <w:rPr>
          <w:noProof/>
        </w:rPr>
        <w:t>(IDC, 2018)</w:t>
      </w:r>
      <w:r w:rsidR="00197B1D" w:rsidRPr="002E2308">
        <w:fldChar w:fldCharType="end"/>
      </w:r>
      <w:r w:rsidR="001C138F" w:rsidRPr="002E2308">
        <w:t>, of which hardware is part. Given that total world market of hardware is around 1 trillion USD</w:t>
      </w:r>
      <w:r w:rsidR="00602872" w:rsidRPr="002E2308">
        <w:t>,</w:t>
      </w:r>
      <w:r w:rsidR="001C138F" w:rsidRPr="002E2308">
        <w:t xml:space="preserve"> according </w:t>
      </w:r>
      <w:r w:rsidR="005B6492" w:rsidRPr="002E2308">
        <w:t xml:space="preserve">to </w:t>
      </w:r>
      <w:proofErr w:type="spellStart"/>
      <w:r w:rsidR="005B6492" w:rsidRPr="002E2308">
        <w:t>Open</w:t>
      </w:r>
      <w:r w:rsidR="001C138F" w:rsidRPr="002E2308">
        <w:t>AI</w:t>
      </w:r>
      <w:proofErr w:type="spellEnd"/>
      <w:r w:rsidR="002F5F2E" w:rsidRPr="002E2308">
        <w:t xml:space="preserve"> </w:t>
      </w:r>
      <w:r w:rsidR="00197B1D" w:rsidRPr="002E2308">
        <w:fldChar w:fldCharType="begin"/>
      </w:r>
      <w:r w:rsidR="002F5F2E" w:rsidRPr="002E2308">
        <w:instrText xml:space="preserve"> ADDIN ZOTERO_ITEM CSL_CITATION {"citationID":"ZnqSTwhz","properties":{"formattedCitation":"(OpenAI, 2018)","plainCitation":"(OpenAI, 2018)","noteIndex":0},"citationItems":[{"id":8451,"uris":["http://zotero.org/users/3736454/items/IYVP34GH"],"uri":["http://zotero.org/users/3736454/items/IYVP34GH"],"itemData":{"id":8451,"type":"post-weblog","title":"AI and Compute","container-title":"OpenAI Blog","abstract":"Since 2012, the amount of compute used in the largest AI training runs has been increasing exponentially with a 3.5 month doubling time (by comparison, Moore's Law had an 18 month doubling period).","URL":"https://blog.openai.com/ai-and-compute/","author":[{"family":"OpenAI","given":""}],"issued":{"date-parts":[["2018",5,16]]},"accessed":{"date-parts":[["2018",6,17]]}}}],"schema":"https://github.com/citation-style-language/schema/raw/master/csl-citation.json"} </w:instrText>
      </w:r>
      <w:r w:rsidR="00197B1D" w:rsidRPr="002E2308">
        <w:fldChar w:fldCharType="separate"/>
      </w:r>
      <w:r w:rsidR="002F5F2E" w:rsidRPr="002E2308">
        <w:rPr>
          <w:noProof/>
        </w:rPr>
        <w:t>(OpenAI, 2018)</w:t>
      </w:r>
      <w:r w:rsidR="00197B1D" w:rsidRPr="002E2308">
        <w:fldChar w:fldCharType="end"/>
      </w:r>
      <w:r w:rsidR="001C138F" w:rsidRPr="002E2308">
        <w:t xml:space="preserve">, there is room for </w:t>
      </w:r>
      <w:r w:rsidR="00602872" w:rsidRPr="002E2308">
        <w:t xml:space="preserve">growth of </w:t>
      </w:r>
      <w:r w:rsidR="001C138F" w:rsidRPr="002E2308">
        <w:t>2</w:t>
      </w:r>
      <w:r w:rsidR="00602872" w:rsidRPr="002E2308">
        <w:t>–</w:t>
      </w:r>
      <w:r w:rsidR="001C138F" w:rsidRPr="002E2308">
        <w:t>3 orders of magnitude.</w:t>
      </w:r>
      <w:r w:rsidR="00761258" w:rsidRPr="002E2308">
        <w:t xml:space="preserve"> </w:t>
      </w:r>
    </w:p>
    <w:p w14:paraId="4800B592" w14:textId="2138BB1F" w:rsidR="00573E09" w:rsidRPr="002E2308" w:rsidRDefault="0065050E" w:rsidP="00BB56AB">
      <w:pPr>
        <w:ind w:firstLine="720"/>
        <w:jc w:val="both"/>
      </w:pPr>
      <w:r w:rsidRPr="002E2308">
        <w:t xml:space="preserve">Governments are not the only players in the field; </w:t>
      </w:r>
      <w:r w:rsidR="00D94C91" w:rsidRPr="002E2308">
        <w:t>tech giants like Google and IBM could order specialized computer chips (like TPU) for their software with turnaround times from one to several months. While o</w:t>
      </w:r>
      <w:r w:rsidR="00573E09" w:rsidRPr="002E2308">
        <w:t xml:space="preserve">wning a supercomputer is expensive, renting cloud </w:t>
      </w:r>
      <w:r w:rsidR="00516820" w:rsidRPr="002E2308">
        <w:t xml:space="preserve">computing time can </w:t>
      </w:r>
      <w:r w:rsidR="00573E09" w:rsidRPr="002E2308">
        <w:t xml:space="preserve">be more </w:t>
      </w:r>
      <w:r w:rsidR="00516820" w:rsidRPr="002E2308">
        <w:t>cost-</w:t>
      </w:r>
      <w:r w:rsidR="00573E09" w:rsidRPr="002E2308">
        <w:t>efficient, as one pays only for time use</w:t>
      </w:r>
      <w:r w:rsidR="00516820" w:rsidRPr="002E2308">
        <w:t>d</w:t>
      </w:r>
      <w:r w:rsidR="00E40A11" w:rsidRPr="002E2308">
        <w:t xml:space="preserve"> and there is no down</w:t>
      </w:r>
      <w:r w:rsidR="00573E09" w:rsidRPr="002E2308">
        <w:t xml:space="preserve">time. </w:t>
      </w:r>
      <w:r w:rsidR="00F00E25" w:rsidRPr="002E2308">
        <w:t xml:space="preserve">There are several </w:t>
      </w:r>
      <w:r w:rsidR="00516820" w:rsidRPr="002E2308">
        <w:t>AI-</w:t>
      </w:r>
      <w:r w:rsidR="00F00E25" w:rsidRPr="002E2308">
        <w:t>related clouds</w:t>
      </w:r>
      <w:r w:rsidR="00516820" w:rsidRPr="002E2308">
        <w:t xml:space="preserve">, including </w:t>
      </w:r>
      <w:r w:rsidR="00F00E25" w:rsidRPr="002E2308">
        <w:t xml:space="preserve">Google </w:t>
      </w:r>
      <w:proofErr w:type="spellStart"/>
      <w:r w:rsidR="00F00E25" w:rsidRPr="002E2308">
        <w:rPr>
          <w:i/>
        </w:rPr>
        <w:t>AutoML</w:t>
      </w:r>
      <w:proofErr w:type="spellEnd"/>
      <w:r w:rsidR="00F00E25" w:rsidRPr="002E2308">
        <w:t xml:space="preserve"> </w:t>
      </w:r>
      <w:r w:rsidR="00F00E25" w:rsidRPr="002E2308">
        <w:rPr>
          <w:i/>
        </w:rPr>
        <w:t>Cloud</w:t>
      </w:r>
      <w:r w:rsidR="00F00E25" w:rsidRPr="002E2308">
        <w:t>.</w:t>
      </w:r>
      <w:r w:rsidR="00E528D6" w:rsidRPr="002E2308">
        <w:t xml:space="preserve"> People also now could rent out their GPUs</w:t>
      </w:r>
      <w:r w:rsidR="00D40A5A" w:rsidRPr="002E2308">
        <w:t xml:space="preserve"> via service</w:t>
      </w:r>
      <w:r w:rsidR="00A55D7F" w:rsidRPr="002E2308">
        <w:t>s</w:t>
      </w:r>
      <w:r w:rsidR="00D40A5A" w:rsidRPr="002E2308">
        <w:t xml:space="preserve"> like </w:t>
      </w:r>
      <w:hyperlink r:id="rId8" w:history="1">
        <w:r w:rsidR="00A55D7F" w:rsidRPr="002E2308">
          <w:rPr>
            <w:color w:val="0000E9"/>
            <w:u w:val="single" w:color="0000E9"/>
          </w:rPr>
          <w:t>vectordash.com</w:t>
        </w:r>
      </w:hyperlink>
      <w:r w:rsidR="00D40A5A" w:rsidRPr="002E2308">
        <w:t xml:space="preserve"> or cover </w:t>
      </w:r>
      <w:r w:rsidR="00A55D7F" w:rsidRPr="002E2308">
        <w:t xml:space="preserve">the </w:t>
      </w:r>
      <w:r w:rsidR="00D40A5A" w:rsidRPr="002E2308">
        <w:t>costs of downtime via cryptocurrency mining.</w:t>
      </w:r>
    </w:p>
    <w:p w14:paraId="5E42804C" w14:textId="77777777" w:rsidR="00A57AB1" w:rsidRPr="002E2308" w:rsidRDefault="00D94C91" w:rsidP="00C82D44">
      <w:pPr>
        <w:ind w:firstLine="720"/>
        <w:jc w:val="both"/>
      </w:pPr>
      <w:r w:rsidRPr="002E2308">
        <w:t xml:space="preserve">There are </w:t>
      </w:r>
      <w:r w:rsidR="00FE455B" w:rsidRPr="002E2308">
        <w:t xml:space="preserve">other </w:t>
      </w:r>
      <w:r w:rsidRPr="002E2308">
        <w:t>issues with predictions based on hardware costs and budgets</w:t>
      </w:r>
      <w:r w:rsidR="0094568C" w:rsidRPr="002E2308">
        <w:t xml:space="preserve">. </w:t>
      </w:r>
      <w:r w:rsidR="00674C0C" w:rsidRPr="002E2308">
        <w:t xml:space="preserve">Falling hardware prices </w:t>
      </w:r>
      <w:r w:rsidR="0094568C" w:rsidRPr="002E2308">
        <w:t xml:space="preserve">are </w:t>
      </w:r>
      <w:r w:rsidR="00674C0C" w:rsidRPr="002E2308">
        <w:t xml:space="preserve">probably not adjusted </w:t>
      </w:r>
      <w:r w:rsidR="00516820" w:rsidRPr="002E2308">
        <w:t>for</w:t>
      </w:r>
      <w:r w:rsidR="00674C0C" w:rsidRPr="002E2308">
        <w:t xml:space="preserve"> inflation</w:t>
      </w:r>
      <w:r w:rsidR="00BD249A" w:rsidRPr="002E2308">
        <w:t>, and if adjusted, will give steeper curves. As the global economy grows, a larger share could be spent on building computational power. Energy consumption is growing as a share of the total price of calculations</w:t>
      </w:r>
      <w:r w:rsidR="00D67923" w:rsidRPr="002E2308">
        <w:t xml:space="preserve">. </w:t>
      </w:r>
      <w:r w:rsidRPr="002E2308">
        <w:t>Increased availability of cheaper renewable energy and production of m</w:t>
      </w:r>
      <w:r w:rsidR="00D67923" w:rsidRPr="002E2308">
        <w:t xml:space="preserve">ore </w:t>
      </w:r>
      <w:r w:rsidRPr="002E2308">
        <w:t>energy-</w:t>
      </w:r>
      <w:r w:rsidR="00D67923" w:rsidRPr="002E2308">
        <w:t>efficient chips co</w:t>
      </w:r>
      <w:r w:rsidR="00F00E25" w:rsidRPr="002E2308">
        <w:t>u</w:t>
      </w:r>
      <w:r w:rsidR="00D67923" w:rsidRPr="002E2308">
        <w:t xml:space="preserve">ld contribute to </w:t>
      </w:r>
      <w:r w:rsidRPr="002E2308">
        <w:t xml:space="preserve">lower </w:t>
      </w:r>
      <w:r w:rsidR="00D67923" w:rsidRPr="002E2308">
        <w:t>price</w:t>
      </w:r>
      <w:r w:rsidRPr="002E2308">
        <w:t>s</w:t>
      </w:r>
      <w:r w:rsidR="004E2231" w:rsidRPr="002E2308">
        <w:t xml:space="preserve"> for AI development</w:t>
      </w:r>
      <w:r w:rsidR="00D67923" w:rsidRPr="002E2308">
        <w:t>.</w:t>
      </w:r>
      <w:bookmarkStart w:id="39" w:name="_Toc495331976"/>
    </w:p>
    <w:p w14:paraId="7A0B6B9B" w14:textId="6157E1D1" w:rsidR="00A35BE0" w:rsidRPr="002E2308" w:rsidRDefault="00A35BE0" w:rsidP="00C82D44">
      <w:pPr>
        <w:ind w:firstLine="720"/>
        <w:jc w:val="both"/>
      </w:pPr>
      <w:r w:rsidRPr="002E2308">
        <w:t>AI’s “Super Moore</w:t>
      </w:r>
      <w:r w:rsidR="00A55D7F" w:rsidRPr="002E2308">
        <w:t>’s</w:t>
      </w:r>
      <w:r w:rsidRPr="002E2308">
        <w:t xml:space="preserve"> law” is fueled by internal demand by tech giants: “Google's scientists are saying "please give us a </w:t>
      </w:r>
      <w:proofErr w:type="spellStart"/>
      <w:r w:rsidRPr="002E2308">
        <w:t>tera</w:t>
      </w:r>
      <w:proofErr w:type="spellEnd"/>
      <w:r w:rsidRPr="002E2308">
        <w:t xml:space="preserve">-weight machine," computers capable of computing a trillion </w:t>
      </w:r>
      <w:r w:rsidRPr="002E2308">
        <w:lastRenderedPageBreak/>
        <w:t xml:space="preserve">weights. That's because "each time you double the size of the [neural] network, we </w:t>
      </w:r>
      <w:r w:rsidR="001826E3" w:rsidRPr="002E2308">
        <w:t>get an improvement in accuracy</w:t>
      </w:r>
      <w:r w:rsidRPr="002E2308">
        <w:t>”</w:t>
      </w:r>
      <w:r w:rsidR="00EC1215" w:rsidRPr="002E2308">
        <w:t xml:space="preserve"> </w:t>
      </w:r>
      <w:r w:rsidR="001826E3" w:rsidRPr="002E2308">
        <w:fldChar w:fldCharType="begin"/>
      </w:r>
      <w:r w:rsidR="00EC1215" w:rsidRPr="002E2308">
        <w:instrText xml:space="preserve"> ADDIN ZOTERO_ITEM CSL_CITATION {"citationID":"TB8OWxzb","properties":{"formattedCitation":"(Ray, 2018)","plainCitation":"(Ray, 2018)","noteIndex":0},"citationItems":[{"id":9183,"uris":["http://zotero.org/users/3736454/items/R9BX86NV"],"uri":["http://zotero.org/users/3736454/items/R9BX86NV"],"itemData":{"id":9183,"type":"post-weblog","title":"Google says 'exponential' growth of AI is changing nature of compute","container-title":"ZDNet","abstract":"Google software engineer Cliff Young explains how the explosion in deep learning algorithms is coinciding with a breakdown in Moore's Law, the decades-old rule of thumb of progress in computer chips, forcing radical new computer designs.","URL":"https://www.zdnet.com/article/google-says-exponential-growth-of-ai-is-changing-nature-of-compute/","language":"en","author":[{"family":"Ray","given":"Tiernan"}],"issued":{"date-parts":[["2018"]]},"accessed":{"date-parts":[["2018",11,10]]}}}],"schema":"https://github.com/citation-style-language/schema/raw/master/csl-citation.json"} </w:instrText>
      </w:r>
      <w:r w:rsidR="001826E3" w:rsidRPr="002E2308">
        <w:fldChar w:fldCharType="separate"/>
      </w:r>
      <w:r w:rsidR="00EC1215" w:rsidRPr="002E2308">
        <w:rPr>
          <w:noProof/>
        </w:rPr>
        <w:t>(Ray, 2018)</w:t>
      </w:r>
      <w:r w:rsidR="001826E3" w:rsidRPr="002E2308">
        <w:fldChar w:fldCharType="end"/>
      </w:r>
      <w:r w:rsidR="00EC1215" w:rsidRPr="002E2308">
        <w:t>.</w:t>
      </w:r>
      <w:r w:rsidRPr="002E2308">
        <w:t xml:space="preserve"> </w:t>
      </w:r>
    </w:p>
    <w:p w14:paraId="12FA87E8" w14:textId="2754CE29" w:rsidR="00044EB7" w:rsidRPr="002E2308" w:rsidRDefault="00D30989" w:rsidP="00044EB7">
      <w:pPr>
        <w:jc w:val="both"/>
      </w:pPr>
      <w:r w:rsidRPr="002E2308">
        <w:tab/>
      </w:r>
    </w:p>
    <w:bookmarkEnd w:id="39"/>
    <w:p w14:paraId="3C027B00" w14:textId="77777777" w:rsidR="00583CB1" w:rsidRPr="002E2308" w:rsidRDefault="00583CB1" w:rsidP="00295102">
      <w:pPr>
        <w:jc w:val="both"/>
      </w:pPr>
    </w:p>
    <w:p w14:paraId="46358997" w14:textId="5E3FF6A3" w:rsidR="00B026EA" w:rsidRPr="002E2308" w:rsidRDefault="00C40589" w:rsidP="0098063A">
      <w:pPr>
        <w:pStyle w:val="Heading2"/>
        <w:rPr>
          <w:rFonts w:ascii="Times New Roman" w:hAnsi="Times New Roman" w:cs="Times New Roman"/>
        </w:rPr>
      </w:pPr>
      <w:bookmarkStart w:id="40" w:name="_Toc495331978"/>
      <w:bookmarkStart w:id="41" w:name="_Toc504736918"/>
      <w:bookmarkStart w:id="42" w:name="_Toc510449052"/>
      <w:bookmarkStart w:id="43" w:name="_Toc523660343"/>
      <w:bookmarkStart w:id="44" w:name="_Toc531528204"/>
      <w:r w:rsidRPr="002E2308">
        <w:rPr>
          <w:rFonts w:ascii="Times New Roman" w:hAnsi="Times New Roman" w:cs="Times New Roman"/>
        </w:rPr>
        <w:t>5.6</w:t>
      </w:r>
      <w:r w:rsidR="00A57AB1" w:rsidRPr="002E2308">
        <w:rPr>
          <w:rFonts w:ascii="Times New Roman" w:hAnsi="Times New Roman" w:cs="Times New Roman"/>
        </w:rPr>
        <w:t xml:space="preserve"> </w:t>
      </w:r>
      <w:r w:rsidR="000B419B" w:rsidRPr="002E2308">
        <w:rPr>
          <w:rFonts w:ascii="Times New Roman" w:hAnsi="Times New Roman" w:cs="Times New Roman"/>
        </w:rPr>
        <w:t>Conclusion</w:t>
      </w:r>
      <w:r w:rsidR="009521C6" w:rsidRPr="002E2308">
        <w:rPr>
          <w:rFonts w:ascii="Times New Roman" w:hAnsi="Times New Roman" w:cs="Times New Roman"/>
        </w:rPr>
        <w:t>s</w:t>
      </w:r>
      <w:r w:rsidR="000B419B" w:rsidRPr="002E2308">
        <w:rPr>
          <w:rFonts w:ascii="Times New Roman" w:hAnsi="Times New Roman" w:cs="Times New Roman"/>
        </w:rPr>
        <w:t xml:space="preserve"> about hardware</w:t>
      </w:r>
      <w:bookmarkEnd w:id="40"/>
      <w:bookmarkEnd w:id="41"/>
      <w:bookmarkEnd w:id="42"/>
      <w:bookmarkEnd w:id="43"/>
      <w:bookmarkEnd w:id="44"/>
    </w:p>
    <w:p w14:paraId="0EEC307D" w14:textId="7E21C518" w:rsidR="004C3D3D" w:rsidRPr="002E2308" w:rsidRDefault="000C52FD" w:rsidP="008A54DD">
      <w:pPr>
        <w:jc w:val="both"/>
      </w:pPr>
      <w:r w:rsidRPr="002E2308">
        <w:t>Computer power available for AI research is doubling much quicker than according Moore’s law because of combined effects of lowering computati</w:t>
      </w:r>
      <w:r w:rsidR="00A53C58" w:rsidRPr="002E2308">
        <w:t>onal prices and growing budgets</w:t>
      </w:r>
      <w:r w:rsidR="004C3D3D" w:rsidRPr="002E2308">
        <w:t>.</w:t>
      </w:r>
    </w:p>
    <w:p w14:paraId="160CDB98" w14:textId="280A88EE" w:rsidR="000C52FD" w:rsidRPr="002E2308" w:rsidRDefault="000C52FD" w:rsidP="004C3D3D">
      <w:pPr>
        <w:ind w:firstLine="720"/>
        <w:jc w:val="both"/>
      </w:pPr>
      <w:r w:rsidRPr="002E2308">
        <w:t>This trend could continue</w:t>
      </w:r>
      <w:r w:rsidR="004C3D3D" w:rsidRPr="002E2308">
        <w:t xml:space="preserve"> for several years even</w:t>
      </w:r>
      <w:r w:rsidRPr="002E2308">
        <w:t xml:space="preserve"> </w:t>
      </w:r>
      <w:r w:rsidR="00D0485C" w:rsidRPr="002E2308">
        <w:t>after</w:t>
      </w:r>
      <w:r w:rsidRPr="002E2308">
        <w:t xml:space="preserve"> Moore’s law</w:t>
      </w:r>
      <w:r w:rsidR="004C3D3D" w:rsidRPr="002E2308">
        <w:t xml:space="preserve"> in transistor miniaturization</w:t>
      </w:r>
      <w:r w:rsidRPr="002E2308">
        <w:t xml:space="preserve"> will be dead, </w:t>
      </w:r>
      <w:r w:rsidR="00D0485C" w:rsidRPr="002E2308">
        <w:t>and</w:t>
      </w:r>
      <w:r w:rsidRPr="002E2308">
        <w:t xml:space="preserve"> there are several ways how </w:t>
      </w:r>
      <w:r w:rsidR="004C3D3D" w:rsidRPr="002E2308">
        <w:t>this trend</w:t>
      </w:r>
      <w:r w:rsidRPr="002E2308">
        <w:t xml:space="preserve"> could pro</w:t>
      </w:r>
      <w:r w:rsidR="004C3D3D" w:rsidRPr="002E2308">
        <w:t>vide cheaper computational cost, including architectural improvement, economy of scale</w:t>
      </w:r>
      <w:r w:rsidRPr="002E2308">
        <w:t xml:space="preserve"> </w:t>
      </w:r>
      <w:r w:rsidR="004C3D3D" w:rsidRPr="002E2308">
        <w:t>and</w:t>
      </w:r>
      <w:r w:rsidR="007F3FD4" w:rsidRPr="002E2308">
        <w:t xml:space="preserve"> more chips in a processor unit as well as more threads per core, specialized ASICs</w:t>
      </w:r>
      <w:r w:rsidR="00915CDE" w:rsidRPr="002E2308">
        <w:t>,</w:t>
      </w:r>
      <w:r w:rsidR="007F3FD4" w:rsidRPr="002E2308">
        <w:t xml:space="preserve"> and solving memory bottlenecks to train larger nets.</w:t>
      </w:r>
    </w:p>
    <w:p w14:paraId="065101D5" w14:textId="77777777" w:rsidR="000C52FD" w:rsidRPr="002E2308" w:rsidRDefault="000C52FD" w:rsidP="004C3D3D">
      <w:pPr>
        <w:ind w:firstLine="720"/>
        <w:jc w:val="both"/>
      </w:pPr>
      <w:r w:rsidRPr="002E2308">
        <w:t>Thus, there is no hardware constraints to build human level AI now for larg</w:t>
      </w:r>
      <w:r w:rsidR="004C3D3D" w:rsidRPr="002E2308">
        <w:t>e companies, like Google, and computer power, similar to the lowest estimation of human brain performance, is currently available even for the individual researchers via clouds.</w:t>
      </w:r>
    </w:p>
    <w:p w14:paraId="1A8A251D" w14:textId="331C291D" w:rsidR="000847CB" w:rsidRPr="002E2308" w:rsidRDefault="000C52FD" w:rsidP="007626A5">
      <w:pPr>
        <w:ind w:firstLine="720"/>
        <w:jc w:val="both"/>
      </w:pPr>
      <w:r w:rsidRPr="002E2308">
        <w:t>From this follows that, as we have enough computation power, the main measure of time before AI becomes algorithm performance.</w:t>
      </w:r>
    </w:p>
    <w:p w14:paraId="7368D19F" w14:textId="0B7049F3" w:rsidR="005104FD" w:rsidRPr="002E2308" w:rsidRDefault="008A54DD" w:rsidP="00862662">
      <w:pPr>
        <w:pStyle w:val="Heading1"/>
        <w:rPr>
          <w:rFonts w:ascii="Times New Roman" w:hAnsi="Times New Roman" w:cs="Times New Roman"/>
        </w:rPr>
      </w:pPr>
      <w:bookmarkStart w:id="45" w:name="_Toc523660344"/>
      <w:bookmarkStart w:id="46" w:name="_Toc531528205"/>
      <w:r w:rsidRPr="002E2308">
        <w:rPr>
          <w:rFonts w:ascii="Times New Roman" w:hAnsi="Times New Roman" w:cs="Times New Roman"/>
        </w:rPr>
        <w:t>6</w:t>
      </w:r>
      <w:r w:rsidR="005104FD" w:rsidRPr="002E2308">
        <w:rPr>
          <w:rFonts w:ascii="Times New Roman" w:hAnsi="Times New Roman" w:cs="Times New Roman"/>
        </w:rPr>
        <w:t xml:space="preserve"> </w:t>
      </w:r>
      <w:r w:rsidR="0098063A" w:rsidRPr="002E2308">
        <w:rPr>
          <w:rFonts w:ascii="Times New Roman" w:hAnsi="Times New Roman" w:cs="Times New Roman"/>
        </w:rPr>
        <w:t>Progress in neural net performance</w:t>
      </w:r>
      <w:bookmarkEnd w:id="45"/>
      <w:bookmarkEnd w:id="46"/>
    </w:p>
    <w:p w14:paraId="174BB721" w14:textId="6805CB12" w:rsidR="005104FD" w:rsidRPr="002E2308" w:rsidRDefault="005104FD" w:rsidP="00862662">
      <w:pPr>
        <w:jc w:val="both"/>
      </w:pPr>
      <w:r w:rsidRPr="002E2308">
        <w:t>We use here progress in current neural nets as a proxy for AI performance, but the real jump to universal AI will probably built upon the existing achievements of neural nets</w:t>
      </w:r>
      <w:r w:rsidR="00915CDE" w:rsidRPr="002E2308">
        <w:t>. T</w:t>
      </w:r>
      <w:r w:rsidR="00862662" w:rsidRPr="002E2308">
        <w:t>hey will be just</w:t>
      </w:r>
      <w:r w:rsidR="00AE0F5A" w:rsidRPr="002E2308">
        <w:t xml:space="preserve"> </w:t>
      </w:r>
      <w:r w:rsidR="00915CDE" w:rsidRPr="002E2308">
        <w:t xml:space="preserve">building </w:t>
      </w:r>
      <w:r w:rsidR="00AE0F5A" w:rsidRPr="002E2308">
        <w:t>blocks of more complex systems</w:t>
      </w:r>
      <w:r w:rsidR="00915CDE" w:rsidRPr="002E2308">
        <w:t>,</w:t>
      </w:r>
      <w:r w:rsidR="00AE0F5A" w:rsidRPr="002E2308">
        <w:t xml:space="preserve"> or </w:t>
      </w:r>
      <w:r w:rsidR="00915CDE" w:rsidRPr="002E2308">
        <w:t xml:space="preserve">perhaps a </w:t>
      </w:r>
      <w:r w:rsidR="00AE0F5A" w:rsidRPr="002E2308">
        <w:t xml:space="preserve">completely new principle of ML will arise, </w:t>
      </w:r>
      <w:r w:rsidR="00915CDE" w:rsidRPr="002E2308">
        <w:t xml:space="preserve">the </w:t>
      </w:r>
      <w:r w:rsidR="00AE0F5A" w:rsidRPr="002E2308">
        <w:t xml:space="preserve">implementation </w:t>
      </w:r>
      <w:r w:rsidR="00915CDE" w:rsidRPr="002E2308">
        <w:t xml:space="preserve">of which </w:t>
      </w:r>
      <w:r w:rsidR="00AE0F5A" w:rsidRPr="002E2308">
        <w:t xml:space="preserve">will </w:t>
      </w:r>
      <w:r w:rsidR="00915CDE" w:rsidRPr="002E2308">
        <w:t xml:space="preserve">build upon </w:t>
      </w:r>
      <w:r w:rsidR="00AE0F5A" w:rsidRPr="002E2308">
        <w:t>experience gained during neural net stage.</w:t>
      </w:r>
      <w:r w:rsidR="00AB7CB7" w:rsidRPr="002E2308">
        <w:t xml:space="preserve"> Stor</w:t>
      </w:r>
      <w:r w:rsidR="00F401C8" w:rsidRPr="002E2308">
        <w:t>r</w:t>
      </w:r>
      <w:r w:rsidR="00AB7CB7" w:rsidRPr="002E2308">
        <w:t>s H</w:t>
      </w:r>
      <w:r w:rsidR="00AE6C59" w:rsidRPr="002E2308">
        <w:t xml:space="preserve">all thinks that </w:t>
      </w:r>
      <w:r w:rsidR="00AB7CB7" w:rsidRPr="002E2308">
        <w:t xml:space="preserve">the </w:t>
      </w:r>
      <w:r w:rsidR="00AE6C59" w:rsidRPr="002E2308">
        <w:t>turn</w:t>
      </w:r>
      <w:r w:rsidR="00AB7CB7" w:rsidRPr="002E2308">
        <w:t xml:space="preserve"> in AI research in last 10 years</w:t>
      </w:r>
      <w:r w:rsidR="00AE6C59" w:rsidRPr="002E2308">
        <w:t xml:space="preserve"> from academia to industry </w:t>
      </w:r>
      <w:r w:rsidR="00AB7CB7" w:rsidRPr="002E2308">
        <w:t>(</w:t>
      </w:r>
      <w:r w:rsidR="00AE6C59" w:rsidRPr="002E2308">
        <w:t xml:space="preserve">which is more interested in combining existing ideas and is capable </w:t>
      </w:r>
      <w:r w:rsidR="00915CDE" w:rsidRPr="002E2308">
        <w:t xml:space="preserve">of </w:t>
      </w:r>
      <w:r w:rsidR="00AE6C59" w:rsidRPr="002E2308">
        <w:t>emplo</w:t>
      </w:r>
      <w:r w:rsidR="00AB7CB7" w:rsidRPr="002E2308">
        <w:t>y</w:t>
      </w:r>
      <w:r w:rsidR="00915CDE" w:rsidRPr="002E2308">
        <w:t>ing</w:t>
      </w:r>
      <w:r w:rsidR="00AB7CB7" w:rsidRPr="002E2308">
        <w:t xml:space="preserve"> brute forc</w:t>
      </w:r>
      <w:r w:rsidR="00AE6C59" w:rsidRPr="002E2308">
        <w:t>e</w:t>
      </w:r>
      <w:r w:rsidR="00AB7CB7" w:rsidRPr="002E2308">
        <w:t>) is fueling current progress in AI</w:t>
      </w:r>
      <w:r w:rsidR="00915CDE" w:rsidRPr="002E2308">
        <w:t xml:space="preserve"> research</w:t>
      </w:r>
      <w:r w:rsidR="00F401C8" w:rsidRPr="002E2308">
        <w:t xml:space="preserve"> </w:t>
      </w:r>
      <w:r w:rsidR="00F401C8" w:rsidRPr="002E2308">
        <w:fldChar w:fldCharType="begin"/>
      </w:r>
      <w:r w:rsidR="00F401C8" w:rsidRPr="002E2308">
        <w:instrText xml:space="preserve"> ADDIN ZOTERO_ITEM CSL_CITATION {"citationID":"rMGUdwmb","properties":{"formattedCitation":"(Storrs Hall, 2016)","plainCitation":"(Storrs Hall, 2016)","noteIndex":0},"citationItems":[{"id":9192,"uris":["http://zotero.org/users/3736454/items/B8YYR697"],"uri":["http://zotero.org/users/3736454/items/B8YYR697"],"itemData":{"id":9192,"type":"post-weblog","title":"Where is my Flying Car?: The coming AI phase change","container-title":"Where is my Flying Car?","URL":"http://wimflyc.blogspot.com/2016/08/the-coming-ai-phase-change.html","shortTitle":"Where is my Flying Car?","author":[{"family":"Storrs Hall","given":"J."}],"issued":{"date-parts":[["2016"]]},"accessed":{"date-parts":[["2018",11,11]]}}}],"schema":"https://github.com/citation-style-language/schema/raw/master/csl-citation.json"} </w:instrText>
      </w:r>
      <w:r w:rsidR="00F401C8" w:rsidRPr="002E2308">
        <w:fldChar w:fldCharType="separate"/>
      </w:r>
      <w:r w:rsidR="00F401C8" w:rsidRPr="002E2308">
        <w:rPr>
          <w:noProof/>
        </w:rPr>
        <w:t>(Storrs Hall, 2016)</w:t>
      </w:r>
      <w:r w:rsidR="00F401C8" w:rsidRPr="002E2308">
        <w:fldChar w:fldCharType="end"/>
      </w:r>
      <w:r w:rsidR="00AB7CB7" w:rsidRPr="002E2308">
        <w:t xml:space="preserve">. Industry </w:t>
      </w:r>
      <w:r w:rsidR="00915CDE" w:rsidRPr="002E2308">
        <w:t xml:space="preserve">has </w:t>
      </w:r>
      <w:r w:rsidR="00AB7CB7" w:rsidRPr="002E2308">
        <w:t>created a positive feedback loop consisting of money, talent, results and expectations</w:t>
      </w:r>
      <w:r w:rsidR="00915CDE" w:rsidRPr="002E2308">
        <w:t>,</w:t>
      </w:r>
      <w:r w:rsidR="00AB7CB7" w:rsidRPr="002E2308">
        <w:t xml:space="preserve"> which fuel</w:t>
      </w:r>
      <w:r w:rsidR="00915CDE" w:rsidRPr="002E2308">
        <w:t>s</w:t>
      </w:r>
      <w:r w:rsidR="00AB7CB7" w:rsidRPr="002E2308">
        <w:t xml:space="preserve"> accelerated progress</w:t>
      </w:r>
      <w:r w:rsidR="00915CDE" w:rsidRPr="002E2308">
        <w:t xml:space="preserve"> in the field</w:t>
      </w:r>
      <w:r w:rsidR="00AB7CB7" w:rsidRPr="002E2308">
        <w:t>.</w:t>
      </w:r>
    </w:p>
    <w:p w14:paraId="595FF938" w14:textId="77777777" w:rsidR="00862662" w:rsidRPr="002E2308" w:rsidRDefault="00862662" w:rsidP="005104FD"/>
    <w:p w14:paraId="6AAB8145" w14:textId="6DD1A29A" w:rsidR="00065956" w:rsidRPr="002E2308" w:rsidRDefault="0098063A" w:rsidP="00065956">
      <w:pPr>
        <w:pStyle w:val="Heading2"/>
        <w:rPr>
          <w:rFonts w:ascii="Times New Roman" w:hAnsi="Times New Roman" w:cs="Times New Roman"/>
        </w:rPr>
      </w:pPr>
      <w:bookmarkStart w:id="47" w:name="_Toc504736919"/>
      <w:bookmarkStart w:id="48" w:name="_Toc495331979"/>
      <w:bookmarkStart w:id="49" w:name="_Toc510449053"/>
      <w:bookmarkStart w:id="50" w:name="_Toc523660345"/>
      <w:bookmarkStart w:id="51" w:name="_Toc531528206"/>
      <w:r w:rsidRPr="002E2308">
        <w:rPr>
          <w:rFonts w:ascii="Times New Roman" w:hAnsi="Times New Roman" w:cs="Times New Roman"/>
        </w:rPr>
        <w:t>6.1</w:t>
      </w:r>
      <w:r w:rsidR="002E775F" w:rsidRPr="002E2308">
        <w:rPr>
          <w:rFonts w:ascii="Times New Roman" w:hAnsi="Times New Roman" w:cs="Times New Roman"/>
        </w:rPr>
        <w:t xml:space="preserve"> </w:t>
      </w:r>
      <w:r w:rsidR="00CE1329" w:rsidRPr="002E2308">
        <w:rPr>
          <w:rFonts w:ascii="Times New Roman" w:hAnsi="Times New Roman" w:cs="Times New Roman"/>
        </w:rPr>
        <w:t>Neural net</w:t>
      </w:r>
      <w:r w:rsidR="00C82D44" w:rsidRPr="002E2308">
        <w:rPr>
          <w:rFonts w:ascii="Times New Roman" w:hAnsi="Times New Roman" w:cs="Times New Roman"/>
        </w:rPr>
        <w:t>s</w:t>
      </w:r>
      <w:r w:rsidR="00CE1329" w:rsidRPr="002E2308">
        <w:rPr>
          <w:rFonts w:ascii="Times New Roman" w:hAnsi="Times New Roman" w:cs="Times New Roman"/>
        </w:rPr>
        <w:t xml:space="preserve"> revolution dramatically increases the speed of AI progress</w:t>
      </w:r>
      <w:bookmarkEnd w:id="47"/>
      <w:bookmarkEnd w:id="48"/>
      <w:bookmarkEnd w:id="49"/>
      <w:bookmarkEnd w:id="50"/>
      <w:bookmarkEnd w:id="51"/>
    </w:p>
    <w:p w14:paraId="508B359E" w14:textId="77777777" w:rsidR="00882183" w:rsidRPr="002E2308" w:rsidRDefault="00845401" w:rsidP="00862662">
      <w:pPr>
        <w:jc w:val="both"/>
      </w:pPr>
      <w:r w:rsidRPr="002E2308">
        <w:t xml:space="preserve">Neural nets </w:t>
      </w:r>
      <w:r w:rsidR="00336413" w:rsidRPr="002E2308">
        <w:t>were</w:t>
      </w:r>
      <w:r w:rsidRPr="002E2308">
        <w:t xml:space="preserve"> known for decades, but in 2012</w:t>
      </w:r>
      <w:r w:rsidR="00314EB8" w:rsidRPr="002E2308">
        <w:t xml:space="preserve"> they started to dramatically outperform other AI methods because of the implementation of two important ideas: train</w:t>
      </w:r>
      <w:r w:rsidR="00336413" w:rsidRPr="002E2308">
        <w:t>ing</w:t>
      </w:r>
      <w:r w:rsidR="00314EB8" w:rsidRPr="002E2308">
        <w:t xml:space="preserve"> neural net</w:t>
      </w:r>
      <w:r w:rsidR="00336413" w:rsidRPr="002E2308">
        <w:t>s</w:t>
      </w:r>
      <w:r w:rsidR="00314EB8" w:rsidRPr="002E2308">
        <w:t xml:space="preserve"> </w:t>
      </w:r>
      <w:r w:rsidR="00336413" w:rsidRPr="002E2308">
        <w:t xml:space="preserve">on </w:t>
      </w:r>
      <w:r w:rsidR="00314EB8" w:rsidRPr="002E2308">
        <w:t>very large dataset</w:t>
      </w:r>
      <w:r w:rsidR="00336413" w:rsidRPr="002E2308">
        <w:t>s</w:t>
      </w:r>
      <w:r w:rsidR="00314EB8" w:rsidRPr="002E2308">
        <w:t xml:space="preserve">, like </w:t>
      </w:r>
      <w:proofErr w:type="spellStart"/>
      <w:r w:rsidR="00314EB8" w:rsidRPr="002E2308">
        <w:rPr>
          <w:i/>
        </w:rPr>
        <w:t>Imagenet</w:t>
      </w:r>
      <w:proofErr w:type="spellEnd"/>
      <w:r w:rsidR="00314EB8" w:rsidRPr="002E2308">
        <w:t xml:space="preserve">, and </w:t>
      </w:r>
      <w:r w:rsidR="00336413" w:rsidRPr="002E2308">
        <w:t xml:space="preserve">the </w:t>
      </w:r>
      <w:r w:rsidR="00314EB8" w:rsidRPr="002E2308">
        <w:t xml:space="preserve">use </w:t>
      </w:r>
      <w:r w:rsidR="00336413" w:rsidRPr="002E2308">
        <w:t xml:space="preserve">of </w:t>
      </w:r>
      <w:r w:rsidR="00314EB8" w:rsidRPr="002E2308">
        <w:t>large and</w:t>
      </w:r>
      <w:r w:rsidR="004F15BB" w:rsidRPr="002E2308">
        <w:t xml:space="preserve"> many </w:t>
      </w:r>
      <w:r w:rsidR="00314EB8" w:rsidRPr="002E2308">
        <w:t xml:space="preserve">layers neural nets, called </w:t>
      </w:r>
      <w:r w:rsidR="00C811F2" w:rsidRPr="002E2308">
        <w:t xml:space="preserve">deep </w:t>
      </w:r>
      <w:r w:rsidR="00314EB8" w:rsidRPr="002E2308">
        <w:t>learning</w:t>
      </w:r>
      <w:r w:rsidR="00C811F2" w:rsidRPr="002E2308">
        <w:t>,</w:t>
      </w:r>
      <w:r w:rsidR="00314EB8" w:rsidRPr="002E2308">
        <w:t xml:space="preserve"> which become possible because of </w:t>
      </w:r>
      <w:r w:rsidR="00C811F2" w:rsidRPr="002E2308">
        <w:t xml:space="preserve">increased </w:t>
      </w:r>
      <w:r w:rsidR="00314EB8" w:rsidRPr="002E2308">
        <w:t xml:space="preserve">availability of cheap computing power </w:t>
      </w:r>
      <w:r w:rsidR="00C811F2" w:rsidRPr="002E2308">
        <w:t>with</w:t>
      </w:r>
      <w:r w:rsidR="00314EB8" w:rsidRPr="002E2308">
        <w:t xml:space="preserve"> GPU</w:t>
      </w:r>
      <w:r w:rsidR="00C811F2" w:rsidRPr="002E2308">
        <w:t>s</w:t>
      </w:r>
      <w:r w:rsidR="00314EB8" w:rsidRPr="002E2308">
        <w:t xml:space="preserve">. </w:t>
      </w:r>
    </w:p>
    <w:p w14:paraId="0794CA6A" w14:textId="07C1F17C" w:rsidR="00882183" w:rsidRPr="002E2308" w:rsidRDefault="00882183" w:rsidP="00882183">
      <w:pPr>
        <w:ind w:firstLine="720"/>
        <w:jc w:val="both"/>
      </w:pPr>
      <w:r w:rsidRPr="002E2308">
        <w:t>The implementation of these ideas bec</w:t>
      </w:r>
      <w:r w:rsidR="007158AB" w:rsidRPr="002E2308">
        <w:t>a</w:t>
      </w:r>
      <w:r w:rsidRPr="002E2308">
        <w:t xml:space="preserve">me possible </w:t>
      </w:r>
      <w:r w:rsidR="007158AB" w:rsidRPr="002E2308">
        <w:t>due to</w:t>
      </w:r>
      <w:r w:rsidRPr="002E2308">
        <w:t xml:space="preserve"> the growth in </w:t>
      </w:r>
      <w:r w:rsidR="00AD5F11" w:rsidRPr="002E2308">
        <w:t>graphic processor units</w:t>
      </w:r>
      <w:r w:rsidR="007158AB" w:rsidRPr="002E2308">
        <w:t>,</w:t>
      </w:r>
      <w:r w:rsidRPr="002E2308">
        <w:t xml:space="preserve"> which provided a lot of cheap hardware for experimentation.</w:t>
      </w:r>
    </w:p>
    <w:p w14:paraId="7225FA14" w14:textId="5D7C6507" w:rsidR="00AD5F11" w:rsidRPr="002E2308" w:rsidRDefault="00597F3F" w:rsidP="00882183">
      <w:pPr>
        <w:ind w:firstLine="720"/>
        <w:jc w:val="both"/>
      </w:pPr>
      <w:r w:rsidRPr="002E2308">
        <w:t>T</w:t>
      </w:r>
      <w:r w:rsidR="00177905" w:rsidRPr="002E2308">
        <w:t>ranshumanist</w:t>
      </w:r>
      <w:r w:rsidRPr="002E2308">
        <w:t>s</w:t>
      </w:r>
      <w:r w:rsidR="00177905" w:rsidRPr="002E2308">
        <w:t xml:space="preserve"> and futurist</w:t>
      </w:r>
      <w:r w:rsidR="00124226" w:rsidRPr="002E2308">
        <w:t>s</w:t>
      </w:r>
      <w:r w:rsidR="00177905" w:rsidRPr="002E2308">
        <w:t xml:space="preserve"> </w:t>
      </w:r>
      <w:r w:rsidR="00E35241" w:rsidRPr="002E2308">
        <w:t>start</w:t>
      </w:r>
      <w:r w:rsidR="00374D0B" w:rsidRPr="002E2308">
        <w:t>ed</w:t>
      </w:r>
      <w:r w:rsidR="00E35241" w:rsidRPr="002E2308">
        <w:t xml:space="preserve"> to react to the neural net revolution only in</w:t>
      </w:r>
      <w:r w:rsidR="00177905" w:rsidRPr="002E2308">
        <w:t xml:space="preserve"> 2014</w:t>
      </w:r>
      <w:r w:rsidR="00831DD6" w:rsidRPr="002E2308">
        <w:t>–</w:t>
      </w:r>
      <w:r w:rsidRPr="002E2308">
        <w:t xml:space="preserve">2015. MIRI added machine learning agenda in its research priorities in 2016 </w:t>
      </w:r>
      <w:r w:rsidR="00197B1D" w:rsidRPr="002E2308">
        <w:fldChar w:fldCharType="begin"/>
      </w:r>
      <w:r w:rsidRPr="002E2308">
        <w:instrText xml:space="preserve"> ADDIN ZOTERO_ITEM CSL_CITATION {"citationID":"YjSEtfNj","properties":{"formattedCitation":"(MIRI, 2016)","plainCitation":"(MIRI, 2016)","noteIndex":0},"citationItems":[{"id":7844,"uris":["http://zotero.org/users/3736454/items/PP3KKHVR"],"uri":["http://zotero.org/users/3736454/items/PP3KKHVR"],"itemData":{"id":7844,"type":"post-weblog","title":"A new MIRI research program with a machine learning focus","container-title":"Machine Intelligence Research Institute","abstract":"I’m happy to announce that MIRI is beginning work on a new research agenda, “value alignment for advanced machine learning systems.” Half of MIRI’s team — Patrick LaVictoire, Andrew Critch, and I — will be spending the bulk of our time on this project over at least the next year. The rest of our time...  Read more »","URL":"https://intelligence.org/2016/05/04/announcing-a-new-research-program/","language":"en-US","author":[{"family":"MIRI","given":""}],"issued":{"date-parts":[["2016",5,4]]},"accessed":{"date-parts":[["2018",4,4]]}}}],"schema":"https://github.com/citation-style-language/schema/raw/master/csl-citation.json"} </w:instrText>
      </w:r>
      <w:r w:rsidR="00197B1D" w:rsidRPr="002E2308">
        <w:fldChar w:fldCharType="separate"/>
      </w:r>
      <w:r w:rsidR="00B00F4C" w:rsidRPr="002E2308">
        <w:rPr>
          <w:noProof/>
        </w:rPr>
        <w:t>(MIRI, 2016)</w:t>
      </w:r>
      <w:r w:rsidR="00197B1D" w:rsidRPr="002E2308">
        <w:fldChar w:fldCharType="end"/>
      </w:r>
      <w:r w:rsidRPr="002E2308">
        <w:t>.</w:t>
      </w:r>
    </w:p>
    <w:p w14:paraId="6DCCDB47" w14:textId="003464EA" w:rsidR="00E83F5C" w:rsidRPr="002E2308" w:rsidRDefault="00915CDE" w:rsidP="008A54DD">
      <w:pPr>
        <w:ind w:firstLine="720"/>
        <w:jc w:val="both"/>
      </w:pPr>
      <w:r w:rsidRPr="002E2308">
        <w:t>W</w:t>
      </w:r>
      <w:r w:rsidR="005104FD" w:rsidRPr="002E2308">
        <w:t xml:space="preserve">e </w:t>
      </w:r>
      <w:r w:rsidRPr="002E2308">
        <w:t xml:space="preserve">have probably </w:t>
      </w:r>
      <w:r w:rsidR="005104FD" w:rsidRPr="002E2308">
        <w:t xml:space="preserve">already solved </w:t>
      </w:r>
      <w:r w:rsidRPr="002E2308">
        <w:t xml:space="preserve">the </w:t>
      </w:r>
      <w:r w:rsidR="005104FD" w:rsidRPr="002E2308">
        <w:t>most computationally difficult part of AI:</w:t>
      </w:r>
      <w:r w:rsidR="00E83F5C" w:rsidRPr="002E2308">
        <w:t xml:space="preserve"> </w:t>
      </w:r>
      <w:r w:rsidR="00506D53" w:rsidRPr="002E2308">
        <w:t>"</w:t>
      </w:r>
      <w:r w:rsidR="00962153" w:rsidRPr="002E2308">
        <w:rPr>
          <w:bCs/>
        </w:rPr>
        <w:t>Complex strategy and t</w:t>
      </w:r>
      <w:r w:rsidR="00506D53" w:rsidRPr="002E2308">
        <w:rPr>
          <w:bCs/>
        </w:rPr>
        <w:t>actics require o</w:t>
      </w:r>
      <w:r w:rsidR="00962153" w:rsidRPr="002E2308">
        <w:rPr>
          <w:bCs/>
        </w:rPr>
        <w:t>nly a f</w:t>
      </w:r>
      <w:r w:rsidR="00506D53" w:rsidRPr="002E2308">
        <w:rPr>
          <w:bCs/>
        </w:rPr>
        <w:t>ew Neurons</w:t>
      </w:r>
      <w:r w:rsidR="00506D53" w:rsidRPr="002E2308">
        <w:rPr>
          <w:rFonts w:eastAsia="Calibri"/>
        </w:rPr>
        <w:t> </w:t>
      </w:r>
      <w:r w:rsidR="00506D53" w:rsidRPr="002E2308">
        <w:t>—</w:t>
      </w:r>
      <w:r w:rsidR="00506D53" w:rsidRPr="002E2308">
        <w:rPr>
          <w:rFonts w:eastAsia="Calibri"/>
        </w:rPr>
        <w:t> </w:t>
      </w:r>
      <w:r w:rsidR="00506D53" w:rsidRPr="002E2308">
        <w:t xml:space="preserve">The LSTM to driver </w:t>
      </w:r>
      <w:proofErr w:type="spellStart"/>
      <w:r w:rsidR="00506D53" w:rsidRPr="002E2308">
        <w:t>OpenAI</w:t>
      </w:r>
      <w:proofErr w:type="spellEnd"/>
      <w:r w:rsidR="00506D53" w:rsidRPr="002E2308">
        <w:t xml:space="preserve"> Five consisted of only 4,000 LSTM nodes.... Here is however the real problem why predicting AGI with 5 to 10 years in within the realm of possibility, this is known as </w:t>
      </w:r>
      <w:proofErr w:type="spellStart"/>
      <w:r w:rsidR="00506D53" w:rsidRPr="002E2308">
        <w:t>Moravec’s</w:t>
      </w:r>
      <w:proofErr w:type="spellEnd"/>
      <w:r w:rsidR="00506D53" w:rsidRPr="002E2308">
        <w:t xml:space="preserve"> paradox. </w:t>
      </w:r>
      <w:hyperlink r:id="rId9" w:tgtFrame="_blank" w:history="1">
        <w:proofErr w:type="spellStart"/>
        <w:r w:rsidR="00506D53" w:rsidRPr="002E2308">
          <w:t>Moravec’s</w:t>
        </w:r>
        <w:proofErr w:type="spellEnd"/>
        <w:r w:rsidR="00506D53" w:rsidRPr="002E2308">
          <w:t xml:space="preserve"> paradox</w:t>
        </w:r>
      </w:hyperlink>
      <w:r w:rsidR="00506D53" w:rsidRPr="002E2308">
        <w:t xml:space="preserve"> is the observation made by many AI researchers that high level reasoning requires less computation than low level unconscious cognition" </w:t>
      </w:r>
      <w:r w:rsidR="00506D53" w:rsidRPr="002E2308">
        <w:fldChar w:fldCharType="begin"/>
      </w:r>
      <w:r w:rsidR="00506D53" w:rsidRPr="002E2308">
        <w:instrText xml:space="preserve"> ADDIN ZOTERO_ITEM CSL_CITATION {"citationID":"aKK971QX","properties":{"formattedCitation":"(Perez, 2018)","plainCitation":"(Perez, 2018)","noteIndex":0},"citationItems":[{"id":9159,"uris":["http://zotero.org/users/3736454/items/8FG83YUA"],"uri":["http://zotero.org/users/3736454/items/8FG83YUA"],"itemData":{"id":9159,"type":"post-weblog","title":"Why AGI is Achievable in Five Years – Intuition Machine – Medium","URL":"https://medium.com/intuitionmachine/near-term-agi-should-be-considered-as-a-possibility-9bcf276f9b16","author":[{"family":"Perez","given":"Carlos"}],"issued":{"date-parts":[["2018"]]},"accessed":{"date-parts":[["2018",11,9]]}}}],"schema":"https://github.com/citation-style-language/schema/raw/master/csl-citation.json"} </w:instrText>
      </w:r>
      <w:r w:rsidR="00506D53" w:rsidRPr="002E2308">
        <w:fldChar w:fldCharType="separate"/>
      </w:r>
      <w:r w:rsidR="00506D53" w:rsidRPr="002E2308">
        <w:rPr>
          <w:noProof/>
        </w:rPr>
        <w:t>(Perez, 2018)</w:t>
      </w:r>
      <w:r w:rsidR="00506D53" w:rsidRPr="002E2308">
        <w:fldChar w:fldCharType="end"/>
      </w:r>
      <w:r w:rsidR="004C6256" w:rsidRPr="002E2308">
        <w:t>.</w:t>
      </w:r>
      <w:r w:rsidR="00506D53" w:rsidRPr="002E2308">
        <w:t xml:space="preserve"> This could mean that t</w:t>
      </w:r>
      <w:r w:rsidR="00962153" w:rsidRPr="002E2308">
        <w:t>he most complex work for AI –</w:t>
      </w:r>
      <w:r w:rsidR="00506D53" w:rsidRPr="002E2308">
        <w:t xml:space="preserve"> image re</w:t>
      </w:r>
      <w:r w:rsidR="00962153" w:rsidRPr="002E2308">
        <w:t>cognition and movement control –</w:t>
      </w:r>
      <w:r w:rsidR="00506D53" w:rsidRPr="002E2308">
        <w:t xml:space="preserve"> is almost </w:t>
      </w:r>
      <w:r w:rsidRPr="002E2308">
        <w:t xml:space="preserve">solved </w:t>
      </w:r>
      <w:r w:rsidR="00962153" w:rsidRPr="002E2308">
        <w:t>via progress in deep learning</w:t>
      </w:r>
      <w:r w:rsidR="00506D53" w:rsidRPr="002E2308">
        <w:t xml:space="preserve">, and we need </w:t>
      </w:r>
      <w:r w:rsidR="008D0874" w:rsidRPr="002E2308">
        <w:t xml:space="preserve">a </w:t>
      </w:r>
      <w:r w:rsidR="00506D53" w:rsidRPr="002E2308">
        <w:t>computationally simpler reasoning engine, for which we have already enough computing resources and may</w:t>
      </w:r>
      <w:r w:rsidR="008D0874" w:rsidRPr="002E2308">
        <w:t xml:space="preserve"> just need to develop a few new ideas to implement </w:t>
      </w:r>
      <w:r w:rsidR="00506D53" w:rsidRPr="002E2308">
        <w:t>it.</w:t>
      </w:r>
    </w:p>
    <w:p w14:paraId="35F7CC99" w14:textId="77777777" w:rsidR="00D07286" w:rsidRPr="002E2308" w:rsidRDefault="00D07286" w:rsidP="00B323B2">
      <w:pPr>
        <w:ind w:firstLine="720"/>
        <w:jc w:val="both"/>
      </w:pPr>
    </w:p>
    <w:p w14:paraId="7E70E2D1" w14:textId="1E57D80C" w:rsidR="00AB6D0C" w:rsidRPr="002E2308" w:rsidRDefault="009023F4" w:rsidP="009023F4">
      <w:pPr>
        <w:pStyle w:val="Heading2"/>
        <w:rPr>
          <w:rFonts w:ascii="Times New Roman" w:hAnsi="Times New Roman" w:cs="Times New Roman"/>
        </w:rPr>
      </w:pPr>
      <w:bookmarkStart w:id="52" w:name="_Toc504736920"/>
      <w:bookmarkStart w:id="53" w:name="_Toc510449054"/>
      <w:bookmarkStart w:id="54" w:name="_Toc523660346"/>
      <w:bookmarkStart w:id="55" w:name="_Toc531528207"/>
      <w:r w:rsidRPr="002E2308">
        <w:rPr>
          <w:rFonts w:ascii="Times New Roman" w:hAnsi="Times New Roman" w:cs="Times New Roman"/>
        </w:rPr>
        <w:t>6.2</w:t>
      </w:r>
      <w:r w:rsidR="00CE1329" w:rsidRPr="002E2308">
        <w:rPr>
          <w:rFonts w:ascii="Times New Roman" w:hAnsi="Times New Roman" w:cs="Times New Roman"/>
        </w:rPr>
        <w:t xml:space="preserve"> Neural nets’ performance metrics </w:t>
      </w:r>
      <w:r w:rsidR="0081338D" w:rsidRPr="002E2308">
        <w:rPr>
          <w:rFonts w:ascii="Times New Roman" w:hAnsi="Times New Roman" w:cs="Times New Roman"/>
        </w:rPr>
        <w:t xml:space="preserve">have </w:t>
      </w:r>
      <w:r w:rsidR="00CE1329" w:rsidRPr="002E2308">
        <w:rPr>
          <w:rFonts w:ascii="Times New Roman" w:hAnsi="Times New Roman" w:cs="Times New Roman"/>
        </w:rPr>
        <w:t>doubl</w:t>
      </w:r>
      <w:r w:rsidR="0081338D" w:rsidRPr="002E2308">
        <w:rPr>
          <w:rFonts w:ascii="Times New Roman" w:hAnsi="Times New Roman" w:cs="Times New Roman"/>
        </w:rPr>
        <w:t>ed</w:t>
      </w:r>
      <w:r w:rsidR="00CE1329" w:rsidRPr="002E2308">
        <w:rPr>
          <w:rFonts w:ascii="Times New Roman" w:hAnsi="Times New Roman" w:cs="Times New Roman"/>
        </w:rPr>
        <w:t xml:space="preserve"> every year</w:t>
      </w:r>
      <w:r w:rsidR="00643306" w:rsidRPr="002E2308">
        <w:rPr>
          <w:rFonts w:ascii="Times New Roman" w:hAnsi="Times New Roman" w:cs="Times New Roman"/>
        </w:rPr>
        <w:t xml:space="preserve"> since 2012</w:t>
      </w:r>
      <w:bookmarkEnd w:id="52"/>
      <w:bookmarkEnd w:id="53"/>
      <w:bookmarkEnd w:id="54"/>
      <w:bookmarkEnd w:id="55"/>
    </w:p>
    <w:p w14:paraId="4BBA78F1" w14:textId="75100B71" w:rsidR="00B60168" w:rsidRPr="002E2308" w:rsidRDefault="00177905" w:rsidP="008A54DD">
      <w:pPr>
        <w:jc w:val="both"/>
      </w:pPr>
      <w:r w:rsidRPr="002E2308">
        <w:t xml:space="preserve">After </w:t>
      </w:r>
      <w:r w:rsidR="001E4E58" w:rsidRPr="002E2308">
        <w:t xml:space="preserve">the </w:t>
      </w:r>
      <w:r w:rsidRPr="002E2308">
        <w:t>2012</w:t>
      </w:r>
      <w:r w:rsidR="00882183" w:rsidRPr="002E2308">
        <w:t>,</w:t>
      </w:r>
      <w:r w:rsidR="00685C30" w:rsidRPr="002E2308">
        <w:t xml:space="preserve"> the performance of many metrics </w:t>
      </w:r>
      <w:r w:rsidR="00733D3C" w:rsidRPr="002E2308">
        <w:t xml:space="preserve">of </w:t>
      </w:r>
      <w:r w:rsidR="00685C30" w:rsidRPr="002E2308">
        <w:t>neural networks</w:t>
      </w:r>
      <w:r w:rsidR="003D610E" w:rsidRPr="002E2308">
        <w:t xml:space="preserve">, </w:t>
      </w:r>
      <w:r w:rsidR="00D62998" w:rsidRPr="002E2308">
        <w:t xml:space="preserve">first of all, </w:t>
      </w:r>
      <w:r w:rsidR="008D0874" w:rsidRPr="002E2308">
        <w:t xml:space="preserve">progress in </w:t>
      </w:r>
      <w:r w:rsidR="00D62998" w:rsidRPr="002E2308">
        <w:t>low-level human-specific tasks like image and voice recognition</w:t>
      </w:r>
      <w:r w:rsidR="00B60168" w:rsidRPr="002E2308">
        <w:t xml:space="preserve"> </w:t>
      </w:r>
      <w:r w:rsidR="00685C30" w:rsidRPr="002E2308">
        <w:t>started to double every year</w:t>
      </w:r>
      <w:r w:rsidR="001E4E58" w:rsidRPr="002E2308">
        <w:t xml:space="preserve"> </w:t>
      </w:r>
      <w:r w:rsidR="00197B1D" w:rsidRPr="002E2308">
        <w:fldChar w:fldCharType="begin"/>
      </w:r>
      <w:r w:rsidR="00765608" w:rsidRPr="002E2308">
        <w:instrText xml:space="preserve"> ADDIN ZOTERO_ITEM CSL_CITATION {"citationID":"a2m4e84shb8","properties":{"formattedCitation":"(\\uc0\\u8220{}AI Progress Measurement,\\uc0\\u8221{} 2017)","plainCitation":"(“AI Progress Measurement,” 2017)","noteIndex":0},"citationItems":[{"id":6563,"uris":["http://zotero.org/users/3736454/items/DMFMNMHW"],"uri":["http://zotero.org/users/3736454/items/DMFMNMHW"],"itemData":{"id":6563,"type":"webpage","title":"AI Progress Measurement","URL":"https://www.eff.org/ai/metrics","issued":{"date-parts":[["2017"]]}}}],"schema":"https://github.com/citation-style-language/schema/raw/master/csl-citation.json"} </w:instrText>
      </w:r>
      <w:r w:rsidR="00197B1D" w:rsidRPr="002E2308">
        <w:fldChar w:fldCharType="separate"/>
      </w:r>
      <w:r w:rsidR="00B00F4C" w:rsidRPr="002E2308">
        <w:rPr>
          <w:rFonts w:eastAsia="Times New Roman"/>
        </w:rPr>
        <w:t xml:space="preserve">(“AI </w:t>
      </w:r>
      <w:r w:rsidR="00B00F4C" w:rsidRPr="002E2308">
        <w:rPr>
          <w:rFonts w:eastAsia="Times New Roman"/>
        </w:rPr>
        <w:lastRenderedPageBreak/>
        <w:t>Progress Measurement,” 2017)</w:t>
      </w:r>
      <w:r w:rsidR="00197B1D" w:rsidRPr="002E2308">
        <w:fldChar w:fldCharType="end"/>
      </w:r>
      <w:r w:rsidR="00685C30" w:rsidRPr="002E2308">
        <w:t>.</w:t>
      </w:r>
      <w:r w:rsidR="00DE2A64" w:rsidRPr="002E2308">
        <w:t xml:space="preserve"> Moreover, </w:t>
      </w:r>
      <w:r w:rsidR="0033241C" w:rsidRPr="002E2308">
        <w:t xml:space="preserve">neural networks </w:t>
      </w:r>
      <w:r w:rsidR="00DE2A64" w:rsidRPr="002E2308">
        <w:t>reached superhuman performance in some important areas in 2016</w:t>
      </w:r>
      <w:r w:rsidR="007F4F05" w:rsidRPr="002E2308">
        <w:t>–</w:t>
      </w:r>
      <w:r w:rsidR="00DE2A64" w:rsidRPr="002E2308">
        <w:t>2017</w:t>
      </w:r>
      <w:r w:rsidR="00B60168" w:rsidRPr="002E2308">
        <w:t xml:space="preserve"> according to these measurements. </w:t>
      </w:r>
    </w:p>
    <w:p w14:paraId="4BBE89B2" w14:textId="09D205E8" w:rsidR="00B40B23" w:rsidRPr="002E2308" w:rsidRDefault="00B60168">
      <w:pPr>
        <w:ind w:firstLine="720"/>
        <w:jc w:val="both"/>
      </w:pPr>
      <w:r w:rsidRPr="002E2308">
        <w:t>There are 5</w:t>
      </w:r>
      <w:r w:rsidR="00405D1C" w:rsidRPr="002E2308">
        <w:t>–</w:t>
      </w:r>
      <w:r w:rsidRPr="002E2308">
        <w:t>10 doubling</w:t>
      </w:r>
      <w:r w:rsidR="00405D1C" w:rsidRPr="002E2308">
        <w:t>s</w:t>
      </w:r>
      <w:r w:rsidRPr="002E2308">
        <w:t xml:space="preserve"> before human levels in some other important areas, which means that </w:t>
      </w:r>
      <w:r w:rsidR="00882183" w:rsidRPr="002E2308">
        <w:t>near-human performance</w:t>
      </w:r>
      <w:r w:rsidRPr="002E2308">
        <w:t xml:space="preserve"> </w:t>
      </w:r>
      <w:r w:rsidR="00882183" w:rsidRPr="002E2308">
        <w:t>could be reached in</w:t>
      </w:r>
      <w:r w:rsidR="007158AB" w:rsidRPr="002E2308">
        <w:t xml:space="preserve"> the</w:t>
      </w:r>
      <w:r w:rsidRPr="002E2308">
        <w:t xml:space="preserve"> 2020s, and </w:t>
      </w:r>
      <w:r w:rsidR="00300B51" w:rsidRPr="002E2308">
        <w:t xml:space="preserve">potentially </w:t>
      </w:r>
      <w:r w:rsidRPr="002E2308">
        <w:t xml:space="preserve">as early as 2023. </w:t>
      </w:r>
      <w:proofErr w:type="spellStart"/>
      <w:r w:rsidR="007975D7" w:rsidRPr="002E2308">
        <w:rPr>
          <w:i/>
        </w:rPr>
        <w:t>Imagenet</w:t>
      </w:r>
      <w:r w:rsidR="00300B51" w:rsidRPr="002E2308">
        <w:rPr>
          <w:i/>
        </w:rPr>
        <w:t>’s</w:t>
      </w:r>
      <w:proofErr w:type="spellEnd"/>
      <w:r w:rsidR="007975D7" w:rsidRPr="002E2308">
        <w:t xml:space="preserve"> recognition performance increased from 27 </w:t>
      </w:r>
      <w:r w:rsidR="003F014B" w:rsidRPr="002E2308">
        <w:t>percent</w:t>
      </w:r>
      <w:r w:rsidR="007975D7" w:rsidRPr="002E2308">
        <w:t xml:space="preserve"> error in 2011</w:t>
      </w:r>
      <w:r w:rsidR="000565A2" w:rsidRPr="002E2308">
        <w:t xml:space="preserve"> to</w:t>
      </w:r>
      <w:r w:rsidR="00300B51" w:rsidRPr="002E2308">
        <w:t xml:space="preserve"> human-level performance</w:t>
      </w:r>
      <w:r w:rsidR="003F2499" w:rsidRPr="002E2308">
        <w:t xml:space="preserve"> in this task</w:t>
      </w:r>
      <w:r w:rsidR="00300B51" w:rsidRPr="002E2308">
        <w:t xml:space="preserve"> of 5 percent error in 2015</w:t>
      </w:r>
      <w:r w:rsidR="002F5854" w:rsidRPr="002E2308">
        <w:t>, reaching a</w:t>
      </w:r>
      <w:r w:rsidR="000565A2" w:rsidRPr="002E2308">
        <w:t xml:space="preserve"> 1.5 percent error </w:t>
      </w:r>
      <w:r w:rsidR="002F5854" w:rsidRPr="002E2308">
        <w:t xml:space="preserve">rate by </w:t>
      </w:r>
      <w:r w:rsidR="000565A2" w:rsidRPr="002E2308">
        <w:t xml:space="preserve">the end of 2017. </w:t>
      </w:r>
      <w:r w:rsidR="002F5854" w:rsidRPr="002E2308">
        <w:t xml:space="preserve">A twofold reduction in error </w:t>
      </w:r>
      <w:r w:rsidR="000565A2" w:rsidRPr="002E2308">
        <w:t xml:space="preserve">has </w:t>
      </w:r>
      <w:r w:rsidR="002F5854" w:rsidRPr="002E2308">
        <w:t>occurr</w:t>
      </w:r>
      <w:r w:rsidR="000565A2" w:rsidRPr="002E2308">
        <w:t xml:space="preserve">ed every 1.3 years </w:t>
      </w:r>
      <w:r w:rsidR="00197B1D" w:rsidRPr="002E2308">
        <w:fldChar w:fldCharType="begin"/>
      </w:r>
      <w:r w:rsidR="00765608" w:rsidRPr="002E2308">
        <w:instrText xml:space="preserve"> ADDIN ZOTERO_ITEM CSL_CITATION {"citationID":"XEIGoek4","properties":{"formattedCitation":"(\\uc0\\u8220{}AI Progress Measurement,\\uc0\\u8221{} 2017)","plainCitation":"(“AI Progress Measurement,” 2017)","noteIndex":0},"citationItems":[{"id":6563,"uris":["http://zotero.org/users/3736454/items/DMFMNMHW"],"uri":["http://zotero.org/users/3736454/items/DMFMNMHW"],"itemData":{"id":6563,"type":"webpage","title":"AI Progress Measurement","URL":"https://www.eff.org/ai/metrics","issued":{"date-parts":[["2017"]]}}}],"schema":"https://github.com/citation-style-language/schema/raw/master/csl-citation.json"} </w:instrText>
      </w:r>
      <w:r w:rsidR="00197B1D" w:rsidRPr="002E2308">
        <w:fldChar w:fldCharType="separate"/>
      </w:r>
      <w:r w:rsidR="00B00F4C" w:rsidRPr="002E2308">
        <w:rPr>
          <w:rFonts w:eastAsia="Times New Roman"/>
        </w:rPr>
        <w:t>(“AI Progress Measurement,” 2017)</w:t>
      </w:r>
      <w:r w:rsidR="00197B1D" w:rsidRPr="002E2308">
        <w:fldChar w:fldCharType="end"/>
      </w:r>
      <w:r w:rsidR="000565A2" w:rsidRPr="002E2308">
        <w:t xml:space="preserve">. </w:t>
      </w:r>
      <w:r w:rsidR="002E6482" w:rsidRPr="002E2308">
        <w:t>S</w:t>
      </w:r>
      <w:r w:rsidR="000565A2" w:rsidRPr="002E2308">
        <w:t xml:space="preserve">imilar progress has </w:t>
      </w:r>
      <w:r w:rsidR="002E6482" w:rsidRPr="002E2308">
        <w:t xml:space="preserve">been made </w:t>
      </w:r>
      <w:r w:rsidR="000565A2" w:rsidRPr="002E2308">
        <w:t xml:space="preserve">in street number recognition, </w:t>
      </w:r>
      <w:r w:rsidR="00122634" w:rsidRPr="002E2308">
        <w:t>handwrit</w:t>
      </w:r>
      <w:r w:rsidR="002E6482" w:rsidRPr="002E2308">
        <w:t>ing</w:t>
      </w:r>
      <w:r w:rsidR="00122634" w:rsidRPr="002E2308">
        <w:t xml:space="preserve"> recognition, speech recognition</w:t>
      </w:r>
      <w:r w:rsidR="00604A3B" w:rsidRPr="002E2308">
        <w:t xml:space="preserve">, </w:t>
      </w:r>
      <w:r w:rsidR="002E6482" w:rsidRPr="002E2308">
        <w:t xml:space="preserve">and </w:t>
      </w:r>
      <w:r w:rsidR="00604A3B" w:rsidRPr="002E2308">
        <w:t>in computer and board games</w:t>
      </w:r>
      <w:r w:rsidR="00C72598" w:rsidRPr="002E2308">
        <w:t xml:space="preserve"> according to </w:t>
      </w:r>
      <w:r w:rsidR="00197B1D" w:rsidRPr="002E2308">
        <w:fldChar w:fldCharType="begin"/>
      </w:r>
      <w:r w:rsidR="008F135D" w:rsidRPr="002E2308">
        <w:instrText xml:space="preserve"> ADDIN ZOTERO_ITEM CSL_CITATION {"citationID":"q063RfBn","properties":{"formattedCitation":"(\\uc0\\u8220{}AI Progress Measurement,\\uc0\\u8221{} 2017)","plainCitation":"(“AI Progress Measurement,” 2017)","noteIndex":0},"citationItems":[{"id":6563,"uris":["http://zotero.org/users/3736454/items/DMFMNMHW"],"uri":["http://zotero.org/users/3736454/items/DMFMNMHW"],"itemData":{"id":6563,"type":"webpage","title":"AI Progress Measurement","URL":"https://www.eff.org/ai/metrics","issued":{"date-parts":[["2017"]]}}}],"schema":"https://github.com/citation-style-language/schema/raw/master/csl-citation.json"} </w:instrText>
      </w:r>
      <w:r w:rsidR="00197B1D" w:rsidRPr="002E2308">
        <w:fldChar w:fldCharType="separate"/>
      </w:r>
      <w:r w:rsidR="00B00F4C" w:rsidRPr="002E2308">
        <w:rPr>
          <w:rFonts w:eastAsia="Times New Roman"/>
        </w:rPr>
        <w:t>(“AI Progress Measurement,” 2017)</w:t>
      </w:r>
      <w:r w:rsidR="00197B1D" w:rsidRPr="002E2308">
        <w:fldChar w:fldCharType="end"/>
      </w:r>
      <w:r w:rsidR="00403D48" w:rsidRPr="002E2308">
        <w:t xml:space="preserve">. </w:t>
      </w:r>
      <w:r w:rsidR="00881D1C" w:rsidRPr="002E2308">
        <w:t>Significant</w:t>
      </w:r>
      <w:r w:rsidR="00552448" w:rsidRPr="002E2308">
        <w:t xml:space="preserve"> progress </w:t>
      </w:r>
      <w:r w:rsidR="00881D1C" w:rsidRPr="002E2308">
        <w:t xml:space="preserve">has </w:t>
      </w:r>
      <w:r w:rsidR="00552448" w:rsidRPr="002E2308">
        <w:t xml:space="preserve">also </w:t>
      </w:r>
      <w:r w:rsidR="00881D1C" w:rsidRPr="002E2308">
        <w:t xml:space="preserve">been made </w:t>
      </w:r>
      <w:r w:rsidR="00552448" w:rsidRPr="002E2308">
        <w:t xml:space="preserve">in </w:t>
      </w:r>
      <w:r w:rsidR="00F45586" w:rsidRPr="002E2308">
        <w:t>natural language processing</w:t>
      </w:r>
      <w:r w:rsidR="00552448" w:rsidRPr="002E2308">
        <w:t xml:space="preserve">, but it still below human performance. Machine translation increased in BLEU score from 37 (2014) to 41 (2017), while </w:t>
      </w:r>
      <w:r w:rsidR="00881D1C" w:rsidRPr="002E2308">
        <w:t xml:space="preserve">the </w:t>
      </w:r>
      <w:r w:rsidR="00552448" w:rsidRPr="002E2308">
        <w:t>professional human level is 50</w:t>
      </w:r>
      <w:r w:rsidR="00881D1C" w:rsidRPr="002E2308">
        <w:t>. A</w:t>
      </w:r>
      <w:r w:rsidR="00552448" w:rsidRPr="002E2308">
        <w:t xml:space="preserve">t this </w:t>
      </w:r>
      <w:r w:rsidR="00881D1C" w:rsidRPr="002E2308">
        <w:t xml:space="preserve">rate </w:t>
      </w:r>
      <w:r w:rsidR="00552448" w:rsidRPr="002E2308">
        <w:t>of progress</w:t>
      </w:r>
      <w:r w:rsidR="00C72598" w:rsidRPr="002E2308">
        <w:t>,</w:t>
      </w:r>
      <w:r w:rsidR="00552448" w:rsidRPr="002E2308">
        <w:t xml:space="preserve"> it </w:t>
      </w:r>
      <w:r w:rsidR="00881D1C" w:rsidRPr="002E2308">
        <w:t xml:space="preserve">will </w:t>
      </w:r>
      <w:r w:rsidR="00552448" w:rsidRPr="002E2308">
        <w:t xml:space="preserve">require </w:t>
      </w:r>
      <w:r w:rsidR="00881D1C" w:rsidRPr="002E2308">
        <w:t xml:space="preserve">six </w:t>
      </w:r>
      <w:r w:rsidR="00552448" w:rsidRPr="002E2308">
        <w:t xml:space="preserve">years </w:t>
      </w:r>
      <w:r w:rsidR="00881D1C" w:rsidRPr="002E2308">
        <w:t xml:space="preserve">(2023) </w:t>
      </w:r>
      <w:r w:rsidR="00552448" w:rsidRPr="002E2308">
        <w:t xml:space="preserve">to reach </w:t>
      </w:r>
      <w:r w:rsidR="00881D1C" w:rsidRPr="002E2308">
        <w:t>a point</w:t>
      </w:r>
      <w:r w:rsidR="008D4F07" w:rsidRPr="002E2308">
        <w:t xml:space="preserve"> equal to </w:t>
      </w:r>
      <w:r w:rsidR="00881D1C" w:rsidRPr="002E2308">
        <w:t>human-</w:t>
      </w:r>
      <w:r w:rsidR="008D4F07" w:rsidRPr="002E2308">
        <w:t xml:space="preserve">level </w:t>
      </w:r>
      <w:r w:rsidR="003E6E9F" w:rsidRPr="002E2308">
        <w:t>performance</w:t>
      </w:r>
      <w:r w:rsidR="008D4F07" w:rsidRPr="002E2308">
        <w:t>.</w:t>
      </w:r>
      <w:r w:rsidR="0075129D" w:rsidRPr="002E2308">
        <w:t xml:space="preserve"> Performance on the </w:t>
      </w:r>
      <w:r w:rsidR="004974BB" w:rsidRPr="002E2308">
        <w:rPr>
          <w:i/>
        </w:rPr>
        <w:t xml:space="preserve">Stanford </w:t>
      </w:r>
      <w:r w:rsidR="00C72598" w:rsidRPr="002E2308">
        <w:rPr>
          <w:i/>
        </w:rPr>
        <w:t>Question Answering D</w:t>
      </w:r>
      <w:r w:rsidR="004974BB" w:rsidRPr="002E2308">
        <w:rPr>
          <w:i/>
        </w:rPr>
        <w:t>ataset</w:t>
      </w:r>
      <w:r w:rsidR="00EC4D23" w:rsidRPr="002E2308">
        <w:rPr>
          <w:i/>
        </w:rPr>
        <w:t xml:space="preserve"> 1.1</w:t>
      </w:r>
      <w:r w:rsidR="004974BB" w:rsidRPr="002E2308">
        <w:t xml:space="preserve"> </w:t>
      </w:r>
      <w:r w:rsidR="0075129D" w:rsidRPr="002E2308">
        <w:t xml:space="preserve">has </w:t>
      </w:r>
      <w:r w:rsidR="004974BB" w:rsidRPr="002E2308">
        <w:t>increase</w:t>
      </w:r>
      <w:r w:rsidR="0075129D" w:rsidRPr="002E2308">
        <w:t>d</w:t>
      </w:r>
      <w:r w:rsidR="004974BB" w:rsidRPr="002E2308">
        <w:t xml:space="preserve"> from </w:t>
      </w:r>
      <w:r w:rsidR="001F20C7" w:rsidRPr="002E2308">
        <w:t>71</w:t>
      </w:r>
      <w:r w:rsidR="0075129D" w:rsidRPr="002E2308">
        <w:t xml:space="preserve"> </w:t>
      </w:r>
      <w:r w:rsidR="007723DE" w:rsidRPr="002E2308">
        <w:t>(2016) to 81</w:t>
      </w:r>
      <w:r w:rsidR="004974BB" w:rsidRPr="002E2308">
        <w:t xml:space="preserve"> (2017)</w:t>
      </w:r>
      <w:r w:rsidR="00EC4D23" w:rsidRPr="002E2308">
        <w:t xml:space="preserve"> and to 95</w:t>
      </w:r>
      <w:r w:rsidR="007723DE" w:rsidRPr="002E2308">
        <w:t xml:space="preserve"> </w:t>
      </w:r>
      <w:r w:rsidR="00EC4D23" w:rsidRPr="002E2308">
        <w:t>(2018)</w:t>
      </w:r>
      <w:r w:rsidR="004974BB" w:rsidRPr="002E2308">
        <w:t xml:space="preserve">, while </w:t>
      </w:r>
      <w:r w:rsidR="0075129D" w:rsidRPr="002E2308">
        <w:t xml:space="preserve">the average </w:t>
      </w:r>
      <w:r w:rsidR="00EC4D23" w:rsidRPr="002E2308">
        <w:t>human level is 91</w:t>
      </w:r>
      <w:r w:rsidR="00924A15" w:rsidRPr="002E2308">
        <w:t xml:space="preserve"> </w:t>
      </w:r>
      <w:r w:rsidR="00924A15" w:rsidRPr="002E2308">
        <w:fldChar w:fldCharType="begin"/>
      </w:r>
      <w:r w:rsidR="00924A15" w:rsidRPr="002E2308">
        <w:instrText xml:space="preserve"> ADDIN ZOTERO_ITEM CSL_CITATION {"citationID":"FjxhoA1P","properties":{"formattedCitation":"(SQuAD, 2018)","plainCitation":"(SQuAD, 2018)","noteIndex":0},"citationItems":[{"id":9190,"uris":["http://zotero.org/users/3736454/items/U3BXRCRU"],"uri":["http://zotero.org/users/3736454/items/U3BXRCRU"],"itemData":{"id":9190,"type":"webpage","title":"The Stanford Question Answering Dataset","abstract":"Stanford Question Answering Dataset (SQuAD) is a new reading comprehension dataset, consisting of questions posed by crowdworkers on a set of Wikipedia articles, where the answer to every question is a segment of text, or span, from the corresponding reading passage. With 100,000+ question-answer pairs on 500+ articles, SQuAD is significantly larger than previous reading comprehension datasets.","URL":"https://rajpurkar.github.io/SQuAD-explorer/","author":[{"family":"SQuAD","given":""}],"issued":{"date-parts":[["2018"]]},"accessed":{"date-parts":[["2018",11,11]]}}}],"schema":"https://github.com/citation-style-language/schema/raw/master/csl-citation.json"} </w:instrText>
      </w:r>
      <w:r w:rsidR="00924A15" w:rsidRPr="002E2308">
        <w:fldChar w:fldCharType="separate"/>
      </w:r>
      <w:r w:rsidR="00924A15" w:rsidRPr="002E2308">
        <w:rPr>
          <w:noProof/>
        </w:rPr>
        <w:t>(SQuAD, 2018)</w:t>
      </w:r>
      <w:r w:rsidR="00924A15" w:rsidRPr="002E2308">
        <w:fldChar w:fldCharType="end"/>
      </w:r>
      <w:r w:rsidR="00833AFC" w:rsidRPr="002E2308">
        <w:t>.</w:t>
      </w:r>
    </w:p>
    <w:p w14:paraId="67B54AD4" w14:textId="77777777" w:rsidR="001277DD" w:rsidRPr="002E2308" w:rsidRDefault="001277DD" w:rsidP="00295102">
      <w:pPr>
        <w:jc w:val="both"/>
      </w:pPr>
    </w:p>
    <w:p w14:paraId="310486B3" w14:textId="77777777" w:rsidR="001277DD" w:rsidRPr="002E2308" w:rsidRDefault="009023F4" w:rsidP="009023F4">
      <w:pPr>
        <w:pStyle w:val="Heading2"/>
        <w:rPr>
          <w:rFonts w:ascii="Times New Roman" w:hAnsi="Times New Roman" w:cs="Times New Roman"/>
        </w:rPr>
      </w:pPr>
      <w:bookmarkStart w:id="56" w:name="_Toc495331980"/>
      <w:bookmarkStart w:id="57" w:name="_Toc504736921"/>
      <w:bookmarkStart w:id="58" w:name="_Toc510449055"/>
      <w:bookmarkStart w:id="59" w:name="_Toc523660347"/>
      <w:bookmarkStart w:id="60" w:name="_Toc531528208"/>
      <w:r w:rsidRPr="002E2308">
        <w:rPr>
          <w:rFonts w:ascii="Times New Roman" w:hAnsi="Times New Roman" w:cs="Times New Roman"/>
        </w:rPr>
        <w:t>6.3</w:t>
      </w:r>
      <w:r w:rsidR="00331609" w:rsidRPr="002E2308">
        <w:rPr>
          <w:rFonts w:ascii="Times New Roman" w:hAnsi="Times New Roman" w:cs="Times New Roman"/>
        </w:rPr>
        <w:t>.</w:t>
      </w:r>
      <w:r w:rsidR="002E775F" w:rsidRPr="002E2308">
        <w:rPr>
          <w:rFonts w:ascii="Times New Roman" w:hAnsi="Times New Roman" w:cs="Times New Roman"/>
        </w:rPr>
        <w:t xml:space="preserve"> </w:t>
      </w:r>
      <w:r w:rsidR="001277DD" w:rsidRPr="002E2308">
        <w:rPr>
          <w:rFonts w:ascii="Times New Roman" w:hAnsi="Times New Roman" w:cs="Times New Roman"/>
        </w:rPr>
        <w:t>Neural nets</w:t>
      </w:r>
      <w:r w:rsidR="003E1F98" w:rsidRPr="002E2308">
        <w:rPr>
          <w:rFonts w:ascii="Times New Roman" w:hAnsi="Times New Roman" w:cs="Times New Roman"/>
        </w:rPr>
        <w:t>’</w:t>
      </w:r>
      <w:r w:rsidR="001277DD" w:rsidRPr="002E2308">
        <w:rPr>
          <w:rFonts w:ascii="Times New Roman" w:hAnsi="Times New Roman" w:cs="Times New Roman"/>
        </w:rPr>
        <w:t xml:space="preserve"> size </w:t>
      </w:r>
      <w:r w:rsidR="00330A83" w:rsidRPr="002E2308">
        <w:rPr>
          <w:rFonts w:ascii="Times New Roman" w:hAnsi="Times New Roman" w:cs="Times New Roman"/>
        </w:rPr>
        <w:t xml:space="preserve">grew 100 times in </w:t>
      </w:r>
      <w:r w:rsidR="002A3F89" w:rsidRPr="002E2308">
        <w:rPr>
          <w:rFonts w:ascii="Times New Roman" w:hAnsi="Times New Roman" w:cs="Times New Roman"/>
        </w:rPr>
        <w:t>last five</w:t>
      </w:r>
      <w:r w:rsidR="00330A83" w:rsidRPr="002E2308">
        <w:rPr>
          <w:rFonts w:ascii="Times New Roman" w:hAnsi="Times New Roman" w:cs="Times New Roman"/>
        </w:rPr>
        <w:t xml:space="preserve"> years</w:t>
      </w:r>
      <w:bookmarkEnd w:id="56"/>
      <w:bookmarkEnd w:id="57"/>
      <w:bookmarkEnd w:id="58"/>
      <w:bookmarkEnd w:id="59"/>
      <w:bookmarkEnd w:id="60"/>
      <w:r w:rsidR="00330A83" w:rsidRPr="002E2308">
        <w:rPr>
          <w:rFonts w:ascii="Times New Roman" w:hAnsi="Times New Roman" w:cs="Times New Roman"/>
        </w:rPr>
        <w:t xml:space="preserve"> </w:t>
      </w:r>
    </w:p>
    <w:p w14:paraId="15B05925" w14:textId="77777777" w:rsidR="001277DD" w:rsidRPr="002E2308" w:rsidRDefault="00330A83" w:rsidP="008A54DD">
      <w:pPr>
        <w:jc w:val="both"/>
      </w:pPr>
      <w:r w:rsidRPr="002E2308">
        <w:t>Let</w:t>
      </w:r>
      <w:r w:rsidR="00EA6552" w:rsidRPr="002E2308">
        <w:t xml:space="preserve"> u</w:t>
      </w:r>
      <w:r w:rsidRPr="002E2308">
        <w:t>s look</w:t>
      </w:r>
      <w:r w:rsidR="001277DD" w:rsidRPr="002E2308">
        <w:t xml:space="preserve"> at recent changes in the size and effectiveness of neural nets.</w:t>
      </w:r>
      <w:r w:rsidRPr="002E2308">
        <w:t xml:space="preserve"> </w:t>
      </w:r>
      <w:r w:rsidR="001277DD" w:rsidRPr="002E2308">
        <w:t xml:space="preserve">The size (number of parameters, or connections, roughly equal to </w:t>
      </w:r>
      <w:r w:rsidR="009F79D0" w:rsidRPr="002E2308">
        <w:t xml:space="preserve">the number of </w:t>
      </w:r>
      <w:r w:rsidR="001277DD" w:rsidRPr="002E2308">
        <w:t xml:space="preserve">synapses) of </w:t>
      </w:r>
      <w:r w:rsidR="0040253B" w:rsidRPr="002E2308">
        <w:t xml:space="preserve">Google’s </w:t>
      </w:r>
      <w:r w:rsidR="001277DD" w:rsidRPr="002E2308">
        <w:t xml:space="preserve">cat </w:t>
      </w:r>
      <w:r w:rsidR="00BC2F0C" w:rsidRPr="002E2308">
        <w:t>recognizer</w:t>
      </w:r>
      <w:r w:rsidR="001277DD" w:rsidRPr="002E2308">
        <w:t xml:space="preserve"> in 2012 was </w:t>
      </w:r>
      <w:r w:rsidR="0040253B" w:rsidRPr="002E2308">
        <w:t xml:space="preserve">one </w:t>
      </w:r>
      <w:r w:rsidR="001277DD" w:rsidRPr="002E2308">
        <w:t>billion.</w:t>
      </w:r>
    </w:p>
    <w:p w14:paraId="2958AB4C" w14:textId="77777777" w:rsidR="001277DD" w:rsidRPr="002E2308" w:rsidRDefault="001277DD" w:rsidP="00B323B2">
      <w:pPr>
        <w:ind w:firstLine="720"/>
        <w:jc w:val="both"/>
      </w:pPr>
      <w:r w:rsidRPr="002E2308">
        <w:t xml:space="preserve">Later </w:t>
      </w:r>
      <w:r w:rsidR="00330A83" w:rsidRPr="002E2308">
        <w:t xml:space="preserve">most of </w:t>
      </w:r>
      <w:r w:rsidRPr="002E2308">
        <w:t xml:space="preserve">private </w:t>
      </w:r>
      <w:r w:rsidR="00330A83" w:rsidRPr="002E2308">
        <w:t>rese</w:t>
      </w:r>
      <w:r w:rsidR="00D57EEE" w:rsidRPr="002E2308">
        <w:t>a</w:t>
      </w:r>
      <w:r w:rsidR="00330A83" w:rsidRPr="002E2308">
        <w:t>rch</w:t>
      </w:r>
      <w:r w:rsidRPr="002E2308">
        <w:t xml:space="preserve"> was done on graphic</w:t>
      </w:r>
      <w:r w:rsidR="00BC2F0C" w:rsidRPr="002E2308">
        <w:t>s</w:t>
      </w:r>
      <w:r w:rsidRPr="002E2308">
        <w:t xml:space="preserve"> cards and the size of parameters was limited by the size of the memory of graphic cards, which recently </w:t>
      </w:r>
      <w:r w:rsidR="00330A83" w:rsidRPr="002E2308">
        <w:t xml:space="preserve">reached </w:t>
      </w:r>
      <w:r w:rsidRPr="002E2308">
        <w:t xml:space="preserve">up to 12 GB. For example, </w:t>
      </w:r>
      <w:proofErr w:type="spellStart"/>
      <w:r w:rsidRPr="002E2308">
        <w:t>Karpathy's</w:t>
      </w:r>
      <w:proofErr w:type="spellEnd"/>
      <w:r w:rsidRPr="002E2308">
        <w:t xml:space="preserve"> </w:t>
      </w:r>
      <w:r w:rsidR="00330A83" w:rsidRPr="002E2308">
        <w:t>famous</w:t>
      </w:r>
      <w:r w:rsidR="00643306" w:rsidRPr="002E2308">
        <w:t xml:space="preserve"> recurrent neural</w:t>
      </w:r>
      <w:r w:rsidR="005D3D6D" w:rsidRPr="002E2308">
        <w:t xml:space="preserve"> </w:t>
      </w:r>
      <w:r w:rsidR="00643306" w:rsidRPr="002E2308">
        <w:t>nets</w:t>
      </w:r>
      <w:r w:rsidR="00330A83" w:rsidRPr="002E2308">
        <w:t xml:space="preserve"> </w:t>
      </w:r>
      <w:r w:rsidR="00DD73FC" w:rsidRPr="002E2308">
        <w:t>(</w:t>
      </w:r>
      <w:r w:rsidR="0033241C" w:rsidRPr="002E2308">
        <w:t>RNN</w:t>
      </w:r>
      <w:r w:rsidR="00DD73FC" w:rsidRPr="002E2308">
        <w:t>)</w:t>
      </w:r>
      <w:r w:rsidR="00330A83" w:rsidRPr="002E2308">
        <w:t xml:space="preserve"> had</w:t>
      </w:r>
      <w:r w:rsidRPr="002E2308">
        <w:t xml:space="preserve"> only 3 million parameters</w:t>
      </w:r>
      <w:r w:rsidR="0026313C" w:rsidRPr="002E2308">
        <w:t>,</w:t>
      </w:r>
      <w:r w:rsidRPr="002E2308">
        <w:t xml:space="preserve"> but </w:t>
      </w:r>
      <w:r w:rsidR="0026313C" w:rsidRPr="002E2308">
        <w:t xml:space="preserve">were </w:t>
      </w:r>
      <w:r w:rsidRPr="002E2308">
        <w:t>able to generate grammatically correct text</w:t>
      </w:r>
      <w:r w:rsidR="009F79D0" w:rsidRPr="002E2308">
        <w:t xml:space="preserve"> </w:t>
      </w:r>
      <w:r w:rsidR="00197B1D" w:rsidRPr="002E2308">
        <w:fldChar w:fldCharType="begin"/>
      </w:r>
      <w:r w:rsidR="00765608" w:rsidRPr="002E2308">
        <w:instrText xml:space="preserve"> ADDIN ZOTERO_ITEM CSL_CITATION {"citationID":"a11iqhod3gd","properties":{"formattedCitation":"(Karpathy, 2015)","plainCitation":"(Karpathy, 2015)","noteIndex":0},"citationItems":[{"id":2682,"uris":["http://zotero.org/users/3736454/items/IG8WQW54"],"uri":["http://zotero.org/users/3736454/items/IG8WQW54"],"itemData":{"id":2682,"type":"post-weblog","title":"The unreasonable effectiveness of recurrent neural networks","container-title":"Andrej Karpathy blog","URL":"http://karpathy.github.io/2015/05/21/rnn-effectiveness/","author":[{"family":"Karpathy","given":"Andrej"}],"issued":{"date-parts":[["2015"]]}}}],"schema":"https://github.com/citation-style-language/schema/raw/master/csl-citation.json"} </w:instrText>
      </w:r>
      <w:r w:rsidR="00197B1D" w:rsidRPr="002E2308">
        <w:fldChar w:fldCharType="separate"/>
      </w:r>
      <w:r w:rsidR="00B00F4C" w:rsidRPr="002E2308">
        <w:rPr>
          <w:noProof/>
        </w:rPr>
        <w:t>(Karpathy, 2015)</w:t>
      </w:r>
      <w:r w:rsidR="00197B1D" w:rsidRPr="002E2308">
        <w:fldChar w:fldCharType="end"/>
      </w:r>
      <w:r w:rsidRPr="002E2308">
        <w:t>.</w:t>
      </w:r>
      <w:r w:rsidR="009F79D0" w:rsidRPr="002E2308" w:rsidDel="009F79D0">
        <w:t xml:space="preserve"> </w:t>
      </w:r>
    </w:p>
    <w:p w14:paraId="49B047B1" w14:textId="77777777" w:rsidR="001277DD" w:rsidRPr="002E2308" w:rsidRDefault="001277DD" w:rsidP="00B323B2">
      <w:pPr>
        <w:ind w:firstLine="720"/>
        <w:jc w:val="both"/>
      </w:pPr>
      <w:r w:rsidRPr="002E2308">
        <w:t xml:space="preserve">However, Google created a neural net </w:t>
      </w:r>
      <w:r w:rsidR="006705BA" w:rsidRPr="002E2308">
        <w:t xml:space="preserve">in 2016 </w:t>
      </w:r>
      <w:r w:rsidRPr="002E2308">
        <w:t xml:space="preserve">with 130 billion parameters, </w:t>
      </w:r>
      <w:r w:rsidR="006705BA" w:rsidRPr="002E2308">
        <w:t xml:space="preserve">which </w:t>
      </w:r>
      <w:r w:rsidRPr="002E2308">
        <w:t xml:space="preserve">they now use </w:t>
      </w:r>
      <w:r w:rsidR="006705BA" w:rsidRPr="002E2308">
        <w:t>for</w:t>
      </w:r>
      <w:r w:rsidRPr="002E2308">
        <w:t xml:space="preserve"> Google </w:t>
      </w:r>
      <w:r w:rsidR="00871C96" w:rsidRPr="002E2308">
        <w:t>Translate</w:t>
      </w:r>
      <w:r w:rsidRPr="002E2308">
        <w:t xml:space="preserve">. They </w:t>
      </w:r>
      <w:r w:rsidR="00871C96" w:rsidRPr="002E2308">
        <w:t xml:space="preserve">have </w:t>
      </w:r>
      <w:r w:rsidRPr="002E2308">
        <w:t>show</w:t>
      </w:r>
      <w:r w:rsidR="00871C96" w:rsidRPr="002E2308">
        <w:t>n</w:t>
      </w:r>
      <w:r w:rsidRPr="002E2308">
        <w:t xml:space="preserve"> that </w:t>
      </w:r>
      <w:r w:rsidR="00871C96" w:rsidRPr="002E2308">
        <w:t xml:space="preserve">translation </w:t>
      </w:r>
      <w:r w:rsidRPr="002E2308">
        <w:t xml:space="preserve">quality </w:t>
      </w:r>
      <w:r w:rsidR="00871C96" w:rsidRPr="002E2308">
        <w:t>has grown</w:t>
      </w:r>
      <w:r w:rsidRPr="002E2308">
        <w:t xml:space="preserve"> with the size of the net, </w:t>
      </w:r>
      <w:r w:rsidR="00871C96" w:rsidRPr="002E2308">
        <w:t xml:space="preserve">though </w:t>
      </w:r>
      <w:r w:rsidRPr="002E2308">
        <w:t xml:space="preserve">some diminishing returns </w:t>
      </w:r>
      <w:r w:rsidR="00B77E3D" w:rsidRPr="002E2308">
        <w:t xml:space="preserve">were </w:t>
      </w:r>
      <w:r w:rsidRPr="002E2308">
        <w:t>observed</w:t>
      </w:r>
      <w:r w:rsidR="00C72598" w:rsidRPr="002E2308">
        <w:t xml:space="preserve"> </w:t>
      </w:r>
      <w:r w:rsidR="00197B1D" w:rsidRPr="002E2308">
        <w:fldChar w:fldCharType="begin"/>
      </w:r>
      <w:r w:rsidR="00CC7752" w:rsidRPr="002E2308">
        <w:instrText xml:space="preserve"> ADDIN ZOTERO_ITEM CSL_CITATION {"citationID":"vbhqD5Wl","properties":{"formattedCitation":"(Shazeer et al., 2017)","plainCitation":"(Shazeer et al., 2017)","noteIndex":0},"citationItems":[{"id":6564,"uris":["http://zotero.org/users/3736454/items/JNUN95PU"],"uri":["http://zotero.org/users/3736454/items/JNUN95PU"],"itemData":{"id":6564,"type":"article-journal","title":"Outrageously large neural networks: The sparsely-gated mixture-of-experts layer","container-title":"arXiv preprint arXiv:1701.06538","source":"Google Scholar","shortTitle":"Outrageously large neural networks","author":[{"family":"Shazeer","given":"Noam"},{"family":"Mirhoseini","given":"Azalia"},{"family":"Maziarz","given":"Krzysztof"},{"family":"Davis","given":"Andy"},{"family":"Le","given":"Quoc"},{"family":"Hinton","given":"Geoffrey"},{"family":"Dean","given":"Jeff"}],"issued":{"date-parts":[["2017"]]}}}],"schema":"https://github.com/citation-style-language/schema/raw/master/csl-citation.json"} </w:instrText>
      </w:r>
      <w:r w:rsidR="00197B1D" w:rsidRPr="002E2308">
        <w:fldChar w:fldCharType="separate"/>
      </w:r>
      <w:r w:rsidR="00B00F4C" w:rsidRPr="002E2308">
        <w:rPr>
          <w:noProof/>
        </w:rPr>
        <w:t>(Shazeer et al., 2017)</w:t>
      </w:r>
      <w:r w:rsidR="00197B1D" w:rsidRPr="002E2308">
        <w:fldChar w:fldCharType="end"/>
      </w:r>
      <w:r w:rsidR="00B77E3D" w:rsidRPr="002E2308">
        <w:t>.</w:t>
      </w:r>
      <w:r w:rsidR="005C682F" w:rsidRPr="002E2308">
        <w:t xml:space="preserve"> </w:t>
      </w:r>
      <w:r w:rsidR="009023F4" w:rsidRPr="002E2308">
        <w:t>Thus,</w:t>
      </w:r>
      <w:r w:rsidRPr="002E2308">
        <w:t xml:space="preserve"> the number of parameters in the best neural nets by Google grew 100 times </w:t>
      </w:r>
      <w:r w:rsidR="00B77E3D" w:rsidRPr="002E2308">
        <w:t xml:space="preserve">in </w:t>
      </w:r>
      <w:r w:rsidR="0026313C" w:rsidRPr="002E2308">
        <w:t xml:space="preserve">five </w:t>
      </w:r>
      <w:r w:rsidRPr="002E2308">
        <w:t xml:space="preserve">years, and they are planning </w:t>
      </w:r>
      <w:r w:rsidR="00BC2F0C" w:rsidRPr="002E2308">
        <w:t xml:space="preserve">a </w:t>
      </w:r>
      <w:r w:rsidR="0026313C" w:rsidRPr="002E2308">
        <w:t>trillion-</w:t>
      </w:r>
      <w:r w:rsidRPr="002E2308">
        <w:t>parameter net</w:t>
      </w:r>
      <w:r w:rsidR="00B77E3D" w:rsidRPr="002E2308">
        <w:t>. </w:t>
      </w:r>
    </w:p>
    <w:p w14:paraId="0ABB3D47" w14:textId="77777777" w:rsidR="001277DD" w:rsidRPr="002E2308" w:rsidRDefault="001277DD" w:rsidP="00B323B2">
      <w:pPr>
        <w:ind w:firstLine="720"/>
        <w:jc w:val="both"/>
      </w:pPr>
      <w:r w:rsidRPr="002E2308">
        <w:t>The human brain has around 100</w:t>
      </w:r>
      <w:r w:rsidR="003C2E26" w:rsidRPr="002E2308">
        <w:t>–</w:t>
      </w:r>
      <w:r w:rsidR="000B4CFD" w:rsidRPr="002E2308">
        <w:t>500</w:t>
      </w:r>
      <w:r w:rsidRPr="002E2308">
        <w:t xml:space="preserve"> trillion synapses</w:t>
      </w:r>
      <w:r w:rsidR="00BC2F0C" w:rsidRPr="002E2308">
        <w:t xml:space="preserve"> </w:t>
      </w:r>
      <w:r w:rsidR="00197B1D" w:rsidRPr="002E2308">
        <w:fldChar w:fldCharType="begin"/>
      </w:r>
      <w:r w:rsidR="00765608" w:rsidRPr="002E2308">
        <w:instrText xml:space="preserve"> ADDIN ZOTERO_ITEM CSL_CITATION {"citationID":"a1c1rogtfbc","properties":{"formattedCitation":"(Drachman, 2005)","plainCitation":"(Drachman, 2005)","noteIndex":0},"citationItems":[{"id":6567,"uris":["http://zotero.org/users/3736454/items/9EGZMBJ4"],"uri":["http://zotero.org/users/3736454/items/9EGZMBJ4"],"itemData":{"id":6567,"type":"article-journal","title":"Do we have brain to spare?","container-title":"Neurology","page":"2004–2005","volume":"64","issue":"12","source":"Google Scholar","author":[{"family":"Drachman","given":"David A."}],"issued":{"date-parts":[["2005"]]}}}],"schema":"https://github.com/citation-style-language/schema/raw/master/csl-citation.json"} </w:instrText>
      </w:r>
      <w:r w:rsidR="00197B1D" w:rsidRPr="002E2308">
        <w:fldChar w:fldCharType="separate"/>
      </w:r>
      <w:r w:rsidR="00B00F4C" w:rsidRPr="002E2308">
        <w:rPr>
          <w:noProof/>
        </w:rPr>
        <w:t>(Drachman, 2005)</w:t>
      </w:r>
      <w:r w:rsidR="00197B1D" w:rsidRPr="002E2308">
        <w:fldChar w:fldCharType="end"/>
      </w:r>
      <w:r w:rsidRPr="002E2308">
        <w:t>. If the speed of growth of</w:t>
      </w:r>
      <w:r w:rsidR="00B677E7" w:rsidRPr="002E2308">
        <w:t xml:space="preserve"> the size of the</w:t>
      </w:r>
      <w:r w:rsidRPr="002E2308">
        <w:t xml:space="preserve"> best neural nets continues, </w:t>
      </w:r>
      <w:r w:rsidR="00BC2F0C" w:rsidRPr="002E2308">
        <w:t xml:space="preserve">a </w:t>
      </w:r>
      <w:r w:rsidR="00167BAA" w:rsidRPr="002E2308">
        <w:t xml:space="preserve">net with </w:t>
      </w:r>
      <w:r w:rsidRPr="002E2308">
        <w:t>100</w:t>
      </w:r>
      <w:r w:rsidR="00167BAA" w:rsidRPr="002E2308">
        <w:t xml:space="preserve"> </w:t>
      </w:r>
      <w:r w:rsidRPr="002E2308">
        <w:t>trillion</w:t>
      </w:r>
      <w:r w:rsidR="00172721" w:rsidRPr="002E2308">
        <w:t xml:space="preserve"> synapses</w:t>
      </w:r>
      <w:r w:rsidRPr="002E2308">
        <w:t xml:space="preserve"> </w:t>
      </w:r>
      <w:r w:rsidR="00167BAA" w:rsidRPr="002E2308">
        <w:t xml:space="preserve">can be expected </w:t>
      </w:r>
      <w:r w:rsidR="00B677E7" w:rsidRPr="002E2308">
        <w:t>around 2024</w:t>
      </w:r>
      <w:r w:rsidRPr="002E2308">
        <w:t xml:space="preserve">. By saying "best nets" </w:t>
      </w:r>
      <w:r w:rsidR="0029470A" w:rsidRPr="002E2308">
        <w:t>we</w:t>
      </w:r>
      <w:r w:rsidRPr="002E2308">
        <w:t xml:space="preserve"> exclude some very large simulations which </w:t>
      </w:r>
      <w:r w:rsidR="0029470A" w:rsidRPr="002E2308">
        <w:t>have been</w:t>
      </w:r>
      <w:r w:rsidRPr="002E2308">
        <w:t xml:space="preserve"> done</w:t>
      </w:r>
      <w:r w:rsidR="0029470A" w:rsidRPr="002E2308">
        <w:t xml:space="preserve"> with less impressive results</w:t>
      </w:r>
      <w:r w:rsidRPr="002E2308">
        <w:t>.</w:t>
      </w:r>
    </w:p>
    <w:p w14:paraId="4C2A7674" w14:textId="21E886F1" w:rsidR="001277DD" w:rsidRPr="002E2308" w:rsidRDefault="001277DD" w:rsidP="00B323B2">
      <w:pPr>
        <w:ind w:firstLine="720"/>
        <w:jc w:val="both"/>
      </w:pPr>
      <w:r w:rsidRPr="002E2308">
        <w:t xml:space="preserve">However, there is </w:t>
      </w:r>
      <w:r w:rsidR="00066CDD" w:rsidRPr="002E2308">
        <w:t xml:space="preserve">the </w:t>
      </w:r>
      <w:r w:rsidRPr="002E2308">
        <w:t xml:space="preserve">problem of </w:t>
      </w:r>
      <w:r w:rsidR="000B4CFD" w:rsidRPr="002E2308">
        <w:t xml:space="preserve">training </w:t>
      </w:r>
      <w:r w:rsidRPr="002E2308">
        <w:t>such big nets</w:t>
      </w:r>
      <w:r w:rsidR="0086503B" w:rsidRPr="002E2308">
        <w:t xml:space="preserve">. </w:t>
      </w:r>
      <w:r w:rsidRPr="002E2308">
        <w:t xml:space="preserve">However, </w:t>
      </w:r>
      <w:proofErr w:type="spellStart"/>
      <w:r w:rsidRPr="002E2308">
        <w:rPr>
          <w:i/>
        </w:rPr>
        <w:t>OpenAI</w:t>
      </w:r>
      <w:proofErr w:type="spellEnd"/>
      <w:r w:rsidRPr="002E2308">
        <w:t xml:space="preserve"> found a solution which is easily scalable by changing the way the net is educated. It </w:t>
      </w:r>
      <w:r w:rsidR="0029470A" w:rsidRPr="002E2308">
        <w:t>does</w:t>
      </w:r>
      <w:r w:rsidRPr="002E2308">
        <w:t xml:space="preserve"> not </w:t>
      </w:r>
      <w:r w:rsidR="0029470A" w:rsidRPr="002E2308">
        <w:t>use</w:t>
      </w:r>
      <w:r w:rsidRPr="002E2308">
        <w:t xml:space="preserve"> backpropagation, but </w:t>
      </w:r>
      <w:r w:rsidR="00304D35" w:rsidRPr="002E2308">
        <w:t>evolutionary strategies</w:t>
      </w:r>
      <w:r w:rsidRPr="002E2308">
        <w:t xml:space="preserve"> </w:t>
      </w:r>
      <w:r w:rsidR="00197B1D" w:rsidRPr="002E2308">
        <w:fldChar w:fldCharType="begin"/>
      </w:r>
      <w:r w:rsidR="00385553" w:rsidRPr="002E2308">
        <w:instrText xml:space="preserve"> ADDIN ZOTERO_ITEM CSL_CITATION {"citationID":"a707bebttq","properties":{"formattedCitation":"(Salimans, Ho, Chen, Sidor, &amp; Sutskever, 2017)","plainCitation":"(Salimans, Ho, Chen, Sidor, &amp; Sutskever, 2017)","noteIndex":0},"citationItems":[{"id":6569,"uris":["http://zotero.org/users/3736454/items/5TSQX97R"],"uri":["http://zotero.org/users/3736454/items/5TSQX97R"],"itemData":{"id":6569,"type":"article-journal","title":"Evolution Strategies as a Scalable Alternative to Reinforcement Learning","container-title":"arXiv:1703.03864 [cs, stat]","source":"arXiv.org","abstract":"We explore the use of Evolution Strategies (ES), a class of black box optimization algorithms, as an alternative to popular MDP-based RL techniques such as Q-learning and Policy Gradients. Experiments on MuJoCo and Atari show that ES is a viable solution strategy that scales extremely well with the number of CPUs available: By using a novel communication strategy based on common random numbers, our ES implementation only needs to communicate scalars, making it possible to scale to over a thousand parallel workers. This allows us to solve 3D humanoid walking in 10 minutes and obtain competitive results on most Atari games after one hour of training. In addition, we highlight several advantages of ES as a black box optimization technique: it is invariant to action frequency and delayed rewards, tolerant of extremely long horizons, and does not need temporal discounting or value function approximation.","URL":"http://arxiv.org/abs/1703.03864","note":"arXiv: 1703.03864","author":[{"family":"Salimans","given":"Tim"},{"family":"Ho","given":"Jonathan"},{"family":"Chen","given":"Xi"},{"family":"Sidor","given":"Szymon"},{"family":"Sutskever","given":"Ilya"}],"issued":{"date-parts":[["2017",3,10]]},"accessed":{"date-parts":[["2018",1,24]]}}}],"schema":"https://github.com/citation-style-language/schema/raw/master/csl-citation.json"} </w:instrText>
      </w:r>
      <w:r w:rsidR="00197B1D" w:rsidRPr="002E2308">
        <w:fldChar w:fldCharType="separate"/>
      </w:r>
      <w:r w:rsidR="00385553" w:rsidRPr="002E2308">
        <w:rPr>
          <w:noProof/>
        </w:rPr>
        <w:t>(Salimans, Ho, Chen, Sidor, &amp; Sutskever, 2017)</w:t>
      </w:r>
      <w:r w:rsidR="00197B1D" w:rsidRPr="002E2308">
        <w:fldChar w:fldCharType="end"/>
      </w:r>
      <w:r w:rsidRPr="002E2308">
        <w:t>. </w:t>
      </w:r>
      <w:r w:rsidR="0086503B" w:rsidRPr="002E2308" w:rsidDel="0086503B">
        <w:t xml:space="preserve"> </w:t>
      </w:r>
    </w:p>
    <w:p w14:paraId="140F19AF" w14:textId="77777777" w:rsidR="00F256C5" w:rsidRPr="002E2308" w:rsidRDefault="00066CDD" w:rsidP="00B323B2">
      <w:pPr>
        <w:ind w:firstLine="720"/>
        <w:jc w:val="both"/>
      </w:pPr>
      <w:r w:rsidRPr="002E2308">
        <w:t xml:space="preserve">If we look at the number of “neurons” we will see the same trend observed for parameters. </w:t>
      </w:r>
      <w:r w:rsidR="00F256C5" w:rsidRPr="002E2308">
        <w:t xml:space="preserve">IBM’s Artificial Brain </w:t>
      </w:r>
      <w:r w:rsidR="00B60015" w:rsidRPr="002E2308">
        <w:t xml:space="preserve">has grown from </w:t>
      </w:r>
      <w:r w:rsidR="00F256C5" w:rsidRPr="002E2308">
        <w:t xml:space="preserve">256 </w:t>
      </w:r>
      <w:r w:rsidR="00B60015" w:rsidRPr="002E2308">
        <w:t xml:space="preserve">neurons </w:t>
      </w:r>
      <w:r w:rsidR="00F256C5" w:rsidRPr="002E2308">
        <w:t xml:space="preserve">to 64 </w:t>
      </w:r>
      <w:r w:rsidR="00B60015" w:rsidRPr="002E2308">
        <w:t xml:space="preserve">million neurons in </w:t>
      </w:r>
      <w:r w:rsidR="00FE6906" w:rsidRPr="002E2308">
        <w:t>2017</w:t>
      </w:r>
      <w:r w:rsidR="00F256C5" w:rsidRPr="002E2308">
        <w:t xml:space="preserve"> in </w:t>
      </w:r>
      <w:r w:rsidR="00B60015" w:rsidRPr="002E2308">
        <w:t>just six y</w:t>
      </w:r>
      <w:r w:rsidR="00F256C5" w:rsidRPr="002E2308">
        <w:t>ears</w:t>
      </w:r>
      <w:r w:rsidR="00B60015" w:rsidRPr="002E2308">
        <w:t>, with ten b</w:t>
      </w:r>
      <w:r w:rsidR="00F256C5" w:rsidRPr="002E2308">
        <w:t>illion Projected by 2020</w:t>
      </w:r>
      <w:r w:rsidR="00D57EEE" w:rsidRPr="002E2308">
        <w:t xml:space="preserve"> </w:t>
      </w:r>
      <w:r w:rsidR="00197B1D" w:rsidRPr="002E2308">
        <w:fldChar w:fldCharType="begin"/>
      </w:r>
      <w:r w:rsidR="00765608" w:rsidRPr="002E2308">
        <w:instrText xml:space="preserve"> ADDIN ZOTERO_ITEM CSL_CITATION {"citationID":"a1nt0uh3r95","properties":{"formattedCitation":"(Neal, 2017)","plainCitation":"(Neal, 2017)","noteIndex":0},"citationItems":[{"id":6572,"uris":["http://zotero.org/users/3736454/items/7WNZ7ERI"],"uri":["http://zotero.org/users/3736454/items/7WNZ7ERI"],"itemData":{"id":6572,"type":"post-weblog","title":"IBM's Artificial Brain Has Grown From 256 Neurons to 64 Million Neurons in 6 Years - 10 Billion Projected by 2020","container-title":"Singularity Archive","abstract":"IBM and the US Air Force have built a brain-inspired supercomputing system with the equivalent of 64 million artificial neurons and 16 billion synapses. The system is designed to operate as close to a biological brain as possible. The system contains 64 of IBM’s TrueNorth chips, fits inside a standard server rack and will be able …","URL":"https://www.singularityarchive.com/ibms-artificial-brain-has-grown-from-256-neurons-to-64-million-neurons-in-6-years/","language":"en-US","author":[{"literal":"Neal"}],"issued":{"date-parts":[["2017",6,30]]},"accessed":{"date-parts":[["2018",1,24]]}}}],"schema":"https://github.com/citation-style-language/schema/raw/master/csl-citation.json"} </w:instrText>
      </w:r>
      <w:r w:rsidR="00197B1D" w:rsidRPr="002E2308">
        <w:fldChar w:fldCharType="separate"/>
      </w:r>
      <w:r w:rsidR="00B00F4C" w:rsidRPr="002E2308">
        <w:rPr>
          <w:noProof/>
        </w:rPr>
        <w:t>(Neal, 2017)</w:t>
      </w:r>
      <w:r w:rsidR="00197B1D" w:rsidRPr="002E2308">
        <w:fldChar w:fldCharType="end"/>
      </w:r>
      <w:r w:rsidR="00B60015" w:rsidRPr="002E2308">
        <w:t>. I</w:t>
      </w:r>
      <w:r w:rsidR="00451CCB" w:rsidRPr="002E2308">
        <w:t xml:space="preserve">t will also only </w:t>
      </w:r>
      <w:r w:rsidR="00B60015" w:rsidRPr="002E2308">
        <w:t xml:space="preserve">require </w:t>
      </w:r>
      <w:r w:rsidR="00451CCB" w:rsidRPr="002E2308">
        <w:t>20 W of power, as it will use spiking neurons</w:t>
      </w:r>
      <w:r w:rsidR="00FE6906" w:rsidRPr="002E2308">
        <w:t xml:space="preserve"> in </w:t>
      </w:r>
      <w:proofErr w:type="spellStart"/>
      <w:r w:rsidR="00FE6906" w:rsidRPr="002E2308">
        <w:rPr>
          <w:i/>
        </w:rPr>
        <w:t>TrueNorth</w:t>
      </w:r>
      <w:proofErr w:type="spellEnd"/>
      <w:r w:rsidR="00FE6906" w:rsidRPr="002E2308">
        <w:t xml:space="preserve"> chips. This </w:t>
      </w:r>
      <w:r w:rsidR="006E725A" w:rsidRPr="002E2308">
        <w:t xml:space="preserve">implies </w:t>
      </w:r>
      <w:r w:rsidR="00B60015" w:rsidRPr="002E2308">
        <w:t xml:space="preserve">an improvement of one </w:t>
      </w:r>
      <w:r w:rsidR="006E725A" w:rsidRPr="002E2308">
        <w:t>order of magnitude every year</w:t>
      </w:r>
      <w:r w:rsidR="00B60015" w:rsidRPr="002E2308">
        <w:t>,</w:t>
      </w:r>
      <w:r w:rsidR="00FE6906" w:rsidRPr="002E2308">
        <w:t xml:space="preserve"> </w:t>
      </w:r>
      <w:r w:rsidR="006E725A" w:rsidRPr="002E2308">
        <w:t xml:space="preserve">reaching </w:t>
      </w:r>
      <w:r w:rsidR="00B60015" w:rsidRPr="002E2308">
        <w:t xml:space="preserve">the </w:t>
      </w:r>
      <w:r w:rsidR="006E725A" w:rsidRPr="002E2308">
        <w:t xml:space="preserve">human level of 100 billion neurons as early as 2021. </w:t>
      </w:r>
    </w:p>
    <w:p w14:paraId="22590460" w14:textId="77777777" w:rsidR="007856DD" w:rsidRPr="002E2308" w:rsidRDefault="007856DD" w:rsidP="00B323B2">
      <w:pPr>
        <w:ind w:firstLine="720"/>
        <w:jc w:val="both"/>
      </w:pPr>
    </w:p>
    <w:p w14:paraId="4C099A63" w14:textId="2B07FFA1" w:rsidR="00DA7201" w:rsidRPr="002E2308" w:rsidRDefault="009023F4" w:rsidP="009023F4">
      <w:pPr>
        <w:pStyle w:val="Heading2"/>
        <w:rPr>
          <w:rFonts w:ascii="Times New Roman" w:hAnsi="Times New Roman" w:cs="Times New Roman"/>
        </w:rPr>
      </w:pPr>
      <w:bookmarkStart w:id="61" w:name="_Toc504736922"/>
      <w:bookmarkStart w:id="62" w:name="_Toc510449056"/>
      <w:bookmarkStart w:id="63" w:name="_Toc523660348"/>
      <w:bookmarkStart w:id="64" w:name="_Toc495331981"/>
      <w:bookmarkStart w:id="65" w:name="_Toc531528209"/>
      <w:r w:rsidRPr="002E2308">
        <w:rPr>
          <w:rFonts w:ascii="Times New Roman" w:hAnsi="Times New Roman" w:cs="Times New Roman"/>
        </w:rPr>
        <w:t>6.4</w:t>
      </w:r>
      <w:r w:rsidR="002E775F" w:rsidRPr="002E2308">
        <w:rPr>
          <w:rFonts w:ascii="Times New Roman" w:hAnsi="Times New Roman" w:cs="Times New Roman"/>
        </w:rPr>
        <w:t xml:space="preserve"> </w:t>
      </w:r>
      <w:r w:rsidR="00DA7201" w:rsidRPr="002E2308">
        <w:rPr>
          <w:rFonts w:ascii="Times New Roman" w:hAnsi="Times New Roman" w:cs="Times New Roman"/>
        </w:rPr>
        <w:t xml:space="preserve">As training data sets grow, neural net performance increases logarithmically, and </w:t>
      </w:r>
      <w:r w:rsidR="007F7081" w:rsidRPr="002E2308">
        <w:rPr>
          <w:rFonts w:ascii="Times New Roman" w:hAnsi="Times New Roman" w:cs="Times New Roman"/>
        </w:rPr>
        <w:t>a human-</w:t>
      </w:r>
      <w:r w:rsidR="00DA7201" w:rsidRPr="002E2308">
        <w:rPr>
          <w:rFonts w:ascii="Times New Roman" w:hAnsi="Times New Roman" w:cs="Times New Roman"/>
        </w:rPr>
        <w:t xml:space="preserve">size dataset may be able to provide </w:t>
      </w:r>
      <w:r w:rsidR="007F7081" w:rsidRPr="002E2308">
        <w:rPr>
          <w:rFonts w:ascii="Times New Roman" w:hAnsi="Times New Roman" w:cs="Times New Roman"/>
        </w:rPr>
        <w:t>human-</w:t>
      </w:r>
      <w:r w:rsidR="00DA7201" w:rsidRPr="002E2308">
        <w:rPr>
          <w:rFonts w:ascii="Times New Roman" w:hAnsi="Times New Roman" w:cs="Times New Roman"/>
        </w:rPr>
        <w:t>level performance</w:t>
      </w:r>
      <w:bookmarkEnd w:id="61"/>
      <w:bookmarkEnd w:id="62"/>
      <w:bookmarkEnd w:id="63"/>
      <w:bookmarkEnd w:id="65"/>
    </w:p>
    <w:bookmarkEnd w:id="64"/>
    <w:p w14:paraId="277494B1" w14:textId="77777777" w:rsidR="005316E0" w:rsidRPr="002E2308" w:rsidRDefault="00C67A61" w:rsidP="008A54DD">
      <w:pPr>
        <w:jc w:val="both"/>
      </w:pPr>
      <w:r w:rsidRPr="002E2308">
        <w:t>One of first success</w:t>
      </w:r>
      <w:r w:rsidR="00FC7EDC" w:rsidRPr="002E2308">
        <w:t>es</w:t>
      </w:r>
      <w:r w:rsidRPr="002E2308">
        <w:t xml:space="preserve"> </w:t>
      </w:r>
      <w:r w:rsidR="00FC7EDC" w:rsidRPr="002E2308">
        <w:t xml:space="preserve">in </w:t>
      </w:r>
      <w:r w:rsidRPr="002E2308">
        <w:t>deep learning came when the size of training data sets had grown dramatically</w:t>
      </w:r>
      <w:r w:rsidR="00FC7EDC" w:rsidRPr="002E2308">
        <w:t>,</w:t>
      </w:r>
      <w:r w:rsidRPr="002E2308">
        <w:t xml:space="preserve"> to around a million objects in </w:t>
      </w:r>
      <w:r w:rsidR="00FC7EDC" w:rsidRPr="002E2308">
        <w:t xml:space="preserve">the </w:t>
      </w:r>
      <w:r w:rsidRPr="002E2308">
        <w:t xml:space="preserve">case of </w:t>
      </w:r>
      <w:proofErr w:type="spellStart"/>
      <w:r w:rsidRPr="002E2308">
        <w:rPr>
          <w:i/>
        </w:rPr>
        <w:t>Imagenet</w:t>
      </w:r>
      <w:proofErr w:type="spellEnd"/>
      <w:r w:rsidRPr="002E2308">
        <w:t>. In the article “Revisiting Unreasonable Effectiveness of Data in Deep Learning Era”</w:t>
      </w:r>
      <w:r w:rsidR="00FC7EDC" w:rsidRPr="002E2308">
        <w:t>, Sun et al.</w:t>
      </w:r>
      <w:r w:rsidR="00587B06" w:rsidRPr="002E2308">
        <w:t xml:space="preserve"> </w:t>
      </w:r>
      <w:r w:rsidR="00947D81" w:rsidRPr="002E2308">
        <w:t xml:space="preserve">showed that increasing </w:t>
      </w:r>
      <w:r w:rsidR="00FC7EDC" w:rsidRPr="002E2308">
        <w:t xml:space="preserve">training </w:t>
      </w:r>
      <w:r w:rsidR="00947D81" w:rsidRPr="002E2308">
        <w:t>data set size 10 and 100 times</w:t>
      </w:r>
      <w:r w:rsidR="00FC7EDC" w:rsidRPr="002E2308">
        <w:t>,</w:t>
      </w:r>
      <w:r w:rsidR="00947D81" w:rsidRPr="002E2308">
        <w:t xml:space="preserve"> up to 375 million objects</w:t>
      </w:r>
      <w:r w:rsidR="00FC7EDC" w:rsidRPr="002E2308">
        <w:t>,</w:t>
      </w:r>
      <w:r w:rsidR="00947D81" w:rsidRPr="002E2308">
        <w:t xml:space="preserve"> produce</w:t>
      </w:r>
      <w:r w:rsidR="00FC7EDC" w:rsidRPr="002E2308">
        <w:t>d</w:t>
      </w:r>
      <w:r w:rsidR="00947D81" w:rsidRPr="002E2308">
        <w:t xml:space="preserve"> </w:t>
      </w:r>
      <w:r w:rsidR="00FC7EDC" w:rsidRPr="002E2308">
        <w:t xml:space="preserve">a </w:t>
      </w:r>
      <w:r w:rsidR="00947D81" w:rsidRPr="002E2308">
        <w:t>logarithmic increase in performance which reache</w:t>
      </w:r>
      <w:r w:rsidR="00FC7EDC" w:rsidRPr="002E2308">
        <w:t>d the</w:t>
      </w:r>
      <w:r w:rsidR="00947D81" w:rsidRPr="002E2308">
        <w:t xml:space="preserve"> </w:t>
      </w:r>
      <w:r w:rsidR="00FC7EDC" w:rsidRPr="002E2308">
        <w:t>state-of-the-</w:t>
      </w:r>
      <w:r w:rsidR="00947D81" w:rsidRPr="002E2308">
        <w:t xml:space="preserve">art level even </w:t>
      </w:r>
      <w:r w:rsidR="00FC7EDC" w:rsidRPr="002E2308">
        <w:t xml:space="preserve">with </w:t>
      </w:r>
      <w:r w:rsidR="00947D81" w:rsidRPr="002E2308">
        <w:t>rather simple neural net architecture</w:t>
      </w:r>
      <w:r w:rsidR="00FC7EDC" w:rsidRPr="002E2308">
        <w:t xml:space="preserve">s </w:t>
      </w:r>
      <w:r w:rsidR="00197B1D" w:rsidRPr="002E2308">
        <w:fldChar w:fldCharType="begin"/>
      </w:r>
      <w:r w:rsidR="00765608" w:rsidRPr="002E2308">
        <w:instrText xml:space="preserve"> ADDIN ZOTERO_ITEM CSL_CITATION {"citationID":"arli85dljp","properties":{"formattedCitation":"(Sun, Shrivastava, Singh, &amp; Gupta, 2017)","plainCitation":"(Sun, Shrivastava, Singh, &amp; Gupta, 2017)","noteIndex":0},"citationItems":[{"id":2974,"uris":["http://zotero.org/users/3736454/items/9HJ3FJHC"],"uri":["http://zotero.org/users/3736454/items/9HJ3FJHC"],"itemData":{"id":2974,"type":"article-journal","title":"Revisiting Unreasonable Effectiveness of Data in Deep Learning Era","container-title":"arXiv:1707.02968 [cs]","source":"arXiv.org","abstract":"The success of deep learning in vision can be attributed to: (a) models with high capacity; (b) increased computational power; and (c) availability of large-scale labeled data. Since 2012, there have been significant advances in representation capabilities of the models and computational capabilities of GPUs. But the size of the biggest dataset has surprisingly remained constant. What will happen if we increase the dataset size by 10x or 100x? This paper takes a step towards clearing the clouds of mystery surrounding the relationship between `enormous data' and deep learning. By exploiting the JFT-300M dataset which has more than 375M noisy labels for 300M images, we investigate how the performance of current vision tasks would change if this data was used for representation learning. Our paper delivers some surprising (and some expected) findings. First, we find that the performance on vision tasks still increases linearly with orders of magnitude of training data size. Second, we show that representation learning (or pre-training) still holds a lot of promise. One can improve performance on any vision tasks by just training a better base model. Finally, as expected, we present new state-of-the-art results for different vision tasks including image classification, object detection, semantic segmentation and human pose estimation. Our sincere hope is that this inspires vision community to not undervalue the data and develop collective efforts in building larger datasets.","URL":"http://arxiv.org/abs/1707.02968","note":"arXiv: 1707.02968","author":[{"family":"Sun","given":"Chen"},{"family":"Shrivastava","given":"Abhinav"},{"family":"Singh","given":"Saurabh"},{"family":"Gupta","given":"Abhinav"}],"issued":{"date-parts":[["2017",7,10]]}}}],"schema":"https://github.com/citation-style-language/schema/raw/master/csl-citation.json"} </w:instrText>
      </w:r>
      <w:r w:rsidR="00197B1D" w:rsidRPr="002E2308">
        <w:fldChar w:fldCharType="separate"/>
      </w:r>
      <w:r w:rsidR="00B00F4C" w:rsidRPr="002E2308">
        <w:rPr>
          <w:noProof/>
        </w:rPr>
        <w:t>(Sun, Shrivastava, Singh, &amp; Gupta, 2017)</w:t>
      </w:r>
      <w:r w:rsidR="00197B1D" w:rsidRPr="002E2308">
        <w:fldChar w:fldCharType="end"/>
      </w:r>
      <w:r w:rsidR="00947D81" w:rsidRPr="002E2308">
        <w:t xml:space="preserve">. </w:t>
      </w:r>
      <w:r w:rsidR="007F7A8C" w:rsidRPr="002E2308">
        <w:t xml:space="preserve">Extrapolation of the metric used in the article gives </w:t>
      </w:r>
      <w:r w:rsidR="00FC7EDC" w:rsidRPr="002E2308">
        <w:t>near-</w:t>
      </w:r>
      <w:r w:rsidR="00775994" w:rsidRPr="002E2308">
        <w:t>perfect</w:t>
      </w:r>
      <w:r w:rsidR="007F7A8C" w:rsidRPr="002E2308">
        <w:t xml:space="preserve"> performance </w:t>
      </w:r>
      <w:r w:rsidR="00775994" w:rsidRPr="002E2308">
        <w:t>at the level of 100 billion images</w:t>
      </w:r>
      <w:r w:rsidR="00D0686D" w:rsidRPr="002E2308">
        <w:t xml:space="preserve">, equal to </w:t>
      </w:r>
      <w:r w:rsidR="00FC7EDC" w:rsidRPr="002E2308">
        <w:t xml:space="preserve">one </w:t>
      </w:r>
      <w:r w:rsidR="0070582B" w:rsidRPr="002E2308">
        <w:t xml:space="preserve">million hours </w:t>
      </w:r>
      <w:r w:rsidR="0070582B" w:rsidRPr="002E2308">
        <w:lastRenderedPageBreak/>
        <w:t>of video.</w:t>
      </w:r>
      <w:r w:rsidR="00775994" w:rsidRPr="002E2308">
        <w:t xml:space="preserve"> </w:t>
      </w:r>
      <w:r w:rsidR="00E33287" w:rsidRPr="002E2308">
        <w:t>This</w:t>
      </w:r>
      <w:r w:rsidR="005316E0" w:rsidRPr="002E2308">
        <w:t xml:space="preserve"> corresponds to growth of dataset </w:t>
      </w:r>
      <w:r w:rsidR="00E33287" w:rsidRPr="002E2308">
        <w:t>by a factor of</w:t>
      </w:r>
      <w:r w:rsidR="005316E0" w:rsidRPr="002E2308">
        <w:t xml:space="preserve"> 300 in </w:t>
      </w:r>
      <w:r w:rsidR="00641323" w:rsidRPr="002E2308">
        <w:t xml:space="preserve">five </w:t>
      </w:r>
      <w:r w:rsidR="005316E0" w:rsidRPr="002E2308">
        <w:t xml:space="preserve">years, or </w:t>
      </w:r>
      <w:r w:rsidR="00641323" w:rsidRPr="002E2308">
        <w:t xml:space="preserve">a </w:t>
      </w:r>
      <w:r w:rsidR="005316E0" w:rsidRPr="002E2308">
        <w:t xml:space="preserve">doubling time </w:t>
      </w:r>
      <w:r w:rsidR="00641323" w:rsidRPr="002E2308">
        <w:t xml:space="preserve">of </w:t>
      </w:r>
      <w:r w:rsidR="005316E0" w:rsidRPr="002E2308">
        <w:t xml:space="preserve">less than </w:t>
      </w:r>
      <w:r w:rsidR="00641323" w:rsidRPr="002E2308">
        <w:t xml:space="preserve">one </w:t>
      </w:r>
      <w:r w:rsidR="005316E0" w:rsidRPr="002E2308">
        <w:t xml:space="preserve">year (around </w:t>
      </w:r>
      <w:r w:rsidR="00641323" w:rsidRPr="002E2308">
        <w:t xml:space="preserve">eight </w:t>
      </w:r>
      <w:r w:rsidR="005316E0" w:rsidRPr="002E2308">
        <w:t>month</w:t>
      </w:r>
      <w:r w:rsidR="0016793F" w:rsidRPr="002E2308">
        <w:t>s</w:t>
      </w:r>
      <w:r w:rsidR="005316E0" w:rsidRPr="002E2308">
        <w:t>)</w:t>
      </w:r>
      <w:r w:rsidR="0016793F" w:rsidRPr="002E2308">
        <w:t xml:space="preserve">. </w:t>
      </w:r>
    </w:p>
    <w:p w14:paraId="3E792424" w14:textId="77777777" w:rsidR="008B4D81" w:rsidRPr="002E2308" w:rsidRDefault="00104BEB" w:rsidP="00B323B2">
      <w:pPr>
        <w:ind w:firstLine="720"/>
        <w:jc w:val="both"/>
      </w:pPr>
      <w:r w:rsidRPr="002E2308">
        <w:t xml:space="preserve">To compare it </w:t>
      </w:r>
      <w:r w:rsidR="008A5FC1" w:rsidRPr="002E2308">
        <w:t xml:space="preserve">with </w:t>
      </w:r>
      <w:r w:rsidRPr="002E2308">
        <w:t xml:space="preserve">human performance, we introduce the notion of </w:t>
      </w:r>
      <w:r w:rsidR="00641323" w:rsidRPr="002E2308">
        <w:t>a “</w:t>
      </w:r>
      <w:r w:rsidR="0016793F" w:rsidRPr="002E2308">
        <w:t>h</w:t>
      </w:r>
      <w:r w:rsidR="005316E0" w:rsidRPr="002E2308">
        <w:t>uman dataset”</w:t>
      </w:r>
      <w:r w:rsidR="00641323" w:rsidRPr="002E2308">
        <w:t>,</w:t>
      </w:r>
      <w:r w:rsidR="005316E0" w:rsidRPr="002E2308">
        <w:t xml:space="preserve"> </w:t>
      </w:r>
      <w:r w:rsidR="008A5FC1" w:rsidRPr="002E2308">
        <w:t>which is equal to all child lifetime experiences</w:t>
      </w:r>
      <w:r w:rsidR="00641323" w:rsidRPr="002E2308">
        <w:t>,</w:t>
      </w:r>
      <w:r w:rsidR="008A5FC1" w:rsidRPr="002E2308">
        <w:t xml:space="preserve"> estimated as </w:t>
      </w:r>
      <w:r w:rsidR="0016793F" w:rsidRPr="002E2308">
        <w:t>~</w:t>
      </w:r>
      <w:r w:rsidR="005316E0" w:rsidRPr="002E2308">
        <w:t>100 000 hours</w:t>
      </w:r>
      <w:r w:rsidR="00D60A45" w:rsidRPr="002E2308">
        <w:t xml:space="preserve"> (12 years)</w:t>
      </w:r>
      <w:r w:rsidR="005316E0" w:rsidRPr="002E2308">
        <w:t xml:space="preserve"> of video</w:t>
      </w:r>
      <w:r w:rsidR="00F92470" w:rsidRPr="002E2308">
        <w:t>—</w:t>
      </w:r>
      <w:r w:rsidR="0070582B" w:rsidRPr="002E2308">
        <w:t>surprisingly similar to the estimation of the human level dataset above</w:t>
      </w:r>
      <w:r w:rsidR="008A5FC1" w:rsidRPr="002E2308">
        <w:t xml:space="preserve">. </w:t>
      </w:r>
      <w:r w:rsidR="0016793F" w:rsidRPr="002E2308">
        <w:t xml:space="preserve">This </w:t>
      </w:r>
      <w:r w:rsidR="005316E0" w:rsidRPr="002E2308">
        <w:t>dataset</w:t>
      </w:r>
      <w:r w:rsidR="0016793F" w:rsidRPr="002E2308">
        <w:t xml:space="preserve"> at 30 frames per second would be</w:t>
      </w:r>
      <w:r w:rsidR="005316E0" w:rsidRPr="002E2308">
        <w:t xml:space="preserve"> </w:t>
      </w:r>
      <w:r w:rsidR="0016793F" w:rsidRPr="002E2308">
        <w:t>~</w:t>
      </w:r>
      <w:r w:rsidR="005316E0" w:rsidRPr="002E2308">
        <w:t>10 billion images</w:t>
      </w:r>
      <w:r w:rsidR="0016793F" w:rsidRPr="002E2308">
        <w:t>, but there is great redundancy in these images</w:t>
      </w:r>
      <w:r w:rsidR="005316E0" w:rsidRPr="002E2308">
        <w:t>.</w:t>
      </w:r>
      <w:r w:rsidR="0016793F" w:rsidRPr="002E2308">
        <w:t xml:space="preserve"> At the current rate of doubling of </w:t>
      </w:r>
      <w:r w:rsidR="00FC0C7A" w:rsidRPr="002E2308">
        <w:t>the size of the image database</w:t>
      </w:r>
      <w:r w:rsidR="00424954" w:rsidRPr="002E2308">
        <w:t xml:space="preserve"> (</w:t>
      </w:r>
      <w:r w:rsidR="0016793F" w:rsidRPr="002E2308">
        <w:t>8 months</w:t>
      </w:r>
      <w:r w:rsidR="00424954" w:rsidRPr="002E2308">
        <w:t>)</w:t>
      </w:r>
      <w:r w:rsidR="0016793F" w:rsidRPr="002E2308">
        <w:t xml:space="preserve">, </w:t>
      </w:r>
      <w:r w:rsidR="00FC0C7A" w:rsidRPr="002E2308">
        <w:t>the human</w:t>
      </w:r>
      <w:r w:rsidR="0016793F" w:rsidRPr="002E2308">
        <w:t xml:space="preserve"> dataset size will be reached in </w:t>
      </w:r>
      <w:r w:rsidR="00FC0C7A" w:rsidRPr="002E2308">
        <w:t>5</w:t>
      </w:r>
      <w:r w:rsidR="0016793F" w:rsidRPr="002E2308">
        <w:t xml:space="preserve"> doublings, </w:t>
      </w:r>
      <w:r w:rsidR="00FC0C7A" w:rsidRPr="002E2308">
        <w:t>3</w:t>
      </w:r>
      <w:r w:rsidR="00C7233D" w:rsidRPr="002E2308">
        <w:t>–</w:t>
      </w:r>
      <w:r w:rsidR="00FC0C7A" w:rsidRPr="002E2308">
        <w:t>4</w:t>
      </w:r>
      <w:r w:rsidR="0016793F" w:rsidRPr="002E2308">
        <w:t xml:space="preserve"> years, </w:t>
      </w:r>
      <w:r w:rsidR="00C7233D" w:rsidRPr="002E2308">
        <w:t>or</w:t>
      </w:r>
      <w:r w:rsidR="0016793F" w:rsidRPr="002E2308">
        <w:t xml:space="preserve"> 202</w:t>
      </w:r>
      <w:r w:rsidR="00FC0C7A" w:rsidRPr="002E2308">
        <w:t>1</w:t>
      </w:r>
      <w:r w:rsidR="00C7233D" w:rsidRPr="002E2308">
        <w:t>–</w:t>
      </w:r>
      <w:r w:rsidR="0016793F" w:rsidRPr="002E2308">
        <w:t>202</w:t>
      </w:r>
      <w:r w:rsidR="00FC0C7A" w:rsidRPr="002E2308">
        <w:t>2</w:t>
      </w:r>
      <w:r w:rsidR="0016793F" w:rsidRPr="002E2308">
        <w:t>.</w:t>
      </w:r>
      <w:r w:rsidR="00FC0C7A" w:rsidRPr="002E2308">
        <w:t xml:space="preserve"> </w:t>
      </w:r>
    </w:p>
    <w:p w14:paraId="486C4AC0" w14:textId="77777777" w:rsidR="005316E0" w:rsidRPr="002E2308" w:rsidRDefault="008B4D81" w:rsidP="00B323B2">
      <w:pPr>
        <w:ind w:firstLine="720"/>
        <w:jc w:val="both"/>
      </w:pPr>
      <w:r w:rsidRPr="002E2308">
        <w:t>The use of such l</w:t>
      </w:r>
      <w:r w:rsidR="005316E0" w:rsidRPr="002E2308">
        <w:t xml:space="preserve">arge datasets </w:t>
      </w:r>
      <w:r w:rsidRPr="002E2308">
        <w:t xml:space="preserve">is </w:t>
      </w:r>
      <w:r w:rsidR="005316E0" w:rsidRPr="002E2308">
        <w:t>technically possible, as</w:t>
      </w:r>
      <w:r w:rsidR="00540610" w:rsidRPr="002E2308">
        <w:t xml:space="preserve"> </w:t>
      </w:r>
      <w:r w:rsidR="00ED6F10" w:rsidRPr="002E2308">
        <w:t>more than 100 000</w:t>
      </w:r>
      <w:r w:rsidR="005316E0" w:rsidRPr="002E2308">
        <w:t xml:space="preserve"> years of </w:t>
      </w:r>
      <w:r w:rsidRPr="002E2308">
        <w:t xml:space="preserve">YouTube </w:t>
      </w:r>
      <w:r w:rsidR="005316E0" w:rsidRPr="002E2308">
        <w:t>videos are available</w:t>
      </w:r>
      <w:r w:rsidR="0054358B" w:rsidRPr="002E2308">
        <w:t xml:space="preserve"> </w:t>
      </w:r>
      <w:r w:rsidR="00197B1D" w:rsidRPr="002E2308">
        <w:fldChar w:fldCharType="begin"/>
      </w:r>
      <w:r w:rsidR="009E29A3" w:rsidRPr="002E2308">
        <w:instrText xml:space="preserve"> ADDIN ZOTERO_ITEM CSL_CITATION {"citationID":"ttZaTnc4","properties":{"formattedCitation":"(Fortunelords, 2016)","plainCitation":"(Fortunelords, 2016)","noteIndex":0},"citationItems":[{"id":7886,"uris":["http://zotero.org/users/3736454/items/A6BAJ5YW"],"uri":["http://zotero.org/users/3736454/items/A6BAJ5YW"],"itemData":{"id":7886,"type":"post-weblog","title":"Youtube Statistics - 2018","container-title":"Digital Marketing Education","abstract":"The latest Youtube statistics for 2018 which are going to blow your mind.","URL":"https://fortunelords.com/youtube-statistics/","language":"en-US","author":[{"family":"Fortunelords","given":""}],"issued":{"date-parts":[["2016",3,19]]},"accessed":{"date-parts":[["2018",4,7]]}}}],"schema":"https://github.com/citation-style-language/schema/raw/master/csl-citation.json"} </w:instrText>
      </w:r>
      <w:r w:rsidR="00197B1D" w:rsidRPr="002E2308">
        <w:fldChar w:fldCharType="separate"/>
      </w:r>
      <w:r w:rsidR="00B00F4C" w:rsidRPr="002E2308">
        <w:rPr>
          <w:noProof/>
        </w:rPr>
        <w:t>(Fortunelords, 2016)</w:t>
      </w:r>
      <w:r w:rsidR="00197B1D" w:rsidRPr="002E2308">
        <w:fldChar w:fldCharType="end"/>
      </w:r>
      <w:r w:rsidR="005316E0" w:rsidRPr="002E2308">
        <w:t>.</w:t>
      </w:r>
      <w:r w:rsidR="00C2554C" w:rsidRPr="002E2308">
        <w:t xml:space="preserve"> Google announced </w:t>
      </w:r>
      <w:r w:rsidRPr="002E2308">
        <w:t xml:space="preserve">a </w:t>
      </w:r>
      <w:r w:rsidR="00C2554C" w:rsidRPr="002E2308">
        <w:t xml:space="preserve">video dataset </w:t>
      </w:r>
      <w:r w:rsidRPr="002E2308">
        <w:t xml:space="preserve">in 2017 </w:t>
      </w:r>
      <w:r w:rsidR="00C2554C" w:rsidRPr="002E2308">
        <w:t xml:space="preserve">consisting of 57 000 labeled segments </w:t>
      </w:r>
      <w:r w:rsidRPr="002E2308">
        <w:t xml:space="preserve">and </w:t>
      </w:r>
      <w:r w:rsidR="00C2554C" w:rsidRPr="002E2308">
        <w:t xml:space="preserve">equal to around 40 hours of video </w:t>
      </w:r>
      <w:r w:rsidR="00197B1D" w:rsidRPr="002E2308">
        <w:fldChar w:fldCharType="begin"/>
      </w:r>
      <w:r w:rsidR="00765608" w:rsidRPr="002E2308">
        <w:instrText xml:space="preserve"> ADDIN ZOTERO_ITEM CSL_CITATION {"citationID":"a9spscnf4g","properties":{"formattedCitation":"(Gu &amp; Ross, 2017)","plainCitation":"(Gu &amp; Ross, 2017)","noteIndex":0},"citationItems":[{"id":6578,"uris":["http://zotero.org/users/3736454/items/FKYZLHUB"],"uri":["http://zotero.org/users/3736454/items/FKYZLHUB"],"itemData":{"id":6578,"type":"post-weblog","title":"Announcing AVA: A Finely Labeled Video Dataset for Human Action Understanding","container-title":"Research Blog","abstract":"Posted by Chunhui Gu &amp; David Ross, Software Engineers   Teaching machines to understand human actions in videos is a fundamental research pr...","URL":"https://research.googleblog.com/2017/10/announcing-ava-finely-labeled-video.html","shortTitle":"Announcing AVA","language":"en","author":[{"family":"Gu","given":"G."},{"family":"Ross","given":"D."}],"issued":{"date-parts":[["2017"]]},"accessed":{"date-parts":[["2018",1,24]]}}}],"schema":"https://github.com/citation-style-language/schema/raw/master/csl-citation.json"} </w:instrText>
      </w:r>
      <w:r w:rsidR="00197B1D" w:rsidRPr="002E2308">
        <w:fldChar w:fldCharType="separate"/>
      </w:r>
      <w:r w:rsidR="00B00F4C" w:rsidRPr="002E2308">
        <w:rPr>
          <w:noProof/>
        </w:rPr>
        <w:t>(Gu &amp; Ross, 2017)</w:t>
      </w:r>
      <w:r w:rsidR="00197B1D" w:rsidRPr="002E2308">
        <w:fldChar w:fldCharType="end"/>
      </w:r>
      <w:r w:rsidR="00C2554C" w:rsidRPr="002E2308">
        <w:t>.</w:t>
      </w:r>
    </w:p>
    <w:p w14:paraId="7D7C8123" w14:textId="77777777" w:rsidR="00604A3B" w:rsidRPr="002E2308" w:rsidRDefault="00604A3B" w:rsidP="005316E0"/>
    <w:p w14:paraId="2C73104E" w14:textId="6CE690F6" w:rsidR="00604A3B" w:rsidRPr="002E2308" w:rsidRDefault="009023F4" w:rsidP="009023F4">
      <w:pPr>
        <w:pStyle w:val="Heading2"/>
        <w:rPr>
          <w:rFonts w:ascii="Times New Roman" w:hAnsi="Times New Roman" w:cs="Times New Roman"/>
        </w:rPr>
      </w:pPr>
      <w:bookmarkStart w:id="66" w:name="_Toc504736923"/>
      <w:bookmarkStart w:id="67" w:name="_Toc510449057"/>
      <w:bookmarkStart w:id="68" w:name="_Toc523660349"/>
      <w:bookmarkStart w:id="69" w:name="_Toc531528210"/>
      <w:r w:rsidRPr="002E2308">
        <w:rPr>
          <w:rFonts w:ascii="Times New Roman" w:hAnsi="Times New Roman" w:cs="Times New Roman"/>
        </w:rPr>
        <w:t>6.5</w:t>
      </w:r>
      <w:r w:rsidR="00604A3B" w:rsidRPr="002E2308">
        <w:rPr>
          <w:rFonts w:ascii="Times New Roman" w:hAnsi="Times New Roman" w:cs="Times New Roman"/>
        </w:rPr>
        <w:t xml:space="preserve"> Signs of self-improving and data transfer in ML</w:t>
      </w:r>
      <w:bookmarkEnd w:id="66"/>
      <w:bookmarkEnd w:id="67"/>
      <w:bookmarkEnd w:id="68"/>
      <w:bookmarkEnd w:id="69"/>
    </w:p>
    <w:p w14:paraId="55454C16" w14:textId="77777777" w:rsidR="00907534" w:rsidRPr="002E2308" w:rsidRDefault="00502941" w:rsidP="008A54DD">
      <w:pPr>
        <w:jc w:val="both"/>
      </w:pPr>
      <w:r w:rsidRPr="002E2308">
        <w:t xml:space="preserve">In 2017 several important things happened which </w:t>
      </w:r>
      <w:r w:rsidR="005A565B" w:rsidRPr="002E2308">
        <w:t xml:space="preserve">apply to </w:t>
      </w:r>
      <w:r w:rsidRPr="002E2308">
        <w:t xml:space="preserve">the generalization of thinking algorithms. Google invented </w:t>
      </w:r>
      <w:proofErr w:type="spellStart"/>
      <w:r w:rsidRPr="002E2308">
        <w:rPr>
          <w:i/>
        </w:rPr>
        <w:t>AutoML</w:t>
      </w:r>
      <w:proofErr w:type="spellEnd"/>
      <w:r w:rsidR="00E04247" w:rsidRPr="002E2308">
        <w:t xml:space="preserve"> </w:t>
      </w:r>
      <w:r w:rsidR="00197B1D" w:rsidRPr="002E2308">
        <w:fldChar w:fldCharType="begin"/>
      </w:r>
      <w:r w:rsidR="008F135D" w:rsidRPr="002E2308">
        <w:instrText xml:space="preserve"> ADDIN ZOTERO_ITEM CSL_CITATION {"citationID":"X56KYMwb","properties":{"formattedCitation":"(Google, 2017)","plainCitation":"(Google, 2017)","noteIndex":0},"citationItems":[{"id":7786,"uris":["http://zotero.org/users/3736454/items/GDWHPAR8"],"uri":["http://zotero.org/users/3736454/items/GDWHPAR8"],"itemData":{"id":7786,"type":"post-weblog","title":"AutoML for large scale image classification and object detection","container-title":"Research Blog","abstract":"Posted by Barret Zoph, Vijay Vasudevan, Jonathon Shlens and Quoc Le, Research Scientists, Google Brain Team      A few months ago, we introd...","URL":"https://research.googleblog.com/2017/11/automl-for-large-scale-image.html","language":"en","author":[{"family":"Google","given":""}],"issued":{"date-parts":[["2017"]]},"accessed":{"date-parts":[["2018",4,2]]}}}],"schema":"https://github.com/citation-style-language/schema/raw/master/csl-citation.json"} </w:instrText>
      </w:r>
      <w:r w:rsidR="00197B1D" w:rsidRPr="002E2308">
        <w:fldChar w:fldCharType="separate"/>
      </w:r>
      <w:r w:rsidR="00B00F4C" w:rsidRPr="002E2308">
        <w:rPr>
          <w:noProof/>
        </w:rPr>
        <w:t>(Google, 2017)</w:t>
      </w:r>
      <w:r w:rsidR="00197B1D" w:rsidRPr="002E2308">
        <w:fldChar w:fldCharType="end"/>
      </w:r>
      <w:r w:rsidR="005A565B" w:rsidRPr="002E2308">
        <w:t xml:space="preserve">, a </w:t>
      </w:r>
      <w:r w:rsidR="00907534" w:rsidRPr="002E2308">
        <w:t>machine learning</w:t>
      </w:r>
      <w:r w:rsidRPr="002E2308">
        <w:t xml:space="preserve"> system which predict</w:t>
      </w:r>
      <w:r w:rsidR="005A565B" w:rsidRPr="002E2308">
        <w:t>s the</w:t>
      </w:r>
      <w:r w:rsidRPr="002E2308">
        <w:t xml:space="preserve"> best ML configuration for </w:t>
      </w:r>
      <w:r w:rsidR="005A565B" w:rsidRPr="002E2308">
        <w:t xml:space="preserve">a </w:t>
      </w:r>
      <w:r w:rsidRPr="002E2308">
        <w:t xml:space="preserve">given task. </w:t>
      </w:r>
      <w:proofErr w:type="spellStart"/>
      <w:r w:rsidRPr="002E2308">
        <w:t>Deepmind</w:t>
      </w:r>
      <w:proofErr w:type="spellEnd"/>
      <w:r w:rsidR="008F135D" w:rsidRPr="002E2308">
        <w:t xml:space="preserve"> unveiled </w:t>
      </w:r>
      <w:proofErr w:type="spellStart"/>
      <w:r w:rsidR="008F135D" w:rsidRPr="002E2308">
        <w:rPr>
          <w:i/>
        </w:rPr>
        <w:t>AlphaZero</w:t>
      </w:r>
      <w:proofErr w:type="spellEnd"/>
      <w:r w:rsidR="008F135D" w:rsidRPr="002E2308">
        <w:t xml:space="preserve"> </w:t>
      </w:r>
      <w:r w:rsidR="00197B1D" w:rsidRPr="002E2308">
        <w:fldChar w:fldCharType="begin"/>
      </w:r>
      <w:r w:rsidR="0061000F" w:rsidRPr="002E2308">
        <w:instrText xml:space="preserve"> ADDIN ZOTERO_ITEM CSL_CITATION {"citationID":"hA9Fe9SV","properties":{"formattedCitation":"(Silver et al., 2017)","plainCitation":"(Silver et al., 2017)","noteIndex":0},"citationItems":[{"id":6490,"uris":["http://zotero.org/users/3736454/items/FQAUHGUC"],"uri":["http://zotero.org/users/3736454/items/FQAUHGUC"],"itemData":{"id":6490,"type":"article-journal","title":"Mastering Chess and Shogi by Self-Play with a General Reinforcement Learning Algorithm","container-title":"arXiv:1712.01815 [cs]","source":"arXiv.org","abstract":"The game of chess is the most widely-studied domain in the history of artificial intelligence. The strongest programs are based on a combination of sophisticated search techniques, domain-specific adaptations, and handcrafted evaluation functions that have been refined by human experts over several decades. In contrast, the AlphaGo Zero program recently achieved superhuman performance in the game of Go, by tabula rasa reinforcement learning from games of self-play. In this paper, we generalise this approach into a single AlphaZero algorithm that can achieve, tabula rasa, superhuman performance in many challenging domains. Starting from random play, and given no domain knowledge except the game rules, AlphaZero achieved within 24 hours a superhuman level of play in the games of chess and shogi (Japanese chess) as well as Go, and convincingly defeated a world-champion program in each case.","URL":"http://arxiv.org/abs/1712.01815","note":"arXiv: 1712.01815","author":[{"family":"Silver","given":"David"},{"family":"Hubert","given":"Thomas"},{"family":"Schrittwieser","given":"Julian"},{"family":"Antonoglou","given":"Ioannis"},{"family":"Lai","given":"Matthew"},{"family":"Guez","given":"Arthur"},{"family":"Lanctot","given":"Marc"},{"family":"Sifre","given":"Laurent"},{"family":"Kumaran","given":"Dharshan"},{"family":"Graepel","given":"Thore"},{"family":"Lillicrap","given":"Timothy"},{"family":"Simonyan","given":"Karen"},{"family":"Hassabis","given":"Demis"}],"issued":{"date-parts":[["2017",12,5]]},"accessed":{"date-parts":[["2018",1,22]]}}}],"schema":"https://github.com/citation-style-language/schema/raw/master/csl-citation.json"} </w:instrText>
      </w:r>
      <w:r w:rsidR="00197B1D" w:rsidRPr="002E2308">
        <w:fldChar w:fldCharType="separate"/>
      </w:r>
      <w:r w:rsidR="00B00F4C" w:rsidRPr="002E2308">
        <w:rPr>
          <w:noProof/>
        </w:rPr>
        <w:t>(Silver et al., 2017)</w:t>
      </w:r>
      <w:r w:rsidR="00197B1D" w:rsidRPr="002E2308">
        <w:fldChar w:fldCharType="end"/>
      </w:r>
      <w:r w:rsidR="005A565B" w:rsidRPr="002E2308">
        <w:t>,</w:t>
      </w:r>
      <w:r w:rsidRPr="002E2308">
        <w:t xml:space="preserve"> which was able to </w:t>
      </w:r>
      <w:r w:rsidR="005A565B" w:rsidRPr="002E2308">
        <w:t>achieve state-</w:t>
      </w:r>
      <w:r w:rsidRPr="002E2308">
        <w:t>of</w:t>
      </w:r>
      <w:r w:rsidR="005A565B" w:rsidRPr="002E2308">
        <w:t>-the-</w:t>
      </w:r>
      <w:r w:rsidRPr="002E2308">
        <w:t>art performance in several board games</w:t>
      </w:r>
      <w:r w:rsidR="00907534" w:rsidRPr="002E2308">
        <w:t>.</w:t>
      </w:r>
      <w:r w:rsidR="005A565B" w:rsidRPr="002E2308">
        <w:t xml:space="preserve"> </w:t>
      </w:r>
      <w:proofErr w:type="spellStart"/>
      <w:r w:rsidR="00907534" w:rsidRPr="002E2308">
        <w:t>Pretrained</w:t>
      </w:r>
      <w:proofErr w:type="spellEnd"/>
      <w:r w:rsidR="00907534" w:rsidRPr="002E2308">
        <w:t xml:space="preserve"> neural nets</w:t>
      </w:r>
      <w:r w:rsidR="00BF3E0D" w:rsidRPr="002E2308">
        <w:t xml:space="preserve"> (transfer learning)</w:t>
      </w:r>
      <w:r w:rsidR="00907534" w:rsidRPr="002E2308">
        <w:t xml:space="preserve"> </w:t>
      </w:r>
      <w:r w:rsidR="005A565B" w:rsidRPr="002E2308">
        <w:t xml:space="preserve">have </w:t>
      </w:r>
      <w:r w:rsidR="00907534" w:rsidRPr="002E2308">
        <w:t xml:space="preserve">demonstrated </w:t>
      </w:r>
      <w:r w:rsidR="002A0218" w:rsidRPr="002E2308">
        <w:t>better ability to learn</w:t>
      </w:r>
      <w:r w:rsidR="00BF3E0D" w:rsidRPr="002E2308">
        <w:t xml:space="preserve"> </w:t>
      </w:r>
      <w:r w:rsidR="00197B1D" w:rsidRPr="002E2308">
        <w:fldChar w:fldCharType="begin"/>
      </w:r>
      <w:r w:rsidR="00BF3E0D" w:rsidRPr="002E2308">
        <w:instrText xml:space="preserve"> ADDIN ZOTERO_ITEM CSL_CITATION {"citationID":"k3m28jO1","properties":{"formattedCitation":"(Shi, Siva, &amp; Xiang, 2017)","plainCitation":"(Shi, Siva, &amp; Xiang, 2017)","noteIndex":0},"citationItems":[{"id":7791,"uris":["http://zotero.org/users/3736454/items/9XDYMPKK"],"uri":["http://zotero.org/users/3736454/items/9XDYMPKK"],"itemData":{"id":7791,"type":"article-journal","title":"Transfer learning by ranking for weakly supervised object annotation","container-title":"arXiv preprint arXiv:1705.00873","source":"Google Scholar","author":[{"family":"Shi","given":"Zhiyuan"},{"family":"Siva","given":"Parthipan"},{"family":"Xiang","given":"Tao"}],"issued":{"date-parts":[["2017"]]}}}],"schema":"https://github.com/citation-style-language/schema/raw/master/csl-citation.json"} </w:instrText>
      </w:r>
      <w:r w:rsidR="00197B1D" w:rsidRPr="002E2308">
        <w:fldChar w:fldCharType="separate"/>
      </w:r>
      <w:r w:rsidR="00B00F4C" w:rsidRPr="002E2308">
        <w:rPr>
          <w:noProof/>
        </w:rPr>
        <w:t>(Shi, Siva, &amp; Xiang, 2017)</w:t>
      </w:r>
      <w:r w:rsidR="00197B1D" w:rsidRPr="002E2308">
        <w:fldChar w:fldCharType="end"/>
      </w:r>
      <w:r w:rsidR="002A0218" w:rsidRPr="002E2308">
        <w:t>.</w:t>
      </w:r>
    </w:p>
    <w:p w14:paraId="5E84DA55" w14:textId="77777777" w:rsidR="0075531E" w:rsidRPr="002E2308" w:rsidRDefault="00F21136">
      <w:pPr>
        <w:ind w:firstLine="720"/>
        <w:jc w:val="both"/>
      </w:pPr>
      <w:r w:rsidRPr="002E2308">
        <w:t xml:space="preserve">In 2018 Kurzweil and his team in Google </w:t>
      </w:r>
      <w:r w:rsidR="00197B1D" w:rsidRPr="002E2308">
        <w:fldChar w:fldCharType="begin"/>
      </w:r>
      <w:r w:rsidRPr="002E2308">
        <w:instrText xml:space="preserve"> ADDIN ZOTERO_ITEM CSL_CITATION {"citationID":"gPWx5q6P","properties":{"formattedCitation":"(Cer et al., 2018)","plainCitation":"(Cer et al., 2018)","noteIndex":0},"citationItems":[{"id":7830,"uris":["http://zotero.org/users/3736454/items/JANJHQJW"],"uri":["http://zotero.org/users/3736454/items/JANJHQJW"],"itemData":{"id":7830,"type":"article-journal","title":"Universal Sentence Encoder","container-title":"arXiv:1803.11175 [cs]","source":"arXiv.org","abstract":"We present models for encoding sentences into embedding vectors that specifically target transfer learning to other NLP tasks. The models are efficient and result in accurate performance on diverse transfer tasks. Two variants of the encoding models allow for trade-offs between accuracy and compute resources. For both variants, we investigate and report the relationship between model complexity, resource consumption, the availability of transfer task training data, and task performance. Comparisons are made with baselines that use word level transfer learning via pretrained word embeddings as well as baselines do not use any transfer learning. We find that transfer learning using sentence embeddings tends to outperform word level transfer. With transfer learning via sentence embeddings, we observe surprisingly good performance with minimal amounts of supervised training data for a transfer task. We obtain encouraging results on Word Embedding Association Tests (WEAT) targeted at detecting model bias. Our pre-trained sentence encoding models are made freely available for download and on TF Hub.","URL":"http://arxiv.org/abs/1803.11175","note":"arXiv: 1803.11175","author":[{"family":"Cer","given":"Daniel"},{"family":"Yang","given":"Yinfei"},{"family":"Kong","given":"Sheng-yi"},{"family":"Hua","given":"Nan"},{"family":"Limtiaco","given":"Nicole"},{"family":"John","given":"Rhomni St"},{"family":"Constant","given":"Noah"},{"family":"Guajardo-Cespedes","given":"Mario"},{"family":"Yuan","given":"Steve"},{"family":"Tar","given":"Chris"},{"family":"Sung","given":"Yun-Hsuan"},{"family":"Strope","given":"Brian"},{"family":"Kurzweil","given":"Ray"}],"issued":{"date-parts":[["2018",3,29]]},"accessed":{"date-parts":[["2018",4,2]]}}}],"schema":"https://github.com/citation-style-language/schema/raw/master/csl-citation.json"} </w:instrText>
      </w:r>
      <w:r w:rsidR="00197B1D" w:rsidRPr="002E2308">
        <w:fldChar w:fldCharType="separate"/>
      </w:r>
      <w:r w:rsidR="00B00F4C" w:rsidRPr="002E2308">
        <w:rPr>
          <w:noProof/>
        </w:rPr>
        <w:t>(Cer et al., 2018)</w:t>
      </w:r>
      <w:r w:rsidR="00197B1D" w:rsidRPr="002E2308">
        <w:fldChar w:fldCharType="end"/>
      </w:r>
      <w:r w:rsidRPr="002E2308">
        <w:t xml:space="preserve"> demonstrated transfer learning via whole sentences encoding into </w:t>
      </w:r>
      <w:proofErr w:type="spellStart"/>
      <w:r w:rsidRPr="002E2308">
        <w:t>pretrained</w:t>
      </w:r>
      <w:proofErr w:type="spellEnd"/>
      <w:r w:rsidRPr="002E2308">
        <w:t xml:space="preserve"> neural net, which is significant step after nets </w:t>
      </w:r>
      <w:proofErr w:type="spellStart"/>
      <w:r w:rsidRPr="002E2308">
        <w:t>pretrained</w:t>
      </w:r>
      <w:proofErr w:type="spellEnd"/>
      <w:r w:rsidRPr="002E2308">
        <w:t xml:space="preserve"> on the word level.</w:t>
      </w:r>
    </w:p>
    <w:p w14:paraId="29B8CFC3" w14:textId="77777777" w:rsidR="00193264" w:rsidRPr="002E2308" w:rsidRDefault="00193264" w:rsidP="00B323B2">
      <w:pPr>
        <w:ind w:firstLine="720"/>
        <w:jc w:val="both"/>
      </w:pPr>
    </w:p>
    <w:p w14:paraId="3207405C" w14:textId="64542686" w:rsidR="00193264" w:rsidRPr="002E2308" w:rsidRDefault="009023F4" w:rsidP="009023F4">
      <w:pPr>
        <w:pStyle w:val="Heading2"/>
        <w:rPr>
          <w:rFonts w:ascii="Times New Roman" w:hAnsi="Times New Roman" w:cs="Times New Roman"/>
        </w:rPr>
      </w:pPr>
      <w:bookmarkStart w:id="70" w:name="_Toc504736924"/>
      <w:bookmarkStart w:id="71" w:name="_Toc510449058"/>
      <w:bookmarkStart w:id="72" w:name="_Toc523660350"/>
      <w:bookmarkStart w:id="73" w:name="_Toc531528211"/>
      <w:r w:rsidRPr="002E2308">
        <w:rPr>
          <w:rFonts w:ascii="Times New Roman" w:hAnsi="Times New Roman" w:cs="Times New Roman"/>
        </w:rPr>
        <w:t>6.6</w:t>
      </w:r>
      <w:r w:rsidR="00193264" w:rsidRPr="002E2308">
        <w:rPr>
          <w:rFonts w:ascii="Times New Roman" w:hAnsi="Times New Roman" w:cs="Times New Roman"/>
        </w:rPr>
        <w:t xml:space="preserve"> There are other fields in AI research</w:t>
      </w:r>
      <w:r w:rsidR="009D6C3A" w:rsidRPr="002E2308">
        <w:rPr>
          <w:rFonts w:ascii="Times New Roman" w:hAnsi="Times New Roman" w:cs="Times New Roman"/>
        </w:rPr>
        <w:t xml:space="preserve"> that</w:t>
      </w:r>
      <w:r w:rsidR="00193264" w:rsidRPr="002E2308">
        <w:rPr>
          <w:rFonts w:ascii="Times New Roman" w:hAnsi="Times New Roman" w:cs="Times New Roman"/>
        </w:rPr>
        <w:t xml:space="preserve"> could get </w:t>
      </w:r>
      <w:r w:rsidR="009D6C3A" w:rsidRPr="002E2308">
        <w:rPr>
          <w:rFonts w:ascii="Times New Roman" w:hAnsi="Times New Roman" w:cs="Times New Roman"/>
        </w:rPr>
        <w:t xml:space="preserve">a </w:t>
      </w:r>
      <w:r w:rsidR="00193264" w:rsidRPr="002E2308">
        <w:rPr>
          <w:rFonts w:ascii="Times New Roman" w:hAnsi="Times New Roman" w:cs="Times New Roman"/>
        </w:rPr>
        <w:t>boost in the future</w:t>
      </w:r>
      <w:bookmarkEnd w:id="70"/>
      <w:bookmarkEnd w:id="71"/>
      <w:bookmarkEnd w:id="72"/>
      <w:bookmarkEnd w:id="73"/>
    </w:p>
    <w:p w14:paraId="49F414E7" w14:textId="77777777" w:rsidR="0011200A" w:rsidRPr="002E2308" w:rsidRDefault="00F3043C" w:rsidP="008A54DD">
      <w:pPr>
        <w:jc w:val="both"/>
      </w:pPr>
      <w:r w:rsidRPr="002E2308">
        <w:t xml:space="preserve">Most current success </w:t>
      </w:r>
      <w:r w:rsidR="009D6C3A" w:rsidRPr="002E2308">
        <w:t xml:space="preserve">in AI research </w:t>
      </w:r>
      <w:r w:rsidRPr="002E2308">
        <w:t xml:space="preserve">comes from neural nets, but there are many other neglected fields of </w:t>
      </w:r>
      <w:r w:rsidR="009D6C3A" w:rsidRPr="002E2308">
        <w:t>AI-</w:t>
      </w:r>
      <w:r w:rsidRPr="002E2308">
        <w:t>related science</w:t>
      </w:r>
      <w:r w:rsidR="009D6C3A" w:rsidRPr="002E2308">
        <w:t xml:space="preserve"> that </w:t>
      </w:r>
      <w:r w:rsidRPr="002E2308">
        <w:t xml:space="preserve">could help to boost AI research. These include </w:t>
      </w:r>
      <w:proofErr w:type="spellStart"/>
      <w:r w:rsidRPr="002E2308">
        <w:rPr>
          <w:i/>
        </w:rPr>
        <w:t>OpenCog</w:t>
      </w:r>
      <w:proofErr w:type="spellEnd"/>
      <w:r w:rsidRPr="002E2308">
        <w:t xml:space="preserve">, </w:t>
      </w:r>
      <w:r w:rsidR="009D6C3A" w:rsidRPr="002E2308">
        <w:t>top-</w:t>
      </w:r>
      <w:r w:rsidRPr="002E2308">
        <w:t>down symbolic approach</w:t>
      </w:r>
      <w:r w:rsidR="009D6C3A" w:rsidRPr="002E2308">
        <w:t>es</w:t>
      </w:r>
      <w:r w:rsidRPr="002E2308">
        <w:t xml:space="preserve">, genetic algorithms, brain modeling, hundreds of different already existing cognitive architectures, expert systems, analogues of </w:t>
      </w:r>
      <w:proofErr w:type="spellStart"/>
      <w:r w:rsidRPr="002E2308">
        <w:rPr>
          <w:i/>
        </w:rPr>
        <w:t>Eurisko</w:t>
      </w:r>
      <w:proofErr w:type="spellEnd"/>
      <w:r w:rsidRPr="002E2308">
        <w:t xml:space="preserve"> </w:t>
      </w:r>
      <w:r w:rsidR="009D6C3A" w:rsidRPr="002E2308">
        <w:t>rule-</w:t>
      </w:r>
      <w:r w:rsidRPr="002E2308">
        <w:t>modifying systems</w:t>
      </w:r>
      <w:r w:rsidR="00BF3E0D" w:rsidRPr="002E2308">
        <w:t xml:space="preserve"> </w:t>
      </w:r>
      <w:r w:rsidR="00197B1D" w:rsidRPr="002E2308">
        <w:fldChar w:fldCharType="begin"/>
      </w:r>
      <w:r w:rsidR="00BF3E0D" w:rsidRPr="002E2308">
        <w:instrText xml:space="preserve"> ADDIN ZOTERO_ITEM CSL_CITATION {"citationID":"LnMLmhYd","properties":{"formattedCitation":"(Lenat &amp; Brown, 1984)","plainCitation":"(Lenat &amp; Brown, 1984)","noteIndex":0},"citationItems":[{"id":2671,"uris":["http://zotero.org/users/3736454/items/GA2PVTZX"],"uri":["http://zotero.org/users/3736454/items/GA2PVTZX"],"itemData":{"id":2671,"type":"article-journal","title":"Why AM and EURISKO appear to work","container-title":"Artificial intelligence","page":"269-294","volume":"23","issue":"3","ISSN":"0004-3702","journalAbbreviation":"Artificial intelligence","author":[{"family":"Lenat","given":"Douglas B"},{"family":"Brown","given":"John Seely"}],"issued":{"date-parts":[["1984"]]}}}],"schema":"https://github.com/citation-style-language/schema/raw/master/csl-citation.json"} </w:instrText>
      </w:r>
      <w:r w:rsidR="00197B1D" w:rsidRPr="002E2308">
        <w:fldChar w:fldCharType="separate"/>
      </w:r>
      <w:r w:rsidR="00B00F4C" w:rsidRPr="002E2308">
        <w:rPr>
          <w:noProof/>
        </w:rPr>
        <w:t>(Lenat &amp; Brown, 1984)</w:t>
      </w:r>
      <w:r w:rsidR="00197B1D" w:rsidRPr="002E2308">
        <w:fldChar w:fldCharType="end"/>
      </w:r>
      <w:r w:rsidRPr="002E2308">
        <w:t>, and Bayesian nets</w:t>
      </w:r>
      <w:r w:rsidR="00BF3E0D" w:rsidRPr="002E2308">
        <w:t xml:space="preserve"> </w:t>
      </w:r>
      <w:r w:rsidR="00197B1D" w:rsidRPr="002E2308">
        <w:fldChar w:fldCharType="begin"/>
      </w:r>
      <w:r w:rsidR="000D36C3" w:rsidRPr="002E2308">
        <w:instrText xml:space="preserve"> ADDIN ZOTERO_ITEM CSL_CITATION {"citationID":"rZ4QsTIc","properties":{"formattedCitation":"(Kendall, 2017)","plainCitation":"(Kendall, 2017)","noteIndex":0},"citationItems":[{"id":7794,"uris":["http://zotero.org/users/3736454/items/IFRYPKBX"],"uri":["http://zotero.org/users/3736454/items/IFRYPKBX"],"itemData":{"id":7794,"type":"webpage","title":"Deep Learning Is Not Good Enough, We Need Bayesian Deep Learning for Safe AI","container-title":"Home","abstract":"Bayesian Deep Learning, Computer Vision, Uncertainty","URL":"//alexgkendall.com/computer_vision/bayesian_deep_learning_for_safe_ai/","language":"en","author":[{"family":"Kendall","given":"Alex"}],"issued":{"date-parts":[["2017",5,23]]},"accessed":{"date-parts":[["2018",4,2]]}}}],"schema":"https://github.com/citation-style-language/schema/raw/master/csl-citation.json"} </w:instrText>
      </w:r>
      <w:r w:rsidR="00197B1D" w:rsidRPr="002E2308">
        <w:fldChar w:fldCharType="separate"/>
      </w:r>
      <w:r w:rsidR="00B00F4C" w:rsidRPr="002E2308">
        <w:rPr>
          <w:noProof/>
        </w:rPr>
        <w:t>(Kendall, 2017)</w:t>
      </w:r>
      <w:r w:rsidR="00197B1D" w:rsidRPr="002E2308">
        <w:fldChar w:fldCharType="end"/>
      </w:r>
      <w:r w:rsidRPr="002E2308">
        <w:t xml:space="preserve">. </w:t>
      </w:r>
    </w:p>
    <w:p w14:paraId="5B3CDF10" w14:textId="33D2AE6C" w:rsidR="00F3043C" w:rsidRPr="002E2308" w:rsidRDefault="00F3043C" w:rsidP="0011200A">
      <w:pPr>
        <w:ind w:firstLine="720"/>
        <w:jc w:val="both"/>
      </w:pPr>
      <w:r w:rsidRPr="002E2308">
        <w:t xml:space="preserve">Many of these approaches </w:t>
      </w:r>
      <w:r w:rsidR="009D6C3A" w:rsidRPr="002E2308">
        <w:t xml:space="preserve">are </w:t>
      </w:r>
      <w:r w:rsidRPr="002E2308">
        <w:t xml:space="preserve">not feasible without </w:t>
      </w:r>
      <w:r w:rsidR="009D6C3A" w:rsidRPr="002E2308">
        <w:t xml:space="preserve">access to </w:t>
      </w:r>
      <w:r w:rsidRPr="002E2308">
        <w:t>large amount</w:t>
      </w:r>
      <w:r w:rsidR="009D6C3A" w:rsidRPr="002E2308">
        <w:t>s</w:t>
      </w:r>
      <w:r w:rsidRPr="002E2308">
        <w:t xml:space="preserve"> of computer power. All of them could use modules created by neural net system</w:t>
      </w:r>
      <w:r w:rsidR="009D6C3A" w:rsidRPr="002E2308">
        <w:t>s</w:t>
      </w:r>
      <w:r w:rsidRPr="002E2308">
        <w:t xml:space="preserve"> for some low-level processing and thus get a boost.</w:t>
      </w:r>
    </w:p>
    <w:p w14:paraId="49465A41" w14:textId="77777777" w:rsidR="00F24B17" w:rsidRPr="002E2308" w:rsidRDefault="00F24B17" w:rsidP="004B32EC">
      <w:pPr>
        <w:ind w:firstLine="720"/>
        <w:jc w:val="both"/>
      </w:pPr>
    </w:p>
    <w:p w14:paraId="2B01499B" w14:textId="0B56D7F2" w:rsidR="003D79C0" w:rsidRPr="002E2308" w:rsidRDefault="009023F4" w:rsidP="009023F4">
      <w:pPr>
        <w:pStyle w:val="Heading2"/>
        <w:rPr>
          <w:rFonts w:ascii="Times New Roman" w:hAnsi="Times New Roman" w:cs="Times New Roman"/>
        </w:rPr>
      </w:pPr>
      <w:bookmarkStart w:id="74" w:name="_Toc523660351"/>
      <w:bookmarkStart w:id="75" w:name="_Toc531528212"/>
      <w:r w:rsidRPr="002E2308">
        <w:rPr>
          <w:rFonts w:ascii="Times New Roman" w:hAnsi="Times New Roman" w:cs="Times New Roman"/>
        </w:rPr>
        <w:t>6.7</w:t>
      </w:r>
      <w:r w:rsidR="003D79C0" w:rsidRPr="002E2308">
        <w:rPr>
          <w:rFonts w:ascii="Times New Roman" w:hAnsi="Times New Roman" w:cs="Times New Roman"/>
        </w:rPr>
        <w:t xml:space="preserve"> Evolution of the </w:t>
      </w:r>
      <w:r w:rsidR="00AD3287" w:rsidRPr="002E2308">
        <w:rPr>
          <w:rFonts w:ascii="Times New Roman" w:hAnsi="Times New Roman" w:cs="Times New Roman"/>
        </w:rPr>
        <w:t>“</w:t>
      </w:r>
      <w:r w:rsidR="003D79C0" w:rsidRPr="002E2308">
        <w:rPr>
          <w:rFonts w:ascii="Times New Roman" w:hAnsi="Times New Roman" w:cs="Times New Roman"/>
        </w:rPr>
        <w:t>intellect stack</w:t>
      </w:r>
      <w:r w:rsidR="00AD3287" w:rsidRPr="002E2308">
        <w:rPr>
          <w:rFonts w:ascii="Times New Roman" w:hAnsi="Times New Roman" w:cs="Times New Roman"/>
        </w:rPr>
        <w:t>”</w:t>
      </w:r>
      <w:bookmarkEnd w:id="74"/>
      <w:bookmarkEnd w:id="75"/>
    </w:p>
    <w:p w14:paraId="6B71788D" w14:textId="77777777" w:rsidR="00171BEE" w:rsidRPr="002E2308" w:rsidRDefault="006A2EDF" w:rsidP="008A54DD">
      <w:pPr>
        <w:jc w:val="both"/>
      </w:pPr>
      <w:r w:rsidRPr="002E2308">
        <w:t>Evolution of AI becomes possible because of evolution of the “intellect stack” promoted by NVIDIA, that is</w:t>
      </w:r>
      <w:r w:rsidR="0065405B" w:rsidRPr="002E2308">
        <w:t>, a</w:t>
      </w:r>
      <w:r w:rsidR="003D79C0" w:rsidRPr="002E2308">
        <w:t xml:space="preserve"> vertically</w:t>
      </w:r>
      <w:r w:rsidRPr="002E2308">
        <w:t xml:space="preserve"> interconnected system of chips, low-level computational language</w:t>
      </w:r>
      <w:r w:rsidR="003D79C0" w:rsidRPr="002E2308">
        <w:t xml:space="preserve"> (CUDA), </w:t>
      </w:r>
      <w:r w:rsidR="0065405B" w:rsidRPr="002E2308">
        <w:t>higher-</w:t>
      </w:r>
      <w:r w:rsidR="003D79C0" w:rsidRPr="002E2308">
        <w:t>level language</w:t>
      </w:r>
      <w:r w:rsidRPr="002E2308">
        <w:t xml:space="preserve"> </w:t>
      </w:r>
      <w:r w:rsidR="0065405B" w:rsidRPr="002E2308">
        <w:t xml:space="preserve">for </w:t>
      </w:r>
      <w:r w:rsidR="003D79C0" w:rsidRPr="002E2308">
        <w:t xml:space="preserve">implementing neural nets, open libraries and open courses in Python and ML to attract more programmers </w:t>
      </w:r>
      <w:r w:rsidR="0065405B" w:rsidRPr="002E2308">
        <w:t xml:space="preserve">to </w:t>
      </w:r>
      <w:r w:rsidR="003D79C0" w:rsidRPr="002E2308">
        <w:t>the field</w:t>
      </w:r>
      <w:r w:rsidR="0065405B" w:rsidRPr="002E2308">
        <w:t>,</w:t>
      </w:r>
      <w:r w:rsidR="003D79C0" w:rsidRPr="002E2308">
        <w:t xml:space="preserve"> as well as financial incentives. Any improvement in connection between levels produce</w:t>
      </w:r>
      <w:r w:rsidR="008B345A" w:rsidRPr="002E2308">
        <w:t>s</w:t>
      </w:r>
      <w:r w:rsidR="003D79C0" w:rsidRPr="002E2308">
        <w:t xml:space="preserve"> large gains in total performance in the field. </w:t>
      </w:r>
      <w:r w:rsidR="00A502BA" w:rsidRPr="002E2308">
        <w:t xml:space="preserve">The increasing quality of the intellect stack means that </w:t>
      </w:r>
      <w:r w:rsidR="008B345A" w:rsidRPr="002E2308">
        <w:t xml:space="preserve">its </w:t>
      </w:r>
      <w:r w:rsidR="00A502BA" w:rsidRPr="002E2308">
        <w:t xml:space="preserve">different levels may be replaced </w:t>
      </w:r>
      <w:r w:rsidR="008B345A" w:rsidRPr="002E2308">
        <w:t xml:space="preserve">in a manner </w:t>
      </w:r>
      <w:r w:rsidR="00A502BA" w:rsidRPr="002E2308">
        <w:t xml:space="preserve">invisible </w:t>
      </w:r>
      <w:r w:rsidR="008B345A" w:rsidRPr="002E2308">
        <w:t xml:space="preserve">to </w:t>
      </w:r>
      <w:r w:rsidR="00A502BA" w:rsidRPr="002E2308">
        <w:t>the end user</w:t>
      </w:r>
      <w:r w:rsidR="000B3374" w:rsidRPr="002E2308">
        <w:t xml:space="preserve">; </w:t>
      </w:r>
      <w:r w:rsidR="00A502BA" w:rsidRPr="002E2308">
        <w:t>for example</w:t>
      </w:r>
      <w:r w:rsidR="000B3374" w:rsidRPr="002E2308">
        <w:t>,</w:t>
      </w:r>
      <w:r w:rsidR="00A502BA" w:rsidRPr="002E2308">
        <w:t xml:space="preserve"> IBM’s spiking networks could seamlessly perform algorithms prepared for ordinary networks</w:t>
      </w:r>
      <w:r w:rsidR="00D60958" w:rsidRPr="002E2308">
        <w:t xml:space="preserve"> </w:t>
      </w:r>
      <w:r w:rsidR="00197B1D" w:rsidRPr="002E2308">
        <w:fldChar w:fldCharType="begin"/>
      </w:r>
      <w:r w:rsidR="00BD1003" w:rsidRPr="002E2308">
        <w:instrText xml:space="preserve"> ADDIN ZOTERO_ITEM CSL_CITATION {"citationID":"8Ye7Tcja","properties":{"formattedCitation":"(Levenchuk, 2017; Price, 2017)","plainCitation":"(Levenchuk, 2017; Price, 2017)","noteIndex":0},"citationItems":[{"id":8625,"uris":["http://zotero.org/users/3736454/items/RGHS9DZL"],"uri":["http://zotero.org/users/3736454/items/RGHS9DZL"],"itemData":{"id":8625,"type":"post-weblog","title":"How many levels in the intellegence stack?","container-title":"Ailev","abstract":"</w:instrText>
      </w:r>
      <w:r w:rsidR="00BD1003" w:rsidRPr="002E2308">
        <w:rPr>
          <w:rFonts w:eastAsia="Calibri"/>
        </w:rPr>
        <w:instrText>Обсуждали</w:instrText>
      </w:r>
      <w:r w:rsidR="00BD1003" w:rsidRPr="002E2308">
        <w:instrText xml:space="preserve"> </w:instrText>
      </w:r>
      <w:r w:rsidR="00BD1003" w:rsidRPr="002E2308">
        <w:rPr>
          <w:rFonts w:eastAsia="Calibri"/>
        </w:rPr>
        <w:instrText>сегодня</w:instrText>
      </w:r>
      <w:r w:rsidR="00BD1003" w:rsidRPr="002E2308">
        <w:instrText xml:space="preserve">, </w:instrText>
      </w:r>
      <w:r w:rsidR="00BD1003" w:rsidRPr="002E2308">
        <w:rPr>
          <w:rFonts w:eastAsia="Calibri"/>
        </w:rPr>
        <w:instrText>что</w:instrText>
      </w:r>
      <w:r w:rsidR="00BD1003" w:rsidRPr="002E2308">
        <w:instrText xml:space="preserve"> </w:instrText>
      </w:r>
      <w:r w:rsidR="00BD1003" w:rsidRPr="002E2308">
        <w:rPr>
          <w:rFonts w:eastAsia="Calibri"/>
        </w:rPr>
        <w:instrText>интеллект</w:instrText>
      </w:r>
      <w:r w:rsidR="00BD1003" w:rsidRPr="002E2308">
        <w:instrText>-</w:instrText>
      </w:r>
      <w:r w:rsidR="00BD1003" w:rsidRPr="002E2308">
        <w:rPr>
          <w:rFonts w:eastAsia="Calibri"/>
        </w:rPr>
        <w:instrText>стек</w:instrText>
      </w:r>
      <w:r w:rsidR="00BD1003" w:rsidRPr="002E2308">
        <w:instrText xml:space="preserve"> </w:instrText>
      </w:r>
      <w:r w:rsidR="00BD1003" w:rsidRPr="002E2308">
        <w:rPr>
          <w:rFonts w:eastAsia="Calibri"/>
        </w:rPr>
        <w:instrText>много</w:instrText>
      </w:r>
      <w:r w:rsidR="00BD1003" w:rsidRPr="002E2308">
        <w:instrText xml:space="preserve"> </w:instrText>
      </w:r>
      <w:r w:rsidR="00BD1003" w:rsidRPr="002E2308">
        <w:rPr>
          <w:rFonts w:eastAsia="Calibri"/>
        </w:rPr>
        <w:instrText>глубже</w:instrText>
      </w:r>
      <w:r w:rsidR="00BD1003" w:rsidRPr="002E2308">
        <w:instrText xml:space="preserve">, </w:instrText>
      </w:r>
      <w:r w:rsidR="00BD1003" w:rsidRPr="002E2308">
        <w:rPr>
          <w:rFonts w:eastAsia="Calibri"/>
        </w:rPr>
        <w:instrText>чем</w:instrText>
      </w:r>
      <w:r w:rsidR="00BD1003" w:rsidRPr="002E2308">
        <w:instrText xml:space="preserve"> </w:instrText>
      </w:r>
      <w:r w:rsidR="00BD1003" w:rsidRPr="002E2308">
        <w:rPr>
          <w:rFonts w:eastAsia="Calibri"/>
        </w:rPr>
        <w:instrText>я</w:instrText>
      </w:r>
      <w:r w:rsidR="00BD1003" w:rsidRPr="002E2308">
        <w:instrText xml:space="preserve"> </w:instrText>
      </w:r>
      <w:r w:rsidR="00BD1003" w:rsidRPr="002E2308">
        <w:rPr>
          <w:rFonts w:eastAsia="Calibri"/>
        </w:rPr>
        <w:instrText>его</w:instrText>
      </w:r>
      <w:r w:rsidR="00BD1003" w:rsidRPr="002E2308">
        <w:instrText xml:space="preserve"> </w:instrText>
      </w:r>
      <w:r w:rsidR="00BD1003" w:rsidRPr="002E2308">
        <w:rPr>
          <w:rFonts w:eastAsia="Calibri"/>
        </w:rPr>
        <w:instrText>показываю</w:instrText>
      </w:r>
      <w:r w:rsidR="00BD1003" w:rsidRPr="002E2308">
        <w:instrText xml:space="preserve">: </w:instrText>
      </w:r>
      <w:r w:rsidR="00BD1003" w:rsidRPr="002E2308">
        <w:rPr>
          <w:rFonts w:eastAsia="Calibri"/>
        </w:rPr>
        <w:instrText>уровень</w:instrText>
      </w:r>
      <w:r w:rsidR="00BD1003" w:rsidRPr="002E2308">
        <w:instrText xml:space="preserve"> </w:instrText>
      </w:r>
      <w:r w:rsidR="00BD1003" w:rsidRPr="002E2308">
        <w:rPr>
          <w:rFonts w:eastAsia="Calibri"/>
        </w:rPr>
        <w:instrText>аппаратуры</w:instrText>
      </w:r>
      <w:r w:rsidR="00BD1003" w:rsidRPr="002E2308">
        <w:instrText xml:space="preserve"> </w:instrText>
      </w:r>
      <w:r w:rsidR="00BD1003" w:rsidRPr="002E2308">
        <w:rPr>
          <w:rFonts w:eastAsia="Calibri"/>
        </w:rPr>
        <w:instrText>там</w:instrText>
      </w:r>
      <w:r w:rsidR="00BD1003" w:rsidRPr="002E2308">
        <w:instrText xml:space="preserve"> </w:instrText>
      </w:r>
      <w:r w:rsidR="00BD1003" w:rsidRPr="002E2308">
        <w:rPr>
          <w:rFonts w:eastAsia="Calibri"/>
        </w:rPr>
        <w:instrText>нужно</w:instrText>
      </w:r>
      <w:r w:rsidR="00BD1003" w:rsidRPr="002E2308">
        <w:instrText xml:space="preserve"> </w:instrText>
      </w:r>
      <w:r w:rsidR="00BD1003" w:rsidRPr="002E2308">
        <w:rPr>
          <w:rFonts w:eastAsia="Calibri"/>
        </w:rPr>
        <w:instrText>рассматривать</w:instrText>
      </w:r>
      <w:r w:rsidR="00BD1003" w:rsidRPr="002E2308">
        <w:instrText xml:space="preserve"> </w:instrText>
      </w:r>
      <w:r w:rsidR="00BD1003" w:rsidRPr="002E2308">
        <w:rPr>
          <w:rFonts w:eastAsia="Calibri"/>
        </w:rPr>
        <w:instrText>тоже</w:instrText>
      </w:r>
      <w:r w:rsidR="00BD1003" w:rsidRPr="002E2308">
        <w:instrText xml:space="preserve"> </w:instrText>
      </w:r>
      <w:r w:rsidR="00BD1003" w:rsidRPr="002E2308">
        <w:rPr>
          <w:rFonts w:eastAsia="Calibri"/>
        </w:rPr>
        <w:instrText>платформенный</w:instrText>
      </w:r>
      <w:r w:rsidR="00BD1003" w:rsidRPr="002E2308">
        <w:instrText xml:space="preserve"> -- </w:instrText>
      </w:r>
      <w:r w:rsidR="00BD1003" w:rsidRPr="002E2308">
        <w:rPr>
          <w:rFonts w:eastAsia="Calibri"/>
        </w:rPr>
        <w:instrText>в</w:instrText>
      </w:r>
      <w:r w:rsidR="00BD1003" w:rsidRPr="002E2308">
        <w:instrText xml:space="preserve"> </w:instrText>
      </w:r>
      <w:r w:rsidR="00BD1003" w:rsidRPr="002E2308">
        <w:rPr>
          <w:rFonts w:eastAsia="Calibri"/>
        </w:rPr>
        <w:instrText>учебнике</w:instrText>
      </w:r>
      <w:r w:rsidR="00BD1003" w:rsidRPr="002E2308">
        <w:instrText xml:space="preserve"> </w:instrText>
      </w:r>
      <w:r w:rsidR="00BD1003" w:rsidRPr="002E2308">
        <w:rPr>
          <w:rFonts w:eastAsia="Calibri"/>
        </w:rPr>
        <w:instrText>Дэвида</w:instrText>
      </w:r>
      <w:r w:rsidR="00BD1003" w:rsidRPr="002E2308">
        <w:instrText xml:space="preserve"> </w:instrText>
      </w:r>
      <w:r w:rsidR="00BD1003" w:rsidRPr="002E2308">
        <w:rPr>
          <w:rFonts w:eastAsia="Calibri"/>
        </w:rPr>
        <w:instrText>Харриса</w:instrText>
      </w:r>
      <w:r w:rsidR="00BD1003" w:rsidRPr="002E2308">
        <w:instrText xml:space="preserve"> </w:instrText>
      </w:r>
      <w:r w:rsidR="00BD1003" w:rsidRPr="002E2308">
        <w:rPr>
          <w:rFonts w:eastAsia="Calibri"/>
        </w:rPr>
        <w:instrText>и</w:instrText>
      </w:r>
      <w:r w:rsidR="00BD1003" w:rsidRPr="002E2308">
        <w:instrText xml:space="preserve"> </w:instrText>
      </w:r>
      <w:r w:rsidR="00BD1003" w:rsidRPr="002E2308">
        <w:rPr>
          <w:rFonts w:eastAsia="Calibri"/>
        </w:rPr>
        <w:instrText>Сары</w:instrText>
      </w:r>
      <w:r w:rsidR="00BD1003" w:rsidRPr="002E2308">
        <w:instrText xml:space="preserve"> </w:instrText>
      </w:r>
      <w:r w:rsidR="00BD1003" w:rsidRPr="002E2308">
        <w:rPr>
          <w:rFonts w:eastAsia="Calibri"/>
        </w:rPr>
        <w:instrText>Харрис</w:instrText>
      </w:r>
      <w:r w:rsidR="00BD1003" w:rsidRPr="002E2308">
        <w:instrText xml:space="preserve"> «</w:instrText>
      </w:r>
      <w:r w:rsidR="00BD1003" w:rsidRPr="002E2308">
        <w:rPr>
          <w:rFonts w:eastAsia="Calibri"/>
        </w:rPr>
        <w:instrText>Цифровая</w:instrText>
      </w:r>
      <w:r w:rsidR="00BD1003" w:rsidRPr="002E2308">
        <w:instrText xml:space="preserve"> </w:instrText>
      </w:r>
      <w:r w:rsidR="00BD1003" w:rsidRPr="002E2308">
        <w:rPr>
          <w:rFonts w:eastAsia="Calibri"/>
        </w:rPr>
        <w:instrText>схемотехника</w:instrText>
      </w:r>
      <w:r w:rsidR="00BD1003" w:rsidRPr="002E2308">
        <w:instrText xml:space="preserve"> </w:instrText>
      </w:r>
      <w:r w:rsidR="00BD1003" w:rsidRPr="002E2308">
        <w:rPr>
          <w:rFonts w:eastAsia="Calibri"/>
        </w:rPr>
        <w:instrText>и</w:instrText>
      </w:r>
      <w:r w:rsidR="00BD1003" w:rsidRPr="002E2308">
        <w:instrText xml:space="preserve"> </w:instrText>
      </w:r>
      <w:r w:rsidR="00BD1003" w:rsidRPr="002E2308">
        <w:rPr>
          <w:rFonts w:eastAsia="Calibri"/>
        </w:rPr>
        <w:instrText>архитектура</w:instrText>
      </w:r>
      <w:r w:rsidR="00BD1003" w:rsidRPr="002E2308">
        <w:instrText xml:space="preserve"> </w:instrText>
      </w:r>
      <w:r w:rsidR="00BD1003" w:rsidRPr="002E2308">
        <w:rPr>
          <w:rFonts w:eastAsia="Calibri"/>
        </w:rPr>
        <w:instrText>компьютера</w:instrText>
      </w:r>
      <w:r w:rsidR="00BD1003" w:rsidRPr="002E2308">
        <w:instrText xml:space="preserve">» 7 </w:instrText>
      </w:r>
      <w:r w:rsidR="00BD1003" w:rsidRPr="002E2308">
        <w:rPr>
          <w:rFonts w:eastAsia="Calibri"/>
        </w:rPr>
        <w:instrText>уровней</w:instrText>
      </w:r>
      <w:r w:rsidR="00BD1003" w:rsidRPr="002E2308">
        <w:instrText xml:space="preserve"> </w:instrText>
      </w:r>
      <w:r w:rsidR="00BD1003" w:rsidRPr="002E2308">
        <w:rPr>
          <w:rFonts w:eastAsia="Calibri"/>
        </w:rPr>
        <w:instrText>для</w:instrText>
      </w:r>
      <w:r w:rsidR="00BD1003" w:rsidRPr="002E2308">
        <w:instrText xml:space="preserve"> </w:instrText>
      </w:r>
      <w:r w:rsidR="00BD1003" w:rsidRPr="002E2308">
        <w:rPr>
          <w:rFonts w:eastAsia="Calibri"/>
        </w:rPr>
        <w:instrText>аппаратуры</w:instrText>
      </w:r>
      <w:r w:rsidR="00BD1003" w:rsidRPr="002E2308">
        <w:instrText xml:space="preserve"> ( http://ailev.livejournal.com/1193158.html ):…","URL":"https://ailev.livejournal.com/1382464.html","shortTitle":"</w:instrText>
      </w:r>
      <w:r w:rsidR="00BD1003" w:rsidRPr="002E2308">
        <w:rPr>
          <w:rFonts w:eastAsia="Calibri"/>
        </w:rPr>
        <w:instrText>Сколько</w:instrText>
      </w:r>
      <w:r w:rsidR="00BD1003" w:rsidRPr="002E2308">
        <w:instrText xml:space="preserve"> </w:instrText>
      </w:r>
      <w:r w:rsidR="00BD1003" w:rsidRPr="002E2308">
        <w:rPr>
          <w:rFonts w:eastAsia="Calibri"/>
        </w:rPr>
        <w:instrText>уровней</w:instrText>
      </w:r>
      <w:r w:rsidR="00BD1003" w:rsidRPr="002E2308">
        <w:instrText xml:space="preserve"> </w:instrText>
      </w:r>
      <w:r w:rsidR="00BD1003" w:rsidRPr="002E2308">
        <w:rPr>
          <w:rFonts w:eastAsia="Calibri"/>
        </w:rPr>
        <w:instrText>в</w:instrText>
      </w:r>
      <w:r w:rsidR="00BD1003" w:rsidRPr="002E2308">
        <w:instrText xml:space="preserve"> </w:instrText>
      </w:r>
      <w:r w:rsidR="00BD1003" w:rsidRPr="002E2308">
        <w:rPr>
          <w:rFonts w:eastAsia="Calibri"/>
        </w:rPr>
        <w:instrText>интеллект</w:instrText>
      </w:r>
      <w:r w:rsidR="00BD1003" w:rsidRPr="002E2308">
        <w:instrText>-</w:instrText>
      </w:r>
      <w:r w:rsidR="00BD1003" w:rsidRPr="002E2308">
        <w:rPr>
          <w:rFonts w:eastAsia="Calibri"/>
        </w:rPr>
        <w:instrText>стеке</w:instrText>
      </w:r>
      <w:r w:rsidR="00BD1003" w:rsidRPr="002E2308">
        <w:instrText xml:space="preserve">?","language":"ru","author":[{"family":"Levenchuk","given":"A."}],"issued":{"date-parts":[["2017"]]},"accessed":{"date-parts":[["2018",7,1]]}}},{"id":8627,"uris":["http://zotero.org/users/3736454/items/R8TP3YRB"],"uri":["http://zotero.org/users/3736454/items/R8TP3YRB"],"itemData":{"id":8627,"type":"post-weblog","title":"You’re not an AI company until you’re a full-stack company","container-title":"VentureBeat","abstract":"From Siri and Alexa becoming household names to Apple recently announcing its new HomePod smart speaker, artificial intelligence finally seems to have made the jump from the world of futuristic sci…","URL":"https://venturebeat.com/2017/10/20/youre-not-an-ai-company-until-youre-a-full-stack-company/","language":"en-US","author":[{"family":"Price","given":"J."}],"issued":{"date-parts":[["2017",10,20]]},"accessed":{"date-parts":[["2018",7,1]]}}}],"schema":"https://github.com/citation-style-language/schema/raw/master/csl-citation.json"} </w:instrText>
      </w:r>
      <w:r w:rsidR="00197B1D" w:rsidRPr="002E2308">
        <w:fldChar w:fldCharType="separate"/>
      </w:r>
      <w:r w:rsidR="00BD1003" w:rsidRPr="002E2308">
        <w:rPr>
          <w:noProof/>
        </w:rPr>
        <w:t>(Levenchuk, 2017; Price, 2017)</w:t>
      </w:r>
      <w:r w:rsidR="00197B1D" w:rsidRPr="002E2308">
        <w:fldChar w:fldCharType="end"/>
      </w:r>
      <w:r w:rsidR="00A502BA" w:rsidRPr="002E2308">
        <w:t>.</w:t>
      </w:r>
    </w:p>
    <w:p w14:paraId="7B2AB0BB" w14:textId="77777777" w:rsidR="003D79C0" w:rsidRPr="002E2308" w:rsidRDefault="003D79C0" w:rsidP="003D79C0">
      <w:pPr>
        <w:ind w:firstLine="720"/>
        <w:jc w:val="both"/>
      </w:pPr>
    </w:p>
    <w:p w14:paraId="2FCAEB59" w14:textId="1DA71CA8" w:rsidR="003D79C0" w:rsidRPr="002E2308" w:rsidRDefault="009023F4" w:rsidP="009023F4">
      <w:pPr>
        <w:pStyle w:val="Heading2"/>
        <w:rPr>
          <w:rFonts w:ascii="Times New Roman" w:hAnsi="Times New Roman" w:cs="Times New Roman"/>
        </w:rPr>
      </w:pPr>
      <w:bookmarkStart w:id="76" w:name="_Toc523660352"/>
      <w:bookmarkStart w:id="77" w:name="_Toc531528213"/>
      <w:r w:rsidRPr="002E2308">
        <w:rPr>
          <w:rFonts w:ascii="Times New Roman" w:hAnsi="Times New Roman" w:cs="Times New Roman"/>
        </w:rPr>
        <w:t>6.8</w:t>
      </w:r>
      <w:r w:rsidR="003D79C0" w:rsidRPr="002E2308">
        <w:rPr>
          <w:rFonts w:ascii="Times New Roman" w:hAnsi="Times New Roman" w:cs="Times New Roman"/>
        </w:rPr>
        <w:t xml:space="preserve"> Jumps in algorithmic efficiency in neural networks</w:t>
      </w:r>
      <w:bookmarkEnd w:id="76"/>
      <w:bookmarkEnd w:id="77"/>
    </w:p>
    <w:p w14:paraId="16B38116" w14:textId="071ADEB3" w:rsidR="003D79C0" w:rsidRPr="002E2308" w:rsidRDefault="004208F0" w:rsidP="008A54DD">
      <w:pPr>
        <w:jc w:val="both"/>
      </w:pPr>
      <w:r w:rsidRPr="002E2308">
        <w:t xml:space="preserve">Even with all improvements in the </w:t>
      </w:r>
      <w:r w:rsidR="00CC218B" w:rsidRPr="002E2308">
        <w:t>hardware</w:t>
      </w:r>
      <w:r w:rsidR="000B3374" w:rsidRPr="002E2308">
        <w:t>,</w:t>
      </w:r>
      <w:r w:rsidRPr="002E2308">
        <w:t xml:space="preserve"> neural networks are computationally intensive, which limit</w:t>
      </w:r>
      <w:r w:rsidR="000B3374" w:rsidRPr="002E2308">
        <w:t>s</w:t>
      </w:r>
      <w:r w:rsidRPr="002E2308">
        <w:t xml:space="preserve"> the size of the networks </w:t>
      </w:r>
      <w:r w:rsidR="000B3374" w:rsidRPr="002E2308">
        <w:t xml:space="preserve">that </w:t>
      </w:r>
      <w:r w:rsidRPr="002E2308">
        <w:t>could be trained</w:t>
      </w:r>
      <w:r w:rsidR="000B3374" w:rsidRPr="002E2308">
        <w:t>,</w:t>
      </w:r>
      <w:r w:rsidRPr="002E2308">
        <w:t xml:space="preserve"> even on supercomputers. The main limits are the need to quickly accesses large DRAM</w:t>
      </w:r>
      <w:r w:rsidR="000B3374" w:rsidRPr="002E2308">
        <w:t>,</w:t>
      </w:r>
      <w:r w:rsidRPr="002E2308">
        <w:t xml:space="preserve"> massive energy consumption, difficulties in parallelization</w:t>
      </w:r>
      <w:r w:rsidR="000B3374" w:rsidRPr="002E2308">
        <w:t>,</w:t>
      </w:r>
      <w:r w:rsidRPr="002E2308">
        <w:t xml:space="preserve"> and long training </w:t>
      </w:r>
      <w:r w:rsidR="000B3374" w:rsidRPr="002E2308">
        <w:t>times</w:t>
      </w:r>
      <w:r w:rsidRPr="002E2308">
        <w:t>. However, there are s</w:t>
      </w:r>
      <w:r w:rsidR="00DA5F01" w:rsidRPr="002E2308">
        <w:t>everal approaches which promise</w:t>
      </w:r>
      <w:r w:rsidRPr="002E2308">
        <w:t xml:space="preserve"> jumps in performance. </w:t>
      </w:r>
      <w:r w:rsidR="00DA5713" w:rsidRPr="002E2308">
        <w:t xml:space="preserve">We will list just a few recent ideas: </w:t>
      </w:r>
    </w:p>
    <w:p w14:paraId="7F6BF4F7" w14:textId="77777777" w:rsidR="00787947" w:rsidRPr="002E2308" w:rsidRDefault="00787947" w:rsidP="009D1630">
      <w:pPr>
        <w:pStyle w:val="ListParagraph"/>
        <w:numPr>
          <w:ilvl w:val="0"/>
          <w:numId w:val="6"/>
        </w:numPr>
        <w:jc w:val="both"/>
      </w:pPr>
      <w:r w:rsidRPr="002E2308">
        <w:t>Binary neural nets</w:t>
      </w:r>
      <w:r w:rsidR="00A502BA" w:rsidRPr="002E2308">
        <w:t>. It turn</w:t>
      </w:r>
      <w:r w:rsidR="00F83E28" w:rsidRPr="002E2308">
        <w:t>s</w:t>
      </w:r>
      <w:r w:rsidR="00A502BA" w:rsidRPr="002E2308">
        <w:t xml:space="preserve"> out that lowering </w:t>
      </w:r>
      <w:r w:rsidR="00F83E28" w:rsidRPr="002E2308">
        <w:t xml:space="preserve">the </w:t>
      </w:r>
      <w:r w:rsidR="00A502BA" w:rsidRPr="002E2308">
        <w:t xml:space="preserve">precision of calculations </w:t>
      </w:r>
      <w:r w:rsidR="00F83E28" w:rsidRPr="002E2308">
        <w:t xml:space="preserve">does </w:t>
      </w:r>
      <w:r w:rsidR="00A502BA" w:rsidRPr="002E2308">
        <w:t>not worsen neural net performance.</w:t>
      </w:r>
      <w:r w:rsidR="00E54F99" w:rsidRPr="002E2308">
        <w:t xml:space="preserve"> Simpler calculation</w:t>
      </w:r>
      <w:r w:rsidR="00E43562" w:rsidRPr="002E2308">
        <w:t>s</w:t>
      </w:r>
      <w:r w:rsidR="00E54F99" w:rsidRPr="002E2308">
        <w:t xml:space="preserve">, the extreme case of which is binary networks which use simple logical operations, eventually </w:t>
      </w:r>
      <w:r w:rsidR="00F83E28" w:rsidRPr="002E2308">
        <w:t xml:space="preserve">results </w:t>
      </w:r>
      <w:r w:rsidR="00E54F99" w:rsidRPr="002E2308">
        <w:t xml:space="preserve">in </w:t>
      </w:r>
      <w:r w:rsidR="00F83E28" w:rsidRPr="002E2308">
        <w:t xml:space="preserve">a </w:t>
      </w:r>
      <w:r w:rsidR="00E54F99" w:rsidRPr="002E2308">
        <w:t>loss of accuracy</w:t>
      </w:r>
      <w:r w:rsidR="00F83E28" w:rsidRPr="002E2308">
        <w:t>,</w:t>
      </w:r>
      <w:r w:rsidR="00E54F99" w:rsidRPr="002E2308">
        <w:t xml:space="preserve"> but </w:t>
      </w:r>
      <w:r w:rsidR="00F83E28" w:rsidRPr="002E2308">
        <w:t xml:space="preserve">this loss </w:t>
      </w:r>
      <w:r w:rsidR="00E54F99" w:rsidRPr="002E2308">
        <w:lastRenderedPageBreak/>
        <w:t>c</w:t>
      </w:r>
      <w:r w:rsidR="00E43562" w:rsidRPr="002E2308">
        <w:t>an</w:t>
      </w:r>
      <w:r w:rsidR="00E54F99" w:rsidRPr="002E2308">
        <w:t xml:space="preserve"> be compensated </w:t>
      </w:r>
      <w:r w:rsidR="00F83E28" w:rsidRPr="002E2308">
        <w:t>for by other means</w:t>
      </w:r>
      <w:r w:rsidR="00555425" w:rsidRPr="002E2308">
        <w:t xml:space="preserve"> </w:t>
      </w:r>
      <w:r w:rsidR="00197B1D" w:rsidRPr="002E2308">
        <w:fldChar w:fldCharType="begin"/>
      </w:r>
      <w:r w:rsidR="00555425" w:rsidRPr="002E2308">
        <w:instrText xml:space="preserve"> ADDIN ZOTERO_ITEM CSL_CITATION {"citationID":"fwpiibvA","properties":{"formattedCitation":"(Prabhu, Batchu, Gajawada, Munagala, &amp; Namboodiri, 2018)","plainCitation":"(Prabhu, Batchu, Gajawada, Munagala, &amp; Namboodiri, 2018)","noteIndex":0},"citationItems":[{"id":8485,"uris":["http://zotero.org/users/3736454/items/DYGR3KZH"],"uri":["http://zotero.org/users/3736454/items/DYGR3KZH"],"itemData":{"id":8485,"type":"article-journal","title":"Hybrid Binary Networks: Optimizing for Accuracy, Efficiency and Memory","container-title":"arXiv:1804.03867 [cs]","source":"arXiv.org","abstract":"Binarization is an extreme network compression approach that provides large computational speedups along with energy and memory savings, albeit at significant accuracy costs. We investigate the question of where to binarize inputs at layer-level granularity and show that selectively binarizing the inputs to specific layers in the network could lead to significant improvements in accuracy while preserving most of the advantages of binarization. We analyze the binarization tradeoff using a metric that jointly models the input binarization-error and computational cost and introduce an efficient algorithm to select layers whose inputs are to be binarized. Practical guidelines based on insights obtained from applying the algorithm to a variety of models are discussed. Experiments on Imagenet dataset using AlexNet and ResNet-18 models show 3-4% improvements in accuracy over fully binarized networks with minimal impact on compression and computational speed. The improvements are even more substantial on sketch datasets like TU-Berlin, where we match state-of-the-art accuracy as well, getting over 8% increase in accuracies. We further show that our approach can be applied in tandem with other forms of compression that deal with individual layers or overall model compression (e.g., SqueezeNets). Unlike previous quantization approaches, we are able to binarize the weights in the last layers of a network, which often have a large number of parameters, resulting in significant improvement in accuracy over fully binarized models.","URL":"http://arxiv.org/abs/1804.03867","note":"arXiv: 1804.03867","shortTitle":"Hybrid Binary Networks","author":[{"family":"Prabhu","given":"Ameya"},{"family":"Batchu","given":"Vishal"},{"family":"Gajawada","given":"Rohit"},{"family":"Munagala","given":"Sri Aurobindo"},{"family":"Namboodiri","given":"Anoop"}],"issued":{"date-parts":[["2018",4,11]]},"accessed":{"date-parts":[["2018",6,21]]}}}],"schema":"https://github.com/citation-style-language/schema/raw/master/csl-citation.json"} </w:instrText>
      </w:r>
      <w:r w:rsidR="00197B1D" w:rsidRPr="002E2308">
        <w:fldChar w:fldCharType="separate"/>
      </w:r>
      <w:r w:rsidR="00555425" w:rsidRPr="002E2308">
        <w:rPr>
          <w:noProof/>
        </w:rPr>
        <w:t>(Prabhu, Batchu, Gajawada, Munagala, &amp; Namboodiri, 2018)</w:t>
      </w:r>
      <w:r w:rsidR="00197B1D" w:rsidRPr="002E2308">
        <w:fldChar w:fldCharType="end"/>
      </w:r>
      <w:r w:rsidR="00555425" w:rsidRPr="002E2308">
        <w:t>.</w:t>
      </w:r>
    </w:p>
    <w:p w14:paraId="6BA1AEF9" w14:textId="77777777" w:rsidR="00A502BA" w:rsidRPr="002E2308" w:rsidRDefault="00F87339" w:rsidP="009D1630">
      <w:pPr>
        <w:pStyle w:val="ListParagraph"/>
        <w:numPr>
          <w:ilvl w:val="0"/>
          <w:numId w:val="6"/>
        </w:numPr>
        <w:jc w:val="both"/>
      </w:pPr>
      <w:r w:rsidRPr="002E2308">
        <w:t>Sparse Evolutionary Training</w:t>
      </w:r>
      <w:r w:rsidR="00E43562" w:rsidRPr="002E2308">
        <w:t>,</w:t>
      </w:r>
      <w:r w:rsidR="005D2254" w:rsidRPr="002E2308">
        <w:t xml:space="preserve"> where not all neurons are connected</w:t>
      </w:r>
      <w:r w:rsidR="00E43562" w:rsidRPr="002E2308">
        <w:t>,</w:t>
      </w:r>
      <w:r w:rsidR="005D2254" w:rsidRPr="002E2308">
        <w:t xml:space="preserve"> is </w:t>
      </w:r>
      <w:r w:rsidR="00E43562" w:rsidRPr="002E2308">
        <w:t xml:space="preserve">a </w:t>
      </w:r>
      <w:r w:rsidR="005D2254" w:rsidRPr="002E2308">
        <w:t xml:space="preserve">promising </w:t>
      </w:r>
      <w:r w:rsidR="00E43562" w:rsidRPr="002E2308">
        <w:t xml:space="preserve">approach </w:t>
      </w:r>
      <w:r w:rsidR="005D2254" w:rsidRPr="002E2308">
        <w:t>to quadruple the number of artificial neuron model</w:t>
      </w:r>
      <w:r w:rsidR="00E43562" w:rsidRPr="002E2308">
        <w:t>s</w:t>
      </w:r>
      <w:r w:rsidR="005D2254" w:rsidRPr="002E2308">
        <w:t xml:space="preserve"> on a computer. The authors state that current supercomputers could train nets with only 16 million artificial neurons (not parameters), but after implementation of the new training method, the number could reach 80 billion </w:t>
      </w:r>
      <w:r w:rsidR="00197B1D" w:rsidRPr="002E2308">
        <w:fldChar w:fldCharType="begin"/>
      </w:r>
      <w:r w:rsidR="003B651A" w:rsidRPr="002E2308">
        <w:instrText xml:space="preserve"> ADDIN ZOTERO_ITEM CSL_CITATION {"citationID":"zdIh5YCx","properties":{"formattedCitation":"(Mocanu et al., 2018)","plainCitation":"(Mocanu et al., 2018)","noteIndex":0},"citationItems":[{"id":8481,"uris":["http://zotero.org/users/3736454/items/H39XR5UC"],"uri":["http://zotero.org/users/3736454/items/H39XR5UC"],"itemData":{"id":8481,"type":"article-journal","title":"Scalable training of artificial neural networks with adaptive sparse connectivity inspired by network science","container-title":"Nature Communications","page":"2383","volume":"9","issue":"1","abstract":"Through the success of deep learning in various domains, artificial neural networks are currently among the most used artificial intelligence methods. Taking inspiration from the network properties of biological neural networks (e.g. sparsity, scale-freeness), we argue that (contrary to general practice) artificial neural networks, too, should not have fully-connected layers. Here we propose sparse evolutionary training of artificial neural networks, an algorithm which evolves an initial sparse topology (Erdős–Rényi random graph) of two consecutive layers of neurons into a scale-free topology, during learning. Our method replaces artificial neural networks fully-connected layers with sparse ones before training, reducing quadratically the number of parameters, with no decrease in accuracy. We demonstrate our claims on restricted Boltzmann machines, multi-layer perceptrons, and convolutional neural networks for unsupervised and supervised learning on 15 datasets. Our approach has the potential to enable artificial neural networks to scale up beyond what is currently possible.","URL":"https://doi.org/10.1038/s41467-018-04316-3","DOI":"10.1038/s41467-018-04316-3","ISSN":"2041-1723","journalAbbreviation":"Nature Communications","author":[{"family":"Mocanu","given":"Decebal Constantin"},{"family":"Mocanu","given":"Elena"},{"family":"Stone","given":"Peter"},{"family":"Nguyen","given":"Phuong H."},{"family":"Gibescu","given":"Madeleine"},{"family":"Liotta","given":"Antonio"}],"issued":{"date-parts":[["2018",6,19]]}}}],"schema":"https://github.com/citation-style-language/schema/raw/master/csl-citation.json"} </w:instrText>
      </w:r>
      <w:r w:rsidR="00197B1D" w:rsidRPr="002E2308">
        <w:fldChar w:fldCharType="separate"/>
      </w:r>
      <w:r w:rsidR="003B651A" w:rsidRPr="002E2308">
        <w:rPr>
          <w:noProof/>
        </w:rPr>
        <w:t>(Mocanu et al., 2018)</w:t>
      </w:r>
      <w:r w:rsidR="00197B1D" w:rsidRPr="002E2308">
        <w:fldChar w:fldCharType="end"/>
      </w:r>
      <w:r w:rsidR="003B651A" w:rsidRPr="002E2308">
        <w:t>.</w:t>
      </w:r>
    </w:p>
    <w:p w14:paraId="34C2816A" w14:textId="4E61C3FF" w:rsidR="00FD2AA9" w:rsidRPr="002E2308" w:rsidRDefault="00FD2AA9" w:rsidP="009D1630">
      <w:pPr>
        <w:pStyle w:val="ListParagraph"/>
        <w:numPr>
          <w:ilvl w:val="0"/>
          <w:numId w:val="6"/>
        </w:numPr>
        <w:jc w:val="both"/>
      </w:pPr>
      <w:r w:rsidRPr="002E2308">
        <w:t xml:space="preserve">Graph networks suggested by </w:t>
      </w:r>
      <w:r w:rsidR="00271E3A" w:rsidRPr="002E2308">
        <w:t>DeepM</w:t>
      </w:r>
      <w:r w:rsidRPr="002E2308">
        <w:t>ind</w:t>
      </w:r>
      <w:r w:rsidR="00055E29" w:rsidRPr="002E2308">
        <w:t xml:space="preserve"> could process graphs and be used for causation </w:t>
      </w:r>
      <w:r w:rsidR="002F0271" w:rsidRPr="002E2308">
        <w:t>conclusions</w:t>
      </w:r>
      <w:r w:rsidR="00555425" w:rsidRPr="002E2308">
        <w:t xml:space="preserve"> </w:t>
      </w:r>
      <w:r w:rsidR="00197B1D" w:rsidRPr="002E2308">
        <w:fldChar w:fldCharType="begin"/>
      </w:r>
      <w:r w:rsidR="00555425" w:rsidRPr="002E2308">
        <w:instrText xml:space="preserve"> ADDIN ZOTERO_ITEM CSL_CITATION {"citationID":"ClqDmcbI","properties":{"formattedCitation":"(Battaglia et al., 2018)","plainCitation":"(Battaglia et al., 2018)","noteIndex":0},"citationItems":[{"id":8482,"uris":["http://zotero.org/users/3736454/items/EEUL76C4"],"uri":["http://zotero.org/users/3736454/items/EEUL76C4"],"itemData":{"id":8482,"type":"article-journal","title":"Relational inductive biases, deep learning, and graph networks","container-title":"arXiv:1806.01261 [cs, stat]","source":"arXiv.org","abstract":"Artificial intelligence (AI) has undergone a renaissance recently, making major progress in key domains such as vision, language, control, and decision-making. This has been due, in part, to cheap data and cheap compute resources, which have fit the natural strengths of deep learning. However, many defining characteristics of human intelligence, which developed under much different pressures, remain out of reach for current approaches. In particular, generalizing beyond one's experiences--a hallmark of human intelligence from infancy--remains a formidable challenge for modern AI. The following is part position paper, part review, and part unification. We argue that combinatorial generalization must be a top priority for AI to achieve human-like abilities, and that structured representations and computations are key to realizing this objective. Just as biology uses nature and nurture cooperatively, we reject the false choice between \"hand-engineering\" and \"end-to-end\" learning, and instead advocate for an approach which benefits from their complementary strengths. We explore how using relational inductive biases within deep learning architectures can facilitate learning about entities, relations, and rules for composing them. We present a new building block for the AI toolkit with a strong relational inductive bias--the graph network--which generalizes and extends various approaches for neural networks that operate on graphs, and provides a straightforward interface for manipulating structured knowledge and producing structured behaviors. We discuss how graph networks can support relational reasoning and combinatorial generalization, laying the foundation for more sophisticated, interpretable, and flexible patterns of reasoning.","URL":"http://arxiv.org/abs/1806.01261","note":"arXiv: 1806.01261","author":[{"family":"Battaglia","given":"Peter W."},{"family":"Hamrick","given":"Jessica B."},{"family":"Bapst","given":"Victor"},{"family":"Sanchez-Gonzalez","given":"Alvaro"},{"family":"Zambaldi","given":"Vinicius"},{"family":"Malinowski","given":"Mateusz"},{"family":"Tacchetti","given":"Andrea"},{"family":"Raposo","given":"David"},{"family":"Santoro","given":"Adam"},{"family":"Faulkner","given":"Ryan"},{"family":"Gulcehre","given":"Caglar"},{"family":"Song","given":"Francis"},{"family":"Ballard","given":"Andrew"},{"family":"Gilmer","given":"Justin"},{"family":"Dahl","given":"George"},{"family":"Vaswani","given":"Ashish"},{"family":"Allen","given":"Kelsey"},{"family":"Nash","given":"Charles"},{"family":"Langston","given":"Victoria"},{"family":"Dyer","given":"Chris"},{"family":"Heess","given":"Nicolas"},{"family":"Wierstra","given":"Daan"},{"family":"Kohli","given":"Pushmeet"},{"family":"Botvinick","given":"Matt"},{"family":"Vinyals","given":"Oriol"},{"family":"Li","given":"Yujia"},{"family":"Pascanu","given":"Razvan"}],"issued":{"date-parts":[["2018",6,4]]},"accessed":{"date-parts":[["2018",6,21]]}}}],"schema":"https://github.com/citation-style-language/schema/raw/master/csl-citation.json"} </w:instrText>
      </w:r>
      <w:r w:rsidR="00197B1D" w:rsidRPr="002E2308">
        <w:fldChar w:fldCharType="separate"/>
      </w:r>
      <w:r w:rsidR="00555425" w:rsidRPr="002E2308">
        <w:rPr>
          <w:noProof/>
        </w:rPr>
        <w:t>(Battaglia et al., 2018)</w:t>
      </w:r>
      <w:r w:rsidR="00197B1D" w:rsidRPr="002E2308">
        <w:fldChar w:fldCharType="end"/>
      </w:r>
      <w:r w:rsidR="003941BF" w:rsidRPr="002E2308">
        <w:t>.</w:t>
      </w:r>
    </w:p>
    <w:p w14:paraId="24EB9C32" w14:textId="77777777" w:rsidR="009F3AC9" w:rsidRPr="002E2308" w:rsidRDefault="009F3AC9" w:rsidP="009D1630">
      <w:pPr>
        <w:pStyle w:val="ListParagraph"/>
        <w:numPr>
          <w:ilvl w:val="0"/>
          <w:numId w:val="6"/>
        </w:numPr>
        <w:jc w:val="both"/>
      </w:pPr>
      <w:r w:rsidRPr="002E2308">
        <w:t>Google Brain</w:t>
      </w:r>
      <w:r w:rsidR="00F83E28" w:rsidRPr="002E2308">
        <w:t xml:space="preserve"> has</w:t>
      </w:r>
      <w:r w:rsidRPr="002E2308">
        <w:t xml:space="preserve"> reached </w:t>
      </w:r>
      <w:r w:rsidR="00F83E28" w:rsidRPr="002E2308">
        <w:t xml:space="preserve">a </w:t>
      </w:r>
      <w:r w:rsidRPr="002E2308">
        <w:t>major learning time reduction with networks using attention</w:t>
      </w:r>
      <w:r w:rsidR="00C83905" w:rsidRPr="002E2308">
        <w:t xml:space="preserve"> </w:t>
      </w:r>
      <w:r w:rsidR="00197B1D" w:rsidRPr="002E2308">
        <w:fldChar w:fldCharType="begin"/>
      </w:r>
      <w:r w:rsidR="00C83905" w:rsidRPr="002E2308">
        <w:instrText xml:space="preserve"> ADDIN ZOTERO_ITEM CSL_CITATION {"citationID":"cGnPUI0z","properties":{"formattedCitation":"(Vaswani et al., 2017)","plainCitation":"(Vaswani et al., 2017)","noteIndex":0},"citationItems":[{"id":8489,"uris":["http://zotero.org/users/3736454/items/IMYL7JRM"],"uri":["http://zotero.org/users/3736454/items/IMYL7JRM"],"itemData":{"id":8489,"type":"paper-conference","title":"Attention is all you need","container-title":"Advances in Neural Information Processing Systems","page":"6000–6010","source":"Google Scholar","author":[{"family":"Vaswani","given":"Ashish"},{"family":"Shazeer","given":"Noam"},{"family":"Parmar","given":"Niki"},{"family":"Uszkoreit","given":"Jakob"},{"family":"Jones","given":"Llion"},{"family":"Gomez","given":"Aidan N."},{"family":"Kaiser","given":"\\Lukasz"},{"family":"Polosukhin","given":"Illia"}],"issued":{"date-parts":[["2017"]]}}}],"schema":"https://github.com/citation-style-language/schema/raw/master/csl-citation.json"} </w:instrText>
      </w:r>
      <w:r w:rsidR="00197B1D" w:rsidRPr="002E2308">
        <w:fldChar w:fldCharType="separate"/>
      </w:r>
      <w:r w:rsidR="00C83905" w:rsidRPr="002E2308">
        <w:rPr>
          <w:noProof/>
        </w:rPr>
        <w:t>(Vaswani et al., 2017)</w:t>
      </w:r>
      <w:r w:rsidR="00197B1D" w:rsidRPr="002E2308">
        <w:fldChar w:fldCharType="end"/>
      </w:r>
      <w:r w:rsidR="00C83905" w:rsidRPr="002E2308">
        <w:t>.</w:t>
      </w:r>
    </w:p>
    <w:p w14:paraId="7DD3F816" w14:textId="77777777" w:rsidR="00E54F99" w:rsidRPr="002E2308" w:rsidRDefault="00973C24" w:rsidP="009D1630">
      <w:pPr>
        <w:pStyle w:val="ListParagraph"/>
        <w:numPr>
          <w:ilvl w:val="0"/>
          <w:numId w:val="6"/>
        </w:numPr>
        <w:jc w:val="both"/>
      </w:pPr>
      <w:r w:rsidRPr="002E2308">
        <w:t xml:space="preserve">A “generative cortical network” could reduce the need for training data </w:t>
      </w:r>
      <w:r w:rsidR="00F83E28" w:rsidRPr="002E2308">
        <w:t xml:space="preserve">to </w:t>
      </w:r>
      <w:r w:rsidRPr="002E2308">
        <w:t>just a few hundred examples</w:t>
      </w:r>
      <w:r w:rsidR="00FC5961" w:rsidRPr="002E2308">
        <w:t xml:space="preserve"> </w:t>
      </w:r>
      <w:r w:rsidR="00197B1D" w:rsidRPr="002E2308">
        <w:fldChar w:fldCharType="begin"/>
      </w:r>
      <w:r w:rsidR="00FC5961" w:rsidRPr="002E2308">
        <w:instrText xml:space="preserve"> ADDIN ZOTERO_ITEM CSL_CITATION {"citationID":"gfFeS8yU","properties":{"formattedCitation":"(George et al., 2017)","plainCitation":"(George et al., 2017)","noteIndex":0},"citationItems":[{"id":8491,"uris":["http://zotero.org/users/3736454/items/WPY5MHTG"],"uri":["http://zotero.org/users/3736454/items/WPY5MHTG"],"itemData":{"id":8491,"type":"article-journal","title":"A generative vision model that trains with high data efficiency and breaks text-based CAPTCHAs","container-title":"Science","page":"eaag2612","volume":"358","issue":"6368","source":"Google Scholar","author":[{"family":"George","given":"Dileep"},{"family":"Lehrach","given":"Wolfgang"},{"family":"Kansky","given":"Ken"},{"family":"Lázaro-Gredilla","given":"Miguel"},{"family":"Laan","given":"Christopher"},{"family":"Marthi","given":"Bhaskara"},{"family":"Lou","given":"Xinghua"},{"family":"Meng","given":"Zhaoshi"},{"family":"Liu","given":"Yi"},{"family":"Wang","given":"Huayan"}],"issued":{"date-parts":[["2017"]]}}}],"schema":"https://github.com/citation-style-language/schema/raw/master/csl-citation.json"} </w:instrText>
      </w:r>
      <w:r w:rsidR="00197B1D" w:rsidRPr="002E2308">
        <w:fldChar w:fldCharType="separate"/>
      </w:r>
      <w:r w:rsidR="00FC5961" w:rsidRPr="002E2308">
        <w:rPr>
          <w:noProof/>
        </w:rPr>
        <w:t>(George et al., 2017)</w:t>
      </w:r>
      <w:r w:rsidR="00197B1D" w:rsidRPr="002E2308">
        <w:fldChar w:fldCharType="end"/>
      </w:r>
      <w:r w:rsidR="00FC5961" w:rsidRPr="002E2308">
        <w:t>.</w:t>
      </w:r>
    </w:p>
    <w:p w14:paraId="47E16099" w14:textId="77777777" w:rsidR="00FA6E00" w:rsidRPr="002E2308" w:rsidRDefault="00FA6E00" w:rsidP="009D1630">
      <w:pPr>
        <w:pStyle w:val="ListParagraph"/>
        <w:numPr>
          <w:ilvl w:val="0"/>
          <w:numId w:val="6"/>
        </w:numPr>
        <w:jc w:val="both"/>
      </w:pPr>
      <w:r w:rsidRPr="002E2308">
        <w:t>Pretreating of neural nets for quicker learning and</w:t>
      </w:r>
      <w:r w:rsidR="006519E9" w:rsidRPr="002E2308">
        <w:t xml:space="preserve"> knowledge transfer,</w:t>
      </w:r>
      <w:r w:rsidR="00165837" w:rsidRPr="002E2308">
        <w:t xml:space="preserve"> which allows quick learning,</w:t>
      </w:r>
      <w:r w:rsidR="006519E9" w:rsidRPr="002E2308">
        <w:t xml:space="preserve"> like in </w:t>
      </w:r>
      <w:proofErr w:type="spellStart"/>
      <w:r w:rsidR="006519E9" w:rsidRPr="002E2308">
        <w:t>OpenAI</w:t>
      </w:r>
      <w:r w:rsidR="00165837" w:rsidRPr="002E2308">
        <w:t>’s</w:t>
      </w:r>
      <w:proofErr w:type="spellEnd"/>
      <w:r w:rsidR="006519E9" w:rsidRPr="002E2308">
        <w:t xml:space="preserve"> Reptile</w:t>
      </w:r>
      <w:r w:rsidR="00FC5961" w:rsidRPr="002E2308">
        <w:t xml:space="preserve"> </w:t>
      </w:r>
      <w:r w:rsidR="00197B1D" w:rsidRPr="002E2308">
        <w:fldChar w:fldCharType="begin"/>
      </w:r>
      <w:r w:rsidR="00FC5961" w:rsidRPr="002E2308">
        <w:instrText xml:space="preserve"> ADDIN ZOTERO_ITEM CSL_CITATION {"citationID":"N8o3vA2s","properties":{"formattedCitation":"(Nichol, Achiam, &amp; Schulman, 2018)","plainCitation":"(Nichol, Achiam, &amp; Schulman, 2018)","noteIndex":0},"citationItems":[{"id":8493,"uris":["http://zotero.org/users/3736454/items/KIZM4FTJ"],"uri":["http://zotero.org/users/3736454/items/KIZM4FTJ"],"itemData":{"id":8493,"type":"article-journal","title":"On First-Order Meta-Learning Algorithms","container-title":"arXiv:1803.02999 [cs]","source":"arXiv.org","abstract":"This paper considers meta-learning problems, where there is a distribution of tasks, and we would like to obtain an agent that performs well (i.e., learns quickly) when presented with a previously unseen task sampled from this distribution. We analyze a family of algorithms for learning a parameter initialization that can be fine-tuned quickly on a new task, using only first-order derivatives for the meta-learning updates. This family includes and generalizes first-order MAML, an approximation to MAML obtained by ignoring second-order derivatives. It also includes Reptile, a new algorithm that we introduce here, which works by repeatedly sampling a task, training on it, and moving the initialization towards the trained weights on that task. We expand on the results from Finn et al. showing that first-order meta-learning algorithms perform well on some well-established benchmarks for few-shot classification, and we provide theoretical analysis aimed at understanding why these algorithms work.","URL":"http://arxiv.org/abs/1803.02999","note":"arXiv: 1803.02999","author":[{"family":"Nichol","given":"Alex"},{"family":"Achiam","given":"Joshua"},{"family":"Schulman","given":"John"}],"issued":{"date-parts":[["2018",3,8]]},"accessed":{"date-parts":[["2018",6,21]]}}}],"schema":"https://github.com/citation-style-language/schema/raw/master/csl-citation.json"} </w:instrText>
      </w:r>
      <w:r w:rsidR="00197B1D" w:rsidRPr="002E2308">
        <w:fldChar w:fldCharType="separate"/>
      </w:r>
      <w:r w:rsidR="00FC5961" w:rsidRPr="002E2308">
        <w:rPr>
          <w:noProof/>
        </w:rPr>
        <w:t>(Nichol, Achiam, &amp; Schulman, 2018)</w:t>
      </w:r>
      <w:r w:rsidR="00197B1D" w:rsidRPr="002E2308">
        <w:fldChar w:fldCharType="end"/>
      </w:r>
      <w:r w:rsidR="00FC5961" w:rsidRPr="002E2308">
        <w:t>.</w:t>
      </w:r>
    </w:p>
    <w:p w14:paraId="0A5D0133" w14:textId="2298DAC7" w:rsidR="00C101C1" w:rsidRPr="002E2308" w:rsidRDefault="004A2EF6" w:rsidP="00C101C1">
      <w:pPr>
        <w:pStyle w:val="ListParagraph"/>
        <w:numPr>
          <w:ilvl w:val="0"/>
          <w:numId w:val="6"/>
        </w:numPr>
        <w:jc w:val="both"/>
      </w:pPr>
      <w:r w:rsidRPr="002E2308">
        <w:t xml:space="preserve">The </w:t>
      </w:r>
      <w:proofErr w:type="spellStart"/>
      <w:r w:rsidR="00C101C1" w:rsidRPr="002E2308">
        <w:rPr>
          <w:i/>
        </w:rPr>
        <w:t>Resnet</w:t>
      </w:r>
      <w:proofErr w:type="spellEnd"/>
      <w:r w:rsidR="00C101C1" w:rsidRPr="002E2308">
        <w:t xml:space="preserve"> competition resulted in 150</w:t>
      </w:r>
      <w:r w:rsidRPr="002E2308">
        <w:t>x</w:t>
      </w:r>
      <w:r w:rsidR="00C101C1" w:rsidRPr="002E2308">
        <w:t xml:space="preserve"> progress</w:t>
      </w:r>
      <w:r w:rsidR="003144D1" w:rsidRPr="002E2308">
        <w:t xml:space="preserve"> in computation time</w:t>
      </w:r>
      <w:r w:rsidR="00C101C1" w:rsidRPr="002E2308">
        <w:t xml:space="preserve"> in one year</w:t>
      </w:r>
      <w:r w:rsidRPr="002E2308">
        <w:t>,</w:t>
      </w:r>
      <w:r w:rsidR="00C101C1" w:rsidRPr="002E2308">
        <w:t xml:space="preserve"> from October 2017 to October 2018 </w:t>
      </w:r>
      <w:r w:rsidR="00C101C1" w:rsidRPr="002E2308">
        <w:fldChar w:fldCharType="begin"/>
      </w:r>
      <w:r w:rsidR="00C101C1" w:rsidRPr="002E2308">
        <w:instrText xml:space="preserve"> ADDIN ZOTERO_ITEM CSL_CITATION {"citationID":"Bgz6HSSb","properties":{"formattedCitation":"(Stanford DAWN, 2018)","plainCitation":"(Stanford DAWN, 2018)","noteIndex":0},"citationItems":[{"id":9232,"uris":["http://zotero.org/users/3736454/items/AXGPYYIK"],"uri":["http://zotero.org/users/3736454/items/AXGPYYIK"],"itemData":{"id":9232,"type":"webpage","title":"Stanford DAWN Deep Learning Benchmark (DAWNBench) · CIFAR10 Training","URL":"https://dawn.cs.stanford.edu/benchmark/CIFAR10/train.html","author":[{"family":"Stanford DAWN","given":""}],"issued":{"date-parts":[["2018"]]},"accessed":{"date-parts":[["2018",11,12]]}}}],"schema":"https://github.com/citation-style-language/schema/raw/master/csl-citation.json"} </w:instrText>
      </w:r>
      <w:r w:rsidR="00C101C1" w:rsidRPr="002E2308">
        <w:fldChar w:fldCharType="separate"/>
      </w:r>
      <w:r w:rsidR="00C101C1" w:rsidRPr="002E2308">
        <w:rPr>
          <w:noProof/>
        </w:rPr>
        <w:t>(Stanford DAWN, 2018)</w:t>
      </w:r>
      <w:r w:rsidR="00C101C1" w:rsidRPr="002E2308">
        <w:fldChar w:fldCharType="end"/>
      </w:r>
      <w:r w:rsidRPr="002E2308">
        <w:t>;</w:t>
      </w:r>
      <w:r w:rsidR="00C101C1" w:rsidRPr="002E2308">
        <w:t xml:space="preserve"> examples like this tell us that progress in algorithm</w:t>
      </w:r>
      <w:r w:rsidRPr="002E2308">
        <w:t xml:space="preserve"> development</w:t>
      </w:r>
      <w:r w:rsidR="00C101C1" w:rsidRPr="002E2308">
        <w:t xml:space="preserve"> may be more important than </w:t>
      </w:r>
      <w:r w:rsidRPr="002E2308">
        <w:t xml:space="preserve">progress </w:t>
      </w:r>
      <w:r w:rsidR="00C101C1" w:rsidRPr="002E2308">
        <w:t>in hardware</w:t>
      </w:r>
      <w:r w:rsidRPr="002E2308">
        <w:t>. Such</w:t>
      </w:r>
      <w:r w:rsidR="00C101C1" w:rsidRPr="002E2308">
        <w:t xml:space="preserve"> happen</w:t>
      </w:r>
      <w:r w:rsidRPr="002E2308">
        <w:t>ing</w:t>
      </w:r>
      <w:r w:rsidR="00C101C1" w:rsidRPr="002E2308">
        <w:t xml:space="preserve"> right now with surprising speed</w:t>
      </w:r>
      <w:r w:rsidRPr="002E2308">
        <w:t>,</w:t>
      </w:r>
      <w:r w:rsidR="00C101C1" w:rsidRPr="002E2308">
        <w:t xml:space="preserve"> and there is probably plenty of room for such progress </w:t>
      </w:r>
      <w:r w:rsidRPr="002E2308">
        <w:t xml:space="preserve">still </w:t>
      </w:r>
      <w:r w:rsidR="00C101C1" w:rsidRPr="002E2308">
        <w:t>ahead.</w:t>
      </w:r>
    </w:p>
    <w:p w14:paraId="110866D0" w14:textId="77777777" w:rsidR="00C101C1" w:rsidRPr="002E2308" w:rsidRDefault="00C101C1" w:rsidP="00C101C1">
      <w:pPr>
        <w:pStyle w:val="ListParagraph"/>
        <w:jc w:val="both"/>
      </w:pPr>
    </w:p>
    <w:p w14:paraId="2C43AA1F" w14:textId="77777777" w:rsidR="00BB25DF" w:rsidRPr="002E2308" w:rsidRDefault="00BB25DF" w:rsidP="005316E0"/>
    <w:p w14:paraId="3AE22740" w14:textId="2F032649" w:rsidR="00297C09" w:rsidRPr="002E2308" w:rsidRDefault="000C4BC1" w:rsidP="00A96329">
      <w:pPr>
        <w:pStyle w:val="Heading2"/>
        <w:rPr>
          <w:rFonts w:ascii="Times New Roman" w:hAnsi="Times New Roman" w:cs="Times New Roman"/>
        </w:rPr>
      </w:pPr>
      <w:bookmarkStart w:id="78" w:name="_Toc504736925"/>
      <w:bookmarkStart w:id="79" w:name="_Toc510449059"/>
      <w:bookmarkStart w:id="80" w:name="_Toc523660353"/>
      <w:bookmarkStart w:id="81" w:name="_Toc531528214"/>
      <w:r w:rsidRPr="002E2308">
        <w:rPr>
          <w:rFonts w:ascii="Times New Roman" w:hAnsi="Times New Roman" w:cs="Times New Roman"/>
        </w:rPr>
        <w:t>6.9</w:t>
      </w:r>
      <w:r w:rsidR="00171BEE" w:rsidRPr="002E2308">
        <w:rPr>
          <w:rFonts w:ascii="Times New Roman" w:hAnsi="Times New Roman" w:cs="Times New Roman"/>
        </w:rPr>
        <w:t xml:space="preserve"> </w:t>
      </w:r>
      <w:r w:rsidR="00297C09" w:rsidRPr="002E2308">
        <w:rPr>
          <w:rFonts w:ascii="Times New Roman" w:hAnsi="Times New Roman" w:cs="Times New Roman"/>
        </w:rPr>
        <w:t>Different attempts to predict human-level AI timing in neural nets converge around the same date</w:t>
      </w:r>
      <w:bookmarkEnd w:id="78"/>
      <w:bookmarkEnd w:id="79"/>
      <w:bookmarkEnd w:id="80"/>
      <w:bookmarkEnd w:id="81"/>
    </w:p>
    <w:p w14:paraId="1108A0BD" w14:textId="22110BC2" w:rsidR="00B968E8" w:rsidRPr="002E2308" w:rsidRDefault="00297C09" w:rsidP="008A54DD">
      <w:pPr>
        <w:jc w:val="both"/>
      </w:pPr>
      <w:r w:rsidRPr="002E2308">
        <w:t>Using different approximation</w:t>
      </w:r>
      <w:r w:rsidR="000D36C3" w:rsidRPr="002E2308">
        <w:t>s</w:t>
      </w:r>
      <w:r w:rsidRPr="002E2308">
        <w:t xml:space="preserve"> of neural net performance metrics,</w:t>
      </w:r>
      <w:r w:rsidR="004B70CC" w:rsidRPr="002E2308">
        <w:t xml:space="preserve"> we </w:t>
      </w:r>
      <w:r w:rsidR="000D36C3" w:rsidRPr="002E2308">
        <w:t>go</w:t>
      </w:r>
      <w:r w:rsidR="004B70CC" w:rsidRPr="002E2308">
        <w:t>t</w:t>
      </w:r>
      <w:r w:rsidR="000D36C3" w:rsidRPr="002E2308">
        <w:t xml:space="preserve"> above in the section </w:t>
      </w:r>
      <w:r w:rsidR="009322B6" w:rsidRPr="002E2308">
        <w:t>6</w:t>
      </w:r>
      <w:r w:rsidRPr="002E2308">
        <w:t xml:space="preserve"> the following predictions for </w:t>
      </w:r>
      <w:r w:rsidR="009D6C3A" w:rsidRPr="002E2308">
        <w:t xml:space="preserve">the timing of </w:t>
      </w:r>
      <w:r w:rsidR="009322B6" w:rsidRPr="002E2308">
        <w:t>near human</w:t>
      </w:r>
      <w:r w:rsidRPr="002E2308">
        <w:t xml:space="preserve"> AI</w:t>
      </w:r>
      <w:r w:rsidR="009322B6" w:rsidRPr="002E2308">
        <w:t xml:space="preserve"> performance</w:t>
      </w:r>
      <w:r w:rsidRPr="002E2308">
        <w:t xml:space="preserve">: </w:t>
      </w:r>
      <w:r w:rsidR="00A833C9" w:rsidRPr="002E2308">
        <w:t xml:space="preserve">converge to a median in </w:t>
      </w:r>
      <w:r w:rsidR="004A2EF6" w:rsidRPr="002E2308">
        <w:t xml:space="preserve">the </w:t>
      </w:r>
      <w:r w:rsidR="00A833C9" w:rsidRPr="002E2308">
        <w:t>coming decade.</w:t>
      </w:r>
    </w:p>
    <w:p w14:paraId="130B2803" w14:textId="3C2182E3" w:rsidR="00297C09" w:rsidRPr="002E2308" w:rsidRDefault="009D6C3A" w:rsidP="009322B6">
      <w:pPr>
        <w:ind w:firstLine="720"/>
        <w:jc w:val="both"/>
      </w:pPr>
      <w:r w:rsidRPr="002E2308">
        <w:t>This is</w:t>
      </w:r>
      <w:r w:rsidR="004B70CC" w:rsidRPr="002E2308">
        <w:t xml:space="preserve"> in line with </w:t>
      </w:r>
      <w:r w:rsidRPr="002E2308">
        <w:t xml:space="preserve">the </w:t>
      </w:r>
      <w:r w:rsidR="004B70CC" w:rsidRPr="002E2308">
        <w:t xml:space="preserve">prediction of </w:t>
      </w:r>
      <w:proofErr w:type="spellStart"/>
      <w:r w:rsidR="004B70CC" w:rsidRPr="002E2308">
        <w:t>Shakirov</w:t>
      </w:r>
      <w:proofErr w:type="spellEnd"/>
      <w:r w:rsidR="004B70CC" w:rsidRPr="002E2308">
        <w:t xml:space="preserve"> </w:t>
      </w:r>
      <w:r w:rsidR="00197B1D" w:rsidRPr="002E2308">
        <w:fldChar w:fldCharType="begin"/>
      </w:r>
      <w:r w:rsidR="00F13008" w:rsidRPr="002E2308">
        <w:instrText xml:space="preserve"> ADDIN ZOTERO_ITEM CSL_CITATION {"citationID":"a45faacq9q","properties":{"formattedCitation":"(Shakirov, 2016)","plainCitation":"(Shakirov, 2016)","dontUpdate":true,"noteIndex":0},"citationItems":[{"id":2694,"uris":["http://zotero.org/users/3736454/items/NPMTXBBN"],"uri":["http://zotero.org/users/3736454/items/NPMTXBBN"],"itemData":{"id":2694,"type":"article-journal","title":"Review of state-of-the-arts in artificial intelligence with application to AI safety problem","container-title":"arXiv preprint arXiv:1605.04232","URL":"https://arxiv.org/abs/1605.04232","author":[{"family":"Shakirov","given":"V."}],"issued":{"date-parts":[["2016"]]}}}],"schema":"https://github.com/citation-style-language/schema/raw/master/csl-citation.json"} </w:instrText>
      </w:r>
      <w:r w:rsidR="00197B1D" w:rsidRPr="002E2308">
        <w:fldChar w:fldCharType="separate"/>
      </w:r>
      <w:r w:rsidR="004B70CC" w:rsidRPr="002E2308">
        <w:rPr>
          <w:noProof/>
        </w:rPr>
        <w:t>(2016)</w:t>
      </w:r>
      <w:r w:rsidR="00197B1D" w:rsidRPr="002E2308">
        <w:fldChar w:fldCharType="end"/>
      </w:r>
      <w:r w:rsidRPr="002E2308">
        <w:t>,</w:t>
      </w:r>
      <w:r w:rsidR="003C75CE" w:rsidRPr="002E2308">
        <w:t xml:space="preserve"> </w:t>
      </w:r>
      <w:r w:rsidR="00B968E8" w:rsidRPr="002E2308">
        <w:t>who concluded</w:t>
      </w:r>
      <w:r w:rsidR="009322B6" w:rsidRPr="002E2308">
        <w:t xml:space="preserve"> that human-level AI will be achieved between 2021 and 2026</w:t>
      </w:r>
      <w:r w:rsidR="00B968E8" w:rsidRPr="002E2308">
        <w:t xml:space="preserve"> using similar but different sets of performance metrics which were available at the time</w:t>
      </w:r>
      <w:r w:rsidR="00D3715D" w:rsidRPr="002E2308">
        <w:t xml:space="preserve"> </w:t>
      </w:r>
      <w:r w:rsidR="00922134" w:rsidRPr="002E2308">
        <w:t>he wrote his article.</w:t>
      </w:r>
    </w:p>
    <w:p w14:paraId="2E0ABB28" w14:textId="77777777" w:rsidR="00B968E8" w:rsidRPr="002E2308" w:rsidRDefault="00B968E8" w:rsidP="00B323B2">
      <w:pPr>
        <w:ind w:firstLine="720"/>
        <w:jc w:val="both"/>
      </w:pPr>
      <w:r w:rsidRPr="002E2308">
        <w:t xml:space="preserve">This prediction includes expectation of </w:t>
      </w:r>
      <w:r w:rsidR="009322B6" w:rsidRPr="002E2308">
        <w:t xml:space="preserve">the </w:t>
      </w:r>
      <w:r w:rsidRPr="002E2308">
        <w:t>continued hardware growths which will enable supporting of very large neural net</w:t>
      </w:r>
      <w:r w:rsidR="00502941" w:rsidRPr="002E2308">
        <w:t>s</w:t>
      </w:r>
      <w:r w:rsidRPr="002E2308">
        <w:t xml:space="preserve"> and assumed that no unpredictable difficulties will arise.</w:t>
      </w:r>
    </w:p>
    <w:p w14:paraId="6CBAAC9E" w14:textId="77777777" w:rsidR="00EB79FD" w:rsidRPr="002E2308" w:rsidRDefault="00EB79FD" w:rsidP="00B323B2">
      <w:pPr>
        <w:ind w:firstLine="720"/>
        <w:jc w:val="both"/>
      </w:pPr>
    </w:p>
    <w:p w14:paraId="507D275A" w14:textId="26E07C6A" w:rsidR="00EB79FD" w:rsidRPr="002E2308" w:rsidRDefault="000C4BC1" w:rsidP="000C4BC1">
      <w:pPr>
        <w:pStyle w:val="Heading1"/>
        <w:rPr>
          <w:rFonts w:ascii="Times New Roman" w:hAnsi="Times New Roman" w:cs="Times New Roman"/>
        </w:rPr>
      </w:pPr>
      <w:bookmarkStart w:id="82" w:name="_Toc510449060"/>
      <w:bookmarkStart w:id="83" w:name="_Toc523660354"/>
      <w:bookmarkStart w:id="84" w:name="_Toc531528215"/>
      <w:r w:rsidRPr="002E2308">
        <w:rPr>
          <w:rFonts w:ascii="Times New Roman" w:hAnsi="Times New Roman" w:cs="Times New Roman"/>
        </w:rPr>
        <w:t>7</w:t>
      </w:r>
      <w:r w:rsidR="00EB79FD" w:rsidRPr="002E2308">
        <w:rPr>
          <w:rFonts w:ascii="Times New Roman" w:hAnsi="Times New Roman" w:cs="Times New Roman"/>
        </w:rPr>
        <w:t xml:space="preserve"> Surveys of experts</w:t>
      </w:r>
      <w:bookmarkEnd w:id="82"/>
      <w:bookmarkEnd w:id="83"/>
      <w:bookmarkEnd w:id="84"/>
    </w:p>
    <w:p w14:paraId="6C5B8E92" w14:textId="77777777" w:rsidR="009322B6" w:rsidRPr="002E2308" w:rsidRDefault="00166C3B" w:rsidP="008A54DD">
      <w:pPr>
        <w:jc w:val="both"/>
      </w:pPr>
      <w:r w:rsidRPr="002E2308">
        <w:t xml:space="preserve">There have been several surveys of experts about AI timing. </w:t>
      </w:r>
    </w:p>
    <w:p w14:paraId="0F795FF1" w14:textId="77777777" w:rsidR="009322B6" w:rsidRPr="002E2308" w:rsidRDefault="0095426A" w:rsidP="00A50DD1">
      <w:pPr>
        <w:ind w:firstLine="720"/>
        <w:jc w:val="both"/>
      </w:pPr>
      <w:r w:rsidRPr="002E2308">
        <w:t>In Klein’s poll in 2007 median was between 2030 and 2050 and first 7 per cent was before 2020</w:t>
      </w:r>
      <w:r w:rsidR="00166C3B" w:rsidRPr="002E2308">
        <w:t xml:space="preserve"> </w:t>
      </w:r>
      <w:r w:rsidR="00197B1D" w:rsidRPr="002E2308">
        <w:fldChar w:fldCharType="begin"/>
      </w:r>
      <w:r w:rsidR="00166C3B" w:rsidRPr="002E2308">
        <w:instrText xml:space="preserve"> ADDIN ZOTERO_ITEM CSL_CITATION {"citationID":"ey1LxNkG","properties":{"formattedCitation":"(Klein, 2007)","plainCitation":"(Klein, 2007)","noteIndex":0},"citationItems":[{"id":7829,"uris":["http://zotero.org/users/3736454/items/BFN6MQAF"],"uri":["http://zotero.org/users/3736454/items/BFN6MQAF"],"itemData":{"id":7829,"type":"article","title":"When will AI Surpass Human-Level Intelligence","publisher":"AGI-World","author":[{"family":"Klein","given":"B."}],"issued":{"date-parts":[["2007"]]}}}],"schema":"https://github.com/citation-style-language/schema/raw/master/csl-citation.json"} </w:instrText>
      </w:r>
      <w:r w:rsidR="00197B1D" w:rsidRPr="002E2308">
        <w:fldChar w:fldCharType="separate"/>
      </w:r>
      <w:r w:rsidR="00B00F4C" w:rsidRPr="002E2308">
        <w:rPr>
          <w:noProof/>
        </w:rPr>
        <w:t>(Klein, 2007)</w:t>
      </w:r>
      <w:r w:rsidR="00197B1D" w:rsidRPr="002E2308">
        <w:fldChar w:fldCharType="end"/>
      </w:r>
      <w:r w:rsidRPr="002E2308">
        <w:t>.</w:t>
      </w:r>
      <w:r w:rsidR="00166C3B" w:rsidRPr="002E2308">
        <w:t xml:space="preserve"> </w:t>
      </w:r>
    </w:p>
    <w:p w14:paraId="3E625F6B" w14:textId="77777777" w:rsidR="009322B6" w:rsidRPr="002E2308" w:rsidRDefault="0095426A" w:rsidP="00A50DD1">
      <w:pPr>
        <w:ind w:firstLine="720"/>
        <w:jc w:val="both"/>
      </w:pPr>
      <w:r w:rsidRPr="002E2308">
        <w:t>In Baum</w:t>
      </w:r>
      <w:r w:rsidR="003B1BD1" w:rsidRPr="002E2308">
        <w:t xml:space="preserve"> </w:t>
      </w:r>
      <w:r w:rsidR="000406C8" w:rsidRPr="002E2308">
        <w:t xml:space="preserve">and </w:t>
      </w:r>
      <w:proofErr w:type="spellStart"/>
      <w:r w:rsidR="000406C8" w:rsidRPr="002E2308">
        <w:t>Goertzel</w:t>
      </w:r>
      <w:proofErr w:type="spellEnd"/>
      <w:r w:rsidR="000406C8" w:rsidRPr="002E2308">
        <w:t xml:space="preserve"> poll in 2009</w:t>
      </w:r>
      <w:r w:rsidR="003B1BD1" w:rsidRPr="002E2308">
        <w:t xml:space="preserve"> poll</w:t>
      </w:r>
      <w:r w:rsidR="000406C8" w:rsidRPr="002E2308">
        <w:t xml:space="preserve"> Nobel science level of AI is expected with 10 percent at 2020 and 50 percent at 2045 </w:t>
      </w:r>
      <w:r w:rsidR="00197B1D" w:rsidRPr="002E2308">
        <w:fldChar w:fldCharType="begin"/>
      </w:r>
      <w:r w:rsidR="000406C8" w:rsidRPr="002E2308">
        <w:instrText xml:space="preserve"> ADDIN ZOTERO_ITEM CSL_CITATION {"citationID":"zAvGnLiW","properties":{"formattedCitation":"(Baum, Goertzel, &amp; Goertzel, 2011)","plainCitation":"(Baum, Goertzel, &amp; Goertzel, 2011)","noteIndex":0},"citationItems":[{"id":7826,"uris":["http://zotero.org/users/3736454/items/MPXUHY9M"],"uri":["http://zotero.org/users/3736454/items/MPXUHY9M"],"itemData":{"id":7826,"type":"article-journal","title":"How long until human-level AI? Results from an expert assessment","container-title":"Technological Forecasting and Social Change","page":"185–195","volume":"78","issue":"1","source":"Google Scholar","shortTitle":"How long until human-level AI?","author":[{"family":"Baum","given":"Seth D."},{"family":"Goertzel","given":"Ben"},{"family":"Goertzel","given":"Ted G."}],"issued":{"date-parts":[["2011"]]}}}],"schema":"https://github.com/citation-style-language/schema/raw/master/csl-citation.json"} </w:instrText>
      </w:r>
      <w:r w:rsidR="00197B1D" w:rsidRPr="002E2308">
        <w:fldChar w:fldCharType="separate"/>
      </w:r>
      <w:r w:rsidR="00B00F4C" w:rsidRPr="002E2308">
        <w:rPr>
          <w:noProof/>
        </w:rPr>
        <w:t>(Baum, Goertzel, &amp; Goertzel, 2011)</w:t>
      </w:r>
      <w:r w:rsidR="00197B1D" w:rsidRPr="002E2308">
        <w:fldChar w:fldCharType="end"/>
      </w:r>
      <w:r w:rsidR="003E1430" w:rsidRPr="002E2308">
        <w:t>.</w:t>
      </w:r>
      <w:r w:rsidR="000406C8" w:rsidRPr="002E2308">
        <w:t xml:space="preserve"> </w:t>
      </w:r>
    </w:p>
    <w:p w14:paraId="5EF34E8E" w14:textId="77777777" w:rsidR="009322B6" w:rsidRPr="002E2308" w:rsidRDefault="001539D5" w:rsidP="00A50DD1">
      <w:pPr>
        <w:ind w:firstLine="720"/>
        <w:jc w:val="both"/>
      </w:pPr>
      <w:proofErr w:type="spellStart"/>
      <w:r w:rsidRPr="002E2308">
        <w:t>Bostrom’s</w:t>
      </w:r>
      <w:proofErr w:type="spellEnd"/>
      <w:r w:rsidRPr="002E2308">
        <w:t xml:space="preserve"> survey in 2012-2013, that is, before the current boom, gave median tim</w:t>
      </w:r>
      <w:r w:rsidR="009322B6" w:rsidRPr="002E2308">
        <w:t>ing of high-level AI as of 2050</w:t>
      </w:r>
      <w:r w:rsidR="00A55242" w:rsidRPr="002E2308">
        <w:t xml:space="preserve"> </w:t>
      </w:r>
      <w:r w:rsidR="00197B1D" w:rsidRPr="002E2308">
        <w:fldChar w:fldCharType="begin"/>
      </w:r>
      <w:r w:rsidR="00A55242" w:rsidRPr="002E2308">
        <w:instrText xml:space="preserve"> ADDIN ZOTERO_ITEM CSL_CITATION {"citationID":"XPoZGLR4","properties":{"formattedCitation":"(M\\uc0\\u252{}ller &amp; Bostrom, 2016)","plainCitation":"(Müller &amp; Bostrom, 2016)","noteIndex":0},"citationItems":[{"id":2786,"uris":["http://zotero.org/users/3736454/items/H69CMKW9"],"uri":["http://zotero.org/users/3736454/items/H69CMKW9"],"itemData":{"id":2786,"type":"chapter","title":"Future progress in artificial intelligence: A survey of expert opinion","container-title":"Fundamental issues of artificial intelligence","publisher":"Springer","page":"553-570","author":[{"family":"Müller","given":"Vincent C"},{"family":"Bostrom","given":"N."}],"issued":{"date-parts":[["2016"]]}}}],"schema":"https://github.com/citation-style-language/schema/raw/master/csl-citation.json"} </w:instrText>
      </w:r>
      <w:r w:rsidR="00197B1D" w:rsidRPr="002E2308">
        <w:fldChar w:fldCharType="separate"/>
      </w:r>
      <w:r w:rsidR="00B00F4C" w:rsidRPr="002E2308">
        <w:rPr>
          <w:rFonts w:eastAsia="Times New Roman"/>
        </w:rPr>
        <w:t>(Müller &amp; Bostrom, 2016)</w:t>
      </w:r>
      <w:r w:rsidR="00197B1D" w:rsidRPr="002E2308">
        <w:fldChar w:fldCharType="end"/>
      </w:r>
      <w:r w:rsidR="007048EC" w:rsidRPr="002E2308">
        <w:t>.</w:t>
      </w:r>
      <w:r w:rsidR="00A50DD1" w:rsidRPr="002E2308">
        <w:t xml:space="preserve"> </w:t>
      </w:r>
    </w:p>
    <w:p w14:paraId="371990C0" w14:textId="6CF0EB61" w:rsidR="007048EC" w:rsidRPr="002E2308" w:rsidRDefault="00A55242" w:rsidP="00A50DD1">
      <w:pPr>
        <w:ind w:firstLine="720"/>
        <w:jc w:val="both"/>
      </w:pPr>
      <w:r w:rsidRPr="002E2308">
        <w:t>Grace poll gave</w:t>
      </w:r>
      <w:r w:rsidR="00EB79FD" w:rsidRPr="002E2308">
        <w:t xml:space="preserve"> median time of AGI </w:t>
      </w:r>
      <w:r w:rsidR="005135EA" w:rsidRPr="002E2308">
        <w:t>creation</w:t>
      </w:r>
      <w:r w:rsidR="00EB79FD" w:rsidRPr="002E2308">
        <w:t xml:space="preserve"> is </w:t>
      </w:r>
      <w:r w:rsidRPr="002E2308">
        <w:t xml:space="preserve">45 years after the poll which was conducted in 2016, so it is around 2061 </w:t>
      </w:r>
      <w:r w:rsidR="00197B1D" w:rsidRPr="002E2308">
        <w:fldChar w:fldCharType="begin"/>
      </w:r>
      <w:r w:rsidR="005F1028" w:rsidRPr="002E2308">
        <w:instrText xml:space="preserve"> ADDIN ZOTERO_ITEM CSL_CITATION {"citationID":"LantH9Jb","properties":{"formattedCitation":"(Katja Grace, Salvatier, Dafoe, Zhang, &amp; Evans, 2017)","plainCitation":"(Katja Grace, Salvatier, Dafoe, Zhang, &amp; Evans, 2017)","dontUpdate":true,"noteIndex":0},"citationItems":[{"id":2879,"uris":["http://zotero.org/users/3736454/items/JCJ3QN46"],"uri":["http://zotero.org/users/3736454/items/JCJ3QN46"],"itemData":{"id":2879,"type":"article-journal","title":"When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197B1D" w:rsidRPr="002E2308">
        <w:fldChar w:fldCharType="separate"/>
      </w:r>
      <w:r w:rsidR="009322B6" w:rsidRPr="002E2308">
        <w:rPr>
          <w:noProof/>
        </w:rPr>
        <w:t>(</w:t>
      </w:r>
      <w:r w:rsidR="00B00F4C" w:rsidRPr="002E2308">
        <w:rPr>
          <w:noProof/>
        </w:rPr>
        <w:t>Grace, Salvatier, Dafoe, Zhang, &amp; Evans, 2017)</w:t>
      </w:r>
      <w:r w:rsidR="00197B1D" w:rsidRPr="002E2308">
        <w:fldChar w:fldCharType="end"/>
      </w:r>
      <w:r w:rsidR="00133A9D" w:rsidRPr="002E2308">
        <w:t xml:space="preserve"> </w:t>
      </w:r>
      <w:r w:rsidR="00992EA5" w:rsidRPr="002E2308">
        <w:t>with 6.25 per cent before 2022 and around 16 per cent to 2030.</w:t>
      </w:r>
    </w:p>
    <w:p w14:paraId="186CF01F" w14:textId="6CA70771" w:rsidR="002418F9" w:rsidRPr="002E2308" w:rsidRDefault="002418F9" w:rsidP="002418F9">
      <w:pPr>
        <w:ind w:firstLine="720"/>
        <w:jc w:val="both"/>
      </w:pPr>
      <w:r w:rsidRPr="002E2308">
        <w:t>A survey at</w:t>
      </w:r>
      <w:r w:rsidR="005F7327" w:rsidRPr="002E2308">
        <w:t xml:space="preserve"> the</w:t>
      </w:r>
      <w:r w:rsidRPr="002E2308">
        <w:t xml:space="preserve"> HLAI-2018 conference in Prague show</w:t>
      </w:r>
      <w:r w:rsidR="005F7327" w:rsidRPr="002E2308">
        <w:t>ed</w:t>
      </w:r>
      <w:r w:rsidRPr="002E2308">
        <w:t xml:space="preserve"> that 37% of respondents expect “human-like artificial intelligence will be achieved within five to 10 years" </w:t>
      </w:r>
      <w:r w:rsidRPr="002E2308">
        <w:fldChar w:fldCharType="begin"/>
      </w:r>
      <w:r w:rsidRPr="002E2308">
        <w:instrText xml:space="preserve"> ADDIN ZOTERO_ITEM CSL_CITATION {"citationID":"lxWLyFfb","properties":{"formattedCitation":"(Jonson, 2018)","plainCitation":"(Jonson, 2018)","dontUpdate":true,"noteIndex":0},"citationItems":[{"id":9161,"uris":["http://zotero.org/users/3736454/items/J34IG7HI"],"uri":["http://zotero.org/users/3736454/items/J34IG7HI"],"itemData":{"id":9161,"type":"article-magazine","title":"Human-like AI could emerge in 5 to 10 years","container-title":"Big think","URL":"https://bigthink.com/surprising-science/computers-smart-as-humans-5-years","author":[{"family":"Johnson","given":"Stephen"}],"issued":{"date-parts":[["2018"]]},"accessed":{"date-parts":[["2018",11,9]]}}}],"schema":"https://github.com/citation-style-language/schema/raw/master/csl-citation.json"} </w:instrText>
      </w:r>
      <w:r w:rsidRPr="002E2308">
        <w:fldChar w:fldCharType="separate"/>
      </w:r>
      <w:r w:rsidRPr="002E2308">
        <w:rPr>
          <w:noProof/>
        </w:rPr>
        <w:t>(Johnson, 2018)</w:t>
      </w:r>
      <w:r w:rsidRPr="002E2308">
        <w:fldChar w:fldCharType="end"/>
      </w:r>
      <w:r w:rsidRPr="002E2308">
        <w:t>.</w:t>
      </w:r>
    </w:p>
    <w:p w14:paraId="6AD2F68E" w14:textId="05CA577F" w:rsidR="00B64B1C" w:rsidRPr="002E2308" w:rsidRDefault="00A50DD1" w:rsidP="007F3710">
      <w:pPr>
        <w:jc w:val="both"/>
      </w:pPr>
      <w:r w:rsidRPr="002E2308">
        <w:tab/>
      </w:r>
      <w:r w:rsidR="00A45D5E" w:rsidRPr="002E2308">
        <w:t>Different survey</w:t>
      </w:r>
      <w:r w:rsidR="007F3710" w:rsidRPr="002E2308">
        <w:t>s</w:t>
      </w:r>
      <w:r w:rsidR="00A45D5E" w:rsidRPr="002E2308">
        <w:t xml:space="preserve"> </w:t>
      </w:r>
      <w:r w:rsidR="007F3710" w:rsidRPr="002E2308">
        <w:t>at</w:t>
      </w:r>
      <w:r w:rsidR="00A45D5E" w:rsidRPr="002E2308">
        <w:t xml:space="preserve"> different time</w:t>
      </w:r>
      <w:r w:rsidR="005F6210" w:rsidRPr="002E2308">
        <w:t>s</w:t>
      </w:r>
      <w:r w:rsidR="00A45D5E" w:rsidRPr="002E2308">
        <w:t xml:space="preserve"> </w:t>
      </w:r>
      <w:r w:rsidR="007F3710" w:rsidRPr="002E2308">
        <w:t>produce</w:t>
      </w:r>
      <w:r w:rsidR="00A45D5E" w:rsidRPr="002E2308">
        <w:t xml:space="preserve"> consistent results with median AI timing at 2050 (between 2045 and 2061) and several percent </w:t>
      </w:r>
      <w:r w:rsidR="005F6210" w:rsidRPr="002E2308">
        <w:t xml:space="preserve">of probability </w:t>
      </w:r>
      <w:r w:rsidR="00A45D5E" w:rsidRPr="002E2308">
        <w:t>around 2020.</w:t>
      </w:r>
      <w:r w:rsidR="005F6210" w:rsidRPr="002E2308">
        <w:t xml:space="preserve"> There is also small upward trend in estimation of median AI timing, probably, as expert</w:t>
      </w:r>
      <w:r w:rsidR="003918B8" w:rsidRPr="002E2308">
        <w:t>s</w:t>
      </w:r>
      <w:r w:rsidR="005F6210" w:rsidRPr="002E2308">
        <w:t xml:space="preserve"> update on</w:t>
      </w:r>
      <w:r w:rsidR="003918B8" w:rsidRPr="002E2308">
        <w:t xml:space="preserve"> the</w:t>
      </w:r>
      <w:r w:rsidR="005F6210" w:rsidRPr="002E2308">
        <w:t xml:space="preserve"> information that AI </w:t>
      </w:r>
      <w:r w:rsidR="002C075C" w:rsidRPr="002E2308">
        <w:t xml:space="preserve">was not created </w:t>
      </w:r>
      <w:r w:rsidR="007F3710" w:rsidRPr="002E2308">
        <w:t>in the</w:t>
      </w:r>
      <w:r w:rsidR="005F6210" w:rsidRPr="002E2308">
        <w:t xml:space="preserve"> last 10 years</w:t>
      </w:r>
      <w:r w:rsidR="009141AC" w:rsidRPr="002E2308">
        <w:t xml:space="preserve"> in 2010s</w:t>
      </w:r>
      <w:r w:rsidR="005F6210" w:rsidRPr="002E2308">
        <w:t xml:space="preserve">. </w:t>
      </w:r>
    </w:p>
    <w:p w14:paraId="71C0CFD5" w14:textId="77777777" w:rsidR="00577609" w:rsidRPr="002E2308" w:rsidRDefault="00577609" w:rsidP="0013369D"/>
    <w:p w14:paraId="0CF2161E" w14:textId="3A5DF9D1" w:rsidR="00577609" w:rsidRPr="002E2308" w:rsidRDefault="004A63B5" w:rsidP="00A96329">
      <w:pPr>
        <w:pStyle w:val="Heading1"/>
        <w:rPr>
          <w:rFonts w:ascii="Times New Roman" w:hAnsi="Times New Roman" w:cs="Times New Roman"/>
        </w:rPr>
      </w:pPr>
      <w:bookmarkStart w:id="85" w:name="_Toc495331986"/>
      <w:bookmarkStart w:id="86" w:name="_Toc504736927"/>
      <w:bookmarkStart w:id="87" w:name="_Toc510449062"/>
      <w:bookmarkStart w:id="88" w:name="_Toc523660356"/>
      <w:bookmarkStart w:id="89" w:name="_Toc531528216"/>
      <w:r w:rsidRPr="002E2308">
        <w:rPr>
          <w:rFonts w:ascii="Times New Roman" w:hAnsi="Times New Roman" w:cs="Times New Roman"/>
        </w:rPr>
        <w:t>8</w:t>
      </w:r>
      <w:r w:rsidR="00577609" w:rsidRPr="002E2308">
        <w:rPr>
          <w:rFonts w:ascii="Times New Roman" w:hAnsi="Times New Roman" w:cs="Times New Roman"/>
        </w:rPr>
        <w:t xml:space="preserve"> All hyperbolic future growth projections converge </w:t>
      </w:r>
      <w:bookmarkEnd w:id="85"/>
      <w:bookmarkEnd w:id="86"/>
      <w:bookmarkEnd w:id="87"/>
      <w:bookmarkEnd w:id="88"/>
      <w:r w:rsidR="00275A25" w:rsidRPr="002E2308">
        <w:rPr>
          <w:rFonts w:ascii="Times New Roman" w:hAnsi="Times New Roman" w:cs="Times New Roman"/>
        </w:rPr>
        <w:t>in the next two decades</w:t>
      </w:r>
      <w:bookmarkEnd w:id="89"/>
    </w:p>
    <w:p w14:paraId="3E473A91" w14:textId="77777777" w:rsidR="00577609" w:rsidRPr="002E2308" w:rsidRDefault="00577609" w:rsidP="008A54DD">
      <w:pPr>
        <w:jc w:val="both"/>
      </w:pPr>
      <w:r w:rsidRPr="002E2308">
        <w:t xml:space="preserve">There are several independent projections of the future of humanity based on the idea of the hyperbolic acceleration </w:t>
      </w:r>
      <w:r w:rsidR="00940A71" w:rsidRPr="002E2308">
        <w:t xml:space="preserve">calculated </w:t>
      </w:r>
      <w:r w:rsidR="007518A6" w:rsidRPr="002E2308">
        <w:t>based on</w:t>
      </w:r>
      <w:r w:rsidR="00940A71" w:rsidRPr="002E2308">
        <w:t xml:space="preserve"> different</w:t>
      </w:r>
      <w:r w:rsidRPr="002E2308">
        <w:t xml:space="preserve"> historical trends</w:t>
      </w:r>
      <w:r w:rsidR="00724522" w:rsidRPr="002E2308">
        <w:t xml:space="preserve"> (Table </w:t>
      </w:r>
      <w:r w:rsidR="007E6A5B" w:rsidRPr="002E2308">
        <w:t>1</w:t>
      </w:r>
      <w:r w:rsidR="00724522" w:rsidRPr="002E2308">
        <w:t>)</w:t>
      </w:r>
      <w:r w:rsidRPr="002E2308">
        <w:t>.</w:t>
      </w:r>
    </w:p>
    <w:p w14:paraId="4D9E92F5" w14:textId="77777777" w:rsidR="006617EE" w:rsidRPr="002E2308" w:rsidRDefault="006617EE" w:rsidP="00577609">
      <w:pPr>
        <w:jc w:val="both"/>
      </w:pPr>
    </w:p>
    <w:p w14:paraId="5778A961" w14:textId="77777777" w:rsidR="00940A71" w:rsidRPr="002E2308" w:rsidRDefault="00940A71" w:rsidP="00577609">
      <w:pPr>
        <w:jc w:val="both"/>
      </w:pPr>
      <w:r w:rsidRPr="002E2308">
        <w:t>Table</w:t>
      </w:r>
      <w:r w:rsidR="00724522" w:rsidRPr="002E2308">
        <w:t xml:space="preserve"> 1</w:t>
      </w:r>
      <w:r w:rsidRPr="002E2308">
        <w:t>: Different hyperbolic predictions</w:t>
      </w:r>
      <w:r w:rsidR="00313589" w:rsidRPr="002E2308">
        <w:t xml:space="preserve"> for the emergence of AI</w:t>
      </w:r>
      <w:r w:rsidRPr="002E2308">
        <w:t>.</w:t>
      </w:r>
    </w:p>
    <w:tbl>
      <w:tblPr>
        <w:tblStyle w:val="TableGrid"/>
        <w:tblW w:w="0" w:type="auto"/>
        <w:tblLook w:val="04A0" w:firstRow="1" w:lastRow="0" w:firstColumn="1" w:lastColumn="0" w:noHBand="0" w:noVBand="1"/>
      </w:tblPr>
      <w:tblGrid>
        <w:gridCol w:w="1867"/>
        <w:gridCol w:w="1868"/>
        <w:gridCol w:w="1868"/>
        <w:gridCol w:w="1868"/>
        <w:gridCol w:w="1868"/>
      </w:tblGrid>
      <w:tr w:rsidR="000477AF" w:rsidRPr="002E2308" w14:paraId="0C5B454F" w14:textId="77777777" w:rsidTr="000477AF">
        <w:tc>
          <w:tcPr>
            <w:tcW w:w="1867" w:type="dxa"/>
          </w:tcPr>
          <w:p w14:paraId="4B06C90D" w14:textId="77777777" w:rsidR="000477AF" w:rsidRPr="002E2308" w:rsidRDefault="000477AF" w:rsidP="000477AF">
            <w:pPr>
              <w:jc w:val="both"/>
            </w:pPr>
            <w:r w:rsidRPr="002E2308">
              <w:t>Prediction by</w:t>
            </w:r>
          </w:p>
        </w:tc>
        <w:tc>
          <w:tcPr>
            <w:tcW w:w="1868" w:type="dxa"/>
          </w:tcPr>
          <w:p w14:paraId="5E5BD741" w14:textId="77777777" w:rsidR="000477AF" w:rsidRPr="002E2308" w:rsidRDefault="000477AF" w:rsidP="00577609">
            <w:pPr>
              <w:jc w:val="both"/>
            </w:pPr>
            <w:r w:rsidRPr="002E2308">
              <w:t>Initial prediction date</w:t>
            </w:r>
            <w:r w:rsidR="00E135A7" w:rsidRPr="002E2308">
              <w:t xml:space="preserve"> of infinity</w:t>
            </w:r>
          </w:p>
        </w:tc>
        <w:tc>
          <w:tcPr>
            <w:tcW w:w="1868" w:type="dxa"/>
          </w:tcPr>
          <w:p w14:paraId="045DC929" w14:textId="77777777" w:rsidR="000477AF" w:rsidRPr="002E2308" w:rsidRDefault="000477AF" w:rsidP="00577609">
            <w:pPr>
              <w:jc w:val="both"/>
            </w:pPr>
            <w:r w:rsidRPr="002E2308">
              <w:t>Updated date based on recent data points</w:t>
            </w:r>
          </w:p>
        </w:tc>
        <w:tc>
          <w:tcPr>
            <w:tcW w:w="1868" w:type="dxa"/>
          </w:tcPr>
          <w:p w14:paraId="1CFAD6A1" w14:textId="77777777" w:rsidR="000477AF" w:rsidRPr="002E2308" w:rsidRDefault="00E135A7" w:rsidP="00CF7A10">
            <w:pPr>
              <w:jc w:val="both"/>
            </w:pPr>
            <w:r w:rsidRPr="002E2308">
              <w:t xml:space="preserve">Human-level </w:t>
            </w:r>
            <w:r w:rsidR="00313589" w:rsidRPr="002E2308">
              <w:t>AI and</w:t>
            </w:r>
            <w:r w:rsidRPr="002E2308">
              <w:t xml:space="preserve"> the s</w:t>
            </w:r>
            <w:r w:rsidR="000477AF" w:rsidRPr="002E2308">
              <w:t xml:space="preserve">tart of </w:t>
            </w:r>
            <w:r w:rsidR="00C537A3" w:rsidRPr="002E2308">
              <w:t>pre</w:t>
            </w:r>
            <w:r w:rsidR="00451D92" w:rsidRPr="002E2308">
              <w:t>-</w:t>
            </w:r>
            <w:r w:rsidR="000477AF" w:rsidRPr="002E2308">
              <w:t xml:space="preserve">singularity </w:t>
            </w:r>
            <w:r w:rsidR="00CF7A10" w:rsidRPr="002E2308">
              <w:t>turbulence</w:t>
            </w:r>
          </w:p>
        </w:tc>
        <w:tc>
          <w:tcPr>
            <w:tcW w:w="1868" w:type="dxa"/>
          </w:tcPr>
          <w:p w14:paraId="5E08A2D2" w14:textId="77777777" w:rsidR="000477AF" w:rsidRPr="002E2308" w:rsidRDefault="000477AF" w:rsidP="00577609">
            <w:pPr>
              <w:jc w:val="both"/>
            </w:pPr>
          </w:p>
        </w:tc>
      </w:tr>
      <w:tr w:rsidR="000477AF" w:rsidRPr="002E2308" w14:paraId="38F65B5E" w14:textId="77777777" w:rsidTr="000477AF">
        <w:tc>
          <w:tcPr>
            <w:tcW w:w="1867" w:type="dxa"/>
          </w:tcPr>
          <w:p w14:paraId="247E9435" w14:textId="77777777" w:rsidR="000477AF" w:rsidRPr="002E2308" w:rsidRDefault="000477AF" w:rsidP="00577609">
            <w:pPr>
              <w:jc w:val="both"/>
            </w:pPr>
            <w:proofErr w:type="spellStart"/>
            <w:r w:rsidRPr="002E2308">
              <w:t>Foerster</w:t>
            </w:r>
            <w:proofErr w:type="spellEnd"/>
            <w:r w:rsidRPr="002E2308">
              <w:t>, 196</w:t>
            </w:r>
            <w:r w:rsidR="002B773A" w:rsidRPr="002E2308">
              <w:t>0</w:t>
            </w:r>
          </w:p>
        </w:tc>
        <w:tc>
          <w:tcPr>
            <w:tcW w:w="1868" w:type="dxa"/>
          </w:tcPr>
          <w:p w14:paraId="27088B0C" w14:textId="77777777" w:rsidR="000477AF" w:rsidRPr="002E2308" w:rsidRDefault="000477AF" w:rsidP="00577609">
            <w:pPr>
              <w:jc w:val="both"/>
            </w:pPr>
            <w:r w:rsidRPr="002E2308">
              <w:t>2026</w:t>
            </w:r>
          </w:p>
        </w:tc>
        <w:tc>
          <w:tcPr>
            <w:tcW w:w="1868" w:type="dxa"/>
          </w:tcPr>
          <w:p w14:paraId="0DCB2461" w14:textId="77777777" w:rsidR="000477AF" w:rsidRPr="002E2308" w:rsidRDefault="000477AF" w:rsidP="00577609">
            <w:pPr>
              <w:jc w:val="both"/>
            </w:pPr>
          </w:p>
        </w:tc>
        <w:tc>
          <w:tcPr>
            <w:tcW w:w="1868" w:type="dxa"/>
          </w:tcPr>
          <w:p w14:paraId="453F489F" w14:textId="77777777" w:rsidR="000477AF" w:rsidRPr="002E2308" w:rsidRDefault="000477AF" w:rsidP="00577609">
            <w:pPr>
              <w:jc w:val="both"/>
            </w:pPr>
          </w:p>
        </w:tc>
        <w:tc>
          <w:tcPr>
            <w:tcW w:w="1868" w:type="dxa"/>
          </w:tcPr>
          <w:p w14:paraId="27D1DC1F" w14:textId="77777777" w:rsidR="000477AF" w:rsidRPr="002E2308" w:rsidRDefault="000477AF" w:rsidP="00577609">
            <w:pPr>
              <w:jc w:val="both"/>
            </w:pPr>
          </w:p>
        </w:tc>
      </w:tr>
      <w:tr w:rsidR="000477AF" w:rsidRPr="002E2308" w14:paraId="34F1D122" w14:textId="77777777" w:rsidTr="000477AF">
        <w:tc>
          <w:tcPr>
            <w:tcW w:w="1867" w:type="dxa"/>
          </w:tcPr>
          <w:p w14:paraId="5E1BF146" w14:textId="77777777" w:rsidR="000477AF" w:rsidRPr="002E2308" w:rsidRDefault="000477AF" w:rsidP="00577609">
            <w:pPr>
              <w:jc w:val="both"/>
            </w:pPr>
            <w:proofErr w:type="spellStart"/>
            <w:r w:rsidRPr="002E2308">
              <w:t>Vinge</w:t>
            </w:r>
            <w:proofErr w:type="spellEnd"/>
            <w:r w:rsidRPr="002E2308">
              <w:t>, 1993</w:t>
            </w:r>
          </w:p>
        </w:tc>
        <w:tc>
          <w:tcPr>
            <w:tcW w:w="1868" w:type="dxa"/>
          </w:tcPr>
          <w:p w14:paraId="7103F93F" w14:textId="77777777" w:rsidR="000477AF" w:rsidRPr="002E2308" w:rsidRDefault="00376CDE" w:rsidP="00577609">
            <w:pPr>
              <w:jc w:val="both"/>
            </w:pPr>
            <w:r w:rsidRPr="002E2308">
              <w:t>2005-</w:t>
            </w:r>
            <w:r w:rsidR="000477AF" w:rsidRPr="002E2308">
              <w:t>2030</w:t>
            </w:r>
          </w:p>
        </w:tc>
        <w:tc>
          <w:tcPr>
            <w:tcW w:w="1868" w:type="dxa"/>
          </w:tcPr>
          <w:p w14:paraId="407DD887" w14:textId="77777777" w:rsidR="000477AF" w:rsidRPr="002E2308" w:rsidRDefault="0035254A" w:rsidP="00577609">
            <w:pPr>
              <w:jc w:val="both"/>
            </w:pPr>
            <w:r w:rsidRPr="002E2308">
              <w:t>2030</w:t>
            </w:r>
          </w:p>
        </w:tc>
        <w:tc>
          <w:tcPr>
            <w:tcW w:w="1868" w:type="dxa"/>
          </w:tcPr>
          <w:p w14:paraId="36E88996" w14:textId="77777777" w:rsidR="000477AF" w:rsidRPr="002E2308" w:rsidRDefault="000477AF" w:rsidP="00577609">
            <w:pPr>
              <w:jc w:val="both"/>
            </w:pPr>
          </w:p>
        </w:tc>
        <w:tc>
          <w:tcPr>
            <w:tcW w:w="1868" w:type="dxa"/>
          </w:tcPr>
          <w:p w14:paraId="11F31178" w14:textId="77777777" w:rsidR="000477AF" w:rsidRPr="002E2308" w:rsidRDefault="000477AF" w:rsidP="00577609">
            <w:pPr>
              <w:jc w:val="both"/>
            </w:pPr>
          </w:p>
        </w:tc>
      </w:tr>
      <w:tr w:rsidR="000477AF" w:rsidRPr="002E2308" w14:paraId="55C48F74" w14:textId="77777777" w:rsidTr="000477AF">
        <w:trPr>
          <w:trHeight w:val="324"/>
        </w:trPr>
        <w:tc>
          <w:tcPr>
            <w:tcW w:w="1867" w:type="dxa"/>
          </w:tcPr>
          <w:p w14:paraId="3BF0C318" w14:textId="77777777" w:rsidR="000477AF" w:rsidRPr="002E2308" w:rsidRDefault="000477AF" w:rsidP="000477AF">
            <w:pPr>
              <w:jc w:val="both"/>
            </w:pPr>
            <w:proofErr w:type="spellStart"/>
            <w:r w:rsidRPr="002E2308">
              <w:t>Panov</w:t>
            </w:r>
            <w:proofErr w:type="spellEnd"/>
            <w:r w:rsidRPr="002E2308">
              <w:t xml:space="preserve">- </w:t>
            </w:r>
            <w:proofErr w:type="spellStart"/>
            <w:r w:rsidRPr="002E2308">
              <w:t>Diakonov</w:t>
            </w:r>
            <w:proofErr w:type="spellEnd"/>
            <w:r w:rsidRPr="002E2308">
              <w:t>, 1994</w:t>
            </w:r>
          </w:p>
        </w:tc>
        <w:tc>
          <w:tcPr>
            <w:tcW w:w="1868" w:type="dxa"/>
          </w:tcPr>
          <w:p w14:paraId="1E793CF9" w14:textId="77777777" w:rsidR="000477AF" w:rsidRPr="002E2308" w:rsidRDefault="000477AF" w:rsidP="00577609">
            <w:pPr>
              <w:jc w:val="both"/>
            </w:pPr>
            <w:r w:rsidRPr="002E2308">
              <w:t>2004</w:t>
            </w:r>
          </w:p>
        </w:tc>
        <w:tc>
          <w:tcPr>
            <w:tcW w:w="1868" w:type="dxa"/>
          </w:tcPr>
          <w:p w14:paraId="2C24DA59" w14:textId="77777777" w:rsidR="000477AF" w:rsidRPr="002E2308" w:rsidRDefault="000477AF" w:rsidP="00577609">
            <w:pPr>
              <w:jc w:val="both"/>
            </w:pPr>
            <w:r w:rsidRPr="002E2308">
              <w:t>2024</w:t>
            </w:r>
          </w:p>
        </w:tc>
        <w:tc>
          <w:tcPr>
            <w:tcW w:w="1868" w:type="dxa"/>
          </w:tcPr>
          <w:p w14:paraId="1CD96386" w14:textId="77777777" w:rsidR="000477AF" w:rsidRPr="002E2308" w:rsidRDefault="000477AF" w:rsidP="00577609">
            <w:pPr>
              <w:jc w:val="both"/>
            </w:pPr>
            <w:r w:rsidRPr="002E2308">
              <w:t>2021</w:t>
            </w:r>
          </w:p>
        </w:tc>
        <w:tc>
          <w:tcPr>
            <w:tcW w:w="1868" w:type="dxa"/>
          </w:tcPr>
          <w:p w14:paraId="5ACBC154" w14:textId="77777777" w:rsidR="000477AF" w:rsidRPr="002E2308" w:rsidRDefault="000477AF" w:rsidP="00577609">
            <w:pPr>
              <w:jc w:val="both"/>
            </w:pPr>
          </w:p>
        </w:tc>
      </w:tr>
      <w:tr w:rsidR="000477AF" w:rsidRPr="002E2308" w14:paraId="2CB71AA9" w14:textId="77777777" w:rsidTr="00B323B2">
        <w:trPr>
          <w:trHeight w:val="619"/>
        </w:trPr>
        <w:tc>
          <w:tcPr>
            <w:tcW w:w="1867" w:type="dxa"/>
          </w:tcPr>
          <w:p w14:paraId="70C02A1B" w14:textId="77777777" w:rsidR="000477AF" w:rsidRPr="002E2308" w:rsidRDefault="00BF66FC" w:rsidP="00577609">
            <w:pPr>
              <w:jc w:val="both"/>
            </w:pPr>
            <w:proofErr w:type="spellStart"/>
            <w:r w:rsidRPr="002E2308">
              <w:t>Schmid</w:t>
            </w:r>
            <w:r w:rsidR="000477AF" w:rsidRPr="002E2308">
              <w:t>huber</w:t>
            </w:r>
            <w:proofErr w:type="spellEnd"/>
            <w:r w:rsidR="000477AF" w:rsidRPr="002E2308">
              <w:t>, 2006</w:t>
            </w:r>
          </w:p>
        </w:tc>
        <w:tc>
          <w:tcPr>
            <w:tcW w:w="1868" w:type="dxa"/>
          </w:tcPr>
          <w:p w14:paraId="171C4D44" w14:textId="77777777" w:rsidR="000477AF" w:rsidRPr="002E2308" w:rsidRDefault="000477AF" w:rsidP="00577609">
            <w:pPr>
              <w:jc w:val="both"/>
            </w:pPr>
            <w:r w:rsidRPr="002E2308">
              <w:t>2040</w:t>
            </w:r>
          </w:p>
        </w:tc>
        <w:tc>
          <w:tcPr>
            <w:tcW w:w="1868" w:type="dxa"/>
          </w:tcPr>
          <w:p w14:paraId="33CCDC22" w14:textId="77777777" w:rsidR="000477AF" w:rsidRPr="002E2308" w:rsidRDefault="000477AF" w:rsidP="00577609">
            <w:pPr>
              <w:jc w:val="both"/>
            </w:pPr>
            <w:r w:rsidRPr="002E2308">
              <w:t>2036</w:t>
            </w:r>
          </w:p>
        </w:tc>
        <w:tc>
          <w:tcPr>
            <w:tcW w:w="1868" w:type="dxa"/>
          </w:tcPr>
          <w:p w14:paraId="5525C131" w14:textId="77777777" w:rsidR="000477AF" w:rsidRPr="002E2308" w:rsidRDefault="000477AF" w:rsidP="00577609">
            <w:pPr>
              <w:jc w:val="both"/>
            </w:pPr>
            <w:r w:rsidRPr="002E2308">
              <w:t>2030</w:t>
            </w:r>
          </w:p>
        </w:tc>
        <w:tc>
          <w:tcPr>
            <w:tcW w:w="1868" w:type="dxa"/>
          </w:tcPr>
          <w:p w14:paraId="24716186" w14:textId="77777777" w:rsidR="000477AF" w:rsidRPr="002E2308" w:rsidRDefault="000477AF" w:rsidP="00577609">
            <w:pPr>
              <w:jc w:val="both"/>
            </w:pPr>
          </w:p>
        </w:tc>
      </w:tr>
      <w:tr w:rsidR="00940A71" w:rsidRPr="002E2308" w14:paraId="47EE757B" w14:textId="77777777" w:rsidTr="00940A71">
        <w:trPr>
          <w:trHeight w:val="268"/>
        </w:trPr>
        <w:tc>
          <w:tcPr>
            <w:tcW w:w="1867" w:type="dxa"/>
          </w:tcPr>
          <w:p w14:paraId="07869C17" w14:textId="77777777" w:rsidR="00940A71" w:rsidRPr="002E2308" w:rsidRDefault="00376CDE" w:rsidP="00577609">
            <w:pPr>
              <w:jc w:val="both"/>
            </w:pPr>
            <w:r w:rsidRPr="002E2308">
              <w:rPr>
                <w:b/>
              </w:rPr>
              <w:t>Mean</w:t>
            </w:r>
          </w:p>
        </w:tc>
        <w:tc>
          <w:tcPr>
            <w:tcW w:w="1868" w:type="dxa"/>
          </w:tcPr>
          <w:p w14:paraId="521ED7E6" w14:textId="77777777" w:rsidR="00940A71" w:rsidRPr="002E2308" w:rsidRDefault="00376CDE" w:rsidP="00577609">
            <w:pPr>
              <w:jc w:val="both"/>
            </w:pPr>
            <w:r w:rsidRPr="002E2308">
              <w:t>201</w:t>
            </w:r>
            <w:r w:rsidR="0035254A" w:rsidRPr="002E2308">
              <w:t>9-</w:t>
            </w:r>
            <w:r w:rsidR="00940A71" w:rsidRPr="002E2308">
              <w:t>2025</w:t>
            </w:r>
          </w:p>
        </w:tc>
        <w:tc>
          <w:tcPr>
            <w:tcW w:w="1868" w:type="dxa"/>
          </w:tcPr>
          <w:p w14:paraId="044D7F94" w14:textId="77777777" w:rsidR="00940A71" w:rsidRPr="002E2308" w:rsidRDefault="007E6A5B" w:rsidP="00577609">
            <w:pPr>
              <w:jc w:val="both"/>
              <w:rPr>
                <w:b/>
              </w:rPr>
            </w:pPr>
            <w:r w:rsidRPr="002E2308">
              <w:rPr>
                <w:b/>
              </w:rPr>
              <w:t>2030</w:t>
            </w:r>
          </w:p>
        </w:tc>
        <w:tc>
          <w:tcPr>
            <w:tcW w:w="1868" w:type="dxa"/>
          </w:tcPr>
          <w:p w14:paraId="2C240F42" w14:textId="77777777" w:rsidR="00940A71" w:rsidRPr="002E2308" w:rsidRDefault="006B5EDE" w:rsidP="00577609">
            <w:pPr>
              <w:jc w:val="both"/>
            </w:pPr>
            <w:r w:rsidRPr="002E2308">
              <w:t>2025</w:t>
            </w:r>
          </w:p>
        </w:tc>
        <w:tc>
          <w:tcPr>
            <w:tcW w:w="1868" w:type="dxa"/>
          </w:tcPr>
          <w:p w14:paraId="7E6A1D2E" w14:textId="77777777" w:rsidR="00940A71" w:rsidRPr="002E2308" w:rsidRDefault="00940A71" w:rsidP="00577609">
            <w:pPr>
              <w:jc w:val="both"/>
            </w:pPr>
          </w:p>
        </w:tc>
      </w:tr>
    </w:tbl>
    <w:p w14:paraId="221DCE9F" w14:textId="77777777" w:rsidR="000477AF" w:rsidRPr="002E2308" w:rsidRDefault="000477AF" w:rsidP="00577609">
      <w:pPr>
        <w:jc w:val="both"/>
      </w:pPr>
    </w:p>
    <w:p w14:paraId="6C8C628E" w14:textId="77777777" w:rsidR="00577609" w:rsidRPr="002E2308" w:rsidRDefault="00577609" w:rsidP="00577609"/>
    <w:p w14:paraId="60ADD5A6" w14:textId="73521464" w:rsidR="00786EDD" w:rsidRPr="002E2308" w:rsidRDefault="00666B42">
      <w:pPr>
        <w:ind w:firstLine="720"/>
        <w:jc w:val="both"/>
      </w:pPr>
      <w:r w:rsidRPr="002E2308">
        <w:t xml:space="preserve">In 1993, </w:t>
      </w:r>
      <w:proofErr w:type="spellStart"/>
      <w:r w:rsidR="00577609" w:rsidRPr="002E2308">
        <w:t>Vernor</w:t>
      </w:r>
      <w:proofErr w:type="spellEnd"/>
      <w:r w:rsidR="00577609" w:rsidRPr="002E2308">
        <w:t xml:space="preserve"> </w:t>
      </w:r>
      <w:proofErr w:type="spellStart"/>
      <w:r w:rsidR="00577609" w:rsidRPr="002E2308">
        <w:t>Vinge</w:t>
      </w:r>
      <w:proofErr w:type="spellEnd"/>
      <w:r w:rsidR="00E875DE" w:rsidRPr="002E2308">
        <w:t xml:space="preserve"> </w:t>
      </w:r>
      <w:r w:rsidR="00577609" w:rsidRPr="002E2308">
        <w:t>famously predicted</w:t>
      </w:r>
      <w:r w:rsidR="00BF27A8" w:rsidRPr="002E2308">
        <w:t xml:space="preserve"> </w:t>
      </w:r>
      <w:r w:rsidR="00577609" w:rsidRPr="002E2308">
        <w:t xml:space="preserve">the </w:t>
      </w:r>
      <w:r w:rsidR="00E875DE" w:rsidRPr="002E2308">
        <w:t xml:space="preserve">technological </w:t>
      </w:r>
      <w:r w:rsidR="00577609" w:rsidRPr="002E2308">
        <w:t xml:space="preserve">singularity </w:t>
      </w:r>
      <w:r w:rsidR="00E875DE" w:rsidRPr="002E2308">
        <w:t>(AGI)</w:t>
      </w:r>
      <w:r w:rsidR="0077203A" w:rsidRPr="002E2308">
        <w:t xml:space="preserve"> </w:t>
      </w:r>
      <w:r w:rsidR="00577609" w:rsidRPr="002E2308">
        <w:t xml:space="preserve">and said that he would be surprised </w:t>
      </w:r>
      <w:r w:rsidR="00E875DE" w:rsidRPr="002E2308">
        <w:t>if</w:t>
      </w:r>
      <w:r w:rsidR="00577609" w:rsidRPr="002E2308">
        <w:t xml:space="preserve"> it w</w:t>
      </w:r>
      <w:r w:rsidR="00E875DE" w:rsidRPr="002E2308">
        <w:t>ere to</w:t>
      </w:r>
      <w:r w:rsidR="00577609" w:rsidRPr="002E2308">
        <w:t xml:space="preserve"> happen before 2005 or after 2030</w:t>
      </w:r>
      <w:r w:rsidR="0077203A" w:rsidRPr="002E2308">
        <w:t xml:space="preserve"> </w:t>
      </w:r>
      <w:r w:rsidR="00197B1D" w:rsidRPr="002E2308">
        <w:fldChar w:fldCharType="begin"/>
      </w:r>
      <w:r w:rsidR="00765608" w:rsidRPr="002E2308">
        <w:instrText xml:space="preserve"> ADDIN ZOTERO_ITEM CSL_CITATION {"citationID":"a16lhusr6tl","properties":{"formattedCitation":"(Vinge, 1993)","plainCitation":"(Vinge, 1993)","noteIndex":0},"citationItems":[{"id":2798,"uris":["http://zotero.org/users/3736454/items/3G9MIWHH"],"uri":["http://zotero.org/users/3736454/items/3G9MIWHH"],"itemData":{"id":2798,"type":"paper-conference","title":"Technological singularity","publisher":"VISION-21","page":"30-31","event":"VISION-21 Symposium sponsored by NASA Lewis Research Center and the Ohio Aerospace Institute","author":[{"family":"Vinge","given":"Vernor"}],"issued":{"date-parts":[["1993"]]}}}],"schema":"https://github.com/citation-style-language/schema/raw/master/csl-citation.json"} </w:instrText>
      </w:r>
      <w:r w:rsidR="00197B1D" w:rsidRPr="002E2308">
        <w:fldChar w:fldCharType="separate"/>
      </w:r>
      <w:r w:rsidR="00B00F4C" w:rsidRPr="002E2308">
        <w:rPr>
          <w:noProof/>
        </w:rPr>
        <w:t>(Vinge, 1993)</w:t>
      </w:r>
      <w:r w:rsidR="00197B1D" w:rsidRPr="002E2308">
        <w:fldChar w:fldCharType="end"/>
      </w:r>
      <w:r w:rsidR="00577609" w:rsidRPr="002E2308">
        <w:t>.</w:t>
      </w:r>
      <w:r w:rsidR="0016491C" w:rsidRPr="002E2308" w:rsidDel="0016491C">
        <w:t xml:space="preserve"> </w:t>
      </w:r>
      <w:r w:rsidR="00E875DE" w:rsidRPr="002E2308">
        <w:t xml:space="preserve">In 1960, </w:t>
      </w:r>
      <w:proofErr w:type="spellStart"/>
      <w:r w:rsidR="00577609" w:rsidRPr="002E2308">
        <w:t>Foerster</w:t>
      </w:r>
      <w:proofErr w:type="spellEnd"/>
      <w:r w:rsidR="00577609" w:rsidRPr="002E2308">
        <w:t xml:space="preserve"> created a model of human population growth called</w:t>
      </w:r>
      <w:r w:rsidR="00E875DE" w:rsidRPr="002E2308">
        <w:t>:</w:t>
      </w:r>
      <w:r w:rsidR="00696271" w:rsidRPr="002E2308">
        <w:t xml:space="preserve"> “</w:t>
      </w:r>
      <w:r w:rsidR="00577609" w:rsidRPr="002E2308">
        <w:t>Doomsday: Friday, 13 November, A.D. 2026</w:t>
      </w:r>
      <w:r w:rsidR="00696271" w:rsidRPr="002E2308">
        <w:t>”</w:t>
      </w:r>
      <w:r w:rsidR="00BF27A8" w:rsidRPr="002E2308">
        <w:t xml:space="preserve"> </w:t>
      </w:r>
      <w:r w:rsidR="00197B1D" w:rsidRPr="002E2308">
        <w:fldChar w:fldCharType="begin"/>
      </w:r>
      <w:r w:rsidR="00765608" w:rsidRPr="002E2308">
        <w:instrText xml:space="preserve"> ADDIN ZOTERO_ITEM CSL_CITATION {"citationID":"a2hepebkvm1","properties":{"formattedCitation":"(Von Foerster, Mora, &amp; Amiot, 1960)","plainCitation":"(Von Foerster, Mora, &amp; Amiot, 1960)","noteIndex":0},"citationItems":[{"id":3368,"uris":["http://zotero.org/users/3736454/items/MT35CDE2"],"uri":["http://zotero.org/users/3736454/items/MT35CDE2"],"itemData":{"id":3368,"type":"article-journal","title":"Doomsday: Friday, 13 november, ad 2026","container-title":"Science","page":"1291-1295","volume":"132","issue":"3436","ISSN":"0036-8075","journalAbbreviation":"Science","author":[{"family":"Von Foerster","given":"Heinz"},{"family":"Mora","given":"Patricia M"},{"family":"Amiot","given":"Lawrence W"}],"issued":{"date-parts":[["1960"]]}}}],"schema":"https://github.com/citation-style-language/schema/raw/master/csl-citation.json"} </w:instrText>
      </w:r>
      <w:r w:rsidR="00197B1D" w:rsidRPr="002E2308">
        <w:fldChar w:fldCharType="separate"/>
      </w:r>
      <w:r w:rsidR="00B00F4C" w:rsidRPr="002E2308">
        <w:rPr>
          <w:noProof/>
        </w:rPr>
        <w:t>(Von Foerster, Mora, &amp; Amiot, 1960)</w:t>
      </w:r>
      <w:r w:rsidR="00197B1D" w:rsidRPr="002E2308">
        <w:fldChar w:fldCharType="end"/>
      </w:r>
      <w:r w:rsidR="00577609" w:rsidRPr="002E2308">
        <w:t>. A</w:t>
      </w:r>
      <w:r w:rsidR="006F5726" w:rsidRPr="002E2308">
        <w:t>ccording to him, a</w:t>
      </w:r>
      <w:r w:rsidR="00577609" w:rsidRPr="002E2308">
        <w:t>t th</w:t>
      </w:r>
      <w:r w:rsidR="006F5726" w:rsidRPr="002E2308">
        <w:t>at</w:t>
      </w:r>
      <w:r w:rsidR="00577609" w:rsidRPr="002E2308">
        <w:t xml:space="preserve"> </w:t>
      </w:r>
      <w:r w:rsidR="007E6A5B" w:rsidRPr="002E2308">
        <w:t>date,</w:t>
      </w:r>
      <w:r w:rsidR="00577609" w:rsidRPr="002E2308">
        <w:t xml:space="preserve"> human population </w:t>
      </w:r>
      <w:r w:rsidR="006F5726" w:rsidRPr="002E2308">
        <w:t xml:space="preserve">will </w:t>
      </w:r>
      <w:r w:rsidR="00577609" w:rsidRPr="002E2308">
        <w:t xml:space="preserve">approach infinity if it grows as it has grown in the last two </w:t>
      </w:r>
      <w:r w:rsidR="002010E4" w:rsidRPr="002E2308">
        <w:t>millennia</w:t>
      </w:r>
      <w:r w:rsidR="00577609" w:rsidRPr="002E2308">
        <w:t>. </w:t>
      </w:r>
      <w:proofErr w:type="spellStart"/>
      <w:r w:rsidR="00577609" w:rsidRPr="002E2308">
        <w:t>Korota</w:t>
      </w:r>
      <w:r w:rsidR="00696271" w:rsidRPr="002E2308">
        <w:t>y</w:t>
      </w:r>
      <w:r w:rsidR="00577609" w:rsidRPr="002E2308">
        <w:t>ev</w:t>
      </w:r>
      <w:proofErr w:type="spellEnd"/>
      <w:r w:rsidR="00577609" w:rsidRPr="002E2308">
        <w:t xml:space="preserve"> </w:t>
      </w:r>
      <w:r w:rsidR="00197B1D" w:rsidRPr="002E2308">
        <w:fldChar w:fldCharType="begin"/>
      </w:r>
      <w:r w:rsidR="00480187" w:rsidRPr="002E2308">
        <w:instrText xml:space="preserve"> ADDIN ZOTERO_ITEM CSL_CITATION {"citationID":"avqugtevi6","properties":{"formattedCitation":"(Markov &amp; Korotaev, 2009)","plainCitation":"(Markov &amp; Korotaev, 2009)","dontUpdate":true,"noteIndex":0},"citationItems":[{"id":3372,"uris":["http://zotero.org/users/3736454/items/NXW2QNCH"],"uri":["http://zotero.org/users/3736454/items/NXW2QNCH"],"itemData":{"id":3372,"type":"book","title":"Hyperbolic Growth in Nature and Society","publisher":"Moscow: Book House “Librikom”[in Russian]","source":"Google Scholar","author":[{"family":"Markov","given":"A. V."},{"family":"Korotaev","given":"A. V."}],"issued":{"date-parts":[["2009"]]}}}],"schema":"https://github.com/citation-style-language/schema/raw/master/csl-citation.json"} </w:instrText>
      </w:r>
      <w:r w:rsidR="00197B1D" w:rsidRPr="002E2308">
        <w:fldChar w:fldCharType="separate"/>
      </w:r>
      <w:r w:rsidR="00B00F4C" w:rsidRPr="002E2308">
        <w:rPr>
          <w:noProof/>
        </w:rPr>
        <w:t>(Markov &amp; Korota</w:t>
      </w:r>
      <w:r w:rsidR="00696271" w:rsidRPr="002E2308">
        <w:rPr>
          <w:noProof/>
        </w:rPr>
        <w:t>y</w:t>
      </w:r>
      <w:r w:rsidR="00B00F4C" w:rsidRPr="002E2308">
        <w:rPr>
          <w:noProof/>
        </w:rPr>
        <w:t>ev, 2009)</w:t>
      </w:r>
      <w:r w:rsidR="00197B1D" w:rsidRPr="002E2308">
        <w:fldChar w:fldCharType="end"/>
      </w:r>
      <w:r w:rsidR="00BF27A8" w:rsidRPr="002E2308">
        <w:t xml:space="preserve"> </w:t>
      </w:r>
      <w:r w:rsidR="00577609" w:rsidRPr="002E2308">
        <w:t xml:space="preserve">created an explanation of this law as a solution </w:t>
      </w:r>
      <w:r w:rsidR="00E875DE" w:rsidRPr="002E2308">
        <w:t>t</w:t>
      </w:r>
      <w:r w:rsidR="00577609" w:rsidRPr="002E2308">
        <w:t xml:space="preserve">o </w:t>
      </w:r>
      <w:r w:rsidR="00E875DE" w:rsidRPr="002E2308">
        <w:t xml:space="preserve">a </w:t>
      </w:r>
      <w:r w:rsidR="00577609" w:rsidRPr="002E2308">
        <w:t xml:space="preserve">differential equation, where </w:t>
      </w:r>
      <w:r w:rsidR="00E875DE" w:rsidRPr="002E2308">
        <w:t xml:space="preserve">the </w:t>
      </w:r>
      <w:r w:rsidR="00577609" w:rsidRPr="002E2308">
        <w:t>speed of innovations is proportional to the square of population, and population is proportional to innovation’s ability to support</w:t>
      </w:r>
      <w:r w:rsidR="006F5726" w:rsidRPr="002E2308">
        <w:t xml:space="preserve"> a</w:t>
      </w:r>
      <w:r w:rsidR="00577609" w:rsidRPr="002E2308">
        <w:t xml:space="preserve"> larger population. However, </w:t>
      </w:r>
      <w:proofErr w:type="spellStart"/>
      <w:r w:rsidR="006F5726" w:rsidRPr="002E2308">
        <w:t>Korota</w:t>
      </w:r>
      <w:r w:rsidR="004103E3" w:rsidRPr="002E2308">
        <w:t>y</w:t>
      </w:r>
      <w:r w:rsidR="006F5726" w:rsidRPr="002E2308">
        <w:t>ev’s</w:t>
      </w:r>
      <w:proofErr w:type="spellEnd"/>
      <w:r w:rsidR="006F5726" w:rsidRPr="002E2308">
        <w:t xml:space="preserve"> </w:t>
      </w:r>
      <w:r w:rsidR="00577609" w:rsidRPr="002E2308">
        <w:t>law stop</w:t>
      </w:r>
      <w:r w:rsidR="007E6A5B" w:rsidRPr="002E2308">
        <w:t>ped</w:t>
      </w:r>
      <w:r w:rsidR="00577609" w:rsidRPr="002E2308">
        <w:t xml:space="preserve"> working as </w:t>
      </w:r>
      <w:r w:rsidR="006F5726" w:rsidRPr="002E2308">
        <w:t xml:space="preserve">early </w:t>
      </w:r>
      <w:r w:rsidR="00577609" w:rsidRPr="002E2308">
        <w:t xml:space="preserve">as </w:t>
      </w:r>
      <w:r w:rsidR="00E875DE" w:rsidRPr="002E2308">
        <w:t xml:space="preserve">the </w:t>
      </w:r>
      <w:r w:rsidR="00577609" w:rsidRPr="002E2308">
        <w:t xml:space="preserve">1960s </w:t>
      </w:r>
      <w:r w:rsidR="00FE7313" w:rsidRPr="002E2308">
        <w:t>because</w:t>
      </w:r>
      <w:r w:rsidR="007E6A5B" w:rsidRPr="002E2308">
        <w:t xml:space="preserve"> </w:t>
      </w:r>
      <w:r w:rsidR="00577609" w:rsidRPr="002E2308">
        <w:t>human</w:t>
      </w:r>
      <w:r w:rsidR="000B02C4" w:rsidRPr="002E2308">
        <w:t>s</w:t>
      </w:r>
      <w:r w:rsidR="00577609" w:rsidRPr="002E2308">
        <w:t xml:space="preserve"> can</w:t>
      </w:r>
      <w:r w:rsidR="00E875DE" w:rsidRPr="002E2308">
        <w:t>no</w:t>
      </w:r>
      <w:r w:rsidR="00577609" w:rsidRPr="002E2308">
        <w:t xml:space="preserve">t replicate that fast. </w:t>
      </w:r>
      <w:r w:rsidR="006F5726" w:rsidRPr="002E2308">
        <w:t>I</w:t>
      </w:r>
      <w:r w:rsidR="00577609" w:rsidRPr="002E2308">
        <w:t xml:space="preserve">f we </w:t>
      </w:r>
      <w:r w:rsidR="006F5726" w:rsidRPr="002E2308">
        <w:t xml:space="preserve">could </w:t>
      </w:r>
      <w:r w:rsidR="00577609" w:rsidRPr="002E2308">
        <w:t>count population as a total of humans and computers, we could see that th</w:t>
      </w:r>
      <w:r w:rsidR="00E875DE" w:rsidRPr="002E2308">
        <w:t>is total</w:t>
      </w:r>
      <w:r w:rsidR="00577609" w:rsidRPr="002E2308">
        <w:t xml:space="preserve"> population is still growing very quickly</w:t>
      </w:r>
      <w:r w:rsidR="006F5726" w:rsidRPr="002E2308">
        <w:t>,</w:t>
      </w:r>
      <w:r w:rsidR="00577609" w:rsidRPr="002E2308">
        <w:t xml:space="preserve"> as </w:t>
      </w:r>
      <w:r w:rsidR="00347364" w:rsidRPr="002E2308">
        <w:t>most</w:t>
      </w:r>
      <w:r w:rsidR="00E875DE" w:rsidRPr="002E2308">
        <w:t xml:space="preserve"> people in developed countries</w:t>
      </w:r>
      <w:r w:rsidR="00577609" w:rsidRPr="002E2308">
        <w:t xml:space="preserve"> own </w:t>
      </w:r>
      <w:r w:rsidR="00347364" w:rsidRPr="002E2308">
        <w:t>multiple</w:t>
      </w:r>
      <w:r w:rsidR="00577609" w:rsidRPr="002E2308">
        <w:t xml:space="preserve"> computers </w:t>
      </w:r>
      <w:r w:rsidR="00347364" w:rsidRPr="002E2308">
        <w:t>in the form of</w:t>
      </w:r>
      <w:r w:rsidR="00577609" w:rsidRPr="002E2308">
        <w:t xml:space="preserve"> phone</w:t>
      </w:r>
      <w:r w:rsidR="00347364" w:rsidRPr="002E2308">
        <w:t>s</w:t>
      </w:r>
      <w:r w:rsidR="00577609" w:rsidRPr="002E2308">
        <w:t>, TV</w:t>
      </w:r>
      <w:r w:rsidR="00347364" w:rsidRPr="002E2308">
        <w:t>s</w:t>
      </w:r>
      <w:r w:rsidR="00577609" w:rsidRPr="002E2308">
        <w:t xml:space="preserve">, </w:t>
      </w:r>
      <w:r w:rsidR="00347364" w:rsidRPr="002E2308">
        <w:t xml:space="preserve">game consoles, </w:t>
      </w:r>
      <w:r w:rsidR="00577609" w:rsidRPr="002E2308">
        <w:t>car</w:t>
      </w:r>
      <w:r w:rsidR="00347364" w:rsidRPr="002E2308">
        <w:t>s</w:t>
      </w:r>
      <w:r w:rsidR="00577609" w:rsidRPr="002E2308">
        <w:t xml:space="preserve">, </w:t>
      </w:r>
      <w:r w:rsidR="00347364" w:rsidRPr="002E2308">
        <w:t xml:space="preserve">and </w:t>
      </w:r>
      <w:r w:rsidR="00577609" w:rsidRPr="002E2308">
        <w:t>PC</w:t>
      </w:r>
      <w:r w:rsidR="00347364" w:rsidRPr="002E2308">
        <w:t>s</w:t>
      </w:r>
      <w:r w:rsidR="00577609" w:rsidRPr="002E2308">
        <w:t>.</w:t>
      </w:r>
      <w:r w:rsidR="000C4BC1" w:rsidRPr="002E2308">
        <w:t xml:space="preserve"> </w:t>
      </w:r>
    </w:p>
    <w:p w14:paraId="07EA2916" w14:textId="77777777" w:rsidR="00577609" w:rsidRPr="002E2308" w:rsidRDefault="000C4BC1">
      <w:pPr>
        <w:ind w:firstLine="720"/>
        <w:jc w:val="both"/>
      </w:pPr>
      <w:r w:rsidRPr="002E2308">
        <w:t xml:space="preserve">In his recent article, </w:t>
      </w:r>
      <w:proofErr w:type="spellStart"/>
      <w:r w:rsidRPr="002E2308">
        <w:t>Korota</w:t>
      </w:r>
      <w:r w:rsidR="004103E3" w:rsidRPr="002E2308">
        <w:t>y</w:t>
      </w:r>
      <w:r w:rsidRPr="002E2308">
        <w:t>ev</w:t>
      </w:r>
      <w:proofErr w:type="spellEnd"/>
      <w:r w:rsidR="00786EDD" w:rsidRPr="002E2308">
        <w:t xml:space="preserve"> made a revision of the different predictions about singularity, which all converge around 2027-2029, however, he concluded that this means only the end the past trends and the beginning of global slowdown </w:t>
      </w:r>
      <w:r w:rsidR="00197B1D" w:rsidRPr="002E2308">
        <w:fldChar w:fldCharType="begin"/>
      </w:r>
      <w:r w:rsidR="004103E3" w:rsidRPr="002E2308">
        <w:instrText xml:space="preserve"> ADDIN ZOTERO_ITEM CSL_CITATION {"citationID":"vPDHkoyj","properties":{"formattedCitation":"(Korotayev, 2018)","plainCitation":"(Korotayev, 2018)","noteIndex":0},"citationItems":[{"id":8984,"uris":["http://zotero.org/users/3736454/items/866GVYZD"],"uri":["http://zotero.org/users/3736454/items/866GVYZD"],"itemData":{"id":8984,"type":"article-journal","title":"The 21st Century Singularity and its Big History Implications: A re-analysis","container-title":"Journal of Big History","page":"73–119","volume":"2","issue":"3","source":"Google Scholar","shortTitle":"The 21st Century Singularity and its Big History Implications","author":[{"family":"Korotayev","given":"Andrey"}],"issued":{"date-parts":[["2018"]]}}}],"schema":"https://github.com/citation-style-language/schema/raw/master/csl-citation.json"} </w:instrText>
      </w:r>
      <w:r w:rsidR="00197B1D" w:rsidRPr="002E2308">
        <w:fldChar w:fldCharType="separate"/>
      </w:r>
      <w:r w:rsidR="004103E3" w:rsidRPr="002E2308">
        <w:rPr>
          <w:noProof/>
        </w:rPr>
        <w:t>(Korotayev, 2018)</w:t>
      </w:r>
      <w:r w:rsidR="00197B1D" w:rsidRPr="002E2308">
        <w:fldChar w:fldCharType="end"/>
      </w:r>
      <w:r w:rsidR="00786EDD" w:rsidRPr="002E2308">
        <w:t>.</w:t>
      </w:r>
    </w:p>
    <w:p w14:paraId="3D36D40F" w14:textId="77777777" w:rsidR="00577609" w:rsidRPr="002E2308" w:rsidRDefault="007E6A5B" w:rsidP="00577609">
      <w:pPr>
        <w:jc w:val="both"/>
      </w:pPr>
      <w:r w:rsidRPr="002E2308">
        <w:tab/>
      </w:r>
      <w:proofErr w:type="spellStart"/>
      <w:r w:rsidR="00577609" w:rsidRPr="002E2308">
        <w:t>Panov</w:t>
      </w:r>
      <w:proofErr w:type="spellEnd"/>
      <w:r w:rsidR="00577609" w:rsidRPr="002E2308">
        <w:t xml:space="preserve"> </w:t>
      </w:r>
      <w:r w:rsidR="00197B1D" w:rsidRPr="002E2308">
        <w:fldChar w:fldCharType="begin"/>
      </w:r>
      <w:r w:rsidR="00765608" w:rsidRPr="002E2308">
        <w:instrText xml:space="preserve"> ADDIN ZOTERO_ITEM CSL_CITATION {"citationID":"a2j0cki75ad","properties":{"formattedCitation":"(Panov, 2005)","plainCitation":"(Panov, 2005)","noteIndex":0},"citationItems":[{"id":3369,"uris":["http://zotero.org/users/3736454/items/N47H5995"],"uri":["http://zotero.org/users/3736454/items/N47H5995"],"itemData":{"id":3369,"type":"article-journal","title":"Scaling law of the biological evolution and the hypothesis of the self-consistent Galaxy origin of life","container-title":"Advances in Space Research","page":"220–225","volume":"36","issue":"2","source":"Google Scholar","author":[{"family":"Panov","given":"Alexander D."}],"issued":{"date-parts":[["2005"]]}}}],"schema":"https://github.com/citation-style-language/schema/raw/master/csl-citation.json"} </w:instrText>
      </w:r>
      <w:r w:rsidR="00197B1D" w:rsidRPr="002E2308">
        <w:fldChar w:fldCharType="separate"/>
      </w:r>
      <w:r w:rsidR="00B00F4C" w:rsidRPr="002E2308">
        <w:rPr>
          <w:noProof/>
        </w:rPr>
        <w:t>(Panov, 2005)</w:t>
      </w:r>
      <w:r w:rsidR="00197B1D" w:rsidRPr="002E2308">
        <w:fldChar w:fldCharType="end"/>
      </w:r>
      <w:r w:rsidR="00C05EDE" w:rsidRPr="002E2308">
        <w:t xml:space="preserve"> </w:t>
      </w:r>
      <w:r w:rsidR="00577609" w:rsidRPr="002E2308">
        <w:t xml:space="preserve">(based on works of </w:t>
      </w:r>
      <w:proofErr w:type="spellStart"/>
      <w:r w:rsidR="00577609" w:rsidRPr="002E2308">
        <w:t>Diakonov</w:t>
      </w:r>
      <w:proofErr w:type="spellEnd"/>
      <w:r w:rsidR="00C05EDE" w:rsidRPr="002E2308">
        <w:t xml:space="preserve"> and </w:t>
      </w:r>
      <w:proofErr w:type="spellStart"/>
      <w:r w:rsidR="00C05EDE" w:rsidRPr="002E2308">
        <w:t>Snooks</w:t>
      </w:r>
      <w:proofErr w:type="spellEnd"/>
      <w:r w:rsidR="00577609" w:rsidRPr="002E2308">
        <w:t>) charted scientific revolutions a</w:t>
      </w:r>
      <w:r w:rsidR="00751F17" w:rsidRPr="002E2308">
        <w:t>nd</w:t>
      </w:r>
      <w:r w:rsidR="00577609" w:rsidRPr="002E2308">
        <w:t xml:space="preserve"> created a law </w:t>
      </w:r>
      <w:r w:rsidR="00751F17" w:rsidRPr="002E2308">
        <w:t>that predicts the timing of</w:t>
      </w:r>
      <w:r w:rsidR="00577609" w:rsidRPr="002E2308">
        <w:t xml:space="preserve"> each revolution</w:t>
      </w:r>
      <w:r w:rsidR="00751F17" w:rsidRPr="002E2308">
        <w:t>.</w:t>
      </w:r>
      <w:r w:rsidR="00577609" w:rsidRPr="002E2308">
        <w:t xml:space="preserve"> His hyperbolic law is presented as dates of technological revolutions, where each of them </w:t>
      </w:r>
      <w:r w:rsidR="00174157" w:rsidRPr="002E2308">
        <w:t>occurs in a period</w:t>
      </w:r>
      <w:r w:rsidR="00751F17" w:rsidRPr="002E2308">
        <w:t xml:space="preserve"> </w:t>
      </w:r>
      <w:r w:rsidR="00577609" w:rsidRPr="002E2308">
        <w:t xml:space="preserve">2.67 </w:t>
      </w:r>
      <w:r w:rsidR="00751F17" w:rsidRPr="002E2308">
        <w:t xml:space="preserve">times </w:t>
      </w:r>
      <w:r w:rsidR="00577609" w:rsidRPr="002E2308">
        <w:t xml:space="preserve">shorter than the </w:t>
      </w:r>
      <w:r w:rsidR="00174157" w:rsidRPr="002E2308">
        <w:t>previous</w:t>
      </w:r>
      <w:r w:rsidR="00577609" w:rsidRPr="002E2308">
        <w:t>. His last reference points are 1830 and 1950 (</w:t>
      </w:r>
      <w:r w:rsidR="00174157" w:rsidRPr="002E2308">
        <w:t xml:space="preserve">marking the </w:t>
      </w:r>
      <w:r w:rsidR="00577609" w:rsidRPr="002E2308">
        <w:t xml:space="preserve">first and second </w:t>
      </w:r>
      <w:r w:rsidR="00751F17" w:rsidRPr="002E2308">
        <w:t>industrial</w:t>
      </w:r>
      <w:r w:rsidR="00577609" w:rsidRPr="002E2308">
        <w:t xml:space="preserve"> revolutions)</w:t>
      </w:r>
      <w:r w:rsidR="00EC2DA2" w:rsidRPr="002E2308">
        <w:t xml:space="preserve">, and </w:t>
      </w:r>
      <w:r w:rsidR="00174157" w:rsidRPr="002E2308">
        <w:t xml:space="preserve">his </w:t>
      </w:r>
      <w:r w:rsidR="00EC2DA2" w:rsidRPr="002E2308">
        <w:t xml:space="preserve">singularity point is at 2004 </w:t>
      </w:r>
      <w:r w:rsidR="00174157" w:rsidRPr="002E2308">
        <w:t>±</w:t>
      </w:r>
      <w:r w:rsidR="00EC2DA2" w:rsidRPr="002E2308">
        <w:t xml:space="preserve"> 15 years.</w:t>
      </w:r>
      <w:r w:rsidR="00577609" w:rsidRPr="002E2308">
        <w:t xml:space="preserve"> </w:t>
      </w:r>
      <w:r w:rsidR="00A9586D" w:rsidRPr="002E2308">
        <w:t>E</w:t>
      </w:r>
      <w:r w:rsidR="00577609" w:rsidRPr="002E2308">
        <w:t xml:space="preserve">ach data point is the end of </w:t>
      </w:r>
      <w:r w:rsidR="00751F17" w:rsidRPr="002E2308">
        <w:t xml:space="preserve">a </w:t>
      </w:r>
      <w:r w:rsidR="00577609" w:rsidRPr="002E2308">
        <w:t xml:space="preserve">large geopolitical epoch and the beginning of the new technological epoch. However, if we extrapolate his law based on his last data points, we </w:t>
      </w:r>
      <w:r w:rsidR="00A9586D" w:rsidRPr="002E2308">
        <w:t>obtain</w:t>
      </w:r>
      <w:r w:rsidR="00577609" w:rsidRPr="002E2308">
        <w:t xml:space="preserve"> the following dates: 1994, 2011, 2017, 20</w:t>
      </w:r>
      <w:r w:rsidR="00751F17" w:rsidRPr="002E2308">
        <w:t>20</w:t>
      </w:r>
      <w:r w:rsidR="00577609" w:rsidRPr="002E2308">
        <w:t>, 2021</w:t>
      </w:r>
      <w:r w:rsidR="00A9586D" w:rsidRPr="002E2308">
        <w:t>, with</w:t>
      </w:r>
      <w:r w:rsidR="00577609" w:rsidRPr="002E2308">
        <w:t xml:space="preserve"> infinity reached in 2021. </w:t>
      </w:r>
    </w:p>
    <w:p w14:paraId="7B721D96" w14:textId="77777777" w:rsidR="00577609" w:rsidRPr="002E2308" w:rsidRDefault="007E6A5B" w:rsidP="00577609">
      <w:pPr>
        <w:jc w:val="both"/>
      </w:pPr>
      <w:r w:rsidRPr="002E2308">
        <w:tab/>
      </w:r>
      <w:r w:rsidR="00724522" w:rsidRPr="002E2308">
        <w:t>I</w:t>
      </w:r>
      <w:r w:rsidR="00577609" w:rsidRPr="002E2308">
        <w:t>nteresting</w:t>
      </w:r>
      <w:r w:rsidR="00724522" w:rsidRPr="002E2308">
        <w:t>ly,</w:t>
      </w:r>
      <w:r w:rsidR="00577609" w:rsidRPr="002E2308">
        <w:t xml:space="preserve"> 1994 and 2011 </w:t>
      </w:r>
      <w:r w:rsidR="0010564D" w:rsidRPr="002E2308">
        <w:t xml:space="preserve">each </w:t>
      </w:r>
      <w:r w:rsidR="00751F17" w:rsidRPr="002E2308">
        <w:t>nearly</w:t>
      </w:r>
      <w:r w:rsidR="00577609" w:rsidRPr="002E2308">
        <w:t xml:space="preserve"> coincide with </w:t>
      </w:r>
      <w:r w:rsidR="0010564D" w:rsidRPr="002E2308">
        <w:t>a</w:t>
      </w:r>
      <w:r w:rsidR="00577609" w:rsidRPr="002E2308">
        <w:t xml:space="preserve"> technological and </w:t>
      </w:r>
      <w:r w:rsidR="0010564D" w:rsidRPr="002E2308">
        <w:t xml:space="preserve">a </w:t>
      </w:r>
      <w:r w:rsidR="00577609" w:rsidRPr="002E2308">
        <w:t xml:space="preserve">geopolitical revolution. </w:t>
      </w:r>
      <w:r w:rsidR="00A21ED0" w:rsidRPr="002E2308">
        <w:t xml:space="preserve">The former year, </w:t>
      </w:r>
      <w:r w:rsidR="00577609" w:rsidRPr="002E2308">
        <w:t>1994</w:t>
      </w:r>
      <w:r w:rsidR="00A21ED0" w:rsidRPr="002E2308">
        <w:t>,</w:t>
      </w:r>
      <w:r w:rsidR="00577609" w:rsidRPr="002E2308">
        <w:t xml:space="preserve"> is close to the end of Cold </w:t>
      </w:r>
      <w:r w:rsidR="0010564D" w:rsidRPr="002E2308">
        <w:t>W</w:t>
      </w:r>
      <w:r w:rsidR="00577609" w:rsidRPr="002E2308">
        <w:t>ar</w:t>
      </w:r>
      <w:r w:rsidR="0010564D" w:rsidRPr="002E2308">
        <w:t xml:space="preserve"> a</w:t>
      </w:r>
      <w:r w:rsidR="00577609" w:rsidRPr="002E2308">
        <w:t xml:space="preserve">nd to the beginning of the </w:t>
      </w:r>
      <w:r w:rsidR="0010564D" w:rsidRPr="002E2308">
        <w:t>I</w:t>
      </w:r>
      <w:r w:rsidR="00577609" w:rsidRPr="002E2308">
        <w:t>nternet revolution</w:t>
      </w:r>
      <w:r w:rsidR="00A21ED0" w:rsidRPr="002E2308">
        <w:t xml:space="preserve">; the latter, </w:t>
      </w:r>
      <w:r w:rsidR="00577609" w:rsidRPr="002E2308">
        <w:t>2011</w:t>
      </w:r>
      <w:r w:rsidR="00A21ED0" w:rsidRPr="002E2308">
        <w:t>,</w:t>
      </w:r>
      <w:r w:rsidR="00577609" w:rsidRPr="002E2308">
        <w:t xml:space="preserve"> is near the beginning of the neural net revolution and what is called the 4th technological revolution</w:t>
      </w:r>
      <w:r w:rsidR="00A46099" w:rsidRPr="002E2308">
        <w:t xml:space="preserve"> </w:t>
      </w:r>
      <w:r w:rsidR="00197B1D" w:rsidRPr="002E2308">
        <w:fldChar w:fldCharType="begin"/>
      </w:r>
      <w:r w:rsidR="00F13008" w:rsidRPr="002E2308">
        <w:instrText xml:space="preserve"> ADDIN ZOTERO_ITEM CSL_CITATION {"citationID":"TzUhWTgu","properties":{"formattedCitation":"(Schwab, 2015)","plainCitation":"(Schwab, 2015)","noteIndex":0},"citationItems":[{"id":7806,"uris":["http://zotero.org/users/3736454/items/BM9DFUUW"],"uri":["http://zotero.org/users/3736454/items/BM9DFUUW"],"itemData":{"id":7806,"type":"article-magazine","title":"The Fourth Industrial Revolution","container-title":"Foreign Affairs","source":"www.foreignaffairs.com","abstract":"We stand on the brink of a technological revolution that will fundamentally alter the way we live, work, and relate to one another. In its scale, scope, and complexity, the transformation will be unlike anything humankind has experienced before.","URL":"https://www.foreignaffairs.com/articles/2015-12-12/fourth-industrial-revolution","ISSN":"0015-7120","language":"en-US","author":[{"family":"Schwab","given":"Klaus"}],"issued":{"date-parts":[["2015",12,12]]},"accessed":{"date-parts":[["2018",4,2]]}}}],"schema":"https://github.com/citation-style-language/schema/raw/master/csl-citation.json"} </w:instrText>
      </w:r>
      <w:r w:rsidR="00197B1D" w:rsidRPr="002E2308">
        <w:fldChar w:fldCharType="separate"/>
      </w:r>
      <w:r w:rsidR="00B00F4C" w:rsidRPr="002E2308">
        <w:rPr>
          <w:noProof/>
        </w:rPr>
        <w:t>(Schwab, 2015)</w:t>
      </w:r>
      <w:r w:rsidR="00197B1D" w:rsidRPr="002E2308">
        <w:fldChar w:fldCharType="end"/>
      </w:r>
      <w:r w:rsidR="00577609" w:rsidRPr="002E2308">
        <w:t xml:space="preserve">. </w:t>
      </w:r>
      <w:r w:rsidR="00E946A8" w:rsidRPr="002E2308">
        <w:t>T</w:t>
      </w:r>
      <w:r w:rsidR="00577609" w:rsidRPr="002E2308">
        <w:t>here w</w:t>
      </w:r>
      <w:r w:rsidR="00724522" w:rsidRPr="002E2308">
        <w:t>ere</w:t>
      </w:r>
      <w:r w:rsidR="00577609" w:rsidRPr="002E2308">
        <w:t xml:space="preserve"> also geopolitical changes </w:t>
      </w:r>
      <w:r w:rsidR="00E946A8" w:rsidRPr="002E2308">
        <w:t>including growth of C</w:t>
      </w:r>
      <w:r w:rsidR="00052CF7" w:rsidRPr="002E2308">
        <w:t>hina as a global player and</w:t>
      </w:r>
      <w:r w:rsidR="00A21ED0" w:rsidRPr="002E2308">
        <w:t xml:space="preserve"> the</w:t>
      </w:r>
      <w:r w:rsidR="00052CF7" w:rsidRPr="002E2308">
        <w:t xml:space="preserve"> Arab </w:t>
      </w:r>
      <w:r w:rsidR="00680D44" w:rsidRPr="002E2308">
        <w:t>Spring</w:t>
      </w:r>
      <w:r w:rsidR="00577609" w:rsidRPr="002E2308">
        <w:t xml:space="preserve">. If we correct </w:t>
      </w:r>
      <w:r w:rsidR="00724522" w:rsidRPr="002E2308">
        <w:t>the</w:t>
      </w:r>
      <w:r w:rsidR="00E946A8" w:rsidRPr="002E2308">
        <w:t xml:space="preserve"> last</w:t>
      </w:r>
      <w:r w:rsidR="00577609" w:rsidRPr="002E2308">
        <w:t xml:space="preserve"> points based on actual data, that is, </w:t>
      </w:r>
      <w:r w:rsidR="00724522" w:rsidRPr="002E2308">
        <w:t xml:space="preserve">if </w:t>
      </w:r>
      <w:r w:rsidR="00577609" w:rsidRPr="002E2308">
        <w:t xml:space="preserve">we use 1991 and 2012, </w:t>
      </w:r>
      <w:r w:rsidR="00680D44" w:rsidRPr="002E2308">
        <w:t xml:space="preserve">the </w:t>
      </w:r>
      <w:r w:rsidR="00577609" w:rsidRPr="002E2308">
        <w:t>next revolution</w:t>
      </w:r>
      <w:r w:rsidR="00724522" w:rsidRPr="002E2308">
        <w:t>s</w:t>
      </w:r>
      <w:r w:rsidR="00577609" w:rsidRPr="002E2308">
        <w:t xml:space="preserve"> should be expected in 2020</w:t>
      </w:r>
      <w:r w:rsidR="00943285" w:rsidRPr="002E2308">
        <w:t xml:space="preserve">, then </w:t>
      </w:r>
      <w:r w:rsidR="00577609" w:rsidRPr="002E2308">
        <w:t xml:space="preserve">2023, </w:t>
      </w:r>
      <w:r w:rsidR="00680D44" w:rsidRPr="002E2308">
        <w:t xml:space="preserve">with the </w:t>
      </w:r>
      <w:r w:rsidR="00577609" w:rsidRPr="002E2308">
        <w:t xml:space="preserve">singularity </w:t>
      </w:r>
      <w:r w:rsidR="009F76CC" w:rsidRPr="002E2308">
        <w:t>at 2024.6</w:t>
      </w:r>
      <w:r w:rsidR="00577609" w:rsidRPr="002E2308">
        <w:t xml:space="preserve"> </w:t>
      </w:r>
    </w:p>
    <w:p w14:paraId="63E5F109" w14:textId="52D7F632" w:rsidR="00CC0BDE" w:rsidRPr="002E2308" w:rsidRDefault="007E6A5B" w:rsidP="00577609">
      <w:pPr>
        <w:jc w:val="both"/>
      </w:pPr>
      <w:r w:rsidRPr="002E2308">
        <w:lastRenderedPageBreak/>
        <w:tab/>
      </w:r>
      <w:proofErr w:type="spellStart"/>
      <w:r w:rsidR="00BF66FC" w:rsidRPr="002E2308">
        <w:t>Schmid</w:t>
      </w:r>
      <w:r w:rsidR="000477AF" w:rsidRPr="002E2308">
        <w:t>huber</w:t>
      </w:r>
      <w:proofErr w:type="spellEnd"/>
      <w:r w:rsidR="00065D53" w:rsidRPr="002E2308">
        <w:t xml:space="preserve"> estimated in 2006 by </w:t>
      </w:r>
      <w:r w:rsidR="00577609" w:rsidRPr="002E2308">
        <w:t xml:space="preserve">extrapolating </w:t>
      </w:r>
      <w:r w:rsidR="00065D53" w:rsidRPr="002E2308">
        <w:t xml:space="preserve">from </w:t>
      </w:r>
      <w:r w:rsidR="00577609" w:rsidRPr="002E2308">
        <w:t>history</w:t>
      </w:r>
      <w:r w:rsidR="00065D53" w:rsidRPr="002E2308">
        <w:t>,</w:t>
      </w:r>
      <w:r w:rsidR="00577609" w:rsidRPr="002E2308">
        <w:t xml:space="preserve"> that </w:t>
      </w:r>
      <w:r w:rsidR="00724522" w:rsidRPr="002E2308">
        <w:t xml:space="preserve">the </w:t>
      </w:r>
      <w:r w:rsidR="00577609" w:rsidRPr="002E2308">
        <w:t>“Omega” point</w:t>
      </w:r>
      <w:r w:rsidR="00F13008" w:rsidRPr="002E2308">
        <w:t xml:space="preserve"> (another term for technological singularity)</w:t>
      </w:r>
      <w:r w:rsidR="00577609" w:rsidRPr="002E2308">
        <w:t xml:space="preserve"> will be reached </w:t>
      </w:r>
      <w:r w:rsidR="00724522" w:rsidRPr="002E2308">
        <w:t>in</w:t>
      </w:r>
      <w:r w:rsidR="00577609" w:rsidRPr="002E2308">
        <w:t xml:space="preserve"> 2040</w:t>
      </w:r>
      <w:r w:rsidR="00E60FCB" w:rsidRPr="002E2308">
        <w:t xml:space="preserve"> </w:t>
      </w:r>
      <w:r w:rsidR="00197B1D" w:rsidRPr="002E2308">
        <w:fldChar w:fldCharType="begin"/>
      </w:r>
      <w:r w:rsidR="005B122A" w:rsidRPr="002E2308">
        <w:instrText xml:space="preserve"> ADDIN ZOTERO_ITEM CSL_CITATION {"citationID":"a2qgke155r9","properties":{"formattedCitation":"(Schmidhuber, 2006)","plainCitation":"(Schmidhuber, 2006)","dontUpdate":true,"noteIndex":0},"citationItems":[{"id":3373,"uris":["http://zotero.org/users/3736454/items/DD7VA996"],"uri":["http://zotero.org/users/3736454/items/DD7VA996"],"itemData":{"id":3373,"type":"webpage","title":"HISTORY CONVERGING - AGAIN? Omega Point - Historic Singularity","URL":"http://people.idsia.ch/~juergen/history.html","author":[{"family":"Schmidhuber","given":"J."}],"issued":{"date-parts":[["2006"]]},"accessed":{"date-parts":[["2017",11,2]]}}}],"schema":"https://github.com/citation-style-language/schema/raw/master/csl-citation.json"} </w:instrText>
      </w:r>
      <w:r w:rsidR="00197B1D" w:rsidRPr="002E2308">
        <w:fldChar w:fldCharType="separate"/>
      </w:r>
      <w:r w:rsidR="005B122A" w:rsidRPr="002E2308">
        <w:rPr>
          <w:noProof/>
        </w:rPr>
        <w:t>(Schmidhuber, 2006)</w:t>
      </w:r>
      <w:r w:rsidR="00197B1D" w:rsidRPr="002E2308">
        <w:fldChar w:fldCharType="end"/>
      </w:r>
      <w:r w:rsidR="00577609" w:rsidRPr="002E2308">
        <w:t>. He used similar</w:t>
      </w:r>
      <w:r w:rsidR="000D7CEF" w:rsidRPr="002E2308">
        <w:t xml:space="preserve"> but different</w:t>
      </w:r>
      <w:r w:rsidR="00577609" w:rsidRPr="002E2308">
        <w:t xml:space="preserve"> data points t</w:t>
      </w:r>
      <w:r w:rsidR="00724522" w:rsidRPr="002E2308">
        <w:t>o</w:t>
      </w:r>
      <w:r w:rsidR="00577609" w:rsidRPr="002E2308">
        <w:t xml:space="preserve"> </w:t>
      </w:r>
      <w:proofErr w:type="spellStart"/>
      <w:r w:rsidR="00577609" w:rsidRPr="002E2308">
        <w:t>Diakonov-Panov</w:t>
      </w:r>
      <w:proofErr w:type="spellEnd"/>
      <w:r w:rsidR="00065D53" w:rsidRPr="002E2308">
        <w:t xml:space="preserve">. </w:t>
      </w:r>
    </w:p>
    <w:p w14:paraId="075CD5B1" w14:textId="77777777" w:rsidR="00CE516A" w:rsidRPr="002E2308" w:rsidRDefault="008B6C82" w:rsidP="00CC0BDE">
      <w:pPr>
        <w:ind w:firstLine="720"/>
        <w:jc w:val="both"/>
      </w:pPr>
      <w:r w:rsidRPr="002E2308">
        <w:t>Predicted m</w:t>
      </w:r>
      <w:r w:rsidR="00A2324B" w:rsidRPr="002E2308">
        <w:t xml:space="preserve">ean </w:t>
      </w:r>
      <w:r w:rsidR="009F01BD" w:rsidRPr="002E2308">
        <w:t xml:space="preserve">timings </w:t>
      </w:r>
      <w:r w:rsidR="00373F2A" w:rsidRPr="002E2308">
        <w:t xml:space="preserve">based on </w:t>
      </w:r>
      <w:r w:rsidRPr="002E2308">
        <w:t xml:space="preserve">historical data </w:t>
      </w:r>
      <w:r w:rsidR="003A5B00" w:rsidRPr="002E2308">
        <w:t xml:space="preserve">are presented </w:t>
      </w:r>
      <w:r w:rsidR="009F01BD" w:rsidRPr="002E2308">
        <w:t xml:space="preserve">in the </w:t>
      </w:r>
      <w:r w:rsidR="00724522" w:rsidRPr="002E2308">
        <w:t>bottom</w:t>
      </w:r>
      <w:r w:rsidR="009F01BD" w:rsidRPr="002E2308">
        <w:t xml:space="preserve"> row</w:t>
      </w:r>
      <w:r w:rsidR="003A5B00" w:rsidRPr="002E2308">
        <w:t xml:space="preserve"> of Table 1</w:t>
      </w:r>
      <w:r w:rsidR="009F01BD" w:rsidRPr="002E2308">
        <w:t xml:space="preserve">. While </w:t>
      </w:r>
      <w:r w:rsidR="003A5B00" w:rsidRPr="002E2308">
        <w:t xml:space="preserve">the </w:t>
      </w:r>
      <w:r w:rsidR="009F01BD" w:rsidRPr="002E2308">
        <w:t xml:space="preserve">uncertainty of such predictions is large, </w:t>
      </w:r>
      <w:r w:rsidR="003A5B00" w:rsidRPr="002E2308">
        <w:t xml:space="preserve">the </w:t>
      </w:r>
      <w:r w:rsidR="009F01BD" w:rsidRPr="002E2308">
        <w:t xml:space="preserve">2020s </w:t>
      </w:r>
      <w:r w:rsidR="00724522" w:rsidRPr="002E2308">
        <w:t>may be the</w:t>
      </w:r>
      <w:r w:rsidR="009F01BD" w:rsidRPr="002E2308">
        <w:t xml:space="preserve"> start of </w:t>
      </w:r>
      <w:r w:rsidR="00724522" w:rsidRPr="002E2308">
        <w:t xml:space="preserve">a </w:t>
      </w:r>
      <w:r w:rsidR="009F01BD" w:rsidRPr="002E2308">
        <w:t xml:space="preserve">very dangerous </w:t>
      </w:r>
      <w:r w:rsidR="003A5B00" w:rsidRPr="002E2308">
        <w:t>pre</w:t>
      </w:r>
      <w:r w:rsidR="009F01BD" w:rsidRPr="002E2308">
        <w:t xml:space="preserve">-singularity period </w:t>
      </w:r>
      <w:r w:rsidR="003A5B00" w:rsidRPr="002E2308">
        <w:t xml:space="preserve">in which </w:t>
      </w:r>
      <w:r w:rsidR="009F01BD" w:rsidRPr="002E2308">
        <w:t xml:space="preserve">changes could happen very quickly and </w:t>
      </w:r>
      <w:r w:rsidR="003A5B00" w:rsidRPr="002E2308">
        <w:t>include</w:t>
      </w:r>
      <w:r w:rsidR="009F01BD" w:rsidRPr="002E2308">
        <w:t xml:space="preserve"> war and </w:t>
      </w:r>
      <w:r w:rsidR="003A5B00" w:rsidRPr="002E2308">
        <w:t xml:space="preserve">other </w:t>
      </w:r>
      <w:r w:rsidR="009F01BD" w:rsidRPr="002E2308">
        <w:t>catastrophes.</w:t>
      </w:r>
      <w:r w:rsidR="00AC7DAC" w:rsidRPr="002E2308">
        <w:t xml:space="preserve"> Bostrom called it turbulence in society caused by the growth of AI </w:t>
      </w:r>
      <w:r w:rsidR="00197B1D" w:rsidRPr="002E2308">
        <w:fldChar w:fldCharType="begin"/>
      </w:r>
      <w:r w:rsidR="00DA4FF3" w:rsidRPr="002E2308">
        <w:instrText xml:space="preserve"> ADDIN ZOTERO_ITEM CSL_CITATION {"citationID":"u4tYQiXi","properties":{"formattedCitation":"(Bostrom, Dafoe, &amp; Flynn, 2016)","plainCitation":"(Bostrom, Dafoe, &amp; Flynn, 2016)","noteIndex":0},"citationItems":[{"id":7890,"uris":["http://zotero.org/users/3736454/items/DC9SVULH"],"uri":["http://zotero.org/users/3736454/items/DC9SVULH"],"itemData":{"id":7890,"type":"book","title":"Policy Desiderata in the Development of Machine Superintelligence","publisher":"working Paper, Oxford University","source":"Google Scholar","author":[{"family":"Bostrom","given":"Nick"},{"family":"Dafoe","given":"Allan"},{"family":"Flynn","given":"Carrick"}],"issued":{"date-parts":[["2016"]]}}}],"schema":"https://github.com/citation-style-language/schema/raw/master/csl-citation.json"} </w:instrText>
      </w:r>
      <w:r w:rsidR="00197B1D" w:rsidRPr="002E2308">
        <w:fldChar w:fldCharType="separate"/>
      </w:r>
      <w:r w:rsidR="00DA4FF3" w:rsidRPr="002E2308">
        <w:rPr>
          <w:noProof/>
        </w:rPr>
        <w:t>(Bostrom, Dafoe, &amp; Flynn, 2016)</w:t>
      </w:r>
      <w:r w:rsidR="00197B1D" w:rsidRPr="002E2308">
        <w:fldChar w:fldCharType="end"/>
      </w:r>
      <w:r w:rsidR="00AC7DAC" w:rsidRPr="002E2308">
        <w:t>.</w:t>
      </w:r>
    </w:p>
    <w:p w14:paraId="0F7E9E9A" w14:textId="01BD5FC4" w:rsidR="00F13008" w:rsidRPr="002E2308" w:rsidRDefault="007E6A5B" w:rsidP="004B32EC">
      <w:pPr>
        <w:jc w:val="both"/>
      </w:pPr>
      <w:r w:rsidRPr="002E2308">
        <w:tab/>
      </w:r>
      <w:r w:rsidR="00577609" w:rsidRPr="002E2308">
        <w:t>Acceleration increased from Moore’s law to neural nets</w:t>
      </w:r>
      <w:r w:rsidR="0005156E" w:rsidRPr="002E2308">
        <w:t>’</w:t>
      </w:r>
      <w:r w:rsidR="00577609" w:rsidRPr="002E2308">
        <w:t xml:space="preserve"> law: </w:t>
      </w:r>
      <w:r w:rsidR="0005156E" w:rsidRPr="002E2308">
        <w:t xml:space="preserve">the </w:t>
      </w:r>
      <w:r w:rsidR="00577609" w:rsidRPr="002E2308">
        <w:t>doubling time decline</w:t>
      </w:r>
      <w:r w:rsidR="0005156E" w:rsidRPr="002E2308">
        <w:t>d</w:t>
      </w:r>
      <w:r w:rsidR="00577609" w:rsidRPr="002E2308">
        <w:t xml:space="preserve"> from </w:t>
      </w:r>
      <w:r w:rsidR="0005156E" w:rsidRPr="002E2308">
        <w:t xml:space="preserve">two </w:t>
      </w:r>
      <w:r w:rsidR="00577609" w:rsidRPr="002E2308">
        <w:t>years</w:t>
      </w:r>
      <w:r w:rsidR="00A2324B" w:rsidRPr="002E2308">
        <w:t xml:space="preserve"> in chip size</w:t>
      </w:r>
      <w:r w:rsidR="00577609" w:rsidRPr="002E2308">
        <w:t xml:space="preserve"> to </w:t>
      </w:r>
      <w:r w:rsidR="0005156E" w:rsidRPr="002E2308">
        <w:t xml:space="preserve">one </w:t>
      </w:r>
      <w:r w:rsidR="00577609" w:rsidRPr="002E2308">
        <w:t>year</w:t>
      </w:r>
      <w:r w:rsidR="00A2324B" w:rsidRPr="002E2308">
        <w:t xml:space="preserve"> in neural net performance</w:t>
      </w:r>
      <w:r w:rsidR="004103E3" w:rsidRPr="002E2308">
        <w:t>.</w:t>
      </w:r>
      <w:r w:rsidR="005A0AC2" w:rsidRPr="002E2308">
        <w:t xml:space="preserve"> </w:t>
      </w:r>
      <w:r w:rsidR="00A2324B" w:rsidRPr="002E2308">
        <w:t xml:space="preserve">Hanson </w:t>
      </w:r>
      <w:r w:rsidR="00E51EC1" w:rsidRPr="002E2308">
        <w:t xml:space="preserve">has </w:t>
      </w:r>
      <w:r w:rsidR="00A2324B" w:rsidRPr="002E2308">
        <w:t xml:space="preserve">predicted that after </w:t>
      </w:r>
      <w:r w:rsidR="00E51EC1" w:rsidRPr="002E2308">
        <w:t>human-</w:t>
      </w:r>
      <w:r w:rsidR="00A2324B" w:rsidRPr="002E2308">
        <w:t xml:space="preserve">level AI </w:t>
      </w:r>
      <w:r w:rsidR="002C075C" w:rsidRPr="002E2308">
        <w:t>is created</w:t>
      </w:r>
      <w:r w:rsidR="00AC5801" w:rsidRPr="002E2308">
        <w:t>, doubling tim</w:t>
      </w:r>
      <w:r w:rsidR="00A2324B" w:rsidRPr="002E2308">
        <w:t xml:space="preserve">e will be around </w:t>
      </w:r>
      <w:r w:rsidR="00E51EC1" w:rsidRPr="002E2308">
        <w:t xml:space="preserve">one </w:t>
      </w:r>
      <w:r w:rsidR="00A2324B" w:rsidRPr="002E2308">
        <w:t xml:space="preserve">month </w:t>
      </w:r>
      <w:r w:rsidR="00197B1D" w:rsidRPr="002E2308">
        <w:fldChar w:fldCharType="begin"/>
      </w:r>
      <w:r w:rsidR="00765608" w:rsidRPr="002E2308">
        <w:instrText xml:space="preserve"> ADDIN ZOTERO_ITEM CSL_CITATION {"citationID":"a27ig21ege6","properties":{"formattedCitation":"(Hanson, 2016)","plainCitation":"(Hanson, 2016)","noteIndex":0},"citationItems":[{"id":642,"uris":["http://zotero.org/users/3736454/items/BGCMJTDG"],"uri":["http://zotero.org/users/3736454/items/BGCMJTDG"],"itemData":{"id":642,"type":"book","title":"The Age of Em: Work, Love, and Life when Robots Rule the Earth","publisher":"Oxford University Press","author":[{"family":"Hanson","given":"R"}],"issued":{"date-parts":[["2016"]]}}}],"schema":"https://github.com/citation-style-language/schema/raw/master/csl-citation.json"} </w:instrText>
      </w:r>
      <w:r w:rsidR="00197B1D" w:rsidRPr="002E2308">
        <w:fldChar w:fldCharType="separate"/>
      </w:r>
      <w:r w:rsidR="00B00F4C" w:rsidRPr="002E2308">
        <w:rPr>
          <w:noProof/>
        </w:rPr>
        <w:t>(Hanson, 2016)</w:t>
      </w:r>
      <w:r w:rsidR="00197B1D" w:rsidRPr="002E2308">
        <w:fldChar w:fldCharType="end"/>
      </w:r>
      <w:r w:rsidR="00A2324B" w:rsidRPr="002E2308">
        <w:t xml:space="preserve">. </w:t>
      </w:r>
      <w:r w:rsidR="005A0AC2" w:rsidRPr="002E2308">
        <w:t>On</w:t>
      </w:r>
      <w:r w:rsidR="006431FB" w:rsidRPr="002E2308">
        <w:t xml:space="preserve"> larger timescales</w:t>
      </w:r>
      <w:r w:rsidR="005A0AC2" w:rsidRPr="002E2308">
        <w:t>,</w:t>
      </w:r>
      <w:r w:rsidR="006431FB" w:rsidRPr="002E2308">
        <w:t xml:space="preserve"> Moore’s law looks not exponential, but </w:t>
      </w:r>
      <w:r w:rsidR="005A0AC2" w:rsidRPr="002E2308">
        <w:t xml:space="preserve">like </w:t>
      </w:r>
      <w:r w:rsidR="006431FB" w:rsidRPr="002E2308">
        <w:t xml:space="preserve">part of </w:t>
      </w:r>
      <w:r w:rsidR="005A0AC2" w:rsidRPr="002E2308">
        <w:t>a hyper-</w:t>
      </w:r>
      <w:r w:rsidR="006431FB" w:rsidRPr="002E2308">
        <w:t>exponential curve</w:t>
      </w:r>
      <w:r w:rsidR="00851DB6" w:rsidRPr="002E2308">
        <w:t xml:space="preserve">, as in the beginning of </w:t>
      </w:r>
      <w:r w:rsidR="005A0AC2" w:rsidRPr="002E2308">
        <w:t xml:space="preserve">the twentieth </w:t>
      </w:r>
      <w:r w:rsidR="00851DB6" w:rsidRPr="002E2308">
        <w:t xml:space="preserve">century </w:t>
      </w:r>
      <w:r w:rsidR="005A0AC2" w:rsidRPr="002E2308">
        <w:t xml:space="preserve">its </w:t>
      </w:r>
      <w:r w:rsidR="00851DB6" w:rsidRPr="002E2308">
        <w:t xml:space="preserve">doubling time was </w:t>
      </w:r>
      <w:r w:rsidR="005A0AC2" w:rsidRPr="002E2308">
        <w:t xml:space="preserve">four </w:t>
      </w:r>
      <w:r w:rsidR="00851DB6" w:rsidRPr="002E2308">
        <w:t xml:space="preserve">years </w:t>
      </w:r>
      <w:r w:rsidR="00197B1D" w:rsidRPr="002E2308">
        <w:fldChar w:fldCharType="begin"/>
      </w:r>
      <w:r w:rsidR="00765608" w:rsidRPr="002E2308">
        <w:instrText xml:space="preserve"> ADDIN ZOTERO_ITEM CSL_CITATION {"citationID":"a29ejvtrecm","properties":{"formattedCitation":"(Kurzweil, 2006)","plainCitation":"(Kurzweil, 2006)","noteIndex":0},"citationItems":[{"id":647,"uris":["http://zotero.org/users/3736454/items/33VVJPTT"],"uri":["http://zotero.org/users/3736454/items/33VVJPTT"],"itemData":{"id":647,"type":"book","title":"Singularity is Near","publisher":"Viking","author":[{"family":"Kurzweil","given":"Ray"}],"issued":{"date-parts":[["2006"]]}}}],"schema":"https://github.com/citation-style-language/schema/raw/master/csl-citation.json"} </w:instrText>
      </w:r>
      <w:r w:rsidR="00197B1D" w:rsidRPr="002E2308">
        <w:fldChar w:fldCharType="separate"/>
      </w:r>
      <w:r w:rsidR="00B00F4C" w:rsidRPr="002E2308">
        <w:rPr>
          <w:noProof/>
        </w:rPr>
        <w:t>(Kurzweil, 2006)</w:t>
      </w:r>
      <w:r w:rsidR="00197B1D" w:rsidRPr="002E2308">
        <w:fldChar w:fldCharType="end"/>
      </w:r>
      <w:r w:rsidR="00851DB6" w:rsidRPr="002E2308">
        <w:t xml:space="preserve">, in the second </w:t>
      </w:r>
      <w:r w:rsidR="00946FE8" w:rsidRPr="002E2308">
        <w:t xml:space="preserve">half </w:t>
      </w:r>
      <w:r w:rsidR="00851DB6" w:rsidRPr="002E2308">
        <w:t xml:space="preserve">it was around </w:t>
      </w:r>
      <w:r w:rsidR="00946FE8" w:rsidRPr="002E2308">
        <w:t xml:space="preserve">two </w:t>
      </w:r>
      <w:r w:rsidR="00851DB6" w:rsidRPr="002E2308">
        <w:t xml:space="preserve">years, and in the </w:t>
      </w:r>
      <w:r w:rsidR="00946FE8" w:rsidRPr="002E2308">
        <w:t xml:space="preserve">age of </w:t>
      </w:r>
      <w:r w:rsidR="00851DB6" w:rsidRPr="002E2308">
        <w:t>neural net</w:t>
      </w:r>
      <w:r w:rsidR="00946FE8" w:rsidRPr="002E2308">
        <w:t>s</w:t>
      </w:r>
      <w:r w:rsidR="00851DB6" w:rsidRPr="002E2308">
        <w:t xml:space="preserve"> </w:t>
      </w:r>
      <w:r w:rsidR="00946FE8" w:rsidRPr="002E2308">
        <w:t xml:space="preserve">it </w:t>
      </w:r>
      <w:r w:rsidR="00851DB6" w:rsidRPr="002E2308">
        <w:t xml:space="preserve">is </w:t>
      </w:r>
      <w:r w:rsidR="00946FE8" w:rsidRPr="002E2308">
        <w:t xml:space="preserve">one </w:t>
      </w:r>
      <w:r w:rsidR="00851DB6" w:rsidRPr="002E2308">
        <w:t>year</w:t>
      </w:r>
      <w:r w:rsidR="00767685" w:rsidRPr="002E2308">
        <w:t xml:space="preserve"> in AI related hardware as we discussed above in section 4.1.</w:t>
      </w:r>
    </w:p>
    <w:p w14:paraId="07972F5F" w14:textId="77777777" w:rsidR="00321D10" w:rsidRPr="002E2308" w:rsidRDefault="00F13008" w:rsidP="00F13008">
      <w:pPr>
        <w:ind w:firstLine="720"/>
        <w:jc w:val="both"/>
      </w:pPr>
      <w:r w:rsidRPr="002E2308">
        <w:t xml:space="preserve">Hyperbolic </w:t>
      </w:r>
      <w:r w:rsidR="00577609" w:rsidRPr="002E2308">
        <w:t xml:space="preserve">future predictions </w:t>
      </w:r>
      <w:r w:rsidR="003417B3" w:rsidRPr="002E2308">
        <w:t>do</w:t>
      </w:r>
      <w:r w:rsidR="00577609" w:rsidRPr="002E2308">
        <w:t xml:space="preserve"> not tak</w:t>
      </w:r>
      <w:r w:rsidR="003417B3" w:rsidRPr="002E2308">
        <w:t>e</w:t>
      </w:r>
      <w:r w:rsidR="00577609" w:rsidRPr="002E2308">
        <w:t xml:space="preserve"> into account </w:t>
      </w:r>
      <w:r w:rsidR="003417B3" w:rsidRPr="002E2308">
        <w:t xml:space="preserve">the </w:t>
      </w:r>
      <w:r w:rsidR="00577609" w:rsidRPr="002E2308">
        <w:t>possibility of existential catastrophes which could prevent reaching the singularity point. Th</w:t>
      </w:r>
      <w:r w:rsidR="003417B3" w:rsidRPr="002E2308">
        <w:t>is could be analogous to the</w:t>
      </w:r>
      <w:r w:rsidR="00577609" w:rsidRPr="002E2308">
        <w:t xml:space="preserve"> way </w:t>
      </w:r>
      <w:r w:rsidR="00946FE8" w:rsidRPr="002E2308">
        <w:t xml:space="preserve">in which </w:t>
      </w:r>
      <w:r w:rsidR="00577609" w:rsidRPr="002E2308">
        <w:t xml:space="preserve">an object falling </w:t>
      </w:r>
      <w:r w:rsidR="00DC6C68" w:rsidRPr="002E2308">
        <w:t>into a</w:t>
      </w:r>
      <w:r w:rsidR="00577609" w:rsidRPr="002E2308">
        <w:t xml:space="preserve"> black hole will never reach its singularity but will be destroyed near its Schwarzschild radius. </w:t>
      </w:r>
      <w:r w:rsidR="00946FE8" w:rsidRPr="002E2308">
        <w:t>We call s</w:t>
      </w:r>
      <w:r w:rsidR="00577609" w:rsidRPr="002E2308">
        <w:t xml:space="preserve">uch </w:t>
      </w:r>
      <w:r w:rsidR="00946FE8" w:rsidRPr="002E2308">
        <w:t xml:space="preserve">a </w:t>
      </w:r>
      <w:r w:rsidR="00577609" w:rsidRPr="002E2308">
        <w:t>growing probability of catastrophes “oscillations before the singularity”. Thus</w:t>
      </w:r>
      <w:r w:rsidR="00A66D3C" w:rsidRPr="002E2308">
        <w:t>,</w:t>
      </w:r>
      <w:r w:rsidR="00577609" w:rsidRPr="002E2308">
        <w:t xml:space="preserve"> even as most hyperbolic predictions put </w:t>
      </w:r>
      <w:r w:rsidR="004E7B2D" w:rsidRPr="002E2308">
        <w:t xml:space="preserve">the </w:t>
      </w:r>
      <w:r w:rsidR="00577609" w:rsidRPr="002E2308">
        <w:t>singularity at 2030</w:t>
      </w:r>
      <w:r w:rsidR="004E7B2D" w:rsidRPr="002E2308">
        <w:t xml:space="preserve"> ± </w:t>
      </w:r>
      <w:r w:rsidR="00577609" w:rsidRPr="002E2308">
        <w:t xml:space="preserve">5 years, </w:t>
      </w:r>
      <w:r w:rsidR="00621D7D" w:rsidRPr="002E2308">
        <w:t xml:space="preserve">such an </w:t>
      </w:r>
      <w:r w:rsidR="00577609" w:rsidRPr="002E2308">
        <w:t>existential catastrophe could happen several years before</w:t>
      </w:r>
      <w:r w:rsidR="00D10D8C" w:rsidRPr="002E2308">
        <w:t xml:space="preserve">. </w:t>
      </w:r>
    </w:p>
    <w:p w14:paraId="4E01168B" w14:textId="77777777" w:rsidR="00193264" w:rsidRPr="002E2308" w:rsidRDefault="00193264" w:rsidP="00577609">
      <w:pPr>
        <w:jc w:val="both"/>
      </w:pPr>
    </w:p>
    <w:p w14:paraId="1ACAB3D5" w14:textId="78B3CFE3" w:rsidR="00C04D11" w:rsidRPr="002E2308" w:rsidRDefault="007655D7" w:rsidP="00A96329">
      <w:pPr>
        <w:pStyle w:val="Heading1"/>
        <w:rPr>
          <w:rFonts w:ascii="Times New Roman" w:hAnsi="Times New Roman" w:cs="Times New Roman"/>
        </w:rPr>
      </w:pPr>
      <w:bookmarkStart w:id="90" w:name="_Toc504736928"/>
      <w:bookmarkStart w:id="91" w:name="_Toc510449063"/>
      <w:bookmarkStart w:id="92" w:name="_Toc523660357"/>
      <w:bookmarkStart w:id="93" w:name="_Toc531528217"/>
      <w:r w:rsidRPr="002E2308">
        <w:rPr>
          <w:rFonts w:ascii="Times New Roman" w:hAnsi="Times New Roman" w:cs="Times New Roman"/>
        </w:rPr>
        <w:t>9</w:t>
      </w:r>
      <w:r w:rsidR="00694908" w:rsidRPr="002E2308">
        <w:rPr>
          <w:rFonts w:ascii="Times New Roman" w:hAnsi="Times New Roman" w:cs="Times New Roman"/>
        </w:rPr>
        <w:t xml:space="preserve"> </w:t>
      </w:r>
      <w:r w:rsidR="00C04D11" w:rsidRPr="002E2308">
        <w:rPr>
          <w:rFonts w:ascii="Times New Roman" w:hAnsi="Times New Roman" w:cs="Times New Roman"/>
        </w:rPr>
        <w:t xml:space="preserve">AI timing </w:t>
      </w:r>
      <w:r w:rsidR="00F64B0F" w:rsidRPr="002E2308">
        <w:rPr>
          <w:rFonts w:ascii="Times New Roman" w:hAnsi="Times New Roman" w:cs="Times New Roman"/>
        </w:rPr>
        <w:t xml:space="preserve">predicted </w:t>
      </w:r>
      <w:r w:rsidR="00C04D11" w:rsidRPr="002E2308">
        <w:rPr>
          <w:rFonts w:ascii="Times New Roman" w:hAnsi="Times New Roman" w:cs="Times New Roman"/>
        </w:rPr>
        <w:t>based on randomness of</w:t>
      </w:r>
      <w:r w:rsidR="004E422C" w:rsidRPr="002E2308">
        <w:rPr>
          <w:rFonts w:ascii="Times New Roman" w:hAnsi="Times New Roman" w:cs="Times New Roman"/>
        </w:rPr>
        <w:t xml:space="preserve"> the moment of</w:t>
      </w:r>
      <w:r w:rsidR="00C04D11" w:rsidRPr="002E2308">
        <w:rPr>
          <w:rFonts w:ascii="Times New Roman" w:hAnsi="Times New Roman" w:cs="Times New Roman"/>
        </w:rPr>
        <w:t xml:space="preserve"> AI creation</w:t>
      </w:r>
      <w:bookmarkEnd w:id="90"/>
      <w:bookmarkEnd w:id="91"/>
      <w:bookmarkEnd w:id="92"/>
      <w:bookmarkEnd w:id="93"/>
    </w:p>
    <w:p w14:paraId="6D61A3FB" w14:textId="6C23E93F" w:rsidR="002F75EA" w:rsidRPr="002E2308" w:rsidRDefault="007655D7" w:rsidP="002F75EA">
      <w:pPr>
        <w:pStyle w:val="Heading2"/>
        <w:rPr>
          <w:rFonts w:ascii="Times New Roman" w:hAnsi="Times New Roman" w:cs="Times New Roman"/>
        </w:rPr>
      </w:pPr>
      <w:bookmarkStart w:id="94" w:name="_Toc523660358"/>
      <w:bookmarkStart w:id="95" w:name="_Toc531528218"/>
      <w:r w:rsidRPr="002E2308">
        <w:rPr>
          <w:rFonts w:ascii="Times New Roman" w:hAnsi="Times New Roman" w:cs="Times New Roman"/>
        </w:rPr>
        <w:t>9</w:t>
      </w:r>
      <w:r w:rsidR="008A54DD" w:rsidRPr="002E2308">
        <w:rPr>
          <w:rFonts w:ascii="Times New Roman" w:hAnsi="Times New Roman" w:cs="Times New Roman"/>
        </w:rPr>
        <w:t>.1</w:t>
      </w:r>
      <w:r w:rsidR="002F75EA" w:rsidRPr="002E2308">
        <w:rPr>
          <w:rFonts w:ascii="Times New Roman" w:hAnsi="Times New Roman" w:cs="Times New Roman"/>
        </w:rPr>
        <w:t xml:space="preserve"> The growth of the probability to find ground breaking idea</w:t>
      </w:r>
      <w:bookmarkEnd w:id="94"/>
      <w:bookmarkEnd w:id="95"/>
    </w:p>
    <w:p w14:paraId="55DCB776" w14:textId="62198750" w:rsidR="008A2D56" w:rsidRPr="002E2308" w:rsidRDefault="00746EC4" w:rsidP="00F12FAC">
      <w:pPr>
        <w:jc w:val="both"/>
      </w:pPr>
      <w:r w:rsidRPr="002E2308">
        <w:t>Yudkowsky</w:t>
      </w:r>
      <w:r w:rsidR="001E5491" w:rsidRPr="002E2308">
        <w:t xml:space="preserve"> </w:t>
      </w:r>
      <w:r w:rsidR="00197B1D" w:rsidRPr="002E2308">
        <w:fldChar w:fldCharType="begin"/>
      </w:r>
      <w:r w:rsidR="00765608" w:rsidRPr="002E2308">
        <w:instrText xml:space="preserve"> ADDIN ZOTERO_ITEM CSL_CITATION {"citationID":"aufinr117v","properties":{"formattedCitation":"(Yudkowsky &amp; Hanson, 2008)","plainCitation":"(Yudkowsky &amp; Hanson, 2008)","noteIndex":0},"citationItems":[{"id":167,"uris":["http://zotero.org/users/3736454/items/T5W2KPNK"],"uri":["http://zotero.org/users/3736454/items/T5W2KPNK"],"itemData":{"id":167,"type":"chapter","title":"The Hanson-Yudkowsky AI-foom debate","container-title":"MIRI Technical report","language":"en","author":[{"family":"Yudkowsky","given":"E."},{"family":"Hanson","given":"R."}],"issued":{"date-parts":[["2008"]]}}}],"schema":"https://github.com/citation-style-language/schema/raw/master/csl-citation.json"} </w:instrText>
      </w:r>
      <w:r w:rsidR="00197B1D" w:rsidRPr="002E2308">
        <w:fldChar w:fldCharType="separate"/>
      </w:r>
      <w:r w:rsidR="00B00F4C" w:rsidRPr="002E2308">
        <w:rPr>
          <w:noProof/>
        </w:rPr>
        <w:t>(Yudkowsky &amp; Hanson, 2008)</w:t>
      </w:r>
      <w:r w:rsidR="00197B1D" w:rsidRPr="002E2308">
        <w:fldChar w:fldCharType="end"/>
      </w:r>
      <w:r w:rsidRPr="002E2308">
        <w:t xml:space="preserve"> suggested that</w:t>
      </w:r>
      <w:r w:rsidR="00F30774" w:rsidRPr="002E2308">
        <w:t xml:space="preserve"> the</w:t>
      </w:r>
      <w:r w:rsidRPr="002E2308">
        <w:t xml:space="preserve"> </w:t>
      </w:r>
      <w:r w:rsidR="00375F1F" w:rsidRPr="002E2308">
        <w:t>creation</w:t>
      </w:r>
      <w:r w:rsidRPr="002E2308">
        <w:t xml:space="preserve"> of AI depends not</w:t>
      </w:r>
      <w:r w:rsidR="00303947" w:rsidRPr="002E2308">
        <w:t xml:space="preserve"> on the</w:t>
      </w:r>
      <w:r w:rsidRPr="002E2308">
        <w:t xml:space="preserve"> </w:t>
      </w:r>
      <w:r w:rsidR="00303947" w:rsidRPr="002E2308">
        <w:t>avai</w:t>
      </w:r>
      <w:r w:rsidR="00F24A0F" w:rsidRPr="002E2308">
        <w:t>la</w:t>
      </w:r>
      <w:r w:rsidR="00303947" w:rsidRPr="002E2308">
        <w:t>bility</w:t>
      </w:r>
      <w:r w:rsidRPr="002E2308">
        <w:t xml:space="preserve"> of hardware</w:t>
      </w:r>
      <w:r w:rsidR="004360C1" w:rsidRPr="002E2308">
        <w:t>,</w:t>
      </w:r>
      <w:r w:rsidRPr="002E2308">
        <w:t xml:space="preserve"> but on appearing</w:t>
      </w:r>
      <w:r w:rsidR="00303947" w:rsidRPr="002E2308">
        <w:t xml:space="preserve"> of</w:t>
      </w:r>
      <w:r w:rsidRPr="002E2308">
        <w:t xml:space="preserve"> one </w:t>
      </w:r>
      <w:r w:rsidR="00F30774" w:rsidRPr="002E2308">
        <w:t xml:space="preserve">crucial </w:t>
      </w:r>
      <w:r w:rsidRPr="002E2308">
        <w:t>idea</w:t>
      </w:r>
      <w:r w:rsidR="00F30774" w:rsidRPr="002E2308">
        <w:t>,</w:t>
      </w:r>
      <w:r w:rsidRPr="002E2308">
        <w:t xml:space="preserve"> and </w:t>
      </w:r>
      <w:r w:rsidR="00F30774" w:rsidRPr="002E2308">
        <w:t xml:space="preserve">that </w:t>
      </w:r>
      <w:r w:rsidRPr="002E2308">
        <w:t xml:space="preserve">this makes AI unpredictable. </w:t>
      </w:r>
      <w:r w:rsidR="00406327" w:rsidRPr="002E2308">
        <w:t xml:space="preserve">However, </w:t>
      </w:r>
      <w:r w:rsidR="00F30774" w:rsidRPr="002E2308">
        <w:t xml:space="preserve">the probability of such an </w:t>
      </w:r>
      <w:r w:rsidR="00406327" w:rsidRPr="002E2308">
        <w:t>idea</w:t>
      </w:r>
      <w:r w:rsidR="00F24A0F" w:rsidRPr="002E2308">
        <w:t xml:space="preserve"> appearing depends</w:t>
      </w:r>
      <w:r w:rsidR="00406327" w:rsidRPr="002E2308">
        <w:t xml:space="preserve"> o</w:t>
      </w:r>
      <w:r w:rsidR="00F24A0F" w:rsidRPr="002E2308">
        <w:t xml:space="preserve">n the number of </w:t>
      </w:r>
      <w:r w:rsidR="00406327" w:rsidRPr="002E2308">
        <w:t>researchers</w:t>
      </w:r>
      <w:r w:rsidR="00F24A0F" w:rsidRPr="002E2308">
        <w:t>.</w:t>
      </w:r>
      <w:r w:rsidR="00406327" w:rsidRPr="002E2308">
        <w:t xml:space="preserve"> </w:t>
      </w:r>
    </w:p>
    <w:p w14:paraId="0F771DA2" w14:textId="77777777" w:rsidR="0013139C" w:rsidRPr="002E2308" w:rsidRDefault="00F30774" w:rsidP="00B323B2">
      <w:pPr>
        <w:ind w:firstLine="720"/>
        <w:jc w:val="both"/>
      </w:pPr>
      <w:r w:rsidRPr="002E2308">
        <w:t>The n</w:t>
      </w:r>
      <w:r w:rsidR="001C1266" w:rsidRPr="002E2308">
        <w:t>umber of</w:t>
      </w:r>
      <w:r w:rsidR="00A45C54" w:rsidRPr="002E2308">
        <w:t xml:space="preserve"> students enrolle</w:t>
      </w:r>
      <w:r w:rsidRPr="002E2308">
        <w:t>d</w:t>
      </w:r>
      <w:r w:rsidR="00A45C54" w:rsidRPr="002E2308">
        <w:t xml:space="preserve"> in major universities </w:t>
      </w:r>
      <w:r w:rsidRPr="002E2308">
        <w:t xml:space="preserve">to study machine learning </w:t>
      </w:r>
      <w:r w:rsidR="00A45C54" w:rsidRPr="002E2308">
        <w:t xml:space="preserve">grew around </w:t>
      </w:r>
      <w:r w:rsidRPr="002E2308">
        <w:t>tenfold</w:t>
      </w:r>
      <w:r w:rsidR="00A45C54" w:rsidRPr="002E2308">
        <w:t xml:space="preserve"> from 2007 to 2017, and the number of </w:t>
      </w:r>
      <w:r w:rsidRPr="002E2308">
        <w:t>AI-</w:t>
      </w:r>
      <w:r w:rsidR="00A45C54" w:rsidRPr="002E2308">
        <w:t xml:space="preserve">related papers, which is the lagging indicator, </w:t>
      </w:r>
      <w:r w:rsidR="001C1266" w:rsidRPr="002E2308">
        <w:t>gre</w:t>
      </w:r>
      <w:r w:rsidR="00A45C54" w:rsidRPr="002E2308">
        <w:t>w</w:t>
      </w:r>
      <w:r w:rsidR="001C1266" w:rsidRPr="002E2308">
        <w:t xml:space="preserve"> </w:t>
      </w:r>
      <w:r w:rsidRPr="002E2308">
        <w:t xml:space="preserve">nine </w:t>
      </w:r>
      <w:r w:rsidR="001C1266" w:rsidRPr="002E2308">
        <w:t>times from 1996 to 2017</w:t>
      </w:r>
      <w:r w:rsidR="00F91C40" w:rsidRPr="002E2308">
        <w:t xml:space="preserve"> </w:t>
      </w:r>
      <w:r w:rsidR="00197B1D" w:rsidRPr="002E2308">
        <w:fldChar w:fldCharType="begin"/>
      </w:r>
      <w:r w:rsidR="00765608" w:rsidRPr="002E2308">
        <w:instrText xml:space="preserve"> ADDIN ZOTERO_ITEM CSL_CITATION {"citationID":"a2e04q0rj08","properties":{"formattedCitation":"(Grey, 2017)","plainCitation":"(Grey, 2017)","noteIndex":0},"citationItems":[{"id":6583,"uris":["http://zotero.org/users/3736454/items/9SFGGMRJ"],"uri":["http://zotero.org/users/3736454/items/9SFGGMRJ"],"itemData":{"id":6583,"type":"webpage","title":"These charts will change how you see the rise of AI","container-title":"World Economic Forum","abstract":"In an effort to keep pace with the fast-moving field of artificial intelligence, a group of experts created the first AI Index.","URL":"https://www.weforum.org/agenda/2017/12/charts-artificial-intelligence-ai-index/","author":[{"family":"Grey","given":"A."}],"issued":{"date-parts":[["2017"]]},"accessed":{"date-parts":[["2018",1,25]]}}}],"schema":"https://github.com/citation-style-language/schema/raw/master/csl-citation.json"} </w:instrText>
      </w:r>
      <w:r w:rsidR="00197B1D" w:rsidRPr="002E2308">
        <w:fldChar w:fldCharType="separate"/>
      </w:r>
      <w:r w:rsidR="00B00F4C" w:rsidRPr="002E2308">
        <w:rPr>
          <w:noProof/>
        </w:rPr>
        <w:t>(Grey, 2017)</w:t>
      </w:r>
      <w:r w:rsidR="00197B1D" w:rsidRPr="002E2308">
        <w:fldChar w:fldCharType="end"/>
      </w:r>
      <w:r w:rsidR="00A45C54" w:rsidRPr="002E2308">
        <w:t xml:space="preserve">. </w:t>
      </w:r>
      <w:r w:rsidR="00406327" w:rsidRPr="002E2308">
        <w:t xml:space="preserve"> </w:t>
      </w:r>
      <w:r w:rsidR="004360C1" w:rsidRPr="002E2308">
        <w:t xml:space="preserve">Future investment in AI </w:t>
      </w:r>
      <w:r w:rsidR="008A2D56" w:rsidRPr="002E2308">
        <w:t xml:space="preserve">is </w:t>
      </w:r>
      <w:r w:rsidR="004360C1" w:rsidRPr="002E2308">
        <w:t>expected to grow</w:t>
      </w:r>
      <w:r w:rsidR="008A2D56" w:rsidRPr="002E2308">
        <w:t xml:space="preserve">, with the </w:t>
      </w:r>
      <w:r w:rsidR="00485B13" w:rsidRPr="002E2308">
        <w:t xml:space="preserve">AI market projected to grow </w:t>
      </w:r>
      <w:r w:rsidR="008A2D56" w:rsidRPr="002E2308">
        <w:t>57-fold</w:t>
      </w:r>
      <w:r w:rsidR="00485B13" w:rsidRPr="002E2308">
        <w:t xml:space="preserve"> be</w:t>
      </w:r>
      <w:r w:rsidR="004C0213" w:rsidRPr="002E2308">
        <w:t xml:space="preserve">tween 2016 and 2025, </w:t>
      </w:r>
      <w:r w:rsidR="008A2D56" w:rsidRPr="002E2308">
        <w:t>implying an</w:t>
      </w:r>
      <w:r w:rsidR="00485B13" w:rsidRPr="002E2308">
        <w:t xml:space="preserve"> order of magnitude increase </w:t>
      </w:r>
      <w:r w:rsidR="008A2D56" w:rsidRPr="002E2308">
        <w:t xml:space="preserve">in the number </w:t>
      </w:r>
      <w:r w:rsidR="00485B13" w:rsidRPr="002E2308">
        <w:t>researchers</w:t>
      </w:r>
      <w:r w:rsidR="008A2D56" w:rsidRPr="002E2308">
        <w:t xml:space="preserve"> over </w:t>
      </w:r>
      <w:r w:rsidR="000948B2" w:rsidRPr="002E2308">
        <w:t>the same period</w:t>
      </w:r>
      <w:r w:rsidR="004C0213" w:rsidRPr="002E2308">
        <w:t xml:space="preserve"> </w:t>
      </w:r>
      <w:r w:rsidR="00197B1D" w:rsidRPr="002E2308">
        <w:fldChar w:fldCharType="begin"/>
      </w:r>
      <w:r w:rsidR="00765608" w:rsidRPr="002E2308">
        <w:instrText xml:space="preserve"> ADDIN ZOTERO_ITEM CSL_CITATION {"citationID":"a15nnil963d","properties":{"formattedCitation":"(Feldman, 2017)","plainCitation":"(Feldman, 2017)","noteIndex":0},"citationItems":[{"id":6585,"uris":["http://zotero.org/users/3736454/items/K9RKBCVW"],"uri":["http://zotero.org/users/3736454/items/K9RKBCVW"],"itemData":{"id":6585,"type":"article-magazine","title":"Market for Artificial Intelligence Projected to Hit $36 Billion by 2025 | TOP500 Supercomputer Sites","URL":"https://www.top500.org/news/market-for-artificial-intelligence-projected-to-hit-36-billion-by-2025/","author":[{"family":"Feldman","given":"Michael"}],"issued":{"date-parts":[["2017"]]},"accessed":{"date-parts":[["2018",1,25]]}}}],"schema":"https://github.com/citation-style-language/schema/raw/master/csl-citation.json"} </w:instrText>
      </w:r>
      <w:r w:rsidR="00197B1D" w:rsidRPr="002E2308">
        <w:fldChar w:fldCharType="separate"/>
      </w:r>
      <w:r w:rsidR="00B00F4C" w:rsidRPr="002E2308">
        <w:rPr>
          <w:noProof/>
        </w:rPr>
        <w:t>(Feldman, 2017)</w:t>
      </w:r>
      <w:r w:rsidR="00197B1D" w:rsidRPr="002E2308">
        <w:fldChar w:fldCharType="end"/>
      </w:r>
      <w:r w:rsidR="00485B13" w:rsidRPr="002E2308">
        <w:t>.</w:t>
      </w:r>
      <w:r w:rsidR="00825D5C" w:rsidRPr="002E2308">
        <w:t xml:space="preserve"> </w:t>
      </w:r>
    </w:p>
    <w:p w14:paraId="67B89BAD" w14:textId="0BD4F392" w:rsidR="00687012" w:rsidRPr="002E2308" w:rsidRDefault="007158AB" w:rsidP="00B323B2">
      <w:pPr>
        <w:ind w:firstLine="720"/>
        <w:jc w:val="both"/>
      </w:pPr>
      <w:r w:rsidRPr="002E2308">
        <w:t>The c</w:t>
      </w:r>
      <w:r w:rsidR="0013139C" w:rsidRPr="002E2308">
        <w:t xml:space="preserve">reator of </w:t>
      </w:r>
      <w:proofErr w:type="spellStart"/>
      <w:r w:rsidR="0013139C" w:rsidRPr="002E2308">
        <w:rPr>
          <w:i/>
        </w:rPr>
        <w:t>Keras</w:t>
      </w:r>
      <w:proofErr w:type="spellEnd"/>
      <w:r w:rsidR="0013139C" w:rsidRPr="002E2308">
        <w:t xml:space="preserve"> estimated that the number of neural net researchers has grown from 10</w:t>
      </w:r>
      <w:r w:rsidRPr="002E2308">
        <w:t>,</w:t>
      </w:r>
      <w:r w:rsidR="0013139C" w:rsidRPr="002E2308">
        <w:t xml:space="preserve">000 to </w:t>
      </w:r>
      <w:r w:rsidRPr="002E2308">
        <w:t xml:space="preserve">one </w:t>
      </w:r>
      <w:r w:rsidR="0013139C" w:rsidRPr="002E2308">
        <w:t>million from 2015</w:t>
      </w:r>
      <w:r w:rsidR="00255E16" w:rsidRPr="002E2308">
        <w:t xml:space="preserve"> </w:t>
      </w:r>
      <w:r w:rsidR="00197B1D" w:rsidRPr="002E2308">
        <w:fldChar w:fldCharType="begin"/>
      </w:r>
      <w:r w:rsidR="00255E16" w:rsidRPr="002E2308">
        <w:instrText xml:space="preserve"> ADDIN ZOTERO_ITEM CSL_CITATION {"citationID":"vUMYTxZ6","properties":{"formattedCitation":"(Rosebrock, 2018)","plainCitation":"(Rosebrock, 2018)","noteIndex":0},"citationItems":[{"id":9108,"uris":["http://zotero.org/users/3736454/items/U3XXHUA4"],"uri":["http://zotero.org/users/3736454/items/U3XXHUA4"],"itemData":{"id":9108,"type":"post-weblog","title":"An interview with Francois Chollet","container-title":"PyImageSearch","abstract":"Check out this interview with Francois Chollet, Google AI researcher and creator of the Keras deep learning library.","URL":"https://www.pyimagesearch.com/2018/07/02/an-interview-with-francois-chollet/","language":"en-US","author":[{"family":"Rosebrock","given":"Adrian"}],"issued":{"date-parts":[["2018",7,2]]},"accessed":{"date-parts":[["2018",9,3]]}}}],"schema":"https://github.com/citation-style-language/schema/raw/master/csl-citation.json"} </w:instrText>
      </w:r>
      <w:r w:rsidR="00197B1D" w:rsidRPr="002E2308">
        <w:fldChar w:fldCharType="separate"/>
      </w:r>
      <w:r w:rsidR="00255E16" w:rsidRPr="002E2308">
        <w:rPr>
          <w:noProof/>
        </w:rPr>
        <w:t>(Rosebrock, 2018)</w:t>
      </w:r>
      <w:r w:rsidR="00197B1D" w:rsidRPr="002E2308">
        <w:fldChar w:fldCharType="end"/>
      </w:r>
      <w:r w:rsidR="0013139C" w:rsidRPr="002E2308">
        <w:t xml:space="preserve">, implying </w:t>
      </w:r>
      <w:r w:rsidRPr="002E2308">
        <w:t xml:space="preserve">an </w:t>
      </w:r>
      <w:r w:rsidR="0013139C" w:rsidRPr="002E2308">
        <w:t>order of magnitude growth in a year, but the total number of programmers in the world is around 25 million</w:t>
      </w:r>
      <w:r w:rsidRPr="002E2308">
        <w:t>,</w:t>
      </w:r>
      <w:r w:rsidR="0013139C" w:rsidRPr="002E2308">
        <w:t xml:space="preserve"> which puts</w:t>
      </w:r>
      <w:r w:rsidRPr="002E2308">
        <w:t xml:space="preserve"> an</w:t>
      </w:r>
      <w:r w:rsidR="0013139C" w:rsidRPr="002E2308">
        <w:t xml:space="preserve"> upper limit on such growth.</w:t>
      </w:r>
      <w:r w:rsidR="001D7D36" w:rsidRPr="002E2308">
        <w:t xml:space="preserve"> Other metrics of AI research </w:t>
      </w:r>
      <w:r w:rsidR="00DF6522" w:rsidRPr="002E2308">
        <w:t>are also</w:t>
      </w:r>
      <w:r w:rsidR="000C5514" w:rsidRPr="002E2308">
        <w:t xml:space="preserve"> growing, maybe not so spectacularly, as demonstrated in </w:t>
      </w:r>
      <w:r w:rsidR="00DF6522" w:rsidRPr="002E2308">
        <w:t xml:space="preserve">the </w:t>
      </w:r>
      <w:r w:rsidR="000C5514" w:rsidRPr="002E2308">
        <w:t>“AI Index report 2017”</w:t>
      </w:r>
      <w:r w:rsidR="00DF6522" w:rsidRPr="002E2308">
        <w:t xml:space="preserve"> </w:t>
      </w:r>
      <w:r w:rsidR="00DF6522" w:rsidRPr="002E2308">
        <w:fldChar w:fldCharType="begin"/>
      </w:r>
      <w:r w:rsidR="00DF6522" w:rsidRPr="002E2308">
        <w:instrText xml:space="preserve"> ADDIN ZOTERO_ITEM CSL_CITATION {"citationID":"jwikm4p5","properties":{"formattedCitation":"(Shoham, Perrault, Brynjolfsson, &amp; Clark, 2017)","plainCitation":"(Shoham, Perrault, Brynjolfsson, &amp; Clark, 2017)","noteIndex":0},"citationItems":[{"id":9234,"uris":["http://zotero.org/users/3736454/items/7CM2JU9G"],"uri":["http://zotero.org/users/3736454/items/7CM2JU9G"],"itemData":{"id":9234,"type":"article","title":"AI INDEX 2017","abstract":"The AI Index is an open, not-for-profit project to track activity and progress in AI.","URL":"https://aiindex.org","author":[{"family":"Shoham","given":"Yoav"},{"family":"Perrault","given":"R."},{"family":"Brynjolfsson","given":"E."},{"family":"Clark","given":"J."}],"issued":{"date-parts":[["2017"]]},"accessed":{"date-parts":[["2018",11,13]]}}}],"schema":"https://github.com/citation-style-language/schema/raw/master/csl-citation.json"} </w:instrText>
      </w:r>
      <w:r w:rsidR="00DF6522" w:rsidRPr="002E2308">
        <w:fldChar w:fldCharType="separate"/>
      </w:r>
      <w:r w:rsidR="00DF6522" w:rsidRPr="002E2308">
        <w:rPr>
          <w:noProof/>
        </w:rPr>
        <w:t>(Shoham, Perrault, Brynjolfsson, &amp; Clark, 2017)</w:t>
      </w:r>
      <w:r w:rsidR="00DF6522" w:rsidRPr="002E2308">
        <w:fldChar w:fldCharType="end"/>
      </w:r>
      <w:r w:rsidR="005F7327" w:rsidRPr="002E2308">
        <w:t>,</w:t>
      </w:r>
      <w:r w:rsidR="00DF6522" w:rsidRPr="002E2308">
        <w:t xml:space="preserve"> with doubling period</w:t>
      </w:r>
      <w:r w:rsidR="005F7327" w:rsidRPr="002E2308">
        <w:t>s</w:t>
      </w:r>
      <w:r w:rsidR="00DF6522" w:rsidRPr="002E2308">
        <w:t xml:space="preserve"> of </w:t>
      </w:r>
      <w:r w:rsidR="005F7327" w:rsidRPr="002E2308">
        <w:t xml:space="preserve">a </w:t>
      </w:r>
      <w:r w:rsidR="00DF6522" w:rsidRPr="002E2308">
        <w:t>few years for different metrics</w:t>
      </w:r>
      <w:r w:rsidR="005F7327" w:rsidRPr="002E2308">
        <w:t>. H</w:t>
      </w:r>
      <w:r w:rsidR="00DF6522" w:rsidRPr="002E2308">
        <w:t>owever</w:t>
      </w:r>
      <w:r w:rsidR="005F7327" w:rsidRPr="002E2308">
        <w:t>, this mostly</w:t>
      </w:r>
      <w:r w:rsidR="00DF6522" w:rsidRPr="002E2308">
        <w:t xml:space="preserve"> covers </w:t>
      </w:r>
      <w:r w:rsidR="005F7327" w:rsidRPr="002E2308">
        <w:t xml:space="preserve">the </w:t>
      </w:r>
      <w:r w:rsidR="00DF6522" w:rsidRPr="002E2308">
        <w:t xml:space="preserve">period before 2016, after which </w:t>
      </w:r>
      <w:r w:rsidR="005F7327" w:rsidRPr="002E2308">
        <w:t xml:space="preserve">it is possible that </w:t>
      </w:r>
      <w:r w:rsidR="00DF6522" w:rsidRPr="002E2308">
        <w:t xml:space="preserve">even stronger growth has </w:t>
      </w:r>
      <w:r w:rsidR="005F7327" w:rsidRPr="002E2308">
        <w:t>flourished</w:t>
      </w:r>
      <w:r w:rsidR="00DF6522" w:rsidRPr="002E2308">
        <w:t>.</w:t>
      </w:r>
    </w:p>
    <w:p w14:paraId="30393528" w14:textId="5BB0870C" w:rsidR="00687012" w:rsidRPr="002E2308" w:rsidRDefault="006714F9" w:rsidP="00B323B2">
      <w:pPr>
        <w:ind w:firstLine="720"/>
        <w:jc w:val="both"/>
      </w:pPr>
      <w:r w:rsidRPr="002E2308">
        <w:t>I</w:t>
      </w:r>
      <w:r w:rsidR="00D66D74" w:rsidRPr="002E2308">
        <w:t>f ideas come to researchers randomly</w:t>
      </w:r>
      <w:r w:rsidR="00E95152" w:rsidRPr="002E2308">
        <w:t xml:space="preserve">, </w:t>
      </w:r>
      <w:r w:rsidR="002C7855" w:rsidRPr="002E2308">
        <w:t>then the</w:t>
      </w:r>
      <w:r w:rsidR="00E95152" w:rsidRPr="002E2308">
        <w:t xml:space="preserve"> probability of </w:t>
      </w:r>
      <w:proofErr w:type="spellStart"/>
      <w:r w:rsidR="006E5A1D" w:rsidRPr="002E2308">
        <w:t>Yudkowsky’s</w:t>
      </w:r>
      <w:proofErr w:type="spellEnd"/>
      <w:r w:rsidR="006E5A1D" w:rsidRPr="002E2308">
        <w:t xml:space="preserve"> “crucial </w:t>
      </w:r>
      <w:r w:rsidR="00D66D74" w:rsidRPr="002E2308">
        <w:t>idea</w:t>
      </w:r>
      <w:r w:rsidR="006E5A1D" w:rsidRPr="002E2308">
        <w:t>”</w:t>
      </w:r>
      <w:r w:rsidR="00E95152" w:rsidRPr="002E2308">
        <w:t xml:space="preserve"> is also increasing exponentially with </w:t>
      </w:r>
      <w:r w:rsidR="006618A6" w:rsidRPr="002E2308">
        <w:t xml:space="preserve">the number of researchers. </w:t>
      </w:r>
      <w:r w:rsidR="006E5A1D" w:rsidRPr="002E2308">
        <w:t xml:space="preserve">This </w:t>
      </w:r>
      <w:r w:rsidR="00C243C7" w:rsidRPr="002E2308">
        <w:t xml:space="preserve">means that 100 years of “linear” AI research without such growth will be condensed </w:t>
      </w:r>
      <w:r w:rsidR="006E5A1D" w:rsidRPr="002E2308">
        <w:t xml:space="preserve">into </w:t>
      </w:r>
      <w:r w:rsidR="008A1E40" w:rsidRPr="002E2308">
        <w:t xml:space="preserve">just a few </w:t>
      </w:r>
      <w:r w:rsidR="00C243C7" w:rsidRPr="002E2308">
        <w:t>years</w:t>
      </w:r>
      <w:r w:rsidR="00AA1449" w:rsidRPr="002E2308">
        <w:t>.</w:t>
      </w:r>
      <w:r w:rsidR="002B4687" w:rsidRPr="002E2308">
        <w:t xml:space="preserve"> </w:t>
      </w:r>
    </w:p>
    <w:p w14:paraId="1DB91C4B" w14:textId="77777777" w:rsidR="008F767D" w:rsidRPr="002E2308" w:rsidRDefault="008F767D" w:rsidP="00B323B2">
      <w:pPr>
        <w:ind w:firstLine="720"/>
        <w:jc w:val="both"/>
      </w:pPr>
      <w:r w:rsidRPr="002E2308">
        <w:t xml:space="preserve">However, </w:t>
      </w:r>
      <w:r w:rsidR="00ED4800" w:rsidRPr="002E2308">
        <w:t xml:space="preserve">the </w:t>
      </w:r>
      <w:r w:rsidRPr="002E2308">
        <w:t>creation of new ideas has diminishing returns</w:t>
      </w:r>
      <w:r w:rsidR="000678F1" w:rsidRPr="002E2308">
        <w:t>,</w:t>
      </w:r>
      <w:r w:rsidRPr="002E2308">
        <w:t xml:space="preserve"> as it becomes impossible to read all new papers in the field and test all ideas.</w:t>
      </w:r>
      <w:r w:rsidR="006F3E1F" w:rsidRPr="002E2308">
        <w:t xml:space="preserve"> In addition, </w:t>
      </w:r>
      <w:r w:rsidR="00ED4800" w:rsidRPr="002E2308">
        <w:t xml:space="preserve">most ideas currently tested in the deep learning field </w:t>
      </w:r>
      <w:r w:rsidR="006F3E1F" w:rsidRPr="002E2308">
        <w:t>have been well-</w:t>
      </w:r>
      <w:r w:rsidR="00ED4800" w:rsidRPr="002E2308">
        <w:t xml:space="preserve">known </w:t>
      </w:r>
      <w:r w:rsidR="006F3E1F" w:rsidRPr="002E2308">
        <w:t xml:space="preserve">since </w:t>
      </w:r>
      <w:r w:rsidR="00ED4800" w:rsidRPr="002E2308">
        <w:t xml:space="preserve">at least </w:t>
      </w:r>
      <w:r w:rsidR="006F3E1F" w:rsidRPr="002E2308">
        <w:t xml:space="preserve">the </w:t>
      </w:r>
      <w:r w:rsidR="00ED4800" w:rsidRPr="002E2308">
        <w:t>1990s</w:t>
      </w:r>
      <w:r w:rsidR="002E0461" w:rsidRPr="002E2308">
        <w:t>, but at that time the hardware capacity to test them</w:t>
      </w:r>
      <w:r w:rsidR="006F3E1F" w:rsidRPr="002E2308">
        <w:t xml:space="preserve"> did not exist</w:t>
      </w:r>
      <w:r w:rsidR="002E0461" w:rsidRPr="002E2308">
        <w:t xml:space="preserve">. </w:t>
      </w:r>
      <w:r w:rsidR="006F3E1F" w:rsidRPr="002E2308">
        <w:t>I</w:t>
      </w:r>
      <w:r w:rsidR="002E0461" w:rsidRPr="002E2308">
        <w:t xml:space="preserve">deas </w:t>
      </w:r>
      <w:r w:rsidR="006F3E1F" w:rsidRPr="002E2308">
        <w:t xml:space="preserve">alone, </w:t>
      </w:r>
      <w:r w:rsidR="002E0461" w:rsidRPr="002E2308">
        <w:t>without ability to quick</w:t>
      </w:r>
      <w:r w:rsidR="009326CC" w:rsidRPr="002E2308">
        <w:t>ly test them</w:t>
      </w:r>
      <w:r w:rsidR="006F3E1F" w:rsidRPr="002E2308">
        <w:t>,</w:t>
      </w:r>
      <w:r w:rsidR="009326CC" w:rsidRPr="002E2308">
        <w:t xml:space="preserve"> are rather useless, but</w:t>
      </w:r>
      <w:r w:rsidR="00AC56C3" w:rsidRPr="002E2308">
        <w:t xml:space="preserve"> the</w:t>
      </w:r>
      <w:r w:rsidR="009326CC" w:rsidRPr="002E2308">
        <w:t xml:space="preserve"> growth </w:t>
      </w:r>
      <w:r w:rsidR="006F3E1F" w:rsidRPr="002E2308">
        <w:t xml:space="preserve">in </w:t>
      </w:r>
      <w:r w:rsidR="00AC56C3" w:rsidRPr="002E2308">
        <w:t>the</w:t>
      </w:r>
      <w:r w:rsidR="009326CC" w:rsidRPr="002E2308">
        <w:t xml:space="preserve"> number and</w:t>
      </w:r>
      <w:r w:rsidR="00AC56C3" w:rsidRPr="002E2308">
        <w:t xml:space="preserve"> the power of AI-</w:t>
      </w:r>
      <w:r w:rsidR="009326CC" w:rsidRPr="002E2308">
        <w:t>specialized computers will lower</w:t>
      </w:r>
      <w:r w:rsidR="00AC56C3" w:rsidRPr="002E2308">
        <w:t xml:space="preserve"> the</w:t>
      </w:r>
      <w:r w:rsidR="009326CC" w:rsidRPr="002E2308">
        <w:t xml:space="preserve"> costs and time for testing</w:t>
      </w:r>
      <w:r w:rsidR="002E0461" w:rsidRPr="002E2308">
        <w:t xml:space="preserve"> </w:t>
      </w:r>
      <w:r w:rsidR="009326CC" w:rsidRPr="002E2308">
        <w:t xml:space="preserve">even </w:t>
      </w:r>
      <w:r w:rsidR="006F3E1F" w:rsidRPr="002E2308">
        <w:t>“</w:t>
      </w:r>
      <w:r w:rsidR="009326CC" w:rsidRPr="002E2308">
        <w:t>crazy</w:t>
      </w:r>
      <w:r w:rsidR="006F3E1F" w:rsidRPr="002E2308">
        <w:t>”</w:t>
      </w:r>
      <w:r w:rsidR="009326CC" w:rsidRPr="002E2308">
        <w:t xml:space="preserve"> ideas</w:t>
      </w:r>
      <w:r w:rsidR="00AC56C3" w:rsidRPr="002E2308">
        <w:t>, and thus more ideas will be tested.</w:t>
      </w:r>
    </w:p>
    <w:p w14:paraId="617F3E23" w14:textId="77777777" w:rsidR="002F75EA" w:rsidRPr="002E2308" w:rsidRDefault="002F75EA" w:rsidP="00B323B2">
      <w:pPr>
        <w:ind w:firstLine="720"/>
        <w:jc w:val="both"/>
      </w:pPr>
    </w:p>
    <w:p w14:paraId="697FBD33" w14:textId="38B7F5F2" w:rsidR="002F75EA" w:rsidRPr="002E2308" w:rsidRDefault="007655D7" w:rsidP="002F75EA">
      <w:pPr>
        <w:pStyle w:val="Heading2"/>
        <w:rPr>
          <w:rFonts w:ascii="Times New Roman" w:hAnsi="Times New Roman" w:cs="Times New Roman"/>
        </w:rPr>
      </w:pPr>
      <w:bookmarkStart w:id="96" w:name="_Toc523660359"/>
      <w:bookmarkStart w:id="97" w:name="_Toc531528219"/>
      <w:r w:rsidRPr="002E2308">
        <w:rPr>
          <w:rFonts w:ascii="Times New Roman" w:hAnsi="Times New Roman" w:cs="Times New Roman"/>
        </w:rPr>
        <w:lastRenderedPageBreak/>
        <w:t>9.2</w:t>
      </w:r>
      <w:r w:rsidR="002F75EA" w:rsidRPr="002E2308">
        <w:rPr>
          <w:rFonts w:ascii="Times New Roman" w:hAnsi="Times New Roman" w:cs="Times New Roman"/>
        </w:rPr>
        <w:t xml:space="preserve"> AI timing prediction based on my random location between beginning of the research and its end</w:t>
      </w:r>
      <w:bookmarkEnd w:id="96"/>
      <w:bookmarkEnd w:id="97"/>
    </w:p>
    <w:p w14:paraId="648A2A5D" w14:textId="0041110F" w:rsidR="002A5B86" w:rsidRPr="002E2308" w:rsidRDefault="002A5B86" w:rsidP="008A54DD">
      <w:pPr>
        <w:jc w:val="both"/>
      </w:pPr>
      <w:r w:rsidRPr="002E2308">
        <w:t>There is a</w:t>
      </w:r>
      <w:r w:rsidR="00086771" w:rsidRPr="002E2308">
        <w:t>n</w:t>
      </w:r>
      <w:r w:rsidRPr="002E2308">
        <w:t xml:space="preserve"> even more speculative way to predict the future based on logic similar to the Doomsday argument</w:t>
      </w:r>
      <w:r w:rsidR="00ED4800" w:rsidRPr="002E2308">
        <w:t xml:space="preserve">, which </w:t>
      </w:r>
      <w:r w:rsidR="004103E3" w:rsidRPr="002E2308">
        <w:t>the author</w:t>
      </w:r>
      <w:r w:rsidR="000678F1" w:rsidRPr="002E2308">
        <w:t xml:space="preserve"> </w:t>
      </w:r>
      <w:r w:rsidR="00F12FAC" w:rsidRPr="002E2308">
        <w:t>has</w:t>
      </w:r>
      <w:r w:rsidR="000678F1" w:rsidRPr="002E2308">
        <w:t xml:space="preserve"> previously </w:t>
      </w:r>
      <w:r w:rsidR="00ED4800" w:rsidRPr="002E2308">
        <w:t>discuss</w:t>
      </w:r>
      <w:r w:rsidR="000678F1" w:rsidRPr="002E2308">
        <w:t>ed</w:t>
      </w:r>
      <w:r w:rsidR="00ED4800" w:rsidRPr="002E2308">
        <w:t xml:space="preserve"> in </w:t>
      </w:r>
      <w:r w:rsidR="00197B1D" w:rsidRPr="002E2308">
        <w:fldChar w:fldCharType="begin"/>
      </w:r>
      <w:r w:rsidR="00FC5961" w:rsidRPr="002E2308">
        <w:instrText xml:space="preserve"> ADDIN ZOTERO_ITEM CSL_CITATION {"citationID":"QFlIoNfL","properties":{"formattedCitation":"(Turchin, 2015)","plainCitation":"(Turchin, 2015)","noteIndex":0},"citationItems":[{"id":8437,"uris":["http://zotero.org/users/3736454/items/UNIJJUJB"],"uri":["http://zotero.org/users/3736454/items/UNIJJUJB"],"itemData":{"id":8437,"type":"post-weblog","title":"Using the Copernican mediocrity principle to estimate the timing of AI arrival","container-title":"LessWrong","URL":"https://www.lesswrong.com/posts/txYsGGCvSn6MJeWDa/using-the-copernican-mediocrity-principle-to-estimate-the","author":[{"family":"Turchin","given":"A."}],"issued":{"date-parts":[["2015"]]},"accessed":{"date-parts":[["2018",6,10]]}}}],"schema":"https://github.com/citation-style-language/schema/raw/master/csl-citation.json"} </w:instrText>
      </w:r>
      <w:r w:rsidR="00197B1D" w:rsidRPr="002E2308">
        <w:fldChar w:fldCharType="separate"/>
      </w:r>
      <w:r w:rsidR="00FC5961" w:rsidRPr="002E2308">
        <w:rPr>
          <w:noProof/>
        </w:rPr>
        <w:t>(Turchin, 2015)</w:t>
      </w:r>
      <w:r w:rsidR="00197B1D" w:rsidRPr="002E2308">
        <w:fldChar w:fldCharType="end"/>
      </w:r>
      <w:r w:rsidR="00FC5961" w:rsidRPr="002E2308">
        <w:t xml:space="preserve">. </w:t>
      </w:r>
      <w:r w:rsidRPr="002E2308">
        <w:t xml:space="preserve">We could use the mediocrity principle, that </w:t>
      </w:r>
      <w:r w:rsidR="00DC5579" w:rsidRPr="002E2308">
        <w:t xml:space="preserve">is, </w:t>
      </w:r>
      <w:r w:rsidRPr="002E2308">
        <w:t>we</w:t>
      </w:r>
      <w:r w:rsidR="00DC5579" w:rsidRPr="002E2308">
        <w:t>,</w:t>
      </w:r>
      <w:r w:rsidRPr="002E2308">
        <w:t xml:space="preserve"> as observers</w:t>
      </w:r>
      <w:r w:rsidR="00DC5579" w:rsidRPr="002E2308">
        <w:t xml:space="preserve"> of AI development,</w:t>
      </w:r>
      <w:r w:rsidRPr="002E2308">
        <w:t xml:space="preserve"> are randomly chosen somewhere between the beginning of AI </w:t>
      </w:r>
      <w:r w:rsidR="00DC5579" w:rsidRPr="002E2308">
        <w:t>research</w:t>
      </w:r>
      <w:r w:rsidRPr="002E2308">
        <w:t xml:space="preserve"> (in 1951) and </w:t>
      </w:r>
      <w:r w:rsidR="00DC5579" w:rsidRPr="002E2308">
        <w:t xml:space="preserve">the </w:t>
      </w:r>
      <w:r w:rsidR="002F680B" w:rsidRPr="002E2308">
        <w:t xml:space="preserve">future </w:t>
      </w:r>
      <w:r w:rsidR="00DC5579" w:rsidRPr="002E2308">
        <w:t>moment of AI creation.</w:t>
      </w:r>
      <w:r w:rsidRPr="002E2308">
        <w:t xml:space="preserve"> </w:t>
      </w:r>
      <w:r w:rsidR="00DC5579" w:rsidRPr="002E2308">
        <w:t>According to</w:t>
      </w:r>
      <w:r w:rsidRPr="002E2308">
        <w:t xml:space="preserve"> </w:t>
      </w:r>
      <w:proofErr w:type="spellStart"/>
      <w:r w:rsidRPr="002E2308">
        <w:t>Gott’s</w:t>
      </w:r>
      <w:proofErr w:type="spellEnd"/>
      <w:r w:rsidRPr="002E2308">
        <w:t xml:space="preserve"> formula</w:t>
      </w:r>
      <w:r w:rsidR="00FC5961" w:rsidRPr="002E2308">
        <w:t xml:space="preserve"> </w:t>
      </w:r>
      <w:r w:rsidR="00197B1D" w:rsidRPr="002E2308">
        <w:fldChar w:fldCharType="begin"/>
      </w:r>
      <w:r w:rsidR="001F4CA8" w:rsidRPr="002E2308">
        <w:instrText xml:space="preserve"> ADDIN ZOTERO_ITEM CSL_CITATION {"citationID":"c5ubgNrI","properties":{"formattedCitation":"(Gott III, 1993)","plainCitation":"(Gott III, 1993)","noteIndex":0},"citationItems":[{"id":8439,"uris":["http://zotero.org/users/3736454/items/4E9ENN8B"],"uri":["http://zotero.org/users/3736454/items/4E9ENN8B"],"itemData":{"id":8439,"type":"article-journal","title":"Implications of the Copernican principle for our future prospects","container-title":"Nature","page":"315–319","volume":"363","source":"Google Scholar","author":[{"family":"Gott III","given":"J. Richard"}],"issued":{"date-parts":[["1993"]]}}}],"schema":"https://github.com/citation-style-language/schema/raw/master/csl-citation.json"} </w:instrText>
      </w:r>
      <w:r w:rsidR="00197B1D" w:rsidRPr="002E2308">
        <w:fldChar w:fldCharType="separate"/>
      </w:r>
      <w:r w:rsidR="001F4CA8" w:rsidRPr="002E2308">
        <w:rPr>
          <w:noProof/>
        </w:rPr>
        <w:t>(Gott III, 1993)</w:t>
      </w:r>
      <w:r w:rsidR="00197B1D" w:rsidRPr="002E2308">
        <w:fldChar w:fldCharType="end"/>
      </w:r>
      <w:r w:rsidR="002D7F77" w:rsidRPr="002E2308">
        <w:t xml:space="preserve"> </w:t>
      </w:r>
      <w:r w:rsidR="00086771" w:rsidRPr="002E2308">
        <w:t xml:space="preserve">for predicting </w:t>
      </w:r>
      <w:r w:rsidR="002F680B" w:rsidRPr="002E2308">
        <w:t xml:space="preserve">the </w:t>
      </w:r>
      <w:r w:rsidR="00086771" w:rsidRPr="002E2308">
        <w:t xml:space="preserve">future duration of </w:t>
      </w:r>
      <w:r w:rsidR="002F680B" w:rsidRPr="002E2308">
        <w:t xml:space="preserve">a </w:t>
      </w:r>
      <w:r w:rsidR="00086771" w:rsidRPr="002E2308">
        <w:t xml:space="preserve">process based </w:t>
      </w:r>
      <w:r w:rsidR="002F680B" w:rsidRPr="002E2308">
        <w:t xml:space="preserve">on </w:t>
      </w:r>
      <w:r w:rsidR="00086771" w:rsidRPr="002E2308">
        <w:t>the random moment of its observation</w:t>
      </w:r>
      <w:r w:rsidR="00DC5579" w:rsidRPr="002E2308">
        <w:t>,</w:t>
      </w:r>
      <w:r w:rsidRPr="002E2308">
        <w:t xml:space="preserve"> </w:t>
      </w:r>
      <w:r w:rsidR="00DC5579" w:rsidRPr="002E2308">
        <w:t>in that case</w:t>
      </w:r>
      <w:r w:rsidR="00086771" w:rsidRPr="002E2308">
        <w:t>,</w:t>
      </w:r>
      <w:r w:rsidR="00DC5579" w:rsidRPr="002E2308">
        <w:t xml:space="preserve"> AI will be created with 50 </w:t>
      </w:r>
      <w:r w:rsidR="00DB7B85" w:rsidRPr="002E2308">
        <w:t>percent</w:t>
      </w:r>
      <w:r w:rsidR="00DC5579" w:rsidRPr="002E2308">
        <w:t xml:space="preserve"> probability in</w:t>
      </w:r>
      <w:r w:rsidRPr="002E2308">
        <w:t xml:space="preserve"> the next 67 years</w:t>
      </w:r>
      <w:r w:rsidR="00DC5579" w:rsidRPr="002E2308">
        <w:t xml:space="preserve"> (2018</w:t>
      </w:r>
      <w:r w:rsidR="001A4E07" w:rsidRPr="002E2308">
        <w:t xml:space="preserve"> </w:t>
      </w:r>
      <w:r w:rsidR="00DC5579" w:rsidRPr="002E2308">
        <w:t>-</w:t>
      </w:r>
      <w:r w:rsidR="001A4E07" w:rsidRPr="002E2308">
        <w:t xml:space="preserve"> </w:t>
      </w:r>
      <w:r w:rsidR="00DC5579" w:rsidRPr="002E2308">
        <w:t>1951</w:t>
      </w:r>
      <w:r w:rsidR="001A4E07" w:rsidRPr="002E2308">
        <w:t xml:space="preserve"> </w:t>
      </w:r>
      <w:r w:rsidR="00DC5579" w:rsidRPr="002E2308">
        <w:t>=</w:t>
      </w:r>
      <w:r w:rsidR="001A4E07" w:rsidRPr="002E2308">
        <w:t xml:space="preserve"> </w:t>
      </w:r>
      <w:r w:rsidR="00086771" w:rsidRPr="002E2308">
        <w:t>67)</w:t>
      </w:r>
      <w:r w:rsidRPr="002E2308">
        <w:t>, or in 2085 (which is surprising</w:t>
      </w:r>
      <w:r w:rsidR="001A4E07" w:rsidRPr="002E2308">
        <w:t>ly</w:t>
      </w:r>
      <w:r w:rsidRPr="002E2308">
        <w:t xml:space="preserve"> close to </w:t>
      </w:r>
      <w:r w:rsidR="001A4E07" w:rsidRPr="002E2308">
        <w:t xml:space="preserve">the </w:t>
      </w:r>
      <w:r w:rsidRPr="002E2308">
        <w:t>median estimat</w:t>
      </w:r>
      <w:r w:rsidR="001A4E07" w:rsidRPr="002E2308">
        <w:t>e</w:t>
      </w:r>
      <w:r w:rsidRPr="002E2308">
        <w:t xml:space="preserve"> of </w:t>
      </w:r>
      <w:r w:rsidR="001A4E07" w:rsidRPr="002E2308">
        <w:t xml:space="preserve">2062 for the timing of </w:t>
      </w:r>
      <w:r w:rsidRPr="002E2308">
        <w:t>AI</w:t>
      </w:r>
      <w:r w:rsidR="001A4E07" w:rsidRPr="002E2308">
        <w:t>’s</w:t>
      </w:r>
      <w:r w:rsidRPr="002E2308">
        <w:t xml:space="preserve"> </w:t>
      </w:r>
      <w:r w:rsidR="00375F1F" w:rsidRPr="002E2308">
        <w:t>creation</w:t>
      </w:r>
      <w:r w:rsidR="001A4E07" w:rsidRPr="002E2308">
        <w:t xml:space="preserve"> </w:t>
      </w:r>
      <w:r w:rsidR="00DC5579" w:rsidRPr="002E2308">
        <w:t>by Grace’s poll</w:t>
      </w:r>
      <w:r w:rsidR="001F4CA8" w:rsidRPr="002E2308">
        <w:t xml:space="preserve"> </w:t>
      </w:r>
      <w:r w:rsidR="00197B1D" w:rsidRPr="002E2308">
        <w:fldChar w:fldCharType="begin"/>
      </w:r>
      <w:r w:rsidR="001F4CA8" w:rsidRPr="002E2308">
        <w:instrText xml:space="preserve"> ADDIN ZOTERO_ITEM CSL_CITATION {"citationID":"gml2gMcU","properties":{"formattedCitation":"(Katja Grace et al., 2017)","plainCitation":"(Katja 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197B1D" w:rsidRPr="002E2308">
        <w:fldChar w:fldCharType="separate"/>
      </w:r>
      <w:r w:rsidR="001F4CA8" w:rsidRPr="002E2308">
        <w:rPr>
          <w:noProof/>
        </w:rPr>
        <w:t>(Katja Grace et al., 2017)</w:t>
      </w:r>
      <w:r w:rsidR="00197B1D" w:rsidRPr="002E2308">
        <w:fldChar w:fldCharType="end"/>
      </w:r>
      <w:r w:rsidR="001F4CA8" w:rsidRPr="002E2308">
        <w:t>)</w:t>
      </w:r>
      <w:r w:rsidR="00DC5579" w:rsidRPr="002E2308">
        <w:t xml:space="preserve">. </w:t>
      </w:r>
      <w:r w:rsidRPr="002E2308">
        <w:t xml:space="preserve">However, this </w:t>
      </w:r>
      <w:r w:rsidR="00DC5579" w:rsidRPr="002E2308">
        <w:t xml:space="preserve">prediction is based on </w:t>
      </w:r>
      <w:r w:rsidR="001A4E07" w:rsidRPr="002E2308">
        <w:t xml:space="preserve">the </w:t>
      </w:r>
      <w:r w:rsidR="00DC5579" w:rsidRPr="002E2308">
        <w:t xml:space="preserve">assumption of </w:t>
      </w:r>
      <w:r w:rsidR="001A4E07" w:rsidRPr="002E2308">
        <w:t xml:space="preserve">a </w:t>
      </w:r>
      <w:r w:rsidR="00086771" w:rsidRPr="002E2308">
        <w:t xml:space="preserve">linear distribution of the probability of </w:t>
      </w:r>
      <w:r w:rsidRPr="002E2308">
        <w:t xml:space="preserve">AI </w:t>
      </w:r>
      <w:r w:rsidR="00375F1F" w:rsidRPr="002E2308">
        <w:t>creation</w:t>
      </w:r>
      <w:r w:rsidR="00DC5579" w:rsidRPr="002E2308">
        <w:t xml:space="preserve"> </w:t>
      </w:r>
      <w:r w:rsidRPr="002E2308">
        <w:t xml:space="preserve">within the entire period. If we </w:t>
      </w:r>
      <w:r w:rsidR="001A4E07" w:rsidRPr="002E2308">
        <w:t xml:space="preserve">consider </w:t>
      </w:r>
      <w:r w:rsidR="00DC5579" w:rsidRPr="002E2308">
        <w:t>that</w:t>
      </w:r>
      <w:r w:rsidRPr="002E2308">
        <w:t xml:space="preserve"> the number AI researchers </w:t>
      </w:r>
      <w:r w:rsidR="00DC5579" w:rsidRPr="002E2308">
        <w:t xml:space="preserve">has grown </w:t>
      </w:r>
      <w:r w:rsidRPr="002E2308">
        <w:t xml:space="preserve">10 times </w:t>
      </w:r>
      <w:r w:rsidR="00DC5579" w:rsidRPr="002E2308">
        <w:t>recently</w:t>
      </w:r>
      <w:r w:rsidRPr="002E2308">
        <w:t>,</w:t>
      </w:r>
      <w:r w:rsidR="00DC5579" w:rsidRPr="002E2308">
        <w:t xml:space="preserve"> and assume that </w:t>
      </w:r>
      <w:r w:rsidR="001A4E07" w:rsidRPr="002E2308">
        <w:t xml:space="preserve">this </w:t>
      </w:r>
      <w:r w:rsidR="003F4CA7" w:rsidRPr="002E2308">
        <w:t>corresponds to</w:t>
      </w:r>
      <w:r w:rsidR="001A4E07" w:rsidRPr="002E2308">
        <w:t xml:space="preserve"> 10 times</w:t>
      </w:r>
      <w:r w:rsidR="00DC5579" w:rsidRPr="002E2308">
        <w:t xml:space="preserve"> increase </w:t>
      </w:r>
      <w:r w:rsidR="001A4E07" w:rsidRPr="002E2308">
        <w:t xml:space="preserve">in </w:t>
      </w:r>
      <w:r w:rsidR="00DC5579" w:rsidRPr="002E2308">
        <w:t xml:space="preserve">the probability </w:t>
      </w:r>
      <w:r w:rsidR="00086771" w:rsidRPr="002E2308">
        <w:t xml:space="preserve">density </w:t>
      </w:r>
      <w:r w:rsidR="00DC5579" w:rsidRPr="002E2308">
        <w:t>of finding correct idea</w:t>
      </w:r>
      <w:r w:rsidR="00086771" w:rsidRPr="002E2308">
        <w:t xml:space="preserve"> about AI,</w:t>
      </w:r>
      <w:r w:rsidRPr="002E2308">
        <w:t xml:space="preserve"> the period before AI could be 10 times less, that is ~7 years</w:t>
      </w:r>
      <w:r w:rsidR="00086771" w:rsidRPr="002E2308">
        <w:t xml:space="preserve"> from now, or 2025. </w:t>
      </w:r>
    </w:p>
    <w:p w14:paraId="23880DA6" w14:textId="429FAACE" w:rsidR="00746EC4" w:rsidRPr="002E2308" w:rsidRDefault="006A7E8A" w:rsidP="00B323B2">
      <w:pPr>
        <w:ind w:firstLine="720"/>
        <w:jc w:val="both"/>
      </w:pPr>
      <w:r w:rsidRPr="002E2308">
        <w:t>This</w:t>
      </w:r>
      <w:r w:rsidR="00797B40" w:rsidRPr="002E2308">
        <w:t xml:space="preserve"> </w:t>
      </w:r>
      <w:r w:rsidRPr="002E2308">
        <w:t>is just</w:t>
      </w:r>
      <w:r w:rsidR="00687012" w:rsidRPr="002E2308">
        <w:t xml:space="preserve"> </w:t>
      </w:r>
      <w:r w:rsidRPr="002E2308">
        <w:t>speculation</w:t>
      </w:r>
      <w:r w:rsidR="00797B40" w:rsidRPr="002E2308">
        <w:t>, of course</w:t>
      </w:r>
      <w:r w:rsidRPr="002E2308">
        <w:t xml:space="preserve">, but it demonstrates that replacing </w:t>
      </w:r>
      <w:r w:rsidR="00780DEB" w:rsidRPr="002E2308">
        <w:t xml:space="preserve">a </w:t>
      </w:r>
      <w:r w:rsidRPr="002E2308">
        <w:t xml:space="preserve">hardware </w:t>
      </w:r>
      <w:r w:rsidR="00780DEB" w:rsidRPr="002E2308">
        <w:t xml:space="preserve">-based </w:t>
      </w:r>
      <w:r w:rsidR="00A66D3C" w:rsidRPr="002E2308">
        <w:t xml:space="preserve">prediction </w:t>
      </w:r>
      <w:r w:rsidR="00780DEB" w:rsidRPr="002E2308">
        <w:t>with</w:t>
      </w:r>
      <w:r w:rsidR="00ED4800" w:rsidRPr="002E2308">
        <w:t xml:space="preserve"> prediction based in</w:t>
      </w:r>
      <w:r w:rsidR="00780DEB" w:rsidRPr="002E2308">
        <w:t xml:space="preserve"> the </w:t>
      </w:r>
      <w:r w:rsidR="00A66D3C" w:rsidRPr="002E2308">
        <w:t xml:space="preserve">random </w:t>
      </w:r>
      <w:r w:rsidR="00780DEB" w:rsidRPr="002E2308">
        <w:t xml:space="preserve">generation of some crucial </w:t>
      </w:r>
      <w:r w:rsidRPr="002E2308">
        <w:t>AI-</w:t>
      </w:r>
      <w:r w:rsidR="00780DEB" w:rsidRPr="002E2308">
        <w:t xml:space="preserve">related </w:t>
      </w:r>
      <w:r w:rsidRPr="002E2308">
        <w:t xml:space="preserve">idea </w:t>
      </w:r>
      <w:r w:rsidR="00780DEB" w:rsidRPr="002E2308">
        <w:t xml:space="preserve">does </w:t>
      </w:r>
      <w:r w:rsidRPr="002E2308">
        <w:t>not chang</w:t>
      </w:r>
      <w:r w:rsidR="00780DEB" w:rsidRPr="002E2308">
        <w:t>e the</w:t>
      </w:r>
      <w:r w:rsidRPr="002E2308">
        <w:t xml:space="preserve"> estimated time of AI </w:t>
      </w:r>
      <w:r w:rsidR="005135EA" w:rsidRPr="002E2308">
        <w:t>creation</w:t>
      </w:r>
      <w:r w:rsidRPr="002E2308">
        <w:t>.</w:t>
      </w:r>
    </w:p>
    <w:p w14:paraId="3580674E" w14:textId="77777777" w:rsidR="00AD6EFA" w:rsidRPr="002E2308" w:rsidRDefault="00AD6EFA" w:rsidP="00257AF0">
      <w:pPr>
        <w:jc w:val="both"/>
      </w:pPr>
    </w:p>
    <w:p w14:paraId="1A07F88D" w14:textId="046319A9" w:rsidR="00AD6EFA" w:rsidRPr="002E2308" w:rsidRDefault="007655D7" w:rsidP="002F75EA">
      <w:pPr>
        <w:pStyle w:val="Heading1"/>
        <w:rPr>
          <w:rFonts w:ascii="Times New Roman" w:hAnsi="Times New Roman" w:cs="Times New Roman"/>
        </w:rPr>
      </w:pPr>
      <w:bookmarkStart w:id="98" w:name="_Toc510449064"/>
      <w:bookmarkStart w:id="99" w:name="_Toc523660360"/>
      <w:bookmarkStart w:id="100" w:name="_Toc531528220"/>
      <w:r w:rsidRPr="002E2308">
        <w:rPr>
          <w:rFonts w:ascii="Times New Roman" w:hAnsi="Times New Roman" w:cs="Times New Roman"/>
        </w:rPr>
        <w:t>10</w:t>
      </w:r>
      <w:r w:rsidR="00AD6EFA" w:rsidRPr="002E2308">
        <w:rPr>
          <w:rFonts w:ascii="Times New Roman" w:hAnsi="Times New Roman" w:cs="Times New Roman"/>
        </w:rPr>
        <w:t xml:space="preserve"> Combining all projections</w:t>
      </w:r>
      <w:bookmarkEnd w:id="98"/>
      <w:bookmarkEnd w:id="99"/>
      <w:bookmarkEnd w:id="100"/>
    </w:p>
    <w:p w14:paraId="3ED6EB33" w14:textId="7F2B3A03" w:rsidR="00AD6EFA" w:rsidRPr="002E2308" w:rsidRDefault="00AD6EFA" w:rsidP="008A54DD">
      <w:pPr>
        <w:jc w:val="both"/>
      </w:pPr>
      <w:r w:rsidRPr="002E2308">
        <w:t xml:space="preserve">In the table 2 all predictions about powerful AI timing are combined, and they are in agreement about earliest time of dangerous AI </w:t>
      </w:r>
      <w:r w:rsidR="005135EA" w:rsidRPr="002E2308">
        <w:t>creation</w:t>
      </w:r>
      <w:r w:rsidRPr="002E2308">
        <w:t xml:space="preserve"> in 2020s.</w:t>
      </w:r>
    </w:p>
    <w:p w14:paraId="5609E349" w14:textId="77777777" w:rsidR="00AD6EFA" w:rsidRPr="002E2308" w:rsidRDefault="00AD6EFA" w:rsidP="00AD6EFA"/>
    <w:tbl>
      <w:tblPr>
        <w:tblStyle w:val="TableGrid"/>
        <w:tblW w:w="0" w:type="auto"/>
        <w:tblLook w:val="04A0" w:firstRow="1" w:lastRow="0" w:firstColumn="1" w:lastColumn="0" w:noHBand="0" w:noVBand="1"/>
      </w:tblPr>
      <w:tblGrid>
        <w:gridCol w:w="1867"/>
        <w:gridCol w:w="1868"/>
        <w:gridCol w:w="1868"/>
        <w:gridCol w:w="1868"/>
        <w:gridCol w:w="1868"/>
      </w:tblGrid>
      <w:tr w:rsidR="00AD6EFA" w:rsidRPr="002E2308" w14:paraId="5AE5B50A" w14:textId="77777777" w:rsidTr="00F35540">
        <w:tc>
          <w:tcPr>
            <w:tcW w:w="1867" w:type="dxa"/>
          </w:tcPr>
          <w:p w14:paraId="5461469A" w14:textId="77777777" w:rsidR="00AD6EFA" w:rsidRPr="002E2308" w:rsidRDefault="00AD6EFA" w:rsidP="00F35540">
            <w:pPr>
              <w:rPr>
                <w:b/>
              </w:rPr>
            </w:pPr>
            <w:r w:rsidRPr="002E2308">
              <w:rPr>
                <w:b/>
              </w:rPr>
              <w:t>Method of prediction</w:t>
            </w:r>
          </w:p>
        </w:tc>
        <w:tc>
          <w:tcPr>
            <w:tcW w:w="1868" w:type="dxa"/>
          </w:tcPr>
          <w:p w14:paraId="32DE6F0B" w14:textId="77777777" w:rsidR="00AD6EFA" w:rsidRPr="002E2308" w:rsidRDefault="00AD6EFA" w:rsidP="00F35540">
            <w:pPr>
              <w:rPr>
                <w:b/>
              </w:rPr>
            </w:pPr>
            <w:r w:rsidRPr="002E2308">
              <w:rPr>
                <w:b/>
              </w:rPr>
              <w:t>Earliest expected</w:t>
            </w:r>
          </w:p>
          <w:p w14:paraId="1A56BE75" w14:textId="78846343" w:rsidR="00AD6EFA" w:rsidRPr="002E2308" w:rsidRDefault="00AD6EFA" w:rsidP="00F35540">
            <w:pPr>
              <w:rPr>
                <w:b/>
              </w:rPr>
            </w:pPr>
            <w:r w:rsidRPr="002E2308">
              <w:rPr>
                <w:b/>
              </w:rPr>
              <w:t xml:space="preserve">powerful AI </w:t>
            </w:r>
            <w:r w:rsidR="005135EA" w:rsidRPr="002E2308">
              <w:rPr>
                <w:b/>
              </w:rPr>
              <w:t>creation</w:t>
            </w:r>
            <w:r w:rsidRPr="002E2308">
              <w:rPr>
                <w:b/>
              </w:rPr>
              <w:t xml:space="preserve"> (first 5 percent)</w:t>
            </w:r>
          </w:p>
        </w:tc>
        <w:tc>
          <w:tcPr>
            <w:tcW w:w="1868" w:type="dxa"/>
          </w:tcPr>
          <w:p w14:paraId="0CD55098" w14:textId="14B50952" w:rsidR="00AD6EFA" w:rsidRPr="002E2308" w:rsidRDefault="00AD6EFA" w:rsidP="00F35540">
            <w:pPr>
              <w:rPr>
                <w:b/>
              </w:rPr>
            </w:pPr>
            <w:r w:rsidRPr="002E2308">
              <w:rPr>
                <w:b/>
              </w:rPr>
              <w:t xml:space="preserve">Median AI </w:t>
            </w:r>
            <w:r w:rsidR="005135EA" w:rsidRPr="002E2308">
              <w:rPr>
                <w:b/>
              </w:rPr>
              <w:t>creation</w:t>
            </w:r>
            <w:r w:rsidRPr="002E2308">
              <w:rPr>
                <w:b/>
              </w:rPr>
              <w:t xml:space="preserve"> timing </w:t>
            </w:r>
          </w:p>
        </w:tc>
        <w:tc>
          <w:tcPr>
            <w:tcW w:w="1868" w:type="dxa"/>
          </w:tcPr>
          <w:p w14:paraId="6E8192A2" w14:textId="77777777" w:rsidR="00AD6EFA" w:rsidRPr="002E2308" w:rsidRDefault="00AD6EFA" w:rsidP="00F35540">
            <w:pPr>
              <w:rPr>
                <w:b/>
              </w:rPr>
            </w:pPr>
            <w:r w:rsidRPr="002E2308">
              <w:rPr>
                <w:b/>
              </w:rPr>
              <w:t>Date of a AI-related catastrophe</w:t>
            </w:r>
          </w:p>
        </w:tc>
        <w:tc>
          <w:tcPr>
            <w:tcW w:w="1868" w:type="dxa"/>
          </w:tcPr>
          <w:p w14:paraId="7BE352A0" w14:textId="77777777" w:rsidR="00AD6EFA" w:rsidRPr="002E2308" w:rsidRDefault="00AD6EFA" w:rsidP="00F35540"/>
        </w:tc>
      </w:tr>
      <w:tr w:rsidR="00AD6EFA" w:rsidRPr="002E2308" w14:paraId="5F4897D8" w14:textId="77777777" w:rsidTr="00F35540">
        <w:tc>
          <w:tcPr>
            <w:tcW w:w="1867" w:type="dxa"/>
          </w:tcPr>
          <w:p w14:paraId="395F36A5" w14:textId="77777777" w:rsidR="00AD6EFA" w:rsidRPr="002E2308" w:rsidRDefault="00AD6EFA" w:rsidP="00F35540">
            <w:r w:rsidRPr="002E2308">
              <w:t>Poll of experts by Grace</w:t>
            </w:r>
          </w:p>
        </w:tc>
        <w:tc>
          <w:tcPr>
            <w:tcW w:w="1868" w:type="dxa"/>
          </w:tcPr>
          <w:p w14:paraId="14C03501" w14:textId="77777777" w:rsidR="00AD6EFA" w:rsidRPr="002E2308" w:rsidRDefault="00AD6EFA" w:rsidP="00F35540">
            <w:r w:rsidRPr="002E2308">
              <w:t>2021</w:t>
            </w:r>
          </w:p>
        </w:tc>
        <w:tc>
          <w:tcPr>
            <w:tcW w:w="1868" w:type="dxa"/>
          </w:tcPr>
          <w:p w14:paraId="2CBE31C5" w14:textId="77777777" w:rsidR="00AD6EFA" w:rsidRPr="002E2308" w:rsidRDefault="00AD6EFA" w:rsidP="00F35540">
            <w:r w:rsidRPr="002E2308">
              <w:t>2062?</w:t>
            </w:r>
          </w:p>
        </w:tc>
        <w:tc>
          <w:tcPr>
            <w:tcW w:w="1868" w:type="dxa"/>
          </w:tcPr>
          <w:p w14:paraId="17881435" w14:textId="77777777" w:rsidR="00AD6EFA" w:rsidRPr="002E2308" w:rsidRDefault="00AD6EFA" w:rsidP="00F35540">
            <w:r w:rsidRPr="002E2308">
              <w:t xml:space="preserve">+8 years? </w:t>
            </w:r>
          </w:p>
        </w:tc>
        <w:tc>
          <w:tcPr>
            <w:tcW w:w="1868" w:type="dxa"/>
          </w:tcPr>
          <w:p w14:paraId="5A7BED39" w14:textId="77777777" w:rsidR="00AD6EFA" w:rsidRPr="002E2308" w:rsidRDefault="00AD6EFA" w:rsidP="00F35540"/>
        </w:tc>
      </w:tr>
      <w:tr w:rsidR="00AD6EFA" w:rsidRPr="002E2308" w14:paraId="6B188121" w14:textId="77777777" w:rsidTr="00F35540">
        <w:tc>
          <w:tcPr>
            <w:tcW w:w="1867" w:type="dxa"/>
          </w:tcPr>
          <w:p w14:paraId="7EF62822" w14:textId="77777777" w:rsidR="00AD6EFA" w:rsidRPr="002E2308" w:rsidRDefault="00AD6EFA" w:rsidP="00F35540">
            <w:r w:rsidRPr="002E2308">
              <w:t>Hardware extrapolation based on Moore’s law and brain power</w:t>
            </w:r>
          </w:p>
        </w:tc>
        <w:tc>
          <w:tcPr>
            <w:tcW w:w="1868" w:type="dxa"/>
          </w:tcPr>
          <w:p w14:paraId="446EAB6B" w14:textId="77777777" w:rsidR="00AD6EFA" w:rsidRPr="002E2308" w:rsidRDefault="00AD6EFA" w:rsidP="00F35540">
            <w:r w:rsidRPr="002E2308">
              <w:t>Now, as of 2017</w:t>
            </w:r>
          </w:p>
        </w:tc>
        <w:tc>
          <w:tcPr>
            <w:tcW w:w="1868" w:type="dxa"/>
          </w:tcPr>
          <w:p w14:paraId="64B30681" w14:textId="77777777" w:rsidR="00AD6EFA" w:rsidRPr="002E2308" w:rsidRDefault="00AD6EFA" w:rsidP="00F35540"/>
        </w:tc>
        <w:tc>
          <w:tcPr>
            <w:tcW w:w="1868" w:type="dxa"/>
          </w:tcPr>
          <w:p w14:paraId="430D6C83" w14:textId="77777777" w:rsidR="00AD6EFA" w:rsidRPr="002E2308" w:rsidRDefault="00AD6EFA" w:rsidP="00F35540"/>
        </w:tc>
        <w:tc>
          <w:tcPr>
            <w:tcW w:w="1868" w:type="dxa"/>
          </w:tcPr>
          <w:p w14:paraId="7508BBC6" w14:textId="77777777" w:rsidR="00AD6EFA" w:rsidRPr="002E2308" w:rsidRDefault="00AD6EFA" w:rsidP="00F35540"/>
        </w:tc>
      </w:tr>
      <w:tr w:rsidR="00AD6EFA" w:rsidRPr="002E2308" w14:paraId="47FB43C9" w14:textId="77777777" w:rsidTr="00F35540">
        <w:trPr>
          <w:trHeight w:val="323"/>
        </w:trPr>
        <w:tc>
          <w:tcPr>
            <w:tcW w:w="1867" w:type="dxa"/>
          </w:tcPr>
          <w:p w14:paraId="261EC5E7" w14:textId="77777777" w:rsidR="00AD6EFA" w:rsidRPr="002E2308" w:rsidRDefault="00AD6EFA" w:rsidP="00F35540">
            <w:r w:rsidRPr="002E2308">
              <w:t xml:space="preserve">Aggregated </w:t>
            </w:r>
          </w:p>
          <w:p w14:paraId="059AEC96" w14:textId="77777777" w:rsidR="00AD6EFA" w:rsidRPr="002E2308" w:rsidRDefault="00AD6EFA" w:rsidP="00F35540">
            <w:r w:rsidRPr="002E2308">
              <w:t>extrapolation of different neural nets performance metrics</w:t>
            </w:r>
          </w:p>
        </w:tc>
        <w:tc>
          <w:tcPr>
            <w:tcW w:w="1868" w:type="dxa"/>
          </w:tcPr>
          <w:p w14:paraId="2372FCC7" w14:textId="77777777" w:rsidR="00AD6EFA" w:rsidRPr="002E2308" w:rsidRDefault="00AD6EFA" w:rsidP="00F35540">
            <w:r w:rsidRPr="002E2308">
              <w:t>2022</w:t>
            </w:r>
          </w:p>
        </w:tc>
        <w:tc>
          <w:tcPr>
            <w:tcW w:w="1868" w:type="dxa"/>
          </w:tcPr>
          <w:p w14:paraId="0D58204F" w14:textId="77777777" w:rsidR="00AD6EFA" w:rsidRPr="002E2308" w:rsidRDefault="00AD6EFA" w:rsidP="00F35540"/>
        </w:tc>
        <w:tc>
          <w:tcPr>
            <w:tcW w:w="1868" w:type="dxa"/>
          </w:tcPr>
          <w:p w14:paraId="08DC2B27" w14:textId="77777777" w:rsidR="00AD6EFA" w:rsidRPr="002E2308" w:rsidRDefault="00AD6EFA" w:rsidP="00F35540"/>
        </w:tc>
        <w:tc>
          <w:tcPr>
            <w:tcW w:w="1868" w:type="dxa"/>
          </w:tcPr>
          <w:p w14:paraId="01703058" w14:textId="77777777" w:rsidR="00AD6EFA" w:rsidRPr="002E2308" w:rsidRDefault="00AD6EFA" w:rsidP="00F35540"/>
        </w:tc>
      </w:tr>
      <w:tr w:rsidR="00AD6EFA" w:rsidRPr="002E2308" w14:paraId="1394A58E" w14:textId="77777777" w:rsidTr="00F35540">
        <w:tc>
          <w:tcPr>
            <w:tcW w:w="1867" w:type="dxa"/>
          </w:tcPr>
          <w:p w14:paraId="0D64491F" w14:textId="77777777" w:rsidR="00AD6EFA" w:rsidRPr="002E2308" w:rsidRDefault="00AD6EFA" w:rsidP="00F35540">
            <w:r w:rsidRPr="002E2308">
              <w:t>Number of “neurons”</w:t>
            </w:r>
          </w:p>
        </w:tc>
        <w:tc>
          <w:tcPr>
            <w:tcW w:w="1868" w:type="dxa"/>
          </w:tcPr>
          <w:p w14:paraId="5B55D3B2" w14:textId="77777777" w:rsidR="00AD6EFA" w:rsidRPr="002E2308" w:rsidRDefault="00AD6EFA" w:rsidP="00F35540">
            <w:r w:rsidRPr="002E2308">
              <w:t>2021 (IBM)</w:t>
            </w:r>
          </w:p>
        </w:tc>
        <w:tc>
          <w:tcPr>
            <w:tcW w:w="1868" w:type="dxa"/>
          </w:tcPr>
          <w:p w14:paraId="06A73EAA" w14:textId="77777777" w:rsidR="00AD6EFA" w:rsidRPr="002E2308" w:rsidRDefault="00AD6EFA" w:rsidP="00F35540">
            <w:r w:rsidRPr="002E2308">
              <w:t>2025 (Google)</w:t>
            </w:r>
          </w:p>
        </w:tc>
        <w:tc>
          <w:tcPr>
            <w:tcW w:w="1868" w:type="dxa"/>
          </w:tcPr>
          <w:p w14:paraId="591BC1EB" w14:textId="77777777" w:rsidR="00AD6EFA" w:rsidRPr="002E2308" w:rsidRDefault="00AD6EFA" w:rsidP="00F35540"/>
        </w:tc>
        <w:tc>
          <w:tcPr>
            <w:tcW w:w="1868" w:type="dxa"/>
          </w:tcPr>
          <w:p w14:paraId="18EB3D20" w14:textId="77777777" w:rsidR="00AD6EFA" w:rsidRPr="002E2308" w:rsidRDefault="00AD6EFA" w:rsidP="00F35540"/>
        </w:tc>
      </w:tr>
      <w:tr w:rsidR="00AD6EFA" w:rsidRPr="002E2308" w14:paraId="12AD0D89" w14:textId="77777777" w:rsidTr="00F35540">
        <w:trPr>
          <w:trHeight w:val="267"/>
        </w:trPr>
        <w:tc>
          <w:tcPr>
            <w:tcW w:w="1867" w:type="dxa"/>
          </w:tcPr>
          <w:p w14:paraId="48A00384" w14:textId="77777777" w:rsidR="00AD6EFA" w:rsidRPr="002E2308" w:rsidRDefault="00AD6EFA" w:rsidP="00F35540">
            <w:r w:rsidRPr="002E2308">
              <w:t>Size of training dataset</w:t>
            </w:r>
          </w:p>
        </w:tc>
        <w:tc>
          <w:tcPr>
            <w:tcW w:w="1868" w:type="dxa"/>
          </w:tcPr>
          <w:p w14:paraId="3DB3AB01" w14:textId="77777777" w:rsidR="00AD6EFA" w:rsidRPr="002E2308" w:rsidRDefault="00AD6EFA" w:rsidP="00F35540"/>
        </w:tc>
        <w:tc>
          <w:tcPr>
            <w:tcW w:w="1868" w:type="dxa"/>
          </w:tcPr>
          <w:p w14:paraId="30B42D37" w14:textId="77777777" w:rsidR="00AD6EFA" w:rsidRPr="002E2308" w:rsidRDefault="00AD6EFA" w:rsidP="00F35540"/>
        </w:tc>
        <w:tc>
          <w:tcPr>
            <w:tcW w:w="1868" w:type="dxa"/>
          </w:tcPr>
          <w:p w14:paraId="0B376762" w14:textId="77777777" w:rsidR="00AD6EFA" w:rsidRPr="002E2308" w:rsidRDefault="00AD6EFA" w:rsidP="00F35540"/>
        </w:tc>
        <w:tc>
          <w:tcPr>
            <w:tcW w:w="1868" w:type="dxa"/>
          </w:tcPr>
          <w:p w14:paraId="6785CA41" w14:textId="77777777" w:rsidR="00AD6EFA" w:rsidRPr="002E2308" w:rsidRDefault="00AD6EFA" w:rsidP="00F35540"/>
        </w:tc>
      </w:tr>
      <w:tr w:rsidR="00AD6EFA" w:rsidRPr="002E2308" w14:paraId="6C62CDF7" w14:textId="77777777" w:rsidTr="00F35540">
        <w:trPr>
          <w:trHeight w:val="267"/>
        </w:trPr>
        <w:tc>
          <w:tcPr>
            <w:tcW w:w="1867" w:type="dxa"/>
          </w:tcPr>
          <w:p w14:paraId="13ED0628" w14:textId="77777777" w:rsidR="00AD6EFA" w:rsidRPr="002E2308" w:rsidRDefault="00AD6EFA" w:rsidP="00F35540">
            <w:r w:rsidRPr="002E2308">
              <w:t>Future funding compared with previous funding</w:t>
            </w:r>
          </w:p>
        </w:tc>
        <w:tc>
          <w:tcPr>
            <w:tcW w:w="1868" w:type="dxa"/>
          </w:tcPr>
          <w:p w14:paraId="0711E7A7" w14:textId="77777777" w:rsidR="00AD6EFA" w:rsidRPr="002E2308" w:rsidRDefault="00AD6EFA" w:rsidP="00F35540"/>
        </w:tc>
        <w:tc>
          <w:tcPr>
            <w:tcW w:w="1868" w:type="dxa"/>
          </w:tcPr>
          <w:p w14:paraId="54F0B135" w14:textId="77777777" w:rsidR="00AD6EFA" w:rsidRPr="002E2308" w:rsidRDefault="00AD6EFA" w:rsidP="00F35540"/>
        </w:tc>
        <w:tc>
          <w:tcPr>
            <w:tcW w:w="1868" w:type="dxa"/>
          </w:tcPr>
          <w:p w14:paraId="30CB194B" w14:textId="77777777" w:rsidR="00AD6EFA" w:rsidRPr="002E2308" w:rsidRDefault="00AD6EFA" w:rsidP="00F35540"/>
        </w:tc>
        <w:tc>
          <w:tcPr>
            <w:tcW w:w="1868" w:type="dxa"/>
          </w:tcPr>
          <w:p w14:paraId="7A962051" w14:textId="77777777" w:rsidR="00AD6EFA" w:rsidRPr="002E2308" w:rsidRDefault="00AD6EFA" w:rsidP="00F35540"/>
        </w:tc>
      </w:tr>
      <w:tr w:rsidR="00AD6EFA" w:rsidRPr="002E2308" w14:paraId="1746A290" w14:textId="77777777" w:rsidTr="00F35540">
        <w:trPr>
          <w:trHeight w:val="1231"/>
        </w:trPr>
        <w:tc>
          <w:tcPr>
            <w:tcW w:w="1867" w:type="dxa"/>
          </w:tcPr>
          <w:p w14:paraId="25847764" w14:textId="77777777" w:rsidR="00AD6EFA" w:rsidRPr="002E2308" w:rsidRDefault="00AD6EFA" w:rsidP="00F35540">
            <w:r w:rsidRPr="002E2308">
              <w:lastRenderedPageBreak/>
              <w:t>Historical analogies</w:t>
            </w:r>
          </w:p>
        </w:tc>
        <w:tc>
          <w:tcPr>
            <w:tcW w:w="1868" w:type="dxa"/>
          </w:tcPr>
          <w:p w14:paraId="65E4F824" w14:textId="77777777" w:rsidR="00AD6EFA" w:rsidRPr="002E2308" w:rsidRDefault="00AD6EFA" w:rsidP="00F35540">
            <w:r w:rsidRPr="002E2308">
              <w:t>2022 (2017 is new 1939 when major players start arms race to nuclear weapons)</w:t>
            </w:r>
          </w:p>
        </w:tc>
        <w:tc>
          <w:tcPr>
            <w:tcW w:w="1868" w:type="dxa"/>
          </w:tcPr>
          <w:p w14:paraId="1C105B7E" w14:textId="77777777" w:rsidR="00AD6EFA" w:rsidRPr="002E2308" w:rsidRDefault="00AD6EFA" w:rsidP="00F35540"/>
        </w:tc>
        <w:tc>
          <w:tcPr>
            <w:tcW w:w="1868" w:type="dxa"/>
          </w:tcPr>
          <w:p w14:paraId="3A929F28" w14:textId="77777777" w:rsidR="00AD6EFA" w:rsidRPr="002E2308" w:rsidRDefault="00AD6EFA" w:rsidP="00F35540"/>
        </w:tc>
        <w:tc>
          <w:tcPr>
            <w:tcW w:w="1868" w:type="dxa"/>
          </w:tcPr>
          <w:p w14:paraId="25F085B8" w14:textId="77777777" w:rsidR="00AD6EFA" w:rsidRPr="002E2308" w:rsidRDefault="00AD6EFA" w:rsidP="00F35540"/>
        </w:tc>
      </w:tr>
      <w:tr w:rsidR="00AD6EFA" w:rsidRPr="002E2308" w14:paraId="606FE64A" w14:textId="77777777" w:rsidTr="00F35540">
        <w:trPr>
          <w:trHeight w:val="267"/>
        </w:trPr>
        <w:tc>
          <w:tcPr>
            <w:tcW w:w="1867" w:type="dxa"/>
          </w:tcPr>
          <w:p w14:paraId="0BD72311" w14:textId="77777777" w:rsidR="00AD6EFA" w:rsidRPr="002E2308" w:rsidRDefault="00AD6EFA" w:rsidP="00F35540">
            <w:r w:rsidRPr="002E2308">
              <w:t>Hyperbolic projections (more in table 1)</w:t>
            </w:r>
          </w:p>
        </w:tc>
        <w:tc>
          <w:tcPr>
            <w:tcW w:w="1868" w:type="dxa"/>
          </w:tcPr>
          <w:p w14:paraId="5768F1DB" w14:textId="77777777" w:rsidR="00AD6EFA" w:rsidRPr="002E2308" w:rsidRDefault="00AD6EFA" w:rsidP="00F35540">
            <w:r w:rsidRPr="002E2308">
              <w:t>2025</w:t>
            </w:r>
          </w:p>
        </w:tc>
        <w:tc>
          <w:tcPr>
            <w:tcW w:w="1868" w:type="dxa"/>
          </w:tcPr>
          <w:p w14:paraId="70133E9D" w14:textId="77777777" w:rsidR="00AD6EFA" w:rsidRPr="002E2308" w:rsidRDefault="00AD6EFA" w:rsidP="00F35540">
            <w:r w:rsidRPr="002E2308">
              <w:t>2030 median time of singularity</w:t>
            </w:r>
          </w:p>
        </w:tc>
        <w:tc>
          <w:tcPr>
            <w:tcW w:w="1868" w:type="dxa"/>
          </w:tcPr>
          <w:p w14:paraId="2D5607FE" w14:textId="77777777" w:rsidR="00AD6EFA" w:rsidRPr="002E2308" w:rsidRDefault="00AD6EFA" w:rsidP="00F35540"/>
        </w:tc>
        <w:tc>
          <w:tcPr>
            <w:tcW w:w="1868" w:type="dxa"/>
          </w:tcPr>
          <w:p w14:paraId="587D77F5" w14:textId="77777777" w:rsidR="00AD6EFA" w:rsidRPr="002E2308" w:rsidRDefault="00AD6EFA" w:rsidP="00F35540"/>
        </w:tc>
      </w:tr>
    </w:tbl>
    <w:p w14:paraId="3FE2A17D" w14:textId="77777777" w:rsidR="00AD6EFA" w:rsidRPr="002E2308" w:rsidRDefault="00AD6EFA" w:rsidP="00AD6EFA">
      <w:pPr>
        <w:rPr>
          <w:i/>
        </w:rPr>
      </w:pPr>
      <w:r w:rsidRPr="002E2308">
        <w:rPr>
          <w:i/>
        </w:rPr>
        <w:t>Table 2. Summary of methods for predicting the timing of AI emergence.</w:t>
      </w:r>
    </w:p>
    <w:p w14:paraId="3EDF8E65" w14:textId="77777777" w:rsidR="00AD6EFA" w:rsidRPr="002E2308" w:rsidRDefault="00AD6EFA" w:rsidP="008A54DD">
      <w:pPr>
        <w:jc w:val="both"/>
      </w:pPr>
    </w:p>
    <w:p w14:paraId="21669B60" w14:textId="68DC2C94" w:rsidR="00AD6EFA" w:rsidRPr="002E2308" w:rsidRDefault="00051B91" w:rsidP="00062CA4">
      <w:pPr>
        <w:pStyle w:val="Heading1"/>
        <w:rPr>
          <w:rFonts w:ascii="Times New Roman" w:hAnsi="Times New Roman" w:cs="Times New Roman"/>
        </w:rPr>
      </w:pPr>
      <w:bookmarkStart w:id="101" w:name="_Toc504736930"/>
      <w:bookmarkStart w:id="102" w:name="_Toc510449067"/>
      <w:bookmarkStart w:id="103" w:name="_Toc523660361"/>
      <w:bookmarkStart w:id="104" w:name="_Toc531528221"/>
      <w:r w:rsidRPr="002E2308">
        <w:rPr>
          <w:rFonts w:ascii="Times New Roman" w:hAnsi="Times New Roman" w:cs="Times New Roman"/>
        </w:rPr>
        <w:t>11</w:t>
      </w:r>
      <w:r w:rsidR="00AD6EFA" w:rsidRPr="002E2308">
        <w:rPr>
          <w:rFonts w:ascii="Times New Roman" w:hAnsi="Times New Roman" w:cs="Times New Roman"/>
        </w:rPr>
        <w:t xml:space="preserve"> Uncertainty in AI predictions</w:t>
      </w:r>
      <w:bookmarkEnd w:id="101"/>
      <w:bookmarkEnd w:id="102"/>
      <w:bookmarkEnd w:id="103"/>
      <w:bookmarkEnd w:id="104"/>
    </w:p>
    <w:p w14:paraId="78636DD1" w14:textId="4AD97A47" w:rsidR="00AD6EFA" w:rsidRPr="002E2308" w:rsidRDefault="001A4E07" w:rsidP="008A54DD">
      <w:pPr>
        <w:jc w:val="both"/>
      </w:pPr>
      <w:r w:rsidRPr="002E2308">
        <w:t xml:space="preserve">Above </w:t>
      </w:r>
      <w:r w:rsidR="00871526" w:rsidRPr="002E2308">
        <w:t xml:space="preserve">we show that different </w:t>
      </w:r>
      <w:r w:rsidR="000729CF" w:rsidRPr="002E2308">
        <w:t xml:space="preserve">methods </w:t>
      </w:r>
      <w:r w:rsidR="00871526" w:rsidRPr="002E2308">
        <w:t>of predicti</w:t>
      </w:r>
      <w:r w:rsidR="000729CF" w:rsidRPr="002E2308">
        <w:t>ng</w:t>
      </w:r>
      <w:r w:rsidR="00871526" w:rsidRPr="002E2308">
        <w:t xml:space="preserve"> </w:t>
      </w:r>
      <w:r w:rsidR="000729CF" w:rsidRPr="002E2308">
        <w:t xml:space="preserve">the timing of the emergence of </w:t>
      </w:r>
      <w:r w:rsidR="00871526" w:rsidRPr="002E2308">
        <w:t xml:space="preserve">AI give </w:t>
      </w:r>
      <w:r w:rsidR="000729CF" w:rsidRPr="002E2308">
        <w:t xml:space="preserve">an </w:t>
      </w:r>
      <w:r w:rsidR="00871526" w:rsidRPr="002E2308">
        <w:t xml:space="preserve">earliest date of </w:t>
      </w:r>
      <w:r w:rsidR="005135EA" w:rsidRPr="002E2308">
        <w:t>creation</w:t>
      </w:r>
      <w:r w:rsidR="000729CF" w:rsidRPr="002E2308">
        <w:t xml:space="preserve"> for </w:t>
      </w:r>
      <w:r w:rsidR="00871526" w:rsidRPr="002E2308">
        <w:t xml:space="preserve">potentially dangerous AI </w:t>
      </w:r>
      <w:r w:rsidR="00051B91" w:rsidRPr="002E2308">
        <w:t>coming decade</w:t>
      </w:r>
      <w:r w:rsidR="00AD6EFA" w:rsidRPr="002E2308">
        <w:t>, but it is known that predicting AI is very difficul</w:t>
      </w:r>
      <w:r w:rsidR="00871526" w:rsidRPr="002E2308">
        <w:t>t</w:t>
      </w:r>
      <w:r w:rsidR="00AF7701" w:rsidRPr="002E2308">
        <w:t xml:space="preserve"> </w:t>
      </w:r>
      <w:r w:rsidR="00197B1D" w:rsidRPr="002E2308">
        <w:fldChar w:fldCharType="begin"/>
      </w:r>
      <w:r w:rsidR="005F1028" w:rsidRPr="002E2308">
        <w:instrText xml:space="preserve"> ADDIN ZOTERO_ITEM CSL_CITATION {"citationID":"NKgqq7T0","properties":{"formattedCitation":"(Armstrong &amp; Sotala, 2015)","plainCitation":"(Armstrong &amp; Sotala, 2015)","noteIndex":0},"citationItems":[{"id":7808,"uris":["http://zotero.org/users/3736454/items/RF4R4RME"],"uri":["http://zotero.org/users/3736454/items/RF4R4RME"],"itemData":{"id":7808,"type":"chapter","title":"How we’re predicting AI–or failing to","container-title":"Beyond Artificial Intelligence","publisher":"Springer","page":"11–29","source":"Google Scholar","author":[{"family":"Armstrong","given":"Stuart"},{"family":"Sotala","given":"Kaj"}],"issued":{"date-parts":[["2015"]]}}}],"schema":"https://github.com/citation-style-language/schema/raw/master/csl-citation.json"} </w:instrText>
      </w:r>
      <w:r w:rsidR="00197B1D" w:rsidRPr="002E2308">
        <w:fldChar w:fldCharType="separate"/>
      </w:r>
      <w:r w:rsidR="00256606" w:rsidRPr="002E2308">
        <w:rPr>
          <w:noProof/>
        </w:rPr>
        <w:t>(Armstrong &amp; Sotala, 2015)</w:t>
      </w:r>
      <w:r w:rsidR="00197B1D" w:rsidRPr="002E2308">
        <w:fldChar w:fldCharType="end"/>
      </w:r>
      <w:r w:rsidR="00AD6EFA" w:rsidRPr="002E2308">
        <w:t xml:space="preserve">. In our case, however, this is not a simple prediction, and not even directly about AI. It is not a prediction about the timing of the first AI, but of the beginning of a period of significant existential risk. </w:t>
      </w:r>
    </w:p>
    <w:p w14:paraId="1978D0C2" w14:textId="77777777" w:rsidR="00041F5D" w:rsidRPr="002E2308" w:rsidRDefault="00041F5D" w:rsidP="001B7058">
      <w:pPr>
        <w:ind w:firstLine="720"/>
        <w:jc w:val="both"/>
      </w:pPr>
      <w:r w:rsidRPr="002E2308">
        <w:t xml:space="preserve">Another </w:t>
      </w:r>
      <w:r w:rsidR="008C1CA8" w:rsidRPr="002E2308">
        <w:t xml:space="preserve">factor that </w:t>
      </w:r>
      <w:r w:rsidRPr="002E2308">
        <w:t xml:space="preserve">makes our predictions uncertain is </w:t>
      </w:r>
      <w:r w:rsidR="008C1CA8" w:rsidRPr="002E2308">
        <w:t>the possibility of</w:t>
      </w:r>
      <w:r w:rsidR="004D7551" w:rsidRPr="002E2308">
        <w:t xml:space="preserve"> future </w:t>
      </w:r>
      <w:r w:rsidR="00755FFE" w:rsidRPr="002E2308">
        <w:t>“</w:t>
      </w:r>
      <w:r w:rsidRPr="002E2308">
        <w:t>black swan</w:t>
      </w:r>
      <w:r w:rsidR="00755FFE" w:rsidRPr="002E2308">
        <w:t>”</w:t>
      </w:r>
      <w:r w:rsidRPr="002E2308">
        <w:t xml:space="preserve"> events</w:t>
      </w:r>
      <w:r w:rsidR="004D7551" w:rsidRPr="002E2308">
        <w:t xml:space="preserve">, which could be geopolitical, like war, or technological, like </w:t>
      </w:r>
      <w:r w:rsidR="00755FFE" w:rsidRPr="002E2308">
        <w:t xml:space="preserve">a </w:t>
      </w:r>
      <w:r w:rsidR="004D7551" w:rsidRPr="002E2308">
        <w:t xml:space="preserve">sudden </w:t>
      </w:r>
      <w:r w:rsidR="00755FFE" w:rsidRPr="002E2308">
        <w:t xml:space="preserve">insurmountable </w:t>
      </w:r>
      <w:r w:rsidR="004D7551" w:rsidRPr="002E2308">
        <w:t xml:space="preserve">technological obstacle or change </w:t>
      </w:r>
      <w:r w:rsidR="00755FFE" w:rsidRPr="002E2308">
        <w:t xml:space="preserve">in </w:t>
      </w:r>
      <w:r w:rsidR="004D7551" w:rsidRPr="002E2308">
        <w:t xml:space="preserve">technological evolution in </w:t>
      </w:r>
      <w:r w:rsidR="00755FFE" w:rsidRPr="002E2308">
        <w:t xml:space="preserve">an </w:t>
      </w:r>
      <w:r w:rsidR="004D7551" w:rsidRPr="002E2308">
        <w:t>unprecedented direction.</w:t>
      </w:r>
      <w:r w:rsidR="009E189C" w:rsidRPr="002E2308">
        <w:t xml:space="preserve"> Some black swan events could accelerat</w:t>
      </w:r>
      <w:r w:rsidR="008C1CA8" w:rsidRPr="002E2308">
        <w:t>e</w:t>
      </w:r>
      <w:r w:rsidR="009E189C" w:rsidRPr="002E2308">
        <w:t xml:space="preserve"> AI progress, like change</w:t>
      </w:r>
      <w:r w:rsidR="008C1CA8" w:rsidRPr="002E2308">
        <w:t>s</w:t>
      </w:r>
      <w:r w:rsidR="009E189C" w:rsidRPr="002E2308">
        <w:t xml:space="preserve"> in the leading type of AI from neural nets to something else.</w:t>
      </w:r>
      <w:r w:rsidR="004D7551" w:rsidRPr="002E2308">
        <w:t xml:space="preserve"> </w:t>
      </w:r>
      <w:r w:rsidR="009E189C" w:rsidRPr="002E2308">
        <w:t>Other</w:t>
      </w:r>
      <w:r w:rsidR="008C1CA8" w:rsidRPr="002E2308">
        <w:t>s</w:t>
      </w:r>
      <w:r w:rsidR="009E189C" w:rsidRPr="002E2308">
        <w:t xml:space="preserve"> could decelerate AI</w:t>
      </w:r>
      <w:r w:rsidR="008C1CA8" w:rsidRPr="002E2308">
        <w:t>,</w:t>
      </w:r>
      <w:r w:rsidR="009E189C" w:rsidRPr="002E2308">
        <w:t xml:space="preserve"> like </w:t>
      </w:r>
      <w:r w:rsidR="008C1CA8" w:rsidRPr="002E2308">
        <w:t xml:space="preserve">a </w:t>
      </w:r>
      <w:r w:rsidR="009E189C" w:rsidRPr="002E2308">
        <w:t>severe AI winter connected with hype depletion</w:t>
      </w:r>
      <w:r w:rsidR="008C1CA8" w:rsidRPr="002E2308">
        <w:t>,</w:t>
      </w:r>
      <w:r w:rsidR="009E189C" w:rsidRPr="002E2308">
        <w:t xml:space="preserve"> or </w:t>
      </w:r>
      <w:r w:rsidR="008C1CA8" w:rsidRPr="002E2308">
        <w:t xml:space="preserve">obstacles connected to </w:t>
      </w:r>
      <w:r w:rsidR="009E189C" w:rsidRPr="002E2308">
        <w:t xml:space="preserve">semiconductor technology. </w:t>
      </w:r>
      <w:r w:rsidR="00E660D2" w:rsidRPr="002E2308">
        <w:t xml:space="preserve">Technological black swans </w:t>
      </w:r>
      <w:r w:rsidR="00110FA8" w:rsidRPr="002E2308">
        <w:t xml:space="preserve">occur </w:t>
      </w:r>
      <w:r w:rsidR="00E660D2" w:rsidRPr="002E2308">
        <w:t xml:space="preserve">with </w:t>
      </w:r>
      <w:r w:rsidR="00110FA8" w:rsidRPr="002E2308">
        <w:t xml:space="preserve">a </w:t>
      </w:r>
      <w:r w:rsidR="00E660D2" w:rsidRPr="002E2308">
        <w:t xml:space="preserve">frequency </w:t>
      </w:r>
      <w:r w:rsidR="00110FA8" w:rsidRPr="002E2308">
        <w:t xml:space="preserve">of about </w:t>
      </w:r>
      <w:r w:rsidR="00E660D2" w:rsidRPr="002E2308">
        <w:t>once around a decade</w:t>
      </w:r>
      <w:r w:rsidR="00CE7DC2" w:rsidRPr="002E2308">
        <w:t xml:space="preserve"> (</w:t>
      </w:r>
      <w:proofErr w:type="spellStart"/>
      <w:r w:rsidR="00CE7DC2" w:rsidRPr="002E2308">
        <w:t>Taleb</w:t>
      </w:r>
      <w:proofErr w:type="spellEnd"/>
      <w:r w:rsidR="00CE7DC2" w:rsidRPr="002E2308">
        <w:t xml:space="preserve"> didn’t exactly state it but his examples, like </w:t>
      </w:r>
      <w:r w:rsidR="00DF4696" w:rsidRPr="002E2308">
        <w:t>appearance of internet and</w:t>
      </w:r>
      <w:r w:rsidR="00CE7DC2" w:rsidRPr="002E2308">
        <w:t xml:space="preserve"> 2001 terroristic attack</w:t>
      </w:r>
      <w:r w:rsidR="00DF4696" w:rsidRPr="002E2308">
        <w:t xml:space="preserve"> 10 years distance between them </w:t>
      </w:r>
      <w:r w:rsidR="00197B1D" w:rsidRPr="002E2308">
        <w:fldChar w:fldCharType="begin"/>
      </w:r>
      <w:r w:rsidR="00DF4696" w:rsidRPr="002E2308">
        <w:instrText xml:space="preserve"> ADDIN ZOTERO_ITEM CSL_CITATION {"citationID":"6uRedjmu","properties":{"formattedCitation":"(Taleb, 2007)","plainCitation":"(Taleb, 2007)","noteIndex":0},"citationItems":[{"id":6708,"uris":["http://zotero.org/users/3736454/items/HGVX3C7A"],"uri":["http://zotero.org/users/3736454/items/HGVX3C7A"],"itemData":{"id":6708,"type":"book","title":"The black swan: The impact of the highly improbable","publisher":"Random house","volume":"2","source":"Google Scholar","shortTitle":"The black swan","author":[{"family":"Taleb","given":"Nassim Nicholas"}],"issued":{"date-parts":[["2007"]]}}}],"schema":"https://github.com/citation-style-language/schema/raw/master/csl-citation.json"} </w:instrText>
      </w:r>
      <w:r w:rsidR="00197B1D" w:rsidRPr="002E2308">
        <w:fldChar w:fldCharType="separate"/>
      </w:r>
      <w:r w:rsidR="00DF4696" w:rsidRPr="002E2308">
        <w:rPr>
          <w:noProof/>
        </w:rPr>
        <w:t>(Taleb, 2007)</w:t>
      </w:r>
      <w:r w:rsidR="00197B1D" w:rsidRPr="002E2308">
        <w:fldChar w:fldCharType="end"/>
      </w:r>
      <w:r w:rsidR="00110FA8" w:rsidRPr="002E2308">
        <w:t>;</w:t>
      </w:r>
      <w:r w:rsidR="00DF4696" w:rsidRPr="002E2308">
        <w:t xml:space="preserve"> also there is a point of views that in more complex systems </w:t>
      </w:r>
      <w:r w:rsidR="00771985" w:rsidRPr="002E2308">
        <w:t>black</w:t>
      </w:r>
      <w:r w:rsidR="00DF4696" w:rsidRPr="002E2308">
        <w:t xml:space="preserve"> swan events are increasing in frequency</w:t>
      </w:r>
      <w:r w:rsidR="00771985" w:rsidRPr="002E2308">
        <w:t xml:space="preserve"> </w:t>
      </w:r>
      <w:r w:rsidR="00197B1D" w:rsidRPr="002E2308">
        <w:fldChar w:fldCharType="begin"/>
      </w:r>
      <w:r w:rsidR="00771985" w:rsidRPr="002E2308">
        <w:instrText xml:space="preserve"> ADDIN ZOTERO_ITEM CSL_CITATION {"citationID":"YxrxFbTw","properties":{"formattedCitation":"(Ormerod, 2007)","plainCitation":"(Ormerod, 2007)","noteIndex":0},"citationItems":[{"id":8629,"uris":["http://zotero.org/users/3736454/items/3VZTQEZ4"],"uri":["http://zotero.org/users/3736454/items/3VZTQEZ4"],"itemData":{"id":8629,"type":"paper-conference","title":"Cascades of failure and extinction in dynamically evolving complex systems","container-title":"Noise and Stochastics in Complex Systems and Finance","publisher":"International Society for Optics and Photonics","page":"66010Q","volume":"6601","source":"Google Scholar","author":[{"family":"Ormerod","given":"Paul"}],"issued":{"date-parts":[["2007"]]}}}],"schema":"https://github.com/citation-style-language/schema/raw/master/csl-citation.json"} </w:instrText>
      </w:r>
      <w:r w:rsidR="00197B1D" w:rsidRPr="002E2308">
        <w:fldChar w:fldCharType="separate"/>
      </w:r>
      <w:r w:rsidR="00771985" w:rsidRPr="002E2308">
        <w:rPr>
          <w:noProof/>
        </w:rPr>
        <w:t>(Ormerod, 2007)</w:t>
      </w:r>
      <w:r w:rsidR="00197B1D" w:rsidRPr="002E2308">
        <w:fldChar w:fldCharType="end"/>
      </w:r>
      <w:r w:rsidR="00DF4696" w:rsidRPr="002E2308">
        <w:t>)</w:t>
      </w:r>
      <w:r w:rsidR="00110FA8" w:rsidRPr="002E2308">
        <w:t xml:space="preserve"> </w:t>
      </w:r>
      <w:r w:rsidR="00E660D2" w:rsidRPr="002E2308">
        <w:t>thus</w:t>
      </w:r>
      <w:r w:rsidR="00110FA8" w:rsidRPr="002E2308">
        <w:t>,</w:t>
      </w:r>
      <w:r w:rsidR="00E660D2" w:rsidRPr="002E2308">
        <w:t xml:space="preserve"> we could expect that all trends will continue for next few years, but not next 10</w:t>
      </w:r>
      <w:r w:rsidR="008C1CA8" w:rsidRPr="002E2308">
        <w:t>–</w:t>
      </w:r>
      <w:r w:rsidR="00E660D2" w:rsidRPr="002E2308">
        <w:t>20 years.</w:t>
      </w:r>
    </w:p>
    <w:p w14:paraId="4AED5042" w14:textId="6101FEC3" w:rsidR="00BE623D" w:rsidRPr="002E2308" w:rsidRDefault="00BE623D" w:rsidP="001B7058">
      <w:pPr>
        <w:ind w:firstLine="720"/>
        <w:jc w:val="both"/>
      </w:pPr>
      <w:r w:rsidRPr="002E2308">
        <w:t xml:space="preserve">It all means that we have some predictions about AI </w:t>
      </w:r>
      <w:r w:rsidR="00DA4FF3" w:rsidRPr="002E2308">
        <w:t>which</w:t>
      </w:r>
      <w:r w:rsidRPr="002E2308">
        <w:t xml:space="preserve"> are enough </w:t>
      </w:r>
      <w:r w:rsidR="00C67757" w:rsidRPr="002E2308">
        <w:t xml:space="preserve">for us </w:t>
      </w:r>
      <w:r w:rsidRPr="002E2308">
        <w:t>to worry</w:t>
      </w:r>
      <w:r w:rsidR="00DA4FF3" w:rsidRPr="002E2308">
        <w:t xml:space="preserve"> about AI catastrophic risks</w:t>
      </w:r>
      <w:r w:rsidRPr="002E2308">
        <w:t>, but not enough to be sure that AI w</w:t>
      </w:r>
      <w:r w:rsidR="00C67757" w:rsidRPr="002E2308">
        <w:t>ill</w:t>
      </w:r>
      <w:r w:rsidRPr="002E2308">
        <w:t xml:space="preserve"> </w:t>
      </w:r>
      <w:r w:rsidR="00375F1F" w:rsidRPr="002E2308">
        <w:t>be created</w:t>
      </w:r>
      <w:r w:rsidRPr="002E2308">
        <w:t xml:space="preserve">. As it is not easy to quantify the level of </w:t>
      </w:r>
      <w:r w:rsidR="00E0401B" w:rsidRPr="002E2308">
        <w:t xml:space="preserve">the </w:t>
      </w:r>
      <w:r w:rsidRPr="002E2308">
        <w:t>probability above which we should worry</w:t>
      </w:r>
      <w:r w:rsidR="00C67757" w:rsidRPr="002E2308">
        <w:t>,</w:t>
      </w:r>
      <w:r w:rsidRPr="002E2308">
        <w:t xml:space="preserve"> </w:t>
      </w:r>
      <w:r w:rsidR="00C67757" w:rsidRPr="002E2308">
        <w:t>or</w:t>
      </w:r>
      <w:r w:rsidRPr="002E2308">
        <w:t xml:space="preserve"> the actual probability distribution of AI </w:t>
      </w:r>
      <w:r w:rsidR="00375F1F" w:rsidRPr="002E2308">
        <w:t>creation</w:t>
      </w:r>
      <w:r w:rsidR="00C67757" w:rsidRPr="002E2308">
        <w:t>,</w:t>
      </w:r>
      <w:r w:rsidRPr="002E2308">
        <w:t xml:space="preserve"> </w:t>
      </w:r>
      <w:r w:rsidR="00C67757" w:rsidRPr="002E2308">
        <w:t>or</w:t>
      </w:r>
      <w:r w:rsidRPr="002E2308">
        <w:t xml:space="preserve"> its uncertainty, we could use</w:t>
      </w:r>
      <w:r w:rsidR="00C67757" w:rsidRPr="002E2308">
        <w:t xml:space="preserve"> a</w:t>
      </w:r>
      <w:r w:rsidRPr="002E2308">
        <w:t xml:space="preserve"> non-digital presentation of the risk levels</w:t>
      </w:r>
      <w:r w:rsidR="00DA4FF3" w:rsidRPr="002E2308">
        <w:t xml:space="preserve">, as discussed in </w:t>
      </w:r>
      <w:r w:rsidR="00197B1D" w:rsidRPr="002E2308">
        <w:fldChar w:fldCharType="begin"/>
      </w:r>
      <w:r w:rsidR="00DA4FF3" w:rsidRPr="002E2308">
        <w:instrText xml:space="preserve"> ADDIN ZOTERO_ITEM CSL_CITATION {"citationID":"veC9aqbQ","properties":{"formattedCitation":"(Turchin &amp; Denkenberger, 2018b)","plainCitation":"(Turchin &amp; Denkenberger, 2018b)","noteIndex":0},"citationItems":[{"id":2799,"uris":["http://zotero.org/users/3736454/items/PWD29SPM"],"uri":["http://zotero.org/users/3736454/items/PWD29SPM"],"itemData":{"id":2799,"type":"article-journal","title":"Global Catastrophic and Existential Risks Scale","container-title":"Futures, in press","author":[{"family":"Turchin","given":"A."},{"family":"Denkenberger","given":"D."}],"issued":{"date-parts":[["2018"]]}}}],"schema":"https://github.com/citation-style-language/schema/raw/master/csl-citation.json"} </w:instrText>
      </w:r>
      <w:r w:rsidR="00197B1D" w:rsidRPr="002E2308">
        <w:fldChar w:fldCharType="separate"/>
      </w:r>
      <w:r w:rsidR="00DA4FF3" w:rsidRPr="002E2308">
        <w:rPr>
          <w:noProof/>
        </w:rPr>
        <w:t>(Turchin &amp; Denkenberger, 2018b)</w:t>
      </w:r>
      <w:r w:rsidR="00197B1D" w:rsidRPr="002E2308">
        <w:fldChar w:fldCharType="end"/>
      </w:r>
      <w:r w:rsidR="00E0401B" w:rsidRPr="002E2308">
        <w:t>, and we could state that there are</w:t>
      </w:r>
      <w:r w:rsidR="00C67757" w:rsidRPr="002E2308">
        <w:t xml:space="preserve"> risks</w:t>
      </w:r>
      <w:r w:rsidR="00E0401B" w:rsidRPr="002E2308">
        <w:t xml:space="preserve"> significant enough to pay attention </w:t>
      </w:r>
      <w:r w:rsidR="00C67757" w:rsidRPr="002E2308">
        <w:t>to</w:t>
      </w:r>
      <w:r w:rsidR="00E0401B" w:rsidRPr="002E2308">
        <w:t xml:space="preserve"> of dangerous AI </w:t>
      </w:r>
      <w:r w:rsidR="00375F1F" w:rsidRPr="002E2308">
        <w:t>creation</w:t>
      </w:r>
      <w:r w:rsidR="00E0401B" w:rsidRPr="002E2308">
        <w:t xml:space="preserve"> </w:t>
      </w:r>
      <w:r w:rsidR="00375F1F" w:rsidRPr="002E2308">
        <w:t>in the next decade</w:t>
      </w:r>
      <w:r w:rsidR="00E0401B" w:rsidRPr="002E2308">
        <w:t>, which corresponds to</w:t>
      </w:r>
      <w:r w:rsidR="00C67757" w:rsidRPr="002E2308">
        <w:t xml:space="preserve"> the</w:t>
      </w:r>
      <w:r w:rsidR="00E0401B" w:rsidRPr="002E2308">
        <w:t xml:space="preserve"> “yellow level” in the color-coded scale of risks </w:t>
      </w:r>
      <w:r w:rsidR="00197B1D" w:rsidRPr="002E2308">
        <w:fldChar w:fldCharType="begin"/>
      </w:r>
      <w:r w:rsidR="005F1028" w:rsidRPr="002E2308">
        <w:instrText xml:space="preserve"> ADDIN ZOTERO_ITEM CSL_CITATION {"citationID":"hBUXWvKq","properties":{"formattedCitation":"(Turchin &amp; Denkenberger, 2018b)","plainCitation":"(Turchin &amp; Denkenberger, 2018b)","noteIndex":0},"citationItems":[{"id":2799,"uris":["http://zotero.org/users/3736454/items/PWD29SPM"],"uri":["http://zotero.org/users/3736454/items/PWD29SPM"],"itemData":{"id":2799,"type":"article-journal","title":"Global Catastrophic and Existential Risks Scale","container-title":"Futures, in press","author":[{"family":"Turchin","given":"A."},{"family":"Denkenberger","given":"D."}],"issued":{"date-parts":[["2018"]]}}}],"schema":"https://github.com/citation-style-language/schema/raw/master/csl-citation.json"} </w:instrText>
      </w:r>
      <w:r w:rsidR="00197B1D" w:rsidRPr="002E2308">
        <w:fldChar w:fldCharType="separate"/>
      </w:r>
      <w:r w:rsidR="00E0401B" w:rsidRPr="002E2308">
        <w:rPr>
          <w:noProof/>
        </w:rPr>
        <w:t>(Turchin &amp; Denkenberger, 2018b)</w:t>
      </w:r>
      <w:r w:rsidR="00197B1D" w:rsidRPr="002E2308">
        <w:fldChar w:fldCharType="end"/>
      </w:r>
      <w:r w:rsidR="00E0401B" w:rsidRPr="002E2308">
        <w:t>.</w:t>
      </w:r>
    </w:p>
    <w:p w14:paraId="2533EC24" w14:textId="77777777" w:rsidR="00DD50C4" w:rsidRPr="002E2308" w:rsidRDefault="00DD50C4" w:rsidP="001B7058">
      <w:pPr>
        <w:ind w:firstLine="720"/>
        <w:jc w:val="both"/>
      </w:pPr>
    </w:p>
    <w:p w14:paraId="53F6DAEC" w14:textId="60F14F94" w:rsidR="00DD50C4" w:rsidRPr="002E2308" w:rsidRDefault="008A54DD" w:rsidP="005D1105">
      <w:pPr>
        <w:pStyle w:val="Heading1"/>
        <w:rPr>
          <w:rFonts w:ascii="Times New Roman" w:hAnsi="Times New Roman" w:cs="Times New Roman"/>
        </w:rPr>
      </w:pPr>
      <w:bookmarkStart w:id="105" w:name="_Toc531528222"/>
      <w:r w:rsidRPr="002E2308">
        <w:rPr>
          <w:rFonts w:ascii="Times New Roman" w:hAnsi="Times New Roman" w:cs="Times New Roman"/>
        </w:rPr>
        <w:t>12</w:t>
      </w:r>
      <w:r w:rsidR="00DD50C4" w:rsidRPr="002E2308">
        <w:rPr>
          <w:rFonts w:ascii="Times New Roman" w:hAnsi="Times New Roman" w:cs="Times New Roman"/>
        </w:rPr>
        <w:t xml:space="preserve"> What could be done</w:t>
      </w:r>
      <w:r w:rsidR="005D1105" w:rsidRPr="002E2308">
        <w:rPr>
          <w:rFonts w:ascii="Times New Roman" w:hAnsi="Times New Roman" w:cs="Times New Roman"/>
        </w:rPr>
        <w:t xml:space="preserve"> to ameliorate risks of early AI?</w:t>
      </w:r>
      <w:bookmarkEnd w:id="105"/>
    </w:p>
    <w:p w14:paraId="5E43A040" w14:textId="04254516" w:rsidR="005D1105" w:rsidRPr="002E2308" w:rsidRDefault="005D1105" w:rsidP="005D1105">
      <w:pPr>
        <w:jc w:val="both"/>
      </w:pPr>
      <w:r w:rsidRPr="002E2308">
        <w:t xml:space="preserve">It looks like “plan A” </w:t>
      </w:r>
      <w:r w:rsidR="008E2675" w:rsidRPr="002E2308">
        <w:t xml:space="preserve">for </w:t>
      </w:r>
      <w:r w:rsidRPr="002E2308">
        <w:t xml:space="preserve">AI safety, based on </w:t>
      </w:r>
      <w:r w:rsidR="008E2675" w:rsidRPr="002E2308">
        <w:t xml:space="preserve">the </w:t>
      </w:r>
      <w:r w:rsidRPr="002E2308">
        <w:t xml:space="preserve">creation </w:t>
      </w:r>
      <w:r w:rsidR="008E2675" w:rsidRPr="002E2308">
        <w:t xml:space="preserve">and implementation of </w:t>
      </w:r>
      <w:r w:rsidRPr="002E2308">
        <w:t xml:space="preserve">robust AI safety </w:t>
      </w:r>
      <w:r w:rsidR="008E2675" w:rsidRPr="002E2308">
        <w:t xml:space="preserve">using the </w:t>
      </w:r>
      <w:r w:rsidRPr="002E2308">
        <w:t xml:space="preserve">first AGI can’t be done in time, as </w:t>
      </w:r>
      <w:r w:rsidR="008E2675" w:rsidRPr="002E2308">
        <w:t xml:space="preserve">this process would </w:t>
      </w:r>
      <w:r w:rsidRPr="002E2308">
        <w:t>require</w:t>
      </w:r>
      <w:r w:rsidR="008E2675" w:rsidRPr="002E2308">
        <w:t xml:space="preserve"> a</w:t>
      </w:r>
      <w:r w:rsidRPr="002E2308">
        <w:t xml:space="preserve"> decade of mathematical research according to MIRI estimates, </w:t>
      </w:r>
      <w:r w:rsidR="008E2675" w:rsidRPr="002E2308">
        <w:t xml:space="preserve">while </w:t>
      </w:r>
      <w:r w:rsidRPr="002E2308">
        <w:t xml:space="preserve">dangerous AI may </w:t>
      </w:r>
      <w:r w:rsidR="00375F1F" w:rsidRPr="002E2308">
        <w:t>be created</w:t>
      </w:r>
      <w:r w:rsidRPr="002E2308">
        <w:t xml:space="preserve"> </w:t>
      </w:r>
      <w:r w:rsidR="008E2675" w:rsidRPr="002E2308">
        <w:t>sooner</w:t>
      </w:r>
      <w:r w:rsidRPr="002E2308">
        <w:t xml:space="preserve">. Thus, we need something like </w:t>
      </w:r>
      <w:r w:rsidR="008E2675" w:rsidRPr="002E2308">
        <w:t>a “</w:t>
      </w:r>
      <w:r w:rsidRPr="002E2308">
        <w:t>plan B</w:t>
      </w:r>
      <w:r w:rsidR="008E2675" w:rsidRPr="002E2308">
        <w:t>”</w:t>
      </w:r>
      <w:r w:rsidRPr="002E2308">
        <w:t xml:space="preserve">, which is much less likely to work, but is better than nothing. Such </w:t>
      </w:r>
      <w:r w:rsidR="008E2675" w:rsidRPr="002E2308">
        <w:t xml:space="preserve">a </w:t>
      </w:r>
      <w:r w:rsidRPr="002E2308">
        <w:t>plan may include:</w:t>
      </w:r>
    </w:p>
    <w:p w14:paraId="4508A801" w14:textId="3F7EA409" w:rsidR="005D1105" w:rsidRPr="002E2308" w:rsidRDefault="008E2675" w:rsidP="005D1105">
      <w:pPr>
        <w:pStyle w:val="ListParagraph"/>
        <w:numPr>
          <w:ilvl w:val="0"/>
          <w:numId w:val="17"/>
        </w:numPr>
        <w:jc w:val="both"/>
        <w:rPr>
          <w:rFonts w:eastAsia="Times New Roman"/>
        </w:rPr>
      </w:pPr>
      <w:r w:rsidRPr="002E2308">
        <w:rPr>
          <w:rFonts w:eastAsia="Times New Roman"/>
        </w:rPr>
        <w:t>An a</w:t>
      </w:r>
      <w:r w:rsidR="005D1105" w:rsidRPr="002E2308">
        <w:rPr>
          <w:rFonts w:eastAsia="Times New Roman"/>
        </w:rPr>
        <w:t>ctive AI boxing and control system, including limiting AI capabilities via “</w:t>
      </w:r>
      <w:r w:rsidR="002D4248" w:rsidRPr="002E2308">
        <w:rPr>
          <w:rFonts w:eastAsia="Times New Roman"/>
        </w:rPr>
        <w:t>artificial</w:t>
      </w:r>
      <w:r w:rsidR="005D1105" w:rsidRPr="002E2308">
        <w:rPr>
          <w:rFonts w:eastAsia="Times New Roman"/>
        </w:rPr>
        <w:t xml:space="preserve"> stupidity”</w:t>
      </w:r>
      <w:r w:rsidR="00741B28" w:rsidRPr="002E2308">
        <w:rPr>
          <w:rFonts w:eastAsia="Times New Roman"/>
        </w:rPr>
        <w:t xml:space="preserve"> </w:t>
      </w:r>
      <w:r w:rsidR="00741B28" w:rsidRPr="002E2308">
        <w:rPr>
          <w:rFonts w:eastAsia="Times New Roman"/>
        </w:rPr>
        <w:fldChar w:fldCharType="begin"/>
      </w:r>
      <w:r w:rsidR="00741B28" w:rsidRPr="002E2308">
        <w:rPr>
          <w:rFonts w:eastAsia="Times New Roman"/>
        </w:rPr>
        <w:instrText xml:space="preserve"> ADDIN ZOTERO_ITEM CSL_CITATION {"citationID":"ATt58Wjn","properties":{"formattedCitation":"(Trazzi &amp; Yampolskiy, 2018)","plainCitation":"(Trazzi &amp; Yampolskiy, 2018)","noteIndex":0},"citationItems":[{"id":9169,"uris":["http://zotero.org/users/3736454/items/PXPJFJZ8"],"uri":["http://zotero.org/users/3736454/items/PXPJFJZ8"],"itemData":{"id":9169,"type":"article-journal","title":"Building Safer AGI by introducing Artificial Stupidity","container-title":"arXiv:1808.03644 [cs]","source":"arXiv.org","abstract":"Artificial Intelligence (AI) achieved super-human performance in a broad variety of domains. We say that an AI is made Artificially Stupid on a task when some limitations are deliberately introduced to match a human's ability to do the task. An Artificial General Intelligence (AGI) can be made safer by limiting its computing power and memory, or by introducing Artificial Stupidity on certain tasks. We survey human intellectual limits and give recommendations for which limits to implement in order to build a safe AGI.","URL":"http://arxiv.org/abs/1808.03644","note":"arXiv: 1808.03644","author":[{"family":"Trazzi","given":"Michaël"},{"family":"Yampolskiy","given":"Roman V."}],"issued":{"date-parts":[["2018",8,10]]},"accessed":{"date-parts":[["2018",11,9]]}}}],"schema":"https://github.com/citation-style-language/schema/raw/master/csl-citation.json"} </w:instrText>
      </w:r>
      <w:r w:rsidR="00741B28" w:rsidRPr="002E2308">
        <w:rPr>
          <w:rFonts w:eastAsia="Times New Roman"/>
        </w:rPr>
        <w:fldChar w:fldCharType="separate"/>
      </w:r>
      <w:r w:rsidR="00741B28" w:rsidRPr="002E2308">
        <w:rPr>
          <w:rFonts w:eastAsia="Times New Roman"/>
          <w:noProof/>
        </w:rPr>
        <w:t>(Trazzi &amp; Yampolskiy, 2018)</w:t>
      </w:r>
      <w:r w:rsidR="00741B28" w:rsidRPr="002E2308">
        <w:rPr>
          <w:rFonts w:eastAsia="Times New Roman"/>
        </w:rPr>
        <w:fldChar w:fldCharType="end"/>
      </w:r>
      <w:r w:rsidR="002D4248" w:rsidRPr="002E2308">
        <w:rPr>
          <w:rFonts w:eastAsia="Times New Roman"/>
        </w:rPr>
        <w:t>.</w:t>
      </w:r>
    </w:p>
    <w:p w14:paraId="226F4BC2" w14:textId="58F830EF" w:rsidR="005D1105" w:rsidRPr="002E2308" w:rsidRDefault="005D1105" w:rsidP="005D1105">
      <w:pPr>
        <w:pStyle w:val="ListParagraph"/>
        <w:numPr>
          <w:ilvl w:val="0"/>
          <w:numId w:val="17"/>
        </w:numPr>
        <w:jc w:val="both"/>
        <w:rPr>
          <w:rFonts w:eastAsia="Times New Roman"/>
        </w:rPr>
      </w:pPr>
      <w:r w:rsidRPr="002E2308">
        <w:rPr>
          <w:rFonts w:eastAsia="Times New Roman"/>
        </w:rPr>
        <w:t>International agreements to control AI</w:t>
      </w:r>
      <w:r w:rsidR="00FE2E6C" w:rsidRPr="002E2308">
        <w:rPr>
          <w:rFonts w:eastAsia="Times New Roman"/>
        </w:rPr>
        <w:t xml:space="preserve"> </w:t>
      </w:r>
      <w:r w:rsidR="00253B08" w:rsidRPr="002E2308">
        <w:rPr>
          <w:rFonts w:eastAsia="Times New Roman"/>
        </w:rPr>
        <w:fldChar w:fldCharType="begin"/>
      </w:r>
      <w:r w:rsidR="00243AE8" w:rsidRPr="002E2308">
        <w:rPr>
          <w:rFonts w:eastAsia="Times New Roman"/>
        </w:rPr>
        <w:instrText xml:space="preserve"> ADDIN ZOTERO_ITEM CSL_CITATION {"citationID":"OYc52uzL","properties":{"formattedCitation":"(Turchin &amp; Denkenberger, 2017a)","plainCitation":"(Turchin &amp; Denkenberger, 2017a)","dontUpdate":true,"noteIndex":0},"citationItems":[{"id":2639,"uris":["http://zotero.org/users/3736454/items/N3V66FJ8"],"uri":["http://zotero.org/users/3736454/items/N3V66FJ8"],"itemData":{"id":2639,"type":"manuscript","title":"Global Solutions of the AI Safety Problem","genre":"manuscript","author":[{"family":"Turchin","given":"A."},{"family":"Denkenberger","given":"D."}],"issued":{"date-parts":[["2017"]]}}}],"schema":"https://github.com/citation-style-language/schema/raw/master/csl-citation.json"} </w:instrText>
      </w:r>
      <w:r w:rsidR="00253B08" w:rsidRPr="002E2308">
        <w:rPr>
          <w:rFonts w:eastAsia="Times New Roman"/>
        </w:rPr>
        <w:fldChar w:fldCharType="separate"/>
      </w:r>
      <w:r w:rsidR="00253B08" w:rsidRPr="002E2308">
        <w:rPr>
          <w:rFonts w:eastAsia="Times New Roman"/>
          <w:noProof/>
        </w:rPr>
        <w:t>(</w:t>
      </w:r>
      <w:r w:rsidR="00FE2E6C" w:rsidRPr="002E2308">
        <w:rPr>
          <w:rFonts w:eastAsia="Times New Roman"/>
          <w:noProof/>
        </w:rPr>
        <w:t xml:space="preserve">for more, see </w:t>
      </w:r>
      <w:r w:rsidR="00253B08" w:rsidRPr="002E2308">
        <w:rPr>
          <w:rFonts w:eastAsia="Times New Roman"/>
          <w:noProof/>
        </w:rPr>
        <w:t>Turchin &amp; Denkenberger, 2017a)</w:t>
      </w:r>
      <w:r w:rsidR="00253B08" w:rsidRPr="002E2308">
        <w:rPr>
          <w:rFonts w:eastAsia="Times New Roman"/>
        </w:rPr>
        <w:fldChar w:fldCharType="end"/>
      </w:r>
    </w:p>
    <w:p w14:paraId="3B09CE20" w14:textId="3B35721D" w:rsidR="002D4248" w:rsidRPr="002E2308" w:rsidRDefault="002D4248" w:rsidP="005D1105">
      <w:pPr>
        <w:pStyle w:val="ListParagraph"/>
        <w:numPr>
          <w:ilvl w:val="0"/>
          <w:numId w:val="17"/>
        </w:numPr>
        <w:jc w:val="both"/>
        <w:rPr>
          <w:rFonts w:eastAsia="Times New Roman"/>
        </w:rPr>
      </w:pPr>
      <w:r w:rsidRPr="002E2308">
        <w:rPr>
          <w:rFonts w:eastAsia="Times New Roman"/>
        </w:rPr>
        <w:t>Use of Narrow AI to create global ubiquitous surveillances system</w:t>
      </w:r>
      <w:r w:rsidR="00741B28" w:rsidRPr="002E2308">
        <w:rPr>
          <w:rFonts w:eastAsia="Times New Roman"/>
        </w:rPr>
        <w:t xml:space="preserve"> </w:t>
      </w:r>
      <w:r w:rsidR="00DF6628" w:rsidRPr="002E2308">
        <w:rPr>
          <w:rFonts w:eastAsia="Times New Roman"/>
        </w:rPr>
        <w:fldChar w:fldCharType="begin"/>
      </w:r>
      <w:r w:rsidR="00DF6628" w:rsidRPr="002E2308">
        <w:rPr>
          <w:rFonts w:eastAsia="Times New Roman"/>
        </w:rPr>
        <w:instrText xml:space="preserve"> ADDIN ZOTERO_ITEM CSL_CITATION {"citationID":"QAtX0yAk","properties":{"formattedCitation":"(Turchin, 2018)","plainCitation":"(Turchin, 2018)","noteIndex":0},"citationItems":[{"id":7914,"uris":["http://zotero.org/users/3736454/items/PY67LHY8"],"uri":["http://zotero.org/users/3736454/items/PY67LHY8"],"itemData":{"id":7914,"type":"article-journal","title":"Narrow AI Nanny: Deceive Strategic Advantage via Narrow AI to Prevent Creation of the Superintelligence","container-title":"Manuscript","author":[{"family":"Turchin","given":"A."}],"issued":{"date-parts":[["2018"]]}}}],"schema":"https://github.com/citation-style-language/schema/raw/master/csl-citation.json"} </w:instrText>
      </w:r>
      <w:r w:rsidR="00DF6628" w:rsidRPr="002E2308">
        <w:rPr>
          <w:rFonts w:eastAsia="Times New Roman"/>
        </w:rPr>
        <w:fldChar w:fldCharType="separate"/>
      </w:r>
      <w:r w:rsidR="00DF6628" w:rsidRPr="002E2308">
        <w:rPr>
          <w:rFonts w:eastAsia="Times New Roman"/>
          <w:noProof/>
        </w:rPr>
        <w:t>(Turchin, 2018)</w:t>
      </w:r>
      <w:r w:rsidR="00DF6628" w:rsidRPr="002E2308">
        <w:rPr>
          <w:rFonts w:eastAsia="Times New Roman"/>
        </w:rPr>
        <w:fldChar w:fldCharType="end"/>
      </w:r>
      <w:r w:rsidRPr="002E2308">
        <w:rPr>
          <w:rFonts w:eastAsia="Times New Roman"/>
        </w:rPr>
        <w:t>.</w:t>
      </w:r>
    </w:p>
    <w:p w14:paraId="22164FF0" w14:textId="2818A4AB" w:rsidR="002D4248" w:rsidRPr="002E2308" w:rsidRDefault="002D4248" w:rsidP="005D1105">
      <w:pPr>
        <w:pStyle w:val="ListParagraph"/>
        <w:numPr>
          <w:ilvl w:val="0"/>
          <w:numId w:val="17"/>
        </w:numPr>
        <w:jc w:val="both"/>
        <w:rPr>
          <w:rFonts w:eastAsia="Times New Roman"/>
        </w:rPr>
      </w:pPr>
      <w:r w:rsidRPr="002E2308">
        <w:rPr>
          <w:rFonts w:eastAsia="Times New Roman"/>
        </w:rPr>
        <w:t xml:space="preserve">Creation of the simple version of AI </w:t>
      </w:r>
      <w:r w:rsidR="00FE2E6C" w:rsidRPr="002E2308">
        <w:rPr>
          <w:rFonts w:eastAsia="Times New Roman"/>
        </w:rPr>
        <w:t xml:space="preserve">safety </w:t>
      </w:r>
      <w:r w:rsidRPr="002E2308">
        <w:rPr>
          <w:rFonts w:eastAsia="Times New Roman"/>
        </w:rPr>
        <w:t>theory</w:t>
      </w:r>
      <w:r w:rsidR="00FE2E6C" w:rsidRPr="002E2308">
        <w:rPr>
          <w:rFonts w:eastAsia="Times New Roman"/>
        </w:rPr>
        <w:t>,</w:t>
      </w:r>
      <w:r w:rsidRPr="002E2308">
        <w:rPr>
          <w:rFonts w:eastAsia="Times New Roman"/>
        </w:rPr>
        <w:t xml:space="preserve"> where all known </w:t>
      </w:r>
      <w:r w:rsidR="00FE2E6C" w:rsidRPr="002E2308">
        <w:rPr>
          <w:rFonts w:eastAsia="Times New Roman"/>
        </w:rPr>
        <w:t>up-to-</w:t>
      </w:r>
      <w:r w:rsidRPr="002E2308">
        <w:rPr>
          <w:rFonts w:eastAsia="Times New Roman"/>
        </w:rPr>
        <w:t xml:space="preserve">date ideas are presented in </w:t>
      </w:r>
      <w:r w:rsidR="00FE2E6C" w:rsidRPr="002E2308">
        <w:rPr>
          <w:rFonts w:eastAsia="Times New Roman"/>
        </w:rPr>
        <w:t xml:space="preserve">a </w:t>
      </w:r>
      <w:r w:rsidRPr="002E2308">
        <w:rPr>
          <w:rFonts w:eastAsia="Times New Roman"/>
        </w:rPr>
        <w:t xml:space="preserve">form which </w:t>
      </w:r>
      <w:r w:rsidR="00FE2E6C" w:rsidRPr="002E2308">
        <w:rPr>
          <w:rFonts w:eastAsia="Times New Roman"/>
        </w:rPr>
        <w:t xml:space="preserve">can </w:t>
      </w:r>
      <w:r w:rsidRPr="002E2308">
        <w:rPr>
          <w:rFonts w:eastAsia="Times New Roman"/>
        </w:rPr>
        <w:t>be used by AI developers.</w:t>
      </w:r>
    </w:p>
    <w:p w14:paraId="6510047D" w14:textId="50015DA2" w:rsidR="00253B08" w:rsidRPr="002E2308" w:rsidRDefault="00253B08" w:rsidP="005D1105">
      <w:pPr>
        <w:pStyle w:val="ListParagraph"/>
        <w:numPr>
          <w:ilvl w:val="0"/>
          <w:numId w:val="17"/>
        </w:numPr>
        <w:jc w:val="both"/>
        <w:rPr>
          <w:rFonts w:eastAsia="Times New Roman"/>
        </w:rPr>
      </w:pPr>
      <w:r w:rsidRPr="002E2308">
        <w:rPr>
          <w:rFonts w:eastAsia="Times New Roman"/>
        </w:rPr>
        <w:lastRenderedPageBreak/>
        <w:t>Balance of capabilities between a few, probably nationwide AI</w:t>
      </w:r>
      <w:r w:rsidR="00FE2E6C" w:rsidRPr="002E2308">
        <w:rPr>
          <w:rFonts w:eastAsia="Times New Roman"/>
        </w:rPr>
        <w:t xml:space="preserve">; this </w:t>
      </w:r>
      <w:r w:rsidRPr="002E2308">
        <w:rPr>
          <w:rFonts w:eastAsia="Times New Roman"/>
        </w:rPr>
        <w:t xml:space="preserve">may be in </w:t>
      </w:r>
      <w:r w:rsidR="00FE2E6C" w:rsidRPr="002E2308">
        <w:rPr>
          <w:rFonts w:eastAsia="Times New Roman"/>
        </w:rPr>
        <w:t xml:space="preserve">the </w:t>
      </w:r>
      <w:r w:rsidRPr="002E2308">
        <w:rPr>
          <w:rFonts w:eastAsia="Times New Roman"/>
        </w:rPr>
        <w:t xml:space="preserve">form of </w:t>
      </w:r>
      <w:r w:rsidR="00FE2E6C" w:rsidRPr="002E2308">
        <w:rPr>
          <w:rFonts w:eastAsia="Times New Roman"/>
        </w:rPr>
        <w:t xml:space="preserve">a </w:t>
      </w:r>
      <w:r w:rsidRPr="002E2308">
        <w:rPr>
          <w:rFonts w:eastAsia="Times New Roman"/>
        </w:rPr>
        <w:t>US</w:t>
      </w:r>
      <w:r w:rsidR="00FE2E6C" w:rsidRPr="002E2308">
        <w:rPr>
          <w:rFonts w:eastAsia="Times New Roman"/>
        </w:rPr>
        <w:t>–</w:t>
      </w:r>
      <w:r w:rsidRPr="002E2308">
        <w:rPr>
          <w:rFonts w:eastAsia="Times New Roman"/>
        </w:rPr>
        <w:t xml:space="preserve">China AI cold war </w:t>
      </w:r>
      <w:r w:rsidRPr="002E2308">
        <w:rPr>
          <w:rFonts w:eastAsia="Times New Roman"/>
        </w:rPr>
        <w:fldChar w:fldCharType="begin"/>
      </w:r>
      <w:r w:rsidRPr="002E2308">
        <w:rPr>
          <w:rFonts w:eastAsia="Times New Roman"/>
        </w:rPr>
        <w:instrText xml:space="preserve"> ADDIN ZOTERO_ITEM CSL_CITATION {"citationID":"ZDkkpqY5","properties":{"formattedCitation":"(Turchin &amp; Denkenberger, 2018c)","plainCitation":"(Turchin &amp; Denkenberger, 2018c)","noteIndex":0},"citationItems":[{"id":2690,"uris":["http://zotero.org/users/3736454/items/I5P862VP"],"uri":["http://zotero.org/users/3736454/items/I5P862VP"],"itemData":{"id":2690,"type":"article-journal","title":"Military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Pr="002E2308">
        <w:rPr>
          <w:rFonts w:eastAsia="Times New Roman"/>
        </w:rPr>
        <w:fldChar w:fldCharType="separate"/>
      </w:r>
      <w:r w:rsidRPr="002E2308">
        <w:rPr>
          <w:rFonts w:eastAsia="Times New Roman"/>
          <w:noProof/>
        </w:rPr>
        <w:t>(Turchin &amp; Denkenberger, 2018c)</w:t>
      </w:r>
      <w:r w:rsidRPr="002E2308">
        <w:rPr>
          <w:rFonts w:eastAsia="Times New Roman"/>
        </w:rPr>
        <w:fldChar w:fldCharType="end"/>
      </w:r>
      <w:r w:rsidRPr="002E2308">
        <w:rPr>
          <w:rFonts w:eastAsia="Times New Roman"/>
        </w:rPr>
        <w:t>.</w:t>
      </w:r>
    </w:p>
    <w:p w14:paraId="0C948A92" w14:textId="2E786FFC" w:rsidR="002618EA" w:rsidRPr="002E2308" w:rsidRDefault="002618EA" w:rsidP="005D1105">
      <w:pPr>
        <w:pStyle w:val="ListParagraph"/>
        <w:numPr>
          <w:ilvl w:val="0"/>
          <w:numId w:val="17"/>
        </w:numPr>
        <w:jc w:val="both"/>
        <w:rPr>
          <w:rFonts w:eastAsia="Times New Roman"/>
        </w:rPr>
      </w:pPr>
      <w:r w:rsidRPr="002E2308">
        <w:rPr>
          <w:rFonts w:eastAsia="Times New Roman"/>
        </w:rPr>
        <w:t>Use of more mundane AI safety measures, like distillation and amplification</w:t>
      </w:r>
      <w:r w:rsidR="00236D60" w:rsidRPr="002E2308">
        <w:rPr>
          <w:rFonts w:eastAsia="Times New Roman"/>
        </w:rPr>
        <w:t xml:space="preserve"> </w:t>
      </w:r>
      <w:r w:rsidR="00236D60" w:rsidRPr="002E2308">
        <w:rPr>
          <w:rFonts w:eastAsia="Times New Roman"/>
        </w:rPr>
        <w:fldChar w:fldCharType="begin"/>
      </w:r>
      <w:r w:rsidR="00236D60" w:rsidRPr="002E2308">
        <w:rPr>
          <w:rFonts w:eastAsia="Times New Roman"/>
        </w:rPr>
        <w:instrText xml:space="preserve"> ADDIN ZOTERO_ITEM CSL_CITATION {"citationID":"E0u3bcDm","properties":{"formattedCitation":"(Christiano, 2016)","plainCitation":"(Christiano, 2016)","noteIndex":0},"citationItems":[{"id":2689,"uris":["http://zotero.org/users/3736454/items/MZ2PDX62"],"uri":["http://zotero.org/users/3736454/items/MZ2PDX62"],"itemData":{"id":2689,"type":"post-weblog","title":"Prosaic AI alignment","URL":"https://ai-alignment.com/prosaic-ai-control-b959644d79c2","author":[{"family":"Christiano","given":"Paul"}],"issued":{"date-parts":[["2016"]]}}}],"schema":"https://github.com/citation-style-language/schema/raw/master/csl-citation.json"} </w:instrText>
      </w:r>
      <w:r w:rsidR="00236D60" w:rsidRPr="002E2308">
        <w:rPr>
          <w:rFonts w:eastAsia="Times New Roman"/>
        </w:rPr>
        <w:fldChar w:fldCharType="separate"/>
      </w:r>
      <w:r w:rsidR="00236D60" w:rsidRPr="002E2308">
        <w:rPr>
          <w:rFonts w:eastAsia="Times New Roman"/>
          <w:noProof/>
        </w:rPr>
        <w:t>(Christiano, 2016)</w:t>
      </w:r>
      <w:r w:rsidR="00236D60" w:rsidRPr="002E2308">
        <w:rPr>
          <w:rFonts w:eastAsia="Times New Roman"/>
        </w:rPr>
        <w:fldChar w:fldCharType="end"/>
      </w:r>
      <w:r w:rsidRPr="002E2308">
        <w:rPr>
          <w:rFonts w:eastAsia="Times New Roman"/>
        </w:rPr>
        <w:t xml:space="preserve">, may be starting from self-driving car safety or </w:t>
      </w:r>
      <w:r w:rsidR="008B2624" w:rsidRPr="002E2308">
        <w:rPr>
          <w:rFonts w:eastAsia="Times New Roman"/>
        </w:rPr>
        <w:t xml:space="preserve">ethical </w:t>
      </w:r>
      <w:r w:rsidRPr="002E2308">
        <w:rPr>
          <w:rFonts w:eastAsia="Times New Roman"/>
        </w:rPr>
        <w:t>training datasets.</w:t>
      </w:r>
    </w:p>
    <w:p w14:paraId="3A46C182" w14:textId="0AF5550B" w:rsidR="00F363C1" w:rsidRPr="002E2308" w:rsidRDefault="00F363C1" w:rsidP="005D1105">
      <w:pPr>
        <w:pStyle w:val="ListParagraph"/>
        <w:numPr>
          <w:ilvl w:val="0"/>
          <w:numId w:val="17"/>
        </w:numPr>
        <w:jc w:val="both"/>
        <w:rPr>
          <w:rFonts w:eastAsia="Times New Roman"/>
        </w:rPr>
      </w:pPr>
      <w:r w:rsidRPr="002E2308">
        <w:rPr>
          <w:rFonts w:eastAsia="Times New Roman"/>
        </w:rPr>
        <w:t>Concentration of AI research in a few trusted centers with high internal control.</w:t>
      </w:r>
    </w:p>
    <w:p w14:paraId="5D6CE7EB" w14:textId="58569CE3" w:rsidR="00DC0F61" w:rsidRPr="002E2308" w:rsidRDefault="00DC0F61" w:rsidP="005D1105">
      <w:pPr>
        <w:pStyle w:val="ListParagraph"/>
        <w:numPr>
          <w:ilvl w:val="0"/>
          <w:numId w:val="17"/>
        </w:numPr>
        <w:jc w:val="both"/>
        <w:rPr>
          <w:rFonts w:eastAsia="Times New Roman"/>
        </w:rPr>
      </w:pPr>
      <w:r w:rsidRPr="002E2308">
        <w:rPr>
          <w:rFonts w:eastAsia="Times New Roman"/>
        </w:rPr>
        <w:t>Try to combine AI safety excellence with outperforming everybody else in AGI research by concentration of the best minds in one breakthrough project.</w:t>
      </w:r>
    </w:p>
    <w:p w14:paraId="531DF3B4" w14:textId="4757C7BF" w:rsidR="00052283" w:rsidRPr="002E2308" w:rsidRDefault="00052283" w:rsidP="00052283">
      <w:pPr>
        <w:ind w:firstLine="360"/>
        <w:jc w:val="both"/>
        <w:rPr>
          <w:rFonts w:eastAsia="Times New Roman"/>
        </w:rPr>
      </w:pPr>
      <w:r w:rsidRPr="002E2308">
        <w:rPr>
          <w:rFonts w:eastAsia="Times New Roman"/>
        </w:rPr>
        <w:t xml:space="preserve">Another interesting point is that earlier arrival of AI may be beneficial, as only </w:t>
      </w:r>
      <w:r w:rsidR="00DE338F" w:rsidRPr="002E2308">
        <w:rPr>
          <w:rFonts w:eastAsia="Times New Roman"/>
        </w:rPr>
        <w:t xml:space="preserve">an </w:t>
      </w:r>
      <w:r w:rsidRPr="002E2308">
        <w:rPr>
          <w:rFonts w:eastAsia="Times New Roman"/>
        </w:rPr>
        <w:t xml:space="preserve">advance global control systems seems to be able to prevent other global risks, especially risks of democratization of synthetic biology which could also happen near-term </w:t>
      </w:r>
      <w:r w:rsidRPr="002E2308">
        <w:rPr>
          <w:rFonts w:eastAsia="Times New Roman"/>
        </w:rPr>
        <w:fldChar w:fldCharType="begin"/>
      </w:r>
      <w:r w:rsidR="004775EA" w:rsidRPr="002E2308">
        <w:rPr>
          <w:rFonts w:eastAsia="Times New Roman"/>
        </w:rPr>
        <w:instrText xml:space="preserve"> ADDIN ZOTERO_ITEM CSL_CITATION {"citationID":"WtHI1hiN","properties":{"formattedCitation":"(Phil Torres, 2018; Turchin, Green, &amp; Denkenberger, 2017)","plainCitation":"(Phil Torres, 2018; Turchin, Green, &amp; Denkenberger, 2017)","noteIndex":0},"citationItems":[{"id":9248,"uris":["http://zotero.org/users/3736454/items/UPA4CN8D"],"uri":["http://zotero.org/users/3736454/items/UPA4CN8D"],"itemData":{"id":9248,"type":"article-journal","title":"Superintelligence and the Future of Governance: On Prioritizing the Control Problem at the End of History","source":"Google Scholar","shortTitle":"Superintelligence and the Future of Governance","author":[{"family":"Torres","given":"Phil"}],"issued":{"date-parts":[["2018"]]}}},{"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Pr="002E2308">
        <w:rPr>
          <w:rFonts w:eastAsia="Times New Roman"/>
        </w:rPr>
        <w:fldChar w:fldCharType="separate"/>
      </w:r>
      <w:r w:rsidR="004775EA" w:rsidRPr="002E2308">
        <w:rPr>
          <w:rFonts w:eastAsia="Times New Roman"/>
          <w:noProof/>
        </w:rPr>
        <w:t>(Torres, 2018; Turchin, Green, &amp; Denkenberger, 2017)</w:t>
      </w:r>
      <w:r w:rsidRPr="002E2308">
        <w:rPr>
          <w:rFonts w:eastAsia="Times New Roman"/>
        </w:rPr>
        <w:fldChar w:fldCharType="end"/>
      </w:r>
      <w:r w:rsidRPr="002E2308">
        <w:rPr>
          <w:rFonts w:eastAsia="Times New Roman"/>
        </w:rPr>
        <w:t>.</w:t>
      </w:r>
    </w:p>
    <w:p w14:paraId="4100B49E" w14:textId="77777777" w:rsidR="00052283" w:rsidRPr="002E2308" w:rsidRDefault="00052283" w:rsidP="00052283">
      <w:pPr>
        <w:pStyle w:val="ListParagraph"/>
        <w:jc w:val="both"/>
        <w:rPr>
          <w:rFonts w:eastAsia="Times New Roman"/>
        </w:rPr>
      </w:pPr>
    </w:p>
    <w:p w14:paraId="0D2CCD25" w14:textId="77777777" w:rsidR="00996EED" w:rsidRPr="002E2308" w:rsidRDefault="00996EED" w:rsidP="00330F8D"/>
    <w:p w14:paraId="0AC6BDC4" w14:textId="77777777" w:rsidR="00996EED" w:rsidRPr="002E2308" w:rsidRDefault="00996EED" w:rsidP="00DD73FC">
      <w:pPr>
        <w:pStyle w:val="Heading1"/>
        <w:rPr>
          <w:rFonts w:ascii="Times New Roman" w:hAnsi="Times New Roman" w:cs="Times New Roman"/>
        </w:rPr>
      </w:pPr>
      <w:bookmarkStart w:id="106" w:name="_Toc495332001"/>
      <w:bookmarkStart w:id="107" w:name="_Toc504736932"/>
      <w:bookmarkStart w:id="108" w:name="_Toc510449071"/>
      <w:bookmarkStart w:id="109" w:name="_Toc523660362"/>
      <w:bookmarkStart w:id="110" w:name="_Toc531528223"/>
      <w:r w:rsidRPr="002E2308">
        <w:rPr>
          <w:rFonts w:ascii="Times New Roman" w:hAnsi="Times New Roman" w:cs="Times New Roman"/>
        </w:rPr>
        <w:t>Conclusion</w:t>
      </w:r>
      <w:bookmarkEnd w:id="106"/>
      <w:bookmarkEnd w:id="107"/>
      <w:bookmarkEnd w:id="108"/>
      <w:bookmarkEnd w:id="109"/>
      <w:bookmarkEnd w:id="110"/>
    </w:p>
    <w:p w14:paraId="056AB9F6" w14:textId="10361AAF" w:rsidR="00996EED" w:rsidRPr="002E2308" w:rsidRDefault="002C30CB" w:rsidP="008A54DD">
      <w:pPr>
        <w:jc w:val="both"/>
      </w:pPr>
      <w:r w:rsidRPr="002E2308">
        <w:t xml:space="preserve">Our analysis of current </w:t>
      </w:r>
      <w:r w:rsidR="009F1F9D" w:rsidRPr="002E2308">
        <w:t xml:space="preserve">computer </w:t>
      </w:r>
      <w:r w:rsidRPr="002E2308">
        <w:t xml:space="preserve">hardware and neural net development implies that </w:t>
      </w:r>
      <w:r w:rsidR="00F56D6E" w:rsidRPr="002E2308">
        <w:t xml:space="preserve">potentially dangerous AI could </w:t>
      </w:r>
      <w:r w:rsidR="00375F1F" w:rsidRPr="002E2308">
        <w:t>be created</w:t>
      </w:r>
      <w:r w:rsidR="00F56D6E" w:rsidRPr="002E2308">
        <w:t xml:space="preserve"> </w:t>
      </w:r>
      <w:r w:rsidR="00FA67D2" w:rsidRPr="002E2308">
        <w:t xml:space="preserve">in </w:t>
      </w:r>
      <w:r w:rsidR="008B2624" w:rsidRPr="002E2308">
        <w:t xml:space="preserve">the </w:t>
      </w:r>
      <w:r w:rsidR="00FA67D2" w:rsidRPr="002E2308">
        <w:t>coming decade</w:t>
      </w:r>
      <w:r w:rsidR="00295C1C" w:rsidRPr="002E2308">
        <w:t>.</w:t>
      </w:r>
      <w:r w:rsidR="00B00F39" w:rsidRPr="002E2308">
        <w:t xml:space="preserve"> This probability is not certain but it is enough to start paying attention to the risks posed by AI and to </w:t>
      </w:r>
      <w:r w:rsidR="007B4CC7" w:rsidRPr="002E2308">
        <w:t>prepare</w:t>
      </w:r>
      <w:r w:rsidR="00B00F39" w:rsidRPr="002E2308">
        <w:t xml:space="preserve"> some adequate safety measures</w:t>
      </w:r>
      <w:r w:rsidR="00295C1C" w:rsidRPr="002E2308">
        <w:t xml:space="preserve"> </w:t>
      </w:r>
      <w:r w:rsidR="00B00F39" w:rsidRPr="002E2308">
        <w:t>for local and global control of potentially dangerous AIs.</w:t>
      </w:r>
    </w:p>
    <w:p w14:paraId="6A6CB6DB" w14:textId="77777777" w:rsidR="00DB52B4" w:rsidRPr="002E2308" w:rsidRDefault="00DB52B4" w:rsidP="00330F8D"/>
    <w:p w14:paraId="67AFDB01" w14:textId="791E6B1C" w:rsidR="00DB52B4" w:rsidRPr="002E2308" w:rsidRDefault="00E86B34" w:rsidP="003F4CA7">
      <w:pPr>
        <w:jc w:val="both"/>
      </w:pPr>
      <w:r w:rsidRPr="002E2308">
        <w:rPr>
          <w:b/>
        </w:rPr>
        <w:t>Acknowledgments:</w:t>
      </w:r>
      <w:r w:rsidRPr="002E2308">
        <w:t xml:space="preserve"> Special thanks for David Denkenberger who did a lot of work to improve this article. We would like also to thank D. </w:t>
      </w:r>
      <w:proofErr w:type="spellStart"/>
      <w:r w:rsidRPr="002E2308">
        <w:t>Kornienko</w:t>
      </w:r>
      <w:proofErr w:type="spellEnd"/>
      <w:r w:rsidRPr="002E2308">
        <w:t xml:space="preserve">, V. </w:t>
      </w:r>
      <w:proofErr w:type="spellStart"/>
      <w:r w:rsidRPr="002E2308">
        <w:t>Shakirov</w:t>
      </w:r>
      <w:proofErr w:type="spellEnd"/>
      <w:r w:rsidRPr="002E2308">
        <w:t>, S. Markov</w:t>
      </w:r>
      <w:r w:rsidR="00FE348F" w:rsidRPr="002E2308">
        <w:t xml:space="preserve">, R. </w:t>
      </w:r>
      <w:proofErr w:type="spellStart"/>
      <w:r w:rsidR="00FE348F" w:rsidRPr="002E2308">
        <w:t>Gruetzemacher</w:t>
      </w:r>
      <w:proofErr w:type="spellEnd"/>
      <w:r w:rsidRPr="002E2308">
        <w:t xml:space="preserve"> and Jonathan Yan for thoughtful discussion of the topic. No current external funding sources for this study.</w:t>
      </w:r>
    </w:p>
    <w:p w14:paraId="6071A155" w14:textId="77777777" w:rsidR="007B4CC7" w:rsidRPr="002E2308" w:rsidRDefault="007B4CC7" w:rsidP="003F4CA7">
      <w:pPr>
        <w:jc w:val="both"/>
      </w:pPr>
    </w:p>
    <w:p w14:paraId="02473045" w14:textId="77777777" w:rsidR="007B4CC7" w:rsidRPr="002E2308" w:rsidRDefault="007B4CC7" w:rsidP="003F4CA7">
      <w:pPr>
        <w:jc w:val="both"/>
      </w:pPr>
      <w:r w:rsidRPr="002E2308">
        <w:t>Literature:</w:t>
      </w:r>
    </w:p>
    <w:p w14:paraId="03B491FA" w14:textId="77777777" w:rsidR="004775EA" w:rsidRPr="002E2308" w:rsidRDefault="00197B1D" w:rsidP="004775EA">
      <w:pPr>
        <w:pStyle w:val="Bibliography"/>
      </w:pPr>
      <w:r w:rsidRPr="002E2308">
        <w:fldChar w:fldCharType="begin"/>
      </w:r>
      <w:r w:rsidR="00243AE8" w:rsidRPr="002E2308">
        <w:instrText xml:space="preserve"> ADDIN ZOTERO_BIBL {"uncited":[],"omitted":[],"custom":[]} CSL_BIBLIOGRAPHY </w:instrText>
      </w:r>
      <w:r w:rsidRPr="002E2308">
        <w:fldChar w:fldCharType="separate"/>
      </w:r>
      <w:r w:rsidR="004775EA" w:rsidRPr="002E2308">
        <w:t>AI Progress Measurement. (2017). Retrieved from https://www.eff.org/ai/metrics</w:t>
      </w:r>
    </w:p>
    <w:p w14:paraId="4150C71D" w14:textId="77777777" w:rsidR="004775EA" w:rsidRPr="002E2308" w:rsidRDefault="004775EA" w:rsidP="004775EA">
      <w:pPr>
        <w:pStyle w:val="Bibliography"/>
      </w:pPr>
      <w:r w:rsidRPr="002E2308">
        <w:t xml:space="preserve">Ambrogio, S., Narayanan, P., Tsai, H., Shelby, R. M., Boybat, I., Nolfo, C., … Farinha, N. C. (2018). Equivalent-accuracy accelerated neural-network training using analogue memory. </w:t>
      </w:r>
      <w:r w:rsidRPr="002E2308">
        <w:rPr>
          <w:i/>
          <w:iCs/>
        </w:rPr>
        <w:t>Nature</w:t>
      </w:r>
      <w:r w:rsidRPr="002E2308">
        <w:t xml:space="preserve">, </w:t>
      </w:r>
      <w:r w:rsidRPr="002E2308">
        <w:rPr>
          <w:i/>
          <w:iCs/>
        </w:rPr>
        <w:t>558</w:t>
      </w:r>
      <w:r w:rsidRPr="002E2308">
        <w:t>(7708), 60.</w:t>
      </w:r>
    </w:p>
    <w:p w14:paraId="52F36C37" w14:textId="77777777" w:rsidR="004775EA" w:rsidRPr="002E2308" w:rsidRDefault="004775EA" w:rsidP="004775EA">
      <w:pPr>
        <w:pStyle w:val="Bibliography"/>
      </w:pPr>
      <w:r w:rsidRPr="002E2308">
        <w:t>Arbital. (2016). Known-algorithm non-self-improving agent. Retrieved January 22, 2018, from https://arbital.com/p/KANSI/</w:t>
      </w:r>
    </w:p>
    <w:p w14:paraId="5F8B5B29" w14:textId="77777777" w:rsidR="004775EA" w:rsidRPr="002E2308" w:rsidRDefault="004775EA" w:rsidP="004775EA">
      <w:pPr>
        <w:pStyle w:val="Bibliography"/>
      </w:pPr>
      <w:r w:rsidRPr="002E2308">
        <w:t xml:space="preserve">Armasu, L. (2017a, April 5). Google’s Machine Learning Chip Is Up To 30x Faster, 80x More Efficient Than CPUs And GPUs. </w:t>
      </w:r>
      <w:r w:rsidRPr="002E2308">
        <w:rPr>
          <w:i/>
          <w:iCs/>
        </w:rPr>
        <w:t>Tom’s Hardware</w:t>
      </w:r>
      <w:r w:rsidRPr="002E2308">
        <w:t>. Retrieved from https://www.tomshardware.com/news/google-tpu-comparison-haswell-k80,34069.html</w:t>
      </w:r>
    </w:p>
    <w:p w14:paraId="0035244B" w14:textId="77777777" w:rsidR="004775EA" w:rsidRPr="002E2308" w:rsidRDefault="004775EA" w:rsidP="004775EA">
      <w:pPr>
        <w:pStyle w:val="Bibliography"/>
      </w:pPr>
      <w:r w:rsidRPr="002E2308">
        <w:t>Armasu, L. (2017b, May 11). On Tensors, Tensorflow, And Nvidia’s Latest “Tensor Cores.” Retrieved November 10, 2018, from https://www.tomshardware.com/news/nvidia-tensor-core-tesla-v100,34384.html</w:t>
      </w:r>
    </w:p>
    <w:p w14:paraId="11BDF00B" w14:textId="77777777" w:rsidR="004775EA" w:rsidRPr="002E2308" w:rsidRDefault="004775EA" w:rsidP="004775EA">
      <w:pPr>
        <w:pStyle w:val="Bibliography"/>
      </w:pPr>
      <w:r w:rsidRPr="002E2308">
        <w:lastRenderedPageBreak/>
        <w:t xml:space="preserve">Armstrong, S., &amp; Sotala, K. (2015). How we’re predicting AI–or failing to. In </w:t>
      </w:r>
      <w:r w:rsidRPr="002E2308">
        <w:rPr>
          <w:i/>
          <w:iCs/>
        </w:rPr>
        <w:t>Beyond Artificial Intelligence</w:t>
      </w:r>
      <w:r w:rsidRPr="002E2308">
        <w:t xml:space="preserve"> (pp. 11–29). Springer.</w:t>
      </w:r>
    </w:p>
    <w:p w14:paraId="3EAEA293" w14:textId="77777777" w:rsidR="004775EA" w:rsidRPr="002E2308" w:rsidRDefault="004775EA" w:rsidP="004775EA">
      <w:pPr>
        <w:pStyle w:val="Bibliography"/>
      </w:pPr>
      <w:r w:rsidRPr="002E2308">
        <w:t xml:space="preserve">Barrett, A. M., Baum, S. D., &amp; Hostetler, K. (2013). Analyzing and reducing the risks of inadvertent nuclear war between the United States and Russia. </w:t>
      </w:r>
      <w:r w:rsidRPr="002E2308">
        <w:rPr>
          <w:i/>
          <w:iCs/>
        </w:rPr>
        <w:t>Science &amp; Global Security</w:t>
      </w:r>
      <w:r w:rsidRPr="002E2308">
        <w:t xml:space="preserve">, </w:t>
      </w:r>
      <w:r w:rsidRPr="002E2308">
        <w:rPr>
          <w:i/>
          <w:iCs/>
        </w:rPr>
        <w:t>21</w:t>
      </w:r>
      <w:r w:rsidRPr="002E2308">
        <w:t>, 106–133.</w:t>
      </w:r>
    </w:p>
    <w:p w14:paraId="4C9FBBAC" w14:textId="77777777" w:rsidR="004775EA" w:rsidRPr="002E2308" w:rsidRDefault="004775EA" w:rsidP="004775EA">
      <w:pPr>
        <w:pStyle w:val="Bibliography"/>
      </w:pPr>
      <w:r w:rsidRPr="002E2308">
        <w:t xml:space="preserve">Battaglia, P. W., Hamrick, J. B., Bapst, V., Sanchez-Gonzalez, A., Zambaldi, V., Malinowski, M., … Pascanu, R. (2018). Relational inductive biases, deep learning, and graph networks. </w:t>
      </w:r>
      <w:r w:rsidRPr="002E2308">
        <w:rPr>
          <w:i/>
          <w:iCs/>
        </w:rPr>
        <w:t>ArXiv:1806.01261 [Cs, Stat]</w:t>
      </w:r>
      <w:r w:rsidRPr="002E2308">
        <w:t>. Retrieved from http://arxiv.org/abs/1806.01261</w:t>
      </w:r>
    </w:p>
    <w:p w14:paraId="26EF9279" w14:textId="77777777" w:rsidR="004775EA" w:rsidRPr="002E2308" w:rsidRDefault="004775EA" w:rsidP="004775EA">
      <w:pPr>
        <w:pStyle w:val="Bibliography"/>
      </w:pPr>
      <w:r w:rsidRPr="002E2308">
        <w:t xml:space="preserve">Baum, S. D., Goertzel, B., &amp; Goertzel, T. G. (2011). How long until human-level AI? Results from an expert assessment. </w:t>
      </w:r>
      <w:r w:rsidRPr="002E2308">
        <w:rPr>
          <w:i/>
          <w:iCs/>
        </w:rPr>
        <w:t>Technological Forecasting and Social Change</w:t>
      </w:r>
      <w:r w:rsidRPr="002E2308">
        <w:t xml:space="preserve">, </w:t>
      </w:r>
      <w:r w:rsidRPr="002E2308">
        <w:rPr>
          <w:i/>
          <w:iCs/>
        </w:rPr>
        <w:t>78</w:t>
      </w:r>
      <w:r w:rsidRPr="002E2308">
        <w:t>(1), 185–195.</w:t>
      </w:r>
    </w:p>
    <w:p w14:paraId="4FD2EF64" w14:textId="77777777" w:rsidR="004775EA" w:rsidRPr="002E2308" w:rsidRDefault="004775EA" w:rsidP="004775EA">
      <w:pPr>
        <w:pStyle w:val="Bibliography"/>
      </w:pPr>
      <w:r w:rsidRPr="002E2308">
        <w:t>Baumann, T. (2018, October 23). Thoughts on short timelines. Retrieved November 9, 2018, from http://s-risks.org/thoughts-on-short-timelines/</w:t>
      </w:r>
    </w:p>
    <w:p w14:paraId="6A36BB73" w14:textId="77777777" w:rsidR="004775EA" w:rsidRPr="002E2308" w:rsidRDefault="004775EA" w:rsidP="004775EA">
      <w:pPr>
        <w:pStyle w:val="Bibliography"/>
      </w:pPr>
      <w:r w:rsidRPr="002E2308">
        <w:t>Bayesian Investor Blog. (2017). Moore’s Law and AGI Timelines. Retrieved January 22, 2018, from http://www.bayesianinvestor.com/blog/index.php/2017/12/21/moores-law-and-agi-timelines/</w:t>
      </w:r>
    </w:p>
    <w:p w14:paraId="50C208BD" w14:textId="77777777" w:rsidR="004775EA" w:rsidRPr="002E2308" w:rsidRDefault="004775EA" w:rsidP="004775EA">
      <w:pPr>
        <w:pStyle w:val="Bibliography"/>
      </w:pPr>
      <w:r w:rsidRPr="002E2308">
        <w:t xml:space="preserve">Bostrom, N., Dafoe, A., &amp; Flynn, C. (2016). </w:t>
      </w:r>
      <w:r w:rsidRPr="002E2308">
        <w:rPr>
          <w:i/>
          <w:iCs/>
        </w:rPr>
        <w:t>Policy Desiderata in the Development of Machine Superintelligence</w:t>
      </w:r>
      <w:r w:rsidRPr="002E2308">
        <w:t>. working Paper, Oxford University.</w:t>
      </w:r>
    </w:p>
    <w:p w14:paraId="3ED60BF5" w14:textId="77777777" w:rsidR="004775EA" w:rsidRPr="002E2308" w:rsidRDefault="004775EA" w:rsidP="004775EA">
      <w:pPr>
        <w:pStyle w:val="Bibliography"/>
      </w:pPr>
      <w:r w:rsidRPr="002E2308">
        <w:t xml:space="preserve">Bouzd, S. (2018, June 6). The supercomputer that could map the human brain. </w:t>
      </w:r>
      <w:r w:rsidRPr="002E2308">
        <w:rPr>
          <w:i/>
          <w:iCs/>
        </w:rPr>
        <w:t>NOVA Next</w:t>
      </w:r>
      <w:r w:rsidRPr="002E2308">
        <w:t>. Retrieved from http://www.pbs.org/wgbh/nova/next/tech/brain-mapping-supercomputer/</w:t>
      </w:r>
    </w:p>
    <w:p w14:paraId="349592EA" w14:textId="77777777" w:rsidR="004775EA" w:rsidRPr="002E2308" w:rsidRDefault="004775EA" w:rsidP="004775EA">
      <w:pPr>
        <w:pStyle w:val="Bibliography"/>
      </w:pPr>
      <w:r w:rsidRPr="002E2308">
        <w:t>Cannell, J. (2015). The Brain as a Universal Learning Machine. Retrieved June 17, 2018, from https://www.lesswrong.com/posts/9Yc7Pp7szcjPgPsjf/the-brain-as-a-universal-learning-machine</w:t>
      </w:r>
    </w:p>
    <w:p w14:paraId="6931FDD6" w14:textId="77777777" w:rsidR="004775EA" w:rsidRPr="002E2308" w:rsidRDefault="004775EA" w:rsidP="004775EA">
      <w:pPr>
        <w:pStyle w:val="Bibliography"/>
      </w:pPr>
      <w:r w:rsidRPr="002E2308">
        <w:t xml:space="preserve">Cer, D., Yang, Y., Kong, S., Hua, N., Limtiaco, N., John, R. S., … Kurzweil, R. (2018). Universal Sentence Encoder. </w:t>
      </w:r>
      <w:r w:rsidRPr="002E2308">
        <w:rPr>
          <w:i/>
          <w:iCs/>
        </w:rPr>
        <w:t>ArXiv:1803.11175 [Cs]</w:t>
      </w:r>
      <w:r w:rsidRPr="002E2308">
        <w:t>. Retrieved from http://arxiv.org/abs/1803.11175</w:t>
      </w:r>
    </w:p>
    <w:p w14:paraId="3DE3EAFC" w14:textId="77777777" w:rsidR="004775EA" w:rsidRPr="002E2308" w:rsidRDefault="004775EA" w:rsidP="004775EA">
      <w:pPr>
        <w:pStyle w:val="Bibliography"/>
      </w:pPr>
      <w:r w:rsidRPr="002E2308">
        <w:lastRenderedPageBreak/>
        <w:t>Chklovski, T. (2017, May 22). Artificial Intelligence - what should we tell our children. Retrieved July 1, 2018, from https://www.huffingtonpost.com/entry/artificial-intelligence-what-should-we-tell-our-children_us_59235f2de4b0b28a33f62ecc</w:t>
      </w:r>
    </w:p>
    <w:p w14:paraId="6BBAA321" w14:textId="77777777" w:rsidR="004775EA" w:rsidRPr="002E2308" w:rsidRDefault="004775EA" w:rsidP="004775EA">
      <w:pPr>
        <w:pStyle w:val="Bibliography"/>
      </w:pPr>
      <w:r w:rsidRPr="002E2308">
        <w:t>Christiano, P. (2016). Prosaic AI alignment. Retrieved from https://ai-alignment.com/prosaic-ai-control-b959644d79c2</w:t>
      </w:r>
    </w:p>
    <w:p w14:paraId="7211242B" w14:textId="77777777" w:rsidR="004775EA" w:rsidRPr="002E2308" w:rsidRDefault="004775EA" w:rsidP="004775EA">
      <w:pPr>
        <w:pStyle w:val="Bibliography"/>
      </w:pPr>
      <w:r w:rsidRPr="002E2308">
        <w:t>Constantin, S. (2017, January 28). Performance Trends in AI. Retrieved April 2, 2018, from https://srconstantin.wordpress.com/2017/01/28/performance-trends-in-ai/</w:t>
      </w:r>
    </w:p>
    <w:p w14:paraId="16A57724" w14:textId="77777777" w:rsidR="004775EA" w:rsidRPr="002E2308" w:rsidRDefault="004775EA" w:rsidP="004775EA">
      <w:pPr>
        <w:pStyle w:val="Bibliography"/>
      </w:pPr>
      <w:r w:rsidRPr="002E2308">
        <w:t xml:space="preserve">Crevier, D. (1993). </w:t>
      </w:r>
      <w:r w:rsidRPr="002E2308">
        <w:rPr>
          <w:i/>
          <w:iCs/>
        </w:rPr>
        <w:t>AI: the tumultuous history of the search for artificial intelligence</w:t>
      </w:r>
      <w:r w:rsidRPr="002E2308">
        <w:t>. Basic Books.</w:t>
      </w:r>
    </w:p>
    <w:p w14:paraId="64D85ABF" w14:textId="77777777" w:rsidR="004775EA" w:rsidRPr="002E2308" w:rsidRDefault="004775EA" w:rsidP="004775EA">
      <w:pPr>
        <w:pStyle w:val="Bibliography"/>
      </w:pPr>
      <w:r w:rsidRPr="002E2308">
        <w:t xml:space="preserve">da Silva, A. J., Ludermir, T. B., &amp; de Oliveira, W. R. (2016). Quantum perceptron over a field and neural network architecture selection in a quantum computer. </w:t>
      </w:r>
      <w:r w:rsidRPr="002E2308">
        <w:rPr>
          <w:i/>
          <w:iCs/>
        </w:rPr>
        <w:t>Neural Networks</w:t>
      </w:r>
      <w:r w:rsidRPr="002E2308">
        <w:t xml:space="preserve">, </w:t>
      </w:r>
      <w:r w:rsidRPr="002E2308">
        <w:rPr>
          <w:i/>
          <w:iCs/>
        </w:rPr>
        <w:t>76</w:t>
      </w:r>
      <w:r w:rsidRPr="002E2308">
        <w:t>, 55–64.</w:t>
      </w:r>
    </w:p>
    <w:p w14:paraId="5B1E33D7" w14:textId="77777777" w:rsidR="004775EA" w:rsidRPr="002E2308" w:rsidRDefault="004775EA" w:rsidP="004775EA">
      <w:pPr>
        <w:pStyle w:val="Bibliography"/>
      </w:pPr>
      <w:r w:rsidRPr="002E2308">
        <w:t>DARPA. (2017). 3 Dimensional Monolithic System on a Chip (3DSoC). Retrieved from https://www.darpa.mil/attachments/3DSoCProposersDay20170915.pdf</w:t>
      </w:r>
    </w:p>
    <w:p w14:paraId="30B7B2DF" w14:textId="77777777" w:rsidR="004775EA" w:rsidRPr="002E2308" w:rsidRDefault="004775EA" w:rsidP="004775EA">
      <w:pPr>
        <w:pStyle w:val="Bibliography"/>
      </w:pPr>
      <w:r w:rsidRPr="002E2308">
        <w:t>DeYoung, C. (2017). Moore’s Law….where next? asml.com. Retrieved from https://staticwww.asml.com/doclib/investor/presentations/2017/asml_20170322_2017-03-22_BAML_Taiwan.pdf</w:t>
      </w:r>
    </w:p>
    <w:p w14:paraId="1255E0D8" w14:textId="77777777" w:rsidR="004775EA" w:rsidRPr="002E2308" w:rsidRDefault="004775EA" w:rsidP="004775EA">
      <w:pPr>
        <w:pStyle w:val="Bibliography"/>
      </w:pPr>
      <w:r w:rsidRPr="002E2308">
        <w:t xml:space="preserve">Drachman, D. A. (2005). Do we have brain to spare? </w:t>
      </w:r>
      <w:r w:rsidRPr="002E2308">
        <w:rPr>
          <w:i/>
          <w:iCs/>
        </w:rPr>
        <w:t>Neurology</w:t>
      </w:r>
      <w:r w:rsidRPr="002E2308">
        <w:t xml:space="preserve">, </w:t>
      </w:r>
      <w:r w:rsidRPr="002E2308">
        <w:rPr>
          <w:i/>
          <w:iCs/>
        </w:rPr>
        <w:t>64</w:t>
      </w:r>
      <w:r w:rsidRPr="002E2308">
        <w:t>(12), 2004–2005.</w:t>
      </w:r>
    </w:p>
    <w:p w14:paraId="039F6B0E" w14:textId="77777777" w:rsidR="004775EA" w:rsidRPr="002E2308" w:rsidRDefault="004775EA" w:rsidP="004775EA">
      <w:pPr>
        <w:pStyle w:val="Bibliography"/>
      </w:pPr>
      <w:r w:rsidRPr="002E2308">
        <w:t xml:space="preserve">Du, C., Cai, F., Zidan, M. A., Ma, W., Lee, S. H., &amp; Lu, W. D. (2017). Reservoir computing using dynamic memristors for temporal information processing. </w:t>
      </w:r>
      <w:r w:rsidRPr="002E2308">
        <w:rPr>
          <w:i/>
          <w:iCs/>
        </w:rPr>
        <w:t>Nature Communications</w:t>
      </w:r>
      <w:r w:rsidRPr="002E2308">
        <w:t xml:space="preserve">, </w:t>
      </w:r>
      <w:r w:rsidRPr="002E2308">
        <w:rPr>
          <w:i/>
          <w:iCs/>
        </w:rPr>
        <w:t>8</w:t>
      </w:r>
      <w:r w:rsidRPr="002E2308">
        <w:t>(1), 2204.</w:t>
      </w:r>
    </w:p>
    <w:p w14:paraId="15DAAE7D" w14:textId="77777777" w:rsidR="004775EA" w:rsidRPr="002E2308" w:rsidRDefault="004775EA" w:rsidP="004775EA">
      <w:pPr>
        <w:pStyle w:val="Bibliography"/>
      </w:pPr>
      <w:r w:rsidRPr="002E2308">
        <w:t>Feldman, M. (2017). Market for Artificial Intelligence Projected to Hit $36 Billion by 2025 | TOP500 Supercomputer Sites. Retrieved from https://www.top500.org/news/market-for-artificial-intelligence-projected-to-hit-36-billion-by-2025/</w:t>
      </w:r>
    </w:p>
    <w:p w14:paraId="01649FF2" w14:textId="77777777" w:rsidR="004775EA" w:rsidRPr="002E2308" w:rsidRDefault="004775EA" w:rsidP="004775EA">
      <w:pPr>
        <w:pStyle w:val="Bibliography"/>
      </w:pPr>
      <w:r w:rsidRPr="002E2308">
        <w:t xml:space="preserve">Feldman, M. (2018a). New GPU-Accelerated Supercomputers Change the Balance of Power on the TOP500 | TOP500 Supercomputer Sites. Retrieved from </w:t>
      </w:r>
      <w:r w:rsidRPr="002E2308">
        <w:lastRenderedPageBreak/>
        <w:t>https://www.top500.org/news/new-gpu-accelerated-supercomputers-change-the-balance-of-power-on-the-top500/</w:t>
      </w:r>
    </w:p>
    <w:p w14:paraId="0C58B2AD" w14:textId="77777777" w:rsidR="004775EA" w:rsidRPr="002E2308" w:rsidRDefault="004775EA" w:rsidP="004775EA">
      <w:pPr>
        <w:pStyle w:val="Bibliography"/>
      </w:pPr>
      <w:r w:rsidRPr="002E2308">
        <w:t>Feldman, M. (2018b). Thomas Sterling Talks Exascale, Chinese HPC, Machine Learning, and Non-von Neumann Architectures | TOP500 Supercomputer Sites. Retrieved June 23, 2018, from https://www.top500.org/news/thomas-sterling-talks-exascale-chinese-hpc-machine-learning-and-non-von-neumann-architectures/</w:t>
      </w:r>
    </w:p>
    <w:p w14:paraId="41CB4D52" w14:textId="77777777" w:rsidR="004775EA" w:rsidRPr="002E2308" w:rsidRDefault="004775EA" w:rsidP="004775EA">
      <w:pPr>
        <w:pStyle w:val="Bibliography"/>
      </w:pPr>
      <w:r w:rsidRPr="002E2308">
        <w:t>Fortunelords. (2016, March 19). Youtube Statistics - 2018. Retrieved April 7, 2018, from https://fortunelords.com/youtube-statistics/</w:t>
      </w:r>
    </w:p>
    <w:p w14:paraId="2F622A27" w14:textId="77777777" w:rsidR="004775EA" w:rsidRPr="002E2308" w:rsidRDefault="004775EA" w:rsidP="004775EA">
      <w:pPr>
        <w:pStyle w:val="Bibliography"/>
      </w:pPr>
      <w:r w:rsidRPr="002E2308">
        <w:t>Fujitsu. (2016). Fujitsu Laboratories Develops New Architecture that Rivals Quantum Computers in Utility - Fujitsu Global. Retrieved June 21, 2018, from http://www.fujitsu.com/global/about/resources/news/press-releases/2016/1020-02.html</w:t>
      </w:r>
    </w:p>
    <w:p w14:paraId="63F7F6C7" w14:textId="77777777" w:rsidR="004775EA" w:rsidRPr="002E2308" w:rsidRDefault="004775EA" w:rsidP="004775EA">
      <w:pPr>
        <w:pStyle w:val="Bibliography"/>
      </w:pPr>
      <w:r w:rsidRPr="002E2308">
        <w:t xml:space="preserve">George, D., Lehrach, W., Kansky, K., Lázaro-Gredilla, M., Laan, C., Marthi, B., … Wang, H. (2017). A generative vision model that trains with high data efficiency and breaks text-based CAPTCHAs. </w:t>
      </w:r>
      <w:r w:rsidRPr="002E2308">
        <w:rPr>
          <w:i/>
          <w:iCs/>
        </w:rPr>
        <w:t>Science</w:t>
      </w:r>
      <w:r w:rsidRPr="002E2308">
        <w:t xml:space="preserve">, </w:t>
      </w:r>
      <w:r w:rsidRPr="002E2308">
        <w:rPr>
          <w:i/>
          <w:iCs/>
        </w:rPr>
        <w:t>358</w:t>
      </w:r>
      <w:r w:rsidRPr="002E2308">
        <w:t>(6368), eaag2612.</w:t>
      </w:r>
    </w:p>
    <w:p w14:paraId="3AC31D9D" w14:textId="77777777" w:rsidR="004775EA" w:rsidRPr="002E2308" w:rsidRDefault="004775EA" w:rsidP="004775EA">
      <w:pPr>
        <w:pStyle w:val="Bibliography"/>
      </w:pPr>
      <w:r w:rsidRPr="002E2308">
        <w:t>Google. (2017). AutoML for large scale image classification and object detection. Retrieved April 2, 2018, from https://research.googleblog.com/2017/11/automl-for-large-scale-image.html</w:t>
      </w:r>
    </w:p>
    <w:p w14:paraId="6A53EA65" w14:textId="77777777" w:rsidR="004775EA" w:rsidRPr="002E2308" w:rsidRDefault="004775EA" w:rsidP="004775EA">
      <w:pPr>
        <w:pStyle w:val="Bibliography"/>
      </w:pPr>
      <w:r w:rsidRPr="002E2308">
        <w:t xml:space="preserve">Gott III, J. R. (1993). Implications of the Copernican principle for our future prospects. </w:t>
      </w:r>
      <w:r w:rsidRPr="002E2308">
        <w:rPr>
          <w:i/>
          <w:iCs/>
        </w:rPr>
        <w:t>Nature</w:t>
      </w:r>
      <w:r w:rsidRPr="002E2308">
        <w:t xml:space="preserve">, </w:t>
      </w:r>
      <w:r w:rsidRPr="002E2308">
        <w:rPr>
          <w:i/>
          <w:iCs/>
        </w:rPr>
        <w:t>363</w:t>
      </w:r>
      <w:r w:rsidRPr="002E2308">
        <w:t>, 315–319.</w:t>
      </w:r>
    </w:p>
    <w:p w14:paraId="30542725" w14:textId="77777777" w:rsidR="004775EA" w:rsidRPr="002E2308" w:rsidRDefault="004775EA" w:rsidP="004775EA">
      <w:pPr>
        <w:pStyle w:val="Bibliography"/>
      </w:pPr>
      <w:r w:rsidRPr="002E2308">
        <w:t>Grace, K. (2015). Brain performance in FLOPS – AI Impacts. Retrieved January 23, 2018, from https://aiimpacts.org/brain-performance-in-flops/</w:t>
      </w:r>
    </w:p>
    <w:p w14:paraId="276E72FC" w14:textId="77777777" w:rsidR="004775EA" w:rsidRPr="002E2308" w:rsidRDefault="004775EA" w:rsidP="004775EA">
      <w:pPr>
        <w:pStyle w:val="Bibliography"/>
      </w:pPr>
      <w:r w:rsidRPr="002E2308">
        <w:t>Grace, K. (2017a). Recent trend in the cost of computing – AI Impacts. Retrieved January 23, 2018, from https://aiimpacts.org/recent-trend-in-the-cost-of-computing/</w:t>
      </w:r>
    </w:p>
    <w:p w14:paraId="533DFE65" w14:textId="77777777" w:rsidR="004775EA" w:rsidRPr="002E2308" w:rsidRDefault="004775EA" w:rsidP="004775EA">
      <w:pPr>
        <w:pStyle w:val="Bibliography"/>
      </w:pPr>
      <w:r w:rsidRPr="002E2308">
        <w:t>Grace, K. (2017b). When Will AI Exceed Human Performance? Evidence from AI Experts. Retrieved from https://arxiv.org/pdf/1705.08807.pdf</w:t>
      </w:r>
    </w:p>
    <w:p w14:paraId="0C554229" w14:textId="77777777" w:rsidR="004775EA" w:rsidRPr="002E2308" w:rsidRDefault="004775EA" w:rsidP="004775EA">
      <w:pPr>
        <w:pStyle w:val="Bibliography"/>
      </w:pPr>
      <w:r w:rsidRPr="002E2308">
        <w:lastRenderedPageBreak/>
        <w:t xml:space="preserve">Grace, Katja, Salvatier, J., Dafoe, A., Zhang, B., &amp; Evans, O. (2017). When Will AI Exceed Human Performance? Evidence from AI Experts. </w:t>
      </w:r>
      <w:r w:rsidRPr="002E2308">
        <w:rPr>
          <w:i/>
          <w:iCs/>
        </w:rPr>
        <w:t>ArXiv Preprint ArXiv:1705.08807</w:t>
      </w:r>
      <w:r w:rsidRPr="002E2308">
        <w:t>.</w:t>
      </w:r>
    </w:p>
    <w:p w14:paraId="3DD7CDBA" w14:textId="77777777" w:rsidR="004775EA" w:rsidRPr="002E2308" w:rsidRDefault="004775EA" w:rsidP="004775EA">
      <w:pPr>
        <w:pStyle w:val="Bibliography"/>
      </w:pPr>
      <w:r w:rsidRPr="002E2308">
        <w:t>Grand View Researh. (2017). Artificial Intelligence Market Size Analysis | Industry Growth Report 2025. Retrieved from https://www.grandviewresearch.com/industry-analysis/artificial-intelligence-ai-market</w:t>
      </w:r>
    </w:p>
    <w:p w14:paraId="1AFC2034" w14:textId="77777777" w:rsidR="004775EA" w:rsidRPr="002E2308" w:rsidRDefault="004775EA" w:rsidP="004775EA">
      <w:pPr>
        <w:pStyle w:val="Bibliography"/>
      </w:pPr>
      <w:r w:rsidRPr="002E2308">
        <w:t xml:space="preserve">Granoff, J. (2016). Donald Trump Is an Existential Threat to America and the World. </w:t>
      </w:r>
      <w:r w:rsidRPr="002E2308">
        <w:rPr>
          <w:i/>
          <w:iCs/>
        </w:rPr>
        <w:t>Time</w:t>
      </w:r>
      <w:r w:rsidRPr="002E2308">
        <w:t>. Retrieved from http://time.com/4560742/donald-trump-existential-threat/</w:t>
      </w:r>
    </w:p>
    <w:p w14:paraId="556C373E" w14:textId="77777777" w:rsidR="004775EA" w:rsidRPr="002E2308" w:rsidRDefault="004775EA" w:rsidP="004775EA">
      <w:pPr>
        <w:pStyle w:val="Bibliography"/>
      </w:pPr>
      <w:r w:rsidRPr="002E2308">
        <w:t>Grey, A. (2017). These charts will change how you see the rise of AI. Retrieved January 25, 2018, from https://www.weforum.org/agenda/2017/12/charts-artificial-intelligence-ai-index/</w:t>
      </w:r>
    </w:p>
    <w:p w14:paraId="339022E3" w14:textId="77777777" w:rsidR="004775EA" w:rsidRPr="002E2308" w:rsidRDefault="004775EA" w:rsidP="004775EA">
      <w:pPr>
        <w:pStyle w:val="Bibliography"/>
      </w:pPr>
      <w:r w:rsidRPr="002E2308">
        <w:t>Gu, G., &amp; Ross, D. (2017). Announcing AVA: A Finely Labeled Video Dataset for Human Action Understanding. Retrieved January 24, 2018, from https://research.googleblog.com/2017/10/announcing-ava-finely-labeled-video.html</w:t>
      </w:r>
    </w:p>
    <w:p w14:paraId="3B971E61" w14:textId="77777777" w:rsidR="004775EA" w:rsidRPr="002E2308" w:rsidRDefault="004775EA" w:rsidP="004775EA">
      <w:pPr>
        <w:pStyle w:val="Bibliography"/>
      </w:pPr>
      <w:r w:rsidRPr="002E2308">
        <w:t>Gyrphalcon. (2018). Lightspeeur 2803 Neural Accelerator for Edge &amp; Cloud. Retrieved November 12, 2018, from https://www.gyrfalcontech.ai/solutions/2803s/</w:t>
      </w:r>
    </w:p>
    <w:p w14:paraId="2F7546C2" w14:textId="77777777" w:rsidR="004775EA" w:rsidRPr="002E2308" w:rsidRDefault="004775EA" w:rsidP="004775EA">
      <w:pPr>
        <w:pStyle w:val="Bibliography"/>
      </w:pPr>
      <w:r w:rsidRPr="002E2308">
        <w:t xml:space="preserve">Hadhazy, A. (2018, September 21). Chip ramps up artificial intelligence systems’ performance. </w:t>
      </w:r>
      <w:r w:rsidRPr="002E2308">
        <w:rPr>
          <w:i/>
          <w:iCs/>
        </w:rPr>
        <w:t>School of Engineering and Applied Science</w:t>
      </w:r>
      <w:r w:rsidRPr="002E2308">
        <w:t>. Retrieved from https://engineering.princeton.edu/news/2018/09/21/chip-ramps-artificial-intelligence-systems-performance</w:t>
      </w:r>
    </w:p>
    <w:p w14:paraId="412839F2" w14:textId="77777777" w:rsidR="004775EA" w:rsidRPr="002E2308" w:rsidRDefault="004775EA" w:rsidP="004775EA">
      <w:pPr>
        <w:pStyle w:val="Bibliography"/>
      </w:pPr>
      <w:r w:rsidRPr="002E2308">
        <w:t xml:space="preserve">Hanson, R. (2016). </w:t>
      </w:r>
      <w:r w:rsidRPr="002E2308">
        <w:rPr>
          <w:i/>
          <w:iCs/>
        </w:rPr>
        <w:t>The Age of Em: Work, Love, and Life when Robots Rule the Earth</w:t>
      </w:r>
      <w:r w:rsidRPr="002E2308">
        <w:t>. Oxford University Press.</w:t>
      </w:r>
    </w:p>
    <w:p w14:paraId="3F43DEF7" w14:textId="77777777" w:rsidR="004775EA" w:rsidRPr="002E2308" w:rsidRDefault="004775EA" w:rsidP="004775EA">
      <w:pPr>
        <w:pStyle w:val="Bibliography"/>
      </w:pPr>
      <w:r w:rsidRPr="002E2308">
        <w:t>Hsu, J. (2014). How IBM Got Brainlike Efficiency From the TrueNorth Chip. Retrieved from https://spectrum.ieee.org/computing/hardware/how-ibm-got-brainlike-efficiency-from-the-truenorth-chip</w:t>
      </w:r>
    </w:p>
    <w:p w14:paraId="29CD92B5" w14:textId="77777777" w:rsidR="004775EA" w:rsidRPr="002E2308" w:rsidRDefault="004775EA" w:rsidP="004775EA">
      <w:pPr>
        <w:pStyle w:val="Bibliography"/>
      </w:pPr>
      <w:r w:rsidRPr="002E2308">
        <w:lastRenderedPageBreak/>
        <w:t>IDC. (2018). Worldwide Spending on Cognitive and Artificial Intelligence Systems Will Grow to $19.1 Billion in 2018, According to New IDC Spending Guide. Retrieved from https://www.idc.com/getdoc.jsp?containerId=prUS43662418</w:t>
      </w:r>
    </w:p>
    <w:p w14:paraId="4E81EF96" w14:textId="77777777" w:rsidR="004775EA" w:rsidRPr="002E2308" w:rsidRDefault="004775EA" w:rsidP="004775EA">
      <w:pPr>
        <w:pStyle w:val="Bibliography"/>
      </w:pPr>
      <w:r w:rsidRPr="002E2308">
        <w:t xml:space="preserve">Johnson, R. (2017). DARPA Funds Development of New Type of Processor | EE Times. </w:t>
      </w:r>
      <w:r w:rsidRPr="002E2308">
        <w:rPr>
          <w:i/>
          <w:iCs/>
        </w:rPr>
        <w:t>EETimes</w:t>
      </w:r>
      <w:r w:rsidRPr="002E2308">
        <w:t>. Retrieved from https://www.eetimes.com/document.asp?doc_id=1331871</w:t>
      </w:r>
    </w:p>
    <w:p w14:paraId="69D1326B" w14:textId="77777777" w:rsidR="004775EA" w:rsidRPr="002E2308" w:rsidRDefault="004775EA" w:rsidP="004775EA">
      <w:pPr>
        <w:pStyle w:val="Bibliography"/>
      </w:pPr>
      <w:r w:rsidRPr="002E2308">
        <w:t xml:space="preserve">Johnson, S. (2018). Human-like AI could emerge in 5 to 10 years. </w:t>
      </w:r>
      <w:r w:rsidRPr="002E2308">
        <w:rPr>
          <w:i/>
          <w:iCs/>
        </w:rPr>
        <w:t>Big Think</w:t>
      </w:r>
      <w:r w:rsidRPr="002E2308">
        <w:t>. Retrieved from https://bigthink.com/surprising-science/computers-smart-as-humans-5-years</w:t>
      </w:r>
    </w:p>
    <w:p w14:paraId="1988266A" w14:textId="77777777" w:rsidR="004775EA" w:rsidRPr="002E2308" w:rsidRDefault="004775EA" w:rsidP="004775EA">
      <w:pPr>
        <w:pStyle w:val="Bibliography"/>
      </w:pPr>
      <w:r w:rsidRPr="002E2308">
        <w:t xml:space="preserve">Jouppi, N. P., Young, C., Patil, N., Patterson, D., Agrawal, G., Bajwa, R., … Borchers, A. (2017). In-datacenter performance analysis of a tensor processing unit. In </w:t>
      </w:r>
      <w:r w:rsidRPr="002E2308">
        <w:rPr>
          <w:i/>
          <w:iCs/>
        </w:rPr>
        <w:t>Computer Architecture (ISCA), 2017 ACM/IEEE 44th Annual International Symposium on</w:t>
      </w:r>
      <w:r w:rsidRPr="002E2308">
        <w:t xml:space="preserve"> (pp. 1–12). IEEE.</w:t>
      </w:r>
    </w:p>
    <w:p w14:paraId="1736676F" w14:textId="77777777" w:rsidR="004775EA" w:rsidRPr="002E2308" w:rsidRDefault="004775EA" w:rsidP="004775EA">
      <w:pPr>
        <w:pStyle w:val="Bibliography"/>
      </w:pPr>
      <w:r w:rsidRPr="002E2308">
        <w:t xml:space="preserve">Kaplan, R., Yavits, L., &amp; Ginosar, R. (2018). PRINS: Processing-in-Storage Acceleration of Machine Learning. </w:t>
      </w:r>
      <w:r w:rsidRPr="002E2308">
        <w:rPr>
          <w:i/>
          <w:iCs/>
        </w:rPr>
        <w:t>IEEE Transactions on Nanotechnology</w:t>
      </w:r>
      <w:r w:rsidRPr="002E2308">
        <w:t>.</w:t>
      </w:r>
    </w:p>
    <w:p w14:paraId="1D2AC646" w14:textId="77777777" w:rsidR="004775EA" w:rsidRPr="002E2308" w:rsidRDefault="004775EA" w:rsidP="004775EA">
      <w:pPr>
        <w:pStyle w:val="Bibliography"/>
      </w:pPr>
      <w:r w:rsidRPr="002E2308">
        <w:t>Karnofsky, H. (2016, May 6). Potential Risks from Advanced Artificial Intelligence: The Philanthropic Opportunity. Retrieved November 9, 2018, from https://www.openphilanthropy.org/blog/potential-risks-advanced-artificial-intelligence-philanthropic-opportunity</w:t>
      </w:r>
    </w:p>
    <w:p w14:paraId="0D0520B5" w14:textId="77777777" w:rsidR="004775EA" w:rsidRPr="002E2308" w:rsidRDefault="004775EA" w:rsidP="004775EA">
      <w:pPr>
        <w:pStyle w:val="Bibliography"/>
      </w:pPr>
      <w:r w:rsidRPr="002E2308">
        <w:t>Karpathy, A. (2015). The unreasonable effectiveness of recurrent neural networks. Retrieved from http://karpathy.github.io/2015/05/21/rnn-effectiveness/</w:t>
      </w:r>
    </w:p>
    <w:p w14:paraId="18C478DA" w14:textId="77777777" w:rsidR="004775EA" w:rsidRPr="002E2308" w:rsidRDefault="004775EA" w:rsidP="004775EA">
      <w:pPr>
        <w:pStyle w:val="Bibliography"/>
      </w:pPr>
      <w:r w:rsidRPr="002E2308">
        <w:t>Kendall, A. (2017, May 23). Deep Learning Is Not Good Enough, We Need Bayesian Deep Learning for Safe AI. Retrieved April 2, 2018, from //alexgkendall.com/computer_vision/bayesian_deep_learning_for_safe_ai/</w:t>
      </w:r>
    </w:p>
    <w:p w14:paraId="445D0668" w14:textId="77777777" w:rsidR="004775EA" w:rsidRPr="002E2308" w:rsidRDefault="004775EA" w:rsidP="004775EA">
      <w:pPr>
        <w:pStyle w:val="Bibliography"/>
      </w:pPr>
      <w:r w:rsidRPr="002E2308">
        <w:t xml:space="preserve">Kent, A. (2004). A critical look at risk assessments for global catastrophes. </w:t>
      </w:r>
      <w:r w:rsidRPr="002E2308">
        <w:rPr>
          <w:i/>
          <w:iCs/>
        </w:rPr>
        <w:t>Risk Analysis</w:t>
      </w:r>
      <w:r w:rsidRPr="002E2308">
        <w:t xml:space="preserve">, </w:t>
      </w:r>
      <w:r w:rsidRPr="002E2308">
        <w:rPr>
          <w:i/>
          <w:iCs/>
        </w:rPr>
        <w:t>24</w:t>
      </w:r>
      <w:r w:rsidRPr="002E2308">
        <w:t>(1), 157–68.</w:t>
      </w:r>
    </w:p>
    <w:p w14:paraId="3FCB9B00" w14:textId="77777777" w:rsidR="004775EA" w:rsidRPr="002E2308" w:rsidRDefault="004775EA" w:rsidP="004775EA">
      <w:pPr>
        <w:pStyle w:val="Bibliography"/>
      </w:pPr>
      <w:r w:rsidRPr="002E2308">
        <w:t>Klein, B. (2007). When will AI Surpass Human-Level Intelligence. AGI-World.</w:t>
      </w:r>
    </w:p>
    <w:p w14:paraId="010612F7" w14:textId="77777777" w:rsidR="004775EA" w:rsidRPr="002E2308" w:rsidRDefault="004775EA" w:rsidP="004775EA">
      <w:pPr>
        <w:pStyle w:val="Bibliography"/>
      </w:pPr>
      <w:r w:rsidRPr="002E2308">
        <w:lastRenderedPageBreak/>
        <w:t xml:space="preserve">Koomey, J., Berard, S., Sanchez, M., &amp; Wong, H. (2011). Implications of historical trends in the electrical efficiency of computing. </w:t>
      </w:r>
      <w:r w:rsidRPr="002E2308">
        <w:rPr>
          <w:i/>
          <w:iCs/>
        </w:rPr>
        <w:t>IEEE Annals of the History of Computing</w:t>
      </w:r>
      <w:r w:rsidRPr="002E2308">
        <w:t xml:space="preserve">, </w:t>
      </w:r>
      <w:r w:rsidRPr="002E2308">
        <w:rPr>
          <w:i/>
          <w:iCs/>
        </w:rPr>
        <w:t>33</w:t>
      </w:r>
      <w:r w:rsidRPr="002E2308">
        <w:t>(3), 46–54.</w:t>
      </w:r>
    </w:p>
    <w:p w14:paraId="6112378A" w14:textId="77777777" w:rsidR="004775EA" w:rsidRPr="002E2308" w:rsidRDefault="004775EA" w:rsidP="004775EA">
      <w:pPr>
        <w:pStyle w:val="Bibliography"/>
      </w:pPr>
      <w:r w:rsidRPr="002E2308">
        <w:t xml:space="preserve">Korotayev, A. (2018). The 21st Century Singularity and its Big History Implications: A re-analysis. </w:t>
      </w:r>
      <w:r w:rsidRPr="002E2308">
        <w:rPr>
          <w:i/>
          <w:iCs/>
        </w:rPr>
        <w:t>Journal of Big History</w:t>
      </w:r>
      <w:r w:rsidRPr="002E2308">
        <w:t xml:space="preserve">, </w:t>
      </w:r>
      <w:r w:rsidRPr="002E2308">
        <w:rPr>
          <w:i/>
          <w:iCs/>
        </w:rPr>
        <w:t>2</w:t>
      </w:r>
      <w:r w:rsidRPr="002E2308">
        <w:t>(3), 73–119.</w:t>
      </w:r>
    </w:p>
    <w:p w14:paraId="12E9909D" w14:textId="77777777" w:rsidR="004775EA" w:rsidRPr="002E2308" w:rsidRDefault="004775EA" w:rsidP="004775EA">
      <w:pPr>
        <w:pStyle w:val="Bibliography"/>
      </w:pPr>
      <w:r w:rsidRPr="002E2308">
        <w:t xml:space="preserve">Kurzweil, R. (2006). </w:t>
      </w:r>
      <w:r w:rsidRPr="002E2308">
        <w:rPr>
          <w:i/>
          <w:iCs/>
        </w:rPr>
        <w:t>Singularity is Near</w:t>
      </w:r>
      <w:r w:rsidRPr="002E2308">
        <w:t>. Viking.</w:t>
      </w:r>
    </w:p>
    <w:p w14:paraId="255D900F" w14:textId="77777777" w:rsidR="004775EA" w:rsidRPr="002E2308" w:rsidRDefault="004775EA" w:rsidP="004775EA">
      <w:pPr>
        <w:pStyle w:val="Bibliography"/>
      </w:pPr>
      <w:r w:rsidRPr="002E2308">
        <w:t>Larabel, M. (2016). OpenGL/OpenCL Performance &amp; Perf-Per-Watt From NVIDIA’s GeForce 9800GTX To GTX 1080 - Phoronix. Retrieved November 12, 2018, from https://www.phoronix.com/scan.php?page=article&amp;item=9800gtx-gtx-1080&amp;num=1</w:t>
      </w:r>
    </w:p>
    <w:p w14:paraId="116C4BB2" w14:textId="77777777" w:rsidR="004775EA" w:rsidRPr="002E2308" w:rsidRDefault="004775EA" w:rsidP="004775EA">
      <w:pPr>
        <w:pStyle w:val="Bibliography"/>
      </w:pPr>
      <w:r w:rsidRPr="002E2308">
        <w:t xml:space="preserve">Lenat, D. B., &amp; Brown, J. S. (1984). Why AM and EURISKO appear to work. </w:t>
      </w:r>
      <w:r w:rsidRPr="002E2308">
        <w:rPr>
          <w:i/>
          <w:iCs/>
        </w:rPr>
        <w:t>Artificial Intelligence</w:t>
      </w:r>
      <w:r w:rsidRPr="002E2308">
        <w:t xml:space="preserve">, </w:t>
      </w:r>
      <w:r w:rsidRPr="002E2308">
        <w:rPr>
          <w:i/>
          <w:iCs/>
        </w:rPr>
        <w:t>23</w:t>
      </w:r>
      <w:r w:rsidRPr="002E2308">
        <w:t>(3), 269–294.</w:t>
      </w:r>
    </w:p>
    <w:p w14:paraId="02A0A0A4" w14:textId="77777777" w:rsidR="004775EA" w:rsidRPr="002E2308" w:rsidRDefault="004775EA" w:rsidP="004775EA">
      <w:pPr>
        <w:pStyle w:val="Bibliography"/>
      </w:pPr>
      <w:r w:rsidRPr="002E2308">
        <w:t>Levenchuk, A. (2017). How many levels in the intellegence stack? Retrieved July 1, 2018, from https://ailev.livejournal.com/1382464.html</w:t>
      </w:r>
    </w:p>
    <w:p w14:paraId="673F7729" w14:textId="77777777" w:rsidR="004775EA" w:rsidRPr="002E2308" w:rsidRDefault="004775EA" w:rsidP="004775EA">
      <w:pPr>
        <w:pStyle w:val="Bibliography"/>
      </w:pPr>
      <w:r w:rsidRPr="002E2308">
        <w:t>Mannes, J. (2017). Intel to ship new Nervana Neural Network Processor by end of 2017. Retrieved from https://techcrunch.com/2017/10/17/intel-to-ship-new-nervana-neural-network-processor-by-end-of-2017/</w:t>
      </w:r>
    </w:p>
    <w:p w14:paraId="08CB59F5" w14:textId="77777777" w:rsidR="004775EA" w:rsidRPr="002E2308" w:rsidRDefault="004775EA" w:rsidP="004775EA">
      <w:pPr>
        <w:pStyle w:val="Bibliography"/>
      </w:pPr>
      <w:r w:rsidRPr="002E2308">
        <w:t xml:space="preserve">Markov, A. V., &amp; Korotaev, A. V. (2009). </w:t>
      </w:r>
      <w:r w:rsidRPr="002E2308">
        <w:rPr>
          <w:i/>
          <w:iCs/>
        </w:rPr>
        <w:t>Hyperbolic Growth in Nature and Society</w:t>
      </w:r>
      <w:r w:rsidRPr="002E2308">
        <w:t>. Moscow: Book House “Librikom”[in Russian].</w:t>
      </w:r>
    </w:p>
    <w:p w14:paraId="7C46D25C" w14:textId="77777777" w:rsidR="004775EA" w:rsidRPr="002E2308" w:rsidRDefault="004775EA" w:rsidP="004775EA">
      <w:pPr>
        <w:pStyle w:val="Bibliography"/>
      </w:pPr>
      <w:r w:rsidRPr="002E2308">
        <w:t>Merritt, R. (2018). AI Hardware Summit Sees Hardware Testing. Retrieved November 10, 2018, from https://www.eetasia.com/news/article/18092005-ai-hardware-summit-sees-hardware-testing</w:t>
      </w:r>
    </w:p>
    <w:p w14:paraId="440102C4" w14:textId="77777777" w:rsidR="004775EA" w:rsidRPr="002E2308" w:rsidRDefault="004775EA" w:rsidP="004775EA">
      <w:pPr>
        <w:pStyle w:val="Bibliography"/>
      </w:pPr>
      <w:r w:rsidRPr="002E2308">
        <w:t xml:space="preserve">Mikami, H., Suganuma, H., U-chupala, P., Tanaka, Y., &amp; Kageyama, Y. (2018). ImageNet/ResNet-50 Training in 224 Seconds. </w:t>
      </w:r>
      <w:r w:rsidRPr="002E2308">
        <w:rPr>
          <w:i/>
          <w:iCs/>
        </w:rPr>
        <w:t>ArXiv:1811.05233 [Cs]</w:t>
      </w:r>
      <w:r w:rsidRPr="002E2308">
        <w:t>. Retrieved from http://arxiv.org/abs/1811.05233</w:t>
      </w:r>
    </w:p>
    <w:p w14:paraId="75D3F00B" w14:textId="77777777" w:rsidR="004775EA" w:rsidRPr="002E2308" w:rsidRDefault="004775EA" w:rsidP="004775EA">
      <w:pPr>
        <w:pStyle w:val="Bibliography"/>
      </w:pPr>
      <w:r w:rsidRPr="002E2308">
        <w:lastRenderedPageBreak/>
        <w:t>MIRI. (2016, May 4). A new MIRI research program with a machine learning focus. Retrieved April 4, 2018, from https://intelligence.org/2016/05/04/announcing-a-new-research-program/</w:t>
      </w:r>
    </w:p>
    <w:p w14:paraId="5EACC3D7" w14:textId="77777777" w:rsidR="004775EA" w:rsidRPr="002E2308" w:rsidRDefault="004775EA" w:rsidP="004775EA">
      <w:pPr>
        <w:pStyle w:val="Bibliography"/>
      </w:pPr>
      <w:r w:rsidRPr="002E2308">
        <w:t xml:space="preserve">Mocanu, D. C., Mocanu, E., Stone, P., Nguyen, P. H., Gibescu, M., &amp; Liotta, A. (2018). Scalable training of artificial neural networks with adaptive sparse connectivity inspired by network science. </w:t>
      </w:r>
      <w:r w:rsidRPr="002E2308">
        <w:rPr>
          <w:i/>
          <w:iCs/>
        </w:rPr>
        <w:t>Nature Communications</w:t>
      </w:r>
      <w:r w:rsidRPr="002E2308">
        <w:t xml:space="preserve">, </w:t>
      </w:r>
      <w:r w:rsidRPr="002E2308">
        <w:rPr>
          <w:i/>
          <w:iCs/>
        </w:rPr>
        <w:t>9</w:t>
      </w:r>
      <w:r w:rsidRPr="002E2308">
        <w:t>(1), 2383. https://doi.org/10.1038/s41467-018-04316-3</w:t>
      </w:r>
    </w:p>
    <w:p w14:paraId="24E1F409" w14:textId="77777777" w:rsidR="004775EA" w:rsidRPr="002E2308" w:rsidRDefault="004775EA" w:rsidP="004775EA">
      <w:pPr>
        <w:pStyle w:val="Bibliography"/>
      </w:pPr>
      <w:r w:rsidRPr="002E2308">
        <w:t>Morris, K. (2018, September 11). Brainchip Debuts Neuromorphic Chip. Retrieved November 10, 2018, from http://www.eejournal.com/article/brainchip-debuts-neuromorphic-chip/</w:t>
      </w:r>
    </w:p>
    <w:p w14:paraId="0B5BCA73" w14:textId="77777777" w:rsidR="004775EA" w:rsidRPr="002E2308" w:rsidRDefault="004775EA" w:rsidP="004775EA">
      <w:pPr>
        <w:pStyle w:val="Bibliography"/>
      </w:pPr>
      <w:r w:rsidRPr="002E2308">
        <w:t xml:space="preserve">Mortensen, H. S., Pakkenberg, B., Dam, M., Dietz, R., Sonne, C., Mikkelsen, B., &amp; Eriksen, N. (2014). Quantitative relationships in delphinid neocortex. </w:t>
      </w:r>
      <w:r w:rsidRPr="002E2308">
        <w:rPr>
          <w:i/>
          <w:iCs/>
        </w:rPr>
        <w:t>Frontiers in Neuroanatomy</w:t>
      </w:r>
      <w:r w:rsidRPr="002E2308">
        <w:t xml:space="preserve">, </w:t>
      </w:r>
      <w:r w:rsidRPr="002E2308">
        <w:rPr>
          <w:i/>
          <w:iCs/>
        </w:rPr>
        <w:t>8</w:t>
      </w:r>
      <w:r w:rsidRPr="002E2308">
        <w:t>, 132.</w:t>
      </w:r>
    </w:p>
    <w:p w14:paraId="5B7254B3" w14:textId="77777777" w:rsidR="004775EA" w:rsidRPr="002E2308" w:rsidRDefault="004775EA" w:rsidP="004775EA">
      <w:pPr>
        <w:pStyle w:val="Bibliography"/>
      </w:pPr>
      <w:r w:rsidRPr="002E2308">
        <w:t xml:space="preserve">Müller, V. C., &amp; Bostrom, N. (2016). Future progress in artificial intelligence: A survey of expert opinion. In </w:t>
      </w:r>
      <w:r w:rsidRPr="002E2308">
        <w:rPr>
          <w:i/>
          <w:iCs/>
        </w:rPr>
        <w:t>Fundamental issues of artificial intelligence</w:t>
      </w:r>
      <w:r w:rsidRPr="002E2308">
        <w:t xml:space="preserve"> (pp. 553–570). Springer.</w:t>
      </w:r>
    </w:p>
    <w:p w14:paraId="4C283656" w14:textId="77777777" w:rsidR="004775EA" w:rsidRPr="002E2308" w:rsidRDefault="004775EA" w:rsidP="004775EA">
      <w:pPr>
        <w:pStyle w:val="Bibliography"/>
      </w:pPr>
      <w:r w:rsidRPr="002E2308">
        <w:t>Neal. (2017, June 30). IBM’s Artificial Brain Has Grown From 256 Neurons to 64 Million Neurons in 6 Years - 10 Billion Projected by 2020. Retrieved January 24, 2018, from https://www.singularityarchive.com/ibms-artificial-brain-has-grown-from-256-neurons-to-64-million-neurons-in-6-years/</w:t>
      </w:r>
    </w:p>
    <w:p w14:paraId="3DB95CE1" w14:textId="77777777" w:rsidR="004775EA" w:rsidRPr="002E2308" w:rsidRDefault="004775EA" w:rsidP="004775EA">
      <w:pPr>
        <w:pStyle w:val="Bibliography"/>
      </w:pPr>
      <w:r w:rsidRPr="002E2308">
        <w:t xml:space="preserve">Nichol, A., Achiam, J., &amp; Schulman, J. (2018). On First-Order Meta-Learning Algorithms. </w:t>
      </w:r>
      <w:r w:rsidRPr="002E2308">
        <w:rPr>
          <w:i/>
          <w:iCs/>
        </w:rPr>
        <w:t>ArXiv:1803.02999 [Cs]</w:t>
      </w:r>
      <w:r w:rsidRPr="002E2308">
        <w:t>. Retrieved from http://arxiv.org/abs/1803.02999</w:t>
      </w:r>
    </w:p>
    <w:p w14:paraId="0B2D0333" w14:textId="77777777" w:rsidR="004775EA" w:rsidRPr="002E2308" w:rsidRDefault="004775EA" w:rsidP="004775EA">
      <w:pPr>
        <w:pStyle w:val="Bibliography"/>
      </w:pPr>
      <w:r w:rsidRPr="002E2308">
        <w:t>Nield. (2017). IBM’s New Computer Chips Can Fit 30 Billion Transistors on Your Fingertip.</w:t>
      </w:r>
    </w:p>
    <w:p w14:paraId="58E07EBD" w14:textId="77777777" w:rsidR="004775EA" w:rsidRPr="002E2308" w:rsidRDefault="004775EA" w:rsidP="004775EA">
      <w:pPr>
        <w:pStyle w:val="Bibliography"/>
      </w:pPr>
      <w:r w:rsidRPr="002E2308">
        <w:t>Nowakowski, T. (2017). Gallium nitride processor—next-generation technology for space exploration. Retrieved from https://phys.org/news/2017-12-gallium-nitride-processornext-generation-technology-space.html</w:t>
      </w:r>
    </w:p>
    <w:p w14:paraId="376AEFE1" w14:textId="77777777" w:rsidR="004775EA" w:rsidRPr="002E2308" w:rsidRDefault="004775EA" w:rsidP="004775EA">
      <w:pPr>
        <w:pStyle w:val="Bibliography"/>
      </w:pPr>
      <w:r w:rsidRPr="002E2308">
        <w:t>NVIDIA. (2018). NVIDIA TITAN V Specs. Retrieved November 12, 2018, from https://www.techpowerup.com/gpu-specs/titan-v.c3051</w:t>
      </w:r>
    </w:p>
    <w:p w14:paraId="1C814EB3" w14:textId="77777777" w:rsidR="004775EA" w:rsidRPr="002E2308" w:rsidRDefault="004775EA" w:rsidP="004775EA">
      <w:pPr>
        <w:pStyle w:val="Bibliography"/>
      </w:pPr>
      <w:r w:rsidRPr="002E2308">
        <w:lastRenderedPageBreak/>
        <w:t>OpenAI. (2018, May 16). AI and Compute. Retrieved June 17, 2018, from https://blog.openai.com/ai-and-compute/</w:t>
      </w:r>
    </w:p>
    <w:p w14:paraId="27B4F934" w14:textId="77777777" w:rsidR="004775EA" w:rsidRPr="002E2308" w:rsidRDefault="004775EA" w:rsidP="004775EA">
      <w:pPr>
        <w:pStyle w:val="Bibliography"/>
      </w:pPr>
      <w:r w:rsidRPr="002E2308">
        <w:t xml:space="preserve">Ormerod, P. (2007). Cascades of failure and extinction in dynamically evolving complex systems. In </w:t>
      </w:r>
      <w:r w:rsidRPr="002E2308">
        <w:rPr>
          <w:i/>
          <w:iCs/>
        </w:rPr>
        <w:t>Noise and Stochastics in Complex Systems and Finance</w:t>
      </w:r>
      <w:r w:rsidRPr="002E2308">
        <w:t xml:space="preserve"> (Vol. 6601, p. 66010Q). International Society for Optics and Photonics.</w:t>
      </w:r>
    </w:p>
    <w:p w14:paraId="64C90100" w14:textId="77777777" w:rsidR="004775EA" w:rsidRPr="002E2308" w:rsidRDefault="004775EA" w:rsidP="004775EA">
      <w:pPr>
        <w:pStyle w:val="Bibliography"/>
      </w:pPr>
      <w:r w:rsidRPr="002E2308">
        <w:t xml:space="preserve">Panov, A. D. (2005). Scaling law of the biological evolution and the hypothesis of the self-consistent Galaxy origin of life. </w:t>
      </w:r>
      <w:r w:rsidRPr="002E2308">
        <w:rPr>
          <w:i/>
          <w:iCs/>
        </w:rPr>
        <w:t>Advances in Space Research</w:t>
      </w:r>
      <w:r w:rsidRPr="002E2308">
        <w:t xml:space="preserve">, </w:t>
      </w:r>
      <w:r w:rsidRPr="002E2308">
        <w:rPr>
          <w:i/>
          <w:iCs/>
        </w:rPr>
        <w:t>36</w:t>
      </w:r>
      <w:r w:rsidRPr="002E2308">
        <w:t>(2), 220–225.</w:t>
      </w:r>
    </w:p>
    <w:p w14:paraId="0E385749" w14:textId="77777777" w:rsidR="004775EA" w:rsidRPr="002E2308" w:rsidRDefault="004775EA" w:rsidP="004775EA">
      <w:pPr>
        <w:pStyle w:val="Bibliography"/>
      </w:pPr>
      <w:r w:rsidRPr="002E2308">
        <w:t xml:space="preserve">Patterson, A. (2017). Nvidia CEO Says Moore’s Law Is Dead. </w:t>
      </w:r>
      <w:r w:rsidRPr="002E2308">
        <w:rPr>
          <w:i/>
          <w:iCs/>
        </w:rPr>
        <w:t>EETimes</w:t>
      </w:r>
      <w:r w:rsidRPr="002E2308">
        <w:t>. Retrieved from https://www.eetimes.com/document.asp?doc_id=1331836</w:t>
      </w:r>
    </w:p>
    <w:p w14:paraId="22794FC8" w14:textId="77777777" w:rsidR="004775EA" w:rsidRPr="002E2308" w:rsidRDefault="004775EA" w:rsidP="004775EA">
      <w:pPr>
        <w:pStyle w:val="Bibliography"/>
      </w:pPr>
      <w:r w:rsidRPr="002E2308">
        <w:t>Peng, T. (2018, November 13). OpenAI Founder: Short-Term AGI Is a Serious Possibility. Retrieved November 16, 2018, from https://medium.com/syncedreview/openai-founder-short-term-agi-is-a-serious-possibility-368424f7462f?fbclid=IwAR1w0Jlk54BUeQj7crnPrdZ-Nae0C3CfY2O_YSb5SeIjhEtauUhPIVn1w0A</w:t>
      </w:r>
    </w:p>
    <w:p w14:paraId="22F67157" w14:textId="77777777" w:rsidR="004775EA" w:rsidRPr="002E2308" w:rsidRDefault="004775EA" w:rsidP="004775EA">
      <w:pPr>
        <w:pStyle w:val="Bibliography"/>
      </w:pPr>
      <w:r w:rsidRPr="002E2308">
        <w:t>Perez, C. (2018). Why AGI is Achievable in Five Years – Intuition Machine – Medium. Retrieved November 9, 2018, from https://medium.com/intuitionmachine/near-term-agi-should-be-considered-as-a-possibility-9bcf276f9b16</w:t>
      </w:r>
    </w:p>
    <w:p w14:paraId="6366ED98" w14:textId="77777777" w:rsidR="004775EA" w:rsidRPr="002E2308" w:rsidRDefault="004775EA" w:rsidP="004775EA">
      <w:pPr>
        <w:pStyle w:val="Bibliography"/>
      </w:pPr>
      <w:r w:rsidRPr="002E2308">
        <w:t xml:space="preserve">Perry, T. S. (2018, April 2). Move Over, Moore’s Law: Make Way for Huang’s Law. </w:t>
      </w:r>
      <w:r w:rsidRPr="002E2308">
        <w:rPr>
          <w:i/>
          <w:iCs/>
        </w:rPr>
        <w:t>IEEE Spectrum: Technology, Engineering, and Science News</w:t>
      </w:r>
      <w:r w:rsidRPr="002E2308">
        <w:t>. Retrieved from https://spectrum.ieee.org/view-from-the-valley/computing/hardware/move-over-moores-law-make-way-for-huangs-law</w:t>
      </w:r>
    </w:p>
    <w:p w14:paraId="7EB5DBFF" w14:textId="77777777" w:rsidR="004775EA" w:rsidRPr="002E2308" w:rsidRDefault="004775EA" w:rsidP="004775EA">
      <w:pPr>
        <w:pStyle w:val="Bibliography"/>
      </w:pPr>
      <w:r w:rsidRPr="002E2308">
        <w:t xml:space="preserve">Prabhu, A., Batchu, V., Gajawada, R., Munagala, S. A., &amp; Namboodiri, A. (2018). Hybrid Binary Networks: Optimizing for Accuracy, Efficiency and Memory. </w:t>
      </w:r>
      <w:r w:rsidRPr="002E2308">
        <w:rPr>
          <w:i/>
          <w:iCs/>
        </w:rPr>
        <w:t>ArXiv:1804.03867 [Cs]</w:t>
      </w:r>
      <w:r w:rsidRPr="002E2308">
        <w:t>. Retrieved from http://arxiv.org/abs/1804.03867</w:t>
      </w:r>
    </w:p>
    <w:p w14:paraId="21C5C88A" w14:textId="77777777" w:rsidR="004775EA" w:rsidRPr="002E2308" w:rsidRDefault="004775EA" w:rsidP="004775EA">
      <w:pPr>
        <w:pStyle w:val="Bibliography"/>
      </w:pPr>
      <w:r w:rsidRPr="002E2308">
        <w:lastRenderedPageBreak/>
        <w:t>Price, J. (2017, October 20). You’re not an AI company until you’re a full-stack company. Retrieved July 1, 2018, from https://venturebeat.com/2017/10/20/youre-not-an-ai-company-until-youre-a-full-stack-company/</w:t>
      </w:r>
    </w:p>
    <w:p w14:paraId="3BAB1632" w14:textId="77777777" w:rsidR="004775EA" w:rsidRPr="002E2308" w:rsidRDefault="004775EA" w:rsidP="004775EA">
      <w:pPr>
        <w:pStyle w:val="Bibliography"/>
      </w:pPr>
      <w:r w:rsidRPr="002E2308">
        <w:t>Ray, T. (2018). Google says “exponential” growth of AI is changing nature of compute. Retrieved November 10, 2018, from https://www.zdnet.com/article/google-says-exponential-growth-of-ai-is-changing-nature-of-compute/</w:t>
      </w:r>
    </w:p>
    <w:p w14:paraId="2D7F619E" w14:textId="77777777" w:rsidR="004775EA" w:rsidRPr="002E2308" w:rsidRDefault="004775EA" w:rsidP="004775EA">
      <w:pPr>
        <w:pStyle w:val="Bibliography"/>
      </w:pPr>
      <w:r w:rsidRPr="002E2308">
        <w:t>Rosebrock, A. (2018, July 2). An interview with Francois Chollet. Retrieved September 3, 2018, from https://www.pyimagesearch.com/2018/07/02/an-interview-with-francois-chollet/</w:t>
      </w:r>
    </w:p>
    <w:p w14:paraId="0AD0C1FE" w14:textId="77777777" w:rsidR="004775EA" w:rsidRPr="002E2308" w:rsidRDefault="004775EA" w:rsidP="004775EA">
      <w:pPr>
        <w:pStyle w:val="Bibliography"/>
      </w:pPr>
      <w:r w:rsidRPr="002E2308">
        <w:t xml:space="preserve">Salimans, T., Ho, J., Chen, X., Sidor, S., &amp; Sutskever, I. (2017). Evolution Strategies as a Scalable Alternative to Reinforcement Learning. </w:t>
      </w:r>
      <w:r w:rsidRPr="002E2308">
        <w:rPr>
          <w:i/>
          <w:iCs/>
        </w:rPr>
        <w:t>ArXiv:1703.03864 [Cs, Stat]</w:t>
      </w:r>
      <w:r w:rsidRPr="002E2308">
        <w:t>. Retrieved from http://arxiv.org/abs/1703.03864</w:t>
      </w:r>
    </w:p>
    <w:p w14:paraId="05AEEDB7" w14:textId="77777777" w:rsidR="004775EA" w:rsidRPr="002E2308" w:rsidRDefault="004775EA" w:rsidP="004775EA">
      <w:pPr>
        <w:pStyle w:val="Bibliography"/>
      </w:pPr>
      <w:r w:rsidRPr="002E2308">
        <w:t>Sato, K. (2017). An in-depth look at Google’s first Tensor Processing Unit (TPU) | Google Cloud Big Data and Machine Learning Blog. Retrieved January 24, 2018, from https://cloud.google.com/blog/big-data/2017/05/an-in-depth-look-at-googles-first-tensor-processing-unit-tpu</w:t>
      </w:r>
    </w:p>
    <w:p w14:paraId="22E2410D" w14:textId="77777777" w:rsidR="004775EA" w:rsidRPr="002E2308" w:rsidRDefault="004775EA" w:rsidP="004775EA">
      <w:pPr>
        <w:pStyle w:val="Bibliography"/>
      </w:pPr>
      <w:r w:rsidRPr="002E2308">
        <w:t>Schmidhuber, J. (2006). HISTORY CONVERGING - AGAIN? Omega Point - Historic Singularity. Retrieved November 2, 2017, from http://people.idsia.ch/~juergen/history.html</w:t>
      </w:r>
    </w:p>
    <w:p w14:paraId="5CE652B5" w14:textId="77777777" w:rsidR="004775EA" w:rsidRPr="002E2308" w:rsidRDefault="004775EA" w:rsidP="004775EA">
      <w:pPr>
        <w:pStyle w:val="Bibliography"/>
      </w:pPr>
      <w:r w:rsidRPr="002E2308">
        <w:t xml:space="preserve">Schwab, K. (2015, December 12). The Fourth Industrial Revolution. </w:t>
      </w:r>
      <w:r w:rsidRPr="002E2308">
        <w:rPr>
          <w:i/>
          <w:iCs/>
        </w:rPr>
        <w:t>Foreign Affairs</w:t>
      </w:r>
      <w:r w:rsidRPr="002E2308">
        <w:t>. Retrieved from https://www.foreignaffairs.com/articles/2015-12-12/fourth-industrial-revolution</w:t>
      </w:r>
    </w:p>
    <w:p w14:paraId="0AFFD26F" w14:textId="77777777" w:rsidR="004775EA" w:rsidRPr="002E2308" w:rsidRDefault="004775EA" w:rsidP="004775EA">
      <w:pPr>
        <w:pStyle w:val="Bibliography"/>
      </w:pPr>
      <w:r w:rsidRPr="002E2308">
        <w:t xml:space="preserve">Shakirov, V. (2016). Review of state-of-the-arts in artificial intelligence with application to AI safety problem. </w:t>
      </w:r>
      <w:r w:rsidRPr="002E2308">
        <w:rPr>
          <w:i/>
          <w:iCs/>
        </w:rPr>
        <w:t>ArXiv Preprint ArXiv:1605.04232</w:t>
      </w:r>
      <w:r w:rsidRPr="002E2308">
        <w:t>. Retrieved from https://arxiv.org/abs/1605.04232</w:t>
      </w:r>
    </w:p>
    <w:p w14:paraId="1338964A" w14:textId="77777777" w:rsidR="004775EA" w:rsidRPr="002E2308" w:rsidRDefault="004775EA" w:rsidP="004775EA">
      <w:pPr>
        <w:pStyle w:val="Bibliography"/>
      </w:pPr>
      <w:r w:rsidRPr="002E2308">
        <w:t xml:space="preserve">Shazeer, N., Mirhoseini, A., Maziarz, K., Davis, A., Le, Q., Hinton, G., &amp; Dean, J. (2017). Outrageously large neural networks: The sparsely-gated mixture-of-experts layer. </w:t>
      </w:r>
      <w:r w:rsidRPr="002E2308">
        <w:rPr>
          <w:i/>
          <w:iCs/>
        </w:rPr>
        <w:t>ArXiv Preprint ArXiv:1701.06538</w:t>
      </w:r>
      <w:r w:rsidRPr="002E2308">
        <w:t>.</w:t>
      </w:r>
    </w:p>
    <w:p w14:paraId="7CEA3D91" w14:textId="77777777" w:rsidR="004775EA" w:rsidRPr="002E2308" w:rsidRDefault="004775EA" w:rsidP="004775EA">
      <w:pPr>
        <w:pStyle w:val="Bibliography"/>
      </w:pPr>
      <w:r w:rsidRPr="002E2308">
        <w:lastRenderedPageBreak/>
        <w:t xml:space="preserve">Shi, Z., Siva, P., &amp; Xiang, T. (2017). Transfer learning by ranking for weakly supervised object annotation. </w:t>
      </w:r>
      <w:r w:rsidRPr="002E2308">
        <w:rPr>
          <w:i/>
          <w:iCs/>
        </w:rPr>
        <w:t>ArXiv Preprint ArXiv:1705.00873</w:t>
      </w:r>
      <w:r w:rsidRPr="002E2308">
        <w:t>.</w:t>
      </w:r>
    </w:p>
    <w:p w14:paraId="4148D5B8" w14:textId="77777777" w:rsidR="004775EA" w:rsidRPr="002E2308" w:rsidRDefault="004775EA" w:rsidP="004775EA">
      <w:pPr>
        <w:pStyle w:val="Bibliography"/>
      </w:pPr>
      <w:r w:rsidRPr="002E2308">
        <w:t>Shoham, Y., Perrault, R., Brynjolfsson, E., &amp; Clark, J. (2017). AI INDEX 2017. Retrieved from https://aiindex.org</w:t>
      </w:r>
    </w:p>
    <w:p w14:paraId="223BB901" w14:textId="77777777" w:rsidR="004775EA" w:rsidRPr="002E2308" w:rsidRDefault="004775EA" w:rsidP="004775EA">
      <w:pPr>
        <w:pStyle w:val="Bibliography"/>
      </w:pPr>
      <w:r w:rsidRPr="002E2308">
        <w:t>Siluk, S. (2013, May 13). Bitcoin network out-muscles top 500 supercomputers. Retrieved January 23, 2018, from https://www.coindesk.com/bitcoin-network-out-muscles-top-500-supercomputers/</w:t>
      </w:r>
    </w:p>
    <w:p w14:paraId="683527F0" w14:textId="77777777" w:rsidR="004775EA" w:rsidRPr="002E2308" w:rsidRDefault="004775EA" w:rsidP="004775EA">
      <w:pPr>
        <w:pStyle w:val="Bibliography"/>
      </w:pPr>
      <w:r w:rsidRPr="002E2308">
        <w:t xml:space="preserve">Silver, D., Hubert, T., Schrittwieser, J., Antonoglou, I., Lai, M., Guez, A., … Hassabis, D. (2017). Mastering Chess and Shogi by Self-Play with a General Reinforcement Learning Algorithm. </w:t>
      </w:r>
      <w:r w:rsidRPr="002E2308">
        <w:rPr>
          <w:i/>
          <w:iCs/>
        </w:rPr>
        <w:t>ArXiv:1712.01815 [Cs]</w:t>
      </w:r>
      <w:r w:rsidRPr="002E2308">
        <w:t>. Retrieved from http://arxiv.org/abs/1712.01815</w:t>
      </w:r>
    </w:p>
    <w:p w14:paraId="5A4A1474" w14:textId="77777777" w:rsidR="004775EA" w:rsidRPr="002E2308" w:rsidRDefault="004775EA" w:rsidP="004775EA">
      <w:pPr>
        <w:pStyle w:val="Bibliography"/>
      </w:pPr>
      <w:r w:rsidRPr="002E2308">
        <w:t>Smith, R. (2014). NVIDIA Launches Tesla K80, GK210 GPU. Retrieved November 12, 2018, from https://www.anandtech.com/show/8729/nvidia-launches-tesla-k80-gk210-gpu</w:t>
      </w:r>
    </w:p>
    <w:p w14:paraId="66FF800D" w14:textId="77777777" w:rsidR="004775EA" w:rsidRPr="002E2308" w:rsidRDefault="004775EA" w:rsidP="004775EA">
      <w:pPr>
        <w:pStyle w:val="Bibliography"/>
      </w:pPr>
      <w:r w:rsidRPr="002E2308">
        <w:t>Smith, R. (2017). The NVIDIA GPU Tech Conference 2017 Keynote Live Blog. Retrieved November 10, 2018, from https://www.anandtech.com/show/11360/the-nvidia-gpu-tech-conference-2017-keynote-live-blog</w:t>
      </w:r>
    </w:p>
    <w:p w14:paraId="72E071B9" w14:textId="77777777" w:rsidR="004775EA" w:rsidRPr="002E2308" w:rsidRDefault="004775EA" w:rsidP="004775EA">
      <w:pPr>
        <w:pStyle w:val="Bibliography"/>
      </w:pPr>
      <w:r w:rsidRPr="002E2308">
        <w:t>Solca, B. (2018). Nvidia DGX-2 is the “world\’s largest GPU.” Retrieved April 2, 2018, from https://www.notebookcheck.net/Nvidia-DGX-2-is-the-world-s-largest-GPU.292930.0.html</w:t>
      </w:r>
    </w:p>
    <w:p w14:paraId="2777C1D7" w14:textId="77777777" w:rsidR="004775EA" w:rsidRPr="002E2308" w:rsidRDefault="004775EA" w:rsidP="004775EA">
      <w:pPr>
        <w:pStyle w:val="Bibliography"/>
      </w:pPr>
      <w:r w:rsidRPr="002E2308">
        <w:t>Sophon. (2018). New edge AI chip Released by Bitmain for Cloud-Edge Integration. Retrieved November 12, 2018, from https://www.sophon.ai/post/36.html</w:t>
      </w:r>
    </w:p>
    <w:p w14:paraId="385423DB" w14:textId="77777777" w:rsidR="004775EA" w:rsidRPr="002E2308" w:rsidRDefault="004775EA" w:rsidP="004775EA">
      <w:pPr>
        <w:pStyle w:val="Bibliography"/>
      </w:pPr>
      <w:r w:rsidRPr="002E2308">
        <w:t xml:space="preserve">Sotala, K. (2017). How feasible is the rapid development of artificial superintelligence? </w:t>
      </w:r>
      <w:r w:rsidRPr="002E2308">
        <w:rPr>
          <w:i/>
          <w:iCs/>
        </w:rPr>
        <w:t>Physica Scripta</w:t>
      </w:r>
      <w:r w:rsidRPr="002E2308">
        <w:t xml:space="preserve">, </w:t>
      </w:r>
      <w:r w:rsidRPr="002E2308">
        <w:rPr>
          <w:i/>
          <w:iCs/>
        </w:rPr>
        <w:t>92</w:t>
      </w:r>
      <w:r w:rsidRPr="002E2308">
        <w:t>(11). https://doi.org/10.1088/1402-4896/aa90e8</w:t>
      </w:r>
    </w:p>
    <w:p w14:paraId="0EF05EBB" w14:textId="77777777" w:rsidR="004775EA" w:rsidRPr="002E2308" w:rsidRDefault="004775EA" w:rsidP="004775EA">
      <w:pPr>
        <w:pStyle w:val="Bibliography"/>
      </w:pPr>
      <w:r w:rsidRPr="002E2308">
        <w:t xml:space="preserve">Sotala, K. (2018). Disjunctive scenarios of catastrophic AI risk. </w:t>
      </w:r>
      <w:r w:rsidRPr="002E2308">
        <w:rPr>
          <w:i/>
          <w:iCs/>
        </w:rPr>
        <w:t>Artificial Intelligence Safety And Security, (Roman Yampolskiy, Ed.), CRC Press</w:t>
      </w:r>
      <w:r w:rsidRPr="002E2308">
        <w:t>. Retrieved from http://kajsotala.fi/assets/2017/11/Disjunctive-scenarios.pdf</w:t>
      </w:r>
    </w:p>
    <w:p w14:paraId="366EDB10" w14:textId="77777777" w:rsidR="004775EA" w:rsidRPr="002E2308" w:rsidRDefault="004775EA" w:rsidP="004775EA">
      <w:pPr>
        <w:pStyle w:val="Bibliography"/>
      </w:pPr>
      <w:r w:rsidRPr="002E2308">
        <w:lastRenderedPageBreak/>
        <w:t>SQuAD. (2018). The Stanford Question Answering Dataset. Retrieved November 11, 2018, from https://rajpurkar.github.io/SQuAD-explorer/</w:t>
      </w:r>
    </w:p>
    <w:p w14:paraId="55D6D851" w14:textId="77777777" w:rsidR="004775EA" w:rsidRPr="002E2308" w:rsidRDefault="004775EA" w:rsidP="004775EA">
      <w:pPr>
        <w:pStyle w:val="Bibliography"/>
      </w:pPr>
      <w:r w:rsidRPr="002E2308">
        <w:t>Stanford DAWN. (2018). Stanford DAWN Deep Learning Benchmark (DAWNBench) · CIFAR10 Training. Retrieved November 12, 2018, from https://dawn.cs.stanford.edu/benchmark/CIFAR10/train.html</w:t>
      </w:r>
    </w:p>
    <w:p w14:paraId="2E357DA8" w14:textId="77777777" w:rsidR="004775EA" w:rsidRPr="002E2308" w:rsidRDefault="004775EA" w:rsidP="004775EA">
      <w:pPr>
        <w:pStyle w:val="Bibliography"/>
      </w:pPr>
      <w:r w:rsidRPr="002E2308">
        <w:t>Storrs Hall, J. (2016). Where is my Flying Car?: The coming AI phase change. Retrieved November 11, 2018, from http://wimflyc.blogspot.com/2016/08/the-coming-ai-phase-change.html</w:t>
      </w:r>
    </w:p>
    <w:p w14:paraId="552274E4" w14:textId="77777777" w:rsidR="004775EA" w:rsidRPr="002E2308" w:rsidRDefault="004775EA" w:rsidP="004775EA">
      <w:pPr>
        <w:pStyle w:val="Bibliography"/>
      </w:pPr>
      <w:r w:rsidRPr="002E2308">
        <w:t xml:space="preserve">Sun, C., Shrivastava, A., Singh, S., &amp; Gupta, A. (2017). Revisiting Unreasonable Effectiveness of Data in Deep Learning Era. </w:t>
      </w:r>
      <w:r w:rsidRPr="002E2308">
        <w:rPr>
          <w:i/>
          <w:iCs/>
        </w:rPr>
        <w:t>ArXiv:1707.02968 [Cs]</w:t>
      </w:r>
      <w:r w:rsidRPr="002E2308">
        <w:t>. Retrieved from http://arxiv.org/abs/1707.02968</w:t>
      </w:r>
    </w:p>
    <w:p w14:paraId="25EB2705" w14:textId="77777777" w:rsidR="004775EA" w:rsidRPr="002E2308" w:rsidRDefault="004775EA" w:rsidP="004775EA">
      <w:pPr>
        <w:pStyle w:val="Bibliography"/>
      </w:pPr>
      <w:r w:rsidRPr="002E2308">
        <w:t xml:space="preserve">Sverdlik, Y. (2016, August 23). What is the Data Center Cost of 1kW of IT Capacity? </w:t>
      </w:r>
      <w:r w:rsidRPr="002E2308">
        <w:rPr>
          <w:i/>
          <w:iCs/>
        </w:rPr>
        <w:t>Data Center Knowledge</w:t>
      </w:r>
      <w:r w:rsidRPr="002E2308">
        <w:t>. Retrieved from https://www.datacenterknowledge.com/archives/2016/08/23/what-is-the-data-center-cost-of-1kw-of-it-capacity</w:t>
      </w:r>
    </w:p>
    <w:p w14:paraId="4944BCA3" w14:textId="77777777" w:rsidR="004775EA" w:rsidRPr="002E2308" w:rsidRDefault="004775EA" w:rsidP="004775EA">
      <w:pPr>
        <w:pStyle w:val="Bibliography"/>
      </w:pPr>
      <w:r w:rsidRPr="002E2308">
        <w:t>Sze, K. (2009, December 21). FASTRA II – the Most Powerful Desktop Supercomputer. Retrieved November 12, 2018, from http://www.itechnews.net/2009/12/20/fastra-ii-the-most-powerful-desktop-supercomputer/</w:t>
      </w:r>
    </w:p>
    <w:p w14:paraId="6D05A08A" w14:textId="77777777" w:rsidR="004775EA" w:rsidRPr="002E2308" w:rsidRDefault="004775EA" w:rsidP="004775EA">
      <w:pPr>
        <w:pStyle w:val="Bibliography"/>
      </w:pPr>
      <w:r w:rsidRPr="002E2308">
        <w:t xml:space="preserve">Taleb, N. N. (2007). </w:t>
      </w:r>
      <w:r w:rsidRPr="002E2308">
        <w:rPr>
          <w:i/>
          <w:iCs/>
        </w:rPr>
        <w:t>The black swan: The impact of the highly improbable</w:t>
      </w:r>
      <w:r w:rsidRPr="002E2308">
        <w:t xml:space="preserve"> (Vol. 2). Random house.</w:t>
      </w:r>
    </w:p>
    <w:p w14:paraId="0BECBA7C" w14:textId="77777777" w:rsidR="004775EA" w:rsidRPr="002E2308" w:rsidRDefault="004775EA" w:rsidP="004775EA">
      <w:pPr>
        <w:pStyle w:val="Bibliography"/>
      </w:pPr>
      <w:r w:rsidRPr="002E2308">
        <w:t xml:space="preserve">Taylor, S. E., &amp; Brown, J. D. (1988). Illusion and well-being: a social psychological perspective on mental health. </w:t>
      </w:r>
      <w:r w:rsidRPr="002E2308">
        <w:rPr>
          <w:i/>
          <w:iCs/>
        </w:rPr>
        <w:t>Psychological Bulletin</w:t>
      </w:r>
      <w:r w:rsidRPr="002E2308">
        <w:t xml:space="preserve">, </w:t>
      </w:r>
      <w:r w:rsidRPr="002E2308">
        <w:rPr>
          <w:i/>
          <w:iCs/>
        </w:rPr>
        <w:t>103</w:t>
      </w:r>
      <w:r w:rsidRPr="002E2308">
        <w:t>(2), 193.</w:t>
      </w:r>
    </w:p>
    <w:p w14:paraId="13BACD57" w14:textId="77777777" w:rsidR="004775EA" w:rsidRPr="002E2308" w:rsidRDefault="004775EA" w:rsidP="004775EA">
      <w:pPr>
        <w:pStyle w:val="Bibliography"/>
      </w:pPr>
      <w:r w:rsidRPr="002E2308">
        <w:t xml:space="preserve">Tegmark, M. (2017). </w:t>
      </w:r>
      <w:r w:rsidRPr="002E2308">
        <w:rPr>
          <w:i/>
          <w:iCs/>
        </w:rPr>
        <w:t>Life 3.0: Being Human in the Age of Artificial Intelligence</w:t>
      </w:r>
      <w:r w:rsidRPr="002E2308">
        <w:t>. Knopf.</w:t>
      </w:r>
    </w:p>
    <w:p w14:paraId="00642F1E" w14:textId="77777777" w:rsidR="004775EA" w:rsidRPr="002E2308" w:rsidRDefault="004775EA" w:rsidP="004775EA">
      <w:pPr>
        <w:pStyle w:val="Bibliography"/>
      </w:pPr>
      <w:r w:rsidRPr="002E2308">
        <w:t>Teich, P. (2018, May 10). Tearing Apart Google’s TPU 3.0 AI Coprocessor. Retrieved November 12, 2018, from https://www.nextplatform.com/2018/05/10/tearing-apart-googles-tpu-3-0-ai-coprocessor/</w:t>
      </w:r>
    </w:p>
    <w:p w14:paraId="1E704155" w14:textId="77777777" w:rsidR="004775EA" w:rsidRPr="002E2308" w:rsidRDefault="004775EA" w:rsidP="004775EA">
      <w:pPr>
        <w:pStyle w:val="Bibliography"/>
      </w:pPr>
      <w:r w:rsidRPr="002E2308">
        <w:lastRenderedPageBreak/>
        <w:t>Torres, P. (2016, November 14). What a Trump Presidency Means for Human Survival: One Expert’s Take. Retrieved November 4, 2017, from https://medium.com/@philosophytorres/what-a-trump-presidency-means-for-human-survival-one-experts-take-ed26bf9f9a21</w:t>
      </w:r>
    </w:p>
    <w:p w14:paraId="53870C88" w14:textId="77777777" w:rsidR="004775EA" w:rsidRPr="002E2308" w:rsidRDefault="004775EA" w:rsidP="004775EA">
      <w:pPr>
        <w:pStyle w:val="Bibliography"/>
      </w:pPr>
      <w:r w:rsidRPr="002E2308">
        <w:t>Torres, Phil. (2018). Superintelligence and the Future of Governance: On Prioritizing the Control Problem at the End of History.</w:t>
      </w:r>
    </w:p>
    <w:p w14:paraId="7EF89D89" w14:textId="77777777" w:rsidR="004775EA" w:rsidRPr="002E2308" w:rsidRDefault="004775EA" w:rsidP="004775EA">
      <w:pPr>
        <w:pStyle w:val="Bibliography"/>
      </w:pPr>
      <w:r w:rsidRPr="002E2308">
        <w:t xml:space="preserve">Trazzi, M., &amp; Yampolskiy, R. V. (2018). Building Safer AGI by introducing Artificial Stupidity. </w:t>
      </w:r>
      <w:r w:rsidRPr="002E2308">
        <w:rPr>
          <w:i/>
          <w:iCs/>
        </w:rPr>
        <w:t>ArXiv:1808.03644 [Cs]</w:t>
      </w:r>
      <w:r w:rsidRPr="002E2308">
        <w:t>. Retrieved from http://arxiv.org/abs/1808.03644</w:t>
      </w:r>
    </w:p>
    <w:p w14:paraId="22C092B3" w14:textId="77777777" w:rsidR="004775EA" w:rsidRPr="002E2308" w:rsidRDefault="004775EA" w:rsidP="004775EA">
      <w:pPr>
        <w:pStyle w:val="Bibliography"/>
      </w:pPr>
      <w:r w:rsidRPr="002E2308">
        <w:t>Turchin, A. (2015). Using the Copernican mediocrity principle to estimate the timing of AI arrival. Retrieved June 10, 2018, from https://www.lesswrong.com/posts/txYsGGCvSn6MJeWDa/using-the-copernican-mediocrity-principle-to-estimate-the</w:t>
      </w:r>
    </w:p>
    <w:p w14:paraId="50C88F4E" w14:textId="77777777" w:rsidR="004775EA" w:rsidRPr="002E2308" w:rsidRDefault="004775EA" w:rsidP="004775EA">
      <w:pPr>
        <w:pStyle w:val="Bibliography"/>
      </w:pPr>
      <w:r w:rsidRPr="002E2308">
        <w:t xml:space="preserve">Turchin, A. (2017). Messaging future AI. </w:t>
      </w:r>
      <w:r w:rsidRPr="002E2308">
        <w:rPr>
          <w:i/>
          <w:iCs/>
        </w:rPr>
        <w:t>Manuscript</w:t>
      </w:r>
      <w:r w:rsidRPr="002E2308">
        <w:t>. Retrieved from https://goo.gl/YArqki</w:t>
      </w:r>
    </w:p>
    <w:p w14:paraId="392E789B" w14:textId="77777777" w:rsidR="004775EA" w:rsidRPr="002E2308" w:rsidRDefault="004775EA" w:rsidP="004775EA">
      <w:pPr>
        <w:pStyle w:val="Bibliography"/>
      </w:pPr>
      <w:r w:rsidRPr="002E2308">
        <w:t xml:space="preserve">Turchin, A. (2018). Narrow AI Nanny: Deceive Strategic Advantage via Narrow AI to Prevent Creation of the Superintelligence. </w:t>
      </w:r>
      <w:r w:rsidRPr="002E2308">
        <w:rPr>
          <w:i/>
          <w:iCs/>
        </w:rPr>
        <w:t>Manuscript</w:t>
      </w:r>
      <w:r w:rsidRPr="002E2308">
        <w:t>.</w:t>
      </w:r>
    </w:p>
    <w:p w14:paraId="46D5A0E9" w14:textId="77777777" w:rsidR="004775EA" w:rsidRPr="002E2308" w:rsidRDefault="004775EA" w:rsidP="004775EA">
      <w:pPr>
        <w:pStyle w:val="Bibliography"/>
      </w:pPr>
      <w:r w:rsidRPr="002E2308">
        <w:t xml:space="preserve">Turchin, A., &amp; Denkenberger, D. (2017a). </w:t>
      </w:r>
      <w:r w:rsidRPr="002E2308">
        <w:rPr>
          <w:i/>
          <w:iCs/>
        </w:rPr>
        <w:t>Global Solutions of the AI Safety Problem</w:t>
      </w:r>
      <w:r w:rsidRPr="002E2308">
        <w:t>. manuscript.</w:t>
      </w:r>
    </w:p>
    <w:p w14:paraId="0C8AD2E1" w14:textId="77777777" w:rsidR="004775EA" w:rsidRPr="002E2308" w:rsidRDefault="004775EA" w:rsidP="004775EA">
      <w:pPr>
        <w:pStyle w:val="Bibliography"/>
      </w:pPr>
      <w:r w:rsidRPr="002E2308">
        <w:t xml:space="preserve">Turchin, A., &amp; Denkenberger, D. (2017b). Levels of self-improvement. </w:t>
      </w:r>
      <w:r w:rsidRPr="002E2308">
        <w:rPr>
          <w:i/>
          <w:iCs/>
        </w:rPr>
        <w:t>Manuscript</w:t>
      </w:r>
      <w:r w:rsidRPr="002E2308">
        <w:t>.</w:t>
      </w:r>
    </w:p>
    <w:p w14:paraId="44C8B91C" w14:textId="77777777" w:rsidR="004775EA" w:rsidRPr="002E2308" w:rsidRDefault="004775EA" w:rsidP="004775EA">
      <w:pPr>
        <w:pStyle w:val="Bibliography"/>
      </w:pPr>
      <w:r w:rsidRPr="002E2308">
        <w:t xml:space="preserve">Turchin, A., &amp; Denkenberger, D. (2018a). </w:t>
      </w:r>
      <w:r w:rsidRPr="002E2308">
        <w:rPr>
          <w:i/>
          <w:iCs/>
        </w:rPr>
        <w:t>Classification of Global Catastrophic Risks Connected with Artificial intelligence</w:t>
      </w:r>
      <w:r w:rsidRPr="002E2308">
        <w:t>. Under review in AI&amp;Society.</w:t>
      </w:r>
    </w:p>
    <w:p w14:paraId="637249ED" w14:textId="77777777" w:rsidR="004775EA" w:rsidRPr="002E2308" w:rsidRDefault="004775EA" w:rsidP="004775EA">
      <w:pPr>
        <w:pStyle w:val="Bibliography"/>
      </w:pPr>
      <w:r w:rsidRPr="002E2308">
        <w:t xml:space="preserve">Turchin, A., &amp; Denkenberger, D. (2018b). Global Catastrophic and Existential Risks Scale. </w:t>
      </w:r>
      <w:r w:rsidRPr="002E2308">
        <w:rPr>
          <w:i/>
          <w:iCs/>
        </w:rPr>
        <w:t>Futures, in Press</w:t>
      </w:r>
      <w:r w:rsidRPr="002E2308">
        <w:t>.</w:t>
      </w:r>
    </w:p>
    <w:p w14:paraId="328AF260" w14:textId="77777777" w:rsidR="004775EA" w:rsidRPr="002E2308" w:rsidRDefault="004775EA" w:rsidP="004775EA">
      <w:pPr>
        <w:pStyle w:val="Bibliography"/>
      </w:pPr>
      <w:r w:rsidRPr="002E2308">
        <w:t xml:space="preserve">Turchin, A., &amp; Denkenberger, D. (2018c). Military AI as convergent goal of the self-improving AI. </w:t>
      </w:r>
      <w:r w:rsidRPr="002E2308">
        <w:rPr>
          <w:i/>
          <w:iCs/>
        </w:rPr>
        <w:t>Artificial Intelligence Safety And Security, (Roman Yampolskiy, Ed.), CRC Press</w:t>
      </w:r>
      <w:r w:rsidRPr="002E2308">
        <w:t>.</w:t>
      </w:r>
    </w:p>
    <w:p w14:paraId="17810839" w14:textId="77777777" w:rsidR="004775EA" w:rsidRPr="002E2308" w:rsidRDefault="004775EA" w:rsidP="004775EA">
      <w:pPr>
        <w:pStyle w:val="Bibliography"/>
      </w:pPr>
      <w:r w:rsidRPr="002E2308">
        <w:lastRenderedPageBreak/>
        <w:t xml:space="preserve">Turchin, A., Green, B., &amp; Denkenberger, D. (2017). Multiple Simultaneous Pandemics as Most Dangerous Global Catastrophic Risk Connected with Bioweapons and Synthetic Biology. </w:t>
      </w:r>
      <w:r w:rsidRPr="002E2308">
        <w:rPr>
          <w:i/>
          <w:iCs/>
        </w:rPr>
        <w:t>Under Review in Health Security</w:t>
      </w:r>
      <w:r w:rsidRPr="002E2308">
        <w:t>.</w:t>
      </w:r>
    </w:p>
    <w:p w14:paraId="4C2520CA" w14:textId="77777777" w:rsidR="004775EA" w:rsidRPr="002E2308" w:rsidRDefault="004775EA" w:rsidP="004775EA">
      <w:pPr>
        <w:pStyle w:val="Bibliography"/>
      </w:pPr>
      <w:r w:rsidRPr="002E2308">
        <w:t>Tuwnier, J. (2018). 5 Best Bitcoin Mining Hardware ASICs 2018 (Comparison). Retrieved November 12, 2018, from https://www.buybitcoinworldwide.com/mining/hardware/</w:t>
      </w:r>
    </w:p>
    <w:p w14:paraId="4767B40F" w14:textId="77777777" w:rsidR="004775EA" w:rsidRPr="002E2308" w:rsidRDefault="004775EA" w:rsidP="004775EA">
      <w:pPr>
        <w:pStyle w:val="Bibliography"/>
      </w:pPr>
      <w:r w:rsidRPr="002E2308">
        <w:t xml:space="preserve">Vaswani, A., Shazeer, N., Parmar, N., Uszkoreit, J., Jones, L., Gomez, A. N., … Polosukhin, I. (2017). Attention is all you need. In </w:t>
      </w:r>
      <w:r w:rsidRPr="002E2308">
        <w:rPr>
          <w:i/>
          <w:iCs/>
        </w:rPr>
        <w:t>Advances in Neural Information Processing Systems</w:t>
      </w:r>
      <w:r w:rsidRPr="002E2308">
        <w:t xml:space="preserve"> (pp. 6000–6010).</w:t>
      </w:r>
    </w:p>
    <w:p w14:paraId="707372A5" w14:textId="77777777" w:rsidR="004775EA" w:rsidRPr="002E2308" w:rsidRDefault="004775EA" w:rsidP="004775EA">
      <w:pPr>
        <w:pStyle w:val="Bibliography"/>
      </w:pPr>
      <w:r w:rsidRPr="002E2308">
        <w:t>Vinge, V. (1993). Technological singularity (pp. 30–31). Presented at the VISION-21 Symposium sponsored by NASA Lewis Research Center and the Ohio Aerospace Institute, VISION-21.</w:t>
      </w:r>
    </w:p>
    <w:p w14:paraId="180223EC" w14:textId="77777777" w:rsidR="004775EA" w:rsidRPr="002E2308" w:rsidRDefault="004775EA" w:rsidP="004775EA">
      <w:pPr>
        <w:pStyle w:val="Bibliography"/>
      </w:pPr>
      <w:r w:rsidRPr="002E2308">
        <w:t xml:space="preserve">Von Foerster, H., Mora, P. M., &amp; Amiot, L. W. (1960). Doomsday: Friday, 13 november, ad 2026. </w:t>
      </w:r>
      <w:r w:rsidRPr="002E2308">
        <w:rPr>
          <w:i/>
          <w:iCs/>
        </w:rPr>
        <w:t>Science</w:t>
      </w:r>
      <w:r w:rsidRPr="002E2308">
        <w:t xml:space="preserve">, </w:t>
      </w:r>
      <w:r w:rsidRPr="002E2308">
        <w:rPr>
          <w:i/>
          <w:iCs/>
        </w:rPr>
        <w:t>132</w:t>
      </w:r>
      <w:r w:rsidRPr="002E2308">
        <w:t>(3436), 1291–1295.</w:t>
      </w:r>
    </w:p>
    <w:p w14:paraId="2528D181" w14:textId="77777777" w:rsidR="004775EA" w:rsidRPr="002E2308" w:rsidRDefault="004775EA" w:rsidP="004775EA">
      <w:pPr>
        <w:pStyle w:val="Bibliography"/>
      </w:pPr>
      <w:r w:rsidRPr="002E2308">
        <w:t xml:space="preserve">Waldrop, M. M. (2016). The chips are down for Moore’s law. </w:t>
      </w:r>
      <w:r w:rsidRPr="002E2308">
        <w:rPr>
          <w:i/>
          <w:iCs/>
        </w:rPr>
        <w:t>Nature News</w:t>
      </w:r>
      <w:r w:rsidRPr="002E2308">
        <w:t xml:space="preserve">, </w:t>
      </w:r>
      <w:r w:rsidRPr="002E2308">
        <w:rPr>
          <w:i/>
          <w:iCs/>
        </w:rPr>
        <w:t>530</w:t>
      </w:r>
      <w:r w:rsidRPr="002E2308">
        <w:t>(7589), 144. https://doi.org/10.1038/530144a</w:t>
      </w:r>
    </w:p>
    <w:p w14:paraId="29FA0141" w14:textId="77777777" w:rsidR="004775EA" w:rsidRPr="002E2308" w:rsidRDefault="004775EA" w:rsidP="004775EA">
      <w:pPr>
        <w:pStyle w:val="Bibliography"/>
      </w:pPr>
      <w:r w:rsidRPr="002E2308">
        <w:t xml:space="preserve">Walton, M. (2017, May 11). Nvidia Tesla V100: First Volta GPU is one of the largest silicon chips ever. </w:t>
      </w:r>
      <w:r w:rsidRPr="002E2308">
        <w:rPr>
          <w:i/>
          <w:iCs/>
        </w:rPr>
        <w:t>Ars Technica</w:t>
      </w:r>
      <w:r w:rsidRPr="002E2308">
        <w:t>. Retrieved from https://arstechnica.com/gadgets/2017/05/nvidia-tesla-v100-gpu-details/</w:t>
      </w:r>
    </w:p>
    <w:p w14:paraId="770EE7B6" w14:textId="77777777" w:rsidR="004775EA" w:rsidRPr="002E2308" w:rsidRDefault="004775EA" w:rsidP="004775EA">
      <w:pPr>
        <w:pStyle w:val="Bibliography"/>
      </w:pPr>
      <w:r w:rsidRPr="002E2308">
        <w:t>Wiltz, C. (2018). The Battle of AI Processors Begins in 2018 | Design News. Retrieved November 12, 2018, from https://www.designnews.com/electronics-test/battle-ai-processors-begins-2018/212131505757984/page/0/1</w:t>
      </w:r>
    </w:p>
    <w:p w14:paraId="11DC2DCD" w14:textId="77777777" w:rsidR="004775EA" w:rsidRPr="002E2308" w:rsidRDefault="004775EA" w:rsidP="004775EA">
      <w:pPr>
        <w:pStyle w:val="Bibliography"/>
      </w:pPr>
      <w:r w:rsidRPr="002E2308">
        <w:t>Yudkowsky, E. (2017). There’s No Fire Alarm for Artificial General Intelligence. Retrieved January 22, 2018, from https://intelligence.org/2017/10/13/fire-alarm/</w:t>
      </w:r>
    </w:p>
    <w:p w14:paraId="46D5CE8A" w14:textId="77777777" w:rsidR="004775EA" w:rsidRPr="002E2308" w:rsidRDefault="004775EA" w:rsidP="004775EA">
      <w:pPr>
        <w:pStyle w:val="Bibliography"/>
      </w:pPr>
      <w:r w:rsidRPr="002E2308">
        <w:t xml:space="preserve">Yudkowsky, E., &amp; Hanson, R. (2008). The Hanson-Yudkowsky AI-foom debate. In </w:t>
      </w:r>
      <w:r w:rsidRPr="002E2308">
        <w:rPr>
          <w:i/>
          <w:iCs/>
        </w:rPr>
        <w:t>MIRI Technical report</w:t>
      </w:r>
      <w:r w:rsidRPr="002E2308">
        <w:t>.</w:t>
      </w:r>
    </w:p>
    <w:p w14:paraId="5967860A" w14:textId="5F944D4F" w:rsidR="002B06E9" w:rsidRPr="000467C3" w:rsidRDefault="00197B1D">
      <w:r w:rsidRPr="002E2308">
        <w:fldChar w:fldCharType="end"/>
      </w:r>
    </w:p>
    <w:sectPr w:rsidR="002B06E9" w:rsidRPr="000467C3" w:rsidSect="00715EAD">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C19A9" w16cid:durableId="1F9DB010"/>
  <w16cid:commentId w16cid:paraId="475D1987" w16cid:durableId="1F9DB0B9"/>
  <w16cid:commentId w16cid:paraId="6E345CE6" w16cid:durableId="1F9DB131"/>
  <w16cid:commentId w16cid:paraId="5C6E78D8" w16cid:durableId="1F9DB328"/>
  <w16cid:commentId w16cid:paraId="2D78BD0D" w16cid:durableId="1F9DB5A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0BA46" w14:textId="77777777" w:rsidR="009701E6" w:rsidRDefault="009701E6" w:rsidP="00C24118">
      <w:r>
        <w:separator/>
      </w:r>
    </w:p>
  </w:endnote>
  <w:endnote w:type="continuationSeparator" w:id="0">
    <w:p w14:paraId="08D2C451" w14:textId="77777777" w:rsidR="009701E6" w:rsidRDefault="009701E6" w:rsidP="00C2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7AE13" w14:textId="77777777" w:rsidR="009701E6" w:rsidRDefault="009701E6" w:rsidP="00C24118">
      <w:r>
        <w:separator/>
      </w:r>
    </w:p>
  </w:footnote>
  <w:footnote w:type="continuationSeparator" w:id="0">
    <w:p w14:paraId="20412C2A" w14:textId="77777777" w:rsidR="009701E6" w:rsidRDefault="009701E6" w:rsidP="00C241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3E75"/>
    <w:multiLevelType w:val="hybridMultilevel"/>
    <w:tmpl w:val="A11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F61D7"/>
    <w:multiLevelType w:val="multilevel"/>
    <w:tmpl w:val="8850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51A59"/>
    <w:multiLevelType w:val="multilevel"/>
    <w:tmpl w:val="20D4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56056"/>
    <w:multiLevelType w:val="hybridMultilevel"/>
    <w:tmpl w:val="3FEE0BC8"/>
    <w:lvl w:ilvl="0" w:tplc="DCF2B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CC25AF"/>
    <w:multiLevelType w:val="hybridMultilevel"/>
    <w:tmpl w:val="E206B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ED2381"/>
    <w:multiLevelType w:val="hybridMultilevel"/>
    <w:tmpl w:val="7BBC6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475647"/>
    <w:multiLevelType w:val="hybridMultilevel"/>
    <w:tmpl w:val="78A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C6075A"/>
    <w:multiLevelType w:val="hybridMultilevel"/>
    <w:tmpl w:val="78D88C26"/>
    <w:lvl w:ilvl="0" w:tplc="1196F8DA">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DA39FC"/>
    <w:multiLevelType w:val="hybridMultilevel"/>
    <w:tmpl w:val="7A241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8B6A58"/>
    <w:multiLevelType w:val="hybridMultilevel"/>
    <w:tmpl w:val="8BA0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00873"/>
    <w:multiLevelType w:val="hybridMultilevel"/>
    <w:tmpl w:val="89B4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2B6491"/>
    <w:multiLevelType w:val="hybridMultilevel"/>
    <w:tmpl w:val="411A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730EA9"/>
    <w:multiLevelType w:val="hybridMultilevel"/>
    <w:tmpl w:val="4FE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3D4434"/>
    <w:multiLevelType w:val="hybridMultilevel"/>
    <w:tmpl w:val="2D0A6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274E1A"/>
    <w:multiLevelType w:val="hybridMultilevel"/>
    <w:tmpl w:val="FDB482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E05361"/>
    <w:multiLevelType w:val="hybridMultilevel"/>
    <w:tmpl w:val="A526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C420F4"/>
    <w:multiLevelType w:val="hybridMultilevel"/>
    <w:tmpl w:val="5D8A01F6"/>
    <w:lvl w:ilvl="0" w:tplc="8D4E7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9"/>
  </w:num>
  <w:num w:numId="4">
    <w:abstractNumId w:val="11"/>
  </w:num>
  <w:num w:numId="5">
    <w:abstractNumId w:val="0"/>
  </w:num>
  <w:num w:numId="6">
    <w:abstractNumId w:val="15"/>
  </w:num>
  <w:num w:numId="7">
    <w:abstractNumId w:val="12"/>
  </w:num>
  <w:num w:numId="8">
    <w:abstractNumId w:val="8"/>
  </w:num>
  <w:num w:numId="9">
    <w:abstractNumId w:val="10"/>
  </w:num>
  <w:num w:numId="10">
    <w:abstractNumId w:val="3"/>
  </w:num>
  <w:num w:numId="11">
    <w:abstractNumId w:val="16"/>
  </w:num>
  <w:num w:numId="12">
    <w:abstractNumId w:val="5"/>
  </w:num>
  <w:num w:numId="13">
    <w:abstractNumId w:val="4"/>
  </w:num>
  <w:num w:numId="14">
    <w:abstractNumId w:val="1"/>
  </w:num>
  <w:num w:numId="15">
    <w:abstractNumId w:val="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9ADD572-0AF9-4C98-9B16-DBD276893950}"/>
    <w:docVar w:name="dgnword-eventsink" w:val="3433248"/>
  </w:docVars>
  <w:rsids>
    <w:rsidRoot w:val="00C277D8"/>
    <w:rsid w:val="00000D1A"/>
    <w:rsid w:val="00002559"/>
    <w:rsid w:val="00002F51"/>
    <w:rsid w:val="000034D0"/>
    <w:rsid w:val="00003935"/>
    <w:rsid w:val="00003ACB"/>
    <w:rsid w:val="00004705"/>
    <w:rsid w:val="00005B15"/>
    <w:rsid w:val="00006A53"/>
    <w:rsid w:val="000070A3"/>
    <w:rsid w:val="000118CC"/>
    <w:rsid w:val="00011F3D"/>
    <w:rsid w:val="000121AD"/>
    <w:rsid w:val="00015092"/>
    <w:rsid w:val="00015432"/>
    <w:rsid w:val="000168A4"/>
    <w:rsid w:val="00016E4C"/>
    <w:rsid w:val="00020CCF"/>
    <w:rsid w:val="00021508"/>
    <w:rsid w:val="00021D32"/>
    <w:rsid w:val="0002252E"/>
    <w:rsid w:val="00023518"/>
    <w:rsid w:val="000237FA"/>
    <w:rsid w:val="00025899"/>
    <w:rsid w:val="000267D1"/>
    <w:rsid w:val="00026862"/>
    <w:rsid w:val="00026A0E"/>
    <w:rsid w:val="00027E32"/>
    <w:rsid w:val="000303FB"/>
    <w:rsid w:val="00032D88"/>
    <w:rsid w:val="00033EDD"/>
    <w:rsid w:val="000344EC"/>
    <w:rsid w:val="0003477B"/>
    <w:rsid w:val="00035A7B"/>
    <w:rsid w:val="000375BB"/>
    <w:rsid w:val="000406C8"/>
    <w:rsid w:val="00040B97"/>
    <w:rsid w:val="00041F5D"/>
    <w:rsid w:val="00044EB7"/>
    <w:rsid w:val="0004586B"/>
    <w:rsid w:val="00046468"/>
    <w:rsid w:val="000467C3"/>
    <w:rsid w:val="000477AF"/>
    <w:rsid w:val="00050530"/>
    <w:rsid w:val="00050A9D"/>
    <w:rsid w:val="0005156E"/>
    <w:rsid w:val="000518C1"/>
    <w:rsid w:val="000519AD"/>
    <w:rsid w:val="00051B91"/>
    <w:rsid w:val="00052283"/>
    <w:rsid w:val="00052CF7"/>
    <w:rsid w:val="00052EEF"/>
    <w:rsid w:val="000534EA"/>
    <w:rsid w:val="000536E1"/>
    <w:rsid w:val="000552BA"/>
    <w:rsid w:val="00055B25"/>
    <w:rsid w:val="00055E29"/>
    <w:rsid w:val="000565A2"/>
    <w:rsid w:val="00057231"/>
    <w:rsid w:val="00057BDA"/>
    <w:rsid w:val="000612B9"/>
    <w:rsid w:val="00061551"/>
    <w:rsid w:val="00062B21"/>
    <w:rsid w:val="00062CA4"/>
    <w:rsid w:val="000655F0"/>
    <w:rsid w:val="00065956"/>
    <w:rsid w:val="000659C4"/>
    <w:rsid w:val="00065D53"/>
    <w:rsid w:val="00065D73"/>
    <w:rsid w:val="00065E1F"/>
    <w:rsid w:val="00066BE3"/>
    <w:rsid w:val="00066CDD"/>
    <w:rsid w:val="000678F1"/>
    <w:rsid w:val="00067FA4"/>
    <w:rsid w:val="0007183A"/>
    <w:rsid w:val="00071E2A"/>
    <w:rsid w:val="000729CF"/>
    <w:rsid w:val="000761CF"/>
    <w:rsid w:val="000778CE"/>
    <w:rsid w:val="00077912"/>
    <w:rsid w:val="00081FE9"/>
    <w:rsid w:val="00082FAB"/>
    <w:rsid w:val="00083128"/>
    <w:rsid w:val="00083948"/>
    <w:rsid w:val="000847CB"/>
    <w:rsid w:val="00084E1E"/>
    <w:rsid w:val="00085F82"/>
    <w:rsid w:val="00086582"/>
    <w:rsid w:val="00086771"/>
    <w:rsid w:val="00092BE6"/>
    <w:rsid w:val="00092CEE"/>
    <w:rsid w:val="00093389"/>
    <w:rsid w:val="00093D92"/>
    <w:rsid w:val="000948B2"/>
    <w:rsid w:val="000A1850"/>
    <w:rsid w:val="000A2748"/>
    <w:rsid w:val="000A5349"/>
    <w:rsid w:val="000A6896"/>
    <w:rsid w:val="000A7B43"/>
    <w:rsid w:val="000A7F95"/>
    <w:rsid w:val="000B02C4"/>
    <w:rsid w:val="000B0673"/>
    <w:rsid w:val="000B1AFC"/>
    <w:rsid w:val="000B1CB3"/>
    <w:rsid w:val="000B2644"/>
    <w:rsid w:val="000B3374"/>
    <w:rsid w:val="000B419B"/>
    <w:rsid w:val="000B4CFD"/>
    <w:rsid w:val="000B627D"/>
    <w:rsid w:val="000B680A"/>
    <w:rsid w:val="000B6C69"/>
    <w:rsid w:val="000C159E"/>
    <w:rsid w:val="000C2050"/>
    <w:rsid w:val="000C2776"/>
    <w:rsid w:val="000C4BC1"/>
    <w:rsid w:val="000C52FD"/>
    <w:rsid w:val="000C5514"/>
    <w:rsid w:val="000C6AFB"/>
    <w:rsid w:val="000C7AC3"/>
    <w:rsid w:val="000C7E60"/>
    <w:rsid w:val="000D0C91"/>
    <w:rsid w:val="000D34CB"/>
    <w:rsid w:val="000D36C3"/>
    <w:rsid w:val="000D3B1B"/>
    <w:rsid w:val="000D3D49"/>
    <w:rsid w:val="000D57CD"/>
    <w:rsid w:val="000D5C6F"/>
    <w:rsid w:val="000D5FED"/>
    <w:rsid w:val="000D72BE"/>
    <w:rsid w:val="000D7664"/>
    <w:rsid w:val="000D7674"/>
    <w:rsid w:val="000D7C5F"/>
    <w:rsid w:val="000D7CEF"/>
    <w:rsid w:val="000E001D"/>
    <w:rsid w:val="000E1209"/>
    <w:rsid w:val="000E18B3"/>
    <w:rsid w:val="000E3CD9"/>
    <w:rsid w:val="000E4D3B"/>
    <w:rsid w:val="000E6082"/>
    <w:rsid w:val="000E6355"/>
    <w:rsid w:val="000E652C"/>
    <w:rsid w:val="000F3F45"/>
    <w:rsid w:val="000F4D25"/>
    <w:rsid w:val="000F6EBF"/>
    <w:rsid w:val="001005AD"/>
    <w:rsid w:val="001008EA"/>
    <w:rsid w:val="0010141D"/>
    <w:rsid w:val="00103E04"/>
    <w:rsid w:val="0010403C"/>
    <w:rsid w:val="00104873"/>
    <w:rsid w:val="00104BEB"/>
    <w:rsid w:val="0010518C"/>
    <w:rsid w:val="0010564D"/>
    <w:rsid w:val="00106743"/>
    <w:rsid w:val="00110F0E"/>
    <w:rsid w:val="00110FA8"/>
    <w:rsid w:val="00111389"/>
    <w:rsid w:val="0011200A"/>
    <w:rsid w:val="00116C0A"/>
    <w:rsid w:val="00117289"/>
    <w:rsid w:val="00120713"/>
    <w:rsid w:val="001209CB"/>
    <w:rsid w:val="00120C27"/>
    <w:rsid w:val="001211A4"/>
    <w:rsid w:val="00121790"/>
    <w:rsid w:val="00122634"/>
    <w:rsid w:val="001228AB"/>
    <w:rsid w:val="00124226"/>
    <w:rsid w:val="00124847"/>
    <w:rsid w:val="00125489"/>
    <w:rsid w:val="00125B52"/>
    <w:rsid w:val="00126711"/>
    <w:rsid w:val="0012725F"/>
    <w:rsid w:val="001277DD"/>
    <w:rsid w:val="00130119"/>
    <w:rsid w:val="0013104C"/>
    <w:rsid w:val="0013139C"/>
    <w:rsid w:val="0013218D"/>
    <w:rsid w:val="001325A0"/>
    <w:rsid w:val="0013369D"/>
    <w:rsid w:val="00133A9D"/>
    <w:rsid w:val="00133E5C"/>
    <w:rsid w:val="00134217"/>
    <w:rsid w:val="001346F8"/>
    <w:rsid w:val="001347C4"/>
    <w:rsid w:val="00134995"/>
    <w:rsid w:val="00134998"/>
    <w:rsid w:val="00135951"/>
    <w:rsid w:val="001361BA"/>
    <w:rsid w:val="00137226"/>
    <w:rsid w:val="00137C79"/>
    <w:rsid w:val="00142C33"/>
    <w:rsid w:val="00143F85"/>
    <w:rsid w:val="00144AD8"/>
    <w:rsid w:val="00146AEC"/>
    <w:rsid w:val="0014746E"/>
    <w:rsid w:val="001517CB"/>
    <w:rsid w:val="0015350E"/>
    <w:rsid w:val="001539D5"/>
    <w:rsid w:val="001541A7"/>
    <w:rsid w:val="00154D82"/>
    <w:rsid w:val="001570BA"/>
    <w:rsid w:val="00157F65"/>
    <w:rsid w:val="0016001A"/>
    <w:rsid w:val="00160582"/>
    <w:rsid w:val="00160C48"/>
    <w:rsid w:val="00161159"/>
    <w:rsid w:val="00161A86"/>
    <w:rsid w:val="001633BD"/>
    <w:rsid w:val="00163E70"/>
    <w:rsid w:val="0016491C"/>
    <w:rsid w:val="00165837"/>
    <w:rsid w:val="00165D35"/>
    <w:rsid w:val="00166C3B"/>
    <w:rsid w:val="0016793F"/>
    <w:rsid w:val="00167BAA"/>
    <w:rsid w:val="00171BEE"/>
    <w:rsid w:val="00172503"/>
    <w:rsid w:val="00172721"/>
    <w:rsid w:val="0017313B"/>
    <w:rsid w:val="00174157"/>
    <w:rsid w:val="001742E9"/>
    <w:rsid w:val="00177905"/>
    <w:rsid w:val="00177E50"/>
    <w:rsid w:val="00181BA2"/>
    <w:rsid w:val="001826E3"/>
    <w:rsid w:val="001834A7"/>
    <w:rsid w:val="00184B7E"/>
    <w:rsid w:val="0018521D"/>
    <w:rsid w:val="001875EC"/>
    <w:rsid w:val="00190EA8"/>
    <w:rsid w:val="001925BE"/>
    <w:rsid w:val="0019282E"/>
    <w:rsid w:val="00192A00"/>
    <w:rsid w:val="00192E61"/>
    <w:rsid w:val="00193264"/>
    <w:rsid w:val="001959DE"/>
    <w:rsid w:val="00195B79"/>
    <w:rsid w:val="00197B1D"/>
    <w:rsid w:val="00197FCD"/>
    <w:rsid w:val="001A16DE"/>
    <w:rsid w:val="001A1987"/>
    <w:rsid w:val="001A1A0B"/>
    <w:rsid w:val="001A1DBE"/>
    <w:rsid w:val="001A25AB"/>
    <w:rsid w:val="001A2A91"/>
    <w:rsid w:val="001A4E07"/>
    <w:rsid w:val="001A5FF3"/>
    <w:rsid w:val="001A6772"/>
    <w:rsid w:val="001A67BB"/>
    <w:rsid w:val="001A7026"/>
    <w:rsid w:val="001B00E2"/>
    <w:rsid w:val="001B058F"/>
    <w:rsid w:val="001B09B7"/>
    <w:rsid w:val="001B1B57"/>
    <w:rsid w:val="001B1F6D"/>
    <w:rsid w:val="001B3B3F"/>
    <w:rsid w:val="001B40B3"/>
    <w:rsid w:val="001B4259"/>
    <w:rsid w:val="001B4991"/>
    <w:rsid w:val="001B6D2A"/>
    <w:rsid w:val="001B7058"/>
    <w:rsid w:val="001C0394"/>
    <w:rsid w:val="001C08BA"/>
    <w:rsid w:val="001C1266"/>
    <w:rsid w:val="001C138F"/>
    <w:rsid w:val="001C3F2E"/>
    <w:rsid w:val="001C430D"/>
    <w:rsid w:val="001C4D65"/>
    <w:rsid w:val="001C5070"/>
    <w:rsid w:val="001C50D0"/>
    <w:rsid w:val="001C5C79"/>
    <w:rsid w:val="001C5EAD"/>
    <w:rsid w:val="001C5EF8"/>
    <w:rsid w:val="001C60CE"/>
    <w:rsid w:val="001D09A1"/>
    <w:rsid w:val="001D5AA0"/>
    <w:rsid w:val="001D7745"/>
    <w:rsid w:val="001D7D36"/>
    <w:rsid w:val="001E1CB8"/>
    <w:rsid w:val="001E2A60"/>
    <w:rsid w:val="001E2B91"/>
    <w:rsid w:val="001E2D08"/>
    <w:rsid w:val="001E301C"/>
    <w:rsid w:val="001E3BA1"/>
    <w:rsid w:val="001E4CDA"/>
    <w:rsid w:val="001E4E58"/>
    <w:rsid w:val="001E51BB"/>
    <w:rsid w:val="001E5491"/>
    <w:rsid w:val="001E646A"/>
    <w:rsid w:val="001F0846"/>
    <w:rsid w:val="001F14DA"/>
    <w:rsid w:val="001F1D9A"/>
    <w:rsid w:val="001F20C7"/>
    <w:rsid w:val="001F34E6"/>
    <w:rsid w:val="001F4868"/>
    <w:rsid w:val="001F4CA8"/>
    <w:rsid w:val="001F51A6"/>
    <w:rsid w:val="00200EB1"/>
    <w:rsid w:val="002010C7"/>
    <w:rsid w:val="002010E4"/>
    <w:rsid w:val="002016B9"/>
    <w:rsid w:val="00203405"/>
    <w:rsid w:val="00203D63"/>
    <w:rsid w:val="002045D3"/>
    <w:rsid w:val="002054F8"/>
    <w:rsid w:val="00205CFC"/>
    <w:rsid w:val="0020692E"/>
    <w:rsid w:val="0020714E"/>
    <w:rsid w:val="0020776F"/>
    <w:rsid w:val="00213959"/>
    <w:rsid w:val="00214144"/>
    <w:rsid w:val="00214F54"/>
    <w:rsid w:val="00214F66"/>
    <w:rsid w:val="002155B7"/>
    <w:rsid w:val="002215CB"/>
    <w:rsid w:val="00223A1B"/>
    <w:rsid w:val="00224D52"/>
    <w:rsid w:val="00225902"/>
    <w:rsid w:val="00225B6F"/>
    <w:rsid w:val="00226450"/>
    <w:rsid w:val="00230225"/>
    <w:rsid w:val="00230B42"/>
    <w:rsid w:val="002312D7"/>
    <w:rsid w:val="00231F24"/>
    <w:rsid w:val="00234356"/>
    <w:rsid w:val="002356DA"/>
    <w:rsid w:val="00236D60"/>
    <w:rsid w:val="00236FB6"/>
    <w:rsid w:val="002411B6"/>
    <w:rsid w:val="002418F9"/>
    <w:rsid w:val="002419BA"/>
    <w:rsid w:val="002424EC"/>
    <w:rsid w:val="002428B4"/>
    <w:rsid w:val="002435FA"/>
    <w:rsid w:val="00243A68"/>
    <w:rsid w:val="00243AE8"/>
    <w:rsid w:val="0024450B"/>
    <w:rsid w:val="00244E64"/>
    <w:rsid w:val="0024671F"/>
    <w:rsid w:val="002471AD"/>
    <w:rsid w:val="002503B7"/>
    <w:rsid w:val="0025205E"/>
    <w:rsid w:val="00253836"/>
    <w:rsid w:val="00253B08"/>
    <w:rsid w:val="0025563B"/>
    <w:rsid w:val="00255E16"/>
    <w:rsid w:val="00256372"/>
    <w:rsid w:val="00256606"/>
    <w:rsid w:val="00257149"/>
    <w:rsid w:val="00257AF0"/>
    <w:rsid w:val="00260791"/>
    <w:rsid w:val="0026085B"/>
    <w:rsid w:val="0026118C"/>
    <w:rsid w:val="002618EA"/>
    <w:rsid w:val="00262B81"/>
    <w:rsid w:val="0026313C"/>
    <w:rsid w:val="00264692"/>
    <w:rsid w:val="002647F3"/>
    <w:rsid w:val="00265977"/>
    <w:rsid w:val="0026697C"/>
    <w:rsid w:val="002702CB"/>
    <w:rsid w:val="00271E3A"/>
    <w:rsid w:val="00275516"/>
    <w:rsid w:val="0027557A"/>
    <w:rsid w:val="002758EC"/>
    <w:rsid w:val="00275A25"/>
    <w:rsid w:val="002768CD"/>
    <w:rsid w:val="00276C6A"/>
    <w:rsid w:val="00280909"/>
    <w:rsid w:val="00283E45"/>
    <w:rsid w:val="0028407F"/>
    <w:rsid w:val="002848E5"/>
    <w:rsid w:val="00286829"/>
    <w:rsid w:val="002868B7"/>
    <w:rsid w:val="002875ED"/>
    <w:rsid w:val="00287E78"/>
    <w:rsid w:val="00290465"/>
    <w:rsid w:val="002929A4"/>
    <w:rsid w:val="0029470A"/>
    <w:rsid w:val="00295102"/>
    <w:rsid w:val="00295C1C"/>
    <w:rsid w:val="00297C09"/>
    <w:rsid w:val="002A0218"/>
    <w:rsid w:val="002A2363"/>
    <w:rsid w:val="002A2649"/>
    <w:rsid w:val="002A3A00"/>
    <w:rsid w:val="002A3F89"/>
    <w:rsid w:val="002A4585"/>
    <w:rsid w:val="002A5B86"/>
    <w:rsid w:val="002A6C92"/>
    <w:rsid w:val="002A7D0D"/>
    <w:rsid w:val="002B06E9"/>
    <w:rsid w:val="002B1BCC"/>
    <w:rsid w:val="002B2588"/>
    <w:rsid w:val="002B3F49"/>
    <w:rsid w:val="002B4687"/>
    <w:rsid w:val="002B69EB"/>
    <w:rsid w:val="002B6BA7"/>
    <w:rsid w:val="002B773A"/>
    <w:rsid w:val="002C075C"/>
    <w:rsid w:val="002C0A28"/>
    <w:rsid w:val="002C1D38"/>
    <w:rsid w:val="002C1E4A"/>
    <w:rsid w:val="002C1E4F"/>
    <w:rsid w:val="002C308A"/>
    <w:rsid w:val="002C30CB"/>
    <w:rsid w:val="002C3317"/>
    <w:rsid w:val="002C4BC2"/>
    <w:rsid w:val="002C5A88"/>
    <w:rsid w:val="002C5E3D"/>
    <w:rsid w:val="002C7855"/>
    <w:rsid w:val="002D00E9"/>
    <w:rsid w:val="002D0916"/>
    <w:rsid w:val="002D0D6B"/>
    <w:rsid w:val="002D1C7F"/>
    <w:rsid w:val="002D31A8"/>
    <w:rsid w:val="002D321A"/>
    <w:rsid w:val="002D3475"/>
    <w:rsid w:val="002D3E7E"/>
    <w:rsid w:val="002D4248"/>
    <w:rsid w:val="002D4B01"/>
    <w:rsid w:val="002D65E2"/>
    <w:rsid w:val="002D6B6F"/>
    <w:rsid w:val="002D7F77"/>
    <w:rsid w:val="002E0043"/>
    <w:rsid w:val="002E0461"/>
    <w:rsid w:val="002E0794"/>
    <w:rsid w:val="002E0B49"/>
    <w:rsid w:val="002E1456"/>
    <w:rsid w:val="002E19D5"/>
    <w:rsid w:val="002E1F68"/>
    <w:rsid w:val="002E2308"/>
    <w:rsid w:val="002E2381"/>
    <w:rsid w:val="002E23FF"/>
    <w:rsid w:val="002E253F"/>
    <w:rsid w:val="002E2765"/>
    <w:rsid w:val="002E3B49"/>
    <w:rsid w:val="002E3DEF"/>
    <w:rsid w:val="002E3FD1"/>
    <w:rsid w:val="002E6482"/>
    <w:rsid w:val="002E775F"/>
    <w:rsid w:val="002F0271"/>
    <w:rsid w:val="002F1B94"/>
    <w:rsid w:val="002F2329"/>
    <w:rsid w:val="002F28B8"/>
    <w:rsid w:val="002F3518"/>
    <w:rsid w:val="002F35A4"/>
    <w:rsid w:val="002F3E52"/>
    <w:rsid w:val="002F4440"/>
    <w:rsid w:val="002F4760"/>
    <w:rsid w:val="002F4E95"/>
    <w:rsid w:val="002F5854"/>
    <w:rsid w:val="002F58F3"/>
    <w:rsid w:val="002F5F2E"/>
    <w:rsid w:val="002F680B"/>
    <w:rsid w:val="002F6ACF"/>
    <w:rsid w:val="002F75EA"/>
    <w:rsid w:val="00300B51"/>
    <w:rsid w:val="00303174"/>
    <w:rsid w:val="00303947"/>
    <w:rsid w:val="00304D35"/>
    <w:rsid w:val="00306412"/>
    <w:rsid w:val="00310DAB"/>
    <w:rsid w:val="0031101E"/>
    <w:rsid w:val="003123B5"/>
    <w:rsid w:val="00312A69"/>
    <w:rsid w:val="00312F03"/>
    <w:rsid w:val="00313589"/>
    <w:rsid w:val="003144D1"/>
    <w:rsid w:val="0031486B"/>
    <w:rsid w:val="00314EB8"/>
    <w:rsid w:val="003163DA"/>
    <w:rsid w:val="00316B20"/>
    <w:rsid w:val="00321540"/>
    <w:rsid w:val="00321849"/>
    <w:rsid w:val="00321D10"/>
    <w:rsid w:val="003233D3"/>
    <w:rsid w:val="003233E0"/>
    <w:rsid w:val="0032793E"/>
    <w:rsid w:val="00330551"/>
    <w:rsid w:val="003309FA"/>
    <w:rsid w:val="00330A83"/>
    <w:rsid w:val="00330F8D"/>
    <w:rsid w:val="00331609"/>
    <w:rsid w:val="00332083"/>
    <w:rsid w:val="003320B1"/>
    <w:rsid w:val="0033241C"/>
    <w:rsid w:val="0033439E"/>
    <w:rsid w:val="00334E27"/>
    <w:rsid w:val="00334E32"/>
    <w:rsid w:val="0033577C"/>
    <w:rsid w:val="00336027"/>
    <w:rsid w:val="00336413"/>
    <w:rsid w:val="003374FB"/>
    <w:rsid w:val="0033767C"/>
    <w:rsid w:val="003403FA"/>
    <w:rsid w:val="003406FC"/>
    <w:rsid w:val="003417B3"/>
    <w:rsid w:val="00347114"/>
    <w:rsid w:val="003472F2"/>
    <w:rsid w:val="00347364"/>
    <w:rsid w:val="00347E05"/>
    <w:rsid w:val="00347E78"/>
    <w:rsid w:val="00350073"/>
    <w:rsid w:val="0035254A"/>
    <w:rsid w:val="00353FE0"/>
    <w:rsid w:val="003540B8"/>
    <w:rsid w:val="00356D09"/>
    <w:rsid w:val="0036185F"/>
    <w:rsid w:val="003622AE"/>
    <w:rsid w:val="0036334A"/>
    <w:rsid w:val="003658FC"/>
    <w:rsid w:val="00365A1D"/>
    <w:rsid w:val="00365F65"/>
    <w:rsid w:val="003710D7"/>
    <w:rsid w:val="0037163A"/>
    <w:rsid w:val="00371ADA"/>
    <w:rsid w:val="0037229C"/>
    <w:rsid w:val="0037252A"/>
    <w:rsid w:val="00373F2A"/>
    <w:rsid w:val="003745C0"/>
    <w:rsid w:val="00374AE3"/>
    <w:rsid w:val="00374D0B"/>
    <w:rsid w:val="00375F1F"/>
    <w:rsid w:val="00376499"/>
    <w:rsid w:val="00376CDE"/>
    <w:rsid w:val="00377D7D"/>
    <w:rsid w:val="003805C9"/>
    <w:rsid w:val="00384CC9"/>
    <w:rsid w:val="00385553"/>
    <w:rsid w:val="003862BB"/>
    <w:rsid w:val="00386EA4"/>
    <w:rsid w:val="00387DE1"/>
    <w:rsid w:val="00390B3E"/>
    <w:rsid w:val="00391462"/>
    <w:rsid w:val="003918B8"/>
    <w:rsid w:val="003932AA"/>
    <w:rsid w:val="00393A25"/>
    <w:rsid w:val="003941BF"/>
    <w:rsid w:val="003958EF"/>
    <w:rsid w:val="00396AF0"/>
    <w:rsid w:val="003A4A8B"/>
    <w:rsid w:val="003A5466"/>
    <w:rsid w:val="003A5B00"/>
    <w:rsid w:val="003A68CD"/>
    <w:rsid w:val="003B0BDD"/>
    <w:rsid w:val="003B1BD1"/>
    <w:rsid w:val="003B3464"/>
    <w:rsid w:val="003B5CBC"/>
    <w:rsid w:val="003B651A"/>
    <w:rsid w:val="003B69F4"/>
    <w:rsid w:val="003B6ECA"/>
    <w:rsid w:val="003B74A6"/>
    <w:rsid w:val="003B7D87"/>
    <w:rsid w:val="003C0A9F"/>
    <w:rsid w:val="003C1A8A"/>
    <w:rsid w:val="003C2E26"/>
    <w:rsid w:val="003C4D24"/>
    <w:rsid w:val="003C506C"/>
    <w:rsid w:val="003C5DDD"/>
    <w:rsid w:val="003C620A"/>
    <w:rsid w:val="003C6457"/>
    <w:rsid w:val="003C65C8"/>
    <w:rsid w:val="003C75CE"/>
    <w:rsid w:val="003D406E"/>
    <w:rsid w:val="003D4812"/>
    <w:rsid w:val="003D610E"/>
    <w:rsid w:val="003D695C"/>
    <w:rsid w:val="003D79C0"/>
    <w:rsid w:val="003D7B18"/>
    <w:rsid w:val="003E1430"/>
    <w:rsid w:val="003E1F98"/>
    <w:rsid w:val="003E2EB1"/>
    <w:rsid w:val="003E2EF5"/>
    <w:rsid w:val="003E3399"/>
    <w:rsid w:val="003E4CFA"/>
    <w:rsid w:val="003E4FAD"/>
    <w:rsid w:val="003E6075"/>
    <w:rsid w:val="003E63CF"/>
    <w:rsid w:val="003E67A8"/>
    <w:rsid w:val="003E6E9F"/>
    <w:rsid w:val="003E766F"/>
    <w:rsid w:val="003E7A00"/>
    <w:rsid w:val="003F014B"/>
    <w:rsid w:val="003F2499"/>
    <w:rsid w:val="003F3E6B"/>
    <w:rsid w:val="003F42DC"/>
    <w:rsid w:val="003F4CA7"/>
    <w:rsid w:val="003F55DC"/>
    <w:rsid w:val="003F568F"/>
    <w:rsid w:val="003F6148"/>
    <w:rsid w:val="00401FD9"/>
    <w:rsid w:val="0040253B"/>
    <w:rsid w:val="0040373C"/>
    <w:rsid w:val="00403C26"/>
    <w:rsid w:val="00403D48"/>
    <w:rsid w:val="00405B3F"/>
    <w:rsid w:val="00405D1C"/>
    <w:rsid w:val="00406327"/>
    <w:rsid w:val="0040686F"/>
    <w:rsid w:val="00410392"/>
    <w:rsid w:val="004103E3"/>
    <w:rsid w:val="004119C2"/>
    <w:rsid w:val="004131B0"/>
    <w:rsid w:val="00414533"/>
    <w:rsid w:val="00414830"/>
    <w:rsid w:val="00414845"/>
    <w:rsid w:val="00415D17"/>
    <w:rsid w:val="0041645F"/>
    <w:rsid w:val="00417E0B"/>
    <w:rsid w:val="0042077B"/>
    <w:rsid w:val="004208F0"/>
    <w:rsid w:val="00421F92"/>
    <w:rsid w:val="00422B2F"/>
    <w:rsid w:val="00423303"/>
    <w:rsid w:val="00424954"/>
    <w:rsid w:val="00424DC4"/>
    <w:rsid w:val="004253D3"/>
    <w:rsid w:val="004262F7"/>
    <w:rsid w:val="00426773"/>
    <w:rsid w:val="00430107"/>
    <w:rsid w:val="00430EFE"/>
    <w:rsid w:val="00431509"/>
    <w:rsid w:val="0043226D"/>
    <w:rsid w:val="004360C1"/>
    <w:rsid w:val="00436769"/>
    <w:rsid w:val="00440ED7"/>
    <w:rsid w:val="0044104C"/>
    <w:rsid w:val="00441523"/>
    <w:rsid w:val="004421DC"/>
    <w:rsid w:val="004439FD"/>
    <w:rsid w:val="004440ED"/>
    <w:rsid w:val="00445DF7"/>
    <w:rsid w:val="00447520"/>
    <w:rsid w:val="004501A9"/>
    <w:rsid w:val="004511E8"/>
    <w:rsid w:val="00451CCB"/>
    <w:rsid w:val="00451D92"/>
    <w:rsid w:val="0045254F"/>
    <w:rsid w:val="00452D5E"/>
    <w:rsid w:val="0045728D"/>
    <w:rsid w:val="00457515"/>
    <w:rsid w:val="00457745"/>
    <w:rsid w:val="00457D95"/>
    <w:rsid w:val="004614AF"/>
    <w:rsid w:val="00462506"/>
    <w:rsid w:val="00462C80"/>
    <w:rsid w:val="00462F75"/>
    <w:rsid w:val="00463B04"/>
    <w:rsid w:val="004642C5"/>
    <w:rsid w:val="0046673A"/>
    <w:rsid w:val="00466F71"/>
    <w:rsid w:val="00467F38"/>
    <w:rsid w:val="0047115D"/>
    <w:rsid w:val="0047686D"/>
    <w:rsid w:val="004775EA"/>
    <w:rsid w:val="00477FA5"/>
    <w:rsid w:val="00480187"/>
    <w:rsid w:val="00481D62"/>
    <w:rsid w:val="004827F7"/>
    <w:rsid w:val="00482FB9"/>
    <w:rsid w:val="0048318E"/>
    <w:rsid w:val="00485B13"/>
    <w:rsid w:val="00487FB7"/>
    <w:rsid w:val="004906D2"/>
    <w:rsid w:val="004917DF"/>
    <w:rsid w:val="004920B4"/>
    <w:rsid w:val="00492EC0"/>
    <w:rsid w:val="004943F5"/>
    <w:rsid w:val="004966A5"/>
    <w:rsid w:val="00496C4B"/>
    <w:rsid w:val="004974BB"/>
    <w:rsid w:val="004A2EF6"/>
    <w:rsid w:val="004A52C0"/>
    <w:rsid w:val="004A63B5"/>
    <w:rsid w:val="004A6637"/>
    <w:rsid w:val="004A70D4"/>
    <w:rsid w:val="004B0ECC"/>
    <w:rsid w:val="004B163E"/>
    <w:rsid w:val="004B1839"/>
    <w:rsid w:val="004B2436"/>
    <w:rsid w:val="004B2F13"/>
    <w:rsid w:val="004B32EC"/>
    <w:rsid w:val="004B3327"/>
    <w:rsid w:val="004B4400"/>
    <w:rsid w:val="004B4B7F"/>
    <w:rsid w:val="004B5A8D"/>
    <w:rsid w:val="004B644D"/>
    <w:rsid w:val="004B64C5"/>
    <w:rsid w:val="004B70CC"/>
    <w:rsid w:val="004B7139"/>
    <w:rsid w:val="004B7684"/>
    <w:rsid w:val="004C0213"/>
    <w:rsid w:val="004C3D3D"/>
    <w:rsid w:val="004C3D5E"/>
    <w:rsid w:val="004C505F"/>
    <w:rsid w:val="004C5B21"/>
    <w:rsid w:val="004C6256"/>
    <w:rsid w:val="004C6C9D"/>
    <w:rsid w:val="004C7314"/>
    <w:rsid w:val="004D08F6"/>
    <w:rsid w:val="004D1514"/>
    <w:rsid w:val="004D18BC"/>
    <w:rsid w:val="004D2781"/>
    <w:rsid w:val="004D433E"/>
    <w:rsid w:val="004D46AF"/>
    <w:rsid w:val="004D47D8"/>
    <w:rsid w:val="004D47F8"/>
    <w:rsid w:val="004D5685"/>
    <w:rsid w:val="004D5772"/>
    <w:rsid w:val="004D7551"/>
    <w:rsid w:val="004E02BB"/>
    <w:rsid w:val="004E0568"/>
    <w:rsid w:val="004E120E"/>
    <w:rsid w:val="004E1E91"/>
    <w:rsid w:val="004E2231"/>
    <w:rsid w:val="004E2DA6"/>
    <w:rsid w:val="004E4095"/>
    <w:rsid w:val="004E422C"/>
    <w:rsid w:val="004E5C2E"/>
    <w:rsid w:val="004E6C22"/>
    <w:rsid w:val="004E7470"/>
    <w:rsid w:val="004E7B2D"/>
    <w:rsid w:val="004F0477"/>
    <w:rsid w:val="004F0AB5"/>
    <w:rsid w:val="004F15BB"/>
    <w:rsid w:val="004F2C44"/>
    <w:rsid w:val="004F628B"/>
    <w:rsid w:val="004F6B72"/>
    <w:rsid w:val="00501C0D"/>
    <w:rsid w:val="005024F1"/>
    <w:rsid w:val="00502941"/>
    <w:rsid w:val="00504788"/>
    <w:rsid w:val="00504F15"/>
    <w:rsid w:val="005053C6"/>
    <w:rsid w:val="00506863"/>
    <w:rsid w:val="00506A38"/>
    <w:rsid w:val="00506D53"/>
    <w:rsid w:val="00507377"/>
    <w:rsid w:val="00507C1E"/>
    <w:rsid w:val="005104FD"/>
    <w:rsid w:val="00511124"/>
    <w:rsid w:val="005135EA"/>
    <w:rsid w:val="00514D14"/>
    <w:rsid w:val="00516820"/>
    <w:rsid w:val="0051783F"/>
    <w:rsid w:val="005204DC"/>
    <w:rsid w:val="0052102A"/>
    <w:rsid w:val="00523A58"/>
    <w:rsid w:val="005249D1"/>
    <w:rsid w:val="005250A8"/>
    <w:rsid w:val="005256B6"/>
    <w:rsid w:val="005269C4"/>
    <w:rsid w:val="00526A47"/>
    <w:rsid w:val="005275CA"/>
    <w:rsid w:val="005316E0"/>
    <w:rsid w:val="00533719"/>
    <w:rsid w:val="00533919"/>
    <w:rsid w:val="00533D5D"/>
    <w:rsid w:val="00535D79"/>
    <w:rsid w:val="00535D80"/>
    <w:rsid w:val="00536E8A"/>
    <w:rsid w:val="005376DA"/>
    <w:rsid w:val="005377D8"/>
    <w:rsid w:val="00540610"/>
    <w:rsid w:val="0054220F"/>
    <w:rsid w:val="0054358B"/>
    <w:rsid w:val="00543F3C"/>
    <w:rsid w:val="00546460"/>
    <w:rsid w:val="005517FE"/>
    <w:rsid w:val="0055185D"/>
    <w:rsid w:val="00552448"/>
    <w:rsid w:val="00552CB6"/>
    <w:rsid w:val="00553B5B"/>
    <w:rsid w:val="00555425"/>
    <w:rsid w:val="005575E0"/>
    <w:rsid w:val="00560C4E"/>
    <w:rsid w:val="00560E52"/>
    <w:rsid w:val="00561A03"/>
    <w:rsid w:val="005621F1"/>
    <w:rsid w:val="0056244A"/>
    <w:rsid w:val="00563504"/>
    <w:rsid w:val="00564500"/>
    <w:rsid w:val="005646CF"/>
    <w:rsid w:val="0056637C"/>
    <w:rsid w:val="005666BE"/>
    <w:rsid w:val="00566920"/>
    <w:rsid w:val="00570E97"/>
    <w:rsid w:val="0057132D"/>
    <w:rsid w:val="0057152A"/>
    <w:rsid w:val="00573E09"/>
    <w:rsid w:val="005753CC"/>
    <w:rsid w:val="00575E31"/>
    <w:rsid w:val="005766A9"/>
    <w:rsid w:val="00577609"/>
    <w:rsid w:val="00577F86"/>
    <w:rsid w:val="00583CB1"/>
    <w:rsid w:val="00584477"/>
    <w:rsid w:val="00586102"/>
    <w:rsid w:val="005861D6"/>
    <w:rsid w:val="005862D6"/>
    <w:rsid w:val="0058682E"/>
    <w:rsid w:val="00586CAF"/>
    <w:rsid w:val="00587795"/>
    <w:rsid w:val="00587B06"/>
    <w:rsid w:val="00590121"/>
    <w:rsid w:val="00590264"/>
    <w:rsid w:val="0059075B"/>
    <w:rsid w:val="005908EC"/>
    <w:rsid w:val="00590EAA"/>
    <w:rsid w:val="00592147"/>
    <w:rsid w:val="005923B0"/>
    <w:rsid w:val="005932D4"/>
    <w:rsid w:val="00595C26"/>
    <w:rsid w:val="0059744E"/>
    <w:rsid w:val="00597F3F"/>
    <w:rsid w:val="005A063B"/>
    <w:rsid w:val="005A0AC2"/>
    <w:rsid w:val="005A499E"/>
    <w:rsid w:val="005A565B"/>
    <w:rsid w:val="005A7676"/>
    <w:rsid w:val="005A7B4B"/>
    <w:rsid w:val="005B10C3"/>
    <w:rsid w:val="005B122A"/>
    <w:rsid w:val="005B216C"/>
    <w:rsid w:val="005B24C5"/>
    <w:rsid w:val="005B4B07"/>
    <w:rsid w:val="005B6492"/>
    <w:rsid w:val="005C0AEA"/>
    <w:rsid w:val="005C1371"/>
    <w:rsid w:val="005C2F75"/>
    <w:rsid w:val="005C4557"/>
    <w:rsid w:val="005C555F"/>
    <w:rsid w:val="005C5BB2"/>
    <w:rsid w:val="005C682F"/>
    <w:rsid w:val="005C74DF"/>
    <w:rsid w:val="005D0417"/>
    <w:rsid w:val="005D0493"/>
    <w:rsid w:val="005D051F"/>
    <w:rsid w:val="005D0FEB"/>
    <w:rsid w:val="005D1105"/>
    <w:rsid w:val="005D1193"/>
    <w:rsid w:val="005D119C"/>
    <w:rsid w:val="005D2254"/>
    <w:rsid w:val="005D2B9C"/>
    <w:rsid w:val="005D2D91"/>
    <w:rsid w:val="005D3D6D"/>
    <w:rsid w:val="005D536D"/>
    <w:rsid w:val="005D61AD"/>
    <w:rsid w:val="005D7841"/>
    <w:rsid w:val="005E07A3"/>
    <w:rsid w:val="005E0F0E"/>
    <w:rsid w:val="005E1D11"/>
    <w:rsid w:val="005E2E16"/>
    <w:rsid w:val="005E43B8"/>
    <w:rsid w:val="005E5282"/>
    <w:rsid w:val="005E6314"/>
    <w:rsid w:val="005F0F19"/>
    <w:rsid w:val="005F1028"/>
    <w:rsid w:val="005F13FA"/>
    <w:rsid w:val="005F1C03"/>
    <w:rsid w:val="005F2412"/>
    <w:rsid w:val="005F35A9"/>
    <w:rsid w:val="005F4600"/>
    <w:rsid w:val="005F46C2"/>
    <w:rsid w:val="005F48E0"/>
    <w:rsid w:val="005F6210"/>
    <w:rsid w:val="005F6226"/>
    <w:rsid w:val="005F7327"/>
    <w:rsid w:val="005F7BF0"/>
    <w:rsid w:val="00601F47"/>
    <w:rsid w:val="00602872"/>
    <w:rsid w:val="00604633"/>
    <w:rsid w:val="00604A3B"/>
    <w:rsid w:val="006052E0"/>
    <w:rsid w:val="006053AB"/>
    <w:rsid w:val="00605A00"/>
    <w:rsid w:val="0060627D"/>
    <w:rsid w:val="0060744A"/>
    <w:rsid w:val="0061000F"/>
    <w:rsid w:val="00610118"/>
    <w:rsid w:val="00612487"/>
    <w:rsid w:val="006125F3"/>
    <w:rsid w:val="00614090"/>
    <w:rsid w:val="00614CD3"/>
    <w:rsid w:val="00614DE0"/>
    <w:rsid w:val="00614EC0"/>
    <w:rsid w:val="006160E2"/>
    <w:rsid w:val="006161F2"/>
    <w:rsid w:val="00616328"/>
    <w:rsid w:val="00616534"/>
    <w:rsid w:val="00616D6E"/>
    <w:rsid w:val="006214C6"/>
    <w:rsid w:val="00621D7D"/>
    <w:rsid w:val="006226D2"/>
    <w:rsid w:val="00622D00"/>
    <w:rsid w:val="00624791"/>
    <w:rsid w:val="006264BC"/>
    <w:rsid w:val="00626952"/>
    <w:rsid w:val="00627143"/>
    <w:rsid w:val="00627412"/>
    <w:rsid w:val="006279DF"/>
    <w:rsid w:val="00630C2A"/>
    <w:rsid w:val="00631150"/>
    <w:rsid w:val="00632265"/>
    <w:rsid w:val="006340A7"/>
    <w:rsid w:val="00637767"/>
    <w:rsid w:val="00640C07"/>
    <w:rsid w:val="00641045"/>
    <w:rsid w:val="00641323"/>
    <w:rsid w:val="00642332"/>
    <w:rsid w:val="00642CDC"/>
    <w:rsid w:val="006431FB"/>
    <w:rsid w:val="00643306"/>
    <w:rsid w:val="00643D82"/>
    <w:rsid w:val="006452B2"/>
    <w:rsid w:val="006464B9"/>
    <w:rsid w:val="00646CF2"/>
    <w:rsid w:val="0064791B"/>
    <w:rsid w:val="0065050E"/>
    <w:rsid w:val="006519E9"/>
    <w:rsid w:val="00652332"/>
    <w:rsid w:val="00652AE8"/>
    <w:rsid w:val="0065405B"/>
    <w:rsid w:val="00654C8E"/>
    <w:rsid w:val="006558A9"/>
    <w:rsid w:val="006573CD"/>
    <w:rsid w:val="006607BE"/>
    <w:rsid w:val="006617EE"/>
    <w:rsid w:val="006618A6"/>
    <w:rsid w:val="00662EDC"/>
    <w:rsid w:val="0066412E"/>
    <w:rsid w:val="0066437F"/>
    <w:rsid w:val="00665E3F"/>
    <w:rsid w:val="006661E5"/>
    <w:rsid w:val="00666958"/>
    <w:rsid w:val="00666B42"/>
    <w:rsid w:val="006675D5"/>
    <w:rsid w:val="006705BA"/>
    <w:rsid w:val="00670E00"/>
    <w:rsid w:val="006714F9"/>
    <w:rsid w:val="00671DE7"/>
    <w:rsid w:val="006722B1"/>
    <w:rsid w:val="00672464"/>
    <w:rsid w:val="006724D3"/>
    <w:rsid w:val="00672D73"/>
    <w:rsid w:val="006736CA"/>
    <w:rsid w:val="00674C0C"/>
    <w:rsid w:val="00674EEC"/>
    <w:rsid w:val="00675E70"/>
    <w:rsid w:val="00676285"/>
    <w:rsid w:val="00676924"/>
    <w:rsid w:val="00676C81"/>
    <w:rsid w:val="00680210"/>
    <w:rsid w:val="00680D44"/>
    <w:rsid w:val="00680E65"/>
    <w:rsid w:val="00684A45"/>
    <w:rsid w:val="00685329"/>
    <w:rsid w:val="006858F7"/>
    <w:rsid w:val="00685C30"/>
    <w:rsid w:val="00686B8A"/>
    <w:rsid w:val="00687012"/>
    <w:rsid w:val="00687A8C"/>
    <w:rsid w:val="00687C0D"/>
    <w:rsid w:val="00690259"/>
    <w:rsid w:val="00692D3C"/>
    <w:rsid w:val="00694908"/>
    <w:rsid w:val="00696271"/>
    <w:rsid w:val="006967E9"/>
    <w:rsid w:val="00697538"/>
    <w:rsid w:val="00697B35"/>
    <w:rsid w:val="006A0140"/>
    <w:rsid w:val="006A141E"/>
    <w:rsid w:val="006A1563"/>
    <w:rsid w:val="006A2EDF"/>
    <w:rsid w:val="006A3D57"/>
    <w:rsid w:val="006A4F2A"/>
    <w:rsid w:val="006A539D"/>
    <w:rsid w:val="006A7E8A"/>
    <w:rsid w:val="006B013D"/>
    <w:rsid w:val="006B0A2B"/>
    <w:rsid w:val="006B0ED9"/>
    <w:rsid w:val="006B2C90"/>
    <w:rsid w:val="006B441D"/>
    <w:rsid w:val="006B494C"/>
    <w:rsid w:val="006B544E"/>
    <w:rsid w:val="006B5EDE"/>
    <w:rsid w:val="006B7A35"/>
    <w:rsid w:val="006B7B88"/>
    <w:rsid w:val="006B7BAF"/>
    <w:rsid w:val="006C18BA"/>
    <w:rsid w:val="006C1F97"/>
    <w:rsid w:val="006C23CB"/>
    <w:rsid w:val="006C2A70"/>
    <w:rsid w:val="006C536D"/>
    <w:rsid w:val="006D0F0B"/>
    <w:rsid w:val="006D4AB7"/>
    <w:rsid w:val="006D639B"/>
    <w:rsid w:val="006D679D"/>
    <w:rsid w:val="006D7B1F"/>
    <w:rsid w:val="006E3565"/>
    <w:rsid w:val="006E408B"/>
    <w:rsid w:val="006E43F7"/>
    <w:rsid w:val="006E5A1D"/>
    <w:rsid w:val="006E5A53"/>
    <w:rsid w:val="006E725A"/>
    <w:rsid w:val="006F0C02"/>
    <w:rsid w:val="006F2E57"/>
    <w:rsid w:val="006F3E1F"/>
    <w:rsid w:val="006F5726"/>
    <w:rsid w:val="006F5C13"/>
    <w:rsid w:val="006F60C8"/>
    <w:rsid w:val="006F700A"/>
    <w:rsid w:val="007004B7"/>
    <w:rsid w:val="007010FF"/>
    <w:rsid w:val="00701615"/>
    <w:rsid w:val="00701DF5"/>
    <w:rsid w:val="007022E2"/>
    <w:rsid w:val="00703BCF"/>
    <w:rsid w:val="007048EC"/>
    <w:rsid w:val="00704CBA"/>
    <w:rsid w:val="0070582B"/>
    <w:rsid w:val="0070610A"/>
    <w:rsid w:val="0070624C"/>
    <w:rsid w:val="007065C0"/>
    <w:rsid w:val="007069E1"/>
    <w:rsid w:val="00706CAC"/>
    <w:rsid w:val="00711249"/>
    <w:rsid w:val="00712F76"/>
    <w:rsid w:val="00713182"/>
    <w:rsid w:val="007158AB"/>
    <w:rsid w:val="00715E7C"/>
    <w:rsid w:val="00715EAD"/>
    <w:rsid w:val="00716747"/>
    <w:rsid w:val="00721A18"/>
    <w:rsid w:val="00722102"/>
    <w:rsid w:val="0072296B"/>
    <w:rsid w:val="00722E40"/>
    <w:rsid w:val="007235F8"/>
    <w:rsid w:val="00723FBD"/>
    <w:rsid w:val="00724522"/>
    <w:rsid w:val="007245E4"/>
    <w:rsid w:val="00724957"/>
    <w:rsid w:val="00724CA9"/>
    <w:rsid w:val="00724D64"/>
    <w:rsid w:val="00725415"/>
    <w:rsid w:val="007270DA"/>
    <w:rsid w:val="0072731E"/>
    <w:rsid w:val="00727616"/>
    <w:rsid w:val="00731D2F"/>
    <w:rsid w:val="007331C8"/>
    <w:rsid w:val="00733CED"/>
    <w:rsid w:val="00733D3C"/>
    <w:rsid w:val="00734A1D"/>
    <w:rsid w:val="00734A9E"/>
    <w:rsid w:val="007351B1"/>
    <w:rsid w:val="0073571F"/>
    <w:rsid w:val="00737DF4"/>
    <w:rsid w:val="00740EA1"/>
    <w:rsid w:val="00741B28"/>
    <w:rsid w:val="0074373D"/>
    <w:rsid w:val="00744C72"/>
    <w:rsid w:val="0074591C"/>
    <w:rsid w:val="00746BED"/>
    <w:rsid w:val="00746EC4"/>
    <w:rsid w:val="00747193"/>
    <w:rsid w:val="00750DFE"/>
    <w:rsid w:val="0075129D"/>
    <w:rsid w:val="007518A6"/>
    <w:rsid w:val="00751AA4"/>
    <w:rsid w:val="00751F17"/>
    <w:rsid w:val="007536B8"/>
    <w:rsid w:val="0075531E"/>
    <w:rsid w:val="00755930"/>
    <w:rsid w:val="00755D1F"/>
    <w:rsid w:val="00755FFE"/>
    <w:rsid w:val="00757DD5"/>
    <w:rsid w:val="007606E7"/>
    <w:rsid w:val="00761258"/>
    <w:rsid w:val="007626A5"/>
    <w:rsid w:val="00763617"/>
    <w:rsid w:val="007650CC"/>
    <w:rsid w:val="007655D7"/>
    <w:rsid w:val="00765608"/>
    <w:rsid w:val="00765D65"/>
    <w:rsid w:val="00765F4B"/>
    <w:rsid w:val="00767685"/>
    <w:rsid w:val="00770BC8"/>
    <w:rsid w:val="00771985"/>
    <w:rsid w:val="0077203A"/>
    <w:rsid w:val="007723DE"/>
    <w:rsid w:val="00772841"/>
    <w:rsid w:val="00773982"/>
    <w:rsid w:val="00775994"/>
    <w:rsid w:val="00775BF0"/>
    <w:rsid w:val="00780985"/>
    <w:rsid w:val="00780DEB"/>
    <w:rsid w:val="007816EA"/>
    <w:rsid w:val="00781AB0"/>
    <w:rsid w:val="00785315"/>
    <w:rsid w:val="007856DD"/>
    <w:rsid w:val="00786EDD"/>
    <w:rsid w:val="007870E7"/>
    <w:rsid w:val="00787215"/>
    <w:rsid w:val="00787947"/>
    <w:rsid w:val="00787C60"/>
    <w:rsid w:val="007922CF"/>
    <w:rsid w:val="00792C10"/>
    <w:rsid w:val="00794AAA"/>
    <w:rsid w:val="00794AEB"/>
    <w:rsid w:val="007975D7"/>
    <w:rsid w:val="00797B40"/>
    <w:rsid w:val="007A2429"/>
    <w:rsid w:val="007A2A4A"/>
    <w:rsid w:val="007A4B27"/>
    <w:rsid w:val="007A7CA6"/>
    <w:rsid w:val="007B12D1"/>
    <w:rsid w:val="007B227D"/>
    <w:rsid w:val="007B35C6"/>
    <w:rsid w:val="007B4CC7"/>
    <w:rsid w:val="007B509E"/>
    <w:rsid w:val="007B5133"/>
    <w:rsid w:val="007B7168"/>
    <w:rsid w:val="007B7694"/>
    <w:rsid w:val="007C7D84"/>
    <w:rsid w:val="007D0747"/>
    <w:rsid w:val="007D0A0E"/>
    <w:rsid w:val="007D0C5E"/>
    <w:rsid w:val="007D2369"/>
    <w:rsid w:val="007D23E2"/>
    <w:rsid w:val="007D2F16"/>
    <w:rsid w:val="007D323A"/>
    <w:rsid w:val="007D3D3C"/>
    <w:rsid w:val="007D486B"/>
    <w:rsid w:val="007D5A3C"/>
    <w:rsid w:val="007D5BA2"/>
    <w:rsid w:val="007D62CD"/>
    <w:rsid w:val="007E0078"/>
    <w:rsid w:val="007E016B"/>
    <w:rsid w:val="007E1663"/>
    <w:rsid w:val="007E16CF"/>
    <w:rsid w:val="007E16E5"/>
    <w:rsid w:val="007E2908"/>
    <w:rsid w:val="007E300D"/>
    <w:rsid w:val="007E4E3C"/>
    <w:rsid w:val="007E51FF"/>
    <w:rsid w:val="007E597A"/>
    <w:rsid w:val="007E6A5B"/>
    <w:rsid w:val="007E7444"/>
    <w:rsid w:val="007F2DEB"/>
    <w:rsid w:val="007F3710"/>
    <w:rsid w:val="007F3AFC"/>
    <w:rsid w:val="007F3FD4"/>
    <w:rsid w:val="007F4842"/>
    <w:rsid w:val="007F4DDB"/>
    <w:rsid w:val="007F4F05"/>
    <w:rsid w:val="007F6F28"/>
    <w:rsid w:val="007F7081"/>
    <w:rsid w:val="007F7A8C"/>
    <w:rsid w:val="008000B8"/>
    <w:rsid w:val="008004B3"/>
    <w:rsid w:val="00801B53"/>
    <w:rsid w:val="00803978"/>
    <w:rsid w:val="00804990"/>
    <w:rsid w:val="0080564F"/>
    <w:rsid w:val="00806306"/>
    <w:rsid w:val="00806C04"/>
    <w:rsid w:val="00806F4C"/>
    <w:rsid w:val="008105CE"/>
    <w:rsid w:val="00810916"/>
    <w:rsid w:val="00810CCF"/>
    <w:rsid w:val="00811170"/>
    <w:rsid w:val="00811736"/>
    <w:rsid w:val="0081338D"/>
    <w:rsid w:val="00816573"/>
    <w:rsid w:val="008207AA"/>
    <w:rsid w:val="00821525"/>
    <w:rsid w:val="00822354"/>
    <w:rsid w:val="008239E5"/>
    <w:rsid w:val="00824E22"/>
    <w:rsid w:val="00825333"/>
    <w:rsid w:val="008259FE"/>
    <w:rsid w:val="00825D5C"/>
    <w:rsid w:val="0083030D"/>
    <w:rsid w:val="00830373"/>
    <w:rsid w:val="00831DD6"/>
    <w:rsid w:val="00832177"/>
    <w:rsid w:val="008337C2"/>
    <w:rsid w:val="00833A23"/>
    <w:rsid w:val="00833AFC"/>
    <w:rsid w:val="0083558A"/>
    <w:rsid w:val="00836085"/>
    <w:rsid w:val="0083619F"/>
    <w:rsid w:val="00836300"/>
    <w:rsid w:val="008400D1"/>
    <w:rsid w:val="00840AED"/>
    <w:rsid w:val="00841278"/>
    <w:rsid w:val="008422B9"/>
    <w:rsid w:val="00844983"/>
    <w:rsid w:val="00845401"/>
    <w:rsid w:val="00845BB8"/>
    <w:rsid w:val="008468B3"/>
    <w:rsid w:val="008509DB"/>
    <w:rsid w:val="00851DB6"/>
    <w:rsid w:val="00853F6E"/>
    <w:rsid w:val="00857026"/>
    <w:rsid w:val="008578BE"/>
    <w:rsid w:val="00861724"/>
    <w:rsid w:val="00861933"/>
    <w:rsid w:val="00862662"/>
    <w:rsid w:val="00862B99"/>
    <w:rsid w:val="008639CF"/>
    <w:rsid w:val="00863AEB"/>
    <w:rsid w:val="0086458F"/>
    <w:rsid w:val="0086503B"/>
    <w:rsid w:val="00871526"/>
    <w:rsid w:val="008717AC"/>
    <w:rsid w:val="00871C96"/>
    <w:rsid w:val="00873292"/>
    <w:rsid w:val="0087426D"/>
    <w:rsid w:val="00874B65"/>
    <w:rsid w:val="0087589F"/>
    <w:rsid w:val="00875E0F"/>
    <w:rsid w:val="0088094D"/>
    <w:rsid w:val="008818F2"/>
    <w:rsid w:val="00881D1C"/>
    <w:rsid w:val="00882183"/>
    <w:rsid w:val="00882B60"/>
    <w:rsid w:val="00885C6C"/>
    <w:rsid w:val="00885E3E"/>
    <w:rsid w:val="00890D6E"/>
    <w:rsid w:val="00890F9E"/>
    <w:rsid w:val="00892749"/>
    <w:rsid w:val="00892E4D"/>
    <w:rsid w:val="00892FEA"/>
    <w:rsid w:val="00893693"/>
    <w:rsid w:val="008936D2"/>
    <w:rsid w:val="00893717"/>
    <w:rsid w:val="00894485"/>
    <w:rsid w:val="00894D96"/>
    <w:rsid w:val="00895C0F"/>
    <w:rsid w:val="00897155"/>
    <w:rsid w:val="008A1427"/>
    <w:rsid w:val="008A1E40"/>
    <w:rsid w:val="008A2D56"/>
    <w:rsid w:val="008A3109"/>
    <w:rsid w:val="008A3293"/>
    <w:rsid w:val="008A337D"/>
    <w:rsid w:val="008A3412"/>
    <w:rsid w:val="008A37DA"/>
    <w:rsid w:val="008A4328"/>
    <w:rsid w:val="008A4ABD"/>
    <w:rsid w:val="008A54DD"/>
    <w:rsid w:val="008A5FC1"/>
    <w:rsid w:val="008A7881"/>
    <w:rsid w:val="008B008B"/>
    <w:rsid w:val="008B101A"/>
    <w:rsid w:val="008B20E4"/>
    <w:rsid w:val="008B22A3"/>
    <w:rsid w:val="008B2624"/>
    <w:rsid w:val="008B2DAD"/>
    <w:rsid w:val="008B345A"/>
    <w:rsid w:val="008B4D81"/>
    <w:rsid w:val="008B538D"/>
    <w:rsid w:val="008B5A7C"/>
    <w:rsid w:val="008B6C82"/>
    <w:rsid w:val="008B6E67"/>
    <w:rsid w:val="008B75C8"/>
    <w:rsid w:val="008B7D80"/>
    <w:rsid w:val="008C02DE"/>
    <w:rsid w:val="008C04C6"/>
    <w:rsid w:val="008C1C55"/>
    <w:rsid w:val="008C1CA8"/>
    <w:rsid w:val="008C2586"/>
    <w:rsid w:val="008C3BBE"/>
    <w:rsid w:val="008C5D7E"/>
    <w:rsid w:val="008D0640"/>
    <w:rsid w:val="008D0874"/>
    <w:rsid w:val="008D1AF7"/>
    <w:rsid w:val="008D4F07"/>
    <w:rsid w:val="008E034B"/>
    <w:rsid w:val="008E0BE6"/>
    <w:rsid w:val="008E1620"/>
    <w:rsid w:val="008E1F13"/>
    <w:rsid w:val="008E2675"/>
    <w:rsid w:val="008E2EE2"/>
    <w:rsid w:val="008E3F72"/>
    <w:rsid w:val="008E42D8"/>
    <w:rsid w:val="008E48F6"/>
    <w:rsid w:val="008E4DE5"/>
    <w:rsid w:val="008E7CCB"/>
    <w:rsid w:val="008E7F36"/>
    <w:rsid w:val="008F029B"/>
    <w:rsid w:val="008F1267"/>
    <w:rsid w:val="008F135D"/>
    <w:rsid w:val="008F225E"/>
    <w:rsid w:val="008F2C37"/>
    <w:rsid w:val="008F4A92"/>
    <w:rsid w:val="008F6E84"/>
    <w:rsid w:val="008F6F46"/>
    <w:rsid w:val="008F767D"/>
    <w:rsid w:val="009006C4"/>
    <w:rsid w:val="00900E72"/>
    <w:rsid w:val="00901FFA"/>
    <w:rsid w:val="009023F4"/>
    <w:rsid w:val="009027D7"/>
    <w:rsid w:val="00903363"/>
    <w:rsid w:val="00904788"/>
    <w:rsid w:val="00904EED"/>
    <w:rsid w:val="00905DAE"/>
    <w:rsid w:val="009067F5"/>
    <w:rsid w:val="00907167"/>
    <w:rsid w:val="00907534"/>
    <w:rsid w:val="00910520"/>
    <w:rsid w:val="00911736"/>
    <w:rsid w:val="00912391"/>
    <w:rsid w:val="009141AC"/>
    <w:rsid w:val="00915CDE"/>
    <w:rsid w:val="00916C89"/>
    <w:rsid w:val="009176CC"/>
    <w:rsid w:val="009215B0"/>
    <w:rsid w:val="00921DF2"/>
    <w:rsid w:val="00922134"/>
    <w:rsid w:val="009237DA"/>
    <w:rsid w:val="00924A15"/>
    <w:rsid w:val="0092500C"/>
    <w:rsid w:val="00925F75"/>
    <w:rsid w:val="00926F4C"/>
    <w:rsid w:val="009271A4"/>
    <w:rsid w:val="00931114"/>
    <w:rsid w:val="009322B6"/>
    <w:rsid w:val="009326CC"/>
    <w:rsid w:val="0093350E"/>
    <w:rsid w:val="009339DC"/>
    <w:rsid w:val="00933B35"/>
    <w:rsid w:val="00935F9C"/>
    <w:rsid w:val="009363EA"/>
    <w:rsid w:val="00940A71"/>
    <w:rsid w:val="00940F5D"/>
    <w:rsid w:val="009411BF"/>
    <w:rsid w:val="00941940"/>
    <w:rsid w:val="00941EB9"/>
    <w:rsid w:val="00943285"/>
    <w:rsid w:val="0094568C"/>
    <w:rsid w:val="0094673D"/>
    <w:rsid w:val="00946FE8"/>
    <w:rsid w:val="009471DD"/>
    <w:rsid w:val="00947D81"/>
    <w:rsid w:val="009521C6"/>
    <w:rsid w:val="0095232E"/>
    <w:rsid w:val="0095279F"/>
    <w:rsid w:val="00952C46"/>
    <w:rsid w:val="0095426A"/>
    <w:rsid w:val="00955014"/>
    <w:rsid w:val="009570B7"/>
    <w:rsid w:val="0095756D"/>
    <w:rsid w:val="00960085"/>
    <w:rsid w:val="00960E80"/>
    <w:rsid w:val="00961311"/>
    <w:rsid w:val="00961419"/>
    <w:rsid w:val="0096212F"/>
    <w:rsid w:val="00962153"/>
    <w:rsid w:val="00964CE3"/>
    <w:rsid w:val="00964F20"/>
    <w:rsid w:val="00965D09"/>
    <w:rsid w:val="00966728"/>
    <w:rsid w:val="009701E6"/>
    <w:rsid w:val="009703A9"/>
    <w:rsid w:val="009712F8"/>
    <w:rsid w:val="0097176A"/>
    <w:rsid w:val="009725DE"/>
    <w:rsid w:val="00972D66"/>
    <w:rsid w:val="00973C24"/>
    <w:rsid w:val="009759F9"/>
    <w:rsid w:val="009800C3"/>
    <w:rsid w:val="0098063A"/>
    <w:rsid w:val="00980A24"/>
    <w:rsid w:val="009812A9"/>
    <w:rsid w:val="00983FE0"/>
    <w:rsid w:val="00987A46"/>
    <w:rsid w:val="00987FA8"/>
    <w:rsid w:val="0099042A"/>
    <w:rsid w:val="00991526"/>
    <w:rsid w:val="00992EA5"/>
    <w:rsid w:val="00993522"/>
    <w:rsid w:val="00996EED"/>
    <w:rsid w:val="0099725C"/>
    <w:rsid w:val="009A08EA"/>
    <w:rsid w:val="009A182E"/>
    <w:rsid w:val="009A46E6"/>
    <w:rsid w:val="009A5752"/>
    <w:rsid w:val="009B17F4"/>
    <w:rsid w:val="009B2639"/>
    <w:rsid w:val="009B2A8C"/>
    <w:rsid w:val="009B2B6B"/>
    <w:rsid w:val="009B2D2E"/>
    <w:rsid w:val="009B4896"/>
    <w:rsid w:val="009B4A5D"/>
    <w:rsid w:val="009B529A"/>
    <w:rsid w:val="009B6006"/>
    <w:rsid w:val="009B6852"/>
    <w:rsid w:val="009C08E0"/>
    <w:rsid w:val="009C24A8"/>
    <w:rsid w:val="009C2560"/>
    <w:rsid w:val="009D0C71"/>
    <w:rsid w:val="009D136D"/>
    <w:rsid w:val="009D1630"/>
    <w:rsid w:val="009D2E51"/>
    <w:rsid w:val="009D33FE"/>
    <w:rsid w:val="009D434D"/>
    <w:rsid w:val="009D452E"/>
    <w:rsid w:val="009D55EE"/>
    <w:rsid w:val="009D603F"/>
    <w:rsid w:val="009D6C3A"/>
    <w:rsid w:val="009E189C"/>
    <w:rsid w:val="009E29A3"/>
    <w:rsid w:val="009E2A08"/>
    <w:rsid w:val="009E3182"/>
    <w:rsid w:val="009E4ABC"/>
    <w:rsid w:val="009E52E7"/>
    <w:rsid w:val="009F01BD"/>
    <w:rsid w:val="009F07E5"/>
    <w:rsid w:val="009F1F9D"/>
    <w:rsid w:val="009F2EED"/>
    <w:rsid w:val="009F37F9"/>
    <w:rsid w:val="009F3AC9"/>
    <w:rsid w:val="009F59CC"/>
    <w:rsid w:val="009F68DF"/>
    <w:rsid w:val="009F733A"/>
    <w:rsid w:val="009F76CC"/>
    <w:rsid w:val="009F79D0"/>
    <w:rsid w:val="009F7B6C"/>
    <w:rsid w:val="00A008DF"/>
    <w:rsid w:val="00A00CBB"/>
    <w:rsid w:val="00A01760"/>
    <w:rsid w:val="00A025F4"/>
    <w:rsid w:val="00A02A70"/>
    <w:rsid w:val="00A047DA"/>
    <w:rsid w:val="00A04867"/>
    <w:rsid w:val="00A062BC"/>
    <w:rsid w:val="00A065C8"/>
    <w:rsid w:val="00A06B11"/>
    <w:rsid w:val="00A07F6B"/>
    <w:rsid w:val="00A10800"/>
    <w:rsid w:val="00A11653"/>
    <w:rsid w:val="00A117A8"/>
    <w:rsid w:val="00A1359B"/>
    <w:rsid w:val="00A14EA8"/>
    <w:rsid w:val="00A1664A"/>
    <w:rsid w:val="00A17489"/>
    <w:rsid w:val="00A17749"/>
    <w:rsid w:val="00A215F8"/>
    <w:rsid w:val="00A21E02"/>
    <w:rsid w:val="00A21E5C"/>
    <w:rsid w:val="00A21ED0"/>
    <w:rsid w:val="00A22C0A"/>
    <w:rsid w:val="00A2324B"/>
    <w:rsid w:val="00A244D8"/>
    <w:rsid w:val="00A24D5A"/>
    <w:rsid w:val="00A305CF"/>
    <w:rsid w:val="00A32A02"/>
    <w:rsid w:val="00A33A1F"/>
    <w:rsid w:val="00A34347"/>
    <w:rsid w:val="00A34B36"/>
    <w:rsid w:val="00A34ED4"/>
    <w:rsid w:val="00A3561E"/>
    <w:rsid w:val="00A35BE0"/>
    <w:rsid w:val="00A36859"/>
    <w:rsid w:val="00A40625"/>
    <w:rsid w:val="00A43073"/>
    <w:rsid w:val="00A43160"/>
    <w:rsid w:val="00A43ECA"/>
    <w:rsid w:val="00A4436E"/>
    <w:rsid w:val="00A446FF"/>
    <w:rsid w:val="00A44B6D"/>
    <w:rsid w:val="00A45C54"/>
    <w:rsid w:val="00A45D5E"/>
    <w:rsid w:val="00A46099"/>
    <w:rsid w:val="00A46DB0"/>
    <w:rsid w:val="00A502BA"/>
    <w:rsid w:val="00A50DD1"/>
    <w:rsid w:val="00A50F3E"/>
    <w:rsid w:val="00A5183A"/>
    <w:rsid w:val="00A53C58"/>
    <w:rsid w:val="00A54026"/>
    <w:rsid w:val="00A54E79"/>
    <w:rsid w:val="00A55242"/>
    <w:rsid w:val="00A559DF"/>
    <w:rsid w:val="00A55CE5"/>
    <w:rsid w:val="00A55D7F"/>
    <w:rsid w:val="00A5601C"/>
    <w:rsid w:val="00A577B0"/>
    <w:rsid w:val="00A57AB1"/>
    <w:rsid w:val="00A616EC"/>
    <w:rsid w:val="00A62CD6"/>
    <w:rsid w:val="00A64C4D"/>
    <w:rsid w:val="00A64E3C"/>
    <w:rsid w:val="00A64ECF"/>
    <w:rsid w:val="00A64F34"/>
    <w:rsid w:val="00A66948"/>
    <w:rsid w:val="00A66C42"/>
    <w:rsid w:val="00A66D3C"/>
    <w:rsid w:val="00A705E7"/>
    <w:rsid w:val="00A711C9"/>
    <w:rsid w:val="00A73B33"/>
    <w:rsid w:val="00A7419D"/>
    <w:rsid w:val="00A76D8B"/>
    <w:rsid w:val="00A8265A"/>
    <w:rsid w:val="00A8319A"/>
    <w:rsid w:val="00A8331E"/>
    <w:rsid w:val="00A833C9"/>
    <w:rsid w:val="00A838D6"/>
    <w:rsid w:val="00A83DC5"/>
    <w:rsid w:val="00A84365"/>
    <w:rsid w:val="00A85323"/>
    <w:rsid w:val="00A8681B"/>
    <w:rsid w:val="00A86A26"/>
    <w:rsid w:val="00A86CFD"/>
    <w:rsid w:val="00A87C75"/>
    <w:rsid w:val="00A90C05"/>
    <w:rsid w:val="00A919A7"/>
    <w:rsid w:val="00A91E39"/>
    <w:rsid w:val="00A925FE"/>
    <w:rsid w:val="00A92902"/>
    <w:rsid w:val="00A953B9"/>
    <w:rsid w:val="00A9586D"/>
    <w:rsid w:val="00A959CD"/>
    <w:rsid w:val="00A96329"/>
    <w:rsid w:val="00A97165"/>
    <w:rsid w:val="00A97C05"/>
    <w:rsid w:val="00AA1449"/>
    <w:rsid w:val="00AA1FA0"/>
    <w:rsid w:val="00AA24F4"/>
    <w:rsid w:val="00AA3B32"/>
    <w:rsid w:val="00AA4E41"/>
    <w:rsid w:val="00AA65E9"/>
    <w:rsid w:val="00AA6761"/>
    <w:rsid w:val="00AA731C"/>
    <w:rsid w:val="00AA7E9D"/>
    <w:rsid w:val="00AB2E46"/>
    <w:rsid w:val="00AB31B5"/>
    <w:rsid w:val="00AB38EB"/>
    <w:rsid w:val="00AB3CB7"/>
    <w:rsid w:val="00AB6D0C"/>
    <w:rsid w:val="00AB75A8"/>
    <w:rsid w:val="00AB7CB7"/>
    <w:rsid w:val="00AC02E2"/>
    <w:rsid w:val="00AC2234"/>
    <w:rsid w:val="00AC307D"/>
    <w:rsid w:val="00AC4B21"/>
    <w:rsid w:val="00AC54C3"/>
    <w:rsid w:val="00AC56C3"/>
    <w:rsid w:val="00AC5801"/>
    <w:rsid w:val="00AC58CA"/>
    <w:rsid w:val="00AC5E27"/>
    <w:rsid w:val="00AC6242"/>
    <w:rsid w:val="00AC7DAC"/>
    <w:rsid w:val="00AC7DFF"/>
    <w:rsid w:val="00AC7FA8"/>
    <w:rsid w:val="00AD1B2D"/>
    <w:rsid w:val="00AD2B72"/>
    <w:rsid w:val="00AD3287"/>
    <w:rsid w:val="00AD33DC"/>
    <w:rsid w:val="00AD39CA"/>
    <w:rsid w:val="00AD5D86"/>
    <w:rsid w:val="00AD5F11"/>
    <w:rsid w:val="00AD6EFA"/>
    <w:rsid w:val="00AD768A"/>
    <w:rsid w:val="00AE0F5A"/>
    <w:rsid w:val="00AE33CD"/>
    <w:rsid w:val="00AE4036"/>
    <w:rsid w:val="00AE48E8"/>
    <w:rsid w:val="00AE633E"/>
    <w:rsid w:val="00AE6B13"/>
    <w:rsid w:val="00AE6C59"/>
    <w:rsid w:val="00AE7E2F"/>
    <w:rsid w:val="00AE7EFB"/>
    <w:rsid w:val="00AF0538"/>
    <w:rsid w:val="00AF1FEC"/>
    <w:rsid w:val="00AF3C42"/>
    <w:rsid w:val="00AF4A8A"/>
    <w:rsid w:val="00AF4FAC"/>
    <w:rsid w:val="00AF7701"/>
    <w:rsid w:val="00AF7B40"/>
    <w:rsid w:val="00AF7D34"/>
    <w:rsid w:val="00AF7F50"/>
    <w:rsid w:val="00B00F39"/>
    <w:rsid w:val="00B00F4C"/>
    <w:rsid w:val="00B0199D"/>
    <w:rsid w:val="00B0250F"/>
    <w:rsid w:val="00B026EA"/>
    <w:rsid w:val="00B05871"/>
    <w:rsid w:val="00B070F2"/>
    <w:rsid w:val="00B10133"/>
    <w:rsid w:val="00B10A9E"/>
    <w:rsid w:val="00B10D61"/>
    <w:rsid w:val="00B11CD2"/>
    <w:rsid w:val="00B12145"/>
    <w:rsid w:val="00B12DA8"/>
    <w:rsid w:val="00B13022"/>
    <w:rsid w:val="00B14C15"/>
    <w:rsid w:val="00B15628"/>
    <w:rsid w:val="00B16651"/>
    <w:rsid w:val="00B16875"/>
    <w:rsid w:val="00B16F38"/>
    <w:rsid w:val="00B20988"/>
    <w:rsid w:val="00B21604"/>
    <w:rsid w:val="00B21E66"/>
    <w:rsid w:val="00B23B5E"/>
    <w:rsid w:val="00B26963"/>
    <w:rsid w:val="00B27D04"/>
    <w:rsid w:val="00B31E2F"/>
    <w:rsid w:val="00B323B2"/>
    <w:rsid w:val="00B32D47"/>
    <w:rsid w:val="00B33F5A"/>
    <w:rsid w:val="00B359DF"/>
    <w:rsid w:val="00B368CA"/>
    <w:rsid w:val="00B36CC0"/>
    <w:rsid w:val="00B36CC7"/>
    <w:rsid w:val="00B40B23"/>
    <w:rsid w:val="00B40ED7"/>
    <w:rsid w:val="00B41A53"/>
    <w:rsid w:val="00B425B9"/>
    <w:rsid w:val="00B4269F"/>
    <w:rsid w:val="00B42D7A"/>
    <w:rsid w:val="00B4346E"/>
    <w:rsid w:val="00B447D9"/>
    <w:rsid w:val="00B45AFD"/>
    <w:rsid w:val="00B45E4C"/>
    <w:rsid w:val="00B503B1"/>
    <w:rsid w:val="00B508E9"/>
    <w:rsid w:val="00B515BA"/>
    <w:rsid w:val="00B539EB"/>
    <w:rsid w:val="00B55688"/>
    <w:rsid w:val="00B55EA9"/>
    <w:rsid w:val="00B561F2"/>
    <w:rsid w:val="00B57702"/>
    <w:rsid w:val="00B60015"/>
    <w:rsid w:val="00B60168"/>
    <w:rsid w:val="00B60ECD"/>
    <w:rsid w:val="00B6125F"/>
    <w:rsid w:val="00B61AB2"/>
    <w:rsid w:val="00B64B1C"/>
    <w:rsid w:val="00B657C7"/>
    <w:rsid w:val="00B665A9"/>
    <w:rsid w:val="00B66A66"/>
    <w:rsid w:val="00B677E7"/>
    <w:rsid w:val="00B70817"/>
    <w:rsid w:val="00B70871"/>
    <w:rsid w:val="00B7205B"/>
    <w:rsid w:val="00B72A36"/>
    <w:rsid w:val="00B73317"/>
    <w:rsid w:val="00B733D6"/>
    <w:rsid w:val="00B74D4F"/>
    <w:rsid w:val="00B75F69"/>
    <w:rsid w:val="00B76787"/>
    <w:rsid w:val="00B770AA"/>
    <w:rsid w:val="00B77E3D"/>
    <w:rsid w:val="00B81D64"/>
    <w:rsid w:val="00B82C49"/>
    <w:rsid w:val="00B835CF"/>
    <w:rsid w:val="00B87B3C"/>
    <w:rsid w:val="00B87BE7"/>
    <w:rsid w:val="00B90664"/>
    <w:rsid w:val="00B9106E"/>
    <w:rsid w:val="00B9153C"/>
    <w:rsid w:val="00B91975"/>
    <w:rsid w:val="00B92D62"/>
    <w:rsid w:val="00B94BD6"/>
    <w:rsid w:val="00B955C4"/>
    <w:rsid w:val="00B968E8"/>
    <w:rsid w:val="00BA0C32"/>
    <w:rsid w:val="00BA0E62"/>
    <w:rsid w:val="00BA1267"/>
    <w:rsid w:val="00BA166E"/>
    <w:rsid w:val="00BA1FA3"/>
    <w:rsid w:val="00BA2B11"/>
    <w:rsid w:val="00BA32B2"/>
    <w:rsid w:val="00BA79CA"/>
    <w:rsid w:val="00BB1501"/>
    <w:rsid w:val="00BB25DF"/>
    <w:rsid w:val="00BB3012"/>
    <w:rsid w:val="00BB32C3"/>
    <w:rsid w:val="00BB35DB"/>
    <w:rsid w:val="00BB3CED"/>
    <w:rsid w:val="00BB56AB"/>
    <w:rsid w:val="00BB5CE9"/>
    <w:rsid w:val="00BB7036"/>
    <w:rsid w:val="00BC2F0C"/>
    <w:rsid w:val="00BC4269"/>
    <w:rsid w:val="00BC5264"/>
    <w:rsid w:val="00BC55D5"/>
    <w:rsid w:val="00BD1003"/>
    <w:rsid w:val="00BD249A"/>
    <w:rsid w:val="00BD2615"/>
    <w:rsid w:val="00BD5A18"/>
    <w:rsid w:val="00BD7E9A"/>
    <w:rsid w:val="00BE0503"/>
    <w:rsid w:val="00BE1060"/>
    <w:rsid w:val="00BE3ED0"/>
    <w:rsid w:val="00BE46F6"/>
    <w:rsid w:val="00BE4AFA"/>
    <w:rsid w:val="00BE54E6"/>
    <w:rsid w:val="00BE623D"/>
    <w:rsid w:val="00BE6C70"/>
    <w:rsid w:val="00BE7363"/>
    <w:rsid w:val="00BE7BAC"/>
    <w:rsid w:val="00BF27A8"/>
    <w:rsid w:val="00BF2BC1"/>
    <w:rsid w:val="00BF3E0D"/>
    <w:rsid w:val="00BF4B17"/>
    <w:rsid w:val="00BF4E8B"/>
    <w:rsid w:val="00BF5472"/>
    <w:rsid w:val="00BF66FC"/>
    <w:rsid w:val="00BF69BA"/>
    <w:rsid w:val="00C00B54"/>
    <w:rsid w:val="00C00BB3"/>
    <w:rsid w:val="00C02BAE"/>
    <w:rsid w:val="00C03CAF"/>
    <w:rsid w:val="00C04D11"/>
    <w:rsid w:val="00C04E7D"/>
    <w:rsid w:val="00C05371"/>
    <w:rsid w:val="00C05562"/>
    <w:rsid w:val="00C05EDE"/>
    <w:rsid w:val="00C06058"/>
    <w:rsid w:val="00C06A7B"/>
    <w:rsid w:val="00C06AA2"/>
    <w:rsid w:val="00C101C1"/>
    <w:rsid w:val="00C10476"/>
    <w:rsid w:val="00C116E8"/>
    <w:rsid w:val="00C11BF0"/>
    <w:rsid w:val="00C11FCA"/>
    <w:rsid w:val="00C14DD9"/>
    <w:rsid w:val="00C15E5D"/>
    <w:rsid w:val="00C16AC0"/>
    <w:rsid w:val="00C17C7A"/>
    <w:rsid w:val="00C206C9"/>
    <w:rsid w:val="00C20A0B"/>
    <w:rsid w:val="00C21DE1"/>
    <w:rsid w:val="00C21E10"/>
    <w:rsid w:val="00C23889"/>
    <w:rsid w:val="00C24118"/>
    <w:rsid w:val="00C243C7"/>
    <w:rsid w:val="00C2554C"/>
    <w:rsid w:val="00C277D8"/>
    <w:rsid w:val="00C30335"/>
    <w:rsid w:val="00C31284"/>
    <w:rsid w:val="00C330FF"/>
    <w:rsid w:val="00C35B33"/>
    <w:rsid w:val="00C372C5"/>
    <w:rsid w:val="00C40153"/>
    <w:rsid w:val="00C40589"/>
    <w:rsid w:val="00C409D1"/>
    <w:rsid w:val="00C42C3E"/>
    <w:rsid w:val="00C44D3C"/>
    <w:rsid w:val="00C4616E"/>
    <w:rsid w:val="00C47A2C"/>
    <w:rsid w:val="00C514D4"/>
    <w:rsid w:val="00C51E35"/>
    <w:rsid w:val="00C5247D"/>
    <w:rsid w:val="00C525B5"/>
    <w:rsid w:val="00C52610"/>
    <w:rsid w:val="00C534E6"/>
    <w:rsid w:val="00C537A3"/>
    <w:rsid w:val="00C53D21"/>
    <w:rsid w:val="00C5470A"/>
    <w:rsid w:val="00C54D01"/>
    <w:rsid w:val="00C570FE"/>
    <w:rsid w:val="00C60517"/>
    <w:rsid w:val="00C605E9"/>
    <w:rsid w:val="00C61236"/>
    <w:rsid w:val="00C61AAA"/>
    <w:rsid w:val="00C64840"/>
    <w:rsid w:val="00C648EB"/>
    <w:rsid w:val="00C64F48"/>
    <w:rsid w:val="00C67757"/>
    <w:rsid w:val="00C67A61"/>
    <w:rsid w:val="00C67AB2"/>
    <w:rsid w:val="00C71230"/>
    <w:rsid w:val="00C7233D"/>
    <w:rsid w:val="00C72598"/>
    <w:rsid w:val="00C73607"/>
    <w:rsid w:val="00C73FC6"/>
    <w:rsid w:val="00C742B0"/>
    <w:rsid w:val="00C7457D"/>
    <w:rsid w:val="00C7763C"/>
    <w:rsid w:val="00C77D29"/>
    <w:rsid w:val="00C8069D"/>
    <w:rsid w:val="00C811F2"/>
    <w:rsid w:val="00C82D44"/>
    <w:rsid w:val="00C837BC"/>
    <w:rsid w:val="00C83905"/>
    <w:rsid w:val="00C83CD9"/>
    <w:rsid w:val="00C83E61"/>
    <w:rsid w:val="00C83FD4"/>
    <w:rsid w:val="00C845DC"/>
    <w:rsid w:val="00C854CD"/>
    <w:rsid w:val="00C87A6A"/>
    <w:rsid w:val="00C87CE1"/>
    <w:rsid w:val="00C9061C"/>
    <w:rsid w:val="00C90661"/>
    <w:rsid w:val="00C9376D"/>
    <w:rsid w:val="00C93EDB"/>
    <w:rsid w:val="00C9456D"/>
    <w:rsid w:val="00C95892"/>
    <w:rsid w:val="00C96A37"/>
    <w:rsid w:val="00CA3D3E"/>
    <w:rsid w:val="00CA3F0B"/>
    <w:rsid w:val="00CA45AA"/>
    <w:rsid w:val="00CA5233"/>
    <w:rsid w:val="00CA7933"/>
    <w:rsid w:val="00CB022D"/>
    <w:rsid w:val="00CB26C3"/>
    <w:rsid w:val="00CB416B"/>
    <w:rsid w:val="00CB568B"/>
    <w:rsid w:val="00CB5798"/>
    <w:rsid w:val="00CC099B"/>
    <w:rsid w:val="00CC0BC1"/>
    <w:rsid w:val="00CC0BDE"/>
    <w:rsid w:val="00CC12ED"/>
    <w:rsid w:val="00CC207C"/>
    <w:rsid w:val="00CC218B"/>
    <w:rsid w:val="00CC309A"/>
    <w:rsid w:val="00CC3AF0"/>
    <w:rsid w:val="00CC3CD3"/>
    <w:rsid w:val="00CC5C8B"/>
    <w:rsid w:val="00CC68DF"/>
    <w:rsid w:val="00CC7709"/>
    <w:rsid w:val="00CC7752"/>
    <w:rsid w:val="00CD1238"/>
    <w:rsid w:val="00CD1A03"/>
    <w:rsid w:val="00CD6A35"/>
    <w:rsid w:val="00CD754E"/>
    <w:rsid w:val="00CE0649"/>
    <w:rsid w:val="00CE1329"/>
    <w:rsid w:val="00CE187F"/>
    <w:rsid w:val="00CE1D7A"/>
    <w:rsid w:val="00CE2D89"/>
    <w:rsid w:val="00CE516A"/>
    <w:rsid w:val="00CE66DC"/>
    <w:rsid w:val="00CE6FE2"/>
    <w:rsid w:val="00CE7DC2"/>
    <w:rsid w:val="00CF01FB"/>
    <w:rsid w:val="00CF0B0C"/>
    <w:rsid w:val="00CF16B6"/>
    <w:rsid w:val="00CF3281"/>
    <w:rsid w:val="00CF3322"/>
    <w:rsid w:val="00CF3B3C"/>
    <w:rsid w:val="00CF461B"/>
    <w:rsid w:val="00CF4E37"/>
    <w:rsid w:val="00CF4EE9"/>
    <w:rsid w:val="00CF6CF6"/>
    <w:rsid w:val="00CF71D4"/>
    <w:rsid w:val="00CF7693"/>
    <w:rsid w:val="00CF790E"/>
    <w:rsid w:val="00CF7A10"/>
    <w:rsid w:val="00CF7D18"/>
    <w:rsid w:val="00D00F2A"/>
    <w:rsid w:val="00D01A76"/>
    <w:rsid w:val="00D02181"/>
    <w:rsid w:val="00D03B9F"/>
    <w:rsid w:val="00D03FDA"/>
    <w:rsid w:val="00D0485C"/>
    <w:rsid w:val="00D04D0B"/>
    <w:rsid w:val="00D052BE"/>
    <w:rsid w:val="00D059B8"/>
    <w:rsid w:val="00D059BE"/>
    <w:rsid w:val="00D0686D"/>
    <w:rsid w:val="00D07286"/>
    <w:rsid w:val="00D0751B"/>
    <w:rsid w:val="00D10D8C"/>
    <w:rsid w:val="00D13585"/>
    <w:rsid w:val="00D1389A"/>
    <w:rsid w:val="00D149BB"/>
    <w:rsid w:val="00D14A91"/>
    <w:rsid w:val="00D15680"/>
    <w:rsid w:val="00D17695"/>
    <w:rsid w:val="00D22744"/>
    <w:rsid w:val="00D232A6"/>
    <w:rsid w:val="00D23351"/>
    <w:rsid w:val="00D24260"/>
    <w:rsid w:val="00D25B75"/>
    <w:rsid w:val="00D264E4"/>
    <w:rsid w:val="00D26A4E"/>
    <w:rsid w:val="00D26DEB"/>
    <w:rsid w:val="00D27A05"/>
    <w:rsid w:val="00D27D03"/>
    <w:rsid w:val="00D30989"/>
    <w:rsid w:val="00D32308"/>
    <w:rsid w:val="00D32969"/>
    <w:rsid w:val="00D3317F"/>
    <w:rsid w:val="00D33680"/>
    <w:rsid w:val="00D35BC5"/>
    <w:rsid w:val="00D3715D"/>
    <w:rsid w:val="00D37CB8"/>
    <w:rsid w:val="00D4046A"/>
    <w:rsid w:val="00D40A5A"/>
    <w:rsid w:val="00D40F51"/>
    <w:rsid w:val="00D41EB5"/>
    <w:rsid w:val="00D4266A"/>
    <w:rsid w:val="00D43198"/>
    <w:rsid w:val="00D43711"/>
    <w:rsid w:val="00D43737"/>
    <w:rsid w:val="00D44210"/>
    <w:rsid w:val="00D45CA3"/>
    <w:rsid w:val="00D46535"/>
    <w:rsid w:val="00D468AC"/>
    <w:rsid w:val="00D47F3F"/>
    <w:rsid w:val="00D508BE"/>
    <w:rsid w:val="00D508EB"/>
    <w:rsid w:val="00D53B19"/>
    <w:rsid w:val="00D556F1"/>
    <w:rsid w:val="00D55914"/>
    <w:rsid w:val="00D57EEE"/>
    <w:rsid w:val="00D603F2"/>
    <w:rsid w:val="00D60958"/>
    <w:rsid w:val="00D60A45"/>
    <w:rsid w:val="00D627A5"/>
    <w:rsid w:val="00D62998"/>
    <w:rsid w:val="00D6327A"/>
    <w:rsid w:val="00D66D74"/>
    <w:rsid w:val="00D67923"/>
    <w:rsid w:val="00D67E97"/>
    <w:rsid w:val="00D71116"/>
    <w:rsid w:val="00D7475A"/>
    <w:rsid w:val="00D749B3"/>
    <w:rsid w:val="00D758AE"/>
    <w:rsid w:val="00D7624A"/>
    <w:rsid w:val="00D76988"/>
    <w:rsid w:val="00D76B8F"/>
    <w:rsid w:val="00D76F4A"/>
    <w:rsid w:val="00D77EB6"/>
    <w:rsid w:val="00D8012E"/>
    <w:rsid w:val="00D8088E"/>
    <w:rsid w:val="00D817AE"/>
    <w:rsid w:val="00D819AC"/>
    <w:rsid w:val="00D82754"/>
    <w:rsid w:val="00D82A54"/>
    <w:rsid w:val="00D82D14"/>
    <w:rsid w:val="00D839B6"/>
    <w:rsid w:val="00D85457"/>
    <w:rsid w:val="00D85A86"/>
    <w:rsid w:val="00D90BA9"/>
    <w:rsid w:val="00D91020"/>
    <w:rsid w:val="00D91260"/>
    <w:rsid w:val="00D91E35"/>
    <w:rsid w:val="00D94C91"/>
    <w:rsid w:val="00D961F2"/>
    <w:rsid w:val="00D97AEF"/>
    <w:rsid w:val="00D97F90"/>
    <w:rsid w:val="00DA04BB"/>
    <w:rsid w:val="00DA0BC0"/>
    <w:rsid w:val="00DA1353"/>
    <w:rsid w:val="00DA334B"/>
    <w:rsid w:val="00DA3A84"/>
    <w:rsid w:val="00DA4230"/>
    <w:rsid w:val="00DA4FF3"/>
    <w:rsid w:val="00DA5713"/>
    <w:rsid w:val="00DA5F01"/>
    <w:rsid w:val="00DA605E"/>
    <w:rsid w:val="00DA6C1B"/>
    <w:rsid w:val="00DA7201"/>
    <w:rsid w:val="00DA7211"/>
    <w:rsid w:val="00DA7C81"/>
    <w:rsid w:val="00DB00EE"/>
    <w:rsid w:val="00DB20C5"/>
    <w:rsid w:val="00DB3983"/>
    <w:rsid w:val="00DB3D91"/>
    <w:rsid w:val="00DB46D2"/>
    <w:rsid w:val="00DB52B4"/>
    <w:rsid w:val="00DB701C"/>
    <w:rsid w:val="00DB7B85"/>
    <w:rsid w:val="00DC0F61"/>
    <w:rsid w:val="00DC2EF4"/>
    <w:rsid w:val="00DC32F0"/>
    <w:rsid w:val="00DC3509"/>
    <w:rsid w:val="00DC3804"/>
    <w:rsid w:val="00DC3CBC"/>
    <w:rsid w:val="00DC5579"/>
    <w:rsid w:val="00DC6C68"/>
    <w:rsid w:val="00DD0C38"/>
    <w:rsid w:val="00DD1D0D"/>
    <w:rsid w:val="00DD24E7"/>
    <w:rsid w:val="00DD2D6F"/>
    <w:rsid w:val="00DD4465"/>
    <w:rsid w:val="00DD4F02"/>
    <w:rsid w:val="00DD50C4"/>
    <w:rsid w:val="00DD73FC"/>
    <w:rsid w:val="00DD7C07"/>
    <w:rsid w:val="00DE0949"/>
    <w:rsid w:val="00DE1101"/>
    <w:rsid w:val="00DE11D0"/>
    <w:rsid w:val="00DE21E2"/>
    <w:rsid w:val="00DE2A64"/>
    <w:rsid w:val="00DE338F"/>
    <w:rsid w:val="00DE33A2"/>
    <w:rsid w:val="00DE3511"/>
    <w:rsid w:val="00DE5267"/>
    <w:rsid w:val="00DE579E"/>
    <w:rsid w:val="00DF01D3"/>
    <w:rsid w:val="00DF1237"/>
    <w:rsid w:val="00DF19FA"/>
    <w:rsid w:val="00DF2E46"/>
    <w:rsid w:val="00DF3B31"/>
    <w:rsid w:val="00DF3CB8"/>
    <w:rsid w:val="00DF3CFC"/>
    <w:rsid w:val="00DF4696"/>
    <w:rsid w:val="00DF5000"/>
    <w:rsid w:val="00DF6522"/>
    <w:rsid w:val="00DF6628"/>
    <w:rsid w:val="00DF6C90"/>
    <w:rsid w:val="00DF6EC8"/>
    <w:rsid w:val="00DF7DE9"/>
    <w:rsid w:val="00E01868"/>
    <w:rsid w:val="00E02AED"/>
    <w:rsid w:val="00E0401B"/>
    <w:rsid w:val="00E04247"/>
    <w:rsid w:val="00E04BF3"/>
    <w:rsid w:val="00E06A03"/>
    <w:rsid w:val="00E07D42"/>
    <w:rsid w:val="00E10087"/>
    <w:rsid w:val="00E124C7"/>
    <w:rsid w:val="00E12827"/>
    <w:rsid w:val="00E135A7"/>
    <w:rsid w:val="00E13B1A"/>
    <w:rsid w:val="00E161D0"/>
    <w:rsid w:val="00E17445"/>
    <w:rsid w:val="00E17764"/>
    <w:rsid w:val="00E21873"/>
    <w:rsid w:val="00E21A76"/>
    <w:rsid w:val="00E21EA3"/>
    <w:rsid w:val="00E225C6"/>
    <w:rsid w:val="00E23392"/>
    <w:rsid w:val="00E23E5D"/>
    <w:rsid w:val="00E25D04"/>
    <w:rsid w:val="00E26613"/>
    <w:rsid w:val="00E31FF7"/>
    <w:rsid w:val="00E33287"/>
    <w:rsid w:val="00E3511E"/>
    <w:rsid w:val="00E35241"/>
    <w:rsid w:val="00E35FDA"/>
    <w:rsid w:val="00E36446"/>
    <w:rsid w:val="00E364F1"/>
    <w:rsid w:val="00E372FB"/>
    <w:rsid w:val="00E374F0"/>
    <w:rsid w:val="00E40A11"/>
    <w:rsid w:val="00E40C85"/>
    <w:rsid w:val="00E40EDA"/>
    <w:rsid w:val="00E415FA"/>
    <w:rsid w:val="00E43220"/>
    <w:rsid w:val="00E43562"/>
    <w:rsid w:val="00E45220"/>
    <w:rsid w:val="00E46522"/>
    <w:rsid w:val="00E469E2"/>
    <w:rsid w:val="00E46A2A"/>
    <w:rsid w:val="00E46D92"/>
    <w:rsid w:val="00E47416"/>
    <w:rsid w:val="00E51107"/>
    <w:rsid w:val="00E5164D"/>
    <w:rsid w:val="00E51EC1"/>
    <w:rsid w:val="00E528D6"/>
    <w:rsid w:val="00E52F75"/>
    <w:rsid w:val="00E539D8"/>
    <w:rsid w:val="00E53AC2"/>
    <w:rsid w:val="00E54063"/>
    <w:rsid w:val="00E54A21"/>
    <w:rsid w:val="00E54F99"/>
    <w:rsid w:val="00E5529D"/>
    <w:rsid w:val="00E55856"/>
    <w:rsid w:val="00E5660B"/>
    <w:rsid w:val="00E567CD"/>
    <w:rsid w:val="00E60FCB"/>
    <w:rsid w:val="00E62CAB"/>
    <w:rsid w:val="00E62DBA"/>
    <w:rsid w:val="00E632B4"/>
    <w:rsid w:val="00E655A4"/>
    <w:rsid w:val="00E65D11"/>
    <w:rsid w:val="00E660D2"/>
    <w:rsid w:val="00E675AA"/>
    <w:rsid w:val="00E71855"/>
    <w:rsid w:val="00E720FF"/>
    <w:rsid w:val="00E72D87"/>
    <w:rsid w:val="00E74735"/>
    <w:rsid w:val="00E76A9A"/>
    <w:rsid w:val="00E8004A"/>
    <w:rsid w:val="00E82F4B"/>
    <w:rsid w:val="00E837C6"/>
    <w:rsid w:val="00E83F5C"/>
    <w:rsid w:val="00E84F77"/>
    <w:rsid w:val="00E862BB"/>
    <w:rsid w:val="00E86B34"/>
    <w:rsid w:val="00E875DE"/>
    <w:rsid w:val="00E902A9"/>
    <w:rsid w:val="00E90C48"/>
    <w:rsid w:val="00E9165C"/>
    <w:rsid w:val="00E92EE5"/>
    <w:rsid w:val="00E9424D"/>
    <w:rsid w:val="00E946A8"/>
    <w:rsid w:val="00E95152"/>
    <w:rsid w:val="00E955A8"/>
    <w:rsid w:val="00E96226"/>
    <w:rsid w:val="00E9672A"/>
    <w:rsid w:val="00E96ED6"/>
    <w:rsid w:val="00E97B97"/>
    <w:rsid w:val="00EA1BCF"/>
    <w:rsid w:val="00EA3C68"/>
    <w:rsid w:val="00EA478F"/>
    <w:rsid w:val="00EA4AE6"/>
    <w:rsid w:val="00EA6552"/>
    <w:rsid w:val="00EA6BCC"/>
    <w:rsid w:val="00EB06D7"/>
    <w:rsid w:val="00EB0C83"/>
    <w:rsid w:val="00EB12A5"/>
    <w:rsid w:val="00EB2013"/>
    <w:rsid w:val="00EB233D"/>
    <w:rsid w:val="00EB3372"/>
    <w:rsid w:val="00EB3C5A"/>
    <w:rsid w:val="00EB40F8"/>
    <w:rsid w:val="00EB79FD"/>
    <w:rsid w:val="00EC1215"/>
    <w:rsid w:val="00EC2DA2"/>
    <w:rsid w:val="00EC3830"/>
    <w:rsid w:val="00EC4D23"/>
    <w:rsid w:val="00EC5E15"/>
    <w:rsid w:val="00EC7B44"/>
    <w:rsid w:val="00ED1825"/>
    <w:rsid w:val="00ED23AD"/>
    <w:rsid w:val="00ED27D4"/>
    <w:rsid w:val="00ED4800"/>
    <w:rsid w:val="00ED56C1"/>
    <w:rsid w:val="00ED6F10"/>
    <w:rsid w:val="00ED7290"/>
    <w:rsid w:val="00EE0341"/>
    <w:rsid w:val="00EE2271"/>
    <w:rsid w:val="00EE4D81"/>
    <w:rsid w:val="00EE4EE1"/>
    <w:rsid w:val="00EE58A5"/>
    <w:rsid w:val="00EE7AC4"/>
    <w:rsid w:val="00EF0FFC"/>
    <w:rsid w:val="00EF1240"/>
    <w:rsid w:val="00EF1804"/>
    <w:rsid w:val="00EF5048"/>
    <w:rsid w:val="00EF5AFC"/>
    <w:rsid w:val="00EF7223"/>
    <w:rsid w:val="00EF78D6"/>
    <w:rsid w:val="00F002AF"/>
    <w:rsid w:val="00F00E25"/>
    <w:rsid w:val="00F0148A"/>
    <w:rsid w:val="00F0181E"/>
    <w:rsid w:val="00F01C1C"/>
    <w:rsid w:val="00F022AC"/>
    <w:rsid w:val="00F025A4"/>
    <w:rsid w:val="00F0271A"/>
    <w:rsid w:val="00F02802"/>
    <w:rsid w:val="00F02BB0"/>
    <w:rsid w:val="00F0357F"/>
    <w:rsid w:val="00F05B68"/>
    <w:rsid w:val="00F064C3"/>
    <w:rsid w:val="00F066DE"/>
    <w:rsid w:val="00F06965"/>
    <w:rsid w:val="00F06CFB"/>
    <w:rsid w:val="00F06DCC"/>
    <w:rsid w:val="00F10BDD"/>
    <w:rsid w:val="00F11A30"/>
    <w:rsid w:val="00F124F3"/>
    <w:rsid w:val="00F12FAC"/>
    <w:rsid w:val="00F13008"/>
    <w:rsid w:val="00F13A7C"/>
    <w:rsid w:val="00F1589D"/>
    <w:rsid w:val="00F1645E"/>
    <w:rsid w:val="00F21136"/>
    <w:rsid w:val="00F23BFB"/>
    <w:rsid w:val="00F24A0F"/>
    <w:rsid w:val="00F24B17"/>
    <w:rsid w:val="00F25659"/>
    <w:rsid w:val="00F256C5"/>
    <w:rsid w:val="00F2655E"/>
    <w:rsid w:val="00F3043C"/>
    <w:rsid w:val="00F30774"/>
    <w:rsid w:val="00F309D1"/>
    <w:rsid w:val="00F30A50"/>
    <w:rsid w:val="00F345E7"/>
    <w:rsid w:val="00F35540"/>
    <w:rsid w:val="00F356D1"/>
    <w:rsid w:val="00F35980"/>
    <w:rsid w:val="00F363C1"/>
    <w:rsid w:val="00F36562"/>
    <w:rsid w:val="00F36C01"/>
    <w:rsid w:val="00F370A6"/>
    <w:rsid w:val="00F401C8"/>
    <w:rsid w:val="00F41339"/>
    <w:rsid w:val="00F42FF0"/>
    <w:rsid w:val="00F434A1"/>
    <w:rsid w:val="00F43DF9"/>
    <w:rsid w:val="00F44466"/>
    <w:rsid w:val="00F444AD"/>
    <w:rsid w:val="00F44AF4"/>
    <w:rsid w:val="00F4531C"/>
    <w:rsid w:val="00F454FA"/>
    <w:rsid w:val="00F45508"/>
    <w:rsid w:val="00F45586"/>
    <w:rsid w:val="00F52A53"/>
    <w:rsid w:val="00F52A60"/>
    <w:rsid w:val="00F52BC2"/>
    <w:rsid w:val="00F551EA"/>
    <w:rsid w:val="00F55754"/>
    <w:rsid w:val="00F56D6E"/>
    <w:rsid w:val="00F60B38"/>
    <w:rsid w:val="00F60D14"/>
    <w:rsid w:val="00F616F5"/>
    <w:rsid w:val="00F62329"/>
    <w:rsid w:val="00F64B0F"/>
    <w:rsid w:val="00F658B4"/>
    <w:rsid w:val="00F65B9F"/>
    <w:rsid w:val="00F67A4E"/>
    <w:rsid w:val="00F722D2"/>
    <w:rsid w:val="00F72CCD"/>
    <w:rsid w:val="00F75124"/>
    <w:rsid w:val="00F75404"/>
    <w:rsid w:val="00F77370"/>
    <w:rsid w:val="00F77A70"/>
    <w:rsid w:val="00F803D4"/>
    <w:rsid w:val="00F80A07"/>
    <w:rsid w:val="00F82E4A"/>
    <w:rsid w:val="00F83619"/>
    <w:rsid w:val="00F83E28"/>
    <w:rsid w:val="00F846AE"/>
    <w:rsid w:val="00F853E6"/>
    <w:rsid w:val="00F87339"/>
    <w:rsid w:val="00F875DC"/>
    <w:rsid w:val="00F9002D"/>
    <w:rsid w:val="00F91555"/>
    <w:rsid w:val="00F91C40"/>
    <w:rsid w:val="00F92470"/>
    <w:rsid w:val="00F92CEC"/>
    <w:rsid w:val="00F92EAC"/>
    <w:rsid w:val="00F96A1B"/>
    <w:rsid w:val="00F96A78"/>
    <w:rsid w:val="00F974AA"/>
    <w:rsid w:val="00FA057C"/>
    <w:rsid w:val="00FA0D0D"/>
    <w:rsid w:val="00FA108A"/>
    <w:rsid w:val="00FA1181"/>
    <w:rsid w:val="00FA174D"/>
    <w:rsid w:val="00FA1F67"/>
    <w:rsid w:val="00FA2944"/>
    <w:rsid w:val="00FA30FE"/>
    <w:rsid w:val="00FA33BD"/>
    <w:rsid w:val="00FA4589"/>
    <w:rsid w:val="00FA58F5"/>
    <w:rsid w:val="00FA66DD"/>
    <w:rsid w:val="00FA67D2"/>
    <w:rsid w:val="00FA6AA2"/>
    <w:rsid w:val="00FA6B3D"/>
    <w:rsid w:val="00FA6E00"/>
    <w:rsid w:val="00FA7E07"/>
    <w:rsid w:val="00FB096F"/>
    <w:rsid w:val="00FB186E"/>
    <w:rsid w:val="00FB1A27"/>
    <w:rsid w:val="00FB1F79"/>
    <w:rsid w:val="00FB2032"/>
    <w:rsid w:val="00FB24E0"/>
    <w:rsid w:val="00FB287C"/>
    <w:rsid w:val="00FB3379"/>
    <w:rsid w:val="00FB4603"/>
    <w:rsid w:val="00FB4725"/>
    <w:rsid w:val="00FB4D5F"/>
    <w:rsid w:val="00FB654E"/>
    <w:rsid w:val="00FB71EE"/>
    <w:rsid w:val="00FC0536"/>
    <w:rsid w:val="00FC0C0C"/>
    <w:rsid w:val="00FC0C7A"/>
    <w:rsid w:val="00FC10F2"/>
    <w:rsid w:val="00FC20D9"/>
    <w:rsid w:val="00FC5961"/>
    <w:rsid w:val="00FC62B1"/>
    <w:rsid w:val="00FC7EDC"/>
    <w:rsid w:val="00FD0B9E"/>
    <w:rsid w:val="00FD17D4"/>
    <w:rsid w:val="00FD1C03"/>
    <w:rsid w:val="00FD2AA9"/>
    <w:rsid w:val="00FD47DA"/>
    <w:rsid w:val="00FD4BC8"/>
    <w:rsid w:val="00FE06E5"/>
    <w:rsid w:val="00FE1284"/>
    <w:rsid w:val="00FE14E0"/>
    <w:rsid w:val="00FE2E6C"/>
    <w:rsid w:val="00FE2EDF"/>
    <w:rsid w:val="00FE348F"/>
    <w:rsid w:val="00FE455B"/>
    <w:rsid w:val="00FE4B98"/>
    <w:rsid w:val="00FE6906"/>
    <w:rsid w:val="00FE693C"/>
    <w:rsid w:val="00FE7313"/>
    <w:rsid w:val="00FF083A"/>
    <w:rsid w:val="00FF22EA"/>
    <w:rsid w:val="00FF2C37"/>
    <w:rsid w:val="00FF2F96"/>
    <w:rsid w:val="00FF38B0"/>
    <w:rsid w:val="00FF4583"/>
    <w:rsid w:val="00FF4BB7"/>
    <w:rsid w:val="00FF60F2"/>
    <w:rsid w:val="00FF6603"/>
    <w:rsid w:val="00FF6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D3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4465"/>
    <w:rPr>
      <w:rFonts w:ascii="Times New Roman" w:hAnsi="Times New Roman" w:cs="Times New Roman"/>
    </w:rPr>
  </w:style>
  <w:style w:type="paragraph" w:styleId="Heading1">
    <w:name w:val="heading 1"/>
    <w:basedOn w:val="Normal"/>
    <w:next w:val="Normal"/>
    <w:link w:val="Heading1Char"/>
    <w:uiPriority w:val="9"/>
    <w:qFormat/>
    <w:rsid w:val="00057B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39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46C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B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398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00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55A8"/>
    <w:rPr>
      <w:color w:val="0563C1" w:themeColor="hyperlink"/>
      <w:u w:val="single"/>
    </w:rPr>
  </w:style>
  <w:style w:type="character" w:customStyle="1" w:styleId="Heading3Char">
    <w:name w:val="Heading 3 Char"/>
    <w:basedOn w:val="DefaultParagraphFont"/>
    <w:link w:val="Heading3"/>
    <w:uiPriority w:val="9"/>
    <w:rsid w:val="005646C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5646CF"/>
    <w:pPr>
      <w:ind w:left="720"/>
      <w:contextualSpacing/>
    </w:pPr>
  </w:style>
  <w:style w:type="paragraph" w:styleId="NormalWeb">
    <w:name w:val="Normal (Web)"/>
    <w:basedOn w:val="Normal"/>
    <w:uiPriority w:val="99"/>
    <w:semiHidden/>
    <w:unhideWhenUsed/>
    <w:rsid w:val="001277DD"/>
    <w:pPr>
      <w:spacing w:before="100" w:beforeAutospacing="1" w:after="100" w:afterAutospacing="1"/>
    </w:pPr>
  </w:style>
  <w:style w:type="character" w:customStyle="1" w:styleId="textexposedshow">
    <w:name w:val="text_exposed_show"/>
    <w:basedOn w:val="DefaultParagraphFont"/>
    <w:rsid w:val="001277DD"/>
  </w:style>
  <w:style w:type="paragraph" w:styleId="TOC1">
    <w:name w:val="toc 1"/>
    <w:basedOn w:val="Normal"/>
    <w:next w:val="Normal"/>
    <w:autoRedefine/>
    <w:uiPriority w:val="39"/>
    <w:unhideWhenUsed/>
    <w:rsid w:val="000655F0"/>
  </w:style>
  <w:style w:type="paragraph" w:styleId="TOC2">
    <w:name w:val="toc 2"/>
    <w:basedOn w:val="Normal"/>
    <w:next w:val="Normal"/>
    <w:autoRedefine/>
    <w:uiPriority w:val="39"/>
    <w:unhideWhenUsed/>
    <w:rsid w:val="000655F0"/>
    <w:pPr>
      <w:ind w:left="240"/>
    </w:pPr>
  </w:style>
  <w:style w:type="paragraph" w:styleId="TOC3">
    <w:name w:val="toc 3"/>
    <w:basedOn w:val="Normal"/>
    <w:next w:val="Normal"/>
    <w:autoRedefine/>
    <w:uiPriority w:val="39"/>
    <w:unhideWhenUsed/>
    <w:rsid w:val="00841278"/>
    <w:pPr>
      <w:tabs>
        <w:tab w:val="right" w:leader="dot" w:pos="9339"/>
      </w:tabs>
      <w:ind w:left="480"/>
    </w:pPr>
  </w:style>
  <w:style w:type="paragraph" w:styleId="TOC4">
    <w:name w:val="toc 4"/>
    <w:basedOn w:val="Normal"/>
    <w:next w:val="Normal"/>
    <w:autoRedefine/>
    <w:uiPriority w:val="39"/>
    <w:unhideWhenUsed/>
    <w:rsid w:val="000655F0"/>
    <w:pPr>
      <w:ind w:left="720"/>
    </w:pPr>
  </w:style>
  <w:style w:type="paragraph" w:styleId="TOC5">
    <w:name w:val="toc 5"/>
    <w:basedOn w:val="Normal"/>
    <w:next w:val="Normal"/>
    <w:autoRedefine/>
    <w:uiPriority w:val="39"/>
    <w:unhideWhenUsed/>
    <w:rsid w:val="000655F0"/>
    <w:pPr>
      <w:ind w:left="960"/>
    </w:pPr>
  </w:style>
  <w:style w:type="paragraph" w:styleId="TOC6">
    <w:name w:val="toc 6"/>
    <w:basedOn w:val="Normal"/>
    <w:next w:val="Normal"/>
    <w:autoRedefine/>
    <w:uiPriority w:val="39"/>
    <w:unhideWhenUsed/>
    <w:rsid w:val="000655F0"/>
    <w:pPr>
      <w:ind w:left="1200"/>
    </w:pPr>
  </w:style>
  <w:style w:type="paragraph" w:styleId="TOC7">
    <w:name w:val="toc 7"/>
    <w:basedOn w:val="Normal"/>
    <w:next w:val="Normal"/>
    <w:autoRedefine/>
    <w:uiPriority w:val="39"/>
    <w:unhideWhenUsed/>
    <w:rsid w:val="000655F0"/>
    <w:pPr>
      <w:ind w:left="1440"/>
    </w:pPr>
  </w:style>
  <w:style w:type="paragraph" w:styleId="TOC8">
    <w:name w:val="toc 8"/>
    <w:basedOn w:val="Normal"/>
    <w:next w:val="Normal"/>
    <w:autoRedefine/>
    <w:uiPriority w:val="39"/>
    <w:unhideWhenUsed/>
    <w:rsid w:val="000655F0"/>
    <w:pPr>
      <w:ind w:left="1680"/>
    </w:pPr>
  </w:style>
  <w:style w:type="paragraph" w:styleId="TOC9">
    <w:name w:val="toc 9"/>
    <w:basedOn w:val="Normal"/>
    <w:next w:val="Normal"/>
    <w:autoRedefine/>
    <w:uiPriority w:val="39"/>
    <w:unhideWhenUsed/>
    <w:rsid w:val="000655F0"/>
    <w:pPr>
      <w:ind w:left="1920"/>
    </w:pPr>
  </w:style>
  <w:style w:type="character" w:styleId="FollowedHyperlink">
    <w:name w:val="FollowedHyperlink"/>
    <w:basedOn w:val="DefaultParagraphFont"/>
    <w:uiPriority w:val="99"/>
    <w:semiHidden/>
    <w:unhideWhenUsed/>
    <w:rsid w:val="00A34ED4"/>
    <w:rPr>
      <w:color w:val="954F72" w:themeColor="followedHyperlink"/>
      <w:u w:val="single"/>
    </w:rPr>
  </w:style>
  <w:style w:type="character" w:styleId="CommentReference">
    <w:name w:val="annotation reference"/>
    <w:basedOn w:val="DefaultParagraphFont"/>
    <w:uiPriority w:val="99"/>
    <w:semiHidden/>
    <w:unhideWhenUsed/>
    <w:rsid w:val="00A85323"/>
    <w:rPr>
      <w:sz w:val="16"/>
      <w:szCs w:val="16"/>
    </w:rPr>
  </w:style>
  <w:style w:type="paragraph" w:styleId="CommentText">
    <w:name w:val="annotation text"/>
    <w:basedOn w:val="Normal"/>
    <w:link w:val="CommentTextChar"/>
    <w:uiPriority w:val="99"/>
    <w:semiHidden/>
    <w:unhideWhenUsed/>
    <w:rsid w:val="00A85323"/>
    <w:rPr>
      <w:sz w:val="20"/>
      <w:szCs w:val="20"/>
    </w:rPr>
  </w:style>
  <w:style w:type="character" w:customStyle="1" w:styleId="CommentTextChar">
    <w:name w:val="Comment Text Char"/>
    <w:basedOn w:val="DefaultParagraphFont"/>
    <w:link w:val="CommentText"/>
    <w:uiPriority w:val="99"/>
    <w:semiHidden/>
    <w:rsid w:val="00A85323"/>
    <w:rPr>
      <w:sz w:val="20"/>
      <w:szCs w:val="20"/>
    </w:rPr>
  </w:style>
  <w:style w:type="paragraph" w:styleId="CommentSubject">
    <w:name w:val="annotation subject"/>
    <w:basedOn w:val="CommentText"/>
    <w:next w:val="CommentText"/>
    <w:link w:val="CommentSubjectChar"/>
    <w:uiPriority w:val="99"/>
    <w:semiHidden/>
    <w:unhideWhenUsed/>
    <w:rsid w:val="00A85323"/>
    <w:rPr>
      <w:b/>
      <w:bCs/>
    </w:rPr>
  </w:style>
  <w:style w:type="character" w:customStyle="1" w:styleId="CommentSubjectChar">
    <w:name w:val="Comment Subject Char"/>
    <w:basedOn w:val="CommentTextChar"/>
    <w:link w:val="CommentSubject"/>
    <w:uiPriority w:val="99"/>
    <w:semiHidden/>
    <w:rsid w:val="00A85323"/>
    <w:rPr>
      <w:b/>
      <w:bCs/>
      <w:sz w:val="20"/>
      <w:szCs w:val="20"/>
    </w:rPr>
  </w:style>
  <w:style w:type="paragraph" w:styleId="BalloonText">
    <w:name w:val="Balloon Text"/>
    <w:basedOn w:val="Normal"/>
    <w:link w:val="BalloonTextChar"/>
    <w:uiPriority w:val="99"/>
    <w:semiHidden/>
    <w:unhideWhenUsed/>
    <w:rsid w:val="00A85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323"/>
    <w:rPr>
      <w:rFonts w:ascii="Segoe UI" w:hAnsi="Segoe UI" w:cs="Segoe UI"/>
      <w:sz w:val="18"/>
      <w:szCs w:val="18"/>
    </w:rPr>
  </w:style>
  <w:style w:type="paragraph" w:styleId="FootnoteText">
    <w:name w:val="footnote text"/>
    <w:basedOn w:val="Normal"/>
    <w:link w:val="FootnoteTextChar"/>
    <w:uiPriority w:val="99"/>
    <w:unhideWhenUsed/>
    <w:rsid w:val="00C24118"/>
  </w:style>
  <w:style w:type="character" w:customStyle="1" w:styleId="FootnoteTextChar">
    <w:name w:val="Footnote Text Char"/>
    <w:basedOn w:val="DefaultParagraphFont"/>
    <w:link w:val="FootnoteText"/>
    <w:uiPriority w:val="99"/>
    <w:rsid w:val="00C24118"/>
  </w:style>
  <w:style w:type="character" w:styleId="FootnoteReference">
    <w:name w:val="footnote reference"/>
    <w:basedOn w:val="DefaultParagraphFont"/>
    <w:uiPriority w:val="99"/>
    <w:unhideWhenUsed/>
    <w:rsid w:val="00C24118"/>
    <w:rPr>
      <w:vertAlign w:val="superscript"/>
    </w:rPr>
  </w:style>
  <w:style w:type="paragraph" w:styleId="Bibliography">
    <w:name w:val="Bibliography"/>
    <w:basedOn w:val="Normal"/>
    <w:next w:val="Normal"/>
    <w:uiPriority w:val="37"/>
    <w:unhideWhenUsed/>
    <w:rsid w:val="00FE14E0"/>
    <w:pPr>
      <w:spacing w:line="480" w:lineRule="auto"/>
      <w:ind w:left="720" w:hanging="720"/>
    </w:pPr>
  </w:style>
  <w:style w:type="paragraph" w:styleId="Revision">
    <w:name w:val="Revision"/>
    <w:hidden/>
    <w:uiPriority w:val="99"/>
    <w:semiHidden/>
    <w:rsid w:val="00895C0F"/>
  </w:style>
  <w:style w:type="paragraph" w:styleId="Header">
    <w:name w:val="header"/>
    <w:basedOn w:val="Normal"/>
    <w:link w:val="HeaderChar"/>
    <w:uiPriority w:val="99"/>
    <w:unhideWhenUsed/>
    <w:rsid w:val="00E8004A"/>
    <w:pPr>
      <w:tabs>
        <w:tab w:val="center" w:pos="4677"/>
        <w:tab w:val="right" w:pos="9355"/>
      </w:tabs>
    </w:pPr>
  </w:style>
  <w:style w:type="character" w:customStyle="1" w:styleId="HeaderChar">
    <w:name w:val="Header Char"/>
    <w:basedOn w:val="DefaultParagraphFont"/>
    <w:link w:val="Header"/>
    <w:uiPriority w:val="99"/>
    <w:rsid w:val="00E8004A"/>
  </w:style>
  <w:style w:type="paragraph" w:styleId="Footer">
    <w:name w:val="footer"/>
    <w:basedOn w:val="Normal"/>
    <w:link w:val="FooterChar"/>
    <w:uiPriority w:val="99"/>
    <w:unhideWhenUsed/>
    <w:rsid w:val="00E8004A"/>
    <w:pPr>
      <w:tabs>
        <w:tab w:val="center" w:pos="4677"/>
        <w:tab w:val="right" w:pos="9355"/>
      </w:tabs>
    </w:pPr>
  </w:style>
  <w:style w:type="character" w:customStyle="1" w:styleId="FooterChar">
    <w:name w:val="Footer Char"/>
    <w:basedOn w:val="DefaultParagraphFont"/>
    <w:link w:val="Footer"/>
    <w:uiPriority w:val="99"/>
    <w:rsid w:val="00E8004A"/>
  </w:style>
  <w:style w:type="character" w:styleId="EndnoteReference">
    <w:name w:val="endnote reference"/>
    <w:basedOn w:val="DefaultParagraphFont"/>
    <w:uiPriority w:val="99"/>
    <w:semiHidden/>
    <w:unhideWhenUsed/>
    <w:rsid w:val="005D3D6D"/>
    <w:rPr>
      <w:vertAlign w:val="superscript"/>
    </w:rPr>
  </w:style>
  <w:style w:type="character" w:styleId="Strong">
    <w:name w:val="Strong"/>
    <w:basedOn w:val="DefaultParagraphFont"/>
    <w:uiPriority w:val="22"/>
    <w:qFormat/>
    <w:rsid w:val="006607BE"/>
    <w:rPr>
      <w:b/>
      <w:bCs/>
    </w:rPr>
  </w:style>
  <w:style w:type="paragraph" w:customStyle="1" w:styleId="yklcuq-10">
    <w:name w:val="yklcuq-10"/>
    <w:basedOn w:val="Normal"/>
    <w:rsid w:val="00506D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317">
      <w:bodyDiv w:val="1"/>
      <w:marLeft w:val="0"/>
      <w:marRight w:val="0"/>
      <w:marTop w:val="0"/>
      <w:marBottom w:val="0"/>
      <w:divBdr>
        <w:top w:val="none" w:sz="0" w:space="0" w:color="auto"/>
        <w:left w:val="none" w:sz="0" w:space="0" w:color="auto"/>
        <w:bottom w:val="none" w:sz="0" w:space="0" w:color="auto"/>
        <w:right w:val="none" w:sz="0" w:space="0" w:color="auto"/>
      </w:divBdr>
    </w:div>
    <w:div w:id="16273454">
      <w:bodyDiv w:val="1"/>
      <w:marLeft w:val="0"/>
      <w:marRight w:val="0"/>
      <w:marTop w:val="0"/>
      <w:marBottom w:val="0"/>
      <w:divBdr>
        <w:top w:val="none" w:sz="0" w:space="0" w:color="auto"/>
        <w:left w:val="none" w:sz="0" w:space="0" w:color="auto"/>
        <w:bottom w:val="none" w:sz="0" w:space="0" w:color="auto"/>
        <w:right w:val="none" w:sz="0" w:space="0" w:color="auto"/>
      </w:divBdr>
    </w:div>
    <w:div w:id="48844725">
      <w:bodyDiv w:val="1"/>
      <w:marLeft w:val="0"/>
      <w:marRight w:val="0"/>
      <w:marTop w:val="0"/>
      <w:marBottom w:val="0"/>
      <w:divBdr>
        <w:top w:val="none" w:sz="0" w:space="0" w:color="auto"/>
        <w:left w:val="none" w:sz="0" w:space="0" w:color="auto"/>
        <w:bottom w:val="none" w:sz="0" w:space="0" w:color="auto"/>
        <w:right w:val="none" w:sz="0" w:space="0" w:color="auto"/>
      </w:divBdr>
    </w:div>
    <w:div w:id="93865713">
      <w:bodyDiv w:val="1"/>
      <w:marLeft w:val="0"/>
      <w:marRight w:val="0"/>
      <w:marTop w:val="0"/>
      <w:marBottom w:val="0"/>
      <w:divBdr>
        <w:top w:val="none" w:sz="0" w:space="0" w:color="auto"/>
        <w:left w:val="none" w:sz="0" w:space="0" w:color="auto"/>
        <w:bottom w:val="none" w:sz="0" w:space="0" w:color="auto"/>
        <w:right w:val="none" w:sz="0" w:space="0" w:color="auto"/>
      </w:divBdr>
    </w:div>
    <w:div w:id="104734980">
      <w:bodyDiv w:val="1"/>
      <w:marLeft w:val="0"/>
      <w:marRight w:val="0"/>
      <w:marTop w:val="0"/>
      <w:marBottom w:val="0"/>
      <w:divBdr>
        <w:top w:val="none" w:sz="0" w:space="0" w:color="auto"/>
        <w:left w:val="none" w:sz="0" w:space="0" w:color="auto"/>
        <w:bottom w:val="none" w:sz="0" w:space="0" w:color="auto"/>
        <w:right w:val="none" w:sz="0" w:space="0" w:color="auto"/>
      </w:divBdr>
    </w:div>
    <w:div w:id="108428175">
      <w:bodyDiv w:val="1"/>
      <w:marLeft w:val="0"/>
      <w:marRight w:val="0"/>
      <w:marTop w:val="0"/>
      <w:marBottom w:val="0"/>
      <w:divBdr>
        <w:top w:val="none" w:sz="0" w:space="0" w:color="auto"/>
        <w:left w:val="none" w:sz="0" w:space="0" w:color="auto"/>
        <w:bottom w:val="none" w:sz="0" w:space="0" w:color="auto"/>
        <w:right w:val="none" w:sz="0" w:space="0" w:color="auto"/>
      </w:divBdr>
      <w:divsChild>
        <w:div w:id="2109158099">
          <w:marLeft w:val="1170"/>
          <w:marRight w:val="735"/>
          <w:marTop w:val="0"/>
          <w:marBottom w:val="0"/>
          <w:divBdr>
            <w:top w:val="none" w:sz="0" w:space="0" w:color="auto"/>
            <w:left w:val="none" w:sz="0" w:space="0" w:color="auto"/>
            <w:bottom w:val="none" w:sz="0" w:space="0" w:color="auto"/>
            <w:right w:val="none" w:sz="0" w:space="0" w:color="auto"/>
          </w:divBdr>
        </w:div>
        <w:div w:id="1366757327">
          <w:marLeft w:val="-60"/>
          <w:marRight w:val="75"/>
          <w:marTop w:val="0"/>
          <w:marBottom w:val="0"/>
          <w:divBdr>
            <w:top w:val="none" w:sz="0" w:space="0" w:color="auto"/>
            <w:left w:val="none" w:sz="0" w:space="0" w:color="auto"/>
            <w:bottom w:val="none" w:sz="0" w:space="0" w:color="auto"/>
            <w:right w:val="none" w:sz="0" w:space="0" w:color="auto"/>
          </w:divBdr>
        </w:div>
        <w:div w:id="1995328090">
          <w:marLeft w:val="1170"/>
          <w:marRight w:val="735"/>
          <w:marTop w:val="0"/>
          <w:marBottom w:val="0"/>
          <w:divBdr>
            <w:top w:val="none" w:sz="0" w:space="0" w:color="auto"/>
            <w:left w:val="none" w:sz="0" w:space="0" w:color="auto"/>
            <w:bottom w:val="none" w:sz="0" w:space="0" w:color="auto"/>
            <w:right w:val="none" w:sz="0" w:space="0" w:color="auto"/>
          </w:divBdr>
        </w:div>
      </w:divsChild>
    </w:div>
    <w:div w:id="111673862">
      <w:bodyDiv w:val="1"/>
      <w:marLeft w:val="0"/>
      <w:marRight w:val="0"/>
      <w:marTop w:val="0"/>
      <w:marBottom w:val="0"/>
      <w:divBdr>
        <w:top w:val="none" w:sz="0" w:space="0" w:color="auto"/>
        <w:left w:val="none" w:sz="0" w:space="0" w:color="auto"/>
        <w:bottom w:val="none" w:sz="0" w:space="0" w:color="auto"/>
        <w:right w:val="none" w:sz="0" w:space="0" w:color="auto"/>
      </w:divBdr>
    </w:div>
    <w:div w:id="131287905">
      <w:bodyDiv w:val="1"/>
      <w:marLeft w:val="0"/>
      <w:marRight w:val="0"/>
      <w:marTop w:val="0"/>
      <w:marBottom w:val="0"/>
      <w:divBdr>
        <w:top w:val="none" w:sz="0" w:space="0" w:color="auto"/>
        <w:left w:val="none" w:sz="0" w:space="0" w:color="auto"/>
        <w:bottom w:val="none" w:sz="0" w:space="0" w:color="auto"/>
        <w:right w:val="none" w:sz="0" w:space="0" w:color="auto"/>
      </w:divBdr>
    </w:div>
    <w:div w:id="136993106">
      <w:bodyDiv w:val="1"/>
      <w:marLeft w:val="0"/>
      <w:marRight w:val="0"/>
      <w:marTop w:val="0"/>
      <w:marBottom w:val="0"/>
      <w:divBdr>
        <w:top w:val="none" w:sz="0" w:space="0" w:color="auto"/>
        <w:left w:val="none" w:sz="0" w:space="0" w:color="auto"/>
        <w:bottom w:val="none" w:sz="0" w:space="0" w:color="auto"/>
        <w:right w:val="none" w:sz="0" w:space="0" w:color="auto"/>
      </w:divBdr>
    </w:div>
    <w:div w:id="167331620">
      <w:bodyDiv w:val="1"/>
      <w:marLeft w:val="0"/>
      <w:marRight w:val="0"/>
      <w:marTop w:val="0"/>
      <w:marBottom w:val="0"/>
      <w:divBdr>
        <w:top w:val="none" w:sz="0" w:space="0" w:color="auto"/>
        <w:left w:val="none" w:sz="0" w:space="0" w:color="auto"/>
        <w:bottom w:val="none" w:sz="0" w:space="0" w:color="auto"/>
        <w:right w:val="none" w:sz="0" w:space="0" w:color="auto"/>
      </w:divBdr>
      <w:divsChild>
        <w:div w:id="1978534918">
          <w:marLeft w:val="0"/>
          <w:marRight w:val="0"/>
          <w:marTop w:val="0"/>
          <w:marBottom w:val="0"/>
          <w:divBdr>
            <w:top w:val="none" w:sz="0" w:space="0" w:color="auto"/>
            <w:left w:val="none" w:sz="0" w:space="0" w:color="auto"/>
            <w:bottom w:val="none" w:sz="0" w:space="0" w:color="auto"/>
            <w:right w:val="none" w:sz="0" w:space="0" w:color="auto"/>
          </w:divBdr>
          <w:divsChild>
            <w:div w:id="2078093365">
              <w:marLeft w:val="0"/>
              <w:marRight w:val="0"/>
              <w:marTop w:val="240"/>
              <w:marBottom w:val="240"/>
              <w:divBdr>
                <w:top w:val="none" w:sz="0" w:space="0" w:color="auto"/>
                <w:left w:val="none" w:sz="0" w:space="0" w:color="auto"/>
                <w:bottom w:val="none" w:sz="0" w:space="0" w:color="auto"/>
                <w:right w:val="none" w:sz="0" w:space="0" w:color="auto"/>
              </w:divBdr>
            </w:div>
          </w:divsChild>
        </w:div>
        <w:div w:id="43415180">
          <w:marLeft w:val="0"/>
          <w:marRight w:val="0"/>
          <w:marTop w:val="0"/>
          <w:marBottom w:val="0"/>
          <w:divBdr>
            <w:top w:val="none" w:sz="0" w:space="0" w:color="auto"/>
            <w:left w:val="none" w:sz="0" w:space="0" w:color="auto"/>
            <w:bottom w:val="none" w:sz="0" w:space="0" w:color="auto"/>
            <w:right w:val="none" w:sz="0" w:space="0" w:color="auto"/>
          </w:divBdr>
          <w:divsChild>
            <w:div w:id="1119958190">
              <w:marLeft w:val="0"/>
              <w:marRight w:val="0"/>
              <w:marTop w:val="240"/>
              <w:marBottom w:val="240"/>
              <w:divBdr>
                <w:top w:val="none" w:sz="0" w:space="0" w:color="auto"/>
                <w:left w:val="none" w:sz="0" w:space="0" w:color="auto"/>
                <w:bottom w:val="none" w:sz="0" w:space="0" w:color="auto"/>
                <w:right w:val="none" w:sz="0" w:space="0" w:color="auto"/>
              </w:divBdr>
            </w:div>
          </w:divsChild>
        </w:div>
        <w:div w:id="1824736426">
          <w:marLeft w:val="0"/>
          <w:marRight w:val="0"/>
          <w:marTop w:val="0"/>
          <w:marBottom w:val="0"/>
          <w:divBdr>
            <w:top w:val="none" w:sz="0" w:space="0" w:color="auto"/>
            <w:left w:val="none" w:sz="0" w:space="0" w:color="auto"/>
            <w:bottom w:val="none" w:sz="0" w:space="0" w:color="auto"/>
            <w:right w:val="none" w:sz="0" w:space="0" w:color="auto"/>
          </w:divBdr>
          <w:divsChild>
            <w:div w:id="136458022">
              <w:marLeft w:val="0"/>
              <w:marRight w:val="0"/>
              <w:marTop w:val="240"/>
              <w:marBottom w:val="240"/>
              <w:divBdr>
                <w:top w:val="none" w:sz="0" w:space="0" w:color="auto"/>
                <w:left w:val="none" w:sz="0" w:space="0" w:color="auto"/>
                <w:bottom w:val="none" w:sz="0" w:space="0" w:color="auto"/>
                <w:right w:val="none" w:sz="0" w:space="0" w:color="auto"/>
              </w:divBdr>
            </w:div>
          </w:divsChild>
        </w:div>
        <w:div w:id="602765224">
          <w:marLeft w:val="0"/>
          <w:marRight w:val="0"/>
          <w:marTop w:val="0"/>
          <w:marBottom w:val="0"/>
          <w:divBdr>
            <w:top w:val="none" w:sz="0" w:space="0" w:color="auto"/>
            <w:left w:val="none" w:sz="0" w:space="0" w:color="auto"/>
            <w:bottom w:val="none" w:sz="0" w:space="0" w:color="auto"/>
            <w:right w:val="none" w:sz="0" w:space="0" w:color="auto"/>
          </w:divBdr>
          <w:divsChild>
            <w:div w:id="14949571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9491097">
      <w:bodyDiv w:val="1"/>
      <w:marLeft w:val="0"/>
      <w:marRight w:val="0"/>
      <w:marTop w:val="0"/>
      <w:marBottom w:val="0"/>
      <w:divBdr>
        <w:top w:val="none" w:sz="0" w:space="0" w:color="auto"/>
        <w:left w:val="none" w:sz="0" w:space="0" w:color="auto"/>
        <w:bottom w:val="none" w:sz="0" w:space="0" w:color="auto"/>
        <w:right w:val="none" w:sz="0" w:space="0" w:color="auto"/>
      </w:divBdr>
    </w:div>
    <w:div w:id="173306280">
      <w:bodyDiv w:val="1"/>
      <w:marLeft w:val="0"/>
      <w:marRight w:val="0"/>
      <w:marTop w:val="0"/>
      <w:marBottom w:val="0"/>
      <w:divBdr>
        <w:top w:val="none" w:sz="0" w:space="0" w:color="auto"/>
        <w:left w:val="none" w:sz="0" w:space="0" w:color="auto"/>
        <w:bottom w:val="none" w:sz="0" w:space="0" w:color="auto"/>
        <w:right w:val="none" w:sz="0" w:space="0" w:color="auto"/>
      </w:divBdr>
    </w:div>
    <w:div w:id="215163360">
      <w:bodyDiv w:val="1"/>
      <w:marLeft w:val="0"/>
      <w:marRight w:val="0"/>
      <w:marTop w:val="0"/>
      <w:marBottom w:val="0"/>
      <w:divBdr>
        <w:top w:val="none" w:sz="0" w:space="0" w:color="auto"/>
        <w:left w:val="none" w:sz="0" w:space="0" w:color="auto"/>
        <w:bottom w:val="none" w:sz="0" w:space="0" w:color="auto"/>
        <w:right w:val="none" w:sz="0" w:space="0" w:color="auto"/>
      </w:divBdr>
    </w:div>
    <w:div w:id="219292870">
      <w:bodyDiv w:val="1"/>
      <w:marLeft w:val="0"/>
      <w:marRight w:val="0"/>
      <w:marTop w:val="0"/>
      <w:marBottom w:val="0"/>
      <w:divBdr>
        <w:top w:val="none" w:sz="0" w:space="0" w:color="auto"/>
        <w:left w:val="none" w:sz="0" w:space="0" w:color="auto"/>
        <w:bottom w:val="none" w:sz="0" w:space="0" w:color="auto"/>
        <w:right w:val="none" w:sz="0" w:space="0" w:color="auto"/>
      </w:divBdr>
    </w:div>
    <w:div w:id="244926600">
      <w:bodyDiv w:val="1"/>
      <w:marLeft w:val="0"/>
      <w:marRight w:val="0"/>
      <w:marTop w:val="0"/>
      <w:marBottom w:val="0"/>
      <w:divBdr>
        <w:top w:val="none" w:sz="0" w:space="0" w:color="auto"/>
        <w:left w:val="none" w:sz="0" w:space="0" w:color="auto"/>
        <w:bottom w:val="none" w:sz="0" w:space="0" w:color="auto"/>
        <w:right w:val="none" w:sz="0" w:space="0" w:color="auto"/>
      </w:divBdr>
    </w:div>
    <w:div w:id="268047088">
      <w:bodyDiv w:val="1"/>
      <w:marLeft w:val="0"/>
      <w:marRight w:val="0"/>
      <w:marTop w:val="0"/>
      <w:marBottom w:val="0"/>
      <w:divBdr>
        <w:top w:val="none" w:sz="0" w:space="0" w:color="auto"/>
        <w:left w:val="none" w:sz="0" w:space="0" w:color="auto"/>
        <w:bottom w:val="none" w:sz="0" w:space="0" w:color="auto"/>
        <w:right w:val="none" w:sz="0" w:space="0" w:color="auto"/>
      </w:divBdr>
      <w:divsChild>
        <w:div w:id="782186253">
          <w:marLeft w:val="0"/>
          <w:marRight w:val="0"/>
          <w:marTop w:val="0"/>
          <w:marBottom w:val="0"/>
          <w:divBdr>
            <w:top w:val="none" w:sz="0" w:space="0" w:color="auto"/>
            <w:left w:val="none" w:sz="0" w:space="0" w:color="auto"/>
            <w:bottom w:val="none" w:sz="0" w:space="0" w:color="auto"/>
            <w:right w:val="none" w:sz="0" w:space="0" w:color="auto"/>
          </w:divBdr>
        </w:div>
      </w:divsChild>
    </w:div>
    <w:div w:id="291448486">
      <w:bodyDiv w:val="1"/>
      <w:marLeft w:val="0"/>
      <w:marRight w:val="0"/>
      <w:marTop w:val="0"/>
      <w:marBottom w:val="0"/>
      <w:divBdr>
        <w:top w:val="none" w:sz="0" w:space="0" w:color="auto"/>
        <w:left w:val="none" w:sz="0" w:space="0" w:color="auto"/>
        <w:bottom w:val="none" w:sz="0" w:space="0" w:color="auto"/>
        <w:right w:val="none" w:sz="0" w:space="0" w:color="auto"/>
      </w:divBdr>
    </w:div>
    <w:div w:id="360320553">
      <w:bodyDiv w:val="1"/>
      <w:marLeft w:val="0"/>
      <w:marRight w:val="0"/>
      <w:marTop w:val="0"/>
      <w:marBottom w:val="0"/>
      <w:divBdr>
        <w:top w:val="none" w:sz="0" w:space="0" w:color="auto"/>
        <w:left w:val="none" w:sz="0" w:space="0" w:color="auto"/>
        <w:bottom w:val="none" w:sz="0" w:space="0" w:color="auto"/>
        <w:right w:val="none" w:sz="0" w:space="0" w:color="auto"/>
      </w:divBdr>
      <w:divsChild>
        <w:div w:id="411003825">
          <w:marLeft w:val="0"/>
          <w:marRight w:val="0"/>
          <w:marTop w:val="0"/>
          <w:marBottom w:val="0"/>
          <w:divBdr>
            <w:top w:val="none" w:sz="0" w:space="0" w:color="auto"/>
            <w:left w:val="none" w:sz="0" w:space="0" w:color="auto"/>
            <w:bottom w:val="none" w:sz="0" w:space="0" w:color="auto"/>
            <w:right w:val="none" w:sz="0" w:space="0" w:color="auto"/>
          </w:divBdr>
          <w:divsChild>
            <w:div w:id="863057037">
              <w:marLeft w:val="0"/>
              <w:marRight w:val="0"/>
              <w:marTop w:val="240"/>
              <w:marBottom w:val="240"/>
              <w:divBdr>
                <w:top w:val="none" w:sz="0" w:space="0" w:color="auto"/>
                <w:left w:val="none" w:sz="0" w:space="0" w:color="auto"/>
                <w:bottom w:val="none" w:sz="0" w:space="0" w:color="auto"/>
                <w:right w:val="none" w:sz="0" w:space="0" w:color="auto"/>
              </w:divBdr>
            </w:div>
          </w:divsChild>
        </w:div>
        <w:div w:id="1328678316">
          <w:marLeft w:val="0"/>
          <w:marRight w:val="0"/>
          <w:marTop w:val="0"/>
          <w:marBottom w:val="0"/>
          <w:divBdr>
            <w:top w:val="none" w:sz="0" w:space="0" w:color="auto"/>
            <w:left w:val="none" w:sz="0" w:space="0" w:color="auto"/>
            <w:bottom w:val="none" w:sz="0" w:space="0" w:color="auto"/>
            <w:right w:val="none" w:sz="0" w:space="0" w:color="auto"/>
          </w:divBdr>
          <w:divsChild>
            <w:div w:id="2163562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78087334">
      <w:bodyDiv w:val="1"/>
      <w:marLeft w:val="0"/>
      <w:marRight w:val="0"/>
      <w:marTop w:val="0"/>
      <w:marBottom w:val="0"/>
      <w:divBdr>
        <w:top w:val="none" w:sz="0" w:space="0" w:color="auto"/>
        <w:left w:val="none" w:sz="0" w:space="0" w:color="auto"/>
        <w:bottom w:val="none" w:sz="0" w:space="0" w:color="auto"/>
        <w:right w:val="none" w:sz="0" w:space="0" w:color="auto"/>
      </w:divBdr>
    </w:div>
    <w:div w:id="382024945">
      <w:bodyDiv w:val="1"/>
      <w:marLeft w:val="0"/>
      <w:marRight w:val="0"/>
      <w:marTop w:val="0"/>
      <w:marBottom w:val="0"/>
      <w:divBdr>
        <w:top w:val="none" w:sz="0" w:space="0" w:color="auto"/>
        <w:left w:val="none" w:sz="0" w:space="0" w:color="auto"/>
        <w:bottom w:val="none" w:sz="0" w:space="0" w:color="auto"/>
        <w:right w:val="none" w:sz="0" w:space="0" w:color="auto"/>
      </w:divBdr>
    </w:div>
    <w:div w:id="385371875">
      <w:bodyDiv w:val="1"/>
      <w:marLeft w:val="0"/>
      <w:marRight w:val="0"/>
      <w:marTop w:val="0"/>
      <w:marBottom w:val="0"/>
      <w:divBdr>
        <w:top w:val="none" w:sz="0" w:space="0" w:color="auto"/>
        <w:left w:val="none" w:sz="0" w:space="0" w:color="auto"/>
        <w:bottom w:val="none" w:sz="0" w:space="0" w:color="auto"/>
        <w:right w:val="none" w:sz="0" w:space="0" w:color="auto"/>
      </w:divBdr>
    </w:div>
    <w:div w:id="411897750">
      <w:bodyDiv w:val="1"/>
      <w:marLeft w:val="0"/>
      <w:marRight w:val="0"/>
      <w:marTop w:val="0"/>
      <w:marBottom w:val="0"/>
      <w:divBdr>
        <w:top w:val="none" w:sz="0" w:space="0" w:color="auto"/>
        <w:left w:val="none" w:sz="0" w:space="0" w:color="auto"/>
        <w:bottom w:val="none" w:sz="0" w:space="0" w:color="auto"/>
        <w:right w:val="none" w:sz="0" w:space="0" w:color="auto"/>
      </w:divBdr>
    </w:div>
    <w:div w:id="413860167">
      <w:bodyDiv w:val="1"/>
      <w:marLeft w:val="0"/>
      <w:marRight w:val="0"/>
      <w:marTop w:val="0"/>
      <w:marBottom w:val="0"/>
      <w:divBdr>
        <w:top w:val="none" w:sz="0" w:space="0" w:color="auto"/>
        <w:left w:val="none" w:sz="0" w:space="0" w:color="auto"/>
        <w:bottom w:val="none" w:sz="0" w:space="0" w:color="auto"/>
        <w:right w:val="none" w:sz="0" w:space="0" w:color="auto"/>
      </w:divBdr>
      <w:divsChild>
        <w:div w:id="1384214339">
          <w:marLeft w:val="0"/>
          <w:marRight w:val="0"/>
          <w:marTop w:val="0"/>
          <w:marBottom w:val="0"/>
          <w:divBdr>
            <w:top w:val="none" w:sz="0" w:space="0" w:color="auto"/>
            <w:left w:val="none" w:sz="0" w:space="0" w:color="auto"/>
            <w:bottom w:val="none" w:sz="0" w:space="0" w:color="auto"/>
            <w:right w:val="none" w:sz="0" w:space="0" w:color="auto"/>
          </w:divBdr>
        </w:div>
      </w:divsChild>
    </w:div>
    <w:div w:id="428623064">
      <w:bodyDiv w:val="1"/>
      <w:marLeft w:val="0"/>
      <w:marRight w:val="0"/>
      <w:marTop w:val="0"/>
      <w:marBottom w:val="0"/>
      <w:divBdr>
        <w:top w:val="none" w:sz="0" w:space="0" w:color="auto"/>
        <w:left w:val="none" w:sz="0" w:space="0" w:color="auto"/>
        <w:bottom w:val="none" w:sz="0" w:space="0" w:color="auto"/>
        <w:right w:val="none" w:sz="0" w:space="0" w:color="auto"/>
      </w:divBdr>
    </w:div>
    <w:div w:id="476649664">
      <w:bodyDiv w:val="1"/>
      <w:marLeft w:val="0"/>
      <w:marRight w:val="0"/>
      <w:marTop w:val="0"/>
      <w:marBottom w:val="0"/>
      <w:divBdr>
        <w:top w:val="none" w:sz="0" w:space="0" w:color="auto"/>
        <w:left w:val="none" w:sz="0" w:space="0" w:color="auto"/>
        <w:bottom w:val="none" w:sz="0" w:space="0" w:color="auto"/>
        <w:right w:val="none" w:sz="0" w:space="0" w:color="auto"/>
      </w:divBdr>
    </w:div>
    <w:div w:id="482242115">
      <w:bodyDiv w:val="1"/>
      <w:marLeft w:val="0"/>
      <w:marRight w:val="0"/>
      <w:marTop w:val="0"/>
      <w:marBottom w:val="0"/>
      <w:divBdr>
        <w:top w:val="none" w:sz="0" w:space="0" w:color="auto"/>
        <w:left w:val="none" w:sz="0" w:space="0" w:color="auto"/>
        <w:bottom w:val="none" w:sz="0" w:space="0" w:color="auto"/>
        <w:right w:val="none" w:sz="0" w:space="0" w:color="auto"/>
      </w:divBdr>
    </w:div>
    <w:div w:id="494882077">
      <w:bodyDiv w:val="1"/>
      <w:marLeft w:val="0"/>
      <w:marRight w:val="0"/>
      <w:marTop w:val="0"/>
      <w:marBottom w:val="0"/>
      <w:divBdr>
        <w:top w:val="none" w:sz="0" w:space="0" w:color="auto"/>
        <w:left w:val="none" w:sz="0" w:space="0" w:color="auto"/>
        <w:bottom w:val="none" w:sz="0" w:space="0" w:color="auto"/>
        <w:right w:val="none" w:sz="0" w:space="0" w:color="auto"/>
      </w:divBdr>
    </w:div>
    <w:div w:id="499858718">
      <w:bodyDiv w:val="1"/>
      <w:marLeft w:val="0"/>
      <w:marRight w:val="0"/>
      <w:marTop w:val="0"/>
      <w:marBottom w:val="0"/>
      <w:divBdr>
        <w:top w:val="none" w:sz="0" w:space="0" w:color="auto"/>
        <w:left w:val="none" w:sz="0" w:space="0" w:color="auto"/>
        <w:bottom w:val="none" w:sz="0" w:space="0" w:color="auto"/>
        <w:right w:val="none" w:sz="0" w:space="0" w:color="auto"/>
      </w:divBdr>
    </w:div>
    <w:div w:id="526794826">
      <w:bodyDiv w:val="1"/>
      <w:marLeft w:val="0"/>
      <w:marRight w:val="0"/>
      <w:marTop w:val="0"/>
      <w:marBottom w:val="0"/>
      <w:divBdr>
        <w:top w:val="none" w:sz="0" w:space="0" w:color="auto"/>
        <w:left w:val="none" w:sz="0" w:space="0" w:color="auto"/>
        <w:bottom w:val="none" w:sz="0" w:space="0" w:color="auto"/>
        <w:right w:val="none" w:sz="0" w:space="0" w:color="auto"/>
      </w:divBdr>
    </w:div>
    <w:div w:id="535385810">
      <w:bodyDiv w:val="1"/>
      <w:marLeft w:val="0"/>
      <w:marRight w:val="0"/>
      <w:marTop w:val="0"/>
      <w:marBottom w:val="0"/>
      <w:divBdr>
        <w:top w:val="none" w:sz="0" w:space="0" w:color="auto"/>
        <w:left w:val="none" w:sz="0" w:space="0" w:color="auto"/>
        <w:bottom w:val="none" w:sz="0" w:space="0" w:color="auto"/>
        <w:right w:val="none" w:sz="0" w:space="0" w:color="auto"/>
      </w:divBdr>
    </w:div>
    <w:div w:id="550654068">
      <w:bodyDiv w:val="1"/>
      <w:marLeft w:val="0"/>
      <w:marRight w:val="0"/>
      <w:marTop w:val="0"/>
      <w:marBottom w:val="0"/>
      <w:divBdr>
        <w:top w:val="none" w:sz="0" w:space="0" w:color="auto"/>
        <w:left w:val="none" w:sz="0" w:space="0" w:color="auto"/>
        <w:bottom w:val="none" w:sz="0" w:space="0" w:color="auto"/>
        <w:right w:val="none" w:sz="0" w:space="0" w:color="auto"/>
      </w:divBdr>
    </w:div>
    <w:div w:id="554465516">
      <w:bodyDiv w:val="1"/>
      <w:marLeft w:val="0"/>
      <w:marRight w:val="0"/>
      <w:marTop w:val="0"/>
      <w:marBottom w:val="0"/>
      <w:divBdr>
        <w:top w:val="none" w:sz="0" w:space="0" w:color="auto"/>
        <w:left w:val="none" w:sz="0" w:space="0" w:color="auto"/>
        <w:bottom w:val="none" w:sz="0" w:space="0" w:color="auto"/>
        <w:right w:val="none" w:sz="0" w:space="0" w:color="auto"/>
      </w:divBdr>
    </w:div>
    <w:div w:id="571046895">
      <w:bodyDiv w:val="1"/>
      <w:marLeft w:val="0"/>
      <w:marRight w:val="0"/>
      <w:marTop w:val="0"/>
      <w:marBottom w:val="0"/>
      <w:divBdr>
        <w:top w:val="none" w:sz="0" w:space="0" w:color="auto"/>
        <w:left w:val="none" w:sz="0" w:space="0" w:color="auto"/>
        <w:bottom w:val="none" w:sz="0" w:space="0" w:color="auto"/>
        <w:right w:val="none" w:sz="0" w:space="0" w:color="auto"/>
      </w:divBdr>
    </w:div>
    <w:div w:id="671303730">
      <w:bodyDiv w:val="1"/>
      <w:marLeft w:val="0"/>
      <w:marRight w:val="0"/>
      <w:marTop w:val="0"/>
      <w:marBottom w:val="0"/>
      <w:divBdr>
        <w:top w:val="none" w:sz="0" w:space="0" w:color="auto"/>
        <w:left w:val="none" w:sz="0" w:space="0" w:color="auto"/>
        <w:bottom w:val="none" w:sz="0" w:space="0" w:color="auto"/>
        <w:right w:val="none" w:sz="0" w:space="0" w:color="auto"/>
      </w:divBdr>
    </w:div>
    <w:div w:id="676006226">
      <w:bodyDiv w:val="1"/>
      <w:marLeft w:val="0"/>
      <w:marRight w:val="0"/>
      <w:marTop w:val="0"/>
      <w:marBottom w:val="0"/>
      <w:divBdr>
        <w:top w:val="none" w:sz="0" w:space="0" w:color="auto"/>
        <w:left w:val="none" w:sz="0" w:space="0" w:color="auto"/>
        <w:bottom w:val="none" w:sz="0" w:space="0" w:color="auto"/>
        <w:right w:val="none" w:sz="0" w:space="0" w:color="auto"/>
      </w:divBdr>
    </w:div>
    <w:div w:id="716781813">
      <w:bodyDiv w:val="1"/>
      <w:marLeft w:val="0"/>
      <w:marRight w:val="0"/>
      <w:marTop w:val="0"/>
      <w:marBottom w:val="0"/>
      <w:divBdr>
        <w:top w:val="none" w:sz="0" w:space="0" w:color="auto"/>
        <w:left w:val="none" w:sz="0" w:space="0" w:color="auto"/>
        <w:bottom w:val="none" w:sz="0" w:space="0" w:color="auto"/>
        <w:right w:val="none" w:sz="0" w:space="0" w:color="auto"/>
      </w:divBdr>
    </w:div>
    <w:div w:id="750002801">
      <w:bodyDiv w:val="1"/>
      <w:marLeft w:val="0"/>
      <w:marRight w:val="0"/>
      <w:marTop w:val="0"/>
      <w:marBottom w:val="0"/>
      <w:divBdr>
        <w:top w:val="none" w:sz="0" w:space="0" w:color="auto"/>
        <w:left w:val="none" w:sz="0" w:space="0" w:color="auto"/>
        <w:bottom w:val="none" w:sz="0" w:space="0" w:color="auto"/>
        <w:right w:val="none" w:sz="0" w:space="0" w:color="auto"/>
      </w:divBdr>
    </w:div>
    <w:div w:id="750589133">
      <w:bodyDiv w:val="1"/>
      <w:marLeft w:val="0"/>
      <w:marRight w:val="0"/>
      <w:marTop w:val="0"/>
      <w:marBottom w:val="0"/>
      <w:divBdr>
        <w:top w:val="none" w:sz="0" w:space="0" w:color="auto"/>
        <w:left w:val="none" w:sz="0" w:space="0" w:color="auto"/>
        <w:bottom w:val="none" w:sz="0" w:space="0" w:color="auto"/>
        <w:right w:val="none" w:sz="0" w:space="0" w:color="auto"/>
      </w:divBdr>
    </w:div>
    <w:div w:id="764422092">
      <w:bodyDiv w:val="1"/>
      <w:marLeft w:val="0"/>
      <w:marRight w:val="0"/>
      <w:marTop w:val="0"/>
      <w:marBottom w:val="0"/>
      <w:divBdr>
        <w:top w:val="none" w:sz="0" w:space="0" w:color="auto"/>
        <w:left w:val="none" w:sz="0" w:space="0" w:color="auto"/>
        <w:bottom w:val="none" w:sz="0" w:space="0" w:color="auto"/>
        <w:right w:val="none" w:sz="0" w:space="0" w:color="auto"/>
      </w:divBdr>
    </w:div>
    <w:div w:id="786580290">
      <w:bodyDiv w:val="1"/>
      <w:marLeft w:val="0"/>
      <w:marRight w:val="0"/>
      <w:marTop w:val="0"/>
      <w:marBottom w:val="0"/>
      <w:divBdr>
        <w:top w:val="none" w:sz="0" w:space="0" w:color="auto"/>
        <w:left w:val="none" w:sz="0" w:space="0" w:color="auto"/>
        <w:bottom w:val="none" w:sz="0" w:space="0" w:color="auto"/>
        <w:right w:val="none" w:sz="0" w:space="0" w:color="auto"/>
      </w:divBdr>
    </w:div>
    <w:div w:id="804859831">
      <w:bodyDiv w:val="1"/>
      <w:marLeft w:val="0"/>
      <w:marRight w:val="0"/>
      <w:marTop w:val="0"/>
      <w:marBottom w:val="0"/>
      <w:divBdr>
        <w:top w:val="none" w:sz="0" w:space="0" w:color="auto"/>
        <w:left w:val="none" w:sz="0" w:space="0" w:color="auto"/>
        <w:bottom w:val="none" w:sz="0" w:space="0" w:color="auto"/>
        <w:right w:val="none" w:sz="0" w:space="0" w:color="auto"/>
      </w:divBdr>
    </w:div>
    <w:div w:id="838930707">
      <w:bodyDiv w:val="1"/>
      <w:marLeft w:val="0"/>
      <w:marRight w:val="0"/>
      <w:marTop w:val="0"/>
      <w:marBottom w:val="0"/>
      <w:divBdr>
        <w:top w:val="none" w:sz="0" w:space="0" w:color="auto"/>
        <w:left w:val="none" w:sz="0" w:space="0" w:color="auto"/>
        <w:bottom w:val="none" w:sz="0" w:space="0" w:color="auto"/>
        <w:right w:val="none" w:sz="0" w:space="0" w:color="auto"/>
      </w:divBdr>
    </w:div>
    <w:div w:id="851379711">
      <w:bodyDiv w:val="1"/>
      <w:marLeft w:val="0"/>
      <w:marRight w:val="0"/>
      <w:marTop w:val="0"/>
      <w:marBottom w:val="0"/>
      <w:divBdr>
        <w:top w:val="none" w:sz="0" w:space="0" w:color="auto"/>
        <w:left w:val="none" w:sz="0" w:space="0" w:color="auto"/>
        <w:bottom w:val="none" w:sz="0" w:space="0" w:color="auto"/>
        <w:right w:val="none" w:sz="0" w:space="0" w:color="auto"/>
      </w:divBdr>
    </w:div>
    <w:div w:id="862403190">
      <w:bodyDiv w:val="1"/>
      <w:marLeft w:val="0"/>
      <w:marRight w:val="0"/>
      <w:marTop w:val="0"/>
      <w:marBottom w:val="0"/>
      <w:divBdr>
        <w:top w:val="none" w:sz="0" w:space="0" w:color="auto"/>
        <w:left w:val="none" w:sz="0" w:space="0" w:color="auto"/>
        <w:bottom w:val="none" w:sz="0" w:space="0" w:color="auto"/>
        <w:right w:val="none" w:sz="0" w:space="0" w:color="auto"/>
      </w:divBdr>
      <w:divsChild>
        <w:div w:id="1272786354">
          <w:marLeft w:val="0"/>
          <w:marRight w:val="0"/>
          <w:marTop w:val="0"/>
          <w:marBottom w:val="0"/>
          <w:divBdr>
            <w:top w:val="none" w:sz="0" w:space="0" w:color="auto"/>
            <w:left w:val="none" w:sz="0" w:space="0" w:color="auto"/>
            <w:bottom w:val="none" w:sz="0" w:space="0" w:color="auto"/>
            <w:right w:val="none" w:sz="0" w:space="0" w:color="auto"/>
          </w:divBdr>
        </w:div>
        <w:div w:id="554053195">
          <w:marLeft w:val="0"/>
          <w:marRight w:val="0"/>
          <w:marTop w:val="0"/>
          <w:marBottom w:val="0"/>
          <w:divBdr>
            <w:top w:val="none" w:sz="0" w:space="0" w:color="auto"/>
            <w:left w:val="none" w:sz="0" w:space="0" w:color="auto"/>
            <w:bottom w:val="none" w:sz="0" w:space="0" w:color="auto"/>
            <w:right w:val="none" w:sz="0" w:space="0" w:color="auto"/>
          </w:divBdr>
        </w:div>
        <w:div w:id="2047441710">
          <w:marLeft w:val="0"/>
          <w:marRight w:val="0"/>
          <w:marTop w:val="0"/>
          <w:marBottom w:val="0"/>
          <w:divBdr>
            <w:top w:val="none" w:sz="0" w:space="0" w:color="auto"/>
            <w:left w:val="none" w:sz="0" w:space="0" w:color="auto"/>
            <w:bottom w:val="none" w:sz="0" w:space="0" w:color="auto"/>
            <w:right w:val="none" w:sz="0" w:space="0" w:color="auto"/>
          </w:divBdr>
        </w:div>
        <w:div w:id="847208802">
          <w:marLeft w:val="0"/>
          <w:marRight w:val="0"/>
          <w:marTop w:val="0"/>
          <w:marBottom w:val="0"/>
          <w:divBdr>
            <w:top w:val="none" w:sz="0" w:space="0" w:color="auto"/>
            <w:left w:val="none" w:sz="0" w:space="0" w:color="auto"/>
            <w:bottom w:val="none" w:sz="0" w:space="0" w:color="auto"/>
            <w:right w:val="none" w:sz="0" w:space="0" w:color="auto"/>
          </w:divBdr>
        </w:div>
        <w:div w:id="387728850">
          <w:marLeft w:val="0"/>
          <w:marRight w:val="0"/>
          <w:marTop w:val="0"/>
          <w:marBottom w:val="0"/>
          <w:divBdr>
            <w:top w:val="none" w:sz="0" w:space="0" w:color="auto"/>
            <w:left w:val="none" w:sz="0" w:space="0" w:color="auto"/>
            <w:bottom w:val="none" w:sz="0" w:space="0" w:color="auto"/>
            <w:right w:val="none" w:sz="0" w:space="0" w:color="auto"/>
          </w:divBdr>
        </w:div>
      </w:divsChild>
    </w:div>
    <w:div w:id="893780666">
      <w:bodyDiv w:val="1"/>
      <w:marLeft w:val="0"/>
      <w:marRight w:val="0"/>
      <w:marTop w:val="0"/>
      <w:marBottom w:val="0"/>
      <w:divBdr>
        <w:top w:val="none" w:sz="0" w:space="0" w:color="auto"/>
        <w:left w:val="none" w:sz="0" w:space="0" w:color="auto"/>
        <w:bottom w:val="none" w:sz="0" w:space="0" w:color="auto"/>
        <w:right w:val="none" w:sz="0" w:space="0" w:color="auto"/>
      </w:divBdr>
    </w:div>
    <w:div w:id="897253444">
      <w:bodyDiv w:val="1"/>
      <w:marLeft w:val="0"/>
      <w:marRight w:val="0"/>
      <w:marTop w:val="0"/>
      <w:marBottom w:val="0"/>
      <w:divBdr>
        <w:top w:val="none" w:sz="0" w:space="0" w:color="auto"/>
        <w:left w:val="none" w:sz="0" w:space="0" w:color="auto"/>
        <w:bottom w:val="none" w:sz="0" w:space="0" w:color="auto"/>
        <w:right w:val="none" w:sz="0" w:space="0" w:color="auto"/>
      </w:divBdr>
    </w:div>
    <w:div w:id="918442388">
      <w:bodyDiv w:val="1"/>
      <w:marLeft w:val="0"/>
      <w:marRight w:val="0"/>
      <w:marTop w:val="0"/>
      <w:marBottom w:val="0"/>
      <w:divBdr>
        <w:top w:val="none" w:sz="0" w:space="0" w:color="auto"/>
        <w:left w:val="none" w:sz="0" w:space="0" w:color="auto"/>
        <w:bottom w:val="none" w:sz="0" w:space="0" w:color="auto"/>
        <w:right w:val="none" w:sz="0" w:space="0" w:color="auto"/>
      </w:divBdr>
    </w:div>
    <w:div w:id="924462604">
      <w:bodyDiv w:val="1"/>
      <w:marLeft w:val="0"/>
      <w:marRight w:val="0"/>
      <w:marTop w:val="0"/>
      <w:marBottom w:val="0"/>
      <w:divBdr>
        <w:top w:val="none" w:sz="0" w:space="0" w:color="auto"/>
        <w:left w:val="none" w:sz="0" w:space="0" w:color="auto"/>
        <w:bottom w:val="none" w:sz="0" w:space="0" w:color="auto"/>
        <w:right w:val="none" w:sz="0" w:space="0" w:color="auto"/>
      </w:divBdr>
    </w:div>
    <w:div w:id="942496157">
      <w:bodyDiv w:val="1"/>
      <w:marLeft w:val="0"/>
      <w:marRight w:val="0"/>
      <w:marTop w:val="0"/>
      <w:marBottom w:val="0"/>
      <w:divBdr>
        <w:top w:val="none" w:sz="0" w:space="0" w:color="auto"/>
        <w:left w:val="none" w:sz="0" w:space="0" w:color="auto"/>
        <w:bottom w:val="none" w:sz="0" w:space="0" w:color="auto"/>
        <w:right w:val="none" w:sz="0" w:space="0" w:color="auto"/>
      </w:divBdr>
    </w:div>
    <w:div w:id="949895737">
      <w:bodyDiv w:val="1"/>
      <w:marLeft w:val="0"/>
      <w:marRight w:val="0"/>
      <w:marTop w:val="0"/>
      <w:marBottom w:val="0"/>
      <w:divBdr>
        <w:top w:val="none" w:sz="0" w:space="0" w:color="auto"/>
        <w:left w:val="none" w:sz="0" w:space="0" w:color="auto"/>
        <w:bottom w:val="none" w:sz="0" w:space="0" w:color="auto"/>
        <w:right w:val="none" w:sz="0" w:space="0" w:color="auto"/>
      </w:divBdr>
    </w:div>
    <w:div w:id="965354281">
      <w:bodyDiv w:val="1"/>
      <w:marLeft w:val="0"/>
      <w:marRight w:val="0"/>
      <w:marTop w:val="0"/>
      <w:marBottom w:val="0"/>
      <w:divBdr>
        <w:top w:val="none" w:sz="0" w:space="0" w:color="auto"/>
        <w:left w:val="none" w:sz="0" w:space="0" w:color="auto"/>
        <w:bottom w:val="none" w:sz="0" w:space="0" w:color="auto"/>
        <w:right w:val="none" w:sz="0" w:space="0" w:color="auto"/>
      </w:divBdr>
    </w:div>
    <w:div w:id="984117272">
      <w:bodyDiv w:val="1"/>
      <w:marLeft w:val="0"/>
      <w:marRight w:val="0"/>
      <w:marTop w:val="0"/>
      <w:marBottom w:val="0"/>
      <w:divBdr>
        <w:top w:val="none" w:sz="0" w:space="0" w:color="auto"/>
        <w:left w:val="none" w:sz="0" w:space="0" w:color="auto"/>
        <w:bottom w:val="none" w:sz="0" w:space="0" w:color="auto"/>
        <w:right w:val="none" w:sz="0" w:space="0" w:color="auto"/>
      </w:divBdr>
    </w:div>
    <w:div w:id="1027371533">
      <w:bodyDiv w:val="1"/>
      <w:marLeft w:val="0"/>
      <w:marRight w:val="0"/>
      <w:marTop w:val="0"/>
      <w:marBottom w:val="0"/>
      <w:divBdr>
        <w:top w:val="none" w:sz="0" w:space="0" w:color="auto"/>
        <w:left w:val="none" w:sz="0" w:space="0" w:color="auto"/>
        <w:bottom w:val="none" w:sz="0" w:space="0" w:color="auto"/>
        <w:right w:val="none" w:sz="0" w:space="0" w:color="auto"/>
      </w:divBdr>
    </w:div>
    <w:div w:id="1053118208">
      <w:bodyDiv w:val="1"/>
      <w:marLeft w:val="0"/>
      <w:marRight w:val="0"/>
      <w:marTop w:val="0"/>
      <w:marBottom w:val="0"/>
      <w:divBdr>
        <w:top w:val="none" w:sz="0" w:space="0" w:color="auto"/>
        <w:left w:val="none" w:sz="0" w:space="0" w:color="auto"/>
        <w:bottom w:val="none" w:sz="0" w:space="0" w:color="auto"/>
        <w:right w:val="none" w:sz="0" w:space="0" w:color="auto"/>
      </w:divBdr>
    </w:div>
    <w:div w:id="1093010420">
      <w:bodyDiv w:val="1"/>
      <w:marLeft w:val="0"/>
      <w:marRight w:val="0"/>
      <w:marTop w:val="0"/>
      <w:marBottom w:val="0"/>
      <w:divBdr>
        <w:top w:val="none" w:sz="0" w:space="0" w:color="auto"/>
        <w:left w:val="none" w:sz="0" w:space="0" w:color="auto"/>
        <w:bottom w:val="none" w:sz="0" w:space="0" w:color="auto"/>
        <w:right w:val="none" w:sz="0" w:space="0" w:color="auto"/>
      </w:divBdr>
    </w:div>
    <w:div w:id="1145470583">
      <w:bodyDiv w:val="1"/>
      <w:marLeft w:val="0"/>
      <w:marRight w:val="0"/>
      <w:marTop w:val="0"/>
      <w:marBottom w:val="0"/>
      <w:divBdr>
        <w:top w:val="none" w:sz="0" w:space="0" w:color="auto"/>
        <w:left w:val="none" w:sz="0" w:space="0" w:color="auto"/>
        <w:bottom w:val="none" w:sz="0" w:space="0" w:color="auto"/>
        <w:right w:val="none" w:sz="0" w:space="0" w:color="auto"/>
      </w:divBdr>
    </w:div>
    <w:div w:id="1172721439">
      <w:bodyDiv w:val="1"/>
      <w:marLeft w:val="0"/>
      <w:marRight w:val="0"/>
      <w:marTop w:val="0"/>
      <w:marBottom w:val="0"/>
      <w:divBdr>
        <w:top w:val="none" w:sz="0" w:space="0" w:color="auto"/>
        <w:left w:val="none" w:sz="0" w:space="0" w:color="auto"/>
        <w:bottom w:val="none" w:sz="0" w:space="0" w:color="auto"/>
        <w:right w:val="none" w:sz="0" w:space="0" w:color="auto"/>
      </w:divBdr>
    </w:div>
    <w:div w:id="1206259829">
      <w:bodyDiv w:val="1"/>
      <w:marLeft w:val="0"/>
      <w:marRight w:val="0"/>
      <w:marTop w:val="0"/>
      <w:marBottom w:val="0"/>
      <w:divBdr>
        <w:top w:val="none" w:sz="0" w:space="0" w:color="auto"/>
        <w:left w:val="none" w:sz="0" w:space="0" w:color="auto"/>
        <w:bottom w:val="none" w:sz="0" w:space="0" w:color="auto"/>
        <w:right w:val="none" w:sz="0" w:space="0" w:color="auto"/>
      </w:divBdr>
    </w:div>
    <w:div w:id="1213955494">
      <w:bodyDiv w:val="1"/>
      <w:marLeft w:val="0"/>
      <w:marRight w:val="0"/>
      <w:marTop w:val="0"/>
      <w:marBottom w:val="0"/>
      <w:divBdr>
        <w:top w:val="none" w:sz="0" w:space="0" w:color="auto"/>
        <w:left w:val="none" w:sz="0" w:space="0" w:color="auto"/>
        <w:bottom w:val="none" w:sz="0" w:space="0" w:color="auto"/>
        <w:right w:val="none" w:sz="0" w:space="0" w:color="auto"/>
      </w:divBdr>
    </w:div>
    <w:div w:id="1218585283">
      <w:bodyDiv w:val="1"/>
      <w:marLeft w:val="0"/>
      <w:marRight w:val="0"/>
      <w:marTop w:val="0"/>
      <w:marBottom w:val="0"/>
      <w:divBdr>
        <w:top w:val="none" w:sz="0" w:space="0" w:color="auto"/>
        <w:left w:val="none" w:sz="0" w:space="0" w:color="auto"/>
        <w:bottom w:val="none" w:sz="0" w:space="0" w:color="auto"/>
        <w:right w:val="none" w:sz="0" w:space="0" w:color="auto"/>
      </w:divBdr>
    </w:div>
    <w:div w:id="1234509757">
      <w:bodyDiv w:val="1"/>
      <w:marLeft w:val="0"/>
      <w:marRight w:val="0"/>
      <w:marTop w:val="0"/>
      <w:marBottom w:val="0"/>
      <w:divBdr>
        <w:top w:val="none" w:sz="0" w:space="0" w:color="auto"/>
        <w:left w:val="none" w:sz="0" w:space="0" w:color="auto"/>
        <w:bottom w:val="none" w:sz="0" w:space="0" w:color="auto"/>
        <w:right w:val="none" w:sz="0" w:space="0" w:color="auto"/>
      </w:divBdr>
    </w:div>
    <w:div w:id="1235433215">
      <w:bodyDiv w:val="1"/>
      <w:marLeft w:val="0"/>
      <w:marRight w:val="0"/>
      <w:marTop w:val="0"/>
      <w:marBottom w:val="0"/>
      <w:divBdr>
        <w:top w:val="none" w:sz="0" w:space="0" w:color="auto"/>
        <w:left w:val="none" w:sz="0" w:space="0" w:color="auto"/>
        <w:bottom w:val="none" w:sz="0" w:space="0" w:color="auto"/>
        <w:right w:val="none" w:sz="0" w:space="0" w:color="auto"/>
      </w:divBdr>
    </w:div>
    <w:div w:id="1282178405">
      <w:bodyDiv w:val="1"/>
      <w:marLeft w:val="0"/>
      <w:marRight w:val="0"/>
      <w:marTop w:val="0"/>
      <w:marBottom w:val="0"/>
      <w:divBdr>
        <w:top w:val="none" w:sz="0" w:space="0" w:color="auto"/>
        <w:left w:val="none" w:sz="0" w:space="0" w:color="auto"/>
        <w:bottom w:val="none" w:sz="0" w:space="0" w:color="auto"/>
        <w:right w:val="none" w:sz="0" w:space="0" w:color="auto"/>
      </w:divBdr>
    </w:div>
    <w:div w:id="1305963908">
      <w:bodyDiv w:val="1"/>
      <w:marLeft w:val="0"/>
      <w:marRight w:val="0"/>
      <w:marTop w:val="0"/>
      <w:marBottom w:val="0"/>
      <w:divBdr>
        <w:top w:val="none" w:sz="0" w:space="0" w:color="auto"/>
        <w:left w:val="none" w:sz="0" w:space="0" w:color="auto"/>
        <w:bottom w:val="none" w:sz="0" w:space="0" w:color="auto"/>
        <w:right w:val="none" w:sz="0" w:space="0" w:color="auto"/>
      </w:divBdr>
    </w:div>
    <w:div w:id="1327634477">
      <w:bodyDiv w:val="1"/>
      <w:marLeft w:val="0"/>
      <w:marRight w:val="0"/>
      <w:marTop w:val="0"/>
      <w:marBottom w:val="0"/>
      <w:divBdr>
        <w:top w:val="none" w:sz="0" w:space="0" w:color="auto"/>
        <w:left w:val="none" w:sz="0" w:space="0" w:color="auto"/>
        <w:bottom w:val="none" w:sz="0" w:space="0" w:color="auto"/>
        <w:right w:val="none" w:sz="0" w:space="0" w:color="auto"/>
      </w:divBdr>
    </w:div>
    <w:div w:id="1347710173">
      <w:bodyDiv w:val="1"/>
      <w:marLeft w:val="0"/>
      <w:marRight w:val="0"/>
      <w:marTop w:val="0"/>
      <w:marBottom w:val="0"/>
      <w:divBdr>
        <w:top w:val="none" w:sz="0" w:space="0" w:color="auto"/>
        <w:left w:val="none" w:sz="0" w:space="0" w:color="auto"/>
        <w:bottom w:val="none" w:sz="0" w:space="0" w:color="auto"/>
        <w:right w:val="none" w:sz="0" w:space="0" w:color="auto"/>
      </w:divBdr>
    </w:div>
    <w:div w:id="1362707176">
      <w:bodyDiv w:val="1"/>
      <w:marLeft w:val="0"/>
      <w:marRight w:val="0"/>
      <w:marTop w:val="0"/>
      <w:marBottom w:val="0"/>
      <w:divBdr>
        <w:top w:val="none" w:sz="0" w:space="0" w:color="auto"/>
        <w:left w:val="none" w:sz="0" w:space="0" w:color="auto"/>
        <w:bottom w:val="none" w:sz="0" w:space="0" w:color="auto"/>
        <w:right w:val="none" w:sz="0" w:space="0" w:color="auto"/>
      </w:divBdr>
    </w:div>
    <w:div w:id="1396276413">
      <w:bodyDiv w:val="1"/>
      <w:marLeft w:val="0"/>
      <w:marRight w:val="0"/>
      <w:marTop w:val="0"/>
      <w:marBottom w:val="0"/>
      <w:divBdr>
        <w:top w:val="none" w:sz="0" w:space="0" w:color="auto"/>
        <w:left w:val="none" w:sz="0" w:space="0" w:color="auto"/>
        <w:bottom w:val="none" w:sz="0" w:space="0" w:color="auto"/>
        <w:right w:val="none" w:sz="0" w:space="0" w:color="auto"/>
      </w:divBdr>
    </w:div>
    <w:div w:id="1440489306">
      <w:bodyDiv w:val="1"/>
      <w:marLeft w:val="0"/>
      <w:marRight w:val="0"/>
      <w:marTop w:val="0"/>
      <w:marBottom w:val="0"/>
      <w:divBdr>
        <w:top w:val="none" w:sz="0" w:space="0" w:color="auto"/>
        <w:left w:val="none" w:sz="0" w:space="0" w:color="auto"/>
        <w:bottom w:val="none" w:sz="0" w:space="0" w:color="auto"/>
        <w:right w:val="none" w:sz="0" w:space="0" w:color="auto"/>
      </w:divBdr>
    </w:div>
    <w:div w:id="1455901289">
      <w:bodyDiv w:val="1"/>
      <w:marLeft w:val="0"/>
      <w:marRight w:val="0"/>
      <w:marTop w:val="0"/>
      <w:marBottom w:val="0"/>
      <w:divBdr>
        <w:top w:val="none" w:sz="0" w:space="0" w:color="auto"/>
        <w:left w:val="none" w:sz="0" w:space="0" w:color="auto"/>
        <w:bottom w:val="none" w:sz="0" w:space="0" w:color="auto"/>
        <w:right w:val="none" w:sz="0" w:space="0" w:color="auto"/>
      </w:divBdr>
    </w:div>
    <w:div w:id="1474566645">
      <w:bodyDiv w:val="1"/>
      <w:marLeft w:val="0"/>
      <w:marRight w:val="0"/>
      <w:marTop w:val="0"/>
      <w:marBottom w:val="0"/>
      <w:divBdr>
        <w:top w:val="none" w:sz="0" w:space="0" w:color="auto"/>
        <w:left w:val="none" w:sz="0" w:space="0" w:color="auto"/>
        <w:bottom w:val="none" w:sz="0" w:space="0" w:color="auto"/>
        <w:right w:val="none" w:sz="0" w:space="0" w:color="auto"/>
      </w:divBdr>
    </w:div>
    <w:div w:id="1512990878">
      <w:bodyDiv w:val="1"/>
      <w:marLeft w:val="0"/>
      <w:marRight w:val="0"/>
      <w:marTop w:val="0"/>
      <w:marBottom w:val="0"/>
      <w:divBdr>
        <w:top w:val="none" w:sz="0" w:space="0" w:color="auto"/>
        <w:left w:val="none" w:sz="0" w:space="0" w:color="auto"/>
        <w:bottom w:val="none" w:sz="0" w:space="0" w:color="auto"/>
        <w:right w:val="none" w:sz="0" w:space="0" w:color="auto"/>
      </w:divBdr>
    </w:div>
    <w:div w:id="1565292827">
      <w:bodyDiv w:val="1"/>
      <w:marLeft w:val="0"/>
      <w:marRight w:val="0"/>
      <w:marTop w:val="0"/>
      <w:marBottom w:val="0"/>
      <w:divBdr>
        <w:top w:val="none" w:sz="0" w:space="0" w:color="auto"/>
        <w:left w:val="none" w:sz="0" w:space="0" w:color="auto"/>
        <w:bottom w:val="none" w:sz="0" w:space="0" w:color="auto"/>
        <w:right w:val="none" w:sz="0" w:space="0" w:color="auto"/>
      </w:divBdr>
    </w:div>
    <w:div w:id="1580018761">
      <w:bodyDiv w:val="1"/>
      <w:marLeft w:val="0"/>
      <w:marRight w:val="0"/>
      <w:marTop w:val="0"/>
      <w:marBottom w:val="0"/>
      <w:divBdr>
        <w:top w:val="none" w:sz="0" w:space="0" w:color="auto"/>
        <w:left w:val="none" w:sz="0" w:space="0" w:color="auto"/>
        <w:bottom w:val="none" w:sz="0" w:space="0" w:color="auto"/>
        <w:right w:val="none" w:sz="0" w:space="0" w:color="auto"/>
      </w:divBdr>
    </w:div>
    <w:div w:id="1596599251">
      <w:bodyDiv w:val="1"/>
      <w:marLeft w:val="0"/>
      <w:marRight w:val="0"/>
      <w:marTop w:val="0"/>
      <w:marBottom w:val="0"/>
      <w:divBdr>
        <w:top w:val="none" w:sz="0" w:space="0" w:color="auto"/>
        <w:left w:val="none" w:sz="0" w:space="0" w:color="auto"/>
        <w:bottom w:val="none" w:sz="0" w:space="0" w:color="auto"/>
        <w:right w:val="none" w:sz="0" w:space="0" w:color="auto"/>
      </w:divBdr>
    </w:div>
    <w:div w:id="1637565256">
      <w:bodyDiv w:val="1"/>
      <w:marLeft w:val="0"/>
      <w:marRight w:val="0"/>
      <w:marTop w:val="0"/>
      <w:marBottom w:val="0"/>
      <w:divBdr>
        <w:top w:val="none" w:sz="0" w:space="0" w:color="auto"/>
        <w:left w:val="none" w:sz="0" w:space="0" w:color="auto"/>
        <w:bottom w:val="none" w:sz="0" w:space="0" w:color="auto"/>
        <w:right w:val="none" w:sz="0" w:space="0" w:color="auto"/>
      </w:divBdr>
    </w:div>
    <w:div w:id="1666936657">
      <w:bodyDiv w:val="1"/>
      <w:marLeft w:val="0"/>
      <w:marRight w:val="0"/>
      <w:marTop w:val="0"/>
      <w:marBottom w:val="0"/>
      <w:divBdr>
        <w:top w:val="none" w:sz="0" w:space="0" w:color="auto"/>
        <w:left w:val="none" w:sz="0" w:space="0" w:color="auto"/>
        <w:bottom w:val="none" w:sz="0" w:space="0" w:color="auto"/>
        <w:right w:val="none" w:sz="0" w:space="0" w:color="auto"/>
      </w:divBdr>
    </w:div>
    <w:div w:id="1674645593">
      <w:bodyDiv w:val="1"/>
      <w:marLeft w:val="0"/>
      <w:marRight w:val="0"/>
      <w:marTop w:val="0"/>
      <w:marBottom w:val="0"/>
      <w:divBdr>
        <w:top w:val="none" w:sz="0" w:space="0" w:color="auto"/>
        <w:left w:val="none" w:sz="0" w:space="0" w:color="auto"/>
        <w:bottom w:val="none" w:sz="0" w:space="0" w:color="auto"/>
        <w:right w:val="none" w:sz="0" w:space="0" w:color="auto"/>
      </w:divBdr>
    </w:div>
    <w:div w:id="1698850945">
      <w:bodyDiv w:val="1"/>
      <w:marLeft w:val="0"/>
      <w:marRight w:val="0"/>
      <w:marTop w:val="0"/>
      <w:marBottom w:val="0"/>
      <w:divBdr>
        <w:top w:val="none" w:sz="0" w:space="0" w:color="auto"/>
        <w:left w:val="none" w:sz="0" w:space="0" w:color="auto"/>
        <w:bottom w:val="none" w:sz="0" w:space="0" w:color="auto"/>
        <w:right w:val="none" w:sz="0" w:space="0" w:color="auto"/>
      </w:divBdr>
    </w:div>
    <w:div w:id="1732653833">
      <w:bodyDiv w:val="1"/>
      <w:marLeft w:val="0"/>
      <w:marRight w:val="0"/>
      <w:marTop w:val="0"/>
      <w:marBottom w:val="0"/>
      <w:divBdr>
        <w:top w:val="none" w:sz="0" w:space="0" w:color="auto"/>
        <w:left w:val="none" w:sz="0" w:space="0" w:color="auto"/>
        <w:bottom w:val="none" w:sz="0" w:space="0" w:color="auto"/>
        <w:right w:val="none" w:sz="0" w:space="0" w:color="auto"/>
      </w:divBdr>
    </w:div>
    <w:div w:id="1738287591">
      <w:bodyDiv w:val="1"/>
      <w:marLeft w:val="0"/>
      <w:marRight w:val="0"/>
      <w:marTop w:val="0"/>
      <w:marBottom w:val="0"/>
      <w:divBdr>
        <w:top w:val="none" w:sz="0" w:space="0" w:color="auto"/>
        <w:left w:val="none" w:sz="0" w:space="0" w:color="auto"/>
        <w:bottom w:val="none" w:sz="0" w:space="0" w:color="auto"/>
        <w:right w:val="none" w:sz="0" w:space="0" w:color="auto"/>
      </w:divBdr>
    </w:div>
    <w:div w:id="1775592043">
      <w:bodyDiv w:val="1"/>
      <w:marLeft w:val="0"/>
      <w:marRight w:val="0"/>
      <w:marTop w:val="0"/>
      <w:marBottom w:val="0"/>
      <w:divBdr>
        <w:top w:val="none" w:sz="0" w:space="0" w:color="auto"/>
        <w:left w:val="none" w:sz="0" w:space="0" w:color="auto"/>
        <w:bottom w:val="none" w:sz="0" w:space="0" w:color="auto"/>
        <w:right w:val="none" w:sz="0" w:space="0" w:color="auto"/>
      </w:divBdr>
      <w:divsChild>
        <w:div w:id="230849168">
          <w:marLeft w:val="0"/>
          <w:marRight w:val="0"/>
          <w:marTop w:val="0"/>
          <w:marBottom w:val="0"/>
          <w:divBdr>
            <w:top w:val="none" w:sz="0" w:space="0" w:color="auto"/>
            <w:left w:val="none" w:sz="0" w:space="0" w:color="auto"/>
            <w:bottom w:val="none" w:sz="0" w:space="0" w:color="auto"/>
            <w:right w:val="none" w:sz="0" w:space="0" w:color="auto"/>
          </w:divBdr>
          <w:divsChild>
            <w:div w:id="1220553941">
              <w:marLeft w:val="0"/>
              <w:marRight w:val="0"/>
              <w:marTop w:val="240"/>
              <w:marBottom w:val="240"/>
              <w:divBdr>
                <w:top w:val="none" w:sz="0" w:space="0" w:color="auto"/>
                <w:left w:val="none" w:sz="0" w:space="0" w:color="auto"/>
                <w:bottom w:val="none" w:sz="0" w:space="0" w:color="auto"/>
                <w:right w:val="none" w:sz="0" w:space="0" w:color="auto"/>
              </w:divBdr>
            </w:div>
          </w:divsChild>
        </w:div>
        <w:div w:id="222715593">
          <w:marLeft w:val="0"/>
          <w:marRight w:val="0"/>
          <w:marTop w:val="0"/>
          <w:marBottom w:val="0"/>
          <w:divBdr>
            <w:top w:val="none" w:sz="0" w:space="0" w:color="auto"/>
            <w:left w:val="none" w:sz="0" w:space="0" w:color="auto"/>
            <w:bottom w:val="none" w:sz="0" w:space="0" w:color="auto"/>
            <w:right w:val="none" w:sz="0" w:space="0" w:color="auto"/>
          </w:divBdr>
          <w:divsChild>
            <w:div w:id="634220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5659042">
      <w:bodyDiv w:val="1"/>
      <w:marLeft w:val="0"/>
      <w:marRight w:val="0"/>
      <w:marTop w:val="0"/>
      <w:marBottom w:val="0"/>
      <w:divBdr>
        <w:top w:val="none" w:sz="0" w:space="0" w:color="auto"/>
        <w:left w:val="none" w:sz="0" w:space="0" w:color="auto"/>
        <w:bottom w:val="none" w:sz="0" w:space="0" w:color="auto"/>
        <w:right w:val="none" w:sz="0" w:space="0" w:color="auto"/>
      </w:divBdr>
    </w:div>
    <w:div w:id="1948657235">
      <w:bodyDiv w:val="1"/>
      <w:marLeft w:val="0"/>
      <w:marRight w:val="0"/>
      <w:marTop w:val="0"/>
      <w:marBottom w:val="0"/>
      <w:divBdr>
        <w:top w:val="none" w:sz="0" w:space="0" w:color="auto"/>
        <w:left w:val="none" w:sz="0" w:space="0" w:color="auto"/>
        <w:bottom w:val="none" w:sz="0" w:space="0" w:color="auto"/>
        <w:right w:val="none" w:sz="0" w:space="0" w:color="auto"/>
      </w:divBdr>
    </w:div>
    <w:div w:id="1964575768">
      <w:bodyDiv w:val="1"/>
      <w:marLeft w:val="0"/>
      <w:marRight w:val="0"/>
      <w:marTop w:val="0"/>
      <w:marBottom w:val="0"/>
      <w:divBdr>
        <w:top w:val="none" w:sz="0" w:space="0" w:color="auto"/>
        <w:left w:val="none" w:sz="0" w:space="0" w:color="auto"/>
        <w:bottom w:val="none" w:sz="0" w:space="0" w:color="auto"/>
        <w:right w:val="none" w:sz="0" w:space="0" w:color="auto"/>
      </w:divBdr>
    </w:div>
    <w:div w:id="2000765627">
      <w:bodyDiv w:val="1"/>
      <w:marLeft w:val="0"/>
      <w:marRight w:val="0"/>
      <w:marTop w:val="0"/>
      <w:marBottom w:val="0"/>
      <w:divBdr>
        <w:top w:val="none" w:sz="0" w:space="0" w:color="auto"/>
        <w:left w:val="none" w:sz="0" w:space="0" w:color="auto"/>
        <w:bottom w:val="none" w:sz="0" w:space="0" w:color="auto"/>
        <w:right w:val="none" w:sz="0" w:space="0" w:color="auto"/>
      </w:divBdr>
    </w:div>
    <w:div w:id="2034650834">
      <w:bodyDiv w:val="1"/>
      <w:marLeft w:val="0"/>
      <w:marRight w:val="0"/>
      <w:marTop w:val="0"/>
      <w:marBottom w:val="0"/>
      <w:divBdr>
        <w:top w:val="none" w:sz="0" w:space="0" w:color="auto"/>
        <w:left w:val="none" w:sz="0" w:space="0" w:color="auto"/>
        <w:bottom w:val="none" w:sz="0" w:space="0" w:color="auto"/>
        <w:right w:val="none" w:sz="0" w:space="0" w:color="auto"/>
      </w:divBdr>
      <w:divsChild>
        <w:div w:id="1972974780">
          <w:marLeft w:val="1170"/>
          <w:marRight w:val="735"/>
          <w:marTop w:val="0"/>
          <w:marBottom w:val="0"/>
          <w:divBdr>
            <w:top w:val="none" w:sz="0" w:space="0" w:color="auto"/>
            <w:left w:val="none" w:sz="0" w:space="0" w:color="auto"/>
            <w:bottom w:val="none" w:sz="0" w:space="0" w:color="auto"/>
            <w:right w:val="none" w:sz="0" w:space="0" w:color="auto"/>
          </w:divBdr>
        </w:div>
        <w:div w:id="928660387">
          <w:marLeft w:val="-60"/>
          <w:marRight w:val="75"/>
          <w:marTop w:val="0"/>
          <w:marBottom w:val="0"/>
          <w:divBdr>
            <w:top w:val="none" w:sz="0" w:space="0" w:color="auto"/>
            <w:left w:val="none" w:sz="0" w:space="0" w:color="auto"/>
            <w:bottom w:val="none" w:sz="0" w:space="0" w:color="auto"/>
            <w:right w:val="none" w:sz="0" w:space="0" w:color="auto"/>
          </w:divBdr>
        </w:div>
        <w:div w:id="39789947">
          <w:marLeft w:val="1170"/>
          <w:marRight w:val="735"/>
          <w:marTop w:val="0"/>
          <w:marBottom w:val="0"/>
          <w:divBdr>
            <w:top w:val="none" w:sz="0" w:space="0" w:color="auto"/>
            <w:left w:val="none" w:sz="0" w:space="0" w:color="auto"/>
            <w:bottom w:val="none" w:sz="0" w:space="0" w:color="auto"/>
            <w:right w:val="none" w:sz="0" w:space="0" w:color="auto"/>
          </w:divBdr>
        </w:div>
      </w:divsChild>
    </w:div>
    <w:div w:id="2043284460">
      <w:bodyDiv w:val="1"/>
      <w:marLeft w:val="0"/>
      <w:marRight w:val="0"/>
      <w:marTop w:val="0"/>
      <w:marBottom w:val="0"/>
      <w:divBdr>
        <w:top w:val="none" w:sz="0" w:space="0" w:color="auto"/>
        <w:left w:val="none" w:sz="0" w:space="0" w:color="auto"/>
        <w:bottom w:val="none" w:sz="0" w:space="0" w:color="auto"/>
        <w:right w:val="none" w:sz="0" w:space="0" w:color="auto"/>
      </w:divBdr>
    </w:div>
    <w:div w:id="2075548389">
      <w:bodyDiv w:val="1"/>
      <w:marLeft w:val="0"/>
      <w:marRight w:val="0"/>
      <w:marTop w:val="0"/>
      <w:marBottom w:val="0"/>
      <w:divBdr>
        <w:top w:val="none" w:sz="0" w:space="0" w:color="auto"/>
        <w:left w:val="none" w:sz="0" w:space="0" w:color="auto"/>
        <w:bottom w:val="none" w:sz="0" w:space="0" w:color="auto"/>
        <w:right w:val="none" w:sz="0" w:space="0" w:color="auto"/>
      </w:divBdr>
    </w:div>
    <w:div w:id="2083066912">
      <w:bodyDiv w:val="1"/>
      <w:marLeft w:val="0"/>
      <w:marRight w:val="0"/>
      <w:marTop w:val="0"/>
      <w:marBottom w:val="0"/>
      <w:divBdr>
        <w:top w:val="none" w:sz="0" w:space="0" w:color="auto"/>
        <w:left w:val="none" w:sz="0" w:space="0" w:color="auto"/>
        <w:bottom w:val="none" w:sz="0" w:space="0" w:color="auto"/>
        <w:right w:val="none" w:sz="0" w:space="0" w:color="auto"/>
      </w:divBdr>
    </w:div>
    <w:div w:id="2094424382">
      <w:bodyDiv w:val="1"/>
      <w:marLeft w:val="0"/>
      <w:marRight w:val="0"/>
      <w:marTop w:val="0"/>
      <w:marBottom w:val="0"/>
      <w:divBdr>
        <w:top w:val="none" w:sz="0" w:space="0" w:color="auto"/>
        <w:left w:val="none" w:sz="0" w:space="0" w:color="auto"/>
        <w:bottom w:val="none" w:sz="0" w:space="0" w:color="auto"/>
        <w:right w:val="none" w:sz="0" w:space="0" w:color="auto"/>
      </w:divBdr>
    </w:div>
    <w:div w:id="2115174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lexeiturchin@gmail.com" TargetMode="External"/><Relationship Id="rId8" Type="http://schemas.openxmlformats.org/officeDocument/2006/relationships/hyperlink" Target="http://vectordash.com/" TargetMode="External"/><Relationship Id="rId9" Type="http://schemas.openxmlformats.org/officeDocument/2006/relationships/hyperlink" Target="https://en.wikipedia.org/wiki/Moravec%27s_paradox"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31</Pages>
  <Words>32285</Words>
  <Characters>184026</Characters>
  <Application>Microsoft Macintosh Word</Application>
  <DocSecurity>0</DocSecurity>
  <Lines>3228</Lines>
  <Paragraphs>1162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Turchin</dc:creator>
  <cp:lastModifiedBy>XX</cp:lastModifiedBy>
  <cp:revision>4</cp:revision>
  <dcterms:created xsi:type="dcterms:W3CDTF">2018-11-27T15:04:00Z</dcterms:created>
  <dcterms:modified xsi:type="dcterms:W3CDTF">2018-12-02T12:35:00Z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zotero-version="5.0.56"&gt;&lt;session id="thejh2BF"/&gt;&lt;style id="http://www.zotero.org/styles/futures" hasBibliography="1" bibliographyStyleHasBeenSet="1"/&gt;&lt;prefs&gt;&lt;pref name="fieldType" value="Field"/&gt;&lt;pref name="automaticJournalAbbreviat</vt:lpwstr>
  </property>
  <property fmtid="{D5CDD505-2E9C-101B-9397-08002B2CF9AE}" pid="3" name="ZOTERO_PREF_2">
    <vt:lpwstr>ions" value="true"/&gt;&lt;pref name="dontAskDelayCitationUpdates" value="true"/&gt;&lt;/prefs&gt;&lt;/data&gt;</vt:lpwstr>
  </property>
</Properties>
</file>