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99ED9" w14:textId="77777777" w:rsidR="005F3D50" w:rsidRDefault="005F3D50">
      <w:pPr>
        <w:rPr>
          <w:color w:val="000000"/>
        </w:rPr>
      </w:pPr>
    </w:p>
    <w:p w14:paraId="41AF97F0" w14:textId="30E8F99E" w:rsidR="005F3D50" w:rsidRPr="00195F79" w:rsidRDefault="009770CC" w:rsidP="005F3D50">
      <w:pPr>
        <w:pStyle w:val="ListParagraph"/>
        <w:numPr>
          <w:ilvl w:val="0"/>
          <w:numId w:val="1"/>
        </w:numPr>
        <w:rPr>
          <w:rFonts w:ascii="Times New Roman" w:hAnsi="Times New Roman" w:cs="Times New Roman"/>
          <w:b/>
          <w:color w:val="000000"/>
        </w:rPr>
      </w:pPr>
      <w:r w:rsidRPr="00195F79">
        <w:rPr>
          <w:rFonts w:ascii="Times New Roman" w:hAnsi="Times New Roman" w:cs="Times New Roman"/>
          <w:b/>
          <w:color w:val="000000"/>
        </w:rPr>
        <w:t xml:space="preserve">Introduction  </w:t>
      </w:r>
    </w:p>
    <w:p w14:paraId="0864B95E" w14:textId="77777777" w:rsidR="005F3D50" w:rsidRDefault="005F3D50">
      <w:pPr>
        <w:rPr>
          <w:b/>
          <w:color w:val="000000"/>
        </w:rPr>
      </w:pPr>
    </w:p>
    <w:p w14:paraId="1B280333" w14:textId="284A981E" w:rsidR="005F3D50" w:rsidRDefault="009770CC" w:rsidP="005F3D50">
      <w:pPr>
        <w:spacing w:line="360" w:lineRule="auto"/>
        <w:rPr>
          <w:color w:val="000000"/>
        </w:rPr>
      </w:pPr>
      <w:r>
        <w:rPr>
          <w:color w:val="000000"/>
        </w:rPr>
        <w:t xml:space="preserve">This paper </w:t>
      </w:r>
      <w:r w:rsidR="00091173">
        <w:rPr>
          <w:color w:val="000000"/>
        </w:rPr>
        <w:t>provides a theoretical and conceptual evaluation of</w:t>
      </w:r>
      <w:r>
        <w:rPr>
          <w:color w:val="000000"/>
        </w:rPr>
        <w:t xml:space="preserve"> the merits</w:t>
      </w:r>
      <w:r w:rsidR="002949C2" w:rsidRPr="007D7517">
        <w:rPr>
          <w:color w:val="000000"/>
        </w:rPr>
        <w:t xml:space="preserve"> of </w:t>
      </w:r>
      <w:r>
        <w:rPr>
          <w:color w:val="000000"/>
        </w:rPr>
        <w:t>a</w:t>
      </w:r>
      <w:r w:rsidR="002949C2">
        <w:rPr>
          <w:color w:val="000000"/>
        </w:rPr>
        <w:t xml:space="preserve"> potentially applicable design fr</w:t>
      </w:r>
      <w:r>
        <w:rPr>
          <w:color w:val="000000"/>
        </w:rPr>
        <w:t>amework</w:t>
      </w:r>
      <w:r w:rsidR="002949C2">
        <w:rPr>
          <w:color w:val="000000"/>
        </w:rPr>
        <w:t xml:space="preserve"> known as Value Sensitive Design</w:t>
      </w:r>
      <w:r w:rsidR="00091173">
        <w:rPr>
          <w:color w:val="000000"/>
        </w:rPr>
        <w:t xml:space="preserve"> (VSD)</w:t>
      </w:r>
      <w:r w:rsidR="002949C2">
        <w:rPr>
          <w:color w:val="000000"/>
        </w:rPr>
        <w:t xml:space="preserve"> </w:t>
      </w:r>
      <w:r w:rsidR="002949C2" w:rsidRPr="007D7517">
        <w:rPr>
          <w:color w:val="000000"/>
        </w:rPr>
        <w:t xml:space="preserve">for </w:t>
      </w:r>
      <w:r w:rsidR="002949C2">
        <w:rPr>
          <w:color w:val="000000"/>
        </w:rPr>
        <w:t xml:space="preserve">the responsible innovation of </w:t>
      </w:r>
      <w:r w:rsidR="002949C2" w:rsidRPr="007D7517">
        <w:rPr>
          <w:color w:val="000000"/>
        </w:rPr>
        <w:t xml:space="preserve">a speculative future technology called atomically precise manufacturing (APM). </w:t>
      </w:r>
      <w:r w:rsidR="00091173">
        <w:rPr>
          <w:color w:val="000000"/>
        </w:rPr>
        <w:t xml:space="preserve">VSD is a philosophically predicated methodology to technological design that aims to account for human values early on, and throughout the design process of technologies. Likewise, </w:t>
      </w:r>
      <w:r w:rsidR="002949C2" w:rsidRPr="007D7517">
        <w:rPr>
          <w:color w:val="000000"/>
        </w:rPr>
        <w:t xml:space="preserve">APM is the assembly of materials </w:t>
      </w:r>
      <w:r w:rsidR="002949C2">
        <w:rPr>
          <w:color w:val="000000"/>
        </w:rPr>
        <w:t>whereby</w:t>
      </w:r>
      <w:r w:rsidR="002949C2" w:rsidRPr="007D7517">
        <w:rPr>
          <w:color w:val="000000"/>
        </w:rPr>
        <w:t xml:space="preserve"> </w:t>
      </w:r>
      <w:r w:rsidR="002949C2">
        <w:rPr>
          <w:color w:val="000000"/>
        </w:rPr>
        <w:t>objects</w:t>
      </w:r>
      <w:r w:rsidR="002949C2" w:rsidRPr="007D7517">
        <w:rPr>
          <w:color w:val="000000"/>
        </w:rPr>
        <w:t xml:space="preserve"> are built atom-by-atom. APM is controversial, with some experts doubting its feasibility </w:t>
      </w:r>
      <w:r w:rsidR="00525A3A">
        <w:rPr>
          <w:color w:val="000000"/>
        </w:rPr>
        <w:fldChar w:fldCharType="begin" w:fldLock="1"/>
      </w:r>
      <w:r w:rsidR="00E47D7F">
        <w:rPr>
          <w:color w:val="000000"/>
        </w:rPr>
        <w:instrText>ADDIN CSL_CITATION { "citationItems" : [ { "id" : "ITEM-1", "itemData" : { "author" : [ { "dropping-particle" : "", "family" : "Baum", "given" : "Rudy", "non-dropping-particle" : "", "parse-names" : false, "suffix" : "" } ], "container-title" : "Chemical &amp; Engineering News", "id" : "ITEM-1", "issue" : "48", "issued" : { "date-parts" : [ [ "2003", "12" ] ] }, "page" : "37-42.", "title" : "Drexler and Smalley Make the Case for and Against \u2018Molecular Assemblers.'", "type" : "article-magazine", "volume" : "81" }, "uris" : [ "http://www.mendeley.com/documents/?uuid=55bdb3a0-0114-43bc-8a7b-6ce2addbbb87" ] }, { "id" : "ITEM-2", "itemData" : { "DOI" : "10.1002/anie.200385152", "ISSN" : "1433-7851", "author" : [ { "dropping-particle" : "", "family" : "Zare", "given" : "Richard N.", "non-dropping-particle" : "", "parse-names" : false, "suffix" : "" } ], "container-title" : "Angewandte Chemie International Edition", "id" : "ITEM-2", "issue" : "27", "issued" : { "date-parts" : [ [ "2004", "7", "5" ] ] }, "page" : "3511-3512", "publisher" : "WILEY\u2010VCH Verlag", "title" : "Nanocosm. Nanotechnology and the Big Changes Coming from the Inconceivably Small. By William Illsey Atkinson.", "type" : "article-journal", "volume" : "43" }, "uris" : [ "http://www.mendeley.com/documents/?uuid=854ac851-5666-3d55-bd4c-419c9284bf8f" ] }, { "id" : "ITEM-3", "itemData" : { "URL" : "http://www.softmachines.org/wordpress/?p=175", "accessed" : { "date-parts" : [ [ "2017", "8", "18" ] ] }, "author" : [ { "dropping-particle" : "", "family" : "Jones", "given" : "Richard", "non-dropping-particle" : "", "parse-names" : false, "suffix" : "" } ], "container-title" : "Soft Machines", "id" : "ITEM-3", "issued" : { "date-parts" : [ [ "2005" ] ] }, "title" : "Six challenges for molecular nanotechnology \u2013 Soft Machines", "type" : "webpage" }, "uris" : [ "http://www.mendeley.com/documents/?uuid=0499c9e2-6fc5-32d6-9a3b-32911bdf5dc1" ] }, { "id" : "ITEM-4", "itemData" : { "URL" : "http://www.softmachines.org/wordpress/?p=70", "accessed" : { "date-parts" : [ [ "2017", "8", "18" ] ] }, "author" : [ { "dropping-particle" : "", "family" : "Jones", "given" : "Richard", "non-dropping-particle" : "", "parse-names" : false, "suffix" : "" } ], "container-title" : "Soft Machines", "id" : "ITEM-4", "issued" : { "date-parts" : [ [ "2005" ] ] }, "title" : "Is mechanosynthesis feasible? The debate continues. \u2013 Soft Machines", "type" : "webpage" }, "uris" : [ "http://www.mendeley.com/documents/?uuid=bea65180-438a-3195-8164-d44a5ed07774" ] } ], "mendeley" : { "formattedCitation" : "(R. Baum, 2003; Jones, 2005b, 2005a; Zare, 2004)", "plainTextFormattedCitation" : "(R. Baum, 2003; Jones, 2005b, 2005a; Zare, 2004)", "previouslyFormattedCitation" : "(R. Baum, 2003; Jones, 2005b, 2005a; Zare, 2004)" }, "properties" : { "noteIndex" : 0 }, "schema" : "https://github.com/citation-style-language/schema/raw/master/csl-citation.json" }</w:instrText>
      </w:r>
      <w:r w:rsidR="00525A3A">
        <w:rPr>
          <w:color w:val="000000"/>
        </w:rPr>
        <w:fldChar w:fldCharType="separate"/>
      </w:r>
      <w:r w:rsidR="00014220" w:rsidRPr="00014220">
        <w:rPr>
          <w:noProof/>
          <w:color w:val="000000"/>
        </w:rPr>
        <w:t>(R. Baum, 2003; Jones, 2005b, 2005a; Zare, 2004)</w:t>
      </w:r>
      <w:r w:rsidR="00525A3A">
        <w:rPr>
          <w:color w:val="000000"/>
        </w:rPr>
        <w:fldChar w:fldCharType="end"/>
      </w:r>
      <w:r w:rsidR="00EF1E6D">
        <w:rPr>
          <w:color w:val="000000"/>
        </w:rPr>
        <w:t xml:space="preserve"> </w:t>
      </w:r>
      <w:r w:rsidR="002949C2" w:rsidRPr="007D7517">
        <w:rPr>
          <w:color w:val="000000"/>
        </w:rPr>
        <w:t>and others worrying about harmful consequences if APM is achieved</w:t>
      </w:r>
      <w:r w:rsidR="00EF1E6D">
        <w:rPr>
          <w:color w:val="000000"/>
        </w:rPr>
        <w:t xml:space="preserve"> </w:t>
      </w:r>
      <w:r w:rsidR="00EF1E6D">
        <w:rPr>
          <w:color w:val="000000"/>
        </w:rPr>
        <w:fldChar w:fldCharType="begin" w:fldLock="1"/>
      </w:r>
      <w:r w:rsidR="00E47D7F">
        <w:rPr>
          <w:color w:val="000000"/>
        </w:rPr>
        <w:instrText>ADDIN CSL_CITATION { "citationItems" : [ { "id" : "ITEM-1", "itemData" : { "ISSN" : "1748-3387", "author" : [ { "dropping-particle" : "", "family" : "Auffan", "given" : "Melanie", "non-dropping-particle" : "", "parse-names" : false, "suffix" : "" }, { "dropping-particle" : "", "family" : "Rose", "given" : "Jerome", "non-dropping-particle" : "", "parse-names" : false, "suffix" : "" }, { "dropping-particle" : "", "family" : "Bottero", "given" : "Jean-Yves", "non-dropping-particle" : "", "parse-names" : false, "suffix" : "" }, { "dropping-particle" : "V", "family" : "Lowry", "given" : "Gregory", "non-dropping-particle" : "", "parse-names" : false, "suffix" : "" }, { "dropping-particle" : "", "family" : "Jolivet", "given" : "Jean-Pierre", "non-dropping-particle" : "", "parse-names" : false, "suffix" : "" }, { "dropping-particle" : "", "family" : "Wiesner", "given" : "Mark R", "non-dropping-particle" : "", "parse-names" : false, "suffix" : "" } ], "container-title" : "Nat Nano", "id" : "ITEM-1", "issue" : "10", "issued" : { "date-parts" : [ [ "2009", "10" ] ] }, "note" : "10.1038/nnano.2009.242", "page" : "634-641", "publisher" : "Nature Publishing Group", "title" : "Towards a definition of inorganic nanoparticles from an environmental, health and safety perspective", "type" : "article-journal", "volume" : "4" }, "uris" : [ "http://www.mendeley.com/documents/?uuid=1c47f7fa-e0fa-409c-ba6a-53c3e7bd594b" ] }, { "id" : "ITEM-2", "itemData" : { "author" : [ { "dropping-particle" : "", "family" : "Baumberg", "given" : "J.", "non-dropping-particle" : "", "parse-names" : false, "suffix" : "" }, { "dropping-particle" : "", "family" : "Cronin", "given" : "L.", "non-dropping-particle" : "", "parse-names" : false, "suffix" : "" }, { "dropping-particle" : "", "family" : "Gee", "given" : "M.", "non-dropping-particle" : "", "parse-names" : false, "suffix" : "" }, { "dropping-particle" : "", "family" : "Kearnes", "given" : "P.", "non-dropping-particle" : "", "parse-names" : false, "suffix" : "" }, { "dropping-particle" : "", "family" : "MacNaghten", "given" : "H.", "non-dropping-particle" : "", "parse-names" : false, "suffix" : "" }, { "dropping-particle" : "", "family" : "Makatsoris", "given" : "J.", "non-dropping-particle" : "", "parse-names" : false, "suffix" : "" }, { "dropping-particle" : "", "family" : "Ramsden", "given" : "R.", "non-dropping-particle" : "", "parse-names" : false, "suffix" : "" }, { "dropping-particle" : "", "family" : "AN.", "given" : "Qareilly", "non-dropping-particle" : "", "parse-names" : false, "suffix" : "" } ], "container-title" : "Nanotechnology Perceptions", "id" : "ITEM-2", "issue" : "1", "issued" : { "date-parts" : [ [ "2007" ] ] }, "page" : "3-14", "title" : "Where is nano taking us?", "type" : "article-journal", "volume" : "3" }, "uris" : [ "http://www.mendeley.com/documents/?uuid=cd755211-0c76-40c1-bce3-39bbcd995e75" ] }, { "id" : "ITEM-3", "itemData" : { "abstract" : "Our most powerful 21st-century technologies - robotics, genetic engineering, and nanotech - are threatening to make humans an endangered species.", "author" : [ { "dropping-particle" : "", "family" : "Joy", "given" : "Bill", "non-dropping-particle" : "", "parse-names" : false, "suffix" : "" } ], "container-title" : "Wired", "id" : "ITEM-3", "issue" : "8.04", "issued" : { "date-parts" : [ [ "2000" ] ] }, "page" : "1-11", "title" : "Why the future doesn 't need us", "type" : "article-magazine", "volume" : "April" }, "uris" : [ "http://www.mendeley.com/documents/?uuid=d831fe59-3ed4-459e-b153-0da1a7a5a24d" ] }, { "id" : "ITEM-4", "itemData" : { "DOI" : "10.1088/0957-4484/15/8/001", "ISBN" : "0957-4484", "ISSN" : "0957-4484", "abstract" : "In 1959, Richard Feynman pointed out that nanometre-scale machines could be built and operated, and that the precision inherent in molecular construction would make it easy to build multiple identical copies. This raised the possibility of exponential manufacturing, in which production systems could rapidly and cheaply increase their productive capacity, which in turn suggested the possibility of destructive runaway self-replication. Early proposals for artificial nanomachinery focused on small self-replicating machines, discussing their potential productivity and their potential destructiveness if abused. In the light of controversy regarding scenarios based on runaway replication (so-called 'grey goo'), a review of current thinking regarding nanotechnology-based manufacturing is in order. Nanotechnology-based fabrication can be thoroughly non-biological and inherently safe: such systems need have no ability to move about, use natural resources, or undergo incremental mutation. Moreover, self-replication is unnecessary: the development and use of highly productive systems of nanomachinery (nanofactories) need not involve the construction of autonomous self-replicating nanomachines. Accordingly, the construction of anything resembling a dangerous self-replicating nanomachine can and should be prohibited. Although advanced nanotechnologies could (with great difficulty and little incentive) be used to build such devices, other concerns present greater problems. Since weapon systems will be both easier to build and more likely to draw investment, the potential for dangerous systems is best considered in the context of military competition and arms control.", "author" : [ { "dropping-particle" : "", "family" : "Phoenix", "given" : "Chris", "non-dropping-particle" : "", "parse-names" : false, "suffix" : "" }, { "dropping-particle" : "", "family" : "Drexler", "given" : "K. Eric", "non-dropping-particle" : "", "parse-names" : false, "suffix" : "" } ], "container-title" : "Nanotechnology", "id" : "ITEM-4", "issue" : "8", "issued" : { "date-parts" : [ [ "2004" ] ] }, "page" : "869-872", "title" : "Safe exponential manufacturing", "type" : "article-journal", "volume" : "15" }, "uris" : [ "http://www.mendeley.com/documents/?uuid=df4592b0-cd2e-4347-b631-47e7357ff6df" ] }, { "id" : "ITEM-5", "itemData" : { "abstract" : "Commercialization of nanotechnologies for water treatment prior to careful study of their potential risks may put human health and our limited freshwater resources at risk. In this Article, Reut Snir explores the risks surrounding regulating nanotechnologies for water treatment. She analyzes the gaps in the current legislative and regulatory framework managing nano-based applications for water treatment, focusing specifically on EPA's tools for collecting environmental health and safety information. She suggests ways in which EPA can oversee the development of such technologies within its existing authorities, highlighting short-term possibilities to achieve more with less. She acknowledges, however, that in some cases current authorities are simply inadequate for the task.", "author" : [ { "dropping-particle" : "", "family" : "Snir", "given" : "Reut", "non-dropping-particle" : "", "parse-names" : false, "suffix" : "" } ], "id" : "ITEM-5", "issued" : { "date-parts" : [ [ "2008" ] ] }, "title" : "Regulating Risks of Nanotechnologies for Water Treatment | Environmental Law Reporter", "type" : "legal_case", "volume" : "38 ELR 102" }, "uris" : [ "http://www.mendeley.com/documents/?uuid=7dbecd51-05dc-300e-85e9-b2c8d5079d44" ] } ], "mendeley" : { "formattedCitation" : "(Auffan et al., 2009; Baumberg et al., 2007; Joy, 2000; Phoenix &amp; Drexler, 2004; Snir, 2008)", "plainTextFormattedCitation" : "(Auffan et al., 2009; Baumberg et al., 2007; Joy, 2000; Phoenix &amp; Drexler, 2004; Snir, 2008)", "previouslyFormattedCitation" : "(Auffan et al., 2009; Baumberg et al., 2007; Joy, 2000; Phoenix &amp; Drexler, 2004; Snir, 2008)" }, "properties" : { "noteIndex" : 0 }, "schema" : "https://github.com/citation-style-language/schema/raw/master/csl-citation.json" }</w:instrText>
      </w:r>
      <w:r w:rsidR="00EF1E6D">
        <w:rPr>
          <w:color w:val="000000"/>
        </w:rPr>
        <w:fldChar w:fldCharType="separate"/>
      </w:r>
      <w:r w:rsidR="00014220" w:rsidRPr="00014220">
        <w:rPr>
          <w:noProof/>
          <w:color w:val="000000"/>
        </w:rPr>
        <w:t>(Auffan et al., 2009; Baumberg et al., 2007; Joy, 2000; Phoenix &amp; Drexler, 2004; Snir, 2008)</w:t>
      </w:r>
      <w:r w:rsidR="00EF1E6D">
        <w:rPr>
          <w:color w:val="000000"/>
        </w:rPr>
        <w:fldChar w:fldCharType="end"/>
      </w:r>
      <w:r w:rsidR="002949C2" w:rsidRPr="007D7517">
        <w:rPr>
          <w:color w:val="000000"/>
        </w:rPr>
        <w:t xml:space="preserve">. However, the best-case scenarios are dramatic, featuring benefits </w:t>
      </w:r>
      <w:r w:rsidR="002949C2">
        <w:rPr>
          <w:color w:val="000000"/>
        </w:rPr>
        <w:t xml:space="preserve">predicted to be </w:t>
      </w:r>
      <w:r w:rsidR="002949C2" w:rsidRPr="007D7517">
        <w:rPr>
          <w:color w:val="000000"/>
        </w:rPr>
        <w:t>on par with the industrial and comp</w:t>
      </w:r>
      <w:r w:rsidR="002949C2">
        <w:rPr>
          <w:color w:val="000000"/>
        </w:rPr>
        <w:t xml:space="preserve">uter revolutions </w:t>
      </w:r>
      <w:r w:rsidR="00EF1E6D">
        <w:rPr>
          <w:color w:val="000000"/>
        </w:rPr>
        <w:fldChar w:fldCharType="begin" w:fldLock="1"/>
      </w:r>
      <w:r w:rsidR="00E47D7F">
        <w:rPr>
          <w:color w:val="000000"/>
        </w:rPr>
        <w:instrText>ADDIN CSL_CITATION { "citationItems" : [ { "id" : "ITEM-1", "itemData" : { "ISBN" : "9781610391139", "author" : [ { "dropping-particle" : "", "family" : "Drexler", "given" : "K. Eric", "non-dropping-particle" : "", "parse-names" : false, "suffix" : "" } ], "id" : "ITEM-1", "issued" : { "date-parts" : [ [ "2013" ] ] }, "number-of-pages" : "368", "publisher" : "PublicAffairs", "publisher-place" : "New York, NY", "title" : "Radical Abundance: How a Revolution in Nanotechnology Will Change Civilization", "type" : "book" }, "uris" : [ "http://www.mendeley.com/documents/?uuid=4808e410-6aa1-4e50-b2bc-de946760383a" ] }, { "id" : "ITEM-2", "itemData" : { "author" : [ { "dropping-particle" : "", "family" : "Freitas", "given" : "Robert A.", "non-dropping-particle" : "", "parse-names" : false, "suffix" : "" } ], "id" : "ITEM-2", "issued" : { "date-parts" : [ [ "1999" ] ] }, "publisher" : "Landes Bioscience.", "publisher-place" : "Austin, TX", "title" : "Nanomedicine, Volume I: Basic Capabilities", "type" : "book" }, "uris" : [ "http://www.mendeley.com/documents/?uuid=8f07a5d4-524f-49ae-818e-24a566228631" ] } ], "mendeley" : { "formattedCitation" : "(Drexler, 2013b; Freitas, 1999)", "plainTextFormattedCitation" : "(Drexler, 2013b; Freitas, 1999)", "previouslyFormattedCitation" : "(Drexler, 2013b; Freitas, 1999)" }, "properties" : { "noteIndex" : 0 }, "schema" : "https://github.com/citation-style-language/schema/raw/master/csl-citation.json" }</w:instrText>
      </w:r>
      <w:r w:rsidR="00EF1E6D">
        <w:rPr>
          <w:color w:val="000000"/>
        </w:rPr>
        <w:fldChar w:fldCharType="separate"/>
      </w:r>
      <w:r w:rsidR="00014220" w:rsidRPr="00014220">
        <w:rPr>
          <w:noProof/>
          <w:color w:val="000000"/>
        </w:rPr>
        <w:t>(Drexler, 2013b; Freitas, 1999)</w:t>
      </w:r>
      <w:r w:rsidR="00EF1E6D">
        <w:rPr>
          <w:color w:val="000000"/>
        </w:rPr>
        <w:fldChar w:fldCharType="end"/>
      </w:r>
      <w:r w:rsidR="00EF1E6D">
        <w:rPr>
          <w:color w:val="000000"/>
        </w:rPr>
        <w:t>.</w:t>
      </w:r>
    </w:p>
    <w:p w14:paraId="690F69E8" w14:textId="77777777" w:rsidR="005F3D50" w:rsidRPr="007D7517" w:rsidRDefault="005F3D50" w:rsidP="005F3D50">
      <w:pPr>
        <w:spacing w:line="360" w:lineRule="auto"/>
      </w:pPr>
    </w:p>
    <w:p w14:paraId="0F5ED3D5" w14:textId="0F7CF494" w:rsidR="005F3D50" w:rsidRDefault="009770CC" w:rsidP="005F3D50">
      <w:pPr>
        <w:spacing w:line="360" w:lineRule="auto"/>
        <w:rPr>
          <w:color w:val="000000"/>
        </w:rPr>
      </w:pPr>
      <w:r w:rsidRPr="007D7517">
        <w:rPr>
          <w:color w:val="000000"/>
        </w:rPr>
        <w:t>APM is one form of nanotechnology. Indeed, the term “nanotechnology” was coined</w:t>
      </w:r>
      <w:r w:rsidR="006C7FA1">
        <w:rPr>
          <w:color w:val="000000"/>
        </w:rPr>
        <w:t xml:space="preserve"> by Norio Taniguchi in 1974 and developed in greater depth</w:t>
      </w:r>
      <w:r w:rsidRPr="007D7517">
        <w:rPr>
          <w:color w:val="000000"/>
        </w:rPr>
        <w:t xml:space="preserve"> in K. Eric Drexler’s 1986 APM book </w:t>
      </w:r>
      <w:r w:rsidRPr="007D7517">
        <w:rPr>
          <w:i/>
          <w:iCs/>
          <w:color w:val="000000"/>
        </w:rPr>
        <w:t>Engines of Creation</w:t>
      </w:r>
      <w:r w:rsidRPr="007D7517">
        <w:rPr>
          <w:color w:val="000000"/>
        </w:rPr>
        <w:t>. (The APM concept dates to Richard Feynman’s 1959 talk “There’s Plenty of Room at the Bottom</w:t>
      </w:r>
      <w:r>
        <w:rPr>
          <w:color w:val="000000"/>
        </w:rPr>
        <w:t>.</w:t>
      </w:r>
      <w:r w:rsidRPr="007D7517">
        <w:rPr>
          <w:color w:val="000000"/>
        </w:rPr>
        <w:t>”</w:t>
      </w:r>
      <w:r w:rsidR="00595FC7">
        <w:rPr>
          <w:color w:val="000000"/>
        </w:rPr>
        <w:t>) Today, most nanotechnology research and development (R&amp;D)</w:t>
      </w:r>
      <w:r w:rsidRPr="007D7517">
        <w:rPr>
          <w:color w:val="000000"/>
        </w:rPr>
        <w:t xml:space="preserve"> is not APM, but instead is technology involving simpler nanometer-scale processes</w:t>
      </w:r>
      <w:r w:rsidR="00091173">
        <w:rPr>
          <w:color w:val="000000"/>
        </w:rPr>
        <w:t>; t</w:t>
      </w:r>
      <w:r>
        <w:rPr>
          <w:color w:val="000000"/>
        </w:rPr>
        <w:t>his is sometimes referred to as ‘normal nanotechnology’</w:t>
      </w:r>
      <w:r w:rsidR="00EF1E6D">
        <w:rPr>
          <w:color w:val="000000"/>
        </w:rPr>
        <w:t xml:space="preserve"> </w:t>
      </w:r>
      <w:r w:rsidR="00EF1E6D">
        <w:rPr>
          <w:color w:val="000000"/>
        </w:rPr>
        <w:fldChar w:fldCharType="begin" w:fldLock="1"/>
      </w:r>
      <w:r w:rsidR="00E47D7F">
        <w:rPr>
          <w:color w:val="000000"/>
        </w:rPr>
        <w:instrText>ADDIN CSL_CITATION { "citationItems" : [ { "id" : "ITEM-1", "itemData" : { "ISBN" : "9781847063953", "author" : [ { "dropping-particle" : "", "family" : "O'Mathuna", "given" : "Donal P.", "non-dropping-particle" : "", "parse-names" : false, "suffix" : "" } ], "id" : "ITEM-1", "issued" : { "date-parts" : [ [ "2009" ] ] }, "publisher" : "Continuum", "title" : "Nanoethics: Big Ethical Issues with Small Technology", "type" : "book" }, "uris" : [ "http://www.mendeley.com/documents/?uuid=a0e4a435-a62e-4d90-a81d-d0a18f4c0601" ] } ], "mendeley" : { "formattedCitation" : "(O\u2019Mathuna, 2009)", "plainTextFormattedCitation" : "(O\u2019Mathuna, 2009)", "previouslyFormattedCitation" : "(O\u2019Mathuna, 2009)" }, "properties" : { "noteIndex" : 0 }, "schema" : "https://github.com/citation-style-language/schema/raw/master/csl-citation.json" }</w:instrText>
      </w:r>
      <w:r w:rsidR="00EF1E6D">
        <w:rPr>
          <w:color w:val="000000"/>
        </w:rPr>
        <w:fldChar w:fldCharType="separate"/>
      </w:r>
      <w:r w:rsidR="00014220" w:rsidRPr="00014220">
        <w:rPr>
          <w:noProof/>
          <w:color w:val="000000"/>
        </w:rPr>
        <w:t>(O’Mathuna, 2009)</w:t>
      </w:r>
      <w:r w:rsidR="00EF1E6D">
        <w:rPr>
          <w:color w:val="000000"/>
        </w:rPr>
        <w:fldChar w:fldCharType="end"/>
      </w:r>
      <w:r w:rsidRPr="007D7517">
        <w:rPr>
          <w:color w:val="000000"/>
        </w:rPr>
        <w:t xml:space="preserve">. Many nanotechnology researchers likewise doubt the feasibility of APM and instead favor research on more </w:t>
      </w:r>
      <w:r>
        <w:rPr>
          <w:color w:val="000000"/>
        </w:rPr>
        <w:t>directly</w:t>
      </w:r>
      <w:r w:rsidRPr="007D7517">
        <w:rPr>
          <w:color w:val="000000"/>
        </w:rPr>
        <w:t xml:space="preserve"> promising nanotechnology directions</w:t>
      </w:r>
      <w:r w:rsidR="005559A5">
        <w:rPr>
          <w:color w:val="000000"/>
        </w:rPr>
        <w:t xml:space="preserve"> </w:t>
      </w:r>
      <w:r w:rsidR="0036607B">
        <w:rPr>
          <w:color w:val="000000"/>
        </w:rPr>
        <w:fldChar w:fldCharType="begin" w:fldLock="1"/>
      </w:r>
      <w:r w:rsidR="00E47D7F">
        <w:rPr>
          <w:color w:val="000000"/>
        </w:rPr>
        <w:instrText>ADDIN CSL_CITATION { "citationItems" : [ { "id" : "ITEM-1", "itemData" : { "author" : [ { "dropping-particle" : "", "family" : "Baum", "given" : "Rudy", "non-dropping-particle" : "", "parse-names" : false, "suffix" : "" } ], "container-title" : "Chemical &amp; Engineering News", "id" : "ITEM-1", "issue" : "48", "issued" : { "date-parts" : [ [ "2003", "12" ] ] }, "page" : "37-42.", "title" : "Drexler and Smalley Make the Case for and Against \u2018Molecular Assemblers.'", "type" : "article-magazine", "volume" : "81" }, "uris" : [ "http://www.mendeley.com/documents/?uuid=55bdb3a0-0114-43bc-8a7b-6ce2addbbb87" ] }, { "id" : "ITEM-2", "itemData" : { "DOI" : "10.1007/s11569-007-0007-6", "ISBN" : "1156900700", "ISSN" : "18714757", "PMID" : "188", "abstract" : "Abstract Most known technology serves to ingeniously adapt the world to the physical and mental limitations of human beings. Humankind has acquired awesome power with its rather limited means. Nanotechnological capabilities further this power. On some accounts, ...", "author" : [ { "dropping-particle" : "", "family" : "Nordmann", "given" : "Alfred", "non-dropping-particle" : "", "parse-names" : false, "suffix" : "" } ], "container-title" : "NanoEthics", "id" : "ITEM-2", "issued" : { "date-parts" : [ [ "2007" ] ] }, "page" : "31-46", "title" : "If and then: A critique of speculative nanoethics", "type" : "article-journal", "volume" : "1" }, "uris" : [ "http://www.mendeley.com/documents/?uuid=8c4c336c-5808-4c4e-b266-085c49a3ac85" ] }, { "id" : "ITEM-3", "itemData" : { "DOI" : "10.1080/23299460.2014.882064", "ISBN" : "2329-9460", "ISSN" : "2329-9460", "abstract" : "Anticipation is required for anticipatory governance and generally considered to be a cornerstone of responsible innovation, but is it necessarily anticipation of the future? In regard to emerging technologies, responsible research and innovation appear to call for judgments of what these technologies might or will effect in the future. The paper questions this assumption by clarifying the meaning and scope of anticipation. One can learn to anticipate what can happen in the world as we know it. But emerging technologies are thought to change the world in relevant ways which is why the question of the future is raised in the first place. Though anticipation does not reach as far as a changed world in the future, this is not necessary for anticipatory governance or for anticipation as part of responsible research and innovation.", "author" : [ { "dropping-particle" : "", "family" : "Nordmann", "given" : "Alfred", "non-dropping-particle" : "", "parse-names" : false, "suffix" : "" } ], "container-title" : "Journal of Responsible Innovation", "id" : "ITEM-3", "issue" : "1", "issued" : { "date-parts" : [ [ "2014" ] ] }, "page" : "87-98", "publisher" : "Taylor &amp; Francis", "title" : "Responsible innovation, the art and craft of anticipation", "type" : "article-journal", "volume" : "1" }, "uris" : [ "http://www.mendeley.com/documents/?uuid=653b4fa7-ba36-49f5-b60c-f89c07620d65" ] }, { "id" : "ITEM-4", "itemData" : { "DOI" : "10.1038/nnano.2009.26", "ISBN" : "1748-3387", "ISSN" : "1748-3387", "PMID" : "19421202", "abstract" : "It is important to consider the ethical aspects of nanotechnology, but it is equally important to ensure that these considerations do not end up as 'speculative ethics'.", "author" : [ { "dropping-particle" : "", "family" : "Nordmann", "given" : "Alfred", "non-dropping-particle" : "", "parse-names" : false, "suffix" : "" }, { "dropping-particle" : "", "family" : "Rip", "given" : "Arie", "non-dropping-particle" : "", "parse-names" : false, "suffix" : "" } ], "container-title" : "Nature Nanotechnology", "id" : "ITEM-4", "issue" : "5", "issued" : { "date-parts" : [ [ "2009" ] ] }, "page" : "273-274", "title" : "Mind the gap revisited", "type" : "article-journal", "volume" : "4" }, "uris" : [ "http://www.mendeley.com/documents/?uuid=7b84e8a5-8d93-42ac-a283-4fa00eb48311" ] }, { "id" : "ITEM-5", "itemData" : { "DOI" : "10.1007/s11569-010-0088-5", "ISBN" : "1871-4757", "ISSN" : "18714757", "abstract" : "In the wake of the emergence and rapid development of nanoethics there swiftly followed fundamental criticism: nanoethics was said to have become much too involved with speculative developments and was concerning itself too little with actually pending questions of nanotechnology design and applications. If this diagnosis is true, then large parts of nanoethics are misguided. Such fundamental criticism must surely either result in a radical reorientation of nanoethics or be refuted for good reasons. In this paper, I will examine the critics' central arguments and, building on this scrutiny, formulate an answer to these alternatives. The results lead to conclusions which allow explaining and unfolding the thesis of this paper that instead of speculative nanoethics we should better speak of and develop explorative philosophy of nanotechnology.", "author" : [ { "dropping-particle" : "", "family" : "Grunwald", "given" : "Armin", "non-dropping-particle" : "", "parse-names" : false, "suffix" : "" } ], "container-title" : "NanoEthics", "id" : "ITEM-5", "issue" : "2", "issued" : { "date-parts" : [ [ "2010" ] ] }, "page" : "91-101", "title" : "From Speculative Nanoethics to Explorative Philosophy of Nanotechnology", "type" : "article-journal", "volume" : "4" }, "uris" : [ "http://www.mendeley.com/documents/?uuid=ff041d9d-7f40-48ca-b570-5b4d6ecbd7a9" ] }, { "id" : "ITEM-6", "itemData" : { "DOI" : "10.1007/s11569-008-0050-y", "ISSN" : "18714757", "abstract" : "Some writers claim that ethicists involved in assessing future technologies like nanotechnology and human enhancement devote too much time to debating issues that may or may not arise, at the expense of addressing more urgent, current issues. This practice has been claimed to squander the scarce and valuable resource of ethical concern. I assess this view, and consider some alternatives to 'speculative ethics' that have been put forward. I argue that attempting to restrict ethical debate so as to avoid considering unacceptably speculative scenarios would not only leave scientific progress devoid of ethical guidance, but would also rule out some of our most important ethical projects. I conclude that the issue of speculation is a red herring: what is most important is not that ethicists concentrate on current issues or those that are most likely to arise; but that ethicists, scientists, and others focus on maximising what is most valuable. [PUBLICATION ABSTRACT]", "author" : [ { "dropping-particle" : "", "family" : "Roache", "given" : "Rebecca", "non-dropping-particle" : "", "parse-names" : false, "suffix" : "" } ], "container-title" : "NanoEthics", "id" : "ITEM-6", "issue" : "3", "issued" : { "date-parts" : [ [ "2008" ] ] }, "page" : "317-327", "title" : "Ethics, speculation, and values", "type" : "article-journal", "volume" : "2" }, "uris" : [ "http://www.mendeley.com/documents/?uuid=8151528b-8de7-4b4b-8a00-d68d937b539b" ] }, { "id" : "ITEM-7", "itemData" : { "DOI" : "10.1007/s11569-012-0155-1", "ISBN" : "18714757 (ISSN)", "ISSN" : "18714757", "abstract" : "Since it is now broadly acknowledged that ethics should receive early consideration in discourse on emerging technologies, ethical debates tend to flourish even while new fields of technology are still in their infancy. Such debates often liberally mix existing applications with technologies in the pipeline and far-reaching visions. This paper analyses the problems associated with this use of ethics as \"preparatory\" research, taking discourse on human enhancement in general and on pharmaceutical cognitive enhancement in particular as an example. The paper will outline and discuss the gap between the scientific and technological state of the art and the ethical debates, pointing out epistemic problems in this context. Furthermore, it will discuss the future role of genuine ethical reflection in discourse on human enhancement, arguing also that such discourse needs to include a technology assessment-in the broad sense of the term-which encompasses, inter alia, anthropological perspectives and aspects of social theory.", "author" : [ { "dropping-particle" : "", "family" : "Ferrari", "given" : "Arianna", "non-dropping-particle" : "", "parse-names" : false, "suffix" : "" }, { "dropping-particle" : "", "family" : "Coenen", "given" : "Christopher", "non-dropping-particle" : "", "parse-names" : false, "suffix" : "" }, { "dropping-particle" : "", "family" : "Grunwald", "given" : "Armin", "non-dropping-particle" : "", "parse-names" : false, "suffix" : "" } ], "container-title" : "NanoEthics", "id" : "ITEM-7", "issue" : "3", "issued" : { "date-parts" : [ [ "2012" ] ] }, "page" : "215-229", "title" : "Visions and Ethics in Current Discourse on Human Enhancement", "type" : "article-journal", "volume" : "6" }, "uris" : [ "http://www.mendeley.com/documents/?uuid=68b65ad1-0fb1-491c-b5cf-99bb56bba992" ] }, { "id" : "ITEM-8", "itemData" : { "DOI" : "10.1007/s13347-010-0009-0", "ISBN" : "1334701000090", "ISSN" : "22105433", "abstract" : "In 2003, Peter Singer and others sounded a warning in the pages of the journal Nanotechnology that research into the ethical, social, and legal implications (ELSI) of nanotechnology was increasingly lagging behind research into nanotech- nology itself. More recently, Alfred Nordmann and Arie Rip have argued that while the pace of ELSI inquiry has now picked up, the inquiry itself is focused far too much on hypothetical and futuristic scenarios. But might there be advantages for ethicists and philosophers of technology interested in the ELSI of emerging technologies to continue to think in a speculative vein? Drawing upon some lessons learned from the development of environmental ethics, and looking primarily at information and computing technologies, I suggest three reasons as to how speculative thinking can add value to ELSI reflection. I argue that it can allow for critical values to emerge that might otherwise go unheeded, open up avenues to reframe issues that might otherwise go unnoticed, and, perhaps most importantly, permit questions to be raised that might otherwise go unvoiced.", "author" : [ { "dropping-particle" : "", "family" : "Michelfelder", "given" : "Diane P.", "non-dropping-particle" : "", "parse-names" : false, "suffix" : "" } ], "container-title" : "Philosophy and Technology", "id" : "ITEM-8", "issue" : "1", "issued" : { "date-parts" : [ [ "2011" ] ] }, "page" : "55-68", "title" : "Dirty hands, speculative minds, and smart machines", "type" : "article-journal", "volume" : "24" }, "uris" : [ "http://www.mendeley.com/documents/?uuid=9bae85f4-94c4-4c1e-9d96-02fd167335ea" ] }, { "id" : "ITEM-9", "itemData" : { "DOI" : "10.5772/19684", "author" : [ { "dropping-particle" : "", "family" : "King", "given" : "Michael", "non-dropping-particle" : "", "parse-names" : false, "suffix" : "" }, { "dropping-particle" : "", "family" : "Whitaker", "given" : "Maja", "non-dropping-particle" : "", "parse-names" : false, "suffix" : "" }, { "dropping-particle" : "", "family" : "Jones", "given" : "Gareth", "non-dropping-particle" : "", "parse-names" : false, "suffix" : "" } ], "chapter-number" : "9", "container-title" : "Bioethics in the 21st Century", "editor" : [ { "dropping-particle" : "", "family" : "Rudnick", "given" : "Abraham", "non-dropping-particle" : "", "parse-names" : false, "suffix" : "" } ], "id" : "ITEM-9", "issued" : { "date-parts" : [ [ "2011" ] ] }, "page" : "139-158", "publisher" : "InTech", "title" : "Speculative Ethics : Valid Enterprise or Tragic Cul-De-Sac ?", "type" : "chapter" }, "uris" : [ "http://www.mendeley.com/documents/?uuid=98b19e70-9ee9-410c-84e4-63f6be822c2d" ] }, { "id" : "ITEM-10", "itemData" : { "DOI" : "10.1007/s11019-013-9539-4", "ISBN" : "1386-7423", "ISSN" : "15728633", "PMID" : "24402841", "abstract" : "In the debate on the ethics of the non-medical use of pharmaceuticals for cognitive performance enhancement in healthy individuals there is a clear division between those who view \"cognitive enhancement\" as ethically unproblematic and those who see such practices as fraught with ethical problems. Yet another, more subtle issue, relates to the relevance and quality of the contribution of scholarly bioethics to this debate. More specifically, how have various forms of speculation, anticipatory ethics, and methods to predict scientific trends and societal responses augmented or diminished this contribution? In this paper, we use the discussion of the ethics of cognitive enhancement to explore the positive and negative contribution of speculation in bioethics scholarship. First, we review and discuss how speculation has relied on different sets of assumptions regarding the non-medical use of stimulants, namely: (1) terminology and framing; (2) scientific aspects such as efficacy and safety; (3) estimates of prevalence and consequent normalization; and (4) the need for normative reflection and regulatory guidelines. Second, three methodological guideposts are proposed to alleviate some of the pitfalls of speculation: (1) acknowledge assumptions more explicitly and identify the value attributed to assumptions; (2) validate assumptions with interdisciplinary literature; and (3) adopt a broad perspective to promote more comprehensive reflection. We conclude that, through the examination of the controversy about cognitive enhancement, we can employ these methodological guideposts to enhance the value of contributions from bioethics and minimize potential epistemic and practical pitfalls in this case and perhaps in other areas of bioethical debate.", "author" : [ { "dropping-particle" : "", "family" : "Racine", "given" : "Eric", "non-dropping-particle" : "", "parse-names" : false, "suffix" : "" }, { "dropping-particle" : "", "family" : "Martin Rubio", "given" : "Tristana", "non-dropping-particle" : "", "parse-names" : false, "suffix" : "" }, { "dropping-particle" : "", "family" : "Chandler", "given" : "Jennifer", "non-dropping-particle" : "", "parse-names" : false, "suffix" : "" }, { "dropping-particle" : "", "family" : "Forlini", "given" : "Cynthia", "non-dropping-particle" : "", "parse-names" : false, "suffix" : "" }, { "dropping-particle" : "", "family" : "Lucke", "given" : "Jayne", "non-dropping-particle" : "", "parse-names" : false, "suffix" : "" } ], "container-title" : "Medicine, Health Care and Philosophy", "id" : "ITEM-10", "issue" : "3", "issued" : { "date-parts" : [ [ "2014" ] ] }, "page" : "325-337", "title" : "The value and pitfalls of speculation about science and technology in bioethics: The case of cognitive enhancement", "type" : "article-journal", "volume" : "17" }, "uris" : [ "http://www.mendeley.com/documents/?uuid=96fcdd15-b30f-4f7e-bea6-c6a5b056d78c" ] } ], "mendeley" : { "formattedCitation" : "(R. Baum, 2003; Ferrari, Coenen, &amp; Grunwald, 2012; Grunwald, 2010; King, Whitaker, &amp; Jones, 2011; Michelfelder, 2011; Nordmann, 2007, 2014; Nordmann &amp; Rip, 2009; Racine, Martin Rubio, Chandler, Forlini, &amp; Lucke, 2014; Roache, 2008)", "manualFormatting" : "(e.g., Baum 2003; Nordmann 2007, 2014; Nordmann and Rip 2009; Grunwald 2010; Roache 2008; Ferrari, Coenen, and Grunwald 2012; Michelfelder 2011; King, Whitaker, and Jones 2011; Racine et al. 2014)", "plainTextFormattedCitation" : "(R. Baum, 2003; Ferrari, Coenen, &amp; Grunwald, 2012; Grunwald, 2010; King, Whitaker, &amp; Jones, 2011; Michelfelder, 2011; Nordmann, 2007, 2014; Nordmann &amp; Rip, 2009; Racine, Martin Rubio, Chandler, Forlini, &amp; Lucke, 2014; Roache, 2008)", "previouslyFormattedCitation" : "(R. Baum, 2003; Ferrari, Coenen, &amp; Grunwald, 2012; Grunwald, 2010; King, Whitaker, &amp; Jones, 2011; Michelfelder, 2011; Nordmann, 2007, 2014; Nordmann &amp; Rip, 2009; Racine, Martin Rubio, Chandler, Forlini, &amp; Lucke, 2014; Roache, 2008)" }, "properties" : { "noteIndex" : 0 }, "schema" : "https://github.com/citation-style-language/schema/raw/master/csl-citation.json" }</w:instrText>
      </w:r>
      <w:r w:rsidR="0036607B">
        <w:rPr>
          <w:color w:val="000000"/>
        </w:rPr>
        <w:fldChar w:fldCharType="separate"/>
      </w:r>
      <w:r w:rsidR="0036607B" w:rsidRPr="0036607B">
        <w:rPr>
          <w:noProof/>
          <w:color w:val="000000"/>
        </w:rPr>
        <w:t>(</w:t>
      </w:r>
      <w:r w:rsidR="0036607B">
        <w:rPr>
          <w:noProof/>
          <w:color w:val="000000"/>
        </w:rPr>
        <w:t xml:space="preserve">e.g., </w:t>
      </w:r>
      <w:r w:rsidR="0036607B" w:rsidRPr="0036607B">
        <w:rPr>
          <w:noProof/>
          <w:color w:val="000000"/>
        </w:rPr>
        <w:t>Baum 2003; Nordmann 2007, 2014; Nordmann and Rip 2009; Grunwald 2010; Roache 2008; Ferrari, Coenen, and Grunwald 2012; Michelfelder 2011; King, Whitaker, and Jones 2011; Racine et al. 2014)</w:t>
      </w:r>
      <w:r w:rsidR="0036607B">
        <w:rPr>
          <w:color w:val="000000"/>
        </w:rPr>
        <w:fldChar w:fldCharType="end"/>
      </w:r>
      <w:r w:rsidR="0036607B">
        <w:rPr>
          <w:color w:val="000000"/>
        </w:rPr>
        <w:t xml:space="preserve">. </w:t>
      </w:r>
      <w:r>
        <w:rPr>
          <w:color w:val="000000"/>
        </w:rPr>
        <w:t xml:space="preserve">Despite these </w:t>
      </w:r>
      <w:r w:rsidRPr="007D7517">
        <w:rPr>
          <w:color w:val="000000"/>
        </w:rPr>
        <w:t xml:space="preserve">doubts, </w:t>
      </w:r>
      <w:r>
        <w:rPr>
          <w:color w:val="000000"/>
        </w:rPr>
        <w:t>current investments and national interests towards the development of APM</w:t>
      </w:r>
      <w:r w:rsidR="00C463AA">
        <w:rPr>
          <w:color w:val="000000"/>
        </w:rPr>
        <w:t xml:space="preserve"> </w:t>
      </w:r>
      <w:r w:rsidR="00370FFE">
        <w:rPr>
          <w:color w:val="000000"/>
        </w:rPr>
        <w:fldChar w:fldCharType="begin" w:fldLock="1"/>
      </w:r>
      <w:r w:rsidR="00E47D7F">
        <w:rPr>
          <w:color w:val="000000"/>
        </w:rPr>
        <w:instrText>ADDIN CSL_CITATION { "citationItems" : [ { "id" : "ITEM-1", "itemData" : { "URL" : "https://foresight.org/doe-office-focusing-on-atomically-precise-manufacturing/", "accessed" : { "date-parts" : [ [ "2017", "8", "19" ] ] }, "author" : [ { "dropping-particle" : "", "family" : "Lewis", "given" : "Jim", "non-dropping-particle" : "", "parse-names" : false, "suffix" : "" } ], "container-title" : "Foresight institute", "id" : "ITEM-1", "issued" : { "date-parts" : [ [ "2016" ] ] }, "title" : "DOE office focusing on atomically precise manufacturing - Foresight Institute", "type" : "webpage" }, "uris" : [ "http://www.mendeley.com/documents/?uuid=f1243ed8-ec51-3cc4-90a0-5feb2b45a0cb" ] }, { "id" : "ITEM-2", "itemData" : { "abstract" : "GiveWell spoke with Richard Jones as part of an Open Philanthropy Project investigation of nanotechnology as a potential global catastrophic risk. Conversation topics included: what might be possible with molecular manufacturing, when advances might take place, and what a philanthropist could fund in the field.", "author" : [ { "dropping-particle" : "", "family" : "Jones", "given" : "Richard", "non-dropping-particle" : "", "parse-names" : false, "suffix" : "" } ], "container-title" : "Open Philanthropy\tProject", "id" : "ITEM-2", "issued" : { "date-parts" : [ [ "2014" ] ] }, "publisher" : "GiveWell", "title" : "A conversation with Richard Jones", "type" : "paper-conference" }, "uris" : [ "http://www.mendeley.com/documents/?uuid=97e703bb-5b65-315f-8bee-80d1fcd5cef7" ] } ], "mendeley" : { "formattedCitation" : "(Jones, 2014; Lewis, 2016)", "plainTextFormattedCitation" : "(Jones, 2014; Lewis, 2016)", "previouslyFormattedCitation" : "(Jones, 2014; Lewis, 2016)" }, "properties" : { "noteIndex" : 0 }, "schema" : "https://github.com/citation-style-language/schema/raw/master/csl-citation.json" }</w:instrText>
      </w:r>
      <w:r w:rsidR="00370FFE">
        <w:rPr>
          <w:color w:val="000000"/>
        </w:rPr>
        <w:fldChar w:fldCharType="separate"/>
      </w:r>
      <w:r w:rsidR="00014220" w:rsidRPr="00014220">
        <w:rPr>
          <w:noProof/>
          <w:color w:val="000000"/>
        </w:rPr>
        <w:t>(Jones, 2014; Lewis, 2016)</w:t>
      </w:r>
      <w:r w:rsidR="00370FFE">
        <w:rPr>
          <w:color w:val="000000"/>
        </w:rPr>
        <w:fldChar w:fldCharType="end"/>
      </w:r>
      <w:r w:rsidR="00370FFE">
        <w:rPr>
          <w:color w:val="000000"/>
        </w:rPr>
        <w:t xml:space="preserve"> </w:t>
      </w:r>
      <w:r>
        <w:rPr>
          <w:color w:val="000000"/>
        </w:rPr>
        <w:t>warrant investigations into how we can ensure the concept, and its convergences with other technologies, is as beneficial to humanity as possible by intervening at the design stages and incorporating the relevant values necessary to achieve a desired end.</w:t>
      </w:r>
    </w:p>
    <w:p w14:paraId="035FE3DF" w14:textId="77777777" w:rsidR="003F4B91" w:rsidRDefault="003F4B91" w:rsidP="005F3D50">
      <w:pPr>
        <w:spacing w:line="360" w:lineRule="auto"/>
        <w:rPr>
          <w:color w:val="000000"/>
        </w:rPr>
      </w:pPr>
    </w:p>
    <w:p w14:paraId="10B5A2AE" w14:textId="027E667C" w:rsidR="003F4B91" w:rsidRDefault="00113F01" w:rsidP="005F3D50">
      <w:pPr>
        <w:spacing w:line="360" w:lineRule="auto"/>
        <w:rPr>
          <w:color w:val="000000"/>
        </w:rPr>
      </w:pPr>
      <w:r>
        <w:rPr>
          <w:color w:val="000000"/>
        </w:rPr>
        <w:t>Additionally, the research</w:t>
      </w:r>
      <w:r w:rsidR="009770CC">
        <w:rPr>
          <w:color w:val="000000"/>
        </w:rPr>
        <w:t xml:space="preserve"> has expressed criticism regarding the value and resources exhausted towards ethical speculation on advanced nanotechnology</w:t>
      </w:r>
      <w:r w:rsidR="004523A4">
        <w:rPr>
          <w:color w:val="000000"/>
        </w:rPr>
        <w:t xml:space="preserve"> in </w:t>
      </w:r>
      <w:proofErr w:type="spellStart"/>
      <w:r w:rsidR="004523A4">
        <w:rPr>
          <w:color w:val="000000"/>
        </w:rPr>
        <w:t>favour</w:t>
      </w:r>
      <w:proofErr w:type="spellEnd"/>
      <w:r w:rsidR="004523A4">
        <w:rPr>
          <w:color w:val="000000"/>
        </w:rPr>
        <w:t xml:space="preserve"> of more immediate </w:t>
      </w:r>
      <w:r w:rsidR="004523A4">
        <w:rPr>
          <w:color w:val="000000"/>
        </w:rPr>
        <w:lastRenderedPageBreak/>
        <w:t>nanotechnology concerns</w:t>
      </w:r>
      <w:r w:rsidR="009770CC">
        <w:rPr>
          <w:color w:val="000000"/>
        </w:rPr>
        <w:t xml:space="preserve"> </w:t>
      </w:r>
      <w:r w:rsidR="004523A4">
        <w:rPr>
          <w:color w:val="000000"/>
        </w:rPr>
        <w:fldChar w:fldCharType="begin" w:fldLock="1"/>
      </w:r>
      <w:r w:rsidR="00E47D7F">
        <w:rPr>
          <w:color w:val="000000"/>
        </w:rPr>
        <w:instrText>ADDIN CSL_CITATION { "citationItems" : [ { "id" : "ITEM-1", "itemData" : { "DOI" : "10.1007/s11569-007-0007-6", "ISBN" : "1156900700", "ISSN" : "18714757", "PMID" : "188", "abstract" : "Abstract Most known technology serves to ingeniously adapt the world to the physical and mental limitations of human beings. Humankind has acquired awesome power with its rather limited means. Nanotechnological capabilities further this power. On some accounts, ...", "author" : [ { "dropping-particle" : "", "family" : "Nordmann", "given" : "Alfred", "non-dropping-particle" : "", "parse-names" : false, "suffix" : "" } ], "container-title" : "NanoEthics", "id" : "ITEM-1", "issued" : { "date-parts" : [ [ "2007" ] ] }, "page" : "31-46", "title" : "If and then: A critique of speculative nanoethics", "type" : "article-journal", "volume" : "1" }, "uris" : [ "http://www.mendeley.com/documents/?uuid=8c4c336c-5808-4c4e-b266-085c49a3ac85" ] }, { "id" : "ITEM-2", "itemData" : { "DOI" : "10.1007/s11569-010-0088-5", "ISBN" : "1871-4757", "ISSN" : "18714757", "abstract" : "In the wake of the emergence and rapid development of nanoethics there swiftly followed fundamental criticism: nanoethics was said to have become much too involved with speculative developments and was concerning itself too little with actually pending questions of nanotechnology design and applications. If this diagnosis is true, then large parts of nanoethics are misguided. Such fundamental criticism must surely either result in a radical reorientation of nanoethics or be refuted for good reasons. In this paper, I will examine the critics' central arguments and, building on this scrutiny, formulate an answer to these alternatives. The results lead to conclusions which allow explaining and unfolding the thesis of this paper that instead of speculative nanoethics we should better speak of and develop explorative philosophy of nanotechnology.", "author" : [ { "dropping-particle" : "", "family" : "Grunwald", "given" : "Armin", "non-dropping-particle" : "", "parse-names" : false, "suffix" : "" } ], "container-title" : "NanoEthics", "id" : "ITEM-2", "issue" : "2", "issued" : { "date-parts" : [ [ "2010" ] ] }, "page" : "91-101", "title" : "From Speculative Nanoethics to Explorative Philosophy of Nanotechnology", "type" : "article-journal", "volume" : "4" }, "uris" : [ "http://www.mendeley.com/documents/?uuid=ff041d9d-7f40-48ca-b570-5b4d6ecbd7a9" ] } ], "mendeley" : { "formattedCitation" : "(Grunwald, 2010; Nordmann, 2007)", "manualFormatting" : "(i.e., Nordmann 2007; Grunwald 2010)", "plainTextFormattedCitation" : "(Grunwald, 2010; Nordmann, 2007)", "previouslyFormattedCitation" : "(Grunwald, 2010; Nordmann, 2007)" }, "properties" : { "noteIndex" : 0 }, "schema" : "https://github.com/citation-style-language/schema/raw/master/csl-citation.json" }</w:instrText>
      </w:r>
      <w:r w:rsidR="004523A4">
        <w:rPr>
          <w:color w:val="000000"/>
        </w:rPr>
        <w:fldChar w:fldCharType="separate"/>
      </w:r>
      <w:r w:rsidR="004523A4" w:rsidRPr="004523A4">
        <w:rPr>
          <w:noProof/>
          <w:color w:val="000000"/>
        </w:rPr>
        <w:t>(</w:t>
      </w:r>
      <w:r w:rsidR="004523A4">
        <w:rPr>
          <w:noProof/>
          <w:color w:val="000000"/>
        </w:rPr>
        <w:t xml:space="preserve">i.e., </w:t>
      </w:r>
      <w:r w:rsidR="004523A4" w:rsidRPr="004523A4">
        <w:rPr>
          <w:noProof/>
          <w:color w:val="000000"/>
        </w:rPr>
        <w:t>Nordmann 2007; Grunwald 2010)</w:t>
      </w:r>
      <w:r w:rsidR="004523A4">
        <w:rPr>
          <w:color w:val="000000"/>
        </w:rPr>
        <w:fldChar w:fldCharType="end"/>
      </w:r>
      <w:r w:rsidR="004523A4">
        <w:rPr>
          <w:color w:val="000000"/>
        </w:rPr>
        <w:t xml:space="preserve">. Three potential responses can be levied to these concerns. Firstly, arguments can be made that rudimentary forms of APM are existent such as biomolecules </w:t>
      </w:r>
      <w:r w:rsidR="00D7789F">
        <w:rPr>
          <w:color w:val="000000"/>
        </w:rPr>
        <w:t xml:space="preserve">and ribosomes and they provide a solid foundation for more advanced APM forms </w:t>
      </w:r>
      <w:r w:rsidR="00D7789F">
        <w:rPr>
          <w:color w:val="000000"/>
        </w:rPr>
        <w:fldChar w:fldCharType="begin" w:fldLock="1"/>
      </w:r>
      <w:r w:rsidR="00E47D7F">
        <w:rPr>
          <w:color w:val="000000"/>
        </w:rPr>
        <w:instrText>ADDIN CSL_CITATION { "citationItems" : [ { "id" : "ITEM-1", "itemData" : { "author" : [ { "dropping-particle" : "", "family" : "Freitas", "given" : "Robert A.", "non-dropping-particle" : "", "parse-names" : false, "suffix" : "" }, { "dropping-particle" : "", "family" : "Merkle", "given" : "Ralph C.", "non-dropping-particle" : "", "parse-names" : false, "suffix" : "" } ], "id" : "ITEM-1", "issued" : { "date-parts" : [ [ "2004" ] ] }, "publisher" : "Landes Bioscience", "publisher-place" : "Georgetown, TX", "title" : "Kinematic Self-Replicating Machines", "type" : "book" }, "uris" : [ "http://www.mendeley.com/documents/?uuid=8d05556f-9125-48f9-8f5d-2c7202556241" ] } ], "mendeley" : { "formattedCitation" : "(Freitas &amp; Merkle, 2004)", "plainTextFormattedCitation" : "(Freitas &amp; Merkle, 2004)", "previouslyFormattedCitation" : "(Freitas &amp; Merkle, 2004)" }, "properties" : { "noteIndex" : 0 }, "schema" : "https://github.com/citation-style-language/schema/raw/master/csl-citation.json" }</w:instrText>
      </w:r>
      <w:r w:rsidR="00D7789F">
        <w:rPr>
          <w:color w:val="000000"/>
        </w:rPr>
        <w:fldChar w:fldCharType="separate"/>
      </w:r>
      <w:r w:rsidR="00014220" w:rsidRPr="00014220">
        <w:rPr>
          <w:noProof/>
          <w:color w:val="000000"/>
        </w:rPr>
        <w:t>(Freitas &amp; Merkle, 2004)</w:t>
      </w:r>
      <w:r w:rsidR="00D7789F">
        <w:rPr>
          <w:color w:val="000000"/>
        </w:rPr>
        <w:fldChar w:fldCharType="end"/>
      </w:r>
      <w:r w:rsidR="00D7789F">
        <w:rPr>
          <w:color w:val="000000"/>
        </w:rPr>
        <w:t xml:space="preserve">. </w:t>
      </w:r>
      <w:r w:rsidR="000A0619">
        <w:rPr>
          <w:color w:val="000000"/>
        </w:rPr>
        <w:t xml:space="preserve">Secondly, persuasive arguments have been proposed by Roache (2008) arguing for the merits of speculative ethics for future technologies given their governability being more manageable in the early stages rather than </w:t>
      </w:r>
      <w:r w:rsidR="000A0619">
        <w:rPr>
          <w:i/>
          <w:color w:val="000000"/>
        </w:rPr>
        <w:t>ex-post-facto</w:t>
      </w:r>
      <w:r w:rsidR="000A0619">
        <w:rPr>
          <w:color w:val="000000"/>
        </w:rPr>
        <w:t xml:space="preserve"> regulatory measures </w:t>
      </w:r>
      <w:r w:rsidR="003B6693">
        <w:rPr>
          <w:color w:val="000000"/>
        </w:rPr>
        <w:fldChar w:fldCharType="begin" w:fldLock="1"/>
      </w:r>
      <w:r w:rsidR="00E47D7F">
        <w:rPr>
          <w:color w:val="000000"/>
        </w:rPr>
        <w:instrText>ADDIN CSL_CITATION { "citationItems" : [ { "id" : "ITEM-1", "itemData" : { "ISBN" : "0903804727", "author" : [ { "dropping-particle" : "", "family" : "Collingridge", "given" : "David.", "non-dropping-particle" : "", "parse-names" : false, "suffix" : "" } ], "id" : "ITEM-1", "issued" : { "date-parts" : [ [ "1980" ] ] }, "number-of-pages" : "200", "publisher" : "Frances Pinter", "title" : "The social control of technology", "type" : "book" }, "uris" : [ "http://www.mendeley.com/documents/?uuid=8c806f57-c66e-3068-ba7f-e2de1478d5bb" ] } ], "mendeley" : { "formattedCitation" : "(Collingridge, 1980)", "manualFormatting" : "(see also Collingridge 1980 for arguments why anticipatory analysis of technology is critical)", "plainTextFormattedCitation" : "(Collingridge, 1980)", "previouslyFormattedCitation" : "(Collingridge, 1980)" }, "properties" : { "noteIndex" : 0 }, "schema" : "https://github.com/citation-style-language/schema/raw/master/csl-citation.json" }</w:instrText>
      </w:r>
      <w:r w:rsidR="003B6693">
        <w:rPr>
          <w:color w:val="000000"/>
        </w:rPr>
        <w:fldChar w:fldCharType="separate"/>
      </w:r>
      <w:r w:rsidR="003B6693" w:rsidRPr="003B6693">
        <w:rPr>
          <w:noProof/>
          <w:color w:val="000000"/>
        </w:rPr>
        <w:t>(</w:t>
      </w:r>
      <w:r w:rsidR="003B6693">
        <w:rPr>
          <w:noProof/>
          <w:color w:val="000000"/>
        </w:rPr>
        <w:t xml:space="preserve">see also </w:t>
      </w:r>
      <w:r w:rsidR="003B6693" w:rsidRPr="003B6693">
        <w:rPr>
          <w:noProof/>
          <w:color w:val="000000"/>
        </w:rPr>
        <w:t>Collingridge 1980</w:t>
      </w:r>
      <w:r w:rsidR="003B6693">
        <w:rPr>
          <w:noProof/>
          <w:color w:val="000000"/>
        </w:rPr>
        <w:t xml:space="preserve"> for arguments why anticipatory analysis of technology is critical</w:t>
      </w:r>
      <w:r w:rsidR="003B6693" w:rsidRPr="003B6693">
        <w:rPr>
          <w:noProof/>
          <w:color w:val="000000"/>
        </w:rPr>
        <w:t>)</w:t>
      </w:r>
      <w:r w:rsidR="003B6693">
        <w:rPr>
          <w:color w:val="000000"/>
        </w:rPr>
        <w:fldChar w:fldCharType="end"/>
      </w:r>
      <w:r w:rsidR="000A0619">
        <w:rPr>
          <w:color w:val="000000"/>
        </w:rPr>
        <w:t xml:space="preserve">. </w:t>
      </w:r>
      <w:r w:rsidR="003B6693">
        <w:rPr>
          <w:color w:val="000000"/>
        </w:rPr>
        <w:t xml:space="preserve">Similarly, although speculative future technologies pose many uncertainties, attention is warranted when the potential impact of those uncertainties prove conceptually large enough </w:t>
      </w:r>
      <w:r w:rsidR="00D07957">
        <w:rPr>
          <w:color w:val="000000"/>
        </w:rPr>
        <w:fldChar w:fldCharType="begin" w:fldLock="1"/>
      </w:r>
      <w:r w:rsidR="00E47D7F">
        <w:rPr>
          <w:color w:val="000000"/>
        </w:rPr>
        <w:instrText>ADDIN CSL_CITATION { "citationItems" : [ { "id" : "ITEM-1", "itemData" : { "DOI" : "10.1111/j.1539-6924.2012.01914.x", "ISSN" : "02724332", "PMID" : "23078410", "abstract" : "Ought we to take seriously large risks predicted by \"exotic\" or improbable theories? We routinely assess risks on the basis or either common sense, or some developed theoretical framework based on the best available scientific explanations. Recently, there has been a substantial increase of interest in the low-probability \"failure modes\" of well-established theories, which can involve global catastrophic risks. However, here I wish to discuss a partially antithetical situation: alternative, low-probability (\"small\") scientific theories predicting catastrophic outcomes with large probability. I argue that there is an important methodological issue (determining what counts as the best available explanation in cases where the theories involved describe possibilities of extremely destructive global catastrophes), which has been neglected thus far. There is no simple answer to the correct method for dealing with high-probability high-stakes risks following from low-probability theories that still cannot be rejected outright, and much further work is required in this area. I further argue that cases like these are more numerous than usually assumed, for reasons including cognitive biases, sociological issues in science and the media image of science. If that is indeed so, it might lead to a greater weight of these cases in areas such as moral deliberation and policy making.", "author" : [ { "dropping-particle" : "", "family" : "\u0106irkovi\u0107", "given" : "Milan M.", "non-dropping-particle" : "", "parse-names" : false, "suffix" : "" } ], "container-title" : "Risk Analysis", "id" : "ITEM-1", "issue" : "11", "issued" : { "date-parts" : [ [ "2012" ] ] }, "page" : "1994-2004", "title" : "Small Theories and Large Risks-Is Risk Analysis Relevant for Epistemology?", "type" : "article-journal", "volume" : "32" }, "uris" : [ "http://www.mendeley.com/documents/?uuid=39789c7b-519d-4d74-b8e4-e801afb85147" ] } ], "mendeley" : { "formattedCitation" : "(\u0106irkovi\u0107, 2012)", "plainTextFormattedCitation" : "(\u0106irkovi\u0107, 2012)", "previouslyFormattedCitation" : "(\u0106irkovi\u0107, 2012)" }, "properties" : { "noteIndex" : 0 }, "schema" : "https://github.com/citation-style-language/schema/raw/master/csl-citation.json" }</w:instrText>
      </w:r>
      <w:r w:rsidR="00D07957">
        <w:rPr>
          <w:color w:val="000000"/>
        </w:rPr>
        <w:fldChar w:fldCharType="separate"/>
      </w:r>
      <w:r w:rsidR="00014220" w:rsidRPr="00014220">
        <w:rPr>
          <w:noProof/>
          <w:color w:val="000000"/>
        </w:rPr>
        <w:t>(Ćirković, 2012)</w:t>
      </w:r>
      <w:r w:rsidR="00D07957">
        <w:rPr>
          <w:color w:val="000000"/>
        </w:rPr>
        <w:fldChar w:fldCharType="end"/>
      </w:r>
      <w:r w:rsidR="00D07957">
        <w:rPr>
          <w:color w:val="000000"/>
        </w:rPr>
        <w:t xml:space="preserve">. </w:t>
      </w:r>
      <w:r w:rsidR="00C53DA9">
        <w:rPr>
          <w:color w:val="000000"/>
        </w:rPr>
        <w:t>To this end, I argue that continued ethical speculation on nanotechnology is of value, particularly in analyses that provide novel and potentially fruitful design pathways towards desirable futures.</w:t>
      </w:r>
      <w:r w:rsidR="009770CC">
        <w:rPr>
          <w:rStyle w:val="FootnoteReference"/>
          <w:color w:val="000000"/>
        </w:rPr>
        <w:footnoteReference w:id="1"/>
      </w:r>
    </w:p>
    <w:p w14:paraId="43F15118" w14:textId="77777777" w:rsidR="005F3D50" w:rsidRPr="007D7517" w:rsidRDefault="005F3D50" w:rsidP="005F3D50">
      <w:pPr>
        <w:spacing w:line="360" w:lineRule="auto"/>
      </w:pPr>
    </w:p>
    <w:p w14:paraId="1BC0E0D6" w14:textId="3C0DCE14" w:rsidR="005F3D50" w:rsidRDefault="009770CC" w:rsidP="005F3D50">
      <w:pPr>
        <w:spacing w:line="360" w:lineRule="auto"/>
        <w:rPr>
          <w:color w:val="000000"/>
        </w:rPr>
      </w:pPr>
      <w:r w:rsidRPr="007D7517">
        <w:rPr>
          <w:color w:val="000000"/>
        </w:rPr>
        <w:t>To the best of</w:t>
      </w:r>
      <w:r>
        <w:rPr>
          <w:color w:val="000000"/>
        </w:rPr>
        <w:t xml:space="preserve"> my </w:t>
      </w:r>
      <w:r w:rsidRPr="007D7517">
        <w:rPr>
          <w:color w:val="000000"/>
        </w:rPr>
        <w:t xml:space="preserve">knowledge, this paper is the </w:t>
      </w:r>
      <w:r w:rsidR="00595FC7">
        <w:rPr>
          <w:color w:val="000000"/>
        </w:rPr>
        <w:t>first to evaluate the merits of the VSD framework</w:t>
      </w:r>
      <w:r>
        <w:rPr>
          <w:color w:val="000000"/>
        </w:rPr>
        <w:t xml:space="preserve"> on APM R&amp;D</w:t>
      </w:r>
      <w:r w:rsidRPr="007D7517">
        <w:rPr>
          <w:color w:val="000000"/>
        </w:rPr>
        <w:t xml:space="preserve">. Prior literature on APM has focused on its feasibility </w:t>
      </w:r>
      <w:r w:rsidR="00370FFE">
        <w:rPr>
          <w:color w:val="000000"/>
        </w:rPr>
        <w:fldChar w:fldCharType="begin" w:fldLock="1"/>
      </w:r>
      <w:r w:rsidR="00416C26">
        <w:rPr>
          <w:color w:val="000000"/>
        </w:rPr>
        <w:instrText>ADDIN CSL_CITATION { "citationItems" : [ { "id" : "ITEM-1", "itemData" : { "DOI" : "10.1016/S1748-0132(08)70049-5", "ISBN" : "0385199732", "author" : [ { "dropping-particle" : "", "family" : "Drexler", "given" : "K. Eric", "non-dropping-particle" : "", "parse-names" : false, "suffix" : "" } ], "id" : "ITEM-1", "issued" : { "date-parts" : [ [ "1986" ] ] }, "number-of-pages" : "312", "publisher" : "Anchor", "title" : "Engines of Creation", "type" : "book" }, "uris" : [ "http://www.mendeley.com/documents/?uuid=cf2f8a6c-ff09-3dbc-b043-e8edb8d06037" ] }, { "id" : "ITEM-2", "itemData" : { "author" : [ { "dropping-particle" : "", "family" : "Freitas", "given" : "Robert A.", "non-dropping-particle" : "", "parse-names" : false, "suffix" : "" } ], "id" : "ITEM-2", "issued" : { "date-parts" : [ [ "1999" ] ] }, "publisher" : "Landes Bioscience.", "publisher-place" : "Austin, TX", "title" : "Nanomedicine, Volume I: Basic Capabilities", "type" : "book" }, "uris" : [ "http://www.mendeley.com/documents/?uuid=8f07a5d4-524f-49ae-818e-24a566228631" ] }, { "id" : "ITEM-3", "itemData" : { "author" : [ { "dropping-particle" : "", "family" : "Freitas", "given" : "Robert A.", "non-dropping-particle" : "", "parse-names" : false, "suffix" : "" }, { "dropping-particle" : "", "family" : "Merkle", "given" : "Ralph C.", "non-dropping-particle" : "", "parse-names" : false, "suffix" : "" } ], "id" : "ITEM-3", "issued" : { "date-parts" : [ [ "2004" ] ] }, "publisher" : "Landes Bioscience", "publisher-place" : "Georgetown, TX", "title" : "Kinematic Self-Replicating Machines", "type" : "book" }, "uris" : [ "http://www.mendeley.com/documents/?uuid=8d05556f-9125-48f9-8f5d-2c7202556241" ] }, { "id" : "ITEM-4", "itemData" : { "DOI" : "10.1007/s11051-004-4117-6", "ISSN" : "1572-896X", "abstract" : "Nanoscale science and engineering (NSE) have seen rapid growth and expansion in new areas in recent years. This paper provides an international patent analysis using the U.S. Patent and Trademark Office (USPTO) data searched by keywords of the entire text: title, abstract, claims, and specifications. A fraction of these patents fully satisfy the National Nanotechnology Initiative definition of nanotechnology (which requires exploiting specific phenomena and direct manipulation at the nanoscale), while others only make use of NSE tools and methods of investigation. In previous work we proposed an integrated patent analysis and visualization framework of patent content mapping for the NSE field and of knowledge flow pattern identification until 2002. In this paper, the results are updated for 2003, and the new trends are presented.", "author" : [ { "dropping-particle" : "", "family" : "Huang", "given" : "Zan", "non-dropping-particle" : "", "parse-names" : false, "suffix" : "" }, { "dropping-particle" : "", "family" : "Chen", "given" : "Hsinchun", "non-dropping-particle" : "", "parse-names" : false, "suffix" : "" }, { "dropping-particle" : "", "family" : "Chen", "given" : "Zhi-kai", "non-dropping-particle" : "", "parse-names" : false, "suffix" : "" }, { "dropping-particle" : "", "family" : "Roco", "given" : "Mihail C", "non-dropping-particle" : "", "parse-names" : false, "suffix" : "" } ], "container-title" : "Journal of Nanoparticle Research", "id" : "ITEM-4", "issue" : "4", "issued" : { "date-parts" : [ [ "2004", "8" ] ] }, "page" : "325-354", "title" : "International nanotechnology development in 2003: Country, institution, and technology field analysis based on USPTO patent database", "type" : "article-journal", "volume" : "6" }, "uris" : [ "http://www.mendeley.com/documents/?uuid=4959cd87-d26f-494b-a206-4ed8b97b0b3f" ] }, { "id" : "ITEM-5", "itemData" : { "DOI" : "10.1007/978-94-007-1168-6_1", "ISBN" : "978-94-007-1168-6", "abstract" : "A global scientific and societal endeavor was set in motion by the \u00adnanotechnology vision formulated in 1999 that inspired the National Nanotechnology Initiative (NNI) and other national and international R{&amp;}D programs. Establishing foundational knowledge at the nanoscale has been the main focus of the nanotechnology research community in the first decade. As of 2009, this new knowledge underpinned about a quarter of a trillion dollars worldwide market, of which about {$}91 billion was in U.S. products that incorporate nanoscale components. Nanotechnology is already evolving towards becoming a general-purpose techno\u00adlogy by 2020, encompassing four generations of products with increasing \u00adstructural and dynamic complexity: (1) passive nanostructures, (2) active nanostructures, (3) nanosystems, and (4) molecular nanosystems. By 2020, the increasing integration of nanoscale science and engineering knowledge and of nanosystems promises mass applications of nanotechnology in industry, medicine, and computing, and in better comprehension and conservation of nature. Nanotechnology's rapid development worldwide is a testimony to the transformative power of identifying a concept or trend and laying out a vision at the synergistic confluence of diverse scientific research areas.", "author" : [ { "dropping-particle" : "", "family" : "Roco", "given" : "Mihail C.", "non-dropping-particle" : "", "parse-names" : false, "suffix" : "" } ], "container-title" : "Nanotechnology Research Directions for Societal Needs in 2020: Retrospective and Outlook", "id" : "ITEM-5", "issued" : { "date-parts" : [ [ "2011" ] ] }, "page" : "1-28", "publisher" : "Springer Netherlands", "publisher-place" : "Dordrecht", "title" : "The Long View of Nanotechnology Development: The National Nanotechnology Initiative at 10 Years", "type" : "chapter" }, "uris" : [ "http://www.mendeley.com/documents/?uuid=3139f581-48f4-41d8-8763-361550ca9f90" ] }, { "id" : "ITEM-6", "itemData" : { "DOI" : "10.1109/MNANO.2008.918159", "ISSN" : "1932-4510", "abstract" : "The article presents the revised strategic nanotechnology program of the US National Nanotechnology Initiative (NNI). The development of the nanotechnology research infrastructure via the new plans contained in the NNI is found to be very promising. Comprehensive R&amp;D programs are created to provide the US a competitive edge. NNI in the Future. Available from: https://www.researchgate.net/publication/3483646_NNI_in_the_Future [accessed Aug 19, 2017].", "author" : [ { "dropping-particle" : "", "family" : "Ross", "given" : "Louis", "non-dropping-particle" : "", "parse-names" : false, "suffix" : "" } ], "container-title" : "IEEE Nanotechnology Magazine", "id" : "ITEM-6", "issue" : "2", "issued" : { "date-parts" : [ [ "2007" ] ] }, "page" : "17-19", "title" : "NNI in the Future", "type" : "article-journal", "volume" : "1" }, "uris" : [ "http://www.mendeley.com/documents/?uuid=bf440e48-5790-4466-a66e-8f502e6f5447" ] }, { "id" : "ITEM-7", "itemData" : { "ISBN" : "9780198723547", "author" : [ { "dropping-particle" : "", "family" : "Haggstrom", "given" : "Olle", "non-dropping-particle" : "", "parse-names" : false, "suffix" : "" } ], "id" : "ITEM-7", "issued" : { "date-parts" : [ [ "2016" ] ] }, "number-of-pages" : "288", "publisher" : "Oxford University Press", "publisher-place" : "Oxford, UK", "title" : "Here Be Dragons: Science, Technology and the Future of Humanity", "type" : "book" }, "uris" : [ "http://www.mendeley.com/documents/?uuid=c09b9361-1d58-4914-899e-4e7ad7a6c7dd" ] } ], "mendeley" : { "formattedCitation" : "(Drexler, 1986; Freitas, 1999; Freitas &amp; Merkle, 2004; Haggstrom, 2016; Huang, Chen, Chen, &amp; Roco, 2004; Roco, 2011; Ross, 2007)", "plainTextFormattedCitation" : "(Drexler, 1986; Freitas, 1999; Freitas &amp; Merkle, 2004; Haggstrom, 2016; Huang, Chen, Chen, &amp; Roco, 2004; Roco, 2011; Ross, 2007)", "previouslyFormattedCitation" : "(Drexler, 1986; Freitas, 1999; Freitas &amp; Merkle, 2004; Haggstrom, 2016; Huang, Chen, Chen, &amp; Roco, 2004; Roco, 2011; Ross, 2007)" }, "properties" : { "noteIndex" : 0 }, "schema" : "https://github.com/citation-style-language/schema/raw/master/csl-citation.json" }</w:instrText>
      </w:r>
      <w:r w:rsidR="00370FFE">
        <w:rPr>
          <w:color w:val="000000"/>
        </w:rPr>
        <w:fldChar w:fldCharType="separate"/>
      </w:r>
      <w:r w:rsidR="00091173" w:rsidRPr="00091173">
        <w:rPr>
          <w:noProof/>
          <w:color w:val="000000"/>
        </w:rPr>
        <w:t>(Drexler, 1986; Freitas, 1999; Freitas &amp; Merkle, 2004; Haggstrom, 2016; Huang, Chen, Chen, &amp; Roco, 2004; Roco, 2011; Ross, 2007)</w:t>
      </w:r>
      <w:r w:rsidR="00370FFE">
        <w:rPr>
          <w:color w:val="000000"/>
        </w:rPr>
        <w:fldChar w:fldCharType="end"/>
      </w:r>
      <w:r w:rsidR="00370FFE">
        <w:rPr>
          <w:color w:val="000000"/>
        </w:rPr>
        <w:t xml:space="preserve"> </w:t>
      </w:r>
      <w:r w:rsidRPr="007D7517">
        <w:rPr>
          <w:color w:val="000000"/>
        </w:rPr>
        <w:t xml:space="preserve">and on </w:t>
      </w:r>
      <w:r>
        <w:rPr>
          <w:color w:val="000000"/>
        </w:rPr>
        <w:t>the</w:t>
      </w:r>
      <w:r w:rsidRPr="007D7517">
        <w:rPr>
          <w:color w:val="000000"/>
        </w:rPr>
        <w:t xml:space="preserve"> implications if it is achieved</w:t>
      </w:r>
      <w:r w:rsidR="00370FFE">
        <w:rPr>
          <w:color w:val="000000"/>
        </w:rPr>
        <w:t xml:space="preserve"> </w:t>
      </w:r>
      <w:r w:rsidR="00370FFE">
        <w:rPr>
          <w:color w:val="000000"/>
        </w:rPr>
        <w:fldChar w:fldCharType="begin" w:fldLock="1"/>
      </w:r>
      <w:r w:rsidR="00091173">
        <w:rPr>
          <w:color w:val="000000"/>
        </w:rPr>
        <w:instrText>ADDIN CSL_CITATION { "citationItems" : [ { "id" : "ITEM-1", "itemData" : { "DOI" : "10.4324/9780203963791", "ISBN" : "9780203963791", "ISSN" : "03400255", "abstract" : "With revolutionary changes in nanotechnology (NT) now on the horizon, many countries have started major research and development (R&amp;D) programmes, which are mainly civilian. Often overlooked are military R&amp;D programmes \u2013 in particular those of the US government. This is the first systematic and comprehensive presentation of the potential military applications of NT. In ten to twenty years, these applications may include extremely small computers, robots, missiles, satellites, launchers and sensors. They may also provide lighter and stronger materials for vehicles and weapons, implants in soldiers\u2019 bodies, metal-free firearms, autonomous fighting systems, and smaller chemical and biological weapons.These potential uses raise strong concerns. This assessment is made from a viewpoint of international security, considering the new criteria of dangers for arms control and the international law of warfare, dangers for stability through potential new arms races and proliferation, and dangers for humans and society. Some military applications, such as computers, will be so close to civilian uses that limits are impractical. Others, such as sensors for biological-warfare agents, may contribute to stronger protection against terrorist attacks and better verification of compliance with arms-control treaties. For preventive limitation of these new technologies, specific approaches are proposed that balance positive civilian uses and take into account verification of compliance, with a view to international peace and security, not national military strength. This book will be of great interest to scholars of military technology, non-lethal weapons, disarmament and security studies in general.", "author" : [ { "dropping-particle" : "", "family" : "Altmann", "given" : "J", "non-dropping-particle" : "", "parse-names" : false, "suffix" : "" } ], "container-title" : "Military Nanotechnology Potential Applications and Preventive Arms Control", "id" : "ITEM-1", "issued" : { "date-parts" : [ [ "2005" ] ] }, "number-of-pages" : "238", "publisher" : "Routledge", "publisher-place" : "Oxon", "title" : "Military Nanotechnology: Potential Applications and Preventive Arms Control", "type" : "book" }, "uris" : [ "http://www.mendeley.com/documents/?uuid=0e4098e9-c93b-4dab-bdd0-153da6cad6f2" ] }, { "id" : "ITEM-2", "itemData" : { "ISBN" : "9781610391139", "author" : [ { "dropping-particle" : "", "family" : "Drexler", "given" : "K. Eric", "non-dropping-particle" : "", "parse-names" : false, "suffix" : "" } ], "id" : "ITEM-2", "issued" : { "date-parts" : [ [ "2013" ] ] }, "number-of-pages" : "368", "publisher" : "PublicAffairs", "publisher-place" : "New York, NY", "title" : "Radical Abundance: How a Revolution in Nanotechnology Will Change Civilization", "type" : "book" }, "uris" : [ "http://www.mendeley.com/documents/?uuid=4808e410-6aa1-4e50-b2bc-de946760383a" ] }, { "id" : "ITEM-3", "itemData" : { "author" : [ { "dropping-particle" : "", "family" : "Freitas", "given" : "Robert A.", "non-dropping-particle" : "", "parse-names" : false, "suffix" : "" } ], "container-title" : "Nanotechnology", "id" : "ITEM-3", "issue" : "April", "issued" : { "date-parts" : [ [ "2006" ] ] }, "page" : "1-16", "title" : "Economic Impact of the Personal Nanofactory", "type" : "article-journal", "volume" : "2" }, "uris" : [ "http://www.mendeley.com/documents/?uuid=33bff78b-cca3-497c-a0a7-2b1c39a49f4a" ] }, { "id" : "ITEM-4", "itemData" : { "author" : [ { "dropping-particle" : "", "family" : "Freitas", "given" : "Robert A.", "non-dropping-particle" : "", "parse-names" : false, "suffix" : "" } ], "container-title" : "Nanoethics: The Ethical and Social Implications of Nanotechnology", "editor" : [ { "dropping-particle" : "", "family" : "Allhoff", "given" : "Fritz", "non-dropping-particle" : "", "parse-names" : false, "suffix" : "" }, { "dropping-particle" : "", "family" : "Lin", "given" : "Patrick", "non-dropping-particle" : "", "parse-names" : false, "suffix" : "" }, { "dropping-particle" : "", "family" : "Moor", "given" : "James H.", "non-dropping-particle" : "", "parse-names" : false, "suffix" : "" }, { "dropping-particle" : "", "family" : "Weckert", "given" : "J.", "non-dropping-particle" : "", "parse-names" : false, "suffix" : "" } ], "id" : "ITEM-4", "issued" : { "date-parts" : [ [ "2007" ] ] }, "page" : "161-172", "publisher" : "John Wiley &amp; Sons", "publisher-place" : "New York, NY", "title" : "Personal Choice in the Coming Era of Nanomedicine", "type" : "chapter" }, "uris" : [ "http://www.mendeley.com/documents/?uuid=e8364ae1-6744-42b8-8227-3021a1df5255" ] }, { "id" : "ITEM-5", "itemData" : { "DOI" : "10.1007/s11569-011-0131-1", "ISBN" : "1156901101311", "ISSN" : "18714757", "author" : [ { "dropping-particle" : "", "family" : "Harmon", "given" : "Shawn H E", "non-dropping-particle" : "", "parse-names" : false, "suffix" : "" }, { "dropping-particle" : "", "family" : "Yen", "given" : "Shang Yung", "non-dropping-particle" : "", "parse-names" : false, "suffix" : "" }, { "dropping-particle" : "", "family" : "Tang", "given" : "Shu Mei", "non-dropping-particle" : "", "parse-names" : false, "suffix" : "" } ], "container-title" : "NanoEthics", "id" : "ITEM-5", "issue" : "3", "issued" : { "date-parts" : [ [ "2011" ] ] }, "page" : "309-318", "title" : "Invigorating 'Nanoethics': Recommendations for Improving Deliberations in Taiwan and Beyond", "type" : "article-journal", "volume" : "5" }, "uris" : [ "http://www.mendeley.com/documents/?uuid=7d8ee153-f937-479f-8e55-e5cb5fdd2025" ] }, { "id" : "ITEM-6", "itemData" : { "author" : [ { "dropping-particle" : "", "family" : "Hughes", "given" : "James J.", "non-dropping-particle" : "", "parse-names" : false, "suffix" : "" } ], "container-title" : "Nanoethics: The Ethical and Social Implications of Nanotechnology", "editor" : [ { "dropping-particle" : "", "family" : "Allhoff", "given" : "Frtiz", "non-dropping-particle" : "", "parse-names" : false, "suffix" : "" }, { "dropping-particle" : "", "family" : "Lin", "given" : "Patrick", "non-dropping-particle" : "", "parse-names" : false, "suffix" : "" }, { "dropping-particle" : "", "family" : "Weckert", "given" : "J.", "non-dropping-particle" : "", "parse-names" : false, "suffix" : "" } ], "id" : "ITEM-6", "issued" : { "date-parts" : [ [ "2007" ] ] }, "page" : "161-172", "publisher" : "John Wiley &amp; Sons, Inc.", "publisher-place" : "New York, NY, USA", "title" : "Global Technology Regulation and Potentially Apocalyptic Technological Threats", "type" : "chapter" }, "uris" : [ "http://www.mendeley.com/documents/?uuid=e1c8612f-eec1-47fd-a42b-63342936941c" ] }, { "id" : "ITEM-7", "itemData" : { "ISBN" : "9781400844685", "author" : [ { "dropping-particle" : "", "family" : "McCray", "given" : "W. Patrick", "non-dropping-particle" : "", "parse-names" : false, "suffix" : "" } ], "id" : "ITEM-7", "issued" : { "date-parts" : [ [ "2012" ] ] }, "number-of-pages" : "368", "publisher" : "Princton University Press", "title" : "The visioneers: How a group of elite scientists pursued space colonies, nanotechnologies, and a limitless future.", "type" : "book" }, "uris" : [ "http://www.mendeley.com/documents/?uuid=86fbafa1-a0e7-4f4b-a8d5-d59df81ba75b" ] }, { "id" : "ITEM-8", "itemData" : { "DOI" : "10.5840/techne2004822", "author" : [ { "dropping-particle" : "", "family" : "Dupuy", "given" : "Jean-Pierre", "non-dropping-particle" : "", "parse-names" : false, "suffix" : "" }, { "dropping-particle" : "", "family" : "Grinbaum", "given" : "Alexei", "non-dropping-particle" : "", "parse-names" : false, "suffix" : "" } ], "container-title" : "Techn\u00e9: Research in Philosophy and Technology", "id" : "ITEM-8", "issue" : "1", "issued" : { "date-parts" : [ [ "2007" ] ] }, "page" : "4-25", "title" : "Living with Uncertainty: Toward the Ongoing Normative Assessment of Nanotechnology", "type" : "article-journal", "volume" : "11" }, "uris" : [ "http://www.mendeley.com/documents/?uuid=048128c9-0e87-4e15-9b4b-123697ff5408" ] }, { "id" : "ITEM-9", "itemData" : { "DOI" : "10.5840/techne2004823", "author" : [ { "dropping-particle" : "", "family" : "Hansson", "given" : "Sven Ove", "non-dropping-particle" : "", "parse-names" : false, "suffix" : "" } ], "container-title" : "Techn\u00e9: Research in Philosophy and Technology", "id" : "ITEM-9", "issue" : "2", "issued" : { "date-parts" : [ [ "2004" ] ] }, "page" : "26-35", "title" : "Great Uncertainty about Small Things", "type" : "article-journal", "volume" : "8" }, "uris" : [ "http://www.mendeley.com/documents/?uuid=8188334b-3ebb-40b0-bdd6-3f7861bc3d96" ] }, { "id" : "ITEM-10", "itemData" : { "DOI" : "10.1016/j.futures.2018.04.007", "ISSN" : "00163287", "abstract" : "Atomically precise manufacturing (APM) is the assembly of materials with atomic precision. APM does not currently exist, and may not be feasible, but if it is feasible, then the societal impacts could be dramatic. This paper assesses the net societal impacts of APM across the full range of important APM sectors: general material wealth, environmental issues, military affairs, surveillance, artificial intelligence, and space travel. Positive effects were found for material wealth, the environment, military affairs (specifically nuclear disarmament), and space travel. Negative effects were found for military affairs (specifically rogue actor violence and AI. The net effect for surveillance was ambiguous. The effects for the environment, military affairs, and AI appear to be the largest, with the environment perhaps being the largest of these, suggesting that APM would be net beneficial to society. However, these factors are not well quantified and no definitive conclusion can be made. One conclusion that can be reached is that if APM R&amp;D is pursued, it should go hand-in-hand with effective governance strategies to increase the benefits and reduce the harms.", "author" : [ { "dropping-particle" : "", "family" : "Umbrello", "given" : "Steven", "non-dropping-particle" : "", "parse-names" : false, "suffix" : "" }, { "dropping-particle" : "", "family" : "Baum", "given" : "Seth D.", "non-dropping-particle" : "", "parse-names" : false, "suffix" : "" } ], "container-title" : "Futures", "id" : "ITEM-10", "issue" : "June", "issued" : { "date-parts" : [ [ "2018", "4" ] ] }, "page" : "63-73", "title" : "Evaluating future nanotechnology: The net societal impacts of atomically precise manufacturing", "type" : "article-journal", "volume" : "100" }, "uris" : [ "http://www.mendeley.com/documents/?uuid=48769f7f-d04b-4ae3-8e21-e4c0a470e9a7" ] } ], "mendeley" : { "formattedCitation" : "(J Altmann, 2005; Drexler, 2013b; Dupuy &amp; Grinbaum, 2007; Freitas, 2006, 2007; Hansson, 2004; Harmon, Yen, &amp; Tang, 2011; Hughes, 2007; McCray, 2012; Umbrello &amp; Baum, 2018)", "plainTextFormattedCitation" : "(J Altmann, 2005; Drexler, 2013b; Dupuy &amp; Grinbaum, 2007; Freitas, 2006, 2007; Hansson, 2004; Harmon, Yen, &amp; Tang, 2011; Hughes, 2007; McCray, 2012; Umbrello &amp; Baum, 2018)", "previouslyFormattedCitation" : "(J Altmann, 2005; Drexler, 2013b; Dupuy &amp; Grinbaum, 2007; Freitas, 2006, 2007; Hansson, 2004; Harmon, Yen, &amp; Tang, 2011; Hughes, 2007; McCray, 2012; Umbrello &amp; Baum, 2018)" }, "properties" : { "noteIndex" : 0 }, "schema" : "https://github.com/citation-style-language/schema/raw/master/csl-citation.json" }</w:instrText>
      </w:r>
      <w:r w:rsidR="00370FFE">
        <w:rPr>
          <w:color w:val="000000"/>
        </w:rPr>
        <w:fldChar w:fldCharType="separate"/>
      </w:r>
      <w:r w:rsidR="00014220" w:rsidRPr="00014220">
        <w:rPr>
          <w:noProof/>
          <w:color w:val="000000"/>
        </w:rPr>
        <w:t>(J Altmann, 2005; Drexler, 2013b; Dupuy &amp; Grinbaum, 2007; Freitas, 2006, 2007; Hansson, 2004; Harmon, Yen, &amp; Tang, 2011; Hughes, 2007; McCray, 2012; Umbrello &amp; Baum, 2018)</w:t>
      </w:r>
      <w:r w:rsidR="00370FFE">
        <w:rPr>
          <w:color w:val="000000"/>
        </w:rPr>
        <w:fldChar w:fldCharType="end"/>
      </w:r>
      <w:r w:rsidR="00370FFE">
        <w:rPr>
          <w:color w:val="000000"/>
        </w:rPr>
        <w:t xml:space="preserve">. </w:t>
      </w:r>
      <w:r w:rsidRPr="007D7517">
        <w:rPr>
          <w:color w:val="000000"/>
        </w:rPr>
        <w:t>These studies provide useful information but do not fully</w:t>
      </w:r>
      <w:r>
        <w:rPr>
          <w:color w:val="000000"/>
        </w:rPr>
        <w:t xml:space="preserve"> integrate the effects of stakeholders and the inclusion of values in the early design stages. </w:t>
      </w:r>
      <w:r w:rsidR="00B17482">
        <w:rPr>
          <w:color w:val="000000"/>
        </w:rPr>
        <w:t xml:space="preserve">Similarly, unlike other research projects that focus on a particular application or subdomain of nanotechnology such as </w:t>
      </w:r>
      <w:r w:rsidR="00B17482">
        <w:rPr>
          <w:color w:val="000000"/>
        </w:rPr>
        <w:fldChar w:fldCharType="begin" w:fldLock="1"/>
      </w:r>
      <w:r w:rsidR="00E47D7F">
        <w:rPr>
          <w:color w:val="000000"/>
        </w:rPr>
        <w:instrText>ADDIN CSL_CITATION { "citationItems" : [ { "id" : "ITEM-1", "itemData" : { "DOI" : "10.1007/s11569-011-0135-x", "ISBN" : "1871-4757", "ISSN" : "18714757", "PMID" : "22247745", "abstract" : "Although applications are being developed and have reached the market, nanopharmacy to date is generally still conceived as an emerging technology. Its concept is ill-defined. Nanopharmacy can also be construed as a converging technology, which combines features of multiple technologies, ranging from nanotechnology to medicine and ICT. It is still debated whether its features give rise to new ethical issues or that issues associated with nanopharma are merely an extension of existing issues in the underlying fields. We argue here that, regardless of the alleged newness of the ethical issues involved, developments occasioned by technological advances affect the roles played by stakeholders in the field of nanopharmacy to such an extent that this calls for a different approach to responsible innovation in this field. Specific features associated with nanopharmacy itself and features introduced to the associated converging technologies- bring about a shift in the roles of stakeholders that call for a different approach to responsibility. We suggest that Value Sensitive Design is a suitable framework to involve stakeholders in addressing moral issues responsibly at an early stage of development of new nanopharmaceuticals.", "author" : [ { "dropping-particle" : "", "family" : "Timmermans", "given" : "Job", "non-dropping-particle" : "", "parse-names" : false, "suffix" : "" }, { "dropping-particle" : "", "family" : "Zhao", "given" : "Yinghuan", "non-dropping-particle" : "", "parse-names" : false, "suffix" : "" }, { "dropping-particle" : "", "family" : "Hoven", "given" : "Jeroen", "non-dropping-particle" : "van den", "parse-names" : false, "suffix" : "" } ], "container-title" : "NanoEthics", "id" : "ITEM-1", "issue" : "3", "issued" : { "date-parts" : [ [ "2011" ] ] }, "page" : "269-283", "title" : "Ethics and Nanopharmacy: Value Sensitive Design of New Drugs", "type" : "article-journal", "volume" : "5" }, "uris" : [ "http://www.mendeley.com/documents/?uuid=1b72ccca-9108-4872-b0c4-e0a49fea8ffb" ] } ], "mendeley" : { "formattedCitation" : "(Timmermans, Zhao, &amp; van den Hoven, 2011)", "plainTextFormattedCitation" : "(Timmermans, Zhao, &amp; van den Hoven, 2011)", "previouslyFormattedCitation" : "(Timmermans, Zhao, &amp; van den Hoven, 2011)" }, "properties" : { "noteIndex" : 0 }, "schema" : "https://github.com/citation-style-language/schema/raw/master/csl-citation.json" }</w:instrText>
      </w:r>
      <w:r w:rsidR="00B17482">
        <w:rPr>
          <w:color w:val="000000"/>
        </w:rPr>
        <w:fldChar w:fldCharType="separate"/>
      </w:r>
      <w:r w:rsidR="00014220" w:rsidRPr="00014220">
        <w:rPr>
          <w:noProof/>
          <w:color w:val="000000"/>
        </w:rPr>
        <w:t>(Timmermans, Zhao, &amp; van den Hoven, 2011)</w:t>
      </w:r>
      <w:r w:rsidR="00B17482">
        <w:rPr>
          <w:color w:val="000000"/>
        </w:rPr>
        <w:fldChar w:fldCharType="end"/>
      </w:r>
      <w:r w:rsidR="00B17482">
        <w:rPr>
          <w:color w:val="000000"/>
        </w:rPr>
        <w:t xml:space="preserve"> or nanofoods </w:t>
      </w:r>
      <w:r w:rsidR="00B17482">
        <w:rPr>
          <w:color w:val="000000"/>
        </w:rPr>
        <w:fldChar w:fldCharType="begin" w:fldLock="1"/>
      </w:r>
      <w:r w:rsidR="00E47D7F">
        <w:rPr>
          <w:color w:val="000000"/>
        </w:rPr>
        <w:instrText>ADDIN CSL_CITATION { "citationItems" : [ { "id" : "ITEM-1", "itemData" : { "DOI" : "10.1007/s11948-011-9304-0", "ISBN" : "1353-3452", "ISSN" : "13533452", "PMID" : "21898147", "abstract" : "Engagement with stakeholders and civil society is increasingly impor-tant for new scientific and technological developments. Preparation of such engagements sets the stage for engagement activities and thus contributes to their outcomes. Preparation is a demanding task, particularly if the facilitating agent aims for timely engagement related to emerging technologies. Requirements for such preparation include understanding of the emerging science &amp; technology and its dynamics. Multi-level analysis and socio-technical scenarios are two complemen-tary tools for constructing productive engagement. Examination of the emergence of nanotechnologies in the food packaging sector demonstrates how these tools work. In light of recent policy demands for responsible innovation, but also more gen-erally, the role of organizers of engagement activities is one that deserves reflection insofar as it can extend beyond that of preparation and facilitation.", "author" : [ { "dropping-particle" : "", "family" : "Kulve", "given" : "Haico", "non-dropping-particle" : "te", "parse-names" : false, "suffix" : "" }, { "dropping-particle" : "", "family" : "Rip", "given" : "Arie", "non-dropping-particle" : "", "parse-names" : false, "suffix" : "" } ], "container-title" : "Science and Engineering Ethics", "id" : "ITEM-1", "issue" : "4", "issued" : { "date-parts" : [ [ "2011" ] ] }, "page" : "699-714", "title" : "Constructing Productive Engagement: Pre-engagement Tools for Emerging Technologies", "type" : "article-journal", "volume" : "17" }, "uris" : [ "http://www.mendeley.com/documents/?uuid=8de207af-8517-49df-9b58-2856662346b5" ] }, { "id" : "ITEM-2", "itemData" : { "DOI" : "10.1007/s11569-013-0168-4", "ISBN" : "1871-4757", "ISSN" : "18714757", "abstract" : "Expectations in the form of promises and concerns contribute to the\\nsense-making and valuation of emerging nanotechnologies. They add up to\\nwhat we call `de facto assessments' of novel socio-technical options. We\\nexplore how de facto assessments of nanotechnologies differ in the\\napplication domains of water and food by examining promises and\\nconcerns, and their relations in scientific discourse. We suggest that\\ndomain characteristics such as prior experiences with emerging\\ntechnologies, specific discursive repertoires and user-producer\\nrelationships, play a key role in framing expectations of\\nnanotechnology-enabled options. The article concludes by suggesting that\\ndomain-specific discourses may lead to undesirable lock-ins into\\nspecific de facto assessments pre-structuring anticipatory strategies of\\nactors.", "author" : [ { "dropping-particle" : "", "family" : "Kulve", "given" : "Haico", "non-dropping-particle" : "te", "parse-names" : false, "suffix" : "" }, { "dropping-particle" : "", "family" : "Konrad", "given" : "Kornelia", "non-dropping-particle" : "", "parse-names" : false, "suffix" : "" }, { "dropping-particle" : "", "family" : "Alvial Palavicino", "given" : "Carla", "non-dropping-particle" : "", "parse-names" : false, "suffix" : "" }, { "dropping-particle" : "", "family" : "Walhout", "given" : "Bart", "non-dropping-particle" : "", "parse-names" : false, "suffix" : "" } ], "container-title" : "NanoEthics", "id" : "ITEM-2", "issue" : "1", "issued" : { "date-parts" : [ [ "2013" ] ] }, "page" : "17-27", "title" : "Context Matters: Promises and Concerns Regarding Nanotechnologies for Water and Food Applications", "type" : "article-journal", "volume" : "7" }, "uris" : [ "http://www.mendeley.com/documents/?uuid=c6a09582-f599-4a96-a647-1653054f734f" ] } ], "mendeley" : { "formattedCitation" : "(te Kulve, Konrad, Alvial Palavicino, &amp; Walhout, 2013; te Kulve &amp; Rip, 2011)", "plainTextFormattedCitation" : "(te Kulve, Konrad, Alvial Palavicino, &amp; Walhout, 2013; te Kulve &amp; Rip, 2011)", "previouslyFormattedCitation" : "(te Kulve, Konrad, Alvial Palavicino, &amp; Walhout, 2013; te Kulve &amp; Rip, 2011)" }, "properties" : { "noteIndex" : 0 }, "schema" : "https://github.com/citation-style-language/schema/raw/master/csl-citation.json" }</w:instrText>
      </w:r>
      <w:r w:rsidR="00B17482">
        <w:rPr>
          <w:color w:val="000000"/>
        </w:rPr>
        <w:fldChar w:fldCharType="separate"/>
      </w:r>
      <w:r w:rsidR="00014220" w:rsidRPr="00014220">
        <w:rPr>
          <w:noProof/>
          <w:color w:val="000000"/>
        </w:rPr>
        <w:t>(te Kulve, Konrad, Alvial Palavicino, &amp; Walhout, 2013; te Kulve &amp; Rip, 2011)</w:t>
      </w:r>
      <w:r w:rsidR="00B17482">
        <w:rPr>
          <w:color w:val="000000"/>
        </w:rPr>
        <w:fldChar w:fldCharType="end"/>
      </w:r>
      <w:r w:rsidR="00B17482">
        <w:rPr>
          <w:color w:val="000000"/>
        </w:rPr>
        <w:t xml:space="preserve">, the decision to focus on APM and its potential impacts should not be misconstrued as an overly general analysis, but instead a widening of the speculative circle of a </w:t>
      </w:r>
      <w:r w:rsidR="00B17482">
        <w:rPr>
          <w:i/>
          <w:color w:val="000000"/>
        </w:rPr>
        <w:t>particular</w:t>
      </w:r>
      <w:r w:rsidR="00B17482">
        <w:rPr>
          <w:color w:val="000000"/>
        </w:rPr>
        <w:t xml:space="preserve"> form of nanotechnology in order to more comprehensively assess the merits of early design phase interventions</w:t>
      </w:r>
      <w:r w:rsidR="00F70F8A">
        <w:rPr>
          <w:color w:val="000000"/>
        </w:rPr>
        <w:t xml:space="preserve"> </w:t>
      </w:r>
      <w:r w:rsidR="00B92102">
        <w:rPr>
          <w:color w:val="000000"/>
        </w:rPr>
        <w:fldChar w:fldCharType="begin" w:fldLock="1"/>
      </w:r>
      <w:r w:rsidR="00091173">
        <w:rPr>
          <w:color w:val="000000"/>
        </w:rPr>
        <w:instrText>ADDIN CSL_CITATION { "citationItems" : [ { "id" : "ITEM-1", "itemData" : { "DOI" : "10.1016/j.futures.2018.04.007", "ISSN" : "00163287", "abstract" : "Atomically precise manufacturing (APM) is the assembly of materials with atomic precision. APM does not currently exist, and may not be feasible, but if it is feasible, then the societal impacts could be dramatic. This paper assesses the net societal impacts of APM across the full range of important APM sectors: general material wealth, environmental issues, military affairs, surveillance, artificial intelligence, and space travel. Positive effects were found for material wealth, the environment, military affairs (specifically nuclear disarmament), and space travel. Negative effects were found for military affairs (specifically rogue actor violence and AI. The net effect for surveillance was ambiguous. The effects for the environment, military affairs, and AI appear to be the largest, with the environment perhaps being the largest of these, suggesting that APM would be net beneficial to society. However, these factors are not well quantified and no definitive conclusion can be made. One conclusion that can be reached is that if APM R&amp;D is pursued, it should go hand-in-hand with effective governance strategies to increase the benefits and reduce the harms.", "author" : [ { "dropping-particle" : "", "family" : "Umbrello", "given" : "Steven", "non-dropping-particle" : "", "parse-names" : false, "suffix" : "" }, { "dropping-particle" : "", "family" : "Baum", "given" : "Seth D.", "non-dropping-particle" : "", "parse-names" : false, "suffix" : "" } ], "container-title" : "Futures", "id" : "ITEM-1", "issue" : "June", "issued" : { "date-parts" : [ [ "2018", "4" ] ] }, "page" : "63-73", "title" : "Evaluating future nanotechnology: The net societal impacts of atomically precise manufacturing", "type" : "article-journal", "volume" : "100" }, "uris" : [ "http://www.mendeley.com/documents/?uuid=48769f7f-d04b-4ae3-8e21-e4c0a470e9a7" ] } ], "mendeley" : { "formattedCitation" : "(Umbrello &amp; Baum, 2018)", "manualFormatting" : "(see for example Umbrello and Baum 2018)", "plainTextFormattedCitation" : "(Umbrello &amp; Baum, 2018)", "previouslyFormattedCitation" : "(Umbrello &amp; Baum, 2018)" }, "properties" : { "noteIndex" : 0 }, "schema" : "https://github.com/citation-style-language/schema/raw/master/csl-citation.json" }</w:instrText>
      </w:r>
      <w:r w:rsidR="00B92102">
        <w:rPr>
          <w:color w:val="000000"/>
        </w:rPr>
        <w:fldChar w:fldCharType="separate"/>
      </w:r>
      <w:r w:rsidR="00B92102" w:rsidRPr="00B92102">
        <w:rPr>
          <w:noProof/>
          <w:color w:val="000000"/>
        </w:rPr>
        <w:t>(</w:t>
      </w:r>
      <w:r w:rsidR="00B92102">
        <w:rPr>
          <w:noProof/>
          <w:color w:val="000000"/>
        </w:rPr>
        <w:t xml:space="preserve">see for example </w:t>
      </w:r>
      <w:r w:rsidR="00B92102" w:rsidRPr="00B92102">
        <w:rPr>
          <w:noProof/>
          <w:color w:val="000000"/>
        </w:rPr>
        <w:t>Umbrello and Baum 2018)</w:t>
      </w:r>
      <w:r w:rsidR="00B92102">
        <w:rPr>
          <w:color w:val="000000"/>
        </w:rPr>
        <w:fldChar w:fldCharType="end"/>
      </w:r>
      <w:r w:rsidR="00B17482">
        <w:rPr>
          <w:color w:val="000000"/>
        </w:rPr>
        <w:t xml:space="preserve">. </w:t>
      </w:r>
    </w:p>
    <w:p w14:paraId="41271F30" w14:textId="77777777" w:rsidR="00595FC7" w:rsidRDefault="00595FC7" w:rsidP="005F3D50">
      <w:pPr>
        <w:spacing w:line="360" w:lineRule="auto"/>
        <w:rPr>
          <w:color w:val="000000"/>
        </w:rPr>
      </w:pPr>
    </w:p>
    <w:p w14:paraId="56D9A1A5" w14:textId="1E9F1B5D" w:rsidR="005F3D50" w:rsidRDefault="007D11F0" w:rsidP="005F3D50">
      <w:pPr>
        <w:spacing w:line="360" w:lineRule="auto"/>
        <w:rPr>
          <w:color w:val="000000"/>
        </w:rPr>
      </w:pPr>
      <w:r>
        <w:rPr>
          <w:color w:val="000000"/>
        </w:rPr>
        <w:lastRenderedPageBreak/>
        <w:t>VSD</w:t>
      </w:r>
      <w:r w:rsidR="009770CC">
        <w:rPr>
          <w:color w:val="000000"/>
        </w:rPr>
        <w:t xml:space="preserve"> takes as its initial premise that technology is not value-neutral, but instead is sensitive to the values held by stakeholders, such as the designers, engineers, and users</w:t>
      </w:r>
      <w:r w:rsidR="00091173">
        <w:rPr>
          <w:color w:val="000000"/>
        </w:rPr>
        <w:t>,</w:t>
      </w:r>
      <w:r w:rsidR="009770CC">
        <w:rPr>
          <w:color w:val="000000"/>
        </w:rPr>
        <w:t xml:space="preserve"> among others</w:t>
      </w:r>
      <w:r w:rsidR="00370FFE">
        <w:rPr>
          <w:color w:val="000000"/>
        </w:rPr>
        <w:t xml:space="preserve"> </w:t>
      </w:r>
      <w:r w:rsidR="00AC33F8">
        <w:rPr>
          <w:color w:val="000000"/>
        </w:rPr>
        <w:fldChar w:fldCharType="begin" w:fldLock="1"/>
      </w:r>
      <w:r w:rsidR="00E47D7F">
        <w:rPr>
          <w:color w:val="000000"/>
        </w:rPr>
        <w:instrText>ADDIN CSL_CITATION { "citationItems" : [ { "id" : "ITEM-1", "itemData" : { "DOI" : "10.1016/j.neuropharm.2007.08.009", "ISBN" : "9780765614872", "ISSN" : "1041-1135", "PMID" : "18001807", "abstract" : "Value Sensitive Design is a theoretically grounded approach to the design of technology that accounts for human values in a principled and comprehensive manner throughout the design process. It employs an integrative and iterative tripartite methodology, consisting conceptual, empirical, and technical investigations. of We explicate Value Sensitive Design by drawing on three research and design projects. One project involves cookies and informed consent in web browsers; the second involves projection technology in an office environment; the third involves user interactions and interface for an integrated land use, transportation, and environmental simulation.", "author" : [ { "dropping-particle" : "", "family" : "Friedman", "given" : "Batya", "non-dropping-particle" : "", "parse-names" : false, "suffix" : "" }, { "dropping-particle" : "", "family" : "Kahn Jr.", "given" : "Peter H.", "non-dropping-particle" : "", "parse-names" : false, "suffix" : "" } ], "container-title" : "University of Washington Technical", "id" : "ITEM-1", "issue" : "December", "issued" : { "date-parts" : [ [ "2002" ] ] }, "page" : "1-8", "title" : "Value sensitive design: Theory and methods", "type" : "article-journal" }, "uris" : [ "http://www.mendeley.com/documents/?uuid=8064cfa0-8544-4b40-880f-9e5318ec533f" ] }, { "id" : "ITEM-2", "itemData" : { "DOI" : "10.1007/s11569-011-0135-x", "ISBN" : "1871-4757", "ISSN" : "18714757", "PMID" : "22247745", "abstract" : "Although applications are being developed and have reached the market, nanopharmacy to date is generally still conceived as an emerging technology. Its concept is ill-defined. Nanopharmacy can also be construed as a converging technology, which combines features of multiple technologies, ranging from nanotechnology to medicine and ICT. It is still debated whether its features give rise to new ethical issues or that issues associated with nanopharma are merely an extension of existing issues in the underlying fields. We argue here that, regardless of the alleged newness of the ethical issues involved, developments occasioned by technological advances affect the roles played by stakeholders in the field of nanopharmacy to such an extent that this calls for a different approach to responsible innovation in this field. Specific features associated with nanopharmacy itself and features introduced to the associated converging technologies- bring about a shift in the roles of stakeholders that call for a different approach to responsibility. We suggest that Value Sensitive Design is a suitable framework to involve stakeholders in addressing moral issues responsibly at an early stage of development of new nanopharmaceuticals.", "author" : [ { "dropping-particle" : "", "family" : "Timmermans", "given" : "Job", "non-dropping-particle" : "", "parse-names" : false, "suffix" : "" }, { "dropping-particle" : "", "family" : "Zhao", "given" : "Yinghuan", "non-dropping-particle" : "", "parse-names" : false, "suffix" : "" }, { "dropping-particle" : "", "family" : "Hoven", "given" : "Jeroen", "non-dropping-particle" : "van den", "parse-names" : false, "suffix" : "" } ], "container-title" : "NanoEthics", "id" : "ITEM-2", "issue" : "3", "issued" : { "date-parts" : [ [ "2011" ] ] }, "page" : "269-283", "title" : "Ethics and Nanopharmacy: Value Sensitive Design of New Drugs", "type" : "article-journal", "volume" : "5" }, "uris" : [ "http://www.mendeley.com/documents/?uuid=1b72ccca-9108-4872-b0c4-e0a49fea8ffb" ] }, { "id" : "ITEM-3", "itemData" : { "ISBN" : "9780521855495", "abstract" : "Information technology is an integral part of the practices and institutions of postindustrial society. It is also a source of hard moral questions and thus is both a probing and a relevant area for moral theory. In this volume, an international team of philosophers sheds light on many of the ethical issues arising from information technology, including informational privacy, the digital divide and equal access, e-trust, and teledemocracy. Collectively, these essays demonstrate how accounts of equality and justice and property and privacy benefit from taking into account how information technology has shaped our social and epistemic practices and our moral experiences. Information technology changes the way we look at the world and deal with one another. It calls, therefore, for a re-examination of notions such as friendship, care, commitment, and trust.", "author" : [ { "dropping-particle" : "", "family" : "Hoven", "given" : "Jeroen", "non-dropping-particle" : "van den", "parse-names" : false, "suffix" : "" }, { "dropping-particle" : "", "family" : "Weckert", "given" : "John", "non-dropping-particle" : "", "parse-names" : false, "suffix" : "" } ], "editor" : [ { "dropping-particle" : "", "family" : "Hoven", "given" : "Jeroen", "non-dropping-particle" : "van den", "parse-names" : false, "suffix" : "" }, { "dropping-particle" : "", "family" : "Weckert", "given" : "John", "non-dropping-particle" : "", "parse-names" : false, "suffix" : "" } ], "id" : "ITEM-3", "issued" : { "date-parts" : [ [ "2008" ] ] }, "number-of-pages" : "428", "publisher" : "Cambridge University Press", "title" : "Information Technology and Moral Philosophy.", "type" : "book" }, "uris" : [ "http://www.mendeley.com/documents/?uuid=805ceba1-cfba-4e1c-b9db-d20094ce4b02" ] } ], "mendeley" : { "formattedCitation" : "(Friedman &amp; Kahn Jr., 2002; Timmermans et al., 2011; van den Hoven &amp; Weckert, 2008)", "plainTextFormattedCitation" : "(Friedman &amp; Kahn Jr., 2002; Timmermans et al., 2011; van den Hoven &amp; Weckert, 2008)", "previouslyFormattedCitation" : "(Friedman &amp; Kahn Jr., 2002; Timmermans et al., 2011; van den Hoven &amp; Weckert, 2008)" }, "properties" : { "noteIndex" : 0 }, "schema" : "https://github.com/citation-style-language/schema/raw/master/csl-citation.json" }</w:instrText>
      </w:r>
      <w:r w:rsidR="00AC33F8">
        <w:rPr>
          <w:color w:val="000000"/>
        </w:rPr>
        <w:fldChar w:fldCharType="separate"/>
      </w:r>
      <w:r w:rsidR="00014220" w:rsidRPr="00014220">
        <w:rPr>
          <w:noProof/>
          <w:color w:val="000000"/>
        </w:rPr>
        <w:t>(Friedman &amp; Kahn Jr., 2002; Timmermans et al., 2011; van den Hoven &amp; Weckert, 2008)</w:t>
      </w:r>
      <w:r w:rsidR="00AC33F8">
        <w:rPr>
          <w:color w:val="000000"/>
        </w:rPr>
        <w:fldChar w:fldCharType="end"/>
      </w:r>
      <w:r w:rsidR="00AC33F8">
        <w:rPr>
          <w:color w:val="000000"/>
        </w:rPr>
        <w:t xml:space="preserve">. </w:t>
      </w:r>
      <w:r w:rsidR="009770CC">
        <w:rPr>
          <w:color w:val="000000"/>
        </w:rPr>
        <w:t xml:space="preserve">By doing so, the value sensitive methodology aims to incorporate stakeholder values at the early design phases in order to direct the design and development of the technology in such a way as to successfully map the values. </w:t>
      </w:r>
    </w:p>
    <w:p w14:paraId="517E206C" w14:textId="77777777" w:rsidR="005F3D50" w:rsidRPr="007D7517" w:rsidRDefault="005F3D50" w:rsidP="005F3D50">
      <w:pPr>
        <w:spacing w:line="360" w:lineRule="auto"/>
      </w:pPr>
    </w:p>
    <w:p w14:paraId="6EAEAF4A" w14:textId="5F07591A" w:rsidR="005F3D50" w:rsidRDefault="009770CC" w:rsidP="005F3D50">
      <w:pPr>
        <w:spacing w:line="360" w:lineRule="auto"/>
        <w:rPr>
          <w:color w:val="000000"/>
        </w:rPr>
      </w:pPr>
      <w:r>
        <w:rPr>
          <w:color w:val="000000"/>
        </w:rPr>
        <w:t xml:space="preserve">Discussions surrounding </w:t>
      </w:r>
      <w:r w:rsidRPr="007D7517">
        <w:rPr>
          <w:color w:val="000000"/>
        </w:rPr>
        <w:t xml:space="preserve">APM R&amp;D resemble decisions for other high-stakes speculative future technologies such as </w:t>
      </w:r>
      <w:r w:rsidR="00091173">
        <w:rPr>
          <w:color w:val="000000"/>
        </w:rPr>
        <w:t xml:space="preserve">some forms of </w:t>
      </w:r>
      <w:r>
        <w:rPr>
          <w:color w:val="000000"/>
        </w:rPr>
        <w:t xml:space="preserve">biotechnology, </w:t>
      </w:r>
      <w:r w:rsidR="00091173">
        <w:rPr>
          <w:color w:val="000000"/>
        </w:rPr>
        <w:t>information and communication technologies (ICT)</w:t>
      </w:r>
      <w:r>
        <w:rPr>
          <w:color w:val="000000"/>
        </w:rPr>
        <w:t>,</w:t>
      </w:r>
      <w:r w:rsidRPr="007D7517">
        <w:rPr>
          <w:color w:val="000000"/>
        </w:rPr>
        <w:t xml:space="preserve"> and artificial superintelligence (ASI). These technologies could be game-changers in their respective sectors, yet they</w:t>
      </w:r>
      <w:r>
        <w:rPr>
          <w:color w:val="000000"/>
        </w:rPr>
        <w:t xml:space="preserve"> each have impacts on the development and design of each other</w:t>
      </w:r>
      <w:r w:rsidRPr="007D7517">
        <w:rPr>
          <w:color w:val="000000"/>
        </w:rPr>
        <w:t xml:space="preserve">. The example of ASI is especially relevant because some believe it could have catastrophic results </w:t>
      </w:r>
      <w:r w:rsidR="00AC33F8">
        <w:rPr>
          <w:color w:val="000000"/>
        </w:rPr>
        <w:fldChar w:fldCharType="begin" w:fldLock="1"/>
      </w:r>
      <w:r w:rsidR="00E47D7F">
        <w:rPr>
          <w:color w:val="000000"/>
        </w:rPr>
        <w:instrText>ADDIN CSL_CITATION { "citationItems" : [ { "id" : "ITEM-1", "itemData" : { "ISBN" : "9780199678112", "author" : [ { "dropping-particle" : "", "family" : "Bostrom", "given" : "Nick", "non-dropping-particle" : "", "parse-names" : false, "suffix" : "" } ], "id" : "ITEM-1", "issued" : { "date-parts" : [ [ "2014" ] ] }, "number-of-pages" : "352", "publisher" : "Oxford University Press", "title" : "Superintelligence: Paths, Dangers, Strategies", "type" : "book" }, "uris" : [ "http://www.mendeley.com/documents/?uuid=544c2478-41f5-46b8-bde0-150633403d5e" ] } ], "mendeley" : { "formattedCitation" : "(Bostrom, 2014)", "manualFormatting" : "(e.g., Bostrom 2014)", "plainTextFormattedCitation" : "(Bostrom, 2014)", "previouslyFormattedCitation" : "(Bostrom, 2014)" }, "properties" : { "noteIndex" : 0 }, "schema" : "https://github.com/citation-style-language/schema/raw/master/csl-citation.json" }</w:instrText>
      </w:r>
      <w:r w:rsidR="00AC33F8">
        <w:rPr>
          <w:color w:val="000000"/>
        </w:rPr>
        <w:fldChar w:fldCharType="separate"/>
      </w:r>
      <w:r w:rsidR="00AC33F8" w:rsidRPr="00AC33F8">
        <w:rPr>
          <w:noProof/>
          <w:color w:val="000000"/>
        </w:rPr>
        <w:t>(</w:t>
      </w:r>
      <w:r w:rsidR="00AC33F8">
        <w:rPr>
          <w:noProof/>
          <w:color w:val="000000"/>
        </w:rPr>
        <w:t xml:space="preserve">e.g., </w:t>
      </w:r>
      <w:r w:rsidR="00AC33F8" w:rsidRPr="00AC33F8">
        <w:rPr>
          <w:noProof/>
          <w:color w:val="000000"/>
        </w:rPr>
        <w:t>Bostrom 2014)</w:t>
      </w:r>
      <w:r w:rsidR="00AC33F8">
        <w:rPr>
          <w:color w:val="000000"/>
        </w:rPr>
        <w:fldChar w:fldCharType="end"/>
      </w:r>
      <w:r w:rsidR="008442A8">
        <w:rPr>
          <w:color w:val="000000"/>
        </w:rPr>
        <w:t>, t</w:t>
      </w:r>
      <w:r w:rsidRPr="007D7517">
        <w:rPr>
          <w:color w:val="000000"/>
        </w:rPr>
        <w:t xml:space="preserve">he same holds for APM. The possibility of either immense good or immense bad creates a </w:t>
      </w:r>
      <w:r>
        <w:rPr>
          <w:color w:val="000000"/>
        </w:rPr>
        <w:t>‘</w:t>
      </w:r>
      <w:r w:rsidRPr="007D7517">
        <w:rPr>
          <w:color w:val="000000"/>
        </w:rPr>
        <w:t>great downside dilemma</w:t>
      </w:r>
      <w:r>
        <w:rPr>
          <w:color w:val="000000"/>
        </w:rPr>
        <w:t>’</w:t>
      </w:r>
      <w:r w:rsidRPr="007D7517">
        <w:rPr>
          <w:color w:val="000000"/>
        </w:rPr>
        <w:t xml:space="preserve"> </w:t>
      </w:r>
      <w:r w:rsidR="00AC33F8">
        <w:rPr>
          <w:color w:val="000000"/>
        </w:rPr>
        <w:fldChar w:fldCharType="begin" w:fldLock="1"/>
      </w:r>
      <w:r w:rsidR="00E47D7F">
        <w:rPr>
          <w:color w:val="000000"/>
        </w:rPr>
        <w:instrText>ADDIN CSL_CITATION { "citationItems" : [ { "id" : "ITEM-1", "itemData" : { "DOI" : "10.1088/0031-8949/89/12/128004", "ISSN" : "0031-8949", "abstract" : "Some emerging technologies promise to significantly improve the human condition, but come with a risk of failure so catastrophic that human civilization may not survive. This article discusses the great downside dilemma posed by the decision of whether or not to use these technologies. The dilemma is: use the technology, and risk the downside of catastrophic failure, or do not use the technology, and suffer through life without it. Historical precedents include the first nuclear weapon test and messaging to extraterrestrial intelligence. Contemporary examples include stratospheric geoengineering, a technology under development in response to global warming, and artificial general intelligence, a technology that could even take over the world. How the dilemma should be resolved depends on the details of each technology\u2019s downside risk and on what the human condition would otherwise be. Meanwhile, other technologies do not pose this dilemma, including sustainable design technologies, nuclear fusion power, and space colonization. Decisions on all of these technologies should be made with the long-term interests of human civilization in mind. This paper is part of a series of papers based on presentations at the Emerging Technologies and the Future of Humanity event held at the Royal Swedish Academy of Sciences on 17 March 2014.", "author" : [ { "dropping-particle" : "", "family" : "Baum", "given" : "Seth D.", "non-dropping-particle" : "", "parse-names" : false, "suffix" : "" } ], "container-title" : "Physica Scripta", "id" : "ITEM-1", "issue" : "12", "issued" : { "date-parts" : [ [ "2014" ] ] }, "page" : "10", "title" : "The great downside dilemma for risky emerging technologies", "type" : "article-journal", "volume" : "89" }, "uris" : [ "http://www.mendeley.com/documents/?uuid=f33c8f03-f414-420f-ab52-5e63682b7bc0" ] } ], "mendeley" : { "formattedCitation" : "(S. D. Baum, 2014)", "manualFormatting" : "(Baum 2014)", "plainTextFormattedCitation" : "(S. D. Baum, 2014)", "previouslyFormattedCitation" : "(S. D. Baum, 2014)" }, "properties" : { "noteIndex" : 0 }, "schema" : "https://github.com/citation-style-language/schema/raw/master/csl-citation.json" }</w:instrText>
      </w:r>
      <w:r w:rsidR="00AC33F8">
        <w:rPr>
          <w:color w:val="000000"/>
        </w:rPr>
        <w:fldChar w:fldCharType="separate"/>
      </w:r>
      <w:r w:rsidR="00AC33F8">
        <w:rPr>
          <w:noProof/>
          <w:color w:val="000000"/>
        </w:rPr>
        <w:t>(</w:t>
      </w:r>
      <w:r w:rsidR="00AC33F8" w:rsidRPr="00AC33F8">
        <w:rPr>
          <w:noProof/>
          <w:color w:val="000000"/>
        </w:rPr>
        <w:t>Baum 2014)</w:t>
      </w:r>
      <w:r w:rsidR="00AC33F8">
        <w:rPr>
          <w:color w:val="000000"/>
        </w:rPr>
        <w:fldChar w:fldCharType="end"/>
      </w:r>
      <w:r w:rsidR="00AC33F8">
        <w:rPr>
          <w:color w:val="000000"/>
        </w:rPr>
        <w:t xml:space="preserve"> </w:t>
      </w:r>
      <w:r w:rsidRPr="007D7517">
        <w:rPr>
          <w:color w:val="000000"/>
        </w:rPr>
        <w:t>for both APM and ASI.</w:t>
      </w:r>
      <w:r>
        <w:rPr>
          <w:color w:val="000000"/>
        </w:rPr>
        <w:t xml:space="preserve"> Thus a need to determine how technologies like APM effect stakeholders need to be taken into consideration to inform how to address the conceptual, empirical, and technical facets of the technology at an early developmental stage and incorporate the values that will produce the most beneficial product and reduce the likelihood of any potential harms.  </w:t>
      </w:r>
    </w:p>
    <w:p w14:paraId="1F070A46" w14:textId="77777777" w:rsidR="005F3D50" w:rsidRDefault="005F3D50" w:rsidP="005F3D50">
      <w:pPr>
        <w:spacing w:line="360" w:lineRule="auto"/>
        <w:rPr>
          <w:color w:val="000000"/>
        </w:rPr>
      </w:pPr>
    </w:p>
    <w:p w14:paraId="6C21D560" w14:textId="467A3EB9" w:rsidR="005F3D50" w:rsidRPr="006F3067" w:rsidRDefault="009770CC" w:rsidP="005F3D50">
      <w:pPr>
        <w:spacing w:line="360" w:lineRule="auto"/>
        <w:rPr>
          <w:color w:val="000000"/>
        </w:rPr>
      </w:pPr>
      <w:r>
        <w:rPr>
          <w:color w:val="000000"/>
        </w:rPr>
        <w:t xml:space="preserve">This paper is meant to serve as an example of how the application of a </w:t>
      </w:r>
      <w:r w:rsidR="007D11F0">
        <w:rPr>
          <w:color w:val="000000"/>
        </w:rPr>
        <w:t>VSD</w:t>
      </w:r>
      <w:r>
        <w:rPr>
          <w:color w:val="000000"/>
        </w:rPr>
        <w:t xml:space="preserve"> methodology could be used to design and develop safe future nanotechnology. In doing so, it is clear that APM and other advanced types of nanotechnologies and their speculated impacts remain nothing other than a potential future amongst many alternatives, and in some cases, entirely contrary possible futures. Hence, rather than aiming to provide routine ethical inquiry on issues of immediate and existent nanotechnology, this paper instead seeks to serve as a tool that further research could employ in making vision assessments </w:t>
      </w:r>
      <w:r w:rsidR="00416C26">
        <w:rPr>
          <w:color w:val="000000"/>
        </w:rPr>
        <w:t xml:space="preserve">(i.e., conceptualizing benefits/risks) </w:t>
      </w:r>
      <w:r>
        <w:rPr>
          <w:color w:val="000000"/>
        </w:rPr>
        <w:t>of speculative technology and provide an explorative framework for the design process. Thus, this paper does not make claims about the technological feasibility of APM nor does it engage in the epistemological deconstruction</w:t>
      </w:r>
      <w:r w:rsidR="00416C26">
        <w:rPr>
          <w:rStyle w:val="FootnoteReference"/>
          <w:color w:val="000000"/>
        </w:rPr>
        <w:footnoteReference w:id="2"/>
      </w:r>
      <w:r>
        <w:rPr>
          <w:color w:val="000000"/>
        </w:rPr>
        <w:t xml:space="preserve"> characterized by</w:t>
      </w:r>
      <w:r w:rsidR="00416C26">
        <w:rPr>
          <w:color w:val="000000"/>
        </w:rPr>
        <w:t xml:space="preserve"> speculative vision assessments. I</w:t>
      </w:r>
      <w:r>
        <w:rPr>
          <w:color w:val="000000"/>
        </w:rPr>
        <w:t xml:space="preserve">nstead its objective is to supplement those </w:t>
      </w:r>
      <w:proofErr w:type="spellStart"/>
      <w:r>
        <w:rPr>
          <w:color w:val="000000"/>
        </w:rPr>
        <w:t>endeavours</w:t>
      </w:r>
      <w:proofErr w:type="spellEnd"/>
      <w:r w:rsidR="00AC33F8">
        <w:rPr>
          <w:color w:val="000000"/>
        </w:rPr>
        <w:t xml:space="preserve"> </w:t>
      </w:r>
      <w:r w:rsidR="00AC33F8">
        <w:rPr>
          <w:color w:val="000000"/>
        </w:rPr>
        <w:fldChar w:fldCharType="begin" w:fldLock="1"/>
      </w:r>
      <w:r w:rsidR="00E47D7F">
        <w:rPr>
          <w:color w:val="000000"/>
        </w:rPr>
        <w:instrText>ADDIN CSL_CITATION { "citationItems" : [ { "id" : "ITEM-1", "itemData" : { "DOI" : "10.1007/s11569-012-0155-1", "ISBN" : "18714757 (ISSN)", "ISSN" : "18714757", "abstract" : "Since it is now broadly acknowledged that ethics should receive early consideration in discourse on emerging technologies, ethical debates tend to flourish even while new fields of technology are still in their infancy. Such debates often liberally mix existing applications with technologies in the pipeline and far-reaching visions. This paper analyses the problems associated with this use of ethics as \"preparatory\" research, taking discourse on human enhancement in general and on pharmaceutical cognitive enhancement in particular as an example. The paper will outline and discuss the gap between the scientific and technological state of the art and the ethical debates, pointing out epistemic problems in this context. Furthermore, it will discuss the future role of genuine ethical reflection in discourse on human enhancement, arguing also that such discourse needs to include a technology assessment-in the broad sense of the term-which encompasses, inter alia, anthropological perspectives and aspects of social theory.", "author" : [ { "dropping-particle" : "", "family" : "Ferrari", "given" : "Arianna", "non-dropping-particle" : "", "parse-names" : false, "suffix" : "" }, { "dropping-particle" : "", "family" : "Coenen", "given" : "Christopher", "non-dropping-particle" : "", "parse-names" : false, "suffix" : "" }, { "dropping-particle" : "", "family" : "Grunwald", "given" : "Armin", "non-dropping-particle" : "", "parse-names" : false, "suffix" : "" } ], "container-title" : "NanoEthics", "id" : "ITEM-1", "issue" : "3", "issued" : { "date-parts" : [ [ "2012" ] ] }, "page" : "215-229", "title" : "Visions and Ethics in Current Discourse on Human Enhancement", "type" : "article-journal", "volume" : "6" }, "uris" : [ "http://www.mendeley.com/documents/?uuid=68b65ad1-0fb1-491c-b5cf-99bb56bba992" ] } ], "mendeley" : { "formattedCitation" : "(Ferrari et al., 2012)", "plainTextFormattedCitation" : "(Ferrari et al., 2012)", "previouslyFormattedCitation" : "(Ferrari et al., 2012)" }, "properties" : { "noteIndex" : 0 }, "schema" : "https://github.com/citation-style-language/schema/raw/master/csl-citation.json" }</w:instrText>
      </w:r>
      <w:r w:rsidR="00AC33F8">
        <w:rPr>
          <w:color w:val="000000"/>
        </w:rPr>
        <w:fldChar w:fldCharType="separate"/>
      </w:r>
      <w:r w:rsidR="00014220" w:rsidRPr="00014220">
        <w:rPr>
          <w:noProof/>
          <w:color w:val="000000"/>
        </w:rPr>
        <w:t>(Ferrari et al., 2012)</w:t>
      </w:r>
      <w:r w:rsidR="00AC33F8">
        <w:rPr>
          <w:color w:val="000000"/>
        </w:rPr>
        <w:fldChar w:fldCharType="end"/>
      </w:r>
      <w:r w:rsidR="00AC33F8">
        <w:rPr>
          <w:color w:val="000000"/>
        </w:rPr>
        <w:t>.</w:t>
      </w:r>
      <w:r w:rsidR="006F3067">
        <w:rPr>
          <w:color w:val="000000"/>
        </w:rPr>
        <w:t xml:space="preserve"> Additionally, it makes no </w:t>
      </w:r>
      <w:r w:rsidR="006F3067">
        <w:rPr>
          <w:color w:val="000000"/>
        </w:rPr>
        <w:lastRenderedPageBreak/>
        <w:t xml:space="preserve">claims on the exclusivity of VSD as </w:t>
      </w:r>
      <w:r w:rsidR="006F3067">
        <w:rPr>
          <w:i/>
          <w:color w:val="000000"/>
        </w:rPr>
        <w:t>the</w:t>
      </w:r>
      <w:r w:rsidR="006F3067">
        <w:rPr>
          <w:color w:val="000000"/>
        </w:rPr>
        <w:t xml:space="preserve"> design approach of APM among the various existing methodologies for responsible innovation. Instead, its aim is more humbly to propose VSD as a candidate for APM design.</w:t>
      </w:r>
      <w:r w:rsidR="00416C26" w:rsidRPr="006F3067">
        <w:rPr>
          <w:color w:val="000000"/>
        </w:rPr>
        <w:t xml:space="preserve"> </w:t>
      </w:r>
    </w:p>
    <w:p w14:paraId="3AEC4B91" w14:textId="77777777" w:rsidR="005F3D50" w:rsidRDefault="005F3D50" w:rsidP="005F3D50">
      <w:pPr>
        <w:spacing w:line="360" w:lineRule="auto"/>
        <w:rPr>
          <w:color w:val="000000"/>
        </w:rPr>
      </w:pPr>
    </w:p>
    <w:p w14:paraId="796D66C4" w14:textId="5649BC25" w:rsidR="005F3D50" w:rsidRDefault="009770CC" w:rsidP="005F3D50">
      <w:pPr>
        <w:spacing w:after="120" w:line="360" w:lineRule="auto"/>
        <w:rPr>
          <w:color w:val="000000"/>
        </w:rPr>
      </w:pPr>
      <w:r>
        <w:rPr>
          <w:color w:val="000000"/>
        </w:rPr>
        <w:t>Section 2. looks at APM as a conceptual technology, how it has been theorized to function with particular emphasis on its effects on a selection of technologies such as biotechnology, artifi</w:t>
      </w:r>
      <w:r w:rsidR="00416C26">
        <w:rPr>
          <w:color w:val="000000"/>
        </w:rPr>
        <w:t>cial intelligence (AI), and ICT,</w:t>
      </w:r>
      <w:r>
        <w:rPr>
          <w:color w:val="000000"/>
        </w:rPr>
        <w:t xml:space="preserve"> thus demonstrating the convergence effect of APM. The convergence effect of APM intensifies ethical concerns and also raises new ethical issues that do not currently exist within traditional manufacturing practices and technologies. Section 3. of the paper, taking into account the unique eth</w:t>
      </w:r>
      <w:r w:rsidR="00595FC7">
        <w:rPr>
          <w:color w:val="000000"/>
        </w:rPr>
        <w:t xml:space="preserve">ical issues, will introduce the </w:t>
      </w:r>
      <w:r w:rsidR="007D11F0">
        <w:rPr>
          <w:color w:val="000000"/>
        </w:rPr>
        <w:t>VSD</w:t>
      </w:r>
      <w:r w:rsidR="00595FC7">
        <w:rPr>
          <w:color w:val="000000"/>
        </w:rPr>
        <w:t xml:space="preserve"> approach. This </w:t>
      </w:r>
      <w:r>
        <w:rPr>
          <w:color w:val="000000"/>
        </w:rPr>
        <w:t xml:space="preserve">is followed by Section 4. where the </w:t>
      </w:r>
      <w:r w:rsidR="00416C26">
        <w:rPr>
          <w:color w:val="000000"/>
        </w:rPr>
        <w:t>VSD</w:t>
      </w:r>
      <w:r>
        <w:rPr>
          <w:color w:val="000000"/>
        </w:rPr>
        <w:t xml:space="preserve"> framework </w:t>
      </w:r>
      <w:r w:rsidR="00595FC7">
        <w:rPr>
          <w:color w:val="000000"/>
        </w:rPr>
        <w:t>is argued for in greater detail</w:t>
      </w:r>
      <w:r>
        <w:rPr>
          <w:color w:val="000000"/>
        </w:rPr>
        <w:t>. Section 5. concludes this paper by proposing potential design implications for the VSD approach that may serve as integral to the acceptan</w:t>
      </w:r>
      <w:r w:rsidR="007D11F0">
        <w:rPr>
          <w:color w:val="000000"/>
        </w:rPr>
        <w:t>ce of APM systems; as well as fu</w:t>
      </w:r>
      <w:r>
        <w:rPr>
          <w:color w:val="000000"/>
        </w:rPr>
        <w:t xml:space="preserve">ture research avenues in the applicability of VSD to APM. </w:t>
      </w:r>
    </w:p>
    <w:p w14:paraId="3E87A4D7" w14:textId="4104DDB1" w:rsidR="005F3D50" w:rsidRDefault="009770CC" w:rsidP="005F3D50">
      <w:pPr>
        <w:pStyle w:val="ListParagraph"/>
        <w:numPr>
          <w:ilvl w:val="0"/>
          <w:numId w:val="1"/>
        </w:numPr>
        <w:rPr>
          <w:rFonts w:ascii="Times New Roman" w:eastAsia="Times New Roman" w:hAnsi="Times New Roman" w:cs="Times New Roman"/>
          <w:b/>
        </w:rPr>
      </w:pPr>
      <w:r>
        <w:rPr>
          <w:rFonts w:ascii="Times New Roman" w:eastAsia="Times New Roman" w:hAnsi="Times New Roman" w:cs="Times New Roman"/>
          <w:b/>
        </w:rPr>
        <w:t xml:space="preserve">APM and Convergence Factors </w:t>
      </w:r>
    </w:p>
    <w:p w14:paraId="2104678A" w14:textId="77777777" w:rsidR="005F3D50" w:rsidRDefault="005F3D50" w:rsidP="005F3D50">
      <w:pPr>
        <w:rPr>
          <w:rFonts w:eastAsia="Times New Roman"/>
          <w:b/>
        </w:rPr>
      </w:pPr>
    </w:p>
    <w:p w14:paraId="3893034E" w14:textId="758D11B7" w:rsidR="005F3D50" w:rsidRDefault="009770CC" w:rsidP="005F3D50">
      <w:pPr>
        <w:spacing w:line="360" w:lineRule="auto"/>
        <w:rPr>
          <w:rFonts w:eastAsia="Times New Roman"/>
        </w:rPr>
      </w:pPr>
      <w:r>
        <w:rPr>
          <w:rFonts w:eastAsia="Times New Roman"/>
        </w:rPr>
        <w:t>The progress of APM, though currently still in its theoretical phases, is being halted by technological barriers. In spite of this holdup, the emergence of such a means of production raises impactful ethical issues, some of which have been discussed in the literature since its theoretical inception</w:t>
      </w:r>
      <w:r w:rsidR="00AC33F8">
        <w:rPr>
          <w:rFonts w:eastAsia="Times New Roman"/>
        </w:rPr>
        <w:t xml:space="preserve"> </w:t>
      </w:r>
      <w:r w:rsidR="00AC33F8">
        <w:rPr>
          <w:rFonts w:eastAsia="Times New Roman"/>
        </w:rPr>
        <w:fldChar w:fldCharType="begin" w:fldLock="1"/>
      </w:r>
      <w:r w:rsidR="00E47D7F">
        <w:rPr>
          <w:rFonts w:eastAsia="Times New Roman"/>
        </w:rPr>
        <w:instrText>ADDIN CSL_CITATION { "citationItems" : [ { "id" : "ITEM-1", "itemData" : { "ISBN" : "9781610391139", "author" : [ { "dropping-particle" : "", "family" : "Drexler", "given" : "K. Eric", "non-dropping-particle" : "", "parse-names" : false, "suffix" : "" } ], "id" : "ITEM-1", "issued" : { "date-parts" : [ [ "2013" ] ] }, "number-of-pages" : "368", "publisher" : "PublicAffairs", "publisher-place" : "New York, NY", "title" : "Radical Abundance: How a Revolution in Nanotechnology Will Change Civilization", "type" : "book" }, "uris" : [ "http://www.mendeley.com/documents/?uuid=4808e410-6aa1-4e50-b2bc-de946760383a" ] }, { "id" : "ITEM-2", "itemData" : { "URL" : "https://www.theguardian.com/science/small-world/2013/oct/28/big-nanotech-unexpected-future-apm?CMP=twt_gu", "abstract" : "How we deal with atomically precise manufacturing will reframe the future for human life and global society", "accessed" : { "date-parts" : [ [ "2017", "8", "19" ] ] }, "author" : [ { "dropping-particle" : "", "family" : "Drexler", "given" : "K. Eric", "non-dropping-particle" : "", "parse-names" : false, "suffix" : "" } ], "container-title" : "The Guardian", "id" : "ITEM-2", "issued" : { "date-parts" : [ [ "2013" ] ] }, "title" : "Big nanotech: an unexpected future | Eric Drexler | Science | The Guardian", "type" : "webpage" }, "uris" : [ "http://www.mendeley.com/documents/?uuid=326b82f3-0e49-3e39-843b-2cc40b805a1c" ] }, { "id" : "ITEM-3", "itemData" : { "abstract" : "Our most powerful 21st-century technologies - robotics, genetic engineering, and nanotech - are threatening to make humans an endangered species.", "author" : [ { "dropping-particle" : "", "family" : "Joy", "given" : "Bill", "non-dropping-particle" : "", "parse-names" : false, "suffix" : "" } ], "container-title" : "Wired", "id" : "ITEM-3", "issue" : "8.04", "issued" : { "date-parts" : [ [ "2000" ] ] }, "page" : "1-11", "title" : "Why the future doesn 't need us", "type" : "article-magazine", "volume" : "April" }, "uris" : [ "http://www.mendeley.com/documents/?uuid=d831fe59-3ed4-459e-b153-0da1a7a5a24d" ] } ], "mendeley" : { "formattedCitation" : "(Drexler, 2013b, 2013a; Joy, 2000)", "manualFormatting" : "(e.g., Drexler 2013a; 2013b; Joy 2000)", "plainTextFormattedCitation" : "(Drexler, 2013b, 2013a; Joy, 2000)", "previouslyFormattedCitation" : "(Drexler, 2013b, 2013a; Joy, 2000)" }, "properties" : { "noteIndex" : 0 }, "schema" : "https://github.com/citation-style-language/schema/raw/master/csl-citation.json" }</w:instrText>
      </w:r>
      <w:r w:rsidR="00AC33F8">
        <w:rPr>
          <w:rFonts w:eastAsia="Times New Roman"/>
        </w:rPr>
        <w:fldChar w:fldCharType="separate"/>
      </w:r>
      <w:r w:rsidR="00AC33F8">
        <w:rPr>
          <w:rFonts w:eastAsia="Times New Roman"/>
          <w:noProof/>
        </w:rPr>
        <w:t xml:space="preserve">(e.g., </w:t>
      </w:r>
      <w:r w:rsidR="00AC33F8" w:rsidRPr="00AC33F8">
        <w:rPr>
          <w:rFonts w:eastAsia="Times New Roman"/>
          <w:noProof/>
        </w:rPr>
        <w:t>Drexler 2013</w:t>
      </w:r>
      <w:r w:rsidR="00AC33F8">
        <w:rPr>
          <w:rFonts w:eastAsia="Times New Roman"/>
          <w:noProof/>
        </w:rPr>
        <w:t xml:space="preserve">a; </w:t>
      </w:r>
      <w:r w:rsidR="00AC33F8" w:rsidRPr="00AC33F8">
        <w:rPr>
          <w:rFonts w:eastAsia="Times New Roman"/>
          <w:noProof/>
        </w:rPr>
        <w:t>2013</w:t>
      </w:r>
      <w:r w:rsidR="00AC33F8">
        <w:rPr>
          <w:rFonts w:eastAsia="Times New Roman"/>
          <w:noProof/>
        </w:rPr>
        <w:t>b</w:t>
      </w:r>
      <w:r w:rsidR="00AC33F8" w:rsidRPr="00AC33F8">
        <w:rPr>
          <w:rFonts w:eastAsia="Times New Roman"/>
          <w:noProof/>
        </w:rPr>
        <w:t>; Joy 2000)</w:t>
      </w:r>
      <w:r w:rsidR="00AC33F8">
        <w:rPr>
          <w:rFonts w:eastAsia="Times New Roman"/>
        </w:rPr>
        <w:fldChar w:fldCharType="end"/>
      </w:r>
      <w:r>
        <w:rPr>
          <w:rFonts w:eastAsia="Times New Roman"/>
        </w:rPr>
        <w:t xml:space="preserve">. The attractiveness of APM is in the very nature of its ability to construct both nanoscale structures and systems, as well as macro-level structures with atomic precision, thus tightly controlling the material used, increasing construction tolerance, and controlling the byproducts based on the substances used </w:t>
      </w:r>
      <w:r w:rsidR="00AC33F8">
        <w:rPr>
          <w:rFonts w:eastAsia="Times New Roman"/>
        </w:rPr>
        <w:fldChar w:fldCharType="begin" w:fldLock="1"/>
      </w:r>
      <w:r w:rsidR="00E47D7F">
        <w:rPr>
          <w:rFonts w:eastAsia="Times New Roman"/>
        </w:rPr>
        <w:instrText>ADDIN CSL_CITATION { "citationItems" : [ { "id" : "ITEM-1", "itemData" : { "ISBN" : "9781610391139", "author" : [ { "dropping-particle" : "", "family" : "Drexler", "given" : "K. Eric", "non-dropping-particle" : "", "parse-names" : false, "suffix" : "" } ], "id" : "ITEM-1", "issued" : { "date-parts" : [ [ "2013" ] ] }, "number-of-pages" : "368", "publisher" : "PublicAffairs", "publisher-place" : "New York, NY", "title" : "Radical Abundance: How a Revolution in Nanotechnology Will Change Civilization", "type" : "book" }, "uris" : [ "http://www.mendeley.com/documents/?uuid=4808e410-6aa1-4e50-b2bc-de946760383a" ] } ], "mendeley" : { "formattedCitation" : "(Drexler, 2013b)", "manualFormatting" : "(Drexler 2013a)", "plainTextFormattedCitation" : "(Drexler, 2013b)", "previouslyFormattedCitation" : "(Drexler, 2013b)" }, "properties" : { "noteIndex" : 0 }, "schema" : "https://github.com/citation-style-language/schema/raw/master/csl-citation.json" }</w:instrText>
      </w:r>
      <w:r w:rsidR="00AC33F8">
        <w:rPr>
          <w:rFonts w:eastAsia="Times New Roman"/>
        </w:rPr>
        <w:fldChar w:fldCharType="separate"/>
      </w:r>
      <w:r w:rsidR="00AC33F8">
        <w:rPr>
          <w:rFonts w:eastAsia="Times New Roman"/>
          <w:noProof/>
        </w:rPr>
        <w:t>(</w:t>
      </w:r>
      <w:r w:rsidR="00AC33F8" w:rsidRPr="00AC33F8">
        <w:rPr>
          <w:rFonts w:eastAsia="Times New Roman"/>
          <w:noProof/>
        </w:rPr>
        <w:t>Drexler 2013</w:t>
      </w:r>
      <w:r w:rsidR="00AC33F8">
        <w:rPr>
          <w:rFonts w:eastAsia="Times New Roman"/>
          <w:noProof/>
        </w:rPr>
        <w:t>a</w:t>
      </w:r>
      <w:r w:rsidR="00AC33F8" w:rsidRPr="00AC33F8">
        <w:rPr>
          <w:rFonts w:eastAsia="Times New Roman"/>
          <w:noProof/>
        </w:rPr>
        <w:t>)</w:t>
      </w:r>
      <w:r w:rsidR="00AC33F8">
        <w:rPr>
          <w:rFonts w:eastAsia="Times New Roman"/>
        </w:rPr>
        <w:fldChar w:fldCharType="end"/>
      </w:r>
      <w:r>
        <w:rPr>
          <w:rFonts w:eastAsia="Times New Roman"/>
        </w:rPr>
        <w:t xml:space="preserve">. K. Eric Drexler theorizes that APM systems have the potential to usher in an era of what he calls </w:t>
      </w:r>
      <w:r>
        <w:rPr>
          <w:rFonts w:eastAsia="Times New Roman"/>
          <w:i/>
        </w:rPr>
        <w:t>radical abundance,</w:t>
      </w:r>
      <w:r>
        <w:rPr>
          <w:rFonts w:eastAsia="Times New Roman"/>
        </w:rPr>
        <w:t xml:space="preserve"> on</w:t>
      </w:r>
      <w:r w:rsidR="00F60988">
        <w:rPr>
          <w:rFonts w:eastAsia="Times New Roman"/>
        </w:rPr>
        <w:t xml:space="preserve"> account of its ability to mass-</w:t>
      </w:r>
      <w:r>
        <w:rPr>
          <w:rFonts w:eastAsia="Times New Roman"/>
        </w:rPr>
        <w:t>produce products at high volumes, at high tolerances, and at little to no cost. Such potential</w:t>
      </w:r>
      <w:r w:rsidR="004121C6">
        <w:rPr>
          <w:rFonts w:eastAsia="Times New Roman"/>
        </w:rPr>
        <w:t>, he argues, would</w:t>
      </w:r>
      <w:r>
        <w:rPr>
          <w:rFonts w:eastAsia="Times New Roman"/>
        </w:rPr>
        <w:t xml:space="preserve"> solve a myriad of global issues such as poverty, disease, and famine</w:t>
      </w:r>
      <w:r w:rsidR="00AC33F8">
        <w:rPr>
          <w:rFonts w:eastAsia="Times New Roman"/>
        </w:rPr>
        <w:t xml:space="preserve"> </w:t>
      </w:r>
      <w:r w:rsidR="00AC33F8">
        <w:rPr>
          <w:rFonts w:eastAsia="Times New Roman"/>
        </w:rPr>
        <w:fldChar w:fldCharType="begin" w:fldLock="1"/>
      </w:r>
      <w:r w:rsidR="00E47D7F">
        <w:rPr>
          <w:rFonts w:eastAsia="Times New Roman"/>
        </w:rPr>
        <w:instrText>ADDIN CSL_CITATION { "citationItems" : [ { "id" : "ITEM-1", "itemData" : { "ISBN" : "9781610391139", "author" : [ { "dropping-particle" : "", "family" : "Drexler", "given" : "K. Eric", "non-dropping-particle" : "", "parse-names" : false, "suffix" : "" } ], "id" : "ITEM-1", "issued" : { "date-parts" : [ [ "2013" ] ] }, "number-of-pages" : "368", "publisher" : "PublicAffairs", "publisher-place" : "New York, NY", "title" : "Radical Abundance: How a Revolution in Nanotechnology Will Change Civilization", "type" : "book" }, "uris" : [ "http://www.mendeley.com/documents/?uuid=4808e410-6aa1-4e50-b2bc-de946760383a" ] }, { "id" : "ITEM-2", "itemData" : { "URL" : "https://www.theguardian.com/science/small-world/2013/oct/28/big-nanotech-unexpected-future-apm?CMP=twt_gu", "abstract" : "How we deal with atomically precise manufacturing will reframe the future for human life and global society", "accessed" : { "date-parts" : [ [ "2017", "8", "19" ] ] }, "author" : [ { "dropping-particle" : "", "family" : "Drexler", "given" : "K. Eric", "non-dropping-particle" : "", "parse-names" : false, "suffix" : "" } ], "container-title" : "The Guardian", "id" : "ITEM-2", "issued" : { "date-parts" : [ [ "2013" ] ] }, "title" : "Big nanotech: an unexpected future | Eric Drexler | Science | The Guardian", "type" : "webpage" }, "uris" : [ "http://www.mendeley.com/documents/?uuid=326b82f3-0e49-3e39-843b-2cc40b805a1c" ] }, { "id" : "ITEM-3", "itemData" : { "abstract" : "The world faces unprecedented global challenges related to depleting natural resources, pollution, climate change, clean water, and poverty. These problems are directly linked to the physical characteristics of our current technology base for producing energy and material products. Deep and pervasive changes in this technology base can address these global problems at their most fundamental, physical level, by changing both the products and the means of production used by 21st century civilization. The key development is advanced, atomically precise manufacturing (APM). This report examines the potential for nanotechnology to enable deeply transformative production technologies that can be developed through a series of advances that build on current nanotechnology research.", "author" : [ { "dropping-particle" : "", "family" : "Drexler", "given" : "K. Eric", "non-dropping-particle" : "", "parse-names" : false, "suffix" : "" }, { "dropping-particle" : "", "family" : "Pamlin", "given" : "Dennis", "non-dropping-particle" : "", "parse-names" : false, "suffix" : "" } ], "id" : "ITEM-3", "issue" : "May", "issued" : { "date-parts" : [ [ "2013" ] ] }, "title" : "Nano-solutions for the 21st century", "type" : "report" }, "uris" : [ "http://www.mendeley.com/documents/?uuid=8ca184f3-fde9-42c3-a891-4a4964fc1345" ] } ], "mendeley" : { "formattedCitation" : "(Drexler, 2013b, 2013a; Drexler &amp; Pamlin, 2013)", "manualFormatting" : "(Drexler 2013a; 2013b; Drexler and Pamlin 2013)", "plainTextFormattedCitation" : "(Drexler, 2013b, 2013a; Drexler &amp; Pamlin, 2013)", "previouslyFormattedCitation" : "(Drexler, 2013b, 2013a; Drexler &amp; Pamlin, 2013)" }, "properties" : { "noteIndex" : 0 }, "schema" : "https://github.com/citation-style-language/schema/raw/master/csl-citation.json" }</w:instrText>
      </w:r>
      <w:r w:rsidR="00AC33F8">
        <w:rPr>
          <w:rFonts w:eastAsia="Times New Roman"/>
        </w:rPr>
        <w:fldChar w:fldCharType="separate"/>
      </w:r>
      <w:r w:rsidR="00AC33F8">
        <w:rPr>
          <w:rFonts w:eastAsia="Times New Roman"/>
          <w:noProof/>
        </w:rPr>
        <w:t xml:space="preserve">(Drexler 2013a; 2013b; </w:t>
      </w:r>
      <w:r w:rsidR="00AC33F8" w:rsidRPr="00AC33F8">
        <w:rPr>
          <w:rFonts w:eastAsia="Times New Roman"/>
          <w:noProof/>
        </w:rPr>
        <w:t>Drexler and Pamlin 2013)</w:t>
      </w:r>
      <w:r w:rsidR="00AC33F8">
        <w:rPr>
          <w:rFonts w:eastAsia="Times New Roman"/>
        </w:rPr>
        <w:fldChar w:fldCharType="end"/>
      </w:r>
      <w:r w:rsidR="00AC33F8">
        <w:rPr>
          <w:rFonts w:eastAsia="Times New Roman"/>
        </w:rPr>
        <w:t>.</w:t>
      </w:r>
      <w:r>
        <w:rPr>
          <w:rStyle w:val="FootnoteReference"/>
          <w:rFonts w:eastAsia="Times New Roman"/>
        </w:rPr>
        <w:footnoteReference w:id="3"/>
      </w:r>
    </w:p>
    <w:p w14:paraId="499C8754" w14:textId="77777777" w:rsidR="005F3D50" w:rsidRDefault="005F3D50" w:rsidP="005F3D50">
      <w:pPr>
        <w:spacing w:line="360" w:lineRule="auto"/>
        <w:rPr>
          <w:rFonts w:eastAsia="Times New Roman"/>
        </w:rPr>
      </w:pPr>
    </w:p>
    <w:p w14:paraId="3CE88851" w14:textId="2289408E" w:rsidR="005F3D50" w:rsidRDefault="009770CC" w:rsidP="005F3D50">
      <w:pPr>
        <w:spacing w:line="360" w:lineRule="auto"/>
        <w:rPr>
          <w:rFonts w:eastAsia="Times New Roman"/>
        </w:rPr>
      </w:pPr>
      <w:r>
        <w:rPr>
          <w:rFonts w:eastAsia="Times New Roman"/>
        </w:rPr>
        <w:lastRenderedPageBreak/>
        <w:t>Although such utopian claims are theoretically feasible, as a consequence of APM's functional ability, they are far from logical necessity. Apart from APM's theoretical boons, there exists a host of potential catastrophic harms that could result from APM's development and misuse. Instances such as APM's ability to create affordable, mass-produced, hi-precision weapons could theoretically lower the threshold for armed conflict</w:t>
      </w:r>
      <w:r w:rsidR="00AC33F8">
        <w:rPr>
          <w:rFonts w:eastAsia="Times New Roman"/>
        </w:rPr>
        <w:t xml:space="preserve"> </w:t>
      </w:r>
      <w:r w:rsidR="00AC33F8">
        <w:rPr>
          <w:rFonts w:eastAsia="Times New Roman"/>
        </w:rPr>
        <w:fldChar w:fldCharType="begin" w:fldLock="1"/>
      </w:r>
      <w:r w:rsidR="00E47D7F">
        <w:rPr>
          <w:rFonts w:eastAsia="Times New Roman"/>
        </w:rPr>
        <w:instrText>ADDIN CSL_CITATION { "citationItems" : [ { "id" : "ITEM-1", "itemData" : { "DOI" : "10.4324/9780203963791", "ISBN" : "9780203963791", "ISSN" : "03400255", "abstract" : "With revolutionary changes in nanotechnology (NT) now on the horizon, many countries have started major research and development (R&amp;D) programmes, which are mainly civilian. Often overlooked are military R&amp;D programmes \u2013 in particular those of the US government. This is the first systematic and comprehensive presentation of the potential military applications of NT. In ten to twenty years, these applications may include extremely small computers, robots, missiles, satellites, launchers and sensors. They may also provide lighter and stronger materials for vehicles and weapons, implants in soldiers\u2019 bodies, metal-free firearms, autonomous fighting systems, and smaller chemical and biological weapons.These potential uses raise strong concerns. This assessment is made from a viewpoint of international security, considering the new criteria of dangers for arms control and the international law of warfare, dangers for stability through potential new arms races and proliferation, and dangers for humans and society. Some military applications, such as computers, will be so close to civilian uses that limits are impractical. Others, such as sensors for biological-warfare agents, may contribute to stronger protection against terrorist attacks and better verification of compliance with arms-control treaties. For preventive limitation of these new technologies, specific approaches are proposed that balance positive civilian uses and take into account verification of compliance, with a view to international peace and security, not national military strength. This book will be of great interest to scholars of military technology, non-lethal weapons, disarmament and security studies in general.", "author" : [ { "dropping-particle" : "", "family" : "Altmann", "given" : "J", "non-dropping-particle" : "", "parse-names" : false, "suffix" : "" } ], "container-title" : "Military Nanotechnology Potential Applications and Preventive Arms Control", "id" : "ITEM-1", "issued" : { "date-parts" : [ [ "2005" ] ] }, "number-of-pages" : "238", "publisher" : "Routledge", "publisher-place" : "Oxon", "title" : "Military Nanotechnology: Potential Applications and Preventive Arms Control", "type" : "book" }, "uris" : [ "http://www.mendeley.com/documents/?uuid=0e4098e9-c93b-4dab-bdd0-153da6cad6f2" ] }, { "id" : "ITEM-2", "itemData" : { "ISBN" : "9781610391139", "author" : [ { "dropping-particle" : "", "family" : "Drexler", "given" : "K. Eric", "non-dropping-particle" : "", "parse-names" : false, "suffix" : "" } ], "id" : "ITEM-2", "issued" : { "date-parts" : [ [ "2013" ] ] }, "number-of-pages" : "368", "publisher" : "PublicAffairs", "publisher-place" : "New York, NY", "title" : "Radical Abundance: How a Revolution in Nanotechnology Will Change Civilization", "type" : "book" }, "uris" : [ "http://www.mendeley.com/documents/?uuid=4808e410-6aa1-4e50-b2bc-de946760383a" ] } ], "mendeley" : { "formattedCitation" : "(J Altmann, 2005; Drexler, 2013b)", "manualFormatting" : "(Altmann 2005; Drexler 2013a)", "plainTextFormattedCitation" : "(J Altmann, 2005; Drexler, 2013b)", "previouslyFormattedCitation" : "(J Altmann, 2005; Drexler, 2013b)" }, "properties" : { "noteIndex" : 0 }, "schema" : "https://github.com/citation-style-language/schema/raw/master/csl-citation.json" }</w:instrText>
      </w:r>
      <w:r w:rsidR="00AC33F8">
        <w:rPr>
          <w:rFonts w:eastAsia="Times New Roman"/>
        </w:rPr>
        <w:fldChar w:fldCharType="separate"/>
      </w:r>
      <w:r w:rsidR="00AC33F8">
        <w:rPr>
          <w:rFonts w:eastAsia="Times New Roman"/>
          <w:noProof/>
        </w:rPr>
        <w:t xml:space="preserve">(Altmann 2005; </w:t>
      </w:r>
      <w:r w:rsidR="00AC33F8" w:rsidRPr="00AC33F8">
        <w:rPr>
          <w:rFonts w:eastAsia="Times New Roman"/>
          <w:noProof/>
        </w:rPr>
        <w:t>Drexler 2013</w:t>
      </w:r>
      <w:r w:rsidR="00AC33F8">
        <w:rPr>
          <w:rFonts w:eastAsia="Times New Roman"/>
          <w:noProof/>
        </w:rPr>
        <w:t>a</w:t>
      </w:r>
      <w:r w:rsidR="00AC33F8" w:rsidRPr="00AC33F8">
        <w:rPr>
          <w:rFonts w:eastAsia="Times New Roman"/>
          <w:noProof/>
        </w:rPr>
        <w:t>)</w:t>
      </w:r>
      <w:r w:rsidR="00AC33F8">
        <w:rPr>
          <w:rFonts w:eastAsia="Times New Roman"/>
        </w:rPr>
        <w:fldChar w:fldCharType="end"/>
      </w:r>
      <w:r>
        <w:rPr>
          <w:rFonts w:eastAsia="Times New Roman"/>
        </w:rPr>
        <w:t xml:space="preserve">. </w:t>
      </w:r>
      <w:r w:rsidR="00371B49">
        <w:rPr>
          <w:rFonts w:eastAsia="Times New Roman"/>
        </w:rPr>
        <w:t>Examples of supposed weapons include nano-swarms of autono</w:t>
      </w:r>
      <w:r w:rsidR="003F4B91">
        <w:rPr>
          <w:rFonts w:eastAsia="Times New Roman"/>
        </w:rPr>
        <w:t>m</w:t>
      </w:r>
      <w:r w:rsidR="00371B49">
        <w:rPr>
          <w:rFonts w:eastAsia="Times New Roman"/>
        </w:rPr>
        <w:t xml:space="preserve">ous nanorobotics that can stealthily infiltrate an neutralize targets without human supervision </w:t>
      </w:r>
      <w:r w:rsidR="00DB0104">
        <w:rPr>
          <w:rFonts w:eastAsia="Times New Roman"/>
        </w:rPr>
        <w:fldChar w:fldCharType="begin" w:fldLock="1"/>
      </w:r>
      <w:r w:rsidR="00E47D7F">
        <w:rPr>
          <w:rFonts w:eastAsia="Times New Roman"/>
        </w:rPr>
        <w:instrText>ADDIN CSL_CITATION { "citationItems" : [ { "id" : "ITEM-1", "itemData" : { "ISBN" : "0754677265", "abstract" : "Military robots, and potentially autonomous robotic systems, could soon be introduced to the battlefield, meaning that humans may one day be largely excluded from both the battlefield and the decision cycle of warfare. Armin Krishnan explores the technological, legal and ethical issues connected to combat robotics, examining both the opportunities and limitations of autonomous weapons. He also proposes solutions to the future regulation of military robotics through international law. The rise of military robots -- Weapons autonomy and artificial intelligence -- The robotics revolution of warfare -- The legality of autonomous weapons -- Ethical considerations -- Dangerous futures and arms control -- Military robotics timeline.", "author" : [ { "dropping-particle" : "", "family" : "Krishnan", "given" : "Armin", "non-dropping-particle" : "", "parse-names" : false, "suffix" : "" } ], "id" : "ITEM-1", "issued" : { "date-parts" : [ [ "2009" ] ] }, "number-of-pages" : "204", "publisher" : "Ashgate", "title" : "Killer robots : legality and ethicality of autonomous weapons", "type" : "book" }, "uris" : [ "http://www.mendeley.com/documents/?uuid=4af6ec44-a04d-3a56-b10a-e4d8f0286ab2" ] }, { "id" : "ITEM-2", "itemData" : { "abstract" : "The development of nanotechnology for military application is an emerging area of\r\nresearch and development, the pace and extent of which has not been fully anticipated\r\nby international legal regulation. Nano-weapons are referred to here as objects and\r\ndevices using nanotechnology or causing effects in nano-scale that are designed or used\r\nfor harming humans. Such weapons, despite their controversial human and\r\nenvironmental toxicity, are not comprehensively covered by specific, targeted\r\nregulation under international law. This article critically examines current\r\ninternational humanitarian law and arms control law regimes to determine whether\r\nsignificant gaps exist in the regulation of nanotechnology focused on offensive military\r\napplication. It presents and evaluates the reasons why more robust regulatory\r\nmechanisms under international law for nano-weapons should, or should not, be\r\nconsidered. Lastly, the strengths and weaknesses of different models of international\r\nregulation for nano-weapons will be examined.", "author" : [ { "dropping-particle" : "", "family" : "Nasu", "given" : "Hitoshi", "non-dropping-particle" : "", "parse-names" : false, "suffix" : "" }, { "dropping-particle" : "", "family" : "Faunce", "given" : "Thomas Alured", "non-dropping-particle" : "", "parse-names" : false, "suffix" : "" } ], "container-title" : "Journal of Law, Information and Science", "id" : "ITEM-2", "issued" : { "date-parts" : [ [ "2010" ] ] }, "page" : "21-54", "title" : "Nanotechnology and the International Law of Weaponry : Towards International Regulation of Nano - Weapons", "type" : "article-journal", "volume" : "20" }, "uris" : [ "http://www.mendeley.com/documents/?uuid=f1013117-7a19-3bdc-891b-c4ace1d0353d" ] } ], "mendeley" : { "formattedCitation" : "(Krishnan, 2009; Nasu &amp; Faunce, 2010)", "plainTextFormattedCitation" : "(Krishnan, 2009; Nasu &amp; Faunce, 2010)", "previouslyFormattedCitation" : "(Krishnan, 2009; Nasu &amp; Faunce, 2010)" }, "properties" : { "noteIndex" : 0 }, "schema" : "https://github.com/citation-style-language/schema/raw/master/csl-citation.json" }</w:instrText>
      </w:r>
      <w:r w:rsidR="00DB0104">
        <w:rPr>
          <w:rFonts w:eastAsia="Times New Roman"/>
        </w:rPr>
        <w:fldChar w:fldCharType="separate"/>
      </w:r>
      <w:r w:rsidR="00014220" w:rsidRPr="00014220">
        <w:rPr>
          <w:rFonts w:eastAsia="Times New Roman"/>
          <w:noProof/>
        </w:rPr>
        <w:t>(Krishnan, 2009; Nasu &amp; Faunce, 2010)</w:t>
      </w:r>
      <w:r w:rsidR="00DB0104">
        <w:rPr>
          <w:rFonts w:eastAsia="Times New Roman"/>
        </w:rPr>
        <w:fldChar w:fldCharType="end"/>
      </w:r>
      <w:r w:rsidR="00DB0104">
        <w:rPr>
          <w:rFonts w:eastAsia="Times New Roman"/>
        </w:rPr>
        <w:t xml:space="preserve">. </w:t>
      </w:r>
      <w:r>
        <w:rPr>
          <w:rFonts w:eastAsia="Times New Roman"/>
        </w:rPr>
        <w:t>Likewise, APM could be used to create microscopic cameras that are both cost-efficient as well as highly effective, thus resulting in the potential exacerbation of mass-surveillance programs</w:t>
      </w:r>
      <w:r w:rsidR="00AC33F8">
        <w:rPr>
          <w:rFonts w:eastAsia="Times New Roman"/>
        </w:rPr>
        <w:t xml:space="preserve"> </w:t>
      </w:r>
      <w:r w:rsidR="00AC33F8">
        <w:rPr>
          <w:rFonts w:eastAsia="Times New Roman"/>
        </w:rPr>
        <w:fldChar w:fldCharType="begin" w:fldLock="1"/>
      </w:r>
      <w:r w:rsidR="00E47D7F">
        <w:rPr>
          <w:rFonts w:eastAsia="Times New Roman"/>
        </w:rPr>
        <w:instrText>ADDIN CSL_CITATION { "citationItems" : [ { "id" : "ITEM-1", "itemData" : { "author" : [ { "dropping-particle" : "", "family" : "Anissimov", "given" : "M.", "non-dropping-particle" : "", "parse-names" : false, "suffix" : "" }, { "dropping-particle" : "", "family" : "Buerger", "given" : "M.", "non-dropping-particle" : "", "parse-names" : false, "suffix" : "" }, { "dropping-particle" : "", "family" : "Burgess", "given" : "J.", "non-dropping-particle" : "", "parse-names" : false, "suffix" : "" }, { "dropping-particle" : "", "family" : "Cascio", "given" : "S.", "non-dropping-particle" : "", "parse-names" : false, "suffix" : "" }, { "dropping-particle" : "", "family" : "Christensen", "given" : "T.", "non-dropping-particle" : "", "parse-names" : false, "suffix" : "" }, { "dropping-particle" : "", "family" : "Cowper", "given" : "T.", "non-dropping-particle" : "", "parse-names" : false, "suffix" : "" }, { "dropping-particle" : "", "family" : "Craver", "given" : "F.", "non-dropping-particle" : "", "parse-names" : false, "suffix" : "" }, { "dropping-particle" : "", "family" : "Evitt", "given" : "T.", "non-dropping-particle" : "", "parse-names" : false, "suffix" : "" } ], "container-title" : "Nanotechnology Perceptions", "id" : "ITEM-1", "issue" : "1", "issued" : { "date-parts" : [ [ "2008" ] ] }, "page" : "51-72", "title" : "The Center for Responsible Nanotechnology Scenario Project", "type" : "article-journal", "volume" : "4" }, "uris" : [ "http://www.mendeley.com/documents/?uuid=d5ed6b96-dc35-418f-809e-debf02a8ed52" ] }, { "id" : "ITEM-2", "itemData" : { "DOI" : "10.2968/063001018", "abstract" : "Technological innovations might help fight terrorism and prevent wars, but some may become the tiny engines that rule our lives.", "author" : [ { "dropping-particle" : "", "family" : "Drexler", "given" : "K. Eric", "non-dropping-particle" : "", "parse-names" : false, "suffix" : "" } ], "container-title" : "Bulletin of the Atomic Scientists", "id" : "ITEM-2", "issue" : "1", "issued" : { "date-parts" : [ [ "2007" ] ] }, "page" : "55-58", "title" : "The Stealth Threat: An Interview with K. Eric Drexler", "type" : "article-journal", "volume" : "63" }, "uris" : [ "http://www.mendeley.com/documents/?uuid=81131613-3c83-4fef-aad5-5967b9e9e8d3" ] }, { "id" : "ITEM-3", "itemData" : { "ISBN" : "9781610391139", "author" : [ { "dropping-particle" : "", "family" : "Drexler", "given" : "K. Eric", "non-dropping-particle" : "", "parse-names" : false, "suffix" : "" } ], "id" : "ITEM-3", "issued" : { "date-parts" : [ [ "2013" ] ] }, "number-of-pages" : "368", "publisher" : "PublicAffairs", "publisher-place" : "New York, NY", "title" : "Radical Abundance: How a Revolution in Nanotechnology Will Change Civilization", "type" : "book" }, "uris" : [ "http://www.mendeley.com/documents/?uuid=4808e410-6aa1-4e50-b2bc-de946760383a" ] }, { "id" : "ITEM-4", "itemData" : { "DOI" : "10.1177/0270467606295003", "abstract" : " Research in nanotechnology has advanced rapidly in recent years. Several researchers, however, warn that there is a paucity of research on the ethical, legal, and social implications of nanotechnology, and they caution that ethical reflections on nanotechnology lag behind this fast developing science. In this article, the authors question this conclusion, pointing out that the predicted concrete ethical issues related to the area of nanotechnology are rather similar to those related to the area of biotechnology and biology that have been considered by ethicists since the 1970s. Hence, a knowledge base has already been acquired from ethical reflections on biotechnology and biology, which may be a good starting point and foundation for a discussion of ethical reflections on nanotechnology. The authors argue that a promising approach is the use of basic ethical principles as a method to analyze ethical issues of nanotechnology. ", "author" : [ { "dropping-particle" : "", "family" : "Ebbesen", "given" : "Mette", "non-dropping-particle" : "", "parse-names" : false, "suffix" : "" }, { "dropping-particle" : "", "family" : "Andersen", "given" : "Svend", "non-dropping-particle" : "", "parse-names" : false, "suffix" : "" }, { "dropping-particle" : "", "family" : "Besenbacher", "given" : "Flemming", "non-dropping-particle" : "", "parse-names" : false, "suffix" : "" } ], "container-title" : "Bulletin of Science, Technology &amp; Society", "id" : "ITEM-4", "issue" : "6", "issued" : { "date-parts" : [ [ "2006" ] ] }, "page" : "451-462", "title" : "Ethics in Nanotechnology: Starting From Scratch?", "type" : "article-journal", "volume" : "26" }, "uris" : [ "http://www.mendeley.com/documents/?uuid=4106056e-11c4-416f-aea0-49bc7b51c541" ] } ], "mendeley" : { "formattedCitation" : "(Anissimov et al., 2008; Drexler, 2007, 2013b; Ebbesen, Andersen, &amp; Besenbacher, 2006)", "manualFormatting" : "(Anissimov et al. 2008; Drexler 2007; 2013a; see also Ebbesen, Andersen, and Besenbacher 2006)", "plainTextFormattedCitation" : "(Anissimov et al., 2008; Drexler, 2007, 2013b; Ebbesen, Andersen, &amp; Besenbacher, 2006)", "previouslyFormattedCitation" : "(Anissimov et al., 2008; Drexler, 2007, 2013b; Ebbesen, Andersen, &amp; Besenbacher, 2006)" }, "properties" : { "noteIndex" : 0 }, "schema" : "https://github.com/citation-style-language/schema/raw/master/csl-citation.json" }</w:instrText>
      </w:r>
      <w:r w:rsidR="00AC33F8">
        <w:rPr>
          <w:rFonts w:eastAsia="Times New Roman"/>
        </w:rPr>
        <w:fldChar w:fldCharType="separate"/>
      </w:r>
      <w:r w:rsidR="00AC33F8">
        <w:rPr>
          <w:rFonts w:eastAsia="Times New Roman"/>
          <w:noProof/>
        </w:rPr>
        <w:t xml:space="preserve">(Anissimov et al. 2008; Drexler 2007; </w:t>
      </w:r>
      <w:r w:rsidR="00AC33F8" w:rsidRPr="00AC33F8">
        <w:rPr>
          <w:rFonts w:eastAsia="Times New Roman"/>
          <w:noProof/>
        </w:rPr>
        <w:t>2013</w:t>
      </w:r>
      <w:r w:rsidR="00AC33F8">
        <w:rPr>
          <w:rFonts w:eastAsia="Times New Roman"/>
          <w:noProof/>
        </w:rPr>
        <w:t>a</w:t>
      </w:r>
      <w:r w:rsidR="00AC33F8" w:rsidRPr="00AC33F8">
        <w:rPr>
          <w:rFonts w:eastAsia="Times New Roman"/>
          <w:noProof/>
        </w:rPr>
        <w:t xml:space="preserve">; </w:t>
      </w:r>
      <w:r w:rsidR="00AC33F8">
        <w:rPr>
          <w:rFonts w:eastAsia="Times New Roman"/>
          <w:noProof/>
        </w:rPr>
        <w:t xml:space="preserve">see also </w:t>
      </w:r>
      <w:r w:rsidR="00AC33F8" w:rsidRPr="00AC33F8">
        <w:rPr>
          <w:rFonts w:eastAsia="Times New Roman"/>
          <w:noProof/>
        </w:rPr>
        <w:t>Ebbesen, Andersen, and Besenbacher 2006)</w:t>
      </w:r>
      <w:r w:rsidR="00AC33F8">
        <w:rPr>
          <w:rFonts w:eastAsia="Times New Roman"/>
        </w:rPr>
        <w:fldChar w:fldCharType="end"/>
      </w:r>
      <w:r w:rsidR="00AC33F8">
        <w:rPr>
          <w:rFonts w:eastAsia="Times New Roman"/>
        </w:rPr>
        <w:t>.</w:t>
      </w:r>
    </w:p>
    <w:p w14:paraId="62908B08" w14:textId="77777777" w:rsidR="005F3D50" w:rsidRDefault="005F3D50" w:rsidP="005F3D50">
      <w:pPr>
        <w:spacing w:line="360" w:lineRule="auto"/>
        <w:rPr>
          <w:rFonts w:eastAsia="Times New Roman"/>
        </w:rPr>
      </w:pPr>
    </w:p>
    <w:p w14:paraId="1500858C" w14:textId="0C4029EA" w:rsidR="005F3D50" w:rsidRDefault="009770CC" w:rsidP="005F3D50">
      <w:pPr>
        <w:spacing w:line="360" w:lineRule="auto"/>
        <w:rPr>
          <w:rFonts w:eastAsia="Times New Roman"/>
        </w:rPr>
      </w:pPr>
      <w:r>
        <w:rPr>
          <w:rFonts w:eastAsia="Times New Roman"/>
        </w:rPr>
        <w:t>Regardless, the above dystopian examples of the possible impacts of APM are ones that cha</w:t>
      </w:r>
      <w:r w:rsidR="00E77B8D">
        <w:rPr>
          <w:rFonts w:eastAsia="Times New Roman"/>
        </w:rPr>
        <w:t xml:space="preserve">racterize its </w:t>
      </w:r>
      <w:r w:rsidR="007D11F0">
        <w:rPr>
          <w:rFonts w:eastAsia="Times New Roman"/>
        </w:rPr>
        <w:t>effects</w:t>
      </w:r>
      <w:r>
        <w:rPr>
          <w:rFonts w:eastAsia="Times New Roman"/>
        </w:rPr>
        <w:t xml:space="preserve"> on conventional or existing technologies, and although arguments can be made that they have </w:t>
      </w:r>
      <w:r w:rsidR="007D11F0">
        <w:rPr>
          <w:rFonts w:eastAsia="Times New Roman"/>
        </w:rPr>
        <w:t>different emerging forms</w:t>
      </w:r>
      <w:r>
        <w:rPr>
          <w:rFonts w:eastAsia="Times New Roman"/>
        </w:rPr>
        <w:t xml:space="preserve">, such technologies such as conventional munitions and camera surveillance already exist in some form and APM will serve to exacerbate the issues associated with them. Although there are issues that arise as a consequence of APM’s impact on current domains, this paper will also account for the emergent ethical issues that surface as a result of technological convergence. </w:t>
      </w:r>
    </w:p>
    <w:p w14:paraId="54EC99FA" w14:textId="77777777" w:rsidR="005F3D50" w:rsidRDefault="005F3D50" w:rsidP="005F3D50">
      <w:pPr>
        <w:rPr>
          <w:rFonts w:eastAsia="Times New Roman"/>
        </w:rPr>
      </w:pPr>
    </w:p>
    <w:p w14:paraId="79BDCB42" w14:textId="3D2288B8" w:rsidR="005F3D50" w:rsidRPr="006A7FB8" w:rsidRDefault="009770CC" w:rsidP="005F3D50">
      <w:pPr>
        <w:pStyle w:val="ListParagraph"/>
        <w:numPr>
          <w:ilvl w:val="1"/>
          <w:numId w:val="1"/>
        </w:numPr>
        <w:ind w:left="360"/>
        <w:rPr>
          <w:rFonts w:ascii="Times New Roman" w:eastAsia="Times New Roman" w:hAnsi="Times New Roman" w:cs="Times New Roman"/>
          <w:b/>
        </w:rPr>
      </w:pPr>
      <w:r w:rsidRPr="006A7FB8">
        <w:rPr>
          <w:rFonts w:ascii="Times New Roman" w:eastAsia="Times New Roman" w:hAnsi="Times New Roman" w:cs="Times New Roman"/>
          <w:b/>
        </w:rPr>
        <w:t xml:space="preserve">Convergence </w:t>
      </w:r>
    </w:p>
    <w:p w14:paraId="30D1C2E8" w14:textId="77777777" w:rsidR="005F3D50" w:rsidRDefault="005F3D50" w:rsidP="005F3D50">
      <w:pPr>
        <w:rPr>
          <w:rFonts w:eastAsia="Times New Roman"/>
          <w:b/>
        </w:rPr>
      </w:pPr>
    </w:p>
    <w:p w14:paraId="21759BE7" w14:textId="1A954641" w:rsidR="005F3D50" w:rsidRDefault="009770CC" w:rsidP="005F3D50">
      <w:pPr>
        <w:spacing w:line="360" w:lineRule="auto"/>
        <w:rPr>
          <w:rFonts w:eastAsia="Times New Roman"/>
        </w:rPr>
      </w:pPr>
      <w:r>
        <w:rPr>
          <w:rFonts w:eastAsia="Times New Roman"/>
        </w:rPr>
        <w:t>APM, as a token form of nanotechnology in general, is one of the leading technologies that scholars claim possesses a converging character</w:t>
      </w:r>
      <w:r w:rsidR="00AC33F8">
        <w:rPr>
          <w:rFonts w:eastAsia="Times New Roman"/>
        </w:rPr>
        <w:t xml:space="preserve"> </w:t>
      </w:r>
      <w:r w:rsidR="00AC33F8">
        <w:rPr>
          <w:rFonts w:eastAsia="Times New Roman"/>
        </w:rPr>
        <w:fldChar w:fldCharType="begin" w:fldLock="1"/>
      </w:r>
      <w:r w:rsidR="00E47D7F">
        <w:rPr>
          <w:rFonts w:eastAsia="Times New Roman"/>
        </w:rPr>
        <w:instrText>ADDIN CSL_CITATION { "citationItems" : [ { "id" : "ITEM-1", "itemData" : { "DOI" : "10.1007/978-3-642-20177-6", "ISBN" : "978-3-642-20176-9", "author" : [ { "dropping-particle" : "", "family" : "Houdy", "given" : "Philippe", "non-dropping-particle" : "", "parse-names" : false, "suffix" : "" }, { "dropping-particle" : "", "family" : "Lahmani", "given" : "Marcel", "non-dropping-particle" : "", "parse-names" : false, "suffix" : "" }, { "dropping-particle" : "", "family" : "Marano", "given" : "Francelyne", "non-dropping-particle" : "", "parse-names" : false, "suffix" : "" } ], "editor" : [ { "dropping-particle" : "", "family" : "Houdy", "given" : "Philippe", "non-dropping-particle" : "", "parse-names" : false, "suffix" : "" }, { "dropping-particle" : "", "family" : "Lahmani", "given" : "Marcel", "non-dropping-particle" : "", "parse-names" : false, "suffix" : "" }, { "dropping-particle" : "", "family" : "Marano", "given" : "Francelyne", "non-dropping-particle" : "", "parse-names" : false, "suffix" : "" } ], "id" : "ITEM-1", "issued" : { "date-parts" : [ [ "2011" ] ] }, "publisher" : "Springer Berlin Heidelberg", "title" : "Nanoethics and Nanotoxicology", "type" : "book" }, "uris" : [ "http://www.mendeley.com/documents/?uuid=a1e5263a-6658-44ef-b52b-5752eb545fff" ] }, { "id" : "ITEM-2", "itemData" : { "DOI" : "10.1007/978-3-319-02204-8", "ISBN" : "978-3-319-02203-1", "abstract" : "This volume aims to document the most important worldwide accomplishments in converging knowledge and technology, including converging platforms, methods of convergence, societal implications, and governance in the last ten years. Convergence in knowledge, technology, and society is the accelerating, transformative interaction among seemingly distinct scientific disciplines, technologies, and communities to achieve mutual compatibility, synergism, and integration, and through this process to create added value for societal benefit. It is a movement that is recognized by scientists and thought leaders around the world as having the potential to provide far-reaching solutions to many of today\u2019s complex knowledge, technology, and human development challenges. Four essential and interdependent convergence platforms of human activity are defined in the first part of this report: nanotechnology-biotechnology-information technology and cognitive science (\u201cNBIC\u201d) foundational tools; Earth-scale environmental systems; human-scale activities; and convergence methods for societal-scale activities. The report then presents the main implications of convergence for human physical potential, cognition and communication, productivity and societal outcomes, education and physical infrastructure, sustainability, and innovative and responsible governance. As a whole, the report presents a new model for convergence. To effectively take advantage of this potential, a proactive governance approach is suggested. The study identifies an international opportunity to develop and apply convergence for technological, economic, environmental, and societal benefits. The panel also suggests an opportunity in the United States for implementing a program aimed at focusing disparate R and D energies into a coherent activity - a \"Societal Convergence Initiative\u201d. This study received input from leading academic, industry, government, and NGO experts from the United States, Latin America, Europe, Asia, and Australia.", "author" : [ { "dropping-particle" : "", "family" : "Roco", "given" : "Mihail C", "non-dropping-particle" : "", "parse-names" : false, "suffix" : "" }, { "dropping-particle" : "", "family" : "Bainbridge", "given" : "William S", "non-dropping-particle" : "", "parse-names" : false, "suffix" : "" }, { "dropping-particle" : "", "family" : "Tonn", "given" : "Bruce", "non-dropping-particle" : "", "parse-names" : false, "suffix" : "" }, { "dropping-particle" : "", "family" : "Whitesides", "given" : "George", "non-dropping-particle" : "", "parse-names" : false, "suffix" : "" } ], "container-title" : "Convergence of Knowledge, Technology and Society: Beyond Convergence of Nano-Bio-Info-Cognitive Technologies", "editor" : [ { "dropping-particle" : "", "family" : "Roco", "given" : "Mihail C", "non-dropping-particle" : "", "parse-names" : false, "suffix" : "" }, { "dropping-particle" : "", "family" : "Bainbridge", "given" : "William S", "non-dropping-particle" : "", "parse-names" : false, "suffix" : "" }, { "dropping-particle" : "", "family" : "Tonn", "given" : "Bruce", "non-dropping-particle" : "", "parse-names" : false, "suffix" : "" }, { "dropping-particle" : "", "family" : "Whitesides", "given" : "George", "non-dropping-particle" : "", "parse-names" : false, "suffix" : "" } ], "id" : "ITEM-2", "issued" : { "date-parts" : [ [ "2013" ] ] }, "page" : "7-32", "publisher" : "Springer International Publishing", "title" : "Overview and Recommendations", "type" : "chapter" }, "uris" : [ "http://www.mendeley.com/documents/?uuid=41c1c31d-9357-4ac1-9391-d9a3bc39666c" ] }, { "id" : "ITEM-3", "itemData" : { "DOI" : "10.1007/s11569-011-0135-x", "ISBN" : "1871-4757", "ISSN" : "18714757", "PMID" : "22247745", "abstract" : "Although applications are being developed and have reached the market, nanopharmacy to date is generally still conceived as an emerging technology. Its concept is ill-defined. Nanopharmacy can also be construed as a converging technology, which combines features of multiple technologies, ranging from nanotechnology to medicine and ICT. It is still debated whether its features give rise to new ethical issues or that issues associated with nanopharma are merely an extension of existing issues in the underlying fields. We argue here that, regardless of the alleged newness of the ethical issues involved, developments occasioned by technological advances affect the roles played by stakeholders in the field of nanopharmacy to such an extent that this calls for a different approach to responsible innovation in this field. Specific features associated with nanopharmacy itself and features introduced to the associated converging technologies- bring about a shift in the roles of stakeholders that call for a different approach to responsibility. We suggest that Value Sensitive Design is a suitable framework to involve stakeholders in addressing moral issues responsibly at an early stage of development of new nanopharmaceuticals.", "author" : [ { "dropping-particle" : "", "family" : "Timmermans", "given" : "Job", "non-dropping-particle" : "", "parse-names" : false, "suffix" : "" }, { "dropping-particle" : "", "family" : "Zhao", "given" : "Yinghuan", "non-dropping-particle" : "", "parse-names" : false, "suffix" : "" }, { "dropping-particle" : "", "family" : "Hoven", "given" : "Jeroen", "non-dropping-particle" : "van den", "parse-names" : false, "suffix" : "" } ], "container-title" : "NanoEthics", "id" : "ITEM-3", "issue" : "3", "issued" : { "date-parts" : [ [ "2011" ] ] }, "page" : "269-283", "title" : "Ethics and Nanopharmacy: Value Sensitive Design of New Drugs", "type" : "article-journal", "volume" : "5" }, "uris" : [ "http://www.mendeley.com/documents/?uuid=1b72ccca-9108-4872-b0c4-e0a49fea8ffb" ] } ], "mendeley" : { "formattedCitation" : "(Houdy, Lahmani, &amp; Marano, 2011; Roco, Bainbridge, Tonn, &amp; Whitesides, 2013; Timmermans et al., 2011)", "manualFormatting" : "(Houdy, Lahmani, and Marano 2011; Roco et al. 2013; see also Timmermans, Zhao, and van den Hoven 2011)", "plainTextFormattedCitation" : "(Houdy, Lahmani, &amp; Marano, 2011; Roco, Bainbridge, Tonn, &amp; Whitesides, 2013; Timmermans et al., 2011)", "previouslyFormattedCitation" : "(Houdy, Lahmani, &amp; Marano, 2011; Roco, Bainbridge, Tonn, &amp; Whitesides, 2013; Timmermans et al., 2011)" }, "properties" : { "noteIndex" : 0 }, "schema" : "https://github.com/citation-style-language/schema/raw/master/csl-citation.json" }</w:instrText>
      </w:r>
      <w:r w:rsidR="00AC33F8">
        <w:rPr>
          <w:rFonts w:eastAsia="Times New Roman"/>
        </w:rPr>
        <w:fldChar w:fldCharType="separate"/>
      </w:r>
      <w:r w:rsidR="00AC33F8" w:rsidRPr="00AC33F8">
        <w:rPr>
          <w:rFonts w:eastAsia="Times New Roman"/>
          <w:noProof/>
        </w:rPr>
        <w:t xml:space="preserve">(Houdy, Lahmani, and Marano 2011; Roco et al. 2013; </w:t>
      </w:r>
      <w:r w:rsidR="00AC33F8">
        <w:rPr>
          <w:rFonts w:eastAsia="Times New Roman"/>
          <w:noProof/>
        </w:rPr>
        <w:t xml:space="preserve">see also </w:t>
      </w:r>
      <w:r w:rsidR="00AC33F8" w:rsidRPr="00AC33F8">
        <w:rPr>
          <w:rFonts w:eastAsia="Times New Roman"/>
          <w:noProof/>
        </w:rPr>
        <w:t>Timmermans, Zhao, and van den Hoven 2011)</w:t>
      </w:r>
      <w:r w:rsidR="00AC33F8">
        <w:rPr>
          <w:rFonts w:eastAsia="Times New Roman"/>
        </w:rPr>
        <w:fldChar w:fldCharType="end"/>
      </w:r>
      <w:r>
        <w:rPr>
          <w:rFonts w:eastAsia="Times New Roman"/>
        </w:rPr>
        <w:t>. The o</w:t>
      </w:r>
      <w:r w:rsidR="007D11F0">
        <w:rPr>
          <w:rFonts w:eastAsia="Times New Roman"/>
        </w:rPr>
        <w:t xml:space="preserve">ther technologies with </w:t>
      </w:r>
      <w:r>
        <w:rPr>
          <w:rFonts w:eastAsia="Times New Roman"/>
        </w:rPr>
        <w:t>which nanotechnology converges are biotechnology, information technology, and cognitive technologies – together these form the ‘NBIC’ technologies</w:t>
      </w:r>
      <w:r w:rsidR="00E230A7">
        <w:rPr>
          <w:rFonts w:eastAsia="Times New Roman"/>
        </w:rPr>
        <w:t xml:space="preserve"> </w:t>
      </w:r>
      <w:r w:rsidR="00E230A7">
        <w:rPr>
          <w:rFonts w:eastAsia="Times New Roman"/>
        </w:rPr>
        <w:fldChar w:fldCharType="begin" w:fldLock="1"/>
      </w:r>
      <w:r w:rsidR="00091173">
        <w:rPr>
          <w:rFonts w:eastAsia="Times New Roman"/>
        </w:rPr>
        <w:instrText>ADDIN CSL_CITATION { "citationItems" : [ { "id" : "ITEM-1", "itemData" : { "DOI" : "10.1007/978-3-319-02204-8", "ISBN" : "978-3-319-02203-1", "abstract" : "This volume aims to document the most important worldwide accomplishments in converging knowledge and technology, including converging platforms, methods of convergence, societal implications, and governance in the last ten years. Convergence in knowledge, technology, and society is the accelerating, transformative interaction among seemingly distinct scientific disciplines, technologies, and communities to achieve mutual compatibility, synergism, and integration, and through this process to create added value for societal benefit. It is a movement that is recognized by scientists and thought leaders around the world as having the potential to provide far-reaching solutions to many of today\u2019s complex knowledge, technology, and human development challenges. Four essential and interdependent convergence platforms of human activity are defined in the first part of this report: nanotechnology-biotechnology-information technology and cognitive science (\u201cNBIC\u201d) foundational tools; Earth-scale environmental systems; human-scale activities; and convergence methods for societal-scale activities. The report then presents the main implications of convergence for human physical potential, cognition and communication, productivity and societal outcomes, education and physical infrastructure, sustainability, and innovative and responsible governance. As a whole, the report presents a new model for convergence. To effectively take advantage of this potential, a proactive governance approach is suggested. The study identifies an international opportunity to develop and apply convergence for technological, economic, environmental, and societal benefits. The panel also suggests an opportunity in the United States for implementing a program aimed at focusing disparate R and D energies into a coherent activity - a \"Societal Convergence Initiative\u201d. This study received input from leading academic, industry, government, and NGO experts from the United States, Latin America, Europe, Asia, and Australia.", "author" : [ { "dropping-particle" : "", "family" : "Roco", "given" : "Mihail C", "non-dropping-particle" : "", "parse-names" : false, "suffix" : "" }, { "dropping-particle" : "", "family" : "Bainbridge", "given" : "William S", "non-dropping-particle" : "", "parse-names" : false, "suffix" : "" }, { "dropping-particle" : "", "family" : "Tonn", "given" : "Bruce", "non-dropping-particle" : "", "parse-names" : false, "suffix" : "" }, { "dropping-particle" : "", "family" : "Whitesides", "given" : "George", "non-dropping-particle" : "", "parse-names" : false, "suffix" : "" } ], "container-title" : "Convergence of Knowledge, Technology and Society: Beyond Convergence of Nano-Bio-Info-Cognitive Technologies", "editor" : [ { "dropping-particle" : "", "family" : "Roco", "given" : "Mihail C", "non-dropping-particle" : "", "parse-names" : false, "suffix" : "" }, { "dropping-particle" : "", "family" : "Bainbridge", "given" : "William S", "non-dropping-particle" : "", "parse-names" : false, "suffix" : "" }, { "dropping-particle" : "", "family" : "Tonn", "given" : "Bruce", "non-dropping-particle" : "", "parse-names" : false, "suffix" : "" }, { "dropping-particle" : "", "family" : "Whitesides", "given" : "George", "non-dropping-particle" : "", "parse-names" : false, "suffix" : "" } ], "id" : "ITEM-1", "issued" : { "date-parts" : [ [ "2013" ] ] }, "page" : "7-32", "publisher" : "Springer International Publishing", "title" : "Overview and Recommendations", "type" : "chapter" }, "uris" : [ "http://www.mendeley.com/documents/?uuid=41c1c31d-9357-4ac1-9391-d9a3bc39666c" ] }, { "id" : "ITEM-2", "itemData" : { "DOI" : "10.1007/1-4020-4107-1_4", "ISBN" : "978-1-4020-4107-5", "author" : [ { "dropping-particle" : "", "family" : "Canton", "given" : "James", "non-dropping-particle" : "", "parse-names" : false, "suffix" : "" } ], "container-title" : "Managing nano-bio-info-cogno innovations", "editor" : [ { "dropping-particle" : "", "family" : "BAINBRIDGE", "given" : "WILLIAM SIMS", "non-dropping-particle" : "", "parse-names" : false, "suffix" : "" }, { "dropping-particle" : "", "family" : "ROCO", "given" : "MIHAIL C", "non-dropping-particle" : "", "parse-names" : false, "suffix" : "" } ], "id" : "ITEM-2", "issued" : { "date-parts" : [ [ "2006" ] ] }, "page" : "33-45", "publisher" : "Springer Netherlands", "publisher-place" : "Dordrecht", "title" : "NBIC Convergent Technologies and the Innovation Economy: Challenges and Opportunities for the 21st Century", "type" : "chapter" }, "uris" : [ "http://www.mendeley.com/documents/?uuid=1644f46c-4f47-4490-a5f7-78e5f95688e3" ] }, { "id" : "ITEM-3", "itemData" : { "DOI" : "10.1007/s11051-005-3733-0", "ISSN" : "1572-896X", "abstract" : "Science based on the unified concepts on matter at the nanoscale provides a new foundation for knowledge creation, innovation, and technology integration. Convergent new technologies refers to the synergistic combination of nanotechnology, biotechnology, information technology and cognitive sciences (NBIC), each of which is currently progressing at a rapid rate, experiencing qualitative advancements, and interacting with the more established fields such as mathematics and environmental technologies (Roco {&amp;} Bainbridge, 2002). It is expected that converging technologies will bring about tremendous improvements in transforming tools, new products and services, enable human personal abilities and social achievements, and reshape societal relationships.", "author" : [ { "dropping-particle" : "", "family" : "Roco", "given" : "Mihail C.", "non-dropping-particle" : "", "parse-names" : false, "suffix" : "" } ], "container-title" : "Journal of Nanoparticle Research", "id" : "ITEM-3", "issue" : "2", "issued" : { "date-parts" : [ [ "2005", "6" ] ] }, "page" : "129-143", "title" : "The emergence and policy implications of converging new technologies integrated from the nanoscale", "type" : "article-journal", "volume" : "7" }, "uris" : [ "http://www.mendeley.com/documents/?uuid=d1e250be-221c-4983-878a-745ceb97a392" ] }, { "id" : "ITEM-4", "itemData" : { "DOI" : "10.1007/s11051-007-9269-8", "ISSN" : "1572-896X", "abstract" : "The convergence of nanotechnology, modern biology, the digital revolution and cognitive sciences will bring about tremendous improvements in transformative tools, generate new products and services, enable opportunities to meet and enhance human potential and social achievements, and in time reshape societal relationships. This paper focuses on the progress made in governance of such converging, emerging technologies and suggests possibilities for a global approach. Specifically, this paper suggests creating a multidisciplinary forum or a consultative coordinating group with members from various countries to address globally governance of converging, emerging technologies. The proposed framework for governance of converging technologies calls for four key functions: supporting the transformative impact of the new technologies; advancing responsible development that includes health, safety and ethical concerns; encouraging national and global partnerships; and establishing commitments to long-term planning and investments centered on human development. Principles of good governance guiding these functions include participation of all those who are forging or affected by the new technologies, transparency of governance strategies, responsibility of each participating stakeholder, and effective strategic planning. Introduction and management of converging technologies must be done with respect for immediate concerns, such as privacy, access to medical advancements, and potential human health effects. At the same time, introduction and management should also be done with respect for longer-term concerns, such as preserving human integrity, dignity and welfare. The suggested governance functions apply to four levels of governance: (a) adapting existing regulations and organizations; (b) establishing new programs, regulations and organizations specifically to handle converging technologies; (c) building capacity for addressing these issues into national policies and institutions; and (d) making international agreements and partnerships. Several possibilities for improving the governance of converging technologies in the global self-regulating ecosystem are recommended: using open-source and incentive-based models, establishing corresponding science and engineering platforms, empowering the stakeholders and promoting partnerships among them, implementing long-term planning that includes international perspectives, and institute voluntary and science-based meas\u2026", "author" : [ { "dropping-particle" : "", "family" : "Roco", "given" : "Mihail C.", "non-dropping-particle" : "", "parse-names" : false, "suffix" : "" } ], "container-title" : "Journal of Nanoparticle Research", "id" : "ITEM-4", "issue" : "1", "issued" : { "date-parts" : [ [ "2008", "1" ] ] }, "page" : "11-29", "title" : "Possibilities for global governance of converging technologies", "type" : "article-journal", "volume" : "10" }, "uris" : [ "http://www.mendeley.com/documents/?uuid=e37065ba-44e0-4de8-a7d3-567a82d0fb54" ] }, { "id" : "ITEM-5", "itemData" : { "abstract" : "El potencial uso militar de la nanotecnolog\u00eda (NT) se abre a un amplio abanico de aplicaciones en el \u00e1mbito de la seguridad internacional, la seguridad en las sociedades y en la misma naturaleza humana (p. 2)", "author" : [ { "dropping-particle" : "", "family" : "Altmann", "given" : "J\u00fcrgen", "non-dropping-particle" : "", "parse-names" : false, "suffix" : "" } ], "id" : "ITEM-5", "issued" : { "date-parts" : [ [ "2005" ] ] }, "page" : "1-18", "title" : "Limiting Military Uses of Nanotechnology and Converging Technologies", "type" : "article-journal" }, "uris" : [ "http://www.mendeley.com/documents/?uuid=2702d62c-8e1c-4440-9c60-9a2e1366a5f9" ] }, { "id" : "ITEM-6", "itemData" : { "ISSN" : "2329-9460", "author" : [ { "dropping-particle" : "", "family" : "Fisher", "given" : "Erik", "non-dropping-particle" : "", "parse-names" : false, "suffix" : "" }, { "dropping-particle" : "", "family" : "O'Rourke", "given" : "Michael", "non-dropping-particle" : "", "parse-names" : false, "suffix" : "" }, { "dropping-particle" : "", "family" : "Evans", "given" : "Robert", "non-dropping-particle" : "", "parse-names" : false, "suffix" : "" }, { "dropping-particle" : "", "family" : "Kennedy", "given" : "Eric B", "non-dropping-particle" : "", "parse-names" : false, "suffix" : "" }, { "dropping-particle" : "", "family" : "Gorman", "given" : "Michael E", "non-dropping-particle" : "", "parse-names" : false, "suffix" : "" }, { "dropping-particle" : "", "family" : "Seager", "given" : "Thomas P", "non-dropping-particle" : "", "parse-names" : false, "suffix" : "" } ], "container-title" : "Journal of Responsible Innovation", "id" : "ITEM-6", "issue" : "1", "issued" : { "date-parts" : [ [ "2015" ] ] }, "page" : "39-61", "publisher" : "Taylor &amp; Francis", "title" : "Mapping the integrative field: Taking stock of socio-technical collaborations", "type" : "article-journal", "volume" : "2" }, "uris" : [ "http://www.mendeley.com/documents/?uuid=bea62c66-9131-427a-9b39-282e5e723773" ] } ], "mendeley" : { "formattedCitation" : "(J\u00fcrgen Altmann, 2005; Canton, 2006; Fisher et al., 2015; Roco, 2005b, 2008; Roco et al., 2013)", "manualFormatting" : "(Roco et al. 2013; Canton 2006; Roco 2005b, 2008; J\u00fcrgen Altmann 2005)", "plainTextFormattedCitation" : "(J\u00fcrgen Altmann, 2005; Canton, 2006; Fisher et al., 2015; Roco, 2005b, 2008; Roco et al., 2013)", "previouslyFormattedCitation" : "(J\u00fcrgen Altmann, 2005; Canton, 2006; Fisher et al., 2015; Roco, 2005b, 2008; Roco et al., 2013)" }, "properties" : { "noteIndex" : 0 }, "schema" : "https://github.com/citation-style-language/schema/raw/master/csl-citation.json" }</w:instrText>
      </w:r>
      <w:r w:rsidR="00E230A7">
        <w:rPr>
          <w:rFonts w:eastAsia="Times New Roman"/>
        </w:rPr>
        <w:fldChar w:fldCharType="separate"/>
      </w:r>
      <w:r w:rsidR="00E230A7" w:rsidRPr="00E230A7">
        <w:rPr>
          <w:rFonts w:eastAsia="Times New Roman"/>
          <w:noProof/>
        </w:rPr>
        <w:t>(Roco et al. 2013; Canton 2006; Roco 2005</w:t>
      </w:r>
      <w:r w:rsidR="00E230A7">
        <w:rPr>
          <w:rFonts w:eastAsia="Times New Roman"/>
          <w:noProof/>
        </w:rPr>
        <w:t>b</w:t>
      </w:r>
      <w:r w:rsidR="00E230A7" w:rsidRPr="00E230A7">
        <w:rPr>
          <w:rFonts w:eastAsia="Times New Roman"/>
          <w:noProof/>
        </w:rPr>
        <w:t>, 2008; Jürgen Altmann 2005)</w:t>
      </w:r>
      <w:r w:rsidR="00E230A7">
        <w:rPr>
          <w:rFonts w:eastAsia="Times New Roman"/>
        </w:rPr>
        <w:fldChar w:fldCharType="end"/>
      </w:r>
      <w:r w:rsidR="00E230A7">
        <w:rPr>
          <w:rFonts w:eastAsia="Times New Roman"/>
        </w:rPr>
        <w:t>.</w:t>
      </w:r>
      <w:r w:rsidR="007D11F0">
        <w:rPr>
          <w:rStyle w:val="FootnoteReference"/>
          <w:rFonts w:eastAsia="Times New Roman"/>
        </w:rPr>
        <w:footnoteReference w:id="4"/>
      </w:r>
      <w:r w:rsidR="00E230A7">
        <w:rPr>
          <w:rFonts w:eastAsia="Times New Roman"/>
        </w:rPr>
        <w:t xml:space="preserve"> </w:t>
      </w:r>
      <w:r>
        <w:rPr>
          <w:rFonts w:eastAsia="Times New Roman"/>
        </w:rPr>
        <w:t xml:space="preserve">Each of these formerly distinct fields, being functionally and operationally different, albeit with natural overlap or sharing, converge in the sense that they become synergistic </w:t>
      </w:r>
      <w:r w:rsidR="00113F01">
        <w:rPr>
          <w:rFonts w:eastAsia="Times New Roman"/>
        </w:rPr>
        <w:t>with one another as they merge. E</w:t>
      </w:r>
      <w:r>
        <w:rPr>
          <w:rFonts w:eastAsia="Times New Roman"/>
        </w:rPr>
        <w:t xml:space="preserve">ach </w:t>
      </w:r>
      <w:r w:rsidR="00113F01">
        <w:rPr>
          <w:rFonts w:eastAsia="Times New Roman"/>
        </w:rPr>
        <w:t xml:space="preserve">of them ultimately </w:t>
      </w:r>
      <w:r w:rsidR="00113F01">
        <w:rPr>
          <w:rFonts w:eastAsia="Times New Roman"/>
        </w:rPr>
        <w:lastRenderedPageBreak/>
        <w:t>becomes</w:t>
      </w:r>
      <w:r>
        <w:rPr>
          <w:rFonts w:eastAsia="Times New Roman"/>
        </w:rPr>
        <w:t xml:space="preserve"> integral to the innovation and function of the other</w:t>
      </w:r>
      <w:r w:rsidR="00E230A7">
        <w:rPr>
          <w:rFonts w:eastAsia="Times New Roman"/>
        </w:rPr>
        <w:t xml:space="preserve"> </w:t>
      </w:r>
      <w:r w:rsidR="00E230A7">
        <w:rPr>
          <w:rFonts w:eastAsia="Times New Roman"/>
        </w:rPr>
        <w:fldChar w:fldCharType="begin" w:fldLock="1"/>
      </w:r>
      <w:r w:rsidR="00E47D7F">
        <w:rPr>
          <w:rFonts w:eastAsia="Times New Roman"/>
        </w:rPr>
        <w:instrText>ADDIN CSL_CITATION { "citationItems" : [ { "id" : "ITEM-1", "itemData" : { "DOI" : "10.1007/978-3-642-20177-6", "ISBN" : "978-3-642-20176-9", "author" : [ { "dropping-particle" : "", "family" : "Houdy", "given" : "Philippe", "non-dropping-particle" : "", "parse-names" : false, "suffix" : "" }, { "dropping-particle" : "", "family" : "Lahmani", "given" : "Marcel", "non-dropping-particle" : "", "parse-names" : false, "suffix" : "" }, { "dropping-particle" : "", "family" : "Marano", "given" : "Francelyne", "non-dropping-particle" : "", "parse-names" : false, "suffix" : "" } ], "editor" : [ { "dropping-particle" : "", "family" : "Houdy", "given" : "Philippe", "non-dropping-particle" : "", "parse-names" : false, "suffix" : "" }, { "dropping-particle" : "", "family" : "Lahmani", "given" : "Marcel", "non-dropping-particle" : "", "parse-names" : false, "suffix" : "" }, { "dropping-particle" : "", "family" : "Marano", "given" : "Francelyne", "non-dropping-particle" : "", "parse-names" : false, "suffix" : "" } ], "id" : "ITEM-1", "issued" : { "date-parts" : [ [ "2011" ] ] }, "publisher" : "Springer Berlin Heidelberg", "title" : "Nanoethics and Nanotoxicology", "type" : "book" }, "uris" : [ "http://www.mendeley.com/documents/?uuid=a1e5263a-6658-44ef-b52b-5752eb545fff" ] } ], "mendeley" : { "formattedCitation" : "(Houdy et al., 2011)", "plainTextFormattedCitation" : "(Houdy et al., 2011)", "previouslyFormattedCitation" : "(Houdy et al., 2011)" }, "properties" : { "noteIndex" : 0 }, "schema" : "https://github.com/citation-style-language/schema/raw/master/csl-citation.json" }</w:instrText>
      </w:r>
      <w:r w:rsidR="00E230A7">
        <w:rPr>
          <w:rFonts w:eastAsia="Times New Roman"/>
        </w:rPr>
        <w:fldChar w:fldCharType="separate"/>
      </w:r>
      <w:r w:rsidR="00014220" w:rsidRPr="00014220">
        <w:rPr>
          <w:rFonts w:eastAsia="Times New Roman"/>
          <w:noProof/>
        </w:rPr>
        <w:t>(Houdy et al., 2011)</w:t>
      </w:r>
      <w:r w:rsidR="00E230A7">
        <w:rPr>
          <w:rFonts w:eastAsia="Times New Roman"/>
        </w:rPr>
        <w:fldChar w:fldCharType="end"/>
      </w:r>
      <w:r>
        <w:rPr>
          <w:rFonts w:eastAsia="Times New Roman"/>
        </w:rPr>
        <w:t>. This trend towards the indiscrimination of domains raises new ethical concerns that did not exist in each of the fields as they existed independently</w:t>
      </w:r>
      <w:r w:rsidR="00E230A7">
        <w:rPr>
          <w:rFonts w:eastAsia="Times New Roman"/>
        </w:rPr>
        <w:t xml:space="preserve"> </w:t>
      </w:r>
      <w:r w:rsidR="00E230A7">
        <w:rPr>
          <w:rFonts w:eastAsia="Times New Roman"/>
        </w:rPr>
        <w:fldChar w:fldCharType="begin" w:fldLock="1"/>
      </w:r>
      <w:r w:rsidR="00E47D7F">
        <w:rPr>
          <w:rFonts w:eastAsia="Times New Roman"/>
        </w:rPr>
        <w:instrText>ADDIN CSL_CITATION { "citationItems" : [ { "id" : "ITEM-1", "itemData" : { "DOI" : "10.1007/978-3-642-20177-6", "ISBN" : "978-3-642-20176-9", "author" : [ { "dropping-particle" : "", "family" : "Houdy", "given" : "Philippe", "non-dropping-particle" : "", "parse-names" : false, "suffix" : "" }, { "dropping-particle" : "", "family" : "Lahmani", "given" : "Marcel", "non-dropping-particle" : "", "parse-names" : false, "suffix" : "" }, { "dropping-particle" : "", "family" : "Marano", "given" : "Francelyne", "non-dropping-particle" : "", "parse-names" : false, "suffix" : "" } ], "editor" : [ { "dropping-particle" : "", "family" : "Houdy", "given" : "Philippe", "non-dropping-particle" : "", "parse-names" : false, "suffix" : "" }, { "dropping-particle" : "", "family" : "Lahmani", "given" : "Marcel", "non-dropping-particle" : "", "parse-names" : false, "suffix" : "" }, { "dropping-particle" : "", "family" : "Marano", "given" : "Francelyne", "non-dropping-particle" : "", "parse-names" : false, "suffix" : "" } ], "id" : "ITEM-1", "issued" : { "date-parts" : [ [ "2011" ] ] }, "publisher" : "Springer Berlin Heidelberg", "title" : "Nanoethics and Nanotoxicology", "type" : "book" }, "uris" : [ "http://www.mendeley.com/documents/?uuid=a1e5263a-6658-44ef-b52b-5752eb545fff" ] }, { "id" : "ITEM-2", "itemData" : { "DOI" : "10.1196/annals.1382.015", "ISSN" : "0077-8923", "author" : [ { "dropping-particle" : "", "family" : "Sandberg", "given" : "Anders", "non-dropping-particle" : "", "parse-names" : false, "suffix" : "" }, { "dropping-particle" : "", "family" : "Bostrom", "given" : "Nick", "non-dropping-particle" : "", "parse-names" : false, "suffix" : "" } ], "container-title" : "Annals of the New York Academy of Sciences", "id" : "ITEM-2", "issue" : "1", "issued" : { "date-parts" : [ [ "2006", "12", "1" ] ] }, "page" : "201-227", "publisher" : "Blackwell Publishing Inc", "title" : "Converging Cognitive Enhancements", "type" : "article-journal", "volume" : "1093" }, "uris" : [ "http://www.mendeley.com/documents/?uuid=9c04152a-0820-39fd-90bf-795aba3d46b8" ] } ], "mendeley" : { "formattedCitation" : "(Houdy et al., 2011; Sandberg &amp; Bostrom, 2006)", "plainTextFormattedCitation" : "(Houdy et al., 2011; Sandberg &amp; Bostrom, 2006)", "previouslyFormattedCitation" : "(Houdy et al., 2011; Sandberg &amp; Bostrom, 2006)" }, "properties" : { "noteIndex" : 0 }, "schema" : "https://github.com/citation-style-language/schema/raw/master/csl-citation.json" }</w:instrText>
      </w:r>
      <w:r w:rsidR="00E230A7">
        <w:rPr>
          <w:rFonts w:eastAsia="Times New Roman"/>
        </w:rPr>
        <w:fldChar w:fldCharType="separate"/>
      </w:r>
      <w:r w:rsidR="00014220" w:rsidRPr="00014220">
        <w:rPr>
          <w:rFonts w:eastAsia="Times New Roman"/>
          <w:noProof/>
        </w:rPr>
        <w:t>(Houdy et al., 2011; Sandberg &amp; Bostrom, 2006)</w:t>
      </w:r>
      <w:r w:rsidR="00E230A7">
        <w:rPr>
          <w:rFonts w:eastAsia="Times New Roman"/>
        </w:rPr>
        <w:fldChar w:fldCharType="end"/>
      </w:r>
      <w:r>
        <w:rPr>
          <w:rFonts w:eastAsia="Times New Roman"/>
        </w:rPr>
        <w:t xml:space="preserve">. As a result, a blurring of once distinct lines begins to emerge, and the liabilities and responsibilities start to shift on to designers rather than users. Because of this, an imperative arises that requires us to reevaluate how we incorporate ethics in design practices in order to account for these emergent value-changes.  </w:t>
      </w:r>
    </w:p>
    <w:p w14:paraId="318B69BA" w14:textId="77777777" w:rsidR="005F3D50" w:rsidRDefault="005F3D50" w:rsidP="005F3D50">
      <w:pPr>
        <w:spacing w:line="360" w:lineRule="auto"/>
        <w:rPr>
          <w:rFonts w:eastAsia="Times New Roman"/>
        </w:rPr>
      </w:pPr>
    </w:p>
    <w:p w14:paraId="4C63E527" w14:textId="193CA59D" w:rsidR="005F3D50" w:rsidRDefault="009770CC" w:rsidP="005F3D50">
      <w:pPr>
        <w:spacing w:line="360" w:lineRule="auto"/>
        <w:rPr>
          <w:rFonts w:eastAsia="Times New Roman"/>
        </w:rPr>
      </w:pPr>
      <w:r>
        <w:rPr>
          <w:rFonts w:eastAsia="Times New Roman"/>
        </w:rPr>
        <w:t xml:space="preserve">In the discussion that follows, issues that arise at the point of convergence of APM with other NBICs will be examined. Although some normal nanotechnology is already seeing use in fields like biotechnology </w:t>
      </w:r>
      <w:r w:rsidR="00E230A7">
        <w:rPr>
          <w:rFonts w:eastAsia="Times New Roman"/>
        </w:rPr>
        <w:fldChar w:fldCharType="begin" w:fldLock="1"/>
      </w:r>
      <w:r w:rsidR="00E47D7F">
        <w:rPr>
          <w:rFonts w:eastAsia="Times New Roman"/>
        </w:rPr>
        <w:instrText>ADDIN CSL_CITATION { "citationItems" : [ { "id" : "ITEM-1", "itemData" : { "DOI" : "10.1007/s11569-011-0135-x", "ISBN" : "1871-4757", "ISSN" : "18714757", "PMID" : "22247745", "abstract" : "Although applications are being developed and have reached the market, nanopharmacy to date is generally still conceived as an emerging technology. Its concept is ill-defined. Nanopharmacy can also be construed as a converging technology, which combines features of multiple technologies, ranging from nanotechnology to medicine and ICT. It is still debated whether its features give rise to new ethical issues or that issues associated with nanopharma are merely an extension of existing issues in the underlying fields. We argue here that, regardless of the alleged newness of the ethical issues involved, developments occasioned by technological advances affect the roles played by stakeholders in the field of nanopharmacy to such an extent that this calls for a different approach to responsible innovation in this field. Specific features associated with nanopharmacy itself and features introduced to the associated converging technologies- bring about a shift in the roles of stakeholders that call for a different approach to responsibility. We suggest that Value Sensitive Design is a suitable framework to involve stakeholders in addressing moral issues responsibly at an early stage of development of new nanopharmaceuticals.", "author" : [ { "dropping-particle" : "", "family" : "Timmermans", "given" : "Job", "non-dropping-particle" : "", "parse-names" : false, "suffix" : "" }, { "dropping-particle" : "", "family" : "Zhao", "given" : "Yinghuan", "non-dropping-particle" : "", "parse-names" : false, "suffix" : "" }, { "dropping-particle" : "", "family" : "Hoven", "given" : "Jeroen", "non-dropping-particle" : "van den", "parse-names" : false, "suffix" : "" } ], "container-title" : "NanoEthics", "id" : "ITEM-1", "issue" : "3", "issued" : { "date-parts" : [ [ "2011" ] ] }, "page" : "269-283", "title" : "Ethics and Nanopharmacy: Value Sensitive Design of New Drugs", "type" : "article-journal", "volume" : "5" }, "uris" : [ "http://www.mendeley.com/documents/?uuid=1b72ccca-9108-4872-b0c4-e0a49fea8ffb" ] } ], "mendeley" : { "formattedCitation" : "(Timmermans et al., 2011)", "manualFormatting" : "(e.g., Timmermans, Zhao, and van den Hoven 2011)", "plainTextFormattedCitation" : "(Timmermans et al., 2011)", "previouslyFormattedCitation" : "(Timmermans et al., 2011)" }, "properties" : { "noteIndex" : 0 }, "schema" : "https://github.com/citation-style-language/schema/raw/master/csl-citation.json" }</w:instrText>
      </w:r>
      <w:r w:rsidR="00E230A7">
        <w:rPr>
          <w:rFonts w:eastAsia="Times New Roman"/>
        </w:rPr>
        <w:fldChar w:fldCharType="separate"/>
      </w:r>
      <w:r w:rsidR="00E230A7" w:rsidRPr="00E230A7">
        <w:rPr>
          <w:rFonts w:eastAsia="Times New Roman"/>
          <w:noProof/>
        </w:rPr>
        <w:t>(</w:t>
      </w:r>
      <w:r w:rsidR="00E230A7">
        <w:rPr>
          <w:rFonts w:eastAsia="Times New Roman"/>
          <w:noProof/>
        </w:rPr>
        <w:t xml:space="preserve">e.g., </w:t>
      </w:r>
      <w:r w:rsidR="00E230A7" w:rsidRPr="00E230A7">
        <w:rPr>
          <w:rFonts w:eastAsia="Times New Roman"/>
          <w:noProof/>
        </w:rPr>
        <w:t>Timmermans, Zhao, and van den Hoven 2011)</w:t>
      </w:r>
      <w:r w:rsidR="00E230A7">
        <w:rPr>
          <w:rFonts w:eastAsia="Times New Roman"/>
        </w:rPr>
        <w:fldChar w:fldCharType="end"/>
      </w:r>
      <w:r w:rsidR="00E230A7">
        <w:rPr>
          <w:rFonts w:eastAsia="Times New Roman"/>
        </w:rPr>
        <w:t xml:space="preserve">, </w:t>
      </w:r>
      <w:r>
        <w:rPr>
          <w:rFonts w:eastAsia="Times New Roman"/>
        </w:rPr>
        <w:t>the goal of APM and the revolutions associated with its development remain in the future, if at all possible. Although some of the potential implication of convergence that is discussed in the literature will be addressed, it remains uncertain which, if any, o</w:t>
      </w:r>
      <w:r w:rsidR="007D11F0">
        <w:rPr>
          <w:rFonts w:eastAsia="Times New Roman"/>
        </w:rPr>
        <w:t>f the ethical issues that arise</w:t>
      </w:r>
      <w:r>
        <w:rPr>
          <w:rFonts w:eastAsia="Times New Roman"/>
        </w:rPr>
        <w:t xml:space="preserve"> will come to fruition. Regardless of whether or not any of the issues discussed will be realized, they may still be informative on putting speculation into action</w:t>
      </w:r>
      <w:r w:rsidR="00E230A7">
        <w:rPr>
          <w:rFonts w:eastAsia="Times New Roman"/>
        </w:rPr>
        <w:t xml:space="preserve"> </w:t>
      </w:r>
      <w:r w:rsidR="00E230A7">
        <w:rPr>
          <w:rFonts w:eastAsia="Times New Roman"/>
        </w:rPr>
        <w:fldChar w:fldCharType="begin" w:fldLock="1"/>
      </w:r>
      <w:r w:rsidR="00E47D7F">
        <w:rPr>
          <w:rFonts w:eastAsia="Times New Roman"/>
        </w:rPr>
        <w:instrText>ADDIN CSL_CITATION { "citationItems" : [ { "id" : "ITEM-1", "itemData" : { "DOI" : "10.1007/s11569-010-0088-5", "ISBN" : "1871-4757", "ISSN" : "18714757", "abstract" : "In the wake of the emergence and rapid development of nanoethics there swiftly followed fundamental criticism: nanoethics was said to have become much too involved with speculative developments and was concerning itself too little with actually pending questions of nanotechnology design and applications. If this diagnosis is true, then large parts of nanoethics are misguided. Such fundamental criticism must surely either result in a radical reorientation of nanoethics or be refuted for good reasons. In this paper, I will examine the critics' central arguments and, building on this scrutiny, formulate an answer to these alternatives. The results lead to conclusions which allow explaining and unfolding the thesis of this paper that instead of speculative nanoethics we should better speak of and develop explorative philosophy of nanotechnology.", "author" : [ { "dropping-particle" : "", "family" : "Grunwald", "given" : "Armin", "non-dropping-particle" : "", "parse-names" : false, "suffix" : "" } ], "container-title" : "NanoEthics", "id" : "ITEM-1", "issue" : "2", "issued" : { "date-parts" : [ [ "2010" ] ] }, "page" : "91-101", "title" : "From Speculative Nanoethics to Explorative Philosophy of Nanotechnology", "type" : "article-journal", "volume" : "4" }, "uris" : [ "http://www.mendeley.com/documents/?uuid=ff041d9d-7f40-48ca-b570-5b4d6ecbd7a9" ] } ], "mendeley" : { "formattedCitation" : "(Grunwald, 2010)", "plainTextFormattedCitation" : "(Grunwald, 2010)", "previouslyFormattedCitation" : "(Grunwald, 2010)" }, "properties" : { "noteIndex" : 0 }, "schema" : "https://github.com/citation-style-language/schema/raw/master/csl-citation.json" }</w:instrText>
      </w:r>
      <w:r w:rsidR="00E230A7">
        <w:rPr>
          <w:rFonts w:eastAsia="Times New Roman"/>
        </w:rPr>
        <w:fldChar w:fldCharType="separate"/>
      </w:r>
      <w:r w:rsidR="00014220" w:rsidRPr="00014220">
        <w:rPr>
          <w:rFonts w:eastAsia="Times New Roman"/>
          <w:noProof/>
        </w:rPr>
        <w:t>(Grunwald, 2010)</w:t>
      </w:r>
      <w:r w:rsidR="00E230A7">
        <w:rPr>
          <w:rFonts w:eastAsia="Times New Roman"/>
        </w:rPr>
        <w:fldChar w:fldCharType="end"/>
      </w:r>
      <w:r w:rsidR="002B4A32">
        <w:rPr>
          <w:rFonts w:eastAsia="Times New Roman"/>
        </w:rPr>
        <w:t>. Likewise, the methodology</w:t>
      </w:r>
      <w:r>
        <w:rPr>
          <w:rFonts w:eastAsia="Times New Roman"/>
        </w:rPr>
        <w:t xml:space="preserve"> proposed in this paper for addressing the potential concerns, although developed for application to domain</w:t>
      </w:r>
      <w:r w:rsidR="002B4A32">
        <w:rPr>
          <w:rFonts w:eastAsia="Times New Roman"/>
        </w:rPr>
        <w:t>s other than nanotechnology, is</w:t>
      </w:r>
      <w:r>
        <w:rPr>
          <w:rFonts w:eastAsia="Times New Roman"/>
        </w:rPr>
        <w:t xml:space="preserve"> nonetheless not exclusive to those domains, but instead serve as a general means by which researchers can incorporate values in the early stages of design.  </w:t>
      </w:r>
    </w:p>
    <w:p w14:paraId="44301BA4" w14:textId="77777777" w:rsidR="005F3D50" w:rsidRDefault="005F3D50" w:rsidP="005F3D50">
      <w:pPr>
        <w:rPr>
          <w:rFonts w:eastAsia="Times New Roman"/>
        </w:rPr>
      </w:pPr>
    </w:p>
    <w:p w14:paraId="36D471DA" w14:textId="56E4B61C" w:rsidR="005F3D50" w:rsidRPr="000302DB" w:rsidRDefault="009770CC" w:rsidP="005F3D50">
      <w:pPr>
        <w:pStyle w:val="ListParagraph"/>
        <w:numPr>
          <w:ilvl w:val="2"/>
          <w:numId w:val="1"/>
        </w:numPr>
        <w:ind w:left="720"/>
        <w:rPr>
          <w:rFonts w:ascii="Times New Roman" w:eastAsia="Times New Roman" w:hAnsi="Times New Roman" w:cs="Times New Roman"/>
          <w:b/>
        </w:rPr>
      </w:pPr>
      <w:r w:rsidRPr="000302DB">
        <w:rPr>
          <w:rFonts w:ascii="Times New Roman" w:eastAsia="Times New Roman" w:hAnsi="Times New Roman" w:cs="Times New Roman"/>
          <w:b/>
        </w:rPr>
        <w:t xml:space="preserve">Convergence with Biotechnology </w:t>
      </w:r>
    </w:p>
    <w:p w14:paraId="7605C85E" w14:textId="77777777" w:rsidR="005F3D50" w:rsidRDefault="005F3D50" w:rsidP="005F3D50">
      <w:pPr>
        <w:rPr>
          <w:rFonts w:eastAsia="Times New Roman"/>
          <w:b/>
        </w:rPr>
      </w:pPr>
    </w:p>
    <w:p w14:paraId="23B20877" w14:textId="76D9D303" w:rsidR="005F3D50" w:rsidRDefault="009770CC" w:rsidP="005F3D50">
      <w:pPr>
        <w:spacing w:line="360" w:lineRule="auto"/>
        <w:rPr>
          <w:rFonts w:eastAsia="Times New Roman"/>
        </w:rPr>
      </w:pPr>
      <w:r>
        <w:rPr>
          <w:rFonts w:eastAsia="Times New Roman"/>
        </w:rPr>
        <w:t>One of the most promising areas of innovation in the convergence of NBIC technologies is that of biotechnology and nanotechnology. Already, normal nanotechnology has found applications in the medical domain. One natural application of this intersection is the use of nanotechnology to miniaturize health care technology such as diagnostic equipment that can aid medical experts in accurately targeting areas of concern in an individual. Coupled with advances in ICT, such miniaturized devices would give doctors and researchers unprecedented access to a subjects’ real-time diagnostics</w:t>
      </w:r>
      <w:r w:rsidR="00E230A7">
        <w:rPr>
          <w:rFonts w:eastAsia="Times New Roman"/>
        </w:rPr>
        <w:t xml:space="preserve"> </w:t>
      </w:r>
      <w:r w:rsidR="00E230A7">
        <w:rPr>
          <w:rFonts w:eastAsia="Times New Roman"/>
        </w:rPr>
        <w:fldChar w:fldCharType="begin" w:fldLock="1"/>
      </w:r>
      <w:r w:rsidR="00E47D7F">
        <w:rPr>
          <w:rFonts w:eastAsia="Times New Roman"/>
        </w:rPr>
        <w:instrText>ADDIN CSL_CITATION { "citationItems" : [ { "id" : "ITEM-1", "itemData" : { "DOI" : "10.1021/pr0499693", "abstract" : " The emergence of systems biology is bringing forth a new set of challenges for advancing science and technology. Defining ways of studying biological systems on a global level, integrating large and disparate data types, and dealing with the infrastructural changes necessary to carry out systems biology, are just a few of the extraordinary tasks of this growing discipline. Despite these challenges, the impact of systems biology will be far-reaching, and significant progress has already been made. Moving forward, the issue of how to use systems biology to improve the health of individuals must be a priority. It is becoming increasingly apparent that the field of systems biology and one of its important disciplines, proteomics, will have a major role in creating a predictive, preventative, and personalized approach to medicine. In this review, we define systems biology, discuss the current capabilities of proteomics and highlight some of the necessary milestones for moving systems biology and proteomics into mainstream health care. Keywords: proteomics \u2022 health care \u2022 nanotechnology \u2022 systems biology \u2022 microfluidics \u2022 predictive and preventative medicine ", "author" : [ { "dropping-particle" : "", "family" : "Weston", "given" : "Andrea D", "non-dropping-particle" : "", "parse-names" : false, "suffix" : "" }, { "dropping-particle" : "", "family" : "Hood", "given" : "Leroy", "non-dropping-particle" : "", "parse-names" : false, "suffix" : "" } ], "container-title" : "Journal of Proteome Research", "id" : "ITEM-1", "issue" : "2", "issued" : { "date-parts" : [ [ "2004" ] ] }, "note" : "PMID: 15113093", "page" : "179-196", "title" : "Systems Biology, Proteomics, and the Future of Health Care: Toward Predictive, Preventative, and Personalized Medicine", "type" : "article-journal", "volume" : "3" }, "uris" : [ "http://www.mendeley.com/documents/?uuid=7d8c2104-26e9-4749-a1b5-f666dc5bf4cc" ] } ], "mendeley" : { "formattedCitation" : "(Weston &amp; Hood, 2004)", "plainTextFormattedCitation" : "(Weston &amp; Hood, 2004)", "previouslyFormattedCitation" : "(Weston &amp; Hood, 2004)" }, "properties" : { "noteIndex" : 0 }, "schema" : "https://github.com/citation-style-language/schema/raw/master/csl-citation.json" }</w:instrText>
      </w:r>
      <w:r w:rsidR="00E230A7">
        <w:rPr>
          <w:rFonts w:eastAsia="Times New Roman"/>
        </w:rPr>
        <w:fldChar w:fldCharType="separate"/>
      </w:r>
      <w:r w:rsidR="00014220" w:rsidRPr="00014220">
        <w:rPr>
          <w:rFonts w:eastAsia="Times New Roman"/>
          <w:noProof/>
        </w:rPr>
        <w:t>(Weston &amp; Hood, 2004)</w:t>
      </w:r>
      <w:r w:rsidR="00E230A7">
        <w:rPr>
          <w:rFonts w:eastAsia="Times New Roman"/>
        </w:rPr>
        <w:fldChar w:fldCharType="end"/>
      </w:r>
      <w:r>
        <w:rPr>
          <w:rFonts w:eastAsia="Times New Roman"/>
        </w:rPr>
        <w:t xml:space="preserve">. </w:t>
      </w:r>
    </w:p>
    <w:p w14:paraId="74CD2F50" w14:textId="77777777" w:rsidR="005F3D50" w:rsidRDefault="005F3D50" w:rsidP="005F3D50">
      <w:pPr>
        <w:spacing w:line="360" w:lineRule="auto"/>
        <w:rPr>
          <w:rFonts w:eastAsia="Times New Roman"/>
        </w:rPr>
      </w:pPr>
    </w:p>
    <w:p w14:paraId="754D242A" w14:textId="3BD2B1BE" w:rsidR="005F3D50" w:rsidRDefault="009770CC" w:rsidP="005F3D50">
      <w:pPr>
        <w:spacing w:line="360" w:lineRule="auto"/>
        <w:rPr>
          <w:rFonts w:eastAsia="Times New Roman"/>
          <w:color w:val="222222"/>
          <w:shd w:val="clear" w:color="auto" w:fill="FFFFFF"/>
        </w:rPr>
      </w:pPr>
      <w:r>
        <w:rPr>
          <w:rFonts w:eastAsia="Times New Roman"/>
        </w:rPr>
        <w:lastRenderedPageBreak/>
        <w:t xml:space="preserve">Further, </w:t>
      </w:r>
      <w:r w:rsidR="00113F01">
        <w:rPr>
          <w:color w:val="000000" w:themeColor="text1"/>
          <w:shd w:val="clear" w:color="auto" w:fill="FFFFFF"/>
        </w:rPr>
        <w:t>s</w:t>
      </w:r>
      <w:r w:rsidR="00113F01" w:rsidRPr="00113F01">
        <w:rPr>
          <w:color w:val="000000" w:themeColor="text1"/>
          <w:shd w:val="clear" w:color="auto" w:fill="FFFFFF"/>
        </w:rPr>
        <w:t>ome scientists and engineers working with nanotechnology and tool miniaturization have proposed medical techniques that go even further</w:t>
      </w:r>
      <w:r w:rsidRPr="00113F01">
        <w:rPr>
          <w:rFonts w:eastAsia="Times New Roman"/>
          <w:color w:val="000000" w:themeColor="text1"/>
        </w:rPr>
        <w:t xml:space="preserve">. </w:t>
      </w:r>
      <w:r w:rsidR="00113F01" w:rsidRPr="00113F01">
        <w:rPr>
          <w:rFonts w:eastAsia="Times New Roman"/>
        </w:rPr>
        <w:t>They have suggested the injection of autonomous and autonomic devices that can remain, diagnose, and treat whichever maladies they are programmed to look for</w:t>
      </w:r>
      <w:r>
        <w:rPr>
          <w:rFonts w:eastAsia="Times New Roman"/>
        </w:rPr>
        <w:t>. These theoretical systems have been referred to as ‘Doctor in a Cell' systems, and they are currently research in development</w:t>
      </w:r>
      <w:r w:rsidR="00E230A7">
        <w:rPr>
          <w:rFonts w:eastAsia="Times New Roman"/>
        </w:rPr>
        <w:t xml:space="preserve"> </w:t>
      </w:r>
      <w:r w:rsidR="00E230A7">
        <w:rPr>
          <w:rFonts w:eastAsia="Times New Roman"/>
        </w:rPr>
        <w:fldChar w:fldCharType="begin" w:fldLock="1"/>
      </w:r>
      <w:r w:rsidR="00E47D7F">
        <w:rPr>
          <w:rFonts w:eastAsia="Times New Roman"/>
        </w:rPr>
        <w:instrText>ADDIN CSL_CITATION { "citationItems" : [ { "id" : "ITEM-1", "itemData" : { "author" : [ { "dropping-particle" : "", "family" : "Casci", "given" : "T.", "non-dropping-particle" : "", "parse-names" : false, "suffix" : "" } ], "container-title" : "Nature Reviews. Genetics", "id" : "ITEM-1", "issue" : "6", "issued" : { "date-parts" : [ [ "2004" ] ] }, "page" : "406", "title" : "Doctor in a cell", "type" : "article-journal", "volume" : "5" }, "uris" : [ "http://www.mendeley.com/documents/?uuid=451144ff-5469-40f2-a19d-b1efa5795acc" ] }, { "id" : "ITEM-2", "itemData" : { "ISSN" : "0031-3998", "abstract" : "Five decades of research and practical application of computers in biomedicine has given rise to the discipline of medical informatics, which has made many advances in genomic and translational medicine possible. Developments in nanotechnology are opening up the prospects for nanomedicine and regenerative medicine where informatics and DNA computing can become the catalysts enabling health care applications at sub-molecular or atomic scales. Although nanomedicine promises a new exciting frontier for clinical practice and biomedical research, issues involving cost-effectiveness studies, clinical trials and toxicity assays, drug delivery methods, and the implementation of new personalized therapies still remain challenging. Nanoinformatics can accelerate the introduction of nano-related research and applications into clinical practice, leading to an area that could be called \u201ctranslational nanoinformatics.\u201d At the same time, DNA and RNA computing presents an entirely novel paradigm for computation. Nanoinformatics and DNA-based computing are together likely to completely change the way we model and process information in biomedicine and impact the emerging field of nanomedicine most strongly. In this article, we review work in nanoinformatics and DNA (and RNA)-based computing, including applications in nanopediatrics. We analyze their scientific foundations, current research and projects, envisioned applications and potential problems that might arise from them.", "author" : [ { "dropping-particle" : "", "family" : "Maojo", "given" : "Victor", "non-dropping-particle" : "", "parse-names" : false, "suffix" : "" }, { "dropping-particle" : "", "family" : "Martin-Sanchez", "given" : "Fernando", "non-dropping-particle" : "", "parse-names" : false, "suffix" : "" }, { "dropping-particle" : "", "family" : "Kulikowski", "given" : "Casimir", "non-dropping-particle" : "", "parse-names" : false, "suffix" : "" }, { "dropping-particle" : "", "family" : "Rodriguez-Paton", "given" : "Alfonso", "non-dropping-particle" : "", "parse-names" : false, "suffix" : "" }, { "dropping-particle" : "", "family" : "Fritts", "given" : "Martin", "non-dropping-particle" : "", "parse-names" : false, "suffix" : "" } ], "container-title" : "Pediatric Research", "id" : "ITEM-2", "issue" : "5", "issued" : { "date-parts" : [ [ "2010", "5" ] ] }, "page" : "481-489", "publisher" : "International Pediatrics Research Foundation, Inc.", "title" : "Nanoinformatics and DNA-Based Computing: Catalyzing Nanomedicine", "type" : "article-journal", "volume" : "67" }, "uris" : [ "http://www.mendeley.com/documents/?uuid=e8bd2aa9-f63e-4e90-bb43-06e315dd8904" ] }, { "id" : "ITEM-3", "itemData" : { "DOI" : "10.1007/s11569-011-0135-x", "ISBN" : "1871-4757", "ISSN" : "18714757", "PMID" : "22247745", "abstract" : "Although applications are being developed and have reached the market, nanopharmacy to date is generally still conceived as an emerging technology. Its concept is ill-defined. Nanopharmacy can also be construed as a converging technology, which combines features of multiple technologies, ranging from nanotechnology to medicine and ICT. It is still debated whether its features give rise to new ethical issues or that issues associated with nanopharma are merely an extension of existing issues in the underlying fields. We argue here that, regardless of the alleged newness of the ethical issues involved, developments occasioned by technological advances affect the roles played by stakeholders in the field of nanopharmacy to such an extent that this calls for a different approach to responsible innovation in this field. Specific features associated with nanopharmacy itself and features introduced to the associated converging technologies- bring about a shift in the roles of stakeholders that call for a different approach to responsibility. We suggest that Value Sensitive Design is a suitable framework to involve stakeholders in addressing moral issues responsibly at an early stage of development of new nanopharmaceuticals.", "author" : [ { "dropping-particle" : "", "family" : "Timmermans", "given" : "Job", "non-dropping-particle" : "", "parse-names" : false, "suffix" : "" }, { "dropping-particle" : "", "family" : "Zhao", "given" : "Yinghuan", "non-dropping-particle" : "", "parse-names" : false, "suffix" : "" }, { "dropping-particle" : "", "family" : "Hoven", "given" : "Jeroen", "non-dropping-particle" : "van den", "parse-names" : false, "suffix" : "" } ], "container-title" : "NanoEthics", "id" : "ITEM-3", "issue" : "3", "issued" : { "date-parts" : [ [ "2011" ] ] }, "page" : "269-283", "title" : "Ethics and Nanopharmacy: Value Sensitive Design of New Drugs", "type" : "article-journal", "volume" : "5" }, "uris" : [ "http://www.mendeley.com/documents/?uuid=1b72ccca-9108-4872-b0c4-e0a49fea8ffb" ] } ], "mendeley" : { "formattedCitation" : "(Casci, 2004; Maojo, Martin-Sanchez, Kulikowski, Rodriguez-Paton, &amp; Fritts, 2010; Timmermans et al., 2011)", "plainTextFormattedCitation" : "(Casci, 2004; Maojo, Martin-Sanchez, Kulikowski, Rodriguez-Paton, &amp; Fritts, 2010; Timmermans et al., 2011)", "previouslyFormattedCitation" : "(Casci, 2004; Maojo, Martin-Sanchez, Kulikowski, Rodriguez-Paton, &amp; Fritts, 2010; Timmermans et al., 2011)" }, "properties" : { "noteIndex" : 0 }, "schema" : "https://github.com/citation-style-language/schema/raw/master/csl-citation.json" }</w:instrText>
      </w:r>
      <w:r w:rsidR="00E230A7">
        <w:rPr>
          <w:rFonts w:eastAsia="Times New Roman"/>
        </w:rPr>
        <w:fldChar w:fldCharType="separate"/>
      </w:r>
      <w:r w:rsidR="00014220" w:rsidRPr="00014220">
        <w:rPr>
          <w:rFonts w:eastAsia="Times New Roman"/>
          <w:noProof/>
        </w:rPr>
        <w:t>(Casci, 2004; Maojo, Martin-Sanchez, Kulikowski, Rodriguez-Paton, &amp; Fritts, 2010; Timmermans et al., 2011)</w:t>
      </w:r>
      <w:r w:rsidR="00E230A7">
        <w:rPr>
          <w:rFonts w:eastAsia="Times New Roman"/>
        </w:rPr>
        <w:fldChar w:fldCharType="end"/>
      </w:r>
      <w:r>
        <w:rPr>
          <w:rFonts w:eastAsia="Times New Roman"/>
          <w:color w:val="222222"/>
          <w:shd w:val="clear" w:color="auto" w:fill="FFFFFF"/>
        </w:rPr>
        <w:t>. Devices such as these are referred to as ‘borderline products' on account of the difficulty, if not the impossibility, of clearly categorizing their status</w:t>
      </w:r>
      <w:r w:rsidR="00E230A7">
        <w:rPr>
          <w:rFonts w:eastAsia="Times New Roman"/>
          <w:color w:val="222222"/>
          <w:shd w:val="clear" w:color="auto" w:fill="FFFFFF"/>
        </w:rPr>
        <w:t xml:space="preserve"> </w:t>
      </w:r>
      <w:r w:rsidR="00E230A7">
        <w:rPr>
          <w:rFonts w:eastAsia="Times New Roman"/>
          <w:color w:val="222222"/>
          <w:shd w:val="clear" w:color="auto" w:fill="FFFFFF"/>
        </w:rPr>
        <w:fldChar w:fldCharType="begin" w:fldLock="1"/>
      </w:r>
      <w:r w:rsidR="00E47D7F">
        <w:rPr>
          <w:rFonts w:eastAsia="Times New Roman"/>
          <w:color w:val="222222"/>
          <w:shd w:val="clear" w:color="auto" w:fill="FFFFFF"/>
        </w:rPr>
        <w:instrText>ADDIN CSL_CITATION { "citationItems" : [ { "id" : "ITEM-1", "itemData" : { "DOI" : "10.1007/s11569-011-0135-x", "ISBN" : "1871-4757", "ISSN" : "18714757", "PMID" : "22247745", "abstract" : "Although applications are being developed and have reached the market, nanopharmacy to date is generally still conceived as an emerging technology. Its concept is ill-defined. Nanopharmacy can also be construed as a converging technology, which combines features of multiple technologies, ranging from nanotechnology to medicine and ICT. It is still debated whether its features give rise to new ethical issues or that issues associated with nanopharma are merely an extension of existing issues in the underlying fields. We argue here that, regardless of the alleged newness of the ethical issues involved, developments occasioned by technological advances affect the roles played by stakeholders in the field of nanopharmacy to such an extent that this calls for a different approach to responsible innovation in this field. Specific features associated with nanopharmacy itself and features introduced to the associated converging technologies- bring about a shift in the roles of stakeholders that call for a different approach to responsibility. We suggest that Value Sensitive Design is a suitable framework to involve stakeholders in addressing moral issues responsibly at an early stage of development of new nanopharmaceuticals.", "author" : [ { "dropping-particle" : "", "family" : "Timmermans", "given" : "Job", "non-dropping-particle" : "", "parse-names" : false, "suffix" : "" }, { "dropping-particle" : "", "family" : "Zhao", "given" : "Yinghuan", "non-dropping-particle" : "", "parse-names" : false, "suffix" : "" }, { "dropping-particle" : "", "family" : "Hoven", "given" : "Jeroen", "non-dropping-particle" : "van den", "parse-names" : false, "suffix" : "" } ], "container-title" : "NanoEthics", "id" : "ITEM-1", "issue" : "3", "issued" : { "date-parts" : [ [ "2011" ] ] }, "page" : "269-283", "title" : "Ethics and Nanopharmacy: Value Sensitive Design of New Drugs", "type" : "article-journal", "volume" : "5" }, "uris" : [ "http://www.mendeley.com/documents/?uuid=1b72ccca-9108-4872-b0c4-e0a49fea8ffb" ] } ], "mendeley" : { "formattedCitation" : "(Timmermans et al., 2011)", "plainTextFormattedCitation" : "(Timmermans et al., 2011)", "previouslyFormattedCitation" : "(Timmermans et al., 2011)" }, "properties" : { "noteIndex" : 0 }, "schema" : "https://github.com/citation-style-language/schema/raw/master/csl-citation.json" }</w:instrText>
      </w:r>
      <w:r w:rsidR="00E230A7">
        <w:rPr>
          <w:rFonts w:eastAsia="Times New Roman"/>
          <w:color w:val="222222"/>
          <w:shd w:val="clear" w:color="auto" w:fill="FFFFFF"/>
        </w:rPr>
        <w:fldChar w:fldCharType="separate"/>
      </w:r>
      <w:r w:rsidR="00014220" w:rsidRPr="00014220">
        <w:rPr>
          <w:rFonts w:eastAsia="Times New Roman"/>
          <w:noProof/>
          <w:color w:val="222222"/>
          <w:shd w:val="clear" w:color="auto" w:fill="FFFFFF"/>
        </w:rPr>
        <w:t>(Timmermans et al., 2011)</w:t>
      </w:r>
      <w:r w:rsidR="00E230A7">
        <w:rPr>
          <w:rFonts w:eastAsia="Times New Roman"/>
          <w:color w:val="222222"/>
          <w:shd w:val="clear" w:color="auto" w:fill="FFFFFF"/>
        </w:rPr>
        <w:fldChar w:fldCharType="end"/>
      </w:r>
      <w:r>
        <w:rPr>
          <w:rFonts w:eastAsia="Times New Roman"/>
          <w:color w:val="222222"/>
          <w:shd w:val="clear" w:color="auto" w:fill="FFFFFF"/>
        </w:rPr>
        <w:t>. This applies in particular when looking at the classifications of drugs, drug delivery systems, and medical technologies. The convergence of nanotechnology with biotechnology has, and will continue to, put pressure on existent regulatory frameworks since traditional governance structures may be ill-suited to regulate innovations and the gap that once separated the different domains starts to fade</w:t>
      </w:r>
      <w:r w:rsidR="00E230A7">
        <w:rPr>
          <w:rFonts w:eastAsia="Times New Roman"/>
          <w:color w:val="222222"/>
          <w:shd w:val="clear" w:color="auto" w:fill="FFFFFF"/>
        </w:rPr>
        <w:t xml:space="preserve"> </w:t>
      </w:r>
      <w:r w:rsidR="00E230A7">
        <w:rPr>
          <w:rFonts w:eastAsia="Times New Roman"/>
          <w:color w:val="222222"/>
          <w:shd w:val="clear" w:color="auto" w:fill="FFFFFF"/>
        </w:rPr>
        <w:fldChar w:fldCharType="begin" w:fldLock="1"/>
      </w:r>
      <w:r w:rsidR="00E47D7F">
        <w:rPr>
          <w:rFonts w:eastAsia="Times New Roman"/>
          <w:color w:val="222222"/>
          <w:shd w:val="clear" w:color="auto" w:fill="FFFFFF"/>
        </w:rPr>
        <w:instrText>ADDIN CSL_CITATION { "citationItems" : [ { "id" : "ITEM-1", "itemData" : { "DOI" : "https://doi.org/10.1163/157180909X453071", "author" : [ { "dropping-particle" : "", "family" : "D'Silva", "given" : "Joel", "non-dropping-particle" : "", "parse-names" : false, "suffix" : "" }, { "dropping-particle" : "", "family" : "Calster", "given" : "Geert", "non-dropping-particle" : "van", "parse-names" : false, "suffix" : "" } ], "container-title" : "European Journal of Health Law", "id" : "ITEM-1", "issue" : "3", "issued" : { "date-parts" : [ [ "2009" ] ] }, "page" : "249-269", "title" : "Taking Temperature \u2014 A Review of European Union Regulation in Nanomedicine", "type" : "article-journal", "volume" : "16" }, "uris" : [ "http://www.mendeley.com/documents/?uuid=4ba9de97-1cf2-4906-b435-1ae01a61746e" ] }, { "id" : "ITEM-2", "itemData" : { "DOI" : "10.1007/s11948-011-9268-0", "ISBN" : "1353-3452", "ISSN" : "13533452", "PMID" : "21424592", "abstract" : "Nanotechnology will allegedly have a revolutionary impact in a wide range of fields, but has also created novel concerns about health, safety and the environment (HSE). Nanotechnology regulation has nevertheless lagged behind nanotechnology development. In 2004 the International Organization for Standardization established a technical committee for producing nanotechnology standards for terminology, measurements, HSE issues and product specifications. These standards are meant to play a role in nanotechnology development, as well as in national and international nanotechnology regulation, and will therefore have consequences for consumers, workers and the environment. This paper gives an overview of the work in the technical committee on nanotechnology and discusses some challenges with regard to legitimacy in such work. The paper focuses particularly on stakeholder involvement and the potential problems of scientific robustness when standardising in such early stages of the scientific development. The intention of the paper is to raise some important issues rather than to draw strong conclusions. However, the paper will be concluded with some suggestions for improving legitimacy in the TC 229 and a call for increased public awareness about standardisation in the field of nanotechnology.", "author" : [ { "dropping-particle" : "", "family" : "Forsberg", "given" : "Ellen Marie", "non-dropping-particle" : "", "parse-names" : false, "suffix" : "" } ], "container-title" : "Science and Engineering Ethics", "id" : "ITEM-2", "issue" : "4", "issued" : { "date-parts" : [ [ "2012" ] ] }, "page" : "719-739", "title" : "Standardisation in the Field of Nanotechnology: Some Issues of Legitimacy", "type" : "article-journal", "volume" : "18" }, "uris" : [ "http://www.mendeley.com/documents/?uuid=f0a9bcaa-f428-4119-b5bf-a30b38c7cc91" ] } ], "mendeley" : { "formattedCitation" : "(D\u2019Silva &amp; van Calster, 2009; Forsberg, 2012)", "plainTextFormattedCitation" : "(D\u2019Silva &amp; van Calster, 2009; Forsberg, 2012)", "previouslyFormattedCitation" : "(D\u2019Silva &amp; van Calster, 2009; Forsberg, 2012)" }, "properties" : { "noteIndex" : 0 }, "schema" : "https://github.com/citation-style-language/schema/raw/master/csl-citation.json" }</w:instrText>
      </w:r>
      <w:r w:rsidR="00E230A7">
        <w:rPr>
          <w:rFonts w:eastAsia="Times New Roman"/>
          <w:color w:val="222222"/>
          <w:shd w:val="clear" w:color="auto" w:fill="FFFFFF"/>
        </w:rPr>
        <w:fldChar w:fldCharType="separate"/>
      </w:r>
      <w:r w:rsidR="00014220" w:rsidRPr="00014220">
        <w:rPr>
          <w:rFonts w:eastAsia="Times New Roman"/>
          <w:noProof/>
          <w:color w:val="222222"/>
          <w:shd w:val="clear" w:color="auto" w:fill="FFFFFF"/>
        </w:rPr>
        <w:t>(D’Silva &amp; van Calster, 2009; Forsberg, 2012)</w:t>
      </w:r>
      <w:r w:rsidR="00E230A7">
        <w:rPr>
          <w:rFonts w:eastAsia="Times New Roman"/>
          <w:color w:val="222222"/>
          <w:shd w:val="clear" w:color="auto" w:fill="FFFFFF"/>
        </w:rPr>
        <w:fldChar w:fldCharType="end"/>
      </w:r>
      <w:r w:rsidR="00E230A7">
        <w:rPr>
          <w:rFonts w:eastAsia="Times New Roman"/>
          <w:color w:val="222222"/>
          <w:shd w:val="clear" w:color="auto" w:fill="FFFFFF"/>
        </w:rPr>
        <w:t>.</w:t>
      </w:r>
    </w:p>
    <w:p w14:paraId="1879CDC5" w14:textId="77777777" w:rsidR="005F3D50" w:rsidRDefault="005F3D50" w:rsidP="005F3D50">
      <w:pPr>
        <w:spacing w:line="360" w:lineRule="auto"/>
        <w:rPr>
          <w:rFonts w:eastAsia="Times New Roman"/>
          <w:color w:val="222222"/>
          <w:shd w:val="clear" w:color="auto" w:fill="FFFFFF"/>
        </w:rPr>
      </w:pPr>
    </w:p>
    <w:p w14:paraId="13D7CF7E" w14:textId="3D0314EC" w:rsidR="005F3D50" w:rsidRPr="000302DB" w:rsidRDefault="009770CC" w:rsidP="005F3D50">
      <w:pPr>
        <w:spacing w:line="360" w:lineRule="auto"/>
        <w:rPr>
          <w:rFonts w:eastAsia="Times New Roman"/>
        </w:rPr>
      </w:pPr>
      <w:r>
        <w:rPr>
          <w:rFonts w:eastAsia="Times New Roman"/>
          <w:color w:val="222222"/>
          <w:shd w:val="clear" w:color="auto" w:fill="FFFFFF"/>
        </w:rPr>
        <w:t>Not only are legislators and state actors affected by the closing gaps, but also direct stakeholders who directly interact with the technology like designers, patients, and doctors</w:t>
      </w:r>
      <w:r w:rsidR="007D11F0">
        <w:rPr>
          <w:rFonts w:eastAsia="Times New Roman"/>
          <w:color w:val="222222"/>
          <w:shd w:val="clear" w:color="auto" w:fill="FFFFFF"/>
        </w:rPr>
        <w:t>,</w:t>
      </w:r>
      <w:r>
        <w:rPr>
          <w:rFonts w:eastAsia="Times New Roman"/>
          <w:color w:val="222222"/>
          <w:shd w:val="clear" w:color="auto" w:fill="FFFFFF"/>
        </w:rPr>
        <w:t xml:space="preserve"> as well as indirect stakeholders such as the general public, industry, etc.</w:t>
      </w:r>
      <w:r w:rsidR="00E230A7">
        <w:rPr>
          <w:rFonts w:eastAsia="Times New Roman"/>
          <w:color w:val="222222"/>
          <w:shd w:val="clear" w:color="auto" w:fill="FFFFFF"/>
        </w:rPr>
        <w:t xml:space="preserve"> </w:t>
      </w:r>
      <w:r w:rsidR="00E230A7">
        <w:rPr>
          <w:rFonts w:eastAsia="Times New Roman"/>
          <w:color w:val="222222"/>
          <w:shd w:val="clear" w:color="auto" w:fill="FFFFFF"/>
        </w:rPr>
        <w:fldChar w:fldCharType="begin" w:fldLock="1"/>
      </w:r>
      <w:r w:rsidR="00E47D7F">
        <w:rPr>
          <w:rFonts w:eastAsia="Times New Roman"/>
          <w:color w:val="222222"/>
          <w:shd w:val="clear" w:color="auto" w:fill="FFFFFF"/>
        </w:rPr>
        <w:instrText>ADDIN CSL_CITATION { "citationItems" : [ { "id" : "ITEM-1", "itemData" : { "DOI" : "10.1007/s11569-011-0135-x", "ISBN" : "1871-4757", "ISSN" : "18714757", "PMID" : "22247745", "abstract" : "Although applications are being developed and have reached the market, nanopharmacy to date is generally still conceived as an emerging technology. Its concept is ill-defined. Nanopharmacy can also be construed as a converging technology, which combines features of multiple technologies, ranging from nanotechnology to medicine and ICT. It is still debated whether its features give rise to new ethical issues or that issues associated with nanopharma are merely an extension of existing issues in the underlying fields. We argue here that, regardless of the alleged newness of the ethical issues involved, developments occasioned by technological advances affect the roles played by stakeholders in the field of nanopharmacy to such an extent that this calls for a different approach to responsible innovation in this field. Specific features associated with nanopharmacy itself and features introduced to the associated converging technologies- bring about a shift in the roles of stakeholders that call for a different approach to responsibility. We suggest that Value Sensitive Design is a suitable framework to involve stakeholders in addressing moral issues responsibly at an early stage of development of new nanopharmaceuticals.", "author" : [ { "dropping-particle" : "", "family" : "Timmermans", "given" : "Job", "non-dropping-particle" : "", "parse-names" : false, "suffix" : "" }, { "dropping-particle" : "", "family" : "Zhao", "given" : "Yinghuan", "non-dropping-particle" : "", "parse-names" : false, "suffix" : "" }, { "dropping-particle" : "", "family" : "Hoven", "given" : "Jeroen", "non-dropping-particle" : "van den", "parse-names" : false, "suffix" : "" } ], "container-title" : "NanoEthics", "id" : "ITEM-1", "issue" : "3", "issued" : { "date-parts" : [ [ "2011" ] ] }, "page" : "269-283", "title" : "Ethics and Nanopharmacy: Value Sensitive Design of New Drugs", "type" : "article-journal", "volume" : "5" }, "uris" : [ "http://www.mendeley.com/documents/?uuid=1b72ccca-9108-4872-b0c4-e0a49fea8ffb" ] } ], "mendeley" : { "formattedCitation" : "(Timmermans et al., 2011)", "plainTextFormattedCitation" : "(Timmermans et al., 2011)", "previouslyFormattedCitation" : "(Timmermans et al., 2011)" }, "properties" : { "noteIndex" : 0 }, "schema" : "https://github.com/citation-style-language/schema/raw/master/csl-citation.json" }</w:instrText>
      </w:r>
      <w:r w:rsidR="00E230A7">
        <w:rPr>
          <w:rFonts w:eastAsia="Times New Roman"/>
          <w:color w:val="222222"/>
          <w:shd w:val="clear" w:color="auto" w:fill="FFFFFF"/>
        </w:rPr>
        <w:fldChar w:fldCharType="separate"/>
      </w:r>
      <w:r w:rsidR="00014220" w:rsidRPr="00014220">
        <w:rPr>
          <w:rFonts w:eastAsia="Times New Roman"/>
          <w:noProof/>
          <w:color w:val="222222"/>
          <w:shd w:val="clear" w:color="auto" w:fill="FFFFFF"/>
        </w:rPr>
        <w:t>(Timmermans et al., 2011)</w:t>
      </w:r>
      <w:r w:rsidR="00E230A7">
        <w:rPr>
          <w:rFonts w:eastAsia="Times New Roman"/>
          <w:color w:val="222222"/>
          <w:shd w:val="clear" w:color="auto" w:fill="FFFFFF"/>
        </w:rPr>
        <w:fldChar w:fldCharType="end"/>
      </w:r>
      <w:r w:rsidR="00E230A7">
        <w:rPr>
          <w:rFonts w:eastAsia="Times New Roman"/>
          <w:color w:val="222222"/>
          <w:shd w:val="clear" w:color="auto" w:fill="FFFFFF"/>
        </w:rPr>
        <w:t xml:space="preserve">. </w:t>
      </w:r>
      <w:r>
        <w:rPr>
          <w:rFonts w:eastAsia="Times New Roman"/>
          <w:color w:val="222222"/>
          <w:shd w:val="clear" w:color="auto" w:fill="FFFFFF"/>
        </w:rPr>
        <w:t>Thus, to accurately lay out a successful design framework, whether that is via VSD</w:t>
      </w:r>
      <w:r w:rsidR="00080A0B">
        <w:rPr>
          <w:rFonts w:eastAsia="Times New Roman"/>
          <w:color w:val="222222"/>
          <w:shd w:val="clear" w:color="auto" w:fill="FFFFFF"/>
        </w:rPr>
        <w:t xml:space="preserve"> or other potentially applicable approaches</w:t>
      </w:r>
      <w:r>
        <w:rPr>
          <w:rFonts w:eastAsia="Times New Roman"/>
          <w:color w:val="222222"/>
          <w:shd w:val="clear" w:color="auto" w:fill="FFFFFF"/>
        </w:rPr>
        <w:t>, it is critical to account for all the stakeholders, both directly and indirectly, affected by an emerging and converging technology. Hence, legislators, along with the researchers and developers of these nano-biotechnologies, the medical experts who put them into practice, as well as the patients’ subject to the technology make up the stakeholder population group. Therefore, as the convergence deepens, so too does the reliance on the accuracy, efficiency, and reliability of the technology itself and its place within medicine. The way medicine itself is practiced, how medical professionals work and respond to situations changes as they begin to lose control of how these technologies may affect and respond to a subject’s particular health condition. Questions of liability naturally arise and a trend towards seeing the developer and designer of the technology as the one who possesses the onus of responsibility. Given this shift, it is only natural that an anticipatory strategy is necessary where the design stage of a particular technology is addressed in order to incorporate the values of stakeholders.</w:t>
      </w:r>
    </w:p>
    <w:p w14:paraId="01AF9910" w14:textId="77777777" w:rsidR="005F3D50" w:rsidRDefault="005F3D50" w:rsidP="005F3D50">
      <w:pPr>
        <w:rPr>
          <w:rFonts w:eastAsia="Times New Roman"/>
        </w:rPr>
      </w:pPr>
    </w:p>
    <w:p w14:paraId="1E53B3C8" w14:textId="04FF63FE" w:rsidR="005F3D50" w:rsidRDefault="009770CC" w:rsidP="005F3D50">
      <w:pPr>
        <w:pStyle w:val="ListParagraph"/>
        <w:numPr>
          <w:ilvl w:val="2"/>
          <w:numId w:val="1"/>
        </w:numPr>
        <w:ind w:left="720"/>
        <w:rPr>
          <w:rFonts w:ascii="Times New Roman" w:hAnsi="Times New Roman" w:cs="Times New Roman"/>
          <w:b/>
          <w:color w:val="000000"/>
        </w:rPr>
      </w:pPr>
      <w:r>
        <w:rPr>
          <w:rFonts w:ascii="Times New Roman" w:hAnsi="Times New Roman" w:cs="Times New Roman"/>
          <w:b/>
          <w:color w:val="000000"/>
        </w:rPr>
        <w:t xml:space="preserve">Convergence with Information and Communication Technologies </w:t>
      </w:r>
    </w:p>
    <w:p w14:paraId="4C23FDEB" w14:textId="77777777" w:rsidR="005F3D50" w:rsidRDefault="005F3D50" w:rsidP="005F3D50">
      <w:pPr>
        <w:rPr>
          <w:b/>
          <w:color w:val="000000"/>
        </w:rPr>
      </w:pPr>
    </w:p>
    <w:p w14:paraId="13AD535B" w14:textId="4F7EA048" w:rsidR="005F3D50" w:rsidRDefault="009770CC" w:rsidP="005F3D50">
      <w:pPr>
        <w:spacing w:line="360" w:lineRule="auto"/>
        <w:rPr>
          <w:color w:val="000000"/>
        </w:rPr>
      </w:pPr>
      <w:r>
        <w:rPr>
          <w:color w:val="000000"/>
        </w:rPr>
        <w:t>One of the chief worries surrounding the development of nanotechnology is its potential applications to information and communication technologies, particularly in its application in the surveillance and security domains</w:t>
      </w:r>
      <w:r w:rsidR="00E230A7">
        <w:rPr>
          <w:color w:val="000000"/>
        </w:rPr>
        <w:t xml:space="preserve"> </w:t>
      </w:r>
      <w:r w:rsidR="00E230A7">
        <w:rPr>
          <w:color w:val="000000"/>
        </w:rPr>
        <w:fldChar w:fldCharType="begin" w:fldLock="1"/>
      </w:r>
      <w:r w:rsidR="00E47D7F">
        <w:rPr>
          <w:color w:val="000000"/>
        </w:rPr>
        <w:instrText>ADDIN CSL_CITATION { "citationItems" : [ { "id" : "ITEM-1", "itemData" : { "DOI" : "10.1057/9781137349088_19", "ISBN" : "978-1-137-34908-8", "abstract" : "The development of ever smaller integrated circuits at the sub-micron and nanoscale drives the production of very small tags, smart cards, smart labels and sensors. Nanoelectronics and submicron technology supports surveillance technology that is practically invisible. In this chapter, Jeroen van den Hoven argues that, as a result, one of the most urgent and immediate concerns associated with nanotechnology is privacy. Computing in the twenty-first century will not only be pervasive and ubiquitous, but also inconspicuous. If these features are not counteracted in design, they will facilitate ubiquitous surveillance practices that are widely available, cheap, and intrusive. Van den Hoven looks to RFID (radio frequency identification tag) technology as an instructive example of what nanotechnology has in store for privacy.", "author" : [ { "dropping-particle" : "", "family" : "Hoven", "given" : "Jeroen", "non-dropping-particle" : "van den", "parse-names" : false, "suffix" : "" } ], "container-title" : "Ethics and Emerging Technologies", "editor" : [ { "dropping-particle" : "", "family" : "Sandler", "given" : "Ronald L", "non-dropping-particle" : "", "parse-names" : false, "suffix" : "" } ], "id" : "ITEM-1", "issued" : { "date-parts" : [ [ "2014" ] ] }, "page" : "285-299", "publisher" : "Palgrave Macmillan UK", "publisher-place" : "London", "title" : "Nanotechnology and Privacy: The Instructive Case of RFID", "type" : "chapter" }, "uris" : [ "http://www.mendeley.com/documents/?uuid=320c959a-9968-4aeb-bf29-158166d6cbec" ] } ], "mendeley" : { "formattedCitation" : "(van den Hoven, 2014)", "plainTextFormattedCitation" : "(van den Hoven, 2014)", "previouslyFormattedCitation" : "(van den Hoven, 2014)" }, "properties" : { "noteIndex" : 0 }, "schema" : "https://github.com/citation-style-language/schema/raw/master/csl-citation.json" }</w:instrText>
      </w:r>
      <w:r w:rsidR="00E230A7">
        <w:rPr>
          <w:color w:val="000000"/>
        </w:rPr>
        <w:fldChar w:fldCharType="separate"/>
      </w:r>
      <w:r w:rsidR="00014220" w:rsidRPr="00014220">
        <w:rPr>
          <w:noProof/>
          <w:color w:val="000000"/>
        </w:rPr>
        <w:t>(van den Hoven, 2014)</w:t>
      </w:r>
      <w:r w:rsidR="00E230A7">
        <w:rPr>
          <w:color w:val="000000"/>
        </w:rPr>
        <w:fldChar w:fldCharType="end"/>
      </w:r>
      <w:r>
        <w:rPr>
          <w:color w:val="000000"/>
        </w:rPr>
        <w:t>. Like many security technologies, they can be utilized to meet both beneficial and malicious ends. APM-enabled surveillance technologies could in theory aid in the detection and monitoring of rogue actors, as well as general criminal activity within a society, thus assisting in reducing their occurrences and effects</w:t>
      </w:r>
      <w:r w:rsidR="00E230A7">
        <w:rPr>
          <w:color w:val="000000"/>
        </w:rPr>
        <w:t xml:space="preserve"> </w:t>
      </w:r>
      <w:r w:rsidR="00091173">
        <w:rPr>
          <w:color w:val="000000"/>
        </w:rPr>
        <w:fldChar w:fldCharType="begin" w:fldLock="1"/>
      </w:r>
      <w:r w:rsidR="00091173">
        <w:rPr>
          <w:color w:val="000000"/>
        </w:rPr>
        <w:instrText>ADDIN CSL_CITATION { "citationItems" : [ { "id" : "ITEM-1", "itemData" : { "DOI" : "10.1016/j.futures.2018.04.007", "ISSN" : "00163287", "abstract" : "Atomically precise manufacturing (APM) is the assembly of materials with atomic precision. APM does not currently exist, and may not be feasible, but if it is feasible, then the societal impacts could be dramatic. This paper assesses the net societal impacts of APM across the full range of important APM sectors: general material wealth, environmental issues, military affairs, surveillance, artificial intelligence, and space travel. Positive effects were found for material wealth, the environment, military affairs (specifically nuclear disarmament), and space travel. Negative effects were found for military affairs (specifically rogue actor violence and AI. The net effect for surveillance was ambiguous. The effects for the environment, military affairs, and AI appear to be the largest, with the environment perhaps being the largest of these, suggesting that APM would be net beneficial to society. However, these factors are not well quantified and no definitive conclusion can be made. One conclusion that can be reached is that if APM R&amp;D is pursued, it should go hand-in-hand with effective governance strategies to increase the benefits and reduce the harms.", "author" : [ { "dropping-particle" : "", "family" : "Umbrello", "given" : "Steven", "non-dropping-particle" : "", "parse-names" : false, "suffix" : "" }, { "dropping-particle" : "", "family" : "Baum", "given" : "Seth D.", "non-dropping-particle" : "", "parse-names" : false, "suffix" : "" } ], "container-title" : "Futures", "id" : "ITEM-1", "issue" : "June", "issued" : { "date-parts" : [ [ "2018", "4" ] ] }, "page" : "63-73", "title" : "Evaluating future nanotechnology: The net societal impacts of atomically precise manufacturing", "type" : "article-journal", "volume" : "100" }, "uris" : [ "http://www.mendeley.com/documents/?uuid=48769f7f-d04b-4ae3-8e21-e4c0a470e9a7" ] }, { "id" : "ITEM-2", "itemData" : { "DOI" : "10.1057/9781137349088_19", "ISBN" : "978-1-137-34908-8", "abstract" : "The development of ever smaller integrated circuits at the sub-micron and nanoscale drives the production of very small tags, smart cards, smart labels and sensors. Nanoelectronics and submicron technology supports surveillance technology that is practically invisible. In this chapter, Jeroen van den Hoven argues that, as a result, one of the most urgent and immediate concerns associated with nanotechnology is privacy. Computing in the twenty-first century will not only be pervasive and ubiquitous, but also inconspicuous. If these features are not counteracted in design, they will facilitate ubiquitous surveillance practices that are widely available, cheap, and intrusive. Van den Hoven looks to RFID (radio frequency identification tag) technology as an instructive example of what nanotechnology has in store for privacy.", "author" : [ { "dropping-particle" : "", "family" : "Hoven", "given" : "Jeroen", "non-dropping-particle" : "van den", "parse-names" : false, "suffix" : "" } ], "container-title" : "Ethics and Emerging Technologies", "editor" : [ { "dropping-particle" : "", "family" : "Sandler", "given" : "Ronald L", "non-dropping-particle" : "", "parse-names" : false, "suffix" : "" } ], "id" : "ITEM-2", "issued" : { "date-parts" : [ [ "2014" ] ] }, "page" : "285-299", "publisher" : "Palgrave Macmillan UK", "publisher-place" : "London", "title" : "Nanotechnology and Privacy: The Instructive Case of RFID", "type" : "chapter" }, "uris" : [ "http://www.mendeley.com/documents/?uuid=320c959a-9968-4aeb-bf29-158166d6cbec" ] } ], "mendeley" : { "formattedCitation" : "(Umbrello &amp; Baum, 2018; van den Hoven, 2014)", "plainTextFormattedCitation" : "(Umbrello &amp; Baum, 2018; van den Hoven, 2014)", "previouslyFormattedCitation" : "(Umbrello &amp; Baum, 2018; van den Hoven, 2014)" }, "properties" : { "noteIndex" : 0 }, "schema" : "https://github.com/citation-style-language/schema/raw/master/csl-citation.json" }</w:instrText>
      </w:r>
      <w:r w:rsidR="00091173">
        <w:rPr>
          <w:color w:val="000000"/>
        </w:rPr>
        <w:fldChar w:fldCharType="separate"/>
      </w:r>
      <w:r w:rsidR="00091173" w:rsidRPr="00091173">
        <w:rPr>
          <w:noProof/>
          <w:color w:val="000000"/>
        </w:rPr>
        <w:t>(Umbrello &amp; Baum, 2018; van den Hoven, 2014)</w:t>
      </w:r>
      <w:r w:rsidR="00091173">
        <w:rPr>
          <w:color w:val="000000"/>
        </w:rPr>
        <w:fldChar w:fldCharType="end"/>
      </w:r>
      <w:r w:rsidR="00091173">
        <w:rPr>
          <w:color w:val="000000"/>
        </w:rPr>
        <w:t>.</w:t>
      </w:r>
    </w:p>
    <w:p w14:paraId="35EFFE9E" w14:textId="77777777" w:rsidR="005F3D50" w:rsidRDefault="005F3D50" w:rsidP="005F3D50">
      <w:pPr>
        <w:spacing w:line="360" w:lineRule="auto"/>
        <w:rPr>
          <w:color w:val="000000"/>
        </w:rPr>
      </w:pPr>
    </w:p>
    <w:p w14:paraId="3895F200" w14:textId="06DE5E10" w:rsidR="005F3D50" w:rsidRDefault="009770CC" w:rsidP="005F3D50">
      <w:pPr>
        <w:spacing w:line="360" w:lineRule="auto"/>
      </w:pPr>
      <w:r>
        <w:rPr>
          <w:color w:val="000000"/>
        </w:rPr>
        <w:t xml:space="preserve">However, the development and implementation of surveillance technologies and programs is a highly contentious topic that may, in fact, be exacerbated by the introduction of APM. APM techniques can be used to decrease the size, increase the effectiveness and reduce the cost of computer systems that can then be utilized for the implementation of surveillance networks </w:t>
      </w:r>
      <w:r w:rsidR="000B07D5">
        <w:rPr>
          <w:color w:val="000000"/>
        </w:rPr>
        <w:fldChar w:fldCharType="begin" w:fldLock="1"/>
      </w:r>
      <w:r w:rsidR="00E47D7F">
        <w:rPr>
          <w:color w:val="000000"/>
        </w:rPr>
        <w:instrText>ADDIN CSL_CITATION { "citationItems" : [ { "id" : "ITEM-1", "itemData" : { "ISBN" : "9781610391139", "author" : [ { "dropping-particle" : "", "family" : "Drexler", "given" : "K. Eric", "non-dropping-particle" : "", "parse-names" : false, "suffix" : "" } ], "id" : "ITEM-1", "issued" : { "date-parts" : [ [ "2013" ] ] }, "number-of-pages" : "368", "publisher" : "PublicAffairs", "publisher-place" : "New York, NY", "title" : "Radical Abundance: How a Revolution in Nanotechnology Will Change Civilization", "type" : "book" }, "uris" : [ "http://www.mendeley.com/documents/?uuid=4808e410-6aa1-4e50-b2bc-de946760383a" ] }, { "id" : "ITEM-2", "itemData" : { "DOI" : "10.1177/0963662509347815", "abstract" : " Public opinion research on nanotechnology has primarily focused on judgments of abstract risks and benefits, rather than attitudes toward specific applications. This approach will be less useful as nanotechnology morphs from a scientific breakthrough into an enabling technology whose impacts on people\u2019s lives come in the form of concrete applications in specific areas. This study examines the mental connections or associations US citizens have with nanotechnology (e.g. the extent to which people associate nanotechnology with the medical field, the military, consumer products, etc.), and how these associations moderate the influences of risk and benefit perceptions on attitudes toward nanotechnology. Our results suggest that the assumption that risk perceptions shape overall attitudes toward emerging technologies is simplistic. Rather, individuals who associate nanotech with particular areas of application, such as the medical field, take risk perceptions much more into account when forming attitudes than respondents who do not make these mental connections. ", "author" : [ { "dropping-particle" : "", "family" : "Cacciatore", "given" : "Michael A", "non-dropping-particle" : "", "parse-names" : false, "suffix" : "" }, { "dropping-particle" : "", "family" : "Scheufele", "given" : "Dietram A", "non-dropping-particle" : "", "parse-names" : false, "suffix" : "" }, { "dropping-particle" : "", "family" : "Corley", "given" : "Elizabeth A", "non-dropping-particle" : "", "parse-names" : false, "suffix" : "" } ], "container-title" : "Public Understanding of Science", "id" : "ITEM-2", "issue" : "3", "issued" : { "date-parts" : [ [ "2011" ] ] }, "page" : "385-404", "title" : "From enabling technology to applications: The evolution of risk perceptions about nanotechnology", "type" : "article-journal", "volume" : "20" }, "uris" : [ "http://www.mendeley.com/documents/?uuid=2d0157e9-73c7-4fdd-a271-ba514ad73187" ] }, { "id" : "ITEM-3", "itemData" : { "abstract" : "Somatic surveillance is the increasingly invasive technological monitoring of and intervention into body functions. Within this type of surveillance regime, bodies are recast as nodes on vast information networks, enabling corporeal control through remote network commands, automated responses, or self-management practices. In this paper, we investigate three developments in somatic surveillance: nanotechnology systems for soldiers on the battlefield, commercial body-monitoring systems for health purposes, and radio-frequency identification (RFID) implants for identification of hospital patients. The argument is that in present and projected forms, somatic surveillance systems abstract bodies and physiological systems from social contexts, facilitating hyper-individualized control and the commodification of life functions", "author" : [ { "dropping-particle" : "", "family" : "Monahan", "given" : "Torin", "non-dropping-particle" : "", "parse-names" : false, "suffix" : "" }, { "dropping-particle" : "", "family" : "Wall", "given" : "Tyler", "non-dropping-particle" : "", "parse-names" : false, "suffix" : "" } ], "container-title" : "Surveillance &amp; Society", "id" : "ITEM-3", "issue" : "3", "issued" : { "date-parts" : [ [ "2002" ] ] }, "title" : "Somatic surveillance: Corporeal control through information networks", "type" : "article-journal", "volume" : "4" }, "uris" : [ "http://www.mendeley.com/documents/?uuid=dc4e450d-4d66-4f0d-8932-450c5378ffa1" ] } ], "mendeley" : { "formattedCitation" : "(Cacciatore, Scheufele, &amp; Corley, 2011; Drexler, 2013b; Monahan &amp; Wall, 2002)", "manualFormatting" : "(Drexler 2013a; see also Cacciatore, Scheufele, and Corley 2011; Monahan and Wall 2002)", "plainTextFormattedCitation" : "(Cacciatore, Scheufele, &amp; Corley, 2011; Drexler, 2013b; Monahan &amp; Wall, 2002)", "previouslyFormattedCitation" : "(Cacciatore, Scheufele, &amp; Corley, 2011; Drexler, 2013b; Monahan &amp; Wall, 2002)" }, "properties" : { "noteIndex" : 0 }, "schema" : "https://github.com/citation-style-language/schema/raw/master/csl-citation.json" }</w:instrText>
      </w:r>
      <w:r w:rsidR="000B07D5">
        <w:rPr>
          <w:color w:val="000000"/>
        </w:rPr>
        <w:fldChar w:fldCharType="separate"/>
      </w:r>
      <w:r w:rsidR="000B07D5">
        <w:rPr>
          <w:noProof/>
          <w:color w:val="000000"/>
        </w:rPr>
        <w:t>(</w:t>
      </w:r>
      <w:r w:rsidR="000B07D5" w:rsidRPr="000B07D5">
        <w:rPr>
          <w:noProof/>
          <w:color w:val="000000"/>
        </w:rPr>
        <w:t>Drexler 2013</w:t>
      </w:r>
      <w:r w:rsidR="000B07D5">
        <w:rPr>
          <w:noProof/>
          <w:color w:val="000000"/>
        </w:rPr>
        <w:t>a</w:t>
      </w:r>
      <w:r w:rsidR="000B07D5" w:rsidRPr="000B07D5">
        <w:rPr>
          <w:noProof/>
          <w:color w:val="000000"/>
        </w:rPr>
        <w:t xml:space="preserve">; </w:t>
      </w:r>
      <w:r w:rsidR="000B07D5">
        <w:rPr>
          <w:noProof/>
          <w:color w:val="000000"/>
        </w:rPr>
        <w:t xml:space="preserve">see also </w:t>
      </w:r>
      <w:r w:rsidR="000B07D5" w:rsidRPr="000B07D5">
        <w:rPr>
          <w:noProof/>
          <w:color w:val="000000"/>
        </w:rPr>
        <w:t>Cacciatore, Scheufele, and Corley 2011; Monahan and Wall 2002)</w:t>
      </w:r>
      <w:r w:rsidR="000B07D5">
        <w:rPr>
          <w:color w:val="000000"/>
        </w:rPr>
        <w:fldChar w:fldCharType="end"/>
      </w:r>
      <w:r>
        <w:rPr>
          <w:color w:val="000000"/>
        </w:rPr>
        <w:t xml:space="preserve"> [increase in computing is discussed further in Section 2.1.3]. Likewise, these incredibly powerful surveillance networks would work in synchronicity with APM created sensors and surveillance devices. These devices, just like the networks that they are connected to, could be minuscule and hard to detect, highly capable and manufactured in vast quantities and at a low cost</w:t>
      </w:r>
      <w:r w:rsidRPr="003D3082">
        <w:rPr>
          <w:color w:val="000000"/>
        </w:rPr>
        <w:t xml:space="preserve">. </w:t>
      </w:r>
      <w:r w:rsidRPr="003D3082">
        <w:t xml:space="preserve">For example, </w:t>
      </w:r>
      <w:r>
        <w:t xml:space="preserve">a potential scenario was thought up by </w:t>
      </w:r>
      <w:r w:rsidRPr="003D3082">
        <w:t xml:space="preserve">Anissimov et al. (2008) </w:t>
      </w:r>
      <w:r>
        <w:t xml:space="preserve">that describes the utilization of APM technologies to </w:t>
      </w:r>
      <w:r w:rsidRPr="003D3082">
        <w:t xml:space="preserve">fabricate millions of </w:t>
      </w:r>
      <w:r>
        <w:t xml:space="preserve">hard-to-detect </w:t>
      </w:r>
      <w:r w:rsidRPr="003D3082">
        <w:t>surveillance devices</w:t>
      </w:r>
      <w:r>
        <w:t>.</w:t>
      </w:r>
      <w:r w:rsidRPr="003D3082">
        <w:t xml:space="preserve"> </w:t>
      </w:r>
      <w:r>
        <w:t>These devices would initially be used for the purposes of foreign intelligence but</w:t>
      </w:r>
      <w:r w:rsidRPr="003D3082">
        <w:t xml:space="preserve"> later </w:t>
      </w:r>
      <w:r>
        <w:t xml:space="preserve">put to use in the domestic sphere under the façade of homeland security, thus affecting stakeholders, both direct and indirect, at international and domestic levels. </w:t>
      </w:r>
    </w:p>
    <w:p w14:paraId="5ABEB561" w14:textId="77777777" w:rsidR="005F3D50" w:rsidRDefault="005F3D50" w:rsidP="005F3D50">
      <w:pPr>
        <w:spacing w:line="360" w:lineRule="auto"/>
      </w:pPr>
    </w:p>
    <w:p w14:paraId="61412C2B" w14:textId="57FBB8FE" w:rsidR="005F3D50" w:rsidRPr="003D3082" w:rsidRDefault="009770CC" w:rsidP="005F3D50">
      <w:pPr>
        <w:spacing w:line="360" w:lineRule="auto"/>
        <w:rPr>
          <w:color w:val="000000"/>
        </w:rPr>
      </w:pPr>
      <w:r>
        <w:t xml:space="preserve">The most significant fear is that the ease by which APM-enabled surveillance technologies could be implemented, coupled with the attraction of their low-cost, would lower the threshold for their use in oppressive ways. There are apparent tendencies by already oppressive regimes to harness their surveillance capacity to monitor their state's citizens to ensure compliance and, if such situations arise, suppress any dissent. APM technologies, if designed in such a way that they permit this sort of technology to be manufactured by anyone with ease would only serve to </w:t>
      </w:r>
      <w:r>
        <w:lastRenderedPageBreak/>
        <w:t xml:space="preserve">exacerbate the oppression of populations. In fact, </w:t>
      </w:r>
      <w:proofErr w:type="spellStart"/>
      <w:r>
        <w:t>Bostom</w:t>
      </w:r>
      <w:proofErr w:type="spellEnd"/>
      <w:r>
        <w:t xml:space="preserve"> (2014) proposed a catastrophic scenario involving global oppression. This worst-case scenario would be one in which collaborating world governments or the formation of a single world government employs oppressive practices that utilize these APM surveillance technologies. The vastness of such a government's reach, both as a function of its geopolitical scope as well as the extent of its surveillance program, would be nearly impossible to overturn by any conventional means. However, Bostrom does account that if such technologies are sufficiently available to other agents and populations, then such a catastrophic scenario is rendered unlikely to occur. Likewise, the scope to which these technologies can be created can also be considered to be a function of the design of the APM assemblers. Built-in restrictions, physical limitations rather than malleable programming could go a long way to mitigating many of the adverse products that APM could create, both for surveillance and the other technologies discussed in this paper.</w:t>
      </w:r>
    </w:p>
    <w:p w14:paraId="47547CF8" w14:textId="77777777" w:rsidR="005F3D50" w:rsidRPr="006F4599" w:rsidRDefault="005F3D50" w:rsidP="005F3D50">
      <w:pPr>
        <w:rPr>
          <w:color w:val="000000"/>
        </w:rPr>
      </w:pPr>
    </w:p>
    <w:p w14:paraId="3F72E39F" w14:textId="3C2788CF" w:rsidR="005F3D50" w:rsidRPr="00DD4C9A" w:rsidRDefault="009770CC" w:rsidP="005F3D50">
      <w:pPr>
        <w:pStyle w:val="ListParagraph"/>
        <w:numPr>
          <w:ilvl w:val="2"/>
          <w:numId w:val="1"/>
        </w:numPr>
        <w:ind w:left="720"/>
        <w:rPr>
          <w:rFonts w:ascii="Times New Roman" w:hAnsi="Times New Roman" w:cs="Times New Roman"/>
          <w:b/>
          <w:color w:val="000000"/>
        </w:rPr>
      </w:pPr>
      <w:r w:rsidRPr="00DD4C9A">
        <w:rPr>
          <w:rFonts w:ascii="Times New Roman" w:hAnsi="Times New Roman" w:cs="Times New Roman"/>
          <w:b/>
          <w:color w:val="000000"/>
        </w:rPr>
        <w:t xml:space="preserve">Convergence with Artificial Intelligence </w:t>
      </w:r>
    </w:p>
    <w:p w14:paraId="4A5B51A3" w14:textId="77777777" w:rsidR="005F3D50" w:rsidRDefault="005F3D50" w:rsidP="005F3D50">
      <w:pPr>
        <w:rPr>
          <w:color w:val="000000"/>
        </w:rPr>
      </w:pPr>
    </w:p>
    <w:p w14:paraId="6E59F58F" w14:textId="725DF1C1" w:rsidR="005F3D50" w:rsidRPr="000E3C34" w:rsidRDefault="009770CC" w:rsidP="005F3D50">
      <w:pPr>
        <w:spacing w:line="360" w:lineRule="auto"/>
        <w:rPr>
          <w:color w:val="000000"/>
        </w:rPr>
      </w:pPr>
      <w:r>
        <w:rPr>
          <w:color w:val="000000"/>
        </w:rPr>
        <w:t xml:space="preserve">In looking at the developments and projections of AI, considerations of how APM will affect its development, and in some cases how AI will influence the development of APM is of particular interest. Like APM, AI is considered by many experts to be a risky technology given the drastic ways in which AI can affect stakeholders </w:t>
      </w:r>
      <w:r w:rsidR="000B07D5">
        <w:rPr>
          <w:color w:val="000000"/>
        </w:rPr>
        <w:fldChar w:fldCharType="begin" w:fldLock="1"/>
      </w:r>
      <w:r w:rsidR="00E47D7F">
        <w:rPr>
          <w:color w:val="000000"/>
        </w:rPr>
        <w:instrText>ADDIN CSL_CITATION { "citationItems" : [ { "id" : "ITEM-1", "itemData" : { "ISBN" : "9780199678112", "author" : [ { "dropping-particle" : "", "family" : "Bostrom", "given" : "Nick", "non-dropping-particle" : "", "parse-names" : false, "suffix" : "" } ], "id" : "ITEM-1", "issued" : { "date-parts" : [ [ "2014" ] ] }, "number-of-pages" : "352", "publisher" : "Oxford University Press", "title" : "Superintelligence: Paths, Dangers, Strategies", "type" : "book" }, "uris" : [ "http://www.mendeley.com/documents/?uuid=544c2478-41f5-46b8-bde0-150633403d5e" ] }, { "id" : "ITEM-2", "itemData" : { "abstract" : "Our most powerful 21st-century technologies - robotics, genetic engineering, and nanotech - are threatening to make humans an endangered species.", "author" : [ { "dropping-particle" : "", "family" : "Joy", "given" : "Bill", "non-dropping-particle" : "", "parse-names" : false, "suffix" : "" } ], "container-title" : "Wired", "id" : "ITEM-2", "issue" : "8.04", "issued" : { "date-parts" : [ [ "2000" ] ] }, "page" : "1-11", "title" : "Why the future doesn 't need us", "type" : "article-magazine", "volume" : "April" }, "uris" : [ "http://www.mendeley.com/documents/?uuid=d831fe59-3ed4-459e-b153-0da1a7a5a24d" ] } ], "mendeley" : { "formattedCitation" : "(Bostrom, 2014; Joy, 2000)", "plainTextFormattedCitation" : "(Bostrom, 2014; Joy, 2000)", "previouslyFormattedCitation" : "(Bostrom, 2014; Joy, 2000)" }, "properties" : { "noteIndex" : 0 }, "schema" : "https://github.com/citation-style-language/schema/raw/master/csl-citation.json" }</w:instrText>
      </w:r>
      <w:r w:rsidR="000B07D5">
        <w:rPr>
          <w:color w:val="000000"/>
        </w:rPr>
        <w:fldChar w:fldCharType="separate"/>
      </w:r>
      <w:r w:rsidR="00014220" w:rsidRPr="00014220">
        <w:rPr>
          <w:noProof/>
          <w:color w:val="000000"/>
        </w:rPr>
        <w:t>(Bostrom, 2014; Joy, 2000)</w:t>
      </w:r>
      <w:r w:rsidR="000B07D5">
        <w:rPr>
          <w:color w:val="000000"/>
        </w:rPr>
        <w:fldChar w:fldCharType="end"/>
      </w:r>
      <w:r w:rsidR="000B07D5">
        <w:rPr>
          <w:color w:val="000000"/>
        </w:rPr>
        <w:t>.</w:t>
      </w:r>
      <w:r>
        <w:rPr>
          <w:color w:val="000000"/>
        </w:rPr>
        <w:t xml:space="preserve"> In this discussion of AI and APM, the AI mentioned is not the AI that currently exists today, which, although highly intelligent, is only so in a very narrow way. Instead, the AI that is of particular interest in this paper is artificial general intelligence (AGI), which is intelligent across many domains; and artificial superintelligence (ASI), which possesses intelligence at a degree and scope that far outpace any human capacity. </w:t>
      </w:r>
    </w:p>
    <w:p w14:paraId="4B3F39BA" w14:textId="77777777" w:rsidR="005F3D50" w:rsidRDefault="005F3D50" w:rsidP="005F3D50">
      <w:pPr>
        <w:spacing w:line="360" w:lineRule="auto"/>
        <w:rPr>
          <w:color w:val="000000"/>
        </w:rPr>
      </w:pPr>
    </w:p>
    <w:p w14:paraId="4D7B1F4A" w14:textId="5269AAA5" w:rsidR="005F3D50" w:rsidRDefault="009770CC" w:rsidP="005F3D50">
      <w:pPr>
        <w:spacing w:line="360" w:lineRule="auto"/>
        <w:rPr>
          <w:lang w:val="en-CA"/>
        </w:rPr>
      </w:pPr>
      <w:r w:rsidRPr="00215CC5">
        <w:rPr>
          <w:color w:val="000000"/>
        </w:rPr>
        <w:t xml:space="preserve">One risk associated with AI is </w:t>
      </w:r>
      <w:r>
        <w:rPr>
          <w:color w:val="000000"/>
        </w:rPr>
        <w:t>termed</w:t>
      </w:r>
      <w:r w:rsidRPr="00215CC5">
        <w:rPr>
          <w:color w:val="000000"/>
        </w:rPr>
        <w:t xml:space="preserve"> a hard takeoff</w:t>
      </w:r>
      <w:r>
        <w:rPr>
          <w:color w:val="000000"/>
        </w:rPr>
        <w:t xml:space="preserve">, </w:t>
      </w:r>
      <w:r w:rsidRPr="00215CC5">
        <w:rPr>
          <w:lang w:val="en-CA"/>
        </w:rPr>
        <w:t>occur</w:t>
      </w:r>
      <w:r>
        <w:rPr>
          <w:lang w:val="en-CA"/>
        </w:rPr>
        <w:t>ring</w:t>
      </w:r>
      <w:r w:rsidR="00175B3C">
        <w:rPr>
          <w:lang w:val="en-CA"/>
        </w:rPr>
        <w:t xml:space="preserve"> when an AI self-improves, </w:t>
      </w:r>
      <w:r>
        <w:rPr>
          <w:lang w:val="en-CA"/>
        </w:rPr>
        <w:t xml:space="preserve">that is, </w:t>
      </w:r>
      <w:r w:rsidRPr="00215CC5">
        <w:rPr>
          <w:lang w:val="en-CA"/>
        </w:rPr>
        <w:t>faster than its designers can train the AI with desirable characteristics</w:t>
      </w:r>
      <w:r w:rsidR="000B07D5">
        <w:rPr>
          <w:lang w:val="en-CA"/>
        </w:rPr>
        <w:t xml:space="preserve"> </w:t>
      </w:r>
      <w:r w:rsidR="000B07D5">
        <w:rPr>
          <w:lang w:val="en-CA"/>
        </w:rPr>
        <w:fldChar w:fldCharType="begin" w:fldLock="1"/>
      </w:r>
      <w:r w:rsidR="00E47D7F">
        <w:rPr>
          <w:lang w:val="en-CA"/>
        </w:rPr>
        <w:instrText>ADDIN CSL_CITATION { "citationItems" : [ { "id" : "ITEM-1", "itemData" : { "DOI" : "10.1080/0952813X.2016.1186228", "author" : [ { "dropping-particle" : "", "family" : "Barrett", "given" : "Anthony M", "non-dropping-particle" : "", "parse-names" : false, "suffix" : "" }, { "dropping-particle" : "", "family" : "Baum", "given" : "Seth D", "non-dropping-particle" : "", "parse-names" : false, "suffix" : "" } ], "container-title" : "Journal of Experimental &amp; Theoretical Artificial Intelligence", "id" : "ITEM-1", "issue" : "2", "issued" : { "date-parts" : [ [ "2017" ] ] }, "page" : "397-414", "title" : "A model of pathways to artificial superintelligence catastrophe for risk and decision analysis", "type" : "article-journal", "volume" : "29" }, "uris" : [ "http://www.mendeley.com/documents/?uuid=a8999c11-ebeb-40b9-b06d-c420f32e371d" ] }, { "id" : "ITEM-2", "itemData" : { "DOI" : "10.1007/978-3-662-54033-6_6", "ISBN" : "978-3-662-54033-6", "abstract" : "Artificial superintelligence (ASI) is increasingly recognized as a significant future risk. This chapter surveys established methodologies for risk analysis and risk management as they can be applied to ASI risk. For ASI risk analysis, an important technique is to model the sequences of steps that could result in ASI catastrophe. Each step can then be studied to get an overall understanding of the total risk. These models are called fault trees or event trees. To help build the models, it can be helpful to ask experts for their judgments on various parts of the model. Experts don't always get their judgments right so it's important to ask them carefully, using established procedures from risk analysis. For ASI risk management, there are two approaches. One is to make ASI technology safer. The other is to manage the human process of ASI research and development, in order to steer it towards safer ASI and away from dangerous ASI. Risk analysis and the related field of decision analysis can help people make better ASI risk management decisions. In particular, the analysis can help identify which options would be the most cost-effective, meaning that they would achieve the largest reduction in ASI risk for the amount of money spent on them.", "author" : [ { "dropping-particle" : "", "family" : "Barrett", "given" : "Anthony M", "non-dropping-particle" : "", "parse-names" : false, "suffix" : "" }, { "dropping-particle" : "", "family" : "Baum", "given" : "Seth D", "non-dropping-particle" : "", "parse-names" : false, "suffix" : "" } ], "container-title" : "The Technological Singularity: Managing the Journey", "editor" : [ { "dropping-particle" : "", "family" : "Callaghan", "given" : "Victor", "non-dropping-particle" : "", "parse-names" : false, "suffix" : "" }, { "dropping-particle" : "", "family" : "Miller", "given" : "James", "non-dropping-particle" : "", "parse-names" : false, "suffix" : "" }, { "dropping-particle" : "", "family" : "Yampolskiy", "given" : "Roman", "non-dropping-particle" : "", "parse-names" : false, "suffix" : "" }, { "dropping-particle" : "", "family" : "Armstrong", "given" : "Stuart", "non-dropping-particle" : "", "parse-names" : false, "suffix" : "" } ], "id" : "ITEM-2", "issued" : { "date-parts" : [ [ "2017" ] ] }, "page" : "127-140", "publisher" : "Springer Berlin Heidelberg", "publisher-place" : "Berlin, Heidelberg", "title" : "Risk Analysis and Risk Management for the Artificial Superintelligence Research and Development Process", "type" : "chapter" }, "uris" : [ "http://www.mendeley.com/documents/?uuid=fb2997cd-ee01-4778-ae31-25bd95781c35" ] } ], "mendeley" : { "formattedCitation" : "(Barrett &amp; Baum, 2017a, 2017b)", "plainTextFormattedCitation" : "(Barrett &amp; Baum, 2017a, 2017b)", "previouslyFormattedCitation" : "(Barrett &amp; Baum, 2017a, 2017b)" }, "properties" : { "noteIndex" : 0 }, "schema" : "https://github.com/citation-style-language/schema/raw/master/csl-citation.json" }</w:instrText>
      </w:r>
      <w:r w:rsidR="000B07D5">
        <w:rPr>
          <w:lang w:val="en-CA"/>
        </w:rPr>
        <w:fldChar w:fldCharType="separate"/>
      </w:r>
      <w:r w:rsidR="00014220" w:rsidRPr="00014220">
        <w:rPr>
          <w:noProof/>
          <w:lang w:val="en-CA"/>
        </w:rPr>
        <w:t>(Barrett &amp; Baum, 2017a, 2017b)</w:t>
      </w:r>
      <w:r w:rsidR="000B07D5">
        <w:rPr>
          <w:lang w:val="en-CA"/>
        </w:rPr>
        <w:fldChar w:fldCharType="end"/>
      </w:r>
      <w:r w:rsidRPr="00215CC5">
        <w:rPr>
          <w:lang w:val="en-CA"/>
        </w:rPr>
        <w:t xml:space="preserve">. One main causal factor associated with the potential of a hard takeoff is computing power. A ‘seed AI' that is present on an adequately advanced computing system can recursively self-improve to the point where it engages in a hard takeoff into ASI. Consequentially, the lack of sufficient time that humans have in training a self-improving AI with beneficial behaviours can ultimately lead to negative global consequences </w:t>
      </w:r>
      <w:r w:rsidR="000B07D5">
        <w:rPr>
          <w:lang w:val="en-CA"/>
        </w:rPr>
        <w:fldChar w:fldCharType="begin" w:fldLock="1"/>
      </w:r>
      <w:r w:rsidR="00E47D7F">
        <w:rPr>
          <w:lang w:val="en-CA"/>
        </w:rPr>
        <w:instrText>ADDIN CSL_CITATION { "citationItems" : [ { "id" : "ITEM-1", "itemData" : { "ISBN" : "9780199678112", "author" : [ { "dropping-particle" : "", "family" : "Bostrom", "given" : "Nick", "non-dropping-particle" : "", "parse-names" : false, "suffix" : "" } ], "id" : "ITEM-1", "issued" : { "date-parts" : [ [ "2014" ] ] }, "number-of-pages" : "352", "publisher" : "Oxford University Press", "title" : "Superintelligence: Paths, Dangers, Strategies", "type" : "book" }, "uris" : [ "http://www.mendeley.com/documents/?uuid=544c2478-41f5-46b8-bde0-150633403d5e" ] } ], "mendeley" : { "formattedCitation" : "(Bostrom, 2014)", "plainTextFormattedCitation" : "(Bostrom, 2014)", "previouslyFormattedCitation" : "(Bostrom, 2014)" }, "properties" : { "noteIndex" : 0 }, "schema" : "https://github.com/citation-style-language/schema/raw/master/csl-citation.json" }</w:instrText>
      </w:r>
      <w:r w:rsidR="000B07D5">
        <w:rPr>
          <w:lang w:val="en-CA"/>
        </w:rPr>
        <w:fldChar w:fldCharType="separate"/>
      </w:r>
      <w:r w:rsidR="00014220" w:rsidRPr="00014220">
        <w:rPr>
          <w:noProof/>
          <w:lang w:val="en-CA"/>
        </w:rPr>
        <w:t>(Bostrom, 2014)</w:t>
      </w:r>
      <w:r w:rsidR="000B07D5">
        <w:rPr>
          <w:lang w:val="en-CA"/>
        </w:rPr>
        <w:fldChar w:fldCharType="end"/>
      </w:r>
    </w:p>
    <w:p w14:paraId="644B668F" w14:textId="77777777" w:rsidR="005F3D50" w:rsidRDefault="005F3D50" w:rsidP="005F3D50">
      <w:pPr>
        <w:spacing w:line="360" w:lineRule="auto"/>
        <w:rPr>
          <w:lang w:val="en-CA"/>
        </w:rPr>
      </w:pPr>
    </w:p>
    <w:p w14:paraId="3BAA65F9" w14:textId="3884F2A8" w:rsidR="005F3D50" w:rsidRDefault="009770CC" w:rsidP="005F3D50">
      <w:pPr>
        <w:spacing w:line="360" w:lineRule="auto"/>
        <w:rPr>
          <w:lang w:val="en-CA"/>
        </w:rPr>
      </w:pPr>
      <w:r>
        <w:rPr>
          <w:lang w:val="en-CA"/>
        </w:rPr>
        <w:t>APM plays directly into the risks associated with a hard takeoff given its ability to construct computing systems in such a way as to increase the computing potential relative to size. Some researchers have thus argued that the development of APM before the development of beneficial AI would increase the potential for adverse consequences in AI</w:t>
      </w:r>
      <w:r w:rsidR="000B07D5">
        <w:rPr>
          <w:lang w:val="en-CA"/>
        </w:rPr>
        <w:t xml:space="preserve"> </w:t>
      </w:r>
      <w:r w:rsidR="00E55339">
        <w:rPr>
          <w:lang w:val="en-CA"/>
        </w:rPr>
        <w:fldChar w:fldCharType="begin" w:fldLock="1"/>
      </w:r>
      <w:r w:rsidR="00E47D7F">
        <w:rPr>
          <w:lang w:val="en-CA"/>
        </w:rPr>
        <w:instrText>ADDIN CSL_CITATION { "citationItems" : [ { "id" : "ITEM-1", "itemData" : { "DOI" : "10.1007/s11023-012-9281-3", "ISSN" : "1572-8641", "abstract" : "This paper discusses the relation between intelligence and motivation in artificial agents, developing and briefly arguing for two theses. The first, the orthogonality thesis, holds (with some caveats) that intelligence and final goals (purposes) are orthogonal axes along which possible artificial intellects can freely vary---more or less any level of intelligence could be combined with more or less any final goal. The second, the instrumental convergence thesis, holds that as long as they possess a sufficient level of intelligence, agents having any of a wide range of final goals will pursue similar intermediary goals because they have instrumental reasons to do so. In combination, the two theses help us understand the possible range of behavior of superintelligent agents, and they point to some potential dangers in building such an agent.", "author" : [ { "dropping-particle" : "", "family" : "Bostrom", "given" : "Nick", "non-dropping-particle" : "", "parse-names" : false, "suffix" : "" } ], "container-title" : "Minds and Machines", "id" : "ITEM-1", "issue" : "2", "issued" : { "date-parts" : [ [ "2012", "5" ] ] }, "page" : "71-85", "title" : "The Superintelligent Will: Motivation and Instrumental Rationality in Advanced Artificial Agents", "type" : "article-journal", "volume" : "22" }, "uris" : [ "http://www.mendeley.com/documents/?uuid=7c6c7a45-c2f7-45cd-9bbf-2e5e798ae05b" ] }, { "id" : "ITEM-2", "itemData" : { "ISBN" : "9780199678112", "author" : [ { "dropping-particle" : "", "family" : "Bostrom", "given" : "Nick", "non-dropping-particle" : "", "parse-names" : false, "suffix" : "" } ], "id" : "ITEM-2", "issued" : { "date-parts" : [ [ "2014" ] ] }, "number-of-pages" : "352", "publisher" : "Oxford University Press", "title" : "Superintelligence: Paths, Dangers, Strategies", "type" : "book" }, "uris" : [ "http://www.mendeley.com/documents/?uuid=544c2478-41f5-46b8-bde0-150633403d5e" ] }, { "id" : "ITEM-3", "itemData" : { "abstract" : "Two theses are proposed, regarding the future evolution of the value systems of advanced AGI systems. The Value Learning Thesis is a semi-formalized version of the idea that, if an AGI system is taught human values in an interactive and experiential way as its intelligence increases toward human level, it will likely adopt these human values in a genuine way. The Value Evolution Thesis is a semi-formalized version of the idea that if an AGI system begins with human-like values, and then iteratively modifies itself, it will end up in roughly the same future states as a population of human beings engaged with progressively increasing their own intelligence (e.g. by cyborgification or brain modification). Taken together, these theses suggest a worldview in which raising young AGIs to have human-like values is a sensible thing to do, and likely to produce a future that is generally desirable in a human sense. While these two theses are far from definitively proven, I argue that they are more solid and more relevant to the actual future of AGI than Bostrom\u2019s \u201cInstrumental Convergence Thesis\u201d and \u201cOrthogonality Thesis\u201d which are core to the basis of his argument (in his book Superintelligence) for fearing ongoing AGI development and placing AGI R&amp;D under strict governmental control. In the context of fleshing out this argument, previous publications and discussions by Richard Loosemore and Kaj Sotala are discussed in some detail.", "author" : [ { "dropping-particle" : "", "family" : "Goertzel", "given" : "Ben", "non-dropping-particle" : "", "parse-names" : false, "suffix" : "" } ], "container-title" : "Journal of Evolution and Technology", "id" : "ITEM-3", "issue" : "1", "issued" : { "date-parts" : [ [ "2016" ] ] }, "page" : "50-72", "title" : "Infusing Advanced AGIs with Human-Like Value Systems : Two Theses", "type" : "article-journal", "volume" : "26" }, "uris" : [ "http://www.mendeley.com/documents/?uuid=5f30ed7e-358f-4a05-8f1a-17f085fb812e" ] }, { "id" : "ITEM-4", "itemData" : { "abstract" : "While it seems unlikely that any method of guaranteeing human-friendliness (\u201cFriendliness\u201d) on the part of advanced Artificial General Intelligence (AGI) systems will be possible, this doesn\u2019t mean the only alternatives are throttling AGI development to safeguard humanity, or plunging recklessly into the complete unknown. Without denying the presence of a certain irreducible uncertainty in such matters, it is still sensible to explore ways of biasing the odds in a favorable way, such that newly created AI systems are significantly more likely than not to be Friendly. Several potential methods of effecting such biasing are explored here, with a particular but nonexclusive focus on those that are relevant to open-source AGI projects, and with illustrative examples drawn from the OpenCog open-source AGI project. Issues regarding the relative safety of open versus closed approaches to AGI are discussed and then nine techniques for biasing AGIs in favor of Friendliness are presented: 1. Engineer the capability to acquire integrated ethical knowledge. 2. Provide rich ethical interaction and instruction, respecting developmental stages. 3. Develop stable, hierarchical goal systems. 4. Ensure that the early stages of recursive self-improvement occur relatively slowly and with rich human involvement. 5. Tightly link AGI with the Global Brain. 6. Foster deep, consensus-building interactions between divergent viewpoints. 7. Create a mutually supportive community of AGIs. 8. Encourage measured co-advancement of AGI software and AGI ethics theory 9. Develop advanced AGI sooner not later. In conclusion, and related to the final point, we advise the serious co-evolution of functional AGI systems and AGI-related ethical theory as soon as possible, before we have so much technical infrastructure that parties relatively unconcerned with ethics are able to rush ahead with brute force approaches to AGI development.", "author" : [ { "dropping-particle" : "", "family" : "Goertzel", "given" : "Ben", "non-dropping-particle" : "", "parse-names" : false, "suffix" : "" }, { "dropping-particle" : "", "family" : "Pitt", "given" : "Joel", "non-dropping-particle" : "", "parse-names" : false, "suffix" : "" } ], "container-title" : "Journal of Evolution and Technology", "id" : "ITEM-4", "issue" : "1", "issued" : { "date-parts" : [ [ "2012" ] ] }, "page" : "116-131", "title" : "Nine ways to bias open-source AGI towards friendliness", "type" : "article-journal", "volume" : "22" }, "uris" : [ "http://www.mendeley.com/documents/?uuid=7b449375-daf5-457d-bf37-d86a1163151b" ] }, { "id" : "ITEM-5", "itemData" : { "abstract" : "Anumber of prominent artificial intelligence (AI) researchers and commentators (Moravec 1999a; Solomonoff 1985; Vinge 1993) have presented versions of the following argu- ment: 1. Continued exponential improvement in computer hardware will deliver inexpen- sive processing power exceeding that of the human brain within the next several decades. 2. If human-level processing power were inexpensive, then the software for AI with broadly human-level (and then superhuman) cognitive capacities would probably be developed within two decades thereafter. Therefore, 3. There will probably be human-level AI before 2060.", "author" : [ { "dropping-particle" : "", "family" : "Shulman", "given" : "Carl", "non-dropping-particle" : "", "parse-names" : false, "suffix" : "" }, { "dropping-particle" : "", "family" : "Sandberg", "given" : "Anders", "non-dropping-particle" : "", "parse-names" : false, "suffix" : "" } ], "container-title" : "ECAP10: VIII european conference on computing and philosophy", "id" : "ITEM-5", "issued" : { "date-parts" : [ [ "2010" ] ] }, "title" : "Implications of a Software-Limited Singularity", "type" : "paper-conference" }, "uris" : [ "http://www.mendeley.com/documents/?uuid=6739feb0-892b-40d7-8734-51d94ac94829" ] } ], "mendeley" : { "formattedCitation" : "(Bostrom, 2012, 2014; Goertzel, 2016; Goertzel &amp; Pitt, 2012; Shulman &amp; Sandberg, 2010)", "manualFormatting" : "(Bostrom 2012, 2014; Goertzel 2016; Goertzel and Pitt 2012; see also Shulman and Sandberg 2010)", "plainTextFormattedCitation" : "(Bostrom, 2012, 2014; Goertzel, 2016; Goertzel &amp; Pitt, 2012; Shulman &amp; Sandberg, 2010)", "previouslyFormattedCitation" : "(Bostrom, 2012, 2014; Goertzel, 2016; Goertzel &amp; Pitt, 2012; Shulman &amp; Sandberg, 2010)" }, "properties" : { "noteIndex" : 0 }, "schema" : "https://github.com/citation-style-language/schema/raw/master/csl-citation.json" }</w:instrText>
      </w:r>
      <w:r w:rsidR="00E55339">
        <w:rPr>
          <w:lang w:val="en-CA"/>
        </w:rPr>
        <w:fldChar w:fldCharType="separate"/>
      </w:r>
      <w:r w:rsidR="00E55339" w:rsidRPr="00E55339">
        <w:rPr>
          <w:noProof/>
          <w:lang w:val="en-CA"/>
        </w:rPr>
        <w:t xml:space="preserve">(Bostrom 2012, 2014; Goertzel 2016; Goertzel and Pitt 2012; </w:t>
      </w:r>
      <w:r w:rsidR="00E55339">
        <w:rPr>
          <w:noProof/>
          <w:lang w:val="en-CA"/>
        </w:rPr>
        <w:t xml:space="preserve">see also </w:t>
      </w:r>
      <w:r w:rsidR="00E55339" w:rsidRPr="00E55339">
        <w:rPr>
          <w:noProof/>
          <w:lang w:val="en-CA"/>
        </w:rPr>
        <w:t>Shulman and Sandberg 2010)</w:t>
      </w:r>
      <w:r w:rsidR="00E55339">
        <w:rPr>
          <w:lang w:val="en-CA"/>
        </w:rPr>
        <w:fldChar w:fldCharType="end"/>
      </w:r>
      <w:r>
        <w:rPr>
          <w:lang w:val="en-CA"/>
        </w:rPr>
        <w:t xml:space="preserve">. As a consequence, Bostrom (2014) argues that it would actually be beneficial if AI were developed before APM, not solely for the possibility that APM increases the risk of an ASI takeoff, but that the creation of a beneficial AI would aid in reducing risks associated with APM development and use </w:t>
      </w:r>
      <w:r w:rsidR="00E55339">
        <w:rPr>
          <w:lang w:val="en-CA"/>
        </w:rPr>
        <w:fldChar w:fldCharType="begin" w:fldLock="1"/>
      </w:r>
      <w:r w:rsidR="00E47D7F">
        <w:rPr>
          <w:lang w:val="en-CA"/>
        </w:rPr>
        <w:instrText>ADDIN CSL_CITATION { "citationItems" : [ { "id" : "ITEM-1", "itemData" : { "DOI" : "10.1016/j.techfore.2016.08.019", "ISBN" : "9780198570509", "ISSN" : "00224839", "abstract" : "By far the greatest danger of Artificial Intelligence (AI) is that people conclude too early that they understand it. Of course, this problem is not limited to the field of AI. Jacques Monod wrote:'A curious aspect of the theory of evolution is that everybody thinks he understands it ...", "author" : [ { "dropping-particle" : "", "family" : "Yudowsky", "given" : "Eliezer", "non-dropping-particle" : "", "parse-names" : false, "suffix" : "" }, { "dropping-particle" : "", "family" : "Yudowsky", "given" : "Eliezer", "non-dropping-particle" : "", "parse-names" : false, "suffix" : "" } ], "container-title" : "Artificial Intelligence", "editor" : [ { "dropping-particle" : "", "family" : "Bostrom", "given" : "Nick", "non-dropping-particle" : "", "parse-names" : false, "suffix" : "" }, { "dropping-particle" : "", "family" : "\u0106irkovi\u0107", "given" : "Milan M.", "non-dropping-particle" : "", "parse-names" : false, "suffix" : "" } ], "id" : "ITEM-1", "issued" : { "date-parts" : [ [ "2006" ] ] }, "page" : "1-42", "publisher" : "Oxford University Press", "publisher-place" : "New York:", "title" : "Artificial Intelligence as a Positive and Negative Factor in Global Risk", "type" : "article-journal" }, "uris" : [ "http://www.mendeley.com/documents/?uuid=1dd466e1-fdc5-3511-a1de-6d95a4c2e3b7" ] }, { "id" : "ITEM-2", "itemData" : { "ISBN" : "9780521888981", "author" : [ { "dropping-particle" : "", "family" : "Clark", "given" : "Steve", "non-dropping-particle" : "", "parse-names" : false, "suffix" : "" } ], "chapter-number" : "14", "container-title" : "The Cambridge Handbook of Information and Computer Ethics,", "editor" : [ { "dropping-particle" : "", "family" : "Floridi", "given" : "Luciano", "non-dropping-particle" : "", "parse-names" : false, "suffix" : "" } ], "id" : "ITEM-2", "issued" : { "date-parts" : [ [ "2010" ] ] }, "page" : "234-248", "publisher" : "Cambridge University Press", "title" : "On New Technologies", "type" : "chapter" }, "uris" : [ "http://www.mendeley.com/documents/?uuid=94cba1fc-8b4f-4ca0-b48b-c042539209d5" ] } ], "mendeley" : { "formattedCitation" : "(Clark, 2010; Yudowsky &amp; Yudowsky, 2006)", "manualFormatting" : "(see Yudkowsky 2008; Clark 2010)", "plainTextFormattedCitation" : "(Clark, 2010; Yudowsky &amp; Yudowsky, 2006)", "previouslyFormattedCitation" : "(Clark, 2010; Yudowsky &amp; Yudowsky, 2006)" }, "properties" : { "noteIndex" : 0 }, "schema" : "https://github.com/citation-style-language/schema/raw/master/csl-citation.json" }</w:instrText>
      </w:r>
      <w:r w:rsidR="00E55339">
        <w:rPr>
          <w:lang w:val="en-CA"/>
        </w:rPr>
        <w:fldChar w:fldCharType="separate"/>
      </w:r>
      <w:r w:rsidR="00E55339" w:rsidRPr="00E55339">
        <w:rPr>
          <w:noProof/>
          <w:lang w:val="en-CA"/>
        </w:rPr>
        <w:t>(</w:t>
      </w:r>
      <w:r w:rsidR="00E55339">
        <w:rPr>
          <w:noProof/>
          <w:lang w:val="en-CA"/>
        </w:rPr>
        <w:t xml:space="preserve">see </w:t>
      </w:r>
      <w:r w:rsidR="00E55339" w:rsidRPr="00E55339">
        <w:rPr>
          <w:noProof/>
          <w:lang w:val="en-CA"/>
        </w:rPr>
        <w:t>Yudkowsky 2008; Clark 2010)</w:t>
      </w:r>
      <w:r w:rsidR="00E55339">
        <w:rPr>
          <w:lang w:val="en-CA"/>
        </w:rPr>
        <w:fldChar w:fldCharType="end"/>
      </w:r>
      <w:r w:rsidR="00E55339">
        <w:rPr>
          <w:lang w:val="en-CA"/>
        </w:rPr>
        <w:t>.</w:t>
      </w:r>
    </w:p>
    <w:p w14:paraId="26E07DED" w14:textId="77777777" w:rsidR="005F3D50" w:rsidRDefault="005F3D50" w:rsidP="005F3D50">
      <w:pPr>
        <w:spacing w:line="360" w:lineRule="auto"/>
        <w:rPr>
          <w:lang w:val="en-CA"/>
        </w:rPr>
      </w:pPr>
    </w:p>
    <w:p w14:paraId="246BA021" w14:textId="6CF8EC91" w:rsidR="005F3D50" w:rsidRDefault="00113F01" w:rsidP="005F3D50">
      <w:pPr>
        <w:spacing w:line="360" w:lineRule="auto"/>
        <w:rPr>
          <w:lang w:val="en-CA"/>
        </w:rPr>
      </w:pPr>
      <w:r w:rsidRPr="00113F01">
        <w:rPr>
          <w:lang w:val="en-CA"/>
        </w:rPr>
        <w:t>The development of APM for advanced computer hardware, particularly to provide the material base for powerful and innovative AI systems, could affect stakeholders in dramatically new ways.</w:t>
      </w:r>
      <w:r w:rsidR="009770CC">
        <w:rPr>
          <w:lang w:val="en-CA"/>
        </w:rPr>
        <w:t xml:space="preserve"> How APM systems themselves are designed and programmed for change the relationship that AI developers have with their research. Not only are liability burdens shifted away from AI researchers, but the changing nature of computing as a direct result of APM's influence begins to change the nature of responsibility and who possesses it. Additionally, if the risk of a hard takeoff from a seed AI is high enough, meaning that it could occur relatively simply because of the exponential increase in computing power from APM products, then risks may also increase for ordinary citizens if given access to specific APM technologies.</w:t>
      </w:r>
    </w:p>
    <w:p w14:paraId="7D4730A8" w14:textId="77777777" w:rsidR="005F3D50" w:rsidRDefault="005F3D50" w:rsidP="005F3D50">
      <w:pPr>
        <w:spacing w:line="360" w:lineRule="auto"/>
        <w:rPr>
          <w:lang w:val="en-CA"/>
        </w:rPr>
      </w:pPr>
    </w:p>
    <w:p w14:paraId="2C3BD7F8" w14:textId="16C026E7" w:rsidR="005F3D50" w:rsidRDefault="009770CC" w:rsidP="005F3D50">
      <w:pPr>
        <w:spacing w:line="360" w:lineRule="auto"/>
        <w:rPr>
          <w:lang w:val="en-CA"/>
        </w:rPr>
      </w:pPr>
      <w:r>
        <w:rPr>
          <w:lang w:val="en-CA"/>
        </w:rPr>
        <w:t xml:space="preserve">Once again, the stakeholders such as the AI designers, investors, and the general public who are affected by the development of these emerging and converging technologies become of particular importance. Because they have a particular stake in the game, as stakeholders, it is the responsibility of innovators to account for the values that they share during the early design phases of innovation in order to ensure the highest likelihood that those values will be expressed once a technology is rolled out and becomes ubiquitous for use. It is for this very reason that this paper aims to introduce </w:t>
      </w:r>
      <w:r w:rsidR="002B4A32">
        <w:rPr>
          <w:lang w:val="en-CA"/>
        </w:rPr>
        <w:t>a design framework</w:t>
      </w:r>
      <w:r>
        <w:rPr>
          <w:lang w:val="en-CA"/>
        </w:rPr>
        <w:t xml:space="preserve"> that propose</w:t>
      </w:r>
      <w:r w:rsidR="002B4A32">
        <w:rPr>
          <w:lang w:val="en-CA"/>
        </w:rPr>
        <w:t>s a transparent methodology</w:t>
      </w:r>
      <w:r>
        <w:rPr>
          <w:lang w:val="en-CA"/>
        </w:rPr>
        <w:t xml:space="preserve"> for accounting for stakeholder values in responsible design. The followin</w:t>
      </w:r>
      <w:r w:rsidR="002B4A32">
        <w:rPr>
          <w:lang w:val="en-CA"/>
        </w:rPr>
        <w:t>g section outlines each of this theory</w:t>
      </w:r>
      <w:r>
        <w:rPr>
          <w:lang w:val="en-CA"/>
        </w:rPr>
        <w:t xml:space="preserve">, as well as how </w:t>
      </w:r>
      <w:r w:rsidR="002B4A32">
        <w:rPr>
          <w:lang w:val="en-CA"/>
        </w:rPr>
        <w:t>it</w:t>
      </w:r>
      <w:r>
        <w:rPr>
          <w:lang w:val="en-CA"/>
        </w:rPr>
        <w:t xml:space="preserve"> could </w:t>
      </w:r>
      <w:r w:rsidR="002B4A32">
        <w:rPr>
          <w:lang w:val="en-CA"/>
        </w:rPr>
        <w:t xml:space="preserve">be used to </w:t>
      </w:r>
      <w:r>
        <w:rPr>
          <w:lang w:val="en-CA"/>
        </w:rPr>
        <w:t xml:space="preserve">address the risks of APM. </w:t>
      </w:r>
    </w:p>
    <w:p w14:paraId="5F26EC6F" w14:textId="77777777" w:rsidR="005F3D50" w:rsidRDefault="005F3D50">
      <w:pPr>
        <w:rPr>
          <w:lang w:val="en-CA"/>
        </w:rPr>
      </w:pPr>
    </w:p>
    <w:p w14:paraId="5AA918AE" w14:textId="41F8A7F2" w:rsidR="005F3D50" w:rsidRDefault="009770CC" w:rsidP="005F3D50">
      <w:pPr>
        <w:pStyle w:val="ListParagraph"/>
        <w:numPr>
          <w:ilvl w:val="0"/>
          <w:numId w:val="1"/>
        </w:numPr>
        <w:rPr>
          <w:rFonts w:ascii="Times New Roman" w:hAnsi="Times New Roman" w:cs="Times New Roman"/>
          <w:b/>
          <w:lang w:val="en-CA"/>
        </w:rPr>
      </w:pPr>
      <w:r>
        <w:rPr>
          <w:rFonts w:ascii="Times New Roman" w:hAnsi="Times New Roman" w:cs="Times New Roman"/>
          <w:b/>
          <w:lang w:val="en-CA"/>
        </w:rPr>
        <w:lastRenderedPageBreak/>
        <w:t xml:space="preserve">Designing for Values </w:t>
      </w:r>
    </w:p>
    <w:p w14:paraId="62B7D87A" w14:textId="77777777" w:rsidR="005F3D50" w:rsidRDefault="005F3D50" w:rsidP="005F3D50">
      <w:pPr>
        <w:rPr>
          <w:b/>
          <w:lang w:val="en-CA"/>
        </w:rPr>
      </w:pPr>
    </w:p>
    <w:p w14:paraId="56265E9F" w14:textId="355AD53A" w:rsidR="005F3D50" w:rsidRDefault="009770CC" w:rsidP="005F3D50">
      <w:pPr>
        <w:spacing w:line="360" w:lineRule="auto"/>
        <w:rPr>
          <w:lang w:val="en-CA"/>
        </w:rPr>
      </w:pPr>
      <w:r>
        <w:rPr>
          <w:lang w:val="en-CA"/>
        </w:rPr>
        <w:t xml:space="preserve">The three examples of converging technologies discussed herein are far from exhaustive when regarding the impacts that nanotechnology could have on convergence. Whether it is doctors abdicating much of their medical interventions to new technologies or how citizens go about their day-to-day lives in a state that has ready access to advanced and intrusive surveillance devices, APM could have far-reaching implications for unaccounted stakeholders. Such a radical impact on members of society make the lack of participatory design practices in nanotechnology research worrisome. </w:t>
      </w:r>
    </w:p>
    <w:p w14:paraId="6865AE71" w14:textId="77777777" w:rsidR="005F3D50" w:rsidRDefault="005F3D50" w:rsidP="005F3D50">
      <w:pPr>
        <w:spacing w:line="360" w:lineRule="auto"/>
        <w:rPr>
          <w:lang w:val="en-CA"/>
        </w:rPr>
      </w:pPr>
    </w:p>
    <w:p w14:paraId="1FE212C0" w14:textId="124D03C2" w:rsidR="005F3D50" w:rsidRDefault="00113F01" w:rsidP="005F3D50">
      <w:pPr>
        <w:spacing w:line="360" w:lineRule="auto"/>
        <w:rPr>
          <w:rFonts w:eastAsia="Times New Roman"/>
          <w:bCs/>
          <w:color w:val="333333"/>
          <w:shd w:val="clear" w:color="auto" w:fill="FFFFFF"/>
        </w:rPr>
      </w:pPr>
      <w:r>
        <w:rPr>
          <w:lang w:val="en-CA"/>
        </w:rPr>
        <w:t>T</w:t>
      </w:r>
      <w:r w:rsidR="009770CC">
        <w:rPr>
          <w:lang w:val="en-CA"/>
        </w:rPr>
        <w:t>he risks associated with APM can be mitigated, as argued here, thro</w:t>
      </w:r>
      <w:r w:rsidR="00BC40D6">
        <w:rPr>
          <w:lang w:val="en-CA"/>
        </w:rPr>
        <w:t>ugh the implementation of value-</w:t>
      </w:r>
      <w:r w:rsidR="009770CC">
        <w:rPr>
          <w:lang w:val="en-CA"/>
        </w:rPr>
        <w:t>based design methodology, more specifically,</w:t>
      </w:r>
      <w:r w:rsidR="00416C26">
        <w:rPr>
          <w:lang w:val="en-CA"/>
        </w:rPr>
        <w:t xml:space="preserve"> VSD</w:t>
      </w:r>
      <w:r w:rsidR="002949C2">
        <w:rPr>
          <w:lang w:val="en-CA"/>
        </w:rPr>
        <w:t>. This framework arose from the realizations that two principal values were missing from the design process in technological innovation, user autonomy and freedom from bias</w:t>
      </w:r>
      <w:r w:rsidR="00E55339">
        <w:rPr>
          <w:lang w:val="en-CA"/>
        </w:rPr>
        <w:t xml:space="preserve"> </w:t>
      </w:r>
      <w:r w:rsidR="00E55339">
        <w:rPr>
          <w:lang w:val="en-CA"/>
        </w:rPr>
        <w:fldChar w:fldCharType="begin" w:fldLock="1"/>
      </w:r>
      <w:r w:rsidR="00E47D7F">
        <w:rPr>
          <w:lang w:val="en-CA"/>
        </w:rPr>
        <w:instrText>ADDIN CSL_CITATION { "citationItems" : [ { "id" : "ITEM-1", "itemData" : { "DOI" : "10.1145/2778972", "ISBN" : "1073-0516", "ISSN" : "10730516", "abstract" : "Identity technologies constitute one of the fastest growing areas for research and development, driven by both commercial and administrative imperatives. Crucially, they constitute the means by which we include or exclude individuals and groups in terms of access to goods, services or information \u2013 yet few developments in this space embrace an inclusive or value sensitive design philosophy. We describe a rigorous exercise in which we source scenarios that capture new research in the identity space and use these as probes in an inclusive design process.Workshops were held with six marginalized community groups: young people, older adults, refugees, black minority ethnic (BME) women, people with disabilities, and mental health service users. Our findings echo Herzberg\u2019s two-factor theory in which we are able to identify a set of relatively common values around sources of potential dissatisfaction (hygiene factors) as well as a set of motivators that are differentially valued across communities.", "author" : [ { "dropping-particle" : "", "family" : "Briggs", "given" : "Pam", "non-dropping-particle" : "", "parse-names" : false, "suffix" : "" }, { "dropping-particle" : "", "family" : "Thomas", "given" : "Lisa", "non-dropping-particle" : "", "parse-names" : false, "suffix" : "" } ], "container-title" : "ACM Transactions on Computer-Human Interaction", "id" : "ITEM-1", "issue" : "5", "issued" : { "date-parts" : [ [ "2015" ] ] }, "page" : "1-28", "title" : "An Inclusive, Value Sensitive Design Perspective on Future Identity Technologies", "type" : "article-journal", "volume" : "22" }, "uris" : [ "http://www.mendeley.com/documents/?uuid=0aa626fe-897e-4a0f-836a-f95e5aee4bc4" ] }, { "id" : "ITEM-2", "itemData" : { "DOI" : "10.1145/354666.354694", "author" : [ { "dropping-particle" : "", "family" : "Friedman", "given" : "Batya", "non-dropping-particle" : "", "parse-names" : false, "suffix" : "" }, { "dropping-particle" : "", "family" : "Kahn Jr.", "given" : "Peter H.", "non-dropping-particle" : "", "parse-names" : false, "suffix" : "" } ], "collection-title" : "DARE '00", "container-title" : "Proceedings of DARE 2000 on Designing Augmented Reality Environments", "id" : "ITEM-2", "issued" : { "date-parts" : [ [ "2000" ] ] }, "page" : "163-164", "publisher" : "ACM", "publisher-place" : "New York, NY, USA", "title" : "New Directions: A Value-sensitive Design Approach to Augmented Reality", "type" : "paper-conference" }, "uris" : [ "http://www.mendeley.com/documents/?uuid=1e86627f-1353-4749-966c-6efaf8f18978" ] }, { "id" : "ITEM-3", "itemData" : { "DOI" : "10.1016/j.neuropharm.2007.08.009", "ISBN" : "9780765614872", "ISSN" : "1041-1135", "PMID" : "18001807", "abstract" : "Value Sensitive Design is a theoretically grounded approach to the design of technology that accounts for human values in a principled and comprehensive manner throughout the design process. It employs an integrative and iterative tripartite methodology, consisting conceptual, empirical, and technical investigations. of We explicate Value Sensitive Design by drawing on three research and design projects. One project involves cookies and informed consent in web browsers; the second involves projection technology in an office environment; the third involves user interactions and interface for an integrated land use, transportation, and environmental simulation.", "author" : [ { "dropping-particle" : "", "family" : "Friedman", "given" : "Batya", "non-dropping-particle" : "", "parse-names" : false, "suffix" : "" }, { "dropping-particle" : "", "family" : "Kahn Jr.", "given" : "Peter H.", "non-dropping-particle" : "", "parse-names" : false, "suffix" : "" } ], "container-title" : "University of Washington Technical", "id" : "ITEM-3", "issue" : "December", "issued" : { "date-parts" : [ [ "2002" ] ] }, "page" : "1-8", "title" : "Value sensitive design: Theory and methods", "type" : "article-journal" }, "uris" : [ "http://www.mendeley.com/documents/?uuid=8064cfa0-8544-4b40-880f-9e5318ec533f" ] } ], "mendeley" : { "formattedCitation" : "(Briggs &amp; Thomas, 2015; Friedman &amp; Kahn Jr., 2000, 2002)", "manualFormatting" : "(Briggs and Thomas 2015; Friedman and Kahn 2000; 2002)", "plainTextFormattedCitation" : "(Briggs &amp; Thomas, 2015; Friedman &amp; Kahn Jr., 2000, 2002)", "previouslyFormattedCitation" : "(Briggs &amp; Thomas, 2015; Friedman &amp; Kahn Jr., 2000, 2002)" }, "properties" : { "noteIndex" : 0 }, "schema" : "https://github.com/citation-style-language/schema/raw/master/csl-citation.json" }</w:instrText>
      </w:r>
      <w:r w:rsidR="00E55339">
        <w:rPr>
          <w:lang w:val="en-CA"/>
        </w:rPr>
        <w:fldChar w:fldCharType="separate"/>
      </w:r>
      <w:r w:rsidR="00E55339" w:rsidRPr="00E55339">
        <w:rPr>
          <w:noProof/>
          <w:lang w:val="en-CA"/>
        </w:rPr>
        <w:t>(Briggs and Th</w:t>
      </w:r>
      <w:r w:rsidR="00E55339">
        <w:rPr>
          <w:noProof/>
          <w:lang w:val="en-CA"/>
        </w:rPr>
        <w:t>omas 2015; Friedman and Kahn</w:t>
      </w:r>
      <w:r w:rsidR="00E55339" w:rsidRPr="00E55339">
        <w:rPr>
          <w:noProof/>
          <w:lang w:val="en-CA"/>
        </w:rPr>
        <w:t xml:space="preserve"> 2000; 2002)</w:t>
      </w:r>
      <w:r w:rsidR="00E55339">
        <w:rPr>
          <w:lang w:val="en-CA"/>
        </w:rPr>
        <w:fldChar w:fldCharType="end"/>
      </w:r>
      <w:r w:rsidR="002949C2">
        <w:rPr>
          <w:lang w:val="en-CA"/>
        </w:rPr>
        <w:t>. The purpose of VSD is to ensure that designers include the values held by stakeholders in the early design phases in order to not only produce a satisfactory product for the stakeholder, but one that ensures that human values are advanced in technological innovation</w:t>
      </w:r>
      <w:r w:rsidR="00E55339">
        <w:rPr>
          <w:lang w:val="en-CA"/>
        </w:rPr>
        <w:t xml:space="preserve"> </w:t>
      </w:r>
      <w:r w:rsidR="00E55339">
        <w:rPr>
          <w:lang w:val="en-CA"/>
        </w:rPr>
        <w:fldChar w:fldCharType="begin" w:fldLock="1"/>
      </w:r>
      <w:r w:rsidR="00E47D7F">
        <w:rPr>
          <w:lang w:val="en-CA"/>
        </w:rPr>
        <w:instrText>ADDIN CSL_CITATION { "citationItems" : [ { "id" : "ITEM-1", "itemData" : { "DOI" : "10.1145/354666.354694", "author" : [ { "dropping-particle" : "", "family" : "Friedman", "given" : "Batya", "non-dropping-particle" : "", "parse-names" : false, "suffix" : "" }, { "dropping-particle" : "", "family" : "Kahn Jr.", "given" : "Peter H.", "non-dropping-particle" : "", "parse-names" : false, "suffix" : "" } ], "collection-title" : "DARE '00", "container-title" : "Proceedings of DARE 2000 on Designing Augmented Reality Environments", "id" : "ITEM-1", "issued" : { "date-parts" : [ [ "2000" ] ] }, "page" : "163-164", "publisher" : "ACM", "publisher-place" : "New York, NY, USA", "title" : "New Directions: A Value-sensitive Design Approach to Augmented Reality", "type" : "paper-conference" }, "uris" : [ "http://www.mendeley.com/documents/?uuid=1e86627f-1353-4749-966c-6efaf8f18978" ] }, { "id" : "ITEM-2", "itemData" : { "DOI" : "10.1007/978-94-007-7844-3_4", "ISBN" : "978-94-007-7844-3", "abstract" : "Value Sensitive Design is a theoretically grounded approach to the design of technology that accounts for human values in a principled and comprehensive manner throughout the design process. It employs an integrative and iterative tripartite methodology, consisting of conceptual, empirical, and technical investigations. We explicate Value Sensitive Design by drawing on three case studies. The first study concerns information and control of web browser cookies, implicating the value of informed consent. The second study concerns using high-definition plasma displays in an office environment to provide a ``window'' to the outside world, implicating the values of physical and psychological well-being and privacy in public spaces. The third study concerns an integrated land use, transportation, and environmental simulation system to support public deliberation and debate on major land use and transportation decisions, implicating the values of fairness, accountability, and support for the democratic process, as well as a highly diverse range of values that might be held by different stakeholders, such as environmental sustainability, opportunities for business expansion, or walkable neighborhoods. We conclude with direct and practical suggestions for how to engage in Value Sensitive Design.", "author" : [ { "dropping-particle" : "", "family" : "Friedman", "given" : "Batya", "non-dropping-particle" : "", "parse-names" : false, "suffix" : "" }, { "dropping-particle" : "", "family" : "Kahn Jr.", "given" : "Peter H.", "non-dropping-particle" : "", "parse-names" : false, "suffix" : "" }, { "dropping-particle" : "", "family" : "Borning", "given" : "Alan", "non-dropping-particle" : "", "parse-names" : false, "suffix" : "" }, { "dropping-particle" : "", "family" : "Huldtgren", "given" : "Alina", "non-dropping-particle" : "", "parse-names" : false, "suffix" : "" } ], "container-title" : "Early engagement and new technologies: Opening up the laboratory", "editor" : [ { "dropping-particle" : "", "family" : "Doorn", "given" : "Neelke", "non-dropping-particle" : "", "parse-names" : false, "suffix" : "" }, { "dropping-particle" : "", "family" : "Schuurbiers", "given" : "Daan", "non-dropping-particle" : "", "parse-names" : false, "suffix" : "" }, { "dropping-particle" : "", "family" : "Poel", "given" : "Ibo", "non-dropping-particle" : "van de", "parse-names" : false, "suffix" : "" }, { "dropping-particle" : "", "family" : "Gorman", "given" : "Michael E", "non-dropping-particle" : "", "parse-names" : false, "suffix" : "" } ], "id" : "ITEM-2", "issued" : { "date-parts" : [ [ "2013" ] ] }, "page" : "55-95", "publisher" : "Springer Netherlands", "publisher-place" : "Dordrecht", "title" : "Value Sensitive Design and Information Systems", "type" : "chapter" }, "uris" : [ "http://www.mendeley.com/documents/?uuid=5467495d-abc7-4c27-b813-727de4d6face" ] }, { "id" : "ITEM-3", "itemData" : { "DOI" : "10.1145/1394445.1394446", "ISBN" : "978-1-60558-002-9", "author" : [ { "dropping-particle" : "", "family" : "Nathan", "given" : "Lisa P", "non-dropping-particle" : "", "parse-names" : false, "suffix" : "" }, { "dropping-particle" : "", "family" : "Friedman", "given" : "Batya", "non-dropping-particle" : "", "parse-names" : false, "suffix" : "" }, { "dropping-particle" : "", "family" : "Klasnja", "given" : "Predrag", "non-dropping-particle" : "", "parse-names" : false, "suffix" : "" }, { "dropping-particle" : "", "family" : "Kane", "given" : "Shaun K", "non-dropping-particle" : "", "parse-names" : false, "suffix" : "" }, { "dropping-particle" : "", "family" : "Miller", "given" : "Jessica K", "non-dropping-particle" : "", "parse-names" : false, "suffix" : "" } ], "collection-title" : "DIS '08", "container-title" : "Proceedings of the 7th ACM Conference on Designing Interactive Systems", "id" : "ITEM-3", "issued" : { "date-parts" : [ [ "2008" ] ] }, "page" : "1-10", "publisher" : "ACM", "publisher-place" : "New York, NY, USA", "title" : "Envisioning Systemic Effects on Persons and Society Throughout Interactive System Design", "type" : "paper-conference" }, "uris" : [ "http://www.mendeley.com/documents/?uuid=681b4c66-2a70-4eb6-b3db-29c7796cbae1" ] }, { "id" : "ITEM-4", "itemData" : { "DOI" : "10.1002/9781444310795.ch86", "author" : [ { "dropping-particle" : "", "family" : "Hoven", "given" : "Jeroen", "non-dropping-particle" : "van den", "parse-names" : false, "suffix" : "" }, { "dropping-particle" : "", "family" : "Manders-Huits", "given" : "No\u00ebmi", "non-dropping-particle" : "", "parse-names" : false, "suffix" : "" } ], "container-title" : "In A Companion to the Philosophy of Technology", "editor" : [ { "dropping-particle" : "", "family" : "Olsen", "given" : "Jan Kyrre Berg", "non-dropping-particle" : "", "parse-names" : false, "suffix" : "" }, { "dropping-particle" : "", "family" : "Pedersen", "given" : "Stig Andur", "non-dropping-particle" : "", "parse-names" : false, "suffix" : "" }, { "dropping-particle" : "", "family" : "Hendricks", "given" : "Vincent F.", "non-dropping-particle" : "", "parse-names" : false, "suffix" : "" } ], "id" : "ITEM-4", "issued" : { "date-parts" : [ [ "2009" ] ] }, "publisher" : "Wiley-Blackwell", "publisher-place" : "Oxford, UK", "title" : "Value-sensitive Design", "type" : "chapter" }, "uris" : [ "http://www.mendeley.com/documents/?uuid=1c77f4cd-7bd6-43e9-ab44-fe9da43d9374" ] } ], "mendeley" : { "formattedCitation" : "(Friedman &amp; Kahn Jr., 2000; Friedman, Kahn Jr., Borning, &amp; Huldtgren, 2013; Nathan, Friedman, Klasnja, Kane, &amp; Miller, 2008; van den Hoven &amp; Manders-Huits, 2009)", "manualFormatting" : "(Friedman and Kahn Jr. 2000; Friedman et al. 2013; Nathan et al. 2008; van den Hoven and Manders-Huits 2009)", "plainTextFormattedCitation" : "(Friedman &amp; Kahn Jr., 2000; Friedman, Kahn Jr., Borning, &amp; Huldtgren, 2013; Nathan, Friedman, Klasnja, Kane, &amp; Miller, 2008; van den Hoven &amp; Manders-Huits, 2009)", "previouslyFormattedCitation" : "(Friedman &amp; Kahn Jr., 2000; Friedman, Kahn Jr., Borning, &amp; Huldtgren, 2013; Nathan, Friedman, Klasnja, Kane, &amp; Miller, 2008; van den Hoven &amp; Manders-Huits, 2009)" }, "properties" : { "noteIndex" : 0 }, "schema" : "https://github.com/citation-style-language/schema/raw/master/csl-citation.json" }</w:instrText>
      </w:r>
      <w:r w:rsidR="00E55339">
        <w:rPr>
          <w:lang w:val="en-CA"/>
        </w:rPr>
        <w:fldChar w:fldCharType="separate"/>
      </w:r>
      <w:r w:rsidR="00E55339" w:rsidRPr="00E55339">
        <w:rPr>
          <w:noProof/>
          <w:lang w:val="en-CA"/>
        </w:rPr>
        <w:t>(Friedman and Kahn Jr. 2000; Friedman et a</w:t>
      </w:r>
      <w:r w:rsidR="00E55339">
        <w:rPr>
          <w:noProof/>
          <w:lang w:val="en-CA"/>
        </w:rPr>
        <w:t>l. 2013; Nathan et al. 2008; van den</w:t>
      </w:r>
      <w:r w:rsidR="00E55339" w:rsidRPr="00E55339">
        <w:rPr>
          <w:noProof/>
          <w:lang w:val="en-CA"/>
        </w:rPr>
        <w:t xml:space="preserve"> Hoven and Manders-Huits 2009)</w:t>
      </w:r>
      <w:r w:rsidR="00E55339">
        <w:rPr>
          <w:lang w:val="en-CA"/>
        </w:rPr>
        <w:fldChar w:fldCharType="end"/>
      </w:r>
      <w:r w:rsidR="00E55339">
        <w:rPr>
          <w:lang w:val="en-CA"/>
        </w:rPr>
        <w:t>.</w:t>
      </w:r>
    </w:p>
    <w:p w14:paraId="7086C432" w14:textId="77777777" w:rsidR="005F3D50" w:rsidRPr="00113F01" w:rsidRDefault="005F3D50" w:rsidP="005F3D50">
      <w:pPr>
        <w:spacing w:line="360" w:lineRule="auto"/>
        <w:rPr>
          <w:rFonts w:eastAsia="Times New Roman"/>
          <w:bCs/>
          <w:color w:val="000000" w:themeColor="text1"/>
          <w:shd w:val="clear" w:color="auto" w:fill="FFFFFF"/>
        </w:rPr>
      </w:pPr>
    </w:p>
    <w:p w14:paraId="48A0F2D4" w14:textId="0C58E64F" w:rsidR="005F3D50" w:rsidRPr="00113F01" w:rsidRDefault="009770CC" w:rsidP="005F3D50">
      <w:pPr>
        <w:spacing w:line="360" w:lineRule="auto"/>
        <w:rPr>
          <w:rFonts w:eastAsia="Times New Roman"/>
          <w:bCs/>
          <w:color w:val="000000" w:themeColor="text1"/>
          <w:shd w:val="clear" w:color="auto" w:fill="FFFFFF"/>
        </w:rPr>
      </w:pPr>
      <w:r w:rsidRPr="00113F01">
        <w:rPr>
          <w:rFonts w:eastAsia="Times New Roman"/>
          <w:bCs/>
          <w:color w:val="000000" w:themeColor="text1"/>
          <w:shd w:val="clear" w:color="auto" w:fill="FFFFFF"/>
        </w:rPr>
        <w:t>The emphasis on the inclusion of human values is an urgent priority to make in the domain of converging technologies, as harmony between individual, corporate, and societal values are often not found. The above examples show how converging technologies promise great merits, but they can as easily create a dystopian future; this warrants for a design space that considers the values of all stakeholders that the technology may potentially impact.</w:t>
      </w:r>
      <w:r w:rsidRPr="00113F01">
        <w:rPr>
          <w:rStyle w:val="FootnoteReference"/>
          <w:rFonts w:eastAsia="Times New Roman"/>
          <w:bCs/>
          <w:color w:val="000000" w:themeColor="text1"/>
          <w:shd w:val="clear" w:color="auto" w:fill="FFFFFF"/>
        </w:rPr>
        <w:footnoteReference w:id="5"/>
      </w:r>
      <w:r w:rsidRPr="00113F01">
        <w:rPr>
          <w:rFonts w:eastAsia="Times New Roman"/>
          <w:bCs/>
          <w:color w:val="000000" w:themeColor="text1"/>
          <w:shd w:val="clear" w:color="auto" w:fill="FFFFFF"/>
        </w:rPr>
        <w:t xml:space="preserve"> VSD make</w:t>
      </w:r>
      <w:r w:rsidR="00080A0B" w:rsidRPr="00113F01">
        <w:rPr>
          <w:rFonts w:eastAsia="Times New Roman"/>
          <w:bCs/>
          <w:color w:val="000000" w:themeColor="text1"/>
          <w:shd w:val="clear" w:color="auto" w:fill="FFFFFF"/>
        </w:rPr>
        <w:t>s explicit</w:t>
      </w:r>
      <w:r w:rsidRPr="00113F01">
        <w:rPr>
          <w:rFonts w:eastAsia="Times New Roman"/>
          <w:bCs/>
          <w:color w:val="000000" w:themeColor="text1"/>
          <w:shd w:val="clear" w:color="auto" w:fill="FFFFFF"/>
        </w:rPr>
        <w:t xml:space="preserve"> claims </w:t>
      </w:r>
      <w:r w:rsidR="00080A0B" w:rsidRPr="00113F01">
        <w:rPr>
          <w:rFonts w:eastAsia="Times New Roman"/>
          <w:bCs/>
          <w:color w:val="000000" w:themeColor="text1"/>
          <w:shd w:val="clear" w:color="auto" w:fill="FFFFFF"/>
        </w:rPr>
        <w:t>to help</w:t>
      </w:r>
      <w:r w:rsidRPr="00113F01">
        <w:rPr>
          <w:rFonts w:eastAsia="Times New Roman"/>
          <w:bCs/>
          <w:color w:val="000000" w:themeColor="text1"/>
          <w:shd w:val="clear" w:color="auto" w:fill="FFFFFF"/>
        </w:rPr>
        <w:t xml:space="preserve"> foster a participatory space in which stakeholders can communicate both their values and desires </w:t>
      </w:r>
      <w:r w:rsidR="00E55339" w:rsidRPr="00113F01">
        <w:rPr>
          <w:rFonts w:eastAsia="Times New Roman"/>
          <w:bCs/>
          <w:color w:val="000000" w:themeColor="text1"/>
          <w:shd w:val="clear" w:color="auto" w:fill="FFFFFF"/>
        </w:rPr>
        <w:fldChar w:fldCharType="begin" w:fldLock="1"/>
      </w:r>
      <w:r w:rsidR="00E47D7F" w:rsidRPr="00113F01">
        <w:rPr>
          <w:rFonts w:eastAsia="Times New Roman"/>
          <w:bCs/>
          <w:color w:val="000000" w:themeColor="text1"/>
          <w:shd w:val="clear" w:color="auto" w:fill="FFFFFF"/>
        </w:rPr>
        <w:instrText>ADDIN CSL_CITATION { "citationItems" : [ { "id" : "ITEM-1", "itemData" : { "DOI" : "10.1145/2778972", "ISBN" : "1073-0516", "ISSN" : "10730516", "abstract" : "Identity technologies constitute one of the fastest growing areas for research and development, driven by both commercial and administrative imperatives. Crucially, they constitute the means by which we include or exclude individuals and groups in terms of access to goods, services or information \u2013 yet few developments in this space embrace an inclusive or value sensitive design philosophy. We describe a rigorous exercise in which we source scenarios that capture new research in the identity space and use these as probes in an inclusive design process.Workshops were held with six marginalized community groups: young people, older adults, refugees, black minority ethnic (BME) women, people with disabilities, and mental health service users. Our findings echo Herzberg\u2019s two-factor theory in which we are able to identify a set of relatively common values around sources of potential dissatisfaction (hygiene factors) as well as a set of motivators that are differentially valued across communities.", "author" : [ { "dropping-particle" : "", "family" : "Briggs", "given" : "Pam", "non-dropping-particle" : "", "parse-names" : false, "suffix" : "" }, { "dropping-particle" : "", "family" : "Thomas", "given" : "Lisa", "non-dropping-particle" : "", "parse-names" : false, "suffix" : "" } ], "container-title" : "ACM Transactions on Computer-Human Interaction", "id" : "ITEM-1", "issue" : "5", "issued" : { "date-parts" : [ [ "2015" ] ] }, "page" : "1-28", "title" : "An Inclusive, Value Sensitive Design Perspective on Future Identity Technologies", "type" : "article-journal", "volume" : "22" }, "uris" : [ "http://www.mendeley.com/documents/?uuid=0aa626fe-897e-4a0f-836a-f95e5aee4bc4" ] } ], "mendeley" : { "formattedCitation" : "(Briggs &amp; Thomas, 2015)", "plainTextFormattedCitation" : "(Briggs &amp; Thomas, 2015)", "previouslyFormattedCitation" : "(Briggs &amp; Thomas, 2015)" }, "properties" : { "noteIndex" : 0 }, "schema" : "https://github.com/citation-style-language/schema/raw/master/csl-citation.json" }</w:instrText>
      </w:r>
      <w:r w:rsidR="00E55339" w:rsidRPr="00113F01">
        <w:rPr>
          <w:rFonts w:eastAsia="Times New Roman"/>
          <w:bCs/>
          <w:color w:val="000000" w:themeColor="text1"/>
          <w:shd w:val="clear" w:color="auto" w:fill="FFFFFF"/>
        </w:rPr>
        <w:fldChar w:fldCharType="separate"/>
      </w:r>
      <w:r w:rsidR="00014220" w:rsidRPr="00113F01">
        <w:rPr>
          <w:rFonts w:eastAsia="Times New Roman"/>
          <w:bCs/>
          <w:noProof/>
          <w:color w:val="000000" w:themeColor="text1"/>
          <w:shd w:val="clear" w:color="auto" w:fill="FFFFFF"/>
        </w:rPr>
        <w:t>(Briggs &amp; Thomas, 2015)</w:t>
      </w:r>
      <w:r w:rsidR="00E55339" w:rsidRPr="00113F01">
        <w:rPr>
          <w:rFonts w:eastAsia="Times New Roman"/>
          <w:bCs/>
          <w:color w:val="000000" w:themeColor="text1"/>
          <w:shd w:val="clear" w:color="auto" w:fill="FFFFFF"/>
        </w:rPr>
        <w:fldChar w:fldCharType="end"/>
      </w:r>
      <w:r w:rsidR="00E55339" w:rsidRPr="00113F01">
        <w:rPr>
          <w:rFonts w:eastAsia="Times New Roman"/>
          <w:bCs/>
          <w:color w:val="000000" w:themeColor="text1"/>
          <w:shd w:val="clear" w:color="auto" w:fill="FFFFFF"/>
        </w:rPr>
        <w:t>.</w:t>
      </w:r>
      <w:r w:rsidRPr="00113F01">
        <w:rPr>
          <w:rFonts w:eastAsia="Times New Roman"/>
          <w:bCs/>
          <w:color w:val="000000" w:themeColor="text1"/>
          <w:shd w:val="clear" w:color="auto" w:fill="FFFFFF"/>
        </w:rPr>
        <w:t xml:space="preserve"> </w:t>
      </w:r>
    </w:p>
    <w:p w14:paraId="38D118E0" w14:textId="77777777" w:rsidR="005F3D50" w:rsidRDefault="005F3D50" w:rsidP="005F3D50">
      <w:pPr>
        <w:rPr>
          <w:rFonts w:eastAsia="Times New Roman"/>
          <w:bCs/>
          <w:color w:val="333333"/>
          <w:shd w:val="clear" w:color="auto" w:fill="FFFFFF"/>
        </w:rPr>
      </w:pPr>
    </w:p>
    <w:p w14:paraId="40DD507B" w14:textId="5E96568F" w:rsidR="005F3D50" w:rsidRPr="00113F01" w:rsidRDefault="009770CC" w:rsidP="005F3D50">
      <w:pPr>
        <w:pStyle w:val="ListParagraph"/>
        <w:numPr>
          <w:ilvl w:val="1"/>
          <w:numId w:val="1"/>
        </w:numPr>
        <w:ind w:left="360"/>
        <w:rPr>
          <w:rFonts w:ascii="Times New Roman" w:eastAsia="Times New Roman" w:hAnsi="Times New Roman" w:cs="Times New Roman"/>
          <w:b/>
          <w:bCs/>
          <w:color w:val="000000" w:themeColor="text1"/>
          <w:shd w:val="clear" w:color="auto" w:fill="FFFFFF"/>
        </w:rPr>
      </w:pPr>
      <w:r w:rsidRPr="00113F01">
        <w:rPr>
          <w:rFonts w:ascii="Times New Roman" w:eastAsia="Times New Roman" w:hAnsi="Times New Roman" w:cs="Times New Roman"/>
          <w:b/>
          <w:bCs/>
          <w:color w:val="000000" w:themeColor="text1"/>
          <w:shd w:val="clear" w:color="auto" w:fill="FFFFFF"/>
        </w:rPr>
        <w:t>Value Sensitive Design</w:t>
      </w:r>
      <w:r w:rsidR="002949C2" w:rsidRPr="00113F01">
        <w:rPr>
          <w:rFonts w:ascii="Times New Roman" w:eastAsia="Times New Roman" w:hAnsi="Times New Roman" w:cs="Times New Roman"/>
          <w:b/>
          <w:bCs/>
          <w:color w:val="000000" w:themeColor="text1"/>
          <w:shd w:val="clear" w:color="auto" w:fill="FFFFFF"/>
        </w:rPr>
        <w:t xml:space="preserve"> </w:t>
      </w:r>
    </w:p>
    <w:p w14:paraId="12BBAF87" w14:textId="77777777" w:rsidR="005F3D50" w:rsidRDefault="005F3D50" w:rsidP="005F3D50">
      <w:pPr>
        <w:rPr>
          <w:lang w:val="en-CA"/>
        </w:rPr>
      </w:pPr>
      <w:bookmarkStart w:id="0" w:name="_GoBack"/>
      <w:bookmarkEnd w:id="0"/>
    </w:p>
    <w:p w14:paraId="6422F0BD" w14:textId="55FCEB8F" w:rsidR="005F3D50" w:rsidRDefault="009770CC" w:rsidP="005F3D50">
      <w:pPr>
        <w:spacing w:line="360" w:lineRule="auto"/>
        <w:rPr>
          <w:lang w:val="en-CA"/>
        </w:rPr>
      </w:pPr>
      <w:r>
        <w:rPr>
          <w:lang w:val="en-CA"/>
        </w:rPr>
        <w:lastRenderedPageBreak/>
        <w:t>APM, being one of the most radical means by which nanotechnology could potentially intersect with other technologies, confronts many of the ethical concerns that face these other converging technologies as well as raises new issues. As developments in nanotechnology, in general, continue to garner massive federal financial support in the United States</w:t>
      </w:r>
      <w:r w:rsidR="00C679DF">
        <w:rPr>
          <w:lang w:val="en-CA"/>
        </w:rPr>
        <w:t xml:space="preserve"> </w:t>
      </w:r>
      <w:r w:rsidR="00C679DF">
        <w:rPr>
          <w:lang w:val="en-CA"/>
        </w:rPr>
        <w:fldChar w:fldCharType="begin" w:fldLock="1"/>
      </w:r>
      <w:r w:rsidR="00E47D7F">
        <w:rPr>
          <w:lang w:val="en-CA"/>
        </w:rPr>
        <w:instrText>ADDIN CSL_CITATION { "citationItems" : [ { "id" : "ITEM-1", "itemData" : { "abstract" : "Every year Cientifica undertakes one of the world\u2019s most exhaustive searches into the global funding of nanotechnologies in order to identify not only where the dollars, euros and yen are being spent, but also to gain an unique insight into the trends shaping tomorrow\u2019s applications. For the 2011 report we have also integrated data from the World Economic Forum\u2019s annual Global Competitiveness Report in order to gain insights into how well various countries are able to capitalise on their in- vestment in research. This white paper gives an overview of the key numbers, which we believe to be the most accurate available anywhere.", "author" : [ { "dropping-particle" : "", "family" : "Harper", "given" : "Tim", "non-dropping-particle" : "", "parse-names" : false, "suffix" : "" } ], "container-title" : "Cientifica", "id" : "ITEM-1", "issue" : "July", "issued" : { "date-parts" : [ [ "2011" ] ] }, "page" : "8", "title" : "Global Funding of Nanotechnologies &amp; Its Impact July 2011", "type" : "article-journal" }, "uris" : [ "http://www.mendeley.com/documents/?uuid=a740fc33-cebe-3138-a29c-a0f52aee65c6" ] }, { "id" : "ITEM-2", "itemData" : { "abstract" : "Act of 1976. OSTP's responsibilities include advising the President in policy formulation and budget development on questions in which science and technology are important elements; articulating the President's science and technology policy and programs; and fostering strong partnerships among Federal, State, and local governments, and the scientific communities in industry and academia. The Director of OSTP also serves as Assistant to the President for Science and Technology and manages the NSTC. More information is available at www.ostp.gov. About this document", "author" : [ { "dropping-particle" : "", "family" : "NSTC", "given" : "", "non-dropping-particle" : "", "parse-names" : false, "suffix" : "" } ], "container-title" : "Science And Technology", "id" : "ITEM-2", "issued" : { "date-parts" : [ [ "2008" ] ] }, "number-of-pages" : "41", "title" : "NNI Supplement to the President's FY 2008 Budget", "type" : "report" }, "uris" : [ "http://www.mendeley.com/documents/?uuid=9425b3d8-c25e-3295-bfce-4d35e99feaf0" ] }, { "id" : "ITEM-3", "itemData" : { "DOI" : "10.1007/s11051-005-3141-5", "ISSN" : "1572-896X", "abstract" : "The worldwide investment in nanotechnology research and development (R{&amp;}D) reported by national government organizations and EC has increased approximately 9-fold in the last 8 years -- from {$}432 million in 1997 to about {$}4,100 million in 2005. The proportion of national government investments for: academic R{&amp;}D and education are between 20{%} (Korea, Taiwan) and 65{%} (US), industrial R{&amp;}D -- between 5{%} (US) and 60{%} (Korea, Taiwan), and core facilities and government laboratories -- about 20--25{%} in all major contributing economies. This evaluation uses the NNI definition of nanotechnology (that excludes MEMS or microelectronics), and is based on direct information and analysis with managers of nanotechnology R{&amp;}D programs in the respective countries.", "author" : [ { "dropping-particle" : "", "family" : "Roco", "given" : "Mihail C.", "non-dropping-particle" : "", "parse-names" : false, "suffix" : "" } ], "container-title" : "Journal of Nanoparticle Research", "id" : "ITEM-3", "issue" : "6", "issued" : { "date-parts" : [ [ "2005", "12" ] ] }, "page" : "707-712", "title" : "International Perspective on Government Nanotechnology Funding in 2005", "type" : "article-journal", "volume" : "7" }, "uris" : [ "http://www.mendeley.com/documents/?uuid=43194e07-899e-49ad-b4a7-88f35c96d446" ] } ], "mendeley" : { "formattedCitation" : "(Harper, 2011; NSTC, 2008; Roco, 2005a)", "plainTextFormattedCitation" : "(Harper, 2011; NSTC, 2008; Roco, 2005a)", "previouslyFormattedCitation" : "(Harper, 2011; NSTC, 2008; Roco, 2005a)" }, "properties" : { "noteIndex" : 0 }, "schema" : "https://github.com/citation-style-language/schema/raw/master/csl-citation.json" }</w:instrText>
      </w:r>
      <w:r w:rsidR="00C679DF">
        <w:rPr>
          <w:lang w:val="en-CA"/>
        </w:rPr>
        <w:fldChar w:fldCharType="separate"/>
      </w:r>
      <w:r w:rsidR="00014220" w:rsidRPr="00014220">
        <w:rPr>
          <w:noProof/>
          <w:lang w:val="en-CA"/>
        </w:rPr>
        <w:t>(Harper, 2011; NSTC, 2008; Roco, 2005a)</w:t>
      </w:r>
      <w:r w:rsidR="00C679DF">
        <w:rPr>
          <w:lang w:val="en-CA"/>
        </w:rPr>
        <w:fldChar w:fldCharType="end"/>
      </w:r>
      <w:r>
        <w:rPr>
          <w:lang w:val="en-CA"/>
        </w:rPr>
        <w:t xml:space="preserve"> and Europe</w:t>
      </w:r>
      <w:r w:rsidR="00C679DF">
        <w:rPr>
          <w:lang w:val="en-CA"/>
        </w:rPr>
        <w:t xml:space="preserve"> </w:t>
      </w:r>
      <w:r w:rsidR="00C679DF">
        <w:rPr>
          <w:lang w:val="en-CA"/>
        </w:rPr>
        <w:fldChar w:fldCharType="begin" w:fldLock="1"/>
      </w:r>
      <w:r w:rsidR="00E47D7F">
        <w:rPr>
          <w:lang w:val="en-CA"/>
        </w:rPr>
        <w:instrText>ADDIN CSL_CITATION { "citationItems" : [ { "id" : "ITEM-1", "itemData" : { "URL" : "http://www.nanowerk.com/spotlight/spotid=31109.php", "accessed" : { "date-parts" : [ [ "2017", "8", "19" ] ] }, "author" : [ { "dropping-particle" : "", "family" : "Berger", "given" : "Michael", "non-dropping-particle" : "", "parse-names" : false, "suffix" : "" } ], "container-title" : "Nanowerk", "id" : "ITEM-1", "issued" : { "date-parts" : [ [ "2013" ] ] }, "title" : "An overview of the European Union's nanotechnology projects", "type" : "webpage" }, "uris" : [ "http://www.mendeley.com/documents/?uuid=92c0751c-9ada-3526-9f39-6187275ad6e7" ] }, { "id" : "ITEM-2", "itemData" : { "ISSN" : "14737604", "URL" : "https://www.chemistryworld.com/feature/nanotech-decade/3004704.article", "abstract" : "Ten years of investment has turned nanotechnology into a booming research and industrial landscape. Fiona Case investigates whether it has lived up to the hype", "accessed" : { "date-parts" : [ [ "2017", "8", "19" ] ] }, "author" : [ { "dropping-particle" : "", "family" : "Case", "given" : "Fiona", "non-dropping-particle" : "", "parse-names" : false, "suffix" : "" } ], "container-title" : "Chemistry World", "id" : "ITEM-2", "issue" : "March", "issued" : { "date-parts" : [ [ "2011" ] ] }, "title" : "Nanotech decade", "type" : "webpage" }, "uris" : [ "http://www.mendeley.com/documents/?uuid=bbf31739-ce90-33e8-8f94-c54d60e05c0c" ] }, { "id" : "ITEM-3", "itemData" : { "author" : [ { "dropping-particle" : "", "family" : "Johnson", "given" : "Dexter", "non-dropping-particle" : "", "parse-names" : false, "suffix" : "" } ], "container-title" : "IEEE Spectrum", "id" : "ITEM-3", "issued" : { "date-parts" : [ [ "2013" ] ] }, "title" : "Europe Invests \u20ac1 Billion to Become \"Graphene Valley\"", "type" : "article-magazine" }, "uris" : [ "http://www.mendeley.com/documents/?uuid=8caba398-8c35-3381-9b59-ac24a9525c14" ] } ], "mendeley" : { "formattedCitation" : "(Berger, 2013; Case, 2011; Johnson, 2013)", "plainTextFormattedCitation" : "(Berger, 2013; Case, 2011; Johnson, 2013)", "previouslyFormattedCitation" : "(Berger, 2013; Case, 2011; Johnson, 2013)" }, "properties" : { "noteIndex" : 0 }, "schema" : "https://github.com/citation-style-language/schema/raw/master/csl-citation.json" }</w:instrText>
      </w:r>
      <w:r w:rsidR="00C679DF">
        <w:rPr>
          <w:lang w:val="en-CA"/>
        </w:rPr>
        <w:fldChar w:fldCharType="separate"/>
      </w:r>
      <w:r w:rsidR="00014220" w:rsidRPr="00014220">
        <w:rPr>
          <w:noProof/>
          <w:lang w:val="en-CA"/>
        </w:rPr>
        <w:t>(Berger, 2013; Case, 2011; Johnson, 2013)</w:t>
      </w:r>
      <w:r w:rsidR="00C679DF">
        <w:rPr>
          <w:lang w:val="en-CA"/>
        </w:rPr>
        <w:fldChar w:fldCharType="end"/>
      </w:r>
      <w:r>
        <w:rPr>
          <w:lang w:val="en-CA"/>
        </w:rPr>
        <w:t>, both the current issues as well as emergent ethical concerns will need to be addressed.</w:t>
      </w:r>
      <w:r>
        <w:rPr>
          <w:rStyle w:val="FootnoteReference"/>
          <w:lang w:val="en-CA"/>
        </w:rPr>
        <w:footnoteReference w:id="6"/>
      </w:r>
      <w:r>
        <w:rPr>
          <w:lang w:val="en-CA"/>
        </w:rPr>
        <w:t xml:space="preserve"> The convergence of APM with biotechnology, for example, </w:t>
      </w:r>
      <w:r w:rsidR="009F4AAF">
        <w:rPr>
          <w:lang w:val="en-CA"/>
        </w:rPr>
        <w:t>can</w:t>
      </w:r>
      <w:r>
        <w:rPr>
          <w:lang w:val="en-CA"/>
        </w:rPr>
        <w:t xml:space="preserve"> allow for an unprecedented level of personalized control over medical</w:t>
      </w:r>
      <w:r w:rsidR="009F4AAF">
        <w:rPr>
          <w:lang w:val="en-CA"/>
        </w:rPr>
        <w:t xml:space="preserve"> diagnosis and treatment. This could</w:t>
      </w:r>
      <w:r>
        <w:rPr>
          <w:lang w:val="en-CA"/>
        </w:rPr>
        <w:t xml:space="preserve"> ultimately shift discussions of liability away from the medical professionals and onto other stakeholders such as the technology designers and even the patients who use them</w:t>
      </w:r>
      <w:r w:rsidR="00C679DF">
        <w:rPr>
          <w:lang w:val="en-CA"/>
        </w:rPr>
        <w:t xml:space="preserve"> </w:t>
      </w:r>
      <w:r w:rsidR="00C679DF">
        <w:rPr>
          <w:lang w:val="en-CA"/>
        </w:rPr>
        <w:fldChar w:fldCharType="begin" w:fldLock="1"/>
      </w:r>
      <w:r w:rsidR="00E47D7F">
        <w:rPr>
          <w:lang w:val="en-CA"/>
        </w:rPr>
        <w:instrText>ADDIN CSL_CITATION { "citationItems" : [ { "id" : "ITEM-1", "itemData" : { "DOI" : "10.1007/s11569-011-0135-x", "ISBN" : "1871-4757", "ISSN" : "18714757", "PMID" : "22247745", "abstract" : "Although applications are being developed and have reached the market, nanopharmacy to date is generally still conceived as an emerging technology. Its concept is ill-defined. Nanopharmacy can also be construed as a converging technology, which combines features of multiple technologies, ranging from nanotechnology to medicine and ICT. It is still debated whether its features give rise to new ethical issues or that issues associated with nanopharma are merely an extension of existing issues in the underlying fields. We argue here that, regardless of the alleged newness of the ethical issues involved, developments occasioned by technological advances affect the roles played by stakeholders in the field of nanopharmacy to such an extent that this calls for a different approach to responsible innovation in this field. Specific features associated with nanopharmacy itself and features introduced to the associated converging technologies- bring about a shift in the roles of stakeholders that call for a different approach to responsibility. We suggest that Value Sensitive Design is a suitable framework to involve stakeholders in addressing moral issues responsibly at an early stage of development of new nanopharmaceuticals.", "author" : [ { "dropping-particle" : "", "family" : "Timmermans", "given" : "Job", "non-dropping-particle" : "", "parse-names" : false, "suffix" : "" }, { "dropping-particle" : "", "family" : "Zhao", "given" : "Yinghuan", "non-dropping-particle" : "", "parse-names" : false, "suffix" : "" }, { "dropping-particle" : "", "family" : "Hoven", "given" : "Jeroen", "non-dropping-particle" : "van den", "parse-names" : false, "suffix" : "" } ], "container-title" : "NanoEthics", "id" : "ITEM-1", "issue" : "3", "issued" : { "date-parts" : [ [ "2011" ] ] }, "page" : "269-283", "title" : "Ethics and Nanopharmacy: Value Sensitive Design of New Drugs", "type" : "article-journal", "volume" : "5" }, "uris" : [ "http://www.mendeley.com/documents/?uuid=1b72ccca-9108-4872-b0c4-e0a49fea8ffb" ] } ], "mendeley" : { "formattedCitation" : "(Timmermans et al., 2011)", "plainTextFormattedCitation" : "(Timmermans et al., 2011)", "previouslyFormattedCitation" : "(Timmermans et al., 2011)" }, "properties" : { "noteIndex" : 0 }, "schema" : "https://github.com/citation-style-language/schema/raw/master/csl-citation.json" }</w:instrText>
      </w:r>
      <w:r w:rsidR="00C679DF">
        <w:rPr>
          <w:lang w:val="en-CA"/>
        </w:rPr>
        <w:fldChar w:fldCharType="separate"/>
      </w:r>
      <w:r w:rsidR="00014220" w:rsidRPr="00014220">
        <w:rPr>
          <w:noProof/>
          <w:lang w:val="en-CA"/>
        </w:rPr>
        <w:t>(Timmermans et al., 2011)</w:t>
      </w:r>
      <w:r w:rsidR="00C679DF">
        <w:rPr>
          <w:lang w:val="en-CA"/>
        </w:rPr>
        <w:fldChar w:fldCharType="end"/>
      </w:r>
      <w:r>
        <w:rPr>
          <w:lang w:val="en-CA"/>
        </w:rPr>
        <w:t>. This convergence of APM with other technologies makes it increasingly difficult for experts who specialize in a single field to see the long-reaching implications associated with their technology's advances in different spheres and vice versa. This ambiguity and uncertainty, as well as the shifting of responsibility to the designers of technology,  require us to reconsider how ethics should be incorp</w:t>
      </w:r>
      <w:r w:rsidR="00C679DF">
        <w:rPr>
          <w:lang w:val="en-CA"/>
        </w:rPr>
        <w:t xml:space="preserve">orated in designing activities </w:t>
      </w:r>
      <w:r w:rsidR="00C679DF">
        <w:rPr>
          <w:lang w:val="en-CA"/>
        </w:rPr>
        <w:fldChar w:fldCharType="begin" w:fldLock="1"/>
      </w:r>
      <w:r w:rsidR="00E47D7F">
        <w:rPr>
          <w:lang w:val="en-CA"/>
        </w:rPr>
        <w:instrText>ADDIN CSL_CITATION { "citationItems" : [ { "id" : "ITEM-1", "itemData" : { "ISBN" : "978-0-471-79959-7", "author" : [ { "dropping-particle" : "", "family" : "Hoven", "given" : "Jeroen", "non-dropping-particle" : "van den", "parse-names" : false, "suffix" : "" }, { "dropping-particle" : "", "family" : "Miller", "given" : "S.", "non-dropping-particle" : "", "parse-names" : false, "suffix" : "" }, { "dropping-particle" : "", "family" : "Pogge", "given" : "T.", "non-dropping-particle" : "", "parse-names" : false, "suffix" : "" } ], "container-title" : "The Handbook of Information and Computer Ethic", "editor" : [ { "dropping-particle" : "", "family" : "Himma", "given" : "Kenneth E.", "non-dropping-particle" : "", "parse-names" : false, "suffix" : "" }, { "dropping-particle" : "", "family" : "Tavani", "given" : "Herman T.", "non-dropping-particle" : "", "parse-names" : false, "suffix" : "" } ], "id" : "ITEM-1", "issued" : { "date-parts" : [ [ "2012" ] ] }, "publisher" : "Cambridge University Press", "title" : "The Design Turn in Applied Ethics", "type" : "chapter" }, "uris" : [ "http://www.mendeley.com/documents/?uuid=4f0db6d2-3a4c-4978-b1ae-2512cdb41371" ] } ], "mendeley" : { "formattedCitation" : "(van den Hoven, Miller, &amp; Pogge, 2012)", "plainTextFormattedCitation" : "(van den Hoven, Miller, &amp; Pogge, 2012)", "previouslyFormattedCitation" : "(van den Hoven, Miller, &amp; Pogge, 2012)" }, "properties" : { "noteIndex" : 0 }, "schema" : "https://github.com/citation-style-language/schema/raw/master/csl-citation.json" }</w:instrText>
      </w:r>
      <w:r w:rsidR="00C679DF">
        <w:rPr>
          <w:lang w:val="en-CA"/>
        </w:rPr>
        <w:fldChar w:fldCharType="separate"/>
      </w:r>
      <w:r w:rsidR="00014220" w:rsidRPr="00014220">
        <w:rPr>
          <w:noProof/>
          <w:lang w:val="en-CA"/>
        </w:rPr>
        <w:t>(van den Hoven, Miller, &amp; Pogge, 2012)</w:t>
      </w:r>
      <w:r w:rsidR="00C679DF">
        <w:rPr>
          <w:lang w:val="en-CA"/>
        </w:rPr>
        <w:fldChar w:fldCharType="end"/>
      </w:r>
      <w:r w:rsidR="00C679DF">
        <w:rPr>
          <w:lang w:val="en-CA"/>
        </w:rPr>
        <w:t xml:space="preserve">. </w:t>
      </w:r>
      <w:r>
        <w:rPr>
          <w:lang w:val="en-CA"/>
        </w:rPr>
        <w:t xml:space="preserve">In all, as technology advances and converges, the stakes change and the burden of responsibility shifts. </w:t>
      </w:r>
    </w:p>
    <w:p w14:paraId="7BDD3118" w14:textId="77777777" w:rsidR="005F3D50" w:rsidRDefault="005F3D50" w:rsidP="005F3D50">
      <w:pPr>
        <w:spacing w:line="360" w:lineRule="auto"/>
        <w:rPr>
          <w:lang w:val="en-CA"/>
        </w:rPr>
      </w:pPr>
    </w:p>
    <w:p w14:paraId="01A03781" w14:textId="13E3ABC5" w:rsidR="005F3D50" w:rsidRDefault="009770CC" w:rsidP="005F3D50">
      <w:pPr>
        <w:spacing w:line="360" w:lineRule="auto"/>
        <w:rPr>
          <w:lang w:val="en-CA"/>
        </w:rPr>
      </w:pPr>
      <w:r>
        <w:rPr>
          <w:lang w:val="en-CA"/>
        </w:rPr>
        <w:t xml:space="preserve">This section suggests that VSD currently provides the most measured way of addressing this shift in responsible innovation and sufficiently incorporates the values of stakeholders in a way that is not considered in </w:t>
      </w:r>
      <w:r w:rsidR="00080A0B">
        <w:rPr>
          <w:lang w:val="en-CA"/>
        </w:rPr>
        <w:t>other design</w:t>
      </w:r>
      <w:r>
        <w:rPr>
          <w:lang w:val="en-CA"/>
        </w:rPr>
        <w:t xml:space="preserve"> framework</w:t>
      </w:r>
      <w:r w:rsidR="00080A0B">
        <w:rPr>
          <w:lang w:val="en-CA"/>
        </w:rPr>
        <w:t>s</w:t>
      </w:r>
      <w:r>
        <w:rPr>
          <w:lang w:val="en-CA"/>
        </w:rPr>
        <w:t xml:space="preserve">. Although it emerged from the field of </w:t>
      </w:r>
      <w:r w:rsidR="009F4AAF">
        <w:rPr>
          <w:lang w:val="en-CA"/>
        </w:rPr>
        <w:t>Human-Computer Interaction</w:t>
      </w:r>
      <w:r>
        <w:rPr>
          <w:lang w:val="en-CA"/>
        </w:rPr>
        <w:t>, VSD has since been a methodology applied to other domains</w:t>
      </w:r>
      <w:r w:rsidR="00C679DF">
        <w:rPr>
          <w:lang w:val="en-CA"/>
        </w:rPr>
        <w:t xml:space="preserve"> </w:t>
      </w:r>
      <w:r w:rsidR="009B65CD">
        <w:rPr>
          <w:lang w:val="en-CA"/>
        </w:rPr>
        <w:fldChar w:fldCharType="begin" w:fldLock="1"/>
      </w:r>
      <w:r w:rsidR="00091173">
        <w:rPr>
          <w:lang w:val="en-CA"/>
        </w:rPr>
        <w:instrText>ADDIN CSL_CITATION { "citationItems" : [ { "id" : "ITEM-1", "itemData" : { "DOI" : "10.1007/978-94-007-6994-6_14-1", "ISBN" : "978-94-007-6994-6", "abstract" : "This chapter studies how and to what extent it is possible to design for well-being. Well-being is rarely considered in the design literature and is rarely linked to technology and design in philosophy and the social sciences. A few approaches to design for well-being have recently materialized, however, including Emotional Design, capability approaches, positive psychology approaches, and Life-Based Design. In this chapter, the notion of well-being will first be clarified and contemporary theories of and approaches to well-being will be reviewed. Next, theoretical and methodological issues in design for well-being will be discussed that must be accounted for in any successful approach. This will be followed by a review of the abovementioned four approaches to design for well-being. The chapter will conclude by considering open issues and future work in the development of design approaches for well-being.", "author" : [ { "dropping-particle" : "", "family" : "Brey", "given" : "Philip A. E.", "non-dropping-particle" : "", "parse-names" : false, "suffix" : "" } ], "container-title" : "Handbook of Ethics, Values, and Technological Design: Sources, Theory, Values and Application Domains", "editor" : [ { "dropping-particle" : "", "family" : "Hoven", "given" : "Jeroen", "non-dropping-particle" : "van den", "parse-names" : false, "suffix" : "" }, { "dropping-particle" : "", "family" : "Vermaas", "given" : "Pieter E", "non-dropping-particle" : "", "parse-names" : false, "suffix" : "" }, { "dropping-particle" : "", "family" : "Poel", "given" : "Ibo", "non-dropping-particle" : "van de", "parse-names" : false, "suffix" : "" } ], "id" : "ITEM-1", "issued" : { "date-parts" : [ [ "2014" ] ] }, "page" : "1-14", "publisher" : "Springer Netherlands", "publisher-place" : "Dordrecht", "title" : "Design for the Value of Human Well-Being", "type" : "chapter" }, "uris" : [ "http://www.mendeley.com/documents/?uuid=0cdbdad3-1dc0-4eef-8868-376af8070aa9" ] }, { "id" : "ITEM-2", "itemData" : { "abstract" : "By integrating sensors and algorithms into systems that are adapted to the task of interpreting emotional states, it is possible to enhance our limited ability to perceive and communicate signals related to emotion. Such an augmentation would have many potential beneficial uses in settings such as education, hazardous environments, or social contexts. There are also a number of important ethical considerations that arise with the computer's increasing ability to recognize emotions. This paper will survey existing approaches to computer ethics relevant to affective computing. We will categorize these existing approaches by relating them to different metaethical positions. The goal of this paper is to situate our approach among other approaches in the computer ethics literature and to describe its methodology in a manner that practitioners can readily apply. The result then of this paper is a process for critiquing and improving affective computing systems.", "author" : [ { "dropping-particle" : "", "family" : "Reynolds", "given" : "Carson", "non-dropping-particle" : "", "parse-names" : false, "suffix" : "" }, { "dropping-particle" : "", "family" : "Picard", "given" : "Rosalind W", "non-dropping-particle" : "", "parse-names" : false, "suffix" : "" } ], "container-title" : "Conference, In conjunction with the 11th", "id" : "ITEM-2", "issued" : { "date-parts" : [ [ "2005" ] ] }, "publisher-place" : "Las Vegas, NV.", "title" : "Evaluation of Affective Computing Systems from a Dimensional Metaethical Position", "type" : "paper-conference" }, "uris" : [ "http://www.mendeley.com/documents/?uuid=009d1396-c3d8-366f-a74b-8b26c9dfc56e" ] }, { "id" : "ITEM-3", "itemData" : { "DOI" : "10.1007/s11948-014-9536-x", "ISSN" : "1471-5546", "abstract" : "Community acceptance still remains a challenge for wind energy projects. The most popular explanation for local opposition, the Not in My Backyard effect, has received fierce criticism in the past decade. Critics argue that opposition is not merely a matter of selfishness or ignorance, but that moral, ecological and aesthetic values play an important role. In order to better take such values into account, a more bottom-up, participatory decision process is usually proposed. Research on this topic focusses on either stakeholder motivations/attitudes, or their behavior during project implementation. This paper proposes a third research focus, namely the `objects' which elicit certain behavioral responses and attitudes---the wind turbine and parks. More concretely, this paper explores Value Sensitive Design (VSD) as way to arrive at wind turbines and parks that better embed or reflect key values. After a critical discussion of the notion of acceptance versus acceptability and support, the paper discusses existing literature on ecology and aesthetics in relation to wind turbine/park design, which could serve as `building blocks' of a more integral VSD approach of the topic. It also discusses the challenge of demarcating wind park projects as VSD projects. A further challenge is that VSD has been applied mainly at the level of technical artifacts, whereas wind parks can best be conceptualized as socio-technical system. This new application would therefore expand the current practice of VSD, and may as a consequence also lead to interesting new insights for the VSD community. The paper concludes that such an outcome-oriented approach of wind turbines and park is worth exploring further, as a supplement to rather than a replacement of the process-oriented approach that is promoted by the current literature on community acceptance of wind parks.", "author" : [ { "dropping-particle" : "", "family" : "Oosterlaken", "given" : "Ilse", "non-dropping-particle" : "", "parse-names" : false, "suffix" : "" } ], "container-title" : "Science and Engineering Ethics", "id" : "ITEM-3", "issue" : "2", "issued" : { "date-parts" : [ [ "2015", "4" ] ] }, "page" : "359-379", "title" : "Applying Value Sensitive Design (VSD) to Wind Turbines and Wind Parks: An Exploration", "type" : "article-journal", "volume" : "21" }, "uris" : [ "http://www.mendeley.com/documents/?uuid=865ebce3-20b7-43c3-827a-e60f29bd49bc" ] }, { "id" : "ITEM-4", "itemData" : { "DOI" : "10.1108/IR-12-2012-451", "ISBN" : "0420140328", "ISSN" : "0143-991X", "abstract" : "Purpose - With the rapid and pervasive introduction of robots into human environments, ethics scholars along with roboticists are asking how ethics can be applied to the discipline of robotics. The purpose of this paper is to provide a concrete example of incorporating ethics into the design process of a robot in healthcare. Design/methodology/approach - The approach for including ethics in the design process of care robots used in this paper is called the Care-Centered Value Sensitive Design (CCVSD) approach. The CCVSD approach presented here provides both an outline of the components demanding ethical attention as well as a step-by-step manner in which such considerations may proceed in a prospective manner throughout the design process of a robot. This begins from the moment of idea generation and continues throughout the design of various prototypes. In this paper, this approach's utility and prospective methodology are illustrated by proposing a novel care robot, the \"wee-bot\", for the collection and testing of urine samples in a hospital context. Findings - The results of applying the CCVSD approach inspired the design of a novel robot for the testing of urine in pediatric oncology patients - the \"wee-bot\" robot - and showed that it is possible to successfully incorporate ethics into the design of a care robot by exploring and prescribing design requirements. In other words, the use of the CCVSD approach allowed for the translation of ethical values into technical design requirements as was shown in this paper. Practical implications - This paper provides a practical solution to the question of how to incorporate ethics into the design of robots and bridges the gap between the work of roboticists and robot ethicists so that they may work together in the design of a novel care robot. Social implications - In providing a solution to the issue of how to address ethical issues in the design of robots, the aim is to mitigate issues of societal concern regarding the design, development and implementation of robots in healthcare. Originality/value - This paper is the first and only presentation of a concrete prospective methodology for including ethics into the design of robots. While the example given here is tailored to the healthcare context, the approach can be adjusted to fit another context and/or robot design.", "author" : [ { "dropping-particle" : "", "family" : "Wynsberghe", "given" : "Aimee", "non-dropping-particle" : "van", "parse-names" : false, "suffix" : "" } ], "container-title" : "Industrial Robot: An International Journal", "id" : "ITEM-4", "issue" : "5", "issued" : { "date-parts" : [ [ "2013" ] ] }, "page" : "433-440", "title" : "A method for integrating ethics into the design of robots", "type" : "article-journal", "volume" : "40" }, "uris" : [ "http://www.mendeley.com/documents/?uuid=c1bf1335-0b50-4f21-9801-71ba628fd5a9" ] }, { "id" : "ITEM-5", "itemData" : { "DOI" : "10.1007/s12130-010-9130-8", "ISBN" : "0897-1986 1874-6314", "ISSN" : "18746314", "abstract" : "In this paper, we consider the meaning, roles, and uses of trust in the economic and public domain, focusing on the task of designing systems for trust in information technology. We analyze this task by means of a survey of what trust means in the economic and public domain, using the model proposed by Lewicki and Bunker, and using the emerging paradigm of value-sensitive design. We explore the difficulties developers face when designing information technology for trust and show how our analysis in conjunction with existing engineering design methods provides means to address these difficulties. Our main case concerns a concrete problem in the economic domain, namely the transfer of control from customs agencies to companies. Control of individual items is increasingly untenable and is replaced by control on the level of companies aimed at determining whether companies can be trusted to be in control of their business and to be in compliance with applicable regulations. This transfer sets the task for companies to establish this trust by means of information technology systems. We argue that this trust can be achieved by taking into account philosophical analyses of trust and by including both parties in the trust relationship as clients for whom the information technology systems are to be designed.", "author" : [ { "dropping-particle" : "", "family" : "Vermaas", "given" : "Pieter E.", "non-dropping-particle" : "", "parse-names" : false, "suffix" : "" }, { "dropping-particle" : "", "family" : "Tan", "given" : "Yao Hua", "non-dropping-particle" : "", "parse-names" : false, "suffix" : "" }, { "dropping-particle" : "", "family" : "Hoven", "given" : "Jeroen", "non-dropping-particle" : "van den", "parse-names" : false, "suffix" : "" }, { "dropping-particle" : "", "family" : "Burgemeestre", "given" : "Brigitte", "non-dropping-particle" : "", "parse-names" : false, "suffix" : "" }, { "dropping-particle" : "", "family" : "Hulstijn", "given" : "Joris", "non-dropping-particle" : "", "parse-names" : false, "suffix" : "" } ], "container-title" : "Knowledge, Technology &amp; Policy", "id" : "ITEM-5", "issued" : { "date-parts" : [ [ "2010" ] ] }, "page" : "491-505", "title" : "Designing for Trust: A Case of Value-Sensitive Design", "type" : "article-journal", "volume" : "23" }, "uris" : [ "http://www.mendeley.com/documents/?uuid=4a795760-a70d-4192-ae7b-7ea920127724" ] }, { "id" : "ITEM-6", "itemData" : { "DOI" : "10.1007/978-94-007-6970-0", "ISBN" : "9789400769700", "abstract" : "Value sensitive design (VSD) represents a pioneering endeavor to proactively consider human values throughout the process of technology design. The work is grounded by the belief that the products that we engage with strongly influence our lived experience and, in turn, our abilities to meet our aspirations. We, the authors of this piece, are members of the first cohort of scholars to receive doctoral training from the founders of VSD at the University of Washington. We do not claim to represent an officially authorized account of VSD from the University of Washington\u2019s VSD lab. Rather, we present our informed opinions of what is compelling, provocative, and problematic about recent manifestations of VSD. We draw from contemporary case studies to argue for a condensed version of the VSD constellation of features. We also propose a set of heuristics crafted from the writings of the VSD lab, appropriations and critiques of VSD, and related scholarly work. We present these heuristics for those who wish to draw upon, refine, and improve values-oriented approaches in their endeavors and may or may not choose to follow the tenets of value sensitive design. Keywords", "author" : [ { "dropping-particle" : "", "family" : "Davis", "given" : "Janet", "non-dropping-particle" : "", "parse-names" : false, "suffix" : "" }, { "dropping-particle" : "", "family" : "Nathan", "given" : "Lisa P.", "non-dropping-particle" : "", "parse-names" : false, "suffix" : "" } ], "container-title" : "Handbook of Ethics, Values, and Technological Design: Sources, Theory, Values and Application Domains", "editor" : [ { "dropping-particle" : "", "family" : "Hoven", "given" : "Jeroen", "non-dropping-particle" : "van den", "parse-names" : false, "suffix" : "" }, { "dropping-particle" : "", "family" : "Vermaas", "given" : "Pieter E.", "non-dropping-particle" : "", "parse-names" : false, "suffix" : "" }, { "dropping-particle" : "", "family" : "Poel", "given" : "Ibo", "non-dropping-particle" : "van de", "parse-names" : false, "suffix" : "" } ], "id" : "ITEM-6", "issued" : { "date-parts" : [ [ "2015" ] ] }, "page" : "12-40", "title" : "Handbook of ethics, values, and technological design: Sources, theory, values and application domains", "type" : "chapter" }, "uris" : [ "http://www.mendeley.com/documents/?uuid=1bc9dcca-291c-4d2c-b60f-1a687f902a48" ] }, { "id" : "ITEM-7", "itemData" : { "DOI" : "10.5840/techne20101416", "author" : [ { "dropping-particle" : "", "family" : "Brey", "given" : "Philip A. E.", "non-dropping-particle" : "", "parse-names" : false, "suffix" : "" } ], "container-title" : "Techn\u00e9: Research in Philosophy and Technology", "id" : "ITEM-7", "issue" : "1", "issued" : { "date-parts" : [ [ "2010" ] ] }, "page" : "36-48", "title" : "Philosophy of technology after the empirical turn", "type" : "article-journal", "volume" : "14" }, "uris" : [ "http://www.mendeley.com/documents/?uuid=4d9ed5ad-dd4a-4cc1-bfe4-e05ca10c8c58" ] } ], "mendeley" : { "formattedCitation" : "(Brey, 2010, 2014; Davis &amp; Nathan, 2015; Oosterlaken, 2015; Reynolds &amp; Picard, 2005; van Wynsberghe, 2013a; Vermaas, Tan, van den Hoven, Burgemeestre, &amp; Hulstijn, 2010)", "plainTextFormattedCitation" : "(Brey, 2010, 2014; Davis &amp; Nathan, 2015; Oosterlaken, 2015; Reynolds &amp; Picard, 2005; van Wynsberghe, 2013a; Vermaas, Tan, van den Hoven, Burgemeestre, &amp; Hulstijn, 2010)", "previouslyFormattedCitation" : "(Brey, 2010, 2014; Davis &amp; Nathan, 2015; Oosterlaken, 2015; Reynolds &amp; Picard, 2005; van Wynsberghe, 2013a; Vermaas, Tan, van den Hoven, Burgemeestre, &amp; Hulstijn, 2010)" }, "properties" : { "noteIndex" : 0 }, "schema" : "https://github.com/citation-style-language/schema/raw/master/csl-citation.json" }</w:instrText>
      </w:r>
      <w:r w:rsidR="009B65CD">
        <w:rPr>
          <w:lang w:val="en-CA"/>
        </w:rPr>
        <w:fldChar w:fldCharType="separate"/>
      </w:r>
      <w:r w:rsidR="00091173" w:rsidRPr="00091173">
        <w:rPr>
          <w:noProof/>
          <w:lang w:val="en-CA"/>
        </w:rPr>
        <w:t>(Brey, 2010, 2014; Davis &amp; Nathan, 2015; Oosterlaken, 2015; Reynolds &amp; Picard, 2005; van Wynsberghe, 2013a; Vermaas, Tan, van den Hoven, Burgemeestre, &amp; Hulstijn, 2010)</w:t>
      </w:r>
      <w:r w:rsidR="009B65CD">
        <w:rPr>
          <w:lang w:val="en-CA"/>
        </w:rPr>
        <w:fldChar w:fldCharType="end"/>
      </w:r>
      <w:r w:rsidR="009B65CD">
        <w:rPr>
          <w:lang w:val="en-CA"/>
        </w:rPr>
        <w:t xml:space="preserve">. </w:t>
      </w:r>
      <w:r>
        <w:rPr>
          <w:lang w:val="en-CA"/>
        </w:rPr>
        <w:t xml:space="preserve">The intent behind VSD is to foster the development of high stakes technologies while simultaneously accounting for the values of all relevant stakeholders during the early design phases </w:t>
      </w:r>
      <w:r w:rsidR="009B65CD">
        <w:rPr>
          <w:lang w:val="en-CA"/>
        </w:rPr>
        <w:fldChar w:fldCharType="begin" w:fldLock="1"/>
      </w:r>
      <w:r w:rsidR="00E47D7F">
        <w:rPr>
          <w:lang w:val="en-CA"/>
        </w:rPr>
        <w:instrText>ADDIN CSL_CITATION { "citationItems" : [ { "id" : "ITEM-1", "itemData" : { "DOI" : "10.1016/j.neuropharm.2007.08.009", "ISBN" : "9780765614872", "ISSN" : "1041-1135", "PMID" : "18001807", "abstract" : "Value Sensitive Design is a theoretically grounded approach to the design of technology that accounts for human values in a principled and comprehensive manner throughout the design process. It employs an integrative and iterative tripartite methodology, consisting conceptual, empirical, and technical investigations. of We explicate Value Sensitive Design by drawing on three research and design projects. One project involves cookies and informed consent in web browsers; the second involves projection technology in an office environment; the third involves user interactions and interface for an integrated land use, transportation, and environmental simulation.", "author" : [ { "dropping-particle" : "", "family" : "Friedman", "given" : "Batya", "non-dropping-particle" : "", "parse-names" : false, "suffix" : "" }, { "dropping-particle" : "", "family" : "Kahn Jr.", "given" : "Peter H.", "non-dropping-particle" : "", "parse-names" : false, "suffix" : "" } ], "container-title" : "University of Washington Technical", "id" : "ITEM-1", "issue" : "December", "issued" : { "date-parts" : [ [ "2002" ] ] }, "page" : "1-8", "title" : "Value sensitive design: Theory and methods", "type" : "article-journal" }, "uris" : [ "http://www.mendeley.com/documents/?uuid=8064cfa0-8544-4b40-880f-9e5318ec533f" ] } ], "mendeley" : { "formattedCitation" : "(Friedman &amp; Kahn Jr., 2002)", "plainTextFormattedCitation" : "(Friedman &amp; Kahn Jr., 2002)", "previouslyFormattedCitation" : "(Friedman &amp; Kahn Jr., 2002)" }, "properties" : { "noteIndex" : 0 }, "schema" : "https://github.com/citation-style-language/schema/raw/master/csl-citation.json" }</w:instrText>
      </w:r>
      <w:r w:rsidR="009B65CD">
        <w:rPr>
          <w:lang w:val="en-CA"/>
        </w:rPr>
        <w:fldChar w:fldCharType="separate"/>
      </w:r>
      <w:r w:rsidR="00014220" w:rsidRPr="00014220">
        <w:rPr>
          <w:noProof/>
          <w:lang w:val="en-CA"/>
        </w:rPr>
        <w:t>(Friedman &amp; Kahn Jr., 2002)</w:t>
      </w:r>
      <w:r w:rsidR="009B65CD">
        <w:rPr>
          <w:lang w:val="en-CA"/>
        </w:rPr>
        <w:fldChar w:fldCharType="end"/>
      </w:r>
      <w:r>
        <w:rPr>
          <w:lang w:val="en-CA"/>
        </w:rPr>
        <w:t xml:space="preserve">. Hence, the VSD methodology can provide APM and similar emerging and convergent technologies with a framework in which to incorporate ethics in the design phases while accounting for technological advancement and interdisciplinary scope </w:t>
      </w:r>
      <w:r w:rsidR="009B65CD">
        <w:rPr>
          <w:lang w:val="en-CA"/>
        </w:rPr>
        <w:fldChar w:fldCharType="begin" w:fldLock="1"/>
      </w:r>
      <w:r w:rsidR="00E47D7F">
        <w:rPr>
          <w:lang w:val="en-CA"/>
        </w:rPr>
        <w:instrText>ADDIN CSL_CITATION { "citationItems" : [ { "id" : "ITEM-1", "itemData" : { "DOI" : "10.1007/s11948-006-0065-0", "ISBN" : "13533452", "ISSN" : "13533452", "PMID" : "17199145", "abstract" : "The Accreditation Board of Engineering and Technology (ABET) has declared that to achieve accredited status, 'engineering programs must demonstrate that their graduates have an understanding of professional and ethical responsibility.' Many engineering professors struggle to integrate this required ethics instruction in technical classes and projects because of the lack of a formalized ethics-in-design approach. However, one methodology developed in human-computer interaction research, the Value-Sensitive Design approach, can serve as an engineering education tool which bridges the gap between design and ethics for many engineering disciplines. The three major components of Value-Sensitive Design, conceptual, technical, and empirical, exemplified through a case study which focuses on the development of a command and control supervisory interface for a military cruise missile.", "author" : [ { "dropping-particle" : "", "family" : "Cummings", "given" : "Mary L.", "non-dropping-particle" : "", "parse-names" : false, "suffix" : "" } ], "container-title" : "Science and Engineering Ethics", "id" : "ITEM-1", "issue" : "4", "issued" : { "date-parts" : [ [ "2006" ] ] }, "page" : "701-715", "title" : "Integrating ethics in design through the value-sensitive design approach", "type" : "article-journal", "volume" : "12" }, "uris" : [ "http://www.mendeley.com/documents/?uuid=d0ad4f4d-79aa-4265-a2cf-55a248e936d1" ] } ], "mendeley" : { "formattedCitation" : "(Cummings, 2006)", "plainTextFormattedCitation" : "(Cummings, 2006)", "previouslyFormattedCitation" : "(Cummings, 2006)" }, "properties" : { "noteIndex" : 0 }, "schema" : "https://github.com/citation-style-language/schema/raw/master/csl-citation.json" }</w:instrText>
      </w:r>
      <w:r w:rsidR="009B65CD">
        <w:rPr>
          <w:lang w:val="en-CA"/>
        </w:rPr>
        <w:fldChar w:fldCharType="separate"/>
      </w:r>
      <w:r w:rsidR="00014220" w:rsidRPr="00014220">
        <w:rPr>
          <w:noProof/>
          <w:lang w:val="en-CA"/>
        </w:rPr>
        <w:t>(Cummings, 2006)</w:t>
      </w:r>
      <w:r w:rsidR="009B65CD">
        <w:rPr>
          <w:lang w:val="en-CA"/>
        </w:rPr>
        <w:fldChar w:fldCharType="end"/>
      </w:r>
      <w:r w:rsidR="009B65CD">
        <w:rPr>
          <w:lang w:val="en-CA"/>
        </w:rPr>
        <w:t>.</w:t>
      </w:r>
    </w:p>
    <w:p w14:paraId="176D6A22" w14:textId="77777777" w:rsidR="005F3D50" w:rsidRDefault="005F3D50" w:rsidP="005F3D50">
      <w:pPr>
        <w:spacing w:line="360" w:lineRule="auto"/>
        <w:rPr>
          <w:lang w:val="en-CA"/>
        </w:rPr>
      </w:pPr>
    </w:p>
    <w:p w14:paraId="5B8D55B2" w14:textId="0331E52B" w:rsidR="005F3D50" w:rsidRDefault="009770CC" w:rsidP="005F3D50">
      <w:pPr>
        <w:spacing w:line="360" w:lineRule="auto"/>
        <w:rPr>
          <w:lang w:val="en-CA"/>
        </w:rPr>
      </w:pPr>
      <w:r>
        <w:rPr>
          <w:lang w:val="en-CA"/>
        </w:rPr>
        <w:t>The VSD approach is based on the assumption that technology is something that is value-laden and thus is of significant ethical importance</w:t>
      </w:r>
      <w:r w:rsidR="009B65CD">
        <w:rPr>
          <w:lang w:val="en-CA"/>
        </w:rPr>
        <w:t xml:space="preserve"> </w:t>
      </w:r>
      <w:r w:rsidR="009B65CD">
        <w:rPr>
          <w:lang w:val="en-CA"/>
        </w:rPr>
        <w:fldChar w:fldCharType="begin" w:fldLock="1"/>
      </w:r>
      <w:r w:rsidR="00E47D7F">
        <w:rPr>
          <w:lang w:val="en-CA"/>
        </w:rPr>
        <w:instrText>ADDIN CSL_CITATION { "citationItems" : [ { "id" : "ITEM-1", "itemData" : { "ISBN" : "9780521855495", "abstract" : "Information technology is an integral part of the practices and institutions of postindustrial society. It is also a source of hard moral questions and thus is both a probing and a relevant area for moral theory. In this volume, an international team of philosophers sheds light on many of the ethical issues arising from information technology, including informational privacy, the digital divide and equal access, e-trust, and teledemocracy. Collectively, these essays demonstrate how accounts of equality and justice and property and privacy benefit from taking into account how information technology has shaped our social and epistemic practices and our moral experiences. Information technology changes the way we look at the world and deal with one another. It calls, therefore, for a re-examination of notions such as friendship, care, commitment, and trust.", "author" : [ { "dropping-particle" : "", "family" : "Hoven", "given" : "Jeroen", "non-dropping-particle" : "van den", "parse-names" : false, "suffix" : "" }, { "dropping-particle" : "", "family" : "Weckert", "given" : "John", "non-dropping-particle" : "", "parse-names" : false, "suffix" : "" } ], "editor" : [ { "dropping-particle" : "", "family" : "Hoven", "given" : "Jeroen", "non-dropping-particle" : "van den", "parse-names" : false, "suffix" : "" }, { "dropping-particle" : "", "family" : "Weckert", "given" : "John", "non-dropping-particle" : "", "parse-names" : false, "suffix" : "" } ], "id" : "ITEM-1", "issued" : { "date-parts" : [ [ "2008" ] ] }, "number-of-pages" : "428", "publisher" : "Cambridge University Press", "title" : "Information Technology and Moral Philosophy.", "type" : "book" }, "uris" : [ "http://www.mendeley.com/documents/?uuid=805ceba1-cfba-4e1c-b9db-d20094ce4b02" ] }, { "id" : "ITEM-2", "itemData" : { "DOI" : "10.7146/aahcc.v1i1.21619", "ISSN" : "2445-7221", "abstract" : "In the 2010\u2019s it is widely recognized by computer and information scientists, social scientists, designers, and philosophers of technology that the design of information systems is not value neutral [5-8,11]. Rather, such systems are value laden in part because societal values are major factors in shaping systems, and at the same time the design of the technology reinforces, restructures or uproots societal value structures. Of the many theories and methods to design for this phenomenon one continues to gain traction for its systematic and overarching consideration of values in the design process: Value Sensitive Design (VSD) [5-7]. The aim of this multidisciplinary workshop is to bring together scholars and practitioners interested in ways values can be made to bear upon design and to help continue to build a community by sharing experiences, insights, and criticism.", "author" : [ { "dropping-particle" : "", "family" : "Friedman", "given" : "Batya", "non-dropping-particle" : "", "parse-names" : false, "suffix" : "" }, { "dropping-particle" : "", "family" : "Hendry", "given" : "David G", "non-dropping-particle" : "", "parse-names" : false, "suffix" : "" }, { "dropping-particle" : "", "family" : "Huldtgren", "given" : "Alina", "non-dropping-particle" : "", "parse-names" : false, "suffix" : "" }, { "dropping-particle" : "", "family" : "Jonker", "given" : "Catholijn", "non-dropping-particle" : "", "parse-names" : false, "suffix" : "" }, { "dropping-particle" : "", "family" : "Hoven", "given" : "Jeroen", "non-dropping-particle" : "Van den", "parse-names" : false, "suffix" : "" }, { "dropping-particle" : "", "family" : "Wynsberghe", "given" : "Aimee", "non-dropping-particle" : "Van", "parse-names" : false, "suffix" : "" } ], "container-title" : "Aarhus Series on Human Centered Computing", "id" : "ITEM-2", "issue" : "1", "issued" : { "date-parts" : [ [ "2015" ] ] }, "page" : "4", "title" : "Charting the Next Decade for Value Sensitive Design", "type" : "article-journal", "volume" : "1" }, "uris" : [ "http://www.mendeley.com/documents/?uuid=3a24002e-5005-4ac6-a7f2-ffa59cec447d" ] } ], "mendeley" : { "formattedCitation" : "(Friedman et al., 2015; van den Hoven &amp; Weckert, 2008)", "plainTextFormattedCitation" : "(Friedman et al., 2015; van den Hoven &amp; Weckert, 2008)", "previouslyFormattedCitation" : "(Friedman et al., 2015; van den Hoven &amp; Weckert, 2008)" }, "properties" : { "noteIndex" : 0 }, "schema" : "https://github.com/citation-style-language/schema/raw/master/csl-citation.json" }</w:instrText>
      </w:r>
      <w:r w:rsidR="009B65CD">
        <w:rPr>
          <w:lang w:val="en-CA"/>
        </w:rPr>
        <w:fldChar w:fldCharType="separate"/>
      </w:r>
      <w:r w:rsidR="00014220" w:rsidRPr="00014220">
        <w:rPr>
          <w:noProof/>
          <w:lang w:val="en-CA"/>
        </w:rPr>
        <w:t>(Friedman et al., 2015; van den Hoven &amp; Weckert, 2008)</w:t>
      </w:r>
      <w:r w:rsidR="009B65CD">
        <w:rPr>
          <w:lang w:val="en-CA"/>
        </w:rPr>
        <w:fldChar w:fldCharType="end"/>
      </w:r>
      <w:r>
        <w:rPr>
          <w:lang w:val="en-CA"/>
        </w:rPr>
        <w:t xml:space="preserve">. The approach puts considerable emphasis on the human values of freedom, autonomy, privacy, and equality </w:t>
      </w:r>
      <w:r w:rsidR="009B65CD">
        <w:rPr>
          <w:lang w:val="en-CA"/>
        </w:rPr>
        <w:fldChar w:fldCharType="begin" w:fldLock="1"/>
      </w:r>
      <w:r w:rsidR="00E47D7F">
        <w:rPr>
          <w:lang w:val="en-CA"/>
        </w:rPr>
        <w:instrText>ADDIN CSL_CITATION { "citationItems" : [ { "id" : "ITEM-1", "itemData" : { "ISBN" : "1575860805", "author" : [ { "dropping-particle" : "", "family" : "Friedman", "given" : "Batya", "non-dropping-particle" : "", "parse-names" : false, "suffix" : "" } ], "editor" : [ { "dropping-particle" : "", "family" : "Friedman", "given" : "Batya", "non-dropping-particle" : "", "parse-names" : false, "suffix" : "" } ], "id" : "ITEM-1", "issued" : { "date-parts" : [ [ "1997" ] ] }, "publisher" : "CSLI Publications", "title" : "Human Values and the Design of Computer Technology", "type" : "book" }, "uris" : [ "http://www.mendeley.com/documents/?uuid=d332bb25-e15c-4bc0-a3d8-a20b01e9fa73" ] }, { "id" : "ITEM-2", "itemData" : { "DOI" : "10.1007/978-94-007-6970-0", "ISBN" : "9789400769700", "abstract" : "Value sensitive design (VSD) represents a pioneering endeavor to proactively consider human values throughout the process of technology design. The work is grounded by the belief that the products that we engage with strongly influence our lived experience and, in turn, our abilities to meet our aspirations. We, the authors of this piece, are members of the first cohort of scholars to receive doctoral training from the founders of VSD at the University of Washington. We do not claim to represent an officially authorized account of VSD from the University of Washington\u2019s VSD lab. Rather, we present our informed opinions of what is compelling, provocative, and problematic about recent manifestations of VSD. We draw from contemporary case studies to argue for a condensed version of the VSD constellation of features. We also propose a set of heuristics crafted from the writings of the VSD lab, appropriations and critiques of VSD, and related scholarly work. We present these heuristics for those who wish to draw upon, refine, and improve values-oriented approaches in their endeavors and may or may not choose to follow the tenets of value sensitive design. Keywords", "author" : [ { "dropping-particle" : "", "family" : "Davis", "given" : "Janet", "non-dropping-particle" : "", "parse-names" : false, "suffix" : "" }, { "dropping-particle" : "", "family" : "Nathan", "given" : "Lisa P.", "non-dropping-particle" : "", "parse-names" : false, "suffix" : "" } ], "container-title" : "Handbook of Ethics, Values, and Technological Design: Sources, Theory, Values and Application Domains", "editor" : [ { "dropping-particle" : "", "family" : "Hoven", "given" : "Jeroen", "non-dropping-particle" : "van den", "parse-names" : false, "suffix" : "" }, { "dropping-particle" : "", "family" : "Vermaas", "given" : "Pieter E.", "non-dropping-particle" : "", "parse-names" : false, "suffix" : "" }, { "dropping-particle" : "", "family" : "Poel", "given" : "Ibo", "non-dropping-particle" : "van de", "parse-names" : false, "suffix" : "" } ], "id" : "ITEM-2", "issued" : { "date-parts" : [ [ "2015" ] ] }, "page" : "12-40", "title" : "Handbook of ethics, values, and technological design: Sources, theory, values and application domains", "type" : "chapter" }, "uris" : [ "http://www.mendeley.com/documents/?uuid=1bc9dcca-291c-4d2c-b60f-1a687f902a48" ] } ], "mendeley" : { "formattedCitation" : "(Davis &amp; Nathan, 2015; Friedman, 1997)", "plainTextFormattedCitation" : "(Davis &amp; Nathan, 2015; Friedman, 1997)", "previouslyFormattedCitation" : "(Davis &amp; Nathan, 2015; Friedman, 1997)" }, "properties" : { "noteIndex" : 0 }, "schema" : "https://github.com/citation-style-language/schema/raw/master/csl-citation.json" }</w:instrText>
      </w:r>
      <w:r w:rsidR="009B65CD">
        <w:rPr>
          <w:lang w:val="en-CA"/>
        </w:rPr>
        <w:fldChar w:fldCharType="separate"/>
      </w:r>
      <w:r w:rsidR="00014220" w:rsidRPr="00014220">
        <w:rPr>
          <w:noProof/>
          <w:lang w:val="en-CA"/>
        </w:rPr>
        <w:t>(Davis &amp; Nathan, 2015; Friedman, 1997)</w:t>
      </w:r>
      <w:r w:rsidR="009B65CD">
        <w:rPr>
          <w:lang w:val="en-CA"/>
        </w:rPr>
        <w:fldChar w:fldCharType="end"/>
      </w:r>
      <w:r w:rsidR="009B65CD">
        <w:rPr>
          <w:lang w:val="en-CA"/>
        </w:rPr>
        <w:t>.</w:t>
      </w:r>
      <w:r>
        <w:rPr>
          <w:lang w:val="en-CA"/>
        </w:rPr>
        <w:t xml:space="preserve"> Each of these values has the potential to be limited by technology and thus must be taken into account during the des</w:t>
      </w:r>
      <w:r w:rsidR="00574236">
        <w:rPr>
          <w:lang w:val="en-CA"/>
        </w:rPr>
        <w:t>ign of technologies. Whereas other design philosophies such as the</w:t>
      </w:r>
      <w:r>
        <w:rPr>
          <w:lang w:val="en-CA"/>
        </w:rPr>
        <w:t xml:space="preserve"> </w:t>
      </w:r>
      <w:r>
        <w:rPr>
          <w:color w:val="000000"/>
        </w:rPr>
        <w:t xml:space="preserve">Inclusive Design </w:t>
      </w:r>
      <w:r>
        <w:rPr>
          <w:lang w:val="en-CA"/>
        </w:rPr>
        <w:t>fram</w:t>
      </w:r>
      <w:r w:rsidR="009F4AAF">
        <w:rPr>
          <w:lang w:val="en-CA"/>
        </w:rPr>
        <w:t>ework seek</w:t>
      </w:r>
      <w:r w:rsidR="00080A0B">
        <w:rPr>
          <w:lang w:val="en-CA"/>
        </w:rPr>
        <w:t xml:space="preserve"> to design technologies that are</w:t>
      </w:r>
      <w:r>
        <w:rPr>
          <w:lang w:val="en-CA"/>
        </w:rPr>
        <w:t xml:space="preserve"> universally optimal by designing for societal extremes, the VSD approach focuses on the values of stakeholders and how those values can be reconciled with design and engineering limitations and constraints</w:t>
      </w:r>
      <w:r w:rsidR="009B65CD">
        <w:rPr>
          <w:lang w:val="en-CA"/>
        </w:rPr>
        <w:t xml:space="preserve"> </w:t>
      </w:r>
      <w:r w:rsidR="009B65CD">
        <w:rPr>
          <w:lang w:val="en-CA"/>
        </w:rPr>
        <w:fldChar w:fldCharType="begin" w:fldLock="1"/>
      </w:r>
      <w:r w:rsidR="00E47D7F">
        <w:rPr>
          <w:lang w:val="en-CA"/>
        </w:rPr>
        <w:instrText>ADDIN CSL_CITATION { "citationItems" : [ { "id" : "ITEM-1", "itemData" : { "DOI" : "10.1145/242485.242493", "ISBN" : "9400778430", "ISSN" : "10725520", "abstract" : "Value Sensitive Design is a theoretically grounded approach to the design of technology that accounts for human values in a principled and comprehensive manner throughout the design process. It employs an integrative and iterative tripartite methodology, consisting of conceptual, empirical, and technical investigations. We explicate Value Sensitive Design by drawing on three case studies. The first study concerns information and control of web browser cookies, implicating the value of informed consent. The second study concerns using high-definition plasma displays in an office environment to provide a \u201cwindow\u201d to the outside world, implicating the values of physical and psychological well-being and privacy in public spaces. The third study concerns an integrated land use, transportation, and environmental simulation system to support public deliberation and debate on major land use and transportation decisions, implicating the values of fairness, accountability, and support for the democratic process, as well as a highly diverse range of values that might be held by different stakeholders, such as environmental sustainability, opportunities for business expansion, or walkable neighborhoods. We conclude with direct and practical suggestions for how to engage in Value Sensitive Design.", "author" : [ { "dropping-particle" : "", "family" : "Friedman", "given" : "Batya", "non-dropping-particle" : "", "parse-names" : false, "suffix" : "" }, { "dropping-particle" : "", "family" : "Kahn Jr.", "given" : "Peter H.", "non-dropping-particle" : "", "parse-names" : false, "suffix" : "" }, { "dropping-particle" : "", "family" : "Borning", "given" : "Alan", "non-dropping-particle" : "", "parse-names" : false, "suffix" : "" } ], "container-title" : "Human-Computer Interaction and Management Information Systems: Foundations", "id" : "ITEM-1", "issued" : { "date-parts" : [ [ "2006" ] ] }, "page" : "1-27", "title" : "Value Sensitive Design and Information Systems (PREPRINT)", "type" : "article-journal" }, "uris" : [ "http://www.mendeley.com/documents/?uuid=cf12fb95-40e0-462d-907b-3f83cfc1b6c1" ] }, { "id" : "ITEM-2", "itemData" : { "author" : [ { "dropping-particle" : "", "family" : "Miller", "given" : "Jessica K.", "non-dropping-particle" : "", "parse-names" : false, "suffix" : "" }, { "dropping-particle" : "", "family" : "Friedman", "given" : "Batya", "non-dropping-particle" : "", "parse-names" : false, "suffix" : "" }, { "dropping-particle" : "", "family" : "Jancke", "given" : "Gavin", "non-dropping-particle" : "", "parse-names" : false, "suffix" : "" }, { "dropping-particle" : "", "family" : "Gill", "given" : "Brian", "non-dropping-particle" : "", "parse-names" : false, "suffix" : "" } ], "container-title" : "GROUP'07 - Proceedings of the 2007 International ACM Conference on Supporting Group Work", "id" : "ITEM-2", "issued" : { "date-parts" : [ [ "2007" ] ] }, "page" : "281-290", "publisher-place" : "Sanibel Island, FL", "title" : "Value tensions in design: The value sensitive design, development, and appropriation of a corporation's groupware system", "type" : "paper-conference" }, "uris" : [ "http://www.mendeley.com/documents/?uuid=a65a3dbd-19cc-40df-a329-eedf509b99b1" ] }, { "id" : "ITEM-3", "itemData" : { "DOI" : "10.1007/s11569-011-0135-x", "ISBN" : "1871-4757", "ISSN" : "18714757", "PMID" : "22247745", "abstract" : "Although applications are being developed and have reached the market, nanopharmacy to date is generally still conceived as an emerging technology. Its concept is ill-defined. Nanopharmacy can also be construed as a converging technology, which combines features of multiple technologies, ranging from nanotechnology to medicine and ICT. It is still debated whether its features give rise to new ethical issues or that issues associated with nanopharma are merely an extension of existing issues in the underlying fields. We argue here that, regardless of the alleged newness of the ethical issues involved, developments occasioned by technological advances affect the roles played by stakeholders in the field of nanopharmacy to such an extent that this calls for a different approach to responsible innovation in this field. Specific features associated with nanopharmacy itself and features introduced to the associated converging technologies- bring about a shift in the roles of stakeholders that call for a different approach to responsibility. We suggest that Value Sensitive Design is a suitable framework to involve stakeholders in addressing moral issues responsibly at an early stage of development of new nanopharmaceuticals.", "author" : [ { "dropping-particle" : "", "family" : "Timmermans", "given" : "Job", "non-dropping-particle" : "", "parse-names" : false, "suffix" : "" }, { "dropping-particle" : "", "family" : "Zhao", "given" : "Yinghuan", "non-dropping-particle" : "", "parse-names" : false, "suffix" : "" }, { "dropping-particle" : "", "family" : "Hoven", "given" : "Jeroen", "non-dropping-particle" : "van den", "parse-names" : false, "suffix" : "" } ], "container-title" : "NanoEthics", "id" : "ITEM-3", "issue" : "3", "issued" : { "date-parts" : [ [ "2011" ] ] }, "page" : "269-283", "title" : "Ethics and Nanopharmacy: Value Sensitive Design of New Drugs", "type" : "article-journal", "volume" : "5" }, "uris" : [ "http://www.mendeley.com/documents/?uuid=1b72ccca-9108-4872-b0c4-e0a49fea8ffb" ] }, { "id" : "ITEM-4", "itemData" : { "ISBN" : "9780521855495", "abstract" : "Information technology is an integral part of the practices and institutions of postindustrial society. It is also a source of hard moral questions and thus is both a probing and a relevant area for moral theory. In this volume, an international team of philosophers sheds light on many of the ethical issues arising from information technology, including informational privacy, the digital divide and equal access, e-trust, and teledemocracy. Collectively, these essays demonstrate how accounts of equality and justice and property and privacy benefit from taking into account how information technology has shaped our social and epistemic practices and our moral experiences. Information technology changes the way we look at the world and deal with one another. It calls, therefore, for a re-examination of notions such as friendship, care, commitment, and trust.", "author" : [ { "dropping-particle" : "", "family" : "Hoven", "given" : "Jeroen", "non-dropping-particle" : "van den", "parse-names" : false, "suffix" : "" }, { "dropping-particle" : "", "family" : "Weckert", "given" : "John", "non-dropping-particle" : "", "parse-names" : false, "suffix" : "" } ], "editor" : [ { "dropping-particle" : "", "family" : "Hoven", "given" : "Jeroen", "non-dropping-particle" : "van den", "parse-names" : false, "suffix" : "" }, { "dropping-particle" : "", "family" : "Weckert", "given" : "John", "non-dropping-particle" : "", "parse-names" : false, "suffix" : "" } ], "id" : "ITEM-4", "issued" : { "date-parts" : [ [ "2008" ] ] }, "number-of-pages" : "428", "publisher" : "Cambridge University Press", "title" : "Information Technology and Moral Philosophy.", "type" : "book" }, "uris" : [ "http://www.mendeley.com/documents/?uuid=805ceba1-cfba-4e1c-b9db-d20094ce4b02" ] } ], "mendeley" : { "formattedCitation" : "(Friedman, Kahn Jr., &amp; Borning, 2006; Miller, Friedman, Jancke, &amp; Gill, 2007; Timmermans et al., 2011; van den Hoven &amp; Weckert, 2008)", "plainTextFormattedCitation" : "(Friedman, Kahn Jr., &amp; Borning, 2006; Miller, Friedman, Jancke, &amp; Gill, 2007; Timmermans et al., 2011; van den Hoven &amp; Weckert, 2008)", "previouslyFormattedCitation" : "(Friedman, Kahn Jr., &amp; Borning, 2006; Miller, Friedman, Jancke, &amp; Gill, 2007; Timmermans et al., 2011; van den Hoven &amp; Weckert, 2008)" }, "properties" : { "noteIndex" : 0 }, "schema" : "https://github.com/citation-style-language/schema/raw/master/csl-citation.json" }</w:instrText>
      </w:r>
      <w:r w:rsidR="009B65CD">
        <w:rPr>
          <w:lang w:val="en-CA"/>
        </w:rPr>
        <w:fldChar w:fldCharType="separate"/>
      </w:r>
      <w:r w:rsidR="00014220" w:rsidRPr="00014220">
        <w:rPr>
          <w:noProof/>
          <w:lang w:val="en-CA"/>
        </w:rPr>
        <w:t>(Friedman, Kahn Jr., &amp; Borning, 2006; Miller, Friedman, Jancke, &amp; Gill, 2007; Timmermans et al., 2011; van den Hoven &amp; Weckert, 2008)</w:t>
      </w:r>
      <w:r w:rsidR="009B65CD">
        <w:rPr>
          <w:lang w:val="en-CA"/>
        </w:rPr>
        <w:fldChar w:fldCharType="end"/>
      </w:r>
      <w:r w:rsidR="009B65CD">
        <w:rPr>
          <w:lang w:val="en-CA"/>
        </w:rPr>
        <w:t xml:space="preserve">. </w:t>
      </w:r>
      <w:r>
        <w:rPr>
          <w:lang w:val="en-CA"/>
        </w:rPr>
        <w:t xml:space="preserve">Rather than the traditional means of evaluating a technologies moral status, i.e., how it is placed, used, and construed in a societal context, VSD seeks to look at the impact that technology has on the moral landscape, determine the values of stakeholders, and integrate those values in the early design phases. </w:t>
      </w:r>
    </w:p>
    <w:p w14:paraId="2010A235" w14:textId="77777777" w:rsidR="005F3D50" w:rsidRDefault="005F3D50" w:rsidP="005F3D50">
      <w:pPr>
        <w:spacing w:line="360" w:lineRule="auto"/>
        <w:rPr>
          <w:lang w:val="en-CA"/>
        </w:rPr>
      </w:pPr>
    </w:p>
    <w:p w14:paraId="392B99C8" w14:textId="3424BFEB" w:rsidR="005F3D50" w:rsidRDefault="009770CC" w:rsidP="005F3D50">
      <w:pPr>
        <w:spacing w:line="360" w:lineRule="auto"/>
        <w:rPr>
          <w:lang w:val="en-CA"/>
        </w:rPr>
      </w:pPr>
      <w:r>
        <w:rPr>
          <w:lang w:val="en-CA"/>
        </w:rPr>
        <w:t>VSD, however, does not seek to revolutionize the engineering practices of designers in such a way that requires unique or burdensome requirements; instead, VSD is an instrument that proposes ways of changing existent designing and engineering methods in such a way as to include stakeholde</w:t>
      </w:r>
      <w:r w:rsidR="009B65CD">
        <w:rPr>
          <w:lang w:val="en-CA"/>
        </w:rPr>
        <w:t xml:space="preserve">r values </w:t>
      </w:r>
      <w:r w:rsidR="009B65CD">
        <w:rPr>
          <w:lang w:val="en-CA"/>
        </w:rPr>
        <w:fldChar w:fldCharType="begin" w:fldLock="1"/>
      </w:r>
      <w:r w:rsidR="00E47D7F">
        <w:rPr>
          <w:lang w:val="en-CA"/>
        </w:rPr>
        <w:instrText>ADDIN CSL_CITATION { "citationItems" : [ { "id" : "ITEM-1", "itemData" : { "DOI" : "10.1007/s11948-006-0065-0", "ISBN" : "13533452", "ISSN" : "13533452", "PMID" : "17199145", "abstract" : "The Accreditation Board of Engineering and Technology (ABET) has declared that to achieve accredited status, 'engineering programs must demonstrate that their graduates have an understanding of professional and ethical responsibility.' Many engineering professors struggle to integrate this required ethics instruction in technical classes and projects because of the lack of a formalized ethics-in-design approach. However, one methodology developed in human-computer interaction research, the Value-Sensitive Design approach, can serve as an engineering education tool which bridges the gap between design and ethics for many engineering disciplines. The three major components of Value-Sensitive Design, conceptual, technical, and empirical, exemplified through a case study which focuses on the development of a command and control supervisory interface for a military cruise missile.", "author" : [ { "dropping-particle" : "", "family" : "Cummings", "given" : "Mary L.", "non-dropping-particle" : "", "parse-names" : false, "suffix" : "" } ], "container-title" : "Science and Engineering Ethics", "id" : "ITEM-1", "issue" : "4", "issued" : { "date-parts" : [ [ "2006" ] ] }, "page" : "701-715", "title" : "Integrating ethics in design through the value-sensitive design approach", "type" : "article-journal", "volume" : "12" }, "uris" : [ "http://www.mendeley.com/documents/?uuid=d0ad4f4d-79aa-4265-a2cf-55a248e936d1" ] }, { "id" : "ITEM-2", "itemData" : { "abstract" : "To a certain extent, the process of design is always driven by guiding values. An ethical analysis, as it has been argued, can help in making such a process more reflexive, highlighting existing conflicts and discussing desirable solutions. These premises guide approaches like Value Sensitive Design or Privacy by Design. This paper discusses the issues of values in technology design in the context of a platform for adaptive learning. To what extent can principles of privacy by design be operationalized in design practices? Using the case of an adaptive learning platform, we describe how values have originally driven developers\u2019 decisions and design choices and show how clashes between values are unavoidable. We claim that including a collaboration between ethicists and designers at an early stage of the design process may foster a reflection on the ethical considerations at stake.", "author" : [ { "dropping-particle" : "", "family" : "Verhagen", "given" : "Josine", "non-dropping-particle" : "", "parse-names" : false, "suffix" : "" }, { "dropping-particle" : "", "family" : "Dalibert", "given" : "Lucie", "non-dropping-particle" : "", "parse-names" : false, "suffix" : "" }, { "dropping-particle" : "", "family" : "Lucivero", "given" : "Federica", "non-dropping-particle" : "", "parse-names" : false, "suffix" : "" }, { "dropping-particle" : "", "family" : "Timan", "given" : "Tjerk", "non-dropping-particle" : "", "parse-names" : false, "suffix" : "" }, { "dropping-particle" : "", "family" : "Co", "given" : "Larissa", "non-dropping-particle" : "", "parse-names" : false, "suffix" : "" } ], "container-title" : "LACE Project", "id" : "ITEM-2", "issued" : { "date-parts" : [ [ "2015" ] ] }, "title" : "Designing values in an adaptive learning platform", "type" : "paper-conference" }, "uris" : [ "http://www.mendeley.com/documents/?uuid=81d2b73c-a376-4ac0-8e20-5d783e835152" ] } ], "mendeley" : { "formattedCitation" : "(Cummings, 2006; Verhagen, Dalibert, Lucivero, Timan, &amp; Co, 2015)", "plainTextFormattedCitation" : "(Cummings, 2006; Verhagen, Dalibert, Lucivero, Timan, &amp; Co, 2015)", "previouslyFormattedCitation" : "(Cummings, 2006; Verhagen, Dalibert, Lucivero, Timan, &amp; Co, 2015)" }, "properties" : { "noteIndex" : 0 }, "schema" : "https://github.com/citation-style-language/schema/raw/master/csl-citation.json" }</w:instrText>
      </w:r>
      <w:r w:rsidR="009B65CD">
        <w:rPr>
          <w:lang w:val="en-CA"/>
        </w:rPr>
        <w:fldChar w:fldCharType="separate"/>
      </w:r>
      <w:r w:rsidR="00014220" w:rsidRPr="00014220">
        <w:rPr>
          <w:noProof/>
          <w:lang w:val="en-CA"/>
        </w:rPr>
        <w:t>(Cummings, 2006; Verhagen, Dalibert, Lucivero, Timan, &amp; Co, 2015)</w:t>
      </w:r>
      <w:r w:rsidR="009B65CD">
        <w:rPr>
          <w:lang w:val="en-CA"/>
        </w:rPr>
        <w:fldChar w:fldCharType="end"/>
      </w:r>
      <w:r w:rsidR="009B65CD">
        <w:rPr>
          <w:lang w:val="en-CA"/>
        </w:rPr>
        <w:t xml:space="preserve">. </w:t>
      </w:r>
      <w:r>
        <w:rPr>
          <w:lang w:val="en-CA"/>
        </w:rPr>
        <w:t>Given that the VSD methodology requires integration within the already practiced engineering and designing approaches, alliances of VSD in the design practices of APM would thus need a foundational understanding of the methods used for APM research and design.</w:t>
      </w:r>
    </w:p>
    <w:p w14:paraId="447863F4" w14:textId="77777777" w:rsidR="005F3D50" w:rsidRDefault="005F3D50" w:rsidP="005F3D50">
      <w:pPr>
        <w:spacing w:line="360" w:lineRule="auto"/>
        <w:rPr>
          <w:lang w:val="en-CA"/>
        </w:rPr>
      </w:pPr>
    </w:p>
    <w:p w14:paraId="599F6D64" w14:textId="5C652E79" w:rsidR="005F3D50" w:rsidRDefault="009770CC" w:rsidP="005F3D50">
      <w:pPr>
        <w:spacing w:line="360" w:lineRule="auto"/>
        <w:rPr>
          <w:lang w:val="en-CA"/>
        </w:rPr>
      </w:pPr>
      <w:r>
        <w:rPr>
          <w:lang w:val="en-CA"/>
        </w:rPr>
        <w:t>Although APM is currently conceptual in nature, much work is being done in the general field of nanotechnology that is building the necessary foundation towards the potential development of APM</w:t>
      </w:r>
      <w:r w:rsidR="009B65CD">
        <w:rPr>
          <w:lang w:val="en-CA"/>
        </w:rPr>
        <w:t xml:space="preserve"> </w:t>
      </w:r>
      <w:r w:rsidR="009B65CD">
        <w:rPr>
          <w:lang w:val="en-CA"/>
        </w:rPr>
        <w:fldChar w:fldCharType="begin" w:fldLock="1"/>
      </w:r>
      <w:r w:rsidR="00E47D7F">
        <w:rPr>
          <w:lang w:val="en-CA"/>
        </w:rPr>
        <w:instrText>ADDIN CSL_CITATION { "citationItems" : [ { "id" : "ITEM-1", "itemData" : { "author" : [ { "dropping-particle" : "", "family" : "Freitas", "given" : "Robert A.", "non-dropping-particle" : "", "parse-names" : false, "suffix" : "" }, { "dropping-particle" : "", "family" : "Merkle", "given" : "Ralph C.", "non-dropping-particle" : "", "parse-names" : false, "suffix" : "" } ], "id" : "ITEM-1", "issued" : { "date-parts" : [ [ "2004" ] ] }, "publisher" : "Landes Bioscience", "publisher-place" : "Georgetown, TX", "title" : "Kinematic Self-Replicating Machines", "type" : "book" }, "uris" : [ "http://www.mendeley.com/documents/?uuid=8d05556f-9125-48f9-8f5d-2c7202556241" ] } ], "mendeley" : { "formattedCitation" : "(Freitas &amp; Merkle, 2004)", "plainTextFormattedCitation" : "(Freitas &amp; Merkle, 2004)", "previouslyFormattedCitation" : "(Freitas &amp; Merkle, 2004)" }, "properties" : { "noteIndex" : 0 }, "schema" : "https://github.com/citation-style-language/schema/raw/master/csl-citation.json" }</w:instrText>
      </w:r>
      <w:r w:rsidR="009B65CD">
        <w:rPr>
          <w:lang w:val="en-CA"/>
        </w:rPr>
        <w:fldChar w:fldCharType="separate"/>
      </w:r>
      <w:r w:rsidR="00014220" w:rsidRPr="00014220">
        <w:rPr>
          <w:noProof/>
          <w:lang w:val="en-CA"/>
        </w:rPr>
        <w:t>(Freitas &amp; Merkle, 2004)</w:t>
      </w:r>
      <w:r w:rsidR="009B65CD">
        <w:rPr>
          <w:lang w:val="en-CA"/>
        </w:rPr>
        <w:fldChar w:fldCharType="end"/>
      </w:r>
      <w:r w:rsidR="009B65CD">
        <w:rPr>
          <w:lang w:val="en-CA"/>
        </w:rPr>
        <w:t xml:space="preserve">. </w:t>
      </w:r>
      <w:r>
        <w:rPr>
          <w:lang w:val="en-CA"/>
        </w:rPr>
        <w:t>Thus, in order to apply the VSD approach, the current practices in the design and engineering of APM-relevant normal nanotechnology must be evaluated. VSD methodology is typically understood as a tripartite methodology consisting of conceptual, empirical, and technical investigations which all aid in determining the requirements set by a particular technology</w:t>
      </w:r>
      <w:r w:rsidR="009B65CD">
        <w:rPr>
          <w:lang w:val="en-CA"/>
        </w:rPr>
        <w:t xml:space="preserve"> </w:t>
      </w:r>
      <w:r w:rsidR="009B65CD">
        <w:rPr>
          <w:lang w:val="en-CA"/>
        </w:rPr>
        <w:fldChar w:fldCharType="begin" w:fldLock="1"/>
      </w:r>
      <w:r w:rsidR="00E47D7F">
        <w:rPr>
          <w:lang w:val="en-CA"/>
        </w:rPr>
        <w:instrText>ADDIN CSL_CITATION { "citationItems" : [ { "id" : "ITEM-1", "itemData" : { "DOI" : "10.1016/j.neuropharm.2007.08.009", "ISBN" : "9780765614872", "ISSN" : "1041-1135", "PMID" : "18001807", "abstract" : "Value Sensitive Design is a theoretically grounded approach to the design of technology that accounts for human values in a principled and comprehensive manner throughout the design process. It employs an integrative and iterative tripartite methodology, consisting conceptual, empirical, and technical investigations. of We explicate Value Sensitive Design by drawing on three research and design projects. One project involves cookies and informed consent in web browsers; the second involves projection technology in an office environment; the third involves user interactions and interface for an integrated land use, transportation, and environmental simulation.", "author" : [ { "dropping-particle" : "", "family" : "Friedman", "given" : "Batya", "non-dropping-particle" : "", "parse-names" : false, "suffix" : "" }, { "dropping-particle" : "", "family" : "Kahn Jr.", "given" : "Peter H.", "non-dropping-particle" : "", "parse-names" : false, "suffix" : "" } ], "container-title" : "University of Washington Technical", "id" : "ITEM-1", "issue" : "December", "issued" : { "date-parts" : [ [ "2002" ] ] }, "page" : "1-8", "title" : "Value sensitive design: Theory and methods", "type" : "article-journal" }, "uris" : [ "http://www.mendeley.com/documents/?uuid=8064cfa0-8544-4b40-880f-9e5318ec533f" ] }, { "id" : "ITEM-2", "itemData" : { "DOI" : "10.1007/978-94-007-6970-0", "ISBN" : "9789400769700", "abstract" : "Value sensitive design (VSD) represents a pioneering endeavor to proactively consider human values throughout the process of technology design. The work is grounded by the belief that the products that we engage with strongly influence our lived experience and, in turn, our abilities to meet our aspirations. We, the authors of this piece, are members of the first cohort of scholars to receive doctoral training from the founders of VSD at the University of Washington. We do not claim to represent an officially authorized account of VSD from the University of Washington\u2019s VSD lab. Rather, we present our informed opinions of what is compelling, provocative, and problematic about recent manifestations of VSD. We draw from contemporary case studies to argue for a condensed version of the VSD constellation of features. We also propose a set of heuristics crafted from the writings of the VSD lab, appropriations and critiques of VSD, and related scholarly work. We present these heuristics for those who wish to draw upon, refine, and improve values-oriented approaches in their endeavors and may or may not choose to follow the tenets of value sensitive design. Keywords", "author" : [ { "dropping-particle" : "", "family" : "Davis", "given" : "Janet", "non-dropping-particle" : "", "parse-names" : false, "suffix" : "" }, { "dropping-particle" : "", "family" : "Nathan", "given" : "Lisa P.", "non-dropping-particle" : "", "parse-names" : false, "suffix" : "" } ], "container-title" : "Handbook of Ethics, Values, and Technological Design: Sources, Theory, Values and Application Domains", "editor" : [ { "dropping-particle" : "", "family" : "Hoven", "given" : "Jeroen", "non-dropping-particle" : "van den", "parse-names" : false, "suffix" : "" }, { "dropping-particle" : "", "family" : "Vermaas", "given" : "Pieter E.", "non-dropping-particle" : "", "parse-names" : false, "suffix" : "" }, { "dropping-particle" : "", "family" : "Poel", "given" : "Ibo", "non-dropping-particle" : "van de", "parse-names" : false, "suffix" : "" } ], "id" : "ITEM-2", "issued" : { "date-parts" : [ [ "2015" ] ] }, "page" : "12-40", "title" : "Handbook of ethics, values, and technological design: Sources, theory, values and application domains", "type" : "chapter" }, "uris" : [ "http://www.mendeley.com/documents/?uuid=1bc9dcca-291c-4d2c-b60f-1a687f902a48" ] }, { "id" : "ITEM-3", "itemData" : { "DOI" : "10.1007/s11569-011-0135-x", "ISBN" : "1871-4757", "ISSN" : "18714757", "PMID" : "22247745", "abstract" : "Although applications are being developed and have reached the market, nanopharmacy to date is generally still conceived as an emerging technology. Its concept is ill-defined. Nanopharmacy can also be construed as a converging technology, which combines features of multiple technologies, ranging from nanotechnology to medicine and ICT. It is still debated whether its features give rise to new ethical issues or that issues associated with nanopharma are merely an extension of existing issues in the underlying fields. We argue here that, regardless of the alleged newness of the ethical issues involved, developments occasioned by technological advances affect the roles played by stakeholders in the field of nanopharmacy to such an extent that this calls for a different approach to responsible innovation in this field. Specific features associated with nanopharmacy itself and features introduced to the associated converging technologies- bring about a shift in the roles of stakeholders that call for a different approach to responsibility. We suggest that Value Sensitive Design is a suitable framework to involve stakeholders in addressing moral issues responsibly at an early stage of development of new nanopharmaceuticals.", "author" : [ { "dropping-particle" : "", "family" : "Timmermans", "given" : "Job", "non-dropping-particle" : "", "parse-names" : false, "suffix" : "" }, { "dropping-particle" : "", "family" : "Zhao", "given" : "Yinghuan", "non-dropping-particle" : "", "parse-names" : false, "suffix" : "" }, { "dropping-particle" : "", "family" : "Hoven", "given" : "Jeroen", "non-dropping-particle" : "van den", "parse-names" : false, "suffix" : "" } ], "container-title" : "NanoEthics", "id" : "ITEM-3", "issue" : "3", "issued" : { "date-parts" : [ [ "2011" ] ] }, "page" : "269-283", "title" : "Ethics and Nanopharmacy: Value Sensitive Design of New Drugs", "type" : "article-journal", "volume" : "5" }, "uris" : [ "http://www.mendeley.com/documents/?uuid=1b72ccca-9108-4872-b0c4-e0a49fea8ffb" ] } ], "mendeley" : { "formattedCitation" : "(Davis &amp; Nathan, 2015; Friedman &amp; Kahn Jr., 2002; Timmermans et al., 2011)", "plainTextFormattedCitation" : "(Davis &amp; Nathan, 2015; Friedman &amp; Kahn Jr., 2002; Timmermans et al., 2011)", "previouslyFormattedCitation" : "(Davis &amp; Nathan, 2015; Friedman &amp; Kahn Jr., 2002; Timmermans et al., 2011)" }, "properties" : { "noteIndex" : 0 }, "schema" : "https://github.com/citation-style-language/schema/raw/master/csl-citation.json" }</w:instrText>
      </w:r>
      <w:r w:rsidR="009B65CD">
        <w:rPr>
          <w:lang w:val="en-CA"/>
        </w:rPr>
        <w:fldChar w:fldCharType="separate"/>
      </w:r>
      <w:r w:rsidR="00014220" w:rsidRPr="00014220">
        <w:rPr>
          <w:noProof/>
          <w:lang w:val="en-CA"/>
        </w:rPr>
        <w:t xml:space="preserve">(Davis &amp; Nathan, 2015; Friedman &amp; Kahn Jr., 2002; Timmermans et al., </w:t>
      </w:r>
      <w:r w:rsidR="00014220" w:rsidRPr="00014220">
        <w:rPr>
          <w:noProof/>
          <w:lang w:val="en-CA"/>
        </w:rPr>
        <w:lastRenderedPageBreak/>
        <w:t>2011)</w:t>
      </w:r>
      <w:r w:rsidR="009B65CD">
        <w:rPr>
          <w:lang w:val="en-CA"/>
        </w:rPr>
        <w:fldChar w:fldCharType="end"/>
      </w:r>
      <w:r>
        <w:rPr>
          <w:lang w:val="en-CA"/>
        </w:rPr>
        <w:t xml:space="preserve">. Conceptual investigations may serve as a critical starting point. They aim to investigate the values that we wish to integrate into the design process. Not only this, but conceptual investigations determine how the technological constraints affect the values under consideration as well as the potential trade-offs that may arise amongst contending values </w:t>
      </w:r>
      <w:r w:rsidR="009B65CD">
        <w:rPr>
          <w:lang w:val="en-CA"/>
        </w:rPr>
        <w:fldChar w:fldCharType="begin" w:fldLock="1"/>
      </w:r>
      <w:r w:rsidR="00E47D7F">
        <w:rPr>
          <w:lang w:val="en-CA"/>
        </w:rPr>
        <w:instrText>ADDIN CSL_CITATION { "citationItems" : [ { "id" : "ITEM-1", "itemData" : { "DOI" : "10.1016/j.neuropharm.2007.08.009", "ISBN" : "9780765614872", "ISSN" : "1041-1135", "PMID" : "18001807", "abstract" : "Value Sensitive Design is a theoretically grounded approach to the design of technology that accounts for human values in a principled and comprehensive manner throughout the design process. It employs an integrative and iterative tripartite methodology, consisting conceptual, empirical, and technical investigations. of We explicate Value Sensitive Design by drawing on three research and design projects. One project involves cookies and informed consent in web browsers; the second involves projection technology in an office environment; the third involves user interactions and interface for an integrated land use, transportation, and environmental simulation.", "author" : [ { "dropping-particle" : "", "family" : "Friedman", "given" : "Batya", "non-dropping-particle" : "", "parse-names" : false, "suffix" : "" }, { "dropping-particle" : "", "family" : "Kahn Jr.", "given" : "Peter H.", "non-dropping-particle" : "", "parse-names" : false, "suffix" : "" } ], "container-title" : "University of Washington Technical", "id" : "ITEM-1", "issue" : "December", "issued" : { "date-parts" : [ [ "2002" ] ] }, "page" : "1-8", "title" : "Value sensitive design: Theory and methods", "type" : "article-journal" }, "uris" : [ "http://www.mendeley.com/documents/?uuid=8064cfa0-8544-4b40-880f-9e5318ec533f" ] } ], "mendeley" : { "formattedCitation" : "(Friedman &amp; Kahn Jr., 2002)", "plainTextFormattedCitation" : "(Friedman &amp; Kahn Jr., 2002)", "previouslyFormattedCitation" : "(Friedman &amp; Kahn Jr., 2002)" }, "properties" : { "noteIndex" : 0 }, "schema" : "https://github.com/citation-style-language/schema/raw/master/csl-citation.json" }</w:instrText>
      </w:r>
      <w:r w:rsidR="009B65CD">
        <w:rPr>
          <w:lang w:val="en-CA"/>
        </w:rPr>
        <w:fldChar w:fldCharType="separate"/>
      </w:r>
      <w:r w:rsidR="00014220" w:rsidRPr="00014220">
        <w:rPr>
          <w:noProof/>
          <w:lang w:val="en-CA"/>
        </w:rPr>
        <w:t>(Friedman &amp; Kahn Jr., 2002)</w:t>
      </w:r>
      <w:r w:rsidR="009B65CD">
        <w:rPr>
          <w:lang w:val="en-CA"/>
        </w:rPr>
        <w:fldChar w:fldCharType="end"/>
      </w:r>
      <w:r w:rsidR="009B65CD">
        <w:rPr>
          <w:lang w:val="en-CA"/>
        </w:rPr>
        <w:t>.</w:t>
      </w:r>
    </w:p>
    <w:p w14:paraId="6BDF2DEA" w14:textId="77777777" w:rsidR="005F3D50" w:rsidRDefault="005F3D50" w:rsidP="005F3D50">
      <w:pPr>
        <w:spacing w:line="360" w:lineRule="auto"/>
        <w:rPr>
          <w:lang w:val="en-CA"/>
        </w:rPr>
      </w:pPr>
    </w:p>
    <w:p w14:paraId="5676C980" w14:textId="7FF326C3" w:rsidR="005F3D50" w:rsidRDefault="009770CC" w:rsidP="005F3D50">
      <w:pPr>
        <w:spacing w:line="360" w:lineRule="auto"/>
      </w:pPr>
      <w:r>
        <w:rPr>
          <w:lang w:val="en-CA"/>
        </w:rPr>
        <w:t>One issue that arises in the investigation of values is that of conflicting values as well as the strength of value origins</w:t>
      </w:r>
      <w:r w:rsidR="009B65CD">
        <w:rPr>
          <w:lang w:val="en-CA"/>
        </w:rPr>
        <w:t xml:space="preserve"> </w:t>
      </w:r>
      <w:r w:rsidR="009B65CD">
        <w:rPr>
          <w:lang w:val="en-CA"/>
        </w:rPr>
        <w:fldChar w:fldCharType="begin" w:fldLock="1"/>
      </w:r>
      <w:r w:rsidR="00E47D7F">
        <w:rPr>
          <w:lang w:val="en-CA"/>
        </w:rPr>
        <w:instrText>ADDIN CSL_CITATION { "citationItems" : [ { "id" : "ITEM-1", "itemData" : { "DOI" : "10.1145/2207676.2208560", "ISBN" : "9781450310154", "abstract" : "Questions of human values often arise in HCI research and practice. Such questions can be difficult to address well, and a principled approach can clarify issues of both theory and practice. One such approach is Value Sensitive Design (VSD), an established theory and method for addressing issues of values in a systematic and principled fashion in the design of information technology. In this essay, we suggest however that the theory and at times the presentation of VSD overclaims in a number of key respects, with the result of inhibiting its more widespread adoption and appropriation. We address these issues by suggesting four topics for next steps in the evolution of VSD: (1) tempering VSD\u2019s position on universal values; (2) contextualizing existing and future lists of values that are presented as heuristics for consideration; (3) strengthening the voice of the participants in publications describing VSD investigations; and (4) making clearer the voice of the researchers. We propose new or altered approaches for VSD that address these issues of theory, voice, and reportage.", "author" : [ { "dropping-particle" : "", "family" : "Borning", "given" : "Alan", "non-dropping-particle" : "", "parse-names" : false, "suffix" : "" }, { "dropping-particle" : "", "family" : "Muller", "given" : "Michael", "non-dropping-particle" : "", "parse-names" : false, "suffix" : "" } ], "container-title" : "Proceedings of the 2012 ACM annual conference on Human Factors in Computing Systems - CHI '12", "id" : "ITEM-1", "issued" : { "date-parts" : [ [ "2012" ] ] }, "page" : "1125", "title" : "Next steps for value sensitive design", "type" : "article-journal" }, "uris" : [ "http://www.mendeley.com/documents/?uuid=63a9737e-5580-45c5-9930-dc6d6b62c975" ] }, { "id" : "ITEM-2", "itemData" : { "DOI" : "10.1007/s11948-010-9198-2", "ISSN" : "1471-5546", "abstract" : "Recently, there is increased attention to the integration of moral values into the conception, design, and development of emerging IT. The most reviewed approach for this purpose in ethics and technology so far is Value-Sensitive Design (VSD). This article considers VSD as the prime candidate for implementing normative considerations into design. Its methodology is considered from a conceptual, analytical, normative perspective. The focus here is on the suitability of VSD for integrating moral values into the design of technologies in a way that joins in with an analytical perspective on ethics of technology. Despite its promising character, it turns out that VSD falls short in several respects: (1) VSD does not have a clear methodology for identifying stakeholders, (2) the integration of empirical methods with conceptual research within the methodology of VSD is obscure, (3) VSD runs the risk of committing the naturalistic fallacy when using empirical knowledge for implementing values in design, (4) the concept of values, as well as their realization, is left undetermined and (5) VSD lacks a complimentary or explicit ethical theory for dealing with value trade-offs. For the normative evaluation of a technology, I claim that an explicit and justified ethical starting point or principle is required. Moreover, explicit attention should be given to the value aims and assumptions of a particular design. The criteria of adequacy for such an approach or methodology follow from the evaluation of VSD as the prime candidate for implementing moral values in design.", "author" : [ { "dropping-particle" : "", "family" : "Manders-Huits", "given" : "No\u00ebmi", "non-dropping-particle" : "", "parse-names" : false, "suffix" : "" } ], "container-title" : "Science and Engineering Ethics", "id" : "ITEM-2", "issue" : "2", "issued" : { "date-parts" : [ [ "2011", "6" ] ] }, "page" : "271-287", "title" : "What Values in Design? The Challenge of Incorporating Moral Values into Design", "type" : "article-journal", "volume" : "17" }, "uris" : [ "http://www.mendeley.com/documents/?uuid=886970b7-e2e1-4df8-a899-2e83745e5452" ] }, { "id" : "ITEM-3", "itemData" : { "DOI" : "10.1145/1518701.1518875", "ISBN" : "978-1-60558-246-7", "author" : [ { "dropping-particle" : "", "family" : "Dantec", "given" : "Christopher A", "non-dropping-particle" : "Le", "parse-names" : false, "suffix" : "" }, { "dropping-particle" : "", "family" : "Poole", "given" : "Erika Shehan", "non-dropping-particle" : "", "parse-names" : false, "suffix" : "" }, { "dropping-particle" : "", "family" : "Wyche", "given" : "Susan P", "non-dropping-particle" : "", "parse-names" : false, "suffix" : "" } ], "collection-title" : "CHI '09", "container-title" : "Proceedings of the SIGCHI Conference on Human Factors in Computing Systems", "id" : "ITEM-3", "issued" : { "date-parts" : [ [ "2009" ] ] }, "page" : "1141-1150", "publisher" : "ACM", "publisher-place" : "New York, NY, USA", "title" : "Values As Lived Experience: Evolving Value Sensitive Design in Support of Value Discovery", "type" : "paper-conference" }, "uris" : [ "http://www.mendeley.com/documents/?uuid=49ca886e-b7a3-40be-bb39-d934173d7ed3" ] }, { "id" : "ITEM-4", "itemData" : { "abstract" : "\n\nThis paper describes a qualitative study of how 11 Arab individuals use technology in the context of their long-distance romantic relationships. Our participants\u2019 communication practices bear similarities to previous findings on the mediation of intimacy in the West, but also highlight key differences. We show how these differences relate to expectations of men and women in Arabic culture, and describe how our participants used technologies to enact conventional roles according to these expectations. We note implications for cross-cultural research and value-sensitive design, demonstrating how our participants\u2019 practices relate to Islamic values of support and protection of women. We apply various analytical lenses, including Islamic feminist theories, in interpreting the data.\n\n\n", "author" : [ { "dropping-particle" : "", "family" : "Alsheikh", "given" : "Tamara", "non-dropping-particle" : "", "parse-names" : false, "suffix" : "" }, { "dropping-particle" : "", "family" : "Rode", "given" : "Jennifer A", "non-dropping-particle" : "", "parse-names" : false, "suffix" : "" }, { "dropping-particle" : "", "family" : "Lindley", "given" : "Si\u00e2n", "non-dropping-particle" : "", "parse-names" : false, "suffix" : "" } ], "container-title" : "Proceedings of the 2011 ACM conference on Computer Supported Cooperative Work (CSCW 2011)", "id" : "ITEM-4", "issued" : { "date-parts" : [ [ "2011", "3" ] ] }, "page" : "75-84", "publisher" : "Association for Computing Machinery, Inc.", "title" : "(Whose) value-sensitive design: A study of long-distance relationships in an Arabic cultural context", "type" : "paper-conference" }, "uris" : [ "http://www.mendeley.com/documents/?uuid=02f2486c-7c46-4f02-a4c4-1498b57edf4a" ] }, { "id" : "ITEM-5", "itemData" : { "DOI" : "10.1108/09593841111158383", "ISSN" : "0959-3845", "abstract" : "Purpose \u2013 This paper appropriates the value sensitive design (VSD) framework to examine the role of design values in the development of an information system designed to increase transparency and reduce corruption within the context of a large\u2010scale e\u2010governance project in India.Design/methodology/approach \u2013 A qualitative case study was conducted and data were collected through interviews with system designers, observations of system design and implementation, and walk\u2010through of designed systems. Data analysis followed an interpretive approach intended to understand informants' meaning\u2010making. Analysis occurred iteratively both during and after the field study.Findings \u2013 The study reveals the complexity of the role of values in the design of information technology wherein the designers in their pursuit of transparency and reduced corruption have to continuously balance their idealistic and pragmatic values.Research limitations/implications \u2013 This study tests the VSD framework in the context of developing...", "author" : [ { "dropping-particle" : "", "family" : "Johri", "given" : "Aditya", "non-dropping-particle" : "", "parse-names" : false, "suffix" : "" }, { "dropping-particle" : "", "family" : "Nair", "given" : "Sumitra", "non-dropping-particle" : "", "parse-names" : false, "suffix" : "" } ], "container-title" : "Information Technology &amp; People", "editor" : [ { "dropping-particle" : "", "family" : "Venable", "given" : "J.R.", "non-dropping-particle" : "", "parse-names" : false, "suffix" : "" } ], "id" : "ITEM-5", "issue" : "3", "issued" : { "date-parts" : [ [ "2011", "8", "23" ] ] }, "page" : "281-302", "publisher" : "Emerald Group Publishing Limited", "title" : "The role of design values in information system development for human benefit", "type" : "article-journal", "volume" : "24" }, "uris" : [ "http://www.mendeley.com/documents/?uuid=bd1f0456-4b96-3768-b455-b2d4476c4fdf" ] } ], "mendeley" : { "formattedCitation" : "(Alsheikh, Rode, &amp; Lindley, 2011; Borning &amp; Muller, 2012; Johri &amp; Nair, 2011; Le Dantec, Poole, &amp; Wyche, 2009; Manders-Huits, 2011)", "plainTextFormattedCitation" : "(Alsheikh, Rode, &amp; Lindley, 2011; Borning &amp; Muller, 2012; Johri &amp; Nair, 2011; Le Dantec, Poole, &amp; Wyche, 2009; Manders-Huits, 2011)", "previouslyFormattedCitation" : "(Alsheikh, Rode, &amp; Lindley, 2011; Borning &amp; Muller, 2012; Johri &amp; Nair, 2011; Le Dantec, Poole, &amp; Wyche, 2009; Manders-Huits, 2011)" }, "properties" : { "noteIndex" : 0 }, "schema" : "https://github.com/citation-style-language/schema/raw/master/csl-citation.json" }</w:instrText>
      </w:r>
      <w:r w:rsidR="009B65CD">
        <w:rPr>
          <w:lang w:val="en-CA"/>
        </w:rPr>
        <w:fldChar w:fldCharType="separate"/>
      </w:r>
      <w:r w:rsidR="00014220" w:rsidRPr="00014220">
        <w:rPr>
          <w:noProof/>
          <w:lang w:val="en-CA"/>
        </w:rPr>
        <w:t>(Alsheikh, Rode, &amp; Lindley, 2011; Borning &amp; Muller, 2012; Johri &amp; Nair, 2011; Le Dantec, Poole, &amp; Wyche, 2009; Manders-Huits, 2011)</w:t>
      </w:r>
      <w:r w:rsidR="009B65CD">
        <w:rPr>
          <w:lang w:val="en-CA"/>
        </w:rPr>
        <w:fldChar w:fldCharType="end"/>
      </w:r>
      <w:r w:rsidR="009B65CD">
        <w:rPr>
          <w:lang w:val="en-CA"/>
        </w:rPr>
        <w:t xml:space="preserve">. </w:t>
      </w:r>
      <w:r>
        <w:rPr>
          <w:lang w:val="en-CA"/>
        </w:rPr>
        <w:t>Accounting for the varying, and often conflicting set of both moral and non-moral values, the VSD framework is designed in such a way that requires these conflicting trade-offs to be considered both at the initial stages of design as well as throughout the design process as they emerge</w:t>
      </w:r>
      <w:r w:rsidR="009B65CD">
        <w:rPr>
          <w:lang w:val="en-CA"/>
        </w:rPr>
        <w:t xml:space="preserve"> </w:t>
      </w:r>
      <w:r w:rsidR="009B65CD">
        <w:rPr>
          <w:lang w:val="en-CA"/>
        </w:rPr>
        <w:fldChar w:fldCharType="begin" w:fldLock="1"/>
      </w:r>
      <w:r w:rsidR="00E47D7F">
        <w:rPr>
          <w:lang w:val="en-CA"/>
        </w:rPr>
        <w:instrText>ADDIN CSL_CITATION { "citationItems" : [ { "id" : "ITEM-1", "itemData" : { "DOI" : "10.1080/23299460.2015.1091252", "ISSN" : "2329-9460", "abstract" : "The objective of our study was to test an approach for extracting public values concerning a virtually unknown and scientifically complex topic, namely advanced lignocellulosic biofuels, in order to foster responsible innovation of this novel technology in Canada as early on in the policy-making process as possible. As advanced lignocellulosic biofuels are currently an emerging form of liquid fuel for transport, it may be beneficial to open the development of this technology to \u201cupstream\u201d public input. We thereby explore how a deliberative mini-public views the need for advanced lignocellulosic biofuels and their recommendations for supporting or opposing its development and production. Participants of the study engaged in four days of deliberation on their value-based considerations concerning the social acceptability of this technology. On the final day, they developed a series of collective recommendations on three participant-generated agenda items: economic sustainability, unknown environmental and h...", "author" : [ { "dropping-particle" : "", "family" : "Capurro", "given" : "Gabriela", "non-dropping-particle" : "", "parse-names" : false, "suffix" : "" }, { "dropping-particle" : "", "family" : "Longstaff", "given" : "Holly", "non-dropping-particle" : "", "parse-names" : false, "suffix" : "" }, { "dropping-particle" : "", "family" : "Hanney", "given" : "Patricia", "non-dropping-particle" : "", "parse-names" : false, "suffix" : "" }, { "dropping-particle" : "", "family" : "Secko", "given" : "David M.", "non-dropping-particle" : "", "parse-names" : false, "suffix" : "" } ], "container-title" : "Journal of Responsible Innovation", "id" : "ITEM-1", "issue" : "3", "issued" : { "date-parts" : [ [ "2015" ] ] }, "page" : "246-265", "publisher" : "Taylor &amp; Francis", "title" : "Responsible innovation: an approach for extracting public values concerning advanced biofuels", "type" : "article-journal", "volume" : "2" }, "uris" : [ "http://www.mendeley.com/documents/?uuid=71fabfcc-91d9-439b-9467-f9052f86cbc9" ] }, { "id" : "ITEM-2", "itemData" : { "DOI" : "10.1016/j.neuropharm.2007.08.009", "ISBN" : "9780765614872", "ISSN" : "1041-1135", "PMID" : "18001807", "abstract" : "Value Sensitive Design is a theoretically grounded approach to the design of technology that accounts for human values in a principled and comprehensive manner throughout the design process. It employs an integrative and iterative tripartite methodology, consisting conceptual, empirical, and technical investigations. of We explicate Value Sensitive Design by drawing on three research and design projects. One project involves cookies and informed consent in web browsers; the second involves projection technology in an office environment; the third involves user interactions and interface for an integrated land use, transportation, and environmental simulation.", "author" : [ { "dropping-particle" : "", "family" : "Friedman", "given" : "Batya", "non-dropping-particle" : "", "parse-names" : false, "suffix" : "" }, { "dropping-particle" : "", "family" : "Kahn Jr.", "given" : "Peter H.", "non-dropping-particle" : "", "parse-names" : false, "suffix" : "" } ], "container-title" : "University of Washington Technical", "id" : "ITEM-2", "issue" : "December", "issued" : { "date-parts" : [ [ "2002" ] ] }, "page" : "1-8", "title" : "Value sensitive design: Theory and methods", "type" : "article-journal" }, "uris" : [ "http://www.mendeley.com/documents/?uuid=8064cfa0-8544-4b40-880f-9e5318ec533f" ] }, { "id" : "ITEM-3", "itemData" : { "DOI" : "10.1080/23299460.2014.882072", "ISBN" : "2329-9460", "ISSN" : "2329-9460", "abstract" : "This article has a theoretical and a practical objective. The\\ntheoretical objective is to conceptualize responsible innovation\\nas the adequate and timely inclusion of public values relevant to\\ntechnological development. Technological innovations always occur\\nin a specific institutional context, closely connected to\\nstakeholder dynamics. Hence, an ideal approach to responsible\\ninnovation requires interdisciplinary research that incorporates:\\n(i) the ethics of technology, to investigate the role of values\\nin design; (ii) institutional theory, to understand the parts\\nplayed by institutions in realizing values; and (iii) policy,\\nplanning and science, technology and society literature, to focus\\non stakeholder engagement. The practical objective is to explain\\nhow this approach can be operationalized. Since values emerge and\\nevolve during the development and implementation of technologies,\\nwe take public debate to be the empirical source for extracting\\npublic values. Several salient questions need to be addressed\\nsuch as: which and whose opinion should count, and how should\\nvalue trade-offs be facilitated?", "author" : [ { "dropping-particle" : "", "family" : "Taebi", "given" : "B.", "non-dropping-particle" : "", "parse-names" : false, "suffix" : "" }, { "dropping-particle" : "", "family" : "Correlj\u00e9", "given" : "A.", "non-dropping-particle" : "", "parse-names" : false, "suffix" : "" }, { "dropping-particle" : "", "family" : "Cuppen", "given" : "E.", "non-dropping-particle" : "", "parse-names" : false, "suffix" : "" }, { "dropping-particle" : "", "family" : "Dignum", "given" : "M.", "non-dropping-particle" : "", "parse-names" : false, "suffix" : "" }, { "dropping-particle" : "", "family" : "Pesch", "given" : "U.", "non-dropping-particle" : "", "parse-names" : false, "suffix" : "" } ], "container-title" : "Journal of Responsible Innovation", "id" : "ITEM-3", "issue" : "1", "issued" : { "date-parts" : [ [ "2014" ] ] }, "page" : "118-124", "title" : "Responsible innovation as an endorsement of public values: the need for interdisciplinary research", "type" : "article-journal", "volume" : "1" }, "uris" : [ "http://www.mendeley.com/documents/?uuid=ade2d04c-b31d-4080-9815-7cd428b51518" ] } ], "mendeley" : { "formattedCitation" : "(Capurro, Longstaff, Hanney, &amp; Secko, 2015; Friedman &amp; Kahn Jr., 2002; Taebi, Correlj\u00e9, Cuppen, Dignum, &amp; Pesch, 2014)", "plainTextFormattedCitation" : "(Capurro, Longstaff, Hanney, &amp; Secko, 2015; Friedman &amp; Kahn Jr., 2002; Taebi, Correlj\u00e9, Cuppen, Dignum, &amp; Pesch, 2014)", "previouslyFormattedCitation" : "(Capurro, Longstaff, Hanney, &amp; Secko, 2015; Friedman &amp; Kahn Jr., 2002; Taebi, Correlj\u00e9, Cuppen, Dignum, &amp; Pesch, 2014)" }, "properties" : { "noteIndex" : 0 }, "schema" : "https://github.com/citation-style-language/schema/raw/master/csl-citation.json" }</w:instrText>
      </w:r>
      <w:r w:rsidR="009B65CD">
        <w:rPr>
          <w:lang w:val="en-CA"/>
        </w:rPr>
        <w:fldChar w:fldCharType="separate"/>
      </w:r>
      <w:r w:rsidR="00014220" w:rsidRPr="00014220">
        <w:rPr>
          <w:noProof/>
          <w:lang w:val="en-CA"/>
        </w:rPr>
        <w:t>(Capurro, Longstaff, Hanney, &amp; Secko, 2015; Friedman &amp; Kahn Jr., 2002; Taebi, Correljé, Cuppen, Dignum, &amp; Pesch, 2014)</w:t>
      </w:r>
      <w:r w:rsidR="009B65CD">
        <w:rPr>
          <w:lang w:val="en-CA"/>
        </w:rPr>
        <w:fldChar w:fldCharType="end"/>
      </w:r>
      <w:r w:rsidR="009B65CD">
        <w:rPr>
          <w:lang w:val="en-CA"/>
        </w:rPr>
        <w:t xml:space="preserve">. </w:t>
      </w:r>
      <w:r w:rsidR="0008687A">
        <w:rPr>
          <w:lang w:val="en-CA"/>
        </w:rPr>
        <w:t xml:space="preserve">For example, the issue of safety vs. efficacy often emerges in the pharmaceutical industry, among other domains of technology. Timmermans et al. (2011) argue that such a case of </w:t>
      </w:r>
      <w:r w:rsidR="0008687A">
        <w:rPr>
          <w:i/>
          <w:lang w:val="en-CA"/>
        </w:rPr>
        <w:t>moral overload</w:t>
      </w:r>
      <w:r w:rsidR="0008687A">
        <w:rPr>
          <w:lang w:val="en-CA"/>
        </w:rPr>
        <w:t xml:space="preserve"> can be addressed in the VSD approach </w:t>
      </w:r>
      <w:r w:rsidR="0008687A">
        <w:rPr>
          <w:lang w:val="en-CA"/>
        </w:rPr>
        <w:fldChar w:fldCharType="begin" w:fldLock="1"/>
      </w:r>
      <w:r w:rsidR="00091173">
        <w:rPr>
          <w:lang w:val="en-CA"/>
        </w:rPr>
        <w:instrText>ADDIN CSL_CITATION { "citationItems" : [ { "id" : "ITEM-1", "itemData" : { "DOI" : "10.1007/s11948-011-9277-z", "ISBN" : "1353-3452\\r1471-5546", "ISSN" : "13533452", "PMID" : "21533834", "abstract" : "When thinking about ethics, technology is often only mentioned as the source of our problems, not as a potential solution to our moral dilemmas. When thinking about technology, ethics is often only mentioned as a constraint on developments, not as a source and spring of innovation. In this paper, we argue that ethics can be the source of technological development rather than just a constraint and technological progress can create moral progress rather than just moral problems. We show this by an analysis of how technology can contribute to the solution of so-called moral overload or moral dilemmas. Such dilemmas typically create a moral residue that is the basis of a second-order principle that tells us to reshape the world so that we can meet all our moral obligations. We can do so, among other things, through guided technological innovation.", "author" : [ { "dropping-particle" : "", "family" : "Hoven", "given" : "Jeroen", "non-dropping-particle" : "van den", "parse-names" : false, "suffix" : "" }, { "dropping-particle" : "", "family" : "Lokhorst", "given" : "Gert Jan", "non-dropping-particle" : "", "parse-names" : false, "suffix" : "" }, { "dropping-particle" : "", "family" : "Poel", "given" : "Ibo", "non-dropping-particle" : "van de", "parse-names" : false, "suffix" : "" } ], "container-title" : "Science and Engineering Ethics", "id" : "ITEM-1", "issue" : "1", "issued" : { "date-parts" : [ [ "2012" ] ] }, "page" : "143-155", "title" : "Engineering and the Problem of Moral Overload", "type" : "article-journal", "volume" : "18" }, "uris" : [ "http://www.mendeley.com/documents/?uuid=dbc878f6-dccc-4587-a332-1b0ba6a3a33b" ] } ], "mendeley" : { "formattedCitation" : "(van den Hoven, Lokhorst, &amp; van de Poel, 2012)", "manualFormatting" : "(for a discussion of moral overload and trade-offs in technological design see Van den Hoven, Lokhorst, and Van de Poel 2012)", "plainTextFormattedCitation" : "(van den Hoven, Lokhorst, &amp; van de Poel, 2012)", "previouslyFormattedCitation" : "(van den Hoven, Lokhorst, &amp; van de Poel, 2012)" }, "properties" : { "noteIndex" : 0 }, "schema" : "https://github.com/citation-style-language/schema/raw/master/csl-citation.json" }</w:instrText>
      </w:r>
      <w:r w:rsidR="0008687A">
        <w:rPr>
          <w:lang w:val="en-CA"/>
        </w:rPr>
        <w:fldChar w:fldCharType="separate"/>
      </w:r>
      <w:r w:rsidR="0008687A" w:rsidRPr="0008687A">
        <w:rPr>
          <w:noProof/>
          <w:lang w:val="en-CA"/>
        </w:rPr>
        <w:t>(</w:t>
      </w:r>
      <w:r w:rsidR="0008687A">
        <w:rPr>
          <w:noProof/>
          <w:lang w:val="en-CA"/>
        </w:rPr>
        <w:t xml:space="preserve">for a discussion of moral overload and trade-offs in technological design see </w:t>
      </w:r>
      <w:r w:rsidR="0008687A" w:rsidRPr="0008687A">
        <w:rPr>
          <w:noProof/>
          <w:lang w:val="en-CA"/>
        </w:rPr>
        <w:t>Van den Hoven, Lokhorst, and Van de Poel 2012)</w:t>
      </w:r>
      <w:r w:rsidR="0008687A">
        <w:rPr>
          <w:lang w:val="en-CA"/>
        </w:rPr>
        <w:fldChar w:fldCharType="end"/>
      </w:r>
      <w:r w:rsidR="0008687A">
        <w:rPr>
          <w:lang w:val="en-CA"/>
        </w:rPr>
        <w:t xml:space="preserve">. </w:t>
      </w:r>
      <w:r>
        <w:t xml:space="preserve">However, this does not entail that all the tensions that arise between values can, or even should, be addressed when confronted </w:t>
      </w:r>
      <w:r w:rsidR="009B65CD">
        <w:fldChar w:fldCharType="begin" w:fldLock="1"/>
      </w:r>
      <w:r w:rsidR="00E47D7F">
        <w:instrText>ADDIN CSL_CITATION { "citationItems" : [ { "id" : "ITEM-1", "itemData" : { "author" : [ { "dropping-particle" : "", "family" : "Miller", "given" : "Jessica K.", "non-dropping-particle" : "", "parse-names" : false, "suffix" : "" }, { "dropping-particle" : "", "family" : "Friedman", "given" : "Batya", "non-dropping-particle" : "", "parse-names" : false, "suffix" : "" }, { "dropping-particle" : "", "family" : "Jancke", "given" : "Gavin", "non-dropping-particle" : "", "parse-names" : false, "suffix" : "" }, { "dropping-particle" : "", "family" : "Gill", "given" : "Brian", "non-dropping-particle" : "", "parse-names" : false, "suffix" : "" } ], "container-title" : "GROUP'07 - Proceedings of the 2007 International ACM Conference on Supporting Group Work", "id" : "ITEM-1", "issued" : { "date-parts" : [ [ "2007" ] ] }, "page" : "281-290", "publisher-place" : "Sanibel Island, FL", "title" : "Value tensions in design: The value sensitive design, development, and appropriation of a corporation's groupware system", "type" : "paper-conference" }, "uris" : [ "http://www.mendeley.com/documents/?uuid=a65a3dbd-19cc-40df-a329-eedf509b99b1" ] }, { "id" : "ITEM-2", "itemData" : { "DOI" : "10.1145/1240866.1241046", "ISBN" : "978-1-59593-642-4", "author" : [ { "dropping-particle" : "", "family" : "Nathan", "given" : "Lisa P", "non-dropping-particle" : "", "parse-names" : false, "suffix" : "" }, { "dropping-particle" : "V", "family" : "Klasnja", "given" : "Predrag", "non-dropping-particle" : "", "parse-names" : false, "suffix" : "" }, { "dropping-particle" : "", "family" : "Friedman", "given" : "Batya", "non-dropping-particle" : "", "parse-names" : false, "suffix" : "" } ], "collection-title" : "CHI EA '07", "container-title" : "CHI '07 Extended Abstracts on Human Factors in Computing Systems", "id" : "ITEM-2", "issued" : { "date-parts" : [ [ "2007" ] ] }, "page" : "2585-2590", "publisher" : "ACM", "publisher-place" : "New York, NY, USA", "title" : "Value Scenarios: A Technique for Envisioning Systemic Effects of New Technologies", "type" : "paper-conference" }, "uris" : [ "http://www.mendeley.com/documents/?uuid=3c6cc7c0-e570-44b5-b8bf-c57ba66a6ce8" ] } ], "mendeley" : { "formattedCitation" : "(Miller et al., 2007; Nathan, Klasnja, &amp; Friedman, 2007)", "plainTextFormattedCitation" : "(Miller et al., 2007; Nathan, Klasnja, &amp; Friedman, 2007)", "previouslyFormattedCitation" : "(Miller et al., 2007; Nathan, Klasnja, &amp; Friedman, 2007)" }, "properties" : { "noteIndex" : 0 }, "schema" : "https://github.com/citation-style-language/schema/raw/master/csl-citation.json" }</w:instrText>
      </w:r>
      <w:r w:rsidR="009B65CD">
        <w:fldChar w:fldCharType="separate"/>
      </w:r>
      <w:r w:rsidR="00014220" w:rsidRPr="00014220">
        <w:rPr>
          <w:noProof/>
        </w:rPr>
        <w:t>(Miller et al., 2007; Nathan, Klasnja, &amp; Friedman, 2007)</w:t>
      </w:r>
      <w:r w:rsidR="009B65CD">
        <w:fldChar w:fldCharType="end"/>
      </w:r>
      <w:r w:rsidR="009B65CD">
        <w:t>.</w:t>
      </w:r>
      <w:r>
        <w:t xml:space="preserve"> The VSD approach aims to help illustrate the existence of any tensions which can then be addressed during other stages of design, if at all </w:t>
      </w:r>
      <w:r w:rsidR="009B65CD">
        <w:fldChar w:fldCharType="begin" w:fldLock="1"/>
      </w:r>
      <w:r w:rsidR="00E47D7F">
        <w:instrText>ADDIN CSL_CITATION { "citationItems" : [ { "id" : "ITEM-1", "itemData" : { "DOI" : "10.1007/978-94-007-6970-0", "ISBN" : "9789400769700", "abstract" : "Value sensitive design (VSD) represents a pioneering endeavor to proactively consider human values throughout the process of technology design. The work is grounded by the belief that the products that we engage with strongly influence our lived experience and, in turn, our abilities to meet our aspirations. We, the authors of this piece, are members of the first cohort of scholars to receive doctoral training from the founders of VSD at the University of Washington. We do not claim to represent an officially authorized account of VSD from the University of Washington\u2019s VSD lab. Rather, we present our informed opinions of what is compelling, provocative, and problematic about recent manifestations of VSD. We draw from contemporary case studies to argue for a condensed version of the VSD constellation of features. We also propose a set of heuristics crafted from the writings of the VSD lab, appropriations and critiques of VSD, and related scholarly work. We present these heuristics for those who wish to draw upon, refine, and improve values-oriented approaches in their endeavors and may or may not choose to follow the tenets of value sensitive design. Keywords", "author" : [ { "dropping-particle" : "", "family" : "Davis", "given" : "Janet", "non-dropping-particle" : "", "parse-names" : false, "suffix" : "" }, { "dropping-particle" : "", "family" : "Nathan", "given" : "Lisa P.", "non-dropping-particle" : "", "parse-names" : false, "suffix" : "" } ], "container-title" : "Handbook of Ethics, Values, and Technological Design: Sources, Theory, Values and Application Domains", "editor" : [ { "dropping-particle" : "", "family" : "Hoven", "given" : "Jeroen", "non-dropping-particle" : "van den", "parse-names" : false, "suffix" : "" }, { "dropping-particle" : "", "family" : "Vermaas", "given" : "Pieter E.", "non-dropping-particle" : "", "parse-names" : false, "suffix" : "" }, { "dropping-particle" : "", "family" : "Poel", "given" : "Ibo", "non-dropping-particle" : "van de", "parse-names" : false, "suffix" : "" } ], "id" : "ITEM-1", "issued" : { "date-parts" : [ [ "2015" ] ] }, "page" : "12-40", "title" : "Handbook of ethics, values, and technological design: Sources, theory, values and application domains", "type" : "chapter" }, "uris" : [ "http://www.mendeley.com/documents/?uuid=1bc9dcca-291c-4d2c-b60f-1a687f902a48" ] }, { "id" : "ITEM-2", "itemData" : { "DOI" : "10.1145/1240866.1241046", "ISBN" : "978-1-59593-642-4", "author" : [ { "dropping-particle" : "", "family" : "Nathan", "given" : "Lisa P", "non-dropping-particle" : "", "parse-names" : false, "suffix" : "" }, { "dropping-particle" : "V", "family" : "Klasnja", "given" : "Predrag", "non-dropping-particle" : "", "parse-names" : false, "suffix" : "" }, { "dropping-particle" : "", "family" : "Friedman", "given" : "Batya", "non-dropping-particle" : "", "parse-names" : false, "suffix" : "" } ], "collection-title" : "CHI EA '07", "container-title" : "CHI '07 Extended Abstracts on Human Factors in Computing Systems", "id" : "ITEM-2", "issued" : { "date-parts" : [ [ "2007" ] ] }, "page" : "2585-2590", "publisher" : "ACM", "publisher-place" : "New York, NY, USA", "title" : "Value Scenarios: A Technique for Envisioning Systemic Effects of New Technologies", "type" : "paper-conference" }, "uris" : [ "http://www.mendeley.com/documents/?uuid=3c6cc7c0-e570-44b5-b8bf-c57ba66a6ce8" ] } ], "mendeley" : { "formattedCitation" : "(Davis &amp; Nathan, 2015; Nathan et al., 2007)", "plainTextFormattedCitation" : "(Davis &amp; Nathan, 2015; Nathan et al., 2007)", "previouslyFormattedCitation" : "(Davis &amp; Nathan, 2015; Nathan et al., 2007)" }, "properties" : { "noteIndex" : 0 }, "schema" : "https://github.com/citation-style-language/schema/raw/master/csl-citation.json" }</w:instrText>
      </w:r>
      <w:r w:rsidR="009B65CD">
        <w:fldChar w:fldCharType="separate"/>
      </w:r>
      <w:r w:rsidR="00014220" w:rsidRPr="00014220">
        <w:rPr>
          <w:noProof/>
        </w:rPr>
        <w:t>(Davis &amp; Nathan, 2015; Nathan et al., 2007)</w:t>
      </w:r>
      <w:r w:rsidR="009B65CD">
        <w:fldChar w:fldCharType="end"/>
      </w:r>
      <w:r w:rsidR="009B65CD">
        <w:t>.</w:t>
      </w:r>
    </w:p>
    <w:p w14:paraId="47612891" w14:textId="77777777" w:rsidR="005F3D50" w:rsidRDefault="005F3D50" w:rsidP="005F3D50">
      <w:pPr>
        <w:spacing w:line="360" w:lineRule="auto"/>
      </w:pPr>
    </w:p>
    <w:p w14:paraId="49A2E01F" w14:textId="1E6185E1" w:rsidR="005F3D50" w:rsidRDefault="009770CC" w:rsidP="005F3D50">
      <w:pPr>
        <w:spacing w:line="360" w:lineRule="auto"/>
        <w:rPr>
          <w:lang w:val="en-CA"/>
        </w:rPr>
      </w:pPr>
      <w:r>
        <w:t xml:space="preserve">Additionally, there are VSD scholars that argue that the approach does have a normative element from which it bases objective values claiming that </w:t>
      </w:r>
      <w:r>
        <w:rPr>
          <w:lang w:val="en-CA"/>
        </w:rPr>
        <w:t>freedom, autonomy, privacy, and equality are instantiated in different forms across different population groups</w:t>
      </w:r>
      <w:r w:rsidR="009B65CD">
        <w:rPr>
          <w:lang w:val="en-CA"/>
        </w:rPr>
        <w:t xml:space="preserve"> </w:t>
      </w:r>
      <w:r w:rsidR="009B65CD">
        <w:rPr>
          <w:lang w:val="en-CA"/>
        </w:rPr>
        <w:fldChar w:fldCharType="begin" w:fldLock="1"/>
      </w:r>
      <w:r w:rsidR="00E47D7F">
        <w:rPr>
          <w:lang w:val="en-CA"/>
        </w:rPr>
        <w:instrText>ADDIN CSL_CITATION { "citationItems" : [ { "id" : "ITEM-1", "itemData" : { "ISBN" : "1575860805", "author" : [ { "dropping-particle" : "", "family" : "Friedman", "given" : "Batya", "non-dropping-particle" : "", "parse-names" : false, "suffix" : "" } ], "editor" : [ { "dropping-particle" : "", "family" : "Friedman", "given" : "Batya", "non-dropping-particle" : "", "parse-names" : false, "suffix" : "" } ], "id" : "ITEM-1", "issued" : { "date-parts" : [ [ "1997" ] ] }, "publisher" : "CSLI Publications", "title" : "Human Values and the Design of Computer Technology", "type" : "book" }, "uris" : [ "http://www.mendeley.com/documents/?uuid=d332bb25-e15c-4bc0-a3d8-a20b01e9fa73" ] }, { "id" : "ITEM-2", "itemData" : { "DOI" : "10.1007/s11569-011-0135-x", "ISBN" : "1871-4757", "ISSN" : "18714757", "PMID" : "22247745", "abstract" : "Although applications are being developed and have reached the market, nanopharmacy to date is generally still conceived as an emerging technology. Its concept is ill-defined. Nanopharmacy can also be construed as a converging technology, which combines features of multiple technologies, ranging from nanotechnology to medicine and ICT. It is still debated whether its features give rise to new ethical issues or that issues associated with nanopharma are merely an extension of existing issues in the underlying fields. We argue here that, regardless of the alleged newness of the ethical issues involved, developments occasioned by technological advances affect the roles played by stakeholders in the field of nanopharmacy to such an extent that this calls for a different approach to responsible innovation in this field. Specific features associated with nanopharmacy itself and features introduced to the associated converging technologies- bring about a shift in the roles of stakeholders that call for a different approach to responsibility. We suggest that Value Sensitive Design is a suitable framework to involve stakeholders in addressing moral issues responsibly at an early stage of development of new nanopharmaceuticals.", "author" : [ { "dropping-particle" : "", "family" : "Timmermans", "given" : "Job", "non-dropping-particle" : "", "parse-names" : false, "suffix" : "" }, { "dropping-particle" : "", "family" : "Zhao", "given" : "Yinghuan", "non-dropping-particle" : "", "parse-names" : false, "suffix" : "" }, { "dropping-particle" : "", "family" : "Hoven", "given" : "Jeroen", "non-dropping-particle" : "van den", "parse-names" : false, "suffix" : "" } ], "container-title" : "NanoEthics", "id" : "ITEM-2", "issue" : "3", "issued" : { "date-parts" : [ [ "2011" ] ] }, "page" : "269-283", "title" : "Ethics and Nanopharmacy: Value Sensitive Design of New Drugs", "type" : "article-journal", "volume" : "5" }, "uris" : [ "http://www.mendeley.com/documents/?uuid=1b72ccca-9108-4872-b0c4-e0a49fea8ffb" ] } ], "mendeley" : { "formattedCitation" : "(Friedman, 1997; Timmermans et al., 2011)", "plainTextFormattedCitation" : "(Friedman, 1997; Timmermans et al., 2011)", "previouslyFormattedCitation" : "(Friedman, 1997; Timmermans et al., 2011)" }, "properties" : { "noteIndex" : 0 }, "schema" : "https://github.com/citation-style-language/schema/raw/master/csl-citation.json" }</w:instrText>
      </w:r>
      <w:r w:rsidR="009B65CD">
        <w:rPr>
          <w:lang w:val="en-CA"/>
        </w:rPr>
        <w:fldChar w:fldCharType="separate"/>
      </w:r>
      <w:r w:rsidR="00014220" w:rsidRPr="00014220">
        <w:rPr>
          <w:noProof/>
          <w:lang w:val="en-CA"/>
        </w:rPr>
        <w:t>(Friedman, 1997; Timmermans et al., 2011)</w:t>
      </w:r>
      <w:r w:rsidR="009B65CD">
        <w:rPr>
          <w:lang w:val="en-CA"/>
        </w:rPr>
        <w:fldChar w:fldCharType="end"/>
      </w:r>
      <w:r w:rsidR="009B65CD">
        <w:rPr>
          <w:lang w:val="en-CA"/>
        </w:rPr>
        <w:t xml:space="preserve">. </w:t>
      </w:r>
      <w:r>
        <w:rPr>
          <w:lang w:val="en-CA"/>
        </w:rPr>
        <w:t>Although the issue of values, their origins, and their strengths are of vital importance to the adoption and success of a VSD approach, it is not the aim of this paper to provide a comprehensive philosophical analysis of value investigations</w:t>
      </w:r>
      <w:r w:rsidR="000F4CD8">
        <w:rPr>
          <w:lang w:val="en-CA"/>
        </w:rPr>
        <w:t xml:space="preserve"> </w:t>
      </w:r>
      <w:r w:rsidR="00E47D7F">
        <w:rPr>
          <w:lang w:val="en-CA"/>
        </w:rPr>
        <w:fldChar w:fldCharType="begin" w:fldLock="1"/>
      </w:r>
      <w:r w:rsidR="00091173">
        <w:rPr>
          <w:lang w:val="en-CA"/>
        </w:rPr>
        <w:instrText>ADDIN CSL_CITATION { "citationItems" : [ { "id" : "ITEM-1", "itemData" : { "DOI" : "10.1080/23299460.2018.1457401", "ISSN" : "2329-9460", "abstract" : "This paper argues that although moral intuitions are insufficient for making judgments on new technological innovations, they maintain great utility for informing responsible innovation. To do this, this paper employs the Value Sensitive Design (VSD) methodology as an illustrative example of how stakeholder values can be better distilled to inform responsible innovation. Further, it is argued that moral intuitions are necessary for determining stakeholder values required for the design of responsible technologies. This argument is supported by the claim that the moral intuitions of stakeholders allow designers to conceptualize stakeholder values and incorporate them into the early phases of design. It is concluded that design-for-values (DFV) frameworks like the VSD methodology can remain potent if developers adopt heuristic tools to diminish the influence of cognitive biases thus strengthening the reliability of moral intuitions.", "author" : [ { "dropping-particle" : "", "family" : "Umbrello", "given" : "Steven", "non-dropping-particle" : "", "parse-names" : false, "suffix" : "" } ], "container-title" : "Journal of Responsible Innovation", "id" : "ITEM-1", "issue" : "2", "issued" : { "date-parts" : [ [ "2018", "4", "2" ] ] }, "note" : "doi: 10.1080/23299460.2018.1457401", "page" : "186-200", "publisher" : "Taylor &amp; Francis", "title" : "The moral psychology of value sensitive design: the methodological issues of moral intuitions for responsible innovation", "type" : "article-journal", "volume" : "5" }, "uris" : [ "http://www.mendeley.com/documents/?uuid=1cd7a193-12df-4b2b-834e-e55fcc6aadc8" ] } ], "mendeley" : { "formattedCitation" : "(Umbrello, 2018)", "manualFormatting" : "(for a novel approach to the strength of these investiggations see Umbrello, 2018)", "plainTextFormattedCitation" : "(Umbrello, 2018)", "previouslyFormattedCitation" : "(Umbrello, 2018)" }, "properties" : { "noteIndex" : 0 }, "schema" : "https://github.com/citation-style-language/schema/raw/master/csl-citation.json" }</w:instrText>
      </w:r>
      <w:r w:rsidR="00E47D7F">
        <w:rPr>
          <w:lang w:val="en-CA"/>
        </w:rPr>
        <w:fldChar w:fldCharType="separate"/>
      </w:r>
      <w:r w:rsidR="00E47D7F" w:rsidRPr="00E47D7F">
        <w:rPr>
          <w:noProof/>
          <w:lang w:val="en-CA"/>
        </w:rPr>
        <w:t>(</w:t>
      </w:r>
      <w:r w:rsidR="00E47D7F">
        <w:rPr>
          <w:noProof/>
          <w:lang w:val="en-CA"/>
        </w:rPr>
        <w:t xml:space="preserve">for a novel approach to the strength of these investiggations see </w:t>
      </w:r>
      <w:r w:rsidR="00E47D7F" w:rsidRPr="00E47D7F">
        <w:rPr>
          <w:noProof/>
          <w:lang w:val="en-CA"/>
        </w:rPr>
        <w:t>Umbrello, 2018)</w:t>
      </w:r>
      <w:r w:rsidR="00E47D7F">
        <w:rPr>
          <w:lang w:val="en-CA"/>
        </w:rPr>
        <w:fldChar w:fldCharType="end"/>
      </w:r>
      <w:r>
        <w:rPr>
          <w:lang w:val="en-CA"/>
        </w:rPr>
        <w:t xml:space="preserve">. Instead, future research projects </w:t>
      </w:r>
      <w:r>
        <w:rPr>
          <w:lang w:val="en-CA"/>
        </w:rPr>
        <w:lastRenderedPageBreak/>
        <w:t>should investigate the position and relevance of moral philosophy and psychology in the VSD framework.</w:t>
      </w:r>
      <w:r>
        <w:rPr>
          <w:rStyle w:val="FootnoteReference"/>
        </w:rPr>
        <w:footnoteReference w:id="7"/>
      </w:r>
    </w:p>
    <w:p w14:paraId="47313FE0" w14:textId="77777777" w:rsidR="005F3D50" w:rsidRDefault="005F3D50" w:rsidP="005F3D50">
      <w:pPr>
        <w:spacing w:line="360" w:lineRule="auto"/>
        <w:rPr>
          <w:lang w:val="en-CA"/>
        </w:rPr>
      </w:pPr>
    </w:p>
    <w:p w14:paraId="49F13C9D" w14:textId="7A7110C7" w:rsidR="005F3D50" w:rsidRDefault="009770CC" w:rsidP="005F3D50">
      <w:pPr>
        <w:spacing w:line="360" w:lineRule="auto"/>
        <w:rPr>
          <w:lang w:val="en-CA"/>
        </w:rPr>
      </w:pPr>
      <w:r>
        <w:rPr>
          <w:lang w:val="en-CA"/>
        </w:rPr>
        <w:t xml:space="preserve">An example of the application of </w:t>
      </w:r>
      <w:r w:rsidR="00CB0851">
        <w:rPr>
          <w:lang w:val="en-CA"/>
        </w:rPr>
        <w:t>the VSD framework to APM</w:t>
      </w:r>
      <w:r>
        <w:rPr>
          <w:lang w:val="en-CA"/>
        </w:rPr>
        <w:t xml:space="preserve"> is in the development of APM ‘productive replicators’, which are manufacturing systems capable of not only self-replication but also th</w:t>
      </w:r>
      <w:r w:rsidR="009B65CD">
        <w:rPr>
          <w:lang w:val="en-CA"/>
        </w:rPr>
        <w:t xml:space="preserve">e assembly of non-self-objects </w:t>
      </w:r>
      <w:r w:rsidR="009B65CD">
        <w:rPr>
          <w:lang w:val="en-CA"/>
        </w:rPr>
        <w:fldChar w:fldCharType="begin" w:fldLock="1"/>
      </w:r>
      <w:r w:rsidR="00E47D7F">
        <w:rPr>
          <w:lang w:val="en-CA"/>
        </w:rPr>
        <w:instrText>ADDIN CSL_CITATION { "citationItems" : [ { "id" : "ITEM-1", "itemData" : { "author" : [ { "dropping-particle" : "", "family" : "Freitas", "given" : "Robert A.", "non-dropping-particle" : "", "parse-names" : false, "suffix" : "" }, { "dropping-particle" : "", "family" : "Merkle", "given" : "Ralph C.", "non-dropping-particle" : "", "parse-names" : false, "suffix" : "" } ], "id" : "ITEM-1", "issued" : { "date-parts" : [ [ "2004" ] ] }, "publisher" : "Landes Bioscience", "publisher-place" : "Georgetown, TX", "title" : "Kinematic Self-Replicating Machines", "type" : "book" }, "uris" : [ "http://www.mendeley.com/documents/?uuid=8d05556f-9125-48f9-8f5d-2c7202556241" ] } ], "mendeley" : { "formattedCitation" : "(Freitas &amp; Merkle, 2004)", "plainTextFormattedCitation" : "(Freitas &amp; Merkle, 2004)", "previouslyFormattedCitation" : "(Freitas &amp; Merkle, 2004)" }, "properties" : { "noteIndex" : 0 }, "schema" : "https://github.com/citation-style-language/schema/raw/master/csl-citation.json" }</w:instrText>
      </w:r>
      <w:r w:rsidR="009B65CD">
        <w:rPr>
          <w:lang w:val="en-CA"/>
        </w:rPr>
        <w:fldChar w:fldCharType="separate"/>
      </w:r>
      <w:r w:rsidR="00014220" w:rsidRPr="00014220">
        <w:rPr>
          <w:noProof/>
          <w:lang w:val="en-CA"/>
        </w:rPr>
        <w:t>(Freitas &amp; Merkle, 2004)</w:t>
      </w:r>
      <w:r w:rsidR="009B65CD">
        <w:rPr>
          <w:lang w:val="en-CA"/>
        </w:rPr>
        <w:fldChar w:fldCharType="end"/>
      </w:r>
      <w:r w:rsidR="009B65CD">
        <w:rPr>
          <w:lang w:val="en-CA"/>
        </w:rPr>
        <w:t xml:space="preserve">. </w:t>
      </w:r>
      <w:r>
        <w:rPr>
          <w:lang w:val="en-CA"/>
        </w:rPr>
        <w:t>In the design phases, obvious ethical trade-offs are confronted, between the efficacy of the assembler and safety of the potential products to be manufactured. The safety factor relates to insuring the products produced do not cause personal or societal harm; this applies in particular outside the military context where citizens could have access to assemblers. The ability to provide therapeutic medicines for beneficial reasons is as plausible as the production of weaponized viruses on systems designed with limited physical constraints. Efficacy, on the other hand, looks at the extent to which the assemblers can create beneficial products. Trade-offs may arise in effectiveness itself as restricting one form of the potential outcome (e.g. biological weapons) may limit the ability to produce others (e.g., medicines). VSD provides a means by which designers can balance these trade-offs by taking into account the different values of stakeholders and using the philosophical literature available to justify the proposed values against technological constraints</w:t>
      </w:r>
      <w:r w:rsidR="009B65CD">
        <w:rPr>
          <w:lang w:val="en-CA"/>
        </w:rPr>
        <w:t xml:space="preserve"> </w:t>
      </w:r>
      <w:r w:rsidR="00BF27B7">
        <w:rPr>
          <w:lang w:val="en-CA"/>
        </w:rPr>
        <w:fldChar w:fldCharType="begin" w:fldLock="1"/>
      </w:r>
      <w:r w:rsidR="00091173">
        <w:rPr>
          <w:lang w:val="en-CA"/>
        </w:rPr>
        <w:instrText>ADDIN CSL_CITATION { "citationItems" : [ { "id" : "ITEM-1", "itemData" : { "DOI" : "10.1016/j.neuropharm.2007.08.009", "ISBN" : "9780765614872", "ISSN" : "1041-1135", "PMID" : "18001807", "abstract" : "Value Sensitive Design is a theoretically grounded approach to the design of technology that accounts for human values in a principled and comprehensive manner throughout the design process. It employs an integrative and iterative tripartite methodology, consisting conceptual, empirical, and technical investigations. of We explicate Value Sensitive Design by drawing on three research and design projects. One project involves cookies and informed consent in web browsers; the second involves projection technology in an office environment; the third involves user interactions and interface for an integrated land use, transportation, and environmental simulation.", "author" : [ { "dropping-particle" : "", "family" : "Friedman", "given" : "Batya", "non-dropping-particle" : "", "parse-names" : false, "suffix" : "" }, { "dropping-particle" : "", "family" : "Kahn Jr.", "given" : "Peter H.", "non-dropping-particle" : "", "parse-names" : false, "suffix" : "" } ], "container-title" : "University of Washington Technical", "id" : "ITEM-1", "issue" : "December", "issued" : { "date-parts" : [ [ "2002" ] ] }, "page" : "1-8", "title" : "Value sensitive design: Theory and methods", "type" : "article-journal" }, "uris" : [ "http://www.mendeley.com/documents/?uuid=8064cfa0-8544-4b40-880f-9e5318ec533f" ] }, { "id" : "ITEM-2", "itemData" : { "DOI" : "10.1007/s11569-011-0135-x", "ISBN" : "1871-4757", "ISSN" : "18714757", "PMID" : "22247745", "abstract" : "Although applications are being developed and have reached the market, nanopharmacy to date is generally still conceived as an emerging technology. Its concept is ill-defined. Nanopharmacy can also be construed as a converging technology, which combines features of multiple technologies, ranging from nanotechnology to medicine and ICT. It is still debated whether its features give rise to new ethical issues or that issues associated with nanopharma are merely an extension of existing issues in the underlying fields. We argue here that, regardless of the alleged newness of the ethical issues involved, developments occasioned by technological advances affect the roles played by stakeholders in the field of nanopharmacy to such an extent that this calls for a different approach to responsible innovation in this field. Specific features associated with nanopharmacy itself and features introduced to the associated converging technologies- bring about a shift in the roles of stakeholders that call for a different approach to responsibility. We suggest that Value Sensitive Design is a suitable framework to involve stakeholders in addressing moral issues responsibly at an early stage of development of new nanopharmaceuticals.", "author" : [ { "dropping-particle" : "", "family" : "Timmermans", "given" : "Job", "non-dropping-particle" : "", "parse-names" : false, "suffix" : "" }, { "dropping-particle" : "", "family" : "Zhao", "given" : "Yinghuan", "non-dropping-particle" : "", "parse-names" : false, "suffix" : "" }, { "dropping-particle" : "", "family" : "Hoven", "given" : "Jeroen", "non-dropping-particle" : "van den", "parse-names" : false, "suffix" : "" } ], "container-title" : "NanoEthics", "id" : "ITEM-2", "issue" : "3", "issued" : { "date-parts" : [ [ "2011" ] ] }, "page" : "269-283", "title" : "Ethics and Nanopharmacy: Value Sensitive Design of New Drugs", "type" : "article-journal", "volume" : "5" }, "uris" : [ "http://www.mendeley.com/documents/?uuid=1b72ccca-9108-4872-b0c4-e0a49fea8ffb" ] }, { "id" : "ITEM-3", "itemData" : { "DOI" : "10.1007/s11948-011-9277-z", "ISBN" : "1353-3452\\r1471-5546", "ISSN" : "13533452", "PMID" : "21533834", "abstract" : "When thinking about ethics, technology is often only mentioned as the source of our problems, not as a potential solution to our moral dilemmas. When thinking about technology, ethics is often only mentioned as a constraint on developments, not as a source and spring of innovation. In this paper, we argue that ethics can be the source of technological development rather than just a constraint and technological progress can create moral progress rather than just moral problems. We show this by an analysis of how technology can contribute to the solution of so-called moral overload or moral dilemmas. Such dilemmas typically create a moral residue that is the basis of a second-order principle that tells us to reshape the world so that we can meet all our moral obligations. We can do so, among other things, through guided technological innovation.", "author" : [ { "dropping-particle" : "", "family" : "Hoven", "given" : "Jeroen", "non-dropping-particle" : "van den", "parse-names" : false, "suffix" : "" }, { "dropping-particle" : "", "family" : "Lokhorst", "given" : "Gert Jan", "non-dropping-particle" : "", "parse-names" : false, "suffix" : "" }, { "dropping-particle" : "", "family" : "Poel", "given" : "Ibo", "non-dropping-particle" : "van de", "parse-names" : false, "suffix" : "" } ], "container-title" : "Science and Engineering Ethics", "id" : "ITEM-3", "issue" : "1", "issued" : { "date-parts" : [ [ "2012" ] ] }, "page" : "143-155", "title" : "Engineering and the Problem of Moral Overload", "type" : "article-journal", "volume" : "18" }, "uris" : [ "http://www.mendeley.com/documents/?uuid=dbc878f6-dccc-4587-a332-1b0ba6a3a33b" ] } ], "mendeley" : { "formattedCitation" : "(Friedman &amp; Kahn Jr., 2002; Timmermans et al., 2011; van den Hoven, Lokhorst, et al., 2012)", "plainTextFormattedCitation" : "(Friedman &amp; Kahn Jr., 2002; Timmermans et al., 2011; van den Hoven, Lokhorst, et al., 2012)", "previouslyFormattedCitation" : "(Friedman &amp; Kahn Jr., 2002; Timmermans et al., 2011; van den Hoven, Lokhorst, et al., 2012)" }, "properties" : { "noteIndex" : 0 }, "schema" : "https://github.com/citation-style-language/schema/raw/master/csl-citation.json" }</w:instrText>
      </w:r>
      <w:r w:rsidR="00BF27B7">
        <w:rPr>
          <w:lang w:val="en-CA"/>
        </w:rPr>
        <w:fldChar w:fldCharType="separate"/>
      </w:r>
      <w:r w:rsidR="00091173" w:rsidRPr="00091173">
        <w:rPr>
          <w:noProof/>
          <w:lang w:val="en-CA"/>
        </w:rPr>
        <w:t>(Friedman &amp; Kahn Jr., 2002; Timmermans et al., 2011; van den Hoven, Lokhorst, et al., 2012)</w:t>
      </w:r>
      <w:r w:rsidR="00BF27B7">
        <w:rPr>
          <w:lang w:val="en-CA"/>
        </w:rPr>
        <w:fldChar w:fldCharType="end"/>
      </w:r>
      <w:r w:rsidR="00BF27B7">
        <w:rPr>
          <w:lang w:val="en-CA"/>
        </w:rPr>
        <w:t xml:space="preserve">. </w:t>
      </w:r>
      <w:r>
        <w:rPr>
          <w:lang w:val="en-CA"/>
        </w:rPr>
        <w:t>Multiple scholars have already proposed ways in which the ethical literature may be used in the design phases of responsible innovation</w:t>
      </w:r>
      <w:r w:rsidR="00BF27B7">
        <w:rPr>
          <w:lang w:val="en-CA"/>
        </w:rPr>
        <w:t xml:space="preserve"> </w:t>
      </w:r>
      <w:r w:rsidR="00BF27B7">
        <w:rPr>
          <w:lang w:val="en-CA"/>
        </w:rPr>
        <w:fldChar w:fldCharType="begin" w:fldLock="1"/>
      </w:r>
      <w:r w:rsidR="00E47D7F">
        <w:rPr>
          <w:lang w:val="en-CA"/>
        </w:rPr>
        <w:instrText>ADDIN CSL_CITATION { "citationItems" : [ { "id" : "ITEM-1", "itemData" : { "DOI" : "10.1007/s11948-006-0065-0", "ISBN" : "13533452", "ISSN" : "13533452", "PMID" : "17199145", "abstract" : "The Accreditation Board of Engineering and Technology (ABET) has declared that to achieve accredited status, 'engineering programs must demonstrate that their graduates have an understanding of professional and ethical responsibility.' Many engineering professors struggle to integrate this required ethics instruction in technical classes and projects because of the lack of a formalized ethics-in-design approach. However, one methodology developed in human-computer interaction research, the Value-Sensitive Design approach, can serve as an engineering education tool which bridges the gap between design and ethics for many engineering disciplines. The three major components of Value-Sensitive Design, conceptual, technical, and empirical, exemplified through a case study which focuses on the development of a command and control supervisory interface for a military cruise missile.", "author" : [ { "dropping-particle" : "", "family" : "Cummings", "given" : "Mary L.", "non-dropping-particle" : "", "parse-names" : false, "suffix" : "" } ], "container-title" : "Science and Engineering Ethics", "id" : "ITEM-1", "issue" : "4", "issued" : { "date-parts" : [ [ "2006" ] ] }, "page" : "701-715", "title" : "Integrating ethics in design through the value-sensitive design approach", "type" : "article-journal", "volume" : "12" }, "uris" : [ "http://www.mendeley.com/documents/?uuid=d0ad4f4d-79aa-4265-a2cf-55a248e936d1" ] }, { "id" : "ITEM-2", "itemData" : { "DOI" : "10.1016/j.neuropharm.2007.08.009", "ISBN" : "9780765614872", "ISSN" : "1041-1135", "PMID" : "18001807", "abstract" : "Value Sensitive Design is a theoretically grounded approach to the design of technology that accounts for human values in a principled and comprehensive manner throughout the design process. It employs an integrative and iterative tripartite methodology, consisting conceptual, empirical, and technical investigations. of We explicate Value Sensitive Design by drawing on three research and design projects. One project involves cookies and informed consent in web browsers; the second involves projection technology in an office environment; the third involves user interactions and interface for an integrated land use, transportation, and environmental simulation.", "author" : [ { "dropping-particle" : "", "family" : "Friedman", "given" : "Batya", "non-dropping-particle" : "", "parse-names" : false, "suffix" : "" }, { "dropping-particle" : "", "family" : "Kahn Jr.", "given" : "Peter H.", "non-dropping-particle" : "", "parse-names" : false, "suffix" : "" } ], "container-title" : "University of Washington Technical", "id" : "ITEM-2", "issue" : "December", "issued" : { "date-parts" : [ [ "2002" ] ] }, "page" : "1-8", "title" : "Value sensitive design: Theory and methods", "type" : "article-journal" }, "uris" : [ "http://www.mendeley.com/documents/?uuid=8064cfa0-8544-4b40-880f-9e5318ec533f" ] }, { "id" : "ITEM-3", "itemData" : { "DOI" : "10.1007/978-94-007-6970-0", "ISBN" : "9789400769700", "abstract" : "Value sensitive design (VSD) represents a pioneering endeavor to proactively consider human values throughout the process of technology design. The work is grounded by the belief that the products that we engage with strongly influence our lived experience and, in turn, our abilities to meet our aspirations. We, the authors of this piece, are members of the first cohort of scholars to receive doctoral training from the founders of VSD at the University of Washington. We do not claim to represent an officially authorized account of VSD from the University of Washington\u2019s VSD lab. Rather, we present our informed opinions of what is compelling, provocative, and problematic about recent manifestations of VSD. We draw from contemporary case studies to argue for a condensed version of the VSD constellation of features. We also propose a set of heuristics crafted from the writings of the VSD lab, appropriations and critiques of VSD, and related scholarly work. We present these heuristics for those who wish to draw upon, refine, and improve values-oriented approaches in their endeavors and may or may not choose to follow the tenets of value sensitive design. Keywords", "author" : [ { "dropping-particle" : "", "family" : "Davis", "given" : "Janet", "non-dropping-particle" : "", "parse-names" : false, "suffix" : "" }, { "dropping-particle" : "", "family" : "Nathan", "given" : "Lisa P.", "non-dropping-particle" : "", "parse-names" : false, "suffix" : "" } ], "container-title" : "Handbook of Ethics, Values, and Technological Design: Sources, Theory, Values and Application Domains", "editor" : [ { "dropping-particle" : "", "family" : "Hoven", "given" : "Jeroen", "non-dropping-particle" : "van den", "parse-names" : false, "suffix" : "" }, { "dropping-particle" : "", "family" : "Vermaas", "given" : "Pieter E.", "non-dropping-particle" : "", "parse-names" : false, "suffix" : "" }, { "dropping-particle" : "", "family" : "Poel", "given" : "Ibo", "non-dropping-particle" : "van de", "parse-names" : false, "suffix" : "" } ], "id" : "ITEM-3", "issued" : { "date-parts" : [ [ "2015" ] ] }, "page" : "12-40", "title" : "Handbook of ethics, values, and technological design: Sources, theory, values and application domains", "type" : "chapter" }, "uris" : [ "http://www.mendeley.com/documents/?uuid=1bc9dcca-291c-4d2c-b60f-1a687f902a48" ] } ], "mendeley" : { "formattedCitation" : "(Cummings, 2006; Davis &amp; Nathan, 2015; Friedman &amp; Kahn Jr., 2002)", "manualFormatting" : "(e.g., Cummings 2006; Friedman and Kahn Jr. 2002; Davis and Nathan 2015)", "plainTextFormattedCitation" : "(Cummings, 2006; Davis &amp; Nathan, 2015; Friedman &amp; Kahn Jr., 2002)", "previouslyFormattedCitation" : "(Cummings, 2006; Davis &amp; Nathan, 2015; Friedman &amp; Kahn Jr., 2002)" }, "properties" : { "noteIndex" : 0 }, "schema" : "https://github.com/citation-style-language/schema/raw/master/csl-citation.json" }</w:instrText>
      </w:r>
      <w:r w:rsidR="00BF27B7">
        <w:rPr>
          <w:lang w:val="en-CA"/>
        </w:rPr>
        <w:fldChar w:fldCharType="separate"/>
      </w:r>
      <w:r w:rsidR="00BF27B7" w:rsidRPr="00BF27B7">
        <w:rPr>
          <w:noProof/>
          <w:lang w:val="en-CA"/>
        </w:rPr>
        <w:t>(</w:t>
      </w:r>
      <w:r w:rsidR="00BF27B7">
        <w:rPr>
          <w:noProof/>
          <w:lang w:val="en-CA"/>
        </w:rPr>
        <w:t xml:space="preserve">e.g., </w:t>
      </w:r>
      <w:r w:rsidR="00BF27B7" w:rsidRPr="00BF27B7">
        <w:rPr>
          <w:noProof/>
          <w:lang w:val="en-CA"/>
        </w:rPr>
        <w:t>Cummings 2006; Friedman and Kahn Jr. 2002; Davis and Nathan 2015)</w:t>
      </w:r>
      <w:r w:rsidR="00BF27B7">
        <w:rPr>
          <w:lang w:val="en-CA"/>
        </w:rPr>
        <w:fldChar w:fldCharType="end"/>
      </w:r>
      <w:r w:rsidR="00BF27B7">
        <w:rPr>
          <w:lang w:val="en-CA"/>
        </w:rPr>
        <w:t>.</w:t>
      </w:r>
    </w:p>
    <w:p w14:paraId="20BB410D" w14:textId="77777777" w:rsidR="005F3D50" w:rsidRDefault="005F3D50" w:rsidP="005F3D50">
      <w:pPr>
        <w:spacing w:line="360" w:lineRule="auto"/>
        <w:rPr>
          <w:lang w:val="en-CA"/>
        </w:rPr>
      </w:pPr>
    </w:p>
    <w:p w14:paraId="486DD8AB" w14:textId="0DB2C7CE" w:rsidR="005F3D50" w:rsidRDefault="009770CC" w:rsidP="005F3D50">
      <w:pPr>
        <w:spacing w:line="360" w:lineRule="auto"/>
        <w:rPr>
          <w:lang w:val="en-CA"/>
        </w:rPr>
      </w:pPr>
      <w:r>
        <w:rPr>
          <w:lang w:val="en-CA"/>
        </w:rPr>
        <w:t>The VSD methodology can also be drawn upon in order to aid researchers and designers in complying with existent governance frameworks that aim to regulate the conduct of developers of nanotechnology. An example of such official governance structures is the European Commission’s Regulatory Aspects of Nanomaterials</w:t>
      </w:r>
      <w:r w:rsidR="00BF27B7">
        <w:rPr>
          <w:lang w:val="en-CA"/>
        </w:rPr>
        <w:t xml:space="preserve"> </w:t>
      </w:r>
      <w:r w:rsidR="00BF27B7">
        <w:rPr>
          <w:lang w:val="en-CA"/>
        </w:rPr>
        <w:fldChar w:fldCharType="begin" w:fldLock="1"/>
      </w:r>
      <w:r w:rsidR="00E47D7F">
        <w:rPr>
          <w:lang w:val="en-CA"/>
        </w:rPr>
        <w:instrText>ADDIN CSL_CITATION { "citationItems" : [ { "id" : "ITEM-1", "itemData" : { "author" : [ { "dropping-particle" : "", "family" : "Commission", "given" : "European", "non-dropping-particle" : "", "parse-names" : false, "suffix" : "" } ], "id" : "ITEM-1", "issued" : { "date-parts" : [ [ "2008" ] ] }, "number-of-pages" : "366", "title" : "Regulatory Aspects of Nanomaterials: COM", "type" : "report" }, "uris" : [ "http://www.mendeley.com/documents/?uuid=c6a08c9a-fdfd-4692-95dd-7a0b98083109" ] }, { "id" : "ITEM-2", "itemData" : { "DOI" : "10.1007/978-3-642-20177-6_25", "ISBN" : "978-3-642-20177-6", "abstract" : "The code of conduct for responsible research in nanoscience and nanotechnology adopted and proposed to the Member States of the European Union by the European Commission on 7 February 2008 is the only one of its kind in the world. It results from an approach that is unusual enough to deserve deeper analysis.", "author" : [ { "dropping-particle" : "", "family" : "Galiay", "given" : "Philippe", "non-dropping-particle" : "", "parse-names" : false, "suffix" : "" } ], "container-title" : "Nanoethics and Nanotoxicology", "editor" : [ { "dropping-particle" : "", "family" : "Houdy", "given" : "Philippe", "non-dropping-particle" : "", "parse-names" : false, "suffix" : "" }, { "dropping-particle" : "", "family" : "Lahmani", "given" : "Marcel", "non-dropping-particle" : "", "parse-names" : false, "suffix" : "" }, { "dropping-particle" : "", "family" : "Marano", "given" : "Francelyne", "non-dropping-particle" : "", "parse-names" : false, "suffix" : "" } ], "id" : "ITEM-2", "issued" : { "date-parts" : [ [ "2011" ] ] }, "page" : "497-509", "publisher" : "Springer Berlin Heidelberg", "publisher-place" : "Berlin, Heidelberg", "title" : "Situation in Europe and the World: A Code of Conduct for Responsible European Research in Nanoscience and Nanotechnology", "type" : "chapter" }, "uris" : [ "http://www.mendeley.com/documents/?uuid=aa73b179-a022-41cc-897a-3c9bf528b858" ] } ], "mendeley" : { "formattedCitation" : "(Commission, 2008; Galiay, 2011)", "plainTextFormattedCitation" : "(Commission, 2008; Galiay, 2011)", "previouslyFormattedCitation" : "(Commission, 2008; Galiay, 2011)" }, "properties" : { "noteIndex" : 0 }, "schema" : "https://github.com/citation-style-language/schema/raw/master/csl-citation.json" }</w:instrText>
      </w:r>
      <w:r w:rsidR="00BF27B7">
        <w:rPr>
          <w:lang w:val="en-CA"/>
        </w:rPr>
        <w:fldChar w:fldCharType="separate"/>
      </w:r>
      <w:r w:rsidR="00014220" w:rsidRPr="00014220">
        <w:rPr>
          <w:noProof/>
          <w:lang w:val="en-CA"/>
        </w:rPr>
        <w:t>(Commission, 2008; Galiay, 2011)</w:t>
      </w:r>
      <w:r w:rsidR="00BF27B7">
        <w:rPr>
          <w:lang w:val="en-CA"/>
        </w:rPr>
        <w:fldChar w:fldCharType="end"/>
      </w:r>
      <w:r w:rsidR="00BF27B7">
        <w:rPr>
          <w:lang w:val="en-CA"/>
        </w:rPr>
        <w:t xml:space="preserve"> </w:t>
      </w:r>
      <w:r>
        <w:rPr>
          <w:lang w:val="en-CA"/>
        </w:rPr>
        <w:t xml:space="preserve">or more unofficial governance frameworks like the Foresight Institute’s </w:t>
      </w:r>
      <w:r w:rsidRPr="00450C84">
        <w:rPr>
          <w:lang w:val="en-CA"/>
        </w:rPr>
        <w:t>Guidelines for Responsible Nanotechnology Development</w:t>
      </w:r>
      <w:r w:rsidR="00BF27B7">
        <w:rPr>
          <w:lang w:val="en-CA"/>
        </w:rPr>
        <w:t xml:space="preserve"> </w:t>
      </w:r>
      <w:r w:rsidR="00BF27B7">
        <w:rPr>
          <w:lang w:val="en-CA"/>
        </w:rPr>
        <w:fldChar w:fldCharType="begin" w:fldLock="1"/>
      </w:r>
      <w:r w:rsidR="00E47D7F">
        <w:rPr>
          <w:lang w:val="en-CA"/>
        </w:rPr>
        <w:instrText>ADDIN CSL_CITATION { "citationItems" : [ { "id" : "ITEM-1", "itemData" : { "author" : [ { "dropping-particle" : "", "family" : "Jacobstein", "given" : "Neil", "non-dropping-particle" : "", "parse-names" : false, "suffix" : "" } ], "id" : "ITEM-1", "issued" : { "date-parts" : [ [ "2006" ] ] }, "publisher-place" : "Palo Alto", "title" : "Foresight Guidelines for Molecular Nanotechnology", "type" : "report" }, "uris" : [ "http://www.mendeley.com/documents/?uuid=4dc64e7b-4c77-335c-bc11-8525162011aa" ] }, { "id" : "ITEM-2", "itemData" : { "DOI" : "10.1177/0306312713508669", "ISBN" : "0306-3127\\r1460-3659", "ISSN" : "0306-3127", "PMID" : "24941612", "abstract" : "Anticipatory governance is 'a broad-based capacity extended through society that can act on a variety of inputs to manage emerging knowledge-based technologies while such management is still possible'. It motivates activities designed to build capacities in foresight, engagement, and integration \u2013 as well as through their production ensemble. These capacities encourage and support the reflection of scientists, engineers, policy makers, and other publics on their roles in new technologies. This article reviews the early history of the National Nanotechnology Initiative in the United States, and it further explicates anticipatory governance through exploring the genealogy of the term and addressing a set of critiques found in the literature. These critiques involve skepticism of three proximities of anticipatory governance: to its object, nanotechnology, which is a relatively indistinct one; to the public, which remains almost utterly na\u00efve toward nanotechnology; and to technoscience itself, which allegedly renders anticipatory governance complicit in its hubris. The article concludes that the changing venues and the amplification within them of the still, small voices of folks previously excluded from offering constructive visions of futures afforded by anticipatory governance may not be complete solutions to our woes in governing technology, but they certainly can contribute to bending the long arc of technoscience more toward humane ends.", "author" : [ { "dropping-particle" : "", "family" : "Guston", "given" : "David H", "non-dropping-particle" : "", "parse-names" : false, "suffix" : "" } ], "container-title" : "Social Studies of Science", "id" : "ITEM-2", "issue" : "2", "issued" : { "date-parts" : [ [ "2014" ] ] }, "page" : "218-242", "title" : "Understanding \u2018anticipatory governance\u2019", "type" : "article-journal", "volume" : "44" }, "uris" : [ "http://www.mendeley.com/documents/?uuid=aed91539-4f2c-440a-b5ca-ff0ca6b85ba6" ] } ], "mendeley" : { "formattedCitation" : "(Guston, 2014; Jacobstein, 2006)", "manualFormatting" : "(Jacobstein 2006; see also Guston 2014)", "plainTextFormattedCitation" : "(Guston, 2014; Jacobstein, 2006)", "previouslyFormattedCitation" : "(Guston, 2014; Jacobstein, 2006)" }, "properties" : { "noteIndex" : 0 }, "schema" : "https://github.com/citation-style-language/schema/raw/master/csl-citation.json" }</w:instrText>
      </w:r>
      <w:r w:rsidR="00BF27B7">
        <w:rPr>
          <w:lang w:val="en-CA"/>
        </w:rPr>
        <w:fldChar w:fldCharType="separate"/>
      </w:r>
      <w:r w:rsidR="00BF27B7" w:rsidRPr="00BF27B7">
        <w:rPr>
          <w:noProof/>
          <w:lang w:val="en-CA"/>
        </w:rPr>
        <w:t xml:space="preserve">(Jacobstein 2006; </w:t>
      </w:r>
      <w:r w:rsidR="00BF27B7">
        <w:rPr>
          <w:noProof/>
          <w:lang w:val="en-CA"/>
        </w:rPr>
        <w:t xml:space="preserve">see also </w:t>
      </w:r>
      <w:r w:rsidR="00BF27B7" w:rsidRPr="00BF27B7">
        <w:rPr>
          <w:noProof/>
          <w:lang w:val="en-CA"/>
        </w:rPr>
        <w:t>Guston 2014)</w:t>
      </w:r>
      <w:r w:rsidR="00BF27B7">
        <w:rPr>
          <w:lang w:val="en-CA"/>
        </w:rPr>
        <w:fldChar w:fldCharType="end"/>
      </w:r>
      <w:r w:rsidRPr="00450C84">
        <w:rPr>
          <w:lang w:val="en-CA"/>
        </w:rPr>
        <w:t xml:space="preserve"> </w:t>
      </w:r>
      <w:r>
        <w:rPr>
          <w:lang w:val="en-CA"/>
        </w:rPr>
        <w:t xml:space="preserve">and the </w:t>
      </w:r>
      <w:proofErr w:type="spellStart"/>
      <w:r>
        <w:rPr>
          <w:lang w:val="en-CA"/>
        </w:rPr>
        <w:t>Nanoshield</w:t>
      </w:r>
      <w:proofErr w:type="spellEnd"/>
      <w:r>
        <w:rPr>
          <w:lang w:val="en-CA"/>
        </w:rPr>
        <w:t xml:space="preserve"> proposal forwarded by Michael Vassar and Robert A. Freitas Jr.</w:t>
      </w:r>
      <w:r w:rsidR="00BF27B7">
        <w:rPr>
          <w:lang w:val="en-CA"/>
        </w:rPr>
        <w:t xml:space="preserve"> </w:t>
      </w:r>
      <w:r w:rsidR="00BF27B7">
        <w:rPr>
          <w:lang w:val="en-CA"/>
        </w:rPr>
        <w:fldChar w:fldCharType="begin" w:fldLock="1"/>
      </w:r>
      <w:r w:rsidR="00E47D7F">
        <w:rPr>
          <w:lang w:val="en-CA"/>
        </w:rPr>
        <w:instrText>ADDIN CSL_CITATION { "citationItems" : [ { "id" : "ITEM-1", "itemData" : { "URL" : "https://lifeboat.com/ex/nanoshield", "accessed" : { "date-parts" : [ [ "2017", "8", "19" ] ] }, "author" : [ { "dropping-particle" : "", "family" : "Vassar", "given" : "Michael", "non-dropping-particle" : "", "parse-names" : false, "suffix" : "" }, { "dropping-particle" : "", "family" : "Freitas", "given" : "Robert A.", "non-dropping-particle" : "", "parse-names" : false, "suffix" : "" } ], "container-title" : "Lifeboat Foundation", "id" : "ITEM-1", "issued" : { "date-parts" : [ [ "2013" ] ] }, "title" : "NanoShield Version 0.90.2.13", "type" : "webpage" }, "uris" : [ "http://www.mendeley.com/documents/?uuid=af592a1a-6faf-335b-80b8-e701463460df" ] } ], "mendeley" : { "formattedCitation" : "(Vassar &amp; Freitas, 2013)", "plainTextFormattedCitation" : "(Vassar &amp; Freitas, 2013)", "previouslyFormattedCitation" : "(Vassar &amp; Freitas, 2013)" }, "properties" : { "noteIndex" : 0 }, "schema" : "https://github.com/citation-style-language/schema/raw/master/csl-citation.json" }</w:instrText>
      </w:r>
      <w:r w:rsidR="00BF27B7">
        <w:rPr>
          <w:lang w:val="en-CA"/>
        </w:rPr>
        <w:fldChar w:fldCharType="separate"/>
      </w:r>
      <w:r w:rsidR="00014220" w:rsidRPr="00014220">
        <w:rPr>
          <w:noProof/>
          <w:lang w:val="en-CA"/>
        </w:rPr>
        <w:t>(Vassar &amp; Freitas, 2013)</w:t>
      </w:r>
      <w:r w:rsidR="00BF27B7">
        <w:rPr>
          <w:lang w:val="en-CA"/>
        </w:rPr>
        <w:fldChar w:fldCharType="end"/>
      </w:r>
      <w:r w:rsidR="00BF27B7">
        <w:rPr>
          <w:lang w:val="en-CA"/>
        </w:rPr>
        <w:t xml:space="preserve">. </w:t>
      </w:r>
      <w:r>
        <w:rPr>
          <w:lang w:val="en-CA"/>
        </w:rPr>
        <w:t xml:space="preserve">The former’s guidelines of conduct explicitly regard the values of openness and inclusivity of all </w:t>
      </w:r>
      <w:r>
        <w:rPr>
          <w:lang w:val="en-CA"/>
        </w:rPr>
        <w:lastRenderedPageBreak/>
        <w:t xml:space="preserve">stakeholders as paramount amongst other values </w:t>
      </w:r>
      <w:r w:rsidR="00BF27B7">
        <w:rPr>
          <w:lang w:val="en-CA"/>
        </w:rPr>
        <w:fldChar w:fldCharType="begin" w:fldLock="1"/>
      </w:r>
      <w:r w:rsidR="00E47D7F">
        <w:rPr>
          <w:lang w:val="en-CA"/>
        </w:rPr>
        <w:instrText>ADDIN CSL_CITATION { "citationItems" : [ { "id" : "ITEM-1", "itemData" : { "author" : [ { "dropping-particle" : "", "family" : "Commission", "given" : "European", "non-dropping-particle" : "", "parse-names" : false, "suffix" : "" } ], "id" : "ITEM-1", "issued" : { "date-parts" : [ [ "2008" ] ] }, "number-of-pages" : "366", "title" : "Regulatory Aspects of Nanomaterials: COM", "type" : "report" }, "uris" : [ "http://www.mendeley.com/documents/?uuid=c6a08c9a-fdfd-4692-95dd-7a0b98083109" ] } ], "mendeley" : { "formattedCitation" : "(Commission, 2008)", "plainTextFormattedCitation" : "(Commission, 2008)", "previouslyFormattedCitation" : "(Commission, 2008)" }, "properties" : { "noteIndex" : 0 }, "schema" : "https://github.com/citation-style-language/schema/raw/master/csl-citation.json" }</w:instrText>
      </w:r>
      <w:r w:rsidR="00BF27B7">
        <w:rPr>
          <w:lang w:val="en-CA"/>
        </w:rPr>
        <w:fldChar w:fldCharType="separate"/>
      </w:r>
      <w:r w:rsidR="00014220" w:rsidRPr="00014220">
        <w:rPr>
          <w:noProof/>
          <w:lang w:val="en-CA"/>
        </w:rPr>
        <w:t>(Commission, 2008)</w:t>
      </w:r>
      <w:r w:rsidR="00BF27B7">
        <w:rPr>
          <w:lang w:val="en-CA"/>
        </w:rPr>
        <w:fldChar w:fldCharType="end"/>
      </w:r>
      <w:r>
        <w:rPr>
          <w:lang w:val="en-CA"/>
        </w:rPr>
        <w:t>. As mentioned, the inclusion of stakeholders as part of the VSD framework is critical to determining the values to be considered during the design phases. Both direct stakeholders (i.e. those who design and develop APM) and indirect stakeholders (i.e. citizens, users of the APM) must all be included in the conceptualization stage of VSD methodology to ensure that all those who are potentially affected by the technology can express their values and concerns. In taking into account all of the relevant stakeholders, we can discern a clearer vision of the impact that APM will have and how its development can be tailored to result in a beneficial product.</w:t>
      </w:r>
    </w:p>
    <w:p w14:paraId="4F286166" w14:textId="77777777" w:rsidR="005F3D50" w:rsidRDefault="005F3D50" w:rsidP="005F3D50">
      <w:pPr>
        <w:spacing w:line="360" w:lineRule="auto"/>
        <w:rPr>
          <w:lang w:val="en-CA"/>
        </w:rPr>
      </w:pPr>
    </w:p>
    <w:p w14:paraId="4ABB6058" w14:textId="70E57DB9" w:rsidR="005F3D50" w:rsidRDefault="009770CC" w:rsidP="005F3D50">
      <w:pPr>
        <w:spacing w:line="360" w:lineRule="auto"/>
        <w:rPr>
          <w:lang w:val="en-CA"/>
        </w:rPr>
      </w:pPr>
      <w:r>
        <w:rPr>
          <w:lang w:val="en-CA"/>
        </w:rPr>
        <w:t>The second essential stage of VSD is that of empirical investigations. Current manufacturing practices and regulations must be taken into account, particularly their applicability to APM techniques. Naturally, areas of overlap will exist, and perhaps existent regulatory frameworks will be sufficient to cover them. However, APM is a converging technology and thus not only may current issues in manufacturing practices be exacerbated, but so too those issues that arise from the overlap of the converging domains</w:t>
      </w:r>
      <w:r w:rsidR="00BF27B7">
        <w:rPr>
          <w:lang w:val="en-CA"/>
        </w:rPr>
        <w:t xml:space="preserve"> </w:t>
      </w:r>
      <w:r w:rsidR="00BF27B7">
        <w:rPr>
          <w:lang w:val="en-CA"/>
        </w:rPr>
        <w:fldChar w:fldCharType="begin" w:fldLock="1"/>
      </w:r>
      <w:r w:rsidR="00E47D7F">
        <w:rPr>
          <w:lang w:val="en-CA"/>
        </w:rPr>
        <w:instrText>ADDIN CSL_CITATION { "citationItems" : [ { "id" : "ITEM-1", "itemData" : { "DOI" : "10.1007/978-1-4020-6209-4_11", "ISBN" : "978-1-4020-6209-4", "abstract" : "The high-risk, high-payoff global nanotechnology phenomenon is in full swing. Significant technologic advances intersecting engineering, biotechnology, medicine, physical sciences and information technology are spurring new directions in research, education, commercialization and technology transfer. Clearly, nanotechnology will continue along this interdisciplinary path.", "author" : [ { "dropping-particle" : "", "family" : "Bawa", "given" : "Raj", "non-dropping-particle" : "", "parse-names" : false, "suffix" : "" }, { "dropping-particle" : "", "family" : "Johnson", "given" : "Summer", "non-dropping-particle" : "", "parse-names" : false, "suffix" : "" } ], "container-title" : "Nanotechnology &amp; Society: Current and Emerging Ethical Issues", "editor" : [ { "dropping-particle" : "", "family" : "Allhoff", "given" : "Fritz", "non-dropping-particle" : "", "parse-names" : false, "suffix" : "" }, { "dropping-particle" : "", "family" : "Lin", "given" : "Patrick", "non-dropping-particle" : "", "parse-names" : false, "suffix" : "" } ], "id" : "ITEM-1", "issued" : { "date-parts" : [ [ "2009" ] ] }, "page" : "207-223", "publisher" : "Springer Netherlands", "publisher-place" : "Dordrecht", "title" : "Emerging Issues in Nanomedicine and Ethics", "type" : "chapter" }, "uris" : [ "http://www.mendeley.com/documents/?uuid=0d8252c0-99ab-479f-bd08-a9820430df6b" ] }, { "id" : "ITEM-2", "itemData" : { "DOI" : "10.1007/978-3-642-20177-6", "ISBN" : "978-3-642-20176-9", "author" : [ { "dropping-particle" : "", "family" : "Houdy", "given" : "Philippe", "non-dropping-particle" : "", "parse-names" : false, "suffix" : "" }, { "dropping-particle" : "", "family" : "Lahmani", "given" : "Marcel", "non-dropping-particle" : "", "parse-names" : false, "suffix" : "" }, { "dropping-particle" : "", "family" : "Marano", "given" : "Francelyne", "non-dropping-particle" : "", "parse-names" : false, "suffix" : "" } ], "editor" : [ { "dropping-particle" : "", "family" : "Houdy", "given" : "Philippe", "non-dropping-particle" : "", "parse-names" : false, "suffix" : "" }, { "dropping-particle" : "", "family" : "Lahmani", "given" : "Marcel", "non-dropping-particle" : "", "parse-names" : false, "suffix" : "" }, { "dropping-particle" : "", "family" : "Marano", "given" : "Francelyne", "non-dropping-particle" : "", "parse-names" : false, "suffix" : "" } ], "id" : "ITEM-2", "issued" : { "date-parts" : [ [ "2011" ] ] }, "publisher" : "Springer Berlin Heidelberg", "title" : "Nanoethics and Nanotoxicology", "type" : "book" }, "uris" : [ "http://www.mendeley.com/documents/?uuid=a1e5263a-6658-44ef-b52b-5752eb545fff" ] } ], "mendeley" : { "formattedCitation" : "(Bawa &amp; Johnson, 2009; Houdy et al., 2011)", "plainTextFormattedCitation" : "(Bawa &amp; Johnson, 2009; Houdy et al., 2011)", "previouslyFormattedCitation" : "(Bawa &amp; Johnson, 2009; Houdy et al., 2011)" }, "properties" : { "noteIndex" : 0 }, "schema" : "https://github.com/citation-style-language/schema/raw/master/csl-citation.json" }</w:instrText>
      </w:r>
      <w:r w:rsidR="00BF27B7">
        <w:rPr>
          <w:lang w:val="en-CA"/>
        </w:rPr>
        <w:fldChar w:fldCharType="separate"/>
      </w:r>
      <w:r w:rsidR="00014220" w:rsidRPr="00014220">
        <w:rPr>
          <w:noProof/>
          <w:lang w:val="en-CA"/>
        </w:rPr>
        <w:t>(Bawa &amp; Johnson, 2009; Houdy et al., 2011)</w:t>
      </w:r>
      <w:r w:rsidR="00BF27B7">
        <w:rPr>
          <w:lang w:val="en-CA"/>
        </w:rPr>
        <w:fldChar w:fldCharType="end"/>
      </w:r>
      <w:r>
        <w:rPr>
          <w:lang w:val="en-CA"/>
        </w:rPr>
        <w:t>. The VSD approach allows for the values that emerge from this convergence to be taken into account during the design phases in order to cover the emerging ethical issues that arise. Hence, not only how nanotechnology affects NBIC technologies must be taken into consideration, but also how the other NBIC technologies change APM. In doing this, the testing practices characterized under the empirical investigations stage of VSD will aid to broaden both the current and future testing practices of APM</w:t>
      </w:r>
      <w:r w:rsidR="00BF27B7">
        <w:rPr>
          <w:lang w:val="en-CA"/>
        </w:rPr>
        <w:t xml:space="preserve"> </w:t>
      </w:r>
      <w:r w:rsidR="00BF27B7">
        <w:rPr>
          <w:lang w:val="en-CA"/>
        </w:rPr>
        <w:fldChar w:fldCharType="begin" w:fldLock="1"/>
      </w:r>
      <w:r w:rsidR="00E47D7F">
        <w:rPr>
          <w:lang w:val="en-CA"/>
        </w:rPr>
        <w:instrText>ADDIN CSL_CITATION { "citationItems" : [ { "id" : "ITEM-1", "itemData" : { "DOI" : "10.1016/j.neuropharm.2007.08.009", "ISBN" : "9780765614872", "ISSN" : "1041-1135", "PMID" : "18001807", "abstract" : "Value Sensitive Design is a theoretically grounded approach to the design of technology that accounts for human values in a principled and comprehensive manner throughout the design process. It employs an integrative and iterative tripartite methodology, consisting conceptual, empirical, and technical investigations. of We explicate Value Sensitive Design by drawing on three research and design projects. One project involves cookies and informed consent in web browsers; the second involves projection technology in an office environment; the third involves user interactions and interface for an integrated land use, transportation, and environmental simulation.", "author" : [ { "dropping-particle" : "", "family" : "Friedman", "given" : "Batya", "non-dropping-particle" : "", "parse-names" : false, "suffix" : "" }, { "dropping-particle" : "", "family" : "Kahn Jr.", "given" : "Peter H.", "non-dropping-particle" : "", "parse-names" : false, "suffix" : "" } ], "container-title" : "University of Washington Technical", "id" : "ITEM-1", "issue" : "December", "issued" : { "date-parts" : [ [ "2002" ] ] }, "page" : "1-8", "title" : "Value sensitive design: Theory and methods", "type" : "article-journal" }, "uris" : [ "http://www.mendeley.com/documents/?uuid=8064cfa0-8544-4b40-880f-9e5318ec533f" ] } ], "mendeley" : { "formattedCitation" : "(Friedman &amp; Kahn Jr., 2002)", "plainTextFormattedCitation" : "(Friedman &amp; Kahn Jr., 2002)", "previouslyFormattedCitation" : "(Friedman &amp; Kahn Jr., 2002)" }, "properties" : { "noteIndex" : 0 }, "schema" : "https://github.com/citation-style-language/schema/raw/master/csl-citation.json" }</w:instrText>
      </w:r>
      <w:r w:rsidR="00BF27B7">
        <w:rPr>
          <w:lang w:val="en-CA"/>
        </w:rPr>
        <w:fldChar w:fldCharType="separate"/>
      </w:r>
      <w:r w:rsidR="00014220" w:rsidRPr="00014220">
        <w:rPr>
          <w:noProof/>
          <w:lang w:val="en-CA"/>
        </w:rPr>
        <w:t>(Friedman &amp; Kahn Jr., 2002)</w:t>
      </w:r>
      <w:r w:rsidR="00BF27B7">
        <w:rPr>
          <w:lang w:val="en-CA"/>
        </w:rPr>
        <w:fldChar w:fldCharType="end"/>
      </w:r>
      <w:r>
        <w:rPr>
          <w:lang w:val="en-CA"/>
        </w:rPr>
        <w:t xml:space="preserve"> as well as serve as a means of checking the strength of the initial conceptual investigations and how those instantiated values map on to real applications</w:t>
      </w:r>
      <w:r w:rsidR="00BF27B7">
        <w:rPr>
          <w:lang w:val="en-CA"/>
        </w:rPr>
        <w:t xml:space="preserve"> </w:t>
      </w:r>
      <w:r w:rsidR="00BF27B7">
        <w:rPr>
          <w:lang w:val="en-CA"/>
        </w:rPr>
        <w:fldChar w:fldCharType="begin" w:fldLock="1"/>
      </w:r>
      <w:r w:rsidR="00E47D7F">
        <w:rPr>
          <w:lang w:val="en-CA"/>
        </w:rPr>
        <w:instrText>ADDIN CSL_CITATION { "citationItems" : [ { "id" : "ITEM-1", "itemData" : { "DOI" : "10.1007/978-94-007-6970-0", "ISBN" : "9789400769700", "abstract" : "Value sensitive design (VSD) represents a pioneering endeavor to proactively consider human values throughout the process of technology design. The work is grounded by the belief that the products that we engage with strongly influence our lived experience and, in turn, our abilities to meet our aspirations. We, the authors of this piece, are members of the first cohort of scholars to receive doctoral training from the founders of VSD at the University of Washington. We do not claim to represent an officially authorized account of VSD from the University of Washington\u2019s VSD lab. Rather, we present our informed opinions of what is compelling, provocative, and problematic about recent manifestations of VSD. We draw from contemporary case studies to argue for a condensed version of the VSD constellation of features. We also propose a set of heuristics crafted from the writings of the VSD lab, appropriations and critiques of VSD, and related scholarly work. We present these heuristics for those who wish to draw upon, refine, and improve values-oriented approaches in their endeavors and may or may not choose to follow the tenets of value sensitive design. Keywords", "author" : [ { "dropping-particle" : "", "family" : "Davis", "given" : "Janet", "non-dropping-particle" : "", "parse-names" : false, "suffix" : "" }, { "dropping-particle" : "", "family" : "Nathan", "given" : "Lisa P.", "non-dropping-particle" : "", "parse-names" : false, "suffix" : "" } ], "container-title" : "Handbook of Ethics, Values, and Technological Design: Sources, Theory, Values and Application Domains", "editor" : [ { "dropping-particle" : "", "family" : "Hoven", "given" : "Jeroen", "non-dropping-particle" : "van den", "parse-names" : false, "suffix" : "" }, { "dropping-particle" : "", "family" : "Vermaas", "given" : "Pieter E.", "non-dropping-particle" : "", "parse-names" : false, "suffix" : "" }, { "dropping-particle" : "", "family" : "Poel", "given" : "Ibo", "non-dropping-particle" : "van de", "parse-names" : false, "suffix" : "" } ], "id" : "ITEM-1", "issued" : { "date-parts" : [ [ "2015" ] ] }, "page" : "12-40", "title" : "Handbook of ethics, values, and technological design: Sources, theory, values and application domains", "type" : "chapter" }, "uris" : [ "http://www.mendeley.com/documents/?uuid=1bc9dcca-291c-4d2c-b60f-1a687f902a48" ] }, { "id" : "ITEM-2", "itemData" : { "DOI" : "10.1145/2207676.2208560", "ISBN" : "9781450310154", "abstract" : "Questions of human values often arise in HCI research and practice. Such questions can be difficult to address well, and a principled approach can clarify issues of both theory and practice. One such approach is Value Sensitive Design (VSD), an established theory and method for addressing issues of values in a systematic and principled fashion in the design of information technology. In this essay, we suggest however that the theory and at times the presentation of VSD overclaims in a number of key respects, with the result of inhibiting its more widespread adoption and appropriation. We address these issues by suggesting four topics for next steps in the evolution of VSD: (1) tempering VSD\u2019s position on universal values; (2) contextualizing existing and future lists of values that are presented as heuristics for consideration; (3) strengthening the voice of the participants in publications describing VSD investigations; and (4) making clearer the voice of the researchers. We propose new or altered approaches for VSD that address these issues of theory, voice, and reportage.", "author" : [ { "dropping-particle" : "", "family" : "Borning", "given" : "Alan", "non-dropping-particle" : "", "parse-names" : false, "suffix" : "" }, { "dropping-particle" : "", "family" : "Muller", "given" : "Michael", "non-dropping-particle" : "", "parse-names" : false, "suffix" : "" } ], "container-title" : "Proceedings of the 2012 ACM annual conference on Human Factors in Computing Systems - CHI '12", "id" : "ITEM-2", "issued" : { "date-parts" : [ [ "2012" ] ] }, "page" : "1125", "title" : "Next steps for value sensitive design", "type" : "article-journal" }, "uris" : [ "http://www.mendeley.com/documents/?uuid=63a9737e-5580-45c5-9930-dc6d6b62c975" ] } ], "mendeley" : { "formattedCitation" : "(Borning &amp; Muller, 2012; Davis &amp; Nathan, 2015)", "plainTextFormattedCitation" : "(Borning &amp; Muller, 2012; Davis &amp; Nathan, 2015)", "previouslyFormattedCitation" : "(Borning &amp; Muller, 2012; Davis &amp; Nathan, 2015)" }, "properties" : { "noteIndex" : 0 }, "schema" : "https://github.com/citation-style-language/schema/raw/master/csl-citation.json" }</w:instrText>
      </w:r>
      <w:r w:rsidR="00BF27B7">
        <w:rPr>
          <w:lang w:val="en-CA"/>
        </w:rPr>
        <w:fldChar w:fldCharType="separate"/>
      </w:r>
      <w:r w:rsidR="00014220" w:rsidRPr="00014220">
        <w:rPr>
          <w:noProof/>
          <w:lang w:val="en-CA"/>
        </w:rPr>
        <w:t>(Borning &amp; Muller, 2012; Davis &amp; Nathan, 2015)</w:t>
      </w:r>
      <w:r w:rsidR="00BF27B7">
        <w:rPr>
          <w:lang w:val="en-CA"/>
        </w:rPr>
        <w:fldChar w:fldCharType="end"/>
      </w:r>
      <w:r w:rsidR="00BF27B7">
        <w:rPr>
          <w:lang w:val="en-CA"/>
        </w:rPr>
        <w:t>.</w:t>
      </w:r>
    </w:p>
    <w:p w14:paraId="5526684C" w14:textId="77777777" w:rsidR="005F3D50" w:rsidRDefault="005F3D50" w:rsidP="005F3D50">
      <w:pPr>
        <w:spacing w:line="360" w:lineRule="auto"/>
        <w:rPr>
          <w:lang w:val="en-CA"/>
        </w:rPr>
      </w:pPr>
    </w:p>
    <w:p w14:paraId="3AF1CEEC" w14:textId="2AC362B2" w:rsidR="005F3D50" w:rsidRDefault="009770CC" w:rsidP="005F3D50">
      <w:pPr>
        <w:spacing w:line="360" w:lineRule="auto"/>
        <w:rPr>
          <w:rFonts w:eastAsia="Times New Roman"/>
          <w:color w:val="222222"/>
          <w:shd w:val="clear" w:color="auto" w:fill="FFFFFF"/>
        </w:rPr>
      </w:pPr>
      <w:r>
        <w:rPr>
          <w:lang w:val="en-CA"/>
        </w:rPr>
        <w:t>For the VSD approach to be successful in integrating the values of stakeholders at the design phase, nanotechnology specialists must take up the VSD approach and inform the framework in a way that makes it specifically tailored to their domain. This will involve nanotechnology researchers drawing upon existing practices and integrating them into VSD methodology. This manipulation of the VSD approach, informed by the specific domain to which it has been applied, has been a subject of the VSD literature since its inception</w:t>
      </w:r>
      <w:r w:rsidR="000841C9">
        <w:rPr>
          <w:lang w:val="en-CA"/>
        </w:rPr>
        <w:t xml:space="preserve"> </w:t>
      </w:r>
      <w:r w:rsidR="000841C9">
        <w:rPr>
          <w:lang w:val="en-CA"/>
        </w:rPr>
        <w:fldChar w:fldCharType="begin" w:fldLock="1"/>
      </w:r>
      <w:r w:rsidR="00E47D7F">
        <w:rPr>
          <w:lang w:val="en-CA"/>
        </w:rPr>
        <w:instrText>ADDIN CSL_CITATION { "citationItems" : [ { "id" : "ITEM-1", "itemData" : { "DOI" : "10.1145/2778972", "ISBN" : "1073-0516", "ISSN" : "10730516", "abstract" : "Identity technologies constitute one of the fastest growing areas for research and development, driven by both commercial and administrative imperatives. Crucially, they constitute the means by which we include or exclude individuals and groups in terms of access to goods, services or information \u2013 yet few developments in this space embrace an inclusive or value sensitive design philosophy. We describe a rigorous exercise in which we source scenarios that capture new research in the identity space and use these as probes in an inclusive design process.Workshops were held with six marginalized community groups: young people, older adults, refugees, black minority ethnic (BME) women, people with disabilities, and mental health service users. Our findings echo Herzberg\u2019s two-factor theory in which we are able to identify a set of relatively common values around sources of potential dissatisfaction (hygiene factors) as well as a set of motivators that are differentially valued across communities.", "author" : [ { "dropping-particle" : "", "family" : "Briggs", "given" : "Pam", "non-dropping-particle" : "", "parse-names" : false, "suffix" : "" }, { "dropping-particle" : "", "family" : "Thomas", "given" : "Lisa", "non-dropping-particle" : "", "parse-names" : false, "suffix" : "" } ], "container-title" : "ACM Transactions on Computer-Human Interaction", "id" : "ITEM-1", "issue" : "5", "issued" : { "date-parts" : [ [ "2015" ] ] }, "page" : "1-28", "title" : "An Inclusive, Value Sensitive Design Perspective on Future Identity Technologies", "type" : "article-journal", "volume" : "22" }, "uris" : [ "http://www.mendeley.com/documents/?uuid=0aa626fe-897e-4a0f-836a-f95e5aee4bc4" ] }, { "id" : "ITEM-2", "itemData" : { "DOI" : "10.1007/s10676-013-9326-1", "ISSN" : "1572-8439", "abstract" : "Information technology is widely used to fulfill societal goals such as safety and security. These application areas put ever changing demands on the functionality of the technology. Designing technological appliances to be reconfigurable, thereby keeping them open to functionalities yet to be determined, will possibly allow the technology to fulfill these changing demands in an efficient way. In this paper we present a first exploration of potential societal and moral issues of reconfigurable sensors developed for application in the safety and security domain, in the context of a large scale R{&amp;}D-project in the Netherlands. We discuss the subtle distinction between the relevant notions of reconfigurability, function creep, and unrestricted or unforeseen technological affordances. We argue that the feature of reconfigurability makes context of use the central issue in the assessment of the societal and moral impact of the technology. It follows that the design of good policies for new application contexts has to be central in a value sensitive design approach to reconfigurable technology.", "author" : [ { "dropping-particle" : "", "family" : "Dechesne", "given" : "Francien", "non-dropping-particle" : "", "parse-names" : false, "suffix" : "" }, { "dropping-particle" : "", "family" : "Warnier", "given" : "Martijn", "non-dropping-particle" : "", "parse-names" : false, "suffix" : "" }, { "dropping-particle" : "", "family" : "Hoven", "given" : "Jeroen", "non-dropping-particle" : "van den", "parse-names" : false, "suffix" : "" } ], "container-title" : "Ethics and Information Technology", "id" : "ITEM-2", "issue" : "3", "issued" : { "date-parts" : [ [ "2013", "9" ] ] }, "page" : "173-181", "title" : "Ethical requirements for reconfigurable sensor technology: a challenge for value sensitive design", "type" : "article-journal", "volume" : "15" }, "uris" : [ "http://www.mendeley.com/documents/?uuid=033bc631-1f05-4a77-81c2-d7ac7c985a59" ] }, { "id" : "ITEM-3", "itemData" : { "DOI" : "10.1007/978-94-007-6994-6_17-1", "ISBN" : "978-94-007-6994-6", "abstract" : "In a time where more and more information about people is collected, especially in the digital domain, the right to be left alone and to be free of surveillance, i.e., privacy, is no longer as self-evident as it once was. Therefore, it is important that new systems are designed with privacy in mind. This chapter explores the notion of privacy and how to design ``privacy-preserving'' systems: systems that are designed with privacy for the end users in mind. Several design approaches that address this issue, such as ``Privacy by Design,'' ``Value Sensitive Design,'' and ``Privacy Enhancing Technologies,'' are discussed. Examples of privacy-preserving (and breaking) systems, ranging from smart meters to electronic health records, are used to illustrate the main difficulties of designing such systems.", "author" : [ { "dropping-particle" : "", "family" : "Warnier", "given" : "Martijn", "non-dropping-particle" : "", "parse-names" : false, "suffix" : "" }, { "dropping-particle" : "", "family" : "Dechesne", "given" : "Francien", "non-dropping-particle" : "", "parse-names" : false, "suffix" : "" }, { "dropping-particle" : "", "family" : "Brazier", "given" : "Frances", "non-dropping-particle" : "", "parse-names" : false, "suffix" : "" } ], "container-title" : "Handbook of Ethics, Values, and Technological Design: Sources, Theory, Values and Application Domains", "editor" : [ { "dropping-particle" : "", "family" : "Hoven", "given" : "Jeroen", "non-dropping-particle" : "van den", "parse-names" : false, "suffix" : "" }, { "dropping-particle" : "", "family" : "Vermaas", "given" : "Pieter E", "non-dropping-particle" : "", "parse-names" : false, "suffix" : "" }, { "dropping-particle" : "", "family" : "Poel", "given" : "Ibo", "non-dropping-particle" : "van de", "parse-names" : false, "suffix" : "" } ], "id" : "ITEM-3", "issued" : { "date-parts" : [ [ "2014" ] ] }, "page" : "1-14", "publisher" : "Springer Netherlands", "publisher-place" : "Dordrecht", "title" : "Design for the Value of Privacy", "type" : "chapter" }, "uris" : [ "http://www.mendeley.com/documents/?uuid=1a2322af-d8c8-47f1-bac0-0f5e2659cd64" ] }, { "id" : "ITEM-4", "itemData" : { "DOI" : "10.1145/354666.354694", "author" : [ { "dropping-particle" : "", "family" : "Friedman", "given" : "Batya", "non-dropping-particle" : "", "parse-names" : false, "suffix" : "" }, { "dropping-particle" : "", "family" : "Kahn Jr.", "given" : "Peter H.", "non-dropping-particle" : "", "parse-names" : false, "suffix" : "" } ], "collection-title" : "DARE '00", "container-title" : "Proceedings of DARE 2000 on Designing Augmented Reality Environments", "id" : "ITEM-4", "issued" : { "date-parts" : [ [ "2000" ] ] }, "page" : "163-164", "publisher" : "ACM", "publisher-place" : "New York, NY, USA", "title" : "New Directions: A Value-sensitive Design Approach to Augmented Reality", "type" : "paper-conference" }, "uris" : [ "http://www.mendeley.com/documents/?uuid=1e86627f-1353-4749-966c-6efaf8f18978" ] }, { "id" : "ITEM-5", "itemData" : { "DOI" : "10.1057/9781137349088_19", "ISBN" : "978-1-137-34908-8", "abstract" : "The development of ever smaller integrated circuits at the sub-micron and nanoscale drives the production of very small tags, smart cards, smart labels and sensors. Nanoelectronics and submicron technology supports surveillance technology that is practically invisible. In this chapter, Jeroen van den Hoven argues that, as a result, one of the most urgent and immediate concerns associated with nanotechnology is privacy. Computing in the twenty-first century will not only be pervasive and ubiquitous, but also inconspicuous. If these features are not counteracted in design, they will facilitate ubiquitous surveillance practices that are widely available, cheap, and intrusive. Van den Hoven looks to RFID (radio frequency identification tag) technology as an instructive example of what nanotechnology has in store for privacy.", "author" : [ { "dropping-particle" : "", "family" : "Hoven", "given" : "Jeroen", "non-dropping-particle" : "van den", "parse-names" : false, "suffix" : "" } ], "container-title" : "Ethics and Emerging Technologies", "editor" : [ { "dropping-particle" : "", "family" : "Sandler", "given" : "Ronald L", "non-dropping-particle" : "", "parse-names" : false, "suffix" : "" } ], "id" : "ITEM-5", "issued" : { "date-parts" : [ [ "2014" ] ] }, "page" : "285-299", "publisher" : "Palgrave Macmillan UK", "publisher-place" : "London", "title" : "Nanotechnology and Privacy: The Instructive Case of RFID", "type" : "chapter" }, "uris" : [ "http://www.mendeley.com/documents/?uuid=320c959a-9968-4aeb-bf29-158166d6cbec" ] }, { "id" : "ITEM-6", "itemData" : { "DOI" : "10.1007/s11948-011-9343-6", "ISBN" : "1353-3452", "ISSN" : "13533452", "PMID" : "22212357", "abstract" : "The prospective robots in healthcare intended to be included within the conclave of the nurse-patient relationship--what I refer to as care robots--require rigorous ethical reflection to ensure their design and introduction do not impede the promotion of values and the dignity of patients at such a vulnerable and sensitive time in their lives. The ethical evaluation of care robots requires insight into the values at stake in the healthcare tradition. What's more, given the stage of their development and lack of standards provided by the International Organization for Standardization to guide their development, ethics ought to be included into the design process of such robots. The manner in which this may be accomplished, as presented here, uses the blueprint of the Value-sensitive design approach as a means for creating a framework tailored to care contexts. Using care values as the foundational values to be integrated into a technology and using the elements in care, from the care ethics perspective, as the normative criteria, the resulting approach may be referred to as care centered value-sensitive design. The framework proposed here allows for the ethical evaluation of care robots both retrospectively and prospectively. By evaluating care robots in this way, we may ultimately ask what kind of care we, as a society, want to provide in the future.", "author" : [ { "dropping-particle" : "", "family" : "Wynsberghe", "given" : "Aimee", "non-dropping-particle" : "van", "parse-names" : false, "suffix" : "" } ], "container-title" : "Science and Engineering Ethics", "id" : "ITEM-6", "issue" : "2", "issued" : { "date-parts" : [ [ "2013" ] ] }, "page" : "407-433", "title" : "Designing Robots for Care: Care Centered Value-Sensitive Design", "type" : "article-journal", "volume" : "19" }, "uris" : [ "http://www.mendeley.com/documents/?uuid=9b8a0539-0039-497a-8bda-b7f8a3003d4d" ] }, { "id" : "ITEM-7", "itemData" : { "DOI" : "10.1007/s11948-016-9832-8", "ISSN" : "1471-5546", "abstract" : "Developers and designers make all sorts of moral decisions throughout an innovation project. In this article, we describe how teams of developers and designers engaged with ethics in the early phases of innovation based on case studies in the SUBCOP project (SUBCOP stands for `SUicide Bomber COunteraction and Prevention'). For that purpose, Value Sensitive Design (VSD) will be used as a reference. Specifically, we focus on the following two research questions: How can researchers/developers learn about users' perspectives and values during the innovation process? and How can researchers/developers take into account these values, and related design criteria, in their decision-making during the innovation process? Based on a case study of several innovation processes in this project, we conclude the researchers/developers involved are able to do something similar to VSD (without them knowing about VSD or calling it `VSD'), supported by relatively simple exercises in the project, e.g., meetings with potential end-users and discussions with members of the Ethical Advisory Board of the project. Furthermore, we also found---possibly somewhat counterintuitively---that a commercial, with its focus on understanding and satisfying customers' needs, can promote VSD.", "author" : [ { "dropping-particle" : "", "family" : "Royakkers", "given" : "Lamb\u00e8r", "non-dropping-particle" : "", "parse-names" : false, "suffix" : "" }, { "dropping-particle" : "", "family" : "Steen", "given" : "Marc", "non-dropping-particle" : "", "parse-names" : false, "suffix" : "" } ], "container-title" : "Science and Engineering Ethics", "id" : "ITEM-7", "issue" : "4", "issued" : { "date-parts" : [ [ "2017", "8" ] ] }, "page" : "1041-1058", "title" : "Developing Tools to Counteract and Prevent Suicide Bomber Incidents: A Case Study in Value Sensitive Design", "type" : "article-journal", "volume" : "23" }, "uris" : [ "http://www.mendeley.com/documents/?uuid=bdaa13d5-0356-45c4-a7b0-f3f35dae574b" ] }, { "id" : "ITEM-8", "itemData" : { "author" : [ { "dropping-particle" : "", "family" : "Aad Correlje\u0301, Eefje Cuppen, Marloes Dignum", "given" : "Udo Pesch &amp; Behnam Taebi", "non-dropping-particle" : "", "parse-names" : false, "suffix" : "" } ], "chapter-number" : "10", "container-title" : "Responsible Innovation 2", "editor" : [ { "dropping-particle" : "", "family" : "Koops", "given" : "Bert-Jaap", "non-dropping-particle" : "", "parse-names" : false, "suffix" : "" }, { "dropping-particle" : "", "family" : "Oosterlaken", "given" : "Ilse", "non-dropping-particle" : "", "parse-names" : false, "suffix" : "" }, { "dropping-particle" : "", "family" : "Romijn", "given" : "Henny", "non-dropping-particle" : "", "parse-names" : false, "suffix" : "" }, { "dropping-particle" : "", "family" : "Swierstra", "given" : "Tsjalling", "non-dropping-particle" : "", "parse-names" : false, "suffix" : "" }, { "dropping-particle" : "van den", "family" : "Hoven", "given" : "Jeroen", "non-dropping-particle" : "", "parse-names" : false, "suffix" : "" } ], "id" : "ITEM-8", "issued" : { "date-parts" : [ [ "2015" ] ] }, "page" : "183-200", "publisher" : "Springer International Publishing", "title" : "Responsible Innovation in Energy Projects: Values in the Design of Technologies, Institutions and Stakeholder Interactions 1 (Draft version for forthcoming book) Aad Correlj\u00e9, Eefje Cuppen, Marloes Dignum, Udo Pesch &amp; Behnam Taebi", "type" : "chapter" }, "uris" : [ "http://www.mendeley.com/documents/?uuid=005efb37-974c-4213-8912-9cccf5e234ad" ] } ], "mendeley" : { "formattedCitation" : "(Aad Correlje\u0301, Eefje Cuppen, Marloes Dignum, 2015; Briggs &amp; Thomas, 2015; Dechesne, Warnier, &amp; van den Hoven, 2013; Friedman &amp; Kahn Jr., 2000; Royakkers &amp; Steen, 2017; van den Hoven, 2014; van Wynsberghe, 2013b; Warnier, Dechesne, &amp; Brazier, 2014)", "manualFormatting" : "(e.g., Briggs and Thomas 2015; Dechesne, Warnier, and van den Hoven 2013; Warnier, Dechesne, and Brazier 2014; Friedman and Kahn Jr. 2000; van den Hoven 2014; van Wynsberghe 2013; Royakkers and Steen 2017; Aad Correlje\u0301, Eefje Cuppen, Marloes Dignum 2015)", "plainTextFormattedCitation" : "(Aad Correlje\u0301, Eefje Cuppen, Marloes Dignum, 2015; Briggs &amp; Thomas, 2015; Dechesne, Warnier, &amp; van den Hoven, 2013; Friedman &amp; Kahn Jr., 2000; Royakkers &amp; Steen, 2017; van den Hoven, 2014; van Wynsberghe, 2013b; Warnier, Dechesne, &amp; Brazier, 2014)", "previouslyFormattedCitation" : "(Aad Correlje\u0301, Eefje Cuppen, Marloes Dignum, 2015; Briggs &amp; Thomas, 2015; Dechesne, Warnier, &amp; van den Hoven, 2013; Friedman &amp; Kahn Jr., 2000; Royakkers &amp; Steen, 2017; van den Hoven, 2014; van Wynsberghe, 2013b; Warnier, Dechesne, &amp; Brazier, 2014)" }, "properties" : { "noteIndex" : 0 }, "schema" : "https://github.com/citation-style-language/schema/raw/master/csl-citation.json" }</w:instrText>
      </w:r>
      <w:r w:rsidR="000841C9">
        <w:rPr>
          <w:lang w:val="en-CA"/>
        </w:rPr>
        <w:fldChar w:fldCharType="separate"/>
      </w:r>
      <w:r w:rsidR="000841C9" w:rsidRPr="000841C9">
        <w:rPr>
          <w:noProof/>
          <w:lang w:val="en-CA"/>
        </w:rPr>
        <w:t>(</w:t>
      </w:r>
      <w:r w:rsidR="000841C9">
        <w:rPr>
          <w:noProof/>
          <w:lang w:val="en-CA"/>
        </w:rPr>
        <w:t xml:space="preserve">e.g., </w:t>
      </w:r>
      <w:r w:rsidR="000841C9" w:rsidRPr="000841C9">
        <w:rPr>
          <w:noProof/>
          <w:lang w:val="en-CA"/>
        </w:rPr>
        <w:t xml:space="preserve">Briggs and Thomas 2015; Dechesne, Warnier, and van den Hoven 2013; Warnier, Dechesne, and Brazier 2014; </w:t>
      </w:r>
      <w:r w:rsidR="000841C9" w:rsidRPr="000841C9">
        <w:rPr>
          <w:noProof/>
          <w:lang w:val="en-CA"/>
        </w:rPr>
        <w:lastRenderedPageBreak/>
        <w:t>Friedman and Kahn Jr. 2000; van den Hoven 2014; van Wynsberghe 2013; Royakkers and Steen 2017; Aad Correljé, Eefje Cuppen, Marloes Dignum 2015)</w:t>
      </w:r>
      <w:r w:rsidR="000841C9">
        <w:rPr>
          <w:lang w:val="en-CA"/>
        </w:rPr>
        <w:fldChar w:fldCharType="end"/>
      </w:r>
      <w:r w:rsidR="000841C9">
        <w:rPr>
          <w:lang w:val="en-CA"/>
        </w:rPr>
        <w:t>.</w:t>
      </w:r>
    </w:p>
    <w:p w14:paraId="211B0516" w14:textId="77777777" w:rsidR="005F3D50" w:rsidRDefault="005F3D50" w:rsidP="005F3D50">
      <w:pPr>
        <w:spacing w:line="360" w:lineRule="auto"/>
        <w:rPr>
          <w:rFonts w:eastAsia="Times New Roman"/>
          <w:color w:val="222222"/>
          <w:shd w:val="clear" w:color="auto" w:fill="FFFFFF"/>
        </w:rPr>
      </w:pPr>
    </w:p>
    <w:p w14:paraId="3D7C05E6" w14:textId="783EF5B0" w:rsidR="005F3D50" w:rsidRDefault="009770CC" w:rsidP="005F3D50">
      <w:pPr>
        <w:spacing w:line="360" w:lineRule="auto"/>
        <w:rPr>
          <w:rFonts w:eastAsia="Times New Roman"/>
          <w:color w:val="222222"/>
          <w:shd w:val="clear" w:color="auto" w:fill="FFFFFF"/>
        </w:rPr>
      </w:pPr>
      <w:r>
        <w:rPr>
          <w:rFonts w:eastAsia="Times New Roman"/>
          <w:color w:val="222222"/>
          <w:shd w:val="clear" w:color="auto" w:fill="FFFFFF"/>
        </w:rPr>
        <w:t>Further research projects should engage with the VSD literature and case studies in order to determine the most practical policy frameworks that provide incentives and other tractable steps for the</w:t>
      </w:r>
      <w:r w:rsidRPr="00D17B79">
        <w:rPr>
          <w:rFonts w:eastAsia="Times New Roman"/>
          <w:color w:val="222222"/>
          <w:shd w:val="clear" w:color="auto" w:fill="FFFFFF"/>
        </w:rPr>
        <w:t xml:space="preserve"> implementation of VSD</w:t>
      </w:r>
      <w:r>
        <w:rPr>
          <w:rFonts w:eastAsia="Times New Roman"/>
          <w:color w:val="222222"/>
          <w:shd w:val="clear" w:color="auto" w:fill="FFFFFF"/>
        </w:rPr>
        <w:t xml:space="preserve"> in this capacity. Additionally, future research should aim to incorporate analyses of current nanotechnology initiatives as well as what regulatory structures currently exist and how those affect industries. This research is necessary given that doing otherwise may appear as</w:t>
      </w:r>
      <w:r w:rsidRPr="00720A48">
        <w:rPr>
          <w:rFonts w:eastAsia="Times New Roman"/>
          <w:color w:val="222222"/>
          <w:shd w:val="clear" w:color="auto" w:fill="FFFFFF"/>
        </w:rPr>
        <w:t xml:space="preserve"> </w:t>
      </w:r>
      <w:r>
        <w:rPr>
          <w:rFonts w:eastAsia="Times New Roman"/>
          <w:color w:val="222222"/>
          <w:shd w:val="clear" w:color="auto" w:fill="FFFFFF"/>
        </w:rPr>
        <w:t xml:space="preserve">a demand on </w:t>
      </w:r>
      <w:r w:rsidRPr="00720A48">
        <w:rPr>
          <w:rFonts w:eastAsia="Times New Roman"/>
          <w:color w:val="222222"/>
          <w:shd w:val="clear" w:color="auto" w:fill="FFFFFF"/>
        </w:rPr>
        <w:t xml:space="preserve">venture capitalists, researchers </w:t>
      </w:r>
      <w:r>
        <w:rPr>
          <w:rFonts w:eastAsia="Times New Roman"/>
          <w:color w:val="222222"/>
          <w:shd w:val="clear" w:color="auto" w:fill="FFFFFF"/>
        </w:rPr>
        <w:t>and stakeholders involved in development</w:t>
      </w:r>
      <w:r w:rsidRPr="00720A48">
        <w:rPr>
          <w:rFonts w:eastAsia="Times New Roman"/>
          <w:color w:val="222222"/>
          <w:shd w:val="clear" w:color="auto" w:fill="FFFFFF"/>
        </w:rPr>
        <w:t xml:space="preserve"> to ignore very concrete profit motives and market forces, and instead to spend time on abstract ethical principles that would (in their view) put them at a disadvantage to their competition in bringing products to market quickly; asking them to do that seems unlikely to achieve much.</w:t>
      </w:r>
      <w:r>
        <w:rPr>
          <w:rFonts w:eastAsia="Times New Roman"/>
          <w:color w:val="222222"/>
          <w:shd w:val="clear" w:color="auto" w:fill="FFFFFF"/>
        </w:rPr>
        <w:t xml:space="preserve"> Hence, in order to more efficiently incorporate values in design via a VSD framework researchers need to engage in holistic vision analyses rather than exclusively ethical ones. </w:t>
      </w:r>
    </w:p>
    <w:p w14:paraId="0DA2F025" w14:textId="77777777" w:rsidR="00763EA2" w:rsidRPr="008135E5" w:rsidRDefault="00763EA2" w:rsidP="00763EA2">
      <w:pPr>
        <w:spacing w:line="360" w:lineRule="auto"/>
        <w:rPr>
          <w:rFonts w:eastAsia="Times New Roman"/>
          <w:color w:val="222222"/>
          <w:shd w:val="clear" w:color="auto" w:fill="FFFFFF"/>
        </w:rPr>
      </w:pPr>
    </w:p>
    <w:p w14:paraId="0C5671AA" w14:textId="1B448BCC" w:rsidR="00763EA2" w:rsidRPr="008135E5" w:rsidRDefault="009770CC" w:rsidP="009B4311">
      <w:pPr>
        <w:pStyle w:val="ListParagraph"/>
        <w:numPr>
          <w:ilvl w:val="0"/>
          <w:numId w:val="1"/>
        </w:numPr>
        <w:spacing w:line="360" w:lineRule="auto"/>
        <w:rPr>
          <w:rFonts w:ascii="Times New Roman" w:eastAsia="Times New Roman" w:hAnsi="Times New Roman" w:cs="Times New Roman"/>
          <w:b/>
          <w:color w:val="222222"/>
          <w:shd w:val="clear" w:color="auto" w:fill="FFFFFF"/>
        </w:rPr>
      </w:pPr>
      <w:r w:rsidRPr="008135E5">
        <w:rPr>
          <w:rFonts w:ascii="Times New Roman" w:eastAsia="Times New Roman" w:hAnsi="Times New Roman" w:cs="Times New Roman"/>
          <w:b/>
          <w:color w:val="222222"/>
          <w:shd w:val="clear" w:color="auto" w:fill="FFFFFF"/>
        </w:rPr>
        <w:t>Empirical Studies in the Right Directions</w:t>
      </w:r>
    </w:p>
    <w:p w14:paraId="19142EB5" w14:textId="0FF89902" w:rsidR="005F3D50" w:rsidRDefault="009770CC" w:rsidP="009B4311">
      <w:pPr>
        <w:spacing w:line="360" w:lineRule="auto"/>
        <w:rPr>
          <w:rFonts w:eastAsia="Times New Roman"/>
          <w:color w:val="222222"/>
          <w:shd w:val="clear" w:color="auto" w:fill="FFFFFF"/>
        </w:rPr>
      </w:pPr>
      <w:r>
        <w:rPr>
          <w:rFonts w:eastAsia="Times New Roman"/>
          <w:color w:val="222222"/>
          <w:shd w:val="clear" w:color="auto" w:fill="FFFFFF"/>
        </w:rPr>
        <w:t xml:space="preserve">The theoretical basis for the application of VSD </w:t>
      </w:r>
      <w:r w:rsidR="009B4311">
        <w:rPr>
          <w:rFonts w:eastAsia="Times New Roman"/>
          <w:color w:val="222222"/>
          <w:shd w:val="clear" w:color="auto" w:fill="FFFFFF"/>
        </w:rPr>
        <w:t xml:space="preserve">to speculative nanotechnology, i.e., APM, </w:t>
      </w:r>
      <w:r w:rsidR="00BB615E">
        <w:rPr>
          <w:rFonts w:eastAsia="Times New Roman"/>
          <w:color w:val="222222"/>
          <w:shd w:val="clear" w:color="auto" w:fill="FFFFFF"/>
        </w:rPr>
        <w:t>encompasses</w:t>
      </w:r>
      <w:r w:rsidR="009B4311">
        <w:rPr>
          <w:rFonts w:eastAsia="Times New Roman"/>
          <w:color w:val="222222"/>
          <w:shd w:val="clear" w:color="auto" w:fill="FFFFFF"/>
        </w:rPr>
        <w:t xml:space="preserve"> the bulk of this paper. However, the last decade has produced critical empirical scholarship concerning </w:t>
      </w:r>
      <w:r w:rsidR="009B4311" w:rsidRPr="009B4311">
        <w:rPr>
          <w:rFonts w:eastAsia="Times New Roman"/>
          <w:color w:val="222222"/>
          <w:shd w:val="clear" w:color="auto" w:fill="FFFFFF"/>
        </w:rPr>
        <w:t>stakeholder participation, co-creation processes,</w:t>
      </w:r>
      <w:r w:rsidR="009B4311">
        <w:rPr>
          <w:rFonts w:eastAsia="Times New Roman"/>
          <w:color w:val="222222"/>
          <w:shd w:val="clear" w:color="auto" w:fill="FFFFFF"/>
        </w:rPr>
        <w:t xml:space="preserve"> and</w:t>
      </w:r>
      <w:r w:rsidR="009B4311" w:rsidRPr="009B4311">
        <w:rPr>
          <w:rFonts w:eastAsia="Times New Roman"/>
          <w:color w:val="222222"/>
          <w:shd w:val="clear" w:color="auto" w:fill="FFFFFF"/>
        </w:rPr>
        <w:t xml:space="preserve"> the moral assessment of nanotechnology</w:t>
      </w:r>
      <w:r w:rsidR="009B4311">
        <w:rPr>
          <w:rFonts w:eastAsia="Times New Roman"/>
          <w:color w:val="222222"/>
          <w:shd w:val="clear" w:color="auto" w:fill="FFFFFF"/>
        </w:rPr>
        <w:t>. Because it is this paper</w:t>
      </w:r>
      <w:r w:rsidR="009F4AAF">
        <w:rPr>
          <w:rFonts w:eastAsia="Times New Roman"/>
          <w:color w:val="222222"/>
          <w:shd w:val="clear" w:color="auto" w:fill="FFFFFF"/>
        </w:rPr>
        <w:t>’</w:t>
      </w:r>
      <w:r w:rsidR="009B4311">
        <w:rPr>
          <w:rFonts w:eastAsia="Times New Roman"/>
          <w:color w:val="222222"/>
          <w:shd w:val="clear" w:color="auto" w:fill="FFFFFF"/>
        </w:rPr>
        <w:t xml:space="preserve">s contention that the transformative nature of speculative nanotechnology requires early stage value assessment and integration, it is essential to acknowledge the empirical progress towards such a goal. </w:t>
      </w:r>
      <w:r w:rsidR="00BB615E">
        <w:rPr>
          <w:rFonts w:eastAsia="Times New Roman"/>
          <w:color w:val="222222"/>
          <w:shd w:val="clear" w:color="auto" w:fill="FFFFFF"/>
        </w:rPr>
        <w:t>As such, this section aims to briefly outline some of the vital work that ha</w:t>
      </w:r>
      <w:r w:rsidR="00EB65BA">
        <w:rPr>
          <w:rFonts w:eastAsia="Times New Roman"/>
          <w:color w:val="222222"/>
          <w:shd w:val="clear" w:color="auto" w:fill="FFFFFF"/>
        </w:rPr>
        <w:t>s been undertaken that can be l</w:t>
      </w:r>
      <w:r w:rsidR="00BB615E">
        <w:rPr>
          <w:rFonts w:eastAsia="Times New Roman"/>
          <w:color w:val="222222"/>
          <w:shd w:val="clear" w:color="auto" w:fill="FFFFFF"/>
        </w:rPr>
        <w:t>evied towards this end.</w:t>
      </w:r>
      <w:r w:rsidR="009F4AAF">
        <w:rPr>
          <w:rFonts w:eastAsia="Times New Roman"/>
          <w:color w:val="222222"/>
          <w:shd w:val="clear" w:color="auto" w:fill="FFFFFF"/>
        </w:rPr>
        <w:t xml:space="preserve"> Although not all of the work is directly focused on APM, APM is nonetheless the projected future goal of nanotechnology research. To this end, looking at the design of the early stages of nanotechnology is the goal of anticipatory research. </w:t>
      </w:r>
    </w:p>
    <w:p w14:paraId="790A613A" w14:textId="77777777" w:rsidR="009B4311" w:rsidRDefault="009B4311" w:rsidP="009B4311">
      <w:pPr>
        <w:spacing w:line="360" w:lineRule="auto"/>
        <w:rPr>
          <w:rFonts w:eastAsia="Times New Roman"/>
          <w:color w:val="222222"/>
          <w:shd w:val="clear" w:color="auto" w:fill="FFFFFF"/>
        </w:rPr>
      </w:pPr>
    </w:p>
    <w:p w14:paraId="4F11F94D" w14:textId="37D96F2D" w:rsidR="009B4311" w:rsidRDefault="009770CC" w:rsidP="009B4311">
      <w:pPr>
        <w:spacing w:line="360" w:lineRule="auto"/>
        <w:rPr>
          <w:color w:val="353535"/>
        </w:rPr>
      </w:pPr>
      <w:r>
        <w:rPr>
          <w:color w:val="353535"/>
        </w:rPr>
        <w:t xml:space="preserve">An early technological assessment was conducted </w:t>
      </w:r>
      <w:r w:rsidR="00EB65BA">
        <w:rPr>
          <w:color w:val="353535"/>
        </w:rPr>
        <w:t xml:space="preserve">in 2006 </w:t>
      </w:r>
      <w:r>
        <w:rPr>
          <w:color w:val="353535"/>
        </w:rPr>
        <w:t xml:space="preserve">by </w:t>
      </w:r>
      <w:r w:rsidRPr="00E92ECF">
        <w:rPr>
          <w:color w:val="353535"/>
        </w:rPr>
        <w:t xml:space="preserve">van </w:t>
      </w:r>
      <w:proofErr w:type="spellStart"/>
      <w:r w:rsidRPr="00E92ECF">
        <w:rPr>
          <w:color w:val="353535"/>
        </w:rPr>
        <w:t>Merkerk</w:t>
      </w:r>
      <w:proofErr w:type="spellEnd"/>
      <w:r w:rsidRPr="00E92ECF">
        <w:rPr>
          <w:color w:val="353535"/>
        </w:rPr>
        <w:t xml:space="preserve"> </w:t>
      </w:r>
      <w:r w:rsidR="00EB65BA">
        <w:rPr>
          <w:color w:val="353535"/>
        </w:rPr>
        <w:t xml:space="preserve">and Robinson </w:t>
      </w:r>
      <w:r>
        <w:rPr>
          <w:color w:val="353535"/>
        </w:rPr>
        <w:t xml:space="preserve">that </w:t>
      </w:r>
      <w:r w:rsidRPr="00E92ECF">
        <w:rPr>
          <w:color w:val="353535"/>
        </w:rPr>
        <w:t xml:space="preserve">investigated the socio-technical dynamics of lab-on-a-chip technology and how the </w:t>
      </w:r>
      <w:r w:rsidR="00EB65BA">
        <w:rPr>
          <w:color w:val="353535"/>
        </w:rPr>
        <w:t>variable</w:t>
      </w:r>
      <w:r w:rsidRPr="00E92ECF">
        <w:rPr>
          <w:color w:val="353535"/>
        </w:rPr>
        <w:t xml:space="preserve"> nature of researchers and technologies influence the path to the emergence of a technology</w:t>
      </w:r>
      <w:r w:rsidR="008E61B4">
        <w:rPr>
          <w:color w:val="353535"/>
        </w:rPr>
        <w:t xml:space="preserve"> </w:t>
      </w:r>
      <w:r w:rsidR="008E61B4">
        <w:rPr>
          <w:color w:val="353535"/>
        </w:rPr>
        <w:fldChar w:fldCharType="begin" w:fldLock="1"/>
      </w:r>
      <w:r w:rsidR="00E47D7F">
        <w:rPr>
          <w:color w:val="353535"/>
        </w:rPr>
        <w:instrText>ADDIN CSL_CITATION { "citationItems" : [ { "id" : "ITEM-1", "itemData" : { "DOI" : "10.1080/09537320600777184", "ISBN" : "09537325", "ISSN" : "0953-7325", "PMID" : "7067", "abstract" : "In this paper we develop and use mapping tools to investigate emerging technological fields by studying the dynamics of expectations, agenda building and early networks. In our approach, expectations describe shared beliefs with regard to prospective entities and positions. Agendas are sets of priorities present to guide the actors in their work. The structure that arises as a result of the actions and interactions of actors is the emerging network. For emerging technologies these processes are susceptible to change and the technological paths that may arise are still easy to influence. We propose that not only looking at expectation dynamics, but also including agenda setting and networks dynamics is essential in order to successfully capture the complexities of the emergence of technological paths. A major challenge for this work lies in unveiling the socio-technical dynamics leading to path emergence. For this purpose we investigate the phenomena of irreversibilities that emerge during the ongoing interactions of researchers, institutes, policy makers and firms. With these aspects in mind, we will use a broadened view of expectation dynamics in order to arrive at an improved understanding of the building blocks of path emergence. We illustrate our approach with a case study of Lab- on-a-chip technology for medical and pharmaceutical applications.", "author" : [ { "dropping-particle" : "", "family" : "Merkerk", "given" : "Rutger O.", "non-dropping-particle" : "van", "parse-names" : false, "suffix" : "" }, { "dropping-particle" : "", "family" : "Robinson", "given" : "Douglas K. R.", "non-dropping-particle" : "", "parse-names" : false, "suffix" : "" } ], "container-title" : "Technology Analysis &amp; Strategic Management", "id" : "ITEM-1", "issue" : "3-4", "issued" : { "date-parts" : [ [ "2006" ] ] }, "page" : "411-428", "title" : "Characterizing the emergence of a technological field: Expectations, agendas and networks in Lab-on-a-chip technologies", "type" : "article-journal", "volume" : "18" }, "uris" : [ "http://www.mendeley.com/documents/?uuid=a54ab73d-cb6a-4138-a3e8-af2097b3f866" ] } ], "mendeley" : { "formattedCitation" : "(van Merkerk &amp; Robinson, 2006)", "plainTextFormattedCitation" : "(van Merkerk &amp; Robinson, 2006)", "previouslyFormattedCitation" : "(van Merkerk &amp; Robinson, 2006)" }, "properties" : { "noteIndex" : 0 }, "schema" : "https://github.com/citation-style-language/schema/raw/master/csl-citation.json" }</w:instrText>
      </w:r>
      <w:r w:rsidR="008E61B4">
        <w:rPr>
          <w:color w:val="353535"/>
        </w:rPr>
        <w:fldChar w:fldCharType="separate"/>
      </w:r>
      <w:r w:rsidR="00014220" w:rsidRPr="00014220">
        <w:rPr>
          <w:noProof/>
          <w:color w:val="353535"/>
        </w:rPr>
        <w:t xml:space="preserve">(van </w:t>
      </w:r>
      <w:r w:rsidR="00014220" w:rsidRPr="00014220">
        <w:rPr>
          <w:noProof/>
          <w:color w:val="353535"/>
        </w:rPr>
        <w:lastRenderedPageBreak/>
        <w:t>Merkerk &amp; Robinson, 2006)</w:t>
      </w:r>
      <w:r w:rsidR="008E61B4">
        <w:rPr>
          <w:color w:val="353535"/>
        </w:rPr>
        <w:fldChar w:fldCharType="end"/>
      </w:r>
      <w:r w:rsidRPr="00E92ECF">
        <w:rPr>
          <w:color w:val="353535"/>
        </w:rPr>
        <w:t>.</w:t>
      </w:r>
      <w:r w:rsidR="008E61B4">
        <w:rPr>
          <w:color w:val="353535"/>
        </w:rPr>
        <w:t xml:space="preserve"> Similarly, </w:t>
      </w:r>
      <w:proofErr w:type="spellStart"/>
      <w:r w:rsidR="008E61B4" w:rsidRPr="008E61B4">
        <w:rPr>
          <w:color w:val="353535"/>
        </w:rPr>
        <w:t>Lucivero</w:t>
      </w:r>
      <w:proofErr w:type="spellEnd"/>
      <w:r w:rsidR="008E61B4" w:rsidRPr="008E61B4">
        <w:rPr>
          <w:color w:val="353535"/>
        </w:rPr>
        <w:t xml:space="preserve"> et al. (2011)</w:t>
      </w:r>
      <w:r w:rsidR="008E61B4">
        <w:rPr>
          <w:color w:val="353535"/>
        </w:rPr>
        <w:t xml:space="preserve"> explored the variable of</w:t>
      </w:r>
      <w:r w:rsidR="008E61B4" w:rsidRPr="008E61B4">
        <w:rPr>
          <w:color w:val="353535"/>
        </w:rPr>
        <w:t xml:space="preserve"> technological desirability on the emergence of </w:t>
      </w:r>
      <w:r w:rsidR="008E61B4">
        <w:rPr>
          <w:color w:val="353535"/>
        </w:rPr>
        <w:t xml:space="preserve">a particular </w:t>
      </w:r>
      <w:r w:rsidR="008E61B4" w:rsidRPr="008E61B4">
        <w:rPr>
          <w:color w:val="353535"/>
        </w:rPr>
        <w:t xml:space="preserve">technology. </w:t>
      </w:r>
      <w:r w:rsidR="00EB65BA">
        <w:rPr>
          <w:color w:val="353535"/>
        </w:rPr>
        <w:t>Conceptual</w:t>
      </w:r>
      <w:r w:rsidR="008E61B4" w:rsidRPr="008E61B4">
        <w:rPr>
          <w:color w:val="353535"/>
        </w:rPr>
        <w:t xml:space="preserve"> investigations of VSD should be buttressed by the technical desirability assessment to determine the value of speculative technologies</w:t>
      </w:r>
      <w:r w:rsidR="008E61B4">
        <w:rPr>
          <w:color w:val="353535"/>
        </w:rPr>
        <w:t xml:space="preserve"> </w:t>
      </w:r>
      <w:r w:rsidR="00EB65BA">
        <w:rPr>
          <w:color w:val="353535"/>
        </w:rPr>
        <w:t xml:space="preserve">prior to ethically vacuous development </w:t>
      </w:r>
      <w:r w:rsidR="008E61B4">
        <w:rPr>
          <w:color w:val="353535"/>
        </w:rPr>
        <w:fldChar w:fldCharType="begin" w:fldLock="1"/>
      </w:r>
      <w:r w:rsidR="00E47D7F">
        <w:rPr>
          <w:color w:val="353535"/>
        </w:rPr>
        <w:instrText>ADDIN CSL_CITATION { "citationItems" : [ { "id" : "ITEM-1", "itemData" : { "DOI" : "10.1007/s11569-011-0119-x", "ISBN" : "1871-4757", "ISSN" : "18714757", "PMID" : "21957435", "abstract" : "In recent years, several authors have argued that the desirability of novel technologies should be assessed early, when they are still emerging. Such an ethical assessment of emerging technologies is by definition focused on an elusive object. Usually promises, expectations, and visions of the technology are taken as a starting point. As Nordmann and Rip have pointed out in a recent article, however, ethicists should not take for granted the plausibility of such expectations and visions. In this paper, we explore how the quality of expectations on emerging technologies might be assessed when engaging in a reflection on the desirability of emerging technologies. We propose that an assessment of expectations' plausibility should focus on statements on technological feasibility, societal usability, and desirability of the expected technology. Whereas the feasibility statement and, to a lesser extent, the usability statements are frequently quite futuristic, the claims on desirability, by contrast, often display a conservative stance towards the future. Assessing the quality of expectations and visions on behalf of emerging technologies requires, then, a careful and well-directed use of both skepticism and imagination. We conclude with a brief overview of the tools and methods ethicists could use to assess claims made on behalf of emerging technologies and improve the ethical reflection on them.", "author" : [ { "dropping-particle" : "", "family" : "Lucivero", "given" : "Federica", "non-dropping-particle" : "", "parse-names" : false, "suffix" : "" }, { "dropping-particle" : "", "family" : "Swierstra", "given" : "Tsjalling", "non-dropping-particle" : "", "parse-names" : false, "suffix" : "" }, { "dropping-particle" : "", "family" : "Boenink", "given" : "Marianne", "non-dropping-particle" : "", "parse-names" : false, "suffix" : "" } ], "container-title" : "NanoEthics", "id" : "ITEM-1", "issue" : "2", "issued" : { "date-parts" : [ [ "2011" ] ] }, "page" : "129-141", "title" : "Assessing Expectations: Towards a Toolbox for an Ethics of Emerging Technologies", "type" : "article-journal", "volume" : "5" }, "uris" : [ "http://www.mendeley.com/documents/?uuid=6f9bbb55-8391-45d6-867f-cdea17627a55" ] } ], "mendeley" : { "formattedCitation" : "(Lucivero, Swierstra, &amp; Boenink, 2011)", "plainTextFormattedCitation" : "(Lucivero, Swierstra, &amp; Boenink, 2011)", "previouslyFormattedCitation" : "(Lucivero, Swierstra, &amp; Boenink, 2011)" }, "properties" : { "noteIndex" : 0 }, "schema" : "https://github.com/citation-style-language/schema/raw/master/csl-citation.json" }</w:instrText>
      </w:r>
      <w:r w:rsidR="008E61B4">
        <w:rPr>
          <w:color w:val="353535"/>
        </w:rPr>
        <w:fldChar w:fldCharType="separate"/>
      </w:r>
      <w:r w:rsidR="00014220" w:rsidRPr="00014220">
        <w:rPr>
          <w:noProof/>
          <w:color w:val="353535"/>
        </w:rPr>
        <w:t>(Lucivero, Swierstra, &amp; Boenink, 2011)</w:t>
      </w:r>
      <w:r w:rsidR="008E61B4">
        <w:rPr>
          <w:color w:val="353535"/>
        </w:rPr>
        <w:fldChar w:fldCharType="end"/>
      </w:r>
      <w:r w:rsidR="008E61B4" w:rsidRPr="008E61B4">
        <w:rPr>
          <w:color w:val="353535"/>
        </w:rPr>
        <w:t xml:space="preserve">. As such, the speculative elements that are typically </w:t>
      </w:r>
      <w:r w:rsidR="008E61B4">
        <w:rPr>
          <w:color w:val="353535"/>
        </w:rPr>
        <w:t>characterized as ‘</w:t>
      </w:r>
      <w:r w:rsidR="008E61B4" w:rsidRPr="008E61B4">
        <w:rPr>
          <w:color w:val="353535"/>
        </w:rPr>
        <w:t>imaginative products,</w:t>
      </w:r>
      <w:r w:rsidR="008E61B4">
        <w:rPr>
          <w:color w:val="353535"/>
        </w:rPr>
        <w:t>’</w:t>
      </w:r>
      <w:r w:rsidR="008E61B4" w:rsidRPr="008E61B4">
        <w:rPr>
          <w:color w:val="353535"/>
        </w:rPr>
        <w:t xml:space="preserve"> given the inherent uncertainty with emerging technologies</w:t>
      </w:r>
      <w:r w:rsidR="008E61B4">
        <w:rPr>
          <w:color w:val="353535"/>
        </w:rPr>
        <w:t>,</w:t>
      </w:r>
      <w:r w:rsidR="008E61B4" w:rsidRPr="008E61B4">
        <w:rPr>
          <w:color w:val="353535"/>
        </w:rPr>
        <w:t xml:space="preserve"> can be soberly abated by employing</w:t>
      </w:r>
      <w:r w:rsidR="008E61B4">
        <w:rPr>
          <w:color w:val="353535"/>
        </w:rPr>
        <w:t xml:space="preserve"> the tools and methods proposed in these studies. </w:t>
      </w:r>
    </w:p>
    <w:p w14:paraId="0391553C" w14:textId="77777777" w:rsidR="008E61B4" w:rsidRDefault="008E61B4" w:rsidP="009B4311">
      <w:pPr>
        <w:spacing w:line="360" w:lineRule="auto"/>
        <w:rPr>
          <w:color w:val="353535"/>
        </w:rPr>
      </w:pPr>
    </w:p>
    <w:p w14:paraId="7CD2A29B" w14:textId="29C7FAB0" w:rsidR="008E61B4" w:rsidRPr="00EB65BA" w:rsidRDefault="009770CC" w:rsidP="009B4311">
      <w:pPr>
        <w:spacing w:line="360" w:lineRule="auto"/>
        <w:rPr>
          <w:color w:val="353535"/>
        </w:rPr>
      </w:pPr>
      <w:r w:rsidRPr="008E61B4">
        <w:rPr>
          <w:color w:val="353535"/>
        </w:rPr>
        <w:t>Empirical studies such as these must be levied in order to successfully implement a design-for-values approach, whether that is VSD or otherwise</w:t>
      </w:r>
      <w:r>
        <w:rPr>
          <w:color w:val="353535"/>
        </w:rPr>
        <w:t xml:space="preserve"> given that they </w:t>
      </w:r>
      <w:r w:rsidR="009F4AAF">
        <w:rPr>
          <w:color w:val="353535"/>
        </w:rPr>
        <w:t>enroll r</w:t>
      </w:r>
      <w:r>
        <w:rPr>
          <w:color w:val="353535"/>
        </w:rPr>
        <w:t>eal-world stakeholders</w:t>
      </w:r>
      <w:r w:rsidRPr="008E61B4">
        <w:rPr>
          <w:color w:val="353535"/>
        </w:rPr>
        <w:t xml:space="preserve">. Other studies that clearly demonstrate the nuances of organizing and integrating stakeholder engagement include those undertaken by </w:t>
      </w:r>
      <w:proofErr w:type="spellStart"/>
      <w:r w:rsidRPr="008E61B4">
        <w:rPr>
          <w:color w:val="353535"/>
        </w:rPr>
        <w:t>te</w:t>
      </w:r>
      <w:proofErr w:type="spellEnd"/>
      <w:r w:rsidRPr="008E61B4">
        <w:rPr>
          <w:color w:val="353535"/>
        </w:rPr>
        <w:t xml:space="preserve"> </w:t>
      </w:r>
      <w:proofErr w:type="spellStart"/>
      <w:r w:rsidRPr="008E61B4">
        <w:rPr>
          <w:color w:val="353535"/>
        </w:rPr>
        <w:t>Kulve</w:t>
      </w:r>
      <w:proofErr w:type="spellEnd"/>
      <w:r w:rsidRPr="008E61B4">
        <w:rPr>
          <w:color w:val="353535"/>
        </w:rPr>
        <w:t xml:space="preserve"> and Rip (2011) applied to the emergence of nanotechnologies in the food packaging sector, Robinson (2009) engaged in a stakeholder workshop to inform r</w:t>
      </w:r>
      <w:r>
        <w:rPr>
          <w:color w:val="353535"/>
        </w:rPr>
        <w:t>esponsible innovation on the co</w:t>
      </w:r>
      <w:r w:rsidRPr="008E61B4">
        <w:rPr>
          <w:color w:val="353535"/>
        </w:rPr>
        <w:t xml:space="preserve">-evolution of nanotechnologies, and </w:t>
      </w:r>
      <w:proofErr w:type="spellStart"/>
      <w:r w:rsidRPr="008E61B4">
        <w:rPr>
          <w:color w:val="353535"/>
        </w:rPr>
        <w:t>Krabbenborg</w:t>
      </w:r>
      <w:proofErr w:type="spellEnd"/>
      <w:r w:rsidRPr="008E61B4">
        <w:rPr>
          <w:color w:val="353535"/>
        </w:rPr>
        <w:t xml:space="preserve"> (2013) successfully showed how the developmental trajectories of nanotechnologies can be influenced through stakeholder inquiries between various parties, in this case</w:t>
      </w:r>
      <w:r>
        <w:rPr>
          <w:color w:val="353535"/>
        </w:rPr>
        <w:t>,</w:t>
      </w:r>
      <w:r w:rsidRPr="008E61B4">
        <w:rPr>
          <w:color w:val="353535"/>
        </w:rPr>
        <w:t xml:space="preserve"> between civil society organizations (CSOs) and technology developers</w:t>
      </w:r>
      <w:r>
        <w:rPr>
          <w:color w:val="353535"/>
        </w:rPr>
        <w:t xml:space="preserve"> </w:t>
      </w:r>
      <w:r>
        <w:rPr>
          <w:color w:val="353535"/>
        </w:rPr>
        <w:fldChar w:fldCharType="begin" w:fldLock="1"/>
      </w:r>
      <w:r w:rsidR="00E47D7F">
        <w:rPr>
          <w:color w:val="353535"/>
        </w:rPr>
        <w:instrText>ADDIN CSL_CITATION { "citationItems" : [ { "id" : "ITEM-1", "itemData" : { "DOI" : "10.1007/s11948-011-9304-0", "ISBN" : "1353-3452", "ISSN" : "13533452", "PMID" : "21898147", "abstract" : "Engagement with stakeholders and civil society is increasingly impor-tant for new scientific and technological developments. Preparation of such engagements sets the stage for engagement activities and thus contributes to their outcomes. Preparation is a demanding task, particularly if the facilitating agent aims for timely engagement related to emerging technologies. Requirements for such preparation include understanding of the emerging science &amp; technology and its dynamics. Multi-level analysis and socio-technical scenarios are two complemen-tary tools for constructing productive engagement. Examination of the emergence of nanotechnologies in the food packaging sector demonstrates how these tools work. In light of recent policy demands for responsible innovation, but also more gen-erally, the role of organizers of engagement activities is one that deserves reflection insofar as it can extend beyond that of preparation and facilitation.", "author" : [ { "dropping-particle" : "", "family" : "Kulve", "given" : "Haico", "non-dropping-particle" : "te", "parse-names" : false, "suffix" : "" }, { "dropping-particle" : "", "family" : "Rip", "given" : "Arie", "non-dropping-particle" : "", "parse-names" : false, "suffix" : "" } ], "container-title" : "Science and Engineering Ethics", "id" : "ITEM-1", "issue" : "4", "issued" : { "date-parts" : [ [ "2011" ] ] }, "page" : "699-714", "title" : "Constructing Productive Engagement: Pre-engagement Tools for Emerging Technologies", "type" : "article-journal", "volume" : "17" }, "uris" : [ "http://www.mendeley.com/documents/?uuid=8de207af-8517-49df-9b58-2856662346b5" ] }, { "id" : "ITEM-2", "itemData" : { "DOI" : "10.1007/s11569-013-0168-4", "ISBN" : "1871-4757", "ISSN" : "18714757", "abstract" : "Expectations in the form of promises and concerns contribute to the\\nsense-making and valuation of emerging nanotechnologies. They add up to\\nwhat we call `de facto assessments' of novel socio-technical options. We\\nexplore how de facto assessments of nanotechnologies differ in the\\napplication domains of water and food by examining promises and\\nconcerns, and their relations in scientific discourse. We suggest that\\ndomain characteristics such as prior experiences with emerging\\ntechnologies, specific discursive repertoires and user-producer\\nrelationships, play a key role in framing expectations of\\nnanotechnology-enabled options. The article concludes by suggesting that\\ndomain-specific discourses may lead to undesirable lock-ins into\\nspecific de facto assessments pre-structuring anticipatory strategies of\\nactors.", "author" : [ { "dropping-particle" : "", "family" : "Kulve", "given" : "Haico", "non-dropping-particle" : "te", "parse-names" : false, "suffix" : "" }, { "dropping-particle" : "", "family" : "Konrad", "given" : "Kornelia", "non-dropping-particle" : "", "parse-names" : false, "suffix" : "" }, { "dropping-particle" : "", "family" : "Alvial Palavicino", "given" : "Carla", "non-dropping-particle" : "", "parse-names" : false, "suffix" : "" }, { "dropping-particle" : "", "family" : "Walhout", "given" : "Bart", "non-dropping-particle" : "", "parse-names" : false, "suffix" : "" } ], "container-title" : "NanoEthics", "id" : "ITEM-2", "issue" : "1", "issued" : { "date-parts" : [ [ "2013" ] ] }, "page" : "17-27", "title" : "Context Matters: Promises and Concerns Regarding Nanotechnologies for Water and Food Applications", "type" : "article-journal", "volume" : "7" }, "uris" : [ "http://www.mendeley.com/documents/?uuid=c6a09582-f599-4a96-a647-1653054f734f" ] }, { "id" : "ITEM-3", "itemData" : { "DOI" : "10.1016/j.techfore.2009.07.015", "ISBN" : "00401625 (ISSN)", "ISSN" : "00401625", "PMID" : "190", "abstract" : "Potentially breakthrough science and technologies promise applications which may radically affect society. Nanotechnology is no exception, promising many benefits through nano-enabled applications across multiple sectors and with the potential of affecting many parts of our society. At present, during its early stages, a wide variety of actors are anticipating both on the potential benefits and risks of the development of nanotechnologies and their embedment into markets and into society. Those wishing to coordinate and develop appropriate governance strategies for nanotechnologies need to consider both the wide spectrum of nanotechnology research and development lines, the governance landscape surrounding nanotechnology and the application areas it will affect, and how these may co-evolve with each other. This paper presents a research project that took the recent activities in and around the notion of Responsible Research and Innovation of nanotechnologies as an opportunity to develop support tools for exploring potential co-evolutions of nanotechnology and governance arrangements. This involved the inclusion of pre-engagement analysis of potential co-evolutions in the form of scenarios into interactive workshop activities, with the aim of enabling multi-stakeholder anticipation of the complexities of co-evolution. \u00a9 2009 Elsevier Inc. All rights reserved.", "author" : [ { "dropping-particle" : "", "family" : "Robinson", "given" : "Douglas K R", "non-dropping-particle" : "", "parse-names" : false, "suffix" : "" } ], "container-title" : "Technological Forecasting and Social Change", "id" : "ITEM-3", "issue" : "9", "issued" : { "date-parts" : [ [ "2009" ] ] }, "page" : "1222-1239", "publisher" : "Elsevier Inc.", "title" : "Co-evolutionary scenarios: An application to prospecting futures of the responsible development of nanotechnology", "type" : "article-journal", "volume" : "76" }, "uris" : [ "http://www.mendeley.com/documents/?uuid=a04ba5b8-69e8-4629-b30e-de8488b08a03" ] }, { "id" : "ITEM-4", "itemData" : { "DOI" : "10.1007/s11569-013-0167-5", "ISBN" : "1871-4757", "ISSN" : "18714757", "abstract" : "There is interest in more and better interac- tion between civil society and actors developing nano- technologies, nano-materials and nano-enabled products: government agencies but also branch organ- izations in the chemical sector position civil society organizations (CSOs) as \u2018voices of civil society\u2019, and invite CSOs to participate in multistakeholder events. In such events, CSOs are expected to articulate socie- tal needs, issues and values so that these can be taken up by actors with institutional roles and mandates to develop and embed newly emerging nanosciences and nanotechnologies (NEST). This article argues that such a division of moral labor between CSOs and nanotechnology actors is not productive to address NEST and its emerging societal issues. There is an assumption that societal issues are \u2018out there\u2019 and can be recognized by CSOs, while in fact, societal issues might co-evolve with new development trajectories and thus have to be discovered and articulatederaction between a nanotechnology developer (DuPont) and a CSO (Environmental Defense Fund). Based on the empirical analysis of this bottom up experiment, tentative requirements will be developed for how joint inquiries between technology developers and CSOs can be realized on a larger scale in our society.. More productive deliberation requires, ideally, overcoming the traditional division of moral labor between these two groups of actors: technology developers should also inquire into and articulate emerging societal issues, and CSOs should inquire into and reflect on actual development trajectories. In order to explore issues and repercussions that arise in such a reposi- tioning, this article will discuss a bottom up experi- ment of such an int", "author" : [ { "dropping-particle" : "", "family" : "Krabbenborg", "given" : "Lotte", "non-dropping-particle" : "", "parse-names" : false, "suffix" : "" } ], "container-title" : "NanoEthics", "id" : "ITEM-4", "issue" : "1", "issued" : { "date-parts" : [ [ "2013" ] ] }, "page" : "45-54", "title" : "DuPont and Environmental Defense Fund Co-Constructing a Risk Framework for Nanoscale Materials: An Occasion to Reflect on Interaction Processes in a Joint Inquiry", "type" : "article-journal", "volume" : "7" }, "uris" : [ "http://www.mendeley.com/documents/?uuid=5f1a97d1-2e78-441f-905c-70fe370613c3" ] } ], "mendeley" : { "formattedCitation" : "(Krabbenborg, 2013; Robinson, 2009; te Kulve et al., 2013; te Kulve &amp; Rip, 2011)", "plainTextFormattedCitation" : "(Krabbenborg, 2013; Robinson, 2009; te Kulve et al., 2013; te Kulve &amp; Rip, 2011)", "previouslyFormattedCitation" : "(Krabbenborg, 2013; Robinson, 2009; te Kulve et al., 2013; te Kulve &amp; Rip, 2011)" }, "properties" : { "noteIndex" : 0 }, "schema" : "https://github.com/citation-style-language/schema/raw/master/csl-citation.json" }</w:instrText>
      </w:r>
      <w:r>
        <w:rPr>
          <w:color w:val="353535"/>
        </w:rPr>
        <w:fldChar w:fldCharType="separate"/>
      </w:r>
      <w:r w:rsidR="00014220" w:rsidRPr="00014220">
        <w:rPr>
          <w:noProof/>
          <w:color w:val="353535"/>
        </w:rPr>
        <w:t>(Krabbenborg, 2013; Robinson, 2009; te Kulve et al., 2013; te Kulve &amp; Rip, 2011)</w:t>
      </w:r>
      <w:r>
        <w:rPr>
          <w:color w:val="353535"/>
        </w:rPr>
        <w:fldChar w:fldCharType="end"/>
      </w:r>
      <w:r w:rsidRPr="008E61B4">
        <w:rPr>
          <w:color w:val="353535"/>
        </w:rPr>
        <w:t xml:space="preserve">. The latter empirical analysis proposes how a similar joint investigation of values can be employed on a more extensive societal scale viz. symmetrical deliberations of values and engagement in order to induce an effaceable risk reduction framework as exemplified by the </w:t>
      </w:r>
      <w:proofErr w:type="spellStart"/>
      <w:r w:rsidRPr="008E61B4">
        <w:rPr>
          <w:color w:val="353535"/>
        </w:rPr>
        <w:t>DuPoint</w:t>
      </w:r>
      <w:proofErr w:type="spellEnd"/>
      <w:r w:rsidRPr="008E61B4">
        <w:rPr>
          <w:color w:val="353535"/>
        </w:rPr>
        <w:t>/EDF joint venture</w:t>
      </w:r>
      <w:r w:rsidR="00EB65BA">
        <w:rPr>
          <w:color w:val="353535"/>
        </w:rPr>
        <w:t xml:space="preserve"> </w:t>
      </w:r>
      <w:r w:rsidR="00EB65BA">
        <w:rPr>
          <w:color w:val="353535"/>
        </w:rPr>
        <w:fldChar w:fldCharType="begin" w:fldLock="1"/>
      </w:r>
      <w:r w:rsidR="00E47D7F">
        <w:rPr>
          <w:color w:val="353535"/>
        </w:rPr>
        <w:instrText>ADDIN CSL_CITATION { "citationItems" : [ { "id" : "ITEM-1", "itemData" : { "DOI" : "10.1007/s11569-013-0167-5", "ISBN" : "1871-4757", "ISSN" : "18714757", "abstract" : "There is interest in more and better interac- tion between civil society and actors developing nano- technologies, nano-materials and nano-enabled products: government agencies but also branch organ- izations in the chemical sector position civil society organizations (CSOs) as \u2018voices of civil society\u2019, and invite CSOs to participate in multistakeholder events. In such events, CSOs are expected to articulate socie- tal needs, issues and values so that these can be taken up by actors with institutional roles and mandates to develop and embed newly emerging nanosciences and nanotechnologies (NEST). This article argues that such a division of moral labor between CSOs and nanotechnology actors is not productive to address NEST and its emerging societal issues. There is an assumption that societal issues are \u2018out there\u2019 and can be recognized by CSOs, while in fact, societal issues might co-evolve with new development trajectories and thus have to be discovered and articulatederaction between a nanotechnology developer (DuPont) and a CSO (Environmental Defense Fund). Based on the empirical analysis of this bottom up experiment, tentative requirements will be developed for how joint inquiries between technology developers and CSOs can be realized on a larger scale in our society.. More productive deliberation requires, ideally, overcoming the traditional division of moral labor between these two groups of actors: technology developers should also inquire into and articulate emerging societal issues, and CSOs should inquire into and reflect on actual development trajectories. In order to explore issues and repercussions that arise in such a reposi- tioning, this article will discuss a bottom up experi- ment of such an int", "author" : [ { "dropping-particle" : "", "family" : "Krabbenborg", "given" : "Lotte", "non-dropping-particle" : "", "parse-names" : false, "suffix" : "" } ], "container-title" : "NanoEthics", "id" : "ITEM-1", "issue" : "1", "issued" : { "date-parts" : [ [ "2013" ] ] }, "page" : "45-54", "title" : "DuPont and Environmental Defense Fund Co-Constructing a Risk Framework for Nanoscale Materials: An Occasion to Reflect on Interaction Processes in a Joint Inquiry", "type" : "article-journal", "volume" : "7" }, "uris" : [ "http://www.mendeley.com/documents/?uuid=5f1a97d1-2e78-441f-905c-70fe370613c3" ] }, { "id" : "ITEM-2", "itemData" : { "DOI" : "10.1177/1075547015588601", "ISBN" : "1075547015588", "ISSN" : "1075-5470", "abstract" : "Upstream public engagement with new science and technology is considered important but challenging. This article shows how engagement events are embedded in broader institutional and cultural contexts. By studying two different cases of upstream engagement in nanotechnology, we demonstrate how existing institutional responsibilities and cultural repertoires contribute much to the productivity of actual engagement events. Insight into these wider world dynamics will help science communicators (or event organizers) foster reflection and deliberation among relevant actors about whether and how upstream public engagement can have an impact on the governance of new science and technology.", "author" : [ { "dropping-particle" : "", "family" : "Krabbenborg", "given" : "Lotte", "non-dropping-particle" : "", "parse-names" : false, "suffix" : "" }, { "dropping-particle" : "", "family" : "Mulder", "given" : "Henk A. J.", "non-dropping-particle" : "", "parse-names" : false, "suffix" : "" } ], "container-title" : "Science Communication", "id" : "ITEM-2", "issue" : "4", "issued" : { "date-parts" : [ [ "2015" ] ] }, "number-of-pages" : "452-484", "title" : "Upstream Public Engagement in Nanotechnology: Constraints and Opportunities", "type" : "book", "volume" : "37" }, "uris" : [ "http://www.mendeley.com/documents/?uuid=95c8dd35-5a11-49e4-93c2-4c82448dedbd" ] } ], "mendeley" : { "formattedCitation" : "(Krabbenborg, 2013; Krabbenborg &amp; Mulder, 2015)", "manualFormatting" : "(Krabbenborg 2013; see also Krabbenborg and Mulder 2015)", "plainTextFormattedCitation" : "(Krabbenborg, 2013; Krabbenborg &amp; Mulder, 2015)", "previouslyFormattedCitation" : "(Krabbenborg, 2013; Krabbenborg &amp; Mulder, 2015)" }, "properties" : { "noteIndex" : 0 }, "schema" : "https://github.com/citation-style-language/schema/raw/master/csl-citation.json" }</w:instrText>
      </w:r>
      <w:r w:rsidR="00EB65BA">
        <w:rPr>
          <w:color w:val="353535"/>
        </w:rPr>
        <w:fldChar w:fldCharType="separate"/>
      </w:r>
      <w:r w:rsidR="00EB65BA" w:rsidRPr="00EB65BA">
        <w:rPr>
          <w:noProof/>
          <w:color w:val="353535"/>
        </w:rPr>
        <w:t xml:space="preserve">(Krabbenborg 2013; </w:t>
      </w:r>
      <w:r w:rsidR="00EB65BA">
        <w:rPr>
          <w:noProof/>
          <w:color w:val="353535"/>
        </w:rPr>
        <w:t xml:space="preserve">see also </w:t>
      </w:r>
      <w:r w:rsidR="00EB65BA" w:rsidRPr="00EB65BA">
        <w:rPr>
          <w:noProof/>
          <w:color w:val="353535"/>
        </w:rPr>
        <w:t>Krabbenborg and Mulder 2015)</w:t>
      </w:r>
      <w:r w:rsidR="00EB65BA">
        <w:rPr>
          <w:color w:val="353535"/>
        </w:rPr>
        <w:fldChar w:fldCharType="end"/>
      </w:r>
      <w:r w:rsidRPr="008E61B4">
        <w:rPr>
          <w:color w:val="353535"/>
        </w:rPr>
        <w:t>.</w:t>
      </w:r>
      <w:r w:rsidR="00EB65BA">
        <w:rPr>
          <w:color w:val="353535"/>
        </w:rPr>
        <w:t xml:space="preserve"> </w:t>
      </w:r>
      <w:r>
        <w:rPr>
          <w:color w:val="353535"/>
        </w:rPr>
        <w:t>Regarding the ethical assessments of e</w:t>
      </w:r>
      <w:r w:rsidRPr="008E61B4">
        <w:rPr>
          <w:color w:val="000000" w:themeColor="text1"/>
        </w:rPr>
        <w:t xml:space="preserve">merging technologies and their social impacts, scholars such as Dirk </w:t>
      </w:r>
      <w:proofErr w:type="spellStart"/>
      <w:r w:rsidRPr="008E61B4">
        <w:rPr>
          <w:color w:val="000000" w:themeColor="text1"/>
        </w:rPr>
        <w:t>Stemerding</w:t>
      </w:r>
      <w:proofErr w:type="spellEnd"/>
      <w:r w:rsidRPr="008E61B4">
        <w:rPr>
          <w:color w:val="000000" w:themeColor="text1"/>
        </w:rPr>
        <w:t xml:space="preserve">, </w:t>
      </w:r>
      <w:proofErr w:type="spellStart"/>
      <w:r w:rsidRPr="008E61B4">
        <w:rPr>
          <w:color w:val="000000" w:themeColor="text1"/>
        </w:rPr>
        <w:t>Tsjalling</w:t>
      </w:r>
      <w:proofErr w:type="spellEnd"/>
      <w:r w:rsidRPr="008E61B4">
        <w:rPr>
          <w:color w:val="000000" w:themeColor="text1"/>
        </w:rPr>
        <w:t xml:space="preserve"> </w:t>
      </w:r>
      <w:proofErr w:type="spellStart"/>
      <w:r w:rsidRPr="008E61B4">
        <w:rPr>
          <w:color w:val="000000" w:themeColor="text1"/>
        </w:rPr>
        <w:t>Swierstra</w:t>
      </w:r>
      <w:proofErr w:type="spellEnd"/>
      <w:r w:rsidRPr="008E61B4">
        <w:rPr>
          <w:color w:val="000000" w:themeColor="text1"/>
        </w:rPr>
        <w:t xml:space="preserve">, Marianne </w:t>
      </w:r>
      <w:proofErr w:type="spellStart"/>
      <w:r w:rsidRPr="008E61B4">
        <w:rPr>
          <w:color w:val="000000" w:themeColor="text1"/>
        </w:rPr>
        <w:t>Boenink</w:t>
      </w:r>
      <w:proofErr w:type="spellEnd"/>
      <w:r w:rsidRPr="008E61B4">
        <w:rPr>
          <w:color w:val="000000" w:themeColor="text1"/>
        </w:rPr>
        <w:t xml:space="preserve">, and Aimee van </w:t>
      </w:r>
      <w:proofErr w:type="spellStart"/>
      <w:r w:rsidRPr="008E61B4">
        <w:rPr>
          <w:color w:val="000000" w:themeColor="text1"/>
        </w:rPr>
        <w:t>Wynsberghe</w:t>
      </w:r>
      <w:proofErr w:type="spellEnd"/>
      <w:r>
        <w:rPr>
          <w:color w:val="000000" w:themeColor="text1"/>
        </w:rPr>
        <w:t xml:space="preserve"> have produced empirical scholarship that may provide some clarity for nanotechnology. </w:t>
      </w:r>
      <w:proofErr w:type="spellStart"/>
      <w:r w:rsidR="00303603" w:rsidRPr="00303603">
        <w:rPr>
          <w:color w:val="353535"/>
        </w:rPr>
        <w:t>Stemerding</w:t>
      </w:r>
      <w:proofErr w:type="spellEnd"/>
      <w:r w:rsidR="00303603" w:rsidRPr="00303603">
        <w:rPr>
          <w:color w:val="353535"/>
        </w:rPr>
        <w:t xml:space="preserve"> et al. (2010) discuss the </w:t>
      </w:r>
      <w:r w:rsidR="00303603" w:rsidRPr="00303603">
        <w:t xml:space="preserve">future ethical implications of genetic susceptibility screening and the </w:t>
      </w:r>
      <w:r w:rsidR="00EB65BA">
        <w:t>e</w:t>
      </w:r>
      <w:r w:rsidR="00303603" w:rsidRPr="00303603">
        <w:t>thical implication</w:t>
      </w:r>
      <w:r w:rsidR="00EB65BA">
        <w:t>s</w:t>
      </w:r>
      <w:r w:rsidR="00303603" w:rsidRPr="00303603">
        <w:t xml:space="preserve"> of such </w:t>
      </w:r>
      <w:r w:rsidR="00EB65BA">
        <w:t xml:space="preserve">an </w:t>
      </w:r>
      <w:r w:rsidR="00303603" w:rsidRPr="00303603">
        <w:t xml:space="preserve">emergence on society. </w:t>
      </w:r>
      <w:r w:rsidR="00303603">
        <w:t>The</w:t>
      </w:r>
      <w:r w:rsidR="00EA3E06">
        <w:t>y</w:t>
      </w:r>
      <w:r w:rsidR="00303603">
        <w:t xml:space="preserve"> conclude that emerging technologies must be understood through the context of </w:t>
      </w:r>
      <w:r w:rsidR="00EA3E06">
        <w:t xml:space="preserve">their interactions with moral developments </w:t>
      </w:r>
      <w:r w:rsidR="00EA3E06">
        <w:fldChar w:fldCharType="begin" w:fldLock="1"/>
      </w:r>
      <w:r w:rsidR="00E47D7F">
        <w:instrText>ADDIN CSL_CITATION { "citationItems" : [ { "id" : "ITEM-1", "itemData" : { "DOI" : "10.1016/j.futures.2009.12.001", "ISSN" : "00163287", "abstract" : "With the rise of genomics promises and concerns have emerged about future possibilities for screening of genetic susceptibilities to common diseases in the population. In this article we start from the assumption that for a better understanding of the future ethical implications of genetic susceptibility screening we need to address the interaction between technological and moral developments in society. We introduce a techno-ethical scenario approach and show how it may help us to explore more systematically potential future interactions between technological and moral developments in the field of genetic susceptibility screening. The first step is a historical account of population screening, focussing on the ways in which emerging practices of (genetic) screening have been mediated by an evolving moral landscape in our society. Based on this history we present a techno-ethical scenario of the future, showing how technological developments may shape conditions in our society in which the introduction and use of genetic susceptibility tests more and more become a matter of private decisions, reinforcing claims to individual self-determination as a deeply rooted value in the moral landscape of our society. \u00a9 2010 Elsevier Ltd.", "author" : [ { "dropping-particle" : "", "family" : "Stemerding", "given" : "Dirk", "non-dropping-particle" : "", "parse-names" : false, "suffix" : "" }, { "dropping-particle" : "", "family" : "Swierstra", "given" : "Tsjalling", "non-dropping-particle" : "", "parse-names" : false, "suffix" : "" }, { "dropping-particle" : "", "family" : "Boenink", "given" : "Marianne", "non-dropping-particle" : "", "parse-names" : false, "suffix" : "" } ], "container-title" : "Futures", "id" : "ITEM-1", "issue" : "10", "issued" : { "date-parts" : [ [ "2010" ] ] }, "page" : "1133-1145", "publisher" : "Elsevier Ltd", "title" : "Exploring the interaction between technology and morality in the field of genetic susceptibility testing: A scenario study", "type" : "article-journal", "volume" : "42" }, "uris" : [ "http://www.mendeley.com/documents/?uuid=0710af83-8d67-4863-9687-77e276a5a746" ] }, { "id" : "ITEM-2", "itemData" : { "DOI" : "10.2202/1941-6008.1098", "ISBN" : "19416008", "ISSN" : "1941-6008", "abstract" : "During the last decades several tools have been developed to anticipate the future impact of new and emerging technologies. Many of these focus on 'hard,' quantifiable impacts, investigating how novel technologies may affect health, environment and safety. Much less attention is paid to what might be called 'soft' impacts: the way technology influences, for example, the distribution of social roles and responsibilities, moral norms and values, or identities. Several types of technology assessment and of scenario studies can be used to anticipate such soft impacts. We argue, however, that these methods do not recognize the dynamic character of morality and its interaction with technology. As a result, they miss an important opportunity to broaden the scope of social and political deliberation on new and emerging technologies. In this paper we outline a framework for building scenarios that enhance the techno-moral imagination by anticipating how technology, morality and their interaction might evolve. To show what kind of product might result from this framework, a scenario is presented as an exemplar. This scenario focuses on developments in biomedical nanotechnology and the moral regime of experimenting with human beings. Finally, the merits and limitations of our framework and the resulting type of scenarios are discussed. \u00a9 2010 Berkeley Electronic Press. All rights reserved.", "author" : [ { "dropping-particle" : "", "family" : "Boenink", "given" : "Marianne", "non-dropping-particle" : "", "parse-names" : false, "suffix" : "" }, { "dropping-particle" : "", "family" : "Swierstra", "given" : "Tsjalling", "non-dropping-particle" : "", "parse-names" : false, "suffix" : "" }, { "dropping-particle" : "", "family" : "Stemerding", "given" : "Dirk", "non-dropping-particle" : "", "parse-names" : false, "suffix" : "" } ], "container-title" : "Studies in Ethics, Law, and Technology", "id" : "ITEM-2", "issue" : "June 2016", "issued" : { "date-parts" : [ [ "2010" ] ] }, "page" : "1", "title" : "Anticipating the Interaction between Technology and Morality: A Scenario Study of Experimenting with Humans in Bionanotechnology", "type" : "article-journal", "volume" : "4" }, "uris" : [ "http://www.mendeley.com/documents/?uuid=f0afe359-8e6f-4123-a964-4e9611051463" ] } ], "mendeley" : { "formattedCitation" : "(Boenink, Swierstra, &amp; Stemerding, 2010; Stemerding, Swierstra, &amp; Boenink, 2010)", "manualFormatting" : "(Stemerding, Swierstra, and Boenink 2010; see also Boenink, Swierstra, and Stemerding 2010)", "plainTextFormattedCitation" : "(Boenink, Swierstra, &amp; Stemerding, 2010; Stemerding, Swierstra, &amp; Boenink, 2010)", "previouslyFormattedCitation" : "(Boenink, Swierstra, &amp; Stemerding, 2010; Stemerding, Swierstra, &amp; Boenink, 2010)" }, "properties" : { "noteIndex" : 0 }, "schema" : "https://github.com/citation-style-language/schema/raw/master/csl-citation.json" }</w:instrText>
      </w:r>
      <w:r w:rsidR="00EA3E06">
        <w:fldChar w:fldCharType="separate"/>
      </w:r>
      <w:r w:rsidR="00EA3E06" w:rsidRPr="00EA3E06">
        <w:rPr>
          <w:noProof/>
        </w:rPr>
        <w:t xml:space="preserve">(Stemerding, Swierstra, and Boenink 2010; </w:t>
      </w:r>
      <w:r w:rsidR="00EA3E06">
        <w:rPr>
          <w:noProof/>
        </w:rPr>
        <w:t xml:space="preserve">see also </w:t>
      </w:r>
      <w:r w:rsidR="00EA3E06" w:rsidRPr="00EA3E06">
        <w:rPr>
          <w:noProof/>
        </w:rPr>
        <w:t>Boenink, Swierstra, and Stemerding 2010)</w:t>
      </w:r>
      <w:r w:rsidR="00EA3E06">
        <w:fldChar w:fldCharType="end"/>
      </w:r>
      <w:r w:rsidR="00EA3E06">
        <w:t xml:space="preserve">. The study outlines a systematic approach to creating future scenarios that can help researchers and stakeholders to incorporate </w:t>
      </w:r>
      <w:r w:rsidR="00EA3E06">
        <w:lastRenderedPageBreak/>
        <w:t>existing and potentially future values early</w:t>
      </w:r>
      <w:r w:rsidR="00EB65BA">
        <w:t xml:space="preserve"> on in precisely the same way that the VSD methodology prescribes.  </w:t>
      </w:r>
    </w:p>
    <w:p w14:paraId="6F83C932" w14:textId="77777777" w:rsidR="00EA3E06" w:rsidRDefault="00EA3E06" w:rsidP="009B4311">
      <w:pPr>
        <w:spacing w:line="360" w:lineRule="auto"/>
      </w:pPr>
    </w:p>
    <w:p w14:paraId="4D4C7CD3" w14:textId="3FDDC676" w:rsidR="00EA3E06" w:rsidRDefault="009770CC" w:rsidP="009B4311">
      <w:pPr>
        <w:spacing w:line="360" w:lineRule="auto"/>
        <w:rPr>
          <w:rFonts w:eastAsia="Times New Roman"/>
          <w:color w:val="222222"/>
          <w:shd w:val="clear" w:color="auto" w:fill="FFFFFF"/>
        </w:rPr>
      </w:pPr>
      <w:r>
        <w:rPr>
          <w:rFonts w:eastAsia="Times New Roman"/>
          <w:color w:val="222222"/>
          <w:shd w:val="clear" w:color="auto" w:fill="FFFFFF"/>
        </w:rPr>
        <w:t xml:space="preserve">Similarly, Aimee van </w:t>
      </w:r>
      <w:proofErr w:type="spellStart"/>
      <w:r>
        <w:rPr>
          <w:rFonts w:eastAsia="Times New Roman"/>
          <w:color w:val="222222"/>
          <w:shd w:val="clear" w:color="auto" w:fill="FFFFFF"/>
        </w:rPr>
        <w:t>Wynseberge</w:t>
      </w:r>
      <w:proofErr w:type="spellEnd"/>
      <w:r>
        <w:rPr>
          <w:rFonts w:eastAsia="Times New Roman"/>
          <w:color w:val="222222"/>
          <w:shd w:val="clear" w:color="auto" w:fill="FFFFFF"/>
        </w:rPr>
        <w:t xml:space="preserve"> has investigated the </w:t>
      </w:r>
      <w:r w:rsidR="0087426D">
        <w:rPr>
          <w:rFonts w:eastAsia="Times New Roman"/>
          <w:color w:val="222222"/>
          <w:shd w:val="clear" w:color="auto" w:fill="FFFFFF"/>
        </w:rPr>
        <w:t>potential</w:t>
      </w:r>
      <w:r>
        <w:rPr>
          <w:rFonts w:eastAsia="Times New Roman"/>
          <w:color w:val="222222"/>
          <w:shd w:val="clear" w:color="auto" w:fill="FFFFFF"/>
        </w:rPr>
        <w:t xml:space="preserve"> of integrating ethics in care robotics via the implementation of a tailored form of VSD which she terms Care Centered Value Sensitive Design (CCVSD). The normative basis of her research shows how this tailored form of VSD is particular to the health and care sector by drawing upon the traditional existent values that characterize healthcare</w:t>
      </w:r>
      <w:r w:rsidR="007608AF">
        <w:rPr>
          <w:rFonts w:eastAsia="Times New Roman"/>
          <w:color w:val="222222"/>
          <w:shd w:val="clear" w:color="auto" w:fill="FFFFFF"/>
        </w:rPr>
        <w:t xml:space="preserve"> </w:t>
      </w:r>
      <w:r w:rsidR="007608AF">
        <w:rPr>
          <w:rFonts w:eastAsia="Times New Roman"/>
          <w:color w:val="222222"/>
          <w:shd w:val="clear" w:color="auto" w:fill="FFFFFF"/>
        </w:rPr>
        <w:fldChar w:fldCharType="begin" w:fldLock="1"/>
      </w:r>
      <w:r w:rsidR="00E47D7F">
        <w:rPr>
          <w:rFonts w:eastAsia="Times New Roman"/>
          <w:color w:val="222222"/>
          <w:shd w:val="clear" w:color="auto" w:fill="FFFFFF"/>
        </w:rPr>
        <w:instrText>ADDIN CSL_CITATION { "citationItems" : [ { "id" : "ITEM-1", "itemData" : { "DOI" : "10.1007/s11948-011-9343-6", "ISBN" : "1353-3452", "ISSN" : "13533452", "PMID" : "22212357", "abstract" : "The prospective robots in healthcare intended to be included within the conclave of the nurse-patient relationship--what I refer to as care robots--require rigorous ethical reflection to ensure their design and introduction do not impede the promotion of values and the dignity of patients at such a vulnerable and sensitive time in their lives. The ethical evaluation of care robots requires insight into the values at stake in the healthcare tradition. What's more, given the stage of their development and lack of standards provided by the International Organization for Standardization to guide their development, ethics ought to be included into the design process of such robots. The manner in which this may be accomplished, as presented here, uses the blueprint of the Value-sensitive design approach as a means for creating a framework tailored to care contexts. Using care values as the foundational values to be integrated into a technology and using the elements in care, from the care ethics perspective, as the normative criteria, the resulting approach may be referred to as care centered value-sensitive design. The framework proposed here allows for the ethical evaluation of care robots both retrospectively and prospectively. By evaluating care robots in this way, we may ultimately ask what kind of care we, as a society, want to provide in the future.", "author" : [ { "dropping-particle" : "", "family" : "Wynsberghe", "given" : "Aimee", "non-dropping-particle" : "van", "parse-names" : false, "suffix" : "" } ], "container-title" : "Science and Engineering Ethics", "id" : "ITEM-1", "issue" : "2", "issued" : { "date-parts" : [ [ "2013" ] ] }, "page" : "407-433", "title" : "Designing Robots for Care: Care Centered Value-Sensitive Design", "type" : "article-journal", "volume" : "19" }, "uris" : [ "http://www.mendeley.com/documents/?uuid=9b8a0539-0039-497a-8bda-b7f8a3003d4d" ] } ], "mendeley" : { "formattedCitation" : "(van Wynsberghe, 2013b)", "plainTextFormattedCitation" : "(van Wynsberghe, 2013b)", "previouslyFormattedCitation" : "(van Wynsberghe, 2013b)" }, "properties" : { "noteIndex" : 0 }, "schema" : "https://github.com/citation-style-language/schema/raw/master/csl-citation.json" }</w:instrText>
      </w:r>
      <w:r w:rsidR="007608AF">
        <w:rPr>
          <w:rFonts w:eastAsia="Times New Roman"/>
          <w:color w:val="222222"/>
          <w:shd w:val="clear" w:color="auto" w:fill="FFFFFF"/>
        </w:rPr>
        <w:fldChar w:fldCharType="separate"/>
      </w:r>
      <w:r w:rsidR="00014220" w:rsidRPr="00014220">
        <w:rPr>
          <w:rFonts w:eastAsia="Times New Roman"/>
          <w:noProof/>
          <w:color w:val="222222"/>
          <w:shd w:val="clear" w:color="auto" w:fill="FFFFFF"/>
        </w:rPr>
        <w:t>(van Wynsberghe, 2013b)</w:t>
      </w:r>
      <w:r w:rsidR="007608AF">
        <w:rPr>
          <w:rFonts w:eastAsia="Times New Roman"/>
          <w:color w:val="222222"/>
          <w:shd w:val="clear" w:color="auto" w:fill="FFFFFF"/>
        </w:rPr>
        <w:fldChar w:fldCharType="end"/>
      </w:r>
      <w:r>
        <w:rPr>
          <w:rFonts w:eastAsia="Times New Roman"/>
          <w:color w:val="222222"/>
          <w:shd w:val="clear" w:color="auto" w:fill="FFFFFF"/>
        </w:rPr>
        <w:t xml:space="preserve">. </w:t>
      </w:r>
      <w:r w:rsidR="002233D9">
        <w:rPr>
          <w:rFonts w:eastAsia="Times New Roman"/>
          <w:color w:val="222222"/>
          <w:shd w:val="clear" w:color="auto" w:fill="FFFFFF"/>
        </w:rPr>
        <w:t>Her application is illustrative of how the VSD approach integrates within existing and developing frameworks. Successful integration means accounting for existing values, which she accounts and by doing so provides a means by which the methodology can be expanded outwards. She does this by investigating</w:t>
      </w:r>
      <w:r>
        <w:rPr>
          <w:rFonts w:eastAsia="Times New Roman"/>
          <w:color w:val="222222"/>
          <w:shd w:val="clear" w:color="auto" w:fill="FFFFFF"/>
        </w:rPr>
        <w:t xml:space="preserve"> the applicability of the CCVSD methodology to robots outside the healthcare domain as well as push</w:t>
      </w:r>
      <w:r w:rsidR="00EB65BA">
        <w:rPr>
          <w:rFonts w:eastAsia="Times New Roman"/>
          <w:color w:val="222222"/>
          <w:shd w:val="clear" w:color="auto" w:fill="FFFFFF"/>
        </w:rPr>
        <w:t>ed</w:t>
      </w:r>
      <w:r>
        <w:rPr>
          <w:rFonts w:eastAsia="Times New Roman"/>
          <w:color w:val="222222"/>
          <w:shd w:val="clear" w:color="auto" w:fill="FFFFFF"/>
        </w:rPr>
        <w:t xml:space="preserve"> the</w:t>
      </w:r>
      <w:r w:rsidR="00EB65BA">
        <w:rPr>
          <w:rFonts w:eastAsia="Times New Roman"/>
          <w:color w:val="222222"/>
          <w:shd w:val="clear" w:color="auto" w:fill="FFFFFF"/>
        </w:rPr>
        <w:t xml:space="preserve"> boundaries</w:t>
      </w:r>
      <w:r>
        <w:rPr>
          <w:rFonts w:eastAsia="Times New Roman"/>
          <w:color w:val="222222"/>
          <w:shd w:val="clear" w:color="auto" w:fill="FFFFFF"/>
        </w:rPr>
        <w:t xml:space="preserve"> of the methodology to ascertain the limits of its application </w:t>
      </w:r>
      <w:r w:rsidR="007608AF">
        <w:rPr>
          <w:rFonts w:eastAsia="Times New Roman"/>
          <w:color w:val="222222"/>
          <w:shd w:val="clear" w:color="auto" w:fill="FFFFFF"/>
        </w:rPr>
        <w:fldChar w:fldCharType="begin" w:fldLock="1"/>
      </w:r>
      <w:r w:rsidR="00091173">
        <w:rPr>
          <w:rFonts w:eastAsia="Times New Roman"/>
          <w:color w:val="222222"/>
          <w:shd w:val="clear" w:color="auto" w:fill="FFFFFF"/>
        </w:rPr>
        <w:instrText>ADDIN CSL_CITATION { "citationItems" : [ { "id" : "ITEM-1", "itemData" : { "DOI" : "10.1007/s10676-016-9409-x", "ISBN" : "1067601694", "ISSN" : "15728439", "abstract" : "It should not be a surprise in the near future to encounter either a personal or a professional service robot in our homes and/or our work places: according to the International Federation for Robots, there will be approx 35 million service robots at work by 2018. Given that individuals will interact and even cooperate with these service robots, their design and development demand ethical attention. With this in mind I suggest the use of an approach for incorporating ethics into the design process of robots known as Care Centered Value Sensitive Design (CCVSD). Although this approach was originally and intentionally designed for the healthcare domain, the aim of this paper is to present a preliminary study of how personal and professional service robots might also be evaluated using the CCVSD approach. The normative foundations for CCVSD come from its reliance on the care ethics tradition and in particular the use of care practices for: (1) structuring the analysis and, (2) determining the values of ethical import. To apply CCVSD outside of healthcare one must show that the robot has been integrated into a care practice. Accordingly, the practice into which the robot is to be used must be assessed and shown to meet the conditions of a care practice. By investigating the foundations of the approach I hope to show why it may be applicable for service robots and further to give examples of current robot prototypes that can and cannot be evaluated using CCVSD.", "author" : [ { "dropping-particle" : "", "family" : "Wynsberghe", "given" : "Aimee", "non-dropping-particle" : "van", "parse-names" : false, "suffix" : "" } ], "container-title" : "Ethics and Information Technology", "id" : "ITEM-1", "issue" : "4", "issued" : { "date-parts" : [ [ "2016" ] ] }, "page" : "311-321", "publisher" : "Springer Netherlands", "title" : "Service robots, care ethics, and design", "type" : "article-journal", "volume" : "18" }, "uris" : [ "http://www.mendeley.com/documents/?uuid=a86e1a81-56b3-4284-9d3a-af2923f28ef4" ] } ], "mendeley" : { "formattedCitation" : "(van Wynsberghe, 2016)", "plainTextFormattedCitation" : "(van Wynsberghe, 2016)", "previouslyFormattedCitation" : "(van Wynsberghe, 2016)" }, "properties" : { "noteIndex" : 0 }, "schema" : "https://github.com/citation-style-language/schema/raw/master/csl-citation.json" }</w:instrText>
      </w:r>
      <w:r w:rsidR="007608AF">
        <w:rPr>
          <w:rFonts w:eastAsia="Times New Roman"/>
          <w:color w:val="222222"/>
          <w:shd w:val="clear" w:color="auto" w:fill="FFFFFF"/>
        </w:rPr>
        <w:fldChar w:fldCharType="separate"/>
      </w:r>
      <w:r w:rsidR="00091173" w:rsidRPr="00091173">
        <w:rPr>
          <w:rFonts w:eastAsia="Times New Roman"/>
          <w:noProof/>
          <w:color w:val="222222"/>
          <w:shd w:val="clear" w:color="auto" w:fill="FFFFFF"/>
        </w:rPr>
        <w:t>(van Wynsberghe, 2016)</w:t>
      </w:r>
      <w:r w:rsidR="007608AF">
        <w:rPr>
          <w:rFonts w:eastAsia="Times New Roman"/>
          <w:color w:val="222222"/>
          <w:shd w:val="clear" w:color="auto" w:fill="FFFFFF"/>
        </w:rPr>
        <w:fldChar w:fldCharType="end"/>
      </w:r>
      <w:r w:rsidR="0087426D">
        <w:rPr>
          <w:rFonts w:eastAsia="Times New Roman"/>
          <w:color w:val="222222"/>
          <w:shd w:val="clear" w:color="auto" w:fill="FFFFFF"/>
        </w:rPr>
        <w:t xml:space="preserve">. </w:t>
      </w:r>
    </w:p>
    <w:p w14:paraId="080582CE" w14:textId="77777777" w:rsidR="0087426D" w:rsidRDefault="0087426D" w:rsidP="009B4311">
      <w:pPr>
        <w:spacing w:line="360" w:lineRule="auto"/>
        <w:rPr>
          <w:rFonts w:eastAsia="Times New Roman"/>
          <w:color w:val="222222"/>
          <w:shd w:val="clear" w:color="auto" w:fill="FFFFFF"/>
        </w:rPr>
      </w:pPr>
    </w:p>
    <w:p w14:paraId="4EC8D502" w14:textId="5B682548" w:rsidR="0087426D" w:rsidRDefault="009770CC" w:rsidP="009B4311">
      <w:pPr>
        <w:spacing w:line="360" w:lineRule="auto"/>
        <w:rPr>
          <w:rFonts w:eastAsia="Times New Roman"/>
          <w:color w:val="222222"/>
          <w:shd w:val="clear" w:color="auto" w:fill="FFFFFF"/>
        </w:rPr>
      </w:pPr>
      <w:r>
        <w:rPr>
          <w:rFonts w:eastAsia="Times New Roman"/>
          <w:color w:val="222222"/>
          <w:shd w:val="clear" w:color="auto" w:fill="FFFFFF"/>
        </w:rPr>
        <w:t>The empirical studies mentioned here are far from exhaustive; however, it was necessary to include some of the more central empi</w:t>
      </w:r>
      <w:r w:rsidR="00EB65BA">
        <w:rPr>
          <w:rFonts w:eastAsia="Times New Roman"/>
          <w:color w:val="222222"/>
          <w:shd w:val="clear" w:color="auto" w:fill="FFFFFF"/>
        </w:rPr>
        <w:t>rical studies to show that real</w:t>
      </w:r>
      <w:r>
        <w:rPr>
          <w:rFonts w:eastAsia="Times New Roman"/>
          <w:color w:val="222222"/>
          <w:shd w:val="clear" w:color="auto" w:fill="FFFFFF"/>
        </w:rPr>
        <w:t>-world research has and is still being conducted towards the goal of value-integration in the design and rollout of technologies. In doing so, this paper should serve as a springboard towards sober considerations regarding value integration in APM technologies and research.</w:t>
      </w:r>
      <w:r>
        <w:rPr>
          <w:rStyle w:val="FootnoteReference"/>
          <w:rFonts w:eastAsia="Times New Roman"/>
          <w:color w:val="222222"/>
          <w:shd w:val="clear" w:color="auto" w:fill="FFFFFF"/>
        </w:rPr>
        <w:footnoteReference w:id="8"/>
      </w:r>
      <w:r>
        <w:rPr>
          <w:rFonts w:eastAsia="Times New Roman"/>
          <w:color w:val="222222"/>
          <w:shd w:val="clear" w:color="auto" w:fill="FFFFFF"/>
        </w:rPr>
        <w:t xml:space="preserve"> </w:t>
      </w:r>
    </w:p>
    <w:p w14:paraId="32CDF3AF" w14:textId="77777777" w:rsidR="009B4311" w:rsidRDefault="009B4311" w:rsidP="005F3D50">
      <w:pPr>
        <w:rPr>
          <w:rFonts w:eastAsia="Times New Roman"/>
          <w:color w:val="222222"/>
          <w:shd w:val="clear" w:color="auto" w:fill="FFFFFF"/>
        </w:rPr>
      </w:pPr>
    </w:p>
    <w:p w14:paraId="1802EC91" w14:textId="60B07926" w:rsidR="005F3D50" w:rsidRDefault="009770CC" w:rsidP="005F3D50">
      <w:pPr>
        <w:pStyle w:val="ListParagraph"/>
        <w:numPr>
          <w:ilvl w:val="0"/>
          <w:numId w:val="1"/>
        </w:numPr>
        <w:rPr>
          <w:rFonts w:ascii="Times New Roman" w:hAnsi="Times New Roman" w:cs="Times New Roman"/>
          <w:b/>
          <w:lang w:val="en-CA"/>
        </w:rPr>
      </w:pPr>
      <w:r w:rsidRPr="00106F93">
        <w:rPr>
          <w:rFonts w:ascii="Times New Roman" w:hAnsi="Times New Roman" w:cs="Times New Roman"/>
          <w:b/>
          <w:lang w:val="en-CA"/>
        </w:rPr>
        <w:t xml:space="preserve">Design Principles </w:t>
      </w:r>
      <w:r w:rsidRPr="004B3BA4">
        <w:rPr>
          <w:rFonts w:ascii="Times New Roman" w:hAnsi="Times New Roman" w:cs="Times New Roman"/>
          <w:b/>
          <w:lang w:val="en-CA"/>
        </w:rPr>
        <w:t>and Policy Points</w:t>
      </w:r>
      <w:r w:rsidRPr="00106F93">
        <w:rPr>
          <w:rFonts w:ascii="Times New Roman" w:hAnsi="Times New Roman" w:cs="Times New Roman"/>
          <w:b/>
          <w:lang w:val="en-CA"/>
        </w:rPr>
        <w:t xml:space="preserve"> </w:t>
      </w:r>
    </w:p>
    <w:p w14:paraId="4C487B70" w14:textId="77777777" w:rsidR="005F3D50" w:rsidRDefault="005F3D50" w:rsidP="005F3D50">
      <w:pPr>
        <w:pStyle w:val="ListParagraph"/>
        <w:rPr>
          <w:rFonts w:ascii="Times New Roman" w:hAnsi="Times New Roman" w:cs="Times New Roman"/>
          <w:b/>
          <w:lang w:val="en-CA"/>
        </w:rPr>
      </w:pPr>
    </w:p>
    <w:p w14:paraId="6D24A2A9" w14:textId="39B201E4" w:rsidR="005F3D50" w:rsidRDefault="009770CC" w:rsidP="005F3D50">
      <w:pPr>
        <w:spacing w:line="360" w:lineRule="auto"/>
        <w:rPr>
          <w:lang w:val="en-CA"/>
        </w:rPr>
      </w:pPr>
      <w:r>
        <w:rPr>
          <w:lang w:val="en-CA"/>
        </w:rPr>
        <w:t xml:space="preserve">The approach of this paper is to introduce </w:t>
      </w:r>
      <w:r w:rsidR="00574236">
        <w:rPr>
          <w:lang w:val="en-CA"/>
        </w:rPr>
        <w:t>the VSD methodology and its</w:t>
      </w:r>
      <w:r>
        <w:rPr>
          <w:lang w:val="en-CA"/>
        </w:rPr>
        <w:t xml:space="preserve"> applicability to APM. Although </w:t>
      </w:r>
      <w:r w:rsidR="00574236">
        <w:rPr>
          <w:lang w:val="en-CA"/>
        </w:rPr>
        <w:t>other design</w:t>
      </w:r>
      <w:r>
        <w:rPr>
          <w:lang w:val="en-CA"/>
        </w:rPr>
        <w:t xml:space="preserve"> </w:t>
      </w:r>
      <w:r w:rsidR="004C2F6F">
        <w:rPr>
          <w:lang w:val="en-CA"/>
        </w:rPr>
        <w:t>approaches</w:t>
      </w:r>
      <w:r>
        <w:rPr>
          <w:lang w:val="en-CA"/>
        </w:rPr>
        <w:t xml:space="preserve"> may, in fact, provide some useful perspectives in designing beneficial A</w:t>
      </w:r>
      <w:r w:rsidR="004C2F6F">
        <w:rPr>
          <w:lang w:val="en-CA"/>
        </w:rPr>
        <w:t>PM, VSD methodology provides a</w:t>
      </w:r>
      <w:r w:rsidR="000F4538">
        <w:rPr>
          <w:lang w:val="en-CA"/>
        </w:rPr>
        <w:t xml:space="preserve"> more</w:t>
      </w:r>
      <w:r>
        <w:rPr>
          <w:lang w:val="en-CA"/>
        </w:rPr>
        <w:t xml:space="preserve"> holistic and systematic approach to designing beneficial APM. An essential part of this strategy is determining the values of stakeholders through conceptual investigations</w:t>
      </w:r>
      <w:r w:rsidR="00EB65BA">
        <w:rPr>
          <w:lang w:val="en-CA"/>
        </w:rPr>
        <w:t xml:space="preserve"> and, in particular, levying the existent empirical </w:t>
      </w:r>
      <w:r w:rsidR="00EB65BA">
        <w:rPr>
          <w:lang w:val="en-CA"/>
        </w:rPr>
        <w:lastRenderedPageBreak/>
        <w:t>work on the subject</w:t>
      </w:r>
      <w:r>
        <w:rPr>
          <w:lang w:val="en-CA"/>
        </w:rPr>
        <w:t>. This section aims to list some of the potentially useful design principles that can be incorporated in the design phases of a VSD approach to APM. The following list is nowhere near exclusive nor exhaustive given the various avenues that technological conve</w:t>
      </w:r>
      <w:r w:rsidR="00EB65BA">
        <w:rPr>
          <w:lang w:val="en-CA"/>
        </w:rPr>
        <w:t xml:space="preserve">rgence will lead, but instead, the values listed have been distilled from the existent philosophical and empirical literature and is </w:t>
      </w:r>
      <w:r>
        <w:rPr>
          <w:lang w:val="en-CA"/>
        </w:rPr>
        <w:t xml:space="preserve">intended to serve as an example of optimal design flows that would promote the acceptance of beneficial APM to stakeholders: </w:t>
      </w:r>
    </w:p>
    <w:p w14:paraId="1E6DDF80" w14:textId="77777777" w:rsidR="005F3D50" w:rsidRDefault="005F3D50" w:rsidP="005F3D50">
      <w:pPr>
        <w:rPr>
          <w:lang w:val="en-CA"/>
        </w:rPr>
      </w:pPr>
    </w:p>
    <w:p w14:paraId="1B2C13CC" w14:textId="26BB0FE1" w:rsidR="005F3D50" w:rsidRDefault="009770CC" w:rsidP="005F3D50">
      <w:pPr>
        <w:pStyle w:val="ListParagraph"/>
        <w:numPr>
          <w:ilvl w:val="0"/>
          <w:numId w:val="3"/>
        </w:numPr>
        <w:rPr>
          <w:rFonts w:ascii="Times New Roman" w:hAnsi="Times New Roman" w:cs="Times New Roman"/>
          <w:lang w:val="en-CA"/>
        </w:rPr>
      </w:pPr>
      <w:r w:rsidRPr="009233F6">
        <w:rPr>
          <w:rFonts w:ascii="Times New Roman" w:hAnsi="Times New Roman" w:cs="Times New Roman"/>
          <w:i/>
          <w:lang w:val="en-CA"/>
        </w:rPr>
        <w:t>Proportionality</w:t>
      </w:r>
      <w:r>
        <w:rPr>
          <w:rFonts w:ascii="Times New Roman" w:hAnsi="Times New Roman" w:cs="Times New Roman"/>
          <w:lang w:val="en-CA"/>
        </w:rPr>
        <w:t>: designers should embrace a standard of proportionality and thus design APM systems that are physically limite</w:t>
      </w:r>
      <w:r w:rsidR="009F4AAF">
        <w:rPr>
          <w:rFonts w:ascii="Times New Roman" w:hAnsi="Times New Roman" w:cs="Times New Roman"/>
          <w:lang w:val="en-CA"/>
        </w:rPr>
        <w:t>d to not manufacture weapons</w:t>
      </w:r>
      <w:r>
        <w:rPr>
          <w:rFonts w:ascii="Times New Roman" w:hAnsi="Times New Roman" w:cs="Times New Roman"/>
          <w:lang w:val="en-CA"/>
        </w:rPr>
        <w:t>. This naturally must vary amongst users (i.e. civilian vs. military). Hence, balanced APM systems should be something that is openly promoted in order to limit over-engineering.</w:t>
      </w:r>
    </w:p>
    <w:p w14:paraId="165E2274" w14:textId="77777777" w:rsidR="005F3D50" w:rsidRDefault="005F3D50" w:rsidP="005F3D50">
      <w:pPr>
        <w:pStyle w:val="ListParagraph"/>
        <w:rPr>
          <w:rFonts w:ascii="Times New Roman" w:hAnsi="Times New Roman" w:cs="Times New Roman"/>
          <w:lang w:val="en-CA"/>
        </w:rPr>
      </w:pPr>
    </w:p>
    <w:p w14:paraId="7823FDA0" w14:textId="04A9CD20" w:rsidR="005F3D50" w:rsidRDefault="009770CC" w:rsidP="005F3D50">
      <w:pPr>
        <w:pStyle w:val="ListParagraph"/>
        <w:numPr>
          <w:ilvl w:val="0"/>
          <w:numId w:val="3"/>
        </w:numPr>
        <w:rPr>
          <w:rFonts w:ascii="Times New Roman" w:hAnsi="Times New Roman" w:cs="Times New Roman"/>
          <w:lang w:val="en-CA"/>
        </w:rPr>
      </w:pPr>
      <w:r>
        <w:rPr>
          <w:rFonts w:ascii="Times New Roman" w:hAnsi="Times New Roman" w:cs="Times New Roman"/>
          <w:i/>
          <w:lang w:val="en-CA"/>
        </w:rPr>
        <w:t xml:space="preserve">Security: </w:t>
      </w:r>
      <w:r>
        <w:rPr>
          <w:rFonts w:ascii="Times New Roman" w:hAnsi="Times New Roman" w:cs="Times New Roman"/>
          <w:lang w:val="en-CA"/>
        </w:rPr>
        <w:t>Users of APM systems should be informed about not only the limitations of their APM systems but also the vulnerabilities of those systems. This becomes particularly relevant as nanotechnology converges with ICT. Access to networks by remote means requires a minimum standard of both software and hardware security.</w:t>
      </w:r>
    </w:p>
    <w:p w14:paraId="345C8A71" w14:textId="77777777" w:rsidR="005F3D50" w:rsidRPr="00355E08" w:rsidRDefault="005F3D50" w:rsidP="005F3D50">
      <w:pPr>
        <w:rPr>
          <w:lang w:val="en-CA"/>
        </w:rPr>
      </w:pPr>
    </w:p>
    <w:p w14:paraId="0698F7F0" w14:textId="6A37B231" w:rsidR="005F3D50" w:rsidRDefault="009770CC" w:rsidP="005F3D50">
      <w:pPr>
        <w:pStyle w:val="ListParagraph"/>
        <w:numPr>
          <w:ilvl w:val="0"/>
          <w:numId w:val="3"/>
        </w:numPr>
        <w:rPr>
          <w:rFonts w:ascii="Times New Roman" w:hAnsi="Times New Roman" w:cs="Times New Roman"/>
          <w:lang w:val="en-CA"/>
        </w:rPr>
      </w:pPr>
      <w:r w:rsidRPr="00AA29C6">
        <w:rPr>
          <w:rFonts w:ascii="Times New Roman" w:hAnsi="Times New Roman" w:cs="Times New Roman"/>
          <w:i/>
          <w:lang w:val="en-CA"/>
        </w:rPr>
        <w:t>Safety</w:t>
      </w:r>
      <w:r>
        <w:rPr>
          <w:rFonts w:ascii="Times New Roman" w:hAnsi="Times New Roman" w:cs="Times New Roman"/>
          <w:lang w:val="en-CA"/>
        </w:rPr>
        <w:t xml:space="preserve">: Users of APM systems should be informed of any health threats that APM systems may pose during use. </w:t>
      </w:r>
    </w:p>
    <w:p w14:paraId="40E2E9EA" w14:textId="77777777" w:rsidR="005F3D50" w:rsidRDefault="005F3D50" w:rsidP="005F3D50">
      <w:pPr>
        <w:pStyle w:val="ListParagraph"/>
        <w:rPr>
          <w:rFonts w:ascii="Times New Roman" w:hAnsi="Times New Roman" w:cs="Times New Roman"/>
          <w:lang w:val="en-CA"/>
        </w:rPr>
      </w:pPr>
    </w:p>
    <w:p w14:paraId="57CDB3AA" w14:textId="06AAD2BB" w:rsidR="005F3D50" w:rsidRPr="001914A8" w:rsidRDefault="009770CC" w:rsidP="005F3D50">
      <w:pPr>
        <w:pStyle w:val="ListParagraph"/>
        <w:numPr>
          <w:ilvl w:val="0"/>
          <w:numId w:val="3"/>
        </w:numPr>
        <w:rPr>
          <w:rFonts w:ascii="Times New Roman" w:hAnsi="Times New Roman" w:cs="Times New Roman"/>
          <w:lang w:val="en-CA"/>
        </w:rPr>
      </w:pPr>
      <w:r>
        <w:rPr>
          <w:rFonts w:ascii="Times New Roman" w:hAnsi="Times New Roman" w:cs="Times New Roman"/>
          <w:i/>
          <w:lang w:val="en-CA"/>
        </w:rPr>
        <w:t>Accessibility</w:t>
      </w:r>
      <w:r w:rsidRPr="00AA29C6">
        <w:rPr>
          <w:rFonts w:ascii="Times New Roman" w:hAnsi="Times New Roman" w:cs="Times New Roman"/>
          <w:lang w:val="en-CA"/>
        </w:rPr>
        <w:t>:</w:t>
      </w:r>
      <w:r>
        <w:rPr>
          <w:rFonts w:ascii="Times New Roman" w:hAnsi="Times New Roman" w:cs="Times New Roman"/>
          <w:lang w:val="en-CA"/>
        </w:rPr>
        <w:t xml:space="preserve"> APM systems should be designed in such a way that fosters ubiquitous use given the above design flows. This is intended to limit exclusions based on socioeconomic status (SES), thus promoting a more egalitarian use of APM systems.  </w:t>
      </w:r>
    </w:p>
    <w:p w14:paraId="75BC0299" w14:textId="77777777" w:rsidR="005F3D50" w:rsidRDefault="005F3D50" w:rsidP="005F3D50">
      <w:pPr>
        <w:rPr>
          <w:lang w:val="en-CA"/>
        </w:rPr>
      </w:pPr>
    </w:p>
    <w:p w14:paraId="608E4EBD" w14:textId="47AAC87A" w:rsidR="005F3D50" w:rsidRDefault="009770CC" w:rsidP="005F3D50">
      <w:pPr>
        <w:spacing w:line="360" w:lineRule="auto"/>
        <w:rPr>
          <w:lang w:val="en-CA"/>
        </w:rPr>
      </w:pPr>
      <w:r>
        <w:rPr>
          <w:lang w:val="en-CA"/>
        </w:rPr>
        <w:t xml:space="preserve">Examples already exist that are sensitive to these listed values. In fact, industry and policy work regarding financial technologies – or FinTech – are not only showing a trend towards better regulation but also the inclusion of values like proportionality regarding the information that they gather from their users, as well as a tendency toward offering greater accessibility as a function of the technology itself. Firstly, proportional considerations must be taken into account in </w:t>
      </w:r>
      <w:r w:rsidR="009F4AAF">
        <w:rPr>
          <w:lang w:val="en-CA"/>
        </w:rPr>
        <w:t>the designing of APM technology. I</w:t>
      </w:r>
      <w:r>
        <w:rPr>
          <w:lang w:val="en-CA"/>
        </w:rPr>
        <w:t>n doing so</w:t>
      </w:r>
      <w:r w:rsidR="009F4AAF">
        <w:rPr>
          <w:lang w:val="en-CA"/>
        </w:rPr>
        <w:t>,</w:t>
      </w:r>
      <w:r>
        <w:rPr>
          <w:lang w:val="en-CA"/>
        </w:rPr>
        <w:t xml:space="preserve"> designers seek to balance the potential benefits that the systems could produce against some of the risks associated with technological potential itself. In other words, APM systems should include physical barriers that enable specific materials to be used and determined products to be manufactured. The benefits that arise from constraints should be weighed against the potential loss of manufacturing potential. Second, as is true in the FinTech world, users are more willing to adopt and use systems if there is transparency regarding the potential hazards and vulnerabilities associated with adoption</w:t>
      </w:r>
      <w:r w:rsidR="000841C9">
        <w:rPr>
          <w:lang w:val="en-CA"/>
        </w:rPr>
        <w:t xml:space="preserve"> </w:t>
      </w:r>
      <w:r w:rsidR="000841C9">
        <w:rPr>
          <w:lang w:val="en-CA"/>
        </w:rPr>
        <w:fldChar w:fldCharType="begin" w:fldLock="1"/>
      </w:r>
      <w:r w:rsidR="00E47D7F">
        <w:rPr>
          <w:lang w:val="en-CA"/>
        </w:rPr>
        <w:instrText>ADDIN CSL_CITATION { "citationItems" : [ { "id" : "ITEM-1", "itemData" : { "URL" : "http://blogs.worldbank.org/voices/well-regulated-financial-technology-boosts-inclusion-fights-cyber-crime", "accessed" : { "date-parts" : [ [ "2017", "8", "19" ] ] }, "author" : [ { "dropping-particle" : "", "family" : "Levy", "given" : "Joaquim", "non-dropping-particle" : "", "parse-names" : false, "suffix" : "" } ], "container-title" : "The World Bank", "id" : "ITEM-1", "issued" : { "date-parts" : [ [ "2016" ] ] }, "title" : "Well-regulated financial technology boosts inclusion, fights cyber crime | Voices", "type" : "webpage" }, "uris" : [ "http://www.mendeley.com/documents/?uuid=2a5bfeff-cc7d-30b8-99d5-7b595a3f8f27" ] } ], "mendeley" : { "formattedCitation" : "(Levy, 2016)", "plainTextFormattedCitation" : "(Levy, 2016)", "previouslyFormattedCitation" : "(Levy, 2016)" }, "properties" : { "noteIndex" : 0 }, "schema" : "https://github.com/citation-style-language/schema/raw/master/csl-citation.json" }</w:instrText>
      </w:r>
      <w:r w:rsidR="000841C9">
        <w:rPr>
          <w:lang w:val="en-CA"/>
        </w:rPr>
        <w:fldChar w:fldCharType="separate"/>
      </w:r>
      <w:r w:rsidR="00014220" w:rsidRPr="00014220">
        <w:rPr>
          <w:noProof/>
          <w:lang w:val="en-CA"/>
        </w:rPr>
        <w:t>(Levy, 2016)</w:t>
      </w:r>
      <w:r w:rsidR="000841C9">
        <w:rPr>
          <w:lang w:val="en-CA"/>
        </w:rPr>
        <w:fldChar w:fldCharType="end"/>
      </w:r>
      <w:r w:rsidR="000841C9">
        <w:rPr>
          <w:lang w:val="en-CA"/>
        </w:rPr>
        <w:t xml:space="preserve">. </w:t>
      </w:r>
      <w:r>
        <w:rPr>
          <w:lang w:val="en-CA"/>
        </w:rPr>
        <w:t xml:space="preserve">Finally, the ubiquitous adoption of APM systems may hinge on their ability to be accessed and used by any </w:t>
      </w:r>
      <w:r>
        <w:rPr>
          <w:lang w:val="en-CA"/>
        </w:rPr>
        <w:lastRenderedPageBreak/>
        <w:t>member of society regardless of SES; thus design considerations for broad spectrum use must be accounted for during early developmental and conceptualization stages.</w:t>
      </w:r>
    </w:p>
    <w:p w14:paraId="3C2D9073" w14:textId="77777777" w:rsidR="005F3D50" w:rsidRDefault="005F3D50" w:rsidP="005F3D50">
      <w:pPr>
        <w:rPr>
          <w:lang w:val="en-CA"/>
        </w:rPr>
      </w:pPr>
    </w:p>
    <w:p w14:paraId="3B0B641E" w14:textId="4C0D63A1" w:rsidR="005F3D50" w:rsidRDefault="009770CC" w:rsidP="005F3D50">
      <w:pPr>
        <w:pStyle w:val="ListParagraph"/>
        <w:numPr>
          <w:ilvl w:val="0"/>
          <w:numId w:val="1"/>
        </w:numPr>
        <w:rPr>
          <w:rFonts w:ascii="Times New Roman" w:hAnsi="Times New Roman" w:cs="Times New Roman"/>
          <w:b/>
          <w:lang w:val="en-CA"/>
        </w:rPr>
      </w:pPr>
      <w:r w:rsidRPr="001914A8">
        <w:rPr>
          <w:rFonts w:ascii="Times New Roman" w:hAnsi="Times New Roman" w:cs="Times New Roman"/>
          <w:b/>
          <w:lang w:val="en-CA"/>
        </w:rPr>
        <w:t xml:space="preserve">Conclusions </w:t>
      </w:r>
    </w:p>
    <w:p w14:paraId="280EC5A4" w14:textId="77777777" w:rsidR="005F3D50" w:rsidRDefault="005F3D50" w:rsidP="005F3D50">
      <w:pPr>
        <w:rPr>
          <w:b/>
          <w:lang w:val="en-CA"/>
        </w:rPr>
      </w:pPr>
    </w:p>
    <w:p w14:paraId="4919BAA2" w14:textId="5E12D98D" w:rsidR="005F3D50" w:rsidRDefault="009770CC" w:rsidP="005F3D50">
      <w:pPr>
        <w:spacing w:line="360" w:lineRule="auto"/>
        <w:rPr>
          <w:lang w:val="en-CA"/>
        </w:rPr>
      </w:pPr>
      <w:r>
        <w:rPr>
          <w:lang w:val="en-CA"/>
        </w:rPr>
        <w:t xml:space="preserve">The introduction of APM systems will undoubtedly have dramatic effects both on current manufacturing practices, as well as other domains such as biotechnology, ICT, and cognitive technologies. In doing so APM and other nanotechnologies will exacerbate current ethical issues in addition to raising new ones. This paper explores </w:t>
      </w:r>
      <w:r w:rsidR="00574236">
        <w:rPr>
          <w:lang w:val="en-CA"/>
        </w:rPr>
        <w:t>a particular design approach</w:t>
      </w:r>
      <w:r>
        <w:rPr>
          <w:lang w:val="en-CA"/>
        </w:rPr>
        <w:t xml:space="preserve"> that may be useful to consider when des</w:t>
      </w:r>
      <w:r w:rsidR="007D11F0">
        <w:rPr>
          <w:lang w:val="en-CA"/>
        </w:rPr>
        <w:t>igning nanotechnology solutions;</w:t>
      </w:r>
      <w:r>
        <w:rPr>
          <w:lang w:val="en-CA"/>
        </w:rPr>
        <w:t xml:space="preserve"> Value Sensitive Design, and it is proposed that VSD provides a means by which designers can consider all of the values and desires of stakeholders, weigh those values and incorporate chosen values during the design phases of APM before the technology becomes ubiquitous. </w:t>
      </w:r>
    </w:p>
    <w:p w14:paraId="5658923E" w14:textId="77777777" w:rsidR="005F3D50" w:rsidRDefault="005F3D50" w:rsidP="005F3D50">
      <w:pPr>
        <w:spacing w:line="360" w:lineRule="auto"/>
        <w:rPr>
          <w:lang w:val="en-CA"/>
        </w:rPr>
      </w:pPr>
    </w:p>
    <w:p w14:paraId="1EEF2932" w14:textId="1A304BE3" w:rsidR="005F3D50" w:rsidRDefault="009770CC" w:rsidP="005F3D50">
      <w:pPr>
        <w:spacing w:line="360" w:lineRule="auto"/>
        <w:rPr>
          <w:lang w:val="en-CA"/>
        </w:rPr>
      </w:pPr>
      <w:r>
        <w:rPr>
          <w:lang w:val="en-CA"/>
        </w:rPr>
        <w:t xml:space="preserve">The continued convergence of the NBIC technologies comes with an inherent ambiguity. However, by acknowledging this ambiguity as a given, it can serve as a foundation for continued research into addressing the social and ethical concerns that will inevitably emerge from the convergence. Likewise, the convergence factor is likely to exacerbate existent ethical issues such as changes in liability in biotechnology, as well as the debates surrounding privacy and security </w:t>
      </w:r>
      <w:r w:rsidR="00204560">
        <w:rPr>
          <w:lang w:val="en-CA"/>
        </w:rPr>
        <w:fldChar w:fldCharType="begin" w:fldLock="1"/>
      </w:r>
      <w:r w:rsidR="00E47D7F">
        <w:rPr>
          <w:lang w:val="en-CA"/>
        </w:rPr>
        <w:instrText>ADDIN CSL_CITATION { "citationItems" : [ { "id" : "ITEM-1", "itemData" : { "DOI" : "10.1177/0270467606295003", "abstract" : " Research in nanotechnology has advanced rapidly in recent years. Several researchers, however, warn that there is a paucity of research on the ethical, legal, and social implications of nanotechnology, and they caution that ethical reflections on nanotechnology lag behind this fast developing science. In this article, the authors question this conclusion, pointing out that the predicted concrete ethical issues related to the area of nanotechnology are rather similar to those related to the area of biotechnology and biology that have been considered by ethicists since the 1970s. Hence, a knowledge base has already been acquired from ethical reflections on biotechnology and biology, which may be a good starting point and foundation for a discussion of ethical reflections on nanotechnology. The authors argue that a promising approach is the use of basic ethical principles as a method to analyze ethical issues of nanotechnology. ", "author" : [ { "dropping-particle" : "", "family" : "Ebbesen", "given" : "Mette", "non-dropping-particle" : "", "parse-names" : false, "suffix" : "" }, { "dropping-particle" : "", "family" : "Andersen", "given" : "Svend", "non-dropping-particle" : "", "parse-names" : false, "suffix" : "" }, { "dropping-particle" : "", "family" : "Besenbacher", "given" : "Flemming", "non-dropping-particle" : "", "parse-names" : false, "suffix" : "" } ], "container-title" : "Bulletin of Science, Technology &amp; Society", "id" : "ITEM-1", "issue" : "6", "issued" : { "date-parts" : [ [ "2006" ] ] }, "page" : "451-462", "title" : "Ethics in Nanotechnology: Starting From Scratch?", "type" : "article-journal", "volume" : "26" }, "uris" : [ "http://www.mendeley.com/documents/?uuid=4106056e-11c4-416f-aea0-49bc7b51c541" ] } ], "mendeley" : { "formattedCitation" : "(Ebbesen et al., 2006)", "manualFormatting" : "(see Ebbesen, Andersen, and Besenbacher 2006)", "plainTextFormattedCitation" : "(Ebbesen et al., 2006)", "previouslyFormattedCitation" : "(Ebbesen et al., 2006)" }, "properties" : { "noteIndex" : 0 }, "schema" : "https://github.com/citation-style-language/schema/raw/master/csl-citation.json" }</w:instrText>
      </w:r>
      <w:r w:rsidR="00204560">
        <w:rPr>
          <w:lang w:val="en-CA"/>
        </w:rPr>
        <w:fldChar w:fldCharType="separate"/>
      </w:r>
      <w:r w:rsidR="00204560" w:rsidRPr="00204560">
        <w:rPr>
          <w:noProof/>
          <w:lang w:val="en-CA"/>
        </w:rPr>
        <w:t>(</w:t>
      </w:r>
      <w:r w:rsidR="00204560">
        <w:rPr>
          <w:noProof/>
          <w:lang w:val="en-CA"/>
        </w:rPr>
        <w:t xml:space="preserve">see </w:t>
      </w:r>
      <w:r w:rsidR="00204560" w:rsidRPr="00204560">
        <w:rPr>
          <w:noProof/>
          <w:lang w:val="en-CA"/>
        </w:rPr>
        <w:t>Ebbesen, Andersen, and Besenbacher 2006)</w:t>
      </w:r>
      <w:r w:rsidR="00204560">
        <w:rPr>
          <w:lang w:val="en-CA"/>
        </w:rPr>
        <w:fldChar w:fldCharType="end"/>
      </w:r>
      <w:r w:rsidR="00204560">
        <w:rPr>
          <w:lang w:val="en-CA"/>
        </w:rPr>
        <w:t>.</w:t>
      </w:r>
      <w:r>
        <w:rPr>
          <w:lang w:val="en-CA"/>
        </w:rPr>
        <w:t xml:space="preserve"> These existing issues, in and of themselves, warrant a design framework that is capable of recognizing these problems and conceptualizing the values of those who hold stakes in the outcome and bringing them to bear during the design phases.</w:t>
      </w:r>
    </w:p>
    <w:p w14:paraId="352D1CDE" w14:textId="77777777" w:rsidR="005F3D50" w:rsidRDefault="005F3D50" w:rsidP="005F3D50">
      <w:pPr>
        <w:spacing w:line="360" w:lineRule="auto"/>
        <w:rPr>
          <w:lang w:val="en-CA"/>
        </w:rPr>
      </w:pPr>
    </w:p>
    <w:p w14:paraId="1EB93835" w14:textId="744BFCC4" w:rsidR="005F3D50" w:rsidRDefault="009770CC" w:rsidP="005F3D50">
      <w:pPr>
        <w:spacing w:line="360" w:lineRule="auto"/>
        <w:rPr>
          <w:lang w:val="en-CA"/>
        </w:rPr>
      </w:pPr>
      <w:r>
        <w:rPr>
          <w:lang w:val="en-CA"/>
        </w:rPr>
        <w:t>The VSD approach provides such a framework that is capable of taking the current issues into account, conceptualizing the values of stakeholders, adapting itself to the particular domain of application and accounting for the inherent uncertainty of technological innovation. However, although the VSD framework is capable of being moulded to the specific application of APM and nanotechnology in general, it has yet to be accomplished</w:t>
      </w:r>
      <w:r w:rsidR="008C3165">
        <w:rPr>
          <w:lang w:val="en-CA"/>
        </w:rPr>
        <w:t xml:space="preserve"> entirely</w:t>
      </w:r>
      <w:r>
        <w:rPr>
          <w:lang w:val="en-CA"/>
        </w:rPr>
        <w:t xml:space="preserve">. This paper shows that not only is such a moulding theoretically possible but that some initial design flows can already be identified. Firstly, this article reveals that in suggesting the VSD approach ethical and societal issues surrounding nanotechnology can be interpreted as being value-sensitive. These values can </w:t>
      </w:r>
      <w:r>
        <w:rPr>
          <w:lang w:val="en-CA"/>
        </w:rPr>
        <w:lastRenderedPageBreak/>
        <w:t>be understood as primarily a functi</w:t>
      </w:r>
      <w:r w:rsidR="002261DC">
        <w:rPr>
          <w:lang w:val="en-CA"/>
        </w:rPr>
        <w:t>on of the stakes held by those a</w:t>
      </w:r>
      <w:r>
        <w:rPr>
          <w:lang w:val="en-CA"/>
        </w:rPr>
        <w:t>ffected by the technology, i.e. the stakeholders. Additionally, it maintains that such stakeholder values can play a critical role in the design phases of the technology and can serve as a springboard for further conceptual explorative research. Finally, an essential part in the application of a VSD framework to an emerging technology is its ability to integrate current design practices, and to fill the voids that those practices may have in their application to emerging and converging technologies.</w:t>
      </w:r>
    </w:p>
    <w:p w14:paraId="624F0A87" w14:textId="77777777" w:rsidR="005F3D50" w:rsidRDefault="005F3D50" w:rsidP="005F3D50">
      <w:pPr>
        <w:spacing w:line="360" w:lineRule="auto"/>
        <w:rPr>
          <w:lang w:val="en-CA"/>
        </w:rPr>
      </w:pPr>
    </w:p>
    <w:p w14:paraId="38026300" w14:textId="49E9AEB5" w:rsidR="005F3D50" w:rsidRDefault="009770CC" w:rsidP="005F3D50">
      <w:pPr>
        <w:spacing w:line="360" w:lineRule="auto"/>
        <w:rPr>
          <w:lang w:val="en-CA"/>
        </w:rPr>
      </w:pPr>
      <w:r>
        <w:rPr>
          <w:lang w:val="en-CA"/>
        </w:rPr>
        <w:t xml:space="preserve">This paper, although failing to make any certain conclusions regarding the analysis of APM impacts or the approach of VSD applicability, shows that VSD may serve as a useful starting point for integrating the values of stakeholders in the design phases of APM, thus furthering the potential for beneficial APM technologies once they reach the market. What is required however is further research on how the VSD framework can incorporate current design practices and flows in nanotechnology research, how that research is and will change as technological innovation advances, as well as research into the emerging ethical and social issues that arise from the convergence of technologies. </w:t>
      </w:r>
    </w:p>
    <w:p w14:paraId="28036259" w14:textId="77777777" w:rsidR="0085320D" w:rsidRPr="00EE0023" w:rsidRDefault="0085320D" w:rsidP="0085320D">
      <w:pPr>
        <w:pStyle w:val="Heading4"/>
        <w:spacing w:before="240" w:after="0"/>
        <w:rPr>
          <w:rFonts w:ascii="Times New Roman" w:eastAsia="Times New Roman" w:hAnsi="Times New Roman" w:cs="Times New Roman"/>
          <w:b/>
        </w:rPr>
      </w:pPr>
      <w:r w:rsidRPr="00EE0023">
        <w:rPr>
          <w:rFonts w:ascii="Times New Roman" w:eastAsia="Times New Roman" w:hAnsi="Times New Roman" w:cs="Times New Roman"/>
          <w:b/>
          <w:color w:val="000000"/>
        </w:rPr>
        <w:t>Acknowledgments</w:t>
      </w:r>
    </w:p>
    <w:p w14:paraId="24E0C2AE" w14:textId="77777777" w:rsidR="0085320D" w:rsidRPr="00EE0023" w:rsidRDefault="0085320D" w:rsidP="0085320D">
      <w:pPr>
        <w:rPr>
          <w:rFonts w:eastAsia="Times New Roman"/>
        </w:rPr>
      </w:pPr>
      <w:r w:rsidRPr="00EE0023">
        <w:rPr>
          <w:rFonts w:eastAsia="Times New Roman"/>
        </w:rPr>
        <w:t>I thank Robert A. Freitas Jr., Anthony M. Barrett and Angelo F. De Bellis for feedback on an earlier draft. Any errors are the authors’ alone. The views in the paper are the authors’ alone and not the views of the Institute for Ethics and Emerging Technologies.</w:t>
      </w:r>
    </w:p>
    <w:p w14:paraId="1647D2CA" w14:textId="77777777" w:rsidR="00EF58EA" w:rsidRDefault="00EF58EA" w:rsidP="005F3D50">
      <w:pPr>
        <w:spacing w:line="360" w:lineRule="auto"/>
        <w:rPr>
          <w:lang w:val="en-CA"/>
        </w:rPr>
      </w:pPr>
    </w:p>
    <w:p w14:paraId="5C6E501F" w14:textId="0F048CB5" w:rsidR="00EF58EA" w:rsidRPr="00EF58EA" w:rsidRDefault="009770CC" w:rsidP="005F3D50">
      <w:pPr>
        <w:spacing w:line="360" w:lineRule="auto"/>
        <w:rPr>
          <w:b/>
          <w:lang w:val="en-CA"/>
        </w:rPr>
      </w:pPr>
      <w:r w:rsidRPr="00EF58EA">
        <w:rPr>
          <w:b/>
          <w:lang w:val="en-CA"/>
        </w:rPr>
        <w:t>Bibliography</w:t>
      </w:r>
    </w:p>
    <w:p w14:paraId="45C194C7" w14:textId="77777777" w:rsidR="00204560" w:rsidRDefault="00204560" w:rsidP="005F3D50">
      <w:pPr>
        <w:spacing w:line="360" w:lineRule="auto"/>
        <w:rPr>
          <w:lang w:val="en-CA"/>
        </w:rPr>
      </w:pPr>
    </w:p>
    <w:p w14:paraId="286F9F74" w14:textId="62BC07F8" w:rsidR="00416C26" w:rsidRPr="00416C26" w:rsidRDefault="009770CC" w:rsidP="00416C26">
      <w:pPr>
        <w:widowControl w:val="0"/>
        <w:autoSpaceDE w:val="0"/>
        <w:autoSpaceDN w:val="0"/>
        <w:adjustRightInd w:val="0"/>
        <w:ind w:left="480" w:hanging="480"/>
        <w:rPr>
          <w:noProof/>
        </w:rPr>
      </w:pPr>
      <w:r w:rsidRPr="00EF58EA">
        <w:rPr>
          <w:lang w:val="en-CA"/>
        </w:rPr>
        <w:fldChar w:fldCharType="begin" w:fldLock="1"/>
      </w:r>
      <w:r w:rsidRPr="00EF58EA">
        <w:rPr>
          <w:lang w:val="en-CA"/>
        </w:rPr>
        <w:instrText xml:space="preserve">ADDIN Mendeley Bibliography CSL_BIBLIOGRAPHY </w:instrText>
      </w:r>
      <w:r w:rsidRPr="00EF58EA">
        <w:rPr>
          <w:lang w:val="en-CA"/>
        </w:rPr>
        <w:fldChar w:fldCharType="separate"/>
      </w:r>
      <w:r w:rsidR="00416C26" w:rsidRPr="00416C26">
        <w:rPr>
          <w:noProof/>
        </w:rPr>
        <w:t xml:space="preserve">Aad Correljé, Eefje Cuppen, Marloes Dignum, U. P. &amp; B. T. (2015). Responsible Innovation in Energy Projects: Values in the Design of Technologies, Institutions and Stakeholder Interactions 1 (Draft version for forthcoming book) Aad Correljé, Eefje Cuppen, Marloes Dignum, Udo Pesch &amp; Behnam Taebi. In B.-J. Koops, I. Oosterlaken, H. Romijn, T. Swierstra, &amp; J. van den Hoven (Eds.), </w:t>
      </w:r>
      <w:r w:rsidR="00416C26" w:rsidRPr="00416C26">
        <w:rPr>
          <w:i/>
          <w:iCs/>
          <w:noProof/>
        </w:rPr>
        <w:t>Responsible Innovation 2</w:t>
      </w:r>
      <w:r w:rsidR="00416C26" w:rsidRPr="00416C26">
        <w:rPr>
          <w:noProof/>
        </w:rPr>
        <w:t xml:space="preserve"> (pp. 183–200). Springer International Publishing. Retrieved from https://link.springer.com/chapter/10.1007%2F978-3-319-17308-5_10</w:t>
      </w:r>
    </w:p>
    <w:p w14:paraId="5D44E3A1"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Alsheikh, T., Rode, J. A., &amp; Lindley, S. (2011). (Whose) value-sensitive design: A study of long-distance relationships in an Arabic cultural context. In </w:t>
      </w:r>
      <w:r w:rsidRPr="00416C26">
        <w:rPr>
          <w:i/>
          <w:iCs/>
          <w:noProof/>
        </w:rPr>
        <w:t>Proceedings of the 2011 ACM conference on Computer Supported Cooperative Work (CSCW 2011)</w:t>
      </w:r>
      <w:r w:rsidRPr="00416C26">
        <w:rPr>
          <w:noProof/>
        </w:rPr>
        <w:t xml:space="preserve"> (pp. 75–84). Association for Computing Machinery, Inc. Retrieved from https://www.microsoft.com/en-us/research/publication/whose-value-sensitive-design-a-study-of-long-distance-relationships-in-an-arabic-cultural-context/</w:t>
      </w:r>
    </w:p>
    <w:p w14:paraId="36DD9272"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Altmann, J. (2005). Limiting Military Uses of Nanotechnology and Converging Technologies, </w:t>
      </w:r>
      <w:r w:rsidRPr="00416C26">
        <w:rPr>
          <w:noProof/>
        </w:rPr>
        <w:lastRenderedPageBreak/>
        <w:t>1–18.</w:t>
      </w:r>
    </w:p>
    <w:p w14:paraId="6D47FC06"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Altmann, J. (2005). </w:t>
      </w:r>
      <w:r w:rsidRPr="00416C26">
        <w:rPr>
          <w:i/>
          <w:iCs/>
          <w:noProof/>
        </w:rPr>
        <w:t>Military Nanotechnology: Potential Applications and Preventive Arms Control</w:t>
      </w:r>
      <w:r w:rsidRPr="00416C26">
        <w:rPr>
          <w:noProof/>
        </w:rPr>
        <w:t xml:space="preserve">. </w:t>
      </w:r>
      <w:r w:rsidRPr="00416C26">
        <w:rPr>
          <w:i/>
          <w:iCs/>
          <w:noProof/>
        </w:rPr>
        <w:t>Military Nanotechnology Potential Applications and Preventive Arms Control</w:t>
      </w:r>
      <w:r w:rsidRPr="00416C26">
        <w:rPr>
          <w:noProof/>
        </w:rPr>
        <w:t>. Oxon: Routledge. https://doi.org/10.4324/9780203963791</w:t>
      </w:r>
    </w:p>
    <w:p w14:paraId="7D9C5F7F"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Anissimov, M., Buerger, M., Burgess, J., Cascio, S., Christensen, T., Cowper, T., … Evitt, T. (2008). The Center for Responsible Nanotechnology Scenario Project. </w:t>
      </w:r>
      <w:r w:rsidRPr="00416C26">
        <w:rPr>
          <w:i/>
          <w:iCs/>
          <w:noProof/>
        </w:rPr>
        <w:t>Nanotechnology Perceptions</w:t>
      </w:r>
      <w:r w:rsidRPr="00416C26">
        <w:rPr>
          <w:noProof/>
        </w:rPr>
        <w:t xml:space="preserve">, </w:t>
      </w:r>
      <w:r w:rsidRPr="00416C26">
        <w:rPr>
          <w:i/>
          <w:iCs/>
          <w:noProof/>
        </w:rPr>
        <w:t>4</w:t>
      </w:r>
      <w:r w:rsidRPr="00416C26">
        <w:rPr>
          <w:noProof/>
        </w:rPr>
        <w:t>(1), 51–72.</w:t>
      </w:r>
    </w:p>
    <w:p w14:paraId="73088BF0"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Auffan, M., Rose, J., Bottero, J.-Y., Lowry, G. V, Jolivet, J.-P., &amp; Wiesner, M. R. (2009). Towards a definition of inorganic nanoparticles from an environmental, health and safety perspective. </w:t>
      </w:r>
      <w:r w:rsidRPr="00416C26">
        <w:rPr>
          <w:i/>
          <w:iCs/>
          <w:noProof/>
        </w:rPr>
        <w:t>Nat Nano</w:t>
      </w:r>
      <w:r w:rsidRPr="00416C26">
        <w:rPr>
          <w:noProof/>
        </w:rPr>
        <w:t xml:space="preserve">, </w:t>
      </w:r>
      <w:r w:rsidRPr="00416C26">
        <w:rPr>
          <w:i/>
          <w:iCs/>
          <w:noProof/>
        </w:rPr>
        <w:t>4</w:t>
      </w:r>
      <w:r w:rsidRPr="00416C26">
        <w:rPr>
          <w:noProof/>
        </w:rPr>
        <w:t>(10), 634–641. Retrieved from http://dx.doi.org/10.1038/nnano.2009.242</w:t>
      </w:r>
    </w:p>
    <w:p w14:paraId="29ED5952"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Barrett, A. M., &amp; Baum, S. D. (2017a). A model of pathways to artificial superintelligence catastrophe for risk and decision analysis. </w:t>
      </w:r>
      <w:r w:rsidRPr="00416C26">
        <w:rPr>
          <w:i/>
          <w:iCs/>
          <w:noProof/>
        </w:rPr>
        <w:t>Journal of Experimental &amp; Theoretical Artificial Intelligence</w:t>
      </w:r>
      <w:r w:rsidRPr="00416C26">
        <w:rPr>
          <w:noProof/>
        </w:rPr>
        <w:t xml:space="preserve">, </w:t>
      </w:r>
      <w:r w:rsidRPr="00416C26">
        <w:rPr>
          <w:i/>
          <w:iCs/>
          <w:noProof/>
        </w:rPr>
        <w:t>29</w:t>
      </w:r>
      <w:r w:rsidRPr="00416C26">
        <w:rPr>
          <w:noProof/>
        </w:rPr>
        <w:t>(2), 397–414. https://doi.org/10.1080/0952813X.2016.1186228</w:t>
      </w:r>
    </w:p>
    <w:p w14:paraId="11885E42"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Barrett, A. M., &amp; Baum, S. D. (2017b). Risk Analysis and Risk Management for the Artificial Superintelligence Research and Development Process. In V. Callaghan, J. Miller, R. Yampolskiy, &amp; S. Armstrong (Eds.), </w:t>
      </w:r>
      <w:r w:rsidRPr="00416C26">
        <w:rPr>
          <w:i/>
          <w:iCs/>
          <w:noProof/>
        </w:rPr>
        <w:t>The Technological Singularity: Managing the Journey</w:t>
      </w:r>
      <w:r w:rsidRPr="00416C26">
        <w:rPr>
          <w:noProof/>
        </w:rPr>
        <w:t xml:space="preserve"> (pp. 127–140). Berlin, Heidelberg: Springer Berlin Heidelberg. https://doi.org/10.1007/978-3-662-54033-6_6</w:t>
      </w:r>
    </w:p>
    <w:p w14:paraId="3794B7AF"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Baum, R. (2003, December). Drexler and Smalley Make the Case for and Against ‘Molecular Assemblers.’’.’ </w:t>
      </w:r>
      <w:r w:rsidRPr="00416C26">
        <w:rPr>
          <w:i/>
          <w:iCs/>
          <w:noProof/>
        </w:rPr>
        <w:t>Chemical &amp; Engineering News</w:t>
      </w:r>
      <w:r w:rsidRPr="00416C26">
        <w:rPr>
          <w:noProof/>
        </w:rPr>
        <w:t xml:space="preserve">, </w:t>
      </w:r>
      <w:r w:rsidRPr="00416C26">
        <w:rPr>
          <w:i/>
          <w:iCs/>
          <w:noProof/>
        </w:rPr>
        <w:t>81</w:t>
      </w:r>
      <w:r w:rsidRPr="00416C26">
        <w:rPr>
          <w:noProof/>
        </w:rPr>
        <w:t>(48), 37–42. Retrieved from http://pubs.acs.org/cen/coverstory/8148/8148counterpoint.html</w:t>
      </w:r>
    </w:p>
    <w:p w14:paraId="5F5786C5"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Baum, S. D. (2014). The great downside dilemma for risky emerging technologies. </w:t>
      </w:r>
      <w:r w:rsidRPr="00416C26">
        <w:rPr>
          <w:i/>
          <w:iCs/>
          <w:noProof/>
        </w:rPr>
        <w:t>Physica Scripta</w:t>
      </w:r>
      <w:r w:rsidRPr="00416C26">
        <w:rPr>
          <w:noProof/>
        </w:rPr>
        <w:t xml:space="preserve">, </w:t>
      </w:r>
      <w:r w:rsidRPr="00416C26">
        <w:rPr>
          <w:i/>
          <w:iCs/>
          <w:noProof/>
        </w:rPr>
        <w:t>89</w:t>
      </w:r>
      <w:r w:rsidRPr="00416C26">
        <w:rPr>
          <w:noProof/>
        </w:rPr>
        <w:t>(12), 10. https://doi.org/10.1088/0031-8949/89/12/128004</w:t>
      </w:r>
    </w:p>
    <w:p w14:paraId="3BDA175F"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Baumberg, J., Cronin, L., Gee, M., Kearnes, P., MacNaghten, H., Makatsoris, J., … AN., Q. (2007). Where is nano taking us? </w:t>
      </w:r>
      <w:r w:rsidRPr="00416C26">
        <w:rPr>
          <w:i/>
          <w:iCs/>
          <w:noProof/>
        </w:rPr>
        <w:t>Nanotechnology Perceptions</w:t>
      </w:r>
      <w:r w:rsidRPr="00416C26">
        <w:rPr>
          <w:noProof/>
        </w:rPr>
        <w:t xml:space="preserve">, </w:t>
      </w:r>
      <w:r w:rsidRPr="00416C26">
        <w:rPr>
          <w:i/>
          <w:iCs/>
          <w:noProof/>
        </w:rPr>
        <w:t>3</w:t>
      </w:r>
      <w:r w:rsidRPr="00416C26">
        <w:rPr>
          <w:noProof/>
        </w:rPr>
        <w:t>(1), 3–14.</w:t>
      </w:r>
    </w:p>
    <w:p w14:paraId="38BF6F41"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Bawa, R., &amp; Johnson, S. (2009). Emerging Issues in Nanomedicine and Ethics. In F. Allhoff &amp; P. Lin (Eds.), </w:t>
      </w:r>
      <w:r w:rsidRPr="00416C26">
        <w:rPr>
          <w:i/>
          <w:iCs/>
          <w:noProof/>
        </w:rPr>
        <w:t>Nanotechnology &amp; Society: Current and Emerging Ethical Issues</w:t>
      </w:r>
      <w:r w:rsidRPr="00416C26">
        <w:rPr>
          <w:noProof/>
        </w:rPr>
        <w:t xml:space="preserve"> (pp. 207–223). Dordrecht: Springer Netherlands. https://doi.org/10.1007/978-1-4020-6209-4_11</w:t>
      </w:r>
    </w:p>
    <w:p w14:paraId="231BDEFE" w14:textId="77777777" w:rsidR="00416C26" w:rsidRPr="00416C26" w:rsidRDefault="00416C26" w:rsidP="00416C26">
      <w:pPr>
        <w:widowControl w:val="0"/>
        <w:autoSpaceDE w:val="0"/>
        <w:autoSpaceDN w:val="0"/>
        <w:adjustRightInd w:val="0"/>
        <w:ind w:left="480" w:hanging="480"/>
        <w:rPr>
          <w:noProof/>
        </w:rPr>
      </w:pPr>
      <w:r w:rsidRPr="00416C26">
        <w:rPr>
          <w:noProof/>
        </w:rPr>
        <w:t>Berger, M. (2013). An overview of the European Union’s nanotechnology projects. Retrieved August 19, 2017, from http://www.nanowerk.com/spotlight/spotid=31109.php</w:t>
      </w:r>
    </w:p>
    <w:p w14:paraId="7F466999"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Boenink, M. (2009). Tensions and opportunities in convergence: Shifting concepts of disease in emerging molecular medicine. </w:t>
      </w:r>
      <w:r w:rsidRPr="00416C26">
        <w:rPr>
          <w:i/>
          <w:iCs/>
          <w:noProof/>
        </w:rPr>
        <w:t>NanoEthics</w:t>
      </w:r>
      <w:r w:rsidRPr="00416C26">
        <w:rPr>
          <w:noProof/>
        </w:rPr>
        <w:t xml:space="preserve">, </w:t>
      </w:r>
      <w:r w:rsidRPr="00416C26">
        <w:rPr>
          <w:i/>
          <w:iCs/>
          <w:noProof/>
        </w:rPr>
        <w:t>3</w:t>
      </w:r>
      <w:r w:rsidRPr="00416C26">
        <w:rPr>
          <w:noProof/>
        </w:rPr>
        <w:t>(3), 243–255. https://doi.org/10.1007/s11569-009-0078-7</w:t>
      </w:r>
    </w:p>
    <w:p w14:paraId="4B4DFCAE"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Boenink, M. (2010). Molecular medicine and concepts of disease: The ethical value of a conceptual analysis of emerging biomedical technologies. </w:t>
      </w:r>
      <w:r w:rsidRPr="00416C26">
        <w:rPr>
          <w:i/>
          <w:iCs/>
          <w:noProof/>
        </w:rPr>
        <w:t>Medicine, Health Care and Philosophy</w:t>
      </w:r>
      <w:r w:rsidRPr="00416C26">
        <w:rPr>
          <w:noProof/>
        </w:rPr>
        <w:t xml:space="preserve">, </w:t>
      </w:r>
      <w:r w:rsidRPr="00416C26">
        <w:rPr>
          <w:i/>
          <w:iCs/>
          <w:noProof/>
        </w:rPr>
        <w:t>13</w:t>
      </w:r>
      <w:r w:rsidRPr="00416C26">
        <w:rPr>
          <w:noProof/>
        </w:rPr>
        <w:t>(1), 11–23. https://doi.org/10.1007/s11019-009-9223-x</w:t>
      </w:r>
    </w:p>
    <w:p w14:paraId="09E380D9"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Boenink, M., Swierstra, T., &amp; Stemerding, D. (2010). Anticipating the Interaction between Technology and Morality: A Scenario Study of Experimenting with Humans in Bionanotechnology. </w:t>
      </w:r>
      <w:r w:rsidRPr="00416C26">
        <w:rPr>
          <w:i/>
          <w:iCs/>
          <w:noProof/>
        </w:rPr>
        <w:t>Studies in Ethics, Law, and Technology</w:t>
      </w:r>
      <w:r w:rsidRPr="00416C26">
        <w:rPr>
          <w:noProof/>
        </w:rPr>
        <w:t xml:space="preserve">, </w:t>
      </w:r>
      <w:r w:rsidRPr="00416C26">
        <w:rPr>
          <w:i/>
          <w:iCs/>
          <w:noProof/>
        </w:rPr>
        <w:t>4</w:t>
      </w:r>
      <w:r w:rsidRPr="00416C26">
        <w:rPr>
          <w:noProof/>
        </w:rPr>
        <w:t>(June 2016), 1. https://doi.org/10.2202/1941-6008.1098</w:t>
      </w:r>
    </w:p>
    <w:p w14:paraId="77D2ABF1"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Borning, A., &amp; Muller, M. (2012). Next steps for value sensitive design. </w:t>
      </w:r>
      <w:r w:rsidRPr="00416C26">
        <w:rPr>
          <w:i/>
          <w:iCs/>
          <w:noProof/>
        </w:rPr>
        <w:t>Proceedings of the 2012 ACM Annual Conference on Human Factors in Computing Systems - CHI ’12</w:t>
      </w:r>
      <w:r w:rsidRPr="00416C26">
        <w:rPr>
          <w:noProof/>
        </w:rPr>
        <w:t>, 1125. https://doi.org/10.1145/2207676.2208560</w:t>
      </w:r>
    </w:p>
    <w:p w14:paraId="681B35B5"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Bostrom, N. (2012). The Superintelligent Will: Motivation and Instrumental Rationality in Advanced Artificial Agents. </w:t>
      </w:r>
      <w:r w:rsidRPr="00416C26">
        <w:rPr>
          <w:i/>
          <w:iCs/>
          <w:noProof/>
        </w:rPr>
        <w:t>Minds and Machines</w:t>
      </w:r>
      <w:r w:rsidRPr="00416C26">
        <w:rPr>
          <w:noProof/>
        </w:rPr>
        <w:t xml:space="preserve">, </w:t>
      </w:r>
      <w:r w:rsidRPr="00416C26">
        <w:rPr>
          <w:i/>
          <w:iCs/>
          <w:noProof/>
        </w:rPr>
        <w:t>22</w:t>
      </w:r>
      <w:r w:rsidRPr="00416C26">
        <w:rPr>
          <w:noProof/>
        </w:rPr>
        <w:t xml:space="preserve">(2), 71–85. </w:t>
      </w:r>
      <w:r w:rsidRPr="00416C26">
        <w:rPr>
          <w:noProof/>
        </w:rPr>
        <w:lastRenderedPageBreak/>
        <w:t>https://doi.org/10.1007/s11023-012-9281-3</w:t>
      </w:r>
    </w:p>
    <w:p w14:paraId="76E85603"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Bostrom, N. (2014). </w:t>
      </w:r>
      <w:r w:rsidRPr="00416C26">
        <w:rPr>
          <w:i/>
          <w:iCs/>
          <w:noProof/>
        </w:rPr>
        <w:t>Superintelligence: Paths, Dangers, Strategies</w:t>
      </w:r>
      <w:r w:rsidRPr="00416C26">
        <w:rPr>
          <w:noProof/>
        </w:rPr>
        <w:t>. Oxford University Press. Retrieved from https://global.oup.com/academic/product/superintelligence-9780199678112?cc=ca&amp;lang=en&amp;</w:t>
      </w:r>
    </w:p>
    <w:p w14:paraId="4A38BB8F"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Brey, P. A. E. (2010). Philosophy of technology after the empirical turn. </w:t>
      </w:r>
      <w:r w:rsidRPr="00416C26">
        <w:rPr>
          <w:i/>
          <w:iCs/>
          <w:noProof/>
        </w:rPr>
        <w:t>Techné: Research in Philosophy and Technology</w:t>
      </w:r>
      <w:r w:rsidRPr="00416C26">
        <w:rPr>
          <w:noProof/>
        </w:rPr>
        <w:t xml:space="preserve">, </w:t>
      </w:r>
      <w:r w:rsidRPr="00416C26">
        <w:rPr>
          <w:i/>
          <w:iCs/>
          <w:noProof/>
        </w:rPr>
        <w:t>14</w:t>
      </w:r>
      <w:r w:rsidRPr="00416C26">
        <w:rPr>
          <w:noProof/>
        </w:rPr>
        <w:t>(1), 36–48. https://doi.org/10.5840/techne20101416</w:t>
      </w:r>
    </w:p>
    <w:p w14:paraId="7D802A32"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Brey, P. A. E. (2012). Anticipatory Ethics for Emerging Technologies. </w:t>
      </w:r>
      <w:r w:rsidRPr="00416C26">
        <w:rPr>
          <w:i/>
          <w:iCs/>
          <w:noProof/>
        </w:rPr>
        <w:t>NanoEthics</w:t>
      </w:r>
      <w:r w:rsidRPr="00416C26">
        <w:rPr>
          <w:noProof/>
        </w:rPr>
        <w:t xml:space="preserve">, </w:t>
      </w:r>
      <w:r w:rsidRPr="00416C26">
        <w:rPr>
          <w:i/>
          <w:iCs/>
          <w:noProof/>
        </w:rPr>
        <w:t>6</w:t>
      </w:r>
      <w:r w:rsidRPr="00416C26">
        <w:rPr>
          <w:noProof/>
        </w:rPr>
        <w:t>(1), 1–13. https://doi.org/10.1007/s11569-012-0141-7</w:t>
      </w:r>
    </w:p>
    <w:p w14:paraId="38DFCAC8"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Brey, P. A. E. (2014). Design for the Value of Human Well-Being. In J. van den Hoven, P. E. Vermaas, &amp; I. van de Poel (Eds.), </w:t>
      </w:r>
      <w:r w:rsidRPr="00416C26">
        <w:rPr>
          <w:i/>
          <w:iCs/>
          <w:noProof/>
        </w:rPr>
        <w:t>Handbook of Ethics, Values, and Technological Design: Sources, Theory, Values and Application Domains</w:t>
      </w:r>
      <w:r w:rsidRPr="00416C26">
        <w:rPr>
          <w:noProof/>
        </w:rPr>
        <w:t xml:space="preserve"> (pp. 1–14). Dordrecht: Springer Netherlands. https://doi.org/10.1007/978-94-007-6994-6_14-1</w:t>
      </w:r>
    </w:p>
    <w:p w14:paraId="7C7335FE"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Briggs, P., &amp; Thomas, L. (2015). An Inclusive, Value Sensitive Design Perspective on Future Identity Technologies. </w:t>
      </w:r>
      <w:r w:rsidRPr="00416C26">
        <w:rPr>
          <w:i/>
          <w:iCs/>
          <w:noProof/>
        </w:rPr>
        <w:t>ACM Transactions on Computer-Human Interaction</w:t>
      </w:r>
      <w:r w:rsidRPr="00416C26">
        <w:rPr>
          <w:noProof/>
        </w:rPr>
        <w:t xml:space="preserve">, </w:t>
      </w:r>
      <w:r w:rsidRPr="00416C26">
        <w:rPr>
          <w:i/>
          <w:iCs/>
          <w:noProof/>
        </w:rPr>
        <w:t>22</w:t>
      </w:r>
      <w:r w:rsidRPr="00416C26">
        <w:rPr>
          <w:noProof/>
        </w:rPr>
        <w:t>(5), 1–28. https://doi.org/10.1145/2778972</w:t>
      </w:r>
    </w:p>
    <w:p w14:paraId="6AEB3B38"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Cacciatore, M. A., Scheufele, D. A., &amp; Corley, E. A. (2011). From enabling technology to applications: The evolution of risk perceptions about nanotechnology. </w:t>
      </w:r>
      <w:r w:rsidRPr="00416C26">
        <w:rPr>
          <w:i/>
          <w:iCs/>
          <w:noProof/>
        </w:rPr>
        <w:t>Public Understanding of Science</w:t>
      </w:r>
      <w:r w:rsidRPr="00416C26">
        <w:rPr>
          <w:noProof/>
        </w:rPr>
        <w:t xml:space="preserve">, </w:t>
      </w:r>
      <w:r w:rsidRPr="00416C26">
        <w:rPr>
          <w:i/>
          <w:iCs/>
          <w:noProof/>
        </w:rPr>
        <w:t>20</w:t>
      </w:r>
      <w:r w:rsidRPr="00416C26">
        <w:rPr>
          <w:noProof/>
        </w:rPr>
        <w:t>(3), 385–404. https://doi.org/10.1177/0963662509347815</w:t>
      </w:r>
    </w:p>
    <w:p w14:paraId="5D4BCD8D"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Canton, J. (2006). NBIC Convergent Technologies and the Innovation Economy: Challenges and Opportunities for the 21st Century. In W. S. BAINBRIDGE &amp; M. C. ROCO (Eds.), </w:t>
      </w:r>
      <w:r w:rsidRPr="00416C26">
        <w:rPr>
          <w:i/>
          <w:iCs/>
          <w:noProof/>
        </w:rPr>
        <w:t>Managing nano-bio-info-cogno innovations</w:t>
      </w:r>
      <w:r w:rsidRPr="00416C26">
        <w:rPr>
          <w:noProof/>
        </w:rPr>
        <w:t xml:space="preserve"> (pp. 33–45). Dordrecht: Springer Netherlands. https://doi.org/10.1007/1-4020-4107-1_4</w:t>
      </w:r>
    </w:p>
    <w:p w14:paraId="40197DF4"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Capurro, G., Longstaff, H., Hanney, P., &amp; Secko, D. M. (2015). Responsible innovation: an approach for extracting public values concerning advanced biofuels. </w:t>
      </w:r>
      <w:r w:rsidRPr="00416C26">
        <w:rPr>
          <w:i/>
          <w:iCs/>
          <w:noProof/>
        </w:rPr>
        <w:t>Journal of Responsible Innovation</w:t>
      </w:r>
      <w:r w:rsidRPr="00416C26">
        <w:rPr>
          <w:noProof/>
        </w:rPr>
        <w:t xml:space="preserve">, </w:t>
      </w:r>
      <w:r w:rsidRPr="00416C26">
        <w:rPr>
          <w:i/>
          <w:iCs/>
          <w:noProof/>
        </w:rPr>
        <w:t>2</w:t>
      </w:r>
      <w:r w:rsidRPr="00416C26">
        <w:rPr>
          <w:noProof/>
        </w:rPr>
        <w:t>(3), 246–265. https://doi.org/10.1080/23299460.2015.1091252</w:t>
      </w:r>
    </w:p>
    <w:p w14:paraId="2D01CA6A"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Casci, T. (2004). Doctor in a cell. </w:t>
      </w:r>
      <w:r w:rsidRPr="00416C26">
        <w:rPr>
          <w:i/>
          <w:iCs/>
          <w:noProof/>
        </w:rPr>
        <w:t>Nature Reviews. Genetics</w:t>
      </w:r>
      <w:r w:rsidRPr="00416C26">
        <w:rPr>
          <w:noProof/>
        </w:rPr>
        <w:t xml:space="preserve">, </w:t>
      </w:r>
      <w:r w:rsidRPr="00416C26">
        <w:rPr>
          <w:i/>
          <w:iCs/>
          <w:noProof/>
        </w:rPr>
        <w:t>5</w:t>
      </w:r>
      <w:r w:rsidRPr="00416C26">
        <w:rPr>
          <w:noProof/>
        </w:rPr>
        <w:t>(6), 406.</w:t>
      </w:r>
    </w:p>
    <w:p w14:paraId="38BF1701" w14:textId="77777777" w:rsidR="00416C26" w:rsidRPr="00416C26" w:rsidRDefault="00416C26" w:rsidP="00416C26">
      <w:pPr>
        <w:widowControl w:val="0"/>
        <w:autoSpaceDE w:val="0"/>
        <w:autoSpaceDN w:val="0"/>
        <w:adjustRightInd w:val="0"/>
        <w:ind w:left="480" w:hanging="480"/>
        <w:rPr>
          <w:noProof/>
        </w:rPr>
      </w:pPr>
      <w:r w:rsidRPr="00416C26">
        <w:rPr>
          <w:noProof/>
        </w:rPr>
        <w:t>Case, F. (2011). Nanotech decade. Retrieved August 19, 2017, from https://www.chemistryworld.com/feature/nanotech-decade/3004704.article</w:t>
      </w:r>
    </w:p>
    <w:p w14:paraId="15E25AAE"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Ćirković, M. M. (2012). Small Theories and Large Risks-Is Risk Analysis Relevant for Epistemology? </w:t>
      </w:r>
      <w:r w:rsidRPr="00416C26">
        <w:rPr>
          <w:i/>
          <w:iCs/>
          <w:noProof/>
        </w:rPr>
        <w:t>Risk Analysis</w:t>
      </w:r>
      <w:r w:rsidRPr="00416C26">
        <w:rPr>
          <w:noProof/>
        </w:rPr>
        <w:t xml:space="preserve">, </w:t>
      </w:r>
      <w:r w:rsidRPr="00416C26">
        <w:rPr>
          <w:i/>
          <w:iCs/>
          <w:noProof/>
        </w:rPr>
        <w:t>32</w:t>
      </w:r>
      <w:r w:rsidRPr="00416C26">
        <w:rPr>
          <w:noProof/>
        </w:rPr>
        <w:t>(11), 1994–2004. https://doi.org/10.1111/j.1539-6924.2012.01914.x</w:t>
      </w:r>
    </w:p>
    <w:p w14:paraId="27BD8C78"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Clark, S. (2010). On New Technologies. In L. Floridi (Ed.), </w:t>
      </w:r>
      <w:r w:rsidRPr="00416C26">
        <w:rPr>
          <w:i/>
          <w:iCs/>
          <w:noProof/>
        </w:rPr>
        <w:t>The Cambridge Handbook of Information and Computer Ethics,</w:t>
      </w:r>
      <w:r w:rsidRPr="00416C26">
        <w:rPr>
          <w:noProof/>
        </w:rPr>
        <w:t xml:space="preserve"> (pp. 234–248). Cambridge University Press. Retrieved from http://www.cambridge.org/ca/academic/subjects/philosophy/philosophy-general-interest/cambridge-handbook-information-and-computer-ethics?format=HB&amp;isbn=9780521888981</w:t>
      </w:r>
    </w:p>
    <w:p w14:paraId="2DC2A778"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Collingridge, D. (1980). </w:t>
      </w:r>
      <w:r w:rsidRPr="00416C26">
        <w:rPr>
          <w:i/>
          <w:iCs/>
          <w:noProof/>
        </w:rPr>
        <w:t>The social control of technology</w:t>
      </w:r>
      <w:r w:rsidRPr="00416C26">
        <w:rPr>
          <w:noProof/>
        </w:rPr>
        <w:t>. Frances Pinter. Retrieved from https://books.google.ca/books/about/The_social_control_of_technology.html?id=2q_uAAAAMAAJ&amp;redir_esc=y</w:t>
      </w:r>
    </w:p>
    <w:p w14:paraId="1F9F7233"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Commission, E. (2008). </w:t>
      </w:r>
      <w:r w:rsidRPr="00416C26">
        <w:rPr>
          <w:i/>
          <w:iCs/>
          <w:noProof/>
        </w:rPr>
        <w:t>Regulatory Aspects of Nanomaterials: COM</w:t>
      </w:r>
      <w:r w:rsidRPr="00416C26">
        <w:rPr>
          <w:noProof/>
        </w:rPr>
        <w:t>.</w:t>
      </w:r>
    </w:p>
    <w:p w14:paraId="42ECCC91"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Cummings, M. L. (2006). Integrating ethics in design through the value-sensitive design approach. </w:t>
      </w:r>
      <w:r w:rsidRPr="00416C26">
        <w:rPr>
          <w:i/>
          <w:iCs/>
          <w:noProof/>
        </w:rPr>
        <w:t>Science and Engineering Ethics</w:t>
      </w:r>
      <w:r w:rsidRPr="00416C26">
        <w:rPr>
          <w:noProof/>
        </w:rPr>
        <w:t xml:space="preserve">, </w:t>
      </w:r>
      <w:r w:rsidRPr="00416C26">
        <w:rPr>
          <w:i/>
          <w:iCs/>
          <w:noProof/>
        </w:rPr>
        <w:t>12</w:t>
      </w:r>
      <w:r w:rsidRPr="00416C26">
        <w:rPr>
          <w:noProof/>
        </w:rPr>
        <w:t>(4), 701–715. https://doi.org/10.1007/s11948-006-0065-0</w:t>
      </w:r>
    </w:p>
    <w:p w14:paraId="1170BFCE"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D’Silva, J., &amp; van Calster, G. (2009). Taking Temperature — A Review of European Union Regulation in Nanomedicine. </w:t>
      </w:r>
      <w:r w:rsidRPr="00416C26">
        <w:rPr>
          <w:i/>
          <w:iCs/>
          <w:noProof/>
        </w:rPr>
        <w:t>European Journal of Health Law</w:t>
      </w:r>
      <w:r w:rsidRPr="00416C26">
        <w:rPr>
          <w:noProof/>
        </w:rPr>
        <w:t xml:space="preserve">, </w:t>
      </w:r>
      <w:r w:rsidRPr="00416C26">
        <w:rPr>
          <w:i/>
          <w:iCs/>
          <w:noProof/>
        </w:rPr>
        <w:t>16</w:t>
      </w:r>
      <w:r w:rsidRPr="00416C26">
        <w:rPr>
          <w:noProof/>
        </w:rPr>
        <w:t>(3), 249–269. https://doi.org/https://doi.org/10.1163/157180909X453071</w:t>
      </w:r>
    </w:p>
    <w:p w14:paraId="2D7AEF3E" w14:textId="77777777" w:rsidR="00416C26" w:rsidRPr="00416C26" w:rsidRDefault="00416C26" w:rsidP="00416C26">
      <w:pPr>
        <w:widowControl w:val="0"/>
        <w:autoSpaceDE w:val="0"/>
        <w:autoSpaceDN w:val="0"/>
        <w:adjustRightInd w:val="0"/>
        <w:ind w:left="480" w:hanging="480"/>
        <w:rPr>
          <w:noProof/>
        </w:rPr>
      </w:pPr>
      <w:r w:rsidRPr="00416C26">
        <w:rPr>
          <w:noProof/>
        </w:rPr>
        <w:lastRenderedPageBreak/>
        <w:t xml:space="preserve">Davis, J., &amp; Nathan, L. P. (2015). Handbook of ethics, values, and technological design: Sources, theory, values and application domains. In J. van den Hoven, P. E. Vermaas, &amp; I. van de Poel (Eds.), </w:t>
      </w:r>
      <w:r w:rsidRPr="00416C26">
        <w:rPr>
          <w:i/>
          <w:iCs/>
          <w:noProof/>
        </w:rPr>
        <w:t>Handbook of Ethics, Values, and Technological Design: Sources, Theory, Values and Application Domains</w:t>
      </w:r>
      <w:r w:rsidRPr="00416C26">
        <w:rPr>
          <w:noProof/>
        </w:rPr>
        <w:t xml:space="preserve"> (pp. 12–40). https://doi.org/10.1007/978-94-007-6970-0</w:t>
      </w:r>
    </w:p>
    <w:p w14:paraId="6038FA35"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Dechesne, F., Warnier, M., &amp; van den Hoven, J. (2013). Ethical requirements for reconfigurable sensor technology: a challenge for value sensitive design. </w:t>
      </w:r>
      <w:r w:rsidRPr="00416C26">
        <w:rPr>
          <w:i/>
          <w:iCs/>
          <w:noProof/>
        </w:rPr>
        <w:t>Ethics and Information Technology</w:t>
      </w:r>
      <w:r w:rsidRPr="00416C26">
        <w:rPr>
          <w:noProof/>
        </w:rPr>
        <w:t xml:space="preserve">, </w:t>
      </w:r>
      <w:r w:rsidRPr="00416C26">
        <w:rPr>
          <w:i/>
          <w:iCs/>
          <w:noProof/>
        </w:rPr>
        <w:t>15</w:t>
      </w:r>
      <w:r w:rsidRPr="00416C26">
        <w:rPr>
          <w:noProof/>
        </w:rPr>
        <w:t>(3), 173–181. https://doi.org/10.1007/s10676-013-9326-1</w:t>
      </w:r>
    </w:p>
    <w:p w14:paraId="04E3B78C"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Drexler, K. E. (1986). </w:t>
      </w:r>
      <w:r w:rsidRPr="00416C26">
        <w:rPr>
          <w:i/>
          <w:iCs/>
          <w:noProof/>
        </w:rPr>
        <w:t>Engines of Creation</w:t>
      </w:r>
      <w:r w:rsidRPr="00416C26">
        <w:rPr>
          <w:noProof/>
        </w:rPr>
        <w:t>. Anchor. https://doi.org/10.1016/S1748-0132(08)70049-5</w:t>
      </w:r>
    </w:p>
    <w:p w14:paraId="2F0525BD"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Drexler, K. E. (2007). The Stealth Threat: An Interview with K. Eric Drexler. </w:t>
      </w:r>
      <w:r w:rsidRPr="00416C26">
        <w:rPr>
          <w:i/>
          <w:iCs/>
          <w:noProof/>
        </w:rPr>
        <w:t>Bulletin of the Atomic Scientists</w:t>
      </w:r>
      <w:r w:rsidRPr="00416C26">
        <w:rPr>
          <w:noProof/>
        </w:rPr>
        <w:t xml:space="preserve">, </w:t>
      </w:r>
      <w:r w:rsidRPr="00416C26">
        <w:rPr>
          <w:i/>
          <w:iCs/>
          <w:noProof/>
        </w:rPr>
        <w:t>63</w:t>
      </w:r>
      <w:r w:rsidRPr="00416C26">
        <w:rPr>
          <w:noProof/>
        </w:rPr>
        <w:t>(1), 55–58. https://doi.org/10.2968/063001018</w:t>
      </w:r>
    </w:p>
    <w:p w14:paraId="7385A01E" w14:textId="77777777" w:rsidR="00416C26" w:rsidRPr="00416C26" w:rsidRDefault="00416C26" w:rsidP="00416C26">
      <w:pPr>
        <w:widowControl w:val="0"/>
        <w:autoSpaceDE w:val="0"/>
        <w:autoSpaceDN w:val="0"/>
        <w:adjustRightInd w:val="0"/>
        <w:ind w:left="480" w:hanging="480"/>
        <w:rPr>
          <w:noProof/>
        </w:rPr>
      </w:pPr>
      <w:r w:rsidRPr="00416C26">
        <w:rPr>
          <w:noProof/>
        </w:rPr>
        <w:t>Drexler, K. E. (2013a). Big nanotech: an unexpected future | Eric Drexler | Science | The Guardian. Retrieved August 19, 2017, from https://www.theguardian.com/science/small-world/2013/oct/28/big-nanotech-unexpected-future-apm?CMP=twt_gu</w:t>
      </w:r>
    </w:p>
    <w:p w14:paraId="685CA4A5"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Drexler, K. E. (2013b). </w:t>
      </w:r>
      <w:r w:rsidRPr="00416C26">
        <w:rPr>
          <w:i/>
          <w:iCs/>
          <w:noProof/>
        </w:rPr>
        <w:t>Radical Abundance: How a Revolution in Nanotechnology Will Change Civilization</w:t>
      </w:r>
      <w:r w:rsidRPr="00416C26">
        <w:rPr>
          <w:noProof/>
        </w:rPr>
        <w:t>. New York, NY: PublicAffairs. Retrieved from http://www.publicaffairsbooks.com/book/radical-abundance/9781610391139</w:t>
      </w:r>
    </w:p>
    <w:p w14:paraId="4525309F"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Drexler, K. E., &amp; Pamlin, D. (2013). </w:t>
      </w:r>
      <w:r w:rsidRPr="00416C26">
        <w:rPr>
          <w:i/>
          <w:iCs/>
          <w:noProof/>
        </w:rPr>
        <w:t>Nano-solutions for the 21st century</w:t>
      </w:r>
      <w:r w:rsidRPr="00416C26">
        <w:rPr>
          <w:noProof/>
        </w:rPr>
        <w:t>.</w:t>
      </w:r>
    </w:p>
    <w:p w14:paraId="3EC72611"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Dupuy, J.-P., &amp; Grinbaum, A. (2007). Living with Uncertainty: Toward the Ongoing Normative Assessment of Nanotechnology. </w:t>
      </w:r>
      <w:r w:rsidRPr="00416C26">
        <w:rPr>
          <w:i/>
          <w:iCs/>
          <w:noProof/>
        </w:rPr>
        <w:t>Techné: Research in Philosophy and Technology</w:t>
      </w:r>
      <w:r w:rsidRPr="00416C26">
        <w:rPr>
          <w:noProof/>
        </w:rPr>
        <w:t xml:space="preserve">, </w:t>
      </w:r>
      <w:r w:rsidRPr="00416C26">
        <w:rPr>
          <w:i/>
          <w:iCs/>
          <w:noProof/>
        </w:rPr>
        <w:t>11</w:t>
      </w:r>
      <w:r w:rsidRPr="00416C26">
        <w:rPr>
          <w:noProof/>
        </w:rPr>
        <w:t>(1), 4–25. https://doi.org/10.5840/techne2004822</w:t>
      </w:r>
    </w:p>
    <w:p w14:paraId="790C4000"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Ebbesen, M., Andersen, S., &amp; Besenbacher, F. (2006). Ethics in Nanotechnology: Starting From Scratch? </w:t>
      </w:r>
      <w:r w:rsidRPr="00416C26">
        <w:rPr>
          <w:i/>
          <w:iCs/>
          <w:noProof/>
        </w:rPr>
        <w:t>Bulletin of Science, Technology &amp; Society</w:t>
      </w:r>
      <w:r w:rsidRPr="00416C26">
        <w:rPr>
          <w:noProof/>
        </w:rPr>
        <w:t xml:space="preserve">, </w:t>
      </w:r>
      <w:r w:rsidRPr="00416C26">
        <w:rPr>
          <w:i/>
          <w:iCs/>
          <w:noProof/>
        </w:rPr>
        <w:t>26</w:t>
      </w:r>
      <w:r w:rsidRPr="00416C26">
        <w:rPr>
          <w:noProof/>
        </w:rPr>
        <w:t>(6), 451–462. https://doi.org/10.1177/0270467606295003</w:t>
      </w:r>
    </w:p>
    <w:p w14:paraId="66003A6E"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Ferrari, A., Coenen, C., &amp; Grunwald, A. (2012). Visions and Ethics in Current Discourse on Human Enhancement. </w:t>
      </w:r>
      <w:r w:rsidRPr="00416C26">
        <w:rPr>
          <w:i/>
          <w:iCs/>
          <w:noProof/>
        </w:rPr>
        <w:t>NanoEthics</w:t>
      </w:r>
      <w:r w:rsidRPr="00416C26">
        <w:rPr>
          <w:noProof/>
        </w:rPr>
        <w:t xml:space="preserve">, </w:t>
      </w:r>
      <w:r w:rsidRPr="00416C26">
        <w:rPr>
          <w:i/>
          <w:iCs/>
          <w:noProof/>
        </w:rPr>
        <w:t>6</w:t>
      </w:r>
      <w:r w:rsidRPr="00416C26">
        <w:rPr>
          <w:noProof/>
        </w:rPr>
        <w:t>(3), 215–229. https://doi.org/10.1007/s11569-012-0155-1</w:t>
      </w:r>
    </w:p>
    <w:p w14:paraId="31CE86AC"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Fisher, E., O’Rourke, M., Evans, R., Kennedy, E. B., Gorman, M. E., &amp; Seager, T. P. (2015). Mapping the integrative field: Taking stock of socio-technical collaborations. </w:t>
      </w:r>
      <w:r w:rsidRPr="00416C26">
        <w:rPr>
          <w:i/>
          <w:iCs/>
          <w:noProof/>
        </w:rPr>
        <w:t>Journal of Responsible Innovation</w:t>
      </w:r>
      <w:r w:rsidRPr="00416C26">
        <w:rPr>
          <w:noProof/>
        </w:rPr>
        <w:t xml:space="preserve">, </w:t>
      </w:r>
      <w:r w:rsidRPr="00416C26">
        <w:rPr>
          <w:i/>
          <w:iCs/>
          <w:noProof/>
        </w:rPr>
        <w:t>2</w:t>
      </w:r>
      <w:r w:rsidRPr="00416C26">
        <w:rPr>
          <w:noProof/>
        </w:rPr>
        <w:t>(1), 39–61.</w:t>
      </w:r>
    </w:p>
    <w:p w14:paraId="5B113FDC"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Forsberg, E. M. (2012). Standardisation in the Field of Nanotechnology: Some Issues of Legitimacy. </w:t>
      </w:r>
      <w:r w:rsidRPr="00416C26">
        <w:rPr>
          <w:i/>
          <w:iCs/>
          <w:noProof/>
        </w:rPr>
        <w:t>Science and Engineering Ethics</w:t>
      </w:r>
      <w:r w:rsidRPr="00416C26">
        <w:rPr>
          <w:noProof/>
        </w:rPr>
        <w:t xml:space="preserve">, </w:t>
      </w:r>
      <w:r w:rsidRPr="00416C26">
        <w:rPr>
          <w:i/>
          <w:iCs/>
          <w:noProof/>
        </w:rPr>
        <w:t>18</w:t>
      </w:r>
      <w:r w:rsidRPr="00416C26">
        <w:rPr>
          <w:noProof/>
        </w:rPr>
        <w:t>(4), 719–739. https://doi.org/10.1007/s11948-011-9268-0</w:t>
      </w:r>
    </w:p>
    <w:p w14:paraId="3FCBD0C9"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Freitas, R. A. (1999). </w:t>
      </w:r>
      <w:r w:rsidRPr="00416C26">
        <w:rPr>
          <w:i/>
          <w:iCs/>
          <w:noProof/>
        </w:rPr>
        <w:t>Nanomedicine, Volume I: Basic Capabilities</w:t>
      </w:r>
      <w:r w:rsidRPr="00416C26">
        <w:rPr>
          <w:noProof/>
        </w:rPr>
        <w:t>. Austin, TX: Landes Bioscience.</w:t>
      </w:r>
    </w:p>
    <w:p w14:paraId="09157E26"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Freitas, R. A. (2006). Economic Impact of the Personal Nanofactory. </w:t>
      </w:r>
      <w:r w:rsidRPr="00416C26">
        <w:rPr>
          <w:i/>
          <w:iCs/>
          <w:noProof/>
        </w:rPr>
        <w:t>Nanotechnology</w:t>
      </w:r>
      <w:r w:rsidRPr="00416C26">
        <w:rPr>
          <w:noProof/>
        </w:rPr>
        <w:t xml:space="preserve">, </w:t>
      </w:r>
      <w:r w:rsidRPr="00416C26">
        <w:rPr>
          <w:i/>
          <w:iCs/>
          <w:noProof/>
        </w:rPr>
        <w:t>2</w:t>
      </w:r>
      <w:r w:rsidRPr="00416C26">
        <w:rPr>
          <w:noProof/>
        </w:rPr>
        <w:t>(April), 1–16.</w:t>
      </w:r>
    </w:p>
    <w:p w14:paraId="18952417"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Freitas, R. A. (2007). Personal Choice in the Coming Era of Nanomedicine. In F. Allhoff, P. Lin, J. H. Moor, &amp; J. Weckert (Eds.), </w:t>
      </w:r>
      <w:r w:rsidRPr="00416C26">
        <w:rPr>
          <w:i/>
          <w:iCs/>
          <w:noProof/>
        </w:rPr>
        <w:t>Nanoethics: The Ethical and Social Implications of Nanotechnology</w:t>
      </w:r>
      <w:r w:rsidRPr="00416C26">
        <w:rPr>
          <w:noProof/>
        </w:rPr>
        <w:t xml:space="preserve"> (pp. 161–172). New York, NY: John Wiley &amp; Sons.</w:t>
      </w:r>
    </w:p>
    <w:p w14:paraId="2C96473F"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Freitas, R. A., &amp; Merkle, R. C. (2004). </w:t>
      </w:r>
      <w:r w:rsidRPr="00416C26">
        <w:rPr>
          <w:i/>
          <w:iCs/>
          <w:noProof/>
        </w:rPr>
        <w:t>Kinematic Self-Replicating Machines</w:t>
      </w:r>
      <w:r w:rsidRPr="00416C26">
        <w:rPr>
          <w:noProof/>
        </w:rPr>
        <w:t>. Georgetown, TX: Landes Bioscience. Retrieved from http://www.molecularassembler.com/KSRM.html</w:t>
      </w:r>
    </w:p>
    <w:p w14:paraId="1C37FAE7"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Friedman, B. (1997). </w:t>
      </w:r>
      <w:r w:rsidRPr="00416C26">
        <w:rPr>
          <w:i/>
          <w:iCs/>
          <w:noProof/>
        </w:rPr>
        <w:t>Human Values and the Design of Computer Technology</w:t>
      </w:r>
      <w:r w:rsidRPr="00416C26">
        <w:rPr>
          <w:noProof/>
        </w:rPr>
        <w:t>. (B. Friedman, Ed.). CSLI Publications. Retrieved from https://web.stanford.edu/group/cslipublications/cslipublications/site/1575860805.shtml#</w:t>
      </w:r>
    </w:p>
    <w:p w14:paraId="2AA1408B"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Friedman, B., Hendry, D. G., Huldtgren, A., Jonker, C., Van den Hoven, J., &amp; Van Wynsberghe, </w:t>
      </w:r>
      <w:r w:rsidRPr="00416C26">
        <w:rPr>
          <w:noProof/>
        </w:rPr>
        <w:lastRenderedPageBreak/>
        <w:t xml:space="preserve">A. (2015). Charting the Next Decade for Value Sensitive Design. </w:t>
      </w:r>
      <w:r w:rsidRPr="00416C26">
        <w:rPr>
          <w:i/>
          <w:iCs/>
          <w:noProof/>
        </w:rPr>
        <w:t>Aarhus Series on Human Centered Computing</w:t>
      </w:r>
      <w:r w:rsidRPr="00416C26">
        <w:rPr>
          <w:noProof/>
        </w:rPr>
        <w:t xml:space="preserve">, </w:t>
      </w:r>
      <w:r w:rsidRPr="00416C26">
        <w:rPr>
          <w:i/>
          <w:iCs/>
          <w:noProof/>
        </w:rPr>
        <w:t>1</w:t>
      </w:r>
      <w:r w:rsidRPr="00416C26">
        <w:rPr>
          <w:noProof/>
        </w:rPr>
        <w:t>(1), 4. https://doi.org/10.7146/aahcc.v1i1.21619</w:t>
      </w:r>
    </w:p>
    <w:p w14:paraId="0735D90F"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Friedman, B., &amp; Kahn Jr., P. H. (2000). New Directions: A Value-sensitive Design Approach to Augmented Reality. In </w:t>
      </w:r>
      <w:r w:rsidRPr="00416C26">
        <w:rPr>
          <w:i/>
          <w:iCs/>
          <w:noProof/>
        </w:rPr>
        <w:t>Proceedings of DARE 2000 on Designing Augmented Reality Environments</w:t>
      </w:r>
      <w:r w:rsidRPr="00416C26">
        <w:rPr>
          <w:noProof/>
        </w:rPr>
        <w:t xml:space="preserve"> (pp. 163–164). New York, NY, USA: ACM. https://doi.org/10.1145/354666.354694</w:t>
      </w:r>
    </w:p>
    <w:p w14:paraId="37D4CFA5"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Friedman, B., &amp; Kahn Jr., P. H. (2002). Value sensitive design: Theory and methods. </w:t>
      </w:r>
      <w:r w:rsidRPr="00416C26">
        <w:rPr>
          <w:i/>
          <w:iCs/>
          <w:noProof/>
        </w:rPr>
        <w:t>University of Washington Technical</w:t>
      </w:r>
      <w:r w:rsidRPr="00416C26">
        <w:rPr>
          <w:noProof/>
        </w:rPr>
        <w:t>, (December), 1–8. https://doi.org/10.1016/j.neuropharm.2007.08.009</w:t>
      </w:r>
    </w:p>
    <w:p w14:paraId="7A2EB372"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Friedman, B., Kahn Jr., P. H., &amp; Borning, A. (2006). Value Sensitive Design and Information Systems (PREPRINT). </w:t>
      </w:r>
      <w:r w:rsidRPr="00416C26">
        <w:rPr>
          <w:i/>
          <w:iCs/>
          <w:noProof/>
        </w:rPr>
        <w:t>Human-Computer Interaction and Management Information Systems: Foundations</w:t>
      </w:r>
      <w:r w:rsidRPr="00416C26">
        <w:rPr>
          <w:noProof/>
        </w:rPr>
        <w:t>, 1–27. https://doi.org/10.1145/242485.242493</w:t>
      </w:r>
    </w:p>
    <w:p w14:paraId="6CA719B1"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Friedman, B., Kahn Jr., P. H., Borning, A., &amp; Huldtgren, A. (2013). Value Sensitive Design and Information Systems. In N. Doorn, D. Schuurbiers, I. van de Poel, &amp; M. E. Gorman (Eds.), </w:t>
      </w:r>
      <w:r w:rsidRPr="00416C26">
        <w:rPr>
          <w:i/>
          <w:iCs/>
          <w:noProof/>
        </w:rPr>
        <w:t>Early engagement and new technologies: Opening up the laboratory</w:t>
      </w:r>
      <w:r w:rsidRPr="00416C26">
        <w:rPr>
          <w:noProof/>
        </w:rPr>
        <w:t xml:space="preserve"> (pp. 55–95). Dordrecht: Springer Netherlands. https://doi.org/10.1007/978-94-007-7844-3_4</w:t>
      </w:r>
    </w:p>
    <w:p w14:paraId="6191901D"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Galiay, P. (2011). Situation in Europe and the World: A Code of Conduct for Responsible European Research in Nanoscience and Nanotechnology. In P. Houdy, M. Lahmani, &amp; F. Marano (Eds.), </w:t>
      </w:r>
      <w:r w:rsidRPr="00416C26">
        <w:rPr>
          <w:i/>
          <w:iCs/>
          <w:noProof/>
        </w:rPr>
        <w:t>Nanoethics and Nanotoxicology</w:t>
      </w:r>
      <w:r w:rsidRPr="00416C26">
        <w:rPr>
          <w:noProof/>
        </w:rPr>
        <w:t xml:space="preserve"> (pp. 497–509). Berlin, Heidelberg: Springer Berlin Heidelberg. https://doi.org/10.1007/978-3-642-20177-6_25</w:t>
      </w:r>
    </w:p>
    <w:p w14:paraId="28528945"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Goertzel, B. (2016). Infusing Advanced AGIs with Human-Like Value Systems : Two Theses. </w:t>
      </w:r>
      <w:r w:rsidRPr="00416C26">
        <w:rPr>
          <w:i/>
          <w:iCs/>
          <w:noProof/>
        </w:rPr>
        <w:t>Journal of Evolution and Technology</w:t>
      </w:r>
      <w:r w:rsidRPr="00416C26">
        <w:rPr>
          <w:noProof/>
        </w:rPr>
        <w:t xml:space="preserve">, </w:t>
      </w:r>
      <w:r w:rsidRPr="00416C26">
        <w:rPr>
          <w:i/>
          <w:iCs/>
          <w:noProof/>
        </w:rPr>
        <w:t>26</w:t>
      </w:r>
      <w:r w:rsidRPr="00416C26">
        <w:rPr>
          <w:noProof/>
        </w:rPr>
        <w:t>(1), 50–72.</w:t>
      </w:r>
    </w:p>
    <w:p w14:paraId="0168E2A7"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Goertzel, B., &amp; Pitt, J. (2012). Nine ways to bias open-source AGI towards friendliness. </w:t>
      </w:r>
      <w:r w:rsidRPr="00416C26">
        <w:rPr>
          <w:i/>
          <w:iCs/>
          <w:noProof/>
        </w:rPr>
        <w:t>Journal of Evolution and Technology</w:t>
      </w:r>
      <w:r w:rsidRPr="00416C26">
        <w:rPr>
          <w:noProof/>
        </w:rPr>
        <w:t xml:space="preserve">, </w:t>
      </w:r>
      <w:r w:rsidRPr="00416C26">
        <w:rPr>
          <w:i/>
          <w:iCs/>
          <w:noProof/>
        </w:rPr>
        <w:t>22</w:t>
      </w:r>
      <w:r w:rsidRPr="00416C26">
        <w:rPr>
          <w:noProof/>
        </w:rPr>
        <w:t>(1), 116–131. Retrieved from http://jetpress.org/v22/goertzel-pitt.pdf</w:t>
      </w:r>
    </w:p>
    <w:p w14:paraId="2FCBD831"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Grunwald, A. (2010). From Speculative Nanoethics to Explorative Philosophy of Nanotechnology. </w:t>
      </w:r>
      <w:r w:rsidRPr="00416C26">
        <w:rPr>
          <w:i/>
          <w:iCs/>
          <w:noProof/>
        </w:rPr>
        <w:t>NanoEthics</w:t>
      </w:r>
      <w:r w:rsidRPr="00416C26">
        <w:rPr>
          <w:noProof/>
        </w:rPr>
        <w:t xml:space="preserve">, </w:t>
      </w:r>
      <w:r w:rsidRPr="00416C26">
        <w:rPr>
          <w:i/>
          <w:iCs/>
          <w:noProof/>
        </w:rPr>
        <w:t>4</w:t>
      </w:r>
      <w:r w:rsidRPr="00416C26">
        <w:rPr>
          <w:noProof/>
        </w:rPr>
        <w:t>(2), 91–101. https://doi.org/10.1007/s11569-010-0088-5</w:t>
      </w:r>
    </w:p>
    <w:p w14:paraId="3A319A22"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Guston, D. H. (2014). Understanding ‘anticipatory governance.’ </w:t>
      </w:r>
      <w:r w:rsidRPr="00416C26">
        <w:rPr>
          <w:i/>
          <w:iCs/>
          <w:noProof/>
        </w:rPr>
        <w:t>Social Studies of Science</w:t>
      </w:r>
      <w:r w:rsidRPr="00416C26">
        <w:rPr>
          <w:noProof/>
        </w:rPr>
        <w:t xml:space="preserve">, </w:t>
      </w:r>
      <w:r w:rsidRPr="00416C26">
        <w:rPr>
          <w:i/>
          <w:iCs/>
          <w:noProof/>
        </w:rPr>
        <w:t>44</w:t>
      </w:r>
      <w:r w:rsidRPr="00416C26">
        <w:rPr>
          <w:noProof/>
        </w:rPr>
        <w:t>(2), 218–242. https://doi.org/10.1177/0306312713508669</w:t>
      </w:r>
    </w:p>
    <w:p w14:paraId="1BF2D086"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Haggstrom, O. (2016). </w:t>
      </w:r>
      <w:r w:rsidRPr="00416C26">
        <w:rPr>
          <w:i/>
          <w:iCs/>
          <w:noProof/>
        </w:rPr>
        <w:t>Here Be Dragons: Science, Technology and the Future of Humanity</w:t>
      </w:r>
      <w:r w:rsidRPr="00416C26">
        <w:rPr>
          <w:noProof/>
        </w:rPr>
        <w:t>. Oxford, UK: Oxford University Press. Retrieved from https://global.oup.com/academic/product/here-be-dragons-9780198723547?cc=us&amp;lang=en&amp;</w:t>
      </w:r>
    </w:p>
    <w:p w14:paraId="4D366F75"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Hansson, S. O. (2004). Great Uncertainty about Small Things. </w:t>
      </w:r>
      <w:r w:rsidRPr="00416C26">
        <w:rPr>
          <w:i/>
          <w:iCs/>
          <w:noProof/>
        </w:rPr>
        <w:t>Techné: Research in Philosophy and Technology</w:t>
      </w:r>
      <w:r w:rsidRPr="00416C26">
        <w:rPr>
          <w:noProof/>
        </w:rPr>
        <w:t xml:space="preserve">, </w:t>
      </w:r>
      <w:r w:rsidRPr="00416C26">
        <w:rPr>
          <w:i/>
          <w:iCs/>
          <w:noProof/>
        </w:rPr>
        <w:t>8</w:t>
      </w:r>
      <w:r w:rsidRPr="00416C26">
        <w:rPr>
          <w:noProof/>
        </w:rPr>
        <w:t>(2), 26–35. https://doi.org/10.5840/techne2004823</w:t>
      </w:r>
    </w:p>
    <w:p w14:paraId="3C5EBFFC"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Harmon, S. H. E., Yen, S. Y., &amp; Tang, S. M. (2011). Invigorating “Nanoethics”: Recommendations for Improving Deliberations in Taiwan and Beyond. </w:t>
      </w:r>
      <w:r w:rsidRPr="00416C26">
        <w:rPr>
          <w:i/>
          <w:iCs/>
          <w:noProof/>
        </w:rPr>
        <w:t>NanoEthics</w:t>
      </w:r>
      <w:r w:rsidRPr="00416C26">
        <w:rPr>
          <w:noProof/>
        </w:rPr>
        <w:t xml:space="preserve">, </w:t>
      </w:r>
      <w:r w:rsidRPr="00416C26">
        <w:rPr>
          <w:i/>
          <w:iCs/>
          <w:noProof/>
        </w:rPr>
        <w:t>5</w:t>
      </w:r>
      <w:r w:rsidRPr="00416C26">
        <w:rPr>
          <w:noProof/>
        </w:rPr>
        <w:t>(3), 309–318. https://doi.org/10.1007/s11569-011-0131-1</w:t>
      </w:r>
    </w:p>
    <w:p w14:paraId="19F7F047"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Harper, T. (2011). Global Funding of Nanotechnologies &amp; Its Impact July 2011. </w:t>
      </w:r>
      <w:r w:rsidRPr="00416C26">
        <w:rPr>
          <w:i/>
          <w:iCs/>
          <w:noProof/>
        </w:rPr>
        <w:t>Cientifica</w:t>
      </w:r>
      <w:r w:rsidRPr="00416C26">
        <w:rPr>
          <w:noProof/>
        </w:rPr>
        <w:t>, (July), 8. Retrieved from http://cientifica.com/wp-content/uploads/downloads/2011/07/Global-Nanotechnology-Funding-Report-2011.pdf</w:t>
      </w:r>
    </w:p>
    <w:p w14:paraId="57C9A371"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Houdy, P., Lahmani, M., &amp; Marano, F. (2011). </w:t>
      </w:r>
      <w:r w:rsidRPr="00416C26">
        <w:rPr>
          <w:i/>
          <w:iCs/>
          <w:noProof/>
        </w:rPr>
        <w:t>Nanoethics and Nanotoxicology</w:t>
      </w:r>
      <w:r w:rsidRPr="00416C26">
        <w:rPr>
          <w:noProof/>
        </w:rPr>
        <w:t>. (P. Houdy, M. Lahmani, &amp; F. Marano, Eds.). Springer Berlin Heidelberg. https://doi.org/10.1007/978-3-642-20177-6</w:t>
      </w:r>
    </w:p>
    <w:p w14:paraId="6D90031C"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Huang, Z., Chen, H., Chen, Z., &amp; Roco, M. C. (2004). International nanotechnology development in 2003: Country, institution, and technology field analysis based on USPTO </w:t>
      </w:r>
      <w:r w:rsidRPr="00416C26">
        <w:rPr>
          <w:noProof/>
        </w:rPr>
        <w:lastRenderedPageBreak/>
        <w:t xml:space="preserve">patent database. </w:t>
      </w:r>
      <w:r w:rsidRPr="00416C26">
        <w:rPr>
          <w:i/>
          <w:iCs/>
          <w:noProof/>
        </w:rPr>
        <w:t>Journal of Nanoparticle Research</w:t>
      </w:r>
      <w:r w:rsidRPr="00416C26">
        <w:rPr>
          <w:noProof/>
        </w:rPr>
        <w:t xml:space="preserve">, </w:t>
      </w:r>
      <w:r w:rsidRPr="00416C26">
        <w:rPr>
          <w:i/>
          <w:iCs/>
          <w:noProof/>
        </w:rPr>
        <w:t>6</w:t>
      </w:r>
      <w:r w:rsidRPr="00416C26">
        <w:rPr>
          <w:noProof/>
        </w:rPr>
        <w:t>(4), 325–354. https://doi.org/10.1007/s11051-004-4117-6</w:t>
      </w:r>
    </w:p>
    <w:p w14:paraId="48D439F0"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Hughes, J. J. (2007). Global Technology Regulation and Potentially Apocalyptic Technological Threats. In F. Allhoff, P. Lin, &amp; J. Weckert (Eds.), </w:t>
      </w:r>
      <w:r w:rsidRPr="00416C26">
        <w:rPr>
          <w:i/>
          <w:iCs/>
          <w:noProof/>
        </w:rPr>
        <w:t>Nanoethics: The Ethical and Social Implications of Nanotechnology</w:t>
      </w:r>
      <w:r w:rsidRPr="00416C26">
        <w:rPr>
          <w:noProof/>
        </w:rPr>
        <w:t xml:space="preserve"> (pp. 161–172). New York, NY, USA: John Wiley &amp; Sons, Inc.</w:t>
      </w:r>
    </w:p>
    <w:p w14:paraId="10BF9444"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Islam, N., &amp; Miyazaki, K. (2009). Nanotechnology innovation system: Understanding hidden dynamics of nanoscience fusion trajectories. </w:t>
      </w:r>
      <w:r w:rsidRPr="00416C26">
        <w:rPr>
          <w:i/>
          <w:iCs/>
          <w:noProof/>
        </w:rPr>
        <w:t>Technological Forecasting and Social Change</w:t>
      </w:r>
      <w:r w:rsidRPr="00416C26">
        <w:rPr>
          <w:noProof/>
        </w:rPr>
        <w:t xml:space="preserve">, </w:t>
      </w:r>
      <w:r w:rsidRPr="00416C26">
        <w:rPr>
          <w:i/>
          <w:iCs/>
          <w:noProof/>
        </w:rPr>
        <w:t>76</w:t>
      </w:r>
      <w:r w:rsidRPr="00416C26">
        <w:rPr>
          <w:noProof/>
        </w:rPr>
        <w:t>(1), 128–140. https://doi.org/10.1016/j.techfore.2008.03.021</w:t>
      </w:r>
    </w:p>
    <w:p w14:paraId="20A7B3A5"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Jacobstein, N. (2006). </w:t>
      </w:r>
      <w:r w:rsidRPr="00416C26">
        <w:rPr>
          <w:i/>
          <w:iCs/>
          <w:noProof/>
        </w:rPr>
        <w:t>Foresight Guidelines for Molecular Nanotechnology</w:t>
      </w:r>
      <w:r w:rsidRPr="00416C26">
        <w:rPr>
          <w:noProof/>
        </w:rPr>
        <w:t>. Palo Alto. Retrieved from https://foresight.org/about-nanotechnology/foresight-guidelines/</w:t>
      </w:r>
    </w:p>
    <w:p w14:paraId="5CA38A98"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Johnson, D. (2013). Europe Invests €1 Billion to Become “Graphene Valley.” </w:t>
      </w:r>
      <w:r w:rsidRPr="00416C26">
        <w:rPr>
          <w:i/>
          <w:iCs/>
          <w:noProof/>
        </w:rPr>
        <w:t>IEEE Spectrum</w:t>
      </w:r>
      <w:r w:rsidRPr="00416C26">
        <w:rPr>
          <w:noProof/>
        </w:rPr>
        <w:t>. Retrieved from http://spectrum.ieee.org/nanoclast/semiconductors/nanotechnology/europe-invests-1-billion-to-become-graphene-valley</w:t>
      </w:r>
    </w:p>
    <w:p w14:paraId="0908D844"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Johri, A., &amp; Nair, S. (2011). The role of design values in information system development for human benefit. </w:t>
      </w:r>
      <w:r w:rsidRPr="00416C26">
        <w:rPr>
          <w:i/>
          <w:iCs/>
          <w:noProof/>
        </w:rPr>
        <w:t>Information Technology &amp; People</w:t>
      </w:r>
      <w:r w:rsidRPr="00416C26">
        <w:rPr>
          <w:noProof/>
        </w:rPr>
        <w:t xml:space="preserve">, </w:t>
      </w:r>
      <w:r w:rsidRPr="00416C26">
        <w:rPr>
          <w:i/>
          <w:iCs/>
          <w:noProof/>
        </w:rPr>
        <w:t>24</w:t>
      </w:r>
      <w:r w:rsidRPr="00416C26">
        <w:rPr>
          <w:noProof/>
        </w:rPr>
        <w:t>(3), 281–302. https://doi.org/10.1108/09593841111158383</w:t>
      </w:r>
    </w:p>
    <w:p w14:paraId="335D6386" w14:textId="77777777" w:rsidR="00416C26" w:rsidRPr="00416C26" w:rsidRDefault="00416C26" w:rsidP="00416C26">
      <w:pPr>
        <w:widowControl w:val="0"/>
        <w:autoSpaceDE w:val="0"/>
        <w:autoSpaceDN w:val="0"/>
        <w:adjustRightInd w:val="0"/>
        <w:ind w:left="480" w:hanging="480"/>
        <w:rPr>
          <w:noProof/>
        </w:rPr>
      </w:pPr>
      <w:r w:rsidRPr="00416C26">
        <w:rPr>
          <w:noProof/>
        </w:rPr>
        <w:t>Jones, R. (2005a). Is mechanosynthesis feasible? The debate continues. – Soft Machines. Retrieved August 18, 2017, from http://www.softmachines.org/wordpress/?p=70</w:t>
      </w:r>
    </w:p>
    <w:p w14:paraId="20BFD5B6" w14:textId="77777777" w:rsidR="00416C26" w:rsidRPr="00416C26" w:rsidRDefault="00416C26" w:rsidP="00416C26">
      <w:pPr>
        <w:widowControl w:val="0"/>
        <w:autoSpaceDE w:val="0"/>
        <w:autoSpaceDN w:val="0"/>
        <w:adjustRightInd w:val="0"/>
        <w:ind w:left="480" w:hanging="480"/>
        <w:rPr>
          <w:noProof/>
        </w:rPr>
      </w:pPr>
      <w:r w:rsidRPr="00416C26">
        <w:rPr>
          <w:noProof/>
        </w:rPr>
        <w:t>Jones, R. (2005b). Six challenges for molecular nanotechnology – Soft Machines. Retrieved August 18, 2017, from http://www.softmachines.org/wordpress/?p=175</w:t>
      </w:r>
    </w:p>
    <w:p w14:paraId="7A766C46"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Jones, R. (2014). A conversation with Richard Jones. In </w:t>
      </w:r>
      <w:r w:rsidRPr="00416C26">
        <w:rPr>
          <w:i/>
          <w:iCs/>
          <w:noProof/>
        </w:rPr>
        <w:t>Open Philanthropy</w:t>
      </w:r>
      <w:r w:rsidRPr="00416C26">
        <w:rPr>
          <w:i/>
          <w:iCs/>
          <w:noProof/>
        </w:rPr>
        <w:tab/>
        <w:t>Project</w:t>
      </w:r>
      <w:r w:rsidRPr="00416C26">
        <w:rPr>
          <w:noProof/>
        </w:rPr>
        <w:t>. GiveWell. Retrieved from http://files.givewell.org/files/conversations/Richard Jones 9-30-14 (public).pdf</w:t>
      </w:r>
    </w:p>
    <w:p w14:paraId="2C24AC5F"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Joy, B. (2000). Why the future doesn ’t need us. </w:t>
      </w:r>
      <w:r w:rsidRPr="00416C26">
        <w:rPr>
          <w:i/>
          <w:iCs/>
          <w:noProof/>
        </w:rPr>
        <w:t>Wired</w:t>
      </w:r>
      <w:r w:rsidRPr="00416C26">
        <w:rPr>
          <w:noProof/>
        </w:rPr>
        <w:t xml:space="preserve">, </w:t>
      </w:r>
      <w:r w:rsidRPr="00416C26">
        <w:rPr>
          <w:i/>
          <w:iCs/>
          <w:noProof/>
        </w:rPr>
        <w:t>April</w:t>
      </w:r>
      <w:r w:rsidRPr="00416C26">
        <w:rPr>
          <w:noProof/>
        </w:rPr>
        <w:t>(8.04), 1–11. Retrieved from https://www.wired.com/2000/04/joy-2/</w:t>
      </w:r>
    </w:p>
    <w:p w14:paraId="15F58491"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King, M., Whitaker, M., &amp; Jones, G. (2011). Speculative Ethics : Valid Enterprise or Tragic Cul-De-Sac ? In A. Rudnick (Ed.), </w:t>
      </w:r>
      <w:r w:rsidRPr="00416C26">
        <w:rPr>
          <w:i/>
          <w:iCs/>
          <w:noProof/>
        </w:rPr>
        <w:t>Bioethics in the 21st Century</w:t>
      </w:r>
      <w:r w:rsidRPr="00416C26">
        <w:rPr>
          <w:noProof/>
        </w:rPr>
        <w:t xml:space="preserve"> (pp. 139–158). InTech. https://doi.org/10.5772/19684</w:t>
      </w:r>
    </w:p>
    <w:p w14:paraId="06EB702B"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Krabbenborg, L. (2012). The potential of national public engagement exercises: Evaluating the case of the recent dutch societal dialogue on nanotechnology. </w:t>
      </w:r>
      <w:r w:rsidRPr="00416C26">
        <w:rPr>
          <w:i/>
          <w:iCs/>
          <w:noProof/>
        </w:rPr>
        <w:t>Australian Journal of Emerging Technologies and Society</w:t>
      </w:r>
      <w:r w:rsidRPr="00416C26">
        <w:rPr>
          <w:noProof/>
        </w:rPr>
        <w:t xml:space="preserve">, </w:t>
      </w:r>
      <w:r w:rsidRPr="00416C26">
        <w:rPr>
          <w:i/>
          <w:iCs/>
          <w:noProof/>
        </w:rPr>
        <w:t>10</w:t>
      </w:r>
      <w:r w:rsidRPr="00416C26">
        <w:rPr>
          <w:noProof/>
        </w:rPr>
        <w:t>(1), 27–44.</w:t>
      </w:r>
    </w:p>
    <w:p w14:paraId="113ACBA9"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Krabbenborg, L. (2013). DuPont and Environmental Defense Fund Co-Constructing a Risk Framework for Nanoscale Materials: An Occasion to Reflect on Interaction Processes in a Joint Inquiry. </w:t>
      </w:r>
      <w:r w:rsidRPr="00416C26">
        <w:rPr>
          <w:i/>
          <w:iCs/>
          <w:noProof/>
        </w:rPr>
        <w:t>NanoEthics</w:t>
      </w:r>
      <w:r w:rsidRPr="00416C26">
        <w:rPr>
          <w:noProof/>
        </w:rPr>
        <w:t xml:space="preserve">, </w:t>
      </w:r>
      <w:r w:rsidRPr="00416C26">
        <w:rPr>
          <w:i/>
          <w:iCs/>
          <w:noProof/>
        </w:rPr>
        <w:t>7</w:t>
      </w:r>
      <w:r w:rsidRPr="00416C26">
        <w:rPr>
          <w:noProof/>
        </w:rPr>
        <w:t>(1), 45–54. https://doi.org/10.1007/s11569-013-0167-5</w:t>
      </w:r>
    </w:p>
    <w:p w14:paraId="17A3C20D"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Krabbenborg, L., &amp; Mulder, H. A. J. (2015). </w:t>
      </w:r>
      <w:r w:rsidRPr="00416C26">
        <w:rPr>
          <w:i/>
          <w:iCs/>
          <w:noProof/>
        </w:rPr>
        <w:t>Upstream Public Engagement in Nanotechnology: Constraints and Opportunities</w:t>
      </w:r>
      <w:r w:rsidRPr="00416C26">
        <w:rPr>
          <w:noProof/>
        </w:rPr>
        <w:t xml:space="preserve">. </w:t>
      </w:r>
      <w:r w:rsidRPr="00416C26">
        <w:rPr>
          <w:i/>
          <w:iCs/>
          <w:noProof/>
        </w:rPr>
        <w:t>Science Communication</w:t>
      </w:r>
      <w:r w:rsidRPr="00416C26">
        <w:rPr>
          <w:noProof/>
        </w:rPr>
        <w:t xml:space="preserve"> (Vol. 37). https://doi.org/10.1177/1075547015588601</w:t>
      </w:r>
    </w:p>
    <w:p w14:paraId="00583449"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Krishnan, A. (2009). </w:t>
      </w:r>
      <w:r w:rsidRPr="00416C26">
        <w:rPr>
          <w:i/>
          <w:iCs/>
          <w:noProof/>
        </w:rPr>
        <w:t>Killer robots : legality and ethicality of autonomous weapons</w:t>
      </w:r>
      <w:r w:rsidRPr="00416C26">
        <w:rPr>
          <w:noProof/>
        </w:rPr>
        <w:t>. Ashgate. Retrieved from https://books.google.ca/books/about/Killer_Robots.html?id=klvlN9PgBeYC</w:t>
      </w:r>
    </w:p>
    <w:p w14:paraId="52DA738A"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Le Dantec, C. A., Poole, E. S., &amp; Wyche, S. P. (2009). Values As Lived Experience: Evolving Value Sensitive Design in Support of Value Discovery. In </w:t>
      </w:r>
      <w:r w:rsidRPr="00416C26">
        <w:rPr>
          <w:i/>
          <w:iCs/>
          <w:noProof/>
        </w:rPr>
        <w:t>Proceedings of the SIGCHI Conference on Human Factors in Computing Systems</w:t>
      </w:r>
      <w:r w:rsidRPr="00416C26">
        <w:rPr>
          <w:noProof/>
        </w:rPr>
        <w:t xml:space="preserve"> (pp. 1141–1150). New York, NY, USA: ACM. https://doi.org/10.1145/1518701.1518875</w:t>
      </w:r>
    </w:p>
    <w:p w14:paraId="218F569E" w14:textId="77777777" w:rsidR="00416C26" w:rsidRPr="00416C26" w:rsidRDefault="00416C26" w:rsidP="00416C26">
      <w:pPr>
        <w:widowControl w:val="0"/>
        <w:autoSpaceDE w:val="0"/>
        <w:autoSpaceDN w:val="0"/>
        <w:adjustRightInd w:val="0"/>
        <w:ind w:left="480" w:hanging="480"/>
        <w:rPr>
          <w:noProof/>
        </w:rPr>
      </w:pPr>
      <w:r w:rsidRPr="00416C26">
        <w:rPr>
          <w:noProof/>
        </w:rPr>
        <w:t>Levy, J. (2016). Well-regulated financial technology boosts inclusion, fights cyber crime | Voices. Retrieved August 19, 2017, from http://blogs.worldbank.org/voices/well-regulated-</w:t>
      </w:r>
      <w:r w:rsidRPr="00416C26">
        <w:rPr>
          <w:noProof/>
        </w:rPr>
        <w:lastRenderedPageBreak/>
        <w:t>financial-technology-boosts-inclusion-fights-cyber-crime</w:t>
      </w:r>
    </w:p>
    <w:p w14:paraId="12FAB954" w14:textId="77777777" w:rsidR="00416C26" w:rsidRPr="00416C26" w:rsidRDefault="00416C26" w:rsidP="00416C26">
      <w:pPr>
        <w:widowControl w:val="0"/>
        <w:autoSpaceDE w:val="0"/>
        <w:autoSpaceDN w:val="0"/>
        <w:adjustRightInd w:val="0"/>
        <w:ind w:left="480" w:hanging="480"/>
        <w:rPr>
          <w:noProof/>
        </w:rPr>
      </w:pPr>
      <w:r w:rsidRPr="00416C26">
        <w:rPr>
          <w:noProof/>
        </w:rPr>
        <w:t>Lewis, J. (2016). DOE office focusing on atomically precise manufacturing - Foresight Institute. Retrieved August 19, 2017, from https://foresight.org/doe-office-focusing-on-atomically-precise-manufacturing/</w:t>
      </w:r>
    </w:p>
    <w:p w14:paraId="37A47B65"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Lucivero, F., Swierstra, T., &amp; Boenink, M. (2011). Assessing Expectations: Towards a Toolbox for an Ethics of Emerging Technologies. </w:t>
      </w:r>
      <w:r w:rsidRPr="00416C26">
        <w:rPr>
          <w:i/>
          <w:iCs/>
          <w:noProof/>
        </w:rPr>
        <w:t>NanoEthics</w:t>
      </w:r>
      <w:r w:rsidRPr="00416C26">
        <w:rPr>
          <w:noProof/>
        </w:rPr>
        <w:t xml:space="preserve">, </w:t>
      </w:r>
      <w:r w:rsidRPr="00416C26">
        <w:rPr>
          <w:i/>
          <w:iCs/>
          <w:noProof/>
        </w:rPr>
        <w:t>5</w:t>
      </w:r>
      <w:r w:rsidRPr="00416C26">
        <w:rPr>
          <w:noProof/>
        </w:rPr>
        <w:t>(2), 129–141. https://doi.org/10.1007/s11569-011-0119-x</w:t>
      </w:r>
    </w:p>
    <w:p w14:paraId="3C1EAE27"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Manders-Huits, N. (2011). What Values in Design? The Challenge of Incorporating Moral Values into Design. </w:t>
      </w:r>
      <w:r w:rsidRPr="00416C26">
        <w:rPr>
          <w:i/>
          <w:iCs/>
          <w:noProof/>
        </w:rPr>
        <w:t>Science and Engineering Ethics</w:t>
      </w:r>
      <w:r w:rsidRPr="00416C26">
        <w:rPr>
          <w:noProof/>
        </w:rPr>
        <w:t xml:space="preserve">, </w:t>
      </w:r>
      <w:r w:rsidRPr="00416C26">
        <w:rPr>
          <w:i/>
          <w:iCs/>
          <w:noProof/>
        </w:rPr>
        <w:t>17</w:t>
      </w:r>
      <w:r w:rsidRPr="00416C26">
        <w:rPr>
          <w:noProof/>
        </w:rPr>
        <w:t>(2), 271–287. https://doi.org/10.1007/s11948-010-9198-2</w:t>
      </w:r>
    </w:p>
    <w:p w14:paraId="000BED8E"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Maojo, V., Martin-Sanchez, F., Kulikowski, C., Rodriguez-Paton, A., &amp; Fritts, M. (2010). Nanoinformatics and DNA-Based Computing: Catalyzing Nanomedicine. </w:t>
      </w:r>
      <w:r w:rsidRPr="00416C26">
        <w:rPr>
          <w:i/>
          <w:iCs/>
          <w:noProof/>
        </w:rPr>
        <w:t>Pediatric Research</w:t>
      </w:r>
      <w:r w:rsidRPr="00416C26">
        <w:rPr>
          <w:noProof/>
        </w:rPr>
        <w:t xml:space="preserve">, </w:t>
      </w:r>
      <w:r w:rsidRPr="00416C26">
        <w:rPr>
          <w:i/>
          <w:iCs/>
          <w:noProof/>
        </w:rPr>
        <w:t>67</w:t>
      </w:r>
      <w:r w:rsidRPr="00416C26">
        <w:rPr>
          <w:noProof/>
        </w:rPr>
        <w:t>(5), 481–489. Retrieved from http://dx.doi.org/10.1203/PDR.0b013e3181d6245e</w:t>
      </w:r>
    </w:p>
    <w:p w14:paraId="64A51CD4"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McCray, W. P. (2012). </w:t>
      </w:r>
      <w:r w:rsidRPr="00416C26">
        <w:rPr>
          <w:i/>
          <w:iCs/>
          <w:noProof/>
        </w:rPr>
        <w:t>The visioneers: How a group of elite scientists pursued space colonies, nanotechnologies, and a limitless future.</w:t>
      </w:r>
      <w:r w:rsidRPr="00416C26">
        <w:rPr>
          <w:noProof/>
        </w:rPr>
        <w:t xml:space="preserve"> Princton University Press. Retrieved from http://press.princeton.edu/titles/9822.html</w:t>
      </w:r>
    </w:p>
    <w:p w14:paraId="2D4FCC5B"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Michelfelder, D. P. (2011). Dirty hands, speculative minds, and smart machines. </w:t>
      </w:r>
      <w:r w:rsidRPr="00416C26">
        <w:rPr>
          <w:i/>
          <w:iCs/>
          <w:noProof/>
        </w:rPr>
        <w:t>Philosophy and Technology</w:t>
      </w:r>
      <w:r w:rsidRPr="00416C26">
        <w:rPr>
          <w:noProof/>
        </w:rPr>
        <w:t xml:space="preserve">, </w:t>
      </w:r>
      <w:r w:rsidRPr="00416C26">
        <w:rPr>
          <w:i/>
          <w:iCs/>
          <w:noProof/>
        </w:rPr>
        <w:t>24</w:t>
      </w:r>
      <w:r w:rsidRPr="00416C26">
        <w:rPr>
          <w:noProof/>
        </w:rPr>
        <w:t>(1), 55–68. https://doi.org/10.1007/s13347-010-0009-0</w:t>
      </w:r>
    </w:p>
    <w:p w14:paraId="695F9047"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Miller, J. K., Friedman, B., Jancke, G., &amp; Gill, B. (2007). Value tensions in design: The value sensitive design, development, and appropriation of a corporation’s groupware system. In </w:t>
      </w:r>
      <w:r w:rsidRPr="00416C26">
        <w:rPr>
          <w:i/>
          <w:iCs/>
          <w:noProof/>
        </w:rPr>
        <w:t>GROUP’07 - Proceedings of the 2007 International ACM Conference on Supporting Group Work</w:t>
      </w:r>
      <w:r w:rsidRPr="00416C26">
        <w:rPr>
          <w:noProof/>
        </w:rPr>
        <w:t xml:space="preserve"> (pp. 281–290). Sanibel Island, FL.</w:t>
      </w:r>
    </w:p>
    <w:p w14:paraId="122EF01A"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Monahan, T., &amp; Wall, T. (2002). Somatic surveillance: Corporeal control through information networks. </w:t>
      </w:r>
      <w:r w:rsidRPr="00416C26">
        <w:rPr>
          <w:i/>
          <w:iCs/>
          <w:noProof/>
        </w:rPr>
        <w:t>Surveillance &amp; Society</w:t>
      </w:r>
      <w:r w:rsidRPr="00416C26">
        <w:rPr>
          <w:noProof/>
        </w:rPr>
        <w:t xml:space="preserve">, </w:t>
      </w:r>
      <w:r w:rsidRPr="00416C26">
        <w:rPr>
          <w:i/>
          <w:iCs/>
          <w:noProof/>
        </w:rPr>
        <w:t>4</w:t>
      </w:r>
      <w:r w:rsidRPr="00416C26">
        <w:rPr>
          <w:noProof/>
        </w:rPr>
        <w:t>(3). Retrieved from https://ojs.library.queensu.ca/index.php/surveillance-and-society/article/view/3446</w:t>
      </w:r>
    </w:p>
    <w:p w14:paraId="2DBDD609"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Nasu, H., &amp; Faunce, T. A. (2010). Nanotechnology and the International Law of Weaponry : Towards International Regulation of Nano - Weapons. </w:t>
      </w:r>
      <w:r w:rsidRPr="00416C26">
        <w:rPr>
          <w:i/>
          <w:iCs/>
          <w:noProof/>
        </w:rPr>
        <w:t>Journal of Law, Information and Science</w:t>
      </w:r>
      <w:r w:rsidRPr="00416C26">
        <w:rPr>
          <w:noProof/>
        </w:rPr>
        <w:t xml:space="preserve">, </w:t>
      </w:r>
      <w:r w:rsidRPr="00416C26">
        <w:rPr>
          <w:i/>
          <w:iCs/>
          <w:noProof/>
        </w:rPr>
        <w:t>20</w:t>
      </w:r>
      <w:r w:rsidRPr="00416C26">
        <w:rPr>
          <w:noProof/>
        </w:rPr>
        <w:t>, 21–54. Retrieved from https://www.researchgate.net/profile/Hitoshi_Nasu/publication/228150581_Nanotechnology_and_the_International_Law_of_Weaponry_Towards_International_Regulation_of_Nano-Weapons/links/0fcfd50a2c6d2cb29a000000.pdf</w:t>
      </w:r>
    </w:p>
    <w:p w14:paraId="66C8E0C6"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Nathan, L. P., Friedman, B., Klasnja, P., Kane, S. K., &amp; Miller, J. K. (2008). Envisioning Systemic Effects on Persons and Society Throughout Interactive System Design. In </w:t>
      </w:r>
      <w:r w:rsidRPr="00416C26">
        <w:rPr>
          <w:i/>
          <w:iCs/>
          <w:noProof/>
        </w:rPr>
        <w:t>Proceedings of the 7th ACM Conference on Designing Interactive Systems</w:t>
      </w:r>
      <w:r w:rsidRPr="00416C26">
        <w:rPr>
          <w:noProof/>
        </w:rPr>
        <w:t xml:space="preserve"> (pp. 1–10). New York, NY, USA: ACM. https://doi.org/10.1145/1394445.1394446</w:t>
      </w:r>
    </w:p>
    <w:p w14:paraId="4363ED09"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Nathan, L. P., Klasnja, P. V, &amp; Friedman, B. (2007). Value Scenarios: A Technique for Envisioning Systemic Effects of New Technologies. In </w:t>
      </w:r>
      <w:r w:rsidRPr="00416C26">
        <w:rPr>
          <w:i/>
          <w:iCs/>
          <w:noProof/>
        </w:rPr>
        <w:t>CHI ’07 Extended Abstracts on Human Factors in Computing Systems</w:t>
      </w:r>
      <w:r w:rsidRPr="00416C26">
        <w:rPr>
          <w:noProof/>
        </w:rPr>
        <w:t xml:space="preserve"> (pp. 2585–2590). New York, NY, USA: ACM. https://doi.org/10.1145/1240866.1241046</w:t>
      </w:r>
    </w:p>
    <w:p w14:paraId="6B895BB1"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Nordmann, A. (2007). If and then: A critique of speculative nanoethics. </w:t>
      </w:r>
      <w:r w:rsidRPr="00416C26">
        <w:rPr>
          <w:i/>
          <w:iCs/>
          <w:noProof/>
        </w:rPr>
        <w:t>NanoEthics</w:t>
      </w:r>
      <w:r w:rsidRPr="00416C26">
        <w:rPr>
          <w:noProof/>
        </w:rPr>
        <w:t xml:space="preserve">, </w:t>
      </w:r>
      <w:r w:rsidRPr="00416C26">
        <w:rPr>
          <w:i/>
          <w:iCs/>
          <w:noProof/>
        </w:rPr>
        <w:t>1</w:t>
      </w:r>
      <w:r w:rsidRPr="00416C26">
        <w:rPr>
          <w:noProof/>
        </w:rPr>
        <w:t>, 31–46. https://doi.org/10.1007/s11569-007-0007-6</w:t>
      </w:r>
    </w:p>
    <w:p w14:paraId="0F8F84F2"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Nordmann, A. (2014). Responsible innovation, the art and craft of anticipation. </w:t>
      </w:r>
      <w:r w:rsidRPr="00416C26">
        <w:rPr>
          <w:i/>
          <w:iCs/>
          <w:noProof/>
        </w:rPr>
        <w:t>Journal of Responsible Innovation</w:t>
      </w:r>
      <w:r w:rsidRPr="00416C26">
        <w:rPr>
          <w:noProof/>
        </w:rPr>
        <w:t xml:space="preserve">, </w:t>
      </w:r>
      <w:r w:rsidRPr="00416C26">
        <w:rPr>
          <w:i/>
          <w:iCs/>
          <w:noProof/>
        </w:rPr>
        <w:t>1</w:t>
      </w:r>
      <w:r w:rsidRPr="00416C26">
        <w:rPr>
          <w:noProof/>
        </w:rPr>
        <w:t>(1), 87–98. https://doi.org/10.1080/23299460.2014.882064</w:t>
      </w:r>
    </w:p>
    <w:p w14:paraId="0FEC0445"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Nordmann, A., &amp; Rip, A. (2009). Mind the gap revisited. </w:t>
      </w:r>
      <w:r w:rsidRPr="00416C26">
        <w:rPr>
          <w:i/>
          <w:iCs/>
          <w:noProof/>
        </w:rPr>
        <w:t>Nature Nanotechnology</w:t>
      </w:r>
      <w:r w:rsidRPr="00416C26">
        <w:rPr>
          <w:noProof/>
        </w:rPr>
        <w:t xml:space="preserve">, </w:t>
      </w:r>
      <w:r w:rsidRPr="00416C26">
        <w:rPr>
          <w:i/>
          <w:iCs/>
          <w:noProof/>
        </w:rPr>
        <w:t>4</w:t>
      </w:r>
      <w:r w:rsidRPr="00416C26">
        <w:rPr>
          <w:noProof/>
        </w:rPr>
        <w:t>(5), 273–274. https://doi.org/10.1038/nnano.2009.26</w:t>
      </w:r>
    </w:p>
    <w:p w14:paraId="6C6C8210" w14:textId="77777777" w:rsidR="00416C26" w:rsidRPr="00416C26" w:rsidRDefault="00416C26" w:rsidP="00416C26">
      <w:pPr>
        <w:widowControl w:val="0"/>
        <w:autoSpaceDE w:val="0"/>
        <w:autoSpaceDN w:val="0"/>
        <w:adjustRightInd w:val="0"/>
        <w:ind w:left="480" w:hanging="480"/>
        <w:rPr>
          <w:noProof/>
        </w:rPr>
      </w:pPr>
      <w:r w:rsidRPr="00416C26">
        <w:rPr>
          <w:noProof/>
        </w:rPr>
        <w:lastRenderedPageBreak/>
        <w:t xml:space="preserve">NSTC. (2008). </w:t>
      </w:r>
      <w:r w:rsidRPr="00416C26">
        <w:rPr>
          <w:i/>
          <w:iCs/>
          <w:noProof/>
        </w:rPr>
        <w:t>NNI Supplement to the President’s FY 2008 Budget</w:t>
      </w:r>
      <w:r w:rsidRPr="00416C26">
        <w:rPr>
          <w:noProof/>
        </w:rPr>
        <w:t xml:space="preserve">. </w:t>
      </w:r>
      <w:r w:rsidRPr="00416C26">
        <w:rPr>
          <w:i/>
          <w:iCs/>
          <w:noProof/>
        </w:rPr>
        <w:t>Science And Technology</w:t>
      </w:r>
      <w:r w:rsidRPr="00416C26">
        <w:rPr>
          <w:noProof/>
        </w:rPr>
        <w:t>. Retrieved from www.WhiteHouse.gov/administration/eop/ostp/nstc.</w:t>
      </w:r>
    </w:p>
    <w:p w14:paraId="19C68618"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O’Mathuna, D. P. (2009). </w:t>
      </w:r>
      <w:r w:rsidRPr="00416C26">
        <w:rPr>
          <w:i/>
          <w:iCs/>
          <w:noProof/>
        </w:rPr>
        <w:t>Nanoethics: Big Ethical Issues with Small Technology</w:t>
      </w:r>
      <w:r w:rsidRPr="00416C26">
        <w:rPr>
          <w:noProof/>
        </w:rPr>
        <w:t>. Continuum. Retrieved from https://www.bloomsbury.com/us/nanoethics-9781847063953/</w:t>
      </w:r>
    </w:p>
    <w:p w14:paraId="7012F7F2"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Oosterlaken, I. (2015). Applying Value Sensitive Design (VSD) to Wind Turbines and Wind Parks: An Exploration. </w:t>
      </w:r>
      <w:r w:rsidRPr="00416C26">
        <w:rPr>
          <w:i/>
          <w:iCs/>
          <w:noProof/>
        </w:rPr>
        <w:t>Science and Engineering Ethics</w:t>
      </w:r>
      <w:r w:rsidRPr="00416C26">
        <w:rPr>
          <w:noProof/>
        </w:rPr>
        <w:t xml:space="preserve">, </w:t>
      </w:r>
      <w:r w:rsidRPr="00416C26">
        <w:rPr>
          <w:i/>
          <w:iCs/>
          <w:noProof/>
        </w:rPr>
        <w:t>21</w:t>
      </w:r>
      <w:r w:rsidRPr="00416C26">
        <w:rPr>
          <w:noProof/>
        </w:rPr>
        <w:t>(2), 359–379. https://doi.org/10.1007/s11948-014-9536-x</w:t>
      </w:r>
    </w:p>
    <w:p w14:paraId="22BEE5B8"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Phoenix, C., &amp; Drexler, K. E. (2004). Safe exponential manufacturing. </w:t>
      </w:r>
      <w:r w:rsidRPr="00416C26">
        <w:rPr>
          <w:i/>
          <w:iCs/>
          <w:noProof/>
        </w:rPr>
        <w:t>Nanotechnology</w:t>
      </w:r>
      <w:r w:rsidRPr="00416C26">
        <w:rPr>
          <w:noProof/>
        </w:rPr>
        <w:t xml:space="preserve">, </w:t>
      </w:r>
      <w:r w:rsidRPr="00416C26">
        <w:rPr>
          <w:i/>
          <w:iCs/>
          <w:noProof/>
        </w:rPr>
        <w:t>15</w:t>
      </w:r>
      <w:r w:rsidRPr="00416C26">
        <w:rPr>
          <w:noProof/>
        </w:rPr>
        <w:t>(8), 869–872. https://doi.org/10.1088/0957-4484/15/8/001</w:t>
      </w:r>
    </w:p>
    <w:p w14:paraId="107F7F6A"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Poznic, M. (2014). Technological models: epistemic and responsible perspectives. </w:t>
      </w:r>
      <w:r w:rsidRPr="00416C26">
        <w:rPr>
          <w:i/>
          <w:iCs/>
          <w:noProof/>
        </w:rPr>
        <w:t>Journal of Responsible Innovation</w:t>
      </w:r>
      <w:r w:rsidRPr="00416C26">
        <w:rPr>
          <w:noProof/>
        </w:rPr>
        <w:t xml:space="preserve">, </w:t>
      </w:r>
      <w:r w:rsidRPr="00416C26">
        <w:rPr>
          <w:i/>
          <w:iCs/>
          <w:noProof/>
        </w:rPr>
        <w:t>1</w:t>
      </w:r>
      <w:r w:rsidRPr="00416C26">
        <w:rPr>
          <w:noProof/>
        </w:rPr>
        <w:t>(2), 244–246. https://doi.org/10.1080/23299460.2014.922343</w:t>
      </w:r>
    </w:p>
    <w:p w14:paraId="0647C87F"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Racine, E., Martin Rubio, T., Chandler, J., Forlini, C., &amp; Lucke, J. (2014). The value and pitfalls of speculation about science and technology in bioethics: The case of cognitive enhancement. </w:t>
      </w:r>
      <w:r w:rsidRPr="00416C26">
        <w:rPr>
          <w:i/>
          <w:iCs/>
          <w:noProof/>
        </w:rPr>
        <w:t>Medicine, Health Care and Philosophy</w:t>
      </w:r>
      <w:r w:rsidRPr="00416C26">
        <w:rPr>
          <w:noProof/>
        </w:rPr>
        <w:t xml:space="preserve">, </w:t>
      </w:r>
      <w:r w:rsidRPr="00416C26">
        <w:rPr>
          <w:i/>
          <w:iCs/>
          <w:noProof/>
        </w:rPr>
        <w:t>17</w:t>
      </w:r>
      <w:r w:rsidRPr="00416C26">
        <w:rPr>
          <w:noProof/>
        </w:rPr>
        <w:t>(3), 325–337. https://doi.org/10.1007/s11019-013-9539-4</w:t>
      </w:r>
    </w:p>
    <w:p w14:paraId="0AE37274"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Reynolds, C., &amp; Picard, R. W. (2005). Evaluation of Affective Computing Systems from a Dimensional Metaethical Position. In </w:t>
      </w:r>
      <w:r w:rsidRPr="00416C26">
        <w:rPr>
          <w:i/>
          <w:iCs/>
          <w:noProof/>
        </w:rPr>
        <w:t>Conference, In conjunction with the 11th</w:t>
      </w:r>
      <w:r w:rsidRPr="00416C26">
        <w:rPr>
          <w:noProof/>
        </w:rPr>
        <w:t>. Las Vegas, NV. Retrieved from http://affect.media.mit.edu/pdfs/05.reynolds-picard-ac.pdf</w:t>
      </w:r>
    </w:p>
    <w:p w14:paraId="52AA761A"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Rip, A. (2009). Technology as prospective ontology. </w:t>
      </w:r>
      <w:r w:rsidRPr="00416C26">
        <w:rPr>
          <w:i/>
          <w:iCs/>
          <w:noProof/>
        </w:rPr>
        <w:t>Synthese</w:t>
      </w:r>
      <w:r w:rsidRPr="00416C26">
        <w:rPr>
          <w:noProof/>
        </w:rPr>
        <w:t xml:space="preserve">, </w:t>
      </w:r>
      <w:r w:rsidRPr="00416C26">
        <w:rPr>
          <w:i/>
          <w:iCs/>
          <w:noProof/>
        </w:rPr>
        <w:t>168</w:t>
      </w:r>
      <w:r w:rsidRPr="00416C26">
        <w:rPr>
          <w:noProof/>
        </w:rPr>
        <w:t>(3), 405–422. https://doi.org/10.1007/s11229-008-9449-9</w:t>
      </w:r>
    </w:p>
    <w:p w14:paraId="7081927E"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Roache, R. (2008). Ethics, speculation, and values. </w:t>
      </w:r>
      <w:r w:rsidRPr="00416C26">
        <w:rPr>
          <w:i/>
          <w:iCs/>
          <w:noProof/>
        </w:rPr>
        <w:t>NanoEthics</w:t>
      </w:r>
      <w:r w:rsidRPr="00416C26">
        <w:rPr>
          <w:noProof/>
        </w:rPr>
        <w:t xml:space="preserve">, </w:t>
      </w:r>
      <w:r w:rsidRPr="00416C26">
        <w:rPr>
          <w:i/>
          <w:iCs/>
          <w:noProof/>
        </w:rPr>
        <w:t>2</w:t>
      </w:r>
      <w:r w:rsidRPr="00416C26">
        <w:rPr>
          <w:noProof/>
        </w:rPr>
        <w:t>(3), 317–327. https://doi.org/10.1007/s11569-008-0050-y</w:t>
      </w:r>
    </w:p>
    <w:p w14:paraId="35DDDDD1"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Robinson, D. K. R. (2009). Co-evolutionary scenarios: An application to prospecting futures of the responsible development of nanotechnology. </w:t>
      </w:r>
      <w:r w:rsidRPr="00416C26">
        <w:rPr>
          <w:i/>
          <w:iCs/>
          <w:noProof/>
        </w:rPr>
        <w:t>Technological Forecasting and Social Change</w:t>
      </w:r>
      <w:r w:rsidRPr="00416C26">
        <w:rPr>
          <w:noProof/>
        </w:rPr>
        <w:t xml:space="preserve">, </w:t>
      </w:r>
      <w:r w:rsidRPr="00416C26">
        <w:rPr>
          <w:i/>
          <w:iCs/>
          <w:noProof/>
        </w:rPr>
        <w:t>76</w:t>
      </w:r>
      <w:r w:rsidRPr="00416C26">
        <w:rPr>
          <w:noProof/>
        </w:rPr>
        <w:t>(9), 1222–1239. https://doi.org/10.1016/j.techfore.2009.07.015</w:t>
      </w:r>
    </w:p>
    <w:p w14:paraId="1B936016"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Roco, M. C. (2005a). International Perspective on Government Nanotechnology Funding in 2005. </w:t>
      </w:r>
      <w:r w:rsidRPr="00416C26">
        <w:rPr>
          <w:i/>
          <w:iCs/>
          <w:noProof/>
        </w:rPr>
        <w:t>Journal of Nanoparticle Research</w:t>
      </w:r>
      <w:r w:rsidRPr="00416C26">
        <w:rPr>
          <w:noProof/>
        </w:rPr>
        <w:t xml:space="preserve">, </w:t>
      </w:r>
      <w:r w:rsidRPr="00416C26">
        <w:rPr>
          <w:i/>
          <w:iCs/>
          <w:noProof/>
        </w:rPr>
        <w:t>7</w:t>
      </w:r>
      <w:r w:rsidRPr="00416C26">
        <w:rPr>
          <w:noProof/>
        </w:rPr>
        <w:t>(6), 707–712. https://doi.org/10.1007/s11051-005-3141-5</w:t>
      </w:r>
    </w:p>
    <w:p w14:paraId="7FD9F891"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Roco, M. C. (2005b). The emergence and policy implications of converging new technologies integrated from the nanoscale. </w:t>
      </w:r>
      <w:r w:rsidRPr="00416C26">
        <w:rPr>
          <w:i/>
          <w:iCs/>
          <w:noProof/>
        </w:rPr>
        <w:t>Journal of Nanoparticle Research</w:t>
      </w:r>
      <w:r w:rsidRPr="00416C26">
        <w:rPr>
          <w:noProof/>
        </w:rPr>
        <w:t xml:space="preserve">, </w:t>
      </w:r>
      <w:r w:rsidRPr="00416C26">
        <w:rPr>
          <w:i/>
          <w:iCs/>
          <w:noProof/>
        </w:rPr>
        <w:t>7</w:t>
      </w:r>
      <w:r w:rsidRPr="00416C26">
        <w:rPr>
          <w:noProof/>
        </w:rPr>
        <w:t>(2), 129–143. https://doi.org/10.1007/s11051-005-3733-0</w:t>
      </w:r>
    </w:p>
    <w:p w14:paraId="6821C4F0"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Roco, M. C. (2008). Possibilities for global governance of converging technologies. </w:t>
      </w:r>
      <w:r w:rsidRPr="00416C26">
        <w:rPr>
          <w:i/>
          <w:iCs/>
          <w:noProof/>
        </w:rPr>
        <w:t>Journal of Nanoparticle Research</w:t>
      </w:r>
      <w:r w:rsidRPr="00416C26">
        <w:rPr>
          <w:noProof/>
        </w:rPr>
        <w:t xml:space="preserve">, </w:t>
      </w:r>
      <w:r w:rsidRPr="00416C26">
        <w:rPr>
          <w:i/>
          <w:iCs/>
          <w:noProof/>
        </w:rPr>
        <w:t>10</w:t>
      </w:r>
      <w:r w:rsidRPr="00416C26">
        <w:rPr>
          <w:noProof/>
        </w:rPr>
        <w:t>(1), 11–29. https://doi.org/10.1007/s11051-007-9269-8</w:t>
      </w:r>
    </w:p>
    <w:p w14:paraId="728D2B89"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Roco, M. C. (2011). The Long View of Nanotechnology Development: The National Nanotechnology Initiative at 10 Years. In </w:t>
      </w:r>
      <w:r w:rsidRPr="00416C26">
        <w:rPr>
          <w:i/>
          <w:iCs/>
          <w:noProof/>
        </w:rPr>
        <w:t>Nanotechnology Research Directions for Societal Needs in 2020: Retrospective and Outlook</w:t>
      </w:r>
      <w:r w:rsidRPr="00416C26">
        <w:rPr>
          <w:noProof/>
        </w:rPr>
        <w:t xml:space="preserve"> (pp. 1–28). Dordrecht: Springer Netherlands. https://doi.org/10.1007/978-94-007-1168-6_1</w:t>
      </w:r>
    </w:p>
    <w:p w14:paraId="2CCC2CBE"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Roco, M. C., Bainbridge, W. S., Tonn, B., &amp; Whitesides, G. (2013). Overview and Recommendations. In M. C. Roco, W. S. Bainbridge, B. Tonn, &amp; G. Whitesides (Eds.), </w:t>
      </w:r>
      <w:r w:rsidRPr="00416C26">
        <w:rPr>
          <w:i/>
          <w:iCs/>
          <w:noProof/>
        </w:rPr>
        <w:t>Convergence of Knowledge, Technology and Society: Beyond Convergence of Nano-Bio-Info-Cognitive Technologies</w:t>
      </w:r>
      <w:r w:rsidRPr="00416C26">
        <w:rPr>
          <w:noProof/>
        </w:rPr>
        <w:t xml:space="preserve"> (pp. 7–32). Springer International Publishing. https://doi.org/10.1007/978-3-319-02204-8</w:t>
      </w:r>
    </w:p>
    <w:p w14:paraId="2FDD462C"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Ross, L. (2007). NNI in the Future. </w:t>
      </w:r>
      <w:r w:rsidRPr="00416C26">
        <w:rPr>
          <w:i/>
          <w:iCs/>
          <w:noProof/>
        </w:rPr>
        <w:t>IEEE Nanotechnology Magazine</w:t>
      </w:r>
      <w:r w:rsidRPr="00416C26">
        <w:rPr>
          <w:noProof/>
        </w:rPr>
        <w:t xml:space="preserve">, </w:t>
      </w:r>
      <w:r w:rsidRPr="00416C26">
        <w:rPr>
          <w:i/>
          <w:iCs/>
          <w:noProof/>
        </w:rPr>
        <w:t>1</w:t>
      </w:r>
      <w:r w:rsidRPr="00416C26">
        <w:rPr>
          <w:noProof/>
        </w:rPr>
        <w:t>(2), 17–19. https://doi.org/10.1109/MNANO.2008.918159</w:t>
      </w:r>
    </w:p>
    <w:p w14:paraId="56D9D4F5"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Royakkers, L., &amp; Steen, M. (2017). Developing Tools to Counteract and Prevent Suicide Bomber Incidents: A Case Study in Value Sensitive Design. </w:t>
      </w:r>
      <w:r w:rsidRPr="00416C26">
        <w:rPr>
          <w:i/>
          <w:iCs/>
          <w:noProof/>
        </w:rPr>
        <w:t xml:space="preserve">Science and Engineering </w:t>
      </w:r>
      <w:r w:rsidRPr="00416C26">
        <w:rPr>
          <w:i/>
          <w:iCs/>
          <w:noProof/>
        </w:rPr>
        <w:lastRenderedPageBreak/>
        <w:t>Ethics</w:t>
      </w:r>
      <w:r w:rsidRPr="00416C26">
        <w:rPr>
          <w:noProof/>
        </w:rPr>
        <w:t xml:space="preserve">, </w:t>
      </w:r>
      <w:r w:rsidRPr="00416C26">
        <w:rPr>
          <w:i/>
          <w:iCs/>
          <w:noProof/>
        </w:rPr>
        <w:t>23</w:t>
      </w:r>
      <w:r w:rsidRPr="00416C26">
        <w:rPr>
          <w:noProof/>
        </w:rPr>
        <w:t>(4), 1041–1058. https://doi.org/10.1007/s11948-016-9832-8</w:t>
      </w:r>
    </w:p>
    <w:p w14:paraId="7DCBA613"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Sandberg, A., &amp; Bostrom, N. (2006). Converging Cognitive Enhancements. </w:t>
      </w:r>
      <w:r w:rsidRPr="00416C26">
        <w:rPr>
          <w:i/>
          <w:iCs/>
          <w:noProof/>
        </w:rPr>
        <w:t>Annals of the New York Academy of Sciences</w:t>
      </w:r>
      <w:r w:rsidRPr="00416C26">
        <w:rPr>
          <w:noProof/>
        </w:rPr>
        <w:t xml:space="preserve">, </w:t>
      </w:r>
      <w:r w:rsidRPr="00416C26">
        <w:rPr>
          <w:i/>
          <w:iCs/>
          <w:noProof/>
        </w:rPr>
        <w:t>1093</w:t>
      </w:r>
      <w:r w:rsidRPr="00416C26">
        <w:rPr>
          <w:noProof/>
        </w:rPr>
        <w:t>(1), 201–227. https://doi.org/10.1196/annals.1382.015</w:t>
      </w:r>
    </w:p>
    <w:p w14:paraId="08AF1666"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Shulman, C., &amp; Sandberg, A. (2010). Implications of a Software-Limited Singularity. In </w:t>
      </w:r>
      <w:r w:rsidRPr="00416C26">
        <w:rPr>
          <w:i/>
          <w:iCs/>
          <w:noProof/>
        </w:rPr>
        <w:t>ECAP10: VIII european conference on computing and philosophy</w:t>
      </w:r>
      <w:r w:rsidRPr="00416C26">
        <w:rPr>
          <w:noProof/>
        </w:rPr>
        <w:t>.</w:t>
      </w:r>
    </w:p>
    <w:p w14:paraId="3FFB0552" w14:textId="77777777" w:rsidR="00416C26" w:rsidRPr="00416C26" w:rsidRDefault="00416C26" w:rsidP="00416C26">
      <w:pPr>
        <w:widowControl w:val="0"/>
        <w:autoSpaceDE w:val="0"/>
        <w:autoSpaceDN w:val="0"/>
        <w:adjustRightInd w:val="0"/>
        <w:ind w:left="480" w:hanging="480"/>
        <w:rPr>
          <w:noProof/>
        </w:rPr>
      </w:pPr>
      <w:r w:rsidRPr="00416C26">
        <w:rPr>
          <w:noProof/>
        </w:rPr>
        <w:t>Snir, R. Regulating Risks of Nanotechnologies for Water Treatment | Environmental Law Reporter (2008). Retrieved from https://elr.info/news-analysis/38/10233/regulating-risks-nanotechnologies-water-treatment</w:t>
      </w:r>
    </w:p>
    <w:p w14:paraId="1C07F275"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Stemerding, D., Swierstra, T., &amp; Boenink, M. (2010). Exploring the interaction between technology and morality in the field of genetic susceptibility testing: A scenario study. </w:t>
      </w:r>
      <w:r w:rsidRPr="00416C26">
        <w:rPr>
          <w:i/>
          <w:iCs/>
          <w:noProof/>
        </w:rPr>
        <w:t>Futures</w:t>
      </w:r>
      <w:r w:rsidRPr="00416C26">
        <w:rPr>
          <w:noProof/>
        </w:rPr>
        <w:t xml:space="preserve">, </w:t>
      </w:r>
      <w:r w:rsidRPr="00416C26">
        <w:rPr>
          <w:i/>
          <w:iCs/>
          <w:noProof/>
        </w:rPr>
        <w:t>42</w:t>
      </w:r>
      <w:r w:rsidRPr="00416C26">
        <w:rPr>
          <w:noProof/>
        </w:rPr>
        <w:t>(10), 1133–1145. https://doi.org/10.1016/j.futures.2009.12.001</w:t>
      </w:r>
    </w:p>
    <w:p w14:paraId="77ED39E8"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Taebi, B., Correljé, A., Cuppen, E., Dignum, M., &amp; Pesch, U. (2014). Responsible innovation as an endorsement of public values: the need for interdisciplinary research. </w:t>
      </w:r>
      <w:r w:rsidRPr="00416C26">
        <w:rPr>
          <w:i/>
          <w:iCs/>
          <w:noProof/>
        </w:rPr>
        <w:t>Journal of Responsible Innovation</w:t>
      </w:r>
      <w:r w:rsidRPr="00416C26">
        <w:rPr>
          <w:noProof/>
        </w:rPr>
        <w:t xml:space="preserve">, </w:t>
      </w:r>
      <w:r w:rsidRPr="00416C26">
        <w:rPr>
          <w:i/>
          <w:iCs/>
          <w:noProof/>
        </w:rPr>
        <w:t>1</w:t>
      </w:r>
      <w:r w:rsidRPr="00416C26">
        <w:rPr>
          <w:noProof/>
        </w:rPr>
        <w:t>(1), 118–124. https://doi.org/10.1080/23299460.2014.882072</w:t>
      </w:r>
    </w:p>
    <w:p w14:paraId="62D37D74"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te Kulve, H., Konrad, K., Alvial Palavicino, C., &amp; Walhout, B. (2013). Context Matters: Promises and Concerns Regarding Nanotechnologies for Water and Food Applications. </w:t>
      </w:r>
      <w:r w:rsidRPr="00416C26">
        <w:rPr>
          <w:i/>
          <w:iCs/>
          <w:noProof/>
        </w:rPr>
        <w:t>NanoEthics</w:t>
      </w:r>
      <w:r w:rsidRPr="00416C26">
        <w:rPr>
          <w:noProof/>
        </w:rPr>
        <w:t xml:space="preserve">, </w:t>
      </w:r>
      <w:r w:rsidRPr="00416C26">
        <w:rPr>
          <w:i/>
          <w:iCs/>
          <w:noProof/>
        </w:rPr>
        <w:t>7</w:t>
      </w:r>
      <w:r w:rsidRPr="00416C26">
        <w:rPr>
          <w:noProof/>
        </w:rPr>
        <w:t>(1), 17–27. https://doi.org/10.1007/s11569-013-0168-4</w:t>
      </w:r>
    </w:p>
    <w:p w14:paraId="6680B4DD"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te Kulve, H., &amp; Rip, A. (2011). Constructing Productive Engagement: Pre-engagement Tools for Emerging Technologies. </w:t>
      </w:r>
      <w:r w:rsidRPr="00416C26">
        <w:rPr>
          <w:i/>
          <w:iCs/>
          <w:noProof/>
        </w:rPr>
        <w:t>Science and Engineering Ethics</w:t>
      </w:r>
      <w:r w:rsidRPr="00416C26">
        <w:rPr>
          <w:noProof/>
        </w:rPr>
        <w:t xml:space="preserve">, </w:t>
      </w:r>
      <w:r w:rsidRPr="00416C26">
        <w:rPr>
          <w:i/>
          <w:iCs/>
          <w:noProof/>
        </w:rPr>
        <w:t>17</w:t>
      </w:r>
      <w:r w:rsidRPr="00416C26">
        <w:rPr>
          <w:noProof/>
        </w:rPr>
        <w:t>(4), 699–714. https://doi.org/10.1007/s11948-011-9304-0</w:t>
      </w:r>
    </w:p>
    <w:p w14:paraId="72A76770"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Timmermans, J., Zhao, Y., &amp; van den Hoven, J. (2011). Ethics and Nanopharmacy: Value Sensitive Design of New Drugs. </w:t>
      </w:r>
      <w:r w:rsidRPr="00416C26">
        <w:rPr>
          <w:i/>
          <w:iCs/>
          <w:noProof/>
        </w:rPr>
        <w:t>NanoEthics</w:t>
      </w:r>
      <w:r w:rsidRPr="00416C26">
        <w:rPr>
          <w:noProof/>
        </w:rPr>
        <w:t xml:space="preserve">, </w:t>
      </w:r>
      <w:r w:rsidRPr="00416C26">
        <w:rPr>
          <w:i/>
          <w:iCs/>
          <w:noProof/>
        </w:rPr>
        <w:t>5</w:t>
      </w:r>
      <w:r w:rsidRPr="00416C26">
        <w:rPr>
          <w:noProof/>
        </w:rPr>
        <w:t>(3), 269–283. https://doi.org/10.1007/s11569-011-0135-x</w:t>
      </w:r>
    </w:p>
    <w:p w14:paraId="1B3815C5"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Umbrello, S. (2018). The moral psychology of value sensitive design: the methodological issues of moral intuitions for responsible innovation. </w:t>
      </w:r>
      <w:r w:rsidRPr="00416C26">
        <w:rPr>
          <w:i/>
          <w:iCs/>
          <w:noProof/>
        </w:rPr>
        <w:t>Journal of Responsible Innovation</w:t>
      </w:r>
      <w:r w:rsidRPr="00416C26">
        <w:rPr>
          <w:noProof/>
        </w:rPr>
        <w:t xml:space="preserve">, </w:t>
      </w:r>
      <w:r w:rsidRPr="00416C26">
        <w:rPr>
          <w:i/>
          <w:iCs/>
          <w:noProof/>
        </w:rPr>
        <w:t>5</w:t>
      </w:r>
      <w:r w:rsidRPr="00416C26">
        <w:rPr>
          <w:noProof/>
        </w:rPr>
        <w:t>(2), 186–200. https://doi.org/10.1080/23299460.2018.1457401</w:t>
      </w:r>
    </w:p>
    <w:p w14:paraId="51A7F790"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Umbrello, S., &amp; Baum, S. D. (2018). Evaluating future nanotechnology: The net societal impacts of atomically precise manufacturing. </w:t>
      </w:r>
      <w:r w:rsidRPr="00416C26">
        <w:rPr>
          <w:i/>
          <w:iCs/>
          <w:noProof/>
        </w:rPr>
        <w:t>Futures</w:t>
      </w:r>
      <w:r w:rsidRPr="00416C26">
        <w:rPr>
          <w:noProof/>
        </w:rPr>
        <w:t xml:space="preserve">, </w:t>
      </w:r>
      <w:r w:rsidRPr="00416C26">
        <w:rPr>
          <w:i/>
          <w:iCs/>
          <w:noProof/>
        </w:rPr>
        <w:t>100</w:t>
      </w:r>
      <w:r w:rsidRPr="00416C26">
        <w:rPr>
          <w:noProof/>
        </w:rPr>
        <w:t>(June), 63–73. https://doi.org/10.1016/j.futures.2018.04.007</w:t>
      </w:r>
    </w:p>
    <w:p w14:paraId="33D136B7"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van den Hoven, J. (2014). Nanotechnology and Privacy: The Instructive Case of RFID. In R. L. Sandler (Ed.), </w:t>
      </w:r>
      <w:r w:rsidRPr="00416C26">
        <w:rPr>
          <w:i/>
          <w:iCs/>
          <w:noProof/>
        </w:rPr>
        <w:t>Ethics and Emerging Technologies</w:t>
      </w:r>
      <w:r w:rsidRPr="00416C26">
        <w:rPr>
          <w:noProof/>
        </w:rPr>
        <w:t xml:space="preserve"> (pp. 285–299). London: Palgrave Macmillan UK. https://doi.org/10.1057/9781137349088_19</w:t>
      </w:r>
    </w:p>
    <w:p w14:paraId="7C2CD76E"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van den Hoven, J., Lokhorst, G. J., &amp; van de Poel, I. (2012). Engineering and the Problem of Moral Overload. </w:t>
      </w:r>
      <w:r w:rsidRPr="00416C26">
        <w:rPr>
          <w:i/>
          <w:iCs/>
          <w:noProof/>
        </w:rPr>
        <w:t>Science and Engineering Ethics</w:t>
      </w:r>
      <w:r w:rsidRPr="00416C26">
        <w:rPr>
          <w:noProof/>
        </w:rPr>
        <w:t xml:space="preserve">, </w:t>
      </w:r>
      <w:r w:rsidRPr="00416C26">
        <w:rPr>
          <w:i/>
          <w:iCs/>
          <w:noProof/>
        </w:rPr>
        <w:t>18</w:t>
      </w:r>
      <w:r w:rsidRPr="00416C26">
        <w:rPr>
          <w:noProof/>
        </w:rPr>
        <w:t>(1), 143–155. https://doi.org/10.1007/s11948-011-9277-z</w:t>
      </w:r>
    </w:p>
    <w:p w14:paraId="5F5185B4"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van den Hoven, J., &amp; Manders-Huits, N. (2009). Value-sensitive Design. In J. K. B. Olsen, S. A. Pedersen, &amp; V. F. Hendricks (Eds.), </w:t>
      </w:r>
      <w:r w:rsidRPr="00416C26">
        <w:rPr>
          <w:i/>
          <w:iCs/>
          <w:noProof/>
        </w:rPr>
        <w:t>In A Companion to the Philosophy of Technology</w:t>
      </w:r>
      <w:r w:rsidRPr="00416C26">
        <w:rPr>
          <w:noProof/>
        </w:rPr>
        <w:t>. Oxford, UK: Wiley-Blackwell. https://doi.org/10.1002/9781444310795.ch86</w:t>
      </w:r>
    </w:p>
    <w:p w14:paraId="55833636"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van den Hoven, J., Miller, S., &amp; Pogge, T. (2012). The Design Turn in Applied Ethics. In K. E. Himma &amp; H. T. Tavani (Eds.), </w:t>
      </w:r>
      <w:r w:rsidRPr="00416C26">
        <w:rPr>
          <w:i/>
          <w:iCs/>
          <w:noProof/>
        </w:rPr>
        <w:t>The Handbook of Information and Computer Ethic</w:t>
      </w:r>
      <w:r w:rsidRPr="00416C26">
        <w:rPr>
          <w:noProof/>
        </w:rPr>
        <w:t>. Cambridge University Press.</w:t>
      </w:r>
    </w:p>
    <w:p w14:paraId="25C39E12"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van den Hoven, J., &amp; Weckert, J. (2008). </w:t>
      </w:r>
      <w:r w:rsidRPr="00416C26">
        <w:rPr>
          <w:i/>
          <w:iCs/>
          <w:noProof/>
        </w:rPr>
        <w:t>Information Technology and Moral Philosophy.</w:t>
      </w:r>
      <w:r w:rsidRPr="00416C26">
        <w:rPr>
          <w:noProof/>
        </w:rPr>
        <w:t xml:space="preserve"> (J. van den Hoven &amp; J. Weckert, Eds.). Cambridge University Press. Retrieved from http://www.cambridge.org/catalogue/catalogue.asp?isbn=9780521855495</w:t>
      </w:r>
    </w:p>
    <w:p w14:paraId="5C93D3F5"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Van Lente, H., Coenen, C., Fleischer, T., Konrad, K., Krabbenborg, L., Milburn, C., … B. Zülsdorf, T. (2012). Expansions of Nanotechnology. In H. Van Lente, C. Coenen, T. </w:t>
      </w:r>
      <w:r w:rsidRPr="00416C26">
        <w:rPr>
          <w:noProof/>
        </w:rPr>
        <w:lastRenderedPageBreak/>
        <w:t xml:space="preserve">Fleischer, K. Konrad, L. Krabbenborg, C. Milburn, … T. B. Zülsdorf (Eds.), </w:t>
      </w:r>
      <w:r w:rsidRPr="00416C26">
        <w:rPr>
          <w:i/>
          <w:iCs/>
          <w:noProof/>
        </w:rPr>
        <w:t>Little by little: Expansions of Nanoscience and Emerging Technologies</w:t>
      </w:r>
      <w:r w:rsidRPr="00416C26">
        <w:rPr>
          <w:noProof/>
        </w:rPr>
        <w:t xml:space="preserve"> (pp. 1–7). Heidelberg: IOS Press. Retrieved from http://hdl.handle.net/2268/133263</w:t>
      </w:r>
    </w:p>
    <w:p w14:paraId="2E37396B"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van Merkerk, R. O., &amp; Robinson, D. K. R. (2006). Characterizing the emergence of a technological field: Expectations, agendas and networks in Lab-on-a-chip technologies. </w:t>
      </w:r>
      <w:r w:rsidRPr="00416C26">
        <w:rPr>
          <w:i/>
          <w:iCs/>
          <w:noProof/>
        </w:rPr>
        <w:t>Technology Analysis &amp; Strategic Management</w:t>
      </w:r>
      <w:r w:rsidRPr="00416C26">
        <w:rPr>
          <w:noProof/>
        </w:rPr>
        <w:t xml:space="preserve">, </w:t>
      </w:r>
      <w:r w:rsidRPr="00416C26">
        <w:rPr>
          <w:i/>
          <w:iCs/>
          <w:noProof/>
        </w:rPr>
        <w:t>18</w:t>
      </w:r>
      <w:r w:rsidRPr="00416C26">
        <w:rPr>
          <w:noProof/>
        </w:rPr>
        <w:t>(3–4), 411–428. https://doi.org/10.1080/09537320600777184</w:t>
      </w:r>
    </w:p>
    <w:p w14:paraId="17A2886D"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van Wynsberghe, A. (2013a). A method for integrating ethics into the design of robots. </w:t>
      </w:r>
      <w:r w:rsidRPr="00416C26">
        <w:rPr>
          <w:i/>
          <w:iCs/>
          <w:noProof/>
        </w:rPr>
        <w:t>Industrial Robot: An International Journal</w:t>
      </w:r>
      <w:r w:rsidRPr="00416C26">
        <w:rPr>
          <w:noProof/>
        </w:rPr>
        <w:t xml:space="preserve">, </w:t>
      </w:r>
      <w:r w:rsidRPr="00416C26">
        <w:rPr>
          <w:i/>
          <w:iCs/>
          <w:noProof/>
        </w:rPr>
        <w:t>40</w:t>
      </w:r>
      <w:r w:rsidRPr="00416C26">
        <w:rPr>
          <w:noProof/>
        </w:rPr>
        <w:t>(5), 433–440. https://doi.org/10.1108/IR-12-2012-451</w:t>
      </w:r>
    </w:p>
    <w:p w14:paraId="51588D2C"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van Wynsberghe, A. (2013b). Designing Robots for Care: Care Centered Value-Sensitive Design. </w:t>
      </w:r>
      <w:r w:rsidRPr="00416C26">
        <w:rPr>
          <w:i/>
          <w:iCs/>
          <w:noProof/>
        </w:rPr>
        <w:t>Science and Engineering Ethics</w:t>
      </w:r>
      <w:r w:rsidRPr="00416C26">
        <w:rPr>
          <w:noProof/>
        </w:rPr>
        <w:t xml:space="preserve">, </w:t>
      </w:r>
      <w:r w:rsidRPr="00416C26">
        <w:rPr>
          <w:i/>
          <w:iCs/>
          <w:noProof/>
        </w:rPr>
        <w:t>19</w:t>
      </w:r>
      <w:r w:rsidRPr="00416C26">
        <w:rPr>
          <w:noProof/>
        </w:rPr>
        <w:t>(2), 407–433. https://doi.org/10.1007/s11948-011-9343-6</w:t>
      </w:r>
    </w:p>
    <w:p w14:paraId="4D2CA714"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van Wynsberghe, A. (2016). Service robots, care ethics, and design. </w:t>
      </w:r>
      <w:r w:rsidRPr="00416C26">
        <w:rPr>
          <w:i/>
          <w:iCs/>
          <w:noProof/>
        </w:rPr>
        <w:t>Ethics and Information Technology</w:t>
      </w:r>
      <w:r w:rsidRPr="00416C26">
        <w:rPr>
          <w:noProof/>
        </w:rPr>
        <w:t xml:space="preserve">, </w:t>
      </w:r>
      <w:r w:rsidRPr="00416C26">
        <w:rPr>
          <w:i/>
          <w:iCs/>
          <w:noProof/>
        </w:rPr>
        <w:t>18</w:t>
      </w:r>
      <w:r w:rsidRPr="00416C26">
        <w:rPr>
          <w:noProof/>
        </w:rPr>
        <w:t>(4), 311–321. https://doi.org/10.1007/s10676-016-9409-x</w:t>
      </w:r>
    </w:p>
    <w:p w14:paraId="451278CA" w14:textId="77777777" w:rsidR="00416C26" w:rsidRPr="00416C26" w:rsidRDefault="00416C26" w:rsidP="00416C26">
      <w:pPr>
        <w:widowControl w:val="0"/>
        <w:autoSpaceDE w:val="0"/>
        <w:autoSpaceDN w:val="0"/>
        <w:adjustRightInd w:val="0"/>
        <w:ind w:left="480" w:hanging="480"/>
        <w:rPr>
          <w:noProof/>
        </w:rPr>
      </w:pPr>
      <w:r w:rsidRPr="00416C26">
        <w:rPr>
          <w:noProof/>
        </w:rPr>
        <w:t>Vassar, M., &amp; Freitas, R. A. (2013). NanoShield Version 0.90.2.13. Retrieved August 19, 2017, from https://lifeboat.com/ex/nanoshield</w:t>
      </w:r>
    </w:p>
    <w:p w14:paraId="70B0C502"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Verhagen, J., Dalibert, L., Lucivero, F., Timan, T., &amp; Co, L. (2015). Designing values in an adaptive learning platform. In </w:t>
      </w:r>
      <w:r w:rsidRPr="00416C26">
        <w:rPr>
          <w:i/>
          <w:iCs/>
          <w:noProof/>
        </w:rPr>
        <w:t>LACE Project</w:t>
      </w:r>
      <w:r w:rsidRPr="00416C26">
        <w:rPr>
          <w:noProof/>
        </w:rPr>
        <w:t>. Retrieved from http://www.laceproject.eu/wp-content/uploads/2015/12/ep4la2016_paper_1.pdf</w:t>
      </w:r>
    </w:p>
    <w:p w14:paraId="4882BF95"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Vermaas, P. E., Tan, Y. H., van den Hoven, J., Burgemeestre, B., &amp; Hulstijn, J. (2010). Designing for Trust: A Case of Value-Sensitive Design. </w:t>
      </w:r>
      <w:r w:rsidRPr="00416C26">
        <w:rPr>
          <w:i/>
          <w:iCs/>
          <w:noProof/>
        </w:rPr>
        <w:t>Knowledge, Technology &amp; Policy</w:t>
      </w:r>
      <w:r w:rsidRPr="00416C26">
        <w:rPr>
          <w:noProof/>
        </w:rPr>
        <w:t xml:space="preserve">, </w:t>
      </w:r>
      <w:r w:rsidRPr="00416C26">
        <w:rPr>
          <w:i/>
          <w:iCs/>
          <w:noProof/>
        </w:rPr>
        <w:t>23</w:t>
      </w:r>
      <w:r w:rsidRPr="00416C26">
        <w:rPr>
          <w:noProof/>
        </w:rPr>
        <w:t>, 491–505. https://doi.org/10.1007/s12130-010-9130-8</w:t>
      </w:r>
    </w:p>
    <w:p w14:paraId="5AFC99A9"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Warnier, M., Dechesne, F., &amp; Brazier, F. (2014). Design for the Value of Privacy. In J. van den Hoven, P. E. Vermaas, &amp; I. van de Poel (Eds.), </w:t>
      </w:r>
      <w:r w:rsidRPr="00416C26">
        <w:rPr>
          <w:i/>
          <w:iCs/>
          <w:noProof/>
        </w:rPr>
        <w:t>Handbook of Ethics, Values, and Technological Design: Sources, Theory, Values and Application Domains</w:t>
      </w:r>
      <w:r w:rsidRPr="00416C26">
        <w:rPr>
          <w:noProof/>
        </w:rPr>
        <w:t xml:space="preserve"> (pp. 1–14). Dordrecht: Springer Netherlands. https://doi.org/10.1007/978-94-007-6994-6_17-1</w:t>
      </w:r>
    </w:p>
    <w:p w14:paraId="279FBCC4"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Weston, A. D., &amp; Hood, L. (2004). Systems Biology, Proteomics, and the Future of Health Care: Toward Predictive, Preventative, and Personalized Medicine. </w:t>
      </w:r>
      <w:r w:rsidRPr="00416C26">
        <w:rPr>
          <w:i/>
          <w:iCs/>
          <w:noProof/>
        </w:rPr>
        <w:t>Journal of Proteome Research</w:t>
      </w:r>
      <w:r w:rsidRPr="00416C26">
        <w:rPr>
          <w:noProof/>
        </w:rPr>
        <w:t xml:space="preserve">, </w:t>
      </w:r>
      <w:r w:rsidRPr="00416C26">
        <w:rPr>
          <w:i/>
          <w:iCs/>
          <w:noProof/>
        </w:rPr>
        <w:t>3</w:t>
      </w:r>
      <w:r w:rsidRPr="00416C26">
        <w:rPr>
          <w:noProof/>
        </w:rPr>
        <w:t>(2), 179–196. https://doi.org/10.1021/pr0499693</w:t>
      </w:r>
    </w:p>
    <w:p w14:paraId="361972E9"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Yudowsky, E., &amp; Yudowsky, E. (2006). Artificial Intelligence as a Positive and Negative Factor in Global Risk. </w:t>
      </w:r>
      <w:r w:rsidRPr="00416C26">
        <w:rPr>
          <w:i/>
          <w:iCs/>
          <w:noProof/>
        </w:rPr>
        <w:t>Artificial Intelligence</w:t>
      </w:r>
      <w:r w:rsidRPr="00416C26">
        <w:rPr>
          <w:noProof/>
        </w:rPr>
        <w:t>, 1–42. https://doi.org/10.1016/j.techfore.2016.08.019</w:t>
      </w:r>
    </w:p>
    <w:p w14:paraId="095A27F8" w14:textId="77777777" w:rsidR="00416C26" w:rsidRPr="00416C26" w:rsidRDefault="00416C26" w:rsidP="00416C26">
      <w:pPr>
        <w:widowControl w:val="0"/>
        <w:autoSpaceDE w:val="0"/>
        <w:autoSpaceDN w:val="0"/>
        <w:adjustRightInd w:val="0"/>
        <w:ind w:left="480" w:hanging="480"/>
        <w:rPr>
          <w:noProof/>
        </w:rPr>
      </w:pPr>
      <w:r w:rsidRPr="00416C26">
        <w:rPr>
          <w:noProof/>
        </w:rPr>
        <w:t xml:space="preserve">Zare, R. N. (2004). Nanocosm. Nanotechnology and the Big Changes Coming from the Inconceivably Small. By William Illsey Atkinson. </w:t>
      </w:r>
      <w:r w:rsidRPr="00416C26">
        <w:rPr>
          <w:i/>
          <w:iCs/>
          <w:noProof/>
        </w:rPr>
        <w:t>Angewandte Chemie International Edition</w:t>
      </w:r>
      <w:r w:rsidRPr="00416C26">
        <w:rPr>
          <w:noProof/>
        </w:rPr>
        <w:t xml:space="preserve">, </w:t>
      </w:r>
      <w:r w:rsidRPr="00416C26">
        <w:rPr>
          <w:i/>
          <w:iCs/>
          <w:noProof/>
        </w:rPr>
        <w:t>43</w:t>
      </w:r>
      <w:r w:rsidRPr="00416C26">
        <w:rPr>
          <w:noProof/>
        </w:rPr>
        <w:t>(27), 3511–3512. https://doi.org/10.1002/anie.200385152</w:t>
      </w:r>
    </w:p>
    <w:p w14:paraId="1B6D89D1" w14:textId="06ECA46B" w:rsidR="005F3D50" w:rsidRPr="001914A8" w:rsidRDefault="009770CC" w:rsidP="00416C26">
      <w:pPr>
        <w:widowControl w:val="0"/>
        <w:autoSpaceDE w:val="0"/>
        <w:autoSpaceDN w:val="0"/>
        <w:adjustRightInd w:val="0"/>
        <w:ind w:left="480" w:hanging="480"/>
        <w:rPr>
          <w:lang w:val="en-CA"/>
        </w:rPr>
      </w:pPr>
      <w:r w:rsidRPr="00EF58EA">
        <w:rPr>
          <w:lang w:val="en-CA"/>
        </w:rPr>
        <w:fldChar w:fldCharType="end"/>
      </w:r>
    </w:p>
    <w:sectPr w:rsidR="005F3D50" w:rsidRPr="001914A8" w:rsidSect="005F3D50">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946C0" w14:textId="77777777" w:rsidR="00C13CA3" w:rsidRDefault="00C13CA3">
      <w:r>
        <w:separator/>
      </w:r>
    </w:p>
  </w:endnote>
  <w:endnote w:type="continuationSeparator" w:id="0">
    <w:p w14:paraId="0994DBA4" w14:textId="77777777" w:rsidR="00C13CA3" w:rsidRDefault="00C1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87433" w14:textId="77777777" w:rsidR="00091173" w:rsidRDefault="00091173" w:rsidP="005F3D5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55FD05" w14:textId="77777777" w:rsidR="00091173" w:rsidRDefault="00091173" w:rsidP="005F3D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A91BF" w14:textId="77777777" w:rsidR="00091173" w:rsidRPr="00DD4502" w:rsidRDefault="00091173" w:rsidP="005F3D50">
    <w:pPr>
      <w:pStyle w:val="Footer"/>
      <w:framePr w:wrap="none" w:vAnchor="text" w:hAnchor="margin" w:xAlign="right" w:y="1"/>
      <w:rPr>
        <w:rStyle w:val="PageNumber"/>
        <w:rFonts w:ascii="Times New Roman" w:hAnsi="Times New Roman" w:cs="Times New Roman"/>
      </w:rPr>
    </w:pPr>
    <w:r w:rsidRPr="00DD4502">
      <w:rPr>
        <w:rStyle w:val="PageNumber"/>
        <w:rFonts w:ascii="Times New Roman" w:hAnsi="Times New Roman" w:cs="Times New Roman"/>
      </w:rPr>
      <w:fldChar w:fldCharType="begin"/>
    </w:r>
    <w:r w:rsidRPr="00DD4502">
      <w:rPr>
        <w:rStyle w:val="PageNumber"/>
        <w:rFonts w:ascii="Times New Roman" w:hAnsi="Times New Roman" w:cs="Times New Roman"/>
      </w:rPr>
      <w:instrText xml:space="preserve">PAGE  </w:instrText>
    </w:r>
    <w:r w:rsidRPr="00DD4502">
      <w:rPr>
        <w:rStyle w:val="PageNumber"/>
        <w:rFonts w:ascii="Times New Roman" w:hAnsi="Times New Roman" w:cs="Times New Roman"/>
      </w:rPr>
      <w:fldChar w:fldCharType="separate"/>
    </w:r>
    <w:r>
      <w:rPr>
        <w:rStyle w:val="PageNumber"/>
        <w:rFonts w:ascii="Times New Roman" w:hAnsi="Times New Roman" w:cs="Times New Roman"/>
        <w:noProof/>
      </w:rPr>
      <w:t>31</w:t>
    </w:r>
    <w:r w:rsidRPr="00DD4502">
      <w:rPr>
        <w:rStyle w:val="PageNumber"/>
        <w:rFonts w:ascii="Times New Roman" w:hAnsi="Times New Roman" w:cs="Times New Roman"/>
      </w:rPr>
      <w:fldChar w:fldCharType="end"/>
    </w:r>
  </w:p>
  <w:p w14:paraId="1A8B55E2" w14:textId="77777777" w:rsidR="00091173" w:rsidRDefault="00091173" w:rsidP="005F3D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1AF16" w14:textId="77777777" w:rsidR="00C13CA3" w:rsidRDefault="00C13CA3" w:rsidP="005F3D50">
      <w:r>
        <w:separator/>
      </w:r>
    </w:p>
  </w:footnote>
  <w:footnote w:type="continuationSeparator" w:id="0">
    <w:p w14:paraId="0C9371A7" w14:textId="77777777" w:rsidR="00C13CA3" w:rsidRDefault="00C13CA3" w:rsidP="005F3D50">
      <w:r>
        <w:continuationSeparator/>
      </w:r>
    </w:p>
  </w:footnote>
  <w:footnote w:id="1">
    <w:p w14:paraId="10D0B4DB" w14:textId="78071A5E" w:rsidR="00091173" w:rsidRPr="00C53DA9" w:rsidRDefault="00091173">
      <w:pPr>
        <w:pStyle w:val="FootnoteText"/>
        <w:rPr>
          <w:sz w:val="20"/>
          <w:szCs w:val="20"/>
          <w:lang w:val="en-CA"/>
        </w:rPr>
      </w:pPr>
      <w:r w:rsidRPr="00C53DA9">
        <w:rPr>
          <w:rStyle w:val="FootnoteReference"/>
          <w:sz w:val="20"/>
          <w:szCs w:val="20"/>
        </w:rPr>
        <w:footnoteRef/>
      </w:r>
      <w:r w:rsidRPr="00C53DA9">
        <w:rPr>
          <w:sz w:val="20"/>
          <w:szCs w:val="20"/>
        </w:rPr>
        <w:t xml:space="preserve"> </w:t>
      </w:r>
      <w:r w:rsidRPr="00C53DA9">
        <w:rPr>
          <w:sz w:val="20"/>
          <w:szCs w:val="20"/>
          <w:lang w:val="en-CA"/>
        </w:rPr>
        <w:t>Desirable futures, in this case, is not intended to be taken as a universalism, but instead as a culturally/socially situated desirability.</w:t>
      </w:r>
    </w:p>
  </w:footnote>
  <w:footnote w:id="2">
    <w:p w14:paraId="6D2CB38B" w14:textId="4EA81B23" w:rsidR="00416C26" w:rsidRPr="00416C26" w:rsidRDefault="00416C26">
      <w:pPr>
        <w:pStyle w:val="FootnoteText"/>
        <w:rPr>
          <w:sz w:val="20"/>
          <w:szCs w:val="20"/>
          <w:lang w:val="en-CA"/>
        </w:rPr>
      </w:pPr>
      <w:r w:rsidRPr="00416C26">
        <w:rPr>
          <w:rStyle w:val="FootnoteReference"/>
          <w:sz w:val="20"/>
          <w:szCs w:val="20"/>
        </w:rPr>
        <w:footnoteRef/>
      </w:r>
      <w:r w:rsidRPr="00416C26">
        <w:rPr>
          <w:sz w:val="20"/>
          <w:szCs w:val="20"/>
        </w:rPr>
        <w:t xml:space="preserve"> </w:t>
      </w:r>
      <w:r w:rsidRPr="00416C26">
        <w:rPr>
          <w:sz w:val="20"/>
          <w:szCs w:val="20"/>
          <w:lang w:val="en-CA"/>
        </w:rPr>
        <w:t xml:space="preserve">For a description of epistemological issues in technology assessment see </w:t>
      </w:r>
      <w:r w:rsidRPr="00416C26">
        <w:rPr>
          <w:color w:val="000000"/>
          <w:sz w:val="20"/>
          <w:szCs w:val="20"/>
        </w:rPr>
        <w:fldChar w:fldCharType="begin" w:fldLock="1"/>
      </w:r>
      <w:r w:rsidRPr="00416C26">
        <w:rPr>
          <w:color w:val="000000"/>
          <w:sz w:val="20"/>
          <w:szCs w:val="20"/>
        </w:rPr>
        <w:instrText>ADDIN CSL_CITATION { "citationItems" : [ { "id" : "ITEM-1", "itemData" : { "DOI" : "10.1080/23299460.2014.922343", "ISSN" : "2329-9460", "author" : [ { "dropping-particle" : "", "family" : "Poznic", "given" : "Michael", "non-dropping-particle" : "", "parse-names" : false, "suffix" : "" } ], "container-title" : "Journal of Responsible Innovation", "id" : "ITEM-1", "issue" : "2", "issued" : { "date-parts" : [ [ "2014", "5", "4" ] ] }, "note" : "doi: 10.1080/23299460.2014.922343", "page" : "244-246", "publisher" : "Routledge", "title" : "Technological models: epistemic and responsible perspectives", "type" : "article-journal", "volume" : "1" }, "uris" : [ "http://www.mendeley.com/documents/?uuid=f215c6b3-4e7a-48fe-9590-3606fd4d053d" ] } ], "mendeley" : { "formattedCitation" : "(Poznic, 2014)", "plainTextFormattedCitation" : "(Poznic, 2014)" }, "properties" : { "noteIndex" : 0 }, "schema" : "https://github.com/citation-style-language/schema/raw/master/csl-citation.json" }</w:instrText>
      </w:r>
      <w:r w:rsidRPr="00416C26">
        <w:rPr>
          <w:color w:val="000000"/>
          <w:sz w:val="20"/>
          <w:szCs w:val="20"/>
        </w:rPr>
        <w:fldChar w:fldCharType="separate"/>
      </w:r>
      <w:r w:rsidRPr="00416C26">
        <w:rPr>
          <w:noProof/>
          <w:color w:val="000000"/>
          <w:sz w:val="20"/>
          <w:szCs w:val="20"/>
        </w:rPr>
        <w:t>(Poznic, 2014)</w:t>
      </w:r>
      <w:r w:rsidRPr="00416C26">
        <w:rPr>
          <w:color w:val="000000"/>
          <w:sz w:val="20"/>
          <w:szCs w:val="20"/>
        </w:rPr>
        <w:fldChar w:fldCharType="end"/>
      </w:r>
    </w:p>
  </w:footnote>
  <w:footnote w:id="3">
    <w:p w14:paraId="613C63A1" w14:textId="4FEACF27" w:rsidR="00091173" w:rsidRPr="00700598" w:rsidRDefault="00091173">
      <w:pPr>
        <w:pStyle w:val="FootnoteText"/>
        <w:rPr>
          <w:sz w:val="20"/>
          <w:szCs w:val="20"/>
          <w:lang w:val="en-CA"/>
        </w:rPr>
      </w:pPr>
      <w:r w:rsidRPr="00700598">
        <w:rPr>
          <w:rStyle w:val="FootnoteReference"/>
          <w:sz w:val="20"/>
          <w:szCs w:val="20"/>
        </w:rPr>
        <w:footnoteRef/>
      </w:r>
      <w:r w:rsidRPr="00700598">
        <w:rPr>
          <w:sz w:val="20"/>
          <w:szCs w:val="20"/>
        </w:rPr>
        <w:t xml:space="preserve"> It should be taken as an open question whether these convergences indeed produce value-changes, which is not the same as amplifying existing value conflicts and struggles between different stakeholders.</w:t>
      </w:r>
    </w:p>
  </w:footnote>
  <w:footnote w:id="4">
    <w:p w14:paraId="0FEA0B3D" w14:textId="379DB27B" w:rsidR="007D11F0" w:rsidRPr="007D11F0" w:rsidRDefault="007D11F0">
      <w:pPr>
        <w:pStyle w:val="FootnoteText"/>
        <w:rPr>
          <w:sz w:val="20"/>
          <w:szCs w:val="20"/>
          <w:lang w:val="en-CA"/>
        </w:rPr>
      </w:pPr>
      <w:r w:rsidRPr="007D11F0">
        <w:rPr>
          <w:rStyle w:val="FootnoteReference"/>
          <w:sz w:val="20"/>
          <w:szCs w:val="20"/>
        </w:rPr>
        <w:footnoteRef/>
      </w:r>
      <w:r w:rsidRPr="007D11F0">
        <w:rPr>
          <w:sz w:val="20"/>
          <w:szCs w:val="20"/>
        </w:rPr>
        <w:t xml:space="preserve"> </w:t>
      </w:r>
      <w:r w:rsidRPr="007D11F0">
        <w:rPr>
          <w:sz w:val="20"/>
          <w:szCs w:val="20"/>
          <w:lang w:val="en-CA"/>
        </w:rPr>
        <w:t xml:space="preserve">The list is that of other traditionally conceived transformative technologies. Naturally, nanotechnology, as well as the other NBIC technologies, can converge with traditional technologies such as conventional weapons systems. </w:t>
      </w:r>
    </w:p>
  </w:footnote>
  <w:footnote w:id="5">
    <w:p w14:paraId="74BAAF62" w14:textId="1ACD7C11" w:rsidR="00091173" w:rsidRPr="000B311D" w:rsidRDefault="00091173">
      <w:pPr>
        <w:pStyle w:val="FootnoteText"/>
        <w:rPr>
          <w:sz w:val="20"/>
          <w:szCs w:val="20"/>
          <w:lang w:val="en-CA"/>
        </w:rPr>
      </w:pPr>
      <w:r w:rsidRPr="000B311D">
        <w:rPr>
          <w:rStyle w:val="FootnoteReference"/>
          <w:sz w:val="20"/>
          <w:szCs w:val="20"/>
        </w:rPr>
        <w:footnoteRef/>
      </w:r>
      <w:r w:rsidRPr="000B311D">
        <w:rPr>
          <w:sz w:val="20"/>
          <w:szCs w:val="20"/>
        </w:rPr>
        <w:t xml:space="preserve"> </w:t>
      </w:r>
      <w:r w:rsidRPr="000B311D">
        <w:rPr>
          <w:sz w:val="20"/>
          <w:szCs w:val="20"/>
          <w:lang w:val="en-CA"/>
        </w:rPr>
        <w:t xml:space="preserve">Discussions of utopia/dystopia should be taken as culturally desirable/undesirable futures rather than taken as a universalism (often Western conception of desirability).  </w:t>
      </w:r>
    </w:p>
  </w:footnote>
  <w:footnote w:id="6">
    <w:p w14:paraId="7A758E99" w14:textId="69287CAF" w:rsidR="00091173" w:rsidRPr="000B311D" w:rsidRDefault="00091173">
      <w:pPr>
        <w:pStyle w:val="FootnoteText"/>
        <w:rPr>
          <w:sz w:val="20"/>
          <w:szCs w:val="20"/>
          <w:lang w:val="en-CA"/>
        </w:rPr>
      </w:pPr>
      <w:r w:rsidRPr="000B311D">
        <w:rPr>
          <w:rStyle w:val="FootnoteReference"/>
          <w:sz w:val="20"/>
          <w:szCs w:val="20"/>
        </w:rPr>
        <w:footnoteRef/>
      </w:r>
      <w:r w:rsidRPr="000B311D">
        <w:rPr>
          <w:sz w:val="20"/>
          <w:szCs w:val="20"/>
        </w:rPr>
        <w:t xml:space="preserve"> The financial support for nanotechnology in the US and many other Western countries has been in decline in recent years. It should be made clear that the hype and the financial investments this entailed is over now. However, the absolute value of the investment is high enough to warrant consideration nonetheless.  </w:t>
      </w:r>
    </w:p>
  </w:footnote>
  <w:footnote w:id="7">
    <w:p w14:paraId="47F50FB5" w14:textId="124CC626" w:rsidR="00091173" w:rsidRPr="00366AF9" w:rsidRDefault="00091173">
      <w:pPr>
        <w:pStyle w:val="FootnoteText"/>
        <w:rPr>
          <w:sz w:val="20"/>
          <w:szCs w:val="20"/>
          <w:lang w:val="en-CA"/>
        </w:rPr>
      </w:pPr>
      <w:r w:rsidRPr="00366AF9">
        <w:rPr>
          <w:rStyle w:val="FootnoteReference"/>
          <w:sz w:val="20"/>
          <w:szCs w:val="20"/>
        </w:rPr>
        <w:footnoteRef/>
      </w:r>
      <w:r w:rsidRPr="00366AF9">
        <w:rPr>
          <w:sz w:val="20"/>
          <w:szCs w:val="20"/>
        </w:rPr>
        <w:t xml:space="preserve"> </w:t>
      </w:r>
      <w:r w:rsidRPr="00366AF9">
        <w:rPr>
          <w:sz w:val="20"/>
          <w:szCs w:val="20"/>
          <w:lang w:val="en-CA"/>
        </w:rPr>
        <w:t>See Davis and Nathan (2015) for a further discussion of moral universality and ethical commitments</w:t>
      </w:r>
      <w:r w:rsidR="009F4AAF">
        <w:rPr>
          <w:sz w:val="20"/>
          <w:szCs w:val="20"/>
          <w:lang w:val="en-CA"/>
        </w:rPr>
        <w:t>.</w:t>
      </w:r>
    </w:p>
  </w:footnote>
  <w:footnote w:id="8">
    <w:p w14:paraId="5C8EB0D2" w14:textId="24B18D6F" w:rsidR="00091173" w:rsidRPr="00C53DA9" w:rsidRDefault="00091173" w:rsidP="00C53DA9">
      <w:pPr>
        <w:spacing w:line="360" w:lineRule="auto"/>
        <w:rPr>
          <w:rFonts w:eastAsia="Times New Roman"/>
          <w:color w:val="222222"/>
          <w:sz w:val="20"/>
          <w:szCs w:val="20"/>
          <w:shd w:val="clear" w:color="auto" w:fill="FFFFFF"/>
        </w:rPr>
      </w:pPr>
      <w:r w:rsidRPr="00C53DA9">
        <w:rPr>
          <w:rStyle w:val="FootnoteReference"/>
          <w:sz w:val="20"/>
          <w:szCs w:val="20"/>
        </w:rPr>
        <w:footnoteRef/>
      </w:r>
      <w:r w:rsidRPr="00C53DA9">
        <w:rPr>
          <w:sz w:val="20"/>
          <w:szCs w:val="20"/>
        </w:rPr>
        <w:t xml:space="preserve"> </w:t>
      </w:r>
      <w:r w:rsidRPr="00C53DA9">
        <w:rPr>
          <w:rFonts w:eastAsia="Times New Roman"/>
          <w:color w:val="222222"/>
          <w:sz w:val="20"/>
          <w:szCs w:val="20"/>
          <w:shd w:val="clear" w:color="auto" w:fill="FFFFFF"/>
        </w:rPr>
        <w:t xml:space="preserve">For further analysis on stakeholder participation, co-creation processes, and moral assessment regarding nanotechnology, in particular, please see </w:t>
      </w:r>
      <w:r w:rsidRPr="00C53DA9">
        <w:rPr>
          <w:rFonts w:eastAsia="Times New Roman"/>
          <w:color w:val="222222"/>
          <w:sz w:val="20"/>
          <w:szCs w:val="20"/>
          <w:shd w:val="clear" w:color="auto" w:fill="FFFFFF"/>
        </w:rPr>
        <w:fldChar w:fldCharType="begin" w:fldLock="1"/>
      </w:r>
      <w:r>
        <w:rPr>
          <w:rFonts w:eastAsia="Times New Roman"/>
          <w:color w:val="222222"/>
          <w:sz w:val="20"/>
          <w:szCs w:val="20"/>
          <w:shd w:val="clear" w:color="auto" w:fill="FFFFFF"/>
        </w:rPr>
        <w:instrText>ADDIN CSL_CITATION { "citationItems" : [ { "id" : "ITEM-1", "itemData" : { "ISSN" : "14490706", "abstract" : "New and emerging nanotechnologies set a challenge for early public involvement because of their high degree of uncertainty, unpredictability and unknowns. The Dutch national societal dialogue on nanotechnology and associated ethical, legal and societal (ELSA) issues is a site to study how this challenge was addressed. As it was part of the government's Action Plan it was shaped and organised by an independent Committee. A key step in this process was to invite proposals whereby citizens could develop dialogue activities. Document analysis, interviews and participatory observations were used to examine the strategies and activities developed at each level and to analyse the mutual dynamics between activities at the different levels. A particular focus was on how ethical and societal issues were articulated (or not) and taken up in policy considerations (or not). They were articulated in some of the activities, but were not visible in the Committee's reports and eventual policy considerations. While taking contingencies of this particular exercise into account, the general difficulties encountered imply lessons for designing and orchestrating productive societal dialogues on new and emerging technologies. \u00a9 2012 International Journal of Emerging Technologies and Society.", "author" : [ { "dropping-particle" : "", "family" : "Krabbenborg", "given" : "Lotte", "non-dropping-particle" : "", "parse-names" : false, "suffix" : "" } ], "container-title" : "Australian Journal of Emerging Technologies and Society", "id" : "ITEM-1", "issue" : "1", "issued" : { "date-parts" : [ [ "2012" ] ] }, "page" : "27-44", "title" : "The potential of national public engagement exercises: Evaluating the case of the recent dutch societal dialogue on nanotechnology", "type" : "article-journal", "volume" : "10" }, "uris" : [ "http://www.mendeley.com/documents/?uuid=d32a33f9-e108-4751-a100-4c58b169d665" ] }, { "id" : "ITEM-2", "itemData" : { "DOI" : "10.1007/s11569-012-0141-7", "ISBN" : "1156901201417", "ISSN" : "18714757", "abstract" : "In this essay, a new approach for the ethical study of emerging technology ethics will be presented, called anticipatory technology ethics (ATE). The ethics of emerging technology is the study of ethical issues at the R&amp;D and introduction stage of technology development through anticipation of possible future devices, applications, and social consequences. I will argue that a major problem for its development is the problem of uncertainty, which can only be overcome through methodologically sound forecasting and futures studies. I will then consider three contemporary approaches to the ethics of emerging technologies that use forecasting: ethical technology assessment, the techno-ethical scenarios approach and the ETICA approach, and I considered their strengths and weaknesses. Based on this critical study, I then present my own approach: ATE. ATE is a conceptually and methodologically rich approach for the ethical analysis of emerging technologies that incorporates a large variety of ethical principles, issues, objects and levels of analysis, and research aims. It is ready to be applied to contemporary and future emerging technologies. [ABSTRACT FROM AUTHOR]", "author" : [ { "dropping-particle" : "", "family" : "Brey", "given" : "Philip A. E.", "non-dropping-particle" : "", "parse-names" : false, "suffix" : "" } ], "container-title" : "NanoEthics", "id" : "ITEM-2", "issue" : "1", "issued" : { "date-parts" : [ [ "2012" ] ] }, "page" : "1-13", "title" : "Anticipatory Ethics for Emerging Technologies", "type" : "article-journal", "volume" : "6" }, "uris" : [ "http://www.mendeley.com/documents/?uuid=872ac5cf-c001-4536-bd35-c652af6e75a7" ] }, { "id" : "ITEM-3", "itemData" : { "DOI" : "10.1007/s11229-008-9449-9", "ISBN" : "0039-7857", "ISSN" : "00397857", "abstract" : "Starting from common-sense notions of \u2018furniture of the world\u2019 a process ontology is developed in which prospective is an integral part. Technology as configurations that work (precariously) embodies expectations which structure further development. Examples (a cloned puppy, hotel keys, DC airplanes, stem cells, and overpasses on Long Island) are used to develop the notion of material narratives that are \u201cwritten\u201d, not just by engineers and designers/producers, but also by users: \u201creading\u201d implies some further \u201cwriting\u201d. In contrast to prevailing notions of technological control (through manipulation of building blocks), the \u201cwriting\u201d of nanotechnology is modulation of the invisible and impredictable - an extreme example of unruly technology and repair work after the fact, where in practice control is a gesture not so different from magic. Because ontology cannot be other than prospective, it is political throughout. Thus, prospective technology highlights ontological politics.", "author" : [ { "dropping-particle" : "", "family" : "Rip", "given" : "Arie", "non-dropping-particle" : "", "parse-names" : false, "suffix" : "" } ], "container-title" : "Synthese", "id" : "ITEM-3", "issue" : "3", "issued" : { "date-parts" : [ [ "2009" ] ] }, "page" : "405-422", "title" : "Technology as prospective ontology", "type" : "article-journal", "volume" : "168" }, "uris" : [ "http://www.mendeley.com/documents/?uuid=9498a773-d430-4bea-ba43-d41f15071e95" ] }, { "id" : "ITEM-4", "itemData" : { "DOI" : "10.1007/s11019-009-9223-x", "ISBN" : "1572-8633; 1386-7423", "ISSN" : "13867423", "PMID" : "19777372", "abstract" : "Although it is now generally acknowledged that new biomedical technologies often produce new definitions and sometimes even new concepts of disease, this observation is rarely used in research that anticipates potential ethical issues in emerging technologies. This article argues that it is useful to start with an analysis of implied concepts of disease when anticipating ethical issues of biomedical technologies. It shows, moreover, that it is possible to do so at an early stage, i.e. when a technology is only just emerging. The specific case analysed here is that of 'molecular medicine'. This group of emerging technologies combines a 'cascade model' of disease processes with a 'personal pattern' model of bodily functioning. Whereas the ethical implications of the first are partly familiar from earlier--albeit controversial--forms of preventive and predictive medicine, those of the second are quite novel and potentially far-reaching.", "author" : [ { "dropping-particle" : "", "family" : "Boenink", "given" : "Marianne", "non-dropping-particle" : "", "parse-names" : false, "suffix" : "" } ], "container-title" : "Medicine, Health Care and Philosophy", "id" : "ITEM-4", "issue" : "1", "issued" : { "date-parts" : [ [ "2010" ] ] }, "page" : "11-23", "title" : "Molecular medicine and concepts of disease: The ethical value of a conceptual analysis of emerging biomedical technologies", "type" : "article-journal", "volume" : "13" }, "uris" : [ "http://www.mendeley.com/documents/?uuid=b09ca63e-966d-455f-9d9a-8615954e34e6" ] }, { "id" : "ITEM-5", "itemData" : { "DOI" : "10.1007/s11569-009-0078-7", "ISBN" : "1871-4757", "ISSN" : "18714757", "PMID" : "20234873", "abstract" : "The convergence of biomedical sciences with nanotechnology as well as ICT has created a new wave of biomedical technologies, resulting in visions of a 'molecular medicine'. Since novel technologies tend to shift concepts of disease and health, this paper investigates how the emerging field of molecular medicine may shift the meaning of 'disease' as well as the boundary between health and disease. It gives a brief overview of the development towards and the often very speculative visions of molecular medicine. Subsequently three views of disease often used in the philosophy of medicine are briefly discussed: the ontological or neo-ontological, the physiological and the normative/holistic concepts of disease. Against this background two tendencies in the field of molecular medicine are highlighted: (1) the use of a cascade model of disease and (2) the notion of disease as a deviation from an individual pattern of functioning. It becomes clear that molecular medicine pulls conceptualizations of disease and health in several, partly opposed directions. However, the resulting tensions may also offer opportunities to steer the future of medicine in more desirable directions.", "author" : [ { "dropping-particle" : "", "family" : "Boenink", "given" : "Marianne", "non-dropping-particle" : "", "parse-names" : false, "suffix" : "" } ], "container-title" : "NanoEthics", "id" : "ITEM-5", "issue" : "3", "issued" : { "date-parts" : [ [ "2009" ] ] }, "page" : "243-255", "title" : "Tensions and opportunities in convergence: Shifting concepts of disease in emerging molecular medicine", "type" : "article-journal", "volume" : "3" }, "uris" : [ "http://www.mendeley.com/documents/?uuid=3f2e5996-585a-4bad-b68e-82dc82770452" ] }, { "id" : "ITEM-6", "itemData" : { "abstract" : "Little by little, nanotechnology has emerged amid enormous anticipations and fantastic promises of new materials, aspiring to manipulate our world \u201catom by atom.\u201d While these grand visions continue to capture the imaginations of various audiences\u2014and continue to be contested, as well\u2014nanotechnology has developed into more than that. During the last two decades, many research programs and industrial R&amp;D expenditures have resulted in actual products and tangible innovations. Nanotechnology, it seems, is expanding. But what does it mean to say that nanotechnology is expanding?", "author" : [ { "dropping-particle" : "", "family" : "Lente", "given" : "Harro", "non-dropping-particle" : "Van", "parse-names" : false, "suffix" : "" }, { "dropping-particle" : "", "family" : "Coenen", "given" : "Christopher", "non-dropping-particle" : "", "parse-names" : false, "suffix" : "" }, { "dropping-particle" : "", "family" : "Fleischer", "given" : "Torsten", "non-dropping-particle" : "", "parse-names" : false, "suffix" : "" }, { "dropping-particle" : "", "family" : "Konrad", "given" : "Kornelia", "non-dropping-particle" : "", "parse-names" : false, "suffix" : "" }, { "dropping-particle" : "", "family" : "Krabbenborg", "given" : "Lotte", "non-dropping-particle" : "", "parse-names" : false, "suffix" : "" }, { "dropping-particle" : "", "family" : "Milburn", "given" : "Colin", "non-dropping-particle" : "", "parse-names" : false, "suffix" : "" }, { "dropping-particle" : "", "family" : "Thoreau", "given" : "Fran\u00e7ois", "non-dropping-particle" : "", "parse-names" : false, "suffix" : "" }, { "dropping-particle" : "", "family" : "B. Z\u00fclsdorf", "given" : "Torben", "non-dropping-particle" : "", "parse-names" : false, "suffix" : "" } ], "chapter-number" : "1", "container-title" : "Little by little: Expansions of Nanoscience and Emerging Technologies", "editor" : [ { "dropping-particle" : "", "family" : "Lente", "given" : "Harro", "non-dropping-particle" : "Van", "parse-names" : false, "suffix" : "" }, { "dropping-particle" : "", "family" : "Coenen", "given" : "Christopher", "non-dropping-particle" : "", "parse-names" : false, "suffix" : "" }, { "dropping-particle" : "", "family" : "Fleischer", "given" : "Torsten", "non-dropping-particle" : "", "parse-names" : false, "suffix" : "" }, { "dropping-particle" : "", "family" : "Konrad", "given" : "Kornelia", "non-dropping-particle" : "", "parse-names" : false, "suffix" : "" }, { "dropping-particle" : "", "family" : "Krabbenborg", "given" : "Lotte", "non-dropping-particle" : "", "parse-names" : false, "suffix" : "" }, { "dropping-particle" : "", "family" : "Milburn", "given" : "Colin", "non-dropping-particle" : "", "parse-names" : false, "suffix" : "" }, { "dropping-particle" : "", "family" : "Thoreau", "given" : "Fran\u00e7ois", "non-dropping-particle" : "", "parse-names" : false, "suffix" : "" }, { "dropping-particle" : "", "family" : "B. Z\u00fclsdorf", "given" : "Torben", "non-dropping-particle" : "", "parse-names" : false, "suffix" : "" } ], "id" : "ITEM-6", "issued" : { "date-parts" : [ [ "2012" ] ] }, "page" : "1-7", "publisher" : "IOS Press", "publisher-place" : "Heidelberg", "title" : "Expansions of Nanotechnology", "type" : "chapter" }, "uris" : [ "http://www.mendeley.com/documents/?uuid=cbac6c91-4483-43f9-97fb-e37c9635e874" ] }, { "id" : "ITEM-7", "itemData" : { "DOI" : "10.1016/j.techfore.2008.03.021", "ISBN" : "0040-1625", "ISSN" : "00401625", "abstract" : "Nanoscience and technology has introduced a new dimension to basic sciences and a range of technologies. Researchers from various scientific disciplines are aggressively getting involved in the relevant research as a parallel way to boost nanoscience competitiveness through academic research, and corporations are directing their R&amp;D activities towards the exploration and exploitation of nanotech opportunities. For years, it has been said that innovation is achieved by breaking through the boundaries of existing technologies. This paper has argued how nanotechnology is driven by scientific research and in what way traditional disciplines are fused into this emerging area. We attempt to provide an empirical analysis of the dynamics of nanoscience fusion trajectories, which is typically a focused area in innovation studies. In this paper, we seek to understand the attributes that are likely to enable scientific disciplines to fuse into nanoscience through a combination of quantitative and qualitative search within nanotechnology systems of innovation (NanoSI). An insight of the similarity and disparity of fusion between Europe and Japan is also provided. Finally, we develop an integrative framework to explore the co-evolutionary nature of nanotech. The paper then tries to derive some implications that would be useful for science and technology policy makers as well as for researchers in traditional scientific disciplines. ?? 2008 Elsevier Inc. All rights reserved.", "author" : [ { "dropping-particle" : "", "family" : "Islam", "given" : "Nazrul", "non-dropping-particle" : "", "parse-names" : false, "suffix" : "" }, { "dropping-particle" : "", "family" : "Miyazaki", "given" : "Kumiko", "non-dropping-particle" : "", "parse-names" : false, "suffix" : "" } ], "container-title" : "Technological Forecasting and Social Change", "id" : "ITEM-7", "issue" : "1", "issued" : { "date-parts" : [ [ "2009" ] ] }, "page" : "128-140", "publisher" : "Elsevier Inc.", "title" : "Nanotechnology innovation system: Understanding hidden dynamics of nanoscience fusion trajectories", "type" : "article-journal", "volume" : "76" }, "uris" : [ "http://www.mendeley.com/documents/?uuid=701f53fb-f47c-4089-94c4-ddac67bb63f8" ] } ], "mendeley" : { "formattedCitation" : "(Boenink, 2009, 2010; Brey, 2012; Islam &amp; Miyazaki, 2009; Krabbenborg, 2012; Rip, 2009; Van Lente et al., 2012)", "manualFormatting" : "Krabbenborg 2012; Brey 2012; Rip 2009; Boenink 2010, 2009; Van Lente et al. 2012; and Islam and Miyazaki 2009", "plainTextFormattedCitation" : "(Boenink, 2009, 2010; Brey, 2012; Islam &amp; Miyazaki, 2009; Krabbenborg, 2012; Rip, 2009; Van Lente et al., 2012)", "previouslyFormattedCitation" : "(Boenink, 2009, 2010; Brey, 2012; Islam &amp; Miyazaki, 2009; Krabbenborg, 2012; Rip, 2009; Van Lente et al., 2012)" }, "properties" : { "noteIndex" : 0 }, "schema" : "https://github.com/citation-style-language/schema/raw/master/csl-citation.json" }</w:instrText>
      </w:r>
      <w:r w:rsidRPr="00C53DA9">
        <w:rPr>
          <w:rFonts w:eastAsia="Times New Roman"/>
          <w:color w:val="222222"/>
          <w:sz w:val="20"/>
          <w:szCs w:val="20"/>
          <w:shd w:val="clear" w:color="auto" w:fill="FFFFFF"/>
        </w:rPr>
        <w:fldChar w:fldCharType="separate"/>
      </w:r>
      <w:r w:rsidRPr="00C53DA9">
        <w:rPr>
          <w:rFonts w:eastAsia="Times New Roman"/>
          <w:noProof/>
          <w:color w:val="222222"/>
          <w:sz w:val="20"/>
          <w:szCs w:val="20"/>
          <w:shd w:val="clear" w:color="auto" w:fill="FFFFFF"/>
        </w:rPr>
        <w:t>Krabbenborg 2012; Brey 2012; Rip 2009; Boenink 2010, 2009; Van Lente et al. 2012; and Islam and Miyazaki 2009</w:t>
      </w:r>
      <w:r w:rsidRPr="00C53DA9">
        <w:rPr>
          <w:rFonts w:eastAsia="Times New Roman"/>
          <w:color w:val="222222"/>
          <w:sz w:val="20"/>
          <w:szCs w:val="20"/>
          <w:shd w:val="clear" w:color="auto" w:fill="FFFFFF"/>
        </w:rPr>
        <w:fldChar w:fldCharType="end"/>
      </w:r>
      <w:r w:rsidRPr="00C53DA9">
        <w:rPr>
          <w:rFonts w:eastAsia="Times New Roman"/>
          <w:color w:val="222222"/>
          <w:sz w:val="20"/>
          <w:szCs w:val="20"/>
          <w:shd w:val="clear" w:color="auto" w:fill="FFFFFF"/>
        </w:rPr>
        <w:t xml:space="preserve">. </w:t>
      </w:r>
    </w:p>
    <w:p w14:paraId="456B10A6" w14:textId="0EB54E6F" w:rsidR="00091173" w:rsidRPr="00C53DA9" w:rsidRDefault="00091173">
      <w:pPr>
        <w:pStyle w:val="FootnoteText"/>
        <w:rPr>
          <w:lang w:val="en-C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DDAE6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192760"/>
    <w:multiLevelType w:val="multilevel"/>
    <w:tmpl w:val="AEC41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E237EE"/>
    <w:multiLevelType w:val="hybridMultilevel"/>
    <w:tmpl w:val="C7407D50"/>
    <w:lvl w:ilvl="0" w:tplc="8CA65094">
      <w:start w:val="1"/>
      <w:numFmt w:val="decimal"/>
      <w:lvlText w:val="%1."/>
      <w:lvlJc w:val="left"/>
      <w:pPr>
        <w:ind w:left="720" w:hanging="360"/>
      </w:pPr>
    </w:lvl>
    <w:lvl w:ilvl="1" w:tplc="BBE03A74" w:tentative="1">
      <w:start w:val="1"/>
      <w:numFmt w:val="lowerLetter"/>
      <w:lvlText w:val="%2."/>
      <w:lvlJc w:val="left"/>
      <w:pPr>
        <w:ind w:left="1440" w:hanging="360"/>
      </w:pPr>
    </w:lvl>
    <w:lvl w:ilvl="2" w:tplc="02188A8E" w:tentative="1">
      <w:start w:val="1"/>
      <w:numFmt w:val="lowerRoman"/>
      <w:lvlText w:val="%3."/>
      <w:lvlJc w:val="right"/>
      <w:pPr>
        <w:ind w:left="2160" w:hanging="180"/>
      </w:pPr>
    </w:lvl>
    <w:lvl w:ilvl="3" w:tplc="134211BC" w:tentative="1">
      <w:start w:val="1"/>
      <w:numFmt w:val="decimal"/>
      <w:lvlText w:val="%4."/>
      <w:lvlJc w:val="left"/>
      <w:pPr>
        <w:ind w:left="2880" w:hanging="360"/>
      </w:pPr>
    </w:lvl>
    <w:lvl w:ilvl="4" w:tplc="99B0A2A8" w:tentative="1">
      <w:start w:val="1"/>
      <w:numFmt w:val="lowerLetter"/>
      <w:lvlText w:val="%5."/>
      <w:lvlJc w:val="left"/>
      <w:pPr>
        <w:ind w:left="3600" w:hanging="360"/>
      </w:pPr>
    </w:lvl>
    <w:lvl w:ilvl="5" w:tplc="A962A7C8" w:tentative="1">
      <w:start w:val="1"/>
      <w:numFmt w:val="lowerRoman"/>
      <w:lvlText w:val="%6."/>
      <w:lvlJc w:val="right"/>
      <w:pPr>
        <w:ind w:left="4320" w:hanging="180"/>
      </w:pPr>
    </w:lvl>
    <w:lvl w:ilvl="6" w:tplc="4D0C4908" w:tentative="1">
      <w:start w:val="1"/>
      <w:numFmt w:val="decimal"/>
      <w:lvlText w:val="%7."/>
      <w:lvlJc w:val="left"/>
      <w:pPr>
        <w:ind w:left="5040" w:hanging="360"/>
      </w:pPr>
    </w:lvl>
    <w:lvl w:ilvl="7" w:tplc="12D4B538" w:tentative="1">
      <w:start w:val="1"/>
      <w:numFmt w:val="lowerLetter"/>
      <w:lvlText w:val="%8."/>
      <w:lvlJc w:val="left"/>
      <w:pPr>
        <w:ind w:left="5760" w:hanging="360"/>
      </w:pPr>
    </w:lvl>
    <w:lvl w:ilvl="8" w:tplc="9808047C" w:tentative="1">
      <w:start w:val="1"/>
      <w:numFmt w:val="lowerRoman"/>
      <w:lvlText w:val="%9."/>
      <w:lvlJc w:val="right"/>
      <w:pPr>
        <w:ind w:left="6480" w:hanging="180"/>
      </w:pPr>
    </w:lvl>
  </w:abstractNum>
  <w:abstractNum w:abstractNumId="3" w15:restartNumberingAfterBreak="0">
    <w:nsid w:val="4851210F"/>
    <w:multiLevelType w:val="hybridMultilevel"/>
    <w:tmpl w:val="E08E63A6"/>
    <w:lvl w:ilvl="0" w:tplc="9D066328">
      <w:start w:val="1"/>
      <w:numFmt w:val="bullet"/>
      <w:lvlText w:val=""/>
      <w:lvlJc w:val="left"/>
      <w:pPr>
        <w:ind w:left="720" w:hanging="360"/>
      </w:pPr>
      <w:rPr>
        <w:rFonts w:ascii="Symbol" w:hAnsi="Symbol" w:hint="default"/>
      </w:rPr>
    </w:lvl>
    <w:lvl w:ilvl="1" w:tplc="4CCC7FBE" w:tentative="1">
      <w:start w:val="1"/>
      <w:numFmt w:val="bullet"/>
      <w:lvlText w:val="o"/>
      <w:lvlJc w:val="left"/>
      <w:pPr>
        <w:ind w:left="1440" w:hanging="360"/>
      </w:pPr>
      <w:rPr>
        <w:rFonts w:ascii="Courier New" w:hAnsi="Courier New" w:cs="Courier New" w:hint="default"/>
      </w:rPr>
    </w:lvl>
    <w:lvl w:ilvl="2" w:tplc="037CF304" w:tentative="1">
      <w:start w:val="1"/>
      <w:numFmt w:val="bullet"/>
      <w:lvlText w:val=""/>
      <w:lvlJc w:val="left"/>
      <w:pPr>
        <w:ind w:left="2160" w:hanging="360"/>
      </w:pPr>
      <w:rPr>
        <w:rFonts w:ascii="Wingdings" w:hAnsi="Wingdings" w:hint="default"/>
      </w:rPr>
    </w:lvl>
    <w:lvl w:ilvl="3" w:tplc="94BED11E" w:tentative="1">
      <w:start w:val="1"/>
      <w:numFmt w:val="bullet"/>
      <w:lvlText w:val=""/>
      <w:lvlJc w:val="left"/>
      <w:pPr>
        <w:ind w:left="2880" w:hanging="360"/>
      </w:pPr>
      <w:rPr>
        <w:rFonts w:ascii="Symbol" w:hAnsi="Symbol" w:hint="default"/>
      </w:rPr>
    </w:lvl>
    <w:lvl w:ilvl="4" w:tplc="06A64FD6" w:tentative="1">
      <w:start w:val="1"/>
      <w:numFmt w:val="bullet"/>
      <w:lvlText w:val="o"/>
      <w:lvlJc w:val="left"/>
      <w:pPr>
        <w:ind w:left="3600" w:hanging="360"/>
      </w:pPr>
      <w:rPr>
        <w:rFonts w:ascii="Courier New" w:hAnsi="Courier New" w:cs="Courier New" w:hint="default"/>
      </w:rPr>
    </w:lvl>
    <w:lvl w:ilvl="5" w:tplc="59706EEC" w:tentative="1">
      <w:start w:val="1"/>
      <w:numFmt w:val="bullet"/>
      <w:lvlText w:val=""/>
      <w:lvlJc w:val="left"/>
      <w:pPr>
        <w:ind w:left="4320" w:hanging="360"/>
      </w:pPr>
      <w:rPr>
        <w:rFonts w:ascii="Wingdings" w:hAnsi="Wingdings" w:hint="default"/>
      </w:rPr>
    </w:lvl>
    <w:lvl w:ilvl="6" w:tplc="F2A07A06" w:tentative="1">
      <w:start w:val="1"/>
      <w:numFmt w:val="bullet"/>
      <w:lvlText w:val=""/>
      <w:lvlJc w:val="left"/>
      <w:pPr>
        <w:ind w:left="5040" w:hanging="360"/>
      </w:pPr>
      <w:rPr>
        <w:rFonts w:ascii="Symbol" w:hAnsi="Symbol" w:hint="default"/>
      </w:rPr>
    </w:lvl>
    <w:lvl w:ilvl="7" w:tplc="C900B178" w:tentative="1">
      <w:start w:val="1"/>
      <w:numFmt w:val="bullet"/>
      <w:lvlText w:val="o"/>
      <w:lvlJc w:val="left"/>
      <w:pPr>
        <w:ind w:left="5760" w:hanging="360"/>
      </w:pPr>
      <w:rPr>
        <w:rFonts w:ascii="Courier New" w:hAnsi="Courier New" w:cs="Courier New" w:hint="default"/>
      </w:rPr>
    </w:lvl>
    <w:lvl w:ilvl="8" w:tplc="0088D1F6" w:tentative="1">
      <w:start w:val="1"/>
      <w:numFmt w:val="bullet"/>
      <w:lvlText w:val=""/>
      <w:lvlJc w:val="left"/>
      <w:pPr>
        <w:ind w:left="6480" w:hanging="360"/>
      </w:pPr>
      <w:rPr>
        <w:rFonts w:ascii="Wingdings" w:hAnsi="Wingdings" w:hint="default"/>
      </w:rPr>
    </w:lvl>
  </w:abstractNum>
  <w:abstractNum w:abstractNumId="4" w15:restartNumberingAfterBreak="0">
    <w:nsid w:val="6B527166"/>
    <w:multiLevelType w:val="hybridMultilevel"/>
    <w:tmpl w:val="2B0E0676"/>
    <w:lvl w:ilvl="0" w:tplc="490A558E">
      <w:start w:val="1"/>
      <w:numFmt w:val="decimal"/>
      <w:lvlText w:val="%1."/>
      <w:lvlJc w:val="left"/>
      <w:pPr>
        <w:ind w:left="720" w:hanging="360"/>
      </w:pPr>
    </w:lvl>
    <w:lvl w:ilvl="1" w:tplc="95788F30" w:tentative="1">
      <w:start w:val="1"/>
      <w:numFmt w:val="lowerLetter"/>
      <w:lvlText w:val="%2."/>
      <w:lvlJc w:val="left"/>
      <w:pPr>
        <w:ind w:left="1440" w:hanging="360"/>
      </w:pPr>
    </w:lvl>
    <w:lvl w:ilvl="2" w:tplc="A3405862" w:tentative="1">
      <w:start w:val="1"/>
      <w:numFmt w:val="lowerRoman"/>
      <w:lvlText w:val="%3."/>
      <w:lvlJc w:val="right"/>
      <w:pPr>
        <w:ind w:left="2160" w:hanging="180"/>
      </w:pPr>
    </w:lvl>
    <w:lvl w:ilvl="3" w:tplc="2B1E6C38" w:tentative="1">
      <w:start w:val="1"/>
      <w:numFmt w:val="decimal"/>
      <w:lvlText w:val="%4."/>
      <w:lvlJc w:val="left"/>
      <w:pPr>
        <w:ind w:left="2880" w:hanging="360"/>
      </w:pPr>
    </w:lvl>
    <w:lvl w:ilvl="4" w:tplc="276A5368" w:tentative="1">
      <w:start w:val="1"/>
      <w:numFmt w:val="lowerLetter"/>
      <w:lvlText w:val="%5."/>
      <w:lvlJc w:val="left"/>
      <w:pPr>
        <w:ind w:left="3600" w:hanging="360"/>
      </w:pPr>
    </w:lvl>
    <w:lvl w:ilvl="5" w:tplc="260E304E" w:tentative="1">
      <w:start w:val="1"/>
      <w:numFmt w:val="lowerRoman"/>
      <w:lvlText w:val="%6."/>
      <w:lvlJc w:val="right"/>
      <w:pPr>
        <w:ind w:left="4320" w:hanging="180"/>
      </w:pPr>
    </w:lvl>
    <w:lvl w:ilvl="6" w:tplc="6C905B26" w:tentative="1">
      <w:start w:val="1"/>
      <w:numFmt w:val="decimal"/>
      <w:lvlText w:val="%7."/>
      <w:lvlJc w:val="left"/>
      <w:pPr>
        <w:ind w:left="5040" w:hanging="360"/>
      </w:pPr>
    </w:lvl>
    <w:lvl w:ilvl="7" w:tplc="35460CAC" w:tentative="1">
      <w:start w:val="1"/>
      <w:numFmt w:val="lowerLetter"/>
      <w:lvlText w:val="%8."/>
      <w:lvlJc w:val="left"/>
      <w:pPr>
        <w:ind w:left="5760" w:hanging="360"/>
      </w:pPr>
    </w:lvl>
    <w:lvl w:ilvl="8" w:tplc="7174DD14" w:tentative="1">
      <w:start w:val="1"/>
      <w:numFmt w:val="lowerRoman"/>
      <w:lvlText w:val="%9."/>
      <w:lvlJc w:val="right"/>
      <w:pPr>
        <w:ind w:left="6480" w:hanging="180"/>
      </w:pPr>
    </w:lvl>
  </w:abstractNum>
  <w:abstractNum w:abstractNumId="5" w15:restartNumberingAfterBreak="0">
    <w:nsid w:val="74BB0CEC"/>
    <w:multiLevelType w:val="multilevel"/>
    <w:tmpl w:val="9F0ABBD4"/>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7264E2A"/>
    <w:multiLevelType w:val="hybridMultilevel"/>
    <w:tmpl w:val="DA2ED16C"/>
    <w:lvl w:ilvl="0" w:tplc="DAEE5778">
      <w:start w:val="1"/>
      <w:numFmt w:val="bullet"/>
      <w:lvlText w:val=""/>
      <w:lvlJc w:val="left"/>
      <w:pPr>
        <w:ind w:left="720" w:hanging="360"/>
      </w:pPr>
      <w:rPr>
        <w:rFonts w:ascii="Symbol" w:hAnsi="Symbol" w:hint="default"/>
      </w:rPr>
    </w:lvl>
    <w:lvl w:ilvl="1" w:tplc="1B9EE6FE" w:tentative="1">
      <w:start w:val="1"/>
      <w:numFmt w:val="bullet"/>
      <w:lvlText w:val="o"/>
      <w:lvlJc w:val="left"/>
      <w:pPr>
        <w:ind w:left="1440" w:hanging="360"/>
      </w:pPr>
      <w:rPr>
        <w:rFonts w:ascii="Courier New" w:hAnsi="Courier New" w:cs="Courier New" w:hint="default"/>
      </w:rPr>
    </w:lvl>
    <w:lvl w:ilvl="2" w:tplc="41DE560E" w:tentative="1">
      <w:start w:val="1"/>
      <w:numFmt w:val="bullet"/>
      <w:lvlText w:val=""/>
      <w:lvlJc w:val="left"/>
      <w:pPr>
        <w:ind w:left="2160" w:hanging="360"/>
      </w:pPr>
      <w:rPr>
        <w:rFonts w:ascii="Wingdings" w:hAnsi="Wingdings" w:hint="default"/>
      </w:rPr>
    </w:lvl>
    <w:lvl w:ilvl="3" w:tplc="E46C8CC8" w:tentative="1">
      <w:start w:val="1"/>
      <w:numFmt w:val="bullet"/>
      <w:lvlText w:val=""/>
      <w:lvlJc w:val="left"/>
      <w:pPr>
        <w:ind w:left="2880" w:hanging="360"/>
      </w:pPr>
      <w:rPr>
        <w:rFonts w:ascii="Symbol" w:hAnsi="Symbol" w:hint="default"/>
      </w:rPr>
    </w:lvl>
    <w:lvl w:ilvl="4" w:tplc="62BEAB28" w:tentative="1">
      <w:start w:val="1"/>
      <w:numFmt w:val="bullet"/>
      <w:lvlText w:val="o"/>
      <w:lvlJc w:val="left"/>
      <w:pPr>
        <w:ind w:left="3600" w:hanging="360"/>
      </w:pPr>
      <w:rPr>
        <w:rFonts w:ascii="Courier New" w:hAnsi="Courier New" w:cs="Courier New" w:hint="default"/>
      </w:rPr>
    </w:lvl>
    <w:lvl w:ilvl="5" w:tplc="8D0A2126" w:tentative="1">
      <w:start w:val="1"/>
      <w:numFmt w:val="bullet"/>
      <w:lvlText w:val=""/>
      <w:lvlJc w:val="left"/>
      <w:pPr>
        <w:ind w:left="4320" w:hanging="360"/>
      </w:pPr>
      <w:rPr>
        <w:rFonts w:ascii="Wingdings" w:hAnsi="Wingdings" w:hint="default"/>
      </w:rPr>
    </w:lvl>
    <w:lvl w:ilvl="6" w:tplc="3A74E122" w:tentative="1">
      <w:start w:val="1"/>
      <w:numFmt w:val="bullet"/>
      <w:lvlText w:val=""/>
      <w:lvlJc w:val="left"/>
      <w:pPr>
        <w:ind w:left="5040" w:hanging="360"/>
      </w:pPr>
      <w:rPr>
        <w:rFonts w:ascii="Symbol" w:hAnsi="Symbol" w:hint="default"/>
      </w:rPr>
    </w:lvl>
    <w:lvl w:ilvl="7" w:tplc="901C247C" w:tentative="1">
      <w:start w:val="1"/>
      <w:numFmt w:val="bullet"/>
      <w:lvlText w:val="o"/>
      <w:lvlJc w:val="left"/>
      <w:pPr>
        <w:ind w:left="5760" w:hanging="360"/>
      </w:pPr>
      <w:rPr>
        <w:rFonts w:ascii="Courier New" w:hAnsi="Courier New" w:cs="Courier New" w:hint="default"/>
      </w:rPr>
    </w:lvl>
    <w:lvl w:ilvl="8" w:tplc="07B02F98" w:tentative="1">
      <w:start w:val="1"/>
      <w:numFmt w:val="bullet"/>
      <w:lvlText w:val=""/>
      <w:lvlJc w:val="left"/>
      <w:pPr>
        <w:ind w:left="6480" w:hanging="360"/>
      </w:pPr>
      <w:rPr>
        <w:rFonts w:ascii="Wingdings" w:hAnsi="Wingdings" w:hint="default"/>
      </w:rPr>
    </w:lvl>
  </w:abstractNum>
  <w:abstractNum w:abstractNumId="7" w15:restartNumberingAfterBreak="0">
    <w:nsid w:val="7F2F0662"/>
    <w:multiLevelType w:val="hybridMultilevel"/>
    <w:tmpl w:val="E6C008D0"/>
    <w:lvl w:ilvl="0" w:tplc="183047D0">
      <w:start w:val="1"/>
      <w:numFmt w:val="decimal"/>
      <w:lvlText w:val="%1."/>
      <w:lvlJc w:val="left"/>
      <w:pPr>
        <w:ind w:left="360" w:hanging="360"/>
      </w:pPr>
    </w:lvl>
    <w:lvl w:ilvl="1" w:tplc="45CE75D4" w:tentative="1">
      <w:start w:val="1"/>
      <w:numFmt w:val="lowerLetter"/>
      <w:lvlText w:val="%2."/>
      <w:lvlJc w:val="left"/>
      <w:pPr>
        <w:ind w:left="1080" w:hanging="360"/>
      </w:pPr>
    </w:lvl>
    <w:lvl w:ilvl="2" w:tplc="B0DEE92C" w:tentative="1">
      <w:start w:val="1"/>
      <w:numFmt w:val="lowerRoman"/>
      <w:lvlText w:val="%3."/>
      <w:lvlJc w:val="right"/>
      <w:pPr>
        <w:ind w:left="1800" w:hanging="180"/>
      </w:pPr>
    </w:lvl>
    <w:lvl w:ilvl="3" w:tplc="F74CCE1A" w:tentative="1">
      <w:start w:val="1"/>
      <w:numFmt w:val="decimal"/>
      <w:lvlText w:val="%4."/>
      <w:lvlJc w:val="left"/>
      <w:pPr>
        <w:ind w:left="2520" w:hanging="360"/>
      </w:pPr>
    </w:lvl>
    <w:lvl w:ilvl="4" w:tplc="63C4DB32" w:tentative="1">
      <w:start w:val="1"/>
      <w:numFmt w:val="lowerLetter"/>
      <w:lvlText w:val="%5."/>
      <w:lvlJc w:val="left"/>
      <w:pPr>
        <w:ind w:left="3240" w:hanging="360"/>
      </w:pPr>
    </w:lvl>
    <w:lvl w:ilvl="5" w:tplc="CC52ECBE" w:tentative="1">
      <w:start w:val="1"/>
      <w:numFmt w:val="lowerRoman"/>
      <w:lvlText w:val="%6."/>
      <w:lvlJc w:val="right"/>
      <w:pPr>
        <w:ind w:left="3960" w:hanging="180"/>
      </w:pPr>
    </w:lvl>
    <w:lvl w:ilvl="6" w:tplc="D72C3DFC" w:tentative="1">
      <w:start w:val="1"/>
      <w:numFmt w:val="decimal"/>
      <w:lvlText w:val="%7."/>
      <w:lvlJc w:val="left"/>
      <w:pPr>
        <w:ind w:left="4680" w:hanging="360"/>
      </w:pPr>
    </w:lvl>
    <w:lvl w:ilvl="7" w:tplc="742C5C92" w:tentative="1">
      <w:start w:val="1"/>
      <w:numFmt w:val="lowerLetter"/>
      <w:lvlText w:val="%8."/>
      <w:lvlJc w:val="left"/>
      <w:pPr>
        <w:ind w:left="5400" w:hanging="360"/>
      </w:pPr>
    </w:lvl>
    <w:lvl w:ilvl="8" w:tplc="CC7EBBC6" w:tentative="1">
      <w:start w:val="1"/>
      <w:numFmt w:val="lowerRoman"/>
      <w:lvlText w:val="%9."/>
      <w:lvlJc w:val="right"/>
      <w:pPr>
        <w:ind w:left="6120" w:hanging="180"/>
      </w:pPr>
    </w:lvl>
  </w:abstractNum>
  <w:num w:numId="1">
    <w:abstractNumId w:val="5"/>
  </w:num>
  <w:num w:numId="2">
    <w:abstractNumId w:val="1"/>
  </w:num>
  <w:num w:numId="3">
    <w:abstractNumId w:val="6"/>
  </w:num>
  <w:num w:numId="4">
    <w:abstractNumId w:val="3"/>
  </w:num>
  <w:num w:numId="5">
    <w:abstractNumId w:val="7"/>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E8B"/>
    <w:rsid w:val="00014220"/>
    <w:rsid w:val="00015CFE"/>
    <w:rsid w:val="00024C2B"/>
    <w:rsid w:val="000302DB"/>
    <w:rsid w:val="00036027"/>
    <w:rsid w:val="000424AB"/>
    <w:rsid w:val="00080A0B"/>
    <w:rsid w:val="000841C9"/>
    <w:rsid w:val="0008687A"/>
    <w:rsid w:val="00091173"/>
    <w:rsid w:val="000A0619"/>
    <w:rsid w:val="000A3DE8"/>
    <w:rsid w:val="000A4672"/>
    <w:rsid w:val="000B07D5"/>
    <w:rsid w:val="000B0852"/>
    <w:rsid w:val="000B311D"/>
    <w:rsid w:val="000E3C34"/>
    <w:rsid w:val="000F4538"/>
    <w:rsid w:val="000F4CD8"/>
    <w:rsid w:val="00106F93"/>
    <w:rsid w:val="00113F01"/>
    <w:rsid w:val="0012382F"/>
    <w:rsid w:val="00144819"/>
    <w:rsid w:val="00163702"/>
    <w:rsid w:val="00175B3C"/>
    <w:rsid w:val="001914A8"/>
    <w:rsid w:val="00194770"/>
    <w:rsid w:val="00195F79"/>
    <w:rsid w:val="001E6F0F"/>
    <w:rsid w:val="00204560"/>
    <w:rsid w:val="00215CC5"/>
    <w:rsid w:val="002233D9"/>
    <w:rsid w:val="002261DC"/>
    <w:rsid w:val="00230F11"/>
    <w:rsid w:val="002312C0"/>
    <w:rsid w:val="00265B4B"/>
    <w:rsid w:val="0027501A"/>
    <w:rsid w:val="002949C2"/>
    <w:rsid w:val="002A6615"/>
    <w:rsid w:val="002B4A32"/>
    <w:rsid w:val="002F625F"/>
    <w:rsid w:val="00303603"/>
    <w:rsid w:val="00334C13"/>
    <w:rsid w:val="00343875"/>
    <w:rsid w:val="00355E08"/>
    <w:rsid w:val="0036607B"/>
    <w:rsid w:val="00366AF9"/>
    <w:rsid w:val="00370FFE"/>
    <w:rsid w:val="00371B49"/>
    <w:rsid w:val="003B1370"/>
    <w:rsid w:val="003B6693"/>
    <w:rsid w:val="003D3082"/>
    <w:rsid w:val="003F396C"/>
    <w:rsid w:val="003F4B91"/>
    <w:rsid w:val="003F5867"/>
    <w:rsid w:val="004121C6"/>
    <w:rsid w:val="00416C26"/>
    <w:rsid w:val="00417655"/>
    <w:rsid w:val="00425F9E"/>
    <w:rsid w:val="00450C84"/>
    <w:rsid w:val="004523A4"/>
    <w:rsid w:val="004A5F10"/>
    <w:rsid w:val="004B3BA4"/>
    <w:rsid w:val="004C2F6F"/>
    <w:rsid w:val="004F3F6E"/>
    <w:rsid w:val="00510F40"/>
    <w:rsid w:val="00517B93"/>
    <w:rsid w:val="00525A3A"/>
    <w:rsid w:val="0053263A"/>
    <w:rsid w:val="005559A5"/>
    <w:rsid w:val="005733CB"/>
    <w:rsid w:val="00574236"/>
    <w:rsid w:val="00595FC7"/>
    <w:rsid w:val="005D200C"/>
    <w:rsid w:val="005E1D14"/>
    <w:rsid w:val="005E221D"/>
    <w:rsid w:val="005F3D50"/>
    <w:rsid w:val="00650C2E"/>
    <w:rsid w:val="006624CD"/>
    <w:rsid w:val="00693FA6"/>
    <w:rsid w:val="0069600B"/>
    <w:rsid w:val="006A463E"/>
    <w:rsid w:val="006A7FB8"/>
    <w:rsid w:val="006B5D6E"/>
    <w:rsid w:val="006C7FA1"/>
    <w:rsid w:val="006F3067"/>
    <w:rsid w:val="006F4599"/>
    <w:rsid w:val="00700598"/>
    <w:rsid w:val="00720A48"/>
    <w:rsid w:val="00726E58"/>
    <w:rsid w:val="00742791"/>
    <w:rsid w:val="007608AF"/>
    <w:rsid w:val="00762A62"/>
    <w:rsid w:val="00763EA2"/>
    <w:rsid w:val="007B7992"/>
    <w:rsid w:val="007D11F0"/>
    <w:rsid w:val="007D7517"/>
    <w:rsid w:val="007F22BD"/>
    <w:rsid w:val="008135E5"/>
    <w:rsid w:val="008170A2"/>
    <w:rsid w:val="00827099"/>
    <w:rsid w:val="008301C2"/>
    <w:rsid w:val="008442A8"/>
    <w:rsid w:val="0085320D"/>
    <w:rsid w:val="0087426D"/>
    <w:rsid w:val="008C3165"/>
    <w:rsid w:val="008C3A49"/>
    <w:rsid w:val="008E0576"/>
    <w:rsid w:val="008E61B4"/>
    <w:rsid w:val="009201B3"/>
    <w:rsid w:val="009233F6"/>
    <w:rsid w:val="00950C84"/>
    <w:rsid w:val="009770CC"/>
    <w:rsid w:val="009B4311"/>
    <w:rsid w:val="009B65CD"/>
    <w:rsid w:val="009D2C18"/>
    <w:rsid w:val="009F4AAF"/>
    <w:rsid w:val="00A449E6"/>
    <w:rsid w:val="00A452BA"/>
    <w:rsid w:val="00A46300"/>
    <w:rsid w:val="00A51575"/>
    <w:rsid w:val="00A7750C"/>
    <w:rsid w:val="00A860E1"/>
    <w:rsid w:val="00AA29C6"/>
    <w:rsid w:val="00AC061C"/>
    <w:rsid w:val="00AC33F8"/>
    <w:rsid w:val="00B17482"/>
    <w:rsid w:val="00B611F4"/>
    <w:rsid w:val="00B92102"/>
    <w:rsid w:val="00BB615E"/>
    <w:rsid w:val="00BC16EA"/>
    <w:rsid w:val="00BC40D6"/>
    <w:rsid w:val="00BF27B7"/>
    <w:rsid w:val="00C13CA3"/>
    <w:rsid w:val="00C463AA"/>
    <w:rsid w:val="00C53DA9"/>
    <w:rsid w:val="00C679DF"/>
    <w:rsid w:val="00CB0851"/>
    <w:rsid w:val="00CD6868"/>
    <w:rsid w:val="00CF6CBA"/>
    <w:rsid w:val="00D07957"/>
    <w:rsid w:val="00D17B79"/>
    <w:rsid w:val="00D766A7"/>
    <w:rsid w:val="00D7789F"/>
    <w:rsid w:val="00DB0104"/>
    <w:rsid w:val="00DC3D2B"/>
    <w:rsid w:val="00DD4502"/>
    <w:rsid w:val="00DD4C9A"/>
    <w:rsid w:val="00E21855"/>
    <w:rsid w:val="00E230A7"/>
    <w:rsid w:val="00E47D7F"/>
    <w:rsid w:val="00E55339"/>
    <w:rsid w:val="00E77B8D"/>
    <w:rsid w:val="00E86454"/>
    <w:rsid w:val="00E92ECF"/>
    <w:rsid w:val="00E9671A"/>
    <w:rsid w:val="00EA3E06"/>
    <w:rsid w:val="00EB65BA"/>
    <w:rsid w:val="00EB73A3"/>
    <w:rsid w:val="00EF1E6D"/>
    <w:rsid w:val="00EF58EA"/>
    <w:rsid w:val="00F60988"/>
    <w:rsid w:val="00F70F8A"/>
    <w:rsid w:val="00F8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0BEB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22D"/>
    <w:rPr>
      <w:rFonts w:ascii="Times New Roman" w:hAnsi="Times New Roman" w:cs="Times New Roman"/>
    </w:rPr>
  </w:style>
  <w:style w:type="paragraph" w:styleId="Heading4">
    <w:name w:val="heading 4"/>
    <w:basedOn w:val="Normal"/>
    <w:next w:val="Normal"/>
    <w:link w:val="Heading4Char"/>
    <w:rsid w:val="00253DB6"/>
    <w:pPr>
      <w:keepNext/>
      <w:keepLines/>
      <w:spacing w:before="280" w:after="80" w:line="276" w:lineRule="auto"/>
      <w:contextualSpacing/>
      <w:outlineLvl w:val="3"/>
    </w:pPr>
    <w:rPr>
      <w:rFonts w:ascii="Arial" w:eastAsia="Arial" w:hAnsi="Arial" w:cs="Arial"/>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6E58"/>
    <w:pPr>
      <w:spacing w:before="100" w:beforeAutospacing="1" w:after="100" w:afterAutospacing="1"/>
    </w:pPr>
  </w:style>
  <w:style w:type="paragraph" w:styleId="Footer">
    <w:name w:val="footer"/>
    <w:basedOn w:val="Normal"/>
    <w:link w:val="FooterChar"/>
    <w:uiPriority w:val="99"/>
    <w:unhideWhenUsed/>
    <w:rsid w:val="00ED7A2C"/>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D7A2C"/>
  </w:style>
  <w:style w:type="character" w:styleId="PageNumber">
    <w:name w:val="page number"/>
    <w:basedOn w:val="DefaultParagraphFont"/>
    <w:uiPriority w:val="99"/>
    <w:semiHidden/>
    <w:unhideWhenUsed/>
    <w:rsid w:val="00ED7A2C"/>
  </w:style>
  <w:style w:type="paragraph" w:styleId="ListParagraph">
    <w:name w:val="List Paragraph"/>
    <w:basedOn w:val="Normal"/>
    <w:uiPriority w:val="34"/>
    <w:qFormat/>
    <w:rsid w:val="00195F79"/>
    <w:pPr>
      <w:ind w:left="720"/>
      <w:contextualSpacing/>
    </w:pPr>
    <w:rPr>
      <w:rFonts w:asciiTheme="minorHAnsi" w:hAnsiTheme="minorHAnsi" w:cstheme="minorBidi"/>
    </w:rPr>
  </w:style>
  <w:style w:type="paragraph" w:styleId="Header">
    <w:name w:val="header"/>
    <w:basedOn w:val="Normal"/>
    <w:link w:val="HeaderChar"/>
    <w:uiPriority w:val="99"/>
    <w:unhideWhenUsed/>
    <w:rsid w:val="00DD450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D4502"/>
  </w:style>
  <w:style w:type="character" w:customStyle="1" w:styleId="apple-converted-space">
    <w:name w:val="apple-converted-space"/>
    <w:basedOn w:val="DefaultParagraphFont"/>
    <w:rsid w:val="00D652DE"/>
  </w:style>
  <w:style w:type="character" w:styleId="Hyperlink">
    <w:name w:val="Hyperlink"/>
    <w:basedOn w:val="DefaultParagraphFont"/>
    <w:uiPriority w:val="99"/>
    <w:unhideWhenUsed/>
    <w:rsid w:val="0077721E"/>
    <w:rPr>
      <w:color w:val="0563C1" w:themeColor="hyperlink"/>
      <w:u w:val="single"/>
    </w:rPr>
  </w:style>
  <w:style w:type="character" w:styleId="CommentReference">
    <w:name w:val="annotation reference"/>
    <w:basedOn w:val="DefaultParagraphFont"/>
    <w:uiPriority w:val="99"/>
    <w:semiHidden/>
    <w:unhideWhenUsed/>
    <w:rsid w:val="003C6B06"/>
    <w:rPr>
      <w:sz w:val="18"/>
      <w:szCs w:val="18"/>
    </w:rPr>
  </w:style>
  <w:style w:type="paragraph" w:styleId="CommentText">
    <w:name w:val="annotation text"/>
    <w:basedOn w:val="Normal"/>
    <w:link w:val="CommentTextChar"/>
    <w:uiPriority w:val="99"/>
    <w:semiHidden/>
    <w:unhideWhenUsed/>
    <w:rsid w:val="003C6B06"/>
    <w:rPr>
      <w:rFonts w:asciiTheme="minorHAnsi" w:hAnsiTheme="minorHAnsi" w:cstheme="minorBidi"/>
    </w:rPr>
  </w:style>
  <w:style w:type="character" w:customStyle="1" w:styleId="CommentTextChar">
    <w:name w:val="Comment Text Char"/>
    <w:basedOn w:val="DefaultParagraphFont"/>
    <w:link w:val="CommentText"/>
    <w:uiPriority w:val="99"/>
    <w:semiHidden/>
    <w:rsid w:val="003C6B06"/>
  </w:style>
  <w:style w:type="paragraph" w:styleId="CommentSubject">
    <w:name w:val="annotation subject"/>
    <w:basedOn w:val="CommentText"/>
    <w:next w:val="CommentText"/>
    <w:link w:val="CommentSubjectChar"/>
    <w:uiPriority w:val="99"/>
    <w:semiHidden/>
    <w:unhideWhenUsed/>
    <w:rsid w:val="003C6B06"/>
    <w:rPr>
      <w:b/>
      <w:bCs/>
      <w:sz w:val="20"/>
      <w:szCs w:val="20"/>
    </w:rPr>
  </w:style>
  <w:style w:type="character" w:customStyle="1" w:styleId="CommentSubjectChar">
    <w:name w:val="Comment Subject Char"/>
    <w:basedOn w:val="CommentTextChar"/>
    <w:link w:val="CommentSubject"/>
    <w:uiPriority w:val="99"/>
    <w:semiHidden/>
    <w:rsid w:val="003C6B06"/>
    <w:rPr>
      <w:b/>
      <w:bCs/>
      <w:sz w:val="20"/>
      <w:szCs w:val="20"/>
    </w:rPr>
  </w:style>
  <w:style w:type="paragraph" w:styleId="BalloonText">
    <w:name w:val="Balloon Text"/>
    <w:basedOn w:val="Normal"/>
    <w:link w:val="BalloonTextChar"/>
    <w:uiPriority w:val="99"/>
    <w:semiHidden/>
    <w:unhideWhenUsed/>
    <w:rsid w:val="003C6B06"/>
    <w:rPr>
      <w:sz w:val="18"/>
      <w:szCs w:val="18"/>
    </w:rPr>
  </w:style>
  <w:style w:type="character" w:customStyle="1" w:styleId="BalloonTextChar">
    <w:name w:val="Balloon Text Char"/>
    <w:basedOn w:val="DefaultParagraphFont"/>
    <w:link w:val="BalloonText"/>
    <w:uiPriority w:val="99"/>
    <w:semiHidden/>
    <w:rsid w:val="003C6B06"/>
    <w:rPr>
      <w:rFonts w:ascii="Times New Roman" w:hAnsi="Times New Roman" w:cs="Times New Roman"/>
      <w:sz w:val="18"/>
      <w:szCs w:val="18"/>
    </w:rPr>
  </w:style>
  <w:style w:type="character" w:customStyle="1" w:styleId="Heading4Char">
    <w:name w:val="Heading 4 Char"/>
    <w:basedOn w:val="DefaultParagraphFont"/>
    <w:link w:val="Heading4"/>
    <w:rsid w:val="00253DB6"/>
    <w:rPr>
      <w:rFonts w:ascii="Arial" w:eastAsia="Arial" w:hAnsi="Arial" w:cs="Arial"/>
      <w:color w:val="666666"/>
    </w:rPr>
  </w:style>
  <w:style w:type="paragraph" w:styleId="FootnoteText">
    <w:name w:val="footnote text"/>
    <w:basedOn w:val="Normal"/>
    <w:link w:val="FootnoteTextChar"/>
    <w:uiPriority w:val="99"/>
    <w:unhideWhenUsed/>
    <w:rsid w:val="00AC061C"/>
  </w:style>
  <w:style w:type="character" w:customStyle="1" w:styleId="FootnoteTextChar">
    <w:name w:val="Footnote Text Char"/>
    <w:basedOn w:val="DefaultParagraphFont"/>
    <w:link w:val="FootnoteText"/>
    <w:uiPriority w:val="99"/>
    <w:rsid w:val="00AC061C"/>
    <w:rPr>
      <w:rFonts w:ascii="Times New Roman" w:hAnsi="Times New Roman" w:cs="Times New Roman"/>
    </w:rPr>
  </w:style>
  <w:style w:type="character" w:styleId="FootnoteReference">
    <w:name w:val="footnote reference"/>
    <w:basedOn w:val="DefaultParagraphFont"/>
    <w:uiPriority w:val="99"/>
    <w:unhideWhenUsed/>
    <w:rsid w:val="00AC061C"/>
    <w:rPr>
      <w:vertAlign w:val="superscript"/>
    </w:rPr>
  </w:style>
  <w:style w:type="character" w:customStyle="1" w:styleId="date1">
    <w:name w:val="date1"/>
    <w:basedOn w:val="DefaultParagraphFont"/>
    <w:rsid w:val="005274B9"/>
  </w:style>
  <w:style w:type="character" w:styleId="Emphasis">
    <w:name w:val="Emphasis"/>
    <w:basedOn w:val="DefaultParagraphFont"/>
    <w:uiPriority w:val="20"/>
    <w:qFormat/>
    <w:rsid w:val="005274B9"/>
    <w:rPr>
      <w:i/>
      <w:iCs/>
    </w:rPr>
  </w:style>
  <w:style w:type="character" w:customStyle="1" w:styleId="publication">
    <w:name w:val="publication"/>
    <w:basedOn w:val="DefaultParagraphFont"/>
    <w:rsid w:val="005274B9"/>
  </w:style>
  <w:style w:type="character" w:styleId="FollowedHyperlink">
    <w:name w:val="FollowedHyperlink"/>
    <w:basedOn w:val="DefaultParagraphFont"/>
    <w:uiPriority w:val="99"/>
    <w:semiHidden/>
    <w:unhideWhenUsed/>
    <w:rsid w:val="00525A3A"/>
    <w:rPr>
      <w:color w:val="954F72" w:themeColor="followedHyperlink"/>
      <w:u w:val="single"/>
    </w:rPr>
  </w:style>
  <w:style w:type="character" w:styleId="EndnoteReference">
    <w:name w:val="endnote reference"/>
    <w:basedOn w:val="DefaultParagraphFont"/>
    <w:uiPriority w:val="99"/>
    <w:semiHidden/>
    <w:unhideWhenUsed/>
    <w:rsid w:val="00BC16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15F033-7873-4449-9C82-75228192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31</Pages>
  <Words>65148</Words>
  <Characters>371350</Characters>
  <Application>Microsoft Office Word</Application>
  <DocSecurity>0</DocSecurity>
  <Lines>3094</Lines>
  <Paragraphs>871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42</cp:revision>
  <cp:lastPrinted>2017-03-26T13:09:00Z</cp:lastPrinted>
  <dcterms:created xsi:type="dcterms:W3CDTF">2017-04-23T04:06:00Z</dcterms:created>
  <dcterms:modified xsi:type="dcterms:W3CDTF">2018-11-02T21:10:00Z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171648</vt:lpwstr>
  </property>
  <property fmtid="{D5CDD505-2E9C-101B-9397-08002B2CF9AE}" pid="3" name="Mendeley Citation Style_1">
    <vt:lpwstr>http://www.zotero.org/styles/apa</vt:lpwstr>
  </property>
  <property fmtid="{D5CDD505-2E9C-101B-9397-08002B2CF9AE}" pid="4" name="Mendeley Document_1">
    <vt:lpwstr>True</vt:lpwstr>
  </property>
  <property fmtid="{D5CDD505-2E9C-101B-9397-08002B2CF9AE}" pid="5" name="Mendeley Recent Style Id 0_1">
    <vt:lpwstr>http://www.zotero.org/styles/american-medical-association</vt:lpwstr>
  </property>
  <property fmtid="{D5CDD505-2E9C-101B-9397-08002B2CF9AE}" pid="6" name="Mendeley Recent Style Id 1_1">
    <vt:lpwstr>http://www.zotero.org/styles/american-political-science-association</vt:lpwstr>
  </property>
  <property fmtid="{D5CDD505-2E9C-101B-9397-08002B2CF9AE}" pid="7" name="Mendeley Recent Style Id 2_1">
    <vt:lpwstr>http://www.zotero.org/styles/apa</vt:lpwstr>
  </property>
  <property fmtid="{D5CDD505-2E9C-101B-9397-08002B2CF9AE}" pid="8" name="Mendeley Recent Style Id 3_1">
    <vt:lpwstr>http://www.zotero.org/styles/american-sociological-association</vt:lpwstr>
  </property>
  <property fmtid="{D5CDD505-2E9C-101B-9397-08002B2CF9AE}" pid="9" name="Mendeley Recent Style Id 4_1">
    <vt:lpwstr>http://www.zotero.org/styles/chicago-author-date</vt:lpwstr>
  </property>
  <property fmtid="{D5CDD505-2E9C-101B-9397-08002B2CF9AE}" pid="10" name="Mendeley Recent Style Id 5_1">
    <vt:lpwstr>http://www.zotero.org/styles/harvard1</vt:lpwstr>
  </property>
  <property fmtid="{D5CDD505-2E9C-101B-9397-08002B2CF9AE}" pid="11" name="Mendeley Recent Style Id 6_1">
    <vt:lpwstr>http://www.zotero.org/styles/ieee</vt:lpwstr>
  </property>
  <property fmtid="{D5CDD505-2E9C-101B-9397-08002B2CF9AE}" pid="12" name="Mendeley Recent Style Id 7_1">
    <vt:lpwstr>http://www.zotero.org/styles/modern-humanities-research-association</vt:lpwstr>
  </property>
  <property fmtid="{D5CDD505-2E9C-101B-9397-08002B2CF9AE}" pid="13" name="Mendeley Recent Style Id 8_1">
    <vt:lpwstr>http://www.zotero.org/styles/modern-language-association</vt:lpwstr>
  </property>
  <property fmtid="{D5CDD505-2E9C-101B-9397-08002B2CF9AE}" pid="14" name="Mendeley Recent Style Id 9_1">
    <vt:lpwstr>http://www.zotero.org/styles/nature</vt:lpwstr>
  </property>
  <property fmtid="{D5CDD505-2E9C-101B-9397-08002B2CF9AE}" pid="15" name="Mendeley Recent Style Name 0_1">
    <vt:lpwstr>American Medical Association</vt:lpwstr>
  </property>
  <property fmtid="{D5CDD505-2E9C-101B-9397-08002B2CF9AE}" pid="16" name="Mendeley Recent Style Name 1_1">
    <vt:lpwstr>American Political Science Association</vt:lpwstr>
  </property>
  <property fmtid="{D5CDD505-2E9C-101B-9397-08002B2CF9AE}" pid="17" name="Mendeley Recent Style Name 2_1">
    <vt:lpwstr>American Psychological Association 6th edition</vt:lpwstr>
  </property>
  <property fmtid="{D5CDD505-2E9C-101B-9397-08002B2CF9AE}" pid="18" name="Mendeley Recent Style Name 3_1">
    <vt:lpwstr>American Sociological Association</vt:lpwstr>
  </property>
  <property fmtid="{D5CDD505-2E9C-101B-9397-08002B2CF9AE}" pid="19" name="Mendeley Recent Style Name 4_1">
    <vt:lpwstr>Chicago Manual of Style 16th edition (author-date)</vt:lpwstr>
  </property>
  <property fmtid="{D5CDD505-2E9C-101B-9397-08002B2CF9AE}" pid="20" name="Mendeley Recent Style Name 5_1">
    <vt:lpwstr>Harvard reference format 1 (deprecated)</vt:lpwstr>
  </property>
  <property fmtid="{D5CDD505-2E9C-101B-9397-08002B2CF9AE}" pid="21" name="Mendeley Recent Style Name 6_1">
    <vt:lpwstr>IEEE</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Name 8_1">
    <vt:lpwstr>Modern Language Association 7th edition</vt:lpwstr>
  </property>
  <property fmtid="{D5CDD505-2E9C-101B-9397-08002B2CF9AE}" pid="24" name="Mendeley Recent Style Name 9_1">
    <vt:lpwstr>Nature</vt:lpwstr>
  </property>
  <property fmtid="{D5CDD505-2E9C-101B-9397-08002B2CF9AE}" pid="25" name="Mendeley Unique User Id_1">
    <vt:lpwstr>Self UUID Temp</vt:lpwstr>
  </property>
  <property fmtid="{D5CDD505-2E9C-101B-9397-08002B2CF9AE}" pid="26" name="ProjectId">
    <vt:lpwstr>160189</vt:lpwstr>
  </property>
  <property fmtid="{D5CDD505-2E9C-101B-9397-08002B2CF9AE}" pid="27" name="StyleId">
    <vt:lpwstr>http://www.zotero.org/styles/apa</vt:lpwstr>
  </property>
</Properties>
</file>