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FC" w:rsidRDefault="00577095">
      <w:r>
        <w:t xml:space="preserve">My PhD thesis (English) 2007, at University of New South Wales, Australia FREE here: </w:t>
      </w:r>
      <w:hyperlink r:id="rId4" w:history="1">
        <w:r w:rsidRPr="001664C1">
          <w:rPr>
            <w:rStyle w:val="Hyperlink"/>
          </w:rPr>
          <w:t>https://unsworks.unsw.edu.au/entities/publication/2231feb5-7fe6-4ec7-9e2d-caf7ddc1b0f9?fbclid=IwAR2VBIQa2RYHPCJjhuyPGvchIF7icl68MBef3TxY02JnW8XQ7K0hD0mWJ9U</w:t>
        </w:r>
      </w:hyperlink>
    </w:p>
    <w:p w:rsidR="00577095" w:rsidRDefault="00577095"/>
    <w:p w:rsidR="00577095" w:rsidRDefault="00577095" w:rsidP="00577095">
      <w:pPr>
        <w:autoSpaceDE w:val="0"/>
        <w:autoSpaceDN w:val="0"/>
        <w:adjustRightInd w:val="0"/>
        <w:jc w:val="left"/>
        <w:rPr>
          <w:b/>
          <w:bCs/>
          <w:kern w:val="0"/>
          <w:sz w:val="29"/>
          <w:szCs w:val="29"/>
        </w:rPr>
      </w:pPr>
      <w:r>
        <w:rPr>
          <w:b/>
          <w:bCs/>
          <w:kern w:val="0"/>
          <w:sz w:val="29"/>
          <w:szCs w:val="29"/>
        </w:rPr>
        <w:t>Abstract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A fundamental error has dominated philosophy and science since ancient times, the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assumption</w:t>
      </w:r>
      <w:proofErr w:type="gramEnd"/>
      <w:r>
        <w:rPr>
          <w:kern w:val="0"/>
          <w:sz w:val="26"/>
          <w:szCs w:val="26"/>
        </w:rPr>
        <w:t xml:space="preserve"> of the existence of the "</w:t>
      </w:r>
      <w:proofErr w:type="spellStart"/>
      <w:r>
        <w:rPr>
          <w:kern w:val="0"/>
          <w:sz w:val="26"/>
          <w:szCs w:val="26"/>
        </w:rPr>
        <w:t>unicom</w:t>
      </w:r>
      <w:proofErr w:type="spellEnd"/>
      <w:r>
        <w:rPr>
          <w:kern w:val="0"/>
          <w:sz w:val="26"/>
          <w:szCs w:val="26"/>
        </w:rPr>
        <w:t>-world"—that is, the existence of one unique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world</w:t>
      </w:r>
      <w:proofErr w:type="gramEnd"/>
      <w:r>
        <w:rPr>
          <w:kern w:val="0"/>
          <w:sz w:val="26"/>
          <w:szCs w:val="26"/>
        </w:rPr>
        <w:t>. It is one of the oldest and most dominant paradigms in human thinking that has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generated</w:t>
      </w:r>
      <w:proofErr w:type="gramEnd"/>
      <w:r>
        <w:rPr>
          <w:kern w:val="0"/>
          <w:sz w:val="26"/>
          <w:szCs w:val="26"/>
        </w:rPr>
        <w:t xml:space="preserve"> many pseudo-problems in philosophy and science. We can identify this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thinking</w:t>
      </w:r>
      <w:proofErr w:type="gramEnd"/>
      <w:r>
        <w:rPr>
          <w:kern w:val="0"/>
          <w:sz w:val="26"/>
          <w:szCs w:val="26"/>
        </w:rPr>
        <w:t xml:space="preserve"> paradigm, the </w:t>
      </w:r>
      <w:proofErr w:type="spellStart"/>
      <w:r>
        <w:rPr>
          <w:kern w:val="0"/>
          <w:sz w:val="26"/>
          <w:szCs w:val="26"/>
        </w:rPr>
        <w:t>unicom</w:t>
      </w:r>
      <w:proofErr w:type="spellEnd"/>
      <w:r>
        <w:rPr>
          <w:kern w:val="0"/>
          <w:sz w:val="26"/>
          <w:szCs w:val="26"/>
        </w:rPr>
        <w:t>-world, in the majority of myths, theological doctrines,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philosophical</w:t>
      </w:r>
      <w:proofErr w:type="gramEnd"/>
      <w:r>
        <w:rPr>
          <w:kern w:val="0"/>
          <w:sz w:val="26"/>
          <w:szCs w:val="26"/>
        </w:rPr>
        <w:t xml:space="preserve"> approaches and scientific theories.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In order to avoid this error, in Part I of this thesis, I show that it is necessary to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replace</w:t>
      </w:r>
      <w:proofErr w:type="gramEnd"/>
      <w:r>
        <w:rPr>
          <w:kern w:val="0"/>
          <w:sz w:val="26"/>
          <w:szCs w:val="26"/>
        </w:rPr>
        <w:t xml:space="preserve"> the </w:t>
      </w:r>
      <w:proofErr w:type="spellStart"/>
      <w:r>
        <w:rPr>
          <w:kern w:val="0"/>
          <w:sz w:val="26"/>
          <w:szCs w:val="26"/>
        </w:rPr>
        <w:t>unicom</w:t>
      </w:r>
      <w:proofErr w:type="spellEnd"/>
      <w:r>
        <w:rPr>
          <w:kern w:val="0"/>
          <w:sz w:val="26"/>
          <w:szCs w:val="26"/>
        </w:rPr>
        <w:t>-world (in which all entities, such as Gods, minds, bodies, planets,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tables</w:t>
      </w:r>
      <w:proofErr w:type="gramEnd"/>
      <w:r>
        <w:rPr>
          <w:kern w:val="0"/>
          <w:sz w:val="26"/>
          <w:szCs w:val="26"/>
        </w:rPr>
        <w:t xml:space="preserve"> and micro-particles have been placed all together) with "epistemologically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bookmarkStart w:id="0" w:name="_GoBack"/>
      <w:bookmarkEnd w:id="0"/>
      <w:proofErr w:type="gramStart"/>
      <w:r>
        <w:rPr>
          <w:kern w:val="0"/>
          <w:sz w:val="26"/>
          <w:szCs w:val="26"/>
        </w:rPr>
        <w:t>different</w:t>
      </w:r>
      <w:proofErr w:type="gramEnd"/>
      <w:r>
        <w:rPr>
          <w:kern w:val="0"/>
          <w:sz w:val="26"/>
          <w:szCs w:val="26"/>
        </w:rPr>
        <w:t xml:space="preserve"> worlds" (which presuppose that each class of entities forms an epistemological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different</w:t>
      </w:r>
      <w:proofErr w:type="gramEnd"/>
      <w:r>
        <w:rPr>
          <w:kern w:val="0"/>
          <w:sz w:val="26"/>
          <w:szCs w:val="26"/>
        </w:rPr>
        <w:t xml:space="preserve"> world). More than three centuries ago, Descartes was aware of the impossibility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of</w:t>
      </w:r>
      <w:proofErr w:type="gramEnd"/>
      <w:r>
        <w:rPr>
          <w:kern w:val="0"/>
          <w:sz w:val="26"/>
          <w:szCs w:val="26"/>
        </w:rPr>
        <w:t xml:space="preserve"> solving an "anomaly" (the mind-body problem) but did not realize that the cause of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this</w:t>
      </w:r>
      <w:proofErr w:type="gramEnd"/>
      <w:r>
        <w:rPr>
          <w:kern w:val="0"/>
          <w:sz w:val="26"/>
          <w:szCs w:val="26"/>
        </w:rPr>
        <w:t xml:space="preserve"> "mystery" is the </w:t>
      </w:r>
      <w:proofErr w:type="spellStart"/>
      <w:r>
        <w:rPr>
          <w:kern w:val="0"/>
          <w:sz w:val="26"/>
          <w:szCs w:val="26"/>
        </w:rPr>
        <w:t>unicom</w:t>
      </w:r>
      <w:proofErr w:type="spellEnd"/>
      <w:r>
        <w:rPr>
          <w:kern w:val="0"/>
          <w:sz w:val="26"/>
          <w:szCs w:val="26"/>
        </w:rPr>
        <w:t>-world. The role of Kantian a priori constitutive elements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(</w:t>
      </w:r>
      <w:proofErr w:type="gramStart"/>
      <w:r>
        <w:rPr>
          <w:kern w:val="0"/>
          <w:sz w:val="26"/>
          <w:szCs w:val="26"/>
        </w:rPr>
        <w:t>categories</w:t>
      </w:r>
      <w:proofErr w:type="gramEnd"/>
      <w:r>
        <w:rPr>
          <w:kern w:val="0"/>
          <w:sz w:val="26"/>
          <w:szCs w:val="26"/>
        </w:rPr>
        <w:t xml:space="preserve"> and pure intuitions) is extended to the epistemologically constitutive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interactions</w:t>
      </w:r>
      <w:proofErr w:type="gramEnd"/>
      <w:r>
        <w:rPr>
          <w:kern w:val="0"/>
          <w:sz w:val="26"/>
          <w:szCs w:val="26"/>
        </w:rPr>
        <w:t xml:space="preserve"> among classes of epistemologically different entities that belong to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epistemologically</w:t>
      </w:r>
      <w:proofErr w:type="gramEnd"/>
      <w:r>
        <w:rPr>
          <w:kern w:val="0"/>
          <w:sz w:val="26"/>
          <w:szCs w:val="26"/>
        </w:rPr>
        <w:t xml:space="preserve"> different worlds. The consequence of the existence of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epistemologically</w:t>
      </w:r>
      <w:proofErr w:type="gramEnd"/>
      <w:r>
        <w:rPr>
          <w:kern w:val="0"/>
          <w:sz w:val="26"/>
          <w:szCs w:val="26"/>
        </w:rPr>
        <w:t xml:space="preserve"> different worlds is that the famous mind-body problem is a false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problem</w:t>
      </w:r>
      <w:proofErr w:type="gramEnd"/>
      <w:r>
        <w:rPr>
          <w:kern w:val="0"/>
          <w:sz w:val="26"/>
          <w:szCs w:val="26"/>
        </w:rPr>
        <w:t xml:space="preserve"> or a pseudo-problem.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In Part II, from the "epistemologically different worlds" perspective, I analyze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notions</w:t>
      </w:r>
      <w:proofErr w:type="gramEnd"/>
      <w:r>
        <w:rPr>
          <w:kern w:val="0"/>
          <w:sz w:val="26"/>
          <w:szCs w:val="26"/>
        </w:rPr>
        <w:t xml:space="preserve"> from: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(1) The philosophy of mind and cognitive science (the mind-body problem, emergence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and</w:t>
      </w:r>
      <w:proofErr w:type="gramEnd"/>
      <w:r>
        <w:rPr>
          <w:kern w:val="0"/>
          <w:sz w:val="26"/>
          <w:szCs w:val="26"/>
        </w:rPr>
        <w:t xml:space="preserve"> reduction, mental causation and </w:t>
      </w:r>
      <w:proofErr w:type="spellStart"/>
      <w:r>
        <w:rPr>
          <w:kern w:val="0"/>
          <w:sz w:val="26"/>
          <w:szCs w:val="26"/>
        </w:rPr>
        <w:t>supervenience</w:t>
      </w:r>
      <w:proofErr w:type="spellEnd"/>
      <w:r>
        <w:rPr>
          <w:kern w:val="0"/>
          <w:sz w:val="26"/>
          <w:szCs w:val="26"/>
        </w:rPr>
        <w:t>, levels, etc.)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(2) The philosophy of science (</w:t>
      </w:r>
      <w:proofErr w:type="spellStart"/>
      <w:r>
        <w:rPr>
          <w:kern w:val="0"/>
          <w:sz w:val="26"/>
          <w:szCs w:val="26"/>
        </w:rPr>
        <w:t>Camap's</w:t>
      </w:r>
      <w:proofErr w:type="spellEnd"/>
      <w:r>
        <w:rPr>
          <w:kern w:val="0"/>
          <w:sz w:val="26"/>
          <w:szCs w:val="26"/>
        </w:rPr>
        <w:t xml:space="preserve"> linguistic frameworks, </w:t>
      </w:r>
      <w:proofErr w:type="spellStart"/>
      <w:r>
        <w:rPr>
          <w:kern w:val="0"/>
          <w:sz w:val="26"/>
          <w:szCs w:val="26"/>
        </w:rPr>
        <w:t>Quine's</w:t>
      </w:r>
      <w:proofErr w:type="spellEnd"/>
      <w:r>
        <w:rPr>
          <w:kern w:val="0"/>
          <w:sz w:val="26"/>
          <w:szCs w:val="26"/>
        </w:rPr>
        <w:t xml:space="preserve"> and Goodman's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relativity</w:t>
      </w:r>
      <w:proofErr w:type="gramEnd"/>
      <w:r>
        <w:rPr>
          <w:kern w:val="0"/>
          <w:sz w:val="26"/>
          <w:szCs w:val="26"/>
        </w:rPr>
        <w:t>, Friedman's relative constitutive a priori principles) and the science of the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twentieth</w:t>
      </w:r>
      <w:proofErr w:type="gramEnd"/>
      <w:r>
        <w:rPr>
          <w:kern w:val="0"/>
          <w:sz w:val="26"/>
          <w:szCs w:val="26"/>
        </w:rPr>
        <w:t xml:space="preserve"> century (the relationship between Einstein's theory of relativity and quantum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gramStart"/>
      <w:r>
        <w:rPr>
          <w:kern w:val="0"/>
          <w:sz w:val="26"/>
          <w:szCs w:val="26"/>
        </w:rPr>
        <w:t>mechanics</w:t>
      </w:r>
      <w:proofErr w:type="gramEnd"/>
      <w:r>
        <w:rPr>
          <w:kern w:val="0"/>
          <w:sz w:val="26"/>
          <w:szCs w:val="26"/>
        </w:rPr>
        <w:t xml:space="preserve">, complementarity and superposition, entanglement, </w:t>
      </w:r>
      <w:proofErr w:type="spellStart"/>
      <w:r>
        <w:rPr>
          <w:kern w:val="0"/>
          <w:sz w:val="26"/>
          <w:szCs w:val="26"/>
        </w:rPr>
        <w:t>nonlocality</w:t>
      </w:r>
      <w:proofErr w:type="spellEnd"/>
      <w:r>
        <w:rPr>
          <w:kern w:val="0"/>
          <w:sz w:val="26"/>
          <w:szCs w:val="26"/>
        </w:rPr>
        <w:t xml:space="preserve"> and</w:t>
      </w:r>
    </w:p>
    <w:p w:rsidR="00577095" w:rsidRDefault="00577095" w:rsidP="00577095">
      <w:pPr>
        <w:autoSpaceDE w:val="0"/>
        <w:autoSpaceDN w:val="0"/>
        <w:adjustRightInd w:val="0"/>
        <w:jc w:val="left"/>
        <w:rPr>
          <w:kern w:val="0"/>
          <w:sz w:val="26"/>
          <w:szCs w:val="26"/>
        </w:rPr>
      </w:pPr>
      <w:proofErr w:type="spellStart"/>
      <w:proofErr w:type="gramStart"/>
      <w:r>
        <w:rPr>
          <w:kern w:val="0"/>
          <w:sz w:val="26"/>
          <w:szCs w:val="26"/>
        </w:rPr>
        <w:t>nonseparability</w:t>
      </w:r>
      <w:proofErr w:type="spellEnd"/>
      <w:proofErr w:type="gramEnd"/>
      <w:r>
        <w:rPr>
          <w:kern w:val="0"/>
          <w:sz w:val="26"/>
          <w:szCs w:val="26"/>
        </w:rPr>
        <w:t xml:space="preserve"> from quantum mechanics).</w:t>
      </w:r>
    </w:p>
    <w:p w:rsidR="00577095" w:rsidRDefault="00577095"/>
    <w:sectPr w:rsidR="0057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95"/>
    <w:rsid w:val="00577095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3805B-D733-48EB-B558-FF2B955C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sworks.unsw.edu.au/entities/publication/2231feb5-7fe6-4ec7-9e2d-caf7ddc1b0f9?fbclid=IwAR2VBIQa2RYHPCJjhuyPGvchIF7icl68MBef3TxY02JnW8XQ7K0hD0mWJ9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Vacariu</dc:creator>
  <cp:keywords/>
  <dc:description/>
  <cp:lastModifiedBy>Gabriel Vacariu</cp:lastModifiedBy>
  <cp:revision>1</cp:revision>
  <dcterms:created xsi:type="dcterms:W3CDTF">2024-01-20T08:09:00Z</dcterms:created>
  <dcterms:modified xsi:type="dcterms:W3CDTF">2024-01-20T08:10:00Z</dcterms:modified>
</cp:coreProperties>
</file>