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1DB8" w14:textId="77777777" w:rsidR="001F5A74" w:rsidRPr="002957BC" w:rsidRDefault="00360E14" w:rsidP="005242D3">
      <w:pPr>
        <w:pStyle w:val="2011-11"/>
        <w:spacing w:before="312" w:after="468"/>
        <w:rPr>
          <w:lang w:val="en-CA"/>
        </w:rPr>
      </w:pPr>
      <w:r>
        <w:rPr>
          <w:noProof/>
        </w:rPr>
        <mc:AlternateContent>
          <mc:Choice Requires="wpg">
            <w:drawing>
              <wp:anchor distT="0" distB="0" distL="114300" distR="114300" simplePos="0" relativeHeight="251658240" behindDoc="0" locked="0" layoutInCell="1" allowOverlap="1" wp14:anchorId="1C9C1E09" wp14:editId="40C2EAC8">
                <wp:simplePos x="0" y="0"/>
                <wp:positionH relativeFrom="column">
                  <wp:posOffset>4716145</wp:posOffset>
                </wp:positionH>
                <wp:positionV relativeFrom="paragraph">
                  <wp:posOffset>-679450</wp:posOffset>
                </wp:positionV>
                <wp:extent cx="1372870" cy="7175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2" name="Oval 3"/>
                        <wps:cNvSpPr>
                          <a:spLocks/>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3" name="Rectangle 4"/>
                        <wps:cNvSpPr>
                          <a:spLocks/>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1C9C1E25" w14:textId="77777777" w:rsidR="009A53A9" w:rsidRPr="005D1609" w:rsidRDefault="009A53A9" w:rsidP="009A53A9">
                              <w:pPr>
                                <w:pStyle w:val="11"/>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4" name="Rectangle 5"/>
                        <wps:cNvSpPr>
                          <a:spLocks/>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C1E26" w14:textId="77777777" w:rsidR="009A53A9" w:rsidRPr="0091651F" w:rsidRDefault="009A53A9" w:rsidP="009A53A9">
                              <w:pPr>
                                <w:pStyle w:val="12"/>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C1E09" id="Group 2" o:spid="_x0000_s1026" style="position:absolute;left:0;text-align:left;margin-left:371.35pt;margin-top:-53.5pt;width:108.1pt;height:56.5pt;z-index:251658240" coordorigin="5938,4698" coordsize="2162,11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">
                <v:oval id="_x0000_s1027" style="position:absolute;width:736600;height:716280;mso-wrap-style:square;v-text-anchor:top" fillcolor="#af1e96" strokecolor="#af1e96">
                  <o:lock v:ext="edit" aspectratio="t"/>
                </v:oval>
                <v:rect id="_x0000_s1028" style="position:absolute;left:224790;top:607695;width:1148080;height:109855;mso-wrap-style:square;v-text-anchor:top" stroked="f" strokecolor="white" strokeweight="0">
                  <v:fill opacity="0"/>
                  <v:textbox style="mso-next-textbox:#_x0000_s1028" inset="0,0,0,0">
                    <w:txbxContent>
                      <w:p w14:paraId="1C9C1E25" w14:textId="77777777" w:rsidR="009A53A9" w:rsidRPr="005D1609" w:rsidRDefault="009A53A9" w:rsidP="009A53A9">
                        <w:pPr>
                          <w:pStyle w:val="11"/>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_x0000_s1029" style="position:absolute;left:1905;top:74930;width:496570;height:494030;mso-wrap-style:square;v-text-anchor:top" stroked="f">
                  <v:fill opacity="0"/>
                  <v:textbox style="mso-next-textbox:#_x0000_s1029" inset="0,0,0,0">
                    <w:txbxContent>
                      <w:p w14:paraId="1C9C1E26" w14:textId="77777777" w:rsidR="009A53A9" w:rsidRPr="0091651F" w:rsidRDefault="009A53A9" w:rsidP="009A53A9">
                        <w:pPr>
                          <w:pStyle w:val="12"/>
                        </w:pPr>
                        <w:r w:rsidRPr="0091651F">
                          <w:rPr>
                            <w:rFonts w:hint="eastAsia"/>
                          </w:rPr>
                          <w:t>D</w:t>
                        </w:r>
                      </w:p>
                    </w:txbxContent>
                  </v:textbox>
                </v:rect>
              </v:group>
            </w:pict>
          </mc:Fallback>
        </mc:AlternateContent>
      </w:r>
      <w:r w:rsidR="001F5A74" w:rsidRPr="002957BC">
        <w:rPr>
          <w:lang w:val="en-CA"/>
        </w:rPr>
        <w:t>Academic</w:t>
      </w:r>
      <w:r w:rsidR="00394236" w:rsidRPr="002957BC">
        <w:rPr>
          <w:lang w:val="en-CA"/>
        </w:rPr>
        <w:t xml:space="preserve"> </w:t>
      </w:r>
      <w:r w:rsidR="001F5A74" w:rsidRPr="002957BC">
        <w:rPr>
          <w:lang w:val="en-CA"/>
        </w:rPr>
        <w:t>Freedom,</w:t>
      </w:r>
      <w:r w:rsidR="00394236" w:rsidRPr="002957BC">
        <w:rPr>
          <w:lang w:val="en-CA"/>
        </w:rPr>
        <w:t xml:space="preserve"> </w:t>
      </w:r>
      <w:r w:rsidR="001F5A74" w:rsidRPr="002957BC">
        <w:rPr>
          <w:lang w:val="en-CA"/>
        </w:rPr>
        <w:t>Feminism</w:t>
      </w:r>
      <w:r w:rsidR="00394236" w:rsidRPr="002957BC">
        <w:rPr>
          <w:lang w:val="en-CA"/>
        </w:rPr>
        <w:t xml:space="preserve"> </w:t>
      </w:r>
      <w:r w:rsidR="001F5A74" w:rsidRPr="002957BC">
        <w:rPr>
          <w:lang w:val="en-CA"/>
        </w:rPr>
        <w:t>and</w:t>
      </w:r>
      <w:r w:rsidR="00394236" w:rsidRPr="002957BC">
        <w:rPr>
          <w:lang w:val="en-CA"/>
        </w:rPr>
        <w:t xml:space="preserve"> </w:t>
      </w:r>
      <w:r w:rsidR="001F5A74" w:rsidRPr="002957BC">
        <w:rPr>
          <w:lang w:val="en-CA"/>
        </w:rPr>
        <w:t>the</w:t>
      </w:r>
      <w:r w:rsidR="00394236" w:rsidRPr="002957BC">
        <w:rPr>
          <w:lang w:val="en-CA"/>
        </w:rPr>
        <w:t xml:space="preserve"> </w:t>
      </w:r>
      <w:r w:rsidR="001E7E6E" w:rsidRPr="002957BC">
        <w:rPr>
          <w:lang w:val="en-CA"/>
        </w:rPr>
        <w:t xml:space="preserve">Probabilistic </w:t>
      </w:r>
      <w:r w:rsidR="00344D42" w:rsidRPr="002957BC">
        <w:rPr>
          <w:rFonts w:hint="eastAsia"/>
          <w:lang w:val="en-CA"/>
        </w:rPr>
        <w:br/>
      </w:r>
      <w:r w:rsidR="001E7E6E" w:rsidRPr="002957BC">
        <w:rPr>
          <w:lang w:val="en-CA"/>
        </w:rPr>
        <w:t>Conception</w:t>
      </w:r>
      <w:r w:rsidR="00394236" w:rsidRPr="002957BC">
        <w:rPr>
          <w:lang w:val="en-CA"/>
        </w:rPr>
        <w:t xml:space="preserve"> </w:t>
      </w:r>
      <w:r w:rsidR="001F5A74" w:rsidRPr="002957BC">
        <w:rPr>
          <w:lang w:val="en-CA"/>
        </w:rPr>
        <w:t>of</w:t>
      </w:r>
      <w:r w:rsidR="00394236" w:rsidRPr="002957BC">
        <w:rPr>
          <w:lang w:val="en-CA"/>
        </w:rPr>
        <w:t xml:space="preserve"> </w:t>
      </w:r>
      <w:r w:rsidR="001F5A74" w:rsidRPr="002957BC">
        <w:rPr>
          <w:lang w:val="en-CA"/>
        </w:rPr>
        <w:t>Evidence</w:t>
      </w:r>
    </w:p>
    <w:p w14:paraId="1C9C1DB9" w14:textId="77777777" w:rsidR="00A200A4" w:rsidRPr="002957BC" w:rsidRDefault="00A200A4" w:rsidP="005242D3">
      <w:pPr>
        <w:pStyle w:val="2011-12"/>
      </w:pPr>
      <w:r w:rsidRPr="002957BC">
        <w:t>Tom Vinci</w:t>
      </w:r>
    </w:p>
    <w:p w14:paraId="1C9C1DBA" w14:textId="77777777" w:rsidR="00A200A4" w:rsidRPr="002957BC" w:rsidRDefault="00A200A4" w:rsidP="005242D3">
      <w:pPr>
        <w:pStyle w:val="2011-2"/>
      </w:pPr>
      <w:r w:rsidRPr="002957BC">
        <w:t>Dalhousie University, Halifax, Nova Scotia, Canada</w:t>
      </w:r>
    </w:p>
    <w:p w14:paraId="1C9C1DBB" w14:textId="77777777" w:rsidR="007A194A" w:rsidRPr="002957BC" w:rsidRDefault="007267E8" w:rsidP="005242D3">
      <w:pPr>
        <w:pStyle w:val="2011-15"/>
      </w:pPr>
      <w:r w:rsidRPr="002957BC">
        <w:rPr>
          <w:rStyle w:val="FootnoteReference"/>
        </w:rPr>
        <w:footnoteReference w:customMarkFollows="1" w:id="1"/>
        <w:sym w:font="Symbol" w:char="F020"/>
      </w:r>
    </w:p>
    <w:p w14:paraId="1C9C1DBC" w14:textId="77777777" w:rsidR="001E7E6E" w:rsidRPr="002957BC" w:rsidRDefault="001E7E6E" w:rsidP="005242D3">
      <w:pPr>
        <w:pStyle w:val="2011-15"/>
        <w:spacing w:line="245" w:lineRule="auto"/>
        <w:rPr>
          <w:lang w:val="en-CA"/>
        </w:rPr>
      </w:pPr>
      <w:r w:rsidRPr="002957BC">
        <w:rPr>
          <w:lang w:val="en-CA"/>
        </w:rPr>
        <w:t>There is a current debate about the extent to which Academic Freedom should be permitted in our universities. On the one hand, we have traditionalists who maintain that Academic Freedom should be unrestricted: people who have the appropriate qualifications and accomplishments should be allowed to develop theories about how the world is, or ought to be, as they see fit. On the other hand, we have post-traditional philosophers who argue against this degree of Academic Freedom. I consider a conservative version of post-traditional philosophy that permits restrictions on Academic Freedom only if the following conditions are met,</w:t>
      </w:r>
    </w:p>
    <w:p w14:paraId="1C9C1DBD" w14:textId="77777777" w:rsidR="001E7E6E" w:rsidRPr="002957BC" w:rsidRDefault="001E7E6E" w:rsidP="005242D3">
      <w:pPr>
        <w:spacing w:line="245" w:lineRule="auto"/>
        <w:ind w:leftChars="450" w:left="945" w:rightChars="250" w:right="525" w:firstLineChars="0" w:firstLine="0"/>
        <w:rPr>
          <w:sz w:val="18"/>
          <w:szCs w:val="18"/>
          <w:lang w:val="en-CA"/>
        </w:rPr>
      </w:pPr>
      <w:r w:rsidRPr="002957BC">
        <w:rPr>
          <w:sz w:val="18"/>
          <w:szCs w:val="18"/>
          <w:lang w:val="en-CA"/>
        </w:rPr>
        <w:t>Condition 1: The dissemination of the results of a given research project R must cause significant harm to some people, especially to people from oppressed groups.</w:t>
      </w:r>
    </w:p>
    <w:p w14:paraId="1C9C1DBE" w14:textId="77777777" w:rsidR="001E7E6E" w:rsidRPr="002957BC" w:rsidRDefault="001E7E6E" w:rsidP="005242D3">
      <w:pPr>
        <w:spacing w:line="245" w:lineRule="auto"/>
        <w:ind w:leftChars="450" w:left="945" w:rightChars="250" w:right="525" w:firstLineChars="0" w:firstLine="0"/>
        <w:rPr>
          <w:sz w:val="18"/>
          <w:szCs w:val="18"/>
          <w:lang w:val="en-CA"/>
        </w:rPr>
      </w:pPr>
      <w:r w:rsidRPr="002957BC">
        <w:rPr>
          <w:sz w:val="18"/>
          <w:szCs w:val="18"/>
          <w:lang w:val="en-CA"/>
        </w:rPr>
        <w:t>Condition 2: Condition 1 must possess strong empirical support,</w:t>
      </w:r>
    </w:p>
    <w:p w14:paraId="1C9C1DBF" w14:textId="77777777" w:rsidR="001E7E6E" w:rsidRPr="002957BC" w:rsidRDefault="001E7E6E" w:rsidP="005242D3">
      <w:pPr>
        <w:spacing w:line="245" w:lineRule="auto"/>
        <w:ind w:leftChars="250" w:left="525" w:rightChars="250" w:right="525" w:firstLineChars="0" w:firstLine="0"/>
        <w:rPr>
          <w:sz w:val="18"/>
          <w:szCs w:val="18"/>
          <w:lang w:val="en-CA"/>
        </w:rPr>
      </w:pPr>
      <w:r w:rsidRPr="002957BC">
        <w:rPr>
          <w:sz w:val="18"/>
          <w:szCs w:val="18"/>
          <w:lang w:val="en-CA"/>
        </w:rPr>
        <w:t>and</w:t>
      </w:r>
      <w:r w:rsidRPr="002957BC">
        <w:rPr>
          <w:rFonts w:hint="eastAsia"/>
          <w:sz w:val="18"/>
          <w:szCs w:val="18"/>
          <w:lang w:val="en-CA"/>
        </w:rPr>
        <w:t xml:space="preserve"> </w:t>
      </w:r>
      <w:r w:rsidRPr="002957BC">
        <w:rPr>
          <w:sz w:val="18"/>
          <w:szCs w:val="18"/>
          <w:lang w:val="en-CA"/>
        </w:rPr>
        <w:t>which accepts the following assumptions</w:t>
      </w:r>
      <w:r w:rsidRPr="002957BC">
        <w:rPr>
          <w:rFonts w:hint="eastAsia"/>
          <w:sz w:val="18"/>
          <w:szCs w:val="18"/>
          <w:lang w:val="en-CA"/>
        </w:rPr>
        <w:t xml:space="preserve">: </w:t>
      </w:r>
      <w:r w:rsidRPr="002957BC">
        <w:rPr>
          <w:sz w:val="18"/>
          <w:szCs w:val="18"/>
          <w:lang w:val="en-CA"/>
        </w:rPr>
        <w:t>(1)</w:t>
      </w:r>
      <w:r w:rsidRPr="002957BC">
        <w:rPr>
          <w:rFonts w:hint="eastAsia"/>
          <w:sz w:val="18"/>
          <w:szCs w:val="18"/>
          <w:lang w:val="en-CA"/>
        </w:rPr>
        <w:t xml:space="preserve"> </w:t>
      </w:r>
      <w:r w:rsidRPr="002957BC">
        <w:rPr>
          <w:sz w:val="18"/>
          <w:szCs w:val="18"/>
          <w:lang w:val="en-CA"/>
        </w:rPr>
        <w:t>there is a world of objective facts that is, in principle, discoverable, (2) rational means are the means of discovering it and, (3)</w:t>
      </w:r>
      <w:r w:rsidRPr="002957BC">
        <w:rPr>
          <w:rFonts w:hint="eastAsia"/>
          <w:sz w:val="18"/>
          <w:szCs w:val="18"/>
          <w:lang w:val="en-CA"/>
        </w:rPr>
        <w:t xml:space="preserve"> </w:t>
      </w:r>
      <w:r w:rsidRPr="002957BC">
        <w:rPr>
          <w:sz w:val="18"/>
          <w:szCs w:val="18"/>
          <w:lang w:val="en-CA"/>
        </w:rPr>
        <w:t xml:space="preserve">rational means requires </w:t>
      </w:r>
      <w:r w:rsidRPr="002957BC">
        <w:rPr>
          <w:i/>
          <w:iCs/>
          <w:sz w:val="18"/>
          <w:szCs w:val="18"/>
          <w:lang w:val="en-CA"/>
        </w:rPr>
        <w:t>strong empirical support</w:t>
      </w:r>
      <w:r w:rsidRPr="002957BC">
        <w:rPr>
          <w:sz w:val="18"/>
          <w:szCs w:val="18"/>
          <w:lang w:val="en-CA"/>
        </w:rPr>
        <w:t xml:space="preserve">. I define strong empirical support for </w:t>
      </w:r>
      <w:proofErr w:type="gramStart"/>
      <w:r w:rsidRPr="002957BC">
        <w:rPr>
          <w:sz w:val="18"/>
          <w:szCs w:val="18"/>
          <w:lang w:val="en-CA"/>
        </w:rPr>
        <w:t>a</w:t>
      </w:r>
      <w:r w:rsidR="00E80098" w:rsidRPr="002957BC">
        <w:rPr>
          <w:rFonts w:hint="eastAsia"/>
          <w:sz w:val="18"/>
          <w:szCs w:val="18"/>
          <w:lang w:val="en-CA"/>
        </w:rPr>
        <w:t>n</w:t>
      </w:r>
      <w:proofErr w:type="gramEnd"/>
      <w:r w:rsidRPr="002957BC">
        <w:rPr>
          <w:sz w:val="18"/>
          <w:szCs w:val="18"/>
          <w:lang w:val="en-CA"/>
        </w:rPr>
        <w:t xml:space="preserve"> hypothesis h on evidence e in probabilistic terms, as a ratio of posterior to prior probabilities substantially exceeding 1. </w:t>
      </w:r>
    </w:p>
    <w:p w14:paraId="1C9C1DC0" w14:textId="77777777" w:rsidR="007A194A" w:rsidRPr="002957BC" w:rsidRDefault="001E7E6E" w:rsidP="005242D3">
      <w:pPr>
        <w:spacing w:line="245" w:lineRule="auto"/>
        <w:ind w:leftChars="250" w:left="525" w:rightChars="250" w:right="525" w:firstLineChars="0" w:firstLine="0"/>
        <w:rPr>
          <w:sz w:val="18"/>
          <w:szCs w:val="18"/>
          <w:lang w:val="en-CA"/>
        </w:rPr>
      </w:pPr>
      <w:r w:rsidRPr="002957BC">
        <w:rPr>
          <w:sz w:val="18"/>
          <w:szCs w:val="18"/>
          <w:lang w:val="en-CA"/>
        </w:rPr>
        <w:t>I now argue in favour of a research policy that accepts unrestricted Academic Freedom. My argument is that there is a formal and general quandary that arises within the standard theory of probability when we apply this account of empirical support to a set of possible causal hypotheses framed in such a way that the “reverse probabilities”, pr(e/h) are 1. I consider vario</w:t>
      </w:r>
      <w:r w:rsidR="004E2AE6">
        <w:rPr>
          <w:sz w:val="18"/>
          <w:szCs w:val="18"/>
          <w:lang w:val="en-CA"/>
        </w:rPr>
        <w:t>us possible ways to escape this</w:t>
      </w:r>
      <w:r w:rsidR="004E2AE6">
        <w:rPr>
          <w:rFonts w:hint="eastAsia"/>
          <w:sz w:val="18"/>
          <w:szCs w:val="18"/>
          <w:lang w:val="en-CA"/>
        </w:rPr>
        <w:t xml:space="preserve"> </w:t>
      </w:r>
      <w:r w:rsidR="004E2AE6" w:rsidRPr="004E2AE6">
        <w:rPr>
          <w:sz w:val="18"/>
          <w:szCs w:val="18"/>
          <w:lang w:val="en-CA"/>
        </w:rPr>
        <w:t>quandary</w:t>
      </w:r>
      <w:r w:rsidRPr="002957BC">
        <w:rPr>
          <w:sz w:val="18"/>
          <w:szCs w:val="18"/>
          <w:lang w:val="en-CA"/>
        </w:rPr>
        <w:t>, none of which are without difficulties, concluding that a research policy allowing for unrestricted Academic Freedom is probably the best that we can hope for.</w:t>
      </w:r>
    </w:p>
    <w:p w14:paraId="1C9C1DC1" w14:textId="77777777" w:rsidR="001E7E6E" w:rsidRPr="002957BC" w:rsidRDefault="001E7E6E" w:rsidP="004E2AE6">
      <w:pPr>
        <w:pStyle w:val="2011-2"/>
        <w:spacing w:beforeLines="50" w:before="156" w:afterLines="100" w:after="312"/>
        <w:ind w:leftChars="250" w:left="525" w:rightChars="250" w:right="525"/>
        <w:jc w:val="both"/>
        <w:rPr>
          <w:lang w:val="en-CA"/>
        </w:rPr>
      </w:pPr>
      <w:r w:rsidRPr="002957BC">
        <w:rPr>
          <w:i/>
          <w:lang w:val="en-CA"/>
        </w:rPr>
        <w:t>K</w:t>
      </w:r>
      <w:r w:rsidRPr="002957BC">
        <w:rPr>
          <w:rFonts w:hint="eastAsia"/>
          <w:i/>
          <w:lang w:val="en-CA"/>
        </w:rPr>
        <w:t>eywords</w:t>
      </w:r>
      <w:r w:rsidRPr="002957BC">
        <w:rPr>
          <w:i/>
          <w:lang w:val="en-CA"/>
        </w:rPr>
        <w:t>:</w:t>
      </w:r>
      <w:r w:rsidRPr="002957BC">
        <w:rPr>
          <w:lang w:val="en-CA"/>
        </w:rPr>
        <w:t xml:space="preserve"> academic freedom, </w:t>
      </w:r>
      <w:proofErr w:type="spellStart"/>
      <w:r w:rsidRPr="002957BC">
        <w:rPr>
          <w:lang w:val="en-CA"/>
        </w:rPr>
        <w:t>Feminisim</w:t>
      </w:r>
      <w:proofErr w:type="spellEnd"/>
      <w:r w:rsidRPr="002957BC">
        <w:rPr>
          <w:lang w:val="en-CA"/>
        </w:rPr>
        <w:t>, empirical evidence, probability theory, Bayesian probability, scientific meth</w:t>
      </w:r>
      <w:r w:rsidR="00481A3B" w:rsidRPr="002957BC">
        <w:rPr>
          <w:lang w:val="en-CA"/>
        </w:rPr>
        <w:t>od, causality, causal reasoning</w:t>
      </w:r>
    </w:p>
    <w:p w14:paraId="1C9C1DC2" w14:textId="77777777" w:rsidR="007A194A" w:rsidRPr="002957BC" w:rsidRDefault="00740477" w:rsidP="004E2AE6">
      <w:pPr>
        <w:pStyle w:val="2011-13"/>
        <w:spacing w:before="156" w:afterLines="30" w:after="93"/>
        <w:ind w:leftChars="0" w:left="0" w:rightChars="0" w:right="0"/>
        <w:jc w:val="center"/>
        <w:rPr>
          <w:b/>
          <w:sz w:val="24"/>
          <w:szCs w:val="24"/>
          <w:lang w:val="en-CA"/>
        </w:rPr>
      </w:pPr>
      <w:r w:rsidRPr="002957BC">
        <w:rPr>
          <w:b/>
          <w:sz w:val="24"/>
          <w:szCs w:val="24"/>
          <w:lang w:val="en-CA"/>
        </w:rPr>
        <w:t>The Debate Over Academic Freedom</w:t>
      </w:r>
    </w:p>
    <w:p w14:paraId="1C9C1DC3" w14:textId="77777777" w:rsidR="001F5A74" w:rsidRPr="002957BC" w:rsidRDefault="001F5A74" w:rsidP="005242D3">
      <w:pPr>
        <w:pStyle w:val="2011-1"/>
        <w:spacing w:line="245" w:lineRule="auto"/>
        <w:ind w:firstLine="420"/>
        <w:rPr>
          <w:lang w:val="en-CA"/>
        </w:rPr>
      </w:pPr>
      <w:r w:rsidRPr="002957BC">
        <w:rPr>
          <w:lang w:val="en-CA"/>
        </w:rPr>
        <w:t>There</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w:t>
      </w:r>
      <w:r w:rsidR="00394236" w:rsidRPr="002957BC">
        <w:rPr>
          <w:lang w:val="en-CA"/>
        </w:rPr>
        <w:t xml:space="preserve"> </w:t>
      </w:r>
      <w:r w:rsidRPr="002957BC">
        <w:rPr>
          <w:lang w:val="en-CA"/>
        </w:rPr>
        <w:t>current</w:t>
      </w:r>
      <w:r w:rsidR="00394236" w:rsidRPr="002957BC">
        <w:rPr>
          <w:lang w:val="en-CA"/>
        </w:rPr>
        <w:t xml:space="preserve"> </w:t>
      </w:r>
      <w:r w:rsidRPr="002957BC">
        <w:rPr>
          <w:lang w:val="en-CA"/>
        </w:rPr>
        <w:t>debate</w:t>
      </w:r>
      <w:r w:rsidR="00394236" w:rsidRPr="002957BC">
        <w:rPr>
          <w:lang w:val="en-CA"/>
        </w:rPr>
        <w:t xml:space="preserve"> </w:t>
      </w:r>
      <w:r w:rsidRPr="002957BC">
        <w:rPr>
          <w:lang w:val="en-CA"/>
        </w:rPr>
        <w:t>about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extent</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which</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should</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permitted</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our</w:t>
      </w:r>
      <w:r w:rsidR="00394236" w:rsidRPr="002957BC">
        <w:rPr>
          <w:lang w:val="en-CA"/>
        </w:rPr>
        <w:t xml:space="preserve"> </w:t>
      </w:r>
      <w:r w:rsidRPr="002957BC">
        <w:rPr>
          <w:lang w:val="en-CA"/>
        </w:rPr>
        <w:t>universities.</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one</w:t>
      </w:r>
      <w:r w:rsidR="00394236" w:rsidRPr="002957BC">
        <w:rPr>
          <w:lang w:val="en-CA"/>
        </w:rPr>
        <w:t xml:space="preserve"> </w:t>
      </w:r>
      <w:r w:rsidRPr="002957BC">
        <w:rPr>
          <w:lang w:val="en-CA"/>
        </w:rPr>
        <w:t>hand</w:t>
      </w:r>
      <w:r w:rsidR="00394236" w:rsidRPr="002957BC">
        <w:rPr>
          <w:lang w:val="en-CA"/>
        </w:rPr>
        <w:t xml:space="preserve"> </w:t>
      </w:r>
      <w:r w:rsidRPr="002957BC">
        <w:rPr>
          <w:lang w:val="en-CA"/>
        </w:rPr>
        <w:t>we</w:t>
      </w:r>
      <w:r w:rsidR="00394236" w:rsidRPr="002957BC">
        <w:rPr>
          <w:lang w:val="en-CA"/>
        </w:rPr>
        <w:t xml:space="preserve"> </w:t>
      </w:r>
      <w:r w:rsidRPr="002957BC">
        <w:rPr>
          <w:lang w:val="en-CA"/>
        </w:rPr>
        <w:t>have</w:t>
      </w:r>
      <w:r w:rsidR="00394236" w:rsidRPr="002957BC">
        <w:rPr>
          <w:lang w:val="en-CA"/>
        </w:rPr>
        <w:t xml:space="preserve"> </w:t>
      </w:r>
      <w:r w:rsidRPr="002957BC">
        <w:rPr>
          <w:lang w:val="en-CA"/>
        </w:rPr>
        <w:t>traditionalists</w:t>
      </w:r>
      <w:r w:rsidR="00394236" w:rsidRPr="002957BC">
        <w:rPr>
          <w:lang w:val="en-CA"/>
        </w:rPr>
        <w:t xml:space="preserve"> </w:t>
      </w:r>
      <w:r w:rsidRPr="002957BC">
        <w:rPr>
          <w:lang w:val="en-CA"/>
        </w:rPr>
        <w:t>who</w:t>
      </w:r>
      <w:r w:rsidR="00394236" w:rsidRPr="002957BC">
        <w:rPr>
          <w:lang w:val="en-CA"/>
        </w:rPr>
        <w:t xml:space="preserve"> </w:t>
      </w:r>
      <w:r w:rsidRPr="002957BC">
        <w:rPr>
          <w:lang w:val="en-CA"/>
        </w:rPr>
        <w:t>maintain</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should</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unrestricted:</w:t>
      </w:r>
      <w:r w:rsidR="00394236" w:rsidRPr="002957BC">
        <w:rPr>
          <w:lang w:val="en-CA"/>
        </w:rPr>
        <w:t xml:space="preserve"> </w:t>
      </w:r>
      <w:r w:rsidRPr="002957BC">
        <w:rPr>
          <w:lang w:val="en-CA"/>
        </w:rPr>
        <w:t>people</w:t>
      </w:r>
      <w:r w:rsidR="00394236" w:rsidRPr="002957BC">
        <w:rPr>
          <w:lang w:val="en-CA"/>
        </w:rPr>
        <w:t xml:space="preserve"> </w:t>
      </w:r>
      <w:r w:rsidRPr="002957BC">
        <w:rPr>
          <w:lang w:val="en-CA"/>
        </w:rPr>
        <w:t>who</w:t>
      </w:r>
      <w:r w:rsidR="00394236" w:rsidRPr="002957BC">
        <w:rPr>
          <w:lang w:val="en-CA"/>
        </w:rPr>
        <w:t xml:space="preserve"> </w:t>
      </w:r>
      <w:r w:rsidRPr="002957BC">
        <w:rPr>
          <w:lang w:val="en-CA"/>
        </w:rPr>
        <w:t>have</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qualifications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accomplishments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appointed</w:t>
      </w:r>
      <w:r w:rsidR="00394236" w:rsidRPr="002957BC">
        <w:rPr>
          <w:lang w:val="en-CA"/>
        </w:rPr>
        <w:t xml:space="preserve"> </w:t>
      </w:r>
      <w:r w:rsidRPr="002957BC">
        <w:rPr>
          <w:lang w:val="en-CA"/>
        </w:rPr>
        <w:t>as</w:t>
      </w:r>
      <w:r w:rsidR="00394236" w:rsidRPr="002957BC">
        <w:rPr>
          <w:lang w:val="en-CA"/>
        </w:rPr>
        <w:t xml:space="preserve"> </w:t>
      </w:r>
      <w:r w:rsidRPr="002957BC">
        <w:rPr>
          <w:lang w:val="en-CA"/>
        </w:rPr>
        <w:t>professors</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universities</w:t>
      </w:r>
      <w:r w:rsidR="00394236" w:rsidRPr="002957BC">
        <w:rPr>
          <w:lang w:val="en-CA"/>
        </w:rPr>
        <w:t xml:space="preserve"> </w:t>
      </w:r>
      <w:r w:rsidRPr="002957BC">
        <w:rPr>
          <w:lang w:val="en-CA"/>
        </w:rPr>
        <w:t>should</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allowed</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develop</w:t>
      </w:r>
      <w:r w:rsidR="00394236" w:rsidRPr="002957BC">
        <w:rPr>
          <w:lang w:val="en-CA"/>
        </w:rPr>
        <w:t xml:space="preserve"> </w:t>
      </w:r>
      <w:r w:rsidRPr="002957BC">
        <w:rPr>
          <w:lang w:val="en-CA"/>
        </w:rPr>
        <w:t>theories</w:t>
      </w:r>
      <w:r w:rsidR="00394236" w:rsidRPr="002957BC">
        <w:rPr>
          <w:lang w:val="en-CA"/>
        </w:rPr>
        <w:t xml:space="preserve"> </w:t>
      </w:r>
      <w:r w:rsidRPr="002957BC">
        <w:rPr>
          <w:lang w:val="en-CA"/>
        </w:rPr>
        <w:t>about</w:t>
      </w:r>
      <w:r w:rsidR="00394236" w:rsidRPr="002957BC">
        <w:rPr>
          <w:lang w:val="en-CA"/>
        </w:rPr>
        <w:t xml:space="preserve"> </w:t>
      </w:r>
      <w:r w:rsidRPr="002957BC">
        <w:rPr>
          <w:lang w:val="en-CA"/>
        </w:rPr>
        <w:t>how</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world</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or</w:t>
      </w:r>
      <w:r w:rsidR="00394236" w:rsidRPr="002957BC">
        <w:rPr>
          <w:lang w:val="en-CA"/>
        </w:rPr>
        <w:t xml:space="preserve"> </w:t>
      </w:r>
      <w:r w:rsidRPr="002957BC">
        <w:rPr>
          <w:lang w:val="en-CA"/>
        </w:rPr>
        <w:t>ought</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as</w:t>
      </w:r>
      <w:r w:rsidR="00394236" w:rsidRPr="002957BC">
        <w:rPr>
          <w:lang w:val="en-CA"/>
        </w:rPr>
        <w:t xml:space="preserve"> </w:t>
      </w:r>
      <w:r w:rsidRPr="002957BC">
        <w:rPr>
          <w:lang w:val="en-CA"/>
        </w:rPr>
        <w:t>they</w:t>
      </w:r>
      <w:r w:rsidR="00394236" w:rsidRPr="002957BC">
        <w:rPr>
          <w:lang w:val="en-CA"/>
        </w:rPr>
        <w:t xml:space="preserve"> </w:t>
      </w:r>
      <w:r w:rsidRPr="002957BC">
        <w:rPr>
          <w:lang w:val="en-CA"/>
        </w:rPr>
        <w:t>see</w:t>
      </w:r>
      <w:r w:rsidR="00394236" w:rsidRPr="002957BC">
        <w:rPr>
          <w:lang w:val="en-CA"/>
        </w:rPr>
        <w:t xml:space="preserve"> </w:t>
      </w:r>
      <w:r w:rsidRPr="002957BC">
        <w:rPr>
          <w:lang w:val="en-CA"/>
        </w:rPr>
        <w:t>fit.</w:t>
      </w:r>
      <w:r w:rsidR="00394236" w:rsidRPr="002957BC">
        <w:rPr>
          <w:lang w:val="en-CA"/>
        </w:rPr>
        <w:t xml:space="preserve"> </w:t>
      </w:r>
      <w:r w:rsidRPr="002957BC">
        <w:rPr>
          <w:lang w:val="en-CA"/>
        </w:rPr>
        <w:t>This</w:t>
      </w:r>
      <w:r w:rsidR="00394236" w:rsidRPr="002957BC">
        <w:rPr>
          <w:lang w:val="en-CA"/>
        </w:rPr>
        <w:t xml:space="preserve"> </w:t>
      </w:r>
      <w:r w:rsidRPr="002957BC">
        <w:rPr>
          <w:lang w:val="en-CA"/>
        </w:rPr>
        <w:t>extends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content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their</w:t>
      </w:r>
      <w:r w:rsidR="00394236" w:rsidRPr="002957BC">
        <w:rPr>
          <w:lang w:val="en-CA"/>
        </w:rPr>
        <w:t xml:space="preserve"> </w:t>
      </w:r>
      <w:r w:rsidRPr="002957BC">
        <w:rPr>
          <w:lang w:val="en-CA"/>
        </w:rPr>
        <w:t>theories:</w:t>
      </w:r>
      <w:r w:rsidR="00394236" w:rsidRPr="002957BC">
        <w:rPr>
          <w:lang w:val="en-CA"/>
        </w:rPr>
        <w:t xml:space="preserve"> </w:t>
      </w:r>
      <w:r w:rsidRPr="002957BC">
        <w:rPr>
          <w:lang w:val="en-CA"/>
        </w:rPr>
        <w:t>anything</w:t>
      </w:r>
      <w:r w:rsidR="00394236" w:rsidRPr="002957BC">
        <w:rPr>
          <w:lang w:val="en-CA"/>
        </w:rPr>
        <w:t xml:space="preserve"> </w:t>
      </w:r>
      <w:r w:rsidRPr="002957BC">
        <w:rPr>
          <w:lang w:val="en-CA"/>
        </w:rPr>
        <w:t>goes</w:t>
      </w:r>
      <w:r w:rsidR="00394236" w:rsidRPr="002957BC">
        <w:rPr>
          <w:lang w:val="en-CA"/>
        </w:rPr>
        <w:t xml:space="preserve"> </w:t>
      </w:r>
      <w:proofErr w:type="gramStart"/>
      <w:r w:rsidRPr="002957BC">
        <w:rPr>
          <w:lang w:val="en-CA"/>
        </w:rPr>
        <w:t>as</w:t>
      </w:r>
      <w:r w:rsidR="00394236" w:rsidRPr="002957BC">
        <w:rPr>
          <w:lang w:val="en-CA"/>
        </w:rPr>
        <w:t xml:space="preserve"> </w:t>
      </w:r>
      <w:r w:rsidRPr="002957BC">
        <w:rPr>
          <w:lang w:val="en-CA"/>
        </w:rPr>
        <w:t>long</w:t>
      </w:r>
      <w:r w:rsidR="00394236" w:rsidRPr="002957BC">
        <w:rPr>
          <w:lang w:val="en-CA"/>
        </w:rPr>
        <w:t xml:space="preserve"> </w:t>
      </w:r>
      <w:r w:rsidRPr="002957BC">
        <w:rPr>
          <w:lang w:val="en-CA"/>
        </w:rPr>
        <w:t>as</w:t>
      </w:r>
      <w:proofErr w:type="gramEnd"/>
      <w:r w:rsidR="00394236" w:rsidRPr="002957BC">
        <w:rPr>
          <w:lang w:val="en-CA"/>
        </w:rPr>
        <w:t xml:space="preserve"> </w:t>
      </w:r>
      <w:r w:rsidRPr="002957BC">
        <w:rPr>
          <w:lang w:val="en-CA"/>
        </w:rPr>
        <w:t>it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part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what</w:t>
      </w:r>
      <w:r w:rsidR="00394236" w:rsidRPr="002957BC">
        <w:rPr>
          <w:lang w:val="en-CA"/>
        </w:rPr>
        <w:t xml:space="preserve"> </w:t>
      </w:r>
      <w:r w:rsidRPr="002957BC">
        <w:rPr>
          <w:lang w:val="en-CA"/>
        </w:rPr>
        <w:t>Bernard</w:t>
      </w:r>
      <w:r w:rsidR="00394236" w:rsidRPr="002957BC">
        <w:rPr>
          <w:lang w:val="en-CA"/>
        </w:rPr>
        <w:t xml:space="preserve"> </w:t>
      </w:r>
      <w:r w:rsidRPr="002957BC">
        <w:rPr>
          <w:lang w:val="en-CA"/>
        </w:rPr>
        <w:t>Williams</w:t>
      </w:r>
      <w:r w:rsidR="00394236" w:rsidRPr="002957BC">
        <w:rPr>
          <w:lang w:val="en-CA"/>
        </w:rPr>
        <w:t xml:space="preserve"> </w:t>
      </w:r>
      <w:r w:rsidRPr="002957BC">
        <w:rPr>
          <w:lang w:val="en-CA"/>
        </w:rPr>
        <w:t>has</w:t>
      </w:r>
      <w:r w:rsidR="00394236" w:rsidRPr="002957BC">
        <w:rPr>
          <w:lang w:val="en-CA"/>
        </w:rPr>
        <w:t xml:space="preserve"> </w:t>
      </w:r>
      <w:r w:rsidRPr="002957BC">
        <w:rPr>
          <w:lang w:val="en-CA"/>
        </w:rPr>
        <w:t>called</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project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pure</w:t>
      </w:r>
      <w:r w:rsidR="00394236" w:rsidRPr="002957BC">
        <w:rPr>
          <w:lang w:val="en-CA"/>
        </w:rPr>
        <w:t xml:space="preserve"> </w:t>
      </w:r>
      <w:r w:rsidRPr="002957BC">
        <w:rPr>
          <w:lang w:val="en-CA"/>
        </w:rPr>
        <w:t>inquiry.</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project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pure</w:t>
      </w:r>
      <w:r w:rsidR="00394236" w:rsidRPr="002957BC">
        <w:rPr>
          <w:lang w:val="en-CA"/>
        </w:rPr>
        <w:t xml:space="preserve"> </w:t>
      </w:r>
      <w:r w:rsidRPr="002957BC">
        <w:rPr>
          <w:lang w:val="en-CA"/>
        </w:rPr>
        <w:t>enquiry</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defined</w:t>
      </w:r>
      <w:r w:rsidR="00394236" w:rsidRPr="002957BC">
        <w:rPr>
          <w:lang w:val="en-CA"/>
        </w:rPr>
        <w:t xml:space="preserve"> </w:t>
      </w:r>
      <w:r w:rsidRPr="002957BC">
        <w:rPr>
          <w:lang w:val="en-CA"/>
        </w:rPr>
        <w:t>by</w:t>
      </w:r>
      <w:r w:rsidR="00394236" w:rsidRPr="002957BC">
        <w:rPr>
          <w:lang w:val="en-CA"/>
        </w:rPr>
        <w:t xml:space="preserve"> </w:t>
      </w:r>
      <w:r w:rsidRPr="002957BC">
        <w:rPr>
          <w:lang w:val="en-CA"/>
        </w:rPr>
        <w:t>a</w:t>
      </w:r>
      <w:r w:rsidR="00394236" w:rsidRPr="002957BC">
        <w:rPr>
          <w:lang w:val="en-CA"/>
        </w:rPr>
        <w:t xml:space="preserve"> </w:t>
      </w:r>
      <w:r w:rsidRPr="002957BC">
        <w:rPr>
          <w:lang w:val="en-CA"/>
        </w:rPr>
        <w:t>goal—discovery</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important</w:t>
      </w:r>
      <w:r w:rsidR="00394236" w:rsidRPr="002957BC">
        <w:rPr>
          <w:lang w:val="en-CA"/>
        </w:rPr>
        <w:t xml:space="preserve"> </w:t>
      </w:r>
      <w:r w:rsidRPr="002957BC">
        <w:rPr>
          <w:lang w:val="en-CA"/>
        </w:rPr>
        <w:t>objective</w:t>
      </w:r>
      <w:r w:rsidR="00394236" w:rsidRPr="002957BC">
        <w:rPr>
          <w:lang w:val="en-CA"/>
        </w:rPr>
        <w:t xml:space="preserve"> </w:t>
      </w:r>
      <w:r w:rsidRPr="002957BC">
        <w:rPr>
          <w:lang w:val="en-CA"/>
        </w:rPr>
        <w:t>truths</w:t>
      </w:r>
      <w:r w:rsidR="00394236" w:rsidRPr="002957BC">
        <w:rPr>
          <w:lang w:val="en-CA"/>
        </w:rPr>
        <w:t xml:space="preserve"> </w:t>
      </w:r>
      <w:r w:rsidRPr="002957BC">
        <w:rPr>
          <w:lang w:val="en-CA"/>
        </w:rPr>
        <w:t>about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world—and</w:t>
      </w:r>
      <w:r w:rsidR="00394236" w:rsidRPr="002957BC">
        <w:rPr>
          <w:lang w:val="en-CA"/>
        </w:rPr>
        <w:t xml:space="preserve"> </w:t>
      </w:r>
      <w:r w:rsidRPr="002957BC">
        <w:rPr>
          <w:lang w:val="en-CA"/>
        </w:rPr>
        <w:lastRenderedPageBreak/>
        <w:t>rational</w:t>
      </w:r>
      <w:r w:rsidR="00394236" w:rsidRPr="002957BC">
        <w:rPr>
          <w:lang w:val="en-CA"/>
        </w:rPr>
        <w:t xml:space="preserve"> </w:t>
      </w:r>
      <w:r w:rsidRPr="002957BC">
        <w:rPr>
          <w:lang w:val="en-CA"/>
        </w:rPr>
        <w:t>method</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carried</w:t>
      </w:r>
      <w:r w:rsidR="00394236" w:rsidRPr="002957BC">
        <w:rPr>
          <w:lang w:val="en-CA"/>
        </w:rPr>
        <w:t xml:space="preserve"> </w:t>
      </w:r>
      <w:r w:rsidRPr="002957BC">
        <w:rPr>
          <w:lang w:val="en-CA"/>
        </w:rPr>
        <w:t>out</w:t>
      </w:r>
      <w:r w:rsidR="00394236" w:rsidRPr="002957BC">
        <w:rPr>
          <w:lang w:val="en-CA"/>
        </w:rPr>
        <w:t xml:space="preserve"> </w:t>
      </w:r>
      <w:r w:rsidRPr="002957BC">
        <w:rPr>
          <w:lang w:val="en-CA"/>
        </w:rPr>
        <w:t>dispassionately.</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other</w:t>
      </w:r>
      <w:r w:rsidR="00394236" w:rsidRPr="002957BC">
        <w:rPr>
          <w:lang w:val="en-CA"/>
        </w:rPr>
        <w:t xml:space="preserve"> </w:t>
      </w:r>
      <w:r w:rsidRPr="002957BC">
        <w:rPr>
          <w:lang w:val="en-CA"/>
        </w:rPr>
        <w:t>hand,</w:t>
      </w:r>
      <w:r w:rsidR="00394236" w:rsidRPr="002957BC">
        <w:rPr>
          <w:lang w:val="en-CA"/>
        </w:rPr>
        <w:t xml:space="preserve"> </w:t>
      </w:r>
      <w:r w:rsidRPr="002957BC">
        <w:rPr>
          <w:lang w:val="en-CA"/>
        </w:rPr>
        <w:t>we</w:t>
      </w:r>
      <w:r w:rsidR="00394236" w:rsidRPr="002957BC">
        <w:rPr>
          <w:lang w:val="en-CA"/>
        </w:rPr>
        <w:t xml:space="preserve"> </w:t>
      </w:r>
      <w:r w:rsidRPr="002957BC">
        <w:rPr>
          <w:lang w:val="en-CA"/>
        </w:rPr>
        <w:t>have</w:t>
      </w:r>
      <w:r w:rsidR="00394236" w:rsidRPr="002957BC">
        <w:rPr>
          <w:lang w:val="en-CA"/>
        </w:rPr>
        <w:t xml:space="preserve"> </w:t>
      </w:r>
      <w:r w:rsidRPr="002957BC">
        <w:rPr>
          <w:lang w:val="en-CA"/>
        </w:rPr>
        <w:t>post-traditional</w:t>
      </w:r>
      <w:r w:rsidR="00394236" w:rsidRPr="002957BC">
        <w:rPr>
          <w:lang w:val="en-CA"/>
        </w:rPr>
        <w:t xml:space="preserve"> </w:t>
      </w:r>
      <w:r w:rsidRPr="002957BC">
        <w:rPr>
          <w:lang w:val="en-CA"/>
        </w:rPr>
        <w:t>philosophers</w:t>
      </w:r>
      <w:r w:rsidR="00394236" w:rsidRPr="002957BC">
        <w:rPr>
          <w:lang w:val="en-CA"/>
        </w:rPr>
        <w:t xml:space="preserve"> </w:t>
      </w:r>
      <w:r w:rsidRPr="002957BC">
        <w:rPr>
          <w:lang w:val="en-CA"/>
        </w:rPr>
        <w:t>who</w:t>
      </w:r>
      <w:r w:rsidR="00394236" w:rsidRPr="002957BC">
        <w:rPr>
          <w:lang w:val="en-CA"/>
        </w:rPr>
        <w:t xml:space="preserve"> </w:t>
      </w:r>
      <w:r w:rsidRPr="002957BC">
        <w:rPr>
          <w:lang w:val="en-CA"/>
        </w:rPr>
        <w:t>reject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project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pure</w:t>
      </w:r>
      <w:r w:rsidR="00394236" w:rsidRPr="002957BC">
        <w:rPr>
          <w:lang w:val="en-CA"/>
        </w:rPr>
        <w:t xml:space="preserve"> </w:t>
      </w:r>
      <w:r w:rsidRPr="002957BC">
        <w:rPr>
          <w:lang w:val="en-CA"/>
        </w:rPr>
        <w:t>inquiry</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doctrine</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unrestricted</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goes</w:t>
      </w:r>
      <w:r w:rsidR="00394236" w:rsidRPr="002957BC">
        <w:rPr>
          <w:lang w:val="en-CA"/>
        </w:rPr>
        <w:t xml:space="preserve"> </w:t>
      </w:r>
      <w:r w:rsidRPr="002957BC">
        <w:rPr>
          <w:lang w:val="en-CA"/>
        </w:rPr>
        <w:t>with</w:t>
      </w:r>
      <w:r w:rsidR="00394236" w:rsidRPr="002957BC">
        <w:rPr>
          <w:lang w:val="en-CA"/>
        </w:rPr>
        <w:t xml:space="preserve"> </w:t>
      </w:r>
      <w:r w:rsidRPr="002957BC">
        <w:rPr>
          <w:lang w:val="en-CA"/>
        </w:rPr>
        <w:t>it.</w:t>
      </w:r>
    </w:p>
    <w:p w14:paraId="1C9C1DC4" w14:textId="77777777" w:rsidR="001F5A74" w:rsidRPr="002957BC" w:rsidRDefault="001F5A74" w:rsidP="002957BC">
      <w:pPr>
        <w:pStyle w:val="2011-1"/>
        <w:spacing w:line="245" w:lineRule="auto"/>
        <w:ind w:firstLine="420"/>
        <w:rPr>
          <w:lang w:val="en-CA"/>
        </w:rPr>
      </w:pPr>
      <w:r w:rsidRPr="002957BC">
        <w:rPr>
          <w:lang w:val="en-CA"/>
        </w:rPr>
        <w:t>There</w:t>
      </w:r>
      <w:r w:rsidR="00394236" w:rsidRPr="002957BC">
        <w:rPr>
          <w:lang w:val="en-CA"/>
        </w:rPr>
        <w:t xml:space="preserve"> </w:t>
      </w:r>
      <w:r w:rsidRPr="002957BC">
        <w:rPr>
          <w:lang w:val="en-CA"/>
        </w:rPr>
        <w:t>are</w:t>
      </w:r>
      <w:r w:rsidR="00394236" w:rsidRPr="002957BC">
        <w:rPr>
          <w:lang w:val="en-CA"/>
        </w:rPr>
        <w:t xml:space="preserve"> </w:t>
      </w:r>
      <w:r w:rsidRPr="002957BC">
        <w:rPr>
          <w:lang w:val="en-CA"/>
        </w:rPr>
        <w:t>various</w:t>
      </w:r>
      <w:r w:rsidR="00394236" w:rsidRPr="002957BC">
        <w:rPr>
          <w:lang w:val="en-CA"/>
        </w:rPr>
        <w:t xml:space="preserve"> </w:t>
      </w:r>
      <w:r w:rsidRPr="002957BC">
        <w:rPr>
          <w:lang w:val="en-CA"/>
        </w:rPr>
        <w:t>ways</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one</w:t>
      </w:r>
      <w:r w:rsidR="00394236" w:rsidRPr="002957BC">
        <w:rPr>
          <w:lang w:val="en-CA"/>
        </w:rPr>
        <w:t xml:space="preserve"> </w:t>
      </w:r>
      <w:r w:rsidRPr="002957BC">
        <w:rPr>
          <w:lang w:val="en-CA"/>
        </w:rPr>
        <w:t>can</w:t>
      </w:r>
      <w:r w:rsidR="00394236" w:rsidRPr="002957BC">
        <w:rPr>
          <w:lang w:val="en-CA"/>
        </w:rPr>
        <w:t xml:space="preserve"> </w:t>
      </w:r>
      <w:r w:rsidRPr="002957BC">
        <w:rPr>
          <w:lang w:val="en-CA"/>
        </w:rPr>
        <w:t>reject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project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pure</w:t>
      </w:r>
      <w:r w:rsidR="00394236" w:rsidRPr="002957BC">
        <w:rPr>
          <w:lang w:val="en-CA"/>
        </w:rPr>
        <w:t xml:space="preserve"> </w:t>
      </w:r>
      <w:r w:rsidRPr="002957BC">
        <w:rPr>
          <w:lang w:val="en-CA"/>
        </w:rPr>
        <w:t>inquiry.</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example,</w:t>
      </w:r>
      <w:r w:rsidR="00394236" w:rsidRPr="002957BC">
        <w:rPr>
          <w:lang w:val="en-CA"/>
        </w:rPr>
        <w:t xml:space="preserve"> </w:t>
      </w:r>
      <w:r w:rsidRPr="002957BC">
        <w:rPr>
          <w:lang w:val="en-CA"/>
        </w:rPr>
        <w:t>one</w:t>
      </w:r>
      <w:r w:rsidR="00394236" w:rsidRPr="002957BC">
        <w:rPr>
          <w:lang w:val="en-CA"/>
        </w:rPr>
        <w:t xml:space="preserve"> </w:t>
      </w:r>
      <w:r w:rsidRPr="002957BC">
        <w:rPr>
          <w:lang w:val="en-CA"/>
        </w:rPr>
        <w:t>can</w:t>
      </w:r>
      <w:r w:rsidR="00394236" w:rsidRPr="002957BC">
        <w:rPr>
          <w:lang w:val="en-CA"/>
        </w:rPr>
        <w:t xml:space="preserve"> </w:t>
      </w:r>
      <w:r w:rsidRPr="002957BC">
        <w:rPr>
          <w:lang w:val="en-CA"/>
        </w:rPr>
        <w:t>reject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hard</w:t>
      </w:r>
      <w:r w:rsidR="00394236" w:rsidRPr="002957BC">
        <w:rPr>
          <w:lang w:val="en-CA"/>
        </w:rPr>
        <w:t xml:space="preserve"> </w:t>
      </w:r>
      <w:r w:rsidRPr="002957BC">
        <w:rPr>
          <w:lang w:val="en-CA"/>
        </w:rPr>
        <w:t>distinction</w:t>
      </w:r>
      <w:r w:rsidR="00394236" w:rsidRPr="002957BC">
        <w:rPr>
          <w:lang w:val="en-CA"/>
        </w:rPr>
        <w:t xml:space="preserve"> </w:t>
      </w:r>
      <w:r w:rsidRPr="002957BC">
        <w:rPr>
          <w:lang w:val="en-CA"/>
        </w:rPr>
        <w:t>between</w:t>
      </w:r>
      <w:r w:rsidR="00394236" w:rsidRPr="002957BC">
        <w:rPr>
          <w:lang w:val="en-CA"/>
        </w:rPr>
        <w:t xml:space="preserve"> </w:t>
      </w:r>
      <w:r w:rsidRPr="002957BC">
        <w:rPr>
          <w:lang w:val="en-CA"/>
        </w:rPr>
        <w:t>fact</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value,</w:t>
      </w:r>
      <w:r w:rsidR="00394236" w:rsidRPr="002957BC">
        <w:rPr>
          <w:lang w:val="en-CA"/>
        </w:rPr>
        <w:t xml:space="preserve"> </w:t>
      </w:r>
      <w:r w:rsidRPr="002957BC">
        <w:rPr>
          <w:lang w:val="en-CA"/>
        </w:rPr>
        <w:t>thus</w:t>
      </w:r>
      <w:r w:rsidR="00394236" w:rsidRPr="002957BC">
        <w:rPr>
          <w:lang w:val="en-CA"/>
        </w:rPr>
        <w:t xml:space="preserve"> </w:t>
      </w:r>
      <w:r w:rsidRPr="002957BC">
        <w:rPr>
          <w:lang w:val="en-CA"/>
        </w:rPr>
        <w:t>rejecting</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existence</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a</w:t>
      </w:r>
      <w:r w:rsidR="00394236" w:rsidRPr="002957BC">
        <w:rPr>
          <w:lang w:val="en-CA"/>
        </w:rPr>
        <w:t xml:space="preserve"> </w:t>
      </w:r>
      <w:r w:rsidRPr="002957BC">
        <w:rPr>
          <w:lang w:val="en-CA"/>
        </w:rPr>
        <w:t>world</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objective</w:t>
      </w:r>
      <w:r w:rsidR="00394236" w:rsidRPr="002957BC">
        <w:rPr>
          <w:lang w:val="en-CA"/>
        </w:rPr>
        <w:t xml:space="preserve"> </w:t>
      </w:r>
      <w:r w:rsidRPr="002957BC">
        <w:rPr>
          <w:lang w:val="en-CA"/>
        </w:rPr>
        <w:t>facts.</w:t>
      </w:r>
      <w:r w:rsidR="00394236" w:rsidRPr="002957BC">
        <w:rPr>
          <w:lang w:val="en-CA"/>
        </w:rPr>
        <w:t xml:space="preserve"> </w:t>
      </w:r>
      <w:r w:rsidRPr="002957BC">
        <w:rPr>
          <w:lang w:val="en-CA"/>
        </w:rPr>
        <w:t>One</w:t>
      </w:r>
      <w:r w:rsidR="00394236" w:rsidRPr="002957BC">
        <w:rPr>
          <w:lang w:val="en-CA"/>
        </w:rPr>
        <w:t xml:space="preserve"> </w:t>
      </w:r>
      <w:r w:rsidRPr="002957BC">
        <w:rPr>
          <w:lang w:val="en-CA"/>
        </w:rPr>
        <w:t>can</w:t>
      </w:r>
      <w:r w:rsidR="00394236" w:rsidRPr="002957BC">
        <w:rPr>
          <w:lang w:val="en-CA"/>
        </w:rPr>
        <w:t xml:space="preserve"> </w:t>
      </w:r>
      <w:r w:rsidRPr="002957BC">
        <w:rPr>
          <w:lang w:val="en-CA"/>
        </w:rPr>
        <w:t>also</w:t>
      </w:r>
      <w:r w:rsidR="00394236" w:rsidRPr="002957BC">
        <w:rPr>
          <w:lang w:val="en-CA"/>
        </w:rPr>
        <w:t xml:space="preserve"> </w:t>
      </w:r>
      <w:r w:rsidRPr="002957BC">
        <w:rPr>
          <w:lang w:val="en-CA"/>
        </w:rPr>
        <w:t>reject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demand</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rationality.</w:t>
      </w:r>
      <w:r w:rsidR="00394236" w:rsidRPr="002957BC">
        <w:rPr>
          <w:lang w:val="en-CA"/>
        </w:rPr>
        <w:t xml:space="preserve"> </w:t>
      </w:r>
      <w:r w:rsidRPr="002957BC">
        <w:rPr>
          <w:lang w:val="en-CA"/>
        </w:rPr>
        <w:t>But</w:t>
      </w:r>
      <w:r w:rsidR="00394236" w:rsidRPr="002957BC">
        <w:rPr>
          <w:lang w:val="en-CA"/>
        </w:rPr>
        <w:t xml:space="preserve"> </w:t>
      </w:r>
      <w:r w:rsidRPr="002957BC">
        <w:rPr>
          <w:lang w:val="en-CA"/>
        </w:rPr>
        <w:t>let’s</w:t>
      </w:r>
      <w:r w:rsidR="00394236" w:rsidRPr="002957BC">
        <w:rPr>
          <w:lang w:val="en-CA"/>
        </w:rPr>
        <w:t xml:space="preserve"> </w:t>
      </w:r>
      <w:r w:rsidRPr="002957BC">
        <w:rPr>
          <w:lang w:val="en-CA"/>
        </w:rPr>
        <w:t>consider</w:t>
      </w:r>
      <w:r w:rsidR="00394236" w:rsidRPr="002957BC">
        <w:rPr>
          <w:lang w:val="en-CA"/>
        </w:rPr>
        <w:t xml:space="preserve"> </w:t>
      </w:r>
      <w:r w:rsidRPr="002957BC">
        <w:rPr>
          <w:lang w:val="en-CA"/>
        </w:rPr>
        <w:t>a</w:t>
      </w:r>
      <w:r w:rsidR="00394236" w:rsidRPr="002957BC">
        <w:rPr>
          <w:lang w:val="en-CA"/>
        </w:rPr>
        <w:t xml:space="preserve"> </w:t>
      </w:r>
      <w:r w:rsidRPr="002957BC">
        <w:rPr>
          <w:lang w:val="en-CA"/>
        </w:rPr>
        <w:t>version</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post-traditional</w:t>
      </w:r>
      <w:r w:rsidR="00394236" w:rsidRPr="002957BC">
        <w:rPr>
          <w:lang w:val="en-CA"/>
        </w:rPr>
        <w:t xml:space="preserve"> </w:t>
      </w:r>
      <w:r w:rsidRPr="002957BC">
        <w:rPr>
          <w:lang w:val="en-CA"/>
        </w:rPr>
        <w:t>philosophy</w:t>
      </w:r>
      <w:r w:rsidR="00394236" w:rsidRPr="002957BC">
        <w:rPr>
          <w:lang w:val="en-CA"/>
        </w:rPr>
        <w:t xml:space="preserve"> </w:t>
      </w:r>
      <w:r w:rsidRPr="002957BC">
        <w:rPr>
          <w:lang w:val="en-CA"/>
        </w:rPr>
        <w:t>which</w:t>
      </w:r>
      <w:r w:rsidR="00394236" w:rsidRPr="002957BC">
        <w:rPr>
          <w:lang w:val="en-CA"/>
        </w:rPr>
        <w:t xml:space="preserve"> </w:t>
      </w:r>
      <w:r w:rsidRPr="002957BC">
        <w:rPr>
          <w:lang w:val="en-CA"/>
        </w:rPr>
        <w:t>accepts</w:t>
      </w:r>
      <w:r w:rsidR="00394236" w:rsidRPr="002957BC">
        <w:rPr>
          <w:lang w:val="en-CA"/>
        </w:rPr>
        <w:t xml:space="preserve"> </w:t>
      </w:r>
      <w:r w:rsidRPr="002957BC">
        <w:rPr>
          <w:lang w:val="en-CA"/>
        </w:rPr>
        <w:t>both</w:t>
      </w:r>
      <w:r w:rsidR="00394236" w:rsidRPr="002957BC">
        <w:rPr>
          <w:lang w:val="en-CA"/>
        </w:rPr>
        <w:t xml:space="preserve"> </w:t>
      </w:r>
      <w:r w:rsidRPr="002957BC">
        <w:rPr>
          <w:lang w:val="en-CA"/>
        </w:rPr>
        <w:t>(1)</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assumption</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there</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an</w:t>
      </w:r>
      <w:r w:rsidR="00394236" w:rsidRPr="002957BC">
        <w:rPr>
          <w:lang w:val="en-CA"/>
        </w:rPr>
        <w:t xml:space="preserve"> </w:t>
      </w:r>
      <w:r w:rsidRPr="002957BC">
        <w:rPr>
          <w:lang w:val="en-CA"/>
        </w:rPr>
        <w:t>objective</w:t>
      </w:r>
      <w:r w:rsidR="00394236" w:rsidRPr="002957BC">
        <w:rPr>
          <w:lang w:val="en-CA"/>
        </w:rPr>
        <w:t xml:space="preserve"> </w:t>
      </w:r>
      <w:r w:rsidRPr="002957BC">
        <w:rPr>
          <w:lang w:val="en-CA"/>
        </w:rPr>
        <w:t>world</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facts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(2)</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requirement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rationality</w:t>
      </w:r>
      <w:r w:rsidR="00394236" w:rsidRPr="002957BC">
        <w:rPr>
          <w:lang w:val="en-CA"/>
        </w:rPr>
        <w:t xml:space="preserve"> </w:t>
      </w:r>
      <w:r w:rsidRPr="002957BC">
        <w:rPr>
          <w:lang w:val="en-CA"/>
        </w:rPr>
        <w:t>as</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means</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discovering</w:t>
      </w:r>
      <w:r w:rsidR="00394236" w:rsidRPr="002957BC">
        <w:rPr>
          <w:lang w:val="en-CA"/>
        </w:rPr>
        <w:t xml:space="preserve"> </w:t>
      </w:r>
      <w:r w:rsidRPr="002957BC">
        <w:rPr>
          <w:lang w:val="en-CA"/>
        </w:rPr>
        <w:t>it.</w:t>
      </w:r>
      <w:r w:rsidR="00394236" w:rsidRPr="002957BC">
        <w:rPr>
          <w:lang w:val="en-CA"/>
        </w:rPr>
        <w:t xml:space="preserve"> </w:t>
      </w:r>
      <w:r w:rsidRPr="002957BC">
        <w:rPr>
          <w:lang w:val="en-CA"/>
        </w:rPr>
        <w:t>Let</w:t>
      </w:r>
      <w:r w:rsidR="00394236" w:rsidRPr="002957BC">
        <w:rPr>
          <w:lang w:val="en-CA"/>
        </w:rPr>
        <w:t xml:space="preserve"> </w:t>
      </w:r>
      <w:r w:rsidRPr="002957BC">
        <w:rPr>
          <w:lang w:val="en-CA"/>
        </w:rPr>
        <w:t>us,</w:t>
      </w:r>
      <w:r w:rsidR="00394236" w:rsidRPr="002957BC">
        <w:rPr>
          <w:lang w:val="en-CA"/>
        </w:rPr>
        <w:t xml:space="preserve"> </w:t>
      </w:r>
      <w:r w:rsidRPr="002957BC">
        <w:rPr>
          <w:lang w:val="en-CA"/>
        </w:rPr>
        <w:t>moreover,</w:t>
      </w:r>
      <w:r w:rsidR="00394236" w:rsidRPr="002957BC">
        <w:rPr>
          <w:lang w:val="en-CA"/>
        </w:rPr>
        <w:t xml:space="preserve"> </w:t>
      </w:r>
      <w:r w:rsidRPr="002957BC">
        <w:rPr>
          <w:lang w:val="en-CA"/>
        </w:rPr>
        <w:t>(3)</w:t>
      </w:r>
      <w:r w:rsidR="00394236" w:rsidRPr="002957BC">
        <w:rPr>
          <w:lang w:val="en-CA"/>
        </w:rPr>
        <w:t xml:space="preserve"> </w:t>
      </w:r>
      <w:r w:rsidRPr="002957BC">
        <w:rPr>
          <w:lang w:val="en-CA"/>
        </w:rPr>
        <w:t>identify</w:t>
      </w:r>
      <w:r w:rsidR="00394236" w:rsidRPr="002957BC">
        <w:rPr>
          <w:lang w:val="en-CA"/>
        </w:rPr>
        <w:t xml:space="preserve"> </w:t>
      </w:r>
      <w:r w:rsidRPr="002957BC">
        <w:rPr>
          <w:lang w:val="en-CA"/>
        </w:rPr>
        <w:t>rationality</w:t>
      </w:r>
      <w:r w:rsidR="00394236" w:rsidRPr="002957BC">
        <w:rPr>
          <w:lang w:val="en-CA"/>
        </w:rPr>
        <w:t xml:space="preserve"> </w:t>
      </w:r>
      <w:r w:rsidRPr="002957BC">
        <w:rPr>
          <w:lang w:val="en-CA"/>
        </w:rPr>
        <w:t>with</w:t>
      </w:r>
      <w:r w:rsidR="00394236" w:rsidRPr="002957BC">
        <w:rPr>
          <w:lang w:val="en-CA"/>
        </w:rPr>
        <w:t xml:space="preserve"> </w:t>
      </w:r>
      <w:r w:rsidRPr="002957BC">
        <w:rPr>
          <w:lang w:val="en-CA"/>
        </w:rPr>
        <w:t>evidence-based</w:t>
      </w:r>
      <w:r w:rsidR="00394236" w:rsidRPr="002957BC">
        <w:rPr>
          <w:lang w:val="en-CA"/>
        </w:rPr>
        <w:t xml:space="preserve"> </w:t>
      </w:r>
      <w:r w:rsidRPr="002957BC">
        <w:rPr>
          <w:lang w:val="en-CA"/>
        </w:rPr>
        <w:t>scientific</w:t>
      </w:r>
      <w:r w:rsidR="00394236" w:rsidRPr="002957BC">
        <w:rPr>
          <w:lang w:val="en-CA"/>
        </w:rPr>
        <w:t xml:space="preserve"> </w:t>
      </w:r>
      <w:r w:rsidRPr="002957BC">
        <w:rPr>
          <w:lang w:val="en-CA"/>
        </w:rPr>
        <w:t>method.</w:t>
      </w:r>
      <w:r w:rsidR="00DD4676" w:rsidRPr="002957BC">
        <w:rPr>
          <w:rFonts w:hint="eastAsia"/>
          <w:lang w:val="en-CA"/>
        </w:rPr>
        <w:t xml:space="preserve"> </w:t>
      </w:r>
      <w:r w:rsidRPr="002957BC">
        <w:rPr>
          <w:lang w:val="en-CA"/>
        </w:rPr>
        <w:t>This</w:t>
      </w:r>
      <w:r w:rsidR="00394236" w:rsidRPr="002957BC">
        <w:rPr>
          <w:lang w:val="en-CA"/>
        </w:rPr>
        <w:t xml:space="preserve"> </w:t>
      </w:r>
      <w:r w:rsidRPr="002957BC">
        <w:rPr>
          <w:lang w:val="en-CA"/>
        </w:rPr>
        <w:t>does</w:t>
      </w:r>
      <w:r w:rsidR="00394236" w:rsidRPr="002957BC">
        <w:rPr>
          <w:lang w:val="en-CA"/>
        </w:rPr>
        <w:t xml:space="preserve"> </w:t>
      </w:r>
      <w:r w:rsidRPr="002957BC">
        <w:rPr>
          <w:lang w:val="en-CA"/>
        </w:rPr>
        <w:t>not</w:t>
      </w:r>
      <w:r w:rsidR="00394236" w:rsidRPr="002957BC">
        <w:rPr>
          <w:lang w:val="en-CA"/>
        </w:rPr>
        <w:t xml:space="preserve"> </w:t>
      </w:r>
      <w:r w:rsidRPr="002957BC">
        <w:rPr>
          <w:lang w:val="en-CA"/>
        </w:rPr>
        <w:t>mean,</w:t>
      </w:r>
      <w:r w:rsidR="00394236" w:rsidRPr="002957BC">
        <w:rPr>
          <w:lang w:val="en-CA"/>
        </w:rPr>
        <w:t xml:space="preserve"> </w:t>
      </w:r>
      <w:r w:rsidRPr="002957BC">
        <w:rPr>
          <w:lang w:val="en-CA"/>
        </w:rPr>
        <w:t>however,</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post-traditionalists</w:t>
      </w:r>
      <w:r w:rsidR="00275256" w:rsidRPr="002957BC">
        <w:rPr>
          <w:rFonts w:hint="eastAsia"/>
          <w:lang w:val="en-CA"/>
        </w:rPr>
        <w:t xml:space="preserve"> </w:t>
      </w:r>
      <w:r w:rsidRPr="002957BC">
        <w:rPr>
          <w:lang w:val="en-CA"/>
        </w:rPr>
        <w:t>also</w:t>
      </w:r>
      <w:r w:rsidR="00394236" w:rsidRPr="002957BC">
        <w:rPr>
          <w:lang w:val="en-CA"/>
        </w:rPr>
        <w:t xml:space="preserve"> </w:t>
      </w:r>
      <w:proofErr w:type="gramStart"/>
      <w:r w:rsidRPr="002957BC">
        <w:rPr>
          <w:lang w:val="en-CA"/>
        </w:rPr>
        <w:t>have</w:t>
      </w:r>
      <w:r w:rsidR="00394236" w:rsidRPr="002957BC">
        <w:rPr>
          <w:lang w:val="en-CA"/>
        </w:rPr>
        <w:t xml:space="preserve"> </w:t>
      </w:r>
      <w:r w:rsidRPr="002957BC">
        <w:rPr>
          <w:lang w:val="en-CA"/>
        </w:rPr>
        <w:t>to</w:t>
      </w:r>
      <w:proofErr w:type="gramEnd"/>
      <w:r w:rsidR="00394236" w:rsidRPr="002957BC">
        <w:rPr>
          <w:lang w:val="en-CA"/>
        </w:rPr>
        <w:t xml:space="preserve"> </w:t>
      </w:r>
      <w:r w:rsidRPr="002957BC">
        <w:rPr>
          <w:lang w:val="en-CA"/>
        </w:rPr>
        <w:t>accept</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an</w:t>
      </w:r>
      <w:r w:rsidR="00394236" w:rsidRPr="002957BC">
        <w:rPr>
          <w:lang w:val="en-CA"/>
        </w:rPr>
        <w:t xml:space="preserve"> </w:t>
      </w:r>
      <w:r w:rsidRPr="002957BC">
        <w:rPr>
          <w:lang w:val="en-CA"/>
        </w:rPr>
        <w:t>unrestricted</w:t>
      </w:r>
      <w:r w:rsidR="00394236" w:rsidRPr="002957BC">
        <w:rPr>
          <w:lang w:val="en-CA"/>
        </w:rPr>
        <w:t xml:space="preserve"> </w:t>
      </w:r>
      <w:r w:rsidRPr="002957BC">
        <w:rPr>
          <w:lang w:val="en-CA"/>
        </w:rPr>
        <w:t>version.</w:t>
      </w:r>
      <w:r w:rsidR="00394236" w:rsidRPr="002957BC">
        <w:rPr>
          <w:lang w:val="en-CA"/>
        </w:rPr>
        <w:t xml:space="preserve"> </w:t>
      </w:r>
      <w:r w:rsidRPr="002957BC">
        <w:rPr>
          <w:lang w:val="en-CA"/>
        </w:rPr>
        <w:t>This</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because</w:t>
      </w:r>
      <w:r w:rsidR="00394236" w:rsidRPr="002957BC">
        <w:rPr>
          <w:lang w:val="en-CA"/>
        </w:rPr>
        <w:t xml:space="preserve"> </w:t>
      </w:r>
      <w:r w:rsidRPr="002957BC">
        <w:rPr>
          <w:lang w:val="en-CA"/>
        </w:rPr>
        <w:t>(4)</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post-traditionalists</w:t>
      </w:r>
      <w:r w:rsidR="00394236" w:rsidRPr="002957BC">
        <w:rPr>
          <w:lang w:val="en-CA"/>
        </w:rPr>
        <w:t xml:space="preserve"> </w:t>
      </w:r>
      <w:r w:rsidRPr="002957BC">
        <w:rPr>
          <w:lang w:val="en-CA"/>
        </w:rPr>
        <w:t>can</w:t>
      </w:r>
      <w:r w:rsidR="00394236" w:rsidRPr="002957BC">
        <w:rPr>
          <w:lang w:val="en-CA"/>
        </w:rPr>
        <w:t xml:space="preserve"> </w:t>
      </w:r>
      <w:r w:rsidRPr="002957BC">
        <w:rPr>
          <w:lang w:val="en-CA"/>
        </w:rPr>
        <w:t>reject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normative</w:t>
      </w:r>
      <w:r w:rsidR="00394236" w:rsidRPr="002957BC">
        <w:rPr>
          <w:lang w:val="en-CA"/>
        </w:rPr>
        <w:t xml:space="preserve"> </w:t>
      </w:r>
      <w:r w:rsidRPr="002957BC">
        <w:rPr>
          <w:lang w:val="en-CA"/>
        </w:rPr>
        <w:t>doctrines</w:t>
      </w:r>
      <w:r w:rsidR="00394236" w:rsidRPr="002957BC">
        <w:rPr>
          <w:lang w:val="en-CA"/>
        </w:rPr>
        <w:t xml:space="preserve"> </w:t>
      </w:r>
      <w:r w:rsidRPr="002957BC">
        <w:rPr>
          <w:lang w:val="en-CA"/>
        </w:rPr>
        <w:t>implied</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claim</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Academic</w:t>
      </w:r>
      <w:r w:rsidR="00394236" w:rsidRPr="002957BC">
        <w:rPr>
          <w:lang w:val="en-CA"/>
        </w:rPr>
        <w:t xml:space="preserve"> </w:t>
      </w:r>
      <w:r w:rsidR="004A2770" w:rsidRPr="002957BC">
        <w:rPr>
          <w:lang w:val="en-CA"/>
        </w:rPr>
        <w:t xml:space="preserve">Freedom </w:t>
      </w:r>
      <w:r w:rsidRPr="002957BC">
        <w:rPr>
          <w:lang w:val="en-CA"/>
        </w:rPr>
        <w:t>should</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unrestricted.</w:t>
      </w:r>
    </w:p>
    <w:p w14:paraId="1C9C1DC5" w14:textId="77777777" w:rsidR="001F5A74" w:rsidRPr="002957BC" w:rsidRDefault="001F5A74" w:rsidP="002957BC">
      <w:pPr>
        <w:pStyle w:val="2011-1"/>
        <w:spacing w:line="245" w:lineRule="auto"/>
        <w:ind w:firstLine="420"/>
        <w:rPr>
          <w:lang w:val="en-CA"/>
        </w:rPr>
      </w:pPr>
      <w:r w:rsidRPr="002957BC">
        <w:rPr>
          <w:lang w:val="en-CA"/>
        </w:rPr>
        <w:t>Let’s</w:t>
      </w:r>
      <w:r w:rsidR="00394236" w:rsidRPr="002957BC">
        <w:rPr>
          <w:lang w:val="en-CA"/>
        </w:rPr>
        <w:t xml:space="preserve"> </w:t>
      </w:r>
      <w:r w:rsidRPr="002957BC">
        <w:rPr>
          <w:lang w:val="en-CA"/>
        </w:rPr>
        <w:t>say</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what</w:t>
      </w:r>
      <w:r w:rsidR="00394236" w:rsidRPr="002957BC">
        <w:rPr>
          <w:lang w:val="en-CA"/>
        </w:rPr>
        <w:t xml:space="preserve"> </w:t>
      </w:r>
      <w:r w:rsidRPr="002957BC">
        <w:rPr>
          <w:lang w:val="en-CA"/>
        </w:rPr>
        <w:t>we</w:t>
      </w:r>
      <w:r w:rsidR="00394236" w:rsidRPr="002957BC">
        <w:rPr>
          <w:lang w:val="en-CA"/>
        </w:rPr>
        <w:t xml:space="preserve"> </w:t>
      </w:r>
      <w:r w:rsidRPr="002957BC">
        <w:rPr>
          <w:lang w:val="en-CA"/>
        </w:rPr>
        <w:t>should</w:t>
      </w:r>
      <w:r w:rsidR="00394236" w:rsidRPr="002957BC">
        <w:rPr>
          <w:lang w:val="en-CA"/>
        </w:rPr>
        <w:t xml:space="preserve"> </w:t>
      </w:r>
      <w:r w:rsidRPr="002957BC">
        <w:rPr>
          <w:lang w:val="en-CA"/>
        </w:rPr>
        <w:t>do</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evaluated</w:t>
      </w:r>
      <w:r w:rsidR="00394236" w:rsidRPr="002957BC">
        <w:rPr>
          <w:lang w:val="en-CA"/>
        </w:rPr>
        <w:t xml:space="preserve"> </w:t>
      </w:r>
      <w:r w:rsidRPr="002957BC">
        <w:rPr>
          <w:lang w:val="en-CA"/>
        </w:rPr>
        <w:t>against</w:t>
      </w:r>
      <w:r w:rsidR="00394236" w:rsidRPr="002957BC">
        <w:rPr>
          <w:lang w:val="en-CA"/>
        </w:rPr>
        <w:t xml:space="preserve"> </w:t>
      </w:r>
      <w:r w:rsidRPr="002957BC">
        <w:rPr>
          <w:lang w:val="en-CA"/>
        </w:rPr>
        <w:t>one</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two</w:t>
      </w:r>
      <w:r w:rsidR="00394236" w:rsidRPr="002957BC">
        <w:rPr>
          <w:lang w:val="en-CA"/>
        </w:rPr>
        <w:t xml:space="preserve"> </w:t>
      </w:r>
      <w:r w:rsidRPr="002957BC">
        <w:rPr>
          <w:lang w:val="en-CA"/>
        </w:rPr>
        <w:t>background</w:t>
      </w:r>
      <w:r w:rsidR="00394236" w:rsidRPr="002957BC">
        <w:rPr>
          <w:lang w:val="en-CA"/>
        </w:rPr>
        <w:t xml:space="preserve"> </w:t>
      </w:r>
      <w:r w:rsidRPr="002957BC">
        <w:rPr>
          <w:lang w:val="en-CA"/>
        </w:rPr>
        <w:t>theories</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normativity:</w:t>
      </w:r>
      <w:r w:rsidR="00394236" w:rsidRPr="002957BC">
        <w:rPr>
          <w:lang w:val="en-CA"/>
        </w:rPr>
        <w:t xml:space="preserve"> </w:t>
      </w:r>
      <w:r w:rsidRPr="002957BC">
        <w:rPr>
          <w:lang w:val="en-CA"/>
        </w:rPr>
        <w:t>a</w:t>
      </w:r>
      <w:r w:rsidR="00394236" w:rsidRPr="002957BC">
        <w:rPr>
          <w:lang w:val="en-CA"/>
        </w:rPr>
        <w:t xml:space="preserve"> </w:t>
      </w:r>
      <w:r w:rsidRPr="002957BC">
        <w:rPr>
          <w:lang w:val="en-CA"/>
        </w:rPr>
        <w:t>deontological</w:t>
      </w:r>
      <w:r w:rsidR="00394236" w:rsidRPr="002957BC">
        <w:rPr>
          <w:lang w:val="en-CA"/>
        </w:rPr>
        <w:t xml:space="preserve"> </w:t>
      </w:r>
      <w:r w:rsidRPr="002957BC">
        <w:rPr>
          <w:lang w:val="en-CA"/>
        </w:rPr>
        <w:t>theory</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an</w:t>
      </w:r>
      <w:r w:rsidR="00394236" w:rsidRPr="002957BC">
        <w:rPr>
          <w:lang w:val="en-CA"/>
        </w:rPr>
        <w:t xml:space="preserve"> </w:t>
      </w:r>
      <w:r w:rsidRPr="002957BC">
        <w:rPr>
          <w:lang w:val="en-CA"/>
        </w:rPr>
        <w:t>axiological</w:t>
      </w:r>
      <w:r w:rsidR="00394236" w:rsidRPr="002957BC">
        <w:rPr>
          <w:lang w:val="en-CA"/>
        </w:rPr>
        <w:t xml:space="preserve"> </w:t>
      </w:r>
      <w:r w:rsidRPr="002957BC">
        <w:rPr>
          <w:lang w:val="en-CA"/>
        </w:rPr>
        <w:t>theory.</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former</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w:t>
      </w:r>
      <w:r w:rsidR="00394236" w:rsidRPr="002957BC">
        <w:rPr>
          <w:lang w:val="en-CA"/>
        </w:rPr>
        <w:t xml:space="preserve"> </w:t>
      </w:r>
      <w:r w:rsidRPr="002957BC">
        <w:rPr>
          <w:lang w:val="en-CA"/>
        </w:rPr>
        <w:t>theory</w:t>
      </w:r>
      <w:r w:rsidR="00394236" w:rsidRPr="002957BC">
        <w:rPr>
          <w:lang w:val="en-CA"/>
        </w:rPr>
        <w:t xml:space="preserve"> </w:t>
      </w:r>
      <w:r w:rsidRPr="002957BC">
        <w:rPr>
          <w:lang w:val="en-CA"/>
        </w:rPr>
        <w:t>framed</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terms</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rules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duties,</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latter</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framed</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terms</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what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good.</w:t>
      </w:r>
      <w:r w:rsidR="00394236" w:rsidRPr="002957BC">
        <w:rPr>
          <w:lang w:val="en-CA"/>
        </w:rPr>
        <w:t xml:space="preserve"> </w:t>
      </w:r>
      <w:r w:rsidRPr="002957BC">
        <w:rPr>
          <w:lang w:val="en-CA"/>
        </w:rPr>
        <w:t>I</w:t>
      </w:r>
      <w:r w:rsidR="00394236" w:rsidRPr="002957BC">
        <w:rPr>
          <w:lang w:val="en-CA"/>
        </w:rPr>
        <w:t xml:space="preserve"> </w:t>
      </w:r>
      <w:r w:rsidRPr="002957BC">
        <w:rPr>
          <w:lang w:val="en-CA"/>
        </w:rPr>
        <w:t>take</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latter</w:t>
      </w:r>
      <w:r w:rsidR="00394236" w:rsidRPr="002957BC">
        <w:rPr>
          <w:lang w:val="en-CA"/>
        </w:rPr>
        <w:t xml:space="preserve"> </w:t>
      </w:r>
      <w:r w:rsidRPr="002957BC">
        <w:rPr>
          <w:lang w:val="en-CA"/>
        </w:rPr>
        <w:t>framework</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more</w:t>
      </w:r>
      <w:r w:rsidR="00394236" w:rsidRPr="002957BC">
        <w:rPr>
          <w:lang w:val="en-CA"/>
        </w:rPr>
        <w:t xml:space="preserve"> </w:t>
      </w:r>
      <w:r w:rsidRPr="002957BC">
        <w:rPr>
          <w:lang w:val="en-CA"/>
        </w:rPr>
        <w:t>comprehensive</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objective,</w:t>
      </w:r>
      <w:r w:rsidR="00394236" w:rsidRPr="002957BC">
        <w:rPr>
          <w:lang w:val="en-CA"/>
        </w:rPr>
        <w:t xml:space="preserve"> </w:t>
      </w:r>
      <w:r w:rsidRPr="002957BC">
        <w:rPr>
          <w:lang w:val="en-CA"/>
        </w:rPr>
        <w:t>since</w:t>
      </w:r>
      <w:r w:rsidR="00394236" w:rsidRPr="002957BC">
        <w:rPr>
          <w:lang w:val="en-CA"/>
        </w:rPr>
        <w:t xml:space="preserve"> </w:t>
      </w:r>
      <w:r w:rsidRPr="002957BC">
        <w:rPr>
          <w:lang w:val="en-CA"/>
        </w:rPr>
        <w:t>it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easier</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give</w:t>
      </w:r>
      <w:r w:rsidR="00394236" w:rsidRPr="002957BC">
        <w:rPr>
          <w:lang w:val="en-CA"/>
        </w:rPr>
        <w:t xml:space="preserve"> </w:t>
      </w:r>
      <w:r w:rsidRPr="002957BC">
        <w:rPr>
          <w:lang w:val="en-CA"/>
        </w:rPr>
        <w:t>an</w:t>
      </w:r>
      <w:r w:rsidR="00394236" w:rsidRPr="002957BC">
        <w:rPr>
          <w:lang w:val="en-CA"/>
        </w:rPr>
        <w:t xml:space="preserve"> </w:t>
      </w:r>
      <w:r w:rsidRPr="002957BC">
        <w:rPr>
          <w:lang w:val="en-CA"/>
        </w:rPr>
        <w:t>objective</w:t>
      </w:r>
      <w:r w:rsidR="00394236" w:rsidRPr="002957BC">
        <w:rPr>
          <w:lang w:val="en-CA"/>
        </w:rPr>
        <w:t xml:space="preserve"> </w:t>
      </w:r>
      <w:r w:rsidRPr="002957BC">
        <w:rPr>
          <w:lang w:val="en-CA"/>
        </w:rPr>
        <w:t>assessment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rules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duties</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terms</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goodness</w:t>
      </w:r>
      <w:r w:rsidR="00394236" w:rsidRPr="002957BC">
        <w:rPr>
          <w:lang w:val="en-CA"/>
        </w:rPr>
        <w:t xml:space="preserve"> </w:t>
      </w:r>
      <w:r w:rsidRPr="002957BC">
        <w:rPr>
          <w:lang w:val="en-CA"/>
        </w:rPr>
        <w:t>achieved</w:t>
      </w:r>
      <w:r w:rsidR="00394236" w:rsidRPr="002957BC">
        <w:rPr>
          <w:lang w:val="en-CA"/>
        </w:rPr>
        <w:t xml:space="preserve"> </w:t>
      </w:r>
      <w:r w:rsidRPr="002957BC">
        <w:rPr>
          <w:lang w:val="en-CA"/>
        </w:rPr>
        <w:t>(Rule</w:t>
      </w:r>
      <w:r w:rsidR="00394236" w:rsidRPr="002957BC">
        <w:rPr>
          <w:lang w:val="en-CA"/>
        </w:rPr>
        <w:t xml:space="preserve"> </w:t>
      </w:r>
      <w:r w:rsidRPr="002957BC">
        <w:rPr>
          <w:lang w:val="en-CA"/>
        </w:rPr>
        <w:t>Utilitarianism)</w:t>
      </w:r>
      <w:r w:rsidR="00394236" w:rsidRPr="002957BC">
        <w:rPr>
          <w:lang w:val="en-CA"/>
        </w:rPr>
        <w:t xml:space="preserve"> </w:t>
      </w:r>
      <w:r w:rsidRPr="002957BC">
        <w:rPr>
          <w:lang w:val="en-CA"/>
        </w:rPr>
        <w:t>than</w:t>
      </w:r>
      <w:r w:rsidR="00394236" w:rsidRPr="002957BC">
        <w:rPr>
          <w:lang w:val="en-CA"/>
        </w:rPr>
        <w:t xml:space="preserve"> </w:t>
      </w:r>
      <w:r w:rsidRPr="002957BC">
        <w:rPr>
          <w:lang w:val="en-CA"/>
        </w:rPr>
        <w:t>it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give</w:t>
      </w:r>
      <w:r w:rsidR="00394236" w:rsidRPr="002957BC">
        <w:rPr>
          <w:lang w:val="en-CA"/>
        </w:rPr>
        <w:t xml:space="preserve"> </w:t>
      </w:r>
      <w:r w:rsidRPr="002957BC">
        <w:rPr>
          <w:lang w:val="en-CA"/>
        </w:rPr>
        <w:t>an</w:t>
      </w:r>
      <w:r w:rsidR="00394236" w:rsidRPr="002957BC">
        <w:rPr>
          <w:lang w:val="en-CA"/>
        </w:rPr>
        <w:t xml:space="preserve"> </w:t>
      </w:r>
      <w:r w:rsidRPr="002957BC">
        <w:rPr>
          <w:lang w:val="en-CA"/>
        </w:rPr>
        <w:t>objective</w:t>
      </w:r>
      <w:r w:rsidR="00394236" w:rsidRPr="002957BC">
        <w:rPr>
          <w:lang w:val="en-CA"/>
        </w:rPr>
        <w:t xml:space="preserve"> </w:t>
      </w:r>
      <w:r w:rsidRPr="002957BC">
        <w:rPr>
          <w:lang w:val="en-CA"/>
        </w:rPr>
        <w:t>assessment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what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right</w:t>
      </w:r>
      <w:r w:rsidR="00394236" w:rsidRPr="002957BC">
        <w:rPr>
          <w:lang w:val="en-CA"/>
        </w:rPr>
        <w:t xml:space="preserve"> </w:t>
      </w:r>
      <w:r w:rsidRPr="002957BC">
        <w:rPr>
          <w:lang w:val="en-CA"/>
        </w:rPr>
        <w:t>rules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duties</w:t>
      </w:r>
      <w:r w:rsidR="00394236" w:rsidRPr="002957BC">
        <w:rPr>
          <w:lang w:val="en-CA"/>
        </w:rPr>
        <w:t xml:space="preserve"> </w:t>
      </w:r>
      <w:r w:rsidRPr="002957BC">
        <w:rPr>
          <w:lang w:val="en-CA"/>
        </w:rPr>
        <w:t>might</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including</w:t>
      </w:r>
      <w:r w:rsidR="00394236" w:rsidRPr="002957BC">
        <w:rPr>
          <w:lang w:val="en-CA"/>
        </w:rPr>
        <w:t xml:space="preserve"> </w:t>
      </w:r>
      <w:r w:rsidRPr="002957BC">
        <w:rPr>
          <w:lang w:val="en-CA"/>
        </w:rPr>
        <w:t>those</w:t>
      </w:r>
      <w:r w:rsidR="00394236" w:rsidRPr="002957BC">
        <w:rPr>
          <w:lang w:val="en-CA"/>
        </w:rPr>
        <w:t xml:space="preserve"> </w:t>
      </w:r>
      <w:r w:rsidRPr="002957BC">
        <w:rPr>
          <w:lang w:val="en-CA"/>
        </w:rPr>
        <w:t>which</w:t>
      </w:r>
      <w:r w:rsidR="00394236" w:rsidRPr="002957BC">
        <w:rPr>
          <w:lang w:val="en-CA"/>
        </w:rPr>
        <w:t xml:space="preserve"> </w:t>
      </w:r>
      <w:r w:rsidRPr="002957BC">
        <w:rPr>
          <w:lang w:val="en-CA"/>
        </w:rPr>
        <w:t>prescribe</w:t>
      </w:r>
      <w:r w:rsidR="00394236" w:rsidRPr="002957BC">
        <w:rPr>
          <w:lang w:val="en-CA"/>
        </w:rPr>
        <w:t xml:space="preserve"> </w:t>
      </w:r>
      <w:r w:rsidRPr="002957BC">
        <w:rPr>
          <w:lang w:val="en-CA"/>
        </w:rPr>
        <w:t>acting</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good</w:t>
      </w:r>
      <w:r w:rsidR="00394236" w:rsidRPr="002957BC">
        <w:rPr>
          <w:lang w:val="en-CA"/>
        </w:rPr>
        <w:t xml:space="preserve"> </w:t>
      </w:r>
      <w:r w:rsidRPr="002957BC">
        <w:rPr>
          <w:lang w:val="en-CA"/>
        </w:rPr>
        <w:t>consequences.</w:t>
      </w:r>
      <w:r w:rsidR="00394236" w:rsidRPr="002957BC">
        <w:rPr>
          <w:lang w:val="en-CA"/>
        </w:rPr>
        <w:t xml:space="preserve"> </w:t>
      </w:r>
      <w:r w:rsidRPr="002957BC">
        <w:rPr>
          <w:lang w:val="en-CA"/>
        </w:rPr>
        <w:t>So,</w:t>
      </w:r>
      <w:r w:rsidR="00394236" w:rsidRPr="002957BC">
        <w:rPr>
          <w:lang w:val="en-CA"/>
        </w:rPr>
        <w:t xml:space="preserve"> </w:t>
      </w:r>
      <w:r w:rsidRPr="002957BC">
        <w:rPr>
          <w:lang w:val="en-CA"/>
        </w:rPr>
        <w:t>let’s</w:t>
      </w:r>
      <w:r w:rsidR="00394236" w:rsidRPr="002957BC">
        <w:rPr>
          <w:lang w:val="en-CA"/>
        </w:rPr>
        <w:t xml:space="preserve"> </w:t>
      </w:r>
      <w:r w:rsidRPr="002957BC">
        <w:rPr>
          <w:lang w:val="en-CA"/>
        </w:rPr>
        <w:t>also</w:t>
      </w:r>
      <w:r w:rsidR="00394236" w:rsidRPr="002957BC">
        <w:rPr>
          <w:lang w:val="en-CA"/>
        </w:rPr>
        <w:t xml:space="preserve"> </w:t>
      </w:r>
      <w:r w:rsidRPr="002957BC">
        <w:rPr>
          <w:lang w:val="en-CA"/>
        </w:rPr>
        <w:t>accept</w:t>
      </w:r>
      <w:r w:rsidR="00394236" w:rsidRPr="002957BC">
        <w:rPr>
          <w:lang w:val="en-CA"/>
        </w:rPr>
        <w:t xml:space="preserve"> </w:t>
      </w:r>
      <w:r w:rsidRPr="002957BC">
        <w:rPr>
          <w:lang w:val="en-CA"/>
        </w:rPr>
        <w:t>(5)</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utilitarian</w:t>
      </w:r>
      <w:r w:rsidR="00394236" w:rsidRPr="002957BC">
        <w:rPr>
          <w:lang w:val="en-CA"/>
        </w:rPr>
        <w:t xml:space="preserve"> </w:t>
      </w:r>
      <w:r w:rsidRPr="002957BC">
        <w:rPr>
          <w:lang w:val="en-CA"/>
        </w:rPr>
        <w:t>framework</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assessing</w:t>
      </w:r>
      <w:r w:rsidR="00394236" w:rsidRPr="002957BC">
        <w:rPr>
          <w:lang w:val="en-CA"/>
        </w:rPr>
        <w:t xml:space="preserve"> </w:t>
      </w:r>
      <w:r w:rsidRPr="002957BC">
        <w:rPr>
          <w:lang w:val="en-CA"/>
        </w:rPr>
        <w:t>rules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duties.</w:t>
      </w:r>
      <w:r w:rsidR="00394236" w:rsidRPr="002957BC">
        <w:rPr>
          <w:lang w:val="en-CA"/>
        </w:rPr>
        <w:t xml:space="preserve"> </w:t>
      </w:r>
      <w:r w:rsidRPr="002957BC">
        <w:rPr>
          <w:lang w:val="en-CA"/>
        </w:rPr>
        <w:t>Since</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w:t>
      </w:r>
      <w:r w:rsidR="00394236" w:rsidRPr="002957BC">
        <w:rPr>
          <w:lang w:val="en-CA"/>
        </w:rPr>
        <w:t xml:space="preserve"> </w:t>
      </w:r>
      <w:r w:rsidRPr="002957BC">
        <w:rPr>
          <w:lang w:val="en-CA"/>
        </w:rPr>
        <w:t>right,</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since</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right</w:t>
      </w:r>
      <w:r w:rsidR="00394236" w:rsidRPr="002957BC">
        <w:rPr>
          <w:lang w:val="en-CA"/>
        </w:rPr>
        <w:t xml:space="preserve"> </w:t>
      </w:r>
      <w:r w:rsidRPr="002957BC">
        <w:rPr>
          <w:lang w:val="en-CA"/>
        </w:rPr>
        <w:t>imposes</w:t>
      </w:r>
      <w:r w:rsidR="00394236" w:rsidRPr="002957BC">
        <w:rPr>
          <w:lang w:val="en-CA"/>
        </w:rPr>
        <w:t xml:space="preserve"> </w:t>
      </w:r>
      <w:r w:rsidRPr="002957BC">
        <w:rPr>
          <w:lang w:val="en-CA"/>
        </w:rPr>
        <w:t>duties</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others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permit</w:t>
      </w:r>
      <w:r w:rsidR="00394236" w:rsidRPr="002957BC">
        <w:rPr>
          <w:lang w:val="en-CA"/>
        </w:rPr>
        <w:t xml:space="preserve"> </w:t>
      </w:r>
      <w:r w:rsidRPr="002957BC">
        <w:rPr>
          <w:lang w:val="en-CA"/>
        </w:rPr>
        <w:t>unrestricted</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we</w:t>
      </w:r>
      <w:r w:rsidR="00394236" w:rsidRPr="002957BC">
        <w:rPr>
          <w:lang w:val="en-CA"/>
        </w:rPr>
        <w:t xml:space="preserve"> </w:t>
      </w:r>
      <w:r w:rsidRPr="002957BC">
        <w:rPr>
          <w:lang w:val="en-CA"/>
        </w:rPr>
        <w:t>can</w:t>
      </w:r>
      <w:r w:rsidR="00394236" w:rsidRPr="002957BC">
        <w:rPr>
          <w:lang w:val="en-CA"/>
        </w:rPr>
        <w:t xml:space="preserve"> </w:t>
      </w:r>
      <w:r w:rsidRPr="002957BC">
        <w:rPr>
          <w:lang w:val="en-CA"/>
        </w:rPr>
        <w:t>ask</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utilitarian</w:t>
      </w:r>
      <w:r w:rsidR="00394236" w:rsidRPr="002957BC">
        <w:rPr>
          <w:lang w:val="en-CA"/>
        </w:rPr>
        <w:t xml:space="preserve"> </w:t>
      </w:r>
      <w:r w:rsidRPr="002957BC">
        <w:rPr>
          <w:lang w:val="en-CA"/>
        </w:rPr>
        <w:t>grounds</w:t>
      </w:r>
      <w:r w:rsidR="00394236" w:rsidRPr="002957BC">
        <w:rPr>
          <w:lang w:val="en-CA"/>
        </w:rPr>
        <w:t xml:space="preserve"> </w:t>
      </w:r>
      <w:r w:rsidRPr="002957BC">
        <w:rPr>
          <w:lang w:val="en-CA"/>
        </w:rPr>
        <w:t>whether</w:t>
      </w:r>
      <w:r w:rsidR="00394236" w:rsidRPr="002957BC">
        <w:rPr>
          <w:lang w:val="en-CA"/>
        </w:rPr>
        <w:t xml:space="preserve"> </w:t>
      </w:r>
      <w:r w:rsidRPr="002957BC">
        <w:rPr>
          <w:lang w:val="en-CA"/>
        </w:rPr>
        <w:t>imposing</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duty</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academics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others</w:t>
      </w:r>
      <w:r w:rsidR="00394236" w:rsidRPr="002957BC">
        <w:rPr>
          <w:lang w:val="en-CA"/>
        </w:rPr>
        <w:t xml:space="preserve"> </w:t>
      </w:r>
      <w:r w:rsidRPr="002957BC">
        <w:rPr>
          <w:lang w:val="en-CA"/>
        </w:rPr>
        <w:t>achieves</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greater</w:t>
      </w:r>
      <w:r w:rsidR="00394236" w:rsidRPr="002957BC">
        <w:rPr>
          <w:lang w:val="en-CA"/>
        </w:rPr>
        <w:t xml:space="preserve"> </w:t>
      </w:r>
      <w:r w:rsidRPr="002957BC">
        <w:rPr>
          <w:lang w:val="en-CA"/>
        </w:rPr>
        <w:t>good.</w:t>
      </w:r>
      <w:r w:rsidR="00394236" w:rsidRPr="002957BC">
        <w:rPr>
          <w:lang w:val="en-CA"/>
        </w:rPr>
        <w:t xml:space="preserve"> </w:t>
      </w:r>
      <w:r w:rsidRPr="002957BC">
        <w:rPr>
          <w:lang w:val="en-CA"/>
        </w:rPr>
        <w:t>This</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where</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rubber</w:t>
      </w:r>
      <w:r w:rsidR="00394236" w:rsidRPr="002957BC">
        <w:rPr>
          <w:lang w:val="en-CA"/>
        </w:rPr>
        <w:t xml:space="preserve"> </w:t>
      </w:r>
      <w:r w:rsidRPr="002957BC">
        <w:rPr>
          <w:lang w:val="en-CA"/>
        </w:rPr>
        <w:t>meets</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road</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current</w:t>
      </w:r>
      <w:r w:rsidR="00394236" w:rsidRPr="002957BC">
        <w:rPr>
          <w:lang w:val="en-CA"/>
        </w:rPr>
        <w:t xml:space="preserve"> </w:t>
      </w:r>
      <w:r w:rsidRPr="002957BC">
        <w:rPr>
          <w:lang w:val="en-CA"/>
        </w:rPr>
        <w:t>debate</w:t>
      </w:r>
      <w:r w:rsidR="00394236" w:rsidRPr="002957BC">
        <w:rPr>
          <w:lang w:val="en-CA"/>
        </w:rPr>
        <w:t xml:space="preserve"> </w:t>
      </w:r>
      <w:r w:rsidRPr="002957BC">
        <w:rPr>
          <w:lang w:val="en-CA"/>
        </w:rPr>
        <w:t>over</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p>
    <w:p w14:paraId="1C9C1DC6" w14:textId="77777777" w:rsidR="001F5A74" w:rsidRPr="002957BC" w:rsidRDefault="001F5A74" w:rsidP="002957BC">
      <w:pPr>
        <w:pStyle w:val="2011-1"/>
        <w:spacing w:line="245" w:lineRule="auto"/>
        <w:ind w:firstLine="420"/>
        <w:rPr>
          <w:lang w:val="en-CA"/>
        </w:rPr>
      </w:pPr>
      <w:r w:rsidRPr="002957BC">
        <w:rPr>
          <w:lang w:val="en-CA"/>
        </w:rPr>
        <w:t>Let</w:t>
      </w:r>
      <w:r w:rsidR="00394236" w:rsidRPr="002957BC">
        <w:rPr>
          <w:lang w:val="en-CA"/>
        </w:rPr>
        <w:t xml:space="preserve"> </w:t>
      </w:r>
      <w:r w:rsidRPr="002957BC">
        <w:rPr>
          <w:lang w:val="en-CA"/>
        </w:rPr>
        <w:t>me,</w:t>
      </w:r>
      <w:r w:rsidR="00394236" w:rsidRPr="002957BC">
        <w:rPr>
          <w:lang w:val="en-CA"/>
        </w:rPr>
        <w:t xml:space="preserve"> </w:t>
      </w:r>
      <w:r w:rsidRPr="002957BC">
        <w:rPr>
          <w:lang w:val="en-CA"/>
        </w:rPr>
        <w:t>further,</w:t>
      </w:r>
      <w:r w:rsidR="00394236" w:rsidRPr="002957BC">
        <w:rPr>
          <w:lang w:val="en-CA"/>
        </w:rPr>
        <w:t xml:space="preserve"> </w:t>
      </w:r>
      <w:r w:rsidRPr="002957BC">
        <w:rPr>
          <w:lang w:val="en-CA"/>
        </w:rPr>
        <w:t>assume</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we</w:t>
      </w:r>
      <w:r w:rsidR="00394236" w:rsidRPr="002957BC">
        <w:rPr>
          <w:lang w:val="en-CA"/>
        </w:rPr>
        <w:t xml:space="preserve"> </w:t>
      </w:r>
      <w:r w:rsidRPr="002957BC">
        <w:rPr>
          <w:lang w:val="en-CA"/>
        </w:rPr>
        <w:t>can</w:t>
      </w:r>
      <w:r w:rsidR="00394236" w:rsidRPr="002957BC">
        <w:rPr>
          <w:lang w:val="en-CA"/>
        </w:rPr>
        <w:t xml:space="preserve"> </w:t>
      </w:r>
      <w:r w:rsidRPr="002957BC">
        <w:rPr>
          <w:lang w:val="en-CA"/>
        </w:rPr>
        <w:t>distinguish</w:t>
      </w:r>
      <w:r w:rsidR="00394236" w:rsidRPr="002957BC">
        <w:rPr>
          <w:lang w:val="en-CA"/>
        </w:rPr>
        <w:t xml:space="preserve"> </w:t>
      </w:r>
      <w:r w:rsidRPr="002957BC">
        <w:rPr>
          <w:lang w:val="en-CA"/>
        </w:rPr>
        <w:t>epistemic</w:t>
      </w:r>
      <w:r w:rsidR="00394236" w:rsidRPr="002957BC">
        <w:rPr>
          <w:lang w:val="en-CA"/>
        </w:rPr>
        <w:t xml:space="preserve"> </w:t>
      </w:r>
      <w:r w:rsidRPr="002957BC">
        <w:rPr>
          <w:lang w:val="en-CA"/>
        </w:rPr>
        <w:t>goods—for</w:t>
      </w:r>
      <w:r w:rsidR="00394236" w:rsidRPr="002957BC">
        <w:rPr>
          <w:lang w:val="en-CA"/>
        </w:rPr>
        <w:t xml:space="preserve"> </w:t>
      </w:r>
      <w:r w:rsidRPr="002957BC">
        <w:rPr>
          <w:lang w:val="en-CA"/>
        </w:rPr>
        <w:t>example,</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discovery</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important</w:t>
      </w:r>
      <w:r w:rsidR="00394236" w:rsidRPr="002957BC">
        <w:rPr>
          <w:lang w:val="en-CA"/>
        </w:rPr>
        <w:t xml:space="preserve"> </w:t>
      </w:r>
      <w:r w:rsidRPr="002957BC">
        <w:rPr>
          <w:lang w:val="en-CA"/>
        </w:rPr>
        <w:t>truths</w:t>
      </w:r>
      <w:r w:rsidR="00394236" w:rsidRPr="002957BC">
        <w:rPr>
          <w:lang w:val="en-CA"/>
        </w:rPr>
        <w:t xml:space="preserve"> </w:t>
      </w:r>
      <w:r w:rsidRPr="002957BC">
        <w:rPr>
          <w:lang w:val="en-CA"/>
        </w:rPr>
        <w:t>about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world</w:t>
      </w:r>
      <w:r w:rsidR="00394236" w:rsidRPr="002957BC">
        <w:rPr>
          <w:lang w:val="en-CA"/>
        </w:rPr>
        <w:t xml:space="preserve"> </w:t>
      </w:r>
      <w:r w:rsidRPr="002957BC">
        <w:rPr>
          <w:lang w:val="en-CA"/>
        </w:rPr>
        <w:t>being</w:t>
      </w:r>
      <w:r w:rsidR="00394236" w:rsidRPr="002957BC">
        <w:rPr>
          <w:lang w:val="en-CA"/>
        </w:rPr>
        <w:t xml:space="preserve"> </w:t>
      </w:r>
      <w:r w:rsidRPr="002957BC">
        <w:rPr>
          <w:lang w:val="en-CA"/>
        </w:rPr>
        <w:t>one</w:t>
      </w:r>
      <w:r w:rsidR="00394236" w:rsidRPr="002957BC">
        <w:rPr>
          <w:lang w:val="en-CA"/>
        </w:rPr>
        <w:t xml:space="preserve"> </w:t>
      </w:r>
      <w:r w:rsidRPr="002957BC">
        <w:rPr>
          <w:lang w:val="en-CA"/>
        </w:rPr>
        <w:t>example—from</w:t>
      </w:r>
      <w:r w:rsidR="00394236" w:rsidRPr="002957BC">
        <w:rPr>
          <w:lang w:val="en-CA"/>
        </w:rPr>
        <w:t xml:space="preserve"> </w:t>
      </w:r>
      <w:r w:rsidRPr="002957BC">
        <w:rPr>
          <w:lang w:val="en-CA"/>
        </w:rPr>
        <w:t>practical</w:t>
      </w:r>
      <w:r w:rsidR="00394236" w:rsidRPr="002957BC">
        <w:rPr>
          <w:lang w:val="en-CA"/>
        </w:rPr>
        <w:t xml:space="preserve"> </w:t>
      </w:r>
      <w:r w:rsidRPr="002957BC">
        <w:rPr>
          <w:lang w:val="en-CA"/>
        </w:rPr>
        <w:t>goods—for</w:t>
      </w:r>
      <w:r w:rsidR="00394236" w:rsidRPr="002957BC">
        <w:rPr>
          <w:lang w:val="en-CA"/>
        </w:rPr>
        <w:t xml:space="preserve"> </w:t>
      </w:r>
      <w:r w:rsidRPr="002957BC">
        <w:rPr>
          <w:lang w:val="en-CA"/>
        </w:rPr>
        <w:t>example,</w:t>
      </w:r>
      <w:r w:rsidR="00394236" w:rsidRPr="002957BC">
        <w:rPr>
          <w:lang w:val="en-CA"/>
        </w:rPr>
        <w:t xml:space="preserve"> </w:t>
      </w:r>
      <w:r w:rsidRPr="002957BC">
        <w:rPr>
          <w:lang w:val="en-CA"/>
        </w:rPr>
        <w:t>avoiding</w:t>
      </w:r>
      <w:r w:rsidR="00394236" w:rsidRPr="002957BC">
        <w:rPr>
          <w:lang w:val="en-CA"/>
        </w:rPr>
        <w:t xml:space="preserve"> </w:t>
      </w:r>
      <w:r w:rsidRPr="002957BC">
        <w:rPr>
          <w:lang w:val="en-CA"/>
        </w:rPr>
        <w:t>causing</w:t>
      </w:r>
      <w:r w:rsidR="00394236" w:rsidRPr="002957BC">
        <w:rPr>
          <w:lang w:val="en-CA"/>
        </w:rPr>
        <w:t xml:space="preserve"> </w:t>
      </w:r>
      <w:r w:rsidRPr="002957BC">
        <w:rPr>
          <w:lang w:val="en-CA"/>
        </w:rPr>
        <w:t>harm</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people,</w:t>
      </w:r>
      <w:r w:rsidR="00394236" w:rsidRPr="002957BC">
        <w:rPr>
          <w:lang w:val="en-CA"/>
        </w:rPr>
        <w:t xml:space="preserve"> </w:t>
      </w:r>
      <w:r w:rsidRPr="002957BC">
        <w:rPr>
          <w:lang w:val="en-CA"/>
        </w:rPr>
        <w:t>especially</w:t>
      </w:r>
      <w:r w:rsidR="00394236" w:rsidRPr="002957BC">
        <w:rPr>
          <w:lang w:val="en-CA"/>
        </w:rPr>
        <w:t xml:space="preserve"> </w:t>
      </w:r>
      <w:r w:rsidRPr="002957BC">
        <w:rPr>
          <w:lang w:val="en-CA"/>
        </w:rPr>
        <w:t>oppressed</w:t>
      </w:r>
      <w:r w:rsidR="00394236" w:rsidRPr="002957BC">
        <w:rPr>
          <w:lang w:val="en-CA"/>
        </w:rPr>
        <w:t xml:space="preserve"> </w:t>
      </w:r>
      <w:r w:rsidRPr="002957BC">
        <w:rPr>
          <w:lang w:val="en-CA"/>
        </w:rPr>
        <w:t>people.</w:t>
      </w:r>
      <w:r w:rsidR="00394236" w:rsidRPr="002957BC">
        <w:rPr>
          <w:lang w:val="en-CA"/>
        </w:rPr>
        <w:t xml:space="preserve"> </w:t>
      </w:r>
      <w:r w:rsidRPr="002957BC">
        <w:rPr>
          <w:lang w:val="en-CA"/>
        </w:rPr>
        <w:t>One</w:t>
      </w:r>
      <w:r w:rsidR="00394236" w:rsidRPr="002957BC">
        <w:rPr>
          <w:lang w:val="en-CA"/>
        </w:rPr>
        <w:t xml:space="preserve"> </w:t>
      </w:r>
      <w:r w:rsidRPr="002957BC">
        <w:rPr>
          <w:lang w:val="en-CA"/>
        </w:rPr>
        <w:t>important</w:t>
      </w:r>
      <w:r w:rsidR="00394236" w:rsidRPr="002957BC">
        <w:rPr>
          <w:lang w:val="en-CA"/>
        </w:rPr>
        <w:t xml:space="preserve"> </w:t>
      </w:r>
      <w:r w:rsidRPr="002957BC">
        <w:rPr>
          <w:lang w:val="en-CA"/>
        </w:rPr>
        <w:t>kind</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harm</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oppressed</w:t>
      </w:r>
      <w:r w:rsidR="00394236" w:rsidRPr="002957BC">
        <w:rPr>
          <w:lang w:val="en-CA"/>
        </w:rPr>
        <w:t xml:space="preserve"> </w:t>
      </w:r>
      <w:r w:rsidRPr="002957BC">
        <w:rPr>
          <w:lang w:val="en-CA"/>
        </w:rPr>
        <w:t>people</w:t>
      </w:r>
      <w:r w:rsidR="00394236" w:rsidRPr="002957BC">
        <w:rPr>
          <w:lang w:val="en-CA"/>
        </w:rPr>
        <w:t xml:space="preserve"> </w:t>
      </w:r>
      <w:r w:rsidRPr="002957BC">
        <w:rPr>
          <w:lang w:val="en-CA"/>
        </w:rPr>
        <w:t>can</w:t>
      </w:r>
      <w:r w:rsidR="00394236" w:rsidRPr="002957BC">
        <w:rPr>
          <w:lang w:val="en-CA"/>
        </w:rPr>
        <w:t xml:space="preserve"> </w:t>
      </w:r>
      <w:r w:rsidRPr="002957BC">
        <w:rPr>
          <w:lang w:val="en-CA"/>
        </w:rPr>
        <w:t>suffer</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an</w:t>
      </w:r>
      <w:r w:rsidR="00394236" w:rsidRPr="002957BC">
        <w:rPr>
          <w:lang w:val="en-CA"/>
        </w:rPr>
        <w:t xml:space="preserve"> </w:t>
      </w:r>
      <w:r w:rsidRPr="002957BC">
        <w:rPr>
          <w:lang w:val="en-CA"/>
        </w:rPr>
        <w:t>intellectual</w:t>
      </w:r>
      <w:r w:rsidR="00394236" w:rsidRPr="002957BC">
        <w:rPr>
          <w:lang w:val="en-CA"/>
        </w:rPr>
        <w:t xml:space="preserve"> </w:t>
      </w:r>
      <w:r w:rsidRPr="002957BC">
        <w:rPr>
          <w:lang w:val="en-CA"/>
        </w:rPr>
        <w:t>climate</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which</w:t>
      </w:r>
      <w:r w:rsidR="00394236" w:rsidRPr="002957BC">
        <w:rPr>
          <w:lang w:val="en-CA"/>
        </w:rPr>
        <w:t xml:space="preserve"> </w:t>
      </w:r>
      <w:r w:rsidRPr="002957BC">
        <w:rPr>
          <w:lang w:val="en-CA"/>
        </w:rPr>
        <w:t>their</w:t>
      </w:r>
      <w:r w:rsidR="00394236" w:rsidRPr="002957BC">
        <w:rPr>
          <w:lang w:val="en-CA"/>
        </w:rPr>
        <w:t xml:space="preserve"> </w:t>
      </w:r>
      <w:r w:rsidRPr="002957BC">
        <w:rPr>
          <w:lang w:val="en-CA"/>
        </w:rPr>
        <w:t>autonomy</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diminished.</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example,</w:t>
      </w:r>
      <w:r w:rsidR="00394236" w:rsidRPr="002957BC">
        <w:rPr>
          <w:lang w:val="en-CA"/>
        </w:rPr>
        <w:t xml:space="preserve"> </w:t>
      </w:r>
      <w:r w:rsidRPr="002957BC">
        <w:rPr>
          <w:lang w:val="en-CA"/>
        </w:rPr>
        <w:t>some</w:t>
      </w:r>
      <w:r w:rsidR="00394236" w:rsidRPr="002957BC">
        <w:rPr>
          <w:lang w:val="en-CA"/>
        </w:rPr>
        <w:t xml:space="preserve"> </w:t>
      </w:r>
      <w:r w:rsidR="003E7369" w:rsidRPr="002957BC">
        <w:rPr>
          <w:lang w:val="en-CA"/>
        </w:rPr>
        <w:t>f</w:t>
      </w:r>
      <w:r w:rsidRPr="002957BC">
        <w:rPr>
          <w:lang w:val="en-CA"/>
        </w:rPr>
        <w:t>eminist</w:t>
      </w:r>
      <w:r w:rsidR="00394236" w:rsidRPr="002957BC">
        <w:rPr>
          <w:lang w:val="en-CA"/>
        </w:rPr>
        <w:t xml:space="preserve"> </w:t>
      </w:r>
      <w:r w:rsidRPr="002957BC">
        <w:rPr>
          <w:lang w:val="en-CA"/>
        </w:rPr>
        <w:t>theorists</w:t>
      </w:r>
      <w:r w:rsidR="00394236" w:rsidRPr="002957BC">
        <w:rPr>
          <w:lang w:val="en-CA"/>
        </w:rPr>
        <w:t xml:space="preserve"> </w:t>
      </w:r>
      <w:r w:rsidRPr="002957BC">
        <w:rPr>
          <w:lang w:val="en-CA"/>
        </w:rPr>
        <w:t>have</w:t>
      </w:r>
      <w:r w:rsidR="005242D3" w:rsidRPr="002957BC">
        <w:rPr>
          <w:lang w:val="en-CA"/>
        </w:rPr>
        <w:t xml:space="preserve"> </w:t>
      </w:r>
      <w:r w:rsidR="002957BC">
        <w:rPr>
          <w:rFonts w:hint="eastAsia"/>
          <w:lang w:val="en-CA"/>
        </w:rPr>
        <w:t xml:space="preserve">  </w:t>
      </w:r>
      <w:r w:rsidRPr="002957BC">
        <w:rPr>
          <w:lang w:val="en-CA"/>
        </w:rPr>
        <w:t>argued</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a</w:t>
      </w:r>
      <w:r w:rsidR="00394236" w:rsidRPr="002957BC">
        <w:rPr>
          <w:lang w:val="en-CA"/>
        </w:rPr>
        <w:t xml:space="preserve"> </w:t>
      </w:r>
      <w:r w:rsidRPr="002957BC">
        <w:rPr>
          <w:lang w:val="en-CA"/>
        </w:rPr>
        <w:t>relational</w:t>
      </w:r>
      <w:r w:rsidR="00394236" w:rsidRPr="002957BC">
        <w:rPr>
          <w:lang w:val="en-CA"/>
        </w:rPr>
        <w:t xml:space="preserve"> </w:t>
      </w:r>
      <w:r w:rsidRPr="002957BC">
        <w:rPr>
          <w:lang w:val="en-CA"/>
        </w:rPr>
        <w:t>conception</w:t>
      </w:r>
      <w:r w:rsidR="00394236" w:rsidRPr="002957BC">
        <w:rPr>
          <w:lang w:val="en-CA"/>
        </w:rPr>
        <w:t xml:space="preserve"> </w:t>
      </w:r>
      <w:r w:rsidR="00E80098" w:rsidRPr="002957BC">
        <w:rPr>
          <w:rFonts w:hint="eastAsia"/>
          <w:lang w:val="en-CA"/>
        </w:rPr>
        <w:t xml:space="preserve">of </w:t>
      </w:r>
      <w:r w:rsidRPr="002957BC">
        <w:rPr>
          <w:lang w:val="en-CA"/>
        </w:rPr>
        <w:t>autonomy</w:t>
      </w:r>
      <w:r w:rsidRPr="002957BC">
        <w:rPr>
          <w:rStyle w:val="FootnoteReference"/>
          <w:rFonts w:ascii="Book Antiqua" w:hAnsi="Book Antiqua"/>
          <w:lang w:val="en-CA"/>
        </w:rPr>
        <w:footnoteReference w:id="2"/>
      </w:r>
      <w:r w:rsidR="00394236" w:rsidRPr="002957BC">
        <w:rPr>
          <w:lang w:val="en-CA"/>
        </w:rPr>
        <w:t xml:space="preserve"> </w:t>
      </w:r>
      <w:r w:rsidRPr="002957BC">
        <w:rPr>
          <w:lang w:val="en-CA"/>
        </w:rPr>
        <w:t>in</w:t>
      </w:r>
      <w:r w:rsidR="00394236" w:rsidRPr="002957BC">
        <w:rPr>
          <w:lang w:val="en-CA"/>
        </w:rPr>
        <w:t xml:space="preserve"> </w:t>
      </w:r>
      <w:r w:rsidRPr="002957BC">
        <w:rPr>
          <w:lang w:val="en-CA"/>
        </w:rPr>
        <w:t>which</w:t>
      </w:r>
      <w:r w:rsidR="00394236" w:rsidRPr="002957BC">
        <w:rPr>
          <w:lang w:val="en-CA"/>
        </w:rPr>
        <w:t xml:space="preserve"> </w:t>
      </w:r>
      <w:r w:rsidRPr="002957BC">
        <w:rPr>
          <w:lang w:val="en-CA"/>
        </w:rPr>
        <w:t>autonomy</w:t>
      </w:r>
      <w:r w:rsidR="00394236" w:rsidRPr="002957BC">
        <w:rPr>
          <w:lang w:val="en-CA"/>
        </w:rPr>
        <w:t xml:space="preserve"> </w:t>
      </w:r>
      <w:r w:rsidRPr="002957BC">
        <w:rPr>
          <w:lang w:val="en-CA"/>
        </w:rPr>
        <w:t>depends</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our</w:t>
      </w:r>
      <w:r w:rsidR="00394236" w:rsidRPr="002957BC">
        <w:rPr>
          <w:lang w:val="en-CA"/>
        </w:rPr>
        <w:t xml:space="preserve"> </w:t>
      </w:r>
      <w:r w:rsidRPr="002957BC">
        <w:rPr>
          <w:lang w:val="en-CA"/>
        </w:rPr>
        <w:t>ability</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self-authorize</w:t>
      </w:r>
      <w:r w:rsidR="00394236" w:rsidRPr="002957BC">
        <w:rPr>
          <w:lang w:val="en-CA"/>
        </w:rPr>
        <w:t xml:space="preserve"> </w:t>
      </w:r>
      <w:r w:rsidRPr="002957BC">
        <w:rPr>
          <w:lang w:val="en-CA"/>
        </w:rPr>
        <w:t>our</w:t>
      </w:r>
      <w:r w:rsidR="00394236" w:rsidRPr="002957BC">
        <w:rPr>
          <w:lang w:val="en-CA"/>
        </w:rPr>
        <w:t xml:space="preserve"> </w:t>
      </w:r>
      <w:r w:rsidRPr="002957BC">
        <w:rPr>
          <w:lang w:val="en-CA"/>
        </w:rPr>
        <w:t>judgments</w:t>
      </w:r>
      <w:r w:rsidR="00394236" w:rsidRPr="002957BC">
        <w:rPr>
          <w:lang w:val="en-CA"/>
        </w:rPr>
        <w:t xml:space="preserve"> </w:t>
      </w:r>
      <w:r w:rsidRPr="002957BC">
        <w:rPr>
          <w:lang w:val="en-CA"/>
        </w:rPr>
        <w:t>about</w:t>
      </w:r>
      <w:r w:rsidR="00394236" w:rsidRPr="002957BC">
        <w:rPr>
          <w:lang w:val="en-CA"/>
        </w:rPr>
        <w:t xml:space="preserve"> </w:t>
      </w:r>
      <w:r w:rsidRPr="002957BC">
        <w:rPr>
          <w:lang w:val="en-CA"/>
        </w:rPr>
        <w:t>ourselves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world,</w:t>
      </w:r>
      <w:r w:rsidR="00394236" w:rsidRPr="002957BC">
        <w:rPr>
          <w:lang w:val="en-CA"/>
        </w:rPr>
        <w:t xml:space="preserve"> </w:t>
      </w:r>
      <w:r w:rsidRPr="002957BC">
        <w:rPr>
          <w:lang w:val="en-CA"/>
        </w:rPr>
        <w:t>which</w:t>
      </w:r>
      <w:r w:rsidR="00394236" w:rsidRPr="002957BC">
        <w:rPr>
          <w:lang w:val="en-CA"/>
        </w:rPr>
        <w:t xml:space="preserve"> </w:t>
      </w:r>
      <w:r w:rsidRPr="002957BC">
        <w:rPr>
          <w:lang w:val="en-CA"/>
        </w:rPr>
        <w:t>self-authorization</w:t>
      </w:r>
      <w:r w:rsidR="00394236" w:rsidRPr="002957BC">
        <w:rPr>
          <w:lang w:val="en-CA"/>
        </w:rPr>
        <w:t xml:space="preserve"> </w:t>
      </w:r>
      <w:r w:rsidRPr="002957BC">
        <w:rPr>
          <w:lang w:val="en-CA"/>
        </w:rPr>
        <w:t>itself</w:t>
      </w:r>
      <w:r w:rsidR="00394236" w:rsidRPr="002957BC">
        <w:rPr>
          <w:lang w:val="en-CA"/>
        </w:rPr>
        <w:t xml:space="preserve"> </w:t>
      </w:r>
      <w:r w:rsidRPr="002957BC">
        <w:rPr>
          <w:lang w:val="en-CA"/>
        </w:rPr>
        <w:t>depends</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what</w:t>
      </w:r>
      <w:r w:rsidR="00394236" w:rsidRPr="002957BC">
        <w:rPr>
          <w:lang w:val="en-CA"/>
        </w:rPr>
        <w:t xml:space="preserve"> </w:t>
      </w:r>
      <w:r w:rsidRPr="002957BC">
        <w:rPr>
          <w:lang w:val="en-CA"/>
        </w:rPr>
        <w:t>others</w:t>
      </w:r>
      <w:r w:rsidR="00394236" w:rsidRPr="002957BC">
        <w:rPr>
          <w:lang w:val="en-CA"/>
        </w:rPr>
        <w:t xml:space="preserve"> </w:t>
      </w:r>
      <w:r w:rsidRPr="002957BC">
        <w:rPr>
          <w:lang w:val="en-CA"/>
        </w:rPr>
        <w:t>have</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say</w:t>
      </w:r>
      <w:r w:rsidR="00394236" w:rsidRPr="002957BC">
        <w:rPr>
          <w:lang w:val="en-CA"/>
        </w:rPr>
        <w:t xml:space="preserve"> </w:t>
      </w:r>
      <w:r w:rsidRPr="002957BC">
        <w:rPr>
          <w:lang w:val="en-CA"/>
        </w:rPr>
        <w:t>about</w:t>
      </w:r>
      <w:r w:rsidR="00394236" w:rsidRPr="002957BC">
        <w:rPr>
          <w:lang w:val="en-CA"/>
        </w:rPr>
        <w:t xml:space="preserve"> </w:t>
      </w:r>
      <w:r w:rsidRPr="002957BC">
        <w:rPr>
          <w:lang w:val="en-CA"/>
        </w:rPr>
        <w:t>us.</w:t>
      </w:r>
      <w:r w:rsidR="00394236" w:rsidRPr="002957BC">
        <w:rPr>
          <w:lang w:val="en-CA"/>
        </w:rPr>
        <w:t xml:space="preserve"> </w:t>
      </w:r>
      <w:r w:rsidRPr="002957BC">
        <w:rPr>
          <w:lang w:val="en-CA"/>
        </w:rPr>
        <w:t>Since</w:t>
      </w:r>
      <w:r w:rsidR="00394236" w:rsidRPr="002957BC">
        <w:rPr>
          <w:lang w:val="en-CA"/>
        </w:rPr>
        <w:t xml:space="preserve"> </w:t>
      </w:r>
      <w:r w:rsidRPr="002957BC">
        <w:rPr>
          <w:lang w:val="en-CA"/>
        </w:rPr>
        <w:t>Academic</w:t>
      </w:r>
      <w:r w:rsidR="00394236" w:rsidRPr="002957BC">
        <w:rPr>
          <w:lang w:val="en-CA"/>
        </w:rPr>
        <w:t xml:space="preserve"> </w:t>
      </w:r>
      <w:r w:rsidR="00D42676" w:rsidRPr="002957BC">
        <w:rPr>
          <w:lang w:val="en-CA"/>
        </w:rPr>
        <w:t xml:space="preserve">Freedom </w:t>
      </w:r>
      <w:r w:rsidRPr="002957BC">
        <w:rPr>
          <w:lang w:val="en-CA"/>
        </w:rPr>
        <w:t>applies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disseminating</w:t>
      </w:r>
      <w:r w:rsidR="00394236" w:rsidRPr="002957BC">
        <w:rPr>
          <w:lang w:val="en-CA"/>
        </w:rPr>
        <w:t xml:space="preserve"> </w:t>
      </w:r>
      <w:r w:rsidRPr="002957BC">
        <w:rPr>
          <w:lang w:val="en-CA"/>
        </w:rPr>
        <w:t>research,</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since</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dissemination</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research</w:t>
      </w:r>
      <w:r w:rsidR="00394236" w:rsidRPr="002957BC">
        <w:rPr>
          <w:lang w:val="en-CA"/>
        </w:rPr>
        <w:t xml:space="preserve"> </w:t>
      </w:r>
      <w:r w:rsidRPr="002957BC">
        <w:rPr>
          <w:lang w:val="en-CA"/>
        </w:rPr>
        <w:t>can</w:t>
      </w:r>
      <w:r w:rsidR="00394236" w:rsidRPr="002957BC">
        <w:rPr>
          <w:lang w:val="en-CA"/>
        </w:rPr>
        <w:t xml:space="preserve"> </w:t>
      </w:r>
      <w:r w:rsidRPr="002957BC">
        <w:rPr>
          <w:lang w:val="en-CA"/>
        </w:rPr>
        <w:t>reach</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eyes</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ears</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oppressed</w:t>
      </w:r>
      <w:r w:rsidR="00394236" w:rsidRPr="002957BC">
        <w:rPr>
          <w:lang w:val="en-CA"/>
        </w:rPr>
        <w:t xml:space="preserve"> </w:t>
      </w:r>
      <w:r w:rsidRPr="002957BC">
        <w:rPr>
          <w:lang w:val="en-CA"/>
        </w:rPr>
        <w:t>people,</w:t>
      </w:r>
      <w:r w:rsidR="00394236" w:rsidRPr="002957BC">
        <w:rPr>
          <w:lang w:val="en-CA"/>
        </w:rPr>
        <w:t xml:space="preserve"> </w:t>
      </w:r>
      <w:r w:rsidRPr="002957BC">
        <w:rPr>
          <w:lang w:val="en-CA"/>
        </w:rPr>
        <w:t>this</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where</w:t>
      </w:r>
      <w:r w:rsidR="00394236" w:rsidRPr="002957BC">
        <w:rPr>
          <w:lang w:val="en-CA"/>
        </w:rPr>
        <w:t xml:space="preserve"> </w:t>
      </w:r>
      <w:r w:rsidRPr="002957BC">
        <w:rPr>
          <w:lang w:val="en-CA"/>
        </w:rPr>
        <w:t>restrictions</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might</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justified</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such</w:t>
      </w:r>
      <w:r w:rsidR="00394236" w:rsidRPr="002957BC">
        <w:rPr>
          <w:lang w:val="en-CA"/>
        </w:rPr>
        <w:t xml:space="preserve"> </w:t>
      </w:r>
      <w:r w:rsidRPr="002957BC">
        <w:rPr>
          <w:lang w:val="en-CA"/>
        </w:rPr>
        <w:t>topics</w:t>
      </w:r>
      <w:r w:rsidR="00394236" w:rsidRPr="002957BC">
        <w:rPr>
          <w:lang w:val="en-CA"/>
        </w:rPr>
        <w:t xml:space="preserve"> </w:t>
      </w:r>
      <w:r w:rsidRPr="002957BC">
        <w:rPr>
          <w:lang w:val="en-CA"/>
        </w:rPr>
        <w:t>as</w:t>
      </w:r>
      <w:r w:rsidR="00394236" w:rsidRPr="002957BC">
        <w:rPr>
          <w:lang w:val="en-CA"/>
        </w:rPr>
        <w:t xml:space="preserve"> </w:t>
      </w:r>
      <w:r w:rsidRPr="002957BC">
        <w:rPr>
          <w:lang w:val="en-CA"/>
        </w:rPr>
        <w:t>gender,</w:t>
      </w:r>
      <w:r w:rsidR="00394236" w:rsidRPr="002957BC">
        <w:rPr>
          <w:lang w:val="en-CA"/>
        </w:rPr>
        <w:t xml:space="preserve"> </w:t>
      </w:r>
      <w:r w:rsidRPr="002957BC">
        <w:rPr>
          <w:lang w:val="en-CA"/>
        </w:rPr>
        <w:t>race,</w:t>
      </w:r>
      <w:r w:rsidR="00394236" w:rsidRPr="002957BC">
        <w:rPr>
          <w:lang w:val="en-CA"/>
        </w:rPr>
        <w:t xml:space="preserve"> </w:t>
      </w:r>
      <w:r w:rsidRPr="002957BC">
        <w:rPr>
          <w:lang w:val="en-CA"/>
        </w:rPr>
        <w:t>physical</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psychological</w:t>
      </w:r>
      <w:r w:rsidR="00394236" w:rsidRPr="002957BC">
        <w:rPr>
          <w:lang w:val="en-CA"/>
        </w:rPr>
        <w:t xml:space="preserve"> </w:t>
      </w:r>
      <w:r w:rsidRPr="002957BC">
        <w:rPr>
          <w:lang w:val="en-CA"/>
        </w:rPr>
        <w:t>(dis)abilities.</w:t>
      </w:r>
      <w:r w:rsidR="00394236" w:rsidRPr="002957BC">
        <w:rPr>
          <w:lang w:val="en-CA"/>
        </w:rPr>
        <w:t xml:space="preserve"> </w:t>
      </w:r>
      <w:r w:rsidRPr="002957BC">
        <w:rPr>
          <w:lang w:val="en-CA"/>
        </w:rPr>
        <w:t>Let’s</w:t>
      </w:r>
      <w:r w:rsidR="00394236" w:rsidRPr="002957BC">
        <w:rPr>
          <w:lang w:val="en-CA"/>
        </w:rPr>
        <w:t xml:space="preserve"> </w:t>
      </w:r>
      <w:r w:rsidRPr="002957BC">
        <w:rPr>
          <w:lang w:val="en-CA"/>
        </w:rPr>
        <w:t>call</w:t>
      </w:r>
      <w:r w:rsidR="00394236" w:rsidRPr="002957BC">
        <w:rPr>
          <w:lang w:val="en-CA"/>
        </w:rPr>
        <w:t xml:space="preserve"> </w:t>
      </w:r>
      <w:r w:rsidRPr="002957BC">
        <w:rPr>
          <w:lang w:val="en-CA"/>
        </w:rPr>
        <w:t>this</w:t>
      </w:r>
      <w:r w:rsidR="00394236" w:rsidRPr="002957BC">
        <w:rPr>
          <w:lang w:val="en-CA"/>
        </w:rPr>
        <w:t xml:space="preserve"> </w:t>
      </w:r>
      <w:r w:rsidRPr="002957BC">
        <w:rPr>
          <w:lang w:val="en-CA"/>
        </w:rPr>
        <w:t>justification</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restrictions</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w:t>
      </w:r>
      <w:r w:rsidR="00FA778C" w:rsidRPr="002957BC">
        <w:rPr>
          <w:rFonts w:hint="eastAsia"/>
          <w:lang w:val="en-CA"/>
        </w:rPr>
        <w:t>r</w:t>
      </w:r>
      <w:r w:rsidRPr="002957BC">
        <w:rPr>
          <w:lang w:val="en-CA"/>
        </w:rPr>
        <w:t>eedom</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Post-Traditional</w:t>
      </w:r>
      <w:r w:rsidR="00394236" w:rsidRPr="002957BC">
        <w:rPr>
          <w:lang w:val="en-CA"/>
        </w:rPr>
        <w:t xml:space="preserve"> </w:t>
      </w:r>
      <w:r w:rsidRPr="002957BC">
        <w:rPr>
          <w:lang w:val="en-CA"/>
        </w:rPr>
        <w:t>Feminist</w:t>
      </w:r>
      <w:r w:rsidR="00394236" w:rsidRPr="002957BC">
        <w:rPr>
          <w:lang w:val="en-CA"/>
        </w:rPr>
        <w:t xml:space="preserve"> </w:t>
      </w:r>
      <w:r w:rsidRPr="002957BC">
        <w:rPr>
          <w:lang w:val="en-CA"/>
        </w:rPr>
        <w:t>Approach</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Academic</w:t>
      </w:r>
      <w:r w:rsidR="00394236" w:rsidRPr="002957BC">
        <w:rPr>
          <w:lang w:val="en-CA"/>
        </w:rPr>
        <w:t xml:space="preserve"> </w:t>
      </w:r>
      <w:r w:rsidR="006D6F19" w:rsidRPr="002957BC">
        <w:rPr>
          <w:lang w:val="en-CA"/>
        </w:rPr>
        <w:t>Freedom</w:t>
      </w:r>
      <w:r w:rsidRPr="002957BC">
        <w:rPr>
          <w:lang w:val="en-CA"/>
        </w:rPr>
        <w:t>”</w:t>
      </w:r>
      <w:r w:rsidR="006D6F19" w:rsidRPr="002957BC">
        <w:rPr>
          <w:rFonts w:hint="eastAsia"/>
          <w:lang w:val="en-CA"/>
        </w:rPr>
        <w:t>.</w:t>
      </w:r>
    </w:p>
    <w:p w14:paraId="1C9C1DC7" w14:textId="77777777" w:rsidR="001F5A74" w:rsidRPr="002957BC" w:rsidRDefault="001F5A74" w:rsidP="002957BC">
      <w:pPr>
        <w:pStyle w:val="2011-1"/>
        <w:spacing w:line="245" w:lineRule="auto"/>
        <w:ind w:firstLine="420"/>
        <w:rPr>
          <w:lang w:val="en-CA"/>
        </w:rPr>
      </w:pPr>
      <w:r w:rsidRPr="002957BC">
        <w:rPr>
          <w:lang w:val="en-CA"/>
        </w:rPr>
        <w:t>Within</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Post-Traditional</w:t>
      </w:r>
      <w:r w:rsidR="00394236" w:rsidRPr="002957BC">
        <w:rPr>
          <w:lang w:val="en-CA"/>
        </w:rPr>
        <w:t xml:space="preserve"> </w:t>
      </w:r>
      <w:r w:rsidRPr="002957BC">
        <w:rPr>
          <w:lang w:val="en-CA"/>
        </w:rPr>
        <w:t>Feminist</w:t>
      </w:r>
      <w:r w:rsidR="00394236" w:rsidRPr="002957BC">
        <w:rPr>
          <w:lang w:val="en-CA"/>
        </w:rPr>
        <w:t xml:space="preserve"> </w:t>
      </w:r>
      <w:r w:rsidRPr="002957BC">
        <w:rPr>
          <w:lang w:val="en-CA"/>
        </w:rPr>
        <w:t>Approach,</w:t>
      </w:r>
      <w:r w:rsidR="00394236" w:rsidRPr="002957BC">
        <w:rPr>
          <w:lang w:val="en-CA"/>
        </w:rPr>
        <w:t xml:space="preserve"> </w:t>
      </w:r>
      <w:r w:rsidRPr="002957BC">
        <w:rPr>
          <w:lang w:val="en-CA"/>
        </w:rPr>
        <w:t>there</w:t>
      </w:r>
      <w:r w:rsidR="00394236" w:rsidRPr="002957BC">
        <w:rPr>
          <w:lang w:val="en-CA"/>
        </w:rPr>
        <w:t xml:space="preserve"> </w:t>
      </w:r>
      <w:r w:rsidRPr="002957BC">
        <w:rPr>
          <w:lang w:val="en-CA"/>
        </w:rPr>
        <w:t>are,</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course,</w:t>
      </w:r>
      <w:r w:rsidR="00394236" w:rsidRPr="002957BC">
        <w:rPr>
          <w:lang w:val="en-CA"/>
        </w:rPr>
        <w:t xml:space="preserve"> </w:t>
      </w:r>
      <w:r w:rsidRPr="002957BC">
        <w:rPr>
          <w:lang w:val="en-CA"/>
        </w:rPr>
        <w:t>many</w:t>
      </w:r>
      <w:r w:rsidR="00394236" w:rsidRPr="002957BC">
        <w:rPr>
          <w:lang w:val="en-CA"/>
        </w:rPr>
        <w:t xml:space="preserve"> </w:t>
      </w:r>
      <w:r w:rsidRPr="002957BC">
        <w:rPr>
          <w:lang w:val="en-CA"/>
        </w:rPr>
        <w:t>variants.</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variant</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I</w:t>
      </w:r>
      <w:r w:rsidR="00394236" w:rsidRPr="002957BC">
        <w:rPr>
          <w:lang w:val="en-CA"/>
        </w:rPr>
        <w:t xml:space="preserve"> </w:t>
      </w:r>
      <w:r w:rsidRPr="002957BC">
        <w:rPr>
          <w:lang w:val="en-CA"/>
        </w:rPr>
        <w:t>will</w:t>
      </w:r>
      <w:r w:rsidR="00394236" w:rsidRPr="002957BC">
        <w:rPr>
          <w:lang w:val="en-CA"/>
        </w:rPr>
        <w:t xml:space="preserve"> </w:t>
      </w:r>
      <w:r w:rsidRPr="002957BC">
        <w:rPr>
          <w:lang w:val="en-CA"/>
        </w:rPr>
        <w:t>consider</w:t>
      </w:r>
      <w:r w:rsidR="00394236" w:rsidRPr="002957BC">
        <w:rPr>
          <w:lang w:val="en-CA"/>
        </w:rPr>
        <w:t xml:space="preserve"> </w:t>
      </w:r>
      <w:r w:rsidRPr="002957BC">
        <w:rPr>
          <w:lang w:val="en-CA"/>
        </w:rPr>
        <w:t>accepts</w:t>
      </w:r>
      <w:r w:rsidR="00394236" w:rsidRPr="002957BC">
        <w:rPr>
          <w:lang w:val="en-CA"/>
        </w:rPr>
        <w:t xml:space="preserve"> </w:t>
      </w:r>
      <w:r w:rsidRPr="002957BC">
        <w:rPr>
          <w:lang w:val="en-CA"/>
        </w:rPr>
        <w:t>assumptions</w:t>
      </w:r>
      <w:r w:rsidR="00394236" w:rsidRPr="002957BC">
        <w:rPr>
          <w:lang w:val="en-CA"/>
        </w:rPr>
        <w:t xml:space="preserve"> </w:t>
      </w:r>
      <w:r w:rsidRPr="002957BC">
        <w:rPr>
          <w:lang w:val="en-CA"/>
        </w:rPr>
        <w:t>(1)</w:t>
      </w:r>
      <w:r w:rsidR="00394236" w:rsidRPr="002957BC">
        <w:rPr>
          <w:lang w:val="en-CA"/>
        </w:rPr>
        <w:t xml:space="preserve"> </w:t>
      </w:r>
      <w:r w:rsidRPr="002957BC">
        <w:rPr>
          <w:lang w:val="en-CA"/>
        </w:rPr>
        <w:t>through</w:t>
      </w:r>
      <w:r w:rsidR="00394236" w:rsidRPr="002957BC">
        <w:rPr>
          <w:lang w:val="en-CA"/>
        </w:rPr>
        <w:t xml:space="preserve"> </w:t>
      </w:r>
      <w:r w:rsidRPr="002957BC">
        <w:rPr>
          <w:lang w:val="en-CA"/>
        </w:rPr>
        <w:t>(5).</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special</w:t>
      </w:r>
      <w:r w:rsidR="00394236" w:rsidRPr="002957BC">
        <w:rPr>
          <w:lang w:val="en-CA"/>
        </w:rPr>
        <w:t xml:space="preserve"> </w:t>
      </w:r>
      <w:r w:rsidRPr="002957BC">
        <w:rPr>
          <w:lang w:val="en-CA"/>
        </w:rPr>
        <w:t>interest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assumption</w:t>
      </w:r>
      <w:r w:rsidR="00394236" w:rsidRPr="002957BC">
        <w:rPr>
          <w:lang w:val="en-CA"/>
        </w:rPr>
        <w:t xml:space="preserve"> </w:t>
      </w:r>
      <w:r w:rsidRPr="002957BC">
        <w:rPr>
          <w:lang w:val="en-CA"/>
        </w:rPr>
        <w:t>(3):</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rationality</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identified</w:t>
      </w:r>
      <w:r w:rsidR="00394236" w:rsidRPr="002957BC">
        <w:rPr>
          <w:lang w:val="en-CA"/>
        </w:rPr>
        <w:t xml:space="preserve"> </w:t>
      </w:r>
      <w:r w:rsidRPr="002957BC">
        <w:rPr>
          <w:lang w:val="en-CA"/>
        </w:rPr>
        <w:t>with</w:t>
      </w:r>
      <w:r w:rsidR="00394236" w:rsidRPr="002957BC">
        <w:rPr>
          <w:lang w:val="en-CA"/>
        </w:rPr>
        <w:t xml:space="preserve"> </w:t>
      </w:r>
      <w:r w:rsidRPr="002957BC">
        <w:rPr>
          <w:lang w:val="en-CA"/>
        </w:rPr>
        <w:t>evidence-based</w:t>
      </w:r>
      <w:r w:rsidR="00394236" w:rsidRPr="002957BC">
        <w:rPr>
          <w:lang w:val="en-CA"/>
        </w:rPr>
        <w:t xml:space="preserve"> </w:t>
      </w:r>
      <w:r w:rsidRPr="002957BC">
        <w:rPr>
          <w:lang w:val="en-CA"/>
        </w:rPr>
        <w:t>scientific</w:t>
      </w:r>
      <w:r w:rsidR="00394236" w:rsidRPr="002957BC">
        <w:rPr>
          <w:lang w:val="en-CA"/>
        </w:rPr>
        <w:t xml:space="preserve"> </w:t>
      </w:r>
      <w:r w:rsidRPr="002957BC">
        <w:rPr>
          <w:lang w:val="en-CA"/>
        </w:rPr>
        <w:t>method.</w:t>
      </w:r>
      <w:r w:rsidR="00394236" w:rsidRPr="002957BC">
        <w:rPr>
          <w:lang w:val="en-CA"/>
        </w:rPr>
        <w:t xml:space="preserve"> </w:t>
      </w:r>
      <w:r w:rsidRPr="002957BC">
        <w:rPr>
          <w:lang w:val="en-CA"/>
        </w:rPr>
        <w:t>What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“evidence-based</w:t>
      </w:r>
      <w:r w:rsidR="00394236" w:rsidRPr="002957BC">
        <w:rPr>
          <w:lang w:val="en-CA"/>
        </w:rPr>
        <w:t xml:space="preserve"> </w:t>
      </w:r>
      <w:r w:rsidRPr="002957BC">
        <w:rPr>
          <w:lang w:val="en-CA"/>
        </w:rPr>
        <w:t>scientific</w:t>
      </w:r>
      <w:r w:rsidR="00394236" w:rsidRPr="002957BC">
        <w:rPr>
          <w:lang w:val="en-CA"/>
        </w:rPr>
        <w:t xml:space="preserve"> </w:t>
      </w:r>
      <w:r w:rsidRPr="002957BC">
        <w:rPr>
          <w:lang w:val="en-CA"/>
        </w:rPr>
        <w:t>method</w:t>
      </w:r>
      <w:r w:rsidR="00DA1343" w:rsidRPr="002957BC">
        <w:rPr>
          <w:lang w:val="en-CA"/>
        </w:rPr>
        <w:t>”</w:t>
      </w:r>
      <w:r w:rsidRPr="002957BC">
        <w:rPr>
          <w:lang w:val="en-CA"/>
        </w:rPr>
        <w:t>?</w:t>
      </w:r>
      <w:r w:rsidR="00394236" w:rsidRPr="002957BC">
        <w:rPr>
          <w:lang w:val="en-CA"/>
        </w:rPr>
        <w:t xml:space="preserve"> </w:t>
      </w:r>
      <w:r w:rsidRPr="002957BC">
        <w:rPr>
          <w:lang w:val="en-CA"/>
        </w:rPr>
        <w:t>I</w:t>
      </w:r>
      <w:r w:rsidR="00394236" w:rsidRPr="002957BC">
        <w:rPr>
          <w:lang w:val="en-CA"/>
        </w:rPr>
        <w:t xml:space="preserve"> </w:t>
      </w:r>
      <w:r w:rsidRPr="002957BC">
        <w:rPr>
          <w:lang w:val="en-CA"/>
        </w:rPr>
        <w:t>want</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proceed</w:t>
      </w:r>
      <w:r w:rsidR="00394236" w:rsidRPr="002957BC">
        <w:rPr>
          <w:lang w:val="en-CA"/>
        </w:rPr>
        <w:t xml:space="preserve"> </w:t>
      </w:r>
      <w:r w:rsidRPr="002957BC">
        <w:rPr>
          <w:lang w:val="en-CA"/>
        </w:rPr>
        <w:t>carefully</w:t>
      </w:r>
      <w:r w:rsidR="00394236" w:rsidRPr="002957BC">
        <w:rPr>
          <w:lang w:val="en-CA"/>
        </w:rPr>
        <w:t xml:space="preserve"> </w:t>
      </w:r>
      <w:r w:rsidRPr="002957BC">
        <w:rPr>
          <w:lang w:val="en-CA"/>
        </w:rPr>
        <w:t>here,</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two</w:t>
      </w:r>
      <w:r w:rsidR="00394236" w:rsidRPr="002957BC">
        <w:rPr>
          <w:lang w:val="en-CA"/>
        </w:rPr>
        <w:t xml:space="preserve"> </w:t>
      </w:r>
      <w:r w:rsidRPr="002957BC">
        <w:rPr>
          <w:lang w:val="en-CA"/>
        </w:rPr>
        <w:t>stages.</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first</w:t>
      </w:r>
      <w:r w:rsidR="00394236" w:rsidRPr="002957BC">
        <w:rPr>
          <w:lang w:val="en-CA"/>
        </w:rPr>
        <w:t xml:space="preserve"> </w:t>
      </w:r>
      <w:r w:rsidRPr="002957BC">
        <w:rPr>
          <w:lang w:val="en-CA"/>
        </w:rPr>
        <w:t>stage</w:t>
      </w:r>
      <w:r w:rsidR="00394236" w:rsidRPr="002957BC">
        <w:rPr>
          <w:lang w:val="en-CA"/>
        </w:rPr>
        <w:t xml:space="preserve"> </w:t>
      </w:r>
      <w:r w:rsidRPr="002957BC">
        <w:rPr>
          <w:lang w:val="en-CA"/>
        </w:rPr>
        <w:t>presents</w:t>
      </w:r>
      <w:r w:rsidR="00394236" w:rsidRPr="002957BC">
        <w:rPr>
          <w:lang w:val="en-CA"/>
        </w:rPr>
        <w:t xml:space="preserve"> </w:t>
      </w:r>
      <w:r w:rsidRPr="002957BC">
        <w:rPr>
          <w:lang w:val="en-CA"/>
        </w:rPr>
        <w:t>a</w:t>
      </w:r>
      <w:r w:rsidR="00394236" w:rsidRPr="002957BC">
        <w:rPr>
          <w:lang w:val="en-CA"/>
        </w:rPr>
        <w:t xml:space="preserve"> </w:t>
      </w:r>
      <w:r w:rsidRPr="002957BC">
        <w:rPr>
          <w:lang w:val="en-CA"/>
        </w:rPr>
        <w:t>triad</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definitions:</w:t>
      </w:r>
    </w:p>
    <w:p w14:paraId="1C9C1DC8" w14:textId="77777777" w:rsidR="001F5A74" w:rsidRPr="002957BC" w:rsidRDefault="001F5A74" w:rsidP="002957BC">
      <w:pPr>
        <w:pStyle w:val="2011-1"/>
        <w:spacing w:line="245" w:lineRule="auto"/>
        <w:ind w:firstLine="420"/>
        <w:rPr>
          <w:lang w:val="en-CA"/>
        </w:rPr>
      </w:pPr>
      <w:r w:rsidRPr="002957BC">
        <w:rPr>
          <w:lang w:val="en-CA"/>
        </w:rPr>
        <w:t>Definition</w:t>
      </w:r>
      <w:r w:rsidRPr="002957BC">
        <w:rPr>
          <w:vertAlign w:val="subscript"/>
          <w:lang w:val="en-CA"/>
        </w:rPr>
        <w:t>1</w:t>
      </w:r>
      <w:r w:rsidRPr="002957BC">
        <w:rPr>
          <w:lang w:val="en-CA"/>
        </w:rPr>
        <w:t>:</w:t>
      </w:r>
      <w:r w:rsidR="00FE33AC" w:rsidRPr="002957BC">
        <w:rPr>
          <w:rFonts w:hint="eastAsia"/>
          <w:lang w:val="en-CA"/>
        </w:rPr>
        <w:t xml:space="preserve"> </w:t>
      </w:r>
      <w:r w:rsidRPr="002957BC">
        <w:rPr>
          <w:lang w:val="en-CA"/>
        </w:rPr>
        <w:t>Evidence-based</w:t>
      </w:r>
      <w:r w:rsidR="00394236" w:rsidRPr="002957BC">
        <w:rPr>
          <w:lang w:val="en-CA"/>
        </w:rPr>
        <w:t xml:space="preserve"> </w:t>
      </w:r>
      <w:r w:rsidRPr="002957BC">
        <w:rPr>
          <w:lang w:val="en-CA"/>
        </w:rPr>
        <w:t>scientific</w:t>
      </w:r>
      <w:r w:rsidR="00394236" w:rsidRPr="002957BC">
        <w:rPr>
          <w:lang w:val="en-CA"/>
        </w:rPr>
        <w:t xml:space="preserve"> </w:t>
      </w:r>
      <w:r w:rsidRPr="002957BC">
        <w:rPr>
          <w:lang w:val="en-CA"/>
        </w:rPr>
        <w:t>method</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w:t>
      </w:r>
      <w:r w:rsidR="00394236" w:rsidRPr="002957BC">
        <w:rPr>
          <w:lang w:val="en-CA"/>
        </w:rPr>
        <w:t xml:space="preserve"> </w:t>
      </w:r>
      <w:r w:rsidRPr="002957BC">
        <w:rPr>
          <w:lang w:val="en-CA"/>
        </w:rPr>
        <w:t>form</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reasoning</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which</w:t>
      </w:r>
      <w:r w:rsidR="00394236" w:rsidRPr="002957BC">
        <w:rPr>
          <w:lang w:val="en-CA"/>
        </w:rPr>
        <w:t xml:space="preserve"> </w:t>
      </w:r>
      <w:proofErr w:type="gramStart"/>
      <w:r w:rsidRPr="002957BC">
        <w:rPr>
          <w:lang w:val="en-CA"/>
        </w:rPr>
        <w:t>an</w:t>
      </w:r>
      <w:proofErr w:type="gramEnd"/>
      <w:r w:rsidR="00394236" w:rsidRPr="002957BC">
        <w:rPr>
          <w:lang w:val="en-CA"/>
        </w:rPr>
        <w:t xml:space="preserve"> </w:t>
      </w:r>
      <w:r w:rsidRPr="002957BC">
        <w:rPr>
          <w:lang w:val="en-CA"/>
        </w:rPr>
        <w:t>hypothesis</w:t>
      </w:r>
      <w:r w:rsidR="00394236" w:rsidRPr="002957BC">
        <w:rPr>
          <w:lang w:val="en-CA"/>
        </w:rPr>
        <w:t xml:space="preserve"> </w:t>
      </w:r>
      <w:r w:rsidRPr="002957BC">
        <w:rPr>
          <w:lang w:val="en-CA"/>
        </w:rPr>
        <w:t>h</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shown</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have</w:t>
      </w:r>
      <w:r w:rsidR="00394236" w:rsidRPr="002957BC">
        <w:rPr>
          <w:lang w:val="en-CA"/>
        </w:rPr>
        <w:t xml:space="preserve"> </w:t>
      </w:r>
      <w:r w:rsidRPr="002957BC">
        <w:rPr>
          <w:lang w:val="en-CA"/>
        </w:rPr>
        <w:t>strong</w:t>
      </w:r>
      <w:r w:rsidR="00394236" w:rsidRPr="002957BC">
        <w:rPr>
          <w:lang w:val="en-CA"/>
        </w:rPr>
        <w:t xml:space="preserve"> </w:t>
      </w:r>
      <w:r w:rsidRPr="002957BC">
        <w:rPr>
          <w:lang w:val="en-CA"/>
        </w:rPr>
        <w:t>empirical</w:t>
      </w:r>
      <w:r w:rsidR="00394236" w:rsidRPr="002957BC">
        <w:rPr>
          <w:lang w:val="en-CA"/>
        </w:rPr>
        <w:t xml:space="preserve"> </w:t>
      </w:r>
      <w:r w:rsidRPr="002957BC">
        <w:rPr>
          <w:lang w:val="en-CA"/>
        </w:rPr>
        <w:t>probity.</w:t>
      </w:r>
    </w:p>
    <w:p w14:paraId="1C9C1DC9" w14:textId="3444717F" w:rsidR="001F5A74" w:rsidRPr="002957BC" w:rsidRDefault="001F5A74" w:rsidP="005242D3">
      <w:pPr>
        <w:pStyle w:val="2011-1"/>
        <w:ind w:firstLine="420"/>
        <w:rPr>
          <w:lang w:val="en-CA"/>
        </w:rPr>
      </w:pPr>
      <w:r w:rsidRPr="002957BC">
        <w:rPr>
          <w:lang w:val="en-CA"/>
        </w:rPr>
        <w:t>Definition</w:t>
      </w:r>
      <w:r w:rsidRPr="002957BC">
        <w:rPr>
          <w:vertAlign w:val="subscript"/>
          <w:lang w:val="en-CA"/>
        </w:rPr>
        <w:t>2</w:t>
      </w:r>
      <w:r w:rsidRPr="002957BC">
        <w:rPr>
          <w:lang w:val="en-CA"/>
        </w:rPr>
        <w:t>:</w:t>
      </w:r>
      <w:r w:rsidR="00FE33AC" w:rsidRPr="002957BC">
        <w:rPr>
          <w:rFonts w:hint="eastAsia"/>
          <w:lang w:val="en-CA"/>
        </w:rPr>
        <w:t xml:space="preserve"> </w:t>
      </w:r>
      <w:proofErr w:type="gramStart"/>
      <w:r w:rsidRPr="002957BC">
        <w:rPr>
          <w:lang w:val="en-CA"/>
        </w:rPr>
        <w:t>An</w:t>
      </w:r>
      <w:proofErr w:type="gramEnd"/>
      <w:r w:rsidR="00394236" w:rsidRPr="002957BC">
        <w:rPr>
          <w:lang w:val="en-CA"/>
        </w:rPr>
        <w:t xml:space="preserve"> </w:t>
      </w:r>
      <w:r w:rsidRPr="002957BC">
        <w:rPr>
          <w:lang w:val="en-CA"/>
        </w:rPr>
        <w:t>hypothesis</w:t>
      </w:r>
      <w:r w:rsidR="00394236" w:rsidRPr="002957BC">
        <w:rPr>
          <w:lang w:val="en-CA"/>
        </w:rPr>
        <w:t xml:space="preserve"> </w:t>
      </w:r>
      <w:r w:rsidRPr="002957BC">
        <w:rPr>
          <w:lang w:val="en-CA"/>
        </w:rPr>
        <w:t>h</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shown</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have</w:t>
      </w:r>
      <w:r w:rsidR="00394236" w:rsidRPr="002957BC">
        <w:rPr>
          <w:lang w:val="en-CA"/>
        </w:rPr>
        <w:t xml:space="preserve"> </w:t>
      </w:r>
      <w:r w:rsidRPr="002957BC">
        <w:rPr>
          <w:lang w:val="en-CA"/>
        </w:rPr>
        <w:t>strong</w:t>
      </w:r>
      <w:r w:rsidR="00394236" w:rsidRPr="002957BC">
        <w:rPr>
          <w:lang w:val="en-CA"/>
        </w:rPr>
        <w:t xml:space="preserve"> </w:t>
      </w:r>
      <w:r w:rsidRPr="002957BC">
        <w:rPr>
          <w:lang w:val="en-CA"/>
        </w:rPr>
        <w:t>empirical</w:t>
      </w:r>
      <w:r w:rsidR="00394236" w:rsidRPr="002957BC">
        <w:rPr>
          <w:lang w:val="en-CA"/>
        </w:rPr>
        <w:t xml:space="preserve"> </w:t>
      </w:r>
      <w:r w:rsidRPr="002957BC">
        <w:rPr>
          <w:lang w:val="en-CA"/>
        </w:rPr>
        <w:t>probity</w:t>
      </w:r>
      <w:r w:rsidR="00394236" w:rsidRPr="002957BC">
        <w:rPr>
          <w:lang w:val="en-CA"/>
        </w:rPr>
        <w:t xml:space="preserve"> </w:t>
      </w:r>
      <w:proofErr w:type="spellStart"/>
      <w:r w:rsidRPr="00360E14">
        <w:rPr>
          <w:color w:val="FF0000"/>
          <w:lang w:val="en-CA"/>
        </w:rPr>
        <w:t>iff</w:t>
      </w:r>
      <w:proofErr w:type="spellEnd"/>
      <w:r w:rsidR="000F06E5" w:rsidRPr="00360E14">
        <w:rPr>
          <w:rFonts w:hint="eastAsia"/>
          <w:color w:val="FF0000"/>
          <w:lang w:val="en-CA"/>
        </w:rPr>
        <w:t xml:space="preserve"> </w:t>
      </w:r>
      <w:r w:rsidRPr="00360E14">
        <w:rPr>
          <w:color w:val="FF0000"/>
          <w:lang w:val="en-CA"/>
        </w:rPr>
        <w:t>h</w:t>
      </w:r>
      <w:r w:rsidR="00394236" w:rsidRPr="002957BC">
        <w:rPr>
          <w:lang w:val="en-CA"/>
        </w:rPr>
        <w:t xml:space="preserve"> </w:t>
      </w:r>
      <w:r w:rsidR="000F06E5" w:rsidRPr="002957BC">
        <w:rPr>
          <w:rFonts w:hint="eastAsia"/>
          <w:lang w:val="en-CA"/>
        </w:rPr>
        <w:t xml:space="preserve">is </w:t>
      </w:r>
      <w:r w:rsidRPr="002957BC">
        <w:rPr>
          <w:lang w:val="en-CA"/>
        </w:rPr>
        <w:t>shown</w:t>
      </w:r>
      <w:r w:rsidR="000F06E5" w:rsidRPr="002957BC">
        <w:rPr>
          <w:rFonts w:hint="eastAsia"/>
          <w:lang w:val="en-CA"/>
        </w:rPr>
        <w:t>,</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best</w:t>
      </w:r>
      <w:r w:rsidR="00394236" w:rsidRPr="002957BC">
        <w:rPr>
          <w:lang w:val="en-CA"/>
        </w:rPr>
        <w:t xml:space="preserve"> </w:t>
      </w:r>
      <w:r w:rsidRPr="002957BC">
        <w:rPr>
          <w:lang w:val="en-CA"/>
        </w:rPr>
        <w:t>available</w:t>
      </w:r>
      <w:r w:rsidR="00394236" w:rsidRPr="002957BC">
        <w:rPr>
          <w:lang w:val="en-CA"/>
        </w:rPr>
        <w:t xml:space="preserve"> </w:t>
      </w:r>
      <w:r w:rsidRPr="002957BC">
        <w:rPr>
          <w:lang w:val="en-CA"/>
        </w:rPr>
        <w:t>scientific</w:t>
      </w:r>
      <w:r w:rsidR="00394236" w:rsidRPr="002957BC">
        <w:rPr>
          <w:lang w:val="en-CA"/>
        </w:rPr>
        <w:t xml:space="preserve"> </w:t>
      </w:r>
      <w:r w:rsidRPr="002957BC">
        <w:rPr>
          <w:lang w:val="en-CA"/>
        </w:rPr>
        <w:t>method</w:t>
      </w:r>
      <w:r w:rsidR="004E2AE6">
        <w:rPr>
          <w:rFonts w:hint="eastAsia"/>
          <w:lang w:val="en-CA"/>
        </w:rPr>
        <w:t xml:space="preserve">, </w:t>
      </w:r>
      <w:r w:rsidRPr="002957BC">
        <w:rPr>
          <w:lang w:val="en-CA"/>
        </w:rPr>
        <w:t>to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strongly</w:t>
      </w:r>
      <w:r w:rsidR="00394236" w:rsidRPr="002957BC">
        <w:rPr>
          <w:lang w:val="en-CA"/>
        </w:rPr>
        <w:t xml:space="preserve"> </w:t>
      </w:r>
      <w:r w:rsidRPr="002957BC">
        <w:rPr>
          <w:lang w:val="en-CA"/>
        </w:rPr>
        <w:t>supported</w:t>
      </w:r>
      <w:r w:rsidR="00394236" w:rsidRPr="002957BC">
        <w:rPr>
          <w:lang w:val="en-CA"/>
        </w:rPr>
        <w:t xml:space="preserve"> </w:t>
      </w:r>
      <w:r w:rsidRPr="002957BC">
        <w:rPr>
          <w:lang w:val="en-CA"/>
        </w:rPr>
        <w:t>by</w:t>
      </w:r>
      <w:r w:rsidR="00394236" w:rsidRPr="002957BC">
        <w:rPr>
          <w:lang w:val="en-CA"/>
        </w:rPr>
        <w:t xml:space="preserve"> </w:t>
      </w:r>
      <w:r w:rsidRPr="002957BC">
        <w:rPr>
          <w:lang w:val="en-CA"/>
        </w:rPr>
        <w:t>a</w:t>
      </w:r>
      <w:r w:rsidR="00394236" w:rsidRPr="002957BC">
        <w:rPr>
          <w:lang w:val="en-CA"/>
        </w:rPr>
        <w:t xml:space="preserve"> </w:t>
      </w:r>
      <w:r w:rsidRPr="002957BC">
        <w:rPr>
          <w:lang w:val="en-CA"/>
        </w:rPr>
        <w:t>substantial</w:t>
      </w:r>
      <w:r w:rsidR="00394236" w:rsidRPr="002957BC">
        <w:rPr>
          <w:lang w:val="en-CA"/>
        </w:rPr>
        <w:t xml:space="preserve"> </w:t>
      </w:r>
      <w:r w:rsidRPr="002957BC">
        <w:rPr>
          <w:lang w:val="en-CA"/>
        </w:rPr>
        <w:t>body</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empirical</w:t>
      </w:r>
      <w:r w:rsidR="00394236" w:rsidRPr="002957BC">
        <w:rPr>
          <w:lang w:val="en-CA"/>
        </w:rPr>
        <w:t xml:space="preserve"> </w:t>
      </w:r>
      <w:r w:rsidRPr="002957BC">
        <w:rPr>
          <w:lang w:val="en-CA"/>
        </w:rPr>
        <w:t>evidence</w:t>
      </w:r>
      <w:r w:rsidR="00394236" w:rsidRPr="002957BC">
        <w:rPr>
          <w:lang w:val="en-CA"/>
        </w:rPr>
        <w:t xml:space="preserve"> </w:t>
      </w:r>
      <w:r w:rsidRPr="002957BC">
        <w:rPr>
          <w:lang w:val="en-CA"/>
        </w:rPr>
        <w:t>e.</w:t>
      </w:r>
    </w:p>
    <w:p w14:paraId="1C9C1DCA" w14:textId="2D32B3F4" w:rsidR="001F5A74" w:rsidRPr="002957BC" w:rsidRDefault="001F5A74" w:rsidP="005242D3">
      <w:pPr>
        <w:pStyle w:val="2011-1"/>
        <w:ind w:firstLine="420"/>
        <w:rPr>
          <w:lang w:val="en-CA"/>
        </w:rPr>
      </w:pPr>
      <w:r w:rsidRPr="002957BC">
        <w:rPr>
          <w:lang w:val="en-CA"/>
        </w:rPr>
        <w:lastRenderedPageBreak/>
        <w:t>Definition</w:t>
      </w:r>
      <w:r w:rsidRPr="002957BC">
        <w:rPr>
          <w:vertAlign w:val="subscript"/>
          <w:lang w:val="en-CA"/>
        </w:rPr>
        <w:t>3</w:t>
      </w:r>
      <w:r w:rsidRPr="002957BC">
        <w:rPr>
          <w:lang w:val="en-CA"/>
        </w:rPr>
        <w:t>:</w:t>
      </w:r>
      <w:r w:rsidR="00FE33AC" w:rsidRPr="002957BC">
        <w:rPr>
          <w:rFonts w:hint="eastAsia"/>
          <w:lang w:val="en-CA"/>
        </w:rPr>
        <w:t xml:space="preserve"> </w:t>
      </w:r>
      <w:r w:rsidRPr="002957BC">
        <w:rPr>
          <w:lang w:val="en-CA"/>
        </w:rPr>
        <w:t>An</w:t>
      </w:r>
      <w:r w:rsidR="00394236" w:rsidRPr="002957BC">
        <w:rPr>
          <w:lang w:val="en-CA"/>
        </w:rPr>
        <w:t xml:space="preserve"> </w:t>
      </w:r>
      <w:r w:rsidRPr="002957BC">
        <w:rPr>
          <w:lang w:val="en-CA"/>
        </w:rPr>
        <w:t>hypothesis</w:t>
      </w:r>
      <w:r w:rsidR="00394236" w:rsidRPr="002957BC">
        <w:rPr>
          <w:lang w:val="en-CA"/>
        </w:rPr>
        <w:t xml:space="preserve"> </w:t>
      </w:r>
      <w:r w:rsidRPr="002957BC">
        <w:rPr>
          <w:lang w:val="en-CA"/>
        </w:rPr>
        <w:t>h</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strongly</w:t>
      </w:r>
      <w:r w:rsidR="00394236" w:rsidRPr="002957BC">
        <w:rPr>
          <w:lang w:val="en-CA"/>
        </w:rPr>
        <w:t xml:space="preserve"> </w:t>
      </w:r>
      <w:r w:rsidRPr="002957BC">
        <w:rPr>
          <w:lang w:val="en-CA"/>
        </w:rPr>
        <w:t>supported</w:t>
      </w:r>
      <w:r w:rsidR="00394236" w:rsidRPr="002957BC">
        <w:rPr>
          <w:lang w:val="en-CA"/>
        </w:rPr>
        <w:t xml:space="preserve"> </w:t>
      </w:r>
      <w:r w:rsidRPr="002957BC">
        <w:rPr>
          <w:lang w:val="en-CA"/>
        </w:rPr>
        <w:t>by</w:t>
      </w:r>
      <w:r w:rsidR="00394236" w:rsidRPr="002957BC">
        <w:rPr>
          <w:lang w:val="en-CA"/>
        </w:rPr>
        <w:t xml:space="preserve"> </w:t>
      </w:r>
      <w:r w:rsidRPr="002957BC">
        <w:rPr>
          <w:lang w:val="en-CA"/>
        </w:rPr>
        <w:t>a</w:t>
      </w:r>
      <w:r w:rsidR="00394236" w:rsidRPr="002957BC">
        <w:rPr>
          <w:lang w:val="en-CA"/>
        </w:rPr>
        <w:t xml:space="preserve"> </w:t>
      </w:r>
      <w:r w:rsidRPr="002957BC">
        <w:rPr>
          <w:lang w:val="en-CA"/>
        </w:rPr>
        <w:t>substantial</w:t>
      </w:r>
      <w:r w:rsidR="00394236" w:rsidRPr="002957BC">
        <w:rPr>
          <w:lang w:val="en-CA"/>
        </w:rPr>
        <w:t xml:space="preserve"> </w:t>
      </w:r>
      <w:r w:rsidRPr="002957BC">
        <w:rPr>
          <w:lang w:val="en-CA"/>
        </w:rPr>
        <w:t>body</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empirical</w:t>
      </w:r>
      <w:r w:rsidR="00394236" w:rsidRPr="002957BC">
        <w:rPr>
          <w:lang w:val="en-CA"/>
        </w:rPr>
        <w:t xml:space="preserve"> </w:t>
      </w:r>
      <w:r w:rsidRPr="002957BC">
        <w:rPr>
          <w:lang w:val="en-CA"/>
        </w:rPr>
        <w:t>evidence</w:t>
      </w:r>
      <w:r w:rsidR="00394236" w:rsidRPr="002957BC">
        <w:rPr>
          <w:lang w:val="en-CA"/>
        </w:rPr>
        <w:t xml:space="preserve"> </w:t>
      </w:r>
      <w:r w:rsidRPr="002957BC">
        <w:rPr>
          <w:lang w:val="en-CA"/>
        </w:rPr>
        <w:t>e</w:t>
      </w:r>
      <w:r w:rsidR="00394236" w:rsidRPr="002957BC">
        <w:rPr>
          <w:lang w:val="en-CA"/>
        </w:rPr>
        <w:t xml:space="preserve"> </w:t>
      </w:r>
      <w:proofErr w:type="spellStart"/>
      <w:r w:rsidRPr="002957BC">
        <w:rPr>
          <w:lang w:val="en-CA"/>
        </w:rPr>
        <w:t>iff</w:t>
      </w:r>
      <w:proofErr w:type="spellEnd"/>
      <w:r w:rsidR="00394236" w:rsidRPr="002957BC">
        <w:rPr>
          <w:lang w:val="en-CA"/>
        </w:rPr>
        <w:t xml:space="preserve"> </w:t>
      </w:r>
      <w:r w:rsidRPr="002957BC">
        <w:rPr>
          <w:lang w:val="en-CA"/>
        </w:rPr>
        <w:t>the</w:t>
      </w:r>
      <w:r w:rsidR="00394236" w:rsidRPr="002957BC">
        <w:rPr>
          <w:lang w:val="en-CA"/>
        </w:rPr>
        <w:t xml:space="preserve"> </w:t>
      </w:r>
      <w:r w:rsidRPr="002957BC">
        <w:rPr>
          <w:lang w:val="en-CA"/>
        </w:rPr>
        <w:t>ratio</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probability</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h</w:t>
      </w:r>
      <w:r w:rsidR="00394236" w:rsidRPr="002957BC">
        <w:rPr>
          <w:lang w:val="en-CA"/>
        </w:rPr>
        <w:t xml:space="preserve"> </w:t>
      </w:r>
      <w:proofErr w:type="spellStart"/>
      <w:r w:rsidRPr="002957BC">
        <w:rPr>
          <w:lang w:val="en-CA"/>
        </w:rPr>
        <w:t>on</w:t>
      </w:r>
      <w:r w:rsidR="00394236" w:rsidRPr="002957BC">
        <w:rPr>
          <w:lang w:val="en-CA"/>
        </w:rPr>
        <w:t xml:space="preserve"> </w:t>
      </w:r>
      <w:r w:rsidRPr="002957BC">
        <w:rPr>
          <w:lang w:val="en-CA"/>
        </w:rPr>
        <w:t>e</w:t>
      </w:r>
      <w:proofErr w:type="spellEnd"/>
      <w:r w:rsidRPr="002957BC">
        <w:rPr>
          <w:lang w:val="en-CA"/>
        </w:rPr>
        <w:t>,</w:t>
      </w:r>
      <w:r w:rsidR="00394236" w:rsidRPr="002957BC">
        <w:rPr>
          <w:lang w:val="en-CA"/>
        </w:rPr>
        <w:t xml:space="preserve"> </w:t>
      </w:r>
      <w:r w:rsidRPr="002957BC">
        <w:rPr>
          <w:lang w:val="en-CA"/>
        </w:rPr>
        <w:t>pr(h/e),</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posterior</w:t>
      </w:r>
      <w:r w:rsidR="00394236" w:rsidRPr="002957BC">
        <w:rPr>
          <w:lang w:val="en-CA"/>
        </w:rPr>
        <w:t xml:space="preserve"> </w:t>
      </w:r>
      <w:r w:rsidRPr="002957BC">
        <w:rPr>
          <w:lang w:val="en-CA"/>
        </w:rPr>
        <w:t>probability)</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probability</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h</w:t>
      </w:r>
      <w:r w:rsidR="00394236" w:rsidRPr="002957BC">
        <w:rPr>
          <w:lang w:val="en-CA"/>
        </w:rPr>
        <w:t xml:space="preserve"> </w:t>
      </w:r>
      <w:r w:rsidRPr="002957BC">
        <w:rPr>
          <w:lang w:val="en-CA"/>
        </w:rPr>
        <w:t>pr(h),</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prior</w:t>
      </w:r>
      <w:r w:rsidR="00394236" w:rsidRPr="002957BC">
        <w:rPr>
          <w:lang w:val="en-CA"/>
        </w:rPr>
        <w:t xml:space="preserve"> </w:t>
      </w:r>
      <w:r w:rsidRPr="002957BC">
        <w:rPr>
          <w:lang w:val="en-CA"/>
        </w:rPr>
        <w:t>probability)</w:t>
      </w:r>
      <w:r w:rsidR="00394236" w:rsidRPr="002957BC">
        <w:rPr>
          <w:lang w:val="en-CA"/>
        </w:rPr>
        <w:t xml:space="preserve"> </w:t>
      </w:r>
      <w:r w:rsidRPr="002957BC">
        <w:rPr>
          <w:lang w:val="en-CA"/>
        </w:rPr>
        <w:t>thus</w:t>
      </w:r>
      <w:r w:rsidR="005242D3" w:rsidRPr="002957BC">
        <w:rPr>
          <w:lang w:val="en-CA"/>
        </w:rPr>
        <w:br/>
      </w:r>
      <m:oMathPara>
        <m:oMath>
          <m:f>
            <m:fPr>
              <m:ctrlPr>
                <w:rPr>
                  <w:rFonts w:ascii="Cambria Math" w:hAnsi="Cambria Math"/>
                  <w:lang w:val="en-CA"/>
                </w:rPr>
              </m:ctrlPr>
            </m:fPr>
            <m:num>
              <m:r>
                <w:rPr>
                  <w:rFonts w:ascii="Cambria Math" w:hAnsi="Cambria Math"/>
                  <w:lang w:val="en-CA"/>
                </w:rPr>
                <m:t>pr</m:t>
              </m:r>
              <m:r>
                <m:rPr>
                  <m:sty m:val="p"/>
                </m:rPr>
                <w:rPr>
                  <w:rFonts w:ascii="Cambria Math" w:hAnsi="Cambria Math"/>
                  <w:lang w:val="en-CA"/>
                </w:rPr>
                <m:t>(</m:t>
              </m:r>
              <m:f>
                <m:fPr>
                  <m:ctrlPr>
                    <w:rPr>
                      <w:rFonts w:ascii="Cambria Math" w:hAnsi="Cambria Math"/>
                      <w:lang w:val="en-CA"/>
                    </w:rPr>
                  </m:ctrlPr>
                </m:fPr>
                <m:num>
                  <m:r>
                    <w:rPr>
                      <w:rFonts w:ascii="Cambria Math" w:hAnsi="Cambria Math"/>
                      <w:lang w:val="en-CA"/>
                    </w:rPr>
                    <m:t>h</m:t>
                  </m:r>
                </m:num>
                <m:den>
                  <m:r>
                    <w:rPr>
                      <w:rFonts w:ascii="Cambria Math" w:hAnsi="Cambria Math"/>
                      <w:lang w:val="en-CA"/>
                    </w:rPr>
                    <m:t>e</m:t>
                  </m:r>
                </m:den>
              </m:f>
              <m:r>
                <m:rPr>
                  <m:sty m:val="p"/>
                </m:rPr>
                <w:rPr>
                  <w:rFonts w:ascii="Cambria Math" w:hAnsi="Cambria Math"/>
                  <w:lang w:val="en-CA"/>
                </w:rPr>
                <m:t>)</m:t>
              </m:r>
            </m:num>
            <m:den>
              <m:r>
                <w:rPr>
                  <w:rFonts w:ascii="Cambria Math" w:hAnsi="Cambria Math"/>
                  <w:lang w:val="en-CA"/>
                </w:rPr>
                <m:t>pr</m:t>
              </m:r>
              <m:r>
                <m:rPr>
                  <m:sty m:val="p"/>
                </m:rPr>
                <w:rPr>
                  <w:rFonts w:ascii="Cambria Math" w:hAnsi="Cambria Math"/>
                  <w:lang w:val="en-CA"/>
                </w:rPr>
                <m:t>(</m:t>
              </m:r>
              <m:r>
                <w:rPr>
                  <w:rFonts w:ascii="Cambria Math" w:hAnsi="Cambria Math"/>
                  <w:lang w:val="en-CA"/>
                </w:rPr>
                <m:t>h</m:t>
              </m:r>
              <m:r>
                <m:rPr>
                  <m:sty m:val="p"/>
                </m:rPr>
                <w:rPr>
                  <w:rFonts w:ascii="Cambria Math" w:hAnsi="Cambria Math"/>
                  <w:lang w:val="en-CA"/>
                </w:rPr>
                <m:t>)</m:t>
              </m:r>
            </m:den>
          </m:f>
          <m:r>
            <m:rPr>
              <m:sty m:val="p"/>
            </m:rPr>
            <w:rPr>
              <w:lang w:val="en-CA"/>
            </w:rPr>
            <w:br/>
          </m:r>
        </m:oMath>
      </m:oMathPara>
      <w:r w:rsidRPr="002957BC">
        <w:rPr>
          <w:lang w:val="en-CA"/>
        </w:rPr>
        <w:t>is</w:t>
      </w:r>
      <w:r w:rsidR="00394236" w:rsidRPr="002957BC">
        <w:rPr>
          <w:lang w:val="en-CA"/>
        </w:rPr>
        <w:t xml:space="preserve"> </w:t>
      </w:r>
      <w:r w:rsidRPr="002957BC">
        <w:rPr>
          <w:lang w:val="en-CA"/>
        </w:rPr>
        <w:t>substantially</w:t>
      </w:r>
      <w:r w:rsidR="00394236" w:rsidRPr="002957BC">
        <w:rPr>
          <w:lang w:val="en-CA"/>
        </w:rPr>
        <w:t xml:space="preserve"> </w:t>
      </w:r>
      <w:r w:rsidRPr="002957BC">
        <w:rPr>
          <w:lang w:val="en-CA"/>
        </w:rPr>
        <w:t>greater</w:t>
      </w:r>
      <w:r w:rsidR="00394236" w:rsidRPr="002957BC">
        <w:rPr>
          <w:lang w:val="en-CA"/>
        </w:rPr>
        <w:t xml:space="preserve"> </w:t>
      </w:r>
      <w:r w:rsidRPr="002957BC">
        <w:rPr>
          <w:lang w:val="en-CA"/>
        </w:rPr>
        <w:t>than</w:t>
      </w:r>
      <w:r w:rsidR="00394236" w:rsidRPr="002957BC">
        <w:rPr>
          <w:lang w:val="en-CA"/>
        </w:rPr>
        <w:t xml:space="preserve"> </w:t>
      </w:r>
      <w:r w:rsidR="00530953" w:rsidRPr="002957BC">
        <w:rPr>
          <w:lang w:val="en-CA"/>
        </w:rPr>
        <w:t>1</w:t>
      </w:r>
      <w:r w:rsidR="00394236" w:rsidRPr="002957BC">
        <w:rPr>
          <w:lang w:val="en-CA"/>
        </w:rPr>
        <w:t xml:space="preserve"> </w:t>
      </w:r>
      <w:r w:rsidRPr="002957BC">
        <w:rPr>
          <w:lang w:val="en-CA"/>
        </w:rPr>
        <w:t>(I</w:t>
      </w:r>
      <w:r w:rsidR="00394236" w:rsidRPr="002957BC">
        <w:rPr>
          <w:lang w:val="en-CA"/>
        </w:rPr>
        <w:t xml:space="preserve"> </w:t>
      </w:r>
      <w:r w:rsidRPr="002957BC">
        <w:rPr>
          <w:lang w:val="en-CA"/>
        </w:rPr>
        <w:t>call</w:t>
      </w:r>
      <w:r w:rsidR="00394236" w:rsidRPr="002957BC">
        <w:rPr>
          <w:lang w:val="en-CA"/>
        </w:rPr>
        <w:t xml:space="preserve"> </w:t>
      </w:r>
      <w:r w:rsidRPr="002957BC">
        <w:rPr>
          <w:lang w:val="en-CA"/>
        </w:rPr>
        <w:t>this</w:t>
      </w:r>
      <w:r w:rsidR="00394236" w:rsidRPr="002957BC">
        <w:rPr>
          <w:lang w:val="en-CA"/>
        </w:rPr>
        <w:t xml:space="preserve"> </w:t>
      </w:r>
      <w:r w:rsidRPr="002957BC">
        <w:rPr>
          <w:lang w:val="en-CA"/>
        </w:rPr>
        <w:t>ratio,</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Evidential-Boost</w:t>
      </w:r>
      <w:r w:rsidR="00394236" w:rsidRPr="002957BC">
        <w:rPr>
          <w:lang w:val="en-CA"/>
        </w:rPr>
        <w:t xml:space="preserve"> </w:t>
      </w:r>
      <w:r w:rsidR="00530953" w:rsidRPr="002957BC">
        <w:rPr>
          <w:lang w:val="en-CA"/>
        </w:rPr>
        <w:t>Ratio</w:t>
      </w:r>
      <w:r w:rsidRPr="002957BC">
        <w:rPr>
          <w:lang w:val="en-CA"/>
        </w:rPr>
        <w:t>”)</w:t>
      </w:r>
      <w:r w:rsidR="00530953" w:rsidRPr="002957BC">
        <w:rPr>
          <w:rFonts w:hint="eastAsia"/>
          <w:lang w:val="en-CA"/>
        </w:rPr>
        <w:t>.</w:t>
      </w:r>
    </w:p>
    <w:p w14:paraId="1C9C1DCB" w14:textId="77777777" w:rsidR="001F5A74" w:rsidRPr="002957BC" w:rsidRDefault="001F5A74" w:rsidP="005242D3">
      <w:pPr>
        <w:pStyle w:val="2011-1"/>
        <w:ind w:firstLine="404"/>
        <w:rPr>
          <w:lang w:val="en-CA"/>
        </w:rPr>
      </w:pPr>
      <w:r w:rsidRPr="002957BC">
        <w:rPr>
          <w:spacing w:val="-4"/>
          <w:lang w:val="en-CA"/>
        </w:rPr>
        <w:t>The</w:t>
      </w:r>
      <w:r w:rsidR="00394236" w:rsidRPr="002957BC">
        <w:rPr>
          <w:spacing w:val="-4"/>
          <w:lang w:val="en-CA"/>
        </w:rPr>
        <w:t xml:space="preserve"> </w:t>
      </w:r>
      <w:r w:rsidRPr="002957BC">
        <w:rPr>
          <w:spacing w:val="-4"/>
          <w:lang w:val="en-CA"/>
        </w:rPr>
        <w:t>central</w:t>
      </w:r>
      <w:r w:rsidR="00394236" w:rsidRPr="002957BC">
        <w:rPr>
          <w:spacing w:val="-4"/>
          <w:lang w:val="en-CA"/>
        </w:rPr>
        <w:t xml:space="preserve"> </w:t>
      </w:r>
      <w:r w:rsidRPr="002957BC">
        <w:rPr>
          <w:spacing w:val="-4"/>
          <w:lang w:val="en-CA"/>
        </w:rPr>
        <w:t>contention</w:t>
      </w:r>
      <w:r w:rsidR="00394236" w:rsidRPr="002957BC">
        <w:rPr>
          <w:spacing w:val="-4"/>
          <w:lang w:val="en-CA"/>
        </w:rPr>
        <w:t xml:space="preserve"> </w:t>
      </w:r>
      <w:r w:rsidRPr="002957BC">
        <w:rPr>
          <w:spacing w:val="-4"/>
          <w:lang w:val="en-CA"/>
        </w:rPr>
        <w:t>of</w:t>
      </w:r>
      <w:r w:rsidR="00394236" w:rsidRPr="002957BC">
        <w:rPr>
          <w:spacing w:val="-4"/>
          <w:lang w:val="en-CA"/>
        </w:rPr>
        <w:t xml:space="preserve"> </w:t>
      </w:r>
      <w:r w:rsidRPr="002957BC">
        <w:rPr>
          <w:spacing w:val="-4"/>
          <w:lang w:val="en-CA"/>
        </w:rPr>
        <w:t>The</w:t>
      </w:r>
      <w:r w:rsidR="00394236" w:rsidRPr="002957BC">
        <w:rPr>
          <w:spacing w:val="-4"/>
          <w:lang w:val="en-CA"/>
        </w:rPr>
        <w:t xml:space="preserve"> </w:t>
      </w:r>
      <w:r w:rsidRPr="002957BC">
        <w:rPr>
          <w:spacing w:val="-4"/>
          <w:lang w:val="en-CA"/>
        </w:rPr>
        <w:t>Post-Traditional</w:t>
      </w:r>
      <w:r w:rsidR="00394236" w:rsidRPr="002957BC">
        <w:rPr>
          <w:spacing w:val="-4"/>
          <w:lang w:val="en-CA"/>
        </w:rPr>
        <w:t xml:space="preserve"> </w:t>
      </w:r>
      <w:r w:rsidRPr="002957BC">
        <w:rPr>
          <w:spacing w:val="-4"/>
          <w:lang w:val="en-CA"/>
        </w:rPr>
        <w:t>Feminist</w:t>
      </w:r>
      <w:r w:rsidR="00394236" w:rsidRPr="002957BC">
        <w:rPr>
          <w:spacing w:val="-4"/>
          <w:lang w:val="en-CA"/>
        </w:rPr>
        <w:t xml:space="preserve"> </w:t>
      </w:r>
      <w:r w:rsidRPr="002957BC">
        <w:rPr>
          <w:spacing w:val="-4"/>
          <w:lang w:val="en-CA"/>
        </w:rPr>
        <w:t>Approach</w:t>
      </w:r>
      <w:r w:rsidR="00394236" w:rsidRPr="002957BC">
        <w:rPr>
          <w:spacing w:val="-4"/>
          <w:lang w:val="en-CA"/>
        </w:rPr>
        <w:t xml:space="preserve"> </w:t>
      </w:r>
      <w:r w:rsidRPr="002957BC">
        <w:rPr>
          <w:spacing w:val="-4"/>
          <w:lang w:val="en-CA"/>
        </w:rPr>
        <w:t>to</w:t>
      </w:r>
      <w:r w:rsidR="00394236" w:rsidRPr="002957BC">
        <w:rPr>
          <w:spacing w:val="-4"/>
          <w:lang w:val="en-CA"/>
        </w:rPr>
        <w:t xml:space="preserve"> </w:t>
      </w:r>
      <w:r w:rsidRPr="002957BC">
        <w:rPr>
          <w:spacing w:val="-4"/>
          <w:lang w:val="en-CA"/>
        </w:rPr>
        <w:t>Academic</w:t>
      </w:r>
      <w:r w:rsidR="00394236" w:rsidRPr="002957BC">
        <w:rPr>
          <w:spacing w:val="-4"/>
          <w:lang w:val="en-CA"/>
        </w:rPr>
        <w:t xml:space="preserve"> </w:t>
      </w:r>
      <w:r w:rsidRPr="002957BC">
        <w:rPr>
          <w:spacing w:val="-4"/>
          <w:lang w:val="en-CA"/>
        </w:rPr>
        <w:t>Freedom,</w:t>
      </w:r>
      <w:r w:rsidR="00394236" w:rsidRPr="002957BC">
        <w:rPr>
          <w:spacing w:val="-4"/>
          <w:lang w:val="en-CA"/>
        </w:rPr>
        <w:t xml:space="preserve"> </w:t>
      </w:r>
      <w:r w:rsidRPr="002957BC">
        <w:rPr>
          <w:spacing w:val="-4"/>
          <w:lang w:val="en-CA"/>
        </w:rPr>
        <w:t>as</w:t>
      </w:r>
      <w:r w:rsidR="00394236" w:rsidRPr="002957BC">
        <w:rPr>
          <w:spacing w:val="-4"/>
          <w:lang w:val="en-CA"/>
        </w:rPr>
        <w:t xml:space="preserve"> </w:t>
      </w:r>
      <w:r w:rsidRPr="002957BC">
        <w:rPr>
          <w:spacing w:val="-4"/>
          <w:lang w:val="en-CA"/>
        </w:rPr>
        <w:t>I</w:t>
      </w:r>
      <w:r w:rsidR="00394236" w:rsidRPr="002957BC">
        <w:rPr>
          <w:spacing w:val="-4"/>
          <w:lang w:val="en-CA"/>
        </w:rPr>
        <w:t xml:space="preserve"> </w:t>
      </w:r>
      <w:r w:rsidRPr="002957BC">
        <w:rPr>
          <w:spacing w:val="-4"/>
          <w:lang w:val="en-CA"/>
        </w:rPr>
        <w:t>shall</w:t>
      </w:r>
      <w:r w:rsidR="00394236" w:rsidRPr="002957BC">
        <w:rPr>
          <w:spacing w:val="-4"/>
          <w:lang w:val="en-CA"/>
        </w:rPr>
        <w:t xml:space="preserve"> </w:t>
      </w:r>
      <w:r w:rsidRPr="002957BC">
        <w:rPr>
          <w:spacing w:val="-4"/>
          <w:lang w:val="en-CA"/>
        </w:rPr>
        <w:t>understand</w:t>
      </w:r>
      <w:r w:rsidR="00394236" w:rsidRPr="002957BC">
        <w:rPr>
          <w:lang w:val="en-CA"/>
        </w:rPr>
        <w:t xml:space="preserve"> </w:t>
      </w:r>
      <w:r w:rsidRPr="002957BC">
        <w:rPr>
          <w:lang w:val="en-CA"/>
        </w:rPr>
        <w:t>it,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there</w:t>
      </w:r>
      <w:r w:rsidR="00394236" w:rsidRPr="002957BC">
        <w:rPr>
          <w:lang w:val="en-CA"/>
        </w:rPr>
        <w:t xml:space="preserve"> </w:t>
      </w:r>
      <w:r w:rsidRPr="002957BC">
        <w:rPr>
          <w:lang w:val="en-CA"/>
        </w:rPr>
        <w:t>are</w:t>
      </w:r>
      <w:r w:rsidR="00394236" w:rsidRPr="002957BC">
        <w:rPr>
          <w:lang w:val="en-CA"/>
        </w:rPr>
        <w:t xml:space="preserve"> </w:t>
      </w:r>
      <w:r w:rsidRPr="002957BC">
        <w:rPr>
          <w:lang w:val="en-CA"/>
        </w:rPr>
        <w:t>two</w:t>
      </w:r>
      <w:r w:rsidR="00394236" w:rsidRPr="002957BC">
        <w:rPr>
          <w:lang w:val="en-CA"/>
        </w:rPr>
        <w:t xml:space="preserve"> </w:t>
      </w:r>
      <w:r w:rsidRPr="002957BC">
        <w:rPr>
          <w:lang w:val="en-CA"/>
        </w:rPr>
        <w:t>conditions</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must</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met</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restrictions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placed</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p>
    <w:p w14:paraId="1C9C1DCC" w14:textId="77777777" w:rsidR="001F5A74" w:rsidRPr="002957BC" w:rsidRDefault="001F5A74" w:rsidP="005242D3">
      <w:pPr>
        <w:pStyle w:val="2011-1"/>
        <w:ind w:firstLine="420"/>
        <w:rPr>
          <w:lang w:val="en-CA"/>
        </w:rPr>
      </w:pPr>
      <w:r w:rsidRPr="002957BC">
        <w:rPr>
          <w:lang w:val="en-CA"/>
        </w:rPr>
        <w:t>Condition</w:t>
      </w:r>
      <w:r w:rsidR="00394236" w:rsidRPr="002957BC">
        <w:rPr>
          <w:lang w:val="en-CA"/>
        </w:rPr>
        <w:t xml:space="preserve"> </w:t>
      </w:r>
      <w:r w:rsidRPr="002957BC">
        <w:rPr>
          <w:lang w:val="en-CA"/>
        </w:rPr>
        <w:t>1:</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dissemination</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results</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a</w:t>
      </w:r>
      <w:r w:rsidR="00394236" w:rsidRPr="002957BC">
        <w:rPr>
          <w:lang w:val="en-CA"/>
        </w:rPr>
        <w:t xml:space="preserve"> </w:t>
      </w:r>
      <w:r w:rsidRPr="002957BC">
        <w:rPr>
          <w:lang w:val="en-CA"/>
        </w:rPr>
        <w:t>given</w:t>
      </w:r>
      <w:r w:rsidR="00394236" w:rsidRPr="002957BC">
        <w:rPr>
          <w:lang w:val="en-CA"/>
        </w:rPr>
        <w:t xml:space="preserve"> </w:t>
      </w:r>
      <w:r w:rsidRPr="002957BC">
        <w:rPr>
          <w:lang w:val="en-CA"/>
        </w:rPr>
        <w:t>research</w:t>
      </w:r>
      <w:r w:rsidR="00394236" w:rsidRPr="002957BC">
        <w:rPr>
          <w:lang w:val="en-CA"/>
        </w:rPr>
        <w:t xml:space="preserve"> </w:t>
      </w:r>
      <w:r w:rsidRPr="002957BC">
        <w:rPr>
          <w:lang w:val="en-CA"/>
        </w:rPr>
        <w:t>project</w:t>
      </w:r>
      <w:r w:rsidR="00394236" w:rsidRPr="002957BC">
        <w:rPr>
          <w:lang w:val="en-CA"/>
        </w:rPr>
        <w:t xml:space="preserve"> </w:t>
      </w:r>
      <w:r w:rsidRPr="002957BC">
        <w:rPr>
          <w:lang w:val="en-CA"/>
        </w:rPr>
        <w:t>R</w:t>
      </w:r>
      <w:r w:rsidR="00394236" w:rsidRPr="002957BC">
        <w:rPr>
          <w:lang w:val="en-CA"/>
        </w:rPr>
        <w:t xml:space="preserve"> </w:t>
      </w:r>
      <w:r w:rsidRPr="002957BC">
        <w:rPr>
          <w:lang w:val="en-CA"/>
        </w:rPr>
        <w:t>must</w:t>
      </w:r>
      <w:r w:rsidR="00394236" w:rsidRPr="002957BC">
        <w:rPr>
          <w:lang w:val="en-CA"/>
        </w:rPr>
        <w:t xml:space="preserve"> </w:t>
      </w:r>
      <w:r w:rsidRPr="002957BC">
        <w:rPr>
          <w:lang w:val="en-CA"/>
        </w:rPr>
        <w:t>cause</w:t>
      </w:r>
      <w:r w:rsidR="00394236" w:rsidRPr="002957BC">
        <w:rPr>
          <w:lang w:val="en-CA"/>
        </w:rPr>
        <w:t xml:space="preserve"> </w:t>
      </w:r>
      <w:r w:rsidRPr="002957BC">
        <w:rPr>
          <w:lang w:val="en-CA"/>
        </w:rPr>
        <w:t>significant</w:t>
      </w:r>
      <w:r w:rsidR="00394236" w:rsidRPr="002957BC">
        <w:rPr>
          <w:lang w:val="en-CA"/>
        </w:rPr>
        <w:t xml:space="preserve"> </w:t>
      </w:r>
      <w:r w:rsidRPr="002957BC">
        <w:rPr>
          <w:lang w:val="en-CA"/>
        </w:rPr>
        <w:t>harm</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some</w:t>
      </w:r>
      <w:r w:rsidR="00394236" w:rsidRPr="002957BC">
        <w:rPr>
          <w:lang w:val="en-CA"/>
        </w:rPr>
        <w:t xml:space="preserve"> </w:t>
      </w:r>
      <w:r w:rsidRPr="002957BC">
        <w:rPr>
          <w:lang w:val="en-CA"/>
        </w:rPr>
        <w:t>people,</w:t>
      </w:r>
      <w:r w:rsidR="00394236" w:rsidRPr="002957BC">
        <w:rPr>
          <w:lang w:val="en-CA"/>
        </w:rPr>
        <w:t xml:space="preserve"> </w:t>
      </w:r>
      <w:r w:rsidRPr="002957BC">
        <w:rPr>
          <w:lang w:val="en-CA"/>
        </w:rPr>
        <w:t>especially</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people</w:t>
      </w:r>
      <w:r w:rsidR="00394236" w:rsidRPr="002957BC">
        <w:rPr>
          <w:lang w:val="en-CA"/>
        </w:rPr>
        <w:t xml:space="preserve"> </w:t>
      </w:r>
      <w:r w:rsidRPr="002957BC">
        <w:rPr>
          <w:lang w:val="en-CA"/>
        </w:rPr>
        <w:t>from</w:t>
      </w:r>
      <w:r w:rsidR="00394236" w:rsidRPr="002957BC">
        <w:rPr>
          <w:lang w:val="en-CA"/>
        </w:rPr>
        <w:t xml:space="preserve"> </w:t>
      </w:r>
      <w:r w:rsidRPr="002957BC">
        <w:rPr>
          <w:lang w:val="en-CA"/>
        </w:rPr>
        <w:t>oppressed</w:t>
      </w:r>
      <w:r w:rsidR="00394236" w:rsidRPr="002957BC">
        <w:rPr>
          <w:lang w:val="en-CA"/>
        </w:rPr>
        <w:t xml:space="preserve"> </w:t>
      </w:r>
      <w:r w:rsidRPr="002957BC">
        <w:rPr>
          <w:lang w:val="en-CA"/>
        </w:rPr>
        <w:t>groups.</w:t>
      </w:r>
    </w:p>
    <w:p w14:paraId="1C9C1DCD" w14:textId="77777777" w:rsidR="001F5A74" w:rsidRPr="002957BC" w:rsidRDefault="001F5A74" w:rsidP="005242D3">
      <w:pPr>
        <w:pStyle w:val="2011-1"/>
        <w:ind w:firstLine="420"/>
        <w:rPr>
          <w:lang w:val="en-CA"/>
        </w:rPr>
      </w:pPr>
      <w:r w:rsidRPr="002957BC">
        <w:rPr>
          <w:lang w:val="en-CA"/>
        </w:rPr>
        <w:t>Condition</w:t>
      </w:r>
      <w:r w:rsidR="00394236" w:rsidRPr="002957BC">
        <w:rPr>
          <w:lang w:val="en-CA"/>
        </w:rPr>
        <w:t xml:space="preserve"> </w:t>
      </w:r>
      <w:r w:rsidRPr="002957BC">
        <w:rPr>
          <w:lang w:val="en-CA"/>
        </w:rPr>
        <w:t>2:</w:t>
      </w:r>
      <w:r w:rsidR="00394236" w:rsidRPr="002957BC">
        <w:rPr>
          <w:lang w:val="en-CA"/>
        </w:rPr>
        <w:t xml:space="preserve"> </w:t>
      </w:r>
      <w:r w:rsidRPr="002957BC">
        <w:rPr>
          <w:lang w:val="en-CA"/>
        </w:rPr>
        <w:t>Condition</w:t>
      </w:r>
      <w:r w:rsidR="00394236" w:rsidRPr="002957BC">
        <w:rPr>
          <w:lang w:val="en-CA"/>
        </w:rPr>
        <w:t xml:space="preserve"> </w:t>
      </w:r>
      <w:r w:rsidRPr="002957BC">
        <w:rPr>
          <w:lang w:val="en-CA"/>
        </w:rPr>
        <w:t>1</w:t>
      </w:r>
      <w:r w:rsidR="00394236" w:rsidRPr="002957BC">
        <w:rPr>
          <w:lang w:val="en-CA"/>
        </w:rPr>
        <w:t xml:space="preserve"> </w:t>
      </w:r>
      <w:r w:rsidRPr="002957BC">
        <w:rPr>
          <w:lang w:val="en-CA"/>
        </w:rPr>
        <w:t>must</w:t>
      </w:r>
      <w:r w:rsidR="00394236" w:rsidRPr="002957BC">
        <w:rPr>
          <w:lang w:val="en-CA"/>
        </w:rPr>
        <w:t xml:space="preserve"> </w:t>
      </w:r>
      <w:r w:rsidRPr="002957BC">
        <w:rPr>
          <w:lang w:val="en-CA"/>
        </w:rPr>
        <w:t>possess</w:t>
      </w:r>
      <w:r w:rsidR="00394236" w:rsidRPr="002957BC">
        <w:rPr>
          <w:lang w:val="en-CA"/>
        </w:rPr>
        <w:t xml:space="preserve"> </w:t>
      </w:r>
      <w:r w:rsidRPr="002957BC">
        <w:rPr>
          <w:lang w:val="en-CA"/>
        </w:rPr>
        <w:t>strong</w:t>
      </w:r>
      <w:r w:rsidR="00394236" w:rsidRPr="002957BC">
        <w:rPr>
          <w:lang w:val="en-CA"/>
        </w:rPr>
        <w:t xml:space="preserve"> </w:t>
      </w:r>
      <w:r w:rsidRPr="002957BC">
        <w:rPr>
          <w:lang w:val="en-CA"/>
        </w:rPr>
        <w:t>scientific</w:t>
      </w:r>
      <w:r w:rsidR="00394236" w:rsidRPr="002957BC">
        <w:rPr>
          <w:lang w:val="en-CA"/>
        </w:rPr>
        <w:t xml:space="preserve"> </w:t>
      </w:r>
      <w:r w:rsidRPr="002957BC">
        <w:rPr>
          <w:lang w:val="en-CA"/>
        </w:rPr>
        <w:t>probity.</w:t>
      </w:r>
    </w:p>
    <w:p w14:paraId="1C9C1DCE" w14:textId="77777777" w:rsidR="001F5A74" w:rsidRPr="002957BC" w:rsidRDefault="001F5A74" w:rsidP="005242D3">
      <w:pPr>
        <w:pStyle w:val="2011-1"/>
        <w:ind w:firstLine="420"/>
        <w:rPr>
          <w:lang w:val="en-CA"/>
        </w:rPr>
      </w:pPr>
      <w:r w:rsidRPr="002957BC">
        <w:rPr>
          <w:lang w:val="en-CA"/>
        </w:rPr>
        <w:t>These</w:t>
      </w:r>
      <w:r w:rsidR="00394236" w:rsidRPr="002957BC">
        <w:rPr>
          <w:lang w:val="en-CA"/>
        </w:rPr>
        <w:t xml:space="preserve"> </w:t>
      </w:r>
      <w:r w:rsidRPr="002957BC">
        <w:rPr>
          <w:lang w:val="en-CA"/>
        </w:rPr>
        <w:t>conditions</w:t>
      </w:r>
      <w:r w:rsidR="00394236" w:rsidRPr="002957BC">
        <w:rPr>
          <w:lang w:val="en-CA"/>
        </w:rPr>
        <w:t xml:space="preserve"> </w:t>
      </w:r>
      <w:r w:rsidRPr="002957BC">
        <w:rPr>
          <w:lang w:val="en-CA"/>
        </w:rPr>
        <w:t>are</w:t>
      </w:r>
      <w:r w:rsidR="00394236" w:rsidRPr="002957BC">
        <w:rPr>
          <w:lang w:val="en-CA"/>
        </w:rPr>
        <w:t xml:space="preserve"> </w:t>
      </w:r>
      <w:r w:rsidRPr="002957BC">
        <w:rPr>
          <w:lang w:val="en-CA"/>
        </w:rPr>
        <w:t>necessary,</w:t>
      </w:r>
      <w:r w:rsidR="00394236" w:rsidRPr="002957BC">
        <w:rPr>
          <w:lang w:val="en-CA"/>
        </w:rPr>
        <w:t xml:space="preserve"> </w:t>
      </w:r>
      <w:r w:rsidRPr="002957BC">
        <w:rPr>
          <w:lang w:val="en-CA"/>
        </w:rPr>
        <w:t>not</w:t>
      </w:r>
      <w:r w:rsidR="00394236" w:rsidRPr="002957BC">
        <w:rPr>
          <w:lang w:val="en-CA"/>
        </w:rPr>
        <w:t xml:space="preserve"> </w:t>
      </w:r>
      <w:r w:rsidRPr="002957BC">
        <w:rPr>
          <w:lang w:val="en-CA"/>
        </w:rPr>
        <w:t>jointly</w:t>
      </w:r>
      <w:r w:rsidR="00394236" w:rsidRPr="002957BC">
        <w:rPr>
          <w:lang w:val="en-CA"/>
        </w:rPr>
        <w:t xml:space="preserve"> </w:t>
      </w:r>
      <w:r w:rsidRPr="002957BC">
        <w:rPr>
          <w:lang w:val="en-CA"/>
        </w:rPr>
        <w:t>sufficient,</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it</w:t>
      </w:r>
      <w:r w:rsidR="00394236" w:rsidRPr="002957BC">
        <w:rPr>
          <w:lang w:val="en-CA"/>
        </w:rPr>
        <w:t xml:space="preserve"> </w:t>
      </w:r>
      <w:r w:rsidRPr="002957BC">
        <w:rPr>
          <w:lang w:val="en-CA"/>
        </w:rPr>
        <w:t>must</w:t>
      </w:r>
      <w:r w:rsidR="00394236" w:rsidRPr="002957BC">
        <w:rPr>
          <w:lang w:val="en-CA"/>
        </w:rPr>
        <w:t xml:space="preserve"> </w:t>
      </w:r>
      <w:r w:rsidRPr="002957BC">
        <w:rPr>
          <w:lang w:val="en-CA"/>
        </w:rPr>
        <w:t>also</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argued</w:t>
      </w:r>
      <w:r w:rsidR="00394236" w:rsidRPr="002957BC">
        <w:rPr>
          <w:lang w:val="en-CA"/>
        </w:rPr>
        <w:t xml:space="preserve"> </w:t>
      </w:r>
      <w:proofErr w:type="gramStart"/>
      <w:r w:rsidRPr="002957BC">
        <w:rPr>
          <w:lang w:val="en-CA"/>
        </w:rPr>
        <w:t>on</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basis</w:t>
      </w:r>
      <w:r w:rsidR="00394236" w:rsidRPr="002957BC">
        <w:rPr>
          <w:lang w:val="en-CA"/>
        </w:rPr>
        <w:t xml:space="preserve"> </w:t>
      </w:r>
      <w:r w:rsidRPr="002957BC">
        <w:rPr>
          <w:lang w:val="en-CA"/>
        </w:rPr>
        <w:t>of</w:t>
      </w:r>
      <w:proofErr w:type="gramEnd"/>
      <w:r w:rsidR="00394236" w:rsidRPr="002957BC">
        <w:rPr>
          <w:lang w:val="en-CA"/>
        </w:rPr>
        <w:t xml:space="preserve"> </w:t>
      </w:r>
      <w:r w:rsidRPr="002957BC">
        <w:rPr>
          <w:lang w:val="en-CA"/>
        </w:rPr>
        <w:t>the</w:t>
      </w:r>
      <w:r w:rsidR="00394236" w:rsidRPr="002957BC">
        <w:rPr>
          <w:lang w:val="en-CA"/>
        </w:rPr>
        <w:t xml:space="preserve"> </w:t>
      </w:r>
      <w:r w:rsidRPr="002957BC">
        <w:rPr>
          <w:lang w:val="en-CA"/>
        </w:rPr>
        <w:t>Greater</w:t>
      </w:r>
      <w:r w:rsidR="00394236" w:rsidRPr="002957BC">
        <w:rPr>
          <w:lang w:val="en-CA"/>
        </w:rPr>
        <w:t xml:space="preserve"> </w:t>
      </w:r>
      <w:r w:rsidRPr="002957BC">
        <w:rPr>
          <w:lang w:val="en-CA"/>
        </w:rPr>
        <w:t>Good</w:t>
      </w:r>
      <w:r w:rsidR="00394236" w:rsidRPr="002957BC">
        <w:rPr>
          <w:lang w:val="en-CA"/>
        </w:rPr>
        <w:t xml:space="preserve"> </w:t>
      </w:r>
      <w:r w:rsidRPr="002957BC">
        <w:rPr>
          <w:lang w:val="en-CA"/>
        </w:rPr>
        <w:t>Principle,</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overall</w:t>
      </w:r>
      <w:r w:rsidR="00394236" w:rsidRPr="002957BC">
        <w:rPr>
          <w:lang w:val="en-CA"/>
        </w:rPr>
        <w:t xml:space="preserve"> </w:t>
      </w:r>
      <w:r w:rsidRPr="002957BC">
        <w:rPr>
          <w:lang w:val="en-CA"/>
        </w:rPr>
        <w:t>benefit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preventing</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amount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harm</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demonstrated</w:t>
      </w:r>
      <w:r w:rsidR="00394236" w:rsidRPr="002957BC">
        <w:rPr>
          <w:lang w:val="en-CA"/>
        </w:rPr>
        <w:t xml:space="preserve"> </w:t>
      </w:r>
      <w:r w:rsidRPr="002957BC">
        <w:rPr>
          <w:lang w:val="en-CA"/>
        </w:rPr>
        <w:t>by</w:t>
      </w:r>
      <w:r w:rsidR="00394236" w:rsidRPr="002957BC">
        <w:rPr>
          <w:lang w:val="en-CA"/>
        </w:rPr>
        <w:t xml:space="preserve"> </w:t>
      </w:r>
      <w:r w:rsidRPr="002957BC">
        <w:rPr>
          <w:lang w:val="en-CA"/>
        </w:rPr>
        <w:t>Condition</w:t>
      </w:r>
      <w:r w:rsidR="00394236" w:rsidRPr="002957BC">
        <w:rPr>
          <w:lang w:val="en-CA"/>
        </w:rPr>
        <w:t xml:space="preserve"> </w:t>
      </w:r>
      <w:r w:rsidRPr="002957BC">
        <w:rPr>
          <w:lang w:val="en-CA"/>
        </w:rPr>
        <w:t>(1)</w:t>
      </w:r>
      <w:r w:rsidR="00394236" w:rsidRPr="002957BC">
        <w:rPr>
          <w:lang w:val="en-CA"/>
        </w:rPr>
        <w:t xml:space="preserve"> </w:t>
      </w:r>
      <w:r w:rsidRPr="002957BC">
        <w:rPr>
          <w:lang w:val="en-CA"/>
        </w:rPr>
        <w:t>outweighs</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benefits</w:t>
      </w:r>
      <w:r w:rsidR="00394236" w:rsidRPr="002957BC">
        <w:rPr>
          <w:lang w:val="en-CA"/>
        </w:rPr>
        <w:t xml:space="preserve"> </w:t>
      </w:r>
      <w:r w:rsidRPr="002957BC">
        <w:rPr>
          <w:lang w:val="en-CA"/>
        </w:rPr>
        <w:t>offered</w:t>
      </w:r>
      <w:r w:rsidR="00394236" w:rsidRPr="002957BC">
        <w:rPr>
          <w:lang w:val="en-CA"/>
        </w:rPr>
        <w:t xml:space="preserve"> </w:t>
      </w:r>
      <w:r w:rsidRPr="002957BC">
        <w:rPr>
          <w:lang w:val="en-CA"/>
        </w:rPr>
        <w:t>by</w:t>
      </w:r>
      <w:r w:rsidR="00394236" w:rsidRPr="002957BC">
        <w:rPr>
          <w:lang w:val="en-CA"/>
        </w:rPr>
        <w:t xml:space="preserve"> </w:t>
      </w:r>
      <w:r w:rsidRPr="002957BC">
        <w:rPr>
          <w:lang w:val="en-CA"/>
        </w:rPr>
        <w:t>the</w:t>
      </w:r>
      <w:r w:rsidR="00394236" w:rsidRPr="002957BC">
        <w:rPr>
          <w:lang w:val="en-CA"/>
        </w:rPr>
        <w:t xml:space="preserve"> </w:t>
      </w:r>
      <w:r w:rsidR="000F06E5" w:rsidRPr="002957BC">
        <w:rPr>
          <w:rFonts w:hint="eastAsia"/>
          <w:lang w:val="en-CA"/>
        </w:rPr>
        <w:t>P</w:t>
      </w:r>
      <w:r w:rsidRPr="002957BC">
        <w:rPr>
          <w:lang w:val="en-CA"/>
        </w:rPr>
        <w:t>roject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Pure</w:t>
      </w:r>
      <w:r w:rsidR="00394236" w:rsidRPr="002957BC">
        <w:rPr>
          <w:lang w:val="en-CA"/>
        </w:rPr>
        <w:t xml:space="preserve"> </w:t>
      </w:r>
      <w:r w:rsidRPr="002957BC">
        <w:rPr>
          <w:lang w:val="en-CA"/>
        </w:rPr>
        <w:t>Inquiry.</w:t>
      </w:r>
      <w:r w:rsidR="00394236" w:rsidRPr="002957BC">
        <w:rPr>
          <w:lang w:val="en-CA"/>
        </w:rPr>
        <w:t xml:space="preserve"> </w:t>
      </w:r>
      <w:r w:rsidRPr="002957BC">
        <w:rPr>
          <w:lang w:val="en-CA"/>
        </w:rPr>
        <w:t>Only</w:t>
      </w:r>
      <w:r w:rsidR="00394236" w:rsidRPr="002957BC">
        <w:rPr>
          <w:lang w:val="en-CA"/>
        </w:rPr>
        <w:t xml:space="preserve"> </w:t>
      </w:r>
      <w:r w:rsidRPr="002957BC">
        <w:rPr>
          <w:lang w:val="en-CA"/>
        </w:rPr>
        <w:t>when</w:t>
      </w:r>
      <w:r w:rsidR="00394236" w:rsidRPr="002957BC">
        <w:rPr>
          <w:lang w:val="en-CA"/>
        </w:rPr>
        <w:t xml:space="preserve"> </w:t>
      </w:r>
      <w:r w:rsidRPr="002957BC">
        <w:rPr>
          <w:lang w:val="en-CA"/>
        </w:rPr>
        <w:t>conditions</w:t>
      </w:r>
      <w:r w:rsidR="00394236" w:rsidRPr="002957BC">
        <w:rPr>
          <w:lang w:val="en-CA"/>
        </w:rPr>
        <w:t xml:space="preserve"> </w:t>
      </w:r>
      <w:r w:rsidRPr="002957BC">
        <w:rPr>
          <w:lang w:val="en-CA"/>
        </w:rPr>
        <w:t>(1)</w:t>
      </w:r>
      <w:r w:rsidR="00394236" w:rsidRPr="002957BC">
        <w:rPr>
          <w:lang w:val="en-CA"/>
        </w:rPr>
        <w:t xml:space="preserve"> </w:t>
      </w:r>
      <w:r w:rsidRPr="002957BC">
        <w:rPr>
          <w:lang w:val="en-CA"/>
        </w:rPr>
        <w:t>and</w:t>
      </w:r>
      <w:r w:rsidR="00394236" w:rsidRPr="002957BC">
        <w:rPr>
          <w:lang w:val="en-CA"/>
        </w:rPr>
        <w:t xml:space="preserve"> </w:t>
      </w:r>
      <w:r w:rsidRPr="002957BC">
        <w:rPr>
          <w:lang w:val="en-CA"/>
        </w:rPr>
        <w:t>(2)</w:t>
      </w:r>
      <w:r w:rsidR="00394236" w:rsidRPr="002957BC">
        <w:rPr>
          <w:lang w:val="en-CA"/>
        </w:rPr>
        <w:t xml:space="preserve"> </w:t>
      </w:r>
      <w:r w:rsidRPr="002957BC">
        <w:rPr>
          <w:lang w:val="en-CA"/>
        </w:rPr>
        <w:t>are</w:t>
      </w:r>
      <w:r w:rsidR="00394236" w:rsidRPr="002957BC">
        <w:rPr>
          <w:lang w:val="en-CA"/>
        </w:rPr>
        <w:t xml:space="preserve"> </w:t>
      </w:r>
      <w:r w:rsidRPr="002957BC">
        <w:rPr>
          <w:lang w:val="en-CA"/>
        </w:rPr>
        <w:t>met,</w:t>
      </w:r>
      <w:r w:rsidR="00394236" w:rsidRPr="002957BC">
        <w:rPr>
          <w:lang w:val="en-CA"/>
        </w:rPr>
        <w:t xml:space="preserve"> </w:t>
      </w:r>
      <w:r w:rsidRPr="002957BC">
        <w:rPr>
          <w:lang w:val="en-CA"/>
        </w:rPr>
        <w:t>according</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this</w:t>
      </w:r>
      <w:r w:rsidR="00394236" w:rsidRPr="002957BC">
        <w:rPr>
          <w:lang w:val="en-CA"/>
        </w:rPr>
        <w:t xml:space="preserve"> </w:t>
      </w:r>
      <w:r w:rsidRPr="002957BC">
        <w:rPr>
          <w:lang w:val="en-CA"/>
        </w:rPr>
        <w:t>approach,</w:t>
      </w:r>
      <w:r w:rsidR="00394236" w:rsidRPr="002957BC">
        <w:rPr>
          <w:lang w:val="en-CA"/>
        </w:rPr>
        <w:t xml:space="preserve"> </w:t>
      </w:r>
      <w:r w:rsidRPr="002957BC">
        <w:rPr>
          <w:lang w:val="en-CA"/>
        </w:rPr>
        <w:t>are</w:t>
      </w:r>
      <w:r w:rsidR="00394236" w:rsidRPr="002957BC">
        <w:rPr>
          <w:lang w:val="en-CA"/>
        </w:rPr>
        <w:t xml:space="preserve"> </w:t>
      </w:r>
      <w:r w:rsidRPr="002957BC">
        <w:rPr>
          <w:lang w:val="en-CA"/>
        </w:rPr>
        <w:t>we</w:t>
      </w:r>
      <w:r w:rsidR="00394236" w:rsidRPr="002957BC">
        <w:rPr>
          <w:lang w:val="en-CA"/>
        </w:rPr>
        <w:t xml:space="preserve"> </w:t>
      </w:r>
      <w:r w:rsidRPr="002957BC">
        <w:rPr>
          <w:lang w:val="en-CA"/>
        </w:rPr>
        <w:t>justified</w:t>
      </w:r>
      <w:r w:rsidR="00394236" w:rsidRPr="002957BC">
        <w:rPr>
          <w:lang w:val="en-CA"/>
        </w:rPr>
        <w:t xml:space="preserve"> </w:t>
      </w:r>
      <w:r w:rsidRPr="002957BC">
        <w:rPr>
          <w:lang w:val="en-CA"/>
        </w:rPr>
        <w:t>in</w:t>
      </w:r>
      <w:r w:rsidR="00394236" w:rsidRPr="002957BC">
        <w:rPr>
          <w:lang w:val="en-CA"/>
        </w:rPr>
        <w:t xml:space="preserve"> </w:t>
      </w:r>
      <w:r w:rsidRPr="002957BC">
        <w:rPr>
          <w:lang w:val="en-CA"/>
        </w:rPr>
        <w:t>preventing</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conduct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research</w:t>
      </w:r>
      <w:r w:rsidR="00394236" w:rsidRPr="002957BC">
        <w:rPr>
          <w:lang w:val="en-CA"/>
        </w:rPr>
        <w:t xml:space="preserve"> </w:t>
      </w:r>
      <w:r w:rsidRPr="002957BC">
        <w:rPr>
          <w:lang w:val="en-CA"/>
        </w:rPr>
        <w:t>program</w:t>
      </w:r>
      <w:r w:rsidR="00394236" w:rsidRPr="002957BC">
        <w:rPr>
          <w:lang w:val="en-CA"/>
        </w:rPr>
        <w:t xml:space="preserve"> </w:t>
      </w:r>
      <w:r w:rsidRPr="002957BC">
        <w:rPr>
          <w:lang w:val="en-CA"/>
        </w:rPr>
        <w:t>R,</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restricting</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This</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assumption</w:t>
      </w:r>
      <w:r w:rsidR="00394236" w:rsidRPr="002957BC">
        <w:rPr>
          <w:lang w:val="en-CA"/>
        </w:rPr>
        <w:t xml:space="preserve"> </w:t>
      </w:r>
      <w:r w:rsidRPr="002957BC">
        <w:rPr>
          <w:lang w:val="en-CA"/>
        </w:rPr>
        <w:t>(6),</w:t>
      </w:r>
      <w:r w:rsidR="00394236" w:rsidRPr="002957BC">
        <w:rPr>
          <w:lang w:val="en-CA"/>
        </w:rPr>
        <w:t xml:space="preserve"> </w:t>
      </w:r>
      <w:r w:rsidRPr="002957BC">
        <w:rPr>
          <w:lang w:val="en-CA"/>
        </w:rPr>
        <w:t>which</w:t>
      </w:r>
      <w:r w:rsidR="00394236" w:rsidRPr="002957BC">
        <w:rPr>
          <w:lang w:val="en-CA"/>
        </w:rPr>
        <w:t xml:space="preserve"> </w:t>
      </w:r>
      <w:r w:rsidRPr="002957BC">
        <w:rPr>
          <w:lang w:val="en-CA"/>
        </w:rPr>
        <w:t>I</w:t>
      </w:r>
      <w:r w:rsidR="00394236" w:rsidRPr="002957BC">
        <w:rPr>
          <w:lang w:val="en-CA"/>
        </w:rPr>
        <w:t xml:space="preserve"> </w:t>
      </w:r>
      <w:r w:rsidRPr="002957BC">
        <w:rPr>
          <w:lang w:val="en-CA"/>
        </w:rPr>
        <w:t>shall</w:t>
      </w:r>
      <w:r w:rsidR="00394236" w:rsidRPr="002957BC">
        <w:rPr>
          <w:lang w:val="en-CA"/>
        </w:rPr>
        <w:t xml:space="preserve"> </w:t>
      </w:r>
      <w:r w:rsidRPr="002957BC">
        <w:rPr>
          <w:lang w:val="en-CA"/>
        </w:rPr>
        <w:t>call</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Central</w:t>
      </w:r>
      <w:r w:rsidR="00394236" w:rsidRPr="002957BC">
        <w:rPr>
          <w:lang w:val="en-CA"/>
        </w:rPr>
        <w:t xml:space="preserve"> </w:t>
      </w:r>
      <w:r w:rsidRPr="002957BC">
        <w:rPr>
          <w:lang w:val="en-CA"/>
        </w:rPr>
        <w:t>Thesis</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Post-Traditional</w:t>
      </w:r>
      <w:r w:rsidR="00394236" w:rsidRPr="002957BC">
        <w:rPr>
          <w:lang w:val="en-CA"/>
        </w:rPr>
        <w:t xml:space="preserve"> </w:t>
      </w:r>
      <w:r w:rsidRPr="002957BC">
        <w:rPr>
          <w:lang w:val="en-CA"/>
        </w:rPr>
        <w:t>Feminist</w:t>
      </w:r>
      <w:r w:rsidR="00394236" w:rsidRPr="002957BC">
        <w:rPr>
          <w:lang w:val="en-CA"/>
        </w:rPr>
        <w:t xml:space="preserve"> </w:t>
      </w:r>
      <w:r w:rsidRPr="002957BC">
        <w:rPr>
          <w:lang w:val="en-CA"/>
        </w:rPr>
        <w:t>Approach</w:t>
      </w:r>
      <w:r w:rsidR="00394236" w:rsidRPr="002957BC">
        <w:rPr>
          <w:lang w:val="en-CA"/>
        </w:rPr>
        <w:t xml:space="preserve"> </w:t>
      </w:r>
      <w:r w:rsidRPr="002957BC">
        <w:rPr>
          <w:lang w:val="en-CA"/>
        </w:rPr>
        <w:t>to</w:t>
      </w:r>
      <w:r w:rsidR="00394236" w:rsidRPr="002957BC">
        <w:rPr>
          <w:lang w:val="en-CA"/>
        </w:rPr>
        <w:t xml:space="preserve"> </w:t>
      </w:r>
      <w:r w:rsidRPr="002957BC">
        <w:rPr>
          <w:lang w:val="en-CA"/>
        </w:rPr>
        <w:t>Academic</w:t>
      </w:r>
      <w:r w:rsidR="00394236" w:rsidRPr="002957BC">
        <w:rPr>
          <w:lang w:val="en-CA"/>
        </w:rPr>
        <w:t xml:space="preserve"> </w:t>
      </w:r>
      <w:r w:rsidRPr="002957BC">
        <w:rPr>
          <w:lang w:val="en-CA"/>
        </w:rPr>
        <w:t>freedom”,</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Central</w:t>
      </w:r>
      <w:r w:rsidR="00394236" w:rsidRPr="002957BC">
        <w:rPr>
          <w:lang w:val="en-CA"/>
        </w:rPr>
        <w:t xml:space="preserve"> </w:t>
      </w:r>
      <w:r w:rsidRPr="002957BC">
        <w:rPr>
          <w:lang w:val="en-CA"/>
        </w:rPr>
        <w:t>Thesis”</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short.</w:t>
      </w:r>
    </w:p>
    <w:p w14:paraId="1C9C1DCF" w14:textId="77777777" w:rsidR="001F5A74" w:rsidRPr="002957BC" w:rsidRDefault="001F5A74" w:rsidP="005242D3">
      <w:pPr>
        <w:pStyle w:val="2011-1"/>
        <w:ind w:firstLine="420"/>
        <w:rPr>
          <w:lang w:val="en-CA"/>
        </w:rPr>
      </w:pPr>
      <w:r w:rsidRPr="002957BC">
        <w:rPr>
          <w:lang w:val="en-CA"/>
        </w:rPr>
        <w:t>I</w:t>
      </w:r>
      <w:r w:rsidR="00394236" w:rsidRPr="002957BC">
        <w:rPr>
          <w:lang w:val="en-CA"/>
        </w:rPr>
        <w:t xml:space="preserve"> </w:t>
      </w:r>
      <w:r w:rsidRPr="002957BC">
        <w:rPr>
          <w:lang w:val="en-CA"/>
        </w:rPr>
        <w:t>will</w:t>
      </w:r>
      <w:r w:rsidR="00394236" w:rsidRPr="002957BC">
        <w:rPr>
          <w:lang w:val="en-CA"/>
        </w:rPr>
        <w:t xml:space="preserve"> </w:t>
      </w:r>
      <w:r w:rsidRPr="002957BC">
        <w:rPr>
          <w:lang w:val="en-CA"/>
        </w:rPr>
        <w:t>not</w:t>
      </w:r>
      <w:r w:rsidR="00394236" w:rsidRPr="002957BC">
        <w:rPr>
          <w:lang w:val="en-CA"/>
        </w:rPr>
        <w:t xml:space="preserve"> </w:t>
      </w:r>
      <w:r w:rsidRPr="002957BC">
        <w:rPr>
          <w:lang w:val="en-CA"/>
        </w:rPr>
        <w:t>address</w:t>
      </w:r>
      <w:r w:rsidR="00394236" w:rsidRPr="002957BC">
        <w:rPr>
          <w:lang w:val="en-CA"/>
        </w:rPr>
        <w:t xml:space="preserve"> </w:t>
      </w:r>
      <w:r w:rsidRPr="002957BC">
        <w:rPr>
          <w:lang w:val="en-CA"/>
        </w:rPr>
        <w:t>condition</w:t>
      </w:r>
      <w:r w:rsidR="00394236" w:rsidRPr="002957BC">
        <w:rPr>
          <w:lang w:val="en-CA"/>
        </w:rPr>
        <w:t xml:space="preserve"> </w:t>
      </w:r>
      <w:r w:rsidRPr="002957BC">
        <w:rPr>
          <w:lang w:val="en-CA"/>
        </w:rPr>
        <w:t>(1)</w:t>
      </w:r>
      <w:r w:rsidR="00394236" w:rsidRPr="002957BC">
        <w:rPr>
          <w:lang w:val="en-CA"/>
        </w:rPr>
        <w:t xml:space="preserve"> </w:t>
      </w:r>
      <w:r w:rsidRPr="002957BC">
        <w:rPr>
          <w:lang w:val="en-CA"/>
        </w:rPr>
        <w:t>here.</w:t>
      </w:r>
      <w:r w:rsidR="00394236" w:rsidRPr="002957BC">
        <w:rPr>
          <w:lang w:val="en-CA"/>
        </w:rPr>
        <w:t xml:space="preserve"> </w:t>
      </w:r>
      <w:r w:rsidRPr="002957BC">
        <w:rPr>
          <w:lang w:val="en-CA"/>
        </w:rPr>
        <w:t>Rather,</w:t>
      </w:r>
      <w:r w:rsidR="00394236" w:rsidRPr="002957BC">
        <w:rPr>
          <w:lang w:val="en-CA"/>
        </w:rPr>
        <w:t xml:space="preserve"> </w:t>
      </w:r>
      <w:r w:rsidRPr="002957BC">
        <w:rPr>
          <w:lang w:val="en-CA"/>
        </w:rPr>
        <w:t>I</w:t>
      </w:r>
      <w:r w:rsidR="00394236" w:rsidRPr="002957BC">
        <w:rPr>
          <w:lang w:val="en-CA"/>
        </w:rPr>
        <w:t xml:space="preserve"> </w:t>
      </w:r>
      <w:r w:rsidRPr="002957BC">
        <w:rPr>
          <w:lang w:val="en-CA"/>
        </w:rPr>
        <w:t>will</w:t>
      </w:r>
      <w:r w:rsidR="00394236" w:rsidRPr="002957BC">
        <w:rPr>
          <w:lang w:val="en-CA"/>
        </w:rPr>
        <w:t xml:space="preserve"> </w:t>
      </w:r>
      <w:r w:rsidRPr="002957BC">
        <w:rPr>
          <w:lang w:val="en-CA"/>
        </w:rPr>
        <w:t>focus</w:t>
      </w:r>
      <w:r w:rsidR="00394236" w:rsidRPr="002957BC">
        <w:rPr>
          <w:lang w:val="en-CA"/>
        </w:rPr>
        <w:t xml:space="preserve"> </w:t>
      </w:r>
      <w:r w:rsidRPr="002957BC">
        <w:rPr>
          <w:lang w:val="en-CA"/>
        </w:rPr>
        <w:t>on</w:t>
      </w:r>
      <w:r w:rsidR="00394236" w:rsidRPr="002957BC">
        <w:rPr>
          <w:lang w:val="en-CA"/>
        </w:rPr>
        <w:t xml:space="preserve"> </w:t>
      </w:r>
      <w:r w:rsidRPr="002957BC">
        <w:rPr>
          <w:lang w:val="en-CA"/>
        </w:rPr>
        <w:t>Condition</w:t>
      </w:r>
      <w:r w:rsidR="00394236" w:rsidRPr="002957BC">
        <w:rPr>
          <w:lang w:val="en-CA"/>
        </w:rPr>
        <w:t xml:space="preserve"> </w:t>
      </w:r>
      <w:r w:rsidRPr="002957BC">
        <w:rPr>
          <w:lang w:val="en-CA"/>
        </w:rPr>
        <w:t>(2).</w:t>
      </w:r>
      <w:r w:rsidR="00394236" w:rsidRPr="002957BC">
        <w:rPr>
          <w:lang w:val="en-CA"/>
        </w:rPr>
        <w:t xml:space="preserve"> </w:t>
      </w:r>
      <w:r w:rsidRPr="002957BC">
        <w:rPr>
          <w:lang w:val="en-CA"/>
        </w:rPr>
        <w:t>My</w:t>
      </w:r>
      <w:r w:rsidR="00394236" w:rsidRPr="002957BC">
        <w:rPr>
          <w:lang w:val="en-CA"/>
        </w:rPr>
        <w:t xml:space="preserve"> </w:t>
      </w:r>
      <w:r w:rsidRPr="002957BC">
        <w:rPr>
          <w:lang w:val="en-CA"/>
        </w:rPr>
        <w:t>argument</w:t>
      </w:r>
      <w:r w:rsidR="00394236" w:rsidRPr="002957BC">
        <w:rPr>
          <w:lang w:val="en-CA"/>
        </w:rPr>
        <w:t xml:space="preserve"> </w:t>
      </w:r>
      <w:r w:rsidRPr="002957BC">
        <w:rPr>
          <w:lang w:val="en-CA"/>
        </w:rPr>
        <w:t>will</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that</w:t>
      </w:r>
      <w:r w:rsidR="00394236" w:rsidRPr="002957BC">
        <w:rPr>
          <w:lang w:val="en-CA"/>
        </w:rPr>
        <w:t xml:space="preserve"> </w:t>
      </w:r>
      <w:r w:rsidRPr="002957BC">
        <w:rPr>
          <w:lang w:val="en-CA"/>
        </w:rPr>
        <w:t>Condition</w:t>
      </w:r>
      <w:r w:rsidR="00394236" w:rsidRPr="002957BC">
        <w:rPr>
          <w:lang w:val="en-CA"/>
        </w:rPr>
        <w:t xml:space="preserve"> </w:t>
      </w:r>
      <w:r w:rsidRPr="002957BC">
        <w:rPr>
          <w:lang w:val="en-CA"/>
        </w:rPr>
        <w:t>(2)</w:t>
      </w:r>
      <w:r w:rsidR="00394236" w:rsidRPr="002957BC">
        <w:rPr>
          <w:lang w:val="en-CA"/>
        </w:rPr>
        <w:t xml:space="preserve"> </w:t>
      </w:r>
      <w:r w:rsidRPr="002957BC">
        <w:rPr>
          <w:lang w:val="en-CA"/>
        </w:rPr>
        <w:t>probably</w:t>
      </w:r>
      <w:r w:rsidR="00394236" w:rsidRPr="002957BC">
        <w:rPr>
          <w:lang w:val="en-CA"/>
        </w:rPr>
        <w:t xml:space="preserve"> </w:t>
      </w:r>
      <w:r w:rsidRPr="002957BC">
        <w:rPr>
          <w:lang w:val="en-CA"/>
        </w:rPr>
        <w:t>cannot</w:t>
      </w:r>
      <w:r w:rsidR="00394236" w:rsidRPr="002957BC">
        <w:rPr>
          <w:lang w:val="en-CA"/>
        </w:rPr>
        <w:t xml:space="preserve"> </w:t>
      </w:r>
      <w:r w:rsidRPr="002957BC">
        <w:rPr>
          <w:lang w:val="en-CA"/>
        </w:rPr>
        <w:t>be</w:t>
      </w:r>
      <w:r w:rsidR="00394236" w:rsidRPr="002957BC">
        <w:rPr>
          <w:lang w:val="en-CA"/>
        </w:rPr>
        <w:t xml:space="preserve"> </w:t>
      </w:r>
      <w:r w:rsidRPr="002957BC">
        <w:rPr>
          <w:lang w:val="en-CA"/>
        </w:rPr>
        <w:t>met</w:t>
      </w:r>
      <w:r w:rsidR="00394236" w:rsidRPr="002957BC">
        <w:rPr>
          <w:lang w:val="en-CA"/>
        </w:rPr>
        <w:t xml:space="preserve"> </w:t>
      </w:r>
      <w:r w:rsidRPr="002957BC">
        <w:rPr>
          <w:lang w:val="en-CA"/>
        </w:rPr>
        <w:t>unless</w:t>
      </w:r>
      <w:r w:rsidR="00394236" w:rsidRPr="002957BC">
        <w:rPr>
          <w:lang w:val="en-CA"/>
        </w:rPr>
        <w:t xml:space="preserve"> </w:t>
      </w:r>
      <w:r w:rsidRPr="002957BC">
        <w:rPr>
          <w:lang w:val="en-CA"/>
        </w:rPr>
        <w:t>there</w:t>
      </w:r>
      <w:r w:rsidR="00394236" w:rsidRPr="002957BC">
        <w:rPr>
          <w:lang w:val="en-CA"/>
        </w:rPr>
        <w:t xml:space="preserve"> </w:t>
      </w:r>
      <w:r w:rsidRPr="002957BC">
        <w:rPr>
          <w:lang w:val="en-CA"/>
        </w:rPr>
        <w:t>is</w:t>
      </w:r>
      <w:r w:rsidR="00394236" w:rsidRPr="002957BC">
        <w:rPr>
          <w:lang w:val="en-CA"/>
        </w:rPr>
        <w:t xml:space="preserve"> </w:t>
      </w:r>
      <w:r w:rsidR="000F06E5" w:rsidRPr="002957BC">
        <w:rPr>
          <w:lang w:val="en-CA"/>
        </w:rPr>
        <w:t>unrestricted academic freedom</w:t>
      </w:r>
      <w:r w:rsidRPr="002957BC">
        <w:rPr>
          <w:lang w:val="en-CA"/>
        </w:rPr>
        <w:t>,</w:t>
      </w:r>
      <w:r w:rsidR="00394236" w:rsidRPr="002957BC">
        <w:rPr>
          <w:lang w:val="en-CA"/>
        </w:rPr>
        <w:t xml:space="preserve"> </w:t>
      </w:r>
      <w:r w:rsidRPr="002957BC">
        <w:rPr>
          <w:lang w:val="en-CA"/>
        </w:rPr>
        <w:t>thus</w:t>
      </w:r>
      <w:r w:rsidR="00394236" w:rsidRPr="002957BC">
        <w:rPr>
          <w:lang w:val="en-CA"/>
        </w:rPr>
        <w:t xml:space="preserve"> </w:t>
      </w:r>
      <w:r w:rsidRPr="002957BC">
        <w:rPr>
          <w:lang w:val="en-CA"/>
        </w:rPr>
        <w:t>undermining</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Central</w:t>
      </w:r>
      <w:r w:rsidR="00394236" w:rsidRPr="002957BC">
        <w:rPr>
          <w:lang w:val="en-CA"/>
        </w:rPr>
        <w:t xml:space="preserve"> </w:t>
      </w:r>
      <w:r w:rsidRPr="002957BC">
        <w:rPr>
          <w:lang w:val="en-CA"/>
        </w:rPr>
        <w:t>Thesis.</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second</w:t>
      </w:r>
      <w:r w:rsidR="00394236" w:rsidRPr="002957BC">
        <w:rPr>
          <w:lang w:val="en-CA"/>
        </w:rPr>
        <w:t xml:space="preserve"> </w:t>
      </w:r>
      <w:r w:rsidRPr="002957BC">
        <w:rPr>
          <w:lang w:val="en-CA"/>
        </w:rPr>
        <w:t>stage</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my</w:t>
      </w:r>
      <w:r w:rsidR="00394236" w:rsidRPr="002957BC">
        <w:rPr>
          <w:lang w:val="en-CA"/>
        </w:rPr>
        <w:t xml:space="preserve"> </w:t>
      </w:r>
      <w:r w:rsidRPr="002957BC">
        <w:rPr>
          <w:lang w:val="en-CA"/>
        </w:rPr>
        <w:t>consideration</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the</w:t>
      </w:r>
      <w:r w:rsidR="00394236" w:rsidRPr="002957BC">
        <w:rPr>
          <w:lang w:val="en-CA"/>
        </w:rPr>
        <w:t xml:space="preserve"> </w:t>
      </w:r>
      <w:r w:rsidRPr="002957BC">
        <w:rPr>
          <w:lang w:val="en-CA"/>
        </w:rPr>
        <w:t>notion</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evidence-based</w:t>
      </w:r>
      <w:r w:rsidR="00394236" w:rsidRPr="002957BC">
        <w:rPr>
          <w:lang w:val="en-CA"/>
        </w:rPr>
        <w:t xml:space="preserve"> </w:t>
      </w:r>
      <w:r w:rsidRPr="002957BC">
        <w:rPr>
          <w:lang w:val="en-CA"/>
        </w:rPr>
        <w:t>science</w:t>
      </w:r>
      <w:r w:rsidR="00394236" w:rsidRPr="002957BC">
        <w:rPr>
          <w:lang w:val="en-CA"/>
        </w:rPr>
        <w:t xml:space="preserve"> </w:t>
      </w:r>
      <w:r w:rsidRPr="002957BC">
        <w:rPr>
          <w:lang w:val="en-CA"/>
        </w:rPr>
        <w:t>is</w:t>
      </w:r>
      <w:r w:rsidR="00394236" w:rsidRPr="002957BC">
        <w:rPr>
          <w:lang w:val="en-CA"/>
        </w:rPr>
        <w:t xml:space="preserve"> </w:t>
      </w:r>
      <w:r w:rsidRPr="002957BC">
        <w:rPr>
          <w:lang w:val="en-CA"/>
        </w:rPr>
        <w:t>a</w:t>
      </w:r>
      <w:r w:rsidR="00394236" w:rsidRPr="002957BC">
        <w:rPr>
          <w:lang w:val="en-CA"/>
        </w:rPr>
        <w:t xml:space="preserve"> </w:t>
      </w:r>
      <w:r w:rsidRPr="002957BC">
        <w:rPr>
          <w:lang w:val="en-CA"/>
        </w:rPr>
        <w:t>development</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a</w:t>
      </w:r>
      <w:r w:rsidR="00394236" w:rsidRPr="002957BC">
        <w:rPr>
          <w:lang w:val="en-CA"/>
        </w:rPr>
        <w:t xml:space="preserve"> </w:t>
      </w:r>
      <w:r w:rsidRPr="002957BC">
        <w:rPr>
          <w:lang w:val="en-CA"/>
        </w:rPr>
        <w:t>version</w:t>
      </w:r>
      <w:r w:rsidR="00394236" w:rsidRPr="002957BC">
        <w:rPr>
          <w:lang w:val="en-CA"/>
        </w:rPr>
        <w:t xml:space="preserve"> </w:t>
      </w:r>
      <w:r w:rsidRPr="002957BC">
        <w:rPr>
          <w:lang w:val="en-CA"/>
        </w:rPr>
        <w:t>of</w:t>
      </w:r>
      <w:r w:rsidR="00394236" w:rsidRPr="002957BC">
        <w:rPr>
          <w:lang w:val="en-CA"/>
        </w:rPr>
        <w:t xml:space="preserve"> </w:t>
      </w:r>
      <w:r w:rsidRPr="002957BC">
        <w:rPr>
          <w:lang w:val="en-CA"/>
        </w:rPr>
        <w:t>probabilistic</w:t>
      </w:r>
      <w:r w:rsidR="00394236" w:rsidRPr="002957BC">
        <w:rPr>
          <w:lang w:val="en-CA"/>
        </w:rPr>
        <w:t xml:space="preserve"> </w:t>
      </w:r>
      <w:r w:rsidRPr="002957BC">
        <w:rPr>
          <w:lang w:val="en-CA"/>
        </w:rPr>
        <w:t>reasoning</w:t>
      </w:r>
      <w:r w:rsidR="00394236" w:rsidRPr="002957BC">
        <w:rPr>
          <w:lang w:val="en-CA"/>
        </w:rPr>
        <w:t xml:space="preserve"> </w:t>
      </w:r>
      <w:r w:rsidRPr="002957BC">
        <w:rPr>
          <w:lang w:val="en-CA"/>
        </w:rPr>
        <w:t>for</w:t>
      </w:r>
      <w:r w:rsidR="00394236" w:rsidRPr="002957BC">
        <w:rPr>
          <w:lang w:val="en-CA"/>
        </w:rPr>
        <w:t xml:space="preserve"> </w:t>
      </w:r>
      <w:r w:rsidRPr="002957BC">
        <w:rPr>
          <w:lang w:val="en-CA"/>
        </w:rPr>
        <w:t>causal</w:t>
      </w:r>
      <w:r w:rsidR="00394236" w:rsidRPr="002957BC">
        <w:rPr>
          <w:lang w:val="en-CA"/>
        </w:rPr>
        <w:t xml:space="preserve"> </w:t>
      </w:r>
      <w:r w:rsidRPr="002957BC">
        <w:rPr>
          <w:lang w:val="en-CA"/>
        </w:rPr>
        <w:t>hypotheses</w:t>
      </w:r>
      <w:r w:rsidR="00394236" w:rsidRPr="002957BC">
        <w:rPr>
          <w:lang w:val="en-CA"/>
        </w:rPr>
        <w:t xml:space="preserve"> </w:t>
      </w:r>
      <w:r w:rsidRPr="002957BC">
        <w:rPr>
          <w:lang w:val="en-CA"/>
        </w:rPr>
        <w:t>employing</w:t>
      </w:r>
      <w:r w:rsidR="00394236" w:rsidRPr="002957BC">
        <w:rPr>
          <w:lang w:val="en-CA"/>
        </w:rPr>
        <w:t xml:space="preserve"> </w:t>
      </w:r>
      <w:r w:rsidRPr="002957BC">
        <w:rPr>
          <w:lang w:val="en-CA"/>
        </w:rPr>
        <w:t>Bayes</w:t>
      </w:r>
      <w:r w:rsidR="00394236" w:rsidRPr="002957BC">
        <w:rPr>
          <w:lang w:val="en-CA"/>
        </w:rPr>
        <w:t xml:space="preserve"> </w:t>
      </w:r>
      <w:r w:rsidRPr="002957BC">
        <w:rPr>
          <w:lang w:val="en-CA"/>
        </w:rPr>
        <w:t>Theorem.</w:t>
      </w:r>
    </w:p>
    <w:p w14:paraId="1C9C1DD0" w14:textId="77777777" w:rsidR="001F5A74" w:rsidRPr="002957BC" w:rsidRDefault="001F5A74" w:rsidP="005242D3">
      <w:pPr>
        <w:pStyle w:val="2011-10"/>
        <w:spacing w:before="156" w:after="93"/>
      </w:pPr>
      <w:r w:rsidRPr="002957BC">
        <w:t>Empirical</w:t>
      </w:r>
      <w:r w:rsidR="00394236" w:rsidRPr="002957BC">
        <w:t xml:space="preserve"> </w:t>
      </w:r>
      <w:r w:rsidRPr="002957BC">
        <w:t>Probity:</w:t>
      </w:r>
      <w:r w:rsidR="00394236" w:rsidRPr="002957BC">
        <w:t xml:space="preserve"> </w:t>
      </w:r>
      <w:r w:rsidRPr="002957BC">
        <w:t>Bayesian</w:t>
      </w:r>
      <w:r w:rsidR="00394236" w:rsidRPr="002957BC">
        <w:t xml:space="preserve"> </w:t>
      </w:r>
      <w:r w:rsidRPr="002957BC">
        <w:t>Causal-Theoretical</w:t>
      </w:r>
      <w:r w:rsidR="00394236" w:rsidRPr="002957BC">
        <w:t xml:space="preserve"> </w:t>
      </w:r>
      <w:r w:rsidRPr="002957BC">
        <w:t>Induction</w:t>
      </w:r>
    </w:p>
    <w:p w14:paraId="1C9C1DD1" w14:textId="1EDD5C82" w:rsidR="001F5A74" w:rsidRPr="002957BC" w:rsidRDefault="001F5A74" w:rsidP="005242D3">
      <w:pPr>
        <w:pStyle w:val="2011-1"/>
        <w:ind w:firstLine="420"/>
        <w:rPr>
          <w:rFonts w:cs="Arial"/>
        </w:rPr>
      </w:pPr>
      <w:r w:rsidRPr="002957BC">
        <w:rPr>
          <w:rFonts w:cs="Arial"/>
        </w:rPr>
        <w:t>Central</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argument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paper</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concept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strong</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support</w:t>
      </w:r>
      <w:r w:rsidR="00394236" w:rsidRPr="002957BC">
        <w:rPr>
          <w:rFonts w:cs="Arial"/>
        </w:rPr>
        <w:t xml:space="preserve"> </w:t>
      </w:r>
      <w:r w:rsidRPr="002957BC">
        <w:rPr>
          <w:rFonts w:cs="Arial"/>
        </w:rPr>
        <w:t>of</w:t>
      </w:r>
      <w:r w:rsidR="00394236" w:rsidRPr="002957BC">
        <w:rPr>
          <w:rFonts w:cs="Arial"/>
        </w:rPr>
        <w:t xml:space="preserve"> </w:t>
      </w:r>
      <w:proofErr w:type="gramStart"/>
      <w:r w:rsidR="000F06E5" w:rsidRPr="002957BC">
        <w:rPr>
          <w:rFonts w:cs="Arial" w:hint="eastAsia"/>
        </w:rPr>
        <w:t>an</w:t>
      </w:r>
      <w:proofErr w:type="gramEnd"/>
      <w:r w:rsidR="000F06E5" w:rsidRPr="002957BC">
        <w:rPr>
          <w:rFonts w:cs="Arial" w:hint="eastAsia"/>
        </w:rPr>
        <w:t xml:space="preserve"> </w:t>
      </w:r>
      <w:r w:rsidRPr="002957BC">
        <w:rPr>
          <w:rFonts w:cs="Arial"/>
        </w:rPr>
        <w:t>hypothesis</w:t>
      </w:r>
      <w:r w:rsidR="00394236" w:rsidRPr="002957BC">
        <w:rPr>
          <w:rFonts w:cs="Arial"/>
        </w:rPr>
        <w:t xml:space="preserve"> </w:t>
      </w:r>
      <w:r w:rsidRPr="002957BC">
        <w:rPr>
          <w:rFonts w:cs="Arial"/>
        </w:rPr>
        <w:t>on</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evidence.</w:t>
      </w:r>
      <w:r w:rsidR="00394236" w:rsidRPr="002957BC">
        <w:rPr>
          <w:rFonts w:cs="Arial"/>
        </w:rPr>
        <w:t xml:space="preserve"> </w:t>
      </w:r>
      <w:r w:rsidRPr="002957BC">
        <w:rPr>
          <w:rFonts w:cs="Arial"/>
        </w:rPr>
        <w:t>Since</w:t>
      </w:r>
      <w:r w:rsidR="00394236" w:rsidRPr="002957BC">
        <w:rPr>
          <w:rFonts w:cs="Arial"/>
        </w:rPr>
        <w:t xml:space="preserve"> </w:t>
      </w:r>
      <w:r w:rsidR="000F06E5" w:rsidRPr="002957BC">
        <w:rPr>
          <w:rFonts w:cs="Arial"/>
        </w:rPr>
        <w:t>the concept of empirical support</w:t>
      </w:r>
      <w:r w:rsidR="000F06E5" w:rsidRPr="002957BC">
        <w:rPr>
          <w:rFonts w:cs="Arial" w:hint="eastAsia"/>
        </w:rPr>
        <w:t xml:space="preserve"> is </w:t>
      </w:r>
      <w:r w:rsidRPr="002957BC">
        <w:rPr>
          <w:rFonts w:cs="Arial"/>
        </w:rPr>
        <w:t>defined</w:t>
      </w:r>
      <w:r w:rsidR="00394236" w:rsidRPr="002957BC">
        <w:rPr>
          <w:rFonts w:cs="Arial"/>
        </w:rPr>
        <w:t xml:space="preserve"> </w:t>
      </w:r>
      <w:r w:rsidRPr="002957BC">
        <w:rPr>
          <w:rFonts w:cs="Arial"/>
        </w:rPr>
        <w:t>here</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terms</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Evidential-Boost</w:t>
      </w:r>
      <w:r w:rsidR="00394236" w:rsidRPr="002957BC">
        <w:rPr>
          <w:rFonts w:cs="Arial"/>
        </w:rPr>
        <w:t xml:space="preserve"> </w:t>
      </w:r>
      <w:r w:rsidRPr="002957BC">
        <w:rPr>
          <w:rFonts w:cs="Arial"/>
        </w:rPr>
        <w:t>Ratio</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ratio</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posterior</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prior</w:t>
      </w:r>
      <w:r w:rsidR="00394236" w:rsidRPr="002957BC">
        <w:rPr>
          <w:rFonts w:cs="Arial"/>
        </w:rPr>
        <w:t xml:space="preserve"> </w:t>
      </w:r>
      <w:r w:rsidRPr="002957BC">
        <w:rPr>
          <w:rFonts w:cs="Arial"/>
        </w:rPr>
        <w:t>probabilities),</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involving</w:t>
      </w:r>
      <w:r w:rsidR="00394236" w:rsidRPr="002957BC">
        <w:rPr>
          <w:rFonts w:cs="Arial"/>
        </w:rPr>
        <w:t xml:space="preserve"> </w:t>
      </w:r>
      <w:r w:rsidRPr="002957BC">
        <w:rPr>
          <w:rFonts w:cs="Arial"/>
        </w:rPr>
        <w:t>Bayes’</w:t>
      </w:r>
      <w:r w:rsidR="00394236" w:rsidRPr="002957BC">
        <w:rPr>
          <w:rFonts w:cs="Arial"/>
        </w:rPr>
        <w:t xml:space="preserve"> </w:t>
      </w:r>
      <w:r w:rsidRPr="002957BC">
        <w:rPr>
          <w:rFonts w:cs="Arial"/>
        </w:rPr>
        <w:t>Theorem</w:t>
      </w:r>
      <w:r w:rsidR="00394236" w:rsidRPr="002957BC">
        <w:rPr>
          <w:rFonts w:cs="Arial"/>
        </w:rPr>
        <w:t xml:space="preserve"> </w:t>
      </w:r>
      <w:r w:rsidRPr="002957BC">
        <w:rPr>
          <w:rFonts w:cs="Arial"/>
        </w:rPr>
        <w:t>will</w:t>
      </w:r>
      <w:r w:rsidR="00394236" w:rsidRPr="002957BC">
        <w:rPr>
          <w:rFonts w:cs="Arial"/>
        </w:rPr>
        <w:t xml:space="preserve"> </w:t>
      </w:r>
      <w:r w:rsidRPr="002957BC">
        <w:rPr>
          <w:rFonts w:cs="Arial"/>
        </w:rPr>
        <w:t>be</w:t>
      </w:r>
      <w:r w:rsidR="00394236" w:rsidRPr="002957BC">
        <w:rPr>
          <w:rFonts w:cs="Arial"/>
        </w:rPr>
        <w:t xml:space="preserve"> </w:t>
      </w:r>
      <w:r w:rsidRPr="002957BC">
        <w:rPr>
          <w:rFonts w:cs="Arial"/>
        </w:rPr>
        <w:t>required</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determine</w:t>
      </w:r>
      <w:r w:rsidR="00394236" w:rsidRPr="002957BC">
        <w:rPr>
          <w:rFonts w:cs="Arial"/>
        </w:rPr>
        <w:t xml:space="preserve"> </w:t>
      </w:r>
      <w:r w:rsidRPr="002957BC">
        <w:rPr>
          <w:rFonts w:cs="Arial"/>
        </w:rPr>
        <w:t>when</w:t>
      </w:r>
      <w:r w:rsidR="00394236" w:rsidRPr="002957BC">
        <w:rPr>
          <w:rFonts w:cs="Arial"/>
        </w:rPr>
        <w:t xml:space="preserve"> </w:t>
      </w:r>
      <w:r w:rsidRPr="002957BC">
        <w:rPr>
          <w:rFonts w:cs="Arial"/>
        </w:rPr>
        <w:t>strong</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support</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my</w:t>
      </w:r>
      <w:r w:rsidR="00394236" w:rsidRPr="002957BC">
        <w:rPr>
          <w:rFonts w:cs="Arial"/>
        </w:rPr>
        <w:t xml:space="preserve"> </w:t>
      </w:r>
      <w:r w:rsidRPr="002957BC">
        <w:rPr>
          <w:rFonts w:cs="Arial"/>
        </w:rPr>
        <w:t>sense</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present.</w:t>
      </w:r>
      <w:r w:rsidR="00394236" w:rsidRPr="002957BC">
        <w:rPr>
          <w:rFonts w:cs="Arial"/>
        </w:rPr>
        <w:t xml:space="preserve"> </w:t>
      </w:r>
      <w:r w:rsidRPr="002957BC">
        <w:rPr>
          <w:rFonts w:cs="Arial"/>
        </w:rPr>
        <w:t>Critical</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concept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“reverse</w:t>
      </w:r>
      <w:r w:rsidR="00394236" w:rsidRPr="002957BC">
        <w:rPr>
          <w:rFonts w:cs="Arial"/>
        </w:rPr>
        <w:t xml:space="preserve"> </w:t>
      </w:r>
      <w:r w:rsidR="003D6C92" w:rsidRPr="002957BC">
        <w:rPr>
          <w:rFonts w:cs="Arial"/>
        </w:rPr>
        <w:t>probability</w:t>
      </w:r>
      <w:r w:rsidRPr="002957BC">
        <w:rPr>
          <w:rFonts w:cs="Arial"/>
        </w:rPr>
        <w:t>”</w:t>
      </w:r>
      <w:r w:rsidR="003D6C92" w:rsidRPr="002957BC">
        <w:rPr>
          <w:rFonts w:cs="Arial" w:hint="eastAsia"/>
        </w:rPr>
        <w:t>.</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reverse</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pr(e/h),</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reverse</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posterior</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pr(h/e),</w:t>
      </w:r>
      <w:r w:rsidR="00394236" w:rsidRPr="002957BC">
        <w:rPr>
          <w:rFonts w:cs="Arial"/>
        </w:rPr>
        <w:t xml:space="preserve"> </w:t>
      </w:r>
      <w:r w:rsidRPr="002957BC">
        <w:rPr>
          <w:rFonts w:cs="Arial"/>
        </w:rPr>
        <w:t>where</w:t>
      </w:r>
      <w:r w:rsidR="00394236" w:rsidRPr="002957BC">
        <w:rPr>
          <w:rFonts w:cs="Arial"/>
        </w:rPr>
        <w:t xml:space="preserve"> </w:t>
      </w:r>
      <w:proofErr w:type="spellStart"/>
      <w:r w:rsidRPr="002957BC">
        <w:rPr>
          <w:rFonts w:cs="Arial"/>
        </w:rPr>
        <w:t>e</w:t>
      </w:r>
      <w:proofErr w:type="spellEnd"/>
      <w:r w:rsidR="00394236" w:rsidRPr="002957BC">
        <w:rPr>
          <w:rFonts w:cs="Arial"/>
        </w:rPr>
        <w:t xml:space="preserve"> </w:t>
      </w:r>
      <w:r w:rsidRPr="002957BC">
        <w:rPr>
          <w:rFonts w:cs="Arial"/>
        </w:rPr>
        <w:t>is</w:t>
      </w:r>
      <w:r w:rsidR="00394236" w:rsidRPr="002957BC">
        <w:rPr>
          <w:rFonts w:cs="Arial"/>
        </w:rPr>
        <w:t xml:space="preserve"> </w:t>
      </w:r>
      <w:r w:rsidR="00360E14">
        <w:rPr>
          <w:rFonts w:cs="Arial"/>
          <w:color w:val="FF0000"/>
        </w:rPr>
        <w:t xml:space="preserve">a </w:t>
      </w:r>
      <w:r w:rsidRPr="002957BC">
        <w:rPr>
          <w:rFonts w:cs="Arial"/>
        </w:rPr>
        <w:t>body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evidence</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h</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proposition</w:t>
      </w:r>
      <w:r w:rsidR="00394236" w:rsidRPr="002957BC">
        <w:rPr>
          <w:rFonts w:cs="Arial"/>
        </w:rPr>
        <w:t xml:space="preserve"> </w:t>
      </w:r>
      <w:r w:rsidRPr="002957BC">
        <w:rPr>
          <w:rFonts w:cs="Arial"/>
        </w:rPr>
        <w:t>(an</w:t>
      </w:r>
      <w:r w:rsidR="00394236" w:rsidRPr="002957BC">
        <w:rPr>
          <w:rFonts w:cs="Arial"/>
        </w:rPr>
        <w:t xml:space="preserve"> </w:t>
      </w:r>
      <w:r w:rsidRPr="002957BC">
        <w:rPr>
          <w:rFonts w:cs="Arial"/>
        </w:rPr>
        <w:t>“hypothesis”)</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conditional</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relation</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e.</w:t>
      </w:r>
      <w:r w:rsidR="00394236" w:rsidRPr="002957BC">
        <w:rPr>
          <w:rFonts w:cs="Arial"/>
        </w:rPr>
        <w:t xml:space="preserve"> </w:t>
      </w:r>
      <w:r w:rsidRPr="002957BC">
        <w:rPr>
          <w:rFonts w:cs="Arial"/>
        </w:rPr>
        <w:t>I</w:t>
      </w:r>
      <w:r w:rsidR="00394236" w:rsidRPr="002957BC">
        <w:rPr>
          <w:rFonts w:cs="Arial"/>
        </w:rPr>
        <w:t xml:space="preserve"> </w:t>
      </w:r>
      <w:r w:rsidRPr="002957BC">
        <w:rPr>
          <w:rFonts w:cs="Arial"/>
        </w:rPr>
        <w:t>shall</w:t>
      </w:r>
      <w:r w:rsidR="00394236" w:rsidRPr="002957BC">
        <w:rPr>
          <w:rFonts w:cs="Arial"/>
        </w:rPr>
        <w:t xml:space="preserve"> </w:t>
      </w:r>
      <w:r w:rsidRPr="002957BC">
        <w:rPr>
          <w:rFonts w:cs="Arial"/>
        </w:rPr>
        <w:t>call</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Bayesian</w:t>
      </w:r>
      <w:r w:rsidR="00394236" w:rsidRPr="002957BC">
        <w:rPr>
          <w:rFonts w:cs="Arial"/>
        </w:rPr>
        <w:t xml:space="preserve"> </w:t>
      </w:r>
      <w:r w:rsidRPr="002957BC">
        <w:rPr>
          <w:rFonts w:cs="Arial"/>
        </w:rPr>
        <w:t>Inference</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posterior</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with</w:t>
      </w:r>
      <w:r w:rsidR="00394236" w:rsidRPr="002957BC">
        <w:rPr>
          <w:rFonts w:cs="Arial"/>
        </w:rPr>
        <w:t xml:space="preserve"> </w:t>
      </w:r>
      <w:r w:rsidRPr="002957BC">
        <w:rPr>
          <w:rFonts w:cs="Arial"/>
        </w:rPr>
        <w:t>at</w:t>
      </w:r>
      <w:r w:rsidR="00394236" w:rsidRPr="002957BC">
        <w:rPr>
          <w:rFonts w:cs="Arial"/>
        </w:rPr>
        <w:t xml:space="preserve"> </w:t>
      </w:r>
      <w:r w:rsidRPr="002957BC">
        <w:rPr>
          <w:rFonts w:cs="Arial"/>
        </w:rPr>
        <w:t>least</w:t>
      </w:r>
      <w:r w:rsidR="00394236" w:rsidRPr="002957BC">
        <w:rPr>
          <w:rFonts w:cs="Arial"/>
        </w:rPr>
        <w:t xml:space="preserve"> </w:t>
      </w:r>
      <w:r w:rsidRPr="002957BC">
        <w:rPr>
          <w:rFonts w:cs="Arial"/>
        </w:rPr>
        <w:t>one</w:t>
      </w:r>
      <w:r w:rsidR="00394236" w:rsidRPr="002957BC">
        <w:rPr>
          <w:rFonts w:cs="Arial"/>
        </w:rPr>
        <w:t xml:space="preserve"> </w:t>
      </w:r>
      <w:r w:rsidRPr="002957BC">
        <w:rPr>
          <w:rFonts w:cs="Arial"/>
        </w:rPr>
        <w:t>hypothesis</w:t>
      </w:r>
      <w:r w:rsidR="00394236" w:rsidRPr="002957BC">
        <w:rPr>
          <w:rFonts w:cs="Arial"/>
        </w:rPr>
        <w:t xml:space="preserve"> </w:t>
      </w:r>
      <w:r w:rsidRPr="002957BC">
        <w:rPr>
          <w:rFonts w:cs="Arial"/>
        </w:rPr>
        <w:t>having</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reverse</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1,</w:t>
      </w:r>
      <w:r w:rsidR="00394236" w:rsidRPr="002957BC">
        <w:rPr>
          <w:rFonts w:cs="Arial"/>
        </w:rPr>
        <w:t xml:space="preserve"> </w:t>
      </w:r>
      <w:r w:rsidRPr="00360E14">
        <w:rPr>
          <w:rFonts w:cs="Arial"/>
          <w:i/>
          <w:iCs/>
          <w:color w:val="FF0000"/>
        </w:rPr>
        <w:t>Bayesian</w:t>
      </w:r>
      <w:r w:rsidR="00394236" w:rsidRPr="00360E14">
        <w:rPr>
          <w:rFonts w:cs="Arial"/>
          <w:i/>
          <w:iCs/>
          <w:color w:val="FF0000"/>
        </w:rPr>
        <w:t xml:space="preserve"> </w:t>
      </w:r>
      <w:r w:rsidRPr="00360E14">
        <w:rPr>
          <w:rFonts w:cs="Arial"/>
          <w:i/>
          <w:iCs/>
          <w:color w:val="FF0000"/>
        </w:rPr>
        <w:t>Theoretical</w:t>
      </w:r>
      <w:r w:rsidR="00394236" w:rsidRPr="00360E14">
        <w:rPr>
          <w:rFonts w:cs="Arial"/>
          <w:i/>
          <w:iCs/>
          <w:color w:val="FF0000"/>
        </w:rPr>
        <w:t xml:space="preserve"> </w:t>
      </w:r>
      <w:r w:rsidRPr="00360E14">
        <w:rPr>
          <w:rFonts w:cs="Arial"/>
          <w:i/>
          <w:iCs/>
          <w:color w:val="FF0000"/>
        </w:rPr>
        <w:t>Induction</w:t>
      </w:r>
      <w:r w:rsidRPr="002957BC">
        <w:rPr>
          <w:rFonts w:cs="Arial"/>
        </w:rPr>
        <w:t>.</w:t>
      </w:r>
      <w:r w:rsidR="00394236" w:rsidRPr="002957BC">
        <w:rPr>
          <w:rFonts w:cs="Arial"/>
        </w:rPr>
        <w:t xml:space="preserve"> </w:t>
      </w:r>
      <w:r w:rsidRPr="002957BC">
        <w:rPr>
          <w:rFonts w:cs="Arial"/>
        </w:rPr>
        <w:t>Not</w:t>
      </w:r>
      <w:r w:rsidR="00394236" w:rsidRPr="002957BC">
        <w:rPr>
          <w:rFonts w:cs="Arial"/>
        </w:rPr>
        <w:t xml:space="preserve"> </w:t>
      </w:r>
      <w:r w:rsidRPr="002957BC">
        <w:rPr>
          <w:rFonts w:cs="Arial"/>
        </w:rPr>
        <w:t>all</w:t>
      </w:r>
      <w:r w:rsidR="00394236" w:rsidRPr="002957BC">
        <w:rPr>
          <w:rFonts w:cs="Arial"/>
        </w:rPr>
        <w:t xml:space="preserve"> </w:t>
      </w:r>
      <w:r w:rsidRPr="002957BC">
        <w:rPr>
          <w:rFonts w:cs="Arial"/>
        </w:rPr>
        <w:t>scientific</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has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goal</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establishing</w:t>
      </w:r>
      <w:r w:rsidR="00394236" w:rsidRPr="002957BC">
        <w:rPr>
          <w:rFonts w:cs="Arial"/>
        </w:rPr>
        <w:t xml:space="preserve"> </w:t>
      </w:r>
      <w:r w:rsidRPr="002957BC">
        <w:rPr>
          <w:rFonts w:cs="Arial"/>
        </w:rPr>
        <w:t>theoretical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not</w:t>
      </w:r>
      <w:r w:rsidR="00394236" w:rsidRPr="002957BC">
        <w:rPr>
          <w:rFonts w:cs="Arial"/>
        </w:rPr>
        <w:t xml:space="preserve"> </w:t>
      </w:r>
      <w:r w:rsidRPr="002957BC">
        <w:rPr>
          <w:rFonts w:cs="Arial"/>
        </w:rPr>
        <w:t>all</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establishes</w:t>
      </w:r>
      <w:r w:rsidR="00394236" w:rsidRPr="002957BC">
        <w:rPr>
          <w:rFonts w:cs="Arial"/>
        </w:rPr>
        <w:t xml:space="preserve"> </w:t>
      </w:r>
      <w:r w:rsidRPr="002957BC">
        <w:rPr>
          <w:rFonts w:cs="Arial"/>
        </w:rPr>
        <w:t>theoretical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inductive,</w:t>
      </w:r>
      <w:r w:rsidR="00394236" w:rsidRPr="002957BC">
        <w:rPr>
          <w:rFonts w:cs="Arial"/>
        </w:rPr>
        <w:t xml:space="preserve"> </w:t>
      </w:r>
      <w:r w:rsidRPr="002957BC">
        <w:rPr>
          <w:rFonts w:cs="Arial"/>
        </w:rPr>
        <w:t>or,</w:t>
      </w:r>
      <w:r w:rsidR="00394236" w:rsidRPr="002957BC">
        <w:rPr>
          <w:rFonts w:cs="Arial"/>
        </w:rPr>
        <w:t xml:space="preserve"> </w:t>
      </w:r>
      <w:r w:rsidRPr="002957BC">
        <w:rPr>
          <w:rFonts w:cs="Arial"/>
        </w:rPr>
        <w:t>if</w:t>
      </w:r>
      <w:r w:rsidR="00394236" w:rsidRPr="002957BC">
        <w:rPr>
          <w:rFonts w:cs="Arial"/>
        </w:rPr>
        <w:t xml:space="preserve"> </w:t>
      </w:r>
      <w:r w:rsidRPr="002957BC">
        <w:rPr>
          <w:rFonts w:cs="Arial"/>
        </w:rPr>
        <w:t>inductive,</w:t>
      </w:r>
      <w:r w:rsidR="00394236" w:rsidRPr="002957BC">
        <w:rPr>
          <w:rFonts w:cs="Arial"/>
        </w:rPr>
        <w:t xml:space="preserve"> </w:t>
      </w:r>
      <w:r w:rsidRPr="002957BC">
        <w:rPr>
          <w:rFonts w:cs="Arial"/>
        </w:rPr>
        <w:t>employs</w:t>
      </w:r>
      <w:r w:rsidR="00394236" w:rsidRPr="002957BC">
        <w:rPr>
          <w:rFonts w:cs="Arial"/>
        </w:rPr>
        <w:t xml:space="preserve"> </w:t>
      </w:r>
      <w:r w:rsidRPr="002957BC">
        <w:rPr>
          <w:rFonts w:cs="Arial"/>
        </w:rPr>
        <w:t>Bayesian</w:t>
      </w:r>
      <w:r w:rsidR="00394236" w:rsidRPr="002957BC">
        <w:rPr>
          <w:rFonts w:cs="Arial"/>
        </w:rPr>
        <w:t xml:space="preserve"> </w:t>
      </w:r>
      <w:r w:rsidRPr="002957BC">
        <w:rPr>
          <w:rFonts w:cs="Arial"/>
        </w:rPr>
        <w:t>Theoretical</w:t>
      </w:r>
      <w:r w:rsidR="00394236" w:rsidRPr="002957BC">
        <w:rPr>
          <w:rFonts w:cs="Arial"/>
        </w:rPr>
        <w:t xml:space="preserve"> </w:t>
      </w:r>
      <w:r w:rsidRPr="002957BC">
        <w:rPr>
          <w:rFonts w:cs="Arial"/>
        </w:rPr>
        <w:t>Induction,</w:t>
      </w:r>
      <w:r w:rsidR="00394236" w:rsidRPr="002957BC">
        <w:rPr>
          <w:rFonts w:cs="Arial"/>
        </w:rPr>
        <w:t xml:space="preserve"> </w:t>
      </w:r>
      <w:r w:rsidRPr="002957BC">
        <w:rPr>
          <w:rFonts w:cs="Arial"/>
        </w:rPr>
        <w:t>but</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good</w:t>
      </w:r>
      <w:r w:rsidR="00394236" w:rsidRPr="002957BC">
        <w:rPr>
          <w:rFonts w:cs="Arial"/>
        </w:rPr>
        <w:t xml:space="preserve"> </w:t>
      </w:r>
      <w:r w:rsidRPr="002957BC">
        <w:rPr>
          <w:rFonts w:cs="Arial"/>
        </w:rPr>
        <w:t>deal</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important</w:t>
      </w:r>
      <w:r w:rsidR="00394236" w:rsidRPr="002957BC">
        <w:rPr>
          <w:rFonts w:cs="Arial"/>
        </w:rPr>
        <w:t xml:space="preserve"> </w:t>
      </w:r>
      <w:r w:rsidRPr="002957BC">
        <w:rPr>
          <w:rFonts w:cs="Arial"/>
        </w:rPr>
        <w:t>science</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theoretical</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much</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it</w:t>
      </w:r>
      <w:r w:rsidR="00394236" w:rsidRPr="002957BC">
        <w:rPr>
          <w:rFonts w:cs="Arial"/>
        </w:rPr>
        <w:t xml:space="preserve"> </w:t>
      </w:r>
      <w:r w:rsidRPr="002957BC">
        <w:rPr>
          <w:rFonts w:cs="Arial"/>
        </w:rPr>
        <w:t>can</w:t>
      </w:r>
      <w:r w:rsidR="00394236" w:rsidRPr="002957BC">
        <w:rPr>
          <w:rFonts w:cs="Arial"/>
        </w:rPr>
        <w:t xml:space="preserve"> </w:t>
      </w:r>
      <w:r w:rsidRPr="002957BC">
        <w:rPr>
          <w:rFonts w:cs="Arial"/>
        </w:rPr>
        <w:t>use</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resources</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Bayesian</w:t>
      </w:r>
      <w:r w:rsidR="00394236" w:rsidRPr="002957BC">
        <w:rPr>
          <w:rFonts w:cs="Arial"/>
        </w:rPr>
        <w:t xml:space="preserve"> </w:t>
      </w:r>
      <w:r w:rsidRPr="002957BC">
        <w:rPr>
          <w:rFonts w:cs="Arial"/>
        </w:rPr>
        <w:t>Theoretical</w:t>
      </w:r>
      <w:r w:rsidR="00394236" w:rsidRPr="002957BC">
        <w:rPr>
          <w:rFonts w:cs="Arial"/>
        </w:rPr>
        <w:t xml:space="preserve"> </w:t>
      </w:r>
      <w:r w:rsidRPr="002957BC">
        <w:rPr>
          <w:rFonts w:cs="Arial"/>
        </w:rPr>
        <w:t>Induction.</w:t>
      </w:r>
    </w:p>
    <w:p w14:paraId="1C9C1DD2" w14:textId="77777777" w:rsidR="001F5A74" w:rsidRPr="002957BC" w:rsidRDefault="001F5A74" w:rsidP="005242D3">
      <w:pPr>
        <w:pStyle w:val="2011-1"/>
        <w:ind w:firstLine="420"/>
        <w:rPr>
          <w:rFonts w:cs="Arial"/>
        </w:rPr>
      </w:pPr>
      <w:r w:rsidRPr="002957BC">
        <w:rPr>
          <w:rFonts w:cs="Arial"/>
        </w:rPr>
        <w:t>Before</w:t>
      </w:r>
      <w:r w:rsidR="00394236" w:rsidRPr="002957BC">
        <w:rPr>
          <w:rFonts w:cs="Arial"/>
        </w:rPr>
        <w:t xml:space="preserve"> </w:t>
      </w:r>
      <w:r w:rsidRPr="002957BC">
        <w:rPr>
          <w:rFonts w:cs="Arial"/>
        </w:rPr>
        <w:t>proceeding</w:t>
      </w:r>
      <w:r w:rsidR="00394236" w:rsidRPr="002957BC">
        <w:rPr>
          <w:rFonts w:cs="Arial"/>
        </w:rPr>
        <w:t xml:space="preserve"> </w:t>
      </w:r>
      <w:r w:rsidRPr="002957BC">
        <w:rPr>
          <w:rFonts w:cs="Arial"/>
        </w:rPr>
        <w:t>with</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critique</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Central</w:t>
      </w:r>
      <w:r w:rsidR="00394236" w:rsidRPr="002957BC">
        <w:rPr>
          <w:rFonts w:cs="Arial"/>
        </w:rPr>
        <w:t xml:space="preserve"> </w:t>
      </w:r>
      <w:r w:rsidRPr="002957BC">
        <w:rPr>
          <w:rFonts w:cs="Arial"/>
        </w:rPr>
        <w:t>Thesis,</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need</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spend</w:t>
      </w:r>
      <w:r w:rsidR="00394236" w:rsidRPr="002957BC">
        <w:rPr>
          <w:rFonts w:cs="Arial"/>
        </w:rPr>
        <w:t xml:space="preserve"> </w:t>
      </w:r>
      <w:r w:rsidRPr="002957BC">
        <w:rPr>
          <w:rFonts w:cs="Arial"/>
        </w:rPr>
        <w:t>some</w:t>
      </w:r>
      <w:r w:rsidR="00394236" w:rsidRPr="002957BC">
        <w:rPr>
          <w:rFonts w:cs="Arial"/>
        </w:rPr>
        <w:t xml:space="preserve"> </w:t>
      </w:r>
      <w:r w:rsidRPr="002957BC">
        <w:rPr>
          <w:rFonts w:cs="Arial"/>
        </w:rPr>
        <w:t>time</w:t>
      </w:r>
      <w:r w:rsidR="00394236" w:rsidRPr="002957BC">
        <w:rPr>
          <w:rFonts w:cs="Arial"/>
        </w:rPr>
        <w:t xml:space="preserve"> </w:t>
      </w:r>
      <w:r w:rsidRPr="002957BC">
        <w:rPr>
          <w:rFonts w:cs="Arial"/>
        </w:rPr>
        <w:t>on</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notion</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cause.</w:t>
      </w:r>
      <w:r w:rsidR="00394236" w:rsidRPr="002957BC">
        <w:rPr>
          <w:rFonts w:cs="Arial"/>
        </w:rPr>
        <w:t xml:space="preserve"> </w:t>
      </w:r>
      <w:r w:rsidRPr="002957BC">
        <w:rPr>
          <w:rFonts w:cs="Arial"/>
        </w:rPr>
        <w:t>Any</w:t>
      </w:r>
      <w:r w:rsidR="00394236" w:rsidRPr="002957BC">
        <w:rPr>
          <w:rFonts w:cs="Arial"/>
        </w:rPr>
        <w:t xml:space="preserve"> </w:t>
      </w:r>
      <w:r w:rsidRPr="002957BC">
        <w:rPr>
          <w:rFonts w:cs="Arial"/>
        </w:rPr>
        <w:t>cause</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an</w:t>
      </w:r>
      <w:r w:rsidR="00394236" w:rsidRPr="002957BC">
        <w:rPr>
          <w:rFonts w:cs="Arial"/>
        </w:rPr>
        <w:t xml:space="preserve"> </w:t>
      </w:r>
      <w:r w:rsidRPr="002957BC">
        <w:rPr>
          <w:rFonts w:cs="Arial"/>
        </w:rPr>
        <w:t>effect</w:t>
      </w:r>
      <w:r w:rsidR="00394236" w:rsidRPr="002957BC">
        <w:rPr>
          <w:rFonts w:cs="Arial"/>
        </w:rPr>
        <w:t xml:space="preserve"> </w:t>
      </w:r>
      <w:r w:rsidRPr="002957BC">
        <w:rPr>
          <w:rFonts w:cs="Arial"/>
        </w:rPr>
        <w:t>requires</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occurrence</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effect</w:t>
      </w:r>
      <w:r w:rsidR="00394236" w:rsidRPr="002957BC">
        <w:rPr>
          <w:rFonts w:cs="Arial"/>
        </w:rPr>
        <w:t xml:space="preserve"> </w:t>
      </w:r>
      <w:r w:rsidRPr="002957BC">
        <w:rPr>
          <w:rFonts w:cs="Arial"/>
        </w:rPr>
        <w:t>as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matter</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logic,</w:t>
      </w:r>
      <w:r w:rsidR="00394236" w:rsidRPr="002957BC">
        <w:rPr>
          <w:rFonts w:cs="Arial"/>
        </w:rPr>
        <w:t xml:space="preserve"> </w:t>
      </w:r>
      <w:r w:rsidRPr="002957BC">
        <w:rPr>
          <w:rFonts w:cs="Arial"/>
        </w:rPr>
        <w:t>so</w:t>
      </w:r>
      <w:r w:rsidR="00394236" w:rsidRPr="002957BC">
        <w:rPr>
          <w:rFonts w:cs="Arial"/>
        </w:rPr>
        <w:t xml:space="preserve"> </w:t>
      </w:r>
      <w:r w:rsidRPr="002957BC">
        <w:rPr>
          <w:rFonts w:cs="Arial"/>
        </w:rPr>
        <w:t>any</w:t>
      </w:r>
      <w:r w:rsidR="00394236" w:rsidRPr="002957BC">
        <w:rPr>
          <w:rFonts w:cs="Arial"/>
        </w:rPr>
        <w:t xml:space="preserve"> </w:t>
      </w:r>
      <w:r w:rsidRPr="002957BC">
        <w:rPr>
          <w:rFonts w:cs="Arial"/>
        </w:rPr>
        <w:t>statement</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hypothesizes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cause</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an</w:t>
      </w:r>
      <w:r w:rsidR="00394236" w:rsidRPr="002957BC">
        <w:rPr>
          <w:rFonts w:cs="Arial"/>
        </w:rPr>
        <w:t xml:space="preserve"> </w:t>
      </w:r>
      <w:r w:rsidRPr="002957BC">
        <w:rPr>
          <w:rFonts w:cs="Arial"/>
        </w:rPr>
        <w:t>effect</w:t>
      </w:r>
      <w:r w:rsidR="00394236" w:rsidRPr="002957BC">
        <w:rPr>
          <w:rFonts w:cs="Arial"/>
        </w:rPr>
        <w:t xml:space="preserve"> </w:t>
      </w:r>
      <w:r w:rsidRPr="002957BC">
        <w:rPr>
          <w:rFonts w:cs="Arial"/>
        </w:rPr>
        <w:t>entails</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effect.</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means</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reverse</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all</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h</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an</w:t>
      </w:r>
      <w:r w:rsidR="00394236" w:rsidRPr="002957BC">
        <w:rPr>
          <w:rFonts w:cs="Arial"/>
        </w:rPr>
        <w:t xml:space="preserve"> </w:t>
      </w:r>
      <w:r w:rsidRPr="002957BC">
        <w:rPr>
          <w:rFonts w:cs="Arial"/>
        </w:rPr>
        <w:t>effect</w:t>
      </w:r>
      <w:r w:rsidR="00394236" w:rsidRPr="002957BC">
        <w:rPr>
          <w:rFonts w:cs="Arial"/>
        </w:rPr>
        <w:t xml:space="preserve"> </w:t>
      </w:r>
      <w:r w:rsidRPr="002957BC">
        <w:rPr>
          <w:rFonts w:cs="Arial"/>
        </w:rPr>
        <w:t>e,</w:t>
      </w:r>
      <w:r w:rsidR="00394236" w:rsidRPr="002957BC">
        <w:rPr>
          <w:rFonts w:cs="Arial"/>
        </w:rPr>
        <w:t xml:space="preserve"> </w:t>
      </w:r>
      <w:r w:rsidRPr="002957BC">
        <w:rPr>
          <w:rFonts w:cs="Arial"/>
        </w:rPr>
        <w:t>pr(e/h),</w:t>
      </w:r>
      <w:r w:rsidR="00394236" w:rsidRPr="002957BC">
        <w:rPr>
          <w:rFonts w:cs="Arial"/>
        </w:rPr>
        <w:t xml:space="preserve"> </w:t>
      </w:r>
      <w:r w:rsidRPr="002957BC">
        <w:rPr>
          <w:rFonts w:cs="Arial"/>
        </w:rPr>
        <w:t>=</w:t>
      </w:r>
      <w:r w:rsidR="00394236" w:rsidRPr="002957BC">
        <w:rPr>
          <w:rFonts w:cs="Arial"/>
        </w:rPr>
        <w:t xml:space="preserve"> </w:t>
      </w:r>
      <w:r w:rsidRPr="002957BC">
        <w:rPr>
          <w:rFonts w:cs="Arial"/>
        </w:rPr>
        <w:t>1.</w:t>
      </w:r>
      <w:r w:rsidR="00394236" w:rsidRPr="002957BC">
        <w:rPr>
          <w:rFonts w:cs="Arial"/>
        </w:rPr>
        <w:t xml:space="preserve"> </w:t>
      </w:r>
      <w:r w:rsidRPr="002957BC">
        <w:rPr>
          <w:rFonts w:cs="Arial"/>
        </w:rPr>
        <w:t>Because</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established</w:t>
      </w:r>
      <w:r w:rsidR="00394236" w:rsidRPr="002957BC">
        <w:rPr>
          <w:rFonts w:cs="Arial"/>
        </w:rPr>
        <w:t xml:space="preserve"> </w:t>
      </w:r>
      <w:r w:rsidRPr="002957BC">
        <w:rPr>
          <w:rFonts w:cs="Arial"/>
        </w:rPr>
        <w:t>as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matter</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logic,</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counts</w:t>
      </w:r>
      <w:r w:rsidR="00394236" w:rsidRPr="002957BC">
        <w:rPr>
          <w:rFonts w:cs="Arial"/>
        </w:rPr>
        <w:t xml:space="preserve"> </w:t>
      </w:r>
      <w:r w:rsidRPr="002957BC">
        <w:rPr>
          <w:rFonts w:cs="Arial"/>
        </w:rPr>
        <w:t>as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version</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Bayesian</w:t>
      </w:r>
      <w:r w:rsidR="00394236" w:rsidRPr="002957BC">
        <w:rPr>
          <w:rFonts w:cs="Arial"/>
        </w:rPr>
        <w:t xml:space="preserve"> </w:t>
      </w:r>
      <w:r w:rsidRPr="002957BC">
        <w:rPr>
          <w:rFonts w:cs="Arial"/>
        </w:rPr>
        <w:t>Theoretical</w:t>
      </w:r>
      <w:r w:rsidR="00394236" w:rsidRPr="002957BC">
        <w:rPr>
          <w:rFonts w:cs="Arial"/>
        </w:rPr>
        <w:t xml:space="preserve"> </w:t>
      </w:r>
      <w:r w:rsidRPr="002957BC">
        <w:rPr>
          <w:rFonts w:cs="Arial"/>
        </w:rPr>
        <w:t>Inference.</w:t>
      </w:r>
      <w:r w:rsidR="00394236" w:rsidRPr="002957BC">
        <w:rPr>
          <w:rFonts w:cs="Arial"/>
        </w:rPr>
        <w:t xml:space="preserve"> </w:t>
      </w:r>
      <w:r w:rsidRPr="002957BC">
        <w:rPr>
          <w:rFonts w:cs="Arial"/>
        </w:rPr>
        <w:t>I</w:t>
      </w:r>
      <w:r w:rsidR="00394236" w:rsidRPr="002957BC">
        <w:rPr>
          <w:rFonts w:cs="Arial"/>
        </w:rPr>
        <w:t xml:space="preserve"> </w:t>
      </w:r>
      <w:r w:rsidRPr="002957BC">
        <w:rPr>
          <w:rFonts w:cs="Arial"/>
        </w:rPr>
        <w:t>shall</w:t>
      </w:r>
      <w:r w:rsidR="00394236" w:rsidRPr="002957BC">
        <w:rPr>
          <w:rFonts w:cs="Arial"/>
        </w:rPr>
        <w:t xml:space="preserve"> </w:t>
      </w:r>
      <w:r w:rsidRPr="002957BC">
        <w:rPr>
          <w:rFonts w:cs="Arial"/>
        </w:rPr>
        <w:t>call</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version</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latter,</w:t>
      </w:r>
      <w:r w:rsidR="00A16BA2" w:rsidRPr="002957BC">
        <w:rPr>
          <w:rFonts w:cs="Arial" w:hint="eastAsia"/>
        </w:rPr>
        <w:t xml:space="preserve"> </w:t>
      </w:r>
      <w:r w:rsidRPr="00360E14">
        <w:rPr>
          <w:rFonts w:cs="Arial"/>
          <w:i/>
          <w:iCs/>
          <w:color w:val="FF0000"/>
        </w:rPr>
        <w:t>Bayesian</w:t>
      </w:r>
      <w:r w:rsidR="00394236" w:rsidRPr="00360E14">
        <w:rPr>
          <w:rFonts w:cs="Arial"/>
          <w:i/>
          <w:iCs/>
          <w:color w:val="FF0000"/>
        </w:rPr>
        <w:t xml:space="preserve"> </w:t>
      </w:r>
      <w:r w:rsidRPr="00360E14">
        <w:rPr>
          <w:rFonts w:cs="Arial"/>
          <w:i/>
          <w:iCs/>
          <w:color w:val="FF0000"/>
        </w:rPr>
        <w:t>Causal-Theoretical</w:t>
      </w:r>
      <w:r w:rsidR="00394236" w:rsidRPr="00360E14">
        <w:rPr>
          <w:rFonts w:cs="Arial"/>
          <w:i/>
          <w:iCs/>
          <w:color w:val="FF0000"/>
        </w:rPr>
        <w:t xml:space="preserve"> </w:t>
      </w:r>
      <w:r w:rsidRPr="00360E14">
        <w:rPr>
          <w:rFonts w:cs="Arial"/>
          <w:i/>
          <w:iCs/>
          <w:color w:val="FF0000"/>
        </w:rPr>
        <w:t>Induction</w:t>
      </w:r>
      <w:r w:rsidRPr="002957BC">
        <w:rPr>
          <w:rFonts w:cs="Arial"/>
        </w:rPr>
        <w:t>.</w:t>
      </w:r>
    </w:p>
    <w:p w14:paraId="1C9C1DD3" w14:textId="77777777" w:rsidR="001F5A74" w:rsidRPr="002957BC" w:rsidRDefault="001F5A74" w:rsidP="005242D3">
      <w:pPr>
        <w:pStyle w:val="2011-1"/>
        <w:ind w:firstLine="420"/>
        <w:rPr>
          <w:rFonts w:cs="Arial"/>
        </w:rPr>
      </w:pPr>
      <w:r w:rsidRPr="002957BC">
        <w:rPr>
          <w:rFonts w:cs="Arial"/>
        </w:rPr>
        <w:lastRenderedPageBreak/>
        <w:t>Not</w:t>
      </w:r>
      <w:r w:rsidR="00394236" w:rsidRPr="002957BC">
        <w:rPr>
          <w:rFonts w:cs="Arial"/>
        </w:rPr>
        <w:t xml:space="preserve"> </w:t>
      </w:r>
      <w:r w:rsidRPr="002957BC">
        <w:rPr>
          <w:rFonts w:cs="Arial"/>
        </w:rPr>
        <w:t>all</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scientific</w:t>
      </w:r>
      <w:r w:rsidR="00394236" w:rsidRPr="002957BC">
        <w:rPr>
          <w:rFonts w:cs="Arial"/>
        </w:rPr>
        <w:t xml:space="preserve"> </w:t>
      </w:r>
      <w:r w:rsidRPr="002957BC">
        <w:rPr>
          <w:rFonts w:cs="Arial"/>
        </w:rPr>
        <w:t>interest</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but</w:t>
      </w:r>
      <w:r w:rsidR="00394236" w:rsidRPr="002957BC">
        <w:rPr>
          <w:rFonts w:cs="Arial"/>
        </w:rPr>
        <w:t xml:space="preserve"> </w:t>
      </w:r>
      <w:r w:rsidRPr="002957BC">
        <w:rPr>
          <w:rFonts w:cs="Arial"/>
        </w:rPr>
        <w:t>there</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special</w:t>
      </w:r>
      <w:r w:rsidR="00394236" w:rsidRPr="002957BC">
        <w:rPr>
          <w:rFonts w:cs="Arial"/>
        </w:rPr>
        <w:t xml:space="preserve"> </w:t>
      </w:r>
      <w:r w:rsidRPr="002957BC">
        <w:rPr>
          <w:rFonts w:cs="Arial"/>
        </w:rPr>
        <w:t>reason</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us</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be</w:t>
      </w:r>
      <w:r w:rsidR="00394236" w:rsidRPr="002957BC">
        <w:rPr>
          <w:rFonts w:cs="Arial"/>
        </w:rPr>
        <w:t xml:space="preserve"> </w:t>
      </w:r>
      <w:r w:rsidRPr="002957BC">
        <w:rPr>
          <w:rFonts w:cs="Arial"/>
        </w:rPr>
        <w:t>interested</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set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contain</w:t>
      </w:r>
      <w:r w:rsidR="00394236" w:rsidRPr="002957BC">
        <w:rPr>
          <w:rFonts w:cs="Arial"/>
        </w:rPr>
        <w:t xml:space="preserve"> </w:t>
      </w:r>
      <w:r w:rsidRPr="002957BC">
        <w:rPr>
          <w:rFonts w:cs="Arial"/>
        </w:rPr>
        <w:t>not</w:t>
      </w:r>
      <w:r w:rsidR="00394236" w:rsidRPr="002957BC">
        <w:rPr>
          <w:rFonts w:cs="Arial"/>
        </w:rPr>
        <w:t xml:space="preserve"> </w:t>
      </w:r>
      <w:r w:rsidRPr="002957BC">
        <w:rPr>
          <w:rFonts w:cs="Arial"/>
        </w:rPr>
        <w:t>only</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but</w:t>
      </w:r>
      <w:r w:rsidR="00394236" w:rsidRPr="002957BC">
        <w:rPr>
          <w:rFonts w:cs="Arial"/>
        </w:rPr>
        <w:t xml:space="preserve"> </w:t>
      </w:r>
      <w:r w:rsidRPr="002957BC">
        <w:rPr>
          <w:rFonts w:cs="Arial"/>
        </w:rPr>
        <w:t>only</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Pr="002957BC">
        <w:rPr>
          <w:rStyle w:val="FootnoteReference"/>
          <w:rFonts w:ascii="Book Antiqua" w:hAnsi="Book Antiqua" w:cs="Arial"/>
        </w:rPr>
        <w:footnoteReference w:id="3"/>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special</w:t>
      </w:r>
      <w:r w:rsidR="00394236" w:rsidRPr="002957BC">
        <w:rPr>
          <w:rFonts w:cs="Arial"/>
        </w:rPr>
        <w:t xml:space="preserve"> </w:t>
      </w:r>
      <w:r w:rsidRPr="002957BC">
        <w:rPr>
          <w:rFonts w:cs="Arial"/>
        </w:rPr>
        <w:t>reason</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following</w:t>
      </w:r>
      <w:r w:rsidR="00394236" w:rsidRPr="002957BC">
        <w:rPr>
          <w:rFonts w:cs="Arial"/>
        </w:rPr>
        <w:t xml:space="preserve"> </w:t>
      </w:r>
      <w:r w:rsidRPr="002957BC">
        <w:rPr>
          <w:rFonts w:cs="Arial"/>
        </w:rPr>
        <w:t>principle:</w:t>
      </w:r>
      <w:r w:rsidR="00394236" w:rsidRPr="002957BC">
        <w:rPr>
          <w:rFonts w:cs="Arial"/>
        </w:rPr>
        <w:t xml:space="preserve"> </w:t>
      </w:r>
      <w:r w:rsidRPr="002957BC">
        <w:rPr>
          <w:rFonts w:cs="Arial"/>
        </w:rPr>
        <w:t>when</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cluster</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events</w:t>
      </w:r>
      <w:r w:rsidR="00394236" w:rsidRPr="002957BC">
        <w:rPr>
          <w:rFonts w:cs="Arial"/>
        </w:rPr>
        <w:t xml:space="preserve"> </w:t>
      </w:r>
      <w:r w:rsidRPr="002957BC">
        <w:rPr>
          <w:rFonts w:cs="Arial"/>
        </w:rPr>
        <w:t>or</w:t>
      </w:r>
      <w:r w:rsidR="00394236" w:rsidRPr="002957BC">
        <w:rPr>
          <w:rFonts w:cs="Arial"/>
        </w:rPr>
        <w:t xml:space="preserve"> </w:t>
      </w:r>
      <w:r w:rsidRPr="002957BC">
        <w:rPr>
          <w:rFonts w:cs="Arial"/>
        </w:rPr>
        <w:t>properties</w:t>
      </w:r>
      <w:r w:rsidR="00394236" w:rsidRPr="002957BC">
        <w:rPr>
          <w:rFonts w:cs="Arial"/>
        </w:rPr>
        <w:t xml:space="preserve"> </w:t>
      </w:r>
      <w:r w:rsidRPr="002957BC">
        <w:rPr>
          <w:rFonts w:cs="Arial"/>
        </w:rPr>
        <w:t>are</w:t>
      </w:r>
      <w:r w:rsidR="00394236" w:rsidRPr="002957BC">
        <w:rPr>
          <w:rFonts w:cs="Arial"/>
        </w:rPr>
        <w:t xml:space="preserve"> </w:t>
      </w:r>
      <w:r w:rsidRPr="002957BC">
        <w:rPr>
          <w:rFonts w:cs="Arial"/>
        </w:rPr>
        <w:t>not</w:t>
      </w:r>
      <w:r w:rsidR="00394236" w:rsidRPr="002957BC">
        <w:rPr>
          <w:rFonts w:cs="Arial"/>
        </w:rPr>
        <w:t xml:space="preserve"> </w:t>
      </w:r>
      <w:r w:rsidRPr="002957BC">
        <w:rPr>
          <w:rFonts w:cs="Arial"/>
        </w:rPr>
        <w:t>statistically</w:t>
      </w:r>
      <w:r w:rsidR="00394236" w:rsidRPr="002957BC">
        <w:rPr>
          <w:rFonts w:cs="Arial"/>
        </w:rPr>
        <w:t xml:space="preserve"> </w:t>
      </w:r>
      <w:r w:rsidRPr="002957BC">
        <w:rPr>
          <w:rFonts w:cs="Arial"/>
        </w:rPr>
        <w:t>independent</w:t>
      </w:r>
      <w:r w:rsidR="00394236" w:rsidRPr="002957BC">
        <w:rPr>
          <w:rFonts w:cs="Arial"/>
        </w:rPr>
        <w:t xml:space="preserve"> </w:t>
      </w:r>
      <w:r w:rsidRPr="002957BC">
        <w:rPr>
          <w:rFonts w:cs="Arial"/>
        </w:rPr>
        <w:t>(are</w:t>
      </w:r>
      <w:r w:rsidR="00394236" w:rsidRPr="002957BC">
        <w:rPr>
          <w:rFonts w:cs="Arial"/>
        </w:rPr>
        <w:t xml:space="preserve"> </w:t>
      </w:r>
      <w:r w:rsidRPr="002957BC">
        <w:rPr>
          <w:rFonts w:cs="Arial"/>
        </w:rPr>
        <w:t>not</w:t>
      </w:r>
      <w:r w:rsidR="00394236" w:rsidRPr="002957BC">
        <w:rPr>
          <w:rFonts w:cs="Arial"/>
        </w:rPr>
        <w:t xml:space="preserve"> </w:t>
      </w:r>
      <w:r w:rsidR="002A1202" w:rsidRPr="002957BC">
        <w:rPr>
          <w:rFonts w:cs="Arial"/>
        </w:rPr>
        <w:t>“</w:t>
      </w:r>
      <w:r w:rsidRPr="002957BC">
        <w:rPr>
          <w:rFonts w:cs="Arial"/>
        </w:rPr>
        <w:t>random</w:t>
      </w:r>
      <w:r w:rsidR="002A1202" w:rsidRPr="002957BC">
        <w:rPr>
          <w:rFonts w:cs="Arial"/>
        </w:rPr>
        <w:t>”</w:t>
      </w:r>
      <w:r w:rsidRPr="002957BC">
        <w:rPr>
          <w:rFonts w:cs="Arial"/>
        </w:rPr>
        <w:t>),</w:t>
      </w:r>
      <w:r w:rsidR="00394236" w:rsidRPr="002957BC">
        <w:rPr>
          <w:rFonts w:cs="Arial"/>
        </w:rPr>
        <w:t xml:space="preserve"> </w:t>
      </w:r>
      <w:r w:rsidRPr="002957BC">
        <w:rPr>
          <w:rFonts w:cs="Arial"/>
        </w:rPr>
        <w:t>then</w:t>
      </w:r>
      <w:r w:rsidR="00394236" w:rsidRPr="002957BC">
        <w:rPr>
          <w:rFonts w:cs="Arial"/>
        </w:rPr>
        <w:t xml:space="preserve"> </w:t>
      </w:r>
      <w:r w:rsidRPr="002957BC">
        <w:rPr>
          <w:rFonts w:cs="Arial"/>
        </w:rPr>
        <w:t>these</w:t>
      </w:r>
      <w:r w:rsidR="00394236" w:rsidRPr="002957BC">
        <w:rPr>
          <w:rFonts w:cs="Arial"/>
        </w:rPr>
        <w:t xml:space="preserve"> </w:t>
      </w:r>
      <w:r w:rsidRPr="002957BC">
        <w:rPr>
          <w:rFonts w:cs="Arial"/>
        </w:rPr>
        <w:t>events</w:t>
      </w:r>
      <w:r w:rsidR="00394236" w:rsidRPr="002957BC">
        <w:rPr>
          <w:rFonts w:cs="Arial"/>
        </w:rPr>
        <w:t xml:space="preserve"> </w:t>
      </w:r>
      <w:r w:rsidRPr="002957BC">
        <w:rPr>
          <w:rFonts w:cs="Arial"/>
        </w:rPr>
        <w:t>are</w:t>
      </w:r>
      <w:r w:rsidR="00394236" w:rsidRPr="002957BC">
        <w:rPr>
          <w:rFonts w:cs="Arial"/>
        </w:rPr>
        <w:t xml:space="preserve"> </w:t>
      </w:r>
      <w:r w:rsidRPr="002957BC">
        <w:rPr>
          <w:rFonts w:cs="Arial"/>
        </w:rPr>
        <w:t>linked</w:t>
      </w:r>
      <w:r w:rsidR="00394236" w:rsidRPr="002957BC">
        <w:rPr>
          <w:rFonts w:cs="Arial"/>
        </w:rPr>
        <w:t xml:space="preserve"> </w:t>
      </w:r>
      <w:r w:rsidRPr="002957BC">
        <w:rPr>
          <w:rFonts w:cs="Arial"/>
        </w:rPr>
        <w:t>by</w:t>
      </w:r>
      <w:r w:rsidR="00394236" w:rsidRPr="002957BC">
        <w:rPr>
          <w:rFonts w:cs="Arial"/>
        </w:rPr>
        <w:t xml:space="preserve"> </w:t>
      </w:r>
      <w:r w:rsidRPr="002957BC">
        <w:rPr>
          <w:rFonts w:cs="Arial"/>
        </w:rPr>
        <w:t>underlying</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processes</w:t>
      </w:r>
      <w:r w:rsidRPr="002957BC">
        <w:rPr>
          <w:rStyle w:val="FootnoteReference"/>
          <w:rFonts w:ascii="Book Antiqua" w:hAnsi="Book Antiqua" w:cs="Arial"/>
        </w:rPr>
        <w:footnoteReference w:id="4"/>
      </w:r>
      <w:r w:rsidR="002A1202" w:rsidRPr="002957BC">
        <w:rPr>
          <w:rFonts w:cs="Arial" w:hint="eastAsia"/>
        </w:rPr>
        <w:t>.</w:t>
      </w:r>
    </w:p>
    <w:p w14:paraId="1C9C1DD4" w14:textId="77777777" w:rsidR="001F5A74" w:rsidRPr="002957BC" w:rsidRDefault="001F5A74" w:rsidP="005242D3">
      <w:pPr>
        <w:pStyle w:val="2011-1"/>
        <w:ind w:firstLine="420"/>
        <w:rPr>
          <w:rFonts w:cs="Arial"/>
        </w:rPr>
      </w:pPr>
      <w:r w:rsidRPr="002957BC">
        <w:rPr>
          <w:rFonts w:eastAsia="Times New Roman" w:cs="Arial"/>
        </w:rPr>
        <w:t>I</w:t>
      </w:r>
      <w:r w:rsidR="00394236" w:rsidRPr="002957BC">
        <w:rPr>
          <w:rFonts w:eastAsia="Times New Roman" w:cs="Arial"/>
        </w:rPr>
        <w:t xml:space="preserve"> </w:t>
      </w:r>
      <w:r w:rsidRPr="002957BC">
        <w:rPr>
          <w:rFonts w:eastAsia="Times New Roman" w:cs="Arial"/>
        </w:rPr>
        <w:t>don’t</w:t>
      </w:r>
      <w:r w:rsidR="00394236" w:rsidRPr="002957BC">
        <w:rPr>
          <w:rFonts w:eastAsia="Times New Roman" w:cs="Arial"/>
        </w:rPr>
        <w:t xml:space="preserve"> </w:t>
      </w:r>
      <w:r w:rsidRPr="002957BC">
        <w:rPr>
          <w:rFonts w:eastAsia="Times New Roman" w:cs="Arial"/>
        </w:rPr>
        <w:t>maintain</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all</w:t>
      </w:r>
      <w:r w:rsidR="00394236" w:rsidRPr="002957BC">
        <w:rPr>
          <w:rFonts w:eastAsia="Times New Roman" w:cs="Arial"/>
        </w:rPr>
        <w:t xml:space="preserve"> </w:t>
      </w:r>
      <w:r w:rsidRPr="002957BC">
        <w:rPr>
          <w:rFonts w:eastAsia="Times New Roman" w:cs="Arial"/>
        </w:rPr>
        <w:t>natural</w:t>
      </w:r>
      <w:r w:rsidR="00394236" w:rsidRPr="002957BC">
        <w:rPr>
          <w:rFonts w:eastAsia="Times New Roman" w:cs="Arial"/>
        </w:rPr>
        <w:t xml:space="preserve"> </w:t>
      </w:r>
      <w:r w:rsidRPr="002957BC">
        <w:rPr>
          <w:rFonts w:eastAsia="Times New Roman" w:cs="Arial"/>
        </w:rPr>
        <w:t>processes</w:t>
      </w:r>
      <w:r w:rsidR="00394236" w:rsidRPr="002957BC">
        <w:rPr>
          <w:rFonts w:eastAsia="Times New Roman" w:cs="Arial"/>
        </w:rPr>
        <w:t xml:space="preserve"> </w:t>
      </w:r>
      <w:r w:rsidRPr="002957BC">
        <w:rPr>
          <w:rFonts w:eastAsia="Times New Roman" w:cs="Arial"/>
        </w:rPr>
        <w:t>are</w:t>
      </w:r>
      <w:r w:rsidR="00394236" w:rsidRPr="002957BC">
        <w:rPr>
          <w:rFonts w:eastAsia="Times New Roman" w:cs="Arial"/>
        </w:rPr>
        <w:t xml:space="preserve"> </w:t>
      </w:r>
      <w:proofErr w:type="gramStart"/>
      <w:r w:rsidRPr="002957BC">
        <w:rPr>
          <w:rFonts w:eastAsia="Times New Roman" w:cs="Arial"/>
        </w:rPr>
        <w:t>causal-processes</w:t>
      </w:r>
      <w:proofErr w:type="gramEnd"/>
      <w:r w:rsidRPr="002957BC">
        <w:rPr>
          <w:rFonts w:eastAsia="Times New Roman" w:cs="Arial"/>
        </w:rPr>
        <w:t>:</w:t>
      </w:r>
      <w:r w:rsidR="00394236" w:rsidRPr="002957BC">
        <w:rPr>
          <w:rFonts w:eastAsia="Times New Roman" w:cs="Arial"/>
        </w:rPr>
        <w:t xml:space="preserve"> </w:t>
      </w:r>
      <w:r w:rsidRPr="002957BC">
        <w:rPr>
          <w:rFonts w:eastAsia="Times New Roman" w:cs="Arial"/>
        </w:rPr>
        <w:t>there</w:t>
      </w:r>
      <w:r w:rsidR="00394236" w:rsidRPr="002957BC">
        <w:rPr>
          <w:rFonts w:eastAsia="Times New Roman" w:cs="Arial"/>
        </w:rPr>
        <w:t xml:space="preserve"> </w:t>
      </w:r>
      <w:r w:rsidRPr="002957BC">
        <w:rPr>
          <w:rFonts w:eastAsia="Times New Roman" w:cs="Arial"/>
        </w:rPr>
        <w:t>are</w:t>
      </w:r>
      <w:r w:rsidR="00394236" w:rsidRPr="002957BC">
        <w:rPr>
          <w:rFonts w:eastAsia="Times New Roman" w:cs="Arial"/>
        </w:rPr>
        <w:t xml:space="preserve"> </w:t>
      </w:r>
      <w:r w:rsidRPr="002957BC">
        <w:rPr>
          <w:rFonts w:eastAsia="Times New Roman" w:cs="Arial"/>
        </w:rPr>
        <w:t>also</w:t>
      </w:r>
      <w:r w:rsidR="00394236" w:rsidRPr="002957BC">
        <w:rPr>
          <w:rFonts w:eastAsia="Times New Roman" w:cs="Arial"/>
        </w:rPr>
        <w:t xml:space="preserve"> </w:t>
      </w:r>
      <w:r w:rsidRPr="002957BC">
        <w:rPr>
          <w:rFonts w:eastAsia="Times New Roman" w:cs="Arial"/>
        </w:rPr>
        <w:t>those</w:t>
      </w:r>
      <w:r w:rsidR="00394236" w:rsidRPr="002957BC">
        <w:rPr>
          <w:rFonts w:eastAsia="Times New Roman" w:cs="Arial"/>
        </w:rPr>
        <w:t xml:space="preserve"> </w:t>
      </w:r>
      <w:r w:rsidRPr="002957BC">
        <w:rPr>
          <w:rFonts w:eastAsia="Times New Roman" w:cs="Arial"/>
        </w:rPr>
        <w:t>depending</w:t>
      </w:r>
      <w:r w:rsidR="00394236" w:rsidRPr="002957BC">
        <w:rPr>
          <w:rFonts w:eastAsia="Times New Roman" w:cs="Arial"/>
        </w:rPr>
        <w:t xml:space="preserve"> </w:t>
      </w:r>
      <w:r w:rsidRPr="002957BC">
        <w:rPr>
          <w:rFonts w:eastAsia="Times New Roman" w:cs="Arial"/>
        </w:rPr>
        <w:t>on</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laws</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chance</w:t>
      </w:r>
      <w:r w:rsidR="00394236" w:rsidRPr="002957BC">
        <w:rPr>
          <w:rFonts w:eastAsia="Times New Roman" w:cs="Arial"/>
        </w:rPr>
        <w:t xml:space="preserve"> </w:t>
      </w:r>
      <w:r w:rsidRPr="002957BC">
        <w:rPr>
          <w:rFonts w:eastAsia="Times New Roman" w:cs="Arial"/>
        </w:rPr>
        <w:t>(stochastic</w:t>
      </w:r>
      <w:r w:rsidR="00394236" w:rsidRPr="002957BC">
        <w:rPr>
          <w:rFonts w:eastAsia="Times New Roman" w:cs="Arial"/>
        </w:rPr>
        <w:t xml:space="preserve"> </w:t>
      </w:r>
      <w:r w:rsidRPr="002957BC">
        <w:rPr>
          <w:rFonts w:eastAsia="Times New Roman" w:cs="Arial"/>
        </w:rPr>
        <w:t>explanations).</w:t>
      </w:r>
      <w:r w:rsidR="00394236" w:rsidRPr="002957BC">
        <w:rPr>
          <w:rFonts w:eastAsia="Times New Roman" w:cs="Arial"/>
        </w:rPr>
        <w:t xml:space="preserve"> </w:t>
      </w:r>
      <w:r w:rsidRPr="002957BC">
        <w:rPr>
          <w:rFonts w:eastAsia="Times New Roman" w:cs="Arial"/>
        </w:rPr>
        <w:t>But</w:t>
      </w:r>
      <w:r w:rsidR="00394236" w:rsidRPr="002957BC">
        <w:rPr>
          <w:rFonts w:eastAsia="Times New Roman" w:cs="Arial"/>
        </w:rPr>
        <w:t xml:space="preserve"> </w:t>
      </w:r>
      <w:r w:rsidRPr="002957BC">
        <w:rPr>
          <w:rFonts w:eastAsia="Times New Roman" w:cs="Arial"/>
        </w:rPr>
        <w:t>I</w:t>
      </w:r>
      <w:r w:rsidR="00394236" w:rsidRPr="002957BC">
        <w:rPr>
          <w:rFonts w:eastAsia="Times New Roman" w:cs="Arial"/>
        </w:rPr>
        <w:t xml:space="preserve"> </w:t>
      </w:r>
      <w:r w:rsidRPr="002957BC">
        <w:rPr>
          <w:rFonts w:eastAsia="Times New Roman" w:cs="Arial"/>
        </w:rPr>
        <w:t>do</w:t>
      </w:r>
      <w:r w:rsidR="00394236" w:rsidRPr="002957BC">
        <w:rPr>
          <w:rFonts w:eastAsia="Times New Roman" w:cs="Arial"/>
        </w:rPr>
        <w:t xml:space="preserve"> </w:t>
      </w:r>
      <w:r w:rsidRPr="002957BC">
        <w:rPr>
          <w:rFonts w:eastAsia="Times New Roman" w:cs="Arial"/>
        </w:rPr>
        <w:t>maintain</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there</w:t>
      </w:r>
      <w:r w:rsidR="00394236" w:rsidRPr="002957BC">
        <w:rPr>
          <w:rFonts w:eastAsia="Times New Roman" w:cs="Arial"/>
        </w:rPr>
        <w:t xml:space="preserve"> </w:t>
      </w:r>
      <w:r w:rsidRPr="002957BC">
        <w:rPr>
          <w:rFonts w:eastAsia="Times New Roman" w:cs="Arial"/>
        </w:rPr>
        <w:t>are</w:t>
      </w:r>
      <w:r w:rsidR="00394236" w:rsidRPr="002957BC">
        <w:rPr>
          <w:rFonts w:eastAsia="Times New Roman" w:cs="Arial"/>
        </w:rPr>
        <w:t xml:space="preserve"> </w:t>
      </w:r>
      <w:r w:rsidRPr="002957BC">
        <w:rPr>
          <w:rFonts w:eastAsia="Times New Roman" w:cs="Arial"/>
        </w:rPr>
        <w:t>no</w:t>
      </w:r>
      <w:r w:rsidR="00394236" w:rsidRPr="002957BC">
        <w:rPr>
          <w:rFonts w:eastAsia="Times New Roman" w:cs="Arial"/>
        </w:rPr>
        <w:t xml:space="preserve"> </w:t>
      </w:r>
      <w:r w:rsidRPr="002957BC">
        <w:rPr>
          <w:rFonts w:eastAsia="Times New Roman" w:cs="Arial"/>
        </w:rPr>
        <w:t>intermediate</w:t>
      </w:r>
      <w:r w:rsidR="00394236" w:rsidRPr="002957BC">
        <w:rPr>
          <w:rFonts w:eastAsia="Times New Roman" w:cs="Arial"/>
        </w:rPr>
        <w:t xml:space="preserve"> </w:t>
      </w:r>
      <w:r w:rsidRPr="002957BC">
        <w:rPr>
          <w:rFonts w:eastAsia="Times New Roman" w:cs="Arial"/>
        </w:rPr>
        <w:t>cases—phenomena</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are</w:t>
      </w:r>
      <w:r w:rsidR="00394236" w:rsidRPr="002957BC">
        <w:rPr>
          <w:rFonts w:eastAsia="Times New Roman" w:cs="Arial"/>
        </w:rPr>
        <w:t xml:space="preserve"> </w:t>
      </w:r>
      <w:r w:rsidRPr="002957BC">
        <w:rPr>
          <w:rFonts w:eastAsia="Times New Roman" w:cs="Arial"/>
        </w:rPr>
        <w:t>both</w:t>
      </w:r>
      <w:r w:rsidR="00394236" w:rsidRPr="002957BC">
        <w:rPr>
          <w:rFonts w:eastAsia="Times New Roman" w:cs="Arial"/>
        </w:rPr>
        <w:t xml:space="preserve"> </w:t>
      </w:r>
      <w:r w:rsidRPr="002957BC">
        <w:rPr>
          <w:rFonts w:eastAsia="Times New Roman" w:cs="Arial"/>
        </w:rPr>
        <w:t>non-causal</w:t>
      </w:r>
      <w:r w:rsidR="00394236" w:rsidRPr="002957BC">
        <w:rPr>
          <w:rFonts w:eastAsia="Times New Roman" w:cs="Arial"/>
        </w:rPr>
        <w:t xml:space="preserve"> </w:t>
      </w:r>
      <w:r w:rsidRPr="002957BC">
        <w:rPr>
          <w:rFonts w:eastAsia="Times New Roman" w:cs="Arial"/>
        </w:rPr>
        <w:t>and</w:t>
      </w:r>
      <w:r w:rsidR="00394236" w:rsidRPr="002957BC">
        <w:rPr>
          <w:rFonts w:eastAsia="Times New Roman" w:cs="Arial"/>
        </w:rPr>
        <w:t xml:space="preserve"> </w:t>
      </w:r>
      <w:r w:rsidRPr="002957BC">
        <w:rPr>
          <w:rFonts w:eastAsia="Times New Roman" w:cs="Arial"/>
        </w:rPr>
        <w:t>non-stochastic.</w:t>
      </w:r>
      <w:r w:rsidR="00394236" w:rsidRPr="002957BC">
        <w:rPr>
          <w:rFonts w:eastAsia="Times New Roman" w:cs="Arial"/>
        </w:rPr>
        <w:t xml:space="preserve"> </w:t>
      </w:r>
      <w:r w:rsidRPr="002957BC">
        <w:rPr>
          <w:rFonts w:eastAsia="Times New Roman" w:cs="Arial"/>
        </w:rPr>
        <w:t>I</w:t>
      </w:r>
      <w:r w:rsidR="00394236" w:rsidRPr="002957BC">
        <w:rPr>
          <w:rFonts w:eastAsia="Times New Roman" w:cs="Arial"/>
        </w:rPr>
        <w:t xml:space="preserve"> </w:t>
      </w:r>
      <w:r w:rsidRPr="002957BC">
        <w:rPr>
          <w:rFonts w:eastAsia="Times New Roman" w:cs="Arial"/>
        </w:rPr>
        <w:t>demonstrate</w:t>
      </w:r>
      <w:r w:rsidR="00394236" w:rsidRPr="002957BC">
        <w:rPr>
          <w:rFonts w:eastAsia="Times New Roman" w:cs="Arial"/>
        </w:rPr>
        <w:t xml:space="preserve"> </w:t>
      </w:r>
      <w:r w:rsidRPr="002957BC">
        <w:rPr>
          <w:rFonts w:eastAsia="Times New Roman" w:cs="Arial"/>
        </w:rPr>
        <w:t>this</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following</w:t>
      </w:r>
      <w:r w:rsidR="00394236" w:rsidRPr="002957BC">
        <w:rPr>
          <w:rFonts w:eastAsia="Times New Roman" w:cs="Arial"/>
        </w:rPr>
        <w:t xml:space="preserve"> </w:t>
      </w:r>
      <w:r w:rsidRPr="002957BC">
        <w:rPr>
          <w:rFonts w:eastAsia="Times New Roman" w:cs="Arial"/>
        </w:rPr>
        <w:t>thought</w:t>
      </w:r>
      <w:r w:rsidR="00394236" w:rsidRPr="002957BC">
        <w:rPr>
          <w:rFonts w:eastAsia="Times New Roman" w:cs="Arial"/>
        </w:rPr>
        <w:t xml:space="preserve"> </w:t>
      </w:r>
      <w:r w:rsidRPr="002957BC">
        <w:rPr>
          <w:rFonts w:eastAsia="Times New Roman" w:cs="Arial"/>
        </w:rPr>
        <w:t>experiment.</w:t>
      </w:r>
      <w:r w:rsidR="00394236" w:rsidRPr="002957BC">
        <w:rPr>
          <w:rFonts w:eastAsia="Times New Roman" w:cs="Arial"/>
        </w:rPr>
        <w:t xml:space="preserve"> </w:t>
      </w:r>
      <w:r w:rsidRPr="002957BC">
        <w:rPr>
          <w:rFonts w:eastAsia="Times New Roman" w:cs="Arial"/>
        </w:rPr>
        <w:t>Suppose</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we</w:t>
      </w:r>
      <w:r w:rsidR="00394236" w:rsidRPr="002957BC">
        <w:rPr>
          <w:rFonts w:eastAsia="Times New Roman" w:cs="Arial"/>
        </w:rPr>
        <w:t xml:space="preserve"> </w:t>
      </w:r>
      <w:r w:rsidRPr="002957BC">
        <w:rPr>
          <w:rFonts w:eastAsia="Times New Roman" w:cs="Arial"/>
        </w:rPr>
        <w:t>have</w:t>
      </w:r>
      <w:r w:rsidR="00394236" w:rsidRPr="002957BC">
        <w:rPr>
          <w:rFonts w:eastAsia="Times New Roman" w:cs="Arial"/>
        </w:rPr>
        <w:t xml:space="preserve"> </w:t>
      </w:r>
      <w:r w:rsidRPr="002957BC">
        <w:rPr>
          <w:rFonts w:eastAsia="Times New Roman" w:cs="Arial"/>
        </w:rPr>
        <w:t>three</w:t>
      </w:r>
      <w:r w:rsidR="00394236" w:rsidRPr="002957BC">
        <w:rPr>
          <w:rFonts w:eastAsia="Times New Roman" w:cs="Arial"/>
        </w:rPr>
        <w:t xml:space="preserve"> </w:t>
      </w:r>
      <w:r w:rsidRPr="002957BC">
        <w:rPr>
          <w:rFonts w:eastAsia="Times New Roman" w:cs="Arial"/>
        </w:rPr>
        <w:t>rooms</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are</w:t>
      </w:r>
      <w:r w:rsidR="00394236" w:rsidRPr="002957BC">
        <w:rPr>
          <w:rFonts w:eastAsia="Times New Roman" w:cs="Arial"/>
        </w:rPr>
        <w:t xml:space="preserve"> </w:t>
      </w:r>
      <w:r w:rsidRPr="002957BC">
        <w:rPr>
          <w:rFonts w:eastAsia="Times New Roman" w:cs="Arial"/>
        </w:rPr>
        <w:t>causally</w:t>
      </w:r>
      <w:r w:rsidR="00394236" w:rsidRPr="002957BC">
        <w:rPr>
          <w:rFonts w:eastAsia="Times New Roman" w:cs="Arial"/>
        </w:rPr>
        <w:t xml:space="preserve"> </w:t>
      </w:r>
      <w:r w:rsidRPr="002957BC">
        <w:rPr>
          <w:rFonts w:eastAsia="Times New Roman" w:cs="Arial"/>
        </w:rPr>
        <w:t>isolated</w:t>
      </w:r>
      <w:r w:rsidR="00394236" w:rsidRPr="002957BC">
        <w:rPr>
          <w:rFonts w:eastAsia="Times New Roman" w:cs="Arial"/>
        </w:rPr>
        <w:t xml:space="preserve"> </w:t>
      </w:r>
      <w:r w:rsidRPr="002957BC">
        <w:rPr>
          <w:rFonts w:eastAsia="Times New Roman" w:cs="Arial"/>
        </w:rPr>
        <w:t>from</w:t>
      </w:r>
      <w:r w:rsidR="00394236" w:rsidRPr="002957BC">
        <w:rPr>
          <w:rFonts w:eastAsia="Times New Roman" w:cs="Arial"/>
        </w:rPr>
        <w:t xml:space="preserve"> </w:t>
      </w:r>
      <w:r w:rsidRPr="002957BC">
        <w:rPr>
          <w:rFonts w:eastAsia="Times New Roman" w:cs="Arial"/>
        </w:rPr>
        <w:t>one</w:t>
      </w:r>
      <w:r w:rsidR="00394236" w:rsidRPr="002957BC">
        <w:rPr>
          <w:rFonts w:eastAsia="Times New Roman" w:cs="Arial"/>
        </w:rPr>
        <w:t xml:space="preserve"> </w:t>
      </w:r>
      <w:r w:rsidRPr="002957BC">
        <w:rPr>
          <w:rFonts w:eastAsia="Times New Roman" w:cs="Arial"/>
        </w:rPr>
        <w:t>another:</w:t>
      </w:r>
      <w:r w:rsidR="00394236" w:rsidRPr="002957BC">
        <w:rPr>
          <w:rFonts w:eastAsia="Times New Roman" w:cs="Arial"/>
        </w:rPr>
        <w:t xml:space="preserve"> </w:t>
      </w:r>
      <w:r w:rsidRPr="002957BC">
        <w:rPr>
          <w:rFonts w:eastAsia="Times New Roman" w:cs="Arial"/>
        </w:rPr>
        <w:t>no</w:t>
      </w:r>
      <w:r w:rsidR="00394236" w:rsidRPr="002957BC">
        <w:rPr>
          <w:rFonts w:eastAsia="Times New Roman" w:cs="Arial"/>
        </w:rPr>
        <w:t xml:space="preserve"> </w:t>
      </w:r>
      <w:r w:rsidRPr="002957BC">
        <w:rPr>
          <w:rFonts w:eastAsia="Times New Roman" w:cs="Arial"/>
        </w:rPr>
        <w:t>transmission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information</w:t>
      </w:r>
      <w:r w:rsidR="00394236" w:rsidRPr="002957BC">
        <w:rPr>
          <w:rFonts w:eastAsia="Times New Roman" w:cs="Arial"/>
        </w:rPr>
        <w:t xml:space="preserve"> </w:t>
      </w:r>
      <w:r w:rsidRPr="002957BC">
        <w:rPr>
          <w:rFonts w:eastAsia="Times New Roman" w:cs="Arial"/>
        </w:rPr>
        <w:t>can</w:t>
      </w:r>
      <w:r w:rsidR="00394236" w:rsidRPr="002957BC">
        <w:rPr>
          <w:rFonts w:eastAsia="Times New Roman" w:cs="Arial"/>
        </w:rPr>
        <w:t xml:space="preserve"> </w:t>
      </w:r>
      <w:r w:rsidRPr="002957BC">
        <w:rPr>
          <w:rFonts w:eastAsia="Times New Roman" w:cs="Arial"/>
        </w:rPr>
        <w:t>occur</w:t>
      </w:r>
      <w:r w:rsidR="00394236" w:rsidRPr="002957BC">
        <w:rPr>
          <w:rFonts w:eastAsia="Times New Roman" w:cs="Arial"/>
        </w:rPr>
        <w:t xml:space="preserve"> </w:t>
      </w:r>
      <w:r w:rsidRPr="002957BC">
        <w:rPr>
          <w:rFonts w:eastAsia="Times New Roman" w:cs="Arial"/>
        </w:rPr>
        <w:t>between</w:t>
      </w:r>
      <w:r w:rsidR="00394236" w:rsidRPr="002957BC">
        <w:rPr>
          <w:rFonts w:eastAsia="Times New Roman" w:cs="Arial"/>
        </w:rPr>
        <w:t xml:space="preserve"> </w:t>
      </w:r>
      <w:r w:rsidRPr="002957BC">
        <w:rPr>
          <w:rFonts w:eastAsia="Times New Roman" w:cs="Arial"/>
        </w:rPr>
        <w:t>them.</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each</w:t>
      </w:r>
      <w:r w:rsidR="00394236" w:rsidRPr="002957BC">
        <w:rPr>
          <w:rFonts w:eastAsia="Times New Roman" w:cs="Arial"/>
        </w:rPr>
        <w:t xml:space="preserve"> </w:t>
      </w:r>
      <w:r w:rsidRPr="002957BC">
        <w:rPr>
          <w:rFonts w:eastAsia="Times New Roman" w:cs="Arial"/>
        </w:rPr>
        <w:t>room</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coin</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to</w:t>
      </w:r>
      <w:r w:rsidR="00394236" w:rsidRPr="002957BC">
        <w:rPr>
          <w:rFonts w:eastAsia="Times New Roman" w:cs="Arial"/>
        </w:rPr>
        <w:t xml:space="preserve"> </w:t>
      </w:r>
      <w:r w:rsidRPr="002957BC">
        <w:rPr>
          <w:rFonts w:eastAsia="Times New Roman" w:cs="Arial"/>
        </w:rPr>
        <w:t>be</w:t>
      </w:r>
      <w:r w:rsidR="00394236" w:rsidRPr="002957BC">
        <w:rPr>
          <w:rFonts w:eastAsia="Times New Roman" w:cs="Arial"/>
        </w:rPr>
        <w:t xml:space="preserve"> </w:t>
      </w:r>
      <w:r w:rsidRPr="002957BC">
        <w:rPr>
          <w:rFonts w:eastAsia="Times New Roman" w:cs="Arial"/>
        </w:rPr>
        <w:t>flipped.</w:t>
      </w:r>
      <w:r w:rsidR="00394236" w:rsidRPr="002957BC">
        <w:rPr>
          <w:rFonts w:eastAsia="Times New Roman" w:cs="Arial"/>
        </w:rPr>
        <w:t xml:space="preserve"> </w:t>
      </w:r>
      <w:r w:rsidRPr="002957BC">
        <w:rPr>
          <w:rFonts w:eastAsia="Times New Roman" w:cs="Arial"/>
        </w:rPr>
        <w:t>What</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probability</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result</w:t>
      </w:r>
      <w:r w:rsidR="00394236" w:rsidRPr="002957BC">
        <w:rPr>
          <w:rFonts w:eastAsia="Times New Roman" w:cs="Arial"/>
        </w:rPr>
        <w:t xml:space="preserve"> </w:t>
      </w:r>
      <w:r w:rsidRPr="002957BC">
        <w:rPr>
          <w:rFonts w:eastAsia="Times New Roman" w:cs="Arial"/>
        </w:rPr>
        <w:t>will</w:t>
      </w:r>
      <w:r w:rsidR="00394236" w:rsidRPr="002957BC">
        <w:rPr>
          <w:rFonts w:eastAsia="Times New Roman" w:cs="Arial"/>
        </w:rPr>
        <w:t xml:space="preserve"> </w:t>
      </w:r>
      <w:r w:rsidRPr="002957BC">
        <w:rPr>
          <w:rFonts w:eastAsia="Times New Roman" w:cs="Arial"/>
        </w:rPr>
        <w:t>be</w:t>
      </w:r>
      <w:r w:rsidR="00394236" w:rsidRPr="002957BC">
        <w:rPr>
          <w:rFonts w:eastAsia="Times New Roman" w:cs="Arial"/>
        </w:rPr>
        <w:t xml:space="preserve"> </w:t>
      </w:r>
      <w:r w:rsidRPr="002957BC">
        <w:rPr>
          <w:rFonts w:eastAsia="Times New Roman" w:cs="Arial"/>
        </w:rPr>
        <w:t>three</w:t>
      </w:r>
      <w:r w:rsidR="00394236" w:rsidRPr="002957BC">
        <w:rPr>
          <w:rFonts w:eastAsia="Times New Roman" w:cs="Arial"/>
        </w:rPr>
        <w:t xml:space="preserve"> </w:t>
      </w:r>
      <w:r w:rsidRPr="002957BC">
        <w:rPr>
          <w:rFonts w:eastAsia="Times New Roman" w:cs="Arial"/>
        </w:rPr>
        <w:t>heads?</w:t>
      </w:r>
      <w:r w:rsidR="007E2CAA" w:rsidRPr="002957BC">
        <w:rPr>
          <w:rFonts w:eastAsiaTheme="minorEastAsia" w:cs="Arial" w:hint="eastAsia"/>
        </w:rPr>
        <w:t xml:space="preserve"> </w:t>
      </w:r>
      <w:r w:rsidRPr="002957BC">
        <w:rPr>
          <w:rFonts w:eastAsia="Times New Roman" w:cs="Arial"/>
        </w:rPr>
        <w:t>Intuitively,</w:t>
      </w:r>
      <w:r w:rsidR="00394236" w:rsidRPr="002957BC">
        <w:rPr>
          <w:rFonts w:eastAsia="Times New Roman" w:cs="Arial"/>
        </w:rPr>
        <w:t xml:space="preserve"> </w:t>
      </w:r>
      <w:r w:rsidRPr="002957BC">
        <w:rPr>
          <w:rFonts w:eastAsia="Times New Roman" w:cs="Arial"/>
        </w:rPr>
        <w:t>we</w:t>
      </w:r>
      <w:r w:rsidR="00394236" w:rsidRPr="002957BC">
        <w:rPr>
          <w:rFonts w:eastAsia="Times New Roman" w:cs="Arial"/>
        </w:rPr>
        <w:t xml:space="preserve"> </w:t>
      </w:r>
      <w:r w:rsidRPr="002957BC">
        <w:rPr>
          <w:rFonts w:eastAsia="Times New Roman" w:cs="Arial"/>
        </w:rPr>
        <w:t>think:</w:t>
      </w:r>
      <w:r w:rsidR="00394236" w:rsidRPr="002957BC">
        <w:rPr>
          <w:rFonts w:eastAsia="Times New Roman" w:cs="Arial"/>
        </w:rPr>
        <w:t xml:space="preserve"> </w:t>
      </w:r>
      <w:r w:rsidRPr="002957BC">
        <w:rPr>
          <w:rFonts w:eastAsia="Times New Roman" w:cs="Arial"/>
        </w:rPr>
        <w:t>1/8.</w:t>
      </w:r>
      <w:r w:rsidR="00394236" w:rsidRPr="002957BC">
        <w:rPr>
          <w:rFonts w:eastAsia="Times New Roman" w:cs="Arial"/>
        </w:rPr>
        <w:t xml:space="preserve"> </w:t>
      </w:r>
      <w:r w:rsidRPr="002957BC">
        <w:rPr>
          <w:rFonts w:eastAsia="Times New Roman" w:cs="Arial"/>
        </w:rPr>
        <w:t>This</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because,</w:t>
      </w:r>
      <w:r w:rsidR="00394236" w:rsidRPr="002957BC">
        <w:rPr>
          <w:rFonts w:eastAsia="Times New Roman" w:cs="Arial"/>
        </w:rPr>
        <w:t xml:space="preserve"> </w:t>
      </w:r>
      <w:r w:rsidRPr="002957BC">
        <w:rPr>
          <w:rFonts w:eastAsia="Times New Roman" w:cs="Arial"/>
        </w:rPr>
        <w:t>intuitively,</w:t>
      </w:r>
      <w:r w:rsidR="00394236" w:rsidRPr="002957BC">
        <w:rPr>
          <w:rFonts w:eastAsia="Times New Roman" w:cs="Arial"/>
        </w:rPr>
        <w:t xml:space="preserve"> </w:t>
      </w:r>
      <w:r w:rsidRPr="002957BC">
        <w:rPr>
          <w:rFonts w:eastAsia="Times New Roman" w:cs="Arial"/>
        </w:rPr>
        <w:t>we</w:t>
      </w:r>
      <w:r w:rsidR="00394236" w:rsidRPr="002957BC">
        <w:rPr>
          <w:rFonts w:eastAsia="Times New Roman" w:cs="Arial"/>
        </w:rPr>
        <w:t xml:space="preserve"> </w:t>
      </w:r>
      <w:r w:rsidRPr="002957BC">
        <w:rPr>
          <w:rFonts w:eastAsia="Times New Roman" w:cs="Arial"/>
        </w:rPr>
        <w:t>think</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conjunction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000F06E5" w:rsidRPr="002957BC">
        <w:rPr>
          <w:rFonts w:eastAsia="Times New Roman" w:cs="Arial"/>
        </w:rPr>
        <w:t>the events</w:t>
      </w:r>
      <w:r w:rsidR="000F06E5" w:rsidRPr="002957BC">
        <w:rPr>
          <w:rFonts w:eastAsiaTheme="minorEastAsia" w:cs="Arial" w:hint="eastAsia"/>
        </w:rPr>
        <w:t xml:space="preserve">, </w:t>
      </w:r>
      <w:r w:rsidRPr="002957BC">
        <w:rPr>
          <w:rFonts w:eastAsia="Times New Roman" w:cs="Arial"/>
          <w:i/>
        </w:rPr>
        <w:t>head-turns</w:t>
      </w:r>
      <w:r w:rsidR="00394236" w:rsidRPr="002957BC">
        <w:rPr>
          <w:rFonts w:eastAsia="Times New Roman" w:cs="Arial"/>
          <w:i/>
        </w:rPr>
        <w:t xml:space="preserve"> </w:t>
      </w:r>
      <w:r w:rsidRPr="002957BC">
        <w:rPr>
          <w:rFonts w:eastAsia="Times New Roman" w:cs="Arial"/>
          <w:i/>
        </w:rPr>
        <w:t>up</w:t>
      </w:r>
      <w:r w:rsidR="00394236" w:rsidRPr="002957BC">
        <w:rPr>
          <w:rFonts w:eastAsia="Times New Roman" w:cs="Arial"/>
          <w:i/>
        </w:rPr>
        <w:t xml:space="preserve"> </w:t>
      </w:r>
      <w:r w:rsidRPr="002957BC">
        <w:rPr>
          <w:rFonts w:eastAsia="Times New Roman" w:cs="Arial"/>
          <w:i/>
        </w:rPr>
        <w:t>in</w:t>
      </w:r>
      <w:r w:rsidR="00394236" w:rsidRPr="002957BC">
        <w:rPr>
          <w:rFonts w:eastAsia="Times New Roman" w:cs="Arial"/>
          <w:i/>
        </w:rPr>
        <w:t xml:space="preserve"> </w:t>
      </w:r>
      <w:r w:rsidRPr="002957BC">
        <w:rPr>
          <w:rFonts w:eastAsia="Times New Roman" w:cs="Arial"/>
          <w:i/>
        </w:rPr>
        <w:t>room</w:t>
      </w:r>
      <w:r w:rsidR="00394236" w:rsidRPr="002957BC">
        <w:rPr>
          <w:rFonts w:eastAsia="Times New Roman" w:cs="Arial"/>
          <w:i/>
        </w:rPr>
        <w:t xml:space="preserve"> </w:t>
      </w:r>
      <w:r w:rsidRPr="002957BC">
        <w:rPr>
          <w:rFonts w:eastAsia="Times New Roman" w:cs="Arial"/>
          <w:i/>
        </w:rPr>
        <w:t>1</w:t>
      </w:r>
      <w:r w:rsidR="00394236" w:rsidRPr="002957BC">
        <w:rPr>
          <w:rFonts w:eastAsia="Times New Roman" w:cs="Arial"/>
        </w:rPr>
        <w:t xml:space="preserve"> </w:t>
      </w:r>
      <w:r w:rsidRPr="002957BC">
        <w:rPr>
          <w:rFonts w:eastAsia="Times New Roman" w:cs="Arial"/>
        </w:rPr>
        <w:t>and</w:t>
      </w:r>
      <w:r w:rsidR="00394236" w:rsidRPr="002957BC">
        <w:rPr>
          <w:rFonts w:eastAsia="Times New Roman" w:cs="Arial"/>
        </w:rPr>
        <w:t xml:space="preserve"> </w:t>
      </w:r>
      <w:r w:rsidRPr="002957BC">
        <w:rPr>
          <w:rFonts w:eastAsia="Times New Roman" w:cs="Arial"/>
          <w:i/>
        </w:rPr>
        <w:t>head</w:t>
      </w:r>
      <w:r w:rsidR="00394236" w:rsidRPr="002957BC">
        <w:rPr>
          <w:rFonts w:eastAsia="Times New Roman" w:cs="Arial"/>
          <w:i/>
        </w:rPr>
        <w:t xml:space="preserve"> </w:t>
      </w:r>
      <w:r w:rsidRPr="002957BC">
        <w:rPr>
          <w:rFonts w:eastAsia="Times New Roman" w:cs="Arial"/>
          <w:i/>
        </w:rPr>
        <w:t>turns</w:t>
      </w:r>
      <w:r w:rsidR="00394236" w:rsidRPr="002957BC">
        <w:rPr>
          <w:rFonts w:eastAsia="Times New Roman" w:cs="Arial"/>
          <w:i/>
        </w:rPr>
        <w:t xml:space="preserve"> </w:t>
      </w:r>
      <w:r w:rsidRPr="002957BC">
        <w:rPr>
          <w:rFonts w:eastAsia="Times New Roman" w:cs="Arial"/>
          <w:i/>
        </w:rPr>
        <w:t>up</w:t>
      </w:r>
      <w:r w:rsidR="00394236" w:rsidRPr="002957BC">
        <w:rPr>
          <w:rFonts w:eastAsia="Times New Roman" w:cs="Arial"/>
          <w:i/>
        </w:rPr>
        <w:t xml:space="preserve"> </w:t>
      </w:r>
      <w:r w:rsidRPr="002957BC">
        <w:rPr>
          <w:rFonts w:eastAsia="Times New Roman" w:cs="Arial"/>
          <w:i/>
        </w:rPr>
        <w:t>in</w:t>
      </w:r>
      <w:r w:rsidR="00394236" w:rsidRPr="002957BC">
        <w:rPr>
          <w:rFonts w:eastAsia="Times New Roman" w:cs="Arial"/>
          <w:i/>
        </w:rPr>
        <w:t xml:space="preserve"> </w:t>
      </w:r>
      <w:r w:rsidRPr="002957BC">
        <w:rPr>
          <w:rFonts w:eastAsia="Times New Roman" w:cs="Arial"/>
          <w:i/>
        </w:rPr>
        <w:t>room</w:t>
      </w:r>
      <w:r w:rsidR="00394236" w:rsidRPr="002957BC">
        <w:rPr>
          <w:rFonts w:eastAsia="Times New Roman" w:cs="Arial"/>
          <w:i/>
        </w:rPr>
        <w:t xml:space="preserve"> </w:t>
      </w:r>
      <w:r w:rsidRPr="002957BC">
        <w:rPr>
          <w:rFonts w:eastAsia="Times New Roman" w:cs="Arial"/>
          <w:i/>
        </w:rPr>
        <w:t>2</w:t>
      </w:r>
      <w:r w:rsidR="00394236" w:rsidRPr="002957BC">
        <w:rPr>
          <w:rFonts w:eastAsia="Times New Roman" w:cs="Arial"/>
        </w:rPr>
        <w:t xml:space="preserve"> </w:t>
      </w:r>
      <w:r w:rsidRPr="002957BC">
        <w:rPr>
          <w:rFonts w:eastAsia="Times New Roman" w:cs="Arial"/>
        </w:rPr>
        <w:t>and</w:t>
      </w:r>
      <w:r w:rsidR="00394236" w:rsidRPr="002957BC">
        <w:rPr>
          <w:rFonts w:eastAsia="Times New Roman" w:cs="Arial"/>
        </w:rPr>
        <w:t xml:space="preserve"> </w:t>
      </w:r>
      <w:r w:rsidRPr="002957BC">
        <w:rPr>
          <w:rFonts w:eastAsia="Times New Roman" w:cs="Arial"/>
          <w:i/>
        </w:rPr>
        <w:t>head</w:t>
      </w:r>
      <w:r w:rsidR="00394236" w:rsidRPr="002957BC">
        <w:rPr>
          <w:rFonts w:eastAsia="Times New Roman" w:cs="Arial"/>
          <w:i/>
        </w:rPr>
        <w:t xml:space="preserve"> </w:t>
      </w:r>
      <w:r w:rsidRPr="002957BC">
        <w:rPr>
          <w:rFonts w:eastAsia="Times New Roman" w:cs="Arial"/>
          <w:i/>
        </w:rPr>
        <w:t>turns</w:t>
      </w:r>
      <w:r w:rsidR="00394236" w:rsidRPr="002957BC">
        <w:rPr>
          <w:rFonts w:eastAsia="Times New Roman" w:cs="Arial"/>
          <w:i/>
        </w:rPr>
        <w:t xml:space="preserve"> </w:t>
      </w:r>
      <w:r w:rsidRPr="002957BC">
        <w:rPr>
          <w:rFonts w:eastAsia="Times New Roman" w:cs="Arial"/>
          <w:i/>
        </w:rPr>
        <w:t>up</w:t>
      </w:r>
      <w:r w:rsidR="00394236" w:rsidRPr="002957BC">
        <w:rPr>
          <w:rFonts w:eastAsia="Times New Roman" w:cs="Arial"/>
          <w:i/>
        </w:rPr>
        <w:t xml:space="preserve"> </w:t>
      </w:r>
      <w:r w:rsidRPr="002957BC">
        <w:rPr>
          <w:rFonts w:eastAsia="Times New Roman" w:cs="Arial"/>
          <w:i/>
        </w:rPr>
        <w:t>in</w:t>
      </w:r>
      <w:r w:rsidR="00394236" w:rsidRPr="002957BC">
        <w:rPr>
          <w:rFonts w:eastAsia="Times New Roman" w:cs="Arial"/>
          <w:i/>
        </w:rPr>
        <w:t xml:space="preserve"> </w:t>
      </w:r>
      <w:r w:rsidRPr="002957BC">
        <w:rPr>
          <w:rFonts w:eastAsia="Times New Roman" w:cs="Arial"/>
          <w:i/>
        </w:rPr>
        <w:t>room</w:t>
      </w:r>
      <w:r w:rsidR="00394236" w:rsidRPr="002957BC">
        <w:rPr>
          <w:rFonts w:eastAsia="Times New Roman" w:cs="Arial"/>
          <w:i/>
        </w:rPr>
        <w:t xml:space="preserve"> </w:t>
      </w:r>
      <w:r w:rsidRPr="002957BC">
        <w:rPr>
          <w:rFonts w:eastAsia="Times New Roman" w:cs="Arial"/>
          <w:i/>
        </w:rPr>
        <w:t>3</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calculated</w:t>
      </w:r>
      <w:r w:rsidR="00394236" w:rsidRPr="002957BC">
        <w:rPr>
          <w:rFonts w:eastAsia="Times New Roman" w:cs="Arial"/>
        </w:rPr>
        <w:t xml:space="preserve"> </w:t>
      </w:r>
      <w:r w:rsidRPr="002957BC">
        <w:rPr>
          <w:rFonts w:eastAsia="Times New Roman" w:cs="Arial"/>
        </w:rPr>
        <w:t>by</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laws</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chance.</w:t>
      </w:r>
      <w:r w:rsidR="00394236" w:rsidRPr="002957BC">
        <w:rPr>
          <w:rFonts w:eastAsia="Times New Roman" w:cs="Arial"/>
        </w:rPr>
        <w:t xml:space="preserve"> </w:t>
      </w:r>
      <w:r w:rsidRPr="002957BC">
        <w:rPr>
          <w:rFonts w:eastAsia="Times New Roman" w:cs="Arial"/>
        </w:rPr>
        <w:t>So,</w:t>
      </w:r>
      <w:r w:rsidR="00394236" w:rsidRPr="002957BC">
        <w:rPr>
          <w:rFonts w:eastAsia="Times New Roman" w:cs="Arial"/>
        </w:rPr>
        <w:t xml:space="preserve"> </w:t>
      </w:r>
      <w:r w:rsidRPr="002957BC">
        <w:rPr>
          <w:rFonts w:eastAsia="Times New Roman" w:cs="Arial"/>
        </w:rPr>
        <w:t>we</w:t>
      </w:r>
      <w:r w:rsidR="00394236" w:rsidRPr="002957BC">
        <w:rPr>
          <w:rFonts w:eastAsia="Times New Roman" w:cs="Arial"/>
        </w:rPr>
        <w:t xml:space="preserve"> </w:t>
      </w:r>
      <w:r w:rsidRPr="002957BC">
        <w:rPr>
          <w:rFonts w:eastAsia="Times New Roman" w:cs="Arial"/>
        </w:rPr>
        <w:t>have</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following</w:t>
      </w:r>
      <w:r w:rsidR="00394236" w:rsidRPr="002957BC">
        <w:rPr>
          <w:rFonts w:eastAsia="Times New Roman" w:cs="Arial"/>
        </w:rPr>
        <w:t xml:space="preserve"> </w:t>
      </w:r>
      <w:r w:rsidRPr="002957BC">
        <w:rPr>
          <w:rFonts w:eastAsia="Times New Roman" w:cs="Arial"/>
        </w:rPr>
        <w:t>conditional</w:t>
      </w:r>
      <w:r w:rsidR="00394236" w:rsidRPr="002957BC">
        <w:rPr>
          <w:rFonts w:eastAsia="Times New Roman" w:cs="Arial"/>
        </w:rPr>
        <w:t xml:space="preserve"> </w:t>
      </w:r>
      <w:r w:rsidRPr="002957BC">
        <w:rPr>
          <w:rFonts w:eastAsia="Times New Roman" w:cs="Arial"/>
        </w:rPr>
        <w:t>statement:</w:t>
      </w:r>
      <w:r w:rsidR="00394236" w:rsidRPr="002957BC">
        <w:rPr>
          <w:rFonts w:eastAsia="Times New Roman" w:cs="Arial"/>
        </w:rPr>
        <w:t xml:space="preserve"> </w:t>
      </w:r>
      <w:r w:rsidRPr="002957BC">
        <w:rPr>
          <w:rFonts w:eastAsia="Times New Roman" w:cs="Arial"/>
        </w:rPr>
        <w:t>C1</w:t>
      </w:r>
      <w:r w:rsidR="00394236" w:rsidRPr="002957BC">
        <w:rPr>
          <w:rFonts w:eastAsia="Times New Roman" w:cs="Arial"/>
        </w:rPr>
        <w:t xml:space="preserve"> </w:t>
      </w:r>
      <w:r w:rsidRPr="002957BC">
        <w:rPr>
          <w:rFonts w:eastAsia="Times New Roman" w:cs="Arial"/>
        </w:rPr>
        <w:t>“If</w:t>
      </w:r>
      <w:r w:rsidR="00394236" w:rsidRPr="002957BC">
        <w:rPr>
          <w:rFonts w:eastAsia="Times New Roman" w:cs="Arial"/>
        </w:rPr>
        <w:t xml:space="preserve"> </w:t>
      </w:r>
      <w:r w:rsidRPr="002957BC">
        <w:rPr>
          <w:rFonts w:eastAsia="Times New Roman" w:cs="Arial"/>
        </w:rPr>
        <w:t>there</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no</w:t>
      </w:r>
      <w:r w:rsidR="00394236" w:rsidRPr="002957BC">
        <w:rPr>
          <w:rFonts w:eastAsia="Times New Roman" w:cs="Arial"/>
        </w:rPr>
        <w:t xml:space="preserve"> </w:t>
      </w:r>
      <w:r w:rsidRPr="002957BC">
        <w:rPr>
          <w:rFonts w:eastAsia="Times New Roman" w:cs="Arial"/>
        </w:rPr>
        <w:t>causal</w:t>
      </w:r>
      <w:r w:rsidR="00394236" w:rsidRPr="002957BC">
        <w:rPr>
          <w:rFonts w:eastAsia="Times New Roman" w:cs="Arial"/>
        </w:rPr>
        <w:t xml:space="preserve"> </w:t>
      </w:r>
      <w:r w:rsidRPr="002957BC">
        <w:rPr>
          <w:rFonts w:eastAsia="Times New Roman" w:cs="Arial"/>
        </w:rPr>
        <w:t>connection</w:t>
      </w:r>
      <w:r w:rsidR="00394236" w:rsidRPr="002957BC">
        <w:rPr>
          <w:rFonts w:eastAsia="Times New Roman" w:cs="Arial"/>
        </w:rPr>
        <w:t xml:space="preserve"> </w:t>
      </w:r>
      <w:r w:rsidRPr="002957BC">
        <w:rPr>
          <w:rFonts w:eastAsia="Times New Roman" w:cs="Arial"/>
        </w:rPr>
        <w:t>between</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events</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rooms</w:t>
      </w:r>
      <w:r w:rsidR="00394236" w:rsidRPr="002957BC">
        <w:rPr>
          <w:rFonts w:eastAsia="Times New Roman" w:cs="Arial"/>
        </w:rPr>
        <w:t xml:space="preserve"> </w:t>
      </w:r>
      <w:r w:rsidRPr="002957BC">
        <w:rPr>
          <w:rFonts w:eastAsia="Times New Roman" w:cs="Arial"/>
        </w:rPr>
        <w:t>1</w:t>
      </w:r>
      <w:r w:rsidR="0031374E" w:rsidRPr="002957BC">
        <w:rPr>
          <w:rFonts w:eastAsiaTheme="minorEastAsia" w:cs="Arial" w:hint="eastAsia"/>
        </w:rPr>
        <w:t>-</w:t>
      </w:r>
      <w:r w:rsidRPr="002957BC">
        <w:rPr>
          <w:rFonts w:eastAsia="Times New Roman" w:cs="Arial"/>
        </w:rPr>
        <w:t>3,</w:t>
      </w:r>
      <w:r w:rsidR="00394236" w:rsidRPr="002957BC">
        <w:rPr>
          <w:rFonts w:eastAsia="Times New Roman" w:cs="Arial"/>
        </w:rPr>
        <w:t xml:space="preserve"> </w:t>
      </w:r>
      <w:r w:rsidRPr="002957BC">
        <w:rPr>
          <w:rFonts w:eastAsia="Times New Roman" w:cs="Arial"/>
        </w:rPr>
        <w:t>then</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conjunction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events</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governed</w:t>
      </w:r>
      <w:r w:rsidR="00394236" w:rsidRPr="002957BC">
        <w:rPr>
          <w:rFonts w:eastAsia="Times New Roman" w:cs="Arial"/>
        </w:rPr>
        <w:t xml:space="preserve"> </w:t>
      </w:r>
      <w:r w:rsidRPr="002957BC">
        <w:rPr>
          <w:rFonts w:eastAsia="Times New Roman" w:cs="Arial"/>
        </w:rPr>
        <w:t>by</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laws</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0057091B" w:rsidRPr="002957BC">
        <w:rPr>
          <w:rFonts w:eastAsia="Times New Roman" w:cs="Arial"/>
        </w:rPr>
        <w:t>chance</w:t>
      </w:r>
      <w:r w:rsidRPr="002957BC">
        <w:rPr>
          <w:rFonts w:eastAsia="Times New Roman" w:cs="Arial"/>
        </w:rPr>
        <w:t>”</w:t>
      </w:r>
      <w:r w:rsidR="0057091B" w:rsidRPr="002957BC">
        <w:rPr>
          <w:rFonts w:eastAsiaTheme="minorEastAsia" w:cs="Arial" w:hint="eastAsia"/>
        </w:rPr>
        <w:t>.</w:t>
      </w:r>
      <w:r w:rsidR="00394236" w:rsidRPr="002957BC">
        <w:rPr>
          <w:rFonts w:eastAsia="Times New Roman" w:cs="Arial"/>
        </w:rPr>
        <w:t xml:space="preserve"> </w:t>
      </w:r>
      <w:r w:rsidRPr="002957BC">
        <w:rPr>
          <w:rFonts w:eastAsia="Times New Roman" w:cs="Arial"/>
        </w:rPr>
        <w:t>Now</w:t>
      </w:r>
      <w:r w:rsidR="00394236" w:rsidRPr="002957BC">
        <w:rPr>
          <w:rFonts w:eastAsia="Times New Roman" w:cs="Arial"/>
        </w:rPr>
        <w:t xml:space="preserve"> </w:t>
      </w:r>
      <w:r w:rsidRPr="002957BC">
        <w:rPr>
          <w:rFonts w:eastAsia="Times New Roman" w:cs="Arial"/>
        </w:rPr>
        <w:t>take</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contrapositive</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this:</w:t>
      </w:r>
      <w:r w:rsidR="00394236" w:rsidRPr="002957BC">
        <w:rPr>
          <w:rFonts w:eastAsia="Times New Roman" w:cs="Arial"/>
        </w:rPr>
        <w:t xml:space="preserve"> </w:t>
      </w:r>
      <w:r w:rsidRPr="002957BC">
        <w:rPr>
          <w:rFonts w:eastAsia="Times New Roman" w:cs="Arial"/>
        </w:rPr>
        <w:t>C2:</w:t>
      </w:r>
      <w:r w:rsidR="00394236" w:rsidRPr="002957BC">
        <w:rPr>
          <w:rFonts w:eastAsia="Times New Roman" w:cs="Arial"/>
        </w:rPr>
        <w:t xml:space="preserve"> </w:t>
      </w:r>
      <w:r w:rsidRPr="002957BC">
        <w:rPr>
          <w:rFonts w:eastAsia="Times New Roman" w:cs="Arial"/>
        </w:rPr>
        <w:t>“If</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conjunction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events</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not</w:t>
      </w:r>
      <w:r w:rsidR="00394236" w:rsidRPr="002957BC">
        <w:rPr>
          <w:rFonts w:eastAsia="Times New Roman" w:cs="Arial"/>
        </w:rPr>
        <w:t xml:space="preserve"> </w:t>
      </w:r>
      <w:r w:rsidRPr="002957BC">
        <w:rPr>
          <w:rFonts w:eastAsia="Times New Roman" w:cs="Arial"/>
        </w:rPr>
        <w:t>governed</w:t>
      </w:r>
      <w:r w:rsidR="00394236" w:rsidRPr="002957BC">
        <w:rPr>
          <w:rFonts w:eastAsia="Times New Roman" w:cs="Arial"/>
        </w:rPr>
        <w:t xml:space="preserve"> </w:t>
      </w:r>
      <w:r w:rsidRPr="002957BC">
        <w:rPr>
          <w:rFonts w:eastAsia="Times New Roman" w:cs="Arial"/>
        </w:rPr>
        <w:t>by</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laws</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proofErr w:type="gramStart"/>
      <w:r w:rsidRPr="002957BC">
        <w:rPr>
          <w:rFonts w:eastAsia="Times New Roman" w:cs="Arial"/>
        </w:rPr>
        <w:t>chance</w:t>
      </w:r>
      <w:proofErr w:type="gramEnd"/>
      <w:r w:rsidR="00394236" w:rsidRPr="002957BC">
        <w:rPr>
          <w:rFonts w:eastAsia="Times New Roman" w:cs="Arial"/>
        </w:rPr>
        <w:t xml:space="preserve"> </w:t>
      </w:r>
      <w:r w:rsidRPr="002957BC">
        <w:rPr>
          <w:rFonts w:eastAsia="Times New Roman" w:cs="Arial"/>
        </w:rPr>
        <w:t>then</w:t>
      </w:r>
      <w:r w:rsidR="00394236" w:rsidRPr="002957BC">
        <w:rPr>
          <w:rFonts w:eastAsia="Times New Roman" w:cs="Arial"/>
        </w:rPr>
        <w:t xml:space="preserve"> </w:t>
      </w:r>
      <w:r w:rsidRPr="002957BC">
        <w:rPr>
          <w:rFonts w:eastAsia="Times New Roman" w:cs="Arial"/>
        </w:rPr>
        <w:t>there</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causal</w:t>
      </w:r>
      <w:r w:rsidR="00394236" w:rsidRPr="002957BC">
        <w:rPr>
          <w:rFonts w:eastAsia="Times New Roman" w:cs="Arial"/>
        </w:rPr>
        <w:t xml:space="preserve"> </w:t>
      </w:r>
      <w:r w:rsidRPr="002957BC">
        <w:rPr>
          <w:rFonts w:eastAsia="Times New Roman" w:cs="Arial"/>
        </w:rPr>
        <w:t>connection</w:t>
      </w:r>
      <w:r w:rsidR="00394236" w:rsidRPr="002957BC">
        <w:rPr>
          <w:rFonts w:eastAsia="Times New Roman" w:cs="Arial"/>
        </w:rPr>
        <w:t xml:space="preserve"> </w:t>
      </w:r>
      <w:r w:rsidRPr="002957BC">
        <w:rPr>
          <w:rFonts w:eastAsia="Times New Roman" w:cs="Arial"/>
        </w:rPr>
        <w:t>between</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00C11DE6" w:rsidRPr="002957BC">
        <w:rPr>
          <w:rFonts w:eastAsia="Times New Roman" w:cs="Arial"/>
        </w:rPr>
        <w:t>events</w:t>
      </w:r>
      <w:r w:rsidRPr="002957BC">
        <w:rPr>
          <w:rFonts w:eastAsia="Times New Roman" w:cs="Arial"/>
        </w:rPr>
        <w:t>”</w:t>
      </w:r>
      <w:r w:rsidR="00C11DE6" w:rsidRPr="002957BC">
        <w:rPr>
          <w:rFonts w:eastAsiaTheme="minorEastAsia" w:cs="Arial" w:hint="eastAsia"/>
        </w:rPr>
        <w:t>.</w:t>
      </w:r>
      <w:r w:rsidR="00394236" w:rsidRPr="002957BC">
        <w:rPr>
          <w:rFonts w:eastAsia="Times New Roman" w:cs="Arial"/>
        </w:rPr>
        <w:t xml:space="preserve"> </w:t>
      </w:r>
      <w:r w:rsidRPr="002957BC">
        <w:rPr>
          <w:rFonts w:eastAsia="Times New Roman" w:cs="Arial"/>
        </w:rPr>
        <w:t>I</w:t>
      </w:r>
      <w:r w:rsidR="00394236" w:rsidRPr="002957BC">
        <w:rPr>
          <w:rFonts w:eastAsia="Times New Roman" w:cs="Arial"/>
        </w:rPr>
        <w:t xml:space="preserve"> </w:t>
      </w:r>
      <w:r w:rsidRPr="002957BC">
        <w:rPr>
          <w:rFonts w:eastAsia="Times New Roman" w:cs="Arial"/>
        </w:rPr>
        <w:t>call</w:t>
      </w:r>
      <w:r w:rsidR="00394236" w:rsidRPr="002957BC">
        <w:rPr>
          <w:rFonts w:eastAsia="Times New Roman" w:cs="Arial"/>
        </w:rPr>
        <w:t xml:space="preserve"> </w:t>
      </w:r>
      <w:r w:rsidRPr="002957BC">
        <w:rPr>
          <w:rFonts w:eastAsia="Times New Roman" w:cs="Arial"/>
        </w:rPr>
        <w:t>this</w:t>
      </w:r>
      <w:r w:rsidR="00394236" w:rsidRPr="002957BC">
        <w:rPr>
          <w:rFonts w:eastAsia="Times New Roman" w:cs="Arial"/>
        </w:rPr>
        <w:t xml:space="preserve"> </w:t>
      </w:r>
      <w:r w:rsidRPr="002957BC">
        <w:rPr>
          <w:rFonts w:eastAsia="Times New Roman" w:cs="Arial"/>
        </w:rPr>
        <w:t>form</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conditional,</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Causal</w:t>
      </w:r>
      <w:r w:rsidR="00394236" w:rsidRPr="002957BC">
        <w:rPr>
          <w:rFonts w:eastAsia="Times New Roman" w:cs="Arial"/>
        </w:rPr>
        <w:t xml:space="preserve"> </w:t>
      </w:r>
      <w:r w:rsidRPr="002957BC">
        <w:rPr>
          <w:rFonts w:eastAsia="Times New Roman" w:cs="Arial"/>
        </w:rPr>
        <w:t>Principle.</w:t>
      </w:r>
    </w:p>
    <w:p w14:paraId="1C9C1DD5" w14:textId="77777777" w:rsidR="001F5A74" w:rsidRPr="002957BC" w:rsidRDefault="001F5A74" w:rsidP="005242D3">
      <w:pPr>
        <w:pStyle w:val="2011-1"/>
        <w:ind w:firstLine="420"/>
        <w:rPr>
          <w:rFonts w:eastAsia="Times New Roman" w:cs="Arial"/>
        </w:rPr>
      </w:pPr>
      <w:r w:rsidRPr="002957BC">
        <w:rPr>
          <w:rFonts w:eastAsia="Times New Roman" w:cs="Arial"/>
        </w:rPr>
        <w:t>Regarding</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nature</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causality</w:t>
      </w:r>
      <w:r w:rsidR="00394236" w:rsidRPr="002957BC">
        <w:rPr>
          <w:rFonts w:eastAsia="Times New Roman" w:cs="Arial"/>
        </w:rPr>
        <w:t xml:space="preserve"> </w:t>
      </w:r>
      <w:r w:rsidRPr="002957BC">
        <w:rPr>
          <w:rFonts w:eastAsia="Times New Roman" w:cs="Arial"/>
        </w:rPr>
        <w:t>itself,</w:t>
      </w:r>
      <w:r w:rsidR="00394236" w:rsidRPr="002957BC">
        <w:rPr>
          <w:rFonts w:eastAsia="Times New Roman" w:cs="Arial"/>
        </w:rPr>
        <w:t xml:space="preserve"> </w:t>
      </w:r>
      <w:r w:rsidRPr="002957BC">
        <w:rPr>
          <w:rFonts w:eastAsia="Times New Roman" w:cs="Arial"/>
        </w:rPr>
        <w:t>I</w:t>
      </w:r>
      <w:r w:rsidR="00394236" w:rsidRPr="002957BC">
        <w:rPr>
          <w:rFonts w:eastAsia="Times New Roman" w:cs="Arial"/>
        </w:rPr>
        <w:t xml:space="preserve"> </w:t>
      </w:r>
      <w:r w:rsidRPr="002957BC">
        <w:rPr>
          <w:rFonts w:eastAsia="Times New Roman" w:cs="Arial"/>
        </w:rPr>
        <w:t>will</w:t>
      </w:r>
      <w:r w:rsidR="00394236" w:rsidRPr="002957BC">
        <w:rPr>
          <w:rFonts w:eastAsia="Times New Roman" w:cs="Arial"/>
        </w:rPr>
        <w:t xml:space="preserve"> </w:t>
      </w:r>
      <w:r w:rsidRPr="002957BC">
        <w:rPr>
          <w:rFonts w:eastAsia="Times New Roman" w:cs="Arial"/>
        </w:rPr>
        <w:t>be</w:t>
      </w:r>
      <w:r w:rsidR="00394236" w:rsidRPr="002957BC">
        <w:rPr>
          <w:rFonts w:eastAsia="Times New Roman" w:cs="Arial"/>
        </w:rPr>
        <w:t xml:space="preserve"> </w:t>
      </w:r>
      <w:r w:rsidRPr="002957BC">
        <w:rPr>
          <w:rFonts w:eastAsia="Times New Roman" w:cs="Arial"/>
        </w:rPr>
        <w:t>working</w:t>
      </w:r>
      <w:r w:rsidR="00394236" w:rsidRPr="002957BC">
        <w:rPr>
          <w:rFonts w:eastAsia="Times New Roman" w:cs="Arial"/>
        </w:rPr>
        <w:t xml:space="preserve"> </w:t>
      </w:r>
      <w:r w:rsidRPr="002957BC">
        <w:rPr>
          <w:rFonts w:eastAsia="Times New Roman" w:cs="Arial"/>
        </w:rPr>
        <w:t>with</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conception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causes</w:t>
      </w:r>
      <w:r w:rsidR="00394236" w:rsidRPr="002957BC">
        <w:rPr>
          <w:rFonts w:eastAsia="Times New Roman" w:cs="Arial"/>
        </w:rPr>
        <w:t xml:space="preserve"> </w:t>
      </w:r>
      <w:r w:rsidRPr="002957BC">
        <w:rPr>
          <w:rFonts w:eastAsia="Times New Roman" w:cs="Arial"/>
        </w:rPr>
        <w:t>as</w:t>
      </w:r>
      <w:r w:rsidR="00394236" w:rsidRPr="002957BC">
        <w:rPr>
          <w:rFonts w:eastAsia="Times New Roman" w:cs="Arial"/>
        </w:rPr>
        <w:t xml:space="preserve"> </w:t>
      </w:r>
      <w:proofErr w:type="spellStart"/>
      <w:r w:rsidRPr="002957BC">
        <w:rPr>
          <w:rFonts w:eastAsia="Times New Roman" w:cs="Arial"/>
        </w:rPr>
        <w:t>spatio</w:t>
      </w:r>
      <w:proofErr w:type="spellEnd"/>
      <w:r w:rsidRPr="002957BC">
        <w:rPr>
          <w:rFonts w:eastAsia="Times New Roman" w:cs="Arial"/>
        </w:rPr>
        <w:t>-temporal</w:t>
      </w:r>
      <w:r w:rsidR="00394236" w:rsidRPr="002957BC">
        <w:rPr>
          <w:rFonts w:eastAsia="Times New Roman" w:cs="Arial"/>
        </w:rPr>
        <w:t xml:space="preserve"> </w:t>
      </w:r>
      <w:r w:rsidRPr="002957BC">
        <w:rPr>
          <w:rFonts w:eastAsia="Times New Roman" w:cs="Arial"/>
        </w:rPr>
        <w:t>processes</w:t>
      </w:r>
      <w:r w:rsidR="00394236" w:rsidRPr="002957BC">
        <w:rPr>
          <w:rFonts w:eastAsia="Times New Roman" w:cs="Arial"/>
        </w:rPr>
        <w:t xml:space="preserve"> </w:t>
      </w:r>
      <w:r w:rsidRPr="002957BC">
        <w:rPr>
          <w:rFonts w:eastAsia="Times New Roman" w:cs="Arial"/>
        </w:rPr>
        <w:t>due</w:t>
      </w:r>
      <w:r w:rsidR="00394236" w:rsidRPr="002957BC">
        <w:rPr>
          <w:rFonts w:eastAsia="Times New Roman" w:cs="Arial"/>
        </w:rPr>
        <w:t xml:space="preserve"> </w:t>
      </w:r>
      <w:r w:rsidRPr="002957BC">
        <w:rPr>
          <w:rFonts w:eastAsia="Times New Roman" w:cs="Arial"/>
        </w:rPr>
        <w:t>to</w:t>
      </w:r>
      <w:r w:rsidR="00394236" w:rsidRPr="002957BC">
        <w:rPr>
          <w:rFonts w:eastAsia="Times New Roman" w:cs="Arial"/>
        </w:rPr>
        <w:t xml:space="preserve"> </w:t>
      </w:r>
      <w:r w:rsidRPr="002957BC">
        <w:rPr>
          <w:rFonts w:eastAsia="Times New Roman" w:cs="Arial"/>
        </w:rPr>
        <w:t>Salmon</w:t>
      </w:r>
      <w:r w:rsidR="00394236" w:rsidRPr="002957BC">
        <w:rPr>
          <w:rFonts w:eastAsia="Times New Roman" w:cs="Arial"/>
        </w:rPr>
        <w:t xml:space="preserve"> </w:t>
      </w:r>
      <w:r w:rsidRPr="002957BC">
        <w:rPr>
          <w:rFonts w:eastAsia="Times New Roman" w:cs="Arial"/>
        </w:rPr>
        <w:t>(Salmon,</w:t>
      </w:r>
      <w:r w:rsidR="00394236" w:rsidRPr="002957BC">
        <w:rPr>
          <w:rFonts w:eastAsia="Times New Roman" w:cs="Arial"/>
        </w:rPr>
        <w:t xml:space="preserve"> </w:t>
      </w:r>
      <w:r w:rsidRPr="002957BC">
        <w:rPr>
          <w:rFonts w:eastAsia="Times New Roman" w:cs="Arial"/>
        </w:rPr>
        <w:t>1984</w:t>
      </w:r>
      <w:r w:rsidR="0066172F" w:rsidRPr="002957BC">
        <w:rPr>
          <w:rFonts w:eastAsiaTheme="minorEastAsia" w:cs="Arial" w:hint="eastAsia"/>
        </w:rPr>
        <w:t>;</w:t>
      </w:r>
      <w:r w:rsidR="00394236" w:rsidRPr="002957BC">
        <w:rPr>
          <w:rFonts w:eastAsia="Times New Roman" w:cs="Arial"/>
        </w:rPr>
        <w:t xml:space="preserve"> </w:t>
      </w:r>
      <w:r w:rsidRPr="002957BC">
        <w:rPr>
          <w:rFonts w:eastAsia="Times New Roman" w:cs="Arial"/>
        </w:rPr>
        <w:t>1994)</w:t>
      </w:r>
      <w:r w:rsidR="00394236" w:rsidRPr="002957BC">
        <w:rPr>
          <w:rFonts w:eastAsia="Times New Roman" w:cs="Arial"/>
        </w:rPr>
        <w:t xml:space="preserve"> </w:t>
      </w:r>
      <w:r w:rsidRPr="002957BC">
        <w:rPr>
          <w:rFonts w:eastAsia="Times New Roman" w:cs="Arial"/>
        </w:rPr>
        <w:t>rather</w:t>
      </w:r>
      <w:r w:rsidR="00394236" w:rsidRPr="002957BC">
        <w:rPr>
          <w:rFonts w:eastAsia="Times New Roman" w:cs="Arial"/>
        </w:rPr>
        <w:t xml:space="preserve"> </w:t>
      </w:r>
      <w:r w:rsidRPr="002957BC">
        <w:rPr>
          <w:rFonts w:eastAsia="Times New Roman" w:cs="Arial"/>
        </w:rPr>
        <w:t>than</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008157E0" w:rsidRPr="002957BC">
        <w:rPr>
          <w:rFonts w:eastAsia="Times New Roman" w:cs="Arial"/>
        </w:rPr>
        <w:t>general-condition</w:t>
      </w:r>
      <w:r w:rsidR="008157E0" w:rsidRPr="002957BC">
        <w:rPr>
          <w:rFonts w:eastAsiaTheme="minorEastAsia" w:cs="Arial" w:hint="eastAsia"/>
        </w:rPr>
        <w:t xml:space="preserve"> </w:t>
      </w:r>
      <w:r w:rsidRPr="002957BC">
        <w:rPr>
          <w:rFonts w:eastAsia="Times New Roman" w:cs="Arial"/>
        </w:rPr>
        <w:t>account</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causes,</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best</w:t>
      </w:r>
      <w:r w:rsidR="00394236" w:rsidRPr="002957BC">
        <w:rPr>
          <w:rFonts w:eastAsia="Times New Roman" w:cs="Arial"/>
        </w:rPr>
        <w:t xml:space="preserve"> </w:t>
      </w:r>
      <w:r w:rsidRPr="002957BC">
        <w:rPr>
          <w:rFonts w:eastAsia="Times New Roman" w:cs="Arial"/>
        </w:rPr>
        <w:t>known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which</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Mackie</w:t>
      </w:r>
      <w:r w:rsidR="005B465A" w:rsidRPr="002957BC">
        <w:rPr>
          <w:rFonts w:eastAsiaTheme="minorEastAsia" w:cs="Arial"/>
        </w:rPr>
        <w:t>’</w:t>
      </w:r>
      <w:r w:rsidRPr="002957BC">
        <w:rPr>
          <w:rFonts w:eastAsia="Times New Roman" w:cs="Arial"/>
        </w:rPr>
        <w:t>s</w:t>
      </w:r>
      <w:r w:rsidR="00394236" w:rsidRPr="002957BC">
        <w:rPr>
          <w:rFonts w:eastAsia="Times New Roman" w:cs="Arial"/>
        </w:rPr>
        <w:t xml:space="preserve"> </w:t>
      </w:r>
      <w:r w:rsidRPr="002957BC">
        <w:rPr>
          <w:rFonts w:eastAsia="Times New Roman" w:cs="Arial"/>
        </w:rPr>
        <w:t>INUS-condition</w:t>
      </w:r>
      <w:r w:rsidR="00394236" w:rsidRPr="002957BC">
        <w:rPr>
          <w:rFonts w:eastAsia="Times New Roman" w:cs="Arial"/>
        </w:rPr>
        <w:t xml:space="preserve"> </w:t>
      </w:r>
      <w:r w:rsidRPr="002957BC">
        <w:rPr>
          <w:rFonts w:eastAsia="Times New Roman" w:cs="Arial"/>
        </w:rPr>
        <w:t>account</w:t>
      </w:r>
      <w:r w:rsidR="00E155A8" w:rsidRPr="002957BC">
        <w:rPr>
          <w:rFonts w:eastAsiaTheme="minorEastAsia" w:cs="Arial" w:hint="eastAsia"/>
        </w:rPr>
        <w:t xml:space="preserve"> </w:t>
      </w:r>
      <w:r w:rsidRPr="002957BC">
        <w:t>(Mackie,</w:t>
      </w:r>
      <w:r w:rsidR="00394236" w:rsidRPr="002957BC">
        <w:t xml:space="preserve"> </w:t>
      </w:r>
      <w:r w:rsidRPr="002957BC">
        <w:t>1974)</w:t>
      </w:r>
      <w:r w:rsidR="00E155A8" w:rsidRPr="002957BC">
        <w:rPr>
          <w:rFonts w:hint="eastAsia"/>
        </w:rPr>
        <w:t xml:space="preserve">. </w:t>
      </w:r>
      <w:r w:rsidRPr="002957BC">
        <w:rPr>
          <w:rFonts w:eastAsia="Times New Roman" w:cs="Arial"/>
        </w:rPr>
        <w:t>We</w:t>
      </w:r>
      <w:r w:rsidR="00394236" w:rsidRPr="002957BC">
        <w:rPr>
          <w:rFonts w:eastAsia="Times New Roman" w:cs="Arial"/>
        </w:rPr>
        <w:t xml:space="preserve"> </w:t>
      </w:r>
      <w:r w:rsidRPr="002957BC">
        <w:rPr>
          <w:rFonts w:eastAsia="Times New Roman" w:cs="Arial"/>
        </w:rPr>
        <w:t>now</w:t>
      </w:r>
      <w:r w:rsidR="00394236" w:rsidRPr="002957BC">
        <w:rPr>
          <w:rFonts w:eastAsia="Times New Roman" w:cs="Arial"/>
        </w:rPr>
        <w:t xml:space="preserve"> </w:t>
      </w:r>
      <w:r w:rsidRPr="002957BC">
        <w:rPr>
          <w:rFonts w:eastAsia="Times New Roman" w:cs="Arial"/>
        </w:rPr>
        <w:t>use</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notion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causal</w:t>
      </w:r>
      <w:r w:rsidR="00394236" w:rsidRPr="002957BC">
        <w:rPr>
          <w:rFonts w:eastAsia="Times New Roman" w:cs="Arial"/>
        </w:rPr>
        <w:t xml:space="preserve"> </w:t>
      </w:r>
      <w:r w:rsidRPr="002957BC">
        <w:rPr>
          <w:rFonts w:eastAsia="Times New Roman" w:cs="Arial"/>
        </w:rPr>
        <w:t>process</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our</w:t>
      </w:r>
      <w:r w:rsidR="00394236" w:rsidRPr="002957BC">
        <w:rPr>
          <w:rFonts w:eastAsia="Times New Roman" w:cs="Arial"/>
        </w:rPr>
        <w:t xml:space="preserve"> </w:t>
      </w:r>
      <w:r w:rsidRPr="002957BC">
        <w:rPr>
          <w:rFonts w:eastAsia="Times New Roman" w:cs="Arial"/>
        </w:rPr>
        <w:t>formulation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hypotheses</w:t>
      </w:r>
      <w:r w:rsidR="00E677DD" w:rsidRPr="002957BC">
        <w:rPr>
          <w:rFonts w:eastAsiaTheme="minorEastAsia" w:cs="Arial" w:hint="eastAsia"/>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applications</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Bayesian</w:t>
      </w:r>
      <w:r w:rsidR="00394236" w:rsidRPr="002957BC">
        <w:rPr>
          <w:rFonts w:eastAsia="Times New Roman" w:cs="Arial"/>
        </w:rPr>
        <w:t xml:space="preserve"> </w:t>
      </w:r>
      <w:r w:rsidRPr="002957BC">
        <w:rPr>
          <w:rFonts w:eastAsia="Times New Roman" w:cs="Arial"/>
        </w:rPr>
        <w:t>Causal-Theoretical</w:t>
      </w:r>
      <w:r w:rsidR="00394236" w:rsidRPr="002957BC">
        <w:rPr>
          <w:rFonts w:eastAsia="Times New Roman" w:cs="Arial"/>
        </w:rPr>
        <w:t xml:space="preserve"> </w:t>
      </w:r>
      <w:r w:rsidRPr="002957BC">
        <w:rPr>
          <w:rFonts w:eastAsia="Times New Roman" w:cs="Arial"/>
        </w:rPr>
        <w:t>Induction:</w:t>
      </w:r>
      <w:r w:rsidR="00394236" w:rsidRPr="002957BC">
        <w:rPr>
          <w:rFonts w:eastAsia="Times New Roman" w:cs="Arial"/>
        </w:rPr>
        <w:t xml:space="preserve"> </w:t>
      </w:r>
      <w:r w:rsidRPr="002957BC">
        <w:rPr>
          <w:rFonts w:eastAsia="Times New Roman" w:cs="Arial"/>
        </w:rPr>
        <w:t>when</w:t>
      </w:r>
      <w:r w:rsidR="00394236" w:rsidRPr="002957BC">
        <w:rPr>
          <w:rFonts w:eastAsia="Times New Roman" w:cs="Arial"/>
        </w:rPr>
        <w:t xml:space="preserve"> </w:t>
      </w:r>
      <w:r w:rsidRPr="002957BC">
        <w:rPr>
          <w:rFonts w:eastAsia="Times New Roman" w:cs="Arial"/>
        </w:rPr>
        <w:t>E</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evidence-statement</w:t>
      </w:r>
      <w:r w:rsidR="00394236" w:rsidRPr="002957BC">
        <w:rPr>
          <w:rFonts w:eastAsia="Times New Roman" w:cs="Arial"/>
        </w:rPr>
        <w:t xml:space="preserve"> </w:t>
      </w:r>
      <w:r w:rsidRPr="002957BC">
        <w:rPr>
          <w:rFonts w:eastAsia="Times New Roman" w:cs="Arial"/>
        </w:rPr>
        <w:t>asserting</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certain</w:t>
      </w:r>
      <w:r w:rsidR="00394236" w:rsidRPr="002957BC">
        <w:rPr>
          <w:rFonts w:eastAsia="Times New Roman" w:cs="Arial"/>
        </w:rPr>
        <w:t xml:space="preserve"> </w:t>
      </w:r>
      <w:r w:rsidRPr="002957BC">
        <w:rPr>
          <w:rFonts w:eastAsia="Times New Roman" w:cs="Arial"/>
        </w:rPr>
        <w:t>event,</w:t>
      </w:r>
      <w:r w:rsidR="00394236" w:rsidRPr="002957BC">
        <w:rPr>
          <w:rFonts w:eastAsia="Times New Roman" w:cs="Arial"/>
        </w:rPr>
        <w:t xml:space="preserve"> </w:t>
      </w:r>
      <w:r w:rsidRPr="002957BC">
        <w:rPr>
          <w:rFonts w:eastAsia="Times New Roman" w:cs="Arial"/>
        </w:rPr>
        <w:t>e,</w:t>
      </w:r>
      <w:r w:rsidR="00394236" w:rsidRPr="002957BC">
        <w:rPr>
          <w:rFonts w:eastAsia="Times New Roman" w:cs="Arial"/>
        </w:rPr>
        <w:t xml:space="preserve"> </w:t>
      </w:r>
      <w:r w:rsidRPr="002957BC">
        <w:rPr>
          <w:rFonts w:eastAsia="Times New Roman" w:cs="Arial"/>
        </w:rPr>
        <w:t>occurs,</w:t>
      </w:r>
      <w:r w:rsidR="00394236" w:rsidRPr="002957BC">
        <w:rPr>
          <w:rFonts w:eastAsia="Times New Roman" w:cs="Arial"/>
        </w:rPr>
        <w:t xml:space="preserve"> </w:t>
      </w:r>
      <w:r w:rsidRPr="002957BC">
        <w:rPr>
          <w:rFonts w:eastAsia="Times New Roman" w:cs="Arial"/>
        </w:rPr>
        <w:t>h</w:t>
      </w:r>
      <w:r w:rsidR="00B8106B" w:rsidRPr="002957BC">
        <w:rPr>
          <w:rFonts w:eastAsiaTheme="minorEastAsia" w:cs="Arial" w:hint="eastAsia"/>
        </w:rPr>
        <w:t xml:space="preserve"> </w:t>
      </w:r>
      <w:r w:rsidRPr="002957BC">
        <w:rPr>
          <w:rFonts w:eastAsia="Times New Roman" w:cs="Arial"/>
        </w:rPr>
        <w:t>will</w:t>
      </w:r>
      <w:r w:rsidR="00394236" w:rsidRPr="002957BC">
        <w:rPr>
          <w:rFonts w:eastAsia="Times New Roman" w:cs="Arial"/>
        </w:rPr>
        <w:t xml:space="preserve"> </w:t>
      </w:r>
      <w:r w:rsidRPr="002957BC">
        <w:rPr>
          <w:rFonts w:eastAsia="Times New Roman" w:cs="Arial"/>
        </w:rPr>
        <w:t>be</w:t>
      </w:r>
      <w:r w:rsidR="00394236" w:rsidRPr="002957BC">
        <w:rPr>
          <w:rFonts w:eastAsia="Times New Roman" w:cs="Arial"/>
        </w:rPr>
        <w:t xml:space="preserve"> </w:t>
      </w:r>
      <w:r w:rsidRPr="002957BC">
        <w:rPr>
          <w:rFonts w:eastAsia="Times New Roman" w:cs="Arial"/>
        </w:rPr>
        <w:t>formulated</w:t>
      </w:r>
      <w:r w:rsidR="00394236" w:rsidRPr="002957BC">
        <w:rPr>
          <w:rFonts w:eastAsia="Times New Roman" w:cs="Arial"/>
        </w:rPr>
        <w:t xml:space="preserve"> </w:t>
      </w:r>
      <w:r w:rsidRPr="002957BC">
        <w:rPr>
          <w:rFonts w:eastAsia="Times New Roman" w:cs="Arial"/>
        </w:rPr>
        <w:t>as</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hypothesis</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certain</w:t>
      </w:r>
      <w:r w:rsidR="00394236" w:rsidRPr="002957BC">
        <w:rPr>
          <w:rFonts w:eastAsia="Times New Roman" w:cs="Arial"/>
        </w:rPr>
        <w:t xml:space="preserve"> </w:t>
      </w:r>
      <w:r w:rsidRPr="002957BC">
        <w:rPr>
          <w:rFonts w:eastAsia="Times New Roman" w:cs="Arial"/>
        </w:rPr>
        <w:t>causal</w:t>
      </w:r>
      <w:r w:rsidR="00394236" w:rsidRPr="002957BC">
        <w:rPr>
          <w:rFonts w:eastAsia="Times New Roman" w:cs="Arial"/>
        </w:rPr>
        <w:t xml:space="preserve"> </w:t>
      </w:r>
      <w:r w:rsidRPr="002957BC">
        <w:rPr>
          <w:rFonts w:eastAsia="Times New Roman" w:cs="Arial"/>
        </w:rPr>
        <w:t>process</w:t>
      </w:r>
      <w:r w:rsidR="00394236" w:rsidRPr="002957BC">
        <w:rPr>
          <w:rFonts w:eastAsia="Times New Roman" w:cs="Arial"/>
        </w:rPr>
        <w:t xml:space="preserve"> </w:t>
      </w:r>
      <w:r w:rsidRPr="002957BC">
        <w:rPr>
          <w:rFonts w:eastAsia="Times New Roman" w:cs="Arial"/>
        </w:rPr>
        <w:t>terminates</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e.</w:t>
      </w:r>
    </w:p>
    <w:p w14:paraId="1C9C1DD6" w14:textId="77777777" w:rsidR="001F5A74" w:rsidRPr="002957BC" w:rsidRDefault="001F5A74" w:rsidP="005242D3">
      <w:pPr>
        <w:pStyle w:val="2011-1"/>
        <w:ind w:firstLine="420"/>
        <w:rPr>
          <w:rFonts w:eastAsia="Times New Roman" w:cs="Arial"/>
        </w:rPr>
      </w:pPr>
      <w:r w:rsidRPr="002957BC">
        <w:rPr>
          <w:rFonts w:eastAsia="Times New Roman" w:cs="Arial"/>
        </w:rPr>
        <w:t>F</w:t>
      </w:r>
      <w:r w:rsidRPr="002957BC">
        <w:rPr>
          <w:rFonts w:eastAsia="Times New Roman" w:cs="Arial"/>
          <w:bdr w:val="none" w:sz="0" w:space="0" w:color="auto" w:frame="1"/>
        </w:rPr>
        <w:t>or</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example,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hear</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a</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sharp</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crack</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outside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my</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house.</w:t>
      </w:r>
      <w:r w:rsidR="005B0C1B" w:rsidRPr="002957BC">
        <w:rPr>
          <w:rFonts w:eastAsiaTheme="minorEastAsia" w:cs="Arial" w:hint="eastAsia"/>
          <w:bdr w:val="none" w:sz="0" w:space="0" w:color="auto" w:frame="1"/>
        </w:rPr>
        <w:t xml:space="preserve"> </w:t>
      </w:r>
      <w:r w:rsidRPr="002957BC">
        <w:rPr>
          <w:rFonts w:eastAsia="Times New Roman" w:cs="Arial"/>
          <w:bdr w:val="none" w:sz="0" w:space="0" w:color="auto" w:frame="1"/>
        </w:rPr>
        <w:t>Was</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it</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a</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gun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shot?</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this</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case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cause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would</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be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someone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pulling</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trigger</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on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a</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gun,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with</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an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ensuing</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process</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that</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leads</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to</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sound.</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Was</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it</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ice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cracking</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on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nearby</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lake?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that</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case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cause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would</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be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whatever</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triggered</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cracking.</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Was</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it</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a</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car</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backfiring?</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that</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case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cause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would</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have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been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what</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triggered</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an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explosion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in</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muffler,</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which</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led</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to</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the</w:t>
      </w:r>
      <w:r w:rsidR="00394236" w:rsidRPr="002957BC">
        <w:rPr>
          <w:rFonts w:eastAsia="Times New Roman" w:cs="Arial"/>
          <w:bdr w:val="none" w:sz="0" w:space="0" w:color="auto" w:frame="1"/>
        </w:rPr>
        <w:t xml:space="preserve"> </w:t>
      </w:r>
      <w:r w:rsidRPr="002957BC">
        <w:rPr>
          <w:rFonts w:eastAsia="Times New Roman" w:cs="Arial"/>
          <w:bdr w:val="none" w:sz="0" w:space="0" w:color="auto" w:frame="1"/>
        </w:rPr>
        <w:t>sound.</w:t>
      </w:r>
      <w:r w:rsidR="00394236" w:rsidRPr="002957BC">
        <w:rPr>
          <w:rFonts w:eastAsia="Times New Roman" w:cs="Arial"/>
        </w:rPr>
        <w:t xml:space="preserve"> </w:t>
      </w:r>
      <w:r w:rsidRPr="002957BC">
        <w:rPr>
          <w:rFonts w:eastAsia="Times New Roman" w:cs="Arial"/>
        </w:rPr>
        <w:t>Whether</w:t>
      </w:r>
      <w:r w:rsidR="00394236" w:rsidRPr="002957BC">
        <w:rPr>
          <w:rFonts w:eastAsia="Times New Roman" w:cs="Arial"/>
        </w:rPr>
        <w:t xml:space="preserve"> </w:t>
      </w:r>
      <w:r w:rsidRPr="002957BC">
        <w:rPr>
          <w:rFonts w:eastAsia="Times New Roman" w:cs="Arial"/>
        </w:rPr>
        <w:t>we</w:t>
      </w:r>
      <w:r w:rsidR="00394236" w:rsidRPr="002957BC">
        <w:rPr>
          <w:rFonts w:eastAsia="Times New Roman" w:cs="Arial"/>
        </w:rPr>
        <w:t xml:space="preserve"> </w:t>
      </w:r>
      <w:r w:rsidRPr="002957BC">
        <w:rPr>
          <w:rFonts w:eastAsia="Times New Roman" w:cs="Arial"/>
        </w:rPr>
        <w:t>call</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initiating</w:t>
      </w:r>
      <w:r w:rsidR="00394236" w:rsidRPr="002957BC">
        <w:rPr>
          <w:rFonts w:eastAsia="Times New Roman" w:cs="Arial"/>
        </w:rPr>
        <w:t xml:space="preserve"> </w:t>
      </w:r>
      <w:r w:rsidRPr="002957BC">
        <w:rPr>
          <w:rFonts w:eastAsia="Times New Roman" w:cs="Arial"/>
        </w:rPr>
        <w:t>event</w:t>
      </w:r>
      <w:r w:rsidR="00394236" w:rsidRPr="002957BC">
        <w:rPr>
          <w:rFonts w:eastAsia="Times New Roman" w:cs="Arial"/>
        </w:rPr>
        <w:t xml:space="preserve"> </w:t>
      </w:r>
      <w:r w:rsidR="00454C89" w:rsidRPr="002957BC">
        <w:rPr>
          <w:rFonts w:eastAsiaTheme="minorEastAsia" w:cs="Arial"/>
        </w:rPr>
        <w:t>“</w:t>
      </w:r>
      <w:r w:rsidRPr="002957BC">
        <w:rPr>
          <w:rFonts w:eastAsia="Times New Roman" w:cs="Arial"/>
        </w:rPr>
        <w:t>the</w:t>
      </w:r>
      <w:r w:rsidR="00394236" w:rsidRPr="002957BC">
        <w:rPr>
          <w:rFonts w:eastAsia="Times New Roman" w:cs="Arial"/>
        </w:rPr>
        <w:t xml:space="preserve"> </w:t>
      </w:r>
      <w:r w:rsidRPr="002957BC">
        <w:rPr>
          <w:rFonts w:eastAsia="Times New Roman" w:cs="Arial"/>
        </w:rPr>
        <w:t>cause</w:t>
      </w:r>
      <w:r w:rsidR="00454C89" w:rsidRPr="002957BC">
        <w:rPr>
          <w:rFonts w:eastAsiaTheme="minorEastAsia" w:cs="Arial"/>
        </w:rPr>
        <w:t>”</w:t>
      </w:r>
      <w:r w:rsidR="00394236" w:rsidRPr="002957BC">
        <w:rPr>
          <w:rFonts w:eastAsia="Times New Roman" w:cs="Arial"/>
        </w:rPr>
        <w:t xml:space="preserve"> </w:t>
      </w:r>
      <w:r w:rsidRPr="002957BC">
        <w:rPr>
          <w:rFonts w:eastAsia="Times New Roman" w:cs="Arial"/>
        </w:rPr>
        <w:t>or</w:t>
      </w:r>
      <w:r w:rsidR="00394236" w:rsidRPr="002957BC">
        <w:rPr>
          <w:rFonts w:eastAsia="Times New Roman" w:cs="Arial"/>
        </w:rPr>
        <w:t xml:space="preserve"> </w:t>
      </w:r>
      <w:r w:rsidRPr="002957BC">
        <w:rPr>
          <w:rFonts w:eastAsia="Times New Roman" w:cs="Arial"/>
        </w:rPr>
        <w:t>not</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not</w:t>
      </w:r>
      <w:r w:rsidR="00394236" w:rsidRPr="002957BC">
        <w:rPr>
          <w:rFonts w:eastAsia="Times New Roman" w:cs="Arial"/>
        </w:rPr>
        <w:t xml:space="preserve"> </w:t>
      </w:r>
      <w:r w:rsidRPr="002957BC">
        <w:rPr>
          <w:rFonts w:eastAsia="Times New Roman" w:cs="Arial"/>
        </w:rPr>
        <w:t>critical</w:t>
      </w:r>
      <w:r w:rsidR="00394236" w:rsidRPr="002957BC">
        <w:rPr>
          <w:rFonts w:eastAsia="Times New Roman" w:cs="Arial"/>
        </w:rPr>
        <w:t xml:space="preserve"> </w:t>
      </w:r>
      <w:r w:rsidRPr="002957BC">
        <w:rPr>
          <w:rFonts w:eastAsia="Times New Roman" w:cs="Arial"/>
        </w:rPr>
        <w:t>for</w:t>
      </w:r>
      <w:r w:rsidR="00394236" w:rsidRPr="002957BC">
        <w:rPr>
          <w:rFonts w:eastAsia="Times New Roman" w:cs="Arial"/>
        </w:rPr>
        <w:t xml:space="preserve"> </w:t>
      </w:r>
      <w:r w:rsidRPr="002957BC">
        <w:rPr>
          <w:rFonts w:eastAsia="Times New Roman" w:cs="Arial"/>
        </w:rPr>
        <w:t>me,</w:t>
      </w:r>
      <w:r w:rsidR="00394236" w:rsidRPr="002957BC">
        <w:rPr>
          <w:rFonts w:eastAsia="Times New Roman" w:cs="Arial"/>
        </w:rPr>
        <w:t xml:space="preserve"> </w:t>
      </w:r>
      <w:r w:rsidRPr="002957BC">
        <w:rPr>
          <w:rFonts w:eastAsia="Times New Roman" w:cs="Arial"/>
        </w:rPr>
        <w:t>what</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critical</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these</w:t>
      </w:r>
      <w:r w:rsidR="00394236" w:rsidRPr="002957BC">
        <w:rPr>
          <w:rFonts w:eastAsia="Times New Roman" w:cs="Arial"/>
        </w:rPr>
        <w:t xml:space="preserve"> </w:t>
      </w:r>
      <w:r w:rsidRPr="002957BC">
        <w:rPr>
          <w:rFonts w:eastAsia="Times New Roman" w:cs="Arial"/>
        </w:rPr>
        <w:t>cases</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process</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causal</w:t>
      </w:r>
      <w:r w:rsidR="00394236" w:rsidRPr="002957BC">
        <w:rPr>
          <w:rFonts w:eastAsia="Times New Roman" w:cs="Arial"/>
        </w:rPr>
        <w:t xml:space="preserve"> </w:t>
      </w:r>
      <w:r w:rsidRPr="002957BC">
        <w:rPr>
          <w:rFonts w:eastAsia="Times New Roman" w:cs="Arial"/>
        </w:rPr>
        <w:t>process</w:t>
      </w:r>
      <w:r w:rsidR="00394236" w:rsidRPr="002957BC">
        <w:rPr>
          <w:rFonts w:eastAsia="Times New Roman" w:cs="Arial"/>
        </w:rPr>
        <w:t xml:space="preserve"> </w:t>
      </w:r>
      <w:r w:rsidRPr="002957BC">
        <w:rPr>
          <w:rFonts w:eastAsia="Times New Roman" w:cs="Arial"/>
        </w:rPr>
        <w:t>and</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defined</w:t>
      </w:r>
      <w:r w:rsidR="00394236" w:rsidRPr="002957BC">
        <w:rPr>
          <w:rFonts w:eastAsia="Times New Roman" w:cs="Arial"/>
        </w:rPr>
        <w:t xml:space="preserve"> </w:t>
      </w:r>
      <w:r w:rsidRPr="002957BC">
        <w:rPr>
          <w:rFonts w:eastAsia="Times New Roman" w:cs="Arial"/>
        </w:rPr>
        <w:t>as</w:t>
      </w:r>
      <w:r w:rsidR="00394236" w:rsidRPr="002957BC">
        <w:rPr>
          <w:rFonts w:eastAsia="Times New Roman" w:cs="Arial"/>
        </w:rPr>
        <w:t xml:space="preserve"> </w:t>
      </w:r>
      <w:r w:rsidRPr="002957BC">
        <w:rPr>
          <w:rFonts w:eastAsia="Times New Roman" w:cs="Arial"/>
        </w:rPr>
        <w:t>starting</w:t>
      </w:r>
      <w:r w:rsidR="00394236" w:rsidRPr="002957BC">
        <w:rPr>
          <w:rFonts w:eastAsia="Times New Roman" w:cs="Arial"/>
        </w:rPr>
        <w:t xml:space="preserve"> </w:t>
      </w:r>
      <w:r w:rsidRPr="002957BC">
        <w:rPr>
          <w:rFonts w:eastAsia="Times New Roman" w:cs="Arial"/>
        </w:rPr>
        <w:t>with</w:t>
      </w:r>
      <w:r w:rsidR="00394236" w:rsidRPr="002957BC">
        <w:rPr>
          <w:rFonts w:eastAsia="Times New Roman" w:cs="Arial"/>
        </w:rPr>
        <w:t xml:space="preserve"> </w:t>
      </w:r>
      <w:r w:rsidRPr="002957BC">
        <w:rPr>
          <w:rFonts w:eastAsia="Times New Roman" w:cs="Arial"/>
        </w:rPr>
        <w:t>an</w:t>
      </w:r>
      <w:r w:rsidR="00394236" w:rsidRPr="002957BC">
        <w:rPr>
          <w:rFonts w:eastAsia="Times New Roman" w:cs="Arial"/>
        </w:rPr>
        <w:t xml:space="preserve"> </w:t>
      </w:r>
      <w:r w:rsidRPr="002957BC">
        <w:rPr>
          <w:rFonts w:eastAsia="Times New Roman" w:cs="Arial"/>
        </w:rPr>
        <w:t>initiating</w:t>
      </w:r>
      <w:r w:rsidR="00394236" w:rsidRPr="002957BC">
        <w:rPr>
          <w:rFonts w:eastAsia="Times New Roman" w:cs="Arial"/>
        </w:rPr>
        <w:t xml:space="preserve"> </w:t>
      </w:r>
      <w:r w:rsidRPr="002957BC">
        <w:rPr>
          <w:rFonts w:eastAsia="Times New Roman" w:cs="Arial"/>
        </w:rPr>
        <w:t>event</w:t>
      </w:r>
      <w:r w:rsidR="00394236" w:rsidRPr="002957BC">
        <w:rPr>
          <w:rFonts w:eastAsia="Times New Roman" w:cs="Arial"/>
        </w:rPr>
        <w:t xml:space="preserve"> </w:t>
      </w:r>
      <w:r w:rsidRPr="002957BC">
        <w:rPr>
          <w:rFonts w:eastAsia="Times New Roman" w:cs="Arial"/>
        </w:rPr>
        <w:t>and</w:t>
      </w:r>
      <w:r w:rsidR="00394236" w:rsidRPr="002957BC">
        <w:rPr>
          <w:rFonts w:eastAsia="Times New Roman" w:cs="Arial"/>
        </w:rPr>
        <w:t xml:space="preserve"> </w:t>
      </w:r>
      <w:r w:rsidRPr="002957BC">
        <w:rPr>
          <w:rFonts w:eastAsia="Times New Roman" w:cs="Arial"/>
        </w:rPr>
        <w:t>ending</w:t>
      </w:r>
      <w:r w:rsidR="00394236" w:rsidRPr="002957BC">
        <w:rPr>
          <w:rFonts w:eastAsia="Times New Roman" w:cs="Arial"/>
        </w:rPr>
        <w:t xml:space="preserve"> </w:t>
      </w:r>
      <w:r w:rsidRPr="002957BC">
        <w:rPr>
          <w:rFonts w:eastAsia="Times New Roman" w:cs="Arial"/>
        </w:rPr>
        <w:t>with</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result.</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result</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evidence</w:t>
      </w:r>
      <w:r w:rsidR="00394236" w:rsidRPr="002957BC">
        <w:rPr>
          <w:rFonts w:eastAsia="Times New Roman" w:cs="Arial"/>
        </w:rPr>
        <w:t xml:space="preserve"> </w:t>
      </w:r>
      <w:r w:rsidRPr="002957BC">
        <w:rPr>
          <w:rFonts w:eastAsia="Times New Roman" w:cs="Arial"/>
        </w:rPr>
        <w:t>for</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conditional</w:t>
      </w:r>
      <w:r w:rsidR="00394236" w:rsidRPr="002957BC">
        <w:rPr>
          <w:rFonts w:eastAsia="Times New Roman" w:cs="Arial"/>
        </w:rPr>
        <w:t xml:space="preserve"> </w:t>
      </w:r>
      <w:r w:rsidRPr="002957BC">
        <w:rPr>
          <w:rFonts w:eastAsia="Times New Roman" w:cs="Arial"/>
        </w:rPr>
        <w:t>posterior</w:t>
      </w:r>
      <w:r w:rsidR="00394236" w:rsidRPr="002957BC">
        <w:rPr>
          <w:rFonts w:eastAsia="Times New Roman" w:cs="Arial"/>
        </w:rPr>
        <w:t xml:space="preserve"> </w:t>
      </w:r>
      <w:r w:rsidRPr="002957BC">
        <w:rPr>
          <w:rFonts w:eastAsia="Times New Roman" w:cs="Arial"/>
        </w:rPr>
        <w:t>probability:</w:t>
      </w:r>
      <w:r w:rsidR="00394236" w:rsidRPr="002957BC">
        <w:rPr>
          <w:rFonts w:eastAsia="Times New Roman" w:cs="Arial"/>
        </w:rPr>
        <w:t xml:space="preserve"> </w:t>
      </w:r>
      <w:r w:rsidR="008A7DD7" w:rsidRPr="002957BC">
        <w:rPr>
          <w:rFonts w:eastAsiaTheme="minorEastAsia" w:cs="Arial"/>
        </w:rPr>
        <w:t>“</w:t>
      </w:r>
      <w:proofErr w:type="gramStart"/>
      <w:r w:rsidRPr="002957BC">
        <w:rPr>
          <w:rFonts w:eastAsia="Times New Roman" w:cs="Arial"/>
        </w:rPr>
        <w:t>pr(</w:t>
      </w:r>
      <w:proofErr w:type="gramEnd"/>
      <w:r w:rsidRPr="002957BC">
        <w:rPr>
          <w:rFonts w:eastAsia="Times New Roman" w:cs="Arial"/>
        </w:rPr>
        <w:t>ice-cracking-leading-to-cracking-sound:</w:t>
      </w:r>
      <w:r w:rsidR="00394236" w:rsidRPr="002957BC">
        <w:rPr>
          <w:rFonts w:eastAsia="Times New Roman" w:cs="Arial"/>
        </w:rPr>
        <w:t xml:space="preserve"> </w:t>
      </w:r>
      <w:r w:rsidRPr="002957BC">
        <w:rPr>
          <w:rFonts w:eastAsia="Times New Roman" w:cs="Arial"/>
        </w:rPr>
        <w:t>h)</w:t>
      </w:r>
      <w:r w:rsidR="00394236" w:rsidRPr="002957BC">
        <w:rPr>
          <w:rFonts w:eastAsia="Times New Roman" w:cs="Arial"/>
        </w:rPr>
        <w:t xml:space="preserve"> </w:t>
      </w:r>
      <w:r w:rsidRPr="002957BC">
        <w:rPr>
          <w:rFonts w:eastAsia="Times New Roman" w:cs="Arial"/>
        </w:rPr>
        <w:t>given</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cracking</w:t>
      </w:r>
      <w:r w:rsidR="00394236" w:rsidRPr="002957BC">
        <w:rPr>
          <w:rFonts w:eastAsia="Times New Roman" w:cs="Arial"/>
        </w:rPr>
        <w:t xml:space="preserve"> </w:t>
      </w:r>
      <w:r w:rsidRPr="002957BC">
        <w:rPr>
          <w:rFonts w:eastAsia="Times New Roman" w:cs="Arial"/>
        </w:rPr>
        <w:t>sound:</w:t>
      </w:r>
      <w:r w:rsidR="00394236" w:rsidRPr="002957BC">
        <w:rPr>
          <w:rFonts w:eastAsia="Times New Roman" w:cs="Arial"/>
        </w:rPr>
        <w:t xml:space="preserve"> </w:t>
      </w:r>
      <w:r w:rsidRPr="002957BC">
        <w:rPr>
          <w:rFonts w:eastAsia="Times New Roman" w:cs="Arial"/>
        </w:rPr>
        <w:t>e)=x</w:t>
      </w:r>
      <w:r w:rsidR="008A7DD7" w:rsidRPr="002957BC">
        <w:rPr>
          <w:rFonts w:eastAsiaTheme="minorEastAsia" w:cs="Arial"/>
        </w:rPr>
        <w:t>”</w:t>
      </w:r>
      <w:r w:rsidRPr="002957BC">
        <w:rPr>
          <w:rFonts w:eastAsia="Times New Roman" w:cs="Arial"/>
        </w:rPr>
        <w:t>.</w:t>
      </w:r>
      <w:r w:rsidR="00394236" w:rsidRPr="002957BC">
        <w:rPr>
          <w:rFonts w:eastAsia="Times New Roman" w:cs="Arial"/>
        </w:rPr>
        <w:t xml:space="preserve"> </w:t>
      </w:r>
      <w:r w:rsidRPr="002957BC">
        <w:rPr>
          <w:rFonts w:eastAsia="Times New Roman" w:cs="Arial"/>
        </w:rPr>
        <w:t>This</w:t>
      </w:r>
      <w:r w:rsidR="00394236" w:rsidRPr="002957BC">
        <w:rPr>
          <w:rFonts w:eastAsia="Times New Roman" w:cs="Arial"/>
        </w:rPr>
        <w:t xml:space="preserve"> </w:t>
      </w:r>
      <w:r w:rsidRPr="002957BC">
        <w:rPr>
          <w:rFonts w:eastAsia="Times New Roman" w:cs="Arial"/>
        </w:rPr>
        <w:t>gives</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a</w:t>
      </w:r>
      <w:r w:rsidR="00394236" w:rsidRPr="002957BC">
        <w:rPr>
          <w:rFonts w:eastAsia="Times New Roman" w:cs="Arial"/>
        </w:rPr>
        <w:t xml:space="preserve"> </w:t>
      </w:r>
      <w:r w:rsidRPr="002957BC">
        <w:rPr>
          <w:rFonts w:eastAsia="Times New Roman" w:cs="Arial"/>
        </w:rPr>
        <w:t>reverse</w:t>
      </w:r>
      <w:r w:rsidR="00394236" w:rsidRPr="002957BC">
        <w:rPr>
          <w:rFonts w:eastAsia="Times New Roman" w:cs="Arial"/>
        </w:rPr>
        <w:t xml:space="preserve"> </w:t>
      </w:r>
      <w:r w:rsidRPr="002957BC">
        <w:rPr>
          <w:rFonts w:eastAsia="Times New Roman" w:cs="Arial"/>
        </w:rPr>
        <w:t>probability</w:t>
      </w:r>
      <w:r w:rsidR="00394236" w:rsidRPr="002957BC">
        <w:rPr>
          <w:rFonts w:eastAsia="Times New Roman" w:cs="Arial"/>
        </w:rPr>
        <w:t xml:space="preserve"> </w:t>
      </w:r>
      <w:r w:rsidRPr="002957BC">
        <w:rPr>
          <w:rFonts w:eastAsia="Times New Roman" w:cs="Arial"/>
        </w:rPr>
        <w:t>value</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1</w:t>
      </w:r>
      <w:r w:rsidR="00394236" w:rsidRPr="002957BC">
        <w:rPr>
          <w:rFonts w:eastAsia="Times New Roman" w:cs="Arial"/>
        </w:rPr>
        <w:t xml:space="preserve"> </w:t>
      </w:r>
      <w:r w:rsidRPr="002957BC">
        <w:rPr>
          <w:rFonts w:eastAsia="Times New Roman" w:cs="Arial"/>
        </w:rPr>
        <w:t>for</w:t>
      </w:r>
      <w:r w:rsidR="00394236" w:rsidRPr="002957BC">
        <w:rPr>
          <w:rFonts w:eastAsia="Times New Roman" w:cs="Arial"/>
        </w:rPr>
        <w:t xml:space="preserve"> </w:t>
      </w:r>
      <w:r w:rsidRPr="002957BC">
        <w:rPr>
          <w:rFonts w:eastAsia="Times New Roman" w:cs="Arial"/>
        </w:rPr>
        <w:t>pr</w:t>
      </w:r>
      <w:r w:rsidR="00394236" w:rsidRPr="002957BC">
        <w:rPr>
          <w:rFonts w:eastAsia="Times New Roman" w:cs="Arial"/>
        </w:rPr>
        <w:t xml:space="preserve"> </w:t>
      </w:r>
      <w:r w:rsidRPr="002957BC">
        <w:rPr>
          <w:rFonts w:eastAsia="Times New Roman" w:cs="Arial"/>
        </w:rPr>
        <w:t>(e/h).</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what</w:t>
      </w:r>
      <w:r w:rsidR="00394236" w:rsidRPr="002957BC">
        <w:rPr>
          <w:rFonts w:eastAsia="Times New Roman" w:cs="Arial"/>
        </w:rPr>
        <w:t xml:space="preserve"> </w:t>
      </w:r>
      <w:r w:rsidRPr="002957BC">
        <w:rPr>
          <w:rFonts w:eastAsia="Times New Roman" w:cs="Arial"/>
        </w:rPr>
        <w:t>follows,</w:t>
      </w:r>
      <w:r w:rsidR="00394236" w:rsidRPr="002957BC">
        <w:rPr>
          <w:rFonts w:eastAsia="Times New Roman" w:cs="Arial"/>
        </w:rPr>
        <w:t xml:space="preserve"> </w:t>
      </w:r>
      <w:r w:rsidRPr="002957BC">
        <w:rPr>
          <w:rFonts w:eastAsia="Times New Roman" w:cs="Arial"/>
        </w:rPr>
        <w:t>I</w:t>
      </w:r>
      <w:r w:rsidR="00394236" w:rsidRPr="002957BC">
        <w:rPr>
          <w:rFonts w:eastAsia="Times New Roman" w:cs="Arial"/>
        </w:rPr>
        <w:t xml:space="preserve"> </w:t>
      </w:r>
      <w:r w:rsidRPr="002957BC">
        <w:rPr>
          <w:rFonts w:eastAsia="Times New Roman" w:cs="Arial"/>
        </w:rPr>
        <w:t>am</w:t>
      </w:r>
      <w:r w:rsidR="00394236" w:rsidRPr="002957BC">
        <w:rPr>
          <w:rFonts w:eastAsia="Times New Roman" w:cs="Arial"/>
        </w:rPr>
        <w:t xml:space="preserve"> </w:t>
      </w:r>
      <w:r w:rsidRPr="002957BC">
        <w:rPr>
          <w:rFonts w:eastAsia="Times New Roman" w:cs="Arial"/>
        </w:rPr>
        <w:t>assuming</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there</w:t>
      </w:r>
      <w:r w:rsidR="00394236" w:rsidRPr="002957BC">
        <w:rPr>
          <w:rFonts w:eastAsia="Times New Roman" w:cs="Arial"/>
        </w:rPr>
        <w:t xml:space="preserve"> </w:t>
      </w:r>
      <w:r w:rsidRPr="002957BC">
        <w:rPr>
          <w:rFonts w:eastAsia="Times New Roman" w:cs="Arial"/>
        </w:rPr>
        <w:t>is</w:t>
      </w:r>
      <w:r w:rsidR="00394236" w:rsidRPr="002957BC">
        <w:rPr>
          <w:rFonts w:eastAsia="Times New Roman" w:cs="Arial"/>
        </w:rPr>
        <w:t xml:space="preserve"> </w:t>
      </w:r>
      <w:r w:rsidRPr="002957BC">
        <w:rPr>
          <w:rFonts w:eastAsia="Times New Roman" w:cs="Arial"/>
        </w:rPr>
        <w:t>an</w:t>
      </w:r>
      <w:r w:rsidR="00394236" w:rsidRPr="002957BC">
        <w:rPr>
          <w:rFonts w:eastAsia="Times New Roman" w:cs="Arial"/>
        </w:rPr>
        <w:t xml:space="preserve"> </w:t>
      </w:r>
      <w:r w:rsidRPr="002957BC">
        <w:rPr>
          <w:rFonts w:eastAsia="Times New Roman" w:cs="Arial"/>
        </w:rPr>
        <w:t>evidence</w:t>
      </w:r>
      <w:r w:rsidR="00394236" w:rsidRPr="002957BC">
        <w:rPr>
          <w:rFonts w:eastAsia="Times New Roman" w:cs="Arial"/>
        </w:rPr>
        <w:t xml:space="preserve"> </w:t>
      </w:r>
      <w:r w:rsidRPr="002957BC">
        <w:rPr>
          <w:rFonts w:eastAsia="Times New Roman" w:cs="Arial"/>
        </w:rPr>
        <w:t>statement</w:t>
      </w:r>
      <w:r w:rsidR="00394236" w:rsidRPr="002957BC">
        <w:rPr>
          <w:rFonts w:eastAsia="Times New Roman" w:cs="Arial"/>
        </w:rPr>
        <w:t xml:space="preserve"> </w:t>
      </w:r>
      <w:r w:rsidRPr="002957BC">
        <w:rPr>
          <w:rFonts w:eastAsia="Times New Roman" w:cs="Arial"/>
        </w:rPr>
        <w:t>e</w:t>
      </w:r>
      <w:r w:rsidR="00394236" w:rsidRPr="002957BC">
        <w:rPr>
          <w:rFonts w:eastAsia="Times New Roman" w:cs="Arial"/>
        </w:rPr>
        <w:t xml:space="preserve"> </w:t>
      </w:r>
      <w:r w:rsidRPr="002957BC">
        <w:rPr>
          <w:rFonts w:eastAsia="Times New Roman" w:cs="Arial"/>
        </w:rPr>
        <w:t>asserting</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an</w:t>
      </w:r>
      <w:r w:rsidR="00394236" w:rsidRPr="002957BC">
        <w:rPr>
          <w:rFonts w:eastAsia="Times New Roman" w:cs="Arial"/>
        </w:rPr>
        <w:t xml:space="preserve"> </w:t>
      </w:r>
      <w:r w:rsidRPr="002957BC">
        <w:rPr>
          <w:rFonts w:eastAsia="Times New Roman" w:cs="Arial"/>
        </w:rPr>
        <w:t>event</w:t>
      </w:r>
      <w:r w:rsidR="00394236" w:rsidRPr="002957BC">
        <w:rPr>
          <w:rFonts w:eastAsia="Times New Roman" w:cs="Arial"/>
        </w:rPr>
        <w:t xml:space="preserve"> </w:t>
      </w:r>
      <w:r w:rsidRPr="002957BC">
        <w:rPr>
          <w:rFonts w:eastAsia="Times New Roman" w:cs="Arial"/>
        </w:rPr>
        <w:t>e</w:t>
      </w:r>
      <w:r w:rsidR="00394236" w:rsidRPr="002957BC">
        <w:rPr>
          <w:rFonts w:eastAsia="Times New Roman" w:cs="Arial"/>
        </w:rPr>
        <w:t xml:space="preserve"> </w:t>
      </w:r>
      <w:r w:rsidRPr="002957BC">
        <w:rPr>
          <w:rFonts w:eastAsia="Times New Roman" w:cs="Arial"/>
        </w:rPr>
        <w:t>occurs</w:t>
      </w:r>
      <w:r w:rsidR="00394236" w:rsidRPr="002957BC">
        <w:rPr>
          <w:rFonts w:eastAsia="Times New Roman" w:cs="Arial"/>
        </w:rPr>
        <w:t xml:space="preserve"> </w:t>
      </w:r>
      <w:r w:rsidRPr="002957BC">
        <w:rPr>
          <w:rFonts w:eastAsia="Times New Roman" w:cs="Arial"/>
        </w:rPr>
        <w:t>and</w:t>
      </w:r>
      <w:r w:rsidR="00394236" w:rsidRPr="002957BC">
        <w:rPr>
          <w:rFonts w:eastAsia="Times New Roman" w:cs="Arial"/>
        </w:rPr>
        <w:t xml:space="preserve"> </w:t>
      </w:r>
      <w:r w:rsidRPr="002957BC">
        <w:rPr>
          <w:rFonts w:eastAsia="Times New Roman" w:cs="Arial"/>
        </w:rPr>
        <w:t>that</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set</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all</w:t>
      </w:r>
      <w:r w:rsidR="00394236" w:rsidRPr="002957BC">
        <w:rPr>
          <w:rFonts w:eastAsia="Times New Roman" w:cs="Arial"/>
        </w:rPr>
        <w:t xml:space="preserve"> </w:t>
      </w:r>
      <w:r w:rsidRPr="002957BC">
        <w:rPr>
          <w:rFonts w:eastAsia="Times New Roman" w:cs="Arial"/>
        </w:rPr>
        <w:t>possible</w:t>
      </w:r>
      <w:r w:rsidR="00394236" w:rsidRPr="002957BC">
        <w:rPr>
          <w:rFonts w:eastAsia="Times New Roman" w:cs="Arial"/>
        </w:rPr>
        <w:t xml:space="preserve"> </w:t>
      </w:r>
      <w:r w:rsidRPr="002957BC">
        <w:rPr>
          <w:rFonts w:eastAsia="Times New Roman" w:cs="Arial"/>
        </w:rPr>
        <w:t>hypotheses</w:t>
      </w:r>
      <w:r w:rsidR="00394236" w:rsidRPr="002957BC">
        <w:rPr>
          <w:rFonts w:eastAsia="Times New Roman" w:cs="Arial"/>
        </w:rPr>
        <w:t xml:space="preserve"> </w:t>
      </w:r>
      <w:r w:rsidRPr="002957BC">
        <w:rPr>
          <w:rFonts w:eastAsia="Times New Roman" w:cs="Arial"/>
        </w:rPr>
        <w:t>h</w:t>
      </w:r>
      <w:r w:rsidRPr="002957BC">
        <w:rPr>
          <w:rFonts w:eastAsia="Times New Roman" w:cs="Arial"/>
          <w:vertAlign w:val="subscript"/>
        </w:rPr>
        <w:t>1</w:t>
      </w:r>
      <w:r w:rsidRPr="002957BC">
        <w:rPr>
          <w:rFonts w:eastAsia="Times New Roman" w:cs="Arial"/>
        </w:rPr>
        <w:t>-h</w:t>
      </w:r>
      <w:r w:rsidRPr="002957BC">
        <w:rPr>
          <w:rFonts w:eastAsia="Times New Roman" w:cs="Arial"/>
          <w:vertAlign w:val="subscript"/>
        </w:rPr>
        <w:t>n</w:t>
      </w:r>
      <w:r w:rsidR="00394236" w:rsidRPr="002957BC">
        <w:rPr>
          <w:rFonts w:eastAsia="Times New Roman" w:cs="Arial"/>
        </w:rPr>
        <w:t xml:space="preserve"> </w:t>
      </w:r>
      <w:r w:rsidRPr="002957BC">
        <w:rPr>
          <w:rFonts w:eastAsia="Times New Roman" w:cs="Arial"/>
        </w:rPr>
        <w:t>assert</w:t>
      </w:r>
      <w:r w:rsidR="00394236" w:rsidRPr="002957BC">
        <w:rPr>
          <w:rFonts w:eastAsia="Times New Roman" w:cs="Arial"/>
        </w:rPr>
        <w:t xml:space="preserve"> </w:t>
      </w:r>
      <w:r w:rsidRPr="002957BC">
        <w:rPr>
          <w:rFonts w:eastAsia="Times New Roman" w:cs="Arial"/>
        </w:rPr>
        <w:t>the</w:t>
      </w:r>
      <w:r w:rsidR="00394236" w:rsidRPr="002957BC">
        <w:rPr>
          <w:rFonts w:eastAsia="Times New Roman" w:cs="Arial"/>
        </w:rPr>
        <w:t xml:space="preserve"> </w:t>
      </w:r>
      <w:r w:rsidRPr="002957BC">
        <w:rPr>
          <w:rFonts w:eastAsia="Times New Roman" w:cs="Arial"/>
        </w:rPr>
        <w:t>existence</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causal</w:t>
      </w:r>
      <w:r w:rsidR="00394236" w:rsidRPr="002957BC">
        <w:rPr>
          <w:rFonts w:eastAsia="Times New Roman" w:cs="Arial"/>
        </w:rPr>
        <w:t xml:space="preserve"> </w:t>
      </w:r>
      <w:r w:rsidRPr="002957BC">
        <w:rPr>
          <w:rFonts w:eastAsia="Times New Roman" w:cs="Arial"/>
        </w:rPr>
        <w:t>processes</w:t>
      </w:r>
      <w:r w:rsidR="00394236" w:rsidRPr="002957BC">
        <w:rPr>
          <w:rFonts w:eastAsia="Times New Roman" w:cs="Arial"/>
        </w:rPr>
        <w:t xml:space="preserve"> </w:t>
      </w:r>
      <w:r w:rsidRPr="002957BC">
        <w:rPr>
          <w:rFonts w:eastAsia="Times New Roman" w:cs="Arial"/>
        </w:rPr>
        <w:t>terminating</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e,</w:t>
      </w:r>
      <w:r w:rsidR="00394236" w:rsidRPr="002957BC">
        <w:rPr>
          <w:rFonts w:eastAsia="Times New Roman" w:cs="Arial"/>
        </w:rPr>
        <w:t xml:space="preserve"> </w:t>
      </w:r>
      <w:r w:rsidRPr="002957BC">
        <w:rPr>
          <w:rFonts w:eastAsia="Times New Roman" w:cs="Arial"/>
        </w:rPr>
        <w:t>differentiated</w:t>
      </w:r>
      <w:r w:rsidR="00394236" w:rsidRPr="002957BC">
        <w:rPr>
          <w:rFonts w:eastAsia="Times New Roman" w:cs="Arial"/>
        </w:rPr>
        <w:t xml:space="preserve"> </w:t>
      </w:r>
      <w:r w:rsidRPr="002957BC">
        <w:rPr>
          <w:rFonts w:eastAsia="Times New Roman" w:cs="Arial"/>
        </w:rPr>
        <w:t>from</w:t>
      </w:r>
      <w:r w:rsidR="00394236" w:rsidRPr="002957BC">
        <w:rPr>
          <w:rFonts w:eastAsia="Times New Roman" w:cs="Arial"/>
        </w:rPr>
        <w:t xml:space="preserve"> </w:t>
      </w:r>
      <w:r w:rsidRPr="002957BC">
        <w:rPr>
          <w:rFonts w:eastAsia="Times New Roman" w:cs="Arial"/>
        </w:rPr>
        <w:t>one</w:t>
      </w:r>
      <w:r w:rsidR="00394236" w:rsidRPr="002957BC">
        <w:rPr>
          <w:rFonts w:eastAsia="Times New Roman" w:cs="Arial"/>
        </w:rPr>
        <w:t xml:space="preserve"> </w:t>
      </w:r>
      <w:r w:rsidRPr="002957BC">
        <w:rPr>
          <w:rFonts w:eastAsia="Times New Roman" w:cs="Arial"/>
        </w:rPr>
        <w:t>another</w:t>
      </w:r>
      <w:r w:rsidR="00394236" w:rsidRPr="002957BC">
        <w:rPr>
          <w:rFonts w:eastAsia="Times New Roman" w:cs="Arial"/>
        </w:rPr>
        <w:t xml:space="preserve"> </w:t>
      </w:r>
      <w:r w:rsidRPr="002957BC">
        <w:rPr>
          <w:rFonts w:eastAsia="Times New Roman" w:cs="Arial"/>
        </w:rPr>
        <w:t>in</w:t>
      </w:r>
      <w:r w:rsidR="00394236" w:rsidRPr="002957BC">
        <w:rPr>
          <w:rFonts w:eastAsia="Times New Roman" w:cs="Arial"/>
        </w:rPr>
        <w:t xml:space="preserve"> </w:t>
      </w:r>
      <w:r w:rsidRPr="002957BC">
        <w:rPr>
          <w:rFonts w:eastAsia="Times New Roman" w:cs="Arial"/>
        </w:rPr>
        <w:t>their</w:t>
      </w:r>
      <w:r w:rsidR="00394236" w:rsidRPr="002957BC">
        <w:rPr>
          <w:rFonts w:eastAsia="Times New Roman" w:cs="Arial"/>
        </w:rPr>
        <w:t xml:space="preserve"> </w:t>
      </w:r>
      <w:r w:rsidRPr="002957BC">
        <w:rPr>
          <w:rFonts w:eastAsia="Times New Roman" w:cs="Arial"/>
        </w:rPr>
        <w:t>assertion</w:t>
      </w:r>
      <w:r w:rsidR="00394236" w:rsidRPr="002957BC">
        <w:rPr>
          <w:rFonts w:eastAsia="Times New Roman" w:cs="Arial"/>
        </w:rPr>
        <w:t xml:space="preserve"> </w:t>
      </w:r>
      <w:r w:rsidRPr="002957BC">
        <w:rPr>
          <w:rFonts w:eastAsia="Times New Roman" w:cs="Arial"/>
        </w:rPr>
        <w:t>of</w:t>
      </w:r>
      <w:r w:rsidR="00394236" w:rsidRPr="002957BC">
        <w:rPr>
          <w:rFonts w:eastAsia="Times New Roman" w:cs="Arial"/>
        </w:rPr>
        <w:t xml:space="preserve"> </w:t>
      </w:r>
      <w:r w:rsidRPr="002957BC">
        <w:rPr>
          <w:rFonts w:eastAsia="Times New Roman" w:cs="Arial"/>
        </w:rPr>
        <w:t>different</w:t>
      </w:r>
      <w:r w:rsidR="00394236" w:rsidRPr="002957BC">
        <w:rPr>
          <w:rFonts w:eastAsia="Times New Roman" w:cs="Arial"/>
        </w:rPr>
        <w:t xml:space="preserve"> </w:t>
      </w:r>
      <w:r w:rsidRPr="002957BC">
        <w:rPr>
          <w:rFonts w:eastAsia="Times New Roman" w:cs="Arial"/>
        </w:rPr>
        <w:t>initiating</w:t>
      </w:r>
      <w:r w:rsidR="00394236" w:rsidRPr="002957BC">
        <w:rPr>
          <w:rFonts w:eastAsia="Times New Roman" w:cs="Arial"/>
        </w:rPr>
        <w:t xml:space="preserve"> </w:t>
      </w:r>
      <w:r w:rsidRPr="002957BC">
        <w:rPr>
          <w:rFonts w:eastAsia="Times New Roman" w:cs="Arial"/>
        </w:rPr>
        <w:t>events</w:t>
      </w:r>
      <w:r w:rsidR="0083388A" w:rsidRPr="002957BC">
        <w:rPr>
          <w:rFonts w:eastAsiaTheme="minorEastAsia" w:cs="Arial" w:hint="eastAsia"/>
        </w:rPr>
        <w:t xml:space="preserve"> </w:t>
      </w:r>
      <w:r w:rsidRPr="002957BC">
        <w:rPr>
          <w:rFonts w:eastAsia="Times New Roman" w:cs="Arial"/>
        </w:rPr>
        <w:t>I</w:t>
      </w:r>
      <w:r w:rsidR="00394236" w:rsidRPr="002957BC">
        <w:rPr>
          <w:rFonts w:eastAsia="Times New Roman" w:cs="Arial"/>
        </w:rPr>
        <w:t xml:space="preserve"> </w:t>
      </w:r>
      <w:r w:rsidRPr="002957BC">
        <w:rPr>
          <w:rFonts w:eastAsia="Times New Roman" w:cs="Arial"/>
        </w:rPr>
        <w:t>and</w:t>
      </w:r>
      <w:r w:rsidR="00394236" w:rsidRPr="002957BC">
        <w:rPr>
          <w:rFonts w:eastAsia="Times New Roman" w:cs="Arial"/>
        </w:rPr>
        <w:t xml:space="preserve"> </w:t>
      </w:r>
      <w:r w:rsidRPr="002957BC">
        <w:rPr>
          <w:rFonts w:eastAsia="Times New Roman" w:cs="Arial"/>
        </w:rPr>
        <w:t>consequent</w:t>
      </w:r>
      <w:r w:rsidR="00394236" w:rsidRPr="002957BC">
        <w:rPr>
          <w:rFonts w:eastAsia="Times New Roman" w:cs="Arial"/>
        </w:rPr>
        <w:t xml:space="preserve"> </w:t>
      </w:r>
      <w:r w:rsidRPr="002957BC">
        <w:rPr>
          <w:rFonts w:eastAsia="Times New Roman" w:cs="Arial"/>
        </w:rPr>
        <w:t>processes</w:t>
      </w:r>
      <w:r w:rsidR="00394236" w:rsidRPr="002957BC">
        <w:rPr>
          <w:rFonts w:eastAsia="Times New Roman" w:cs="Arial"/>
        </w:rPr>
        <w:t xml:space="preserve"> </w:t>
      </w:r>
      <w:r w:rsidRPr="002957BC">
        <w:rPr>
          <w:rFonts w:eastAsia="Times New Roman" w:cs="Arial"/>
        </w:rPr>
        <w:t>P.</w:t>
      </w:r>
    </w:p>
    <w:p w14:paraId="1C9C1DD7" w14:textId="77777777" w:rsidR="001F5A74" w:rsidRPr="002957BC" w:rsidRDefault="001F5A74" w:rsidP="005242D3">
      <w:pPr>
        <w:pStyle w:val="2011-1"/>
        <w:ind w:firstLine="420"/>
        <w:rPr>
          <w:rFonts w:cs="Arial"/>
        </w:rPr>
      </w:pPr>
      <w:r w:rsidRPr="002957BC">
        <w:rPr>
          <w:rFonts w:cs="Arial"/>
        </w:rPr>
        <w:t>This</w:t>
      </w:r>
      <w:r w:rsidR="00394236" w:rsidRPr="002957BC">
        <w:rPr>
          <w:rFonts w:cs="Arial"/>
        </w:rPr>
        <w:t xml:space="preserve"> </w:t>
      </w:r>
      <w:r w:rsidRPr="002957BC">
        <w:rPr>
          <w:rFonts w:cs="Arial"/>
        </w:rPr>
        <w:t>choice</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hypothesis-formulation</w:t>
      </w:r>
      <w:r w:rsidR="00394236" w:rsidRPr="002957BC">
        <w:rPr>
          <w:rFonts w:cs="Arial"/>
        </w:rPr>
        <w:t xml:space="preserve"> </w:t>
      </w:r>
      <w:r w:rsidRPr="002957BC">
        <w:rPr>
          <w:rFonts w:cs="Arial"/>
        </w:rPr>
        <w:t>protocol,</w:t>
      </w:r>
      <w:r w:rsidR="00394236" w:rsidRPr="002957BC">
        <w:rPr>
          <w:rFonts w:cs="Arial"/>
        </w:rPr>
        <w:t xml:space="preserve"> </w:t>
      </w:r>
      <w:r w:rsidRPr="002957BC">
        <w:rPr>
          <w:rFonts w:cs="Arial"/>
        </w:rPr>
        <w:t>together</w:t>
      </w:r>
      <w:r w:rsidR="00394236" w:rsidRPr="002957BC">
        <w:rPr>
          <w:rFonts w:cs="Arial"/>
        </w:rPr>
        <w:t xml:space="preserve"> </w:t>
      </w:r>
      <w:r w:rsidRPr="002957BC">
        <w:rPr>
          <w:rFonts w:cs="Arial"/>
        </w:rPr>
        <w:t>with</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Principle,</w:t>
      </w:r>
      <w:r w:rsidR="00394236" w:rsidRPr="002957BC">
        <w:rPr>
          <w:rFonts w:cs="Arial"/>
        </w:rPr>
        <w:t xml:space="preserve"> </w:t>
      </w:r>
      <w:r w:rsidRPr="002957BC">
        <w:rPr>
          <w:rFonts w:cs="Arial"/>
        </w:rPr>
        <w:t>allows</w:t>
      </w:r>
      <w:r w:rsidR="00394236" w:rsidRPr="002957BC">
        <w:rPr>
          <w:rFonts w:cs="Arial"/>
        </w:rPr>
        <w:t xml:space="preserve"> </w:t>
      </w:r>
      <w:r w:rsidRPr="002957BC">
        <w:rPr>
          <w:rFonts w:cs="Arial"/>
        </w:rPr>
        <w:t>us</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use</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three-step</w:t>
      </w:r>
      <w:r w:rsidR="00394236" w:rsidRPr="002957BC">
        <w:rPr>
          <w:rFonts w:cs="Arial"/>
        </w:rPr>
        <w:t xml:space="preserve"> </w:t>
      </w:r>
      <w:r w:rsidRPr="002957BC">
        <w:rPr>
          <w:rFonts w:cs="Arial"/>
        </w:rPr>
        <w:t>method</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accord</w:t>
      </w:r>
      <w:r w:rsidR="00394236" w:rsidRPr="002957BC">
        <w:rPr>
          <w:rFonts w:cs="Arial"/>
        </w:rPr>
        <w:t xml:space="preserve"> </w:t>
      </w:r>
      <w:r w:rsidRPr="002957BC">
        <w:rPr>
          <w:rFonts w:cs="Arial"/>
        </w:rPr>
        <w:t>with</w:t>
      </w:r>
      <w:r w:rsidR="00394236" w:rsidRPr="002957BC">
        <w:rPr>
          <w:rFonts w:cs="Arial"/>
        </w:rPr>
        <w:t xml:space="preserve"> </w:t>
      </w:r>
      <w:r w:rsidRPr="002957BC">
        <w:rPr>
          <w:rFonts w:cs="Arial"/>
        </w:rPr>
        <w:t>Bayesian</w:t>
      </w:r>
      <w:r w:rsidR="00394236" w:rsidRPr="002957BC">
        <w:rPr>
          <w:rFonts w:cs="Arial"/>
        </w:rPr>
        <w:t xml:space="preserve"> </w:t>
      </w:r>
      <w:r w:rsidRPr="002957BC">
        <w:rPr>
          <w:rFonts w:cs="Arial"/>
        </w:rPr>
        <w:t>Causal-Theoretic</w:t>
      </w:r>
      <w:r w:rsidR="00394236" w:rsidRPr="002957BC">
        <w:rPr>
          <w:rFonts w:cs="Arial"/>
        </w:rPr>
        <w:t xml:space="preserve"> </w:t>
      </w:r>
      <w:r w:rsidRPr="002957BC">
        <w:rPr>
          <w:rFonts w:cs="Arial"/>
        </w:rPr>
        <w:t>Induction.</w:t>
      </w:r>
      <w:r w:rsidR="00394236" w:rsidRPr="002957BC">
        <w:rPr>
          <w:rFonts w:cs="Arial"/>
        </w:rPr>
        <w:t xml:space="preserve"> </w:t>
      </w:r>
      <w:r w:rsidRPr="002957BC">
        <w:rPr>
          <w:rFonts w:cs="Arial"/>
        </w:rPr>
        <w:t>Our</w:t>
      </w:r>
      <w:r w:rsidR="00394236" w:rsidRPr="002957BC">
        <w:rPr>
          <w:rFonts w:cs="Arial"/>
        </w:rPr>
        <w:t xml:space="preserve"> </w:t>
      </w:r>
      <w:r w:rsidRPr="002957BC">
        <w:rPr>
          <w:rFonts w:cs="Arial"/>
        </w:rPr>
        <w:t>first</w:t>
      </w:r>
      <w:r w:rsidR="00394236" w:rsidRPr="002957BC">
        <w:rPr>
          <w:rFonts w:cs="Arial"/>
        </w:rPr>
        <w:t xml:space="preserve"> </w:t>
      </w:r>
      <w:r w:rsidRPr="002957BC">
        <w:rPr>
          <w:rFonts w:cs="Arial"/>
        </w:rPr>
        <w:t>move</w:t>
      </w:r>
      <w:r w:rsidR="00394236" w:rsidRPr="002957BC">
        <w:rPr>
          <w:rFonts w:cs="Arial"/>
        </w:rPr>
        <w:t xml:space="preserve"> </w:t>
      </w:r>
      <w:r w:rsidRPr="002957BC">
        <w:rPr>
          <w:rFonts w:cs="Arial"/>
        </w:rPr>
        <w:t>as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scientist</w:t>
      </w:r>
      <w:r w:rsidR="00394236" w:rsidRPr="002957BC">
        <w:rPr>
          <w:rFonts w:cs="Arial"/>
        </w:rPr>
        <w:t xml:space="preserve"> </w:t>
      </w:r>
      <w:r w:rsidRPr="002957BC">
        <w:rPr>
          <w:rFonts w:cs="Arial"/>
        </w:rPr>
        <w:t>should</w:t>
      </w:r>
      <w:r w:rsidR="00394236" w:rsidRPr="002957BC">
        <w:rPr>
          <w:rFonts w:cs="Arial"/>
        </w:rPr>
        <w:t xml:space="preserve"> </w:t>
      </w:r>
      <w:r w:rsidRPr="002957BC">
        <w:rPr>
          <w:rFonts w:cs="Arial"/>
        </w:rPr>
        <w:t>be</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reject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possibility</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cluster</w:t>
      </w:r>
      <w:r w:rsidR="00394236" w:rsidRPr="002957BC">
        <w:rPr>
          <w:rFonts w:cs="Arial"/>
        </w:rPr>
        <w:t xml:space="preserve"> </w:t>
      </w:r>
      <w:r w:rsidRPr="002957BC">
        <w:rPr>
          <w:rFonts w:cs="Arial"/>
        </w:rPr>
        <w:t>of</w:t>
      </w:r>
      <w:r w:rsidR="00394236" w:rsidRPr="002957BC">
        <w:rPr>
          <w:rFonts w:cs="Arial"/>
        </w:rPr>
        <w:t xml:space="preserve"> </w:t>
      </w:r>
      <w:proofErr w:type="gramStart"/>
      <w:r w:rsidRPr="002957BC">
        <w:rPr>
          <w:rFonts w:cs="Arial"/>
        </w:rPr>
        <w:t>events</w:t>
      </w:r>
      <w:proofErr w:type="gramEnd"/>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are</w:t>
      </w:r>
      <w:r w:rsidR="00394236" w:rsidRPr="002957BC">
        <w:rPr>
          <w:rFonts w:cs="Arial"/>
        </w:rPr>
        <w:t xml:space="preserve"> </w:t>
      </w:r>
      <w:r w:rsidRPr="002957BC">
        <w:rPr>
          <w:rFonts w:cs="Arial"/>
        </w:rPr>
        <w:t>studying</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collection</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randomly</w:t>
      </w:r>
      <w:r w:rsidR="00394236" w:rsidRPr="002957BC">
        <w:rPr>
          <w:rFonts w:cs="Arial"/>
        </w:rPr>
        <w:t xml:space="preserve"> </w:t>
      </w:r>
      <w:r w:rsidRPr="002957BC">
        <w:rPr>
          <w:rFonts w:cs="Arial"/>
        </w:rPr>
        <w:t>occurring</w:t>
      </w:r>
      <w:r w:rsidR="00394236" w:rsidRPr="002957BC">
        <w:rPr>
          <w:rFonts w:cs="Arial"/>
        </w:rPr>
        <w:t xml:space="preserve"> </w:t>
      </w:r>
      <w:r w:rsidRPr="002957BC">
        <w:rPr>
          <w:rFonts w:cs="Arial"/>
        </w:rPr>
        <w:t>events.</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can</w:t>
      </w:r>
      <w:r w:rsidR="00394236" w:rsidRPr="002957BC">
        <w:rPr>
          <w:rFonts w:cs="Arial"/>
        </w:rPr>
        <w:t xml:space="preserve"> </w:t>
      </w:r>
      <w:r w:rsidRPr="002957BC">
        <w:rPr>
          <w:rFonts w:cs="Arial"/>
        </w:rPr>
        <w:t>be</w:t>
      </w:r>
      <w:r w:rsidR="00394236" w:rsidRPr="002957BC">
        <w:rPr>
          <w:rFonts w:cs="Arial"/>
        </w:rPr>
        <w:t xml:space="preserve"> </w:t>
      </w:r>
      <w:r w:rsidRPr="002957BC">
        <w:rPr>
          <w:rFonts w:cs="Arial"/>
        </w:rPr>
        <w:t>done</w:t>
      </w:r>
      <w:r w:rsidR="00394236" w:rsidRPr="002957BC">
        <w:rPr>
          <w:rFonts w:cs="Arial"/>
        </w:rPr>
        <w:t xml:space="preserve"> </w:t>
      </w:r>
      <w:r w:rsidRPr="002957BC">
        <w:rPr>
          <w:rFonts w:cs="Arial"/>
        </w:rPr>
        <w:t>by</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standard</w:t>
      </w:r>
      <w:r w:rsidR="00394236" w:rsidRPr="002957BC">
        <w:rPr>
          <w:rFonts w:cs="Arial"/>
        </w:rPr>
        <w:t xml:space="preserve"> </w:t>
      </w:r>
      <w:r w:rsidRPr="002957BC">
        <w:rPr>
          <w:rFonts w:cs="Arial"/>
        </w:rPr>
        <w:t>procedure</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non-Bayesian</w:t>
      </w:r>
      <w:r w:rsidR="00394236" w:rsidRPr="002957BC">
        <w:rPr>
          <w:rFonts w:cs="Arial"/>
        </w:rPr>
        <w:t xml:space="preserve"> </w:t>
      </w:r>
      <w:r w:rsidRPr="002957BC">
        <w:rPr>
          <w:rFonts w:cs="Arial"/>
        </w:rPr>
        <w:t>statistics</w:t>
      </w:r>
      <w:r w:rsidR="00394236" w:rsidRPr="002957BC">
        <w:rPr>
          <w:rFonts w:cs="Arial"/>
        </w:rPr>
        <w:t xml:space="preserve"> </w:t>
      </w:r>
      <w:r w:rsidRPr="002957BC">
        <w:rPr>
          <w:rFonts w:cs="Arial"/>
        </w:rPr>
        <w:t>whereby</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reject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null</w:t>
      </w:r>
      <w:r w:rsidR="00394236" w:rsidRPr="002957BC">
        <w:rPr>
          <w:rFonts w:cs="Arial"/>
        </w:rPr>
        <w:t xml:space="preserve"> </w:t>
      </w:r>
      <w:r w:rsidRPr="002957BC">
        <w:rPr>
          <w:rFonts w:cs="Arial"/>
        </w:rPr>
        <w:t>hypothesis</w:t>
      </w:r>
      <w:r w:rsidR="00394236" w:rsidRPr="002957BC">
        <w:rPr>
          <w:rFonts w:cs="Arial"/>
        </w:rPr>
        <w:t xml:space="preserve"> </w:t>
      </w:r>
      <w:r w:rsidRPr="002957BC">
        <w:rPr>
          <w:rFonts w:cs="Arial"/>
        </w:rPr>
        <w:t>or</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some</w:t>
      </w:r>
      <w:r w:rsidR="00394236" w:rsidRPr="002957BC">
        <w:rPr>
          <w:rFonts w:cs="Arial"/>
        </w:rPr>
        <w:t xml:space="preserve"> </w:t>
      </w:r>
      <w:r w:rsidRPr="002957BC">
        <w:rPr>
          <w:rFonts w:cs="Arial"/>
        </w:rPr>
        <w:t>other</w:t>
      </w:r>
      <w:r w:rsidR="00394236" w:rsidRPr="002957BC">
        <w:rPr>
          <w:rFonts w:cs="Arial"/>
        </w:rPr>
        <w:t xml:space="preserve"> </w:t>
      </w:r>
      <w:r w:rsidRPr="002957BC">
        <w:rPr>
          <w:rFonts w:cs="Arial"/>
        </w:rPr>
        <w:t>way.</w:t>
      </w:r>
      <w:r w:rsidR="00394236" w:rsidRPr="002957BC">
        <w:rPr>
          <w:rFonts w:cs="Arial"/>
        </w:rPr>
        <w:t xml:space="preserve"> </w:t>
      </w:r>
      <w:proofErr w:type="gramStart"/>
      <w:r w:rsidRPr="002957BC">
        <w:rPr>
          <w:rFonts w:cs="Arial"/>
        </w:rPr>
        <w:t>However</w:t>
      </w:r>
      <w:proofErr w:type="gramEnd"/>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do</w:t>
      </w:r>
      <w:r w:rsidR="00394236" w:rsidRPr="002957BC">
        <w:rPr>
          <w:rFonts w:cs="Arial"/>
        </w:rPr>
        <w:t xml:space="preserve"> </w:t>
      </w:r>
      <w:r w:rsidRPr="002957BC">
        <w:rPr>
          <w:rFonts w:cs="Arial"/>
        </w:rPr>
        <w:t>it,</w:t>
      </w:r>
      <w:r w:rsidR="00394236" w:rsidRPr="002957BC">
        <w:rPr>
          <w:rFonts w:cs="Arial"/>
        </w:rPr>
        <w:t xml:space="preserve"> </w:t>
      </w:r>
      <w:r w:rsidRPr="002957BC">
        <w:rPr>
          <w:rFonts w:cs="Arial"/>
        </w:rPr>
        <w:t>let</w:t>
      </w:r>
      <w:r w:rsidR="00394236" w:rsidRPr="002957BC">
        <w:rPr>
          <w:rFonts w:cs="Arial"/>
        </w:rPr>
        <w:t xml:space="preserve"> </w:t>
      </w:r>
      <w:r w:rsidRPr="002957BC">
        <w:rPr>
          <w:rFonts w:cs="Arial"/>
        </w:rPr>
        <w:t>us</w:t>
      </w:r>
      <w:r w:rsidR="00394236" w:rsidRPr="002957BC">
        <w:rPr>
          <w:rFonts w:cs="Arial"/>
        </w:rPr>
        <w:t xml:space="preserve"> </w:t>
      </w:r>
      <w:r w:rsidRPr="002957BC">
        <w:rPr>
          <w:rFonts w:cs="Arial"/>
        </w:rPr>
        <w:t>suppose</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have</w:t>
      </w:r>
      <w:r w:rsidR="00394236" w:rsidRPr="002957BC">
        <w:rPr>
          <w:rFonts w:cs="Arial"/>
        </w:rPr>
        <w:t xml:space="preserve"> </w:t>
      </w:r>
      <w:r w:rsidRPr="002957BC">
        <w:rPr>
          <w:rFonts w:cs="Arial"/>
        </w:rPr>
        <w:t>rejected</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possibility</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evidence</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set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randomly</w:t>
      </w:r>
      <w:r w:rsidR="00394236" w:rsidRPr="002957BC">
        <w:rPr>
          <w:rFonts w:cs="Arial"/>
        </w:rPr>
        <w:t xml:space="preserve"> </w:t>
      </w:r>
      <w:r w:rsidRPr="002957BC">
        <w:rPr>
          <w:rFonts w:cs="Arial"/>
        </w:rPr>
        <w:t>occurring</w:t>
      </w:r>
      <w:r w:rsidR="00394236" w:rsidRPr="002957BC">
        <w:rPr>
          <w:rFonts w:cs="Arial"/>
        </w:rPr>
        <w:t xml:space="preserve"> </w:t>
      </w:r>
      <w:r w:rsidRPr="002957BC">
        <w:rPr>
          <w:rFonts w:cs="Arial"/>
        </w:rPr>
        <w:t>events.</w:t>
      </w:r>
      <w:r w:rsidR="00394236" w:rsidRPr="002957BC">
        <w:rPr>
          <w:rFonts w:cs="Arial"/>
        </w:rPr>
        <w:t xml:space="preserve"> </w:t>
      </w:r>
      <w:r w:rsidRPr="002957BC">
        <w:rPr>
          <w:rFonts w:cs="Arial"/>
        </w:rPr>
        <w:t>By</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Principle,</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now</w:t>
      </w:r>
      <w:r w:rsidR="00394236" w:rsidRPr="002957BC">
        <w:rPr>
          <w:rFonts w:cs="Arial"/>
        </w:rPr>
        <w:t xml:space="preserve"> </w:t>
      </w:r>
      <w:r w:rsidRPr="002957BC">
        <w:rPr>
          <w:rFonts w:cs="Arial"/>
        </w:rPr>
        <w:t>conclude,</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second</w:t>
      </w:r>
      <w:r w:rsidR="00394236" w:rsidRPr="002957BC">
        <w:rPr>
          <w:rFonts w:cs="Arial"/>
        </w:rPr>
        <w:t xml:space="preserve"> </w:t>
      </w:r>
      <w:r w:rsidRPr="002957BC">
        <w:rPr>
          <w:rFonts w:cs="Arial"/>
        </w:rPr>
        <w:t>step,</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lastRenderedPageBreak/>
        <w:t>process</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some</w:t>
      </w:r>
      <w:r w:rsidR="00394236" w:rsidRPr="002957BC">
        <w:rPr>
          <w:rFonts w:cs="Arial"/>
        </w:rPr>
        <w:t xml:space="preserve"> </w:t>
      </w:r>
      <w:r w:rsidRPr="002957BC">
        <w:rPr>
          <w:rFonts w:cs="Arial"/>
        </w:rPr>
        <w:t>kind</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operating</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cause</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effect.</w:t>
      </w:r>
      <w:r w:rsidR="00394236" w:rsidRPr="002957BC">
        <w:rPr>
          <w:rFonts w:cs="Arial"/>
        </w:rPr>
        <w:t xml:space="preserve"> </w:t>
      </w:r>
      <w:r w:rsidRPr="002957BC">
        <w:rPr>
          <w:rFonts w:cs="Arial"/>
        </w:rPr>
        <w:t>Our</w:t>
      </w:r>
      <w:r w:rsidR="00394236" w:rsidRPr="002957BC">
        <w:rPr>
          <w:rFonts w:cs="Arial"/>
        </w:rPr>
        <w:t xml:space="preserve"> </w:t>
      </w:r>
      <w:r w:rsidRPr="002957BC">
        <w:rPr>
          <w:rFonts w:cs="Arial"/>
        </w:rPr>
        <w:t>interest</w:t>
      </w:r>
      <w:r w:rsidR="00394236" w:rsidRPr="002957BC">
        <w:rPr>
          <w:rFonts w:cs="Arial"/>
        </w:rPr>
        <w:t xml:space="preserve"> </w:t>
      </w:r>
      <w:r w:rsidRPr="002957BC">
        <w:rPr>
          <w:rFonts w:cs="Arial"/>
        </w:rPr>
        <w:t>now</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restricted</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set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possible</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S,</w:t>
      </w:r>
      <w:r w:rsidR="00394236" w:rsidRPr="002957BC">
        <w:rPr>
          <w:rFonts w:cs="Arial"/>
        </w:rPr>
        <w:t xml:space="preserve"> </w:t>
      </w:r>
      <w:r w:rsidRPr="002957BC">
        <w:rPr>
          <w:rFonts w:cs="Arial"/>
        </w:rPr>
        <w:t>each</w:t>
      </w:r>
      <w:r w:rsidR="00394236" w:rsidRPr="002957BC">
        <w:rPr>
          <w:rFonts w:cs="Arial"/>
        </w:rPr>
        <w:t xml:space="preserve"> </w:t>
      </w:r>
      <w:r w:rsidRPr="002957BC">
        <w:rPr>
          <w:rFonts w:cs="Arial"/>
        </w:rPr>
        <w:t>with</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reverse</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1.</w:t>
      </w:r>
      <w:r w:rsidR="00394236" w:rsidRPr="002957BC">
        <w:rPr>
          <w:rFonts w:cs="Arial"/>
        </w:rPr>
        <w:t xml:space="preserve"> </w:t>
      </w:r>
      <w:r w:rsidRPr="002957BC">
        <w:rPr>
          <w:rFonts w:cs="Arial"/>
        </w:rPr>
        <w:t>Our</w:t>
      </w:r>
      <w:r w:rsidR="00394236" w:rsidRPr="002957BC">
        <w:rPr>
          <w:rFonts w:cs="Arial"/>
        </w:rPr>
        <w:t xml:space="preserve"> </w:t>
      </w:r>
      <w:r w:rsidRPr="002957BC">
        <w:rPr>
          <w:rFonts w:cs="Arial"/>
        </w:rPr>
        <w:t>third</w:t>
      </w:r>
      <w:r w:rsidR="00394236" w:rsidRPr="002957BC">
        <w:rPr>
          <w:rFonts w:cs="Arial"/>
        </w:rPr>
        <w:t xml:space="preserve"> </w:t>
      </w:r>
      <w:r w:rsidRPr="002957BC">
        <w:rPr>
          <w:rFonts w:cs="Arial"/>
        </w:rPr>
        <w:t>step</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determine</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probabilities</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on</w:t>
      </w:r>
      <w:r w:rsidR="00394236" w:rsidRPr="002957BC">
        <w:rPr>
          <w:rFonts w:cs="Arial"/>
        </w:rPr>
        <w:t xml:space="preserve"> </w:t>
      </w:r>
      <w:proofErr w:type="gramStart"/>
      <w:r w:rsidRPr="002957BC">
        <w:rPr>
          <w:rFonts w:cs="Arial"/>
        </w:rPr>
        <w:t>some</w:t>
      </w:r>
      <w:r w:rsidR="00394236" w:rsidRPr="002957BC">
        <w:rPr>
          <w:rFonts w:cs="Arial"/>
        </w:rPr>
        <w:t xml:space="preserve"> </w:t>
      </w:r>
      <w:r w:rsidRPr="002957BC">
        <w:rPr>
          <w:rFonts w:cs="Arial"/>
        </w:rPr>
        <w:t>body</w:t>
      </w:r>
      <w:proofErr w:type="gramEnd"/>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evidence</w:t>
      </w:r>
      <w:r w:rsidR="00394236" w:rsidRPr="002957BC">
        <w:rPr>
          <w:rFonts w:cs="Arial"/>
        </w:rPr>
        <w:t xml:space="preserve"> </w:t>
      </w:r>
      <w:r w:rsidRPr="002957BC">
        <w:rPr>
          <w:rFonts w:cs="Arial"/>
        </w:rPr>
        <w:t>by</w:t>
      </w:r>
      <w:r w:rsidR="00394236" w:rsidRPr="002957BC">
        <w:rPr>
          <w:rFonts w:cs="Arial"/>
        </w:rPr>
        <w:t xml:space="preserve"> </w:t>
      </w:r>
      <w:r w:rsidRPr="002957BC">
        <w:rPr>
          <w:rFonts w:cs="Arial"/>
        </w:rPr>
        <w:t>Bayesian</w:t>
      </w:r>
      <w:r w:rsidR="00394236" w:rsidRPr="002957BC">
        <w:rPr>
          <w:rFonts w:cs="Arial"/>
        </w:rPr>
        <w:t xml:space="preserve"> </w:t>
      </w:r>
      <w:r w:rsidRPr="002957BC">
        <w:rPr>
          <w:rFonts w:cs="Arial"/>
        </w:rPr>
        <w:t>Causal-Theoretic</w:t>
      </w:r>
      <w:r w:rsidR="00394236" w:rsidRPr="002957BC">
        <w:rPr>
          <w:rFonts w:cs="Arial"/>
        </w:rPr>
        <w:t xml:space="preserve"> </w:t>
      </w:r>
      <w:r w:rsidRPr="002957BC">
        <w:rPr>
          <w:rFonts w:cs="Arial"/>
        </w:rPr>
        <w:t>Induction.</w:t>
      </w:r>
    </w:p>
    <w:p w14:paraId="1C9C1DD8" w14:textId="77777777" w:rsidR="001F5A74" w:rsidRPr="002957BC" w:rsidRDefault="001F5A74" w:rsidP="005242D3">
      <w:pPr>
        <w:pStyle w:val="2011-1"/>
        <w:ind w:firstLine="420"/>
        <w:rPr>
          <w:rFonts w:cs="Arial"/>
        </w:rPr>
      </w:pPr>
      <w:r w:rsidRPr="002957BC">
        <w:rPr>
          <w:rFonts w:cs="Arial"/>
        </w:rPr>
        <w:t>Suppose</w:t>
      </w:r>
      <w:r w:rsidR="00394236" w:rsidRPr="002957BC">
        <w:rPr>
          <w:rFonts w:cs="Arial"/>
        </w:rPr>
        <w:t xml:space="preserve"> </w:t>
      </w:r>
      <w:r w:rsidRPr="002957BC">
        <w:rPr>
          <w:rFonts w:cs="Arial"/>
        </w:rPr>
        <w:t>that</w:t>
      </w:r>
      <w:r w:rsidR="00394236" w:rsidRPr="002957BC">
        <w:rPr>
          <w:rFonts w:cs="Arial"/>
        </w:rPr>
        <w:t xml:space="preserve"> </w:t>
      </w:r>
      <w:r w:rsidR="00E46B4A" w:rsidRPr="002957BC">
        <w:rPr>
          <w:rFonts w:cs="Arial" w:hint="eastAsia"/>
        </w:rPr>
        <w:t>there are</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set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given</w:t>
      </w:r>
      <w:r w:rsidR="00394236" w:rsidRPr="002957BC">
        <w:rPr>
          <w:rFonts w:cs="Arial"/>
        </w:rPr>
        <w:t xml:space="preserve"> </w:t>
      </w:r>
      <w:r w:rsidRPr="002957BC">
        <w:rPr>
          <w:rFonts w:cs="Arial"/>
        </w:rPr>
        <w:t>set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evidence</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want</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determine</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posterior</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using</w:t>
      </w:r>
      <w:r w:rsidR="00394236" w:rsidRPr="002957BC">
        <w:rPr>
          <w:rFonts w:cs="Arial"/>
        </w:rPr>
        <w:t xml:space="preserve"> </w:t>
      </w:r>
      <w:r w:rsidRPr="002957BC">
        <w:rPr>
          <w:rFonts w:cs="Arial"/>
        </w:rPr>
        <w:t>Bayesian</w:t>
      </w:r>
      <w:r w:rsidR="00394236" w:rsidRPr="002957BC">
        <w:rPr>
          <w:rFonts w:cs="Arial"/>
        </w:rPr>
        <w:t xml:space="preserve"> </w:t>
      </w:r>
      <w:r w:rsidRPr="002957BC">
        <w:rPr>
          <w:rFonts w:cs="Arial"/>
        </w:rPr>
        <w:t>Causal-Theoretic</w:t>
      </w:r>
      <w:r w:rsidR="00394236" w:rsidRPr="002957BC">
        <w:rPr>
          <w:rFonts w:cs="Arial"/>
        </w:rPr>
        <w:t xml:space="preserve"> </w:t>
      </w:r>
      <w:r w:rsidRPr="002957BC">
        <w:rPr>
          <w:rFonts w:cs="Arial"/>
        </w:rPr>
        <w:t>Induction</w:t>
      </w:r>
      <w:r w:rsidR="00394236" w:rsidRPr="002957BC">
        <w:rPr>
          <w:rFonts w:cs="Arial"/>
        </w:rPr>
        <w:t xml:space="preserve"> </w:t>
      </w:r>
      <w:r w:rsidRPr="002957BC">
        <w:rPr>
          <w:rFonts w:cs="Arial"/>
        </w:rPr>
        <w:t>relative</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evidence.</w:t>
      </w:r>
      <w:r w:rsidR="00394236" w:rsidRPr="002957BC">
        <w:rPr>
          <w:rFonts w:cs="Arial"/>
        </w:rPr>
        <w:t xml:space="preserve"> </w:t>
      </w:r>
      <w:r w:rsidRPr="002957BC">
        <w:rPr>
          <w:rFonts w:cs="Arial"/>
        </w:rPr>
        <w:t>It</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natural</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assume</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any</w:t>
      </w:r>
      <w:r w:rsidR="00394236" w:rsidRPr="002957BC">
        <w:rPr>
          <w:rFonts w:cs="Arial"/>
        </w:rPr>
        <w:t xml:space="preserve"> </w:t>
      </w:r>
      <w:r w:rsidRPr="002957BC">
        <w:rPr>
          <w:rFonts w:cs="Arial"/>
        </w:rPr>
        <w:t>hypothesis</w:t>
      </w:r>
      <w:r w:rsidR="00394236" w:rsidRPr="002957BC">
        <w:rPr>
          <w:rFonts w:cs="Arial"/>
        </w:rPr>
        <w:t xml:space="preserve"> </w:t>
      </w:r>
      <w:r w:rsidRPr="002957BC">
        <w:rPr>
          <w:rFonts w:cs="Arial"/>
        </w:rPr>
        <w:t>h</w:t>
      </w:r>
      <w:r w:rsidR="00394236" w:rsidRPr="002957BC">
        <w:rPr>
          <w:rFonts w:cs="Arial"/>
        </w:rPr>
        <w:t xml:space="preserve"> </w:t>
      </w:r>
      <w:r w:rsidRPr="002957BC">
        <w:rPr>
          <w:rFonts w:cs="Arial"/>
        </w:rPr>
        <w:t>that</w:t>
      </w:r>
      <w:r w:rsidR="00983E08" w:rsidRPr="002957BC">
        <w:rPr>
          <w:rFonts w:cs="Arial" w:hint="eastAsia"/>
        </w:rPr>
        <w:t xml:space="preserve"> </w:t>
      </w:r>
      <w:r w:rsidRPr="002957BC">
        <w:rPr>
          <w:rFonts w:cs="Arial"/>
        </w:rPr>
        <w:t>“conclusively</w:t>
      </w:r>
      <w:r w:rsidR="00394236" w:rsidRPr="002957BC">
        <w:rPr>
          <w:rFonts w:cs="Arial"/>
        </w:rPr>
        <w:t xml:space="preserve"> </w:t>
      </w:r>
      <w:r w:rsidRPr="002957BC">
        <w:rPr>
          <w:rFonts w:cs="Arial"/>
        </w:rPr>
        <w:t>accounts”</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some</w:t>
      </w:r>
      <w:r w:rsidR="00394236" w:rsidRPr="002957BC">
        <w:rPr>
          <w:rFonts w:cs="Arial"/>
        </w:rPr>
        <w:t xml:space="preserve"> </w:t>
      </w:r>
      <w:r w:rsidRPr="002957BC">
        <w:rPr>
          <w:rFonts w:cs="Arial"/>
        </w:rPr>
        <w:t>true</w:t>
      </w:r>
      <w:r w:rsidR="00394236" w:rsidRPr="002957BC">
        <w:rPr>
          <w:rFonts w:cs="Arial"/>
        </w:rPr>
        <w:t xml:space="preserve"> </w:t>
      </w:r>
      <w:r w:rsidRPr="002957BC">
        <w:rPr>
          <w:rFonts w:cs="Arial"/>
        </w:rPr>
        <w:t>evidence</w:t>
      </w:r>
      <w:r w:rsidR="00394236" w:rsidRPr="002957BC">
        <w:rPr>
          <w:rFonts w:cs="Arial"/>
        </w:rPr>
        <w:t xml:space="preserve"> </w:t>
      </w:r>
      <w:r w:rsidRPr="002957BC">
        <w:rPr>
          <w:rFonts w:cs="Arial"/>
        </w:rPr>
        <w:t>e,</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where</w:t>
      </w:r>
      <w:r w:rsidR="00394236" w:rsidRPr="002957BC">
        <w:rPr>
          <w:rFonts w:cs="Arial"/>
        </w:rPr>
        <w:t xml:space="preserve"> </w:t>
      </w:r>
      <w:r w:rsidRPr="002957BC">
        <w:rPr>
          <w:rFonts w:cs="Arial"/>
        </w:rPr>
        <w:t>pr(e/</w:t>
      </w:r>
      <w:proofErr w:type="gramStart"/>
      <w:r w:rsidRPr="002957BC">
        <w:rPr>
          <w:rFonts w:cs="Arial"/>
        </w:rPr>
        <w:t>h)=</w:t>
      </w:r>
      <w:proofErr w:type="gramEnd"/>
      <w:r w:rsidRPr="002957BC">
        <w:rPr>
          <w:rFonts w:cs="Arial"/>
        </w:rPr>
        <w:t>1</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e</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true,</w:t>
      </w:r>
      <w:r w:rsidR="00394236" w:rsidRPr="002957BC">
        <w:rPr>
          <w:rFonts w:cs="Arial"/>
        </w:rPr>
        <w:t xml:space="preserve"> </w:t>
      </w:r>
      <w:r w:rsidRPr="002957BC">
        <w:rPr>
          <w:rFonts w:cs="Arial"/>
        </w:rPr>
        <w:t>that</w:t>
      </w:r>
      <w:r w:rsidR="00983E08" w:rsidRPr="002957BC">
        <w:rPr>
          <w:rFonts w:cs="Arial" w:hint="eastAsia"/>
        </w:rPr>
        <w:t xml:space="preserve"> </w:t>
      </w:r>
      <w:r w:rsidRPr="002957BC">
        <w:rPr>
          <w:rFonts w:cs="Arial"/>
        </w:rPr>
        <w:t>h</w:t>
      </w:r>
      <w:r w:rsidR="00394236" w:rsidRPr="002957BC">
        <w:rPr>
          <w:rFonts w:cs="Arial"/>
        </w:rPr>
        <w:t xml:space="preserve"> </w:t>
      </w:r>
      <w:r w:rsidRPr="002957BC">
        <w:rPr>
          <w:rFonts w:cs="Arial"/>
        </w:rPr>
        <w:t>gains</w:t>
      </w:r>
      <w:r w:rsidR="00394236" w:rsidRPr="002957BC">
        <w:rPr>
          <w:rFonts w:cs="Arial"/>
        </w:rPr>
        <w:t xml:space="preserve"> </w:t>
      </w:r>
      <w:r w:rsidR="002949A8" w:rsidRPr="002957BC">
        <w:rPr>
          <w:rFonts w:cs="Arial"/>
        </w:rPr>
        <w:t xml:space="preserve">at least </w:t>
      </w:r>
      <w:r w:rsidRPr="002957BC">
        <w:rPr>
          <w:rFonts w:cs="Arial"/>
        </w:rPr>
        <w:t>some</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support</w:t>
      </w:r>
      <w:r w:rsidR="00394236" w:rsidRPr="002957BC">
        <w:rPr>
          <w:rFonts w:cs="Arial"/>
        </w:rPr>
        <w:t xml:space="preserve"> </w:t>
      </w:r>
      <w:r w:rsidRPr="002957BC">
        <w:rPr>
          <w:rFonts w:cs="Arial"/>
        </w:rPr>
        <w:t>simply</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virtue</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those</w:t>
      </w:r>
      <w:r w:rsidR="00983E08" w:rsidRPr="002957BC">
        <w:rPr>
          <w:rFonts w:cs="Arial" w:hint="eastAsia"/>
        </w:rPr>
        <w:t xml:space="preserve"> </w:t>
      </w:r>
      <w:r w:rsidRPr="002957BC">
        <w:rPr>
          <w:rFonts w:cs="Arial"/>
        </w:rPr>
        <w:t>facts.</w:t>
      </w:r>
      <w:r w:rsidR="00394236" w:rsidRPr="002957BC">
        <w:rPr>
          <w:rFonts w:cs="Arial"/>
        </w:rPr>
        <w:t xml:space="preserve"> </w:t>
      </w:r>
      <w:r w:rsidRPr="002957BC">
        <w:rPr>
          <w:rFonts w:cs="Arial"/>
        </w:rPr>
        <w:t>I</w:t>
      </w:r>
      <w:r w:rsidR="00394236" w:rsidRPr="002957BC">
        <w:rPr>
          <w:rFonts w:cs="Arial"/>
        </w:rPr>
        <w:t xml:space="preserve"> </w:t>
      </w:r>
      <w:r w:rsidRPr="002957BC">
        <w:rPr>
          <w:rFonts w:cs="Arial"/>
        </w:rPr>
        <w:t>now</w:t>
      </w:r>
      <w:r w:rsidR="00394236" w:rsidRPr="002957BC">
        <w:rPr>
          <w:rFonts w:cs="Arial"/>
        </w:rPr>
        <w:t xml:space="preserve"> </w:t>
      </w:r>
      <w:r w:rsidRPr="002957BC">
        <w:rPr>
          <w:rFonts w:cs="Arial"/>
        </w:rPr>
        <w:t>show</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not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case</w:t>
      </w:r>
      <w:r w:rsidR="00394236" w:rsidRPr="002957BC">
        <w:rPr>
          <w:rFonts w:cs="Arial"/>
        </w:rPr>
        <w:t xml:space="preserve"> </w:t>
      </w:r>
      <w:r w:rsidRPr="002957BC">
        <w:rPr>
          <w:rFonts w:cs="Arial"/>
        </w:rPr>
        <w:t>when</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support</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understood</w:t>
      </w:r>
      <w:r w:rsidR="00394236" w:rsidRPr="002957BC">
        <w:rPr>
          <w:rFonts w:cs="Arial"/>
        </w:rPr>
        <w:t xml:space="preserve"> </w:t>
      </w:r>
      <w:r w:rsidRPr="002957BC">
        <w:rPr>
          <w:rFonts w:cs="Arial"/>
        </w:rPr>
        <w:t>as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ratio</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posterior</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prior</w:t>
      </w:r>
      <w:r w:rsidR="00394236" w:rsidRPr="002957BC">
        <w:rPr>
          <w:rFonts w:cs="Arial"/>
        </w:rPr>
        <w:t xml:space="preserve"> </w:t>
      </w:r>
      <w:r w:rsidRPr="002957BC">
        <w:rPr>
          <w:rFonts w:cs="Arial"/>
        </w:rPr>
        <w:t>probability.</w:t>
      </w:r>
    </w:p>
    <w:p w14:paraId="1C9C1DD9" w14:textId="77777777" w:rsidR="001F5A74" w:rsidRPr="002957BC" w:rsidRDefault="001F5A74" w:rsidP="005242D3">
      <w:pPr>
        <w:pStyle w:val="2011-1"/>
        <w:ind w:firstLine="420"/>
        <w:rPr>
          <w:rFonts w:cs="Arial"/>
        </w:rPr>
      </w:pPr>
      <w:r w:rsidRPr="002957BC">
        <w:rPr>
          <w:rFonts w:cs="Arial"/>
        </w:rPr>
        <w:t>To</w:t>
      </w:r>
      <w:r w:rsidR="00394236" w:rsidRPr="002957BC">
        <w:rPr>
          <w:rFonts w:cs="Arial"/>
        </w:rPr>
        <w:t xml:space="preserve"> </w:t>
      </w:r>
      <w:r w:rsidRPr="002957BC">
        <w:rPr>
          <w:rFonts w:cs="Arial"/>
        </w:rPr>
        <w:t>make</w:t>
      </w:r>
      <w:r w:rsidR="00394236" w:rsidRPr="002957BC">
        <w:rPr>
          <w:rFonts w:cs="Arial"/>
        </w:rPr>
        <w:t xml:space="preserve"> </w:t>
      </w:r>
      <w:r w:rsidRPr="002957BC">
        <w:rPr>
          <w:rFonts w:cs="Arial"/>
        </w:rPr>
        <w:t>things</w:t>
      </w:r>
      <w:r w:rsidR="00394236" w:rsidRPr="002957BC">
        <w:rPr>
          <w:rFonts w:cs="Arial"/>
        </w:rPr>
        <w:t xml:space="preserve"> </w:t>
      </w:r>
      <w:r w:rsidRPr="002957BC">
        <w:rPr>
          <w:rFonts w:cs="Arial"/>
        </w:rPr>
        <w:t>simple</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start,</w:t>
      </w:r>
      <w:r w:rsidR="00394236" w:rsidRPr="002957BC">
        <w:rPr>
          <w:rFonts w:cs="Arial"/>
        </w:rPr>
        <w:t xml:space="preserve"> </w:t>
      </w:r>
      <w:r w:rsidRPr="002957BC">
        <w:rPr>
          <w:rFonts w:cs="Arial"/>
        </w:rPr>
        <w:t>let</w:t>
      </w:r>
      <w:r w:rsidR="00BD72A4" w:rsidRPr="002957BC">
        <w:rPr>
          <w:rFonts w:cs="Arial"/>
        </w:rPr>
        <w:t>’</w:t>
      </w:r>
      <w:r w:rsidRPr="002957BC">
        <w:rPr>
          <w:rFonts w:cs="Arial"/>
        </w:rPr>
        <w:t>s</w:t>
      </w:r>
      <w:r w:rsidR="00394236" w:rsidRPr="002957BC">
        <w:rPr>
          <w:rFonts w:cs="Arial"/>
        </w:rPr>
        <w:t xml:space="preserve"> </w:t>
      </w:r>
      <w:r w:rsidRPr="002957BC">
        <w:rPr>
          <w:rFonts w:cs="Arial"/>
        </w:rPr>
        <w:t>suppose</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there</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only</w:t>
      </w:r>
      <w:r w:rsidR="00394236" w:rsidRPr="002957BC">
        <w:rPr>
          <w:rFonts w:cs="Arial"/>
        </w:rPr>
        <w:t xml:space="preserve"> </w:t>
      </w:r>
      <w:r w:rsidRPr="002957BC">
        <w:rPr>
          <w:rFonts w:cs="Arial"/>
        </w:rPr>
        <w:t>one</w:t>
      </w:r>
      <w:r w:rsidR="00394236" w:rsidRPr="002957BC">
        <w:rPr>
          <w:rFonts w:cs="Arial"/>
        </w:rPr>
        <w:t xml:space="preserve"> </w:t>
      </w:r>
      <w:r w:rsidRPr="002957BC">
        <w:rPr>
          <w:rFonts w:cs="Arial"/>
        </w:rPr>
        <w:t>alternative</w:t>
      </w:r>
      <w:r w:rsidR="00394236" w:rsidRPr="002957BC">
        <w:rPr>
          <w:rFonts w:cs="Arial"/>
        </w:rPr>
        <w:t xml:space="preserve"> </w:t>
      </w:r>
      <w:r w:rsidRPr="002957BC">
        <w:rPr>
          <w:rFonts w:cs="Arial"/>
        </w:rPr>
        <w:t>hypothesis</w:t>
      </w:r>
      <w:r w:rsidR="00394236" w:rsidRPr="002957BC">
        <w:rPr>
          <w:rFonts w:cs="Arial"/>
        </w:rPr>
        <w:t xml:space="preserve"> </w:t>
      </w:r>
      <w:r w:rsidRPr="002957BC">
        <w:rPr>
          <w:rFonts w:cs="Arial"/>
        </w:rPr>
        <w:t>h</w:t>
      </w:r>
      <w:r w:rsidRPr="002957BC">
        <w:rPr>
          <w:rFonts w:cs="Arial"/>
          <w:vertAlign w:val="subscript"/>
        </w:rPr>
        <w:t>2</w:t>
      </w:r>
      <w:r w:rsidRPr="002957BC">
        <w:rPr>
          <w:rFonts w:cs="Arial"/>
        </w:rPr>
        <w:t>,</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our</w:t>
      </w:r>
      <w:r w:rsidR="00394236" w:rsidRPr="002957BC">
        <w:rPr>
          <w:rFonts w:cs="Arial"/>
        </w:rPr>
        <w:t xml:space="preserve"> </w:t>
      </w:r>
      <w:r w:rsidRPr="002957BC">
        <w:rPr>
          <w:rFonts w:cs="Arial"/>
        </w:rPr>
        <w:t>preferred</w:t>
      </w:r>
      <w:r w:rsidR="00394236" w:rsidRPr="002957BC">
        <w:rPr>
          <w:rFonts w:cs="Arial"/>
        </w:rPr>
        <w:t xml:space="preserve"> </w:t>
      </w:r>
      <w:r w:rsidRPr="002957BC">
        <w:rPr>
          <w:rFonts w:cs="Arial"/>
        </w:rPr>
        <w:t>hypothesis</w:t>
      </w:r>
      <w:r w:rsidR="00394236" w:rsidRPr="002957BC">
        <w:rPr>
          <w:rFonts w:cs="Arial"/>
        </w:rPr>
        <w:t xml:space="preserve"> </w:t>
      </w:r>
      <w:r w:rsidRPr="002957BC">
        <w:rPr>
          <w:rFonts w:cs="Arial"/>
        </w:rPr>
        <w:t>h</w:t>
      </w:r>
      <w:r w:rsidRPr="002957BC">
        <w:rPr>
          <w:rFonts w:cs="Arial"/>
          <w:vertAlign w:val="subscript"/>
        </w:rPr>
        <w:t>1</w:t>
      </w:r>
      <w:r w:rsidR="00394236" w:rsidRPr="002957BC">
        <w:rPr>
          <w:rFonts w:cs="Arial"/>
        </w:rPr>
        <w:t xml:space="preserve"> </w:t>
      </w:r>
      <w:r w:rsidRPr="002957BC">
        <w:rPr>
          <w:rFonts w:cs="Arial"/>
        </w:rPr>
        <w:t>available</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set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possible</w:t>
      </w:r>
      <w:r w:rsidR="00394236" w:rsidRPr="002957BC">
        <w:rPr>
          <w:rFonts w:cs="Arial"/>
        </w:rPr>
        <w:t xml:space="preserve"> </w:t>
      </w:r>
      <w:r w:rsidRPr="002957BC">
        <w:rPr>
          <w:rFonts w:cs="Arial"/>
        </w:rPr>
        <w:t>causal</w:t>
      </w:r>
      <w:r w:rsidR="00394236" w:rsidRPr="002957BC">
        <w:rPr>
          <w:rFonts w:cs="Arial"/>
        </w:rPr>
        <w:t xml:space="preserve"> </w:t>
      </w:r>
      <w:r w:rsidRPr="002957BC">
        <w:rPr>
          <w:rFonts w:cs="Arial"/>
        </w:rPr>
        <w:t>hypotheses.</w:t>
      </w:r>
      <w:r w:rsidR="004A7E77" w:rsidRPr="002957BC">
        <w:rPr>
          <w:rFonts w:cs="Arial" w:hint="eastAsia"/>
        </w:rPr>
        <w:t xml:space="preserve"> </w:t>
      </w:r>
      <w:r w:rsidRPr="002957BC">
        <w:rPr>
          <w:rFonts w:cs="Arial"/>
        </w:rPr>
        <w:t>To</w:t>
      </w:r>
      <w:r w:rsidR="00394236" w:rsidRPr="002957BC">
        <w:rPr>
          <w:rFonts w:cs="Arial"/>
        </w:rPr>
        <w:t xml:space="preserve"> </w:t>
      </w:r>
      <w:r w:rsidRPr="002957BC">
        <w:rPr>
          <w:rFonts w:cs="Arial"/>
        </w:rPr>
        <w:t>simplify</w:t>
      </w:r>
      <w:r w:rsidR="00394236" w:rsidRPr="002957BC">
        <w:rPr>
          <w:rFonts w:cs="Arial"/>
        </w:rPr>
        <w:t xml:space="preserve"> </w:t>
      </w:r>
      <w:r w:rsidRPr="002957BC">
        <w:rPr>
          <w:rFonts w:cs="Arial"/>
        </w:rPr>
        <w:t>our</w:t>
      </w:r>
      <w:r w:rsidR="00394236" w:rsidRPr="002957BC">
        <w:rPr>
          <w:rFonts w:cs="Arial"/>
        </w:rPr>
        <w:t xml:space="preserve"> </w:t>
      </w:r>
      <w:r w:rsidRPr="002957BC">
        <w:rPr>
          <w:rFonts w:cs="Arial"/>
        </w:rPr>
        <w:t>calculations,</w:t>
      </w:r>
      <w:r w:rsidR="00394236" w:rsidRPr="002957BC">
        <w:rPr>
          <w:rFonts w:cs="Arial"/>
        </w:rPr>
        <w:t xml:space="preserve"> </w:t>
      </w:r>
      <w:r w:rsidRPr="002957BC">
        <w:rPr>
          <w:rFonts w:cs="Arial"/>
        </w:rPr>
        <w:t>let</w:t>
      </w:r>
      <w:r w:rsidR="00C158FB" w:rsidRPr="002957BC">
        <w:rPr>
          <w:rFonts w:cs="Arial"/>
        </w:rPr>
        <w:t>’</w:t>
      </w:r>
      <w:r w:rsidRPr="002957BC">
        <w:rPr>
          <w:rFonts w:cs="Arial"/>
        </w:rPr>
        <w:t>s</w:t>
      </w:r>
      <w:r w:rsidR="00394236" w:rsidRPr="002957BC">
        <w:rPr>
          <w:rFonts w:cs="Arial"/>
        </w:rPr>
        <w:t xml:space="preserve"> </w:t>
      </w:r>
      <w:r w:rsidRPr="002957BC">
        <w:rPr>
          <w:rFonts w:cs="Arial"/>
        </w:rPr>
        <w:t>also</w:t>
      </w:r>
      <w:r w:rsidR="00394236" w:rsidRPr="002957BC">
        <w:rPr>
          <w:rFonts w:cs="Arial"/>
        </w:rPr>
        <w:t xml:space="preserve"> </w:t>
      </w:r>
      <w:r w:rsidRPr="002957BC">
        <w:rPr>
          <w:rFonts w:cs="Arial"/>
        </w:rPr>
        <w:t>use</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basic</w:t>
      </w:r>
      <w:r w:rsidR="00394236" w:rsidRPr="002957BC">
        <w:rPr>
          <w:rFonts w:cs="Arial"/>
        </w:rPr>
        <w:t xml:space="preserve"> </w:t>
      </w:r>
      <w:r w:rsidRPr="002957BC">
        <w:rPr>
          <w:rFonts w:cs="Arial"/>
        </w:rPr>
        <w:t>form</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Bayes</w:t>
      </w:r>
      <w:r w:rsidR="00C870EF" w:rsidRPr="002957BC">
        <w:rPr>
          <w:rFonts w:cs="Arial"/>
        </w:rPr>
        <w:t>’</w:t>
      </w:r>
      <w:r w:rsidR="00394236" w:rsidRPr="002957BC">
        <w:rPr>
          <w:rFonts w:cs="Arial"/>
        </w:rPr>
        <w:t xml:space="preserve"> </w:t>
      </w:r>
      <w:r w:rsidRPr="002957BC">
        <w:rPr>
          <w:rFonts w:cs="Arial"/>
        </w:rPr>
        <w:t>Theorem</w:t>
      </w:r>
      <w:r w:rsidR="00394236" w:rsidRPr="002957BC">
        <w:rPr>
          <w:rFonts w:cs="Arial"/>
        </w:rPr>
        <w:t xml:space="preserve"> </w:t>
      </w:r>
      <w:r w:rsidRPr="002957BC">
        <w:rPr>
          <w:rFonts w:cs="Arial"/>
        </w:rPr>
        <w:t>(Equation</w:t>
      </w:r>
      <w:r w:rsidR="00394236" w:rsidRPr="002957BC">
        <w:rPr>
          <w:rFonts w:cs="Arial"/>
        </w:rPr>
        <w:t xml:space="preserve"> </w:t>
      </w:r>
      <w:r w:rsidR="00CB7798" w:rsidRPr="002957BC">
        <w:rPr>
          <w:rFonts w:cs="Arial" w:hint="eastAsia"/>
        </w:rPr>
        <w:t>(</w:t>
      </w:r>
      <w:r w:rsidRPr="002957BC">
        <w:rPr>
          <w:rFonts w:cs="Arial"/>
        </w:rPr>
        <w:t>1</w:t>
      </w:r>
      <w:r w:rsidR="00CB7798" w:rsidRPr="002957BC">
        <w:rPr>
          <w:rFonts w:cs="Arial" w:hint="eastAsia"/>
        </w:rPr>
        <w:t>)</w:t>
      </w:r>
      <w:r w:rsidRPr="002957BC">
        <w:rPr>
          <w:rFonts w:cs="Arial"/>
        </w:rPr>
        <w:t>):</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340"/>
      </w:tblGrid>
      <w:tr w:rsidR="005242D3" w:rsidRPr="002957BC" w14:paraId="1C9C1DDC" w14:textId="77777777" w:rsidTr="005242D3">
        <w:trPr>
          <w:trHeight w:val="255"/>
          <w:jc w:val="center"/>
        </w:trPr>
        <w:tc>
          <w:tcPr>
            <w:tcW w:w="9072" w:type="dxa"/>
            <w:tcMar>
              <w:left w:w="28" w:type="dxa"/>
              <w:right w:w="28" w:type="dxa"/>
            </w:tcMar>
            <w:vAlign w:val="center"/>
          </w:tcPr>
          <w:p w14:paraId="1C9C1DDA" w14:textId="77777777" w:rsidR="005242D3" w:rsidRPr="002957BC" w:rsidRDefault="005242D3" w:rsidP="005242D3">
            <w:pPr>
              <w:pStyle w:val="2011-1"/>
              <w:ind w:firstLineChars="0" w:firstLine="0"/>
              <w:jc w:val="center"/>
              <w:rPr>
                <w:rFonts w:eastAsiaTheme="minorEastAsia" w:cs="Arial"/>
                <w:lang w:val="en-CA"/>
              </w:rPr>
            </w:pPr>
            <m:oMathPara>
              <m:oMath>
                <m:r>
                  <w:rPr>
                    <w:rFonts w:ascii="Cambria Math" w:eastAsiaTheme="minorEastAsia" w:hAnsi="Cambria Math" w:cs="Arial"/>
                    <w:lang w:val="en-CA"/>
                  </w:rPr>
                  <m:t>pr</m:t>
                </m:r>
                <m:r>
                  <m:rPr>
                    <m:sty m:val="p"/>
                  </m:rPr>
                  <w:rPr>
                    <w:rFonts w:ascii="Cambria Math" w:eastAsiaTheme="minorEastAsia" w:hAnsi="Cambria Math" w:cs="Arial"/>
                    <w:lang w:val="en-CA"/>
                  </w:rPr>
                  <m:t>(</m:t>
                </m:r>
                <m:r>
                  <w:rPr>
                    <w:rFonts w:ascii="Cambria Math" w:eastAsiaTheme="minorEastAsia" w:hAnsi="Cambria Math" w:cs="Arial"/>
                    <w:lang w:val="en-CA"/>
                  </w:rPr>
                  <m:t>h</m:t>
                </m:r>
                <m:r>
                  <m:rPr>
                    <m:sty m:val="p"/>
                  </m:rPr>
                  <w:rPr>
                    <w:rFonts w:ascii="Cambria Math" w:eastAsiaTheme="minorEastAsia" w:hAnsi="Cambria Math" w:cs="Arial"/>
                    <w:lang w:val="en-CA"/>
                  </w:rPr>
                  <m:t>/</m:t>
                </m:r>
                <m:r>
                  <w:rPr>
                    <w:rFonts w:ascii="Cambria Math" w:eastAsiaTheme="minorEastAsia" w:hAnsi="Cambria Math" w:cs="Arial"/>
                    <w:lang w:val="en-CA"/>
                  </w:rPr>
                  <m:t>e</m:t>
                </m:r>
                <m:r>
                  <m:rPr>
                    <m:sty m:val="p"/>
                  </m:rPr>
                  <w:rPr>
                    <w:rFonts w:ascii="Cambria Math" w:eastAsiaTheme="minorEastAsia" w:hAnsi="Cambria Math" w:cs="Arial"/>
                    <w:lang w:val="en-CA"/>
                  </w:rPr>
                  <m:t>) =</m:t>
                </m:r>
                <m:f>
                  <m:fPr>
                    <m:ctrlPr>
                      <w:rPr>
                        <w:rFonts w:ascii="Cambria Math" w:eastAsiaTheme="minorEastAsia" w:hAnsi="Cambria Math" w:cs="Arial"/>
                        <w:lang w:val="en-CA"/>
                      </w:rPr>
                    </m:ctrlPr>
                  </m:fPr>
                  <m:num>
                    <m:r>
                      <w:rPr>
                        <w:rFonts w:ascii="Cambria Math" w:eastAsiaTheme="minorEastAsia" w:hAnsi="Cambria Math" w:cs="Arial"/>
                        <w:lang w:val="en-CA"/>
                      </w:rPr>
                      <m:t>pr</m:t>
                    </m:r>
                    <m:r>
                      <m:rPr>
                        <m:sty m:val="p"/>
                      </m:rPr>
                      <w:rPr>
                        <w:rFonts w:ascii="Cambria Math" w:eastAsiaTheme="minorEastAsia" w:hAnsi="Cambria Math" w:cs="Arial"/>
                        <w:lang w:val="en-CA"/>
                      </w:rPr>
                      <m:t>(</m:t>
                    </m:r>
                    <m:r>
                      <w:rPr>
                        <w:rFonts w:ascii="Cambria Math" w:eastAsiaTheme="minorEastAsia" w:hAnsi="Cambria Math" w:cs="Arial"/>
                        <w:lang w:val="en-CA"/>
                      </w:rPr>
                      <m:t>h</m:t>
                    </m:r>
                    <m:r>
                      <m:rPr>
                        <m:sty m:val="p"/>
                      </m:rPr>
                      <w:rPr>
                        <w:rFonts w:ascii="Cambria Math" w:eastAsiaTheme="minorEastAsia" w:hAnsi="Cambria Math" w:cs="Arial"/>
                        <w:lang w:val="en-CA"/>
                      </w:rPr>
                      <m:t>).</m:t>
                    </m:r>
                    <m:r>
                      <w:rPr>
                        <w:rFonts w:ascii="Cambria Math" w:eastAsiaTheme="minorEastAsia" w:hAnsi="Cambria Math" w:cs="Arial"/>
                        <w:lang w:val="en-CA"/>
                      </w:rPr>
                      <m:t>pr</m:t>
                    </m:r>
                    <m:r>
                      <m:rPr>
                        <m:sty m:val="p"/>
                      </m:rPr>
                      <w:rPr>
                        <w:rFonts w:ascii="Cambria Math" w:eastAsiaTheme="minorEastAsia" w:hAnsi="Cambria Math" w:cs="Arial"/>
                        <w:lang w:val="en-CA"/>
                      </w:rPr>
                      <m:t>(</m:t>
                    </m:r>
                    <m:r>
                      <w:rPr>
                        <w:rFonts w:ascii="Cambria Math" w:eastAsiaTheme="minorEastAsia" w:hAnsi="Cambria Math" w:cs="Arial"/>
                        <w:lang w:val="en-CA"/>
                      </w:rPr>
                      <m:t>e</m:t>
                    </m:r>
                    <m:r>
                      <m:rPr>
                        <m:sty m:val="p"/>
                      </m:rPr>
                      <w:rPr>
                        <w:rFonts w:ascii="Cambria Math" w:eastAsiaTheme="minorEastAsia" w:hAnsi="Cambria Math" w:cs="Arial"/>
                        <w:lang w:val="en-CA"/>
                      </w:rPr>
                      <m:t>/</m:t>
                    </m:r>
                    <m:r>
                      <w:rPr>
                        <w:rFonts w:ascii="Cambria Math" w:eastAsiaTheme="minorEastAsia" w:hAnsi="Cambria Math" w:cs="Arial"/>
                        <w:lang w:val="en-CA"/>
                      </w:rPr>
                      <m:t>h</m:t>
                    </m:r>
                    <m:r>
                      <m:rPr>
                        <m:sty m:val="p"/>
                      </m:rPr>
                      <w:rPr>
                        <w:rFonts w:ascii="Cambria Math" w:eastAsiaTheme="minorEastAsia" w:hAnsi="Cambria Math" w:cs="Arial"/>
                        <w:lang w:val="en-CA"/>
                      </w:rPr>
                      <m:t>)</m:t>
                    </m:r>
                  </m:num>
                  <m:den>
                    <m:r>
                      <w:rPr>
                        <w:rFonts w:ascii="Cambria Math" w:eastAsiaTheme="minorEastAsia" w:hAnsi="Cambria Math" w:cs="Arial"/>
                        <w:lang w:val="en-CA"/>
                      </w:rPr>
                      <m:t>pr</m:t>
                    </m:r>
                    <m:r>
                      <m:rPr>
                        <m:sty m:val="p"/>
                      </m:rPr>
                      <w:rPr>
                        <w:rFonts w:ascii="Cambria Math" w:eastAsiaTheme="minorEastAsia" w:hAnsi="Cambria Math" w:cs="Arial"/>
                        <w:lang w:val="en-CA"/>
                      </w:rPr>
                      <m:t>(</m:t>
                    </m:r>
                    <m:r>
                      <w:rPr>
                        <w:rFonts w:ascii="Cambria Math" w:eastAsiaTheme="minorEastAsia" w:hAnsi="Cambria Math" w:cs="Arial"/>
                        <w:lang w:val="en-CA"/>
                      </w:rPr>
                      <m:t>e</m:t>
                    </m:r>
                    <m:r>
                      <m:rPr>
                        <m:sty m:val="p"/>
                      </m:rPr>
                      <w:rPr>
                        <w:rFonts w:ascii="Cambria Math" w:eastAsiaTheme="minorEastAsia" w:hAnsi="Cambria Math" w:cs="Arial"/>
                        <w:lang w:val="en-CA"/>
                      </w:rPr>
                      <m:t>)</m:t>
                    </m:r>
                  </m:den>
                </m:f>
              </m:oMath>
            </m:oMathPara>
          </w:p>
        </w:tc>
        <w:tc>
          <w:tcPr>
            <w:tcW w:w="340" w:type="dxa"/>
            <w:tcMar>
              <w:left w:w="28" w:type="dxa"/>
              <w:right w:w="28" w:type="dxa"/>
            </w:tcMar>
            <w:vAlign w:val="center"/>
          </w:tcPr>
          <w:p w14:paraId="1C9C1DDB" w14:textId="77777777" w:rsidR="005242D3" w:rsidRPr="002957BC" w:rsidRDefault="005242D3" w:rsidP="005242D3">
            <w:pPr>
              <w:pStyle w:val="2011-1"/>
              <w:ind w:firstLineChars="0" w:firstLine="0"/>
              <w:jc w:val="right"/>
              <w:rPr>
                <w:rFonts w:eastAsiaTheme="minorEastAsia" w:cs="Arial"/>
                <w:lang w:val="en-CA"/>
              </w:rPr>
            </w:pPr>
            <w:r w:rsidRPr="002957BC">
              <w:rPr>
                <w:rFonts w:eastAsiaTheme="minorEastAsia" w:cs="Arial" w:hint="eastAsia"/>
                <w:lang w:val="en-CA"/>
              </w:rPr>
              <w:t>(1)</w:t>
            </w:r>
          </w:p>
        </w:tc>
      </w:tr>
    </w:tbl>
    <w:p w14:paraId="1C9C1DDD" w14:textId="77777777" w:rsidR="001F5A74" w:rsidRPr="002957BC" w:rsidRDefault="001F5A74" w:rsidP="005242D3">
      <w:pPr>
        <w:pStyle w:val="2011-1"/>
        <w:ind w:firstLine="420"/>
        <w:rPr>
          <w:rFonts w:cs="Arial"/>
        </w:rPr>
      </w:pPr>
      <w:r w:rsidRPr="002957BC">
        <w:rPr>
          <w:rFonts w:cs="Arial"/>
        </w:rPr>
        <w:t>We</w:t>
      </w:r>
      <w:r w:rsidR="00394236" w:rsidRPr="002957BC">
        <w:rPr>
          <w:rFonts w:cs="Arial"/>
        </w:rPr>
        <w:t xml:space="preserve"> </w:t>
      </w:r>
      <w:r w:rsidRPr="002957BC">
        <w:rPr>
          <w:rFonts w:cs="Arial"/>
        </w:rPr>
        <w:t>now</w:t>
      </w:r>
      <w:r w:rsidR="00394236" w:rsidRPr="002957BC">
        <w:rPr>
          <w:rFonts w:cs="Arial"/>
        </w:rPr>
        <w:t xml:space="preserve"> </w:t>
      </w:r>
      <w:r w:rsidRPr="002957BC">
        <w:rPr>
          <w:rFonts w:cs="Arial"/>
        </w:rPr>
        <w:t>posit</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pr(e)</w:t>
      </w:r>
      <w:r w:rsidR="006555C3" w:rsidRPr="002957BC">
        <w:rPr>
          <w:rFonts w:cs="Arial" w:hint="eastAsia"/>
        </w:rPr>
        <w:t xml:space="preserve"> </w:t>
      </w:r>
      <w:r w:rsidRPr="002957BC">
        <w:rPr>
          <w:rFonts w:cs="Arial"/>
        </w:rPr>
        <w:t>=</w:t>
      </w:r>
      <w:r w:rsidR="006555C3" w:rsidRPr="002957BC">
        <w:rPr>
          <w:rFonts w:cs="Arial" w:hint="eastAsia"/>
        </w:rPr>
        <w:t xml:space="preserve"> 0</w:t>
      </w:r>
      <w:r w:rsidRPr="002957BC">
        <w:rPr>
          <w:rFonts w:cs="Arial"/>
        </w:rPr>
        <w:t>.5</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pr(e</w:t>
      </w:r>
      <w:r w:rsidRPr="002957BC">
        <w:rPr>
          <w:rFonts w:cs="Arial"/>
          <w:vertAlign w:val="subscript"/>
        </w:rPr>
        <w:t>1</w:t>
      </w:r>
      <w:r w:rsidRPr="002957BC">
        <w:rPr>
          <w:rFonts w:cs="Arial"/>
        </w:rPr>
        <w:t>/h</w:t>
      </w:r>
      <w:r w:rsidRPr="002957BC">
        <w:rPr>
          <w:rFonts w:cs="Arial"/>
          <w:vertAlign w:val="subscript"/>
        </w:rPr>
        <w:t>1</w:t>
      </w:r>
      <w:r w:rsidRPr="002957BC">
        <w:rPr>
          <w:rFonts w:cs="Arial"/>
        </w:rPr>
        <w:t>)</w:t>
      </w:r>
      <w:r w:rsidR="00FD30D4" w:rsidRPr="002957BC">
        <w:rPr>
          <w:rFonts w:cs="Arial" w:hint="eastAsia"/>
        </w:rPr>
        <w:t xml:space="preserve"> </w:t>
      </w:r>
      <w:r w:rsidRPr="002957BC">
        <w:rPr>
          <w:rFonts w:cs="Arial"/>
        </w:rPr>
        <w:t>=</w:t>
      </w:r>
      <w:r w:rsidR="00FD30D4" w:rsidRPr="002957BC">
        <w:rPr>
          <w:rFonts w:cs="Arial" w:hint="eastAsia"/>
        </w:rPr>
        <w:t xml:space="preserve"> </w:t>
      </w:r>
      <w:r w:rsidRPr="002957BC">
        <w:rPr>
          <w:rFonts w:cs="Arial"/>
        </w:rPr>
        <w:t>1.</w:t>
      </w:r>
      <w:r w:rsidR="00394236" w:rsidRPr="002957BC">
        <w:rPr>
          <w:rFonts w:cs="Arial"/>
        </w:rPr>
        <w:t xml:space="preserve"> </w:t>
      </w:r>
      <w:r w:rsidRPr="002957BC">
        <w:rPr>
          <w:rFonts w:cs="Arial"/>
        </w:rPr>
        <w:t>Substituting</w:t>
      </w:r>
      <w:r w:rsidR="00394236" w:rsidRPr="002957BC">
        <w:rPr>
          <w:rFonts w:cs="Arial"/>
        </w:rPr>
        <w:t xml:space="preserve"> </w:t>
      </w:r>
      <w:r w:rsidRPr="002957BC">
        <w:rPr>
          <w:rFonts w:cs="Arial"/>
        </w:rPr>
        <w:t>these</w:t>
      </w:r>
      <w:r w:rsidR="00394236" w:rsidRPr="002957BC">
        <w:rPr>
          <w:rFonts w:cs="Arial"/>
        </w:rPr>
        <w:t xml:space="preserve"> </w:t>
      </w:r>
      <w:r w:rsidRPr="002957BC">
        <w:rPr>
          <w:rFonts w:cs="Arial"/>
        </w:rPr>
        <w:t>values</w:t>
      </w:r>
      <w:r w:rsidR="00394236" w:rsidRPr="002957BC">
        <w:rPr>
          <w:rFonts w:cs="Arial"/>
        </w:rPr>
        <w:t xml:space="preserve"> </w:t>
      </w:r>
      <w:r w:rsidRPr="002957BC">
        <w:rPr>
          <w:rFonts w:cs="Arial"/>
        </w:rPr>
        <w:t>into</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equation</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have</w:t>
      </w:r>
      <w:r w:rsidR="00394236" w:rsidRPr="002957BC">
        <w:rPr>
          <w:rFonts w:cs="Arial"/>
        </w:rPr>
        <w:t xml:space="preserve"> </w:t>
      </w:r>
      <w:r w:rsidRPr="002957BC">
        <w:rPr>
          <w:rFonts w:cs="Arial"/>
        </w:rPr>
        <w:t>(Equation</w:t>
      </w:r>
      <w:r w:rsidR="00394236" w:rsidRPr="002957BC">
        <w:rPr>
          <w:rFonts w:cs="Arial"/>
        </w:rPr>
        <w:t xml:space="preserve"> </w:t>
      </w:r>
      <w:r w:rsidR="00CB7798" w:rsidRPr="002957BC">
        <w:rPr>
          <w:rFonts w:cs="Arial" w:hint="eastAsia"/>
        </w:rPr>
        <w:t>(</w:t>
      </w:r>
      <w:r w:rsidRPr="002957BC">
        <w:rPr>
          <w:rFonts w:cs="Arial"/>
        </w:rPr>
        <w:t>2</w:t>
      </w:r>
      <w:r w:rsidR="00CB7798" w:rsidRPr="002957BC">
        <w:rPr>
          <w:rFonts w:cs="Arial" w:hint="eastAsia"/>
        </w:rPr>
        <w:t>)</w:t>
      </w:r>
      <w:r w:rsidRPr="002957BC">
        <w:rPr>
          <w:rFonts w:cs="Arial"/>
        </w:rPr>
        <w:t>):</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340"/>
      </w:tblGrid>
      <w:tr w:rsidR="005242D3" w:rsidRPr="002957BC" w14:paraId="1C9C1DE0" w14:textId="77777777" w:rsidTr="000B02D3">
        <w:trPr>
          <w:trHeight w:val="255"/>
          <w:jc w:val="center"/>
        </w:trPr>
        <w:tc>
          <w:tcPr>
            <w:tcW w:w="9072" w:type="dxa"/>
            <w:tcMar>
              <w:left w:w="28" w:type="dxa"/>
              <w:right w:w="28" w:type="dxa"/>
            </w:tcMar>
            <w:vAlign w:val="center"/>
          </w:tcPr>
          <w:p w14:paraId="1C9C1DDE" w14:textId="77777777" w:rsidR="005242D3" w:rsidRPr="002957BC" w:rsidRDefault="005242D3" w:rsidP="005242D3">
            <w:pPr>
              <w:pStyle w:val="2011-1"/>
              <w:ind w:firstLineChars="0" w:firstLine="0"/>
              <w:jc w:val="center"/>
              <w:rPr>
                <w:rFonts w:cs="Arial"/>
                <w:lang w:val="en-CA"/>
              </w:rPr>
            </w:pPr>
            <w:r w:rsidRPr="002957BC">
              <w:rPr>
                <w:rFonts w:cs="Arial"/>
              </w:rPr>
              <w:t>pr(h</w:t>
            </w:r>
            <w:r w:rsidRPr="002957BC">
              <w:rPr>
                <w:rFonts w:cs="Arial"/>
                <w:vertAlign w:val="subscript"/>
              </w:rPr>
              <w:t>1</w:t>
            </w:r>
            <w:r w:rsidRPr="002957BC">
              <w:rPr>
                <w:rFonts w:cs="Arial"/>
              </w:rPr>
              <w:t>/e</w:t>
            </w:r>
            <w:r w:rsidRPr="002957BC">
              <w:rPr>
                <w:rFonts w:cs="Arial"/>
                <w:vertAlign w:val="subscript"/>
              </w:rPr>
              <w:t>1</w:t>
            </w:r>
            <w:r w:rsidRPr="002957BC">
              <w:rPr>
                <w:rFonts w:cs="Arial"/>
              </w:rPr>
              <w:t>) = 2pr(h</w:t>
            </w:r>
            <w:r w:rsidRPr="002957BC">
              <w:rPr>
                <w:rFonts w:cs="Arial"/>
                <w:vertAlign w:val="subscript"/>
              </w:rPr>
              <w:t>1</w:t>
            </w:r>
            <w:r w:rsidRPr="002957BC">
              <w:rPr>
                <w:rFonts w:cs="Arial"/>
              </w:rPr>
              <w:t>)</w:t>
            </w:r>
          </w:p>
        </w:tc>
        <w:tc>
          <w:tcPr>
            <w:tcW w:w="340" w:type="dxa"/>
            <w:tcMar>
              <w:left w:w="28" w:type="dxa"/>
              <w:right w:w="28" w:type="dxa"/>
            </w:tcMar>
            <w:vAlign w:val="center"/>
          </w:tcPr>
          <w:p w14:paraId="1C9C1DDF" w14:textId="77777777" w:rsidR="005242D3" w:rsidRPr="002957BC" w:rsidRDefault="005242D3" w:rsidP="000B02D3">
            <w:pPr>
              <w:pStyle w:val="2011-1"/>
              <w:ind w:firstLineChars="0" w:firstLine="0"/>
              <w:jc w:val="right"/>
              <w:rPr>
                <w:rFonts w:eastAsiaTheme="minorEastAsia" w:cs="Arial"/>
                <w:lang w:val="en-CA"/>
              </w:rPr>
            </w:pPr>
            <w:r w:rsidRPr="002957BC">
              <w:rPr>
                <w:rFonts w:eastAsiaTheme="minorEastAsia" w:cs="Arial" w:hint="eastAsia"/>
                <w:lang w:val="en-CA"/>
              </w:rPr>
              <w:t>(2)</w:t>
            </w:r>
          </w:p>
        </w:tc>
      </w:tr>
    </w:tbl>
    <w:p w14:paraId="1C9C1DE1" w14:textId="77777777" w:rsidR="001F5A74" w:rsidRPr="002957BC" w:rsidRDefault="001F5A74" w:rsidP="005242D3">
      <w:pPr>
        <w:pStyle w:val="2011-1"/>
        <w:ind w:firstLineChars="0" w:firstLine="0"/>
        <w:rPr>
          <w:rFonts w:cs="Arial"/>
        </w:rPr>
      </w:pPr>
      <w:r w:rsidRPr="002957BC">
        <w:rPr>
          <w:rFonts w:cs="Arial"/>
        </w:rPr>
        <w:t>which</w:t>
      </w:r>
      <w:r w:rsidR="00394236" w:rsidRPr="002957BC">
        <w:rPr>
          <w:rFonts w:cs="Arial"/>
        </w:rPr>
        <w:t xml:space="preserve"> </w:t>
      </w:r>
      <w:r w:rsidRPr="002957BC">
        <w:rPr>
          <w:rFonts w:cs="Arial"/>
        </w:rPr>
        <w:t>yields</w:t>
      </w:r>
      <w:r w:rsidR="00394236" w:rsidRPr="002957BC">
        <w:rPr>
          <w:rFonts w:cs="Arial"/>
        </w:rPr>
        <w:t xml:space="preserve"> </w:t>
      </w:r>
      <w:r w:rsidRPr="002957BC">
        <w:rPr>
          <w:rFonts w:cs="Arial"/>
        </w:rPr>
        <w:t>Equation</w:t>
      </w:r>
      <w:r w:rsidR="00394236" w:rsidRPr="002957BC">
        <w:rPr>
          <w:rFonts w:cs="Arial"/>
        </w:rPr>
        <w:t xml:space="preserve"> </w:t>
      </w:r>
      <w:r w:rsidRPr="002957BC">
        <w:rPr>
          <w:rFonts w:cs="Arial"/>
        </w:rPr>
        <w:t>(3):</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340"/>
      </w:tblGrid>
      <w:tr w:rsidR="005242D3" w:rsidRPr="002957BC" w14:paraId="1C9C1DE4" w14:textId="77777777" w:rsidTr="000B02D3">
        <w:trPr>
          <w:trHeight w:val="255"/>
          <w:jc w:val="center"/>
        </w:trPr>
        <w:tc>
          <w:tcPr>
            <w:tcW w:w="9072" w:type="dxa"/>
            <w:tcMar>
              <w:left w:w="28" w:type="dxa"/>
              <w:right w:w="28" w:type="dxa"/>
            </w:tcMar>
            <w:vAlign w:val="center"/>
          </w:tcPr>
          <w:p w14:paraId="1C9C1DE2" w14:textId="77777777" w:rsidR="005242D3" w:rsidRPr="002957BC" w:rsidRDefault="00DF13EC" w:rsidP="000B02D3">
            <w:pPr>
              <w:pStyle w:val="2011-1"/>
              <w:ind w:firstLineChars="0" w:firstLine="0"/>
              <w:jc w:val="center"/>
              <w:rPr>
                <w:rFonts w:cs="Arial"/>
              </w:rPr>
            </w:pPr>
            <m:oMathPara>
              <m:oMath>
                <m:f>
                  <m:fPr>
                    <m:ctrlPr>
                      <w:rPr>
                        <w:rFonts w:ascii="Cambria Math" w:hAnsi="Cambria Math" w:cs="Arial"/>
                      </w:rPr>
                    </m:ctrlPr>
                  </m:fPr>
                  <m:num>
                    <m:r>
                      <m:rPr>
                        <m:sty m:val="p"/>
                      </m:rPr>
                      <w:rPr>
                        <w:rFonts w:ascii="Cambria Math" w:hAnsi="Cambria Math" w:cs="Arial"/>
                        <w:u w:val="single"/>
                      </w:rPr>
                      <m:t>pr(</m:t>
                    </m:r>
                    <m:sSub>
                      <m:sSubPr>
                        <m:ctrlPr>
                          <w:rPr>
                            <w:rFonts w:ascii="Cambria Math" w:hAnsi="Cambria Math" w:cs="Arial"/>
                            <w:u w:val="single"/>
                            <w:vertAlign w:val="subscript"/>
                          </w:rPr>
                        </m:ctrlPr>
                      </m:sSubPr>
                      <m:e>
                        <m:r>
                          <m:rPr>
                            <m:sty m:val="p"/>
                          </m:rPr>
                          <w:rPr>
                            <w:rFonts w:ascii="Cambria Math" w:hAnsi="Cambria Math" w:cs="Arial"/>
                            <w:u w:val="single"/>
                          </w:rPr>
                          <m:t>h</m:t>
                        </m:r>
                      </m:e>
                      <m:sub>
                        <m:r>
                          <m:rPr>
                            <m:sty m:val="p"/>
                          </m:rPr>
                          <w:rPr>
                            <w:rFonts w:ascii="Cambria Math" w:hAnsi="Cambria Math" w:cs="Arial"/>
                            <w:u w:val="single"/>
                            <w:vertAlign w:val="subscript"/>
                          </w:rPr>
                          <m:t>1</m:t>
                        </m:r>
                      </m:sub>
                    </m:sSub>
                    <m:r>
                      <m:rPr>
                        <m:sty m:val="p"/>
                      </m:rPr>
                      <w:rPr>
                        <w:rFonts w:ascii="Cambria Math" w:hAnsi="Cambria Math" w:cs="Arial"/>
                        <w:u w:val="single"/>
                      </w:rPr>
                      <m:t>/</m:t>
                    </m:r>
                    <m:sSub>
                      <m:sSubPr>
                        <m:ctrlPr>
                          <w:rPr>
                            <w:rFonts w:ascii="Cambria Math" w:hAnsi="Cambria Math" w:cs="Arial"/>
                            <w:u w:val="single"/>
                          </w:rPr>
                        </m:ctrlPr>
                      </m:sSubPr>
                      <m:e>
                        <m:r>
                          <m:rPr>
                            <m:sty m:val="p"/>
                          </m:rPr>
                          <w:rPr>
                            <w:rFonts w:ascii="Cambria Math" w:hAnsi="Cambria Math" w:cs="Arial"/>
                            <w:u w:val="single"/>
                          </w:rPr>
                          <m:t>e</m:t>
                        </m:r>
                      </m:e>
                      <m:sub>
                        <m:r>
                          <m:rPr>
                            <m:sty m:val="p"/>
                          </m:rPr>
                          <w:rPr>
                            <w:rFonts w:ascii="Cambria Math" w:hAnsi="Cambria Math" w:cs="Arial"/>
                            <w:u w:val="single"/>
                            <w:vertAlign w:val="subscript"/>
                          </w:rPr>
                          <m:t>1</m:t>
                        </m:r>
                      </m:sub>
                    </m:sSub>
                    <m:r>
                      <m:rPr>
                        <m:sty m:val="p"/>
                      </m:rPr>
                      <w:rPr>
                        <w:rFonts w:ascii="Cambria Math" w:hAnsi="Cambria Math" w:cs="Arial"/>
                        <w:u w:val="single"/>
                      </w:rPr>
                      <m:t>)</m:t>
                    </m:r>
                  </m:num>
                  <m:den>
                    <m:r>
                      <m:rPr>
                        <m:sty m:val="p"/>
                      </m:rPr>
                      <w:rPr>
                        <w:rFonts w:ascii="Cambria Math" w:hAnsi="Cambria Math" w:cs="Arial"/>
                      </w:rPr>
                      <m:t>pr(</m:t>
                    </m:r>
                    <m:sSub>
                      <m:sSubPr>
                        <m:ctrlPr>
                          <w:rPr>
                            <w:rFonts w:ascii="Cambria Math" w:hAnsi="Cambria Math" w:cs="Arial"/>
                            <w:vertAlign w:val="subscript"/>
                          </w:rPr>
                        </m:ctrlPr>
                      </m:sSubPr>
                      <m:e>
                        <m:r>
                          <m:rPr>
                            <m:sty m:val="p"/>
                          </m:rPr>
                          <w:rPr>
                            <w:rFonts w:ascii="Cambria Math" w:hAnsi="Cambria Math" w:cs="Arial"/>
                          </w:rPr>
                          <m:t>h</m:t>
                        </m:r>
                      </m:e>
                      <m:sub>
                        <m:r>
                          <m:rPr>
                            <m:sty m:val="p"/>
                          </m:rPr>
                          <w:rPr>
                            <w:rFonts w:ascii="Cambria Math" w:hAnsi="Cambria Math" w:cs="Arial"/>
                            <w:vertAlign w:val="subscript"/>
                          </w:rPr>
                          <m:t>1</m:t>
                        </m:r>
                      </m:sub>
                    </m:sSub>
                    <m:r>
                      <m:rPr>
                        <m:sty m:val="p"/>
                      </m:rPr>
                      <w:rPr>
                        <w:rFonts w:ascii="Cambria Math" w:hAnsi="Cambria Math" w:cs="Arial"/>
                      </w:rPr>
                      <m:t>)</m:t>
                    </m:r>
                  </m:den>
                </m:f>
                <m:r>
                  <m:rPr>
                    <m:sty m:val="p"/>
                  </m:rPr>
                  <w:rPr>
                    <w:rFonts w:ascii="Cambria Math" w:hAnsi="Cambria Math" w:cs="Arial"/>
                  </w:rPr>
                  <m:t>= 2</m:t>
                </m:r>
              </m:oMath>
            </m:oMathPara>
          </w:p>
        </w:tc>
        <w:tc>
          <w:tcPr>
            <w:tcW w:w="340" w:type="dxa"/>
            <w:tcMar>
              <w:left w:w="28" w:type="dxa"/>
              <w:right w:w="28" w:type="dxa"/>
            </w:tcMar>
            <w:vAlign w:val="center"/>
          </w:tcPr>
          <w:p w14:paraId="1C9C1DE3" w14:textId="77777777" w:rsidR="005242D3" w:rsidRPr="002957BC" w:rsidRDefault="005242D3" w:rsidP="000B02D3">
            <w:pPr>
              <w:pStyle w:val="2011-1"/>
              <w:ind w:firstLineChars="0" w:firstLine="0"/>
              <w:jc w:val="right"/>
              <w:rPr>
                <w:rFonts w:eastAsiaTheme="minorEastAsia" w:cs="Arial"/>
                <w:lang w:val="en-CA"/>
              </w:rPr>
            </w:pPr>
            <w:r w:rsidRPr="002957BC">
              <w:rPr>
                <w:rFonts w:eastAsiaTheme="minorEastAsia" w:cs="Arial" w:hint="eastAsia"/>
                <w:lang w:val="en-CA"/>
              </w:rPr>
              <w:t>(3)</w:t>
            </w:r>
          </w:p>
        </w:tc>
      </w:tr>
    </w:tbl>
    <w:p w14:paraId="1C9C1DE5" w14:textId="77777777" w:rsidR="001F5A74" w:rsidRPr="002957BC" w:rsidRDefault="001F5A74" w:rsidP="005242D3">
      <w:pPr>
        <w:pStyle w:val="2011-1"/>
        <w:ind w:firstLine="420"/>
        <w:rPr>
          <w:rFonts w:cs="Arial"/>
        </w:rPr>
      </w:pPr>
      <w:r w:rsidRPr="002957BC">
        <w:rPr>
          <w:rFonts w:cs="Arial"/>
        </w:rPr>
        <w:t>This</w:t>
      </w:r>
      <w:r w:rsidR="00394236" w:rsidRPr="002957BC">
        <w:rPr>
          <w:rFonts w:cs="Arial"/>
        </w:rPr>
        <w:t xml:space="preserve"> </w:t>
      </w:r>
      <w:r w:rsidRPr="002957BC">
        <w:rPr>
          <w:rFonts w:cs="Arial"/>
        </w:rPr>
        <w:t>means</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there</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an</w:t>
      </w:r>
      <w:r w:rsidR="00394236" w:rsidRPr="002957BC">
        <w:rPr>
          <w:rFonts w:cs="Arial"/>
        </w:rPr>
        <w:t xml:space="preserve"> </w:t>
      </w:r>
      <w:r w:rsidRPr="002957BC">
        <w:rPr>
          <w:rFonts w:cs="Arial"/>
        </w:rPr>
        <w:t>Evidential-Boost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1.0,</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an</w:t>
      </w:r>
      <w:r w:rsidR="00394236" w:rsidRPr="002957BC">
        <w:rPr>
          <w:rFonts w:cs="Arial"/>
        </w:rPr>
        <w:t xml:space="preserve"> </w:t>
      </w:r>
      <w:r w:rsidRPr="002957BC">
        <w:rPr>
          <w:rFonts w:cs="Arial"/>
        </w:rPr>
        <w:t>Evidential-Boost</w:t>
      </w:r>
      <w:r w:rsidR="00394236" w:rsidRPr="002957BC">
        <w:rPr>
          <w:rFonts w:cs="Arial"/>
        </w:rPr>
        <w:t xml:space="preserve"> </w:t>
      </w:r>
      <w:r w:rsidRPr="002957BC">
        <w:rPr>
          <w:rFonts w:cs="Arial"/>
        </w:rPr>
        <w:t>Ratio</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2/1.</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“substantially”</w:t>
      </w:r>
      <w:r w:rsidR="00394236" w:rsidRPr="002957BC">
        <w:rPr>
          <w:rFonts w:cs="Arial"/>
        </w:rPr>
        <w:t xml:space="preserve"> </w:t>
      </w:r>
      <w:r w:rsidRPr="002957BC">
        <w:rPr>
          <w:rFonts w:cs="Arial"/>
        </w:rPr>
        <w:t>greater</w:t>
      </w:r>
      <w:r w:rsidR="00394236" w:rsidRPr="002957BC">
        <w:rPr>
          <w:rFonts w:cs="Arial"/>
        </w:rPr>
        <w:t xml:space="preserve"> </w:t>
      </w:r>
      <w:r w:rsidRPr="002957BC">
        <w:rPr>
          <w:rFonts w:cs="Arial"/>
        </w:rPr>
        <w:t>than</w:t>
      </w:r>
      <w:r w:rsidR="00394236" w:rsidRPr="002957BC">
        <w:rPr>
          <w:rFonts w:cs="Arial"/>
        </w:rPr>
        <w:t xml:space="preserve"> </w:t>
      </w:r>
      <w:r w:rsidRPr="002957BC">
        <w:rPr>
          <w:rFonts w:cs="Arial"/>
        </w:rPr>
        <w:t>1.</w:t>
      </w:r>
      <w:r w:rsidR="00394236" w:rsidRPr="002957BC">
        <w:rPr>
          <w:rFonts w:cs="Arial"/>
        </w:rPr>
        <w:t xml:space="preserve"> </w:t>
      </w:r>
      <w:r w:rsidRPr="002957BC">
        <w:rPr>
          <w:rFonts w:cs="Arial"/>
        </w:rPr>
        <w:t>Suppose</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alternative</w:t>
      </w:r>
      <w:r w:rsidR="00394236" w:rsidRPr="002957BC">
        <w:rPr>
          <w:rFonts w:cs="Arial"/>
        </w:rPr>
        <w:t xml:space="preserve"> </w:t>
      </w:r>
      <w:r w:rsidRPr="002957BC">
        <w:rPr>
          <w:rFonts w:cs="Arial"/>
        </w:rPr>
        <w:t>hypothesis,</w:t>
      </w:r>
      <w:r w:rsidR="00394236" w:rsidRPr="002957BC">
        <w:rPr>
          <w:rFonts w:cs="Arial"/>
        </w:rPr>
        <w:t xml:space="preserve"> </w:t>
      </w:r>
      <w:r w:rsidRPr="002957BC">
        <w:rPr>
          <w:rFonts w:cs="Arial"/>
        </w:rPr>
        <w:t>h</w:t>
      </w:r>
      <w:r w:rsidRPr="002957BC">
        <w:rPr>
          <w:rFonts w:cs="Arial"/>
          <w:vertAlign w:val="subscript"/>
        </w:rPr>
        <w:t>2</w:t>
      </w:r>
      <w:r w:rsidRPr="002957BC">
        <w:rPr>
          <w:rFonts w:cs="Arial"/>
        </w:rPr>
        <w:t>,</w:t>
      </w:r>
      <w:r w:rsidR="00394236" w:rsidRPr="002957BC">
        <w:rPr>
          <w:rFonts w:cs="Arial"/>
        </w:rPr>
        <w:t xml:space="preserve"> </w:t>
      </w:r>
      <w:r w:rsidRPr="002957BC">
        <w:rPr>
          <w:rFonts w:cs="Arial"/>
        </w:rPr>
        <w:t>also</w:t>
      </w:r>
      <w:r w:rsidR="00394236" w:rsidRPr="002957BC">
        <w:rPr>
          <w:rFonts w:cs="Arial"/>
        </w:rPr>
        <w:t xml:space="preserve"> </w:t>
      </w:r>
      <w:r w:rsidRPr="002957BC">
        <w:rPr>
          <w:rFonts w:cs="Arial"/>
        </w:rPr>
        <w:t>has</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reverse</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00B978CE" w:rsidRPr="002957BC">
        <w:rPr>
          <w:rFonts w:cs="Arial"/>
        </w:rPr>
        <w:t>1</w:t>
      </w:r>
      <w:r w:rsidR="00394236" w:rsidRPr="002957BC">
        <w:rPr>
          <w:rFonts w:cs="Arial"/>
        </w:rPr>
        <w:t xml:space="preserve"> </w:t>
      </w:r>
      <w:r w:rsidRPr="002957BC">
        <w:rPr>
          <w:rFonts w:cs="Arial"/>
        </w:rPr>
        <w:t>(see</w:t>
      </w:r>
      <w:r w:rsidR="00394236" w:rsidRPr="002957BC">
        <w:rPr>
          <w:rFonts w:cs="Arial"/>
        </w:rPr>
        <w:t xml:space="preserve"> </w:t>
      </w:r>
      <w:r w:rsidRPr="002957BC">
        <w:rPr>
          <w:rFonts w:cs="Arial"/>
        </w:rPr>
        <w:t>Definition</w:t>
      </w:r>
      <w:r w:rsidRPr="002957BC">
        <w:rPr>
          <w:rFonts w:cs="Arial"/>
          <w:vertAlign w:val="subscript"/>
        </w:rPr>
        <w:t>3</w:t>
      </w:r>
      <w:r w:rsidRPr="002957BC">
        <w:rPr>
          <w:rFonts w:cs="Arial"/>
        </w:rPr>
        <w:t>)</w:t>
      </w:r>
      <w:r w:rsidR="00B978CE" w:rsidRPr="002957BC">
        <w:rPr>
          <w:rFonts w:cs="Arial" w:hint="eastAsia"/>
        </w:rPr>
        <w:t>.</w:t>
      </w:r>
      <w:r w:rsidR="00394236" w:rsidRPr="002957BC">
        <w:rPr>
          <w:rFonts w:cs="Arial"/>
        </w:rPr>
        <w:t xml:space="preserve"> </w:t>
      </w:r>
      <w:r w:rsidRPr="002957BC">
        <w:rPr>
          <w:rFonts w:cs="Arial"/>
        </w:rPr>
        <w:t>By</w:t>
      </w:r>
      <w:r w:rsidR="00394236" w:rsidRPr="002957BC">
        <w:rPr>
          <w:rFonts w:cs="Arial"/>
        </w:rPr>
        <w:t xml:space="preserve"> </w:t>
      </w:r>
      <w:r w:rsidRPr="002957BC">
        <w:rPr>
          <w:rFonts w:cs="Arial"/>
        </w:rPr>
        <w:t>parity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reasoning,</w:t>
      </w:r>
      <w:r w:rsidR="00394236" w:rsidRPr="002957BC">
        <w:rPr>
          <w:rFonts w:cs="Arial"/>
        </w:rPr>
        <w:t xml:space="preserve"> </w:t>
      </w:r>
      <w:r w:rsidRPr="002957BC">
        <w:rPr>
          <w:rFonts w:cs="Arial"/>
        </w:rPr>
        <w:t>it</w:t>
      </w:r>
      <w:r w:rsidR="00394236" w:rsidRPr="002957BC">
        <w:rPr>
          <w:rFonts w:cs="Arial"/>
        </w:rPr>
        <w:t xml:space="preserve"> </w:t>
      </w:r>
      <w:r w:rsidRPr="002957BC">
        <w:rPr>
          <w:rFonts w:cs="Arial"/>
        </w:rPr>
        <w:t>then</w:t>
      </w:r>
      <w:r w:rsidR="00394236" w:rsidRPr="002957BC">
        <w:rPr>
          <w:rFonts w:cs="Arial"/>
        </w:rPr>
        <w:t xml:space="preserve"> </w:t>
      </w:r>
      <w:r w:rsidRPr="002957BC">
        <w:rPr>
          <w:rFonts w:cs="Arial"/>
        </w:rPr>
        <w:t>looks</w:t>
      </w:r>
      <w:r w:rsidR="00394236" w:rsidRPr="002957BC">
        <w:rPr>
          <w:rFonts w:cs="Arial"/>
        </w:rPr>
        <w:t xml:space="preserve"> </w:t>
      </w:r>
      <w:r w:rsidRPr="002957BC">
        <w:rPr>
          <w:rFonts w:cs="Arial"/>
        </w:rPr>
        <w:t>as</w:t>
      </w:r>
      <w:r w:rsidR="00394236" w:rsidRPr="002957BC">
        <w:rPr>
          <w:rFonts w:cs="Arial"/>
        </w:rPr>
        <w:t xml:space="preserve"> </w:t>
      </w:r>
      <w:r w:rsidRPr="002957BC">
        <w:rPr>
          <w:rFonts w:cs="Arial"/>
        </w:rPr>
        <w:t>if</w:t>
      </w:r>
      <w:r w:rsidR="00394236" w:rsidRPr="002957BC">
        <w:rPr>
          <w:rFonts w:cs="Arial"/>
        </w:rPr>
        <w:t xml:space="preserve"> </w:t>
      </w:r>
      <w:r w:rsidRPr="002957BC">
        <w:rPr>
          <w:rFonts w:cs="Arial"/>
        </w:rPr>
        <w:t>it</w:t>
      </w:r>
      <w:r w:rsidR="00394236" w:rsidRPr="002957BC">
        <w:rPr>
          <w:rFonts w:cs="Arial"/>
        </w:rPr>
        <w:t xml:space="preserve"> </w:t>
      </w:r>
      <w:r w:rsidRPr="002957BC">
        <w:rPr>
          <w:rFonts w:cs="Arial"/>
        </w:rPr>
        <w:t>too</w:t>
      </w:r>
      <w:r w:rsidR="00394236" w:rsidRPr="002957BC">
        <w:rPr>
          <w:rFonts w:cs="Arial"/>
        </w:rPr>
        <w:t xml:space="preserve"> </w:t>
      </w:r>
      <w:r w:rsidRPr="002957BC">
        <w:rPr>
          <w:rFonts w:cs="Arial"/>
        </w:rPr>
        <w:t>would</w:t>
      </w:r>
      <w:r w:rsidR="00394236" w:rsidRPr="002957BC">
        <w:rPr>
          <w:rFonts w:cs="Arial"/>
        </w:rPr>
        <w:t xml:space="preserve"> </w:t>
      </w:r>
      <w:r w:rsidRPr="002957BC">
        <w:rPr>
          <w:rFonts w:cs="Arial"/>
        </w:rPr>
        <w:t>get</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Boost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1.0</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Boost</w:t>
      </w:r>
      <w:r w:rsidR="00394236" w:rsidRPr="002957BC">
        <w:rPr>
          <w:rFonts w:cs="Arial"/>
        </w:rPr>
        <w:t xml:space="preserve"> </w:t>
      </w:r>
      <w:r w:rsidRPr="002957BC">
        <w:rPr>
          <w:rFonts w:cs="Arial"/>
        </w:rPr>
        <w:t>Ratio</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2</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1.</w:t>
      </w:r>
      <w:r w:rsidR="00394236" w:rsidRPr="002957BC">
        <w:rPr>
          <w:rFonts w:cs="Arial"/>
        </w:rPr>
        <w:t xml:space="preserve"> </w:t>
      </w:r>
      <w:r w:rsidRPr="002957BC">
        <w:rPr>
          <w:rFonts w:cs="Arial"/>
        </w:rPr>
        <w:t>But</w:t>
      </w:r>
      <w:r w:rsidR="00394236" w:rsidRPr="002957BC">
        <w:rPr>
          <w:rFonts w:cs="Arial"/>
        </w:rPr>
        <w:t xml:space="preserve"> </w:t>
      </w:r>
      <w:r w:rsidRPr="002957BC">
        <w:rPr>
          <w:rFonts w:cs="Arial"/>
        </w:rPr>
        <w:t>looks</w:t>
      </w:r>
      <w:r w:rsidR="00394236" w:rsidRPr="002957BC">
        <w:rPr>
          <w:rFonts w:cs="Arial"/>
        </w:rPr>
        <w:t xml:space="preserve"> </w:t>
      </w:r>
      <w:r w:rsidRPr="002957BC">
        <w:rPr>
          <w:rFonts w:cs="Arial"/>
        </w:rPr>
        <w:t>are</w:t>
      </w:r>
      <w:r w:rsidR="00394236" w:rsidRPr="002957BC">
        <w:rPr>
          <w:rFonts w:cs="Arial"/>
        </w:rPr>
        <w:t xml:space="preserve"> </w:t>
      </w:r>
      <w:r w:rsidRPr="002957BC">
        <w:rPr>
          <w:rFonts w:cs="Arial"/>
        </w:rPr>
        <w:t>deceiving</w:t>
      </w:r>
      <w:r w:rsidR="00394236" w:rsidRPr="002957BC">
        <w:rPr>
          <w:rFonts w:cs="Arial"/>
        </w:rPr>
        <w:t xml:space="preserve"> </w:t>
      </w:r>
      <w:r w:rsidRPr="002957BC">
        <w:rPr>
          <w:rFonts w:cs="Arial"/>
        </w:rPr>
        <w:t>here,</w:t>
      </w:r>
      <w:r w:rsidR="00394236" w:rsidRPr="002957BC">
        <w:rPr>
          <w:rFonts w:cs="Arial"/>
        </w:rPr>
        <w:t xml:space="preserve"> </w:t>
      </w:r>
      <w:r w:rsidRPr="002957BC">
        <w:rPr>
          <w:rFonts w:cs="Arial"/>
        </w:rPr>
        <w:t>as</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can</w:t>
      </w:r>
      <w:r w:rsidR="00394236" w:rsidRPr="002957BC">
        <w:rPr>
          <w:rFonts w:cs="Arial"/>
        </w:rPr>
        <w:t xml:space="preserve"> </w:t>
      </w:r>
      <w:r w:rsidRPr="002957BC">
        <w:rPr>
          <w:rFonts w:cs="Arial"/>
        </w:rPr>
        <w:t>see</w:t>
      </w:r>
      <w:r w:rsidR="00394236" w:rsidRPr="002957BC">
        <w:rPr>
          <w:rFonts w:cs="Arial"/>
        </w:rPr>
        <w:t xml:space="preserve"> </w:t>
      </w:r>
      <w:r w:rsidRPr="002957BC">
        <w:rPr>
          <w:rFonts w:cs="Arial"/>
        </w:rPr>
        <w:t>when</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consider</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full</w:t>
      </w:r>
      <w:r w:rsidR="00394236" w:rsidRPr="002957BC">
        <w:rPr>
          <w:rFonts w:cs="Arial"/>
        </w:rPr>
        <w:t xml:space="preserve"> </w:t>
      </w:r>
      <w:r w:rsidRPr="002957BC">
        <w:rPr>
          <w:rFonts w:cs="Arial"/>
        </w:rPr>
        <w:t>form</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Bayes</w:t>
      </w:r>
      <w:r w:rsidR="002D64EA" w:rsidRPr="002957BC">
        <w:rPr>
          <w:rFonts w:cs="Arial"/>
        </w:rPr>
        <w:t>’</w:t>
      </w:r>
      <w:r w:rsidR="00394236" w:rsidRPr="002957BC">
        <w:rPr>
          <w:rFonts w:cs="Arial"/>
        </w:rPr>
        <w:t xml:space="preserve"> </w:t>
      </w:r>
      <w:r w:rsidRPr="002957BC">
        <w:rPr>
          <w:rFonts w:cs="Arial"/>
        </w:rPr>
        <w:t>Theorem.</w:t>
      </w:r>
      <w:r w:rsidR="00394236" w:rsidRPr="002957BC">
        <w:rPr>
          <w:rFonts w:cs="Arial"/>
        </w:rPr>
        <w:t xml:space="preserve"> </w:t>
      </w:r>
      <w:r w:rsidRPr="002957BC">
        <w:rPr>
          <w:rFonts w:cs="Arial"/>
        </w:rPr>
        <w:t>What</w:t>
      </w:r>
      <w:r w:rsidR="00394236" w:rsidRPr="002957BC">
        <w:rPr>
          <w:rFonts w:cs="Arial"/>
        </w:rPr>
        <w:t xml:space="preserve"> </w:t>
      </w:r>
      <w:r w:rsidRPr="002957BC">
        <w:rPr>
          <w:rFonts w:cs="Arial"/>
        </w:rPr>
        <w:t>we</w:t>
      </w:r>
      <w:r w:rsidR="00394236" w:rsidRPr="002957BC">
        <w:rPr>
          <w:rFonts w:cs="Arial"/>
        </w:rPr>
        <w:t xml:space="preserve"> </w:t>
      </w:r>
      <w:r w:rsidRPr="002957BC">
        <w:rPr>
          <w:rFonts w:cs="Arial"/>
        </w:rPr>
        <w:t>find</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presence</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set</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alternatives,</w:t>
      </w:r>
      <w:r w:rsidR="00394236" w:rsidRPr="002957BC">
        <w:rPr>
          <w:rFonts w:cs="Arial"/>
        </w:rPr>
        <w:t xml:space="preserve"> </w:t>
      </w:r>
      <w:r w:rsidRPr="002957BC">
        <w:rPr>
          <w:rFonts w:cs="Arial"/>
        </w:rPr>
        <w:t>all</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which</w:t>
      </w:r>
      <w:r w:rsidR="00394236" w:rsidRPr="002957BC">
        <w:rPr>
          <w:rFonts w:cs="Arial"/>
        </w:rPr>
        <w:t xml:space="preserve"> </w:t>
      </w:r>
      <w:r w:rsidRPr="002957BC">
        <w:rPr>
          <w:rFonts w:cs="Arial"/>
        </w:rPr>
        <w:t>have</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same</w:t>
      </w:r>
      <w:r w:rsidR="00394236" w:rsidRPr="002957BC">
        <w:rPr>
          <w:rFonts w:cs="Arial"/>
        </w:rPr>
        <w:t xml:space="preserve"> </w:t>
      </w:r>
      <w:r w:rsidRPr="002957BC">
        <w:rPr>
          <w:rFonts w:cs="Arial"/>
        </w:rPr>
        <w:t>reverse</w:t>
      </w:r>
      <w:r w:rsidR="00394236" w:rsidRPr="002957BC">
        <w:rPr>
          <w:rFonts w:cs="Arial"/>
        </w:rPr>
        <w:t xml:space="preserve"> </w:t>
      </w:r>
      <w:r w:rsidRPr="002957BC">
        <w:rPr>
          <w:rFonts w:cs="Arial"/>
        </w:rPr>
        <w:t>probabilities,</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case,</w:t>
      </w:r>
      <w:r w:rsidR="00394236" w:rsidRPr="002957BC">
        <w:rPr>
          <w:rFonts w:cs="Arial"/>
        </w:rPr>
        <w:t xml:space="preserve"> </w:t>
      </w:r>
      <w:r w:rsidRPr="002957BC">
        <w:rPr>
          <w:rFonts w:cs="Arial"/>
        </w:rPr>
        <w:t>1,</w:t>
      </w:r>
      <w:r w:rsidR="00394236" w:rsidRPr="002957BC">
        <w:rPr>
          <w:rFonts w:cs="Arial"/>
        </w:rPr>
        <w:t xml:space="preserve"> </w:t>
      </w:r>
      <w:r w:rsidRPr="002957BC">
        <w:rPr>
          <w:rFonts w:cs="Arial"/>
        </w:rPr>
        <w:t>nullifies</w:t>
      </w:r>
      <w:r w:rsidR="00394236" w:rsidRPr="002957BC">
        <w:rPr>
          <w:rFonts w:cs="Arial"/>
        </w:rPr>
        <w:t xml:space="preserve"> </w:t>
      </w:r>
      <w:r w:rsidRPr="002957BC">
        <w:rPr>
          <w:rFonts w:cs="Arial"/>
        </w:rPr>
        <w:t>any</w:t>
      </w:r>
      <w:r w:rsidR="00394236" w:rsidRPr="002957BC">
        <w:rPr>
          <w:rFonts w:cs="Arial"/>
        </w:rPr>
        <w:t xml:space="preserve"> </w:t>
      </w:r>
      <w:r w:rsidRPr="002957BC">
        <w:rPr>
          <w:rFonts w:cs="Arial"/>
        </w:rPr>
        <w:t>positive</w:t>
      </w:r>
      <w:r w:rsidR="00394236" w:rsidRPr="002957BC">
        <w:rPr>
          <w:rFonts w:cs="Arial"/>
        </w:rPr>
        <w:t xml:space="preserve"> </w:t>
      </w:r>
      <w:r w:rsidRPr="002957BC">
        <w:rPr>
          <w:rFonts w:cs="Arial"/>
        </w:rPr>
        <w:t>effect</w:t>
      </w:r>
      <w:r w:rsidR="00394236" w:rsidRPr="002957BC">
        <w:rPr>
          <w:rFonts w:cs="Arial"/>
        </w:rPr>
        <w:t xml:space="preserve"> </w:t>
      </w:r>
      <w:r w:rsidRPr="002957BC">
        <w:rPr>
          <w:rFonts w:cs="Arial"/>
        </w:rPr>
        <w:t>on</w:t>
      </w:r>
      <w:r w:rsidR="00394236" w:rsidRPr="002957BC">
        <w:rPr>
          <w:rFonts w:cs="Arial"/>
        </w:rPr>
        <w:t xml:space="preserve"> </w:t>
      </w:r>
      <w:r w:rsidRPr="002957BC">
        <w:rPr>
          <w:rFonts w:cs="Arial"/>
        </w:rPr>
        <w:t>posterior</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on</w:t>
      </w:r>
      <w:r w:rsidR="00394236" w:rsidRPr="002957BC">
        <w:rPr>
          <w:rFonts w:cs="Arial"/>
        </w:rPr>
        <w:t xml:space="preserve"> </w:t>
      </w:r>
      <w:r w:rsidRPr="002957BC">
        <w:rPr>
          <w:rFonts w:cs="Arial"/>
        </w:rPr>
        <w:t>either</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preferred</w:t>
      </w:r>
      <w:r w:rsidR="00394236" w:rsidRPr="002957BC">
        <w:rPr>
          <w:rFonts w:cs="Arial"/>
        </w:rPr>
        <w:t xml:space="preserve"> </w:t>
      </w:r>
      <w:r w:rsidRPr="002957BC">
        <w:rPr>
          <w:rFonts w:cs="Arial"/>
        </w:rPr>
        <w:t>or</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alternative</w:t>
      </w:r>
      <w:r w:rsidR="00394236" w:rsidRPr="002957BC">
        <w:rPr>
          <w:rFonts w:cs="Arial"/>
        </w:rPr>
        <w:t xml:space="preserve"> </w:t>
      </w:r>
      <w:r w:rsidRPr="002957BC">
        <w:rPr>
          <w:rFonts w:cs="Arial"/>
        </w:rPr>
        <w:t>hypothesis.</w:t>
      </w:r>
      <w:r w:rsidR="00394236" w:rsidRPr="002957BC">
        <w:rPr>
          <w:rFonts w:cs="Arial"/>
        </w:rPr>
        <w:t xml:space="preserve"> </w:t>
      </w:r>
      <w:r w:rsidRPr="002957BC">
        <w:rPr>
          <w:rFonts w:cs="Arial"/>
        </w:rPr>
        <w:t>Here</w:t>
      </w:r>
      <w:r w:rsidR="007320F0" w:rsidRPr="002957BC">
        <w:rPr>
          <w:rFonts w:cs="Arial"/>
        </w:rPr>
        <w:t>’</w:t>
      </w:r>
      <w:r w:rsidRPr="002957BC">
        <w:rPr>
          <w:rFonts w:cs="Arial"/>
        </w:rPr>
        <w:t>s</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proof</w:t>
      </w:r>
      <w:r w:rsidRPr="002957BC">
        <w:rPr>
          <w:rStyle w:val="FootnoteReference"/>
          <w:rFonts w:ascii="Book Antiqua" w:hAnsi="Book Antiqua" w:cs="Arial"/>
        </w:rPr>
        <w:footnoteReference w:id="5"/>
      </w:r>
      <w:r w:rsidR="005218F2" w:rsidRPr="002957BC">
        <w:rPr>
          <w:rFonts w:cs="Arial" w:hint="eastAsia"/>
        </w:rPr>
        <w:t>.</w:t>
      </w:r>
    </w:p>
    <w:p w14:paraId="1C9C1DE6" w14:textId="77777777" w:rsidR="001F5A74" w:rsidRPr="002957BC" w:rsidRDefault="001F5A74" w:rsidP="005242D3">
      <w:pPr>
        <w:pStyle w:val="2011-1"/>
        <w:ind w:firstLine="420"/>
        <w:rPr>
          <w:rFonts w:cs="Arial"/>
        </w:rPr>
      </w:pPr>
      <w:r w:rsidRPr="002957BC">
        <w:rPr>
          <w:rFonts w:cs="Arial"/>
        </w:rPr>
        <w:t>Start</w:t>
      </w:r>
      <w:r w:rsidR="00394236" w:rsidRPr="002957BC">
        <w:rPr>
          <w:rFonts w:cs="Arial"/>
        </w:rPr>
        <w:t xml:space="preserve"> </w:t>
      </w:r>
      <w:r w:rsidRPr="002957BC">
        <w:rPr>
          <w:rFonts w:cs="Arial"/>
        </w:rPr>
        <w:t>with</w:t>
      </w:r>
      <w:r w:rsidR="00394236" w:rsidRPr="002957BC">
        <w:rPr>
          <w:rFonts w:cs="Arial"/>
        </w:rPr>
        <w:t xml:space="preserve"> </w:t>
      </w:r>
      <w:r w:rsidRPr="002957BC">
        <w:rPr>
          <w:rFonts w:cs="Arial"/>
        </w:rPr>
        <w:t>Equation</w:t>
      </w:r>
      <w:r w:rsidR="00394236" w:rsidRPr="002957BC">
        <w:rPr>
          <w:rFonts w:cs="Arial"/>
        </w:rPr>
        <w:t xml:space="preserve"> </w:t>
      </w:r>
      <w:r w:rsidR="00462063" w:rsidRPr="002957BC">
        <w:rPr>
          <w:rFonts w:cs="Arial" w:hint="eastAsia"/>
        </w:rPr>
        <w:t>(</w:t>
      </w:r>
      <w:r w:rsidRPr="002957BC">
        <w:rPr>
          <w:rFonts w:cs="Arial"/>
        </w:rPr>
        <w:t>4</w:t>
      </w:r>
      <w:r w:rsidR="00462063" w:rsidRPr="002957BC">
        <w:rPr>
          <w:rFonts w:cs="Arial" w:hint="eastAsia"/>
        </w:rPr>
        <w:t>)</w:t>
      </w:r>
      <w:r w:rsidRPr="002957BC">
        <w:rPr>
          <w:rFonts w:cs="Arial"/>
        </w:rPr>
        <w:t>:</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340"/>
      </w:tblGrid>
      <w:tr w:rsidR="005242D3" w:rsidRPr="002957BC" w14:paraId="1C9C1DE9" w14:textId="77777777" w:rsidTr="000B02D3">
        <w:trPr>
          <w:trHeight w:val="255"/>
          <w:jc w:val="center"/>
        </w:trPr>
        <w:tc>
          <w:tcPr>
            <w:tcW w:w="9072" w:type="dxa"/>
            <w:tcMar>
              <w:left w:w="28" w:type="dxa"/>
              <w:right w:w="28" w:type="dxa"/>
            </w:tcMar>
            <w:vAlign w:val="center"/>
          </w:tcPr>
          <w:p w14:paraId="1C9C1DE7" w14:textId="77777777" w:rsidR="005242D3" w:rsidRPr="002957BC" w:rsidRDefault="005242D3" w:rsidP="005242D3">
            <w:pPr>
              <w:pStyle w:val="2011-1"/>
              <w:ind w:firstLine="440"/>
              <w:jc w:val="center"/>
              <w:rPr>
                <w:rFonts w:cs="Arial"/>
              </w:rPr>
            </w:pPr>
            <m:oMathPara>
              <m:oMath>
                <m:r>
                  <w:rPr>
                    <w:rFonts w:ascii="Cambria Math" w:hAnsi="Cambria Math" w:cs="Arial"/>
                    <w:lang w:val="fr-FR"/>
                  </w:rPr>
                  <m:t>pr</m:t>
                </m:r>
                <m:r>
                  <m:rPr>
                    <m:sty m:val="p"/>
                  </m:rPr>
                  <w:rPr>
                    <w:rFonts w:ascii="Cambria Math" w:hAnsi="Cambria Math" w:cs="Arial"/>
                    <w:lang w:val="fr-FR"/>
                  </w:rPr>
                  <m:t>(</m:t>
                </m:r>
                <m:r>
                  <w:rPr>
                    <w:rFonts w:ascii="Cambria Math" w:hAnsi="Cambria Math" w:cs="Arial"/>
                    <w:lang w:val="fr-FR"/>
                  </w:rPr>
                  <m:t>h</m:t>
                </m:r>
                <m:r>
                  <m:rPr>
                    <m:sty m:val="p"/>
                  </m:rPr>
                  <w:rPr>
                    <w:rFonts w:ascii="Cambria Math" w:hAnsi="Cambria Math" w:cs="Arial"/>
                    <w:lang w:val="fr-FR"/>
                  </w:rPr>
                  <m:t>1/</m:t>
                </m:r>
                <m:r>
                  <w:rPr>
                    <w:rFonts w:ascii="Cambria Math" w:hAnsi="Cambria Math" w:cs="Arial"/>
                    <w:lang w:val="fr-FR"/>
                  </w:rPr>
                  <m:t>e</m:t>
                </m:r>
                <m:r>
                  <m:rPr>
                    <m:sty m:val="p"/>
                  </m:rPr>
                  <w:rPr>
                    <w:rFonts w:ascii="Cambria Math" w:hAnsi="Cambria Math" w:cs="Arial"/>
                    <w:lang w:val="fr-FR"/>
                  </w:rPr>
                  <m:t>)=</m:t>
                </m:r>
                <m:f>
                  <m:fPr>
                    <m:ctrlPr>
                      <w:rPr>
                        <w:rFonts w:ascii="Cambria Math" w:hAnsi="Cambria Math" w:cs="Arial"/>
                        <w:lang w:val="fr-FR"/>
                      </w:rPr>
                    </m:ctrlPr>
                  </m:fPr>
                  <m:num>
                    <m:r>
                      <w:rPr>
                        <w:rFonts w:ascii="Cambria Math" w:hAnsi="Cambria Math" w:cs="Arial"/>
                        <w:lang w:val="fr-FR"/>
                      </w:rPr>
                      <m:t>pr</m:t>
                    </m:r>
                    <m:r>
                      <m:rPr>
                        <m:sty m:val="p"/>
                      </m:rPr>
                      <w:rPr>
                        <w:rFonts w:ascii="Cambria Math" w:hAnsi="Cambria Math" w:cs="Arial"/>
                        <w:lang w:val="fr-FR"/>
                      </w:rPr>
                      <m:t>(</m:t>
                    </m:r>
                    <m:sSub>
                      <m:sSubPr>
                        <m:ctrlPr>
                          <w:rPr>
                            <w:rFonts w:ascii="Cambria Math" w:hAnsi="Cambria Math" w:cs="Arial"/>
                            <w:lang w:val="fr-FR"/>
                          </w:rPr>
                        </m:ctrlPr>
                      </m:sSubPr>
                      <m:e>
                        <m:r>
                          <w:rPr>
                            <w:rFonts w:ascii="Cambria Math" w:hAnsi="Cambria Math" w:cs="Arial"/>
                            <w:lang w:val="fr-FR"/>
                          </w:rPr>
                          <m:t>h</m:t>
                        </m:r>
                      </m:e>
                      <m:sub>
                        <m:r>
                          <m:rPr>
                            <m:sty m:val="p"/>
                          </m:rPr>
                          <w:rPr>
                            <w:rFonts w:ascii="Cambria Math" w:hAnsi="Cambria Math" w:cs="Arial"/>
                            <w:lang w:val="fr-FR"/>
                          </w:rPr>
                          <m:t>1</m:t>
                        </m:r>
                      </m:sub>
                    </m:sSub>
                    <m:r>
                      <m:rPr>
                        <m:sty m:val="p"/>
                      </m:rPr>
                      <w:rPr>
                        <w:rFonts w:ascii="Cambria Math" w:hAnsi="Cambria Math" w:cs="Arial"/>
                        <w:lang w:val="fr-FR"/>
                      </w:rPr>
                      <m:t>).</m:t>
                    </m:r>
                    <m:r>
                      <w:rPr>
                        <w:rFonts w:ascii="Cambria Math" w:hAnsi="Cambria Math" w:cs="Arial"/>
                        <w:lang w:val="fr-FR"/>
                      </w:rPr>
                      <m:t>pr</m:t>
                    </m:r>
                    <m:r>
                      <m:rPr>
                        <m:sty m:val="p"/>
                      </m:rPr>
                      <w:rPr>
                        <w:rFonts w:ascii="Cambria Math" w:hAnsi="Cambria Math" w:cs="Arial"/>
                        <w:lang w:val="fr-FR"/>
                      </w:rPr>
                      <m:t>(</m:t>
                    </m:r>
                    <m:r>
                      <w:rPr>
                        <w:rFonts w:ascii="Cambria Math" w:hAnsi="Cambria Math" w:cs="Arial"/>
                        <w:lang w:val="fr-FR"/>
                      </w:rPr>
                      <m:t>e</m:t>
                    </m:r>
                    <m:r>
                      <m:rPr>
                        <m:sty m:val="p"/>
                      </m:rPr>
                      <w:rPr>
                        <w:rFonts w:ascii="Cambria Math" w:hAnsi="Cambria Math" w:cs="Arial"/>
                        <w:lang w:val="fr-FR"/>
                      </w:rPr>
                      <m:t>/</m:t>
                    </m:r>
                    <m:sSub>
                      <m:sSubPr>
                        <m:ctrlPr>
                          <w:rPr>
                            <w:rFonts w:ascii="Cambria Math" w:hAnsi="Cambria Math" w:cs="Arial"/>
                            <w:lang w:val="fr-FR"/>
                          </w:rPr>
                        </m:ctrlPr>
                      </m:sSubPr>
                      <m:e>
                        <m:r>
                          <w:rPr>
                            <w:rFonts w:ascii="Cambria Math" w:hAnsi="Cambria Math" w:cs="Arial"/>
                            <w:lang w:val="fr-FR"/>
                          </w:rPr>
                          <m:t>h</m:t>
                        </m:r>
                      </m:e>
                      <m:sub>
                        <m:r>
                          <m:rPr>
                            <m:sty m:val="p"/>
                          </m:rPr>
                          <w:rPr>
                            <w:rFonts w:ascii="Cambria Math" w:hAnsi="Cambria Math" w:cs="Arial"/>
                            <w:lang w:val="fr-FR"/>
                          </w:rPr>
                          <m:t>1</m:t>
                        </m:r>
                      </m:sub>
                    </m:sSub>
                    <m:r>
                      <m:rPr>
                        <m:sty m:val="p"/>
                      </m:rPr>
                      <w:rPr>
                        <w:rFonts w:ascii="Cambria Math" w:hAnsi="Cambria Math" w:cs="Arial"/>
                        <w:lang w:val="fr-FR"/>
                      </w:rPr>
                      <m:t>)</m:t>
                    </m:r>
                  </m:num>
                  <m:den>
                    <m:r>
                      <w:rPr>
                        <w:rFonts w:ascii="Cambria Math" w:hAnsi="Cambria Math" w:cs="Arial"/>
                        <w:lang w:val="fr-FR"/>
                      </w:rPr>
                      <m:t>pr</m:t>
                    </m:r>
                    <m:r>
                      <m:rPr>
                        <m:sty m:val="p"/>
                      </m:rPr>
                      <w:rPr>
                        <w:rFonts w:ascii="Cambria Math" w:hAnsi="Cambria Math" w:cs="Arial"/>
                        <w:lang w:val="fr-FR"/>
                      </w:rPr>
                      <m:t>(</m:t>
                    </m:r>
                    <m:sSub>
                      <m:sSubPr>
                        <m:ctrlPr>
                          <w:rPr>
                            <w:rFonts w:ascii="Cambria Math" w:hAnsi="Cambria Math" w:cs="Arial"/>
                            <w:lang w:val="fr-FR"/>
                          </w:rPr>
                        </m:ctrlPr>
                      </m:sSubPr>
                      <m:e>
                        <m:r>
                          <w:rPr>
                            <w:rFonts w:ascii="Cambria Math" w:hAnsi="Cambria Math" w:cs="Arial"/>
                            <w:lang w:val="fr-FR"/>
                          </w:rPr>
                          <m:t>h</m:t>
                        </m:r>
                      </m:e>
                      <m:sub>
                        <m:r>
                          <m:rPr>
                            <m:sty m:val="p"/>
                          </m:rPr>
                          <w:rPr>
                            <w:rFonts w:ascii="Cambria Math" w:hAnsi="Cambria Math" w:cs="Arial"/>
                            <w:lang w:val="fr-FR"/>
                          </w:rPr>
                          <m:t>1</m:t>
                        </m:r>
                      </m:sub>
                    </m:sSub>
                    <m:r>
                      <m:rPr>
                        <m:sty m:val="p"/>
                      </m:rPr>
                      <w:rPr>
                        <w:rFonts w:ascii="Cambria Math" w:hAnsi="Cambria Math" w:cs="Arial"/>
                        <w:lang w:val="fr-FR"/>
                      </w:rPr>
                      <m:t>).</m:t>
                    </m:r>
                    <m:r>
                      <w:rPr>
                        <w:rFonts w:ascii="Cambria Math" w:hAnsi="Cambria Math" w:cs="Arial"/>
                        <w:lang w:val="fr-FR"/>
                      </w:rPr>
                      <m:t>pr</m:t>
                    </m:r>
                    <m:r>
                      <m:rPr>
                        <m:sty m:val="p"/>
                      </m:rPr>
                      <w:rPr>
                        <w:rFonts w:ascii="Cambria Math" w:hAnsi="Cambria Math" w:cs="Arial"/>
                        <w:lang w:val="fr-FR"/>
                      </w:rPr>
                      <m:t>(</m:t>
                    </m:r>
                    <m:r>
                      <w:rPr>
                        <w:rFonts w:ascii="Cambria Math" w:hAnsi="Cambria Math" w:cs="Arial"/>
                        <w:lang w:val="fr-FR"/>
                      </w:rPr>
                      <m:t>e</m:t>
                    </m:r>
                    <m:r>
                      <m:rPr>
                        <m:sty m:val="p"/>
                      </m:rPr>
                      <w:rPr>
                        <w:rFonts w:ascii="Cambria Math" w:hAnsi="Cambria Math" w:cs="Arial"/>
                        <w:lang w:val="fr-FR"/>
                      </w:rPr>
                      <m:t>/</m:t>
                    </m:r>
                    <m:sSub>
                      <m:sSubPr>
                        <m:ctrlPr>
                          <w:rPr>
                            <w:rFonts w:ascii="Cambria Math" w:hAnsi="Cambria Math" w:cs="Arial"/>
                            <w:lang w:val="fr-FR"/>
                          </w:rPr>
                        </m:ctrlPr>
                      </m:sSubPr>
                      <m:e>
                        <m:r>
                          <w:rPr>
                            <w:rFonts w:ascii="Cambria Math" w:hAnsi="Cambria Math" w:cs="Arial"/>
                            <w:lang w:val="fr-FR"/>
                          </w:rPr>
                          <m:t>h</m:t>
                        </m:r>
                      </m:e>
                      <m:sub>
                        <m:r>
                          <m:rPr>
                            <m:sty m:val="p"/>
                          </m:rPr>
                          <w:rPr>
                            <w:rFonts w:ascii="Cambria Math" w:hAnsi="Cambria Math" w:cs="Arial"/>
                            <w:lang w:val="fr-FR"/>
                          </w:rPr>
                          <m:t>1</m:t>
                        </m:r>
                      </m:sub>
                    </m:sSub>
                    <m:r>
                      <m:rPr>
                        <m:sty m:val="p"/>
                      </m:rPr>
                      <w:rPr>
                        <w:rFonts w:ascii="Cambria Math" w:hAnsi="Cambria Math" w:cs="Arial"/>
                        <w:lang w:val="fr-FR"/>
                      </w:rPr>
                      <m:t xml:space="preserve">) + </m:t>
                    </m:r>
                    <m:r>
                      <w:rPr>
                        <w:rFonts w:ascii="Cambria Math" w:hAnsi="Cambria Math" w:cs="Arial"/>
                        <w:lang w:val="fr-FR"/>
                      </w:rPr>
                      <m:t>pr</m:t>
                    </m:r>
                    <m:r>
                      <m:rPr>
                        <m:sty m:val="p"/>
                      </m:rPr>
                      <w:rPr>
                        <w:rFonts w:ascii="Cambria Math" w:hAnsi="Cambria Math" w:cs="Arial"/>
                        <w:lang w:val="fr-FR"/>
                      </w:rPr>
                      <m:t xml:space="preserve">( </m:t>
                    </m:r>
                    <m:sSub>
                      <m:sSubPr>
                        <m:ctrlPr>
                          <w:rPr>
                            <w:rFonts w:ascii="Cambria Math" w:hAnsi="Cambria Math" w:cs="Arial"/>
                            <w:lang w:val="fr-FR"/>
                          </w:rPr>
                        </m:ctrlPr>
                      </m:sSubPr>
                      <m:e>
                        <m:r>
                          <w:rPr>
                            <w:rFonts w:ascii="Cambria Math" w:hAnsi="Cambria Math" w:cs="Arial"/>
                            <w:lang w:val="fr-FR"/>
                          </w:rPr>
                          <m:t>h</m:t>
                        </m:r>
                      </m:e>
                      <m:sub>
                        <m:r>
                          <m:rPr>
                            <m:sty m:val="p"/>
                          </m:rPr>
                          <w:rPr>
                            <w:rFonts w:ascii="Cambria Math" w:hAnsi="Cambria Math" w:cs="Arial"/>
                            <w:lang w:val="fr-FR"/>
                          </w:rPr>
                          <m:t>2</m:t>
                        </m:r>
                      </m:sub>
                    </m:sSub>
                    <m:r>
                      <m:rPr>
                        <m:sty m:val="p"/>
                      </m:rPr>
                      <w:rPr>
                        <w:rFonts w:ascii="Cambria Math" w:hAnsi="Cambria Math" w:cs="Arial"/>
                        <w:lang w:val="fr-FR"/>
                      </w:rPr>
                      <m:t>).</m:t>
                    </m:r>
                    <m:r>
                      <w:rPr>
                        <w:rFonts w:ascii="Cambria Math" w:hAnsi="Cambria Math" w:cs="Arial"/>
                        <w:lang w:val="fr-FR"/>
                      </w:rPr>
                      <m:t>pr</m:t>
                    </m:r>
                    <m:r>
                      <m:rPr>
                        <m:sty m:val="p"/>
                      </m:rPr>
                      <w:rPr>
                        <w:rFonts w:ascii="Cambria Math" w:hAnsi="Cambria Math" w:cs="Arial"/>
                        <w:lang w:val="fr-FR"/>
                      </w:rPr>
                      <m:t>(</m:t>
                    </m:r>
                    <m:r>
                      <w:rPr>
                        <w:rFonts w:ascii="Cambria Math" w:hAnsi="Cambria Math" w:cs="Arial"/>
                        <w:lang w:val="fr-FR"/>
                      </w:rPr>
                      <m:t>e</m:t>
                    </m:r>
                    <m:r>
                      <m:rPr>
                        <m:sty m:val="p"/>
                      </m:rPr>
                      <w:rPr>
                        <w:rFonts w:ascii="Cambria Math" w:hAnsi="Cambria Math" w:cs="Arial"/>
                        <w:lang w:val="fr-FR"/>
                      </w:rPr>
                      <m:t>/</m:t>
                    </m:r>
                    <m:sSub>
                      <m:sSubPr>
                        <m:ctrlPr>
                          <w:rPr>
                            <w:rFonts w:ascii="Cambria Math" w:hAnsi="Cambria Math" w:cs="Arial"/>
                            <w:lang w:val="fr-FR"/>
                          </w:rPr>
                        </m:ctrlPr>
                      </m:sSubPr>
                      <m:e>
                        <m:r>
                          <w:rPr>
                            <w:rFonts w:ascii="Cambria Math" w:hAnsi="Cambria Math" w:cs="Arial"/>
                            <w:lang w:val="fr-FR"/>
                          </w:rPr>
                          <m:t>h</m:t>
                        </m:r>
                      </m:e>
                      <m:sub>
                        <m:r>
                          <m:rPr>
                            <m:sty m:val="p"/>
                          </m:rPr>
                          <w:rPr>
                            <w:rFonts w:ascii="Cambria Math" w:hAnsi="Cambria Math" w:cs="Arial"/>
                            <w:lang w:val="fr-FR"/>
                          </w:rPr>
                          <m:t>2</m:t>
                        </m:r>
                      </m:sub>
                    </m:sSub>
                    <m:r>
                      <m:rPr>
                        <m:sty m:val="p"/>
                      </m:rPr>
                      <w:rPr>
                        <w:rFonts w:ascii="Cambria Math" w:hAnsi="Cambria Math" w:cs="Arial"/>
                        <w:lang w:val="fr-FR"/>
                      </w:rPr>
                      <m:t>)+...+</m:t>
                    </m:r>
                    <m:r>
                      <w:rPr>
                        <w:rFonts w:ascii="Cambria Math" w:hAnsi="Cambria Math" w:cs="Arial"/>
                        <w:lang w:val="fr-FR"/>
                      </w:rPr>
                      <m:t>pr</m:t>
                    </m:r>
                    <m:r>
                      <m:rPr>
                        <m:sty m:val="p"/>
                      </m:rPr>
                      <w:rPr>
                        <w:rFonts w:ascii="Cambria Math" w:hAnsi="Cambria Math" w:cs="Arial"/>
                        <w:lang w:val="fr-FR"/>
                      </w:rPr>
                      <m:t xml:space="preserve">( </m:t>
                    </m:r>
                    <m:sSub>
                      <m:sSubPr>
                        <m:ctrlPr>
                          <w:rPr>
                            <w:rFonts w:ascii="Cambria Math" w:hAnsi="Cambria Math" w:cs="Arial"/>
                            <w:lang w:val="fr-FR"/>
                          </w:rPr>
                        </m:ctrlPr>
                      </m:sSubPr>
                      <m:e>
                        <m:r>
                          <w:rPr>
                            <w:rFonts w:ascii="Cambria Math" w:hAnsi="Cambria Math" w:cs="Arial"/>
                            <w:lang w:val="fr-FR"/>
                          </w:rPr>
                          <m:t>h</m:t>
                        </m:r>
                      </m:e>
                      <m:sub>
                        <m:r>
                          <w:rPr>
                            <w:rFonts w:ascii="Cambria Math" w:hAnsi="Cambria Math" w:cs="Arial"/>
                            <w:lang w:val="fr-FR"/>
                          </w:rPr>
                          <m:t>n</m:t>
                        </m:r>
                      </m:sub>
                    </m:sSub>
                    <m:r>
                      <m:rPr>
                        <m:sty m:val="p"/>
                      </m:rPr>
                      <w:rPr>
                        <w:rFonts w:ascii="Cambria Math" w:hAnsi="Cambria Math" w:cs="Arial"/>
                        <w:lang w:val="fr-FR"/>
                      </w:rPr>
                      <m:t>).</m:t>
                    </m:r>
                    <m:r>
                      <w:rPr>
                        <w:rFonts w:ascii="Cambria Math" w:hAnsi="Cambria Math" w:cs="Arial"/>
                        <w:lang w:val="fr-FR"/>
                      </w:rPr>
                      <m:t>pr</m:t>
                    </m:r>
                    <m:r>
                      <m:rPr>
                        <m:sty m:val="p"/>
                      </m:rPr>
                      <w:rPr>
                        <w:rFonts w:ascii="Cambria Math" w:hAnsi="Cambria Math" w:cs="Arial"/>
                        <w:lang w:val="fr-FR"/>
                      </w:rPr>
                      <m:t xml:space="preserve">( </m:t>
                    </m:r>
                    <m:r>
                      <w:rPr>
                        <w:rFonts w:ascii="Cambria Math" w:hAnsi="Cambria Math" w:cs="Arial"/>
                        <w:lang w:val="fr-FR"/>
                      </w:rPr>
                      <m:t>e</m:t>
                    </m:r>
                    <m:r>
                      <m:rPr>
                        <m:sty m:val="p"/>
                      </m:rPr>
                      <w:rPr>
                        <w:rFonts w:ascii="Cambria Math" w:hAnsi="Cambria Math" w:cs="Arial"/>
                        <w:lang w:val="fr-FR"/>
                      </w:rPr>
                      <m:t>/</m:t>
                    </m:r>
                    <m:sSub>
                      <m:sSubPr>
                        <m:ctrlPr>
                          <w:rPr>
                            <w:rFonts w:ascii="Cambria Math" w:hAnsi="Cambria Math" w:cs="Arial"/>
                            <w:lang w:val="fr-FR"/>
                          </w:rPr>
                        </m:ctrlPr>
                      </m:sSubPr>
                      <m:e>
                        <m:r>
                          <w:rPr>
                            <w:rFonts w:ascii="Cambria Math" w:hAnsi="Cambria Math" w:cs="Arial"/>
                            <w:lang w:val="fr-FR"/>
                          </w:rPr>
                          <m:t>h</m:t>
                        </m:r>
                      </m:e>
                      <m:sub>
                        <m:r>
                          <w:rPr>
                            <w:rFonts w:ascii="Cambria Math" w:hAnsi="Cambria Math" w:cs="Arial"/>
                            <w:lang w:val="fr-FR"/>
                          </w:rPr>
                          <m:t>n</m:t>
                        </m:r>
                      </m:sub>
                    </m:sSub>
                    <m:r>
                      <m:rPr>
                        <m:sty m:val="p"/>
                      </m:rPr>
                      <w:rPr>
                        <w:rFonts w:ascii="Cambria Math" w:hAnsi="Cambria Math" w:cs="Arial"/>
                        <w:lang w:val="fr-FR"/>
                      </w:rPr>
                      <m:t xml:space="preserve"> )</m:t>
                    </m:r>
                  </m:den>
                </m:f>
              </m:oMath>
            </m:oMathPara>
          </w:p>
        </w:tc>
        <w:tc>
          <w:tcPr>
            <w:tcW w:w="340" w:type="dxa"/>
            <w:tcMar>
              <w:left w:w="28" w:type="dxa"/>
              <w:right w:w="28" w:type="dxa"/>
            </w:tcMar>
            <w:vAlign w:val="center"/>
          </w:tcPr>
          <w:p w14:paraId="1C9C1DE8" w14:textId="77777777" w:rsidR="005242D3" w:rsidRPr="002957BC" w:rsidRDefault="005242D3" w:rsidP="000B02D3">
            <w:pPr>
              <w:pStyle w:val="2011-1"/>
              <w:ind w:firstLineChars="0" w:firstLine="0"/>
              <w:jc w:val="right"/>
              <w:rPr>
                <w:rFonts w:eastAsiaTheme="minorEastAsia" w:cs="Arial"/>
                <w:lang w:val="en-CA"/>
              </w:rPr>
            </w:pPr>
            <w:r w:rsidRPr="002957BC">
              <w:rPr>
                <w:rFonts w:eastAsiaTheme="minorEastAsia" w:cs="Arial" w:hint="eastAsia"/>
                <w:lang w:val="fr-FR"/>
              </w:rPr>
              <w:t>(4)</w:t>
            </w:r>
          </w:p>
        </w:tc>
      </w:tr>
    </w:tbl>
    <w:p w14:paraId="1C9C1DEA" w14:textId="77777777" w:rsidR="001F5A74" w:rsidRPr="002957BC" w:rsidRDefault="001F5A74" w:rsidP="005242D3">
      <w:pPr>
        <w:pStyle w:val="2011-1"/>
        <w:ind w:firstLine="420"/>
        <w:rPr>
          <w:rFonts w:cs="Arial"/>
        </w:rPr>
      </w:pPr>
      <w:r w:rsidRPr="002957BC">
        <w:rPr>
          <w:rFonts w:cs="Arial"/>
        </w:rPr>
        <w:t>We</w:t>
      </w:r>
      <w:r w:rsidR="00394236" w:rsidRPr="002957BC">
        <w:rPr>
          <w:rFonts w:cs="Arial"/>
        </w:rPr>
        <w:t xml:space="preserve"> </w:t>
      </w:r>
      <w:r w:rsidRPr="002957BC">
        <w:rPr>
          <w:rFonts w:cs="Arial"/>
        </w:rPr>
        <w:t>assume</w:t>
      </w:r>
      <w:r w:rsidR="00394236" w:rsidRPr="002957BC">
        <w:rPr>
          <w:rFonts w:cs="Arial"/>
        </w:rPr>
        <w:t xml:space="preserve"> </w:t>
      </w:r>
      <w:r w:rsidRPr="002957BC">
        <w:rPr>
          <w:rFonts w:cs="Arial"/>
        </w:rPr>
        <w:t>that</w:t>
      </w:r>
      <w:r w:rsidR="00394236" w:rsidRPr="002957BC">
        <w:rPr>
          <w:rFonts w:cs="Arial"/>
        </w:rPr>
        <w:t xml:space="preserve"> </w:t>
      </w:r>
      <w:proofErr w:type="gramStart"/>
      <w:r w:rsidRPr="002957BC">
        <w:rPr>
          <w:rFonts w:cs="Arial"/>
        </w:rPr>
        <w:t>all</w:t>
      </w:r>
      <w:r w:rsidR="00394236" w:rsidRPr="002957BC">
        <w:rPr>
          <w:rFonts w:cs="Arial"/>
        </w:rPr>
        <w:t xml:space="preserve"> </w:t>
      </w:r>
      <w:r w:rsidRPr="002957BC">
        <w:rPr>
          <w:rFonts w:cs="Arial"/>
        </w:rPr>
        <w:t>of</w:t>
      </w:r>
      <w:proofErr w:type="gramEnd"/>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h</w:t>
      </w:r>
      <w:r w:rsidRPr="002957BC">
        <w:rPr>
          <w:rFonts w:cs="Arial"/>
          <w:vertAlign w:val="subscript"/>
        </w:rPr>
        <w:t>1</w:t>
      </w:r>
      <w:r w:rsidR="00394236" w:rsidRPr="002957BC">
        <w:rPr>
          <w:rFonts w:cs="Arial"/>
        </w:rPr>
        <w:t xml:space="preserve"> </w:t>
      </w:r>
      <w:r w:rsidRPr="002957BC">
        <w:rPr>
          <w:rFonts w:cs="Arial"/>
        </w:rPr>
        <w:t>to</w:t>
      </w:r>
      <w:r w:rsidR="00394236" w:rsidRPr="002957BC">
        <w:rPr>
          <w:rFonts w:cs="Arial"/>
        </w:rPr>
        <w:t xml:space="preserve"> </w:t>
      </w:r>
      <w:proofErr w:type="spellStart"/>
      <w:r w:rsidRPr="002957BC">
        <w:rPr>
          <w:rFonts w:cs="Arial"/>
        </w:rPr>
        <w:t>h</w:t>
      </w:r>
      <w:r w:rsidRPr="002957BC">
        <w:rPr>
          <w:rFonts w:cs="Arial"/>
          <w:vertAlign w:val="subscript"/>
        </w:rPr>
        <w:t>n</w:t>
      </w:r>
      <w:proofErr w:type="spellEnd"/>
      <w:r w:rsidR="004E2AE6">
        <w:rPr>
          <w:rFonts w:cs="Arial" w:hint="eastAsia"/>
        </w:rPr>
        <w:t xml:space="preserve">, </w:t>
      </w:r>
      <w:r w:rsidRPr="002957BC">
        <w:rPr>
          <w:rFonts w:cs="Arial"/>
        </w:rPr>
        <w:t>are</w:t>
      </w:r>
      <w:r w:rsidR="00394236" w:rsidRPr="002957BC">
        <w:rPr>
          <w:rFonts w:cs="Arial"/>
        </w:rPr>
        <w:t xml:space="preserve"> </w:t>
      </w:r>
      <w:r w:rsidRPr="002957BC">
        <w:rPr>
          <w:rFonts w:cs="Arial"/>
        </w:rPr>
        <w:t>hypotheses</w:t>
      </w:r>
      <w:r w:rsidR="00394236" w:rsidRPr="002957BC">
        <w:rPr>
          <w:rFonts w:cs="Arial"/>
        </w:rPr>
        <w:t xml:space="preserve"> </w:t>
      </w:r>
      <w:r w:rsidRPr="002957BC">
        <w:rPr>
          <w:rFonts w:cs="Arial"/>
        </w:rPr>
        <w:t>with</w:t>
      </w:r>
      <w:r w:rsidR="00394236" w:rsidRPr="002957BC">
        <w:rPr>
          <w:rFonts w:cs="Arial"/>
        </w:rPr>
        <w:t xml:space="preserve"> </w:t>
      </w:r>
      <w:r w:rsidRPr="002957BC">
        <w:rPr>
          <w:rFonts w:cs="Arial"/>
        </w:rPr>
        <w:t>reverse</w:t>
      </w:r>
      <w:r w:rsidR="00394236" w:rsidRPr="002957BC">
        <w:rPr>
          <w:rFonts w:cs="Arial"/>
        </w:rPr>
        <w:t xml:space="preserve"> </w:t>
      </w:r>
      <w:r w:rsidRPr="002957BC">
        <w:rPr>
          <w:rFonts w:cs="Arial"/>
        </w:rPr>
        <w:t>probabilities</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1.</w:t>
      </w:r>
      <w:r w:rsidR="0057066C" w:rsidRPr="002957BC">
        <w:rPr>
          <w:rFonts w:cs="Arial" w:hint="eastAsia"/>
        </w:rPr>
        <w:t xml:space="preserve"> </w:t>
      </w:r>
      <w:r w:rsidRPr="002957BC">
        <w:rPr>
          <w:rFonts w:cs="Arial"/>
        </w:rPr>
        <w:t>This</w:t>
      </w:r>
      <w:r w:rsidR="00394236" w:rsidRPr="002957BC">
        <w:rPr>
          <w:rFonts w:cs="Arial"/>
        </w:rPr>
        <w:t xml:space="preserve"> </w:t>
      </w:r>
      <w:r w:rsidRPr="002957BC">
        <w:rPr>
          <w:rFonts w:cs="Arial"/>
        </w:rPr>
        <w:t>yields</w:t>
      </w:r>
      <w:r w:rsidR="00394236" w:rsidRPr="002957BC">
        <w:rPr>
          <w:rFonts w:cs="Arial"/>
        </w:rPr>
        <w:t xml:space="preserve"> </w:t>
      </w:r>
      <w:r w:rsidRPr="002957BC">
        <w:rPr>
          <w:rFonts w:cs="Arial"/>
        </w:rPr>
        <w:t>Equation</w:t>
      </w:r>
      <w:r w:rsidR="00394236" w:rsidRPr="002957BC">
        <w:rPr>
          <w:rFonts w:cs="Arial"/>
        </w:rPr>
        <w:t xml:space="preserve"> </w:t>
      </w:r>
      <w:r w:rsidRPr="002957BC">
        <w:rPr>
          <w:rFonts w:cs="Arial"/>
        </w:rPr>
        <w:t>(5):</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340"/>
      </w:tblGrid>
      <w:tr w:rsidR="005242D3" w:rsidRPr="002957BC" w14:paraId="1C9C1DED" w14:textId="77777777" w:rsidTr="000B02D3">
        <w:trPr>
          <w:trHeight w:val="255"/>
          <w:jc w:val="center"/>
        </w:trPr>
        <w:tc>
          <w:tcPr>
            <w:tcW w:w="9072" w:type="dxa"/>
            <w:tcMar>
              <w:left w:w="28" w:type="dxa"/>
              <w:right w:w="28" w:type="dxa"/>
            </w:tcMar>
            <w:vAlign w:val="center"/>
          </w:tcPr>
          <w:p w14:paraId="1C9C1DEB" w14:textId="77777777" w:rsidR="005242D3" w:rsidRPr="002957BC" w:rsidRDefault="005242D3" w:rsidP="005242D3">
            <w:pPr>
              <w:pStyle w:val="2011-1"/>
              <w:ind w:firstLine="440"/>
              <w:jc w:val="center"/>
              <w:rPr>
                <w:rFonts w:cs="Arial"/>
                <w:lang w:val="fr-FR"/>
              </w:rPr>
            </w:pPr>
            <m:oMathPara>
              <m:oMath>
                <m:r>
                  <w:rPr>
                    <w:rFonts w:ascii="Cambria Math" w:eastAsiaTheme="minorEastAsia" w:hAnsi="Cambria Math" w:cs="Arial"/>
                    <w:lang w:val="fr-FR"/>
                  </w:rPr>
                  <m:t>pr</m:t>
                </m:r>
                <m:r>
                  <m:rPr>
                    <m:sty m:val="p"/>
                  </m:rPr>
                  <w:rPr>
                    <w:rFonts w:ascii="Cambria Math" w:eastAsiaTheme="minorEastAsia" w:hAnsi="Cambria Math" w:cs="Arial"/>
                    <w:lang w:val="fr-FR"/>
                  </w:rPr>
                  <m:t>(</m:t>
                </m:r>
                <m:r>
                  <w:rPr>
                    <w:rFonts w:ascii="Cambria Math" w:eastAsiaTheme="minorEastAsia" w:hAnsi="Cambria Math" w:cs="Arial"/>
                    <w:lang w:val="fr-FR"/>
                  </w:rPr>
                  <m:t>h</m:t>
                </m:r>
                <m:r>
                  <m:rPr>
                    <m:sty m:val="p"/>
                  </m:rPr>
                  <w:rPr>
                    <w:rFonts w:ascii="Cambria Math" w:eastAsiaTheme="minorEastAsia" w:hAnsi="Cambria Math" w:cs="Arial"/>
                    <w:lang w:val="fr-FR"/>
                  </w:rPr>
                  <m:t>1/</m:t>
                </m:r>
                <m:r>
                  <w:rPr>
                    <w:rFonts w:ascii="Cambria Math" w:eastAsiaTheme="minorEastAsia" w:hAnsi="Cambria Math" w:cs="Arial"/>
                    <w:lang w:val="fr-FR"/>
                  </w:rPr>
                  <m:t>e</m:t>
                </m:r>
                <m:r>
                  <m:rPr>
                    <m:sty m:val="p"/>
                  </m:rPr>
                  <w:rPr>
                    <w:rFonts w:ascii="Cambria Math" w:eastAsiaTheme="minorEastAsia" w:hAnsi="Cambria Math" w:cs="Arial"/>
                    <w:lang w:val="fr-FR"/>
                  </w:rPr>
                  <m:t>)=</m:t>
                </m:r>
                <m:f>
                  <m:fPr>
                    <m:ctrlPr>
                      <w:rPr>
                        <w:rFonts w:ascii="Cambria Math" w:eastAsiaTheme="minorEastAsia" w:hAnsi="Cambria Math" w:cs="Arial"/>
                        <w:lang w:val="fr-FR"/>
                      </w:rPr>
                    </m:ctrlPr>
                  </m:fPr>
                  <m:num>
                    <m:r>
                      <w:rPr>
                        <w:rFonts w:ascii="Cambria Math" w:eastAsiaTheme="minorEastAsia" w:hAnsi="Cambria Math" w:cs="Arial"/>
                        <w:lang w:val="fr-FR"/>
                      </w:rPr>
                      <m:t>pr</m:t>
                    </m:r>
                    <m:r>
                      <m:rPr>
                        <m:sty m:val="p"/>
                      </m:rPr>
                      <w:rPr>
                        <w:rFonts w:ascii="Cambria Math" w:eastAsiaTheme="minorEastAsia" w:hAnsi="Cambria Math" w:cs="Arial"/>
                        <w:lang w:val="fr-FR"/>
                      </w:rPr>
                      <m:t xml:space="preserve">( </m:t>
                    </m:r>
                    <m:sSub>
                      <m:sSubPr>
                        <m:ctrlPr>
                          <w:rPr>
                            <w:rFonts w:ascii="Cambria Math" w:eastAsiaTheme="minorEastAsia" w:hAnsi="Cambria Math" w:cs="Arial"/>
                            <w:lang w:val="fr-FR"/>
                          </w:rPr>
                        </m:ctrlPr>
                      </m:sSubPr>
                      <m:e>
                        <m:r>
                          <w:rPr>
                            <w:rFonts w:ascii="Cambria Math" w:eastAsiaTheme="minorEastAsia" w:hAnsi="Cambria Math" w:cs="Arial"/>
                            <w:lang w:val="fr-FR"/>
                          </w:rPr>
                          <m:t>h</m:t>
                        </m:r>
                      </m:e>
                      <m:sub>
                        <m:r>
                          <m:rPr>
                            <m:sty m:val="p"/>
                          </m:rPr>
                          <w:rPr>
                            <w:rFonts w:ascii="Cambria Math" w:eastAsiaTheme="minorEastAsia" w:hAnsi="Cambria Math" w:cs="Arial"/>
                            <w:lang w:val="fr-FR"/>
                          </w:rPr>
                          <m:t>1</m:t>
                        </m:r>
                      </m:sub>
                    </m:sSub>
                    <m:r>
                      <m:rPr>
                        <m:sty m:val="p"/>
                      </m:rPr>
                      <w:rPr>
                        <w:rFonts w:ascii="Cambria Math" w:eastAsiaTheme="minorEastAsia" w:hAnsi="Cambria Math" w:cs="Arial"/>
                        <w:lang w:val="fr-FR"/>
                      </w:rPr>
                      <m:t xml:space="preserve"> ).1 </m:t>
                    </m:r>
                  </m:num>
                  <m:den>
                    <m:r>
                      <w:rPr>
                        <w:rFonts w:ascii="Cambria Math" w:eastAsiaTheme="minorEastAsia" w:hAnsi="Cambria Math" w:cs="Arial"/>
                        <w:lang w:val="fr-FR"/>
                      </w:rPr>
                      <m:t>pr</m:t>
                    </m:r>
                    <m:r>
                      <m:rPr>
                        <m:sty m:val="p"/>
                      </m:rPr>
                      <w:rPr>
                        <w:rFonts w:ascii="Cambria Math" w:eastAsiaTheme="minorEastAsia" w:hAnsi="Cambria Math" w:cs="Arial"/>
                        <w:lang w:val="fr-FR"/>
                      </w:rPr>
                      <m:t xml:space="preserve">( </m:t>
                    </m:r>
                    <m:sSub>
                      <m:sSubPr>
                        <m:ctrlPr>
                          <w:rPr>
                            <w:rFonts w:ascii="Cambria Math" w:eastAsiaTheme="minorEastAsia" w:hAnsi="Cambria Math" w:cs="Arial"/>
                            <w:lang w:val="fr-FR"/>
                          </w:rPr>
                        </m:ctrlPr>
                      </m:sSubPr>
                      <m:e>
                        <m:r>
                          <w:rPr>
                            <w:rFonts w:ascii="Cambria Math" w:eastAsiaTheme="minorEastAsia" w:hAnsi="Cambria Math" w:cs="Arial"/>
                            <w:lang w:val="fr-FR"/>
                          </w:rPr>
                          <m:t>h</m:t>
                        </m:r>
                      </m:e>
                      <m:sub>
                        <m:r>
                          <m:rPr>
                            <m:sty m:val="p"/>
                          </m:rPr>
                          <w:rPr>
                            <w:rFonts w:ascii="Cambria Math" w:eastAsiaTheme="minorEastAsia" w:hAnsi="Cambria Math" w:cs="Arial"/>
                            <w:lang w:val="fr-FR"/>
                          </w:rPr>
                          <m:t>1</m:t>
                        </m:r>
                      </m:sub>
                    </m:sSub>
                    <m:r>
                      <m:rPr>
                        <m:sty m:val="p"/>
                      </m:rPr>
                      <w:rPr>
                        <w:rFonts w:ascii="Cambria Math" w:eastAsiaTheme="minorEastAsia" w:hAnsi="Cambria Math" w:cs="Arial"/>
                        <w:lang w:val="fr-FR"/>
                      </w:rPr>
                      <m:t>).1+</m:t>
                    </m:r>
                    <m:r>
                      <w:rPr>
                        <w:rFonts w:ascii="Cambria Math" w:hAnsi="Cambria Math" w:cs="Arial"/>
                        <w:lang w:val="fr-FR"/>
                      </w:rPr>
                      <m:t>pr</m:t>
                    </m:r>
                    <m:r>
                      <m:rPr>
                        <m:sty m:val="p"/>
                      </m:rPr>
                      <w:rPr>
                        <w:rFonts w:ascii="Cambria Math" w:hAnsi="Cambria Math" w:cs="Arial"/>
                        <w:lang w:val="fr-FR"/>
                      </w:rPr>
                      <m:t xml:space="preserve">( </m:t>
                    </m:r>
                    <m:sSub>
                      <m:sSubPr>
                        <m:ctrlPr>
                          <w:rPr>
                            <w:rFonts w:ascii="Cambria Math" w:hAnsi="Cambria Math" w:cs="Arial"/>
                            <w:lang w:val="fr-FR"/>
                          </w:rPr>
                        </m:ctrlPr>
                      </m:sSubPr>
                      <m:e>
                        <m:r>
                          <w:rPr>
                            <w:rFonts w:ascii="Cambria Math" w:hAnsi="Cambria Math" w:cs="Arial"/>
                            <w:lang w:val="fr-FR"/>
                          </w:rPr>
                          <m:t>h</m:t>
                        </m:r>
                      </m:e>
                      <m:sub>
                        <m:r>
                          <m:rPr>
                            <m:sty m:val="p"/>
                          </m:rPr>
                          <w:rPr>
                            <w:rFonts w:ascii="Cambria Math" w:hAnsi="Cambria Math" w:cs="Arial"/>
                            <w:lang w:val="fr-FR"/>
                          </w:rPr>
                          <m:t>2</m:t>
                        </m:r>
                      </m:sub>
                    </m:sSub>
                    <m:r>
                      <m:rPr>
                        <m:sty m:val="p"/>
                      </m:rPr>
                      <w:rPr>
                        <w:rFonts w:ascii="Cambria Math" w:hAnsi="Cambria Math" w:cs="Arial"/>
                        <w:lang w:val="fr-FR"/>
                      </w:rPr>
                      <m:t>).1+...+</m:t>
                    </m:r>
                    <m:r>
                      <w:rPr>
                        <w:rFonts w:ascii="Cambria Math" w:hAnsi="Cambria Math" w:cs="Arial"/>
                        <w:lang w:val="fr-FR"/>
                      </w:rPr>
                      <m:t>pr</m:t>
                    </m:r>
                    <m:r>
                      <m:rPr>
                        <m:sty m:val="p"/>
                      </m:rPr>
                      <w:rPr>
                        <w:rFonts w:ascii="Cambria Math" w:hAnsi="Cambria Math" w:cs="Arial"/>
                        <w:lang w:val="fr-FR"/>
                      </w:rPr>
                      <m:t xml:space="preserve">( </m:t>
                    </m:r>
                    <m:sSub>
                      <m:sSubPr>
                        <m:ctrlPr>
                          <w:rPr>
                            <w:rFonts w:ascii="Cambria Math" w:hAnsi="Cambria Math" w:cs="Arial"/>
                            <w:lang w:val="fr-FR"/>
                          </w:rPr>
                        </m:ctrlPr>
                      </m:sSubPr>
                      <m:e>
                        <m:r>
                          <w:rPr>
                            <w:rFonts w:ascii="Cambria Math" w:hAnsi="Cambria Math" w:cs="Arial"/>
                            <w:lang w:val="fr-FR"/>
                          </w:rPr>
                          <m:t>h</m:t>
                        </m:r>
                      </m:e>
                      <m:sub>
                        <m:r>
                          <w:rPr>
                            <w:rFonts w:ascii="Cambria Math" w:hAnsi="Cambria Math" w:cs="Arial"/>
                            <w:lang w:val="fr-FR"/>
                          </w:rPr>
                          <m:t>n</m:t>
                        </m:r>
                      </m:sub>
                    </m:sSub>
                    <m:r>
                      <m:rPr>
                        <m:sty m:val="p"/>
                      </m:rPr>
                      <w:rPr>
                        <w:rFonts w:ascii="Cambria Math" w:hAnsi="Cambria Math" w:cs="Arial"/>
                        <w:lang w:val="fr-FR"/>
                      </w:rPr>
                      <m:t>).1</m:t>
                    </m:r>
                  </m:den>
                </m:f>
              </m:oMath>
            </m:oMathPara>
          </w:p>
        </w:tc>
        <w:tc>
          <w:tcPr>
            <w:tcW w:w="340" w:type="dxa"/>
            <w:tcMar>
              <w:left w:w="28" w:type="dxa"/>
              <w:right w:w="28" w:type="dxa"/>
            </w:tcMar>
            <w:vAlign w:val="center"/>
          </w:tcPr>
          <w:p w14:paraId="1C9C1DEC" w14:textId="77777777" w:rsidR="005242D3" w:rsidRPr="002957BC" w:rsidRDefault="005242D3" w:rsidP="000B02D3">
            <w:pPr>
              <w:pStyle w:val="2011-1"/>
              <w:ind w:firstLineChars="0" w:firstLine="0"/>
              <w:jc w:val="right"/>
              <w:rPr>
                <w:rFonts w:eastAsiaTheme="minorEastAsia" w:cs="Arial"/>
                <w:lang w:val="fr-FR"/>
              </w:rPr>
            </w:pPr>
            <w:r w:rsidRPr="002957BC">
              <w:rPr>
                <w:rFonts w:eastAsiaTheme="minorEastAsia" w:cs="Arial" w:hint="eastAsia"/>
                <w:lang w:val="fr-FR"/>
              </w:rPr>
              <w:t>(5)</w:t>
            </w:r>
          </w:p>
        </w:tc>
      </w:tr>
    </w:tbl>
    <w:p w14:paraId="1C9C1DEE" w14:textId="77777777" w:rsidR="001F5A74" w:rsidRPr="002957BC" w:rsidRDefault="001F5A74" w:rsidP="005242D3">
      <w:pPr>
        <w:pStyle w:val="2011-1"/>
        <w:ind w:firstLineChars="0" w:firstLine="0"/>
        <w:rPr>
          <w:rFonts w:cs="Arial"/>
        </w:rPr>
      </w:pPr>
      <w:r w:rsidRPr="002957BC">
        <w:rPr>
          <w:rFonts w:cs="Arial"/>
        </w:rPr>
        <w:t>which</w:t>
      </w:r>
      <w:r w:rsidR="00394236" w:rsidRPr="002957BC">
        <w:rPr>
          <w:rFonts w:cs="Arial"/>
        </w:rPr>
        <w:t xml:space="preserve"> </w:t>
      </w:r>
      <w:r w:rsidRPr="002957BC">
        <w:rPr>
          <w:rFonts w:cs="Arial"/>
        </w:rPr>
        <w:t>yields</w:t>
      </w:r>
      <w:r w:rsidR="00394236" w:rsidRPr="002957BC">
        <w:rPr>
          <w:rFonts w:cs="Arial"/>
        </w:rPr>
        <w:t xml:space="preserve"> </w:t>
      </w:r>
      <w:r w:rsidRPr="002957BC">
        <w:rPr>
          <w:rFonts w:cs="Arial"/>
        </w:rPr>
        <w:t>Equation</w:t>
      </w:r>
      <w:r w:rsidR="00394236" w:rsidRPr="002957BC">
        <w:rPr>
          <w:rFonts w:cs="Arial"/>
        </w:rPr>
        <w:t xml:space="preserve"> </w:t>
      </w:r>
      <w:r w:rsidRPr="002957BC">
        <w:rPr>
          <w:rFonts w:cs="Arial"/>
        </w:rPr>
        <w:t>(6)</w:t>
      </w:r>
      <w:r w:rsidR="003E2D42" w:rsidRPr="002957BC">
        <w:rPr>
          <w:rFonts w:cs="Arial" w:hint="eastAsia"/>
        </w:rPr>
        <w:t>.</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340"/>
      </w:tblGrid>
      <w:tr w:rsidR="005242D3" w:rsidRPr="002957BC" w14:paraId="1C9C1DF1" w14:textId="77777777" w:rsidTr="000B02D3">
        <w:trPr>
          <w:trHeight w:val="255"/>
          <w:jc w:val="center"/>
        </w:trPr>
        <w:tc>
          <w:tcPr>
            <w:tcW w:w="9072" w:type="dxa"/>
            <w:tcMar>
              <w:left w:w="28" w:type="dxa"/>
              <w:right w:w="28" w:type="dxa"/>
            </w:tcMar>
            <w:vAlign w:val="center"/>
          </w:tcPr>
          <w:p w14:paraId="1C9C1DEF" w14:textId="77777777" w:rsidR="005242D3" w:rsidRPr="002957BC" w:rsidRDefault="005242D3" w:rsidP="005242D3">
            <w:pPr>
              <w:pStyle w:val="2011-1"/>
              <w:ind w:firstLine="440"/>
              <w:jc w:val="center"/>
              <w:rPr>
                <w:rFonts w:cs="Arial"/>
                <w:lang w:val="fr-FR"/>
              </w:rPr>
            </w:pPr>
            <m:oMathPara>
              <m:oMath>
                <m:r>
                  <w:rPr>
                    <w:rFonts w:ascii="Cambria Math" w:eastAsiaTheme="minorEastAsia" w:hAnsi="Cambria Math" w:cs="Arial"/>
                    <w:lang w:val="en-CA"/>
                  </w:rPr>
                  <m:t>pr</m:t>
                </m:r>
                <m:r>
                  <m:rPr>
                    <m:sty m:val="p"/>
                  </m:rPr>
                  <w:rPr>
                    <w:rFonts w:ascii="Cambria Math" w:eastAsiaTheme="minorEastAsia" w:hAnsi="Cambria Math" w:cs="Arial"/>
                    <w:lang w:val="fr-FR"/>
                  </w:rPr>
                  <m:t>(</m:t>
                </m:r>
                <m:r>
                  <w:rPr>
                    <w:rFonts w:ascii="Cambria Math" w:eastAsiaTheme="minorEastAsia" w:hAnsi="Cambria Math" w:cs="Arial"/>
                    <w:lang w:val="fr-FR"/>
                  </w:rPr>
                  <m:t>h</m:t>
                </m:r>
                <m:r>
                  <m:rPr>
                    <m:sty m:val="p"/>
                  </m:rPr>
                  <w:rPr>
                    <w:rFonts w:ascii="Cambria Math" w:eastAsiaTheme="minorEastAsia" w:hAnsi="Cambria Math" w:cs="Arial"/>
                    <w:lang w:val="fr-FR"/>
                  </w:rPr>
                  <m:t>1/</m:t>
                </m:r>
                <m:r>
                  <w:rPr>
                    <w:rFonts w:ascii="Cambria Math" w:eastAsiaTheme="minorEastAsia" w:hAnsi="Cambria Math" w:cs="Arial"/>
                    <w:lang w:val="en-CA"/>
                  </w:rPr>
                  <m:t>e</m:t>
                </m:r>
                <m:r>
                  <m:rPr>
                    <m:sty m:val="p"/>
                  </m:rPr>
                  <w:rPr>
                    <w:rFonts w:ascii="Cambria Math" w:eastAsiaTheme="minorEastAsia" w:hAnsi="Cambria Math" w:cs="Arial"/>
                    <w:lang w:val="fr-FR"/>
                  </w:rPr>
                  <m:t>) =</m:t>
                </m:r>
                <m:f>
                  <m:fPr>
                    <m:ctrlPr>
                      <w:rPr>
                        <w:rFonts w:ascii="Cambria Math" w:eastAsiaTheme="minorEastAsia" w:hAnsi="Cambria Math" w:cs="Arial"/>
                        <w:lang w:val="en-CA"/>
                      </w:rPr>
                    </m:ctrlPr>
                  </m:fPr>
                  <m:num>
                    <m:r>
                      <w:rPr>
                        <w:rFonts w:ascii="Cambria Math" w:eastAsiaTheme="minorEastAsia" w:hAnsi="Cambria Math" w:cs="Arial"/>
                        <w:lang w:val="en-CA"/>
                      </w:rPr>
                      <m:t>pr</m:t>
                    </m:r>
                    <m:r>
                      <m:rPr>
                        <m:sty m:val="p"/>
                      </m:rPr>
                      <w:rPr>
                        <w:rFonts w:ascii="Cambria Math" w:eastAsiaTheme="minorEastAsia" w:hAnsi="Cambria Math" w:cs="Arial"/>
                        <w:lang w:val="fr-FR"/>
                      </w:rPr>
                      <m:t>(</m:t>
                    </m:r>
                    <m:r>
                      <w:rPr>
                        <w:rFonts w:ascii="Cambria Math" w:eastAsiaTheme="minorEastAsia" w:hAnsi="Cambria Math" w:cs="Arial"/>
                        <w:lang w:val="fr-FR"/>
                      </w:rPr>
                      <m:t>h</m:t>
                    </m:r>
                    <m:r>
                      <m:rPr>
                        <m:sty m:val="p"/>
                      </m:rPr>
                      <w:rPr>
                        <w:rFonts w:ascii="Cambria Math" w:eastAsiaTheme="minorEastAsia" w:hAnsi="Cambria Math" w:cs="Arial"/>
                        <w:lang w:val="fr-FR"/>
                      </w:rPr>
                      <m:t>)</m:t>
                    </m:r>
                  </m:num>
                  <m:den>
                    <m:r>
                      <w:rPr>
                        <w:rFonts w:ascii="Cambria Math" w:eastAsiaTheme="minorEastAsia" w:hAnsi="Cambria Math" w:cs="Arial"/>
                        <w:lang w:val="fr-FR"/>
                      </w:rPr>
                      <m:t>pr</m:t>
                    </m:r>
                    <m:r>
                      <m:rPr>
                        <m:sty m:val="p"/>
                      </m:rPr>
                      <w:rPr>
                        <w:rFonts w:ascii="Cambria Math" w:eastAsiaTheme="minorEastAsia" w:hAnsi="Cambria Math" w:cs="Arial"/>
                        <w:lang w:val="fr-FR"/>
                      </w:rPr>
                      <m:t xml:space="preserve">( </m:t>
                    </m:r>
                    <m:sSub>
                      <m:sSubPr>
                        <m:ctrlPr>
                          <w:rPr>
                            <w:rFonts w:ascii="Cambria Math" w:eastAsiaTheme="minorEastAsia" w:hAnsi="Cambria Math" w:cs="Arial"/>
                            <w:lang w:val="fr-FR"/>
                          </w:rPr>
                        </m:ctrlPr>
                      </m:sSubPr>
                      <m:e>
                        <m:r>
                          <w:rPr>
                            <w:rFonts w:ascii="Cambria Math" w:eastAsiaTheme="minorEastAsia" w:hAnsi="Cambria Math" w:cs="Arial"/>
                            <w:lang w:val="fr-FR"/>
                          </w:rPr>
                          <m:t>h</m:t>
                        </m:r>
                      </m:e>
                      <m:sub>
                        <m:r>
                          <m:rPr>
                            <m:sty m:val="p"/>
                          </m:rPr>
                          <w:rPr>
                            <w:rFonts w:ascii="Cambria Math" w:eastAsiaTheme="minorEastAsia" w:hAnsi="Cambria Math" w:cs="Arial"/>
                            <w:lang w:val="fr-FR"/>
                          </w:rPr>
                          <m:t>1</m:t>
                        </m:r>
                      </m:sub>
                    </m:sSub>
                    <m:r>
                      <m:rPr>
                        <m:sty m:val="p"/>
                      </m:rPr>
                      <w:rPr>
                        <w:rFonts w:ascii="Cambria Math" w:eastAsiaTheme="minorEastAsia" w:hAnsi="Cambria Math" w:cs="Arial"/>
                        <w:lang w:val="fr-FR"/>
                      </w:rPr>
                      <m:t>)+</m:t>
                    </m:r>
                    <m:r>
                      <w:rPr>
                        <w:rFonts w:ascii="Cambria Math" w:hAnsi="Cambria Math" w:cs="Arial"/>
                        <w:lang w:val="fr-FR"/>
                      </w:rPr>
                      <m:t>pr</m:t>
                    </m:r>
                    <m:r>
                      <m:rPr>
                        <m:sty m:val="p"/>
                      </m:rPr>
                      <w:rPr>
                        <w:rFonts w:ascii="Cambria Math" w:hAnsi="Cambria Math" w:cs="Arial"/>
                        <w:lang w:val="fr-FR"/>
                      </w:rPr>
                      <m:t xml:space="preserve">( </m:t>
                    </m:r>
                    <m:sSub>
                      <m:sSubPr>
                        <m:ctrlPr>
                          <w:rPr>
                            <w:rFonts w:ascii="Cambria Math" w:hAnsi="Cambria Math" w:cs="Arial"/>
                            <w:lang w:val="fr-FR"/>
                          </w:rPr>
                        </m:ctrlPr>
                      </m:sSubPr>
                      <m:e>
                        <m:r>
                          <w:rPr>
                            <w:rFonts w:ascii="Cambria Math" w:hAnsi="Cambria Math" w:cs="Arial"/>
                            <w:lang w:val="fr-FR"/>
                          </w:rPr>
                          <m:t>h</m:t>
                        </m:r>
                      </m:e>
                      <m:sub>
                        <m:r>
                          <m:rPr>
                            <m:sty m:val="p"/>
                          </m:rPr>
                          <w:rPr>
                            <w:rFonts w:ascii="Cambria Math" w:hAnsi="Cambria Math" w:cs="Arial"/>
                            <w:lang w:val="fr-FR"/>
                          </w:rPr>
                          <m:t>2</m:t>
                        </m:r>
                      </m:sub>
                    </m:sSub>
                    <m:r>
                      <m:rPr>
                        <m:sty m:val="p"/>
                      </m:rPr>
                      <w:rPr>
                        <w:rFonts w:ascii="Cambria Math" w:hAnsi="Cambria Math" w:cs="Arial"/>
                        <w:lang w:val="fr-FR"/>
                      </w:rPr>
                      <m:t>)+...+</m:t>
                    </m:r>
                    <m:r>
                      <w:rPr>
                        <w:rFonts w:ascii="Cambria Math" w:hAnsi="Cambria Math" w:cs="Arial"/>
                        <w:lang w:val="fr-FR"/>
                      </w:rPr>
                      <m:t>pr</m:t>
                    </m:r>
                    <m:r>
                      <m:rPr>
                        <m:sty m:val="p"/>
                      </m:rPr>
                      <w:rPr>
                        <w:rFonts w:ascii="Cambria Math" w:hAnsi="Cambria Math" w:cs="Arial"/>
                        <w:lang w:val="fr-FR"/>
                      </w:rPr>
                      <m:t xml:space="preserve">( </m:t>
                    </m:r>
                    <m:sSub>
                      <m:sSubPr>
                        <m:ctrlPr>
                          <w:rPr>
                            <w:rFonts w:ascii="Cambria Math" w:hAnsi="Cambria Math" w:cs="Arial"/>
                            <w:lang w:val="fr-FR"/>
                          </w:rPr>
                        </m:ctrlPr>
                      </m:sSubPr>
                      <m:e>
                        <m:r>
                          <w:rPr>
                            <w:rFonts w:ascii="Cambria Math" w:hAnsi="Cambria Math" w:cs="Arial"/>
                            <w:lang w:val="fr-FR"/>
                          </w:rPr>
                          <m:t>h</m:t>
                        </m:r>
                      </m:e>
                      <m:sub>
                        <m:r>
                          <w:rPr>
                            <w:rFonts w:ascii="Cambria Math" w:hAnsi="Cambria Math" w:cs="Arial"/>
                            <w:lang w:val="fr-FR"/>
                          </w:rPr>
                          <m:t>n</m:t>
                        </m:r>
                      </m:sub>
                    </m:sSub>
                    <m:r>
                      <m:rPr>
                        <m:sty m:val="p"/>
                      </m:rPr>
                      <w:rPr>
                        <w:rFonts w:ascii="Cambria Math" w:hAnsi="Cambria Math" w:cs="Arial"/>
                        <w:lang w:val="fr-FR"/>
                      </w:rPr>
                      <m:t>)</m:t>
                    </m:r>
                  </m:den>
                </m:f>
              </m:oMath>
            </m:oMathPara>
          </w:p>
        </w:tc>
        <w:tc>
          <w:tcPr>
            <w:tcW w:w="340" w:type="dxa"/>
            <w:tcMar>
              <w:left w:w="28" w:type="dxa"/>
              <w:right w:w="28" w:type="dxa"/>
            </w:tcMar>
            <w:vAlign w:val="center"/>
          </w:tcPr>
          <w:p w14:paraId="1C9C1DF0" w14:textId="77777777" w:rsidR="005242D3" w:rsidRPr="002957BC" w:rsidRDefault="005242D3" w:rsidP="000B02D3">
            <w:pPr>
              <w:pStyle w:val="2011-1"/>
              <w:ind w:firstLineChars="0" w:firstLine="0"/>
              <w:jc w:val="right"/>
              <w:rPr>
                <w:rFonts w:eastAsiaTheme="minorEastAsia" w:cs="Arial"/>
                <w:lang w:val="fr-FR"/>
              </w:rPr>
            </w:pPr>
            <w:r w:rsidRPr="002957BC">
              <w:rPr>
                <w:rFonts w:eastAsiaTheme="minorEastAsia" w:cs="Arial" w:hint="eastAsia"/>
                <w:lang w:val="fr-FR"/>
              </w:rPr>
              <w:t>(6)</w:t>
            </w:r>
          </w:p>
        </w:tc>
      </w:tr>
    </w:tbl>
    <w:p w14:paraId="1C9C1DF2" w14:textId="77777777" w:rsidR="001F5A74" w:rsidRPr="002957BC" w:rsidRDefault="001F5A74" w:rsidP="005242D3">
      <w:pPr>
        <w:pStyle w:val="2011-1"/>
        <w:ind w:firstLine="420"/>
        <w:rPr>
          <w:rFonts w:cs="Arial"/>
        </w:rPr>
      </w:pPr>
      <w:r w:rsidRPr="002957BC">
        <w:rPr>
          <w:rFonts w:cs="Arial"/>
        </w:rPr>
        <w:t>Since</w:t>
      </w:r>
      <w:r w:rsidR="00394236" w:rsidRPr="002957BC">
        <w:rPr>
          <w:rFonts w:cs="Arial"/>
        </w:rPr>
        <w:t xml:space="preserve"> </w:t>
      </w:r>
      <w:r w:rsidRPr="002957BC">
        <w:rPr>
          <w:rFonts w:cs="Arial"/>
        </w:rPr>
        <w:t>h</w:t>
      </w:r>
      <w:r w:rsidRPr="002957BC">
        <w:rPr>
          <w:rFonts w:cs="Arial"/>
          <w:vertAlign w:val="subscript"/>
        </w:rPr>
        <w:t>1</w:t>
      </w:r>
      <w:r w:rsidR="00394236" w:rsidRPr="002957BC">
        <w:rPr>
          <w:rFonts w:cs="Arial"/>
        </w:rPr>
        <w:t xml:space="preserve"> </w:t>
      </w:r>
      <w:r w:rsidRPr="002957BC">
        <w:rPr>
          <w:rFonts w:cs="Arial"/>
        </w:rPr>
        <w:t>to</w:t>
      </w:r>
      <w:r w:rsidR="00394236" w:rsidRPr="002957BC">
        <w:rPr>
          <w:rFonts w:cs="Arial"/>
        </w:rPr>
        <w:t xml:space="preserve"> </w:t>
      </w:r>
      <w:proofErr w:type="spellStart"/>
      <w:r w:rsidRPr="002957BC">
        <w:rPr>
          <w:rFonts w:cs="Arial"/>
        </w:rPr>
        <w:t>h</w:t>
      </w:r>
      <w:r w:rsidRPr="002957BC">
        <w:rPr>
          <w:rFonts w:cs="Arial"/>
          <w:vertAlign w:val="subscript"/>
        </w:rPr>
        <w:t>n</w:t>
      </w:r>
      <w:proofErr w:type="spellEnd"/>
      <w:r w:rsidR="00394236" w:rsidRPr="002957BC">
        <w:rPr>
          <w:rFonts w:cs="Arial"/>
        </w:rPr>
        <w:t xml:space="preserve"> </w:t>
      </w:r>
      <w:r w:rsidRPr="002957BC">
        <w:rPr>
          <w:rFonts w:cs="Arial"/>
        </w:rPr>
        <w:t>are</w:t>
      </w:r>
      <w:r w:rsidR="00394236" w:rsidRPr="002957BC">
        <w:rPr>
          <w:rFonts w:cs="Arial"/>
        </w:rPr>
        <w:t xml:space="preserve"> </w:t>
      </w:r>
      <w:r w:rsidRPr="002957BC">
        <w:rPr>
          <w:rFonts w:cs="Arial"/>
        </w:rPr>
        <w:t>exclusive</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exhaustive,</w:t>
      </w:r>
      <w:r w:rsidR="00394236" w:rsidRPr="002957BC">
        <w:rPr>
          <w:rFonts w:cs="Arial"/>
        </w:rPr>
        <w:t xml:space="preserve"> </w:t>
      </w:r>
      <w:r w:rsidRPr="002957BC">
        <w:rPr>
          <w:rFonts w:cs="Arial"/>
        </w:rPr>
        <w:t>their</w:t>
      </w:r>
      <w:r w:rsidR="00394236" w:rsidRPr="002957BC">
        <w:rPr>
          <w:rFonts w:cs="Arial"/>
        </w:rPr>
        <w:t xml:space="preserve"> </w:t>
      </w:r>
      <w:r w:rsidRPr="002957BC">
        <w:rPr>
          <w:rFonts w:cs="Arial"/>
        </w:rPr>
        <w:t>probabilities</w:t>
      </w:r>
      <w:r w:rsidR="00394236" w:rsidRPr="002957BC">
        <w:rPr>
          <w:rFonts w:cs="Arial"/>
        </w:rPr>
        <w:t xml:space="preserve"> </w:t>
      </w:r>
      <w:r w:rsidRPr="002957BC">
        <w:rPr>
          <w:rFonts w:cs="Arial"/>
        </w:rPr>
        <w:t>sum</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1,</w:t>
      </w:r>
      <w:r w:rsidR="00394236" w:rsidRPr="002957BC">
        <w:rPr>
          <w:rFonts w:cs="Arial"/>
        </w:rPr>
        <w:t xml:space="preserve"> </w:t>
      </w:r>
      <w:r w:rsidRPr="002957BC">
        <w:rPr>
          <w:rFonts w:cs="Arial"/>
        </w:rPr>
        <w:t>yielding</w:t>
      </w:r>
      <w:r w:rsidR="00394236" w:rsidRPr="002957BC">
        <w:rPr>
          <w:rFonts w:cs="Arial"/>
        </w:rPr>
        <w:t xml:space="preserve"> </w:t>
      </w:r>
      <w:r w:rsidRPr="002957BC">
        <w:rPr>
          <w:rFonts w:cs="Arial"/>
        </w:rPr>
        <w:t>Equation</w:t>
      </w:r>
      <w:r w:rsidR="00394236" w:rsidRPr="002957BC">
        <w:rPr>
          <w:rFonts w:cs="Arial"/>
        </w:rPr>
        <w:t xml:space="preserve"> </w:t>
      </w:r>
      <w:r w:rsidRPr="002957BC">
        <w:rPr>
          <w:rFonts w:cs="Arial"/>
        </w:rPr>
        <w:t>(7):</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340"/>
      </w:tblGrid>
      <w:tr w:rsidR="005242D3" w:rsidRPr="002957BC" w14:paraId="1C9C1DF5" w14:textId="77777777" w:rsidTr="000B02D3">
        <w:trPr>
          <w:trHeight w:val="255"/>
          <w:jc w:val="center"/>
        </w:trPr>
        <w:tc>
          <w:tcPr>
            <w:tcW w:w="9072" w:type="dxa"/>
            <w:tcMar>
              <w:left w:w="28" w:type="dxa"/>
              <w:right w:w="28" w:type="dxa"/>
            </w:tcMar>
            <w:vAlign w:val="center"/>
          </w:tcPr>
          <w:p w14:paraId="1C9C1DF3" w14:textId="77777777" w:rsidR="005242D3" w:rsidRPr="002957BC" w:rsidRDefault="005242D3" w:rsidP="005242D3">
            <w:pPr>
              <w:pStyle w:val="2011-1"/>
              <w:ind w:firstLine="440"/>
              <w:jc w:val="center"/>
              <w:rPr>
                <w:rFonts w:cs="Arial"/>
                <w:lang w:val="en-CA"/>
              </w:rPr>
            </w:pPr>
            <m:oMathPara>
              <m:oMath>
                <m:r>
                  <m:rPr>
                    <m:sty m:val="p"/>
                  </m:rPr>
                  <w:rPr>
                    <w:rFonts w:ascii="Cambria Math" w:hAnsi="Cambria Math" w:cs="Arial"/>
                  </w:rPr>
                  <m:t>Pr(h_</m:t>
                </m:r>
                <m:r>
                  <m:rPr>
                    <m:sty m:val="p"/>
                  </m:rPr>
                  <w:rPr>
                    <w:rFonts w:ascii="Cambria Math" w:hAnsi="Cambria Math" w:cs="Arial"/>
                    <w:vertAlign w:val="subscript"/>
                  </w:rPr>
                  <m:t>1</m:t>
                </m:r>
                <m:r>
                  <m:rPr>
                    <m:sty m:val="p"/>
                  </m:rPr>
                  <w:rPr>
                    <w:rFonts w:ascii="Cambria Math" w:hAnsi="Cambria Math" w:cs="Arial"/>
                  </w:rPr>
                  <m:t>/e)=</m:t>
                </m:r>
                <m:f>
                  <m:fPr>
                    <m:ctrlPr>
                      <w:rPr>
                        <w:rFonts w:ascii="Cambria Math" w:hAnsi="Cambria Math" w:cs="Arial"/>
                        <w:u w:val="single"/>
                      </w:rPr>
                    </m:ctrlPr>
                  </m:fPr>
                  <m:num>
                    <m:r>
                      <m:rPr>
                        <m:sty m:val="p"/>
                      </m:rPr>
                      <w:rPr>
                        <w:rFonts w:ascii="Cambria Math" w:hAnsi="Cambria Math" w:cs="Arial"/>
                        <w:u w:val="single"/>
                      </w:rPr>
                      <m:t>pr(</m:t>
                    </m:r>
                    <m:sSub>
                      <m:sSubPr>
                        <m:ctrlPr>
                          <w:rPr>
                            <w:rFonts w:ascii="Cambria Math" w:hAnsi="Cambria Math" w:cs="Arial"/>
                            <w:u w:val="single"/>
                          </w:rPr>
                        </m:ctrlPr>
                      </m:sSubPr>
                      <m:e>
                        <m:r>
                          <m:rPr>
                            <m:sty m:val="p"/>
                          </m:rPr>
                          <w:rPr>
                            <w:rFonts w:ascii="Cambria Math" w:hAnsi="Cambria Math" w:cs="Arial"/>
                            <w:u w:val="single"/>
                          </w:rPr>
                          <m:t>h</m:t>
                        </m:r>
                      </m:e>
                      <m:sub>
                        <m:r>
                          <m:rPr>
                            <m:sty m:val="p"/>
                          </m:rPr>
                          <w:rPr>
                            <w:rFonts w:ascii="Cambria Math" w:hAnsi="Cambria Math" w:cs="Arial"/>
                            <w:u w:val="single"/>
                            <w:vertAlign w:val="subscript"/>
                          </w:rPr>
                          <m:t>1</m:t>
                        </m:r>
                      </m:sub>
                    </m:sSub>
                    <m:r>
                      <m:rPr>
                        <m:sty m:val="p"/>
                      </m:rPr>
                      <w:rPr>
                        <w:rFonts w:ascii="Cambria Math" w:hAnsi="Cambria Math" w:cs="Arial"/>
                        <w:u w:val="single"/>
                      </w:rPr>
                      <m:t>)</m:t>
                    </m:r>
                  </m:num>
                  <m:den>
                    <m:r>
                      <m:rPr>
                        <m:sty m:val="p"/>
                      </m:rPr>
                      <w:rPr>
                        <w:rFonts w:ascii="Cambria Math" w:hAnsi="Cambria Math" w:cs="Arial"/>
                        <w:u w:val="single"/>
                      </w:rPr>
                      <m:t>1</m:t>
                    </m:r>
                  </m:den>
                </m:f>
              </m:oMath>
            </m:oMathPara>
          </w:p>
        </w:tc>
        <w:tc>
          <w:tcPr>
            <w:tcW w:w="340" w:type="dxa"/>
            <w:tcMar>
              <w:left w:w="28" w:type="dxa"/>
              <w:right w:w="28" w:type="dxa"/>
            </w:tcMar>
            <w:vAlign w:val="center"/>
          </w:tcPr>
          <w:p w14:paraId="1C9C1DF4" w14:textId="77777777" w:rsidR="005242D3" w:rsidRPr="002957BC" w:rsidRDefault="005242D3" w:rsidP="000B02D3">
            <w:pPr>
              <w:pStyle w:val="2011-1"/>
              <w:ind w:firstLineChars="0" w:firstLine="0"/>
              <w:jc w:val="right"/>
              <w:rPr>
                <w:rFonts w:eastAsiaTheme="minorEastAsia" w:cs="Arial"/>
                <w:lang w:val="fr-FR"/>
              </w:rPr>
            </w:pPr>
            <w:r w:rsidRPr="002957BC">
              <w:rPr>
                <w:rFonts w:eastAsiaTheme="minorEastAsia" w:cs="Arial" w:hint="eastAsia"/>
                <w:lang w:val="fr-FR"/>
              </w:rPr>
              <w:t>(7)</w:t>
            </w:r>
          </w:p>
        </w:tc>
      </w:tr>
    </w:tbl>
    <w:p w14:paraId="1C9C1DF6" w14:textId="77777777" w:rsidR="001F5A74" w:rsidRPr="002957BC" w:rsidRDefault="001F5A74" w:rsidP="005242D3">
      <w:pPr>
        <w:pStyle w:val="2011-1"/>
        <w:ind w:firstLineChars="0" w:firstLine="0"/>
        <w:rPr>
          <w:rFonts w:cs="Arial"/>
        </w:rPr>
      </w:pPr>
      <w:r w:rsidRPr="002957BC">
        <w:rPr>
          <w:rFonts w:cs="Arial"/>
        </w:rPr>
        <w:t>which</w:t>
      </w:r>
      <w:r w:rsidR="00394236" w:rsidRPr="002957BC">
        <w:rPr>
          <w:rFonts w:cs="Arial"/>
        </w:rPr>
        <w:t xml:space="preserve"> </w:t>
      </w:r>
      <w:r w:rsidRPr="002957BC">
        <w:rPr>
          <w:rFonts w:cs="Arial"/>
        </w:rPr>
        <w:t>reduces</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Equation</w:t>
      </w:r>
      <w:r w:rsidR="00394236" w:rsidRPr="002957BC">
        <w:rPr>
          <w:rFonts w:cs="Arial"/>
        </w:rPr>
        <w:t xml:space="preserve"> </w:t>
      </w:r>
      <w:r w:rsidRPr="002957BC">
        <w:rPr>
          <w:rFonts w:cs="Arial"/>
        </w:rPr>
        <w:t>(8):</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340"/>
      </w:tblGrid>
      <w:tr w:rsidR="005242D3" w:rsidRPr="002957BC" w14:paraId="1C9C1DF9" w14:textId="77777777" w:rsidTr="000B02D3">
        <w:trPr>
          <w:trHeight w:val="255"/>
          <w:jc w:val="center"/>
        </w:trPr>
        <w:tc>
          <w:tcPr>
            <w:tcW w:w="9072" w:type="dxa"/>
            <w:tcMar>
              <w:left w:w="28" w:type="dxa"/>
              <w:right w:w="28" w:type="dxa"/>
            </w:tcMar>
            <w:vAlign w:val="center"/>
          </w:tcPr>
          <w:p w14:paraId="1C9C1DF7" w14:textId="77777777" w:rsidR="005242D3" w:rsidRPr="002957BC" w:rsidRDefault="005242D3" w:rsidP="005242D3">
            <w:pPr>
              <w:pStyle w:val="2011-1"/>
              <w:ind w:firstLineChars="0" w:firstLine="0"/>
              <w:jc w:val="center"/>
              <w:rPr>
                <w:rFonts w:cs="Arial"/>
              </w:rPr>
            </w:pPr>
            <w:r w:rsidRPr="002957BC">
              <w:rPr>
                <w:rFonts w:cs="Arial"/>
              </w:rPr>
              <w:lastRenderedPageBreak/>
              <w:t>pr(h</w:t>
            </w:r>
            <w:r w:rsidRPr="002957BC">
              <w:rPr>
                <w:rFonts w:cs="Arial"/>
                <w:vertAlign w:val="subscript"/>
              </w:rPr>
              <w:t>1</w:t>
            </w:r>
            <w:r w:rsidRPr="002957BC">
              <w:rPr>
                <w:rFonts w:cs="Arial"/>
              </w:rPr>
              <w:t>/</w:t>
            </w:r>
            <w:proofErr w:type="gramStart"/>
            <w:r w:rsidRPr="002957BC">
              <w:rPr>
                <w:rFonts w:cs="Arial"/>
              </w:rPr>
              <w:t>e)=</w:t>
            </w:r>
            <w:proofErr w:type="gramEnd"/>
            <w:r w:rsidRPr="002957BC">
              <w:rPr>
                <w:rFonts w:cs="Arial"/>
              </w:rPr>
              <w:t>pr(h</w:t>
            </w:r>
            <w:r w:rsidRPr="002957BC">
              <w:rPr>
                <w:rFonts w:cs="Arial"/>
                <w:vertAlign w:val="subscript"/>
              </w:rPr>
              <w:t>1</w:t>
            </w:r>
            <w:r w:rsidRPr="002957BC">
              <w:rPr>
                <w:rFonts w:cs="Arial"/>
              </w:rPr>
              <w:t>)</w:t>
            </w:r>
          </w:p>
        </w:tc>
        <w:tc>
          <w:tcPr>
            <w:tcW w:w="340" w:type="dxa"/>
            <w:tcMar>
              <w:left w:w="28" w:type="dxa"/>
              <w:right w:w="28" w:type="dxa"/>
            </w:tcMar>
            <w:vAlign w:val="center"/>
          </w:tcPr>
          <w:p w14:paraId="1C9C1DF8" w14:textId="77777777" w:rsidR="005242D3" w:rsidRPr="002957BC" w:rsidRDefault="005242D3" w:rsidP="000B02D3">
            <w:pPr>
              <w:pStyle w:val="2011-1"/>
              <w:ind w:firstLineChars="0" w:firstLine="0"/>
              <w:jc w:val="right"/>
              <w:rPr>
                <w:rFonts w:eastAsiaTheme="minorEastAsia" w:cs="Arial"/>
                <w:lang w:val="fr-FR"/>
              </w:rPr>
            </w:pPr>
            <w:r w:rsidRPr="002957BC">
              <w:rPr>
                <w:rFonts w:eastAsiaTheme="minorEastAsia" w:cs="Arial" w:hint="eastAsia"/>
                <w:lang w:val="fr-FR"/>
              </w:rPr>
              <w:t>(8)</w:t>
            </w:r>
          </w:p>
        </w:tc>
      </w:tr>
    </w:tbl>
    <w:p w14:paraId="1C9C1DFA" w14:textId="77777777" w:rsidR="001F5A74" w:rsidRPr="002957BC" w:rsidRDefault="001F5A74" w:rsidP="005242D3">
      <w:pPr>
        <w:pStyle w:val="2011-1"/>
        <w:ind w:firstLine="420"/>
        <w:rPr>
          <w:rFonts w:cs="Arial"/>
        </w:rPr>
      </w:pPr>
      <w:r w:rsidRPr="002957BC">
        <w:rPr>
          <w:rFonts w:cs="Arial"/>
        </w:rPr>
        <w:t>Equation</w:t>
      </w:r>
      <w:r w:rsidR="00394236" w:rsidRPr="002957BC">
        <w:rPr>
          <w:rFonts w:cs="Arial"/>
        </w:rPr>
        <w:t xml:space="preserve"> </w:t>
      </w:r>
      <w:r w:rsidRPr="002957BC">
        <w:rPr>
          <w:rFonts w:cs="Arial"/>
        </w:rPr>
        <w:t>(8)</w:t>
      </w:r>
      <w:r w:rsidR="00394236" w:rsidRPr="002957BC">
        <w:rPr>
          <w:rFonts w:cs="Arial"/>
        </w:rPr>
        <w:t xml:space="preserve"> </w:t>
      </w:r>
      <w:r w:rsidRPr="002957BC">
        <w:rPr>
          <w:rFonts w:cs="Arial"/>
        </w:rPr>
        <w:t>tells</w:t>
      </w:r>
      <w:r w:rsidR="00394236" w:rsidRPr="002957BC">
        <w:rPr>
          <w:rFonts w:cs="Arial"/>
        </w:rPr>
        <w:t xml:space="preserve"> </w:t>
      </w:r>
      <w:r w:rsidRPr="002957BC">
        <w:rPr>
          <w:rFonts w:cs="Arial"/>
        </w:rPr>
        <w:t>us</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posterior</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h</w:t>
      </w:r>
      <w:r w:rsidRPr="002957BC">
        <w:rPr>
          <w:rFonts w:cs="Arial"/>
          <w:vertAlign w:val="subscript"/>
        </w:rPr>
        <w:t>1</w:t>
      </w:r>
      <w:r w:rsidR="001A7324" w:rsidRPr="002957BC">
        <w:rPr>
          <w:rFonts w:cs="Arial"/>
        </w:rPr>
        <w:t xml:space="preserve"> </w:t>
      </w:r>
      <w:proofErr w:type="spellStart"/>
      <w:r w:rsidRPr="002957BC">
        <w:rPr>
          <w:rFonts w:cs="Arial"/>
        </w:rPr>
        <w:t>on</w:t>
      </w:r>
      <w:r w:rsidR="00394236" w:rsidRPr="002957BC">
        <w:rPr>
          <w:rFonts w:cs="Arial"/>
        </w:rPr>
        <w:t xml:space="preserve"> </w:t>
      </w:r>
      <w:r w:rsidRPr="002957BC">
        <w:rPr>
          <w:rFonts w:cs="Arial"/>
        </w:rPr>
        <w:t>e</w:t>
      </w:r>
      <w:proofErr w:type="spellEnd"/>
      <w:r w:rsidR="00394236" w:rsidRPr="002957BC">
        <w:rPr>
          <w:rFonts w:cs="Arial"/>
        </w:rPr>
        <w:t xml:space="preserve"> </w:t>
      </w:r>
      <w:r w:rsidRPr="002957BC">
        <w:rPr>
          <w:rFonts w:cs="Arial"/>
        </w:rPr>
        <w:t>is</w:t>
      </w:r>
      <w:r w:rsidR="00394236" w:rsidRPr="002957BC">
        <w:rPr>
          <w:rFonts w:cs="Arial"/>
        </w:rPr>
        <w:t xml:space="preserve"> </w:t>
      </w:r>
      <w:proofErr w:type="gramStart"/>
      <w:r w:rsidRPr="002957BC">
        <w:rPr>
          <w:rFonts w:cs="Arial"/>
        </w:rPr>
        <w:t>exactly</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same</w:t>
      </w:r>
      <w:proofErr w:type="gramEnd"/>
      <w:r w:rsidR="00394236" w:rsidRPr="002957BC">
        <w:rPr>
          <w:rFonts w:cs="Arial"/>
        </w:rPr>
        <w:t xml:space="preserve"> </w:t>
      </w:r>
      <w:r w:rsidRPr="002957BC">
        <w:rPr>
          <w:rFonts w:cs="Arial"/>
        </w:rPr>
        <w:t>as</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prior</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h</w:t>
      </w:r>
      <w:r w:rsidRPr="002957BC">
        <w:rPr>
          <w:rFonts w:cs="Arial"/>
          <w:vertAlign w:val="subscript"/>
        </w:rPr>
        <w:t>1</w:t>
      </w:r>
      <w:r w:rsidR="00394236" w:rsidRPr="002957BC">
        <w:rPr>
          <w:rFonts w:cs="Arial"/>
        </w:rPr>
        <w:t xml:space="preserve"> </w:t>
      </w:r>
      <w:r w:rsidRPr="002957BC">
        <w:rPr>
          <w:rFonts w:cs="Arial"/>
        </w:rPr>
        <w:t>by</w:t>
      </w:r>
      <w:r w:rsidR="00394236" w:rsidRPr="002957BC">
        <w:rPr>
          <w:rFonts w:cs="Arial"/>
        </w:rPr>
        <w:t xml:space="preserve"> </w:t>
      </w:r>
      <w:r w:rsidRPr="002957BC">
        <w:rPr>
          <w:rFonts w:cs="Arial"/>
        </w:rPr>
        <w:t>itself.</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means</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fact</w:t>
      </w:r>
      <w:r w:rsidR="00394236" w:rsidRPr="002957BC">
        <w:rPr>
          <w:rFonts w:cs="Arial"/>
        </w:rPr>
        <w:t xml:space="preserve"> </w:t>
      </w:r>
      <w:r w:rsidRPr="002957BC">
        <w:rPr>
          <w:rFonts w:cs="Arial"/>
        </w:rPr>
        <w:t>that</w:t>
      </w:r>
      <w:r w:rsidR="00394236" w:rsidRPr="002957BC">
        <w:rPr>
          <w:rFonts w:cs="Arial"/>
        </w:rPr>
        <w:t xml:space="preserve"> </w:t>
      </w:r>
      <w:r w:rsidRPr="002957BC">
        <w:rPr>
          <w:rFonts w:cs="Arial"/>
        </w:rPr>
        <w:t>h</w:t>
      </w:r>
      <w:r w:rsidRPr="002957BC">
        <w:rPr>
          <w:rFonts w:cs="Arial"/>
          <w:vertAlign w:val="subscript"/>
        </w:rPr>
        <w:t>1</w:t>
      </w:r>
      <w:r w:rsidR="00394236" w:rsidRPr="002957BC">
        <w:rPr>
          <w:rFonts w:cs="Arial"/>
        </w:rPr>
        <w:t xml:space="preserve"> </w:t>
      </w:r>
      <w:r w:rsidRPr="002957BC">
        <w:rPr>
          <w:rFonts w:cs="Arial"/>
        </w:rPr>
        <w:t>accounts,</w:t>
      </w:r>
      <w:r w:rsidR="00394236" w:rsidRPr="002957BC">
        <w:rPr>
          <w:rFonts w:cs="Arial"/>
        </w:rPr>
        <w:t xml:space="preserve"> </w:t>
      </w:r>
      <w:r w:rsidRPr="002957BC">
        <w:rPr>
          <w:rFonts w:cs="Arial"/>
        </w:rPr>
        <w:t>with</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probability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1,</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true</w:t>
      </w:r>
      <w:r w:rsidR="00394236" w:rsidRPr="002957BC">
        <w:rPr>
          <w:rFonts w:cs="Arial"/>
        </w:rPr>
        <w:t xml:space="preserve"> </w:t>
      </w:r>
      <w:r w:rsidRPr="002957BC">
        <w:rPr>
          <w:rFonts w:cs="Arial"/>
        </w:rPr>
        <w:t>body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evidence</w:t>
      </w:r>
      <w:r w:rsidR="00394236" w:rsidRPr="002957BC">
        <w:rPr>
          <w:rFonts w:cs="Arial"/>
        </w:rPr>
        <w:t xml:space="preserve"> </w:t>
      </w:r>
      <w:r w:rsidRPr="002957BC">
        <w:rPr>
          <w:rFonts w:cs="Arial"/>
        </w:rPr>
        <w:t>e</w:t>
      </w:r>
      <w:r w:rsidR="00394236" w:rsidRPr="002957BC">
        <w:rPr>
          <w:rFonts w:cs="Arial"/>
        </w:rPr>
        <w:t xml:space="preserve"> </w:t>
      </w:r>
      <w:r w:rsidR="004E2AE6" w:rsidRPr="004E2AE6">
        <w:rPr>
          <w:rFonts w:cs="Arial"/>
        </w:rPr>
        <w:t xml:space="preserve">by itself </w:t>
      </w:r>
      <w:r w:rsidRPr="002957BC">
        <w:rPr>
          <w:rFonts w:cs="Arial"/>
        </w:rPr>
        <w:t>gives</w:t>
      </w:r>
      <w:r w:rsidR="00394236" w:rsidRPr="002957BC">
        <w:rPr>
          <w:rFonts w:cs="Arial"/>
        </w:rPr>
        <w:t xml:space="preserve"> </w:t>
      </w:r>
      <w:r w:rsidRPr="002957BC">
        <w:rPr>
          <w:rFonts w:cs="Arial"/>
        </w:rPr>
        <w:t>no</w:t>
      </w:r>
      <w:r w:rsidR="00394236" w:rsidRPr="002957BC">
        <w:rPr>
          <w:rFonts w:cs="Arial"/>
        </w:rPr>
        <w:t xml:space="preserve"> </w:t>
      </w:r>
      <w:r w:rsidRPr="002957BC">
        <w:rPr>
          <w:rFonts w:cs="Arial"/>
        </w:rPr>
        <w:t>empirical</w:t>
      </w:r>
      <w:r w:rsidR="00394236" w:rsidRPr="002957BC">
        <w:rPr>
          <w:rFonts w:cs="Arial"/>
        </w:rPr>
        <w:t xml:space="preserve"> </w:t>
      </w:r>
      <w:r w:rsidRPr="002957BC">
        <w:rPr>
          <w:rFonts w:cs="Arial"/>
        </w:rPr>
        <w:t>support</w:t>
      </w:r>
      <w:r w:rsidR="00394236" w:rsidRPr="002957BC">
        <w:rPr>
          <w:rFonts w:cs="Arial"/>
        </w:rPr>
        <w:t xml:space="preserve"> </w:t>
      </w:r>
      <w:r w:rsidRPr="002957BC">
        <w:rPr>
          <w:rFonts w:cs="Arial"/>
        </w:rPr>
        <w:t>at</w:t>
      </w:r>
      <w:r w:rsidR="00394236" w:rsidRPr="002957BC">
        <w:rPr>
          <w:rFonts w:cs="Arial"/>
        </w:rPr>
        <w:t xml:space="preserve"> </w:t>
      </w:r>
      <w:r w:rsidRPr="002957BC">
        <w:rPr>
          <w:rFonts w:cs="Arial"/>
        </w:rPr>
        <w:t>all</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h</w:t>
      </w:r>
      <w:r w:rsidRPr="002957BC">
        <w:rPr>
          <w:rFonts w:cs="Arial"/>
          <w:vertAlign w:val="subscript"/>
        </w:rPr>
        <w:t>1</w:t>
      </w:r>
      <w:r w:rsidRPr="002957BC">
        <w:rPr>
          <w:rFonts w:cs="Arial"/>
        </w:rPr>
        <w:t>.</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is</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chief</w:t>
      </w:r>
      <w:r w:rsidR="00394236" w:rsidRPr="002957BC">
        <w:rPr>
          <w:rFonts w:cs="Arial"/>
        </w:rPr>
        <w:t xml:space="preserve"> </w:t>
      </w:r>
      <w:r w:rsidRPr="002957BC">
        <w:rPr>
          <w:rFonts w:cs="Arial"/>
        </w:rPr>
        <w:t>technical</w:t>
      </w:r>
      <w:r w:rsidR="00394236" w:rsidRPr="002957BC">
        <w:rPr>
          <w:rFonts w:cs="Arial"/>
        </w:rPr>
        <w:t xml:space="preserve"> </w:t>
      </w:r>
      <w:r w:rsidRPr="002957BC">
        <w:rPr>
          <w:rFonts w:cs="Arial"/>
        </w:rPr>
        <w:t>result</w:t>
      </w:r>
      <w:r w:rsidR="00394236" w:rsidRPr="002957BC">
        <w:rPr>
          <w:rFonts w:cs="Arial"/>
        </w:rPr>
        <w:t xml:space="preserve"> </w:t>
      </w:r>
      <w:r w:rsidRPr="002957BC">
        <w:rPr>
          <w:rFonts w:cs="Arial"/>
        </w:rPr>
        <w:t>I</w:t>
      </w:r>
      <w:r w:rsidR="00394236" w:rsidRPr="002957BC">
        <w:rPr>
          <w:rFonts w:cs="Arial"/>
        </w:rPr>
        <w:t xml:space="preserve"> </w:t>
      </w:r>
      <w:r w:rsidRPr="002957BC">
        <w:rPr>
          <w:rFonts w:cs="Arial"/>
        </w:rPr>
        <w:t>aim</w:t>
      </w:r>
      <w:r w:rsidR="00394236" w:rsidRPr="002957BC">
        <w:rPr>
          <w:rFonts w:cs="Arial"/>
        </w:rPr>
        <w:t xml:space="preserve"> </w:t>
      </w:r>
      <w:r w:rsidRPr="002957BC">
        <w:rPr>
          <w:rFonts w:cs="Arial"/>
        </w:rPr>
        <w:t>to</w:t>
      </w:r>
      <w:r w:rsidR="00394236" w:rsidRPr="002957BC">
        <w:rPr>
          <w:rFonts w:cs="Arial"/>
        </w:rPr>
        <w:t xml:space="preserve"> </w:t>
      </w:r>
      <w:r w:rsidRPr="002957BC">
        <w:rPr>
          <w:rFonts w:cs="Arial"/>
        </w:rPr>
        <w:t>establish</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paper.</w:t>
      </w:r>
      <w:r w:rsidR="00394236" w:rsidRPr="002957BC">
        <w:rPr>
          <w:rFonts w:cs="Arial"/>
        </w:rPr>
        <w:t xml:space="preserve"> </w:t>
      </w:r>
      <w:r w:rsidRPr="002957BC">
        <w:rPr>
          <w:rFonts w:cs="Arial"/>
        </w:rPr>
        <w:t>In</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final</w:t>
      </w:r>
      <w:r w:rsidR="00394236" w:rsidRPr="002957BC">
        <w:rPr>
          <w:rFonts w:cs="Arial"/>
        </w:rPr>
        <w:t xml:space="preserve"> </w:t>
      </w:r>
      <w:r w:rsidRPr="002957BC">
        <w:rPr>
          <w:rFonts w:cs="Arial"/>
        </w:rPr>
        <w:t>section</w:t>
      </w:r>
      <w:r w:rsidR="00394236" w:rsidRPr="002957BC">
        <w:rPr>
          <w:rFonts w:cs="Arial"/>
        </w:rPr>
        <w:t xml:space="preserve"> </w:t>
      </w:r>
      <w:r w:rsidRPr="002957BC">
        <w:rPr>
          <w:rFonts w:cs="Arial"/>
        </w:rPr>
        <w:t>I</w:t>
      </w:r>
      <w:r w:rsidR="00394236" w:rsidRPr="002957BC">
        <w:rPr>
          <w:rFonts w:cs="Arial"/>
        </w:rPr>
        <w:t xml:space="preserve"> </w:t>
      </w:r>
      <w:r w:rsidRPr="002957BC">
        <w:rPr>
          <w:rFonts w:cs="Arial"/>
        </w:rPr>
        <w:t>draw</w:t>
      </w:r>
      <w:r w:rsidR="00394236" w:rsidRPr="002957BC">
        <w:rPr>
          <w:rFonts w:cs="Arial"/>
        </w:rPr>
        <w:t xml:space="preserve"> </w:t>
      </w:r>
      <w:r w:rsidRPr="002957BC">
        <w:rPr>
          <w:rFonts w:cs="Arial"/>
        </w:rPr>
        <w:t>some</w:t>
      </w:r>
      <w:r w:rsidR="00394236" w:rsidRPr="002957BC">
        <w:rPr>
          <w:rFonts w:cs="Arial"/>
        </w:rPr>
        <w:t xml:space="preserve"> </w:t>
      </w:r>
      <w:r w:rsidRPr="002957BC">
        <w:rPr>
          <w:rFonts w:cs="Arial"/>
        </w:rPr>
        <w:t>conclusions</w:t>
      </w:r>
      <w:r w:rsidR="00394236" w:rsidRPr="002957BC">
        <w:rPr>
          <w:rFonts w:cs="Arial"/>
        </w:rPr>
        <w:t xml:space="preserve"> </w:t>
      </w:r>
      <w:r w:rsidRPr="002957BC">
        <w:rPr>
          <w:rFonts w:cs="Arial"/>
        </w:rPr>
        <w:t>from</w:t>
      </w:r>
      <w:r w:rsidR="00394236" w:rsidRPr="002957BC">
        <w:rPr>
          <w:rFonts w:cs="Arial"/>
        </w:rPr>
        <w:t xml:space="preserve"> </w:t>
      </w:r>
      <w:r w:rsidRPr="002957BC">
        <w:rPr>
          <w:rFonts w:cs="Arial"/>
        </w:rPr>
        <w:t>this</w:t>
      </w:r>
      <w:r w:rsidR="00394236" w:rsidRPr="002957BC">
        <w:rPr>
          <w:rFonts w:cs="Arial"/>
        </w:rPr>
        <w:t xml:space="preserve"> </w:t>
      </w:r>
      <w:r w:rsidRPr="002957BC">
        <w:rPr>
          <w:rFonts w:cs="Arial"/>
        </w:rPr>
        <w:t>for</w:t>
      </w:r>
      <w:r w:rsidR="00394236" w:rsidRPr="002957BC">
        <w:rPr>
          <w:rFonts w:cs="Arial"/>
        </w:rPr>
        <w:t xml:space="preserve"> </w:t>
      </w:r>
      <w:r w:rsidRPr="002957BC">
        <w:rPr>
          <w:rFonts w:cs="Arial"/>
        </w:rPr>
        <w:t>a</w:t>
      </w:r>
      <w:r w:rsidR="00394236" w:rsidRPr="002957BC">
        <w:rPr>
          <w:rFonts w:cs="Arial"/>
        </w:rPr>
        <w:t xml:space="preserve"> </w:t>
      </w:r>
      <w:r w:rsidRPr="002957BC">
        <w:rPr>
          <w:rFonts w:cs="Arial"/>
        </w:rPr>
        <w:t>policy</w:t>
      </w:r>
      <w:r w:rsidR="00394236" w:rsidRPr="002957BC">
        <w:rPr>
          <w:rFonts w:cs="Arial"/>
        </w:rPr>
        <w:t xml:space="preserve"> </w:t>
      </w:r>
      <w:r w:rsidRPr="002957BC">
        <w:rPr>
          <w:rFonts w:cs="Arial"/>
        </w:rPr>
        <w:t>of</w:t>
      </w:r>
      <w:r w:rsidR="00394236" w:rsidRPr="002957BC">
        <w:rPr>
          <w:rFonts w:cs="Arial"/>
        </w:rPr>
        <w:t xml:space="preserve"> </w:t>
      </w:r>
      <w:r w:rsidRPr="002957BC">
        <w:rPr>
          <w:rFonts w:cs="Arial"/>
        </w:rPr>
        <w:t>unrestricted</w:t>
      </w:r>
      <w:r w:rsidR="00394236" w:rsidRPr="002957BC">
        <w:rPr>
          <w:rFonts w:cs="Arial"/>
        </w:rPr>
        <w:t xml:space="preserve"> </w:t>
      </w:r>
      <w:r w:rsidRPr="002957BC">
        <w:rPr>
          <w:rFonts w:cs="Arial"/>
        </w:rPr>
        <w:t>Academic</w:t>
      </w:r>
      <w:r w:rsidR="00394236" w:rsidRPr="002957BC">
        <w:rPr>
          <w:rFonts w:cs="Arial"/>
        </w:rPr>
        <w:t xml:space="preserve"> </w:t>
      </w:r>
      <w:r w:rsidRPr="002957BC">
        <w:rPr>
          <w:rFonts w:cs="Arial"/>
        </w:rPr>
        <w:t>Freedom</w:t>
      </w:r>
      <w:r w:rsidR="00394236" w:rsidRPr="002957BC">
        <w:rPr>
          <w:rFonts w:cs="Arial"/>
        </w:rPr>
        <w:t xml:space="preserve"> </w:t>
      </w:r>
      <w:r w:rsidRPr="002957BC">
        <w:rPr>
          <w:rFonts w:cs="Arial"/>
        </w:rPr>
        <w:t>and</w:t>
      </w:r>
      <w:r w:rsidR="00394236" w:rsidRPr="002957BC">
        <w:rPr>
          <w:rFonts w:cs="Arial"/>
        </w:rPr>
        <w:t xml:space="preserve"> </w:t>
      </w:r>
      <w:r w:rsidRPr="002957BC">
        <w:rPr>
          <w:rFonts w:cs="Arial"/>
        </w:rPr>
        <w:t>against</w:t>
      </w:r>
      <w:r w:rsidR="00394236" w:rsidRPr="002957BC">
        <w:rPr>
          <w:rFonts w:cs="Arial"/>
        </w:rPr>
        <w:t xml:space="preserve"> </w:t>
      </w:r>
      <w:r w:rsidRPr="002957BC">
        <w:rPr>
          <w:rFonts w:cs="Arial"/>
        </w:rPr>
        <w:t>The</w:t>
      </w:r>
      <w:r w:rsidR="00394236" w:rsidRPr="002957BC">
        <w:rPr>
          <w:rFonts w:cs="Arial"/>
        </w:rPr>
        <w:t xml:space="preserve"> </w:t>
      </w:r>
      <w:r w:rsidRPr="002957BC">
        <w:rPr>
          <w:rFonts w:cs="Arial"/>
        </w:rPr>
        <w:t>Central</w:t>
      </w:r>
      <w:r w:rsidR="00394236" w:rsidRPr="002957BC">
        <w:rPr>
          <w:rFonts w:cs="Arial"/>
        </w:rPr>
        <w:t xml:space="preserve"> </w:t>
      </w:r>
      <w:r w:rsidRPr="002957BC">
        <w:rPr>
          <w:rFonts w:cs="Arial"/>
        </w:rPr>
        <w:t>Thesis.</w:t>
      </w:r>
    </w:p>
    <w:p w14:paraId="1C9C1DFB" w14:textId="77777777" w:rsidR="001F5A74" w:rsidRPr="002957BC" w:rsidRDefault="001F5A74" w:rsidP="005242D3">
      <w:pPr>
        <w:pStyle w:val="2011-10"/>
        <w:spacing w:before="156" w:after="93"/>
      </w:pPr>
      <w:r w:rsidRPr="002957BC">
        <w:t>Unrestricted</w:t>
      </w:r>
      <w:r w:rsidR="00394236" w:rsidRPr="002957BC">
        <w:t xml:space="preserve"> </w:t>
      </w:r>
      <w:r w:rsidRPr="002957BC">
        <w:t>Academic</w:t>
      </w:r>
      <w:r w:rsidR="00394236" w:rsidRPr="002957BC">
        <w:t xml:space="preserve"> </w:t>
      </w:r>
      <w:r w:rsidRPr="002957BC">
        <w:t>Freedom</w:t>
      </w:r>
    </w:p>
    <w:p w14:paraId="1C9C1DFC" w14:textId="77777777" w:rsidR="001F5A74" w:rsidRPr="002957BC" w:rsidRDefault="001F5A74" w:rsidP="005242D3">
      <w:pPr>
        <w:pStyle w:val="2011-1"/>
        <w:ind w:firstLine="420"/>
      </w:pPr>
      <w:r w:rsidRPr="002957BC">
        <w:t>In</w:t>
      </w:r>
      <w:r w:rsidR="00394236" w:rsidRPr="002957BC">
        <w:t xml:space="preserve"> </w:t>
      </w:r>
      <w:r w:rsidRPr="002957BC">
        <w:t>the</w:t>
      </w:r>
      <w:r w:rsidR="00394236" w:rsidRPr="002957BC">
        <w:t xml:space="preserve"> </w:t>
      </w:r>
      <w:r w:rsidRPr="002957BC">
        <w:t>second</w:t>
      </w:r>
      <w:r w:rsidR="00394236" w:rsidRPr="002957BC">
        <w:t xml:space="preserve"> </w:t>
      </w:r>
      <w:r w:rsidRPr="002957BC">
        <w:t>of</w:t>
      </w:r>
      <w:r w:rsidR="00394236" w:rsidRPr="002957BC">
        <w:t xml:space="preserve"> </w:t>
      </w:r>
      <w:r w:rsidRPr="002957BC">
        <w:t>the</w:t>
      </w:r>
      <w:r w:rsidR="00394236" w:rsidRPr="002957BC">
        <w:t xml:space="preserve"> </w:t>
      </w:r>
      <w:r w:rsidRPr="002957BC">
        <w:t>definitions</w:t>
      </w:r>
      <w:r w:rsidR="00394236" w:rsidRPr="002957BC">
        <w:t xml:space="preserve"> </w:t>
      </w:r>
      <w:r w:rsidRPr="002957BC">
        <w:t>given</w:t>
      </w:r>
      <w:r w:rsidR="00394236" w:rsidRPr="002957BC">
        <w:t xml:space="preserve"> </w:t>
      </w:r>
      <w:r w:rsidRPr="002957BC">
        <w:t>in</w:t>
      </w:r>
      <w:r w:rsidR="00394236" w:rsidRPr="002957BC">
        <w:t xml:space="preserve"> </w:t>
      </w:r>
      <w:r w:rsidRPr="002957BC">
        <w:t>the</w:t>
      </w:r>
      <w:r w:rsidR="00394236" w:rsidRPr="002957BC">
        <w:t xml:space="preserve"> </w:t>
      </w:r>
      <w:r w:rsidRPr="002957BC">
        <w:t>first</w:t>
      </w:r>
      <w:r w:rsidR="00394236" w:rsidRPr="002957BC">
        <w:t xml:space="preserve"> </w:t>
      </w:r>
      <w:r w:rsidRPr="002957BC">
        <w:t>section,</w:t>
      </w:r>
      <w:r w:rsidR="00394236" w:rsidRPr="002957BC">
        <w:t xml:space="preserve"> </w:t>
      </w:r>
      <w:r w:rsidRPr="002957BC">
        <w:t>we</w:t>
      </w:r>
      <w:r w:rsidR="00394236" w:rsidRPr="002957BC">
        <w:t xml:space="preserve"> </w:t>
      </w:r>
      <w:r w:rsidRPr="002957BC">
        <w:t>had</w:t>
      </w:r>
      <w:r w:rsidR="00394236" w:rsidRPr="002957BC">
        <w:t xml:space="preserve"> </w:t>
      </w:r>
      <w:r w:rsidRPr="002957BC">
        <w:t>occasion</w:t>
      </w:r>
      <w:r w:rsidR="00394236" w:rsidRPr="002957BC">
        <w:t xml:space="preserve"> </w:t>
      </w:r>
      <w:r w:rsidRPr="002957BC">
        <w:t>to</w:t>
      </w:r>
      <w:r w:rsidR="00394236" w:rsidRPr="002957BC">
        <w:t xml:space="preserve"> </w:t>
      </w:r>
      <w:r w:rsidRPr="002957BC">
        <w:t>refer</w:t>
      </w:r>
      <w:r w:rsidR="00394236" w:rsidRPr="002957BC">
        <w:t xml:space="preserve"> </w:t>
      </w:r>
      <w:r w:rsidRPr="002957BC">
        <w:t>to</w:t>
      </w:r>
      <w:r w:rsidR="00394236" w:rsidRPr="002957BC">
        <w:t xml:space="preserve"> </w:t>
      </w:r>
      <w:r w:rsidRPr="002957BC">
        <w:t>the</w:t>
      </w:r>
      <w:r w:rsidR="00394236" w:rsidRPr="002957BC">
        <w:t xml:space="preserve"> </w:t>
      </w:r>
      <w:r w:rsidRPr="002957BC">
        <w:t>best</w:t>
      </w:r>
      <w:r w:rsidR="00394236" w:rsidRPr="002957BC">
        <w:t xml:space="preserve"> </w:t>
      </w:r>
      <w:r w:rsidRPr="002957BC">
        <w:t>available</w:t>
      </w:r>
      <w:r w:rsidR="00394236" w:rsidRPr="002957BC">
        <w:t xml:space="preserve"> </w:t>
      </w:r>
      <w:r w:rsidRPr="002957BC">
        <w:t>scientific</w:t>
      </w:r>
      <w:r w:rsidR="00394236" w:rsidRPr="002957BC">
        <w:t xml:space="preserve"> </w:t>
      </w:r>
      <w:r w:rsidRPr="002957BC">
        <w:t>method.</w:t>
      </w:r>
      <w:r w:rsidR="00394236" w:rsidRPr="002957BC">
        <w:t xml:space="preserve"> </w:t>
      </w:r>
      <w:r w:rsidRPr="002957BC">
        <w:t>In</w:t>
      </w:r>
      <w:r w:rsidR="00394236" w:rsidRPr="002957BC">
        <w:t xml:space="preserve"> </w:t>
      </w:r>
      <w:r w:rsidRPr="002957BC">
        <w:t>the</w:t>
      </w:r>
      <w:r w:rsidR="00394236" w:rsidRPr="002957BC">
        <w:t xml:space="preserve"> </w:t>
      </w:r>
      <w:r w:rsidRPr="002957BC">
        <w:t>next</w:t>
      </w:r>
      <w:r w:rsidR="00394236" w:rsidRPr="002957BC">
        <w:t xml:space="preserve"> </w:t>
      </w:r>
      <w:r w:rsidRPr="002957BC">
        <w:t>section,</w:t>
      </w:r>
      <w:r w:rsidR="00394236" w:rsidRPr="002957BC">
        <w:t xml:space="preserve"> </w:t>
      </w:r>
      <w:r w:rsidRPr="002957BC">
        <w:t>I</w:t>
      </w:r>
      <w:r w:rsidR="00394236" w:rsidRPr="002957BC">
        <w:t xml:space="preserve"> </w:t>
      </w:r>
      <w:r w:rsidRPr="002957BC">
        <w:t>had</w:t>
      </w:r>
      <w:r w:rsidR="00394236" w:rsidRPr="002957BC">
        <w:t xml:space="preserve"> </w:t>
      </w:r>
      <w:r w:rsidRPr="002957BC">
        <w:t>occasion</w:t>
      </w:r>
      <w:r w:rsidR="00394236" w:rsidRPr="002957BC">
        <w:t xml:space="preserve"> </w:t>
      </w:r>
      <w:r w:rsidRPr="002957BC">
        <w:t>to</w:t>
      </w:r>
      <w:r w:rsidR="00394236" w:rsidRPr="002957BC">
        <w:t xml:space="preserve"> </w:t>
      </w:r>
      <w:r w:rsidRPr="002957BC">
        <w:t>introduce</w:t>
      </w:r>
      <w:r w:rsidR="00394236" w:rsidRPr="002957BC">
        <w:t xml:space="preserve"> </w:t>
      </w:r>
      <w:r w:rsidRPr="002957BC">
        <w:t>and</w:t>
      </w:r>
      <w:r w:rsidR="00394236" w:rsidRPr="002957BC">
        <w:t xml:space="preserve"> </w:t>
      </w:r>
      <w:r w:rsidRPr="002957BC">
        <w:t>defend</w:t>
      </w:r>
      <w:r w:rsidR="00394236" w:rsidRPr="002957BC">
        <w:t xml:space="preserve"> </w:t>
      </w:r>
      <w:r w:rsidRPr="002957BC">
        <w:t>The</w:t>
      </w:r>
      <w:r w:rsidR="00394236" w:rsidRPr="002957BC">
        <w:t xml:space="preserve"> </w:t>
      </w:r>
      <w:r w:rsidRPr="002957BC">
        <w:t>Causal</w:t>
      </w:r>
      <w:r w:rsidR="00394236" w:rsidRPr="002957BC">
        <w:t xml:space="preserve"> </w:t>
      </w:r>
      <w:r w:rsidRPr="002957BC">
        <w:t>Principle.</w:t>
      </w:r>
      <w:r w:rsidR="00394236" w:rsidRPr="002957BC">
        <w:t xml:space="preserve"> </w:t>
      </w:r>
      <w:r w:rsidRPr="002957BC">
        <w:t>The</w:t>
      </w:r>
      <w:r w:rsidR="00394236" w:rsidRPr="002957BC">
        <w:t xml:space="preserve"> </w:t>
      </w:r>
      <w:r w:rsidRPr="002957BC">
        <w:t>Causal</w:t>
      </w:r>
      <w:r w:rsidR="00394236" w:rsidRPr="002957BC">
        <w:t xml:space="preserve"> </w:t>
      </w:r>
      <w:r w:rsidRPr="002957BC">
        <w:t>Principle</w:t>
      </w:r>
      <w:r w:rsidR="00394236" w:rsidRPr="002957BC">
        <w:t xml:space="preserve"> </w:t>
      </w:r>
      <w:r w:rsidRPr="002957BC">
        <w:t>tells</w:t>
      </w:r>
      <w:r w:rsidR="00394236" w:rsidRPr="002957BC">
        <w:t xml:space="preserve"> </w:t>
      </w:r>
      <w:r w:rsidRPr="002957BC">
        <w:t>us</w:t>
      </w:r>
      <w:r w:rsidR="00394236" w:rsidRPr="002957BC">
        <w:t xml:space="preserve"> </w:t>
      </w:r>
      <w:r w:rsidRPr="002957BC">
        <w:t>that</w:t>
      </w:r>
      <w:r w:rsidR="00394236" w:rsidRPr="002957BC">
        <w:t xml:space="preserve"> </w:t>
      </w:r>
      <w:r w:rsidRPr="002957BC">
        <w:t>in</w:t>
      </w:r>
      <w:r w:rsidR="00394236" w:rsidRPr="002957BC">
        <w:t xml:space="preserve"> </w:t>
      </w:r>
      <w:r w:rsidRPr="002957BC">
        <w:t>all</w:t>
      </w:r>
      <w:r w:rsidR="00394236" w:rsidRPr="002957BC">
        <w:t xml:space="preserve"> </w:t>
      </w:r>
      <w:r w:rsidRPr="002957BC">
        <w:t>cases</w:t>
      </w:r>
      <w:r w:rsidR="00394236" w:rsidRPr="002957BC">
        <w:t xml:space="preserve"> </w:t>
      </w:r>
      <w:r w:rsidRPr="002957BC">
        <w:t>where</w:t>
      </w:r>
      <w:r w:rsidR="00394236" w:rsidRPr="002957BC">
        <w:t xml:space="preserve"> </w:t>
      </w:r>
      <w:r w:rsidRPr="002957BC">
        <w:t>a</w:t>
      </w:r>
      <w:r w:rsidR="00394236" w:rsidRPr="002957BC">
        <w:t xml:space="preserve"> </w:t>
      </w:r>
      <w:r w:rsidRPr="002957BC">
        <w:t>group</w:t>
      </w:r>
      <w:r w:rsidR="00394236" w:rsidRPr="002957BC">
        <w:t xml:space="preserve"> </w:t>
      </w:r>
      <w:r w:rsidRPr="002957BC">
        <w:t>or</w:t>
      </w:r>
      <w:r w:rsidR="00394236" w:rsidRPr="002957BC">
        <w:t xml:space="preserve"> </w:t>
      </w:r>
      <w:r w:rsidRPr="002957BC">
        <w:t>sequence</w:t>
      </w:r>
      <w:r w:rsidR="00394236" w:rsidRPr="002957BC">
        <w:t xml:space="preserve"> </w:t>
      </w:r>
      <w:r w:rsidRPr="002957BC">
        <w:t>of</w:t>
      </w:r>
      <w:r w:rsidR="00394236" w:rsidRPr="002957BC">
        <w:t xml:space="preserve"> </w:t>
      </w:r>
      <w:r w:rsidRPr="002957BC">
        <w:t>events</w:t>
      </w:r>
      <w:r w:rsidR="00394236" w:rsidRPr="002957BC">
        <w:t xml:space="preserve"> </w:t>
      </w:r>
      <w:r w:rsidRPr="002957BC">
        <w:t>occurs</w:t>
      </w:r>
      <w:r w:rsidR="00394236" w:rsidRPr="002957BC">
        <w:t xml:space="preserve"> </w:t>
      </w:r>
      <w:r w:rsidRPr="002957BC">
        <w:t>non-randomly,</w:t>
      </w:r>
      <w:r w:rsidR="00394236" w:rsidRPr="002957BC">
        <w:t xml:space="preserve"> </w:t>
      </w:r>
      <w:r w:rsidRPr="002957BC">
        <w:t>there</w:t>
      </w:r>
      <w:r w:rsidR="00394236" w:rsidRPr="002957BC">
        <w:t xml:space="preserve"> </w:t>
      </w:r>
      <w:r w:rsidRPr="002957BC">
        <w:t>are</w:t>
      </w:r>
      <w:r w:rsidR="00394236" w:rsidRPr="002957BC">
        <w:t xml:space="preserve"> </w:t>
      </w:r>
      <w:r w:rsidRPr="002957BC">
        <w:t>underlying</w:t>
      </w:r>
      <w:r w:rsidR="00394236" w:rsidRPr="002957BC">
        <w:t xml:space="preserve"> </w:t>
      </w:r>
      <w:r w:rsidRPr="002957BC">
        <w:t>causal</w:t>
      </w:r>
      <w:r w:rsidR="00394236" w:rsidRPr="002957BC">
        <w:t xml:space="preserve"> </w:t>
      </w:r>
      <w:r w:rsidRPr="002957BC">
        <w:t>processes.</w:t>
      </w:r>
      <w:r w:rsidR="00394236" w:rsidRPr="002957BC">
        <w:t xml:space="preserve"> </w:t>
      </w:r>
      <w:r w:rsidRPr="002957BC">
        <w:t>Understanding</w:t>
      </w:r>
      <w:r w:rsidR="00394236" w:rsidRPr="002957BC">
        <w:t xml:space="preserve"> </w:t>
      </w:r>
      <w:r w:rsidRPr="002957BC">
        <w:t>when</w:t>
      </w:r>
      <w:r w:rsidR="00394236" w:rsidRPr="002957BC">
        <w:t xml:space="preserve"> </w:t>
      </w:r>
      <w:r w:rsidRPr="002957BC">
        <w:t>groups</w:t>
      </w:r>
      <w:r w:rsidR="00394236" w:rsidRPr="002957BC">
        <w:t xml:space="preserve"> </w:t>
      </w:r>
      <w:r w:rsidRPr="002957BC">
        <w:t>or</w:t>
      </w:r>
      <w:r w:rsidR="00394236" w:rsidRPr="002957BC">
        <w:t xml:space="preserve"> </w:t>
      </w:r>
      <w:r w:rsidRPr="002957BC">
        <w:t>sequences</w:t>
      </w:r>
      <w:r w:rsidR="00394236" w:rsidRPr="002957BC">
        <w:t xml:space="preserve"> </w:t>
      </w:r>
      <w:r w:rsidRPr="002957BC">
        <w:t>of</w:t>
      </w:r>
      <w:r w:rsidR="00394236" w:rsidRPr="002957BC">
        <w:t xml:space="preserve"> </w:t>
      </w:r>
      <w:r w:rsidRPr="002957BC">
        <w:t>events</w:t>
      </w:r>
      <w:r w:rsidR="00394236" w:rsidRPr="002957BC">
        <w:t xml:space="preserve"> </w:t>
      </w:r>
      <w:r w:rsidRPr="002957BC">
        <w:t>are</w:t>
      </w:r>
      <w:r w:rsidR="00394236" w:rsidRPr="002957BC">
        <w:t xml:space="preserve"> </w:t>
      </w:r>
      <w:r w:rsidRPr="002957BC">
        <w:t>occurring</w:t>
      </w:r>
      <w:r w:rsidR="00394236" w:rsidRPr="002957BC">
        <w:t xml:space="preserve"> </w:t>
      </w:r>
      <w:r w:rsidRPr="002957BC">
        <w:t>randomly</w:t>
      </w:r>
      <w:r w:rsidR="00394236" w:rsidRPr="002957BC">
        <w:t xml:space="preserve"> </w:t>
      </w:r>
      <w:r w:rsidRPr="002957BC">
        <w:t>and</w:t>
      </w:r>
      <w:r w:rsidR="00394236" w:rsidRPr="002957BC">
        <w:t xml:space="preserve"> </w:t>
      </w:r>
      <w:r w:rsidRPr="002957BC">
        <w:t>when</w:t>
      </w:r>
      <w:r w:rsidR="00394236" w:rsidRPr="002957BC">
        <w:t xml:space="preserve"> </w:t>
      </w:r>
      <w:r w:rsidRPr="002957BC">
        <w:t>they</w:t>
      </w:r>
      <w:r w:rsidR="00394236" w:rsidRPr="002957BC">
        <w:t xml:space="preserve"> </w:t>
      </w:r>
      <w:r w:rsidRPr="002957BC">
        <w:t>are</w:t>
      </w:r>
      <w:r w:rsidR="00394236" w:rsidRPr="002957BC">
        <w:t xml:space="preserve"> </w:t>
      </w:r>
      <w:r w:rsidRPr="002957BC">
        <w:t>not,</w:t>
      </w:r>
      <w:r w:rsidR="00394236" w:rsidRPr="002957BC">
        <w:t xml:space="preserve"> </w:t>
      </w:r>
      <w:r w:rsidRPr="002957BC">
        <w:t>and,</w:t>
      </w:r>
      <w:r w:rsidR="00394236" w:rsidRPr="002957BC">
        <w:t xml:space="preserve"> </w:t>
      </w:r>
      <w:r w:rsidRPr="002957BC">
        <w:t>if</w:t>
      </w:r>
      <w:r w:rsidR="00394236" w:rsidRPr="002957BC">
        <w:t xml:space="preserve"> </w:t>
      </w:r>
      <w:r w:rsidRPr="002957BC">
        <w:t>they</w:t>
      </w:r>
      <w:r w:rsidR="00394236" w:rsidRPr="002957BC">
        <w:t xml:space="preserve"> </w:t>
      </w:r>
      <w:r w:rsidRPr="002957BC">
        <w:t>are</w:t>
      </w:r>
      <w:r w:rsidR="00394236" w:rsidRPr="002957BC">
        <w:t xml:space="preserve"> </w:t>
      </w:r>
      <w:r w:rsidRPr="002957BC">
        <w:t>not</w:t>
      </w:r>
      <w:r w:rsidR="00394236" w:rsidRPr="002957BC">
        <w:t xml:space="preserve"> </w:t>
      </w:r>
      <w:r w:rsidRPr="002957BC">
        <w:t>occurring</w:t>
      </w:r>
      <w:r w:rsidR="00394236" w:rsidRPr="002957BC">
        <w:t xml:space="preserve"> </w:t>
      </w:r>
      <w:r w:rsidRPr="002957BC">
        <w:t>randomly,</w:t>
      </w:r>
      <w:r w:rsidR="00394236" w:rsidRPr="002957BC">
        <w:t xml:space="preserve"> </w:t>
      </w:r>
      <w:r w:rsidRPr="002957BC">
        <w:t>understanding</w:t>
      </w:r>
      <w:r w:rsidR="00394236" w:rsidRPr="002957BC">
        <w:t xml:space="preserve"> </w:t>
      </w:r>
      <w:r w:rsidRPr="002957BC">
        <w:t>what</w:t>
      </w:r>
      <w:r w:rsidR="00394236" w:rsidRPr="002957BC">
        <w:t xml:space="preserve"> </w:t>
      </w:r>
      <w:r w:rsidRPr="002957BC">
        <w:t>the</w:t>
      </w:r>
      <w:r w:rsidR="00394236" w:rsidRPr="002957BC">
        <w:t xml:space="preserve"> </w:t>
      </w:r>
      <w:r w:rsidRPr="002957BC">
        <w:t>underlying</w:t>
      </w:r>
      <w:r w:rsidR="00394236" w:rsidRPr="002957BC">
        <w:t xml:space="preserve"> </w:t>
      </w:r>
      <w:r w:rsidRPr="002957BC">
        <w:t>causal</w:t>
      </w:r>
      <w:r w:rsidR="00394236" w:rsidRPr="002957BC">
        <w:t xml:space="preserve"> </w:t>
      </w:r>
      <w:r w:rsidRPr="002957BC">
        <w:t>processes</w:t>
      </w:r>
      <w:r w:rsidR="00394236" w:rsidRPr="002957BC">
        <w:t xml:space="preserve"> </w:t>
      </w:r>
      <w:r w:rsidRPr="002957BC">
        <w:t>are,</w:t>
      </w:r>
      <w:r w:rsidR="00394236" w:rsidRPr="002957BC">
        <w:t xml:space="preserve"> </w:t>
      </w:r>
      <w:r w:rsidRPr="002957BC">
        <w:t>should</w:t>
      </w:r>
      <w:r w:rsidR="00394236" w:rsidRPr="002957BC">
        <w:t xml:space="preserve"> </w:t>
      </w:r>
      <w:r w:rsidRPr="002957BC">
        <w:t>be</w:t>
      </w:r>
      <w:r w:rsidR="00394236" w:rsidRPr="002957BC">
        <w:t xml:space="preserve"> </w:t>
      </w:r>
      <w:r w:rsidRPr="002957BC">
        <w:t>a</w:t>
      </w:r>
      <w:r w:rsidR="00394236" w:rsidRPr="002957BC">
        <w:t xml:space="preserve"> </w:t>
      </w:r>
      <w:r w:rsidRPr="002957BC">
        <w:t>fundamental</w:t>
      </w:r>
      <w:r w:rsidR="00394236" w:rsidRPr="002957BC">
        <w:t xml:space="preserve"> </w:t>
      </w:r>
      <w:r w:rsidRPr="002957BC">
        <w:t>purpose</w:t>
      </w:r>
      <w:r w:rsidR="00394236" w:rsidRPr="002957BC">
        <w:t xml:space="preserve"> </w:t>
      </w:r>
      <w:r w:rsidRPr="002957BC">
        <w:t>of</w:t>
      </w:r>
      <w:r w:rsidR="00394236" w:rsidRPr="002957BC">
        <w:t xml:space="preserve"> </w:t>
      </w:r>
      <w:r w:rsidRPr="002957BC">
        <w:t>theoretical</w:t>
      </w:r>
      <w:r w:rsidR="00394236" w:rsidRPr="002957BC">
        <w:t xml:space="preserve"> </w:t>
      </w:r>
      <w:r w:rsidRPr="002957BC">
        <w:t>scientific</w:t>
      </w:r>
      <w:r w:rsidR="00394236" w:rsidRPr="002957BC">
        <w:t xml:space="preserve"> </w:t>
      </w:r>
      <w:r w:rsidRPr="002957BC">
        <w:t>method.</w:t>
      </w:r>
      <w:r w:rsidR="00394236" w:rsidRPr="002957BC">
        <w:t xml:space="preserve"> </w:t>
      </w:r>
      <w:r w:rsidRPr="002957BC">
        <w:t>The</w:t>
      </w:r>
      <w:r w:rsidR="00394236" w:rsidRPr="002957BC">
        <w:t xml:space="preserve"> </w:t>
      </w:r>
      <w:r w:rsidRPr="002957BC">
        <w:t>best</w:t>
      </w:r>
      <w:r w:rsidR="00394236" w:rsidRPr="002957BC">
        <w:t xml:space="preserve"> </w:t>
      </w:r>
      <w:r w:rsidRPr="002957BC">
        <w:t>of</w:t>
      </w:r>
      <w:r w:rsidR="00394236" w:rsidRPr="002957BC">
        <w:t xml:space="preserve"> </w:t>
      </w:r>
      <w:r w:rsidRPr="002957BC">
        <w:t>these</w:t>
      </w:r>
      <w:r w:rsidR="00394236" w:rsidRPr="002957BC">
        <w:t xml:space="preserve"> </w:t>
      </w:r>
      <w:r w:rsidRPr="002957BC">
        <w:t>methods</w:t>
      </w:r>
      <w:r w:rsidR="00394236" w:rsidRPr="002957BC">
        <w:t xml:space="preserve"> </w:t>
      </w:r>
      <w:r w:rsidRPr="002957BC">
        <w:t>is</w:t>
      </w:r>
      <w:r w:rsidR="00394236" w:rsidRPr="002957BC">
        <w:t xml:space="preserve"> </w:t>
      </w:r>
      <w:r w:rsidRPr="002957BC">
        <w:t>Bayesian</w:t>
      </w:r>
      <w:r w:rsidR="00394236" w:rsidRPr="002957BC">
        <w:t xml:space="preserve"> </w:t>
      </w:r>
      <w:r w:rsidRPr="002957BC">
        <w:t>Causal-Theoretic</w:t>
      </w:r>
      <w:r w:rsidR="00394236" w:rsidRPr="002957BC">
        <w:t xml:space="preserve"> </w:t>
      </w:r>
      <w:r w:rsidRPr="002957BC">
        <w:t>Induction.</w:t>
      </w:r>
      <w:r w:rsidR="00394236" w:rsidRPr="002957BC">
        <w:t xml:space="preserve"> </w:t>
      </w:r>
      <w:r w:rsidRPr="002957BC">
        <w:t>But</w:t>
      </w:r>
      <w:r w:rsidR="00394236" w:rsidRPr="002957BC">
        <w:t xml:space="preserve"> </w:t>
      </w:r>
      <w:r w:rsidRPr="002957BC">
        <w:t>we</w:t>
      </w:r>
      <w:r w:rsidR="00394236" w:rsidRPr="002957BC">
        <w:t xml:space="preserve"> </w:t>
      </w:r>
      <w:r w:rsidRPr="002957BC">
        <w:t>have</w:t>
      </w:r>
      <w:r w:rsidR="00394236" w:rsidRPr="002957BC">
        <w:t xml:space="preserve"> </w:t>
      </w:r>
      <w:r w:rsidRPr="002957BC">
        <w:t>seen</w:t>
      </w:r>
      <w:r w:rsidR="00394236" w:rsidRPr="002957BC">
        <w:t xml:space="preserve"> </w:t>
      </w:r>
      <w:r w:rsidRPr="002957BC">
        <w:t>a</w:t>
      </w:r>
      <w:r w:rsidR="00394236" w:rsidRPr="002957BC">
        <w:t xml:space="preserve"> </w:t>
      </w:r>
      <w:r w:rsidRPr="002957BC">
        <w:t>quandary</w:t>
      </w:r>
      <w:r w:rsidR="00394236" w:rsidRPr="002957BC">
        <w:t xml:space="preserve"> </w:t>
      </w:r>
      <w:r w:rsidRPr="002957BC">
        <w:t>that</w:t>
      </w:r>
      <w:r w:rsidR="00394236" w:rsidRPr="002957BC">
        <w:t xml:space="preserve"> </w:t>
      </w:r>
      <w:r w:rsidRPr="002957BC">
        <w:t>arises</w:t>
      </w:r>
      <w:r w:rsidR="00394236" w:rsidRPr="002957BC">
        <w:t xml:space="preserve"> </w:t>
      </w:r>
      <w:r w:rsidRPr="002957BC">
        <w:t>for</w:t>
      </w:r>
      <w:r w:rsidR="00394236" w:rsidRPr="002957BC">
        <w:t xml:space="preserve"> </w:t>
      </w:r>
      <w:r w:rsidRPr="002957BC">
        <w:t>this</w:t>
      </w:r>
      <w:r w:rsidR="00394236" w:rsidRPr="002957BC">
        <w:t xml:space="preserve"> </w:t>
      </w:r>
      <w:r w:rsidRPr="002957BC">
        <w:t>method.</w:t>
      </w:r>
    </w:p>
    <w:p w14:paraId="1C9C1DFD" w14:textId="77777777" w:rsidR="001F5A74" w:rsidRPr="002957BC" w:rsidRDefault="001F5A74" w:rsidP="005242D3">
      <w:pPr>
        <w:pStyle w:val="2011-1"/>
        <w:ind w:firstLine="420"/>
      </w:pPr>
      <w:r w:rsidRPr="002957BC">
        <w:t>Fortunately,</w:t>
      </w:r>
      <w:r w:rsidR="00394236" w:rsidRPr="002957BC">
        <w:t xml:space="preserve"> </w:t>
      </w:r>
      <w:r w:rsidRPr="002957BC">
        <w:t>there</w:t>
      </w:r>
      <w:r w:rsidR="00394236" w:rsidRPr="002957BC">
        <w:t xml:space="preserve"> </w:t>
      </w:r>
      <w:r w:rsidRPr="002957BC">
        <w:t>are</w:t>
      </w:r>
      <w:r w:rsidR="00394236" w:rsidRPr="002957BC">
        <w:t xml:space="preserve"> </w:t>
      </w:r>
      <w:r w:rsidRPr="002957BC">
        <w:t>some</w:t>
      </w:r>
      <w:r w:rsidR="00394236" w:rsidRPr="002957BC">
        <w:t xml:space="preserve"> </w:t>
      </w:r>
      <w:r w:rsidRPr="002957BC">
        <w:t>possible</w:t>
      </w:r>
      <w:r w:rsidR="00394236" w:rsidRPr="002957BC">
        <w:t xml:space="preserve"> </w:t>
      </w:r>
      <w:r w:rsidRPr="002957BC">
        <w:t>ways</w:t>
      </w:r>
      <w:r w:rsidR="00394236" w:rsidRPr="002957BC">
        <w:t xml:space="preserve"> </w:t>
      </w:r>
      <w:r w:rsidRPr="002957BC">
        <w:t>around</w:t>
      </w:r>
      <w:r w:rsidR="00394236" w:rsidRPr="002957BC">
        <w:t xml:space="preserve"> </w:t>
      </w:r>
      <w:r w:rsidRPr="002957BC">
        <w:t>the</w:t>
      </w:r>
      <w:r w:rsidR="00394236" w:rsidRPr="002957BC">
        <w:t xml:space="preserve"> </w:t>
      </w:r>
      <w:r w:rsidRPr="002957BC">
        <w:t>quandary.</w:t>
      </w:r>
      <w:r w:rsidR="00394236" w:rsidRPr="002957BC">
        <w:t xml:space="preserve"> </w:t>
      </w:r>
      <w:r w:rsidRPr="002957BC">
        <w:t>One</w:t>
      </w:r>
      <w:r w:rsidR="00394236" w:rsidRPr="002957BC">
        <w:t xml:space="preserve"> </w:t>
      </w:r>
      <w:r w:rsidRPr="002957BC">
        <w:t>involves</w:t>
      </w:r>
      <w:r w:rsidR="00394236" w:rsidRPr="002957BC">
        <w:t xml:space="preserve"> </w:t>
      </w:r>
      <w:r w:rsidRPr="002957BC">
        <w:t>the</w:t>
      </w:r>
      <w:r w:rsidR="00394236" w:rsidRPr="002957BC">
        <w:t xml:space="preserve"> </w:t>
      </w:r>
      <w:r w:rsidRPr="002957BC">
        <w:t>notion</w:t>
      </w:r>
      <w:r w:rsidR="00394236" w:rsidRPr="002957BC">
        <w:t xml:space="preserve"> </w:t>
      </w:r>
      <w:r w:rsidRPr="002957BC">
        <w:t>of</w:t>
      </w:r>
      <w:r w:rsidR="00394236" w:rsidRPr="002957BC">
        <w:t xml:space="preserve"> </w:t>
      </w:r>
      <w:r w:rsidRPr="002957BC">
        <w:t>Bayesian</w:t>
      </w:r>
      <w:r w:rsidR="00394236" w:rsidRPr="002957BC">
        <w:t xml:space="preserve"> </w:t>
      </w:r>
      <w:r w:rsidRPr="002957BC">
        <w:t>Updating.</w:t>
      </w:r>
      <w:r w:rsidR="00394236" w:rsidRPr="002957BC">
        <w:t xml:space="preserve"> </w:t>
      </w:r>
      <w:r w:rsidRPr="002957BC">
        <w:t>Considerations</w:t>
      </w:r>
      <w:r w:rsidR="00394236" w:rsidRPr="002957BC">
        <w:t xml:space="preserve"> </w:t>
      </w:r>
      <w:r w:rsidRPr="002957BC">
        <w:t>of</w:t>
      </w:r>
      <w:r w:rsidR="00394236" w:rsidRPr="002957BC">
        <w:t xml:space="preserve"> </w:t>
      </w:r>
      <w:r w:rsidRPr="002957BC">
        <w:t>scope</w:t>
      </w:r>
      <w:r w:rsidR="00394236" w:rsidRPr="002957BC">
        <w:t xml:space="preserve"> </w:t>
      </w:r>
      <w:r w:rsidRPr="002957BC">
        <w:t>prevent</w:t>
      </w:r>
      <w:r w:rsidR="00394236" w:rsidRPr="002957BC">
        <w:t xml:space="preserve"> </w:t>
      </w:r>
      <w:r w:rsidRPr="002957BC">
        <w:t>me</w:t>
      </w:r>
      <w:r w:rsidR="00394236" w:rsidRPr="002957BC">
        <w:t xml:space="preserve"> </w:t>
      </w:r>
      <w:r w:rsidRPr="002957BC">
        <w:t>from</w:t>
      </w:r>
      <w:r w:rsidR="00394236" w:rsidRPr="002957BC">
        <w:t xml:space="preserve"> </w:t>
      </w:r>
      <w:r w:rsidRPr="002957BC">
        <w:t>considering</w:t>
      </w:r>
      <w:r w:rsidR="00394236" w:rsidRPr="002957BC">
        <w:t xml:space="preserve"> </w:t>
      </w:r>
      <w:r w:rsidRPr="002957BC">
        <w:t>this</w:t>
      </w:r>
      <w:r w:rsidR="00394236" w:rsidRPr="002957BC">
        <w:t xml:space="preserve"> </w:t>
      </w:r>
      <w:r w:rsidRPr="002957BC">
        <w:t>way</w:t>
      </w:r>
      <w:r w:rsidR="00394236" w:rsidRPr="002957BC">
        <w:t xml:space="preserve"> </w:t>
      </w:r>
      <w:r w:rsidRPr="002957BC">
        <w:t>here</w:t>
      </w:r>
      <w:r w:rsidR="002949A8" w:rsidRPr="002957BC">
        <w:rPr>
          <w:rFonts w:hint="eastAsia"/>
        </w:rPr>
        <w:t xml:space="preserve">. </w:t>
      </w:r>
      <w:r w:rsidRPr="002957BC">
        <w:t>Another</w:t>
      </w:r>
      <w:r w:rsidR="00394236" w:rsidRPr="002957BC">
        <w:t xml:space="preserve"> </w:t>
      </w:r>
      <w:r w:rsidRPr="002957BC">
        <w:t>is</w:t>
      </w:r>
      <w:r w:rsidR="00394236" w:rsidRPr="002957BC">
        <w:t xml:space="preserve"> </w:t>
      </w:r>
      <w:r w:rsidRPr="002957BC">
        <w:t>to</w:t>
      </w:r>
      <w:r w:rsidR="00394236" w:rsidRPr="002957BC">
        <w:t xml:space="preserve"> </w:t>
      </w:r>
      <w:r w:rsidRPr="002957BC">
        <w:t>move</w:t>
      </w:r>
      <w:r w:rsidR="00394236" w:rsidRPr="002957BC">
        <w:t xml:space="preserve"> </w:t>
      </w:r>
      <w:r w:rsidRPr="002957BC">
        <w:t>away</w:t>
      </w:r>
      <w:r w:rsidR="00394236" w:rsidRPr="002957BC">
        <w:t xml:space="preserve"> </w:t>
      </w:r>
      <w:r w:rsidRPr="002957BC">
        <w:t>from</w:t>
      </w:r>
      <w:r w:rsidR="00394236" w:rsidRPr="002957BC">
        <w:t xml:space="preserve"> </w:t>
      </w:r>
      <w:r w:rsidRPr="002957BC">
        <w:t>probability</w:t>
      </w:r>
      <w:r w:rsidR="00394236" w:rsidRPr="002957BC">
        <w:t xml:space="preserve"> </w:t>
      </w:r>
      <w:r w:rsidRPr="002957BC">
        <w:t>altogether</w:t>
      </w:r>
      <w:r w:rsidR="00394236" w:rsidRPr="002957BC">
        <w:t xml:space="preserve"> </w:t>
      </w:r>
      <w:r w:rsidRPr="002957BC">
        <w:t>as</w:t>
      </w:r>
      <w:r w:rsidR="00394236" w:rsidRPr="002957BC">
        <w:t xml:space="preserve"> </w:t>
      </w:r>
      <w:r w:rsidRPr="002957BC">
        <w:t>the</w:t>
      </w:r>
      <w:r w:rsidR="00394236" w:rsidRPr="002957BC">
        <w:t xml:space="preserve"> </w:t>
      </w:r>
      <w:r w:rsidRPr="002957BC">
        <w:t>central</w:t>
      </w:r>
      <w:r w:rsidR="00394236" w:rsidRPr="002957BC">
        <w:t xml:space="preserve"> </w:t>
      </w:r>
      <w:r w:rsidRPr="002957BC">
        <w:t>concept</w:t>
      </w:r>
      <w:r w:rsidR="00394236" w:rsidRPr="002957BC">
        <w:t xml:space="preserve"> </w:t>
      </w:r>
      <w:r w:rsidRPr="002957BC">
        <w:t>in</w:t>
      </w:r>
      <w:r w:rsidR="00394236" w:rsidRPr="002957BC">
        <w:t xml:space="preserve"> </w:t>
      </w:r>
      <w:r w:rsidRPr="002957BC">
        <w:t>scientific</w:t>
      </w:r>
      <w:r w:rsidR="00394236" w:rsidRPr="002957BC">
        <w:t xml:space="preserve"> </w:t>
      </w:r>
      <w:r w:rsidRPr="002957BC">
        <w:t>reasoning,</w:t>
      </w:r>
      <w:r w:rsidR="00394236" w:rsidRPr="002957BC">
        <w:t xml:space="preserve"> </w:t>
      </w:r>
      <w:r w:rsidRPr="002957BC">
        <w:t>as</w:t>
      </w:r>
      <w:r w:rsidR="00394236" w:rsidRPr="002957BC">
        <w:t xml:space="preserve"> </w:t>
      </w:r>
      <w:r w:rsidRPr="002957BC">
        <w:t>Popper</w:t>
      </w:r>
      <w:r w:rsidR="00394236" w:rsidRPr="002957BC">
        <w:t xml:space="preserve"> </w:t>
      </w:r>
      <w:r w:rsidRPr="002957BC">
        <w:t>has</w:t>
      </w:r>
      <w:r w:rsidR="00394236" w:rsidRPr="002957BC">
        <w:t xml:space="preserve"> </w:t>
      </w:r>
      <w:r w:rsidR="00F8701A" w:rsidRPr="002957BC">
        <w:t>recommended</w:t>
      </w:r>
      <w:r w:rsidR="00394236" w:rsidRPr="002957BC">
        <w:t xml:space="preserve"> </w:t>
      </w:r>
      <w:r w:rsidRPr="002957BC">
        <w:t>(Popper,</w:t>
      </w:r>
      <w:r w:rsidR="00394236" w:rsidRPr="002957BC">
        <w:t xml:space="preserve"> </w:t>
      </w:r>
      <w:r w:rsidRPr="002957BC">
        <w:t>1959</w:t>
      </w:r>
      <w:r w:rsidR="00CC2198" w:rsidRPr="002957BC">
        <w:rPr>
          <w:rFonts w:hint="eastAsia"/>
        </w:rPr>
        <w:t>, pp.</w:t>
      </w:r>
      <w:r w:rsidR="00394236" w:rsidRPr="002957BC">
        <w:t xml:space="preserve"> </w:t>
      </w:r>
      <w:r w:rsidR="00CF6AE7" w:rsidRPr="002957BC">
        <w:t>251-284</w:t>
      </w:r>
      <w:r w:rsidRPr="002957BC">
        <w:t>)</w:t>
      </w:r>
      <w:r w:rsidR="00CF6AE7" w:rsidRPr="002957BC">
        <w:rPr>
          <w:rFonts w:hint="eastAsia"/>
        </w:rPr>
        <w:t>.</w:t>
      </w:r>
      <w:r w:rsidR="00394236" w:rsidRPr="002957BC">
        <w:t xml:space="preserve"> </w:t>
      </w:r>
      <w:r w:rsidRPr="002957BC">
        <w:t>Popper</w:t>
      </w:r>
      <w:r w:rsidR="00394236" w:rsidRPr="002957BC">
        <w:t xml:space="preserve"> </w:t>
      </w:r>
      <w:r w:rsidRPr="002957BC">
        <w:t>denies</w:t>
      </w:r>
      <w:r w:rsidR="00394236" w:rsidRPr="002957BC">
        <w:t xml:space="preserve"> </w:t>
      </w:r>
      <w:r w:rsidRPr="002957BC">
        <w:t>that</w:t>
      </w:r>
      <w:r w:rsidR="00394236" w:rsidRPr="002957BC">
        <w:t xml:space="preserve"> </w:t>
      </w:r>
      <w:r w:rsidRPr="002957BC">
        <w:t>scientific</w:t>
      </w:r>
      <w:r w:rsidR="00394236" w:rsidRPr="002957BC">
        <w:t xml:space="preserve"> </w:t>
      </w:r>
      <w:r w:rsidRPr="002957BC">
        <w:t>hypotheses</w:t>
      </w:r>
      <w:r w:rsidR="00394236" w:rsidRPr="002957BC">
        <w:t xml:space="preserve"> </w:t>
      </w:r>
      <w:r w:rsidRPr="002957BC">
        <w:t>can</w:t>
      </w:r>
      <w:r w:rsidR="00394236" w:rsidRPr="002957BC">
        <w:t xml:space="preserve"> </w:t>
      </w:r>
      <w:r w:rsidRPr="002957BC">
        <w:t>be</w:t>
      </w:r>
      <w:r w:rsidR="00394236" w:rsidRPr="002957BC">
        <w:t xml:space="preserve"> </w:t>
      </w:r>
      <w:r w:rsidRPr="002957BC">
        <w:t>shown</w:t>
      </w:r>
      <w:r w:rsidR="00394236" w:rsidRPr="002957BC">
        <w:t xml:space="preserve"> </w:t>
      </w:r>
      <w:r w:rsidRPr="002957BC">
        <w:t>to</w:t>
      </w:r>
      <w:r w:rsidR="00394236" w:rsidRPr="002957BC">
        <w:t xml:space="preserve"> </w:t>
      </w:r>
      <w:r w:rsidRPr="002957BC">
        <w:t>be</w:t>
      </w:r>
      <w:r w:rsidR="00394236" w:rsidRPr="002957BC">
        <w:t xml:space="preserve"> </w:t>
      </w:r>
      <w:r w:rsidRPr="002957BC">
        <w:t>probable</w:t>
      </w:r>
      <w:r w:rsidR="00394236" w:rsidRPr="002957BC">
        <w:t xml:space="preserve"> </w:t>
      </w:r>
      <w:r w:rsidRPr="002957BC">
        <w:t>by</w:t>
      </w:r>
      <w:r w:rsidR="00394236" w:rsidRPr="002957BC">
        <w:t xml:space="preserve"> </w:t>
      </w:r>
      <w:r w:rsidRPr="002957BC">
        <w:t>any</w:t>
      </w:r>
      <w:r w:rsidR="00394236" w:rsidRPr="002957BC">
        <w:t xml:space="preserve"> </w:t>
      </w:r>
      <w:r w:rsidRPr="002957BC">
        <w:t>method,</w:t>
      </w:r>
      <w:r w:rsidR="00394236" w:rsidRPr="002957BC">
        <w:t xml:space="preserve"> </w:t>
      </w:r>
      <w:r w:rsidRPr="002957BC">
        <w:t>the</w:t>
      </w:r>
      <w:r w:rsidR="00394236" w:rsidRPr="002957BC">
        <w:t xml:space="preserve"> </w:t>
      </w:r>
      <w:r w:rsidRPr="002957BC">
        <w:t>most</w:t>
      </w:r>
      <w:r w:rsidR="00394236" w:rsidRPr="002957BC">
        <w:t xml:space="preserve"> </w:t>
      </w:r>
      <w:r w:rsidRPr="002957BC">
        <w:t>that</w:t>
      </w:r>
      <w:r w:rsidR="00394236" w:rsidRPr="002957BC">
        <w:t xml:space="preserve"> </w:t>
      </w:r>
      <w:r w:rsidRPr="002957BC">
        <w:t>we</w:t>
      </w:r>
      <w:r w:rsidR="00394236" w:rsidRPr="002957BC">
        <w:t xml:space="preserve"> </w:t>
      </w:r>
      <w:r w:rsidRPr="002957BC">
        <w:t>can</w:t>
      </w:r>
      <w:r w:rsidR="00394236" w:rsidRPr="002957BC">
        <w:t xml:space="preserve"> </w:t>
      </w:r>
      <w:r w:rsidRPr="002957BC">
        <w:t>do</w:t>
      </w:r>
      <w:r w:rsidR="00394236" w:rsidRPr="002957BC">
        <w:t xml:space="preserve"> </w:t>
      </w:r>
      <w:r w:rsidRPr="002957BC">
        <w:t>is</w:t>
      </w:r>
      <w:r w:rsidR="00394236" w:rsidRPr="002957BC">
        <w:t xml:space="preserve"> </w:t>
      </w:r>
      <w:r w:rsidR="00EA2054" w:rsidRPr="002957BC">
        <w:rPr>
          <w:rFonts w:hint="eastAsia"/>
        </w:rPr>
        <w:t xml:space="preserve">to </w:t>
      </w:r>
      <w:r w:rsidRPr="002957BC">
        <w:t>try</w:t>
      </w:r>
      <w:r w:rsidR="00394236" w:rsidRPr="002957BC">
        <w:t xml:space="preserve"> </w:t>
      </w:r>
      <w:r w:rsidRPr="002957BC">
        <w:t>to</w:t>
      </w:r>
      <w:r w:rsidR="00394236" w:rsidRPr="002957BC">
        <w:t xml:space="preserve"> </w:t>
      </w:r>
      <w:r w:rsidRPr="002957BC">
        <w:t>falsify</w:t>
      </w:r>
      <w:r w:rsidR="00394236" w:rsidRPr="002957BC">
        <w:t xml:space="preserve"> </w:t>
      </w:r>
      <w:r w:rsidRPr="002957BC">
        <w:t>them;</w:t>
      </w:r>
      <w:r w:rsidR="00394236" w:rsidRPr="002957BC">
        <w:t xml:space="preserve"> </w:t>
      </w:r>
      <w:r w:rsidRPr="002957BC">
        <w:t>and</w:t>
      </w:r>
      <w:r w:rsidR="00394236" w:rsidRPr="002957BC">
        <w:t xml:space="preserve"> </w:t>
      </w:r>
      <w:r w:rsidRPr="002957BC">
        <w:t>when</w:t>
      </w:r>
      <w:r w:rsidR="00394236" w:rsidRPr="002957BC">
        <w:t xml:space="preserve"> </w:t>
      </w:r>
      <w:r w:rsidRPr="002957BC">
        <w:t>we</w:t>
      </w:r>
      <w:r w:rsidR="00394236" w:rsidRPr="002957BC">
        <w:t xml:space="preserve"> </w:t>
      </w:r>
      <w:r w:rsidRPr="002957BC">
        <w:t>can</w:t>
      </w:r>
      <w:r w:rsidR="00EA2054" w:rsidRPr="002957BC">
        <w:t>’</w:t>
      </w:r>
      <w:r w:rsidRPr="002957BC">
        <w:t>t,</w:t>
      </w:r>
      <w:r w:rsidR="00394236" w:rsidRPr="002957BC">
        <w:t xml:space="preserve"> </w:t>
      </w:r>
      <w:r w:rsidRPr="002957BC">
        <w:t>we</w:t>
      </w:r>
      <w:r w:rsidR="00394236" w:rsidRPr="002957BC">
        <w:t xml:space="preserve"> </w:t>
      </w:r>
      <w:r w:rsidRPr="002957BC">
        <w:t>log</w:t>
      </w:r>
      <w:r w:rsidR="00394236" w:rsidRPr="002957BC">
        <w:t xml:space="preserve"> </w:t>
      </w:r>
      <w:r w:rsidRPr="002957BC">
        <w:t>the</w:t>
      </w:r>
      <w:r w:rsidR="00394236" w:rsidRPr="002957BC">
        <w:t xml:space="preserve"> </w:t>
      </w:r>
      <w:r w:rsidRPr="002957BC">
        <w:t>outcome</w:t>
      </w:r>
      <w:r w:rsidR="00394236" w:rsidRPr="002957BC">
        <w:t xml:space="preserve"> </w:t>
      </w:r>
      <w:r w:rsidRPr="002957BC">
        <w:t>as</w:t>
      </w:r>
      <w:r w:rsidR="00394236" w:rsidRPr="002957BC">
        <w:t xml:space="preserve"> </w:t>
      </w:r>
      <w:r w:rsidRPr="002957BC">
        <w:t>a</w:t>
      </w:r>
      <w:r w:rsidR="00394236" w:rsidRPr="002957BC">
        <w:t xml:space="preserve"> </w:t>
      </w:r>
      <w:r w:rsidR="002E5C6A" w:rsidRPr="002957BC">
        <w:t>“</w:t>
      </w:r>
      <w:r w:rsidRPr="002957BC">
        <w:t>corroboration</w:t>
      </w:r>
      <w:r w:rsidR="002E5C6A" w:rsidRPr="002957BC">
        <w:t>”</w:t>
      </w:r>
      <w:r w:rsidR="00394236" w:rsidRPr="002957BC">
        <w:t xml:space="preserve"> </w:t>
      </w:r>
      <w:r w:rsidRPr="002957BC">
        <w:t>of</w:t>
      </w:r>
      <w:r w:rsidR="00394236" w:rsidRPr="002957BC">
        <w:t xml:space="preserve"> </w:t>
      </w:r>
      <w:r w:rsidRPr="002957BC">
        <w:t>said</w:t>
      </w:r>
      <w:r w:rsidR="00394236" w:rsidRPr="002957BC">
        <w:t xml:space="preserve"> </w:t>
      </w:r>
      <w:r w:rsidRPr="002957BC">
        <w:t>hypothesis.</w:t>
      </w:r>
      <w:r w:rsidR="00394236" w:rsidRPr="002957BC">
        <w:t xml:space="preserve"> </w:t>
      </w:r>
      <w:r w:rsidRPr="002957BC">
        <w:t>Those</w:t>
      </w:r>
      <w:r w:rsidR="00394236" w:rsidRPr="002957BC">
        <w:t xml:space="preserve"> </w:t>
      </w:r>
      <w:r w:rsidRPr="002957BC">
        <w:t>hypotheses</w:t>
      </w:r>
      <w:r w:rsidR="00394236" w:rsidRPr="002957BC">
        <w:t xml:space="preserve"> </w:t>
      </w:r>
      <w:r w:rsidRPr="002957BC">
        <w:t>with</w:t>
      </w:r>
      <w:r w:rsidR="00394236" w:rsidRPr="002957BC">
        <w:t xml:space="preserve"> </w:t>
      </w:r>
      <w:r w:rsidRPr="002957BC">
        <w:t>the</w:t>
      </w:r>
      <w:r w:rsidR="00394236" w:rsidRPr="002957BC">
        <w:t xml:space="preserve"> </w:t>
      </w:r>
      <w:r w:rsidRPr="002957BC">
        <w:t>most</w:t>
      </w:r>
      <w:r w:rsidR="00394236" w:rsidRPr="002957BC">
        <w:t xml:space="preserve"> </w:t>
      </w:r>
      <w:r w:rsidRPr="002957BC">
        <w:t>corroboration</w:t>
      </w:r>
      <w:r w:rsidR="00394236" w:rsidRPr="002957BC">
        <w:t xml:space="preserve"> </w:t>
      </w:r>
      <w:r w:rsidRPr="002957BC">
        <w:t>are</w:t>
      </w:r>
      <w:r w:rsidR="00394236" w:rsidRPr="002957BC">
        <w:t xml:space="preserve"> </w:t>
      </w:r>
      <w:r w:rsidRPr="002957BC">
        <w:t>the</w:t>
      </w:r>
      <w:r w:rsidR="00394236" w:rsidRPr="002957BC">
        <w:t xml:space="preserve"> </w:t>
      </w:r>
      <w:r w:rsidRPr="002957BC">
        <w:t>ones</w:t>
      </w:r>
      <w:r w:rsidR="00394236" w:rsidRPr="002957BC">
        <w:t xml:space="preserve"> </w:t>
      </w:r>
      <w:r w:rsidRPr="002957BC">
        <w:t>that</w:t>
      </w:r>
      <w:r w:rsidR="00394236" w:rsidRPr="002957BC">
        <w:t xml:space="preserve"> </w:t>
      </w:r>
      <w:r w:rsidRPr="002957BC">
        <w:t>we</w:t>
      </w:r>
      <w:r w:rsidR="00394236" w:rsidRPr="002957BC">
        <w:t xml:space="preserve"> </w:t>
      </w:r>
      <w:r w:rsidRPr="002957BC">
        <w:t>should</w:t>
      </w:r>
      <w:r w:rsidR="00394236" w:rsidRPr="002957BC">
        <w:t xml:space="preserve"> </w:t>
      </w:r>
      <w:r w:rsidRPr="002957BC">
        <w:t>stick</w:t>
      </w:r>
      <w:r w:rsidR="00394236" w:rsidRPr="002957BC">
        <w:t xml:space="preserve"> </w:t>
      </w:r>
      <w:r w:rsidRPr="002957BC">
        <w:t>with.</w:t>
      </w:r>
      <w:r w:rsidR="002E5C6A" w:rsidRPr="002957BC">
        <w:rPr>
          <w:rFonts w:hint="eastAsia"/>
        </w:rPr>
        <w:t xml:space="preserve"> </w:t>
      </w:r>
      <w:r w:rsidRPr="002957BC">
        <w:t>But</w:t>
      </w:r>
      <w:r w:rsidR="00394236" w:rsidRPr="002957BC">
        <w:t xml:space="preserve"> </w:t>
      </w:r>
      <w:r w:rsidRPr="002957BC">
        <w:t>there</w:t>
      </w:r>
      <w:r w:rsidR="00394236" w:rsidRPr="002957BC">
        <w:t xml:space="preserve"> </w:t>
      </w:r>
      <w:r w:rsidRPr="002957BC">
        <w:t>are</w:t>
      </w:r>
      <w:r w:rsidR="00394236" w:rsidRPr="002957BC">
        <w:t xml:space="preserve"> </w:t>
      </w:r>
      <w:r w:rsidRPr="002957BC">
        <w:t>problems</w:t>
      </w:r>
      <w:r w:rsidR="00394236" w:rsidRPr="002957BC">
        <w:t xml:space="preserve"> </w:t>
      </w:r>
      <w:r w:rsidRPr="002957BC">
        <w:t>in</w:t>
      </w:r>
      <w:r w:rsidR="00394236" w:rsidRPr="002957BC">
        <w:t xml:space="preserve"> </w:t>
      </w:r>
      <w:r w:rsidRPr="002957BC">
        <w:t>determining</w:t>
      </w:r>
      <w:r w:rsidR="00394236" w:rsidRPr="002957BC">
        <w:t xml:space="preserve"> </w:t>
      </w:r>
      <w:r w:rsidRPr="002957BC">
        <w:t>what</w:t>
      </w:r>
      <w:r w:rsidR="00394236" w:rsidRPr="002957BC">
        <w:t xml:space="preserve"> </w:t>
      </w:r>
      <w:r w:rsidRPr="002957BC">
        <w:t>falsification</w:t>
      </w:r>
      <w:r w:rsidR="00394236" w:rsidRPr="002957BC">
        <w:t xml:space="preserve"> </w:t>
      </w:r>
      <w:r w:rsidRPr="002957BC">
        <w:t>is,</w:t>
      </w:r>
      <w:r w:rsidR="00394236" w:rsidRPr="002957BC">
        <w:t xml:space="preserve"> </w:t>
      </w:r>
      <w:r w:rsidRPr="002957BC">
        <w:t>whether</w:t>
      </w:r>
      <w:r w:rsidR="00394236" w:rsidRPr="002957BC">
        <w:t xml:space="preserve"> </w:t>
      </w:r>
      <w:r w:rsidRPr="002957BC">
        <w:t>the</w:t>
      </w:r>
      <w:r w:rsidR="00394236" w:rsidRPr="002957BC">
        <w:t xml:space="preserve"> </w:t>
      </w:r>
      <w:r w:rsidRPr="002957BC">
        <w:t>falsification</w:t>
      </w:r>
      <w:r w:rsidR="00394236" w:rsidRPr="002957BC">
        <w:t xml:space="preserve"> </w:t>
      </w:r>
      <w:r w:rsidRPr="002957BC">
        <w:t>of</w:t>
      </w:r>
      <w:r w:rsidR="00394236" w:rsidRPr="002957BC">
        <w:t xml:space="preserve"> </w:t>
      </w:r>
      <w:r w:rsidRPr="002957BC">
        <w:t>a</w:t>
      </w:r>
      <w:r w:rsidR="00394236" w:rsidRPr="002957BC">
        <w:t xml:space="preserve"> </w:t>
      </w:r>
      <w:r w:rsidRPr="002957BC">
        <w:t>hypothesis</w:t>
      </w:r>
      <w:r w:rsidR="00394236" w:rsidRPr="002957BC">
        <w:t xml:space="preserve"> </w:t>
      </w:r>
      <w:r w:rsidRPr="002957BC">
        <w:t>in</w:t>
      </w:r>
      <w:r w:rsidR="00394236" w:rsidRPr="002957BC">
        <w:t xml:space="preserve"> </w:t>
      </w:r>
      <w:r w:rsidRPr="002957BC">
        <w:t>the</w:t>
      </w:r>
      <w:r w:rsidR="00394236" w:rsidRPr="002957BC">
        <w:t xml:space="preserve"> </w:t>
      </w:r>
      <w:r w:rsidRPr="002957BC">
        <w:t>required</w:t>
      </w:r>
      <w:r w:rsidR="00394236" w:rsidRPr="002957BC">
        <w:t xml:space="preserve"> </w:t>
      </w:r>
      <w:r w:rsidRPr="002957BC">
        <w:t>sense</w:t>
      </w:r>
      <w:r w:rsidR="00394236" w:rsidRPr="002957BC">
        <w:t xml:space="preserve"> </w:t>
      </w:r>
      <w:r w:rsidRPr="002957BC">
        <w:t>has</w:t>
      </w:r>
      <w:r w:rsidR="00394236" w:rsidRPr="002957BC">
        <w:t xml:space="preserve"> </w:t>
      </w:r>
      <w:r w:rsidRPr="002957BC">
        <w:t>occurred,</w:t>
      </w:r>
      <w:r w:rsidR="00394236" w:rsidRPr="002957BC">
        <w:t xml:space="preserve"> </w:t>
      </w:r>
      <w:r w:rsidRPr="002957BC">
        <w:t>and</w:t>
      </w:r>
      <w:r w:rsidR="00394236" w:rsidRPr="002957BC">
        <w:t xml:space="preserve"> </w:t>
      </w:r>
      <w:r w:rsidRPr="002957BC">
        <w:t>whether</w:t>
      </w:r>
      <w:r w:rsidR="00394236" w:rsidRPr="002957BC">
        <w:t xml:space="preserve"> </w:t>
      </w:r>
      <w:r w:rsidRPr="002957BC">
        <w:t>it</w:t>
      </w:r>
      <w:r w:rsidR="00394236" w:rsidRPr="002957BC">
        <w:t xml:space="preserve"> </w:t>
      </w:r>
      <w:r w:rsidRPr="002957BC">
        <w:t>can</w:t>
      </w:r>
      <w:r w:rsidR="00394236" w:rsidRPr="002957BC">
        <w:t xml:space="preserve"> </w:t>
      </w:r>
      <w:r w:rsidRPr="002957BC">
        <w:t>be</w:t>
      </w:r>
      <w:r w:rsidR="00394236" w:rsidRPr="002957BC">
        <w:t xml:space="preserve"> </w:t>
      </w:r>
      <w:r w:rsidRPr="002957BC">
        <w:t>made</w:t>
      </w:r>
      <w:r w:rsidR="00394236" w:rsidRPr="002957BC">
        <w:t xml:space="preserve"> </w:t>
      </w:r>
      <w:r w:rsidRPr="002957BC">
        <w:t>to</w:t>
      </w:r>
      <w:r w:rsidR="00394236" w:rsidRPr="002957BC">
        <w:t xml:space="preserve"> </w:t>
      </w:r>
      <w:r w:rsidRPr="002957BC">
        <w:t>stick</w:t>
      </w:r>
      <w:r w:rsidR="00394236" w:rsidRPr="002957BC">
        <w:t xml:space="preserve"> </w:t>
      </w:r>
      <w:r w:rsidRPr="002957BC">
        <w:t>in</w:t>
      </w:r>
      <w:r w:rsidR="00394236" w:rsidRPr="002957BC">
        <w:t xml:space="preserve"> </w:t>
      </w:r>
      <w:r w:rsidRPr="002957BC">
        <w:t>the</w:t>
      </w:r>
      <w:r w:rsidR="00394236" w:rsidRPr="002957BC">
        <w:t xml:space="preserve"> </w:t>
      </w:r>
      <w:r w:rsidRPr="002957BC">
        <w:t>face</w:t>
      </w:r>
      <w:r w:rsidR="00394236" w:rsidRPr="002957BC">
        <w:t xml:space="preserve"> </w:t>
      </w:r>
      <w:r w:rsidRPr="002957BC">
        <w:t>of</w:t>
      </w:r>
      <w:r w:rsidR="00394236" w:rsidRPr="002957BC">
        <w:t xml:space="preserve"> </w:t>
      </w:r>
      <w:r w:rsidRPr="002957BC">
        <w:t>attempts</w:t>
      </w:r>
      <w:r w:rsidR="00394236" w:rsidRPr="002957BC">
        <w:t xml:space="preserve"> </w:t>
      </w:r>
      <w:r w:rsidRPr="002957BC">
        <w:t>by</w:t>
      </w:r>
      <w:r w:rsidR="00394236" w:rsidRPr="002957BC">
        <w:t xml:space="preserve"> </w:t>
      </w:r>
      <w:r w:rsidRPr="002957BC">
        <w:t>proponents</w:t>
      </w:r>
      <w:r w:rsidR="00394236" w:rsidRPr="002957BC">
        <w:t xml:space="preserve"> </w:t>
      </w:r>
      <w:r w:rsidRPr="002957BC">
        <w:t>to</w:t>
      </w:r>
      <w:r w:rsidR="00394236" w:rsidRPr="002957BC">
        <w:t xml:space="preserve"> </w:t>
      </w:r>
      <w:r w:rsidRPr="002957BC">
        <w:t>save</w:t>
      </w:r>
      <w:r w:rsidR="00394236" w:rsidRPr="002957BC">
        <w:t xml:space="preserve"> </w:t>
      </w:r>
      <w:r w:rsidRPr="002957BC">
        <w:t>the</w:t>
      </w:r>
      <w:r w:rsidR="00394236" w:rsidRPr="002957BC">
        <w:t xml:space="preserve"> </w:t>
      </w:r>
      <w:r w:rsidRPr="002957BC">
        <w:t>hypothesis</w:t>
      </w:r>
      <w:r w:rsidRPr="002957BC">
        <w:rPr>
          <w:rStyle w:val="FootnoteReference"/>
        </w:rPr>
        <w:footnoteReference w:id="6"/>
      </w:r>
      <w:r w:rsidR="0040627C" w:rsidRPr="002957BC">
        <w:t>.</w:t>
      </w:r>
      <w:r w:rsidR="00394236" w:rsidRPr="002957BC">
        <w:t xml:space="preserve"> </w:t>
      </w:r>
      <w:r w:rsidRPr="002957BC">
        <w:t>Probably</w:t>
      </w:r>
      <w:r w:rsidR="00394236" w:rsidRPr="002957BC">
        <w:t xml:space="preserve"> </w:t>
      </w:r>
      <w:r w:rsidRPr="002957BC">
        <w:t>the</w:t>
      </w:r>
      <w:r w:rsidR="00394236" w:rsidRPr="002957BC">
        <w:t xml:space="preserve"> </w:t>
      </w:r>
      <w:r w:rsidRPr="002957BC">
        <w:t>best</w:t>
      </w:r>
      <w:r w:rsidR="00394236" w:rsidRPr="002957BC">
        <w:t xml:space="preserve"> </w:t>
      </w:r>
      <w:r w:rsidRPr="002957BC">
        <w:t>that</w:t>
      </w:r>
      <w:r w:rsidR="00394236" w:rsidRPr="002957BC">
        <w:t xml:space="preserve"> </w:t>
      </w:r>
      <w:r w:rsidRPr="002957BC">
        <w:t>we</w:t>
      </w:r>
      <w:r w:rsidR="00394236" w:rsidRPr="002957BC">
        <w:t xml:space="preserve"> </w:t>
      </w:r>
      <w:r w:rsidRPr="002957BC">
        <w:t>can</w:t>
      </w:r>
      <w:r w:rsidR="00394236" w:rsidRPr="002957BC">
        <w:t xml:space="preserve"> </w:t>
      </w:r>
      <w:r w:rsidRPr="002957BC">
        <w:t>hope</w:t>
      </w:r>
      <w:r w:rsidR="00394236" w:rsidRPr="002957BC">
        <w:t xml:space="preserve"> </w:t>
      </w:r>
      <w:r w:rsidRPr="002957BC">
        <w:t>for</w:t>
      </w:r>
      <w:r w:rsidR="001803F2" w:rsidRPr="002957BC">
        <w:rPr>
          <w:rFonts w:hint="eastAsia"/>
        </w:rPr>
        <w:t xml:space="preserve"> </w:t>
      </w:r>
      <w:r w:rsidRPr="002957BC">
        <w:t>is</w:t>
      </w:r>
      <w:r w:rsidR="00394236" w:rsidRPr="002957BC">
        <w:t xml:space="preserve"> </w:t>
      </w:r>
      <w:r w:rsidRPr="002957BC">
        <w:t>to</w:t>
      </w:r>
      <w:r w:rsidR="00394236" w:rsidRPr="002957BC">
        <w:t xml:space="preserve"> </w:t>
      </w:r>
      <w:r w:rsidRPr="002957BC">
        <w:t>see</w:t>
      </w:r>
      <w:r w:rsidR="00394236" w:rsidRPr="002957BC">
        <w:t xml:space="preserve"> </w:t>
      </w:r>
      <w:r w:rsidRPr="002957BC">
        <w:t>which</w:t>
      </w:r>
      <w:r w:rsidR="00394236" w:rsidRPr="002957BC">
        <w:t xml:space="preserve"> </w:t>
      </w:r>
      <w:r w:rsidRPr="002957BC">
        <w:t>ideas</w:t>
      </w:r>
      <w:r w:rsidR="00394236" w:rsidRPr="002957BC">
        <w:t xml:space="preserve"> </w:t>
      </w:r>
      <w:r w:rsidRPr="002957BC">
        <w:t>retain</w:t>
      </w:r>
      <w:r w:rsidR="00394236" w:rsidRPr="002957BC">
        <w:t xml:space="preserve"> </w:t>
      </w:r>
      <w:r w:rsidRPr="002957BC">
        <w:t>proponents,</w:t>
      </w:r>
      <w:r w:rsidR="00394236" w:rsidRPr="002957BC">
        <w:t xml:space="preserve"> </w:t>
      </w:r>
      <w:r w:rsidRPr="002957BC">
        <w:t>whatever</w:t>
      </w:r>
      <w:r w:rsidR="00394236" w:rsidRPr="002957BC">
        <w:t xml:space="preserve"> </w:t>
      </w:r>
      <w:r w:rsidRPr="002957BC">
        <w:t>available</w:t>
      </w:r>
      <w:r w:rsidR="00394236" w:rsidRPr="002957BC">
        <w:t xml:space="preserve"> </w:t>
      </w:r>
      <w:r w:rsidRPr="002957BC">
        <w:t>methods</w:t>
      </w:r>
      <w:r w:rsidR="00394236" w:rsidRPr="002957BC">
        <w:t xml:space="preserve"> </w:t>
      </w:r>
      <w:r w:rsidRPr="002957BC">
        <w:t>are</w:t>
      </w:r>
      <w:r w:rsidR="00394236" w:rsidRPr="002957BC">
        <w:t xml:space="preserve"> </w:t>
      </w:r>
      <w:r w:rsidRPr="002957BC">
        <w:t>used,</w:t>
      </w:r>
      <w:r w:rsidR="00394236" w:rsidRPr="002957BC">
        <w:t xml:space="preserve"> </w:t>
      </w:r>
      <w:r w:rsidRPr="002957BC">
        <w:t>and</w:t>
      </w:r>
      <w:r w:rsidR="00394236" w:rsidRPr="002957BC">
        <w:t xml:space="preserve"> </w:t>
      </w:r>
      <w:r w:rsidRPr="002957BC">
        <w:t>which</w:t>
      </w:r>
      <w:r w:rsidR="00394236" w:rsidRPr="002957BC">
        <w:t xml:space="preserve"> </w:t>
      </w:r>
      <w:r w:rsidRPr="002957BC">
        <w:t>do</w:t>
      </w:r>
      <w:r w:rsidR="00394236" w:rsidRPr="002957BC">
        <w:t xml:space="preserve"> </w:t>
      </w:r>
      <w:r w:rsidRPr="002957BC">
        <w:t>not,</w:t>
      </w:r>
      <w:r w:rsidR="00394236" w:rsidRPr="002957BC">
        <w:t xml:space="preserve"> </w:t>
      </w:r>
      <w:r w:rsidRPr="002957BC">
        <w:t>in</w:t>
      </w:r>
      <w:r w:rsidR="00394236" w:rsidRPr="002957BC">
        <w:t xml:space="preserve"> </w:t>
      </w:r>
      <w:r w:rsidRPr="002957BC">
        <w:t>a</w:t>
      </w:r>
      <w:r w:rsidR="00394236" w:rsidRPr="002957BC">
        <w:t xml:space="preserve"> </w:t>
      </w:r>
      <w:r w:rsidRPr="002957BC">
        <w:t>free</w:t>
      </w:r>
      <w:r w:rsidR="00394236" w:rsidRPr="002957BC">
        <w:t xml:space="preserve"> </w:t>
      </w:r>
      <w:r w:rsidRPr="002957BC">
        <w:t>and</w:t>
      </w:r>
      <w:r w:rsidR="00394236" w:rsidRPr="002957BC">
        <w:t xml:space="preserve"> </w:t>
      </w:r>
      <w:r w:rsidRPr="002957BC">
        <w:t>open</w:t>
      </w:r>
      <w:r w:rsidR="00394236" w:rsidRPr="002957BC">
        <w:t xml:space="preserve"> </w:t>
      </w:r>
      <w:r w:rsidRPr="002957BC">
        <w:t>intellectual</w:t>
      </w:r>
      <w:r w:rsidR="00394236" w:rsidRPr="002957BC">
        <w:t xml:space="preserve"> </w:t>
      </w:r>
      <w:r w:rsidRPr="002957BC">
        <w:t>marketplace—and</w:t>
      </w:r>
      <w:r w:rsidR="00394236" w:rsidRPr="002957BC">
        <w:t xml:space="preserve"> </w:t>
      </w:r>
      <w:r w:rsidRPr="002957BC">
        <w:t>that</w:t>
      </w:r>
      <w:r w:rsidR="00394236" w:rsidRPr="002957BC">
        <w:t xml:space="preserve"> </w:t>
      </w:r>
      <w:r w:rsidRPr="002957BC">
        <w:t>requires</w:t>
      </w:r>
      <w:r w:rsidR="00394236" w:rsidRPr="002957BC">
        <w:t xml:space="preserve"> </w:t>
      </w:r>
      <w:r w:rsidRPr="002957BC">
        <w:t>unrestricted</w:t>
      </w:r>
      <w:r w:rsidR="00394236" w:rsidRPr="002957BC">
        <w:t xml:space="preserve"> </w:t>
      </w:r>
      <w:r w:rsidRPr="002957BC">
        <w:t>Academic</w:t>
      </w:r>
      <w:r w:rsidR="00394236" w:rsidRPr="002957BC">
        <w:t xml:space="preserve"> </w:t>
      </w:r>
      <w:r w:rsidRPr="002957BC">
        <w:t>Freedom</w:t>
      </w:r>
      <w:r w:rsidR="00394236" w:rsidRPr="002957BC">
        <w:t xml:space="preserve"> </w:t>
      </w:r>
      <w:r w:rsidRPr="002957BC">
        <w:t>in</w:t>
      </w:r>
      <w:r w:rsidR="00394236" w:rsidRPr="002957BC">
        <w:t xml:space="preserve"> </w:t>
      </w:r>
      <w:r w:rsidRPr="002957BC">
        <w:t>our</w:t>
      </w:r>
      <w:r w:rsidR="00394236" w:rsidRPr="002957BC">
        <w:t xml:space="preserve"> </w:t>
      </w:r>
      <w:r w:rsidRPr="002957BC">
        <w:t>research</w:t>
      </w:r>
      <w:r w:rsidR="00394236" w:rsidRPr="002957BC">
        <w:t xml:space="preserve"> </w:t>
      </w:r>
      <w:r w:rsidRPr="002957BC">
        <w:t>communities!</w:t>
      </w:r>
    </w:p>
    <w:p w14:paraId="1C9C1DFE" w14:textId="77777777" w:rsidR="001F5A74" w:rsidRPr="002957BC" w:rsidRDefault="001F5A74" w:rsidP="005242D3">
      <w:pPr>
        <w:pStyle w:val="2011-10"/>
        <w:spacing w:before="156" w:after="93"/>
        <w:rPr>
          <w:lang w:val="en-CA"/>
        </w:rPr>
      </w:pPr>
      <w:r w:rsidRPr="002957BC">
        <w:rPr>
          <w:lang w:val="en-CA"/>
        </w:rPr>
        <w:t>References</w:t>
      </w:r>
    </w:p>
    <w:p w14:paraId="1C9C1DFF" w14:textId="77777777" w:rsidR="00914601" w:rsidRPr="002957BC" w:rsidRDefault="002949A8" w:rsidP="005242D3">
      <w:pPr>
        <w:pStyle w:val="2011-14"/>
        <w:ind w:left="360" w:hanging="360"/>
        <w:rPr>
          <w:color w:val="auto"/>
        </w:rPr>
      </w:pPr>
      <w:r w:rsidRPr="002957BC">
        <w:rPr>
          <w:color w:val="auto"/>
        </w:rPr>
        <w:t>Campbell, R.</w:t>
      </w:r>
      <w:r w:rsidRPr="002957BC">
        <w:rPr>
          <w:rFonts w:hint="eastAsia"/>
          <w:color w:val="auto"/>
        </w:rPr>
        <w:t xml:space="preserve"> &amp;</w:t>
      </w:r>
      <w:r w:rsidRPr="002957BC">
        <w:rPr>
          <w:color w:val="auto"/>
        </w:rPr>
        <w:t xml:space="preserve"> Vinci, T, (1983)</w:t>
      </w:r>
      <w:r w:rsidRPr="002957BC">
        <w:rPr>
          <w:rFonts w:hint="eastAsia"/>
          <w:color w:val="auto"/>
        </w:rPr>
        <w:t xml:space="preserve">. </w:t>
      </w:r>
      <w:r w:rsidRPr="002957BC">
        <w:rPr>
          <w:color w:val="auto"/>
        </w:rPr>
        <w:t>The Importance of</w:t>
      </w:r>
      <w:r w:rsidRPr="002957BC">
        <w:rPr>
          <w:rFonts w:hint="eastAsia"/>
          <w:color w:val="auto"/>
        </w:rPr>
        <w:t xml:space="preserve"> </w:t>
      </w:r>
      <w:r w:rsidRPr="002957BC">
        <w:rPr>
          <w:color w:val="auto"/>
        </w:rPr>
        <w:t>Novel Predictions</w:t>
      </w:r>
      <w:r w:rsidRPr="002957BC">
        <w:rPr>
          <w:rFonts w:hint="eastAsia"/>
          <w:color w:val="auto"/>
        </w:rPr>
        <w:t>.</w:t>
      </w:r>
      <w:r w:rsidRPr="002957BC">
        <w:rPr>
          <w:color w:val="auto"/>
        </w:rPr>
        <w:t xml:space="preserve"> </w:t>
      </w:r>
      <w:r w:rsidRPr="002957BC">
        <w:rPr>
          <w:i/>
          <w:color w:val="auto"/>
        </w:rPr>
        <w:t>British Journal for the Philosophy of Science</w:t>
      </w:r>
      <w:r w:rsidRPr="002957BC">
        <w:rPr>
          <w:rFonts w:hint="eastAsia"/>
          <w:color w:val="auto"/>
        </w:rPr>
        <w:t xml:space="preserve">, </w:t>
      </w:r>
      <w:r w:rsidRPr="002957BC">
        <w:rPr>
          <w:color w:val="auto"/>
        </w:rPr>
        <w:t>34</w:t>
      </w:r>
      <w:r w:rsidRPr="002957BC">
        <w:rPr>
          <w:rFonts w:hint="eastAsia"/>
          <w:color w:val="auto"/>
        </w:rPr>
        <w:t>,</w:t>
      </w:r>
      <w:r w:rsidRPr="002957BC">
        <w:rPr>
          <w:color w:val="auto"/>
        </w:rPr>
        <w:t xml:space="preserve"> 3l5-34l.</w:t>
      </w:r>
    </w:p>
    <w:p w14:paraId="1C9C1E00" w14:textId="77777777" w:rsidR="00914601" w:rsidRPr="002957BC" w:rsidRDefault="00914601" w:rsidP="005242D3">
      <w:pPr>
        <w:pStyle w:val="2011-14"/>
        <w:ind w:left="360" w:hanging="360"/>
        <w:rPr>
          <w:color w:val="auto"/>
        </w:rPr>
      </w:pPr>
      <w:r w:rsidRPr="002957BC">
        <w:rPr>
          <w:color w:val="auto"/>
        </w:rPr>
        <w:t xml:space="preserve">Lakatos. I. </w:t>
      </w:r>
      <w:r w:rsidRPr="002957BC">
        <w:rPr>
          <w:rFonts w:hint="eastAsia"/>
          <w:color w:val="auto"/>
        </w:rPr>
        <w:t>(</w:t>
      </w:r>
      <w:r w:rsidRPr="002957BC">
        <w:rPr>
          <w:color w:val="auto"/>
        </w:rPr>
        <w:t>1976</w:t>
      </w:r>
      <w:r w:rsidRPr="002957BC">
        <w:rPr>
          <w:rFonts w:hint="eastAsia"/>
          <w:color w:val="auto"/>
        </w:rPr>
        <w:t>)</w:t>
      </w:r>
      <w:r w:rsidRPr="002957BC">
        <w:rPr>
          <w:color w:val="auto"/>
        </w:rPr>
        <w:t xml:space="preserve">. Falsification and the methodology of scientific research </w:t>
      </w:r>
      <w:proofErr w:type="spellStart"/>
      <w:r w:rsidRPr="002957BC">
        <w:rPr>
          <w:color w:val="auto"/>
        </w:rPr>
        <w:t>programmes</w:t>
      </w:r>
      <w:proofErr w:type="spellEnd"/>
      <w:r w:rsidRPr="002957BC">
        <w:rPr>
          <w:color w:val="auto"/>
        </w:rPr>
        <w:t>. In S.</w:t>
      </w:r>
      <w:r w:rsidRPr="002957BC">
        <w:rPr>
          <w:rFonts w:hint="eastAsia"/>
          <w:color w:val="auto"/>
        </w:rPr>
        <w:t xml:space="preserve"> </w:t>
      </w:r>
      <w:r w:rsidRPr="002957BC">
        <w:rPr>
          <w:color w:val="auto"/>
        </w:rPr>
        <w:t>G. Harding</w:t>
      </w:r>
      <w:r w:rsidRPr="002957BC">
        <w:rPr>
          <w:rFonts w:hint="eastAsia"/>
          <w:color w:val="auto"/>
        </w:rPr>
        <w:t xml:space="preserve"> (</w:t>
      </w:r>
      <w:r w:rsidRPr="002957BC">
        <w:rPr>
          <w:color w:val="auto"/>
        </w:rPr>
        <w:t>Ed</w:t>
      </w:r>
      <w:r w:rsidRPr="002957BC">
        <w:rPr>
          <w:rFonts w:hint="eastAsia"/>
          <w:color w:val="auto"/>
        </w:rPr>
        <w:t>.)</w:t>
      </w:r>
      <w:r w:rsidRPr="002957BC">
        <w:rPr>
          <w:color w:val="auto"/>
        </w:rPr>
        <w:t xml:space="preserve">, </w:t>
      </w:r>
      <w:r w:rsidRPr="002957BC">
        <w:rPr>
          <w:i/>
          <w:color w:val="auto"/>
        </w:rPr>
        <w:t xml:space="preserve">Can theories be refuted? Essays on the </w:t>
      </w:r>
      <w:proofErr w:type="spellStart"/>
      <w:r w:rsidRPr="002957BC">
        <w:rPr>
          <w:i/>
          <w:color w:val="auto"/>
        </w:rPr>
        <w:t>Duhem</w:t>
      </w:r>
      <w:proofErr w:type="spellEnd"/>
      <w:r w:rsidRPr="002957BC">
        <w:rPr>
          <w:i/>
          <w:color w:val="auto"/>
        </w:rPr>
        <w:t>-Quine thesis</w:t>
      </w:r>
      <w:r w:rsidRPr="002957BC">
        <w:rPr>
          <w:rFonts w:hint="eastAsia"/>
          <w:color w:val="auto"/>
        </w:rPr>
        <w:t xml:space="preserve"> (pp. </w:t>
      </w:r>
      <w:r w:rsidRPr="002957BC">
        <w:rPr>
          <w:color w:val="auto"/>
        </w:rPr>
        <w:t>205</w:t>
      </w:r>
      <w:r w:rsidRPr="002957BC">
        <w:rPr>
          <w:rFonts w:hint="eastAsia"/>
          <w:color w:val="auto"/>
        </w:rPr>
        <w:t>-</w:t>
      </w:r>
      <w:r w:rsidRPr="002957BC">
        <w:rPr>
          <w:color w:val="auto"/>
        </w:rPr>
        <w:t>259</w:t>
      </w:r>
      <w:r w:rsidRPr="002957BC">
        <w:rPr>
          <w:rFonts w:hint="eastAsia"/>
          <w:color w:val="auto"/>
        </w:rPr>
        <w:t>)</w:t>
      </w:r>
      <w:r w:rsidRPr="002957BC">
        <w:rPr>
          <w:color w:val="auto"/>
        </w:rPr>
        <w:t xml:space="preserve">. Dordrecht: D. </w:t>
      </w:r>
      <w:proofErr w:type="spellStart"/>
      <w:r w:rsidRPr="002957BC">
        <w:rPr>
          <w:color w:val="auto"/>
        </w:rPr>
        <w:t>Reidel</w:t>
      </w:r>
      <w:proofErr w:type="spellEnd"/>
      <w:r w:rsidRPr="002957BC">
        <w:rPr>
          <w:rFonts w:hint="eastAsia"/>
          <w:color w:val="auto"/>
        </w:rPr>
        <w:t>.</w:t>
      </w:r>
      <w:r w:rsidRPr="002957BC">
        <w:rPr>
          <w:color w:val="auto"/>
        </w:rPr>
        <w:t xml:space="preserve"> </w:t>
      </w:r>
    </w:p>
    <w:p w14:paraId="1C9C1E01" w14:textId="77777777" w:rsidR="00914601" w:rsidRPr="002957BC" w:rsidRDefault="00914601" w:rsidP="005242D3">
      <w:pPr>
        <w:pStyle w:val="2011-14"/>
        <w:ind w:left="360" w:hanging="360"/>
        <w:rPr>
          <w:color w:val="auto"/>
        </w:rPr>
      </w:pPr>
      <w:r w:rsidRPr="002957BC">
        <w:rPr>
          <w:color w:val="auto"/>
        </w:rPr>
        <w:t>Mackie, J.</w:t>
      </w:r>
      <w:r w:rsidRPr="002957BC">
        <w:rPr>
          <w:rFonts w:hint="eastAsia"/>
          <w:color w:val="auto"/>
        </w:rPr>
        <w:t xml:space="preserve"> </w:t>
      </w:r>
      <w:r w:rsidRPr="002957BC">
        <w:rPr>
          <w:color w:val="auto"/>
        </w:rPr>
        <w:t>L. (1974)</w:t>
      </w:r>
      <w:r w:rsidRPr="002957BC">
        <w:rPr>
          <w:rFonts w:hint="eastAsia"/>
          <w:color w:val="auto"/>
        </w:rPr>
        <w:t>.</w:t>
      </w:r>
      <w:r w:rsidRPr="002957BC">
        <w:rPr>
          <w:color w:val="auto"/>
        </w:rPr>
        <w:t xml:space="preserve"> </w:t>
      </w:r>
      <w:r w:rsidRPr="004E2AE6">
        <w:rPr>
          <w:i/>
          <w:color w:val="auto"/>
        </w:rPr>
        <w:t>The cement of the universe</w:t>
      </w:r>
      <w:r w:rsidRPr="002957BC">
        <w:rPr>
          <w:rFonts w:hint="eastAsia"/>
          <w:color w:val="auto"/>
        </w:rPr>
        <w:t>.</w:t>
      </w:r>
      <w:r w:rsidRPr="002957BC">
        <w:rPr>
          <w:color w:val="auto"/>
        </w:rPr>
        <w:t xml:space="preserve"> Oxford: The Clarendon Press</w:t>
      </w:r>
      <w:r w:rsidRPr="002957BC">
        <w:rPr>
          <w:rFonts w:hint="eastAsia"/>
          <w:color w:val="auto"/>
        </w:rPr>
        <w:t>.</w:t>
      </w:r>
    </w:p>
    <w:p w14:paraId="1C9C1E02" w14:textId="77777777" w:rsidR="00914601" w:rsidRPr="002957BC" w:rsidRDefault="00914601" w:rsidP="005242D3">
      <w:pPr>
        <w:pStyle w:val="2011-14"/>
        <w:ind w:left="360" w:hanging="360"/>
        <w:rPr>
          <w:color w:val="auto"/>
        </w:rPr>
      </w:pPr>
      <w:r w:rsidRPr="002957BC">
        <w:rPr>
          <w:color w:val="auto"/>
        </w:rPr>
        <w:t>Popper, K.</w:t>
      </w:r>
      <w:r w:rsidRPr="002957BC">
        <w:rPr>
          <w:rFonts w:hint="eastAsia"/>
          <w:color w:val="auto"/>
        </w:rPr>
        <w:t xml:space="preserve"> </w:t>
      </w:r>
      <w:r w:rsidRPr="002957BC">
        <w:rPr>
          <w:color w:val="auto"/>
        </w:rPr>
        <w:t>R</w:t>
      </w:r>
      <w:r w:rsidRPr="002957BC">
        <w:rPr>
          <w:rFonts w:hint="eastAsia"/>
          <w:color w:val="auto"/>
        </w:rPr>
        <w:t>.</w:t>
      </w:r>
      <w:r w:rsidRPr="002957BC">
        <w:rPr>
          <w:color w:val="auto"/>
        </w:rPr>
        <w:t xml:space="preserve"> (1959 [1935])</w:t>
      </w:r>
      <w:r w:rsidRPr="002957BC">
        <w:rPr>
          <w:rFonts w:hint="eastAsia"/>
          <w:color w:val="auto"/>
        </w:rPr>
        <w:t>.</w:t>
      </w:r>
      <w:r w:rsidRPr="002957BC">
        <w:rPr>
          <w:i/>
          <w:color w:val="auto"/>
        </w:rPr>
        <w:t xml:space="preserve"> The logic of scientific discovery</w:t>
      </w:r>
      <w:r w:rsidRPr="002957BC">
        <w:rPr>
          <w:rFonts w:hint="eastAsia"/>
          <w:i/>
          <w:color w:val="auto"/>
        </w:rPr>
        <w:t>.</w:t>
      </w:r>
      <w:r w:rsidRPr="002957BC">
        <w:rPr>
          <w:rFonts w:hint="eastAsia"/>
          <w:color w:val="auto"/>
        </w:rPr>
        <w:t xml:space="preserve"> </w:t>
      </w:r>
      <w:r w:rsidRPr="002957BC">
        <w:rPr>
          <w:color w:val="auto"/>
        </w:rPr>
        <w:t>New York: Harper &amp; Row</w:t>
      </w:r>
      <w:r w:rsidRPr="002957BC">
        <w:rPr>
          <w:rFonts w:hint="eastAsia"/>
          <w:color w:val="auto"/>
        </w:rPr>
        <w:t>.</w:t>
      </w:r>
    </w:p>
    <w:p w14:paraId="1C9C1E03" w14:textId="77777777" w:rsidR="00914601" w:rsidRPr="002957BC" w:rsidRDefault="00914601" w:rsidP="005242D3">
      <w:pPr>
        <w:pStyle w:val="2011-14"/>
        <w:ind w:left="360" w:hanging="360"/>
        <w:rPr>
          <w:color w:val="auto"/>
        </w:rPr>
      </w:pPr>
      <w:r w:rsidRPr="002957BC">
        <w:rPr>
          <w:color w:val="auto"/>
        </w:rPr>
        <w:t>Salmon, W. (1984)</w:t>
      </w:r>
      <w:r w:rsidRPr="002957BC">
        <w:rPr>
          <w:rFonts w:hint="eastAsia"/>
          <w:color w:val="auto"/>
        </w:rPr>
        <w:t>.</w:t>
      </w:r>
      <w:r w:rsidRPr="002957BC">
        <w:rPr>
          <w:color w:val="auto"/>
        </w:rPr>
        <w:t xml:space="preserve"> </w:t>
      </w:r>
      <w:r w:rsidRPr="002957BC">
        <w:rPr>
          <w:i/>
          <w:color w:val="auto"/>
        </w:rPr>
        <w:t>Scientific explanation and the causal structure of the world</w:t>
      </w:r>
      <w:r w:rsidRPr="002957BC">
        <w:rPr>
          <w:rFonts w:hint="eastAsia"/>
          <w:i/>
          <w:color w:val="auto"/>
        </w:rPr>
        <w:t>.</w:t>
      </w:r>
      <w:r w:rsidRPr="002957BC">
        <w:rPr>
          <w:i/>
          <w:color w:val="auto"/>
        </w:rPr>
        <w:t xml:space="preserve"> </w:t>
      </w:r>
      <w:r w:rsidRPr="002957BC">
        <w:rPr>
          <w:color w:val="auto"/>
        </w:rPr>
        <w:t>Princeton: Princeton University Press.</w:t>
      </w:r>
    </w:p>
    <w:p w14:paraId="1C9C1E04" w14:textId="77777777" w:rsidR="00914601" w:rsidRPr="002957BC" w:rsidRDefault="00914601" w:rsidP="005242D3">
      <w:pPr>
        <w:pStyle w:val="2011-14"/>
        <w:ind w:left="360" w:hanging="360"/>
        <w:rPr>
          <w:color w:val="auto"/>
        </w:rPr>
      </w:pPr>
      <w:r w:rsidRPr="002957BC">
        <w:rPr>
          <w:color w:val="auto"/>
        </w:rPr>
        <w:t>Salmon, W. (1994)</w:t>
      </w:r>
      <w:r w:rsidRPr="002957BC">
        <w:rPr>
          <w:rFonts w:hint="eastAsia"/>
          <w:color w:val="auto"/>
        </w:rPr>
        <w:t>.</w:t>
      </w:r>
      <w:r w:rsidRPr="002957BC">
        <w:rPr>
          <w:color w:val="auto"/>
        </w:rPr>
        <w:t xml:space="preserve"> Causality without counterfactuals</w:t>
      </w:r>
      <w:r w:rsidRPr="002957BC">
        <w:rPr>
          <w:rFonts w:hint="eastAsia"/>
          <w:color w:val="auto"/>
        </w:rPr>
        <w:t>.</w:t>
      </w:r>
      <w:r w:rsidRPr="002957BC">
        <w:rPr>
          <w:color w:val="auto"/>
        </w:rPr>
        <w:t xml:space="preserve"> </w:t>
      </w:r>
      <w:r w:rsidRPr="002957BC">
        <w:rPr>
          <w:i/>
          <w:color w:val="auto"/>
        </w:rPr>
        <w:t>Philosophy of Science, 61</w:t>
      </w:r>
      <w:r w:rsidRPr="002957BC">
        <w:rPr>
          <w:color w:val="auto"/>
        </w:rPr>
        <w:t>(</w:t>
      </w:r>
      <w:r w:rsidRPr="002957BC">
        <w:rPr>
          <w:rFonts w:hint="eastAsia"/>
          <w:color w:val="auto"/>
        </w:rPr>
        <w:t>2</w:t>
      </w:r>
      <w:r w:rsidRPr="002957BC">
        <w:rPr>
          <w:color w:val="auto"/>
        </w:rPr>
        <w:t>)</w:t>
      </w:r>
      <w:r w:rsidRPr="002957BC">
        <w:rPr>
          <w:rFonts w:hint="eastAsia"/>
          <w:color w:val="auto"/>
        </w:rPr>
        <w:t>,</w:t>
      </w:r>
      <w:r w:rsidRPr="002957BC">
        <w:rPr>
          <w:color w:val="auto"/>
        </w:rPr>
        <w:t xml:space="preserve"> 297-312.</w:t>
      </w:r>
    </w:p>
    <w:p w14:paraId="1C9C1E05" w14:textId="77777777" w:rsidR="00914601" w:rsidRPr="002957BC" w:rsidRDefault="00914601" w:rsidP="005242D3">
      <w:pPr>
        <w:pStyle w:val="2011-14"/>
        <w:ind w:left="360" w:hanging="360"/>
        <w:rPr>
          <w:color w:val="auto"/>
        </w:rPr>
      </w:pPr>
      <w:r w:rsidRPr="002957BC">
        <w:rPr>
          <w:color w:val="auto"/>
        </w:rPr>
        <w:t>Sherwin, S. (1998)</w:t>
      </w:r>
      <w:r w:rsidRPr="002957BC">
        <w:rPr>
          <w:rFonts w:hint="eastAsia"/>
          <w:color w:val="auto"/>
        </w:rPr>
        <w:t>.</w:t>
      </w:r>
      <w:r w:rsidRPr="002957BC">
        <w:rPr>
          <w:color w:val="auto"/>
        </w:rPr>
        <w:t xml:space="preserve"> A relational approach to autonomy in health care</w:t>
      </w:r>
      <w:r w:rsidRPr="002957BC">
        <w:rPr>
          <w:rFonts w:hint="eastAsia"/>
          <w:color w:val="auto"/>
        </w:rPr>
        <w:t>.</w:t>
      </w:r>
      <w:r w:rsidRPr="002957BC">
        <w:rPr>
          <w:color w:val="auto"/>
        </w:rPr>
        <w:t xml:space="preserve"> In S. Sherwin</w:t>
      </w:r>
      <w:r w:rsidRPr="002957BC">
        <w:rPr>
          <w:rFonts w:hint="eastAsia"/>
          <w:color w:val="auto"/>
        </w:rPr>
        <w:t xml:space="preserve"> (</w:t>
      </w:r>
      <w:r w:rsidRPr="002957BC">
        <w:rPr>
          <w:color w:val="auto"/>
        </w:rPr>
        <w:t>Ed</w:t>
      </w:r>
      <w:r w:rsidRPr="002957BC">
        <w:rPr>
          <w:rFonts w:hint="eastAsia"/>
          <w:color w:val="auto"/>
        </w:rPr>
        <w:t>.)</w:t>
      </w:r>
      <w:r w:rsidRPr="002957BC">
        <w:rPr>
          <w:color w:val="auto"/>
        </w:rPr>
        <w:t xml:space="preserve">, </w:t>
      </w:r>
      <w:r w:rsidRPr="002957BC">
        <w:rPr>
          <w:i/>
          <w:color w:val="auto"/>
        </w:rPr>
        <w:t>The feminist health care research network. The politics of women’s health: Exploring agency and autonomy</w:t>
      </w:r>
      <w:r w:rsidRPr="002957BC">
        <w:rPr>
          <w:rFonts w:hint="eastAsia"/>
          <w:i/>
          <w:color w:val="auto"/>
        </w:rPr>
        <w:t xml:space="preserve"> </w:t>
      </w:r>
      <w:r w:rsidRPr="002957BC">
        <w:rPr>
          <w:rFonts w:hint="eastAsia"/>
          <w:color w:val="auto"/>
        </w:rPr>
        <w:t xml:space="preserve">(pp. </w:t>
      </w:r>
      <w:r w:rsidRPr="002957BC">
        <w:rPr>
          <w:color w:val="auto"/>
        </w:rPr>
        <w:t>14-32</w:t>
      </w:r>
      <w:r w:rsidRPr="002957BC">
        <w:rPr>
          <w:rFonts w:hint="eastAsia"/>
          <w:color w:val="auto"/>
        </w:rPr>
        <w:t>)</w:t>
      </w:r>
      <w:r w:rsidRPr="002957BC">
        <w:rPr>
          <w:color w:val="auto"/>
        </w:rPr>
        <w:t>. Philadelphia: Temple University Press.</w:t>
      </w:r>
    </w:p>
    <w:p w14:paraId="1C9C1E06" w14:textId="77777777" w:rsidR="00914601" w:rsidRPr="002957BC" w:rsidRDefault="00914601" w:rsidP="005242D3">
      <w:pPr>
        <w:pStyle w:val="2011-14"/>
        <w:ind w:left="360" w:hanging="360"/>
        <w:rPr>
          <w:rFonts w:eastAsiaTheme="minorEastAsia" w:cs="Roboto"/>
          <w:color w:val="auto"/>
        </w:rPr>
      </w:pPr>
      <w:proofErr w:type="spellStart"/>
      <w:r w:rsidRPr="002957BC">
        <w:rPr>
          <w:rFonts w:eastAsia="Roboto" w:cs="Roboto"/>
          <w:color w:val="auto"/>
        </w:rPr>
        <w:t>Stoljar</w:t>
      </w:r>
      <w:proofErr w:type="spellEnd"/>
      <w:r w:rsidRPr="002957BC">
        <w:rPr>
          <w:rFonts w:eastAsiaTheme="minorEastAsia" w:cs="Roboto" w:hint="eastAsia"/>
          <w:color w:val="auto"/>
        </w:rPr>
        <w:t>,</w:t>
      </w:r>
      <w:r w:rsidRPr="002957BC">
        <w:rPr>
          <w:rFonts w:eastAsia="Roboto" w:cs="Roboto"/>
          <w:color w:val="auto"/>
        </w:rPr>
        <w:t xml:space="preserve"> N. (2020). Disgust or dignity? The Moral Basis of harm reduction. Health care analysis: HCA</w:t>
      </w:r>
      <w:r w:rsidRPr="002957BC">
        <w:rPr>
          <w:rFonts w:eastAsiaTheme="minorEastAsia" w:cs="Roboto" w:hint="eastAsia"/>
          <w:color w:val="auto"/>
        </w:rPr>
        <w:t>.</w:t>
      </w:r>
      <w:r w:rsidRPr="002957BC">
        <w:rPr>
          <w:rFonts w:eastAsia="Roboto" w:cs="Roboto"/>
          <w:i/>
          <w:color w:val="auto"/>
        </w:rPr>
        <w:t xml:space="preserve"> Journal of Health Philosophy and Policy, 28</w:t>
      </w:r>
      <w:r w:rsidRPr="002957BC">
        <w:rPr>
          <w:rFonts w:eastAsia="Roboto" w:cs="Roboto"/>
          <w:color w:val="auto"/>
        </w:rPr>
        <w:t>(4), 343</w:t>
      </w:r>
      <w:r w:rsidRPr="002957BC">
        <w:rPr>
          <w:rFonts w:eastAsiaTheme="minorEastAsia" w:cs="Roboto" w:hint="eastAsia"/>
          <w:color w:val="auto"/>
        </w:rPr>
        <w:t>-</w:t>
      </w:r>
      <w:r w:rsidRPr="002957BC">
        <w:rPr>
          <w:rFonts w:eastAsia="Roboto" w:cs="Roboto"/>
          <w:color w:val="auto"/>
        </w:rPr>
        <w:t xml:space="preserve">351. </w:t>
      </w:r>
      <w:r w:rsidRPr="002957BC">
        <w:rPr>
          <w:lang w:eastAsia="en-US"/>
        </w:rPr>
        <w:t>Retrieved from</w:t>
      </w:r>
      <w:r w:rsidRPr="002957BC">
        <w:rPr>
          <w:rFonts w:eastAsia="Roboto" w:cs="Roboto"/>
          <w:color w:val="auto"/>
        </w:rPr>
        <w:t xml:space="preserve"> </w:t>
      </w:r>
      <w:r w:rsidR="007B3213" w:rsidRPr="002957BC">
        <w:rPr>
          <w:rFonts w:eastAsia="Roboto" w:cs="Roboto"/>
          <w:color w:val="auto"/>
        </w:rPr>
        <w:t>https://doi-org.qe2a-proxy.mun.ca/10.1007/s10728-020-00412-y</w:t>
      </w:r>
    </w:p>
    <w:p w14:paraId="1C9C1E07" w14:textId="77777777" w:rsidR="002949A8" w:rsidRPr="009E54B9" w:rsidRDefault="002949A8" w:rsidP="005242D3">
      <w:pPr>
        <w:pStyle w:val="2011-14"/>
        <w:ind w:left="360" w:hanging="360"/>
        <w:rPr>
          <w:rFonts w:eastAsiaTheme="minorEastAsia"/>
          <w:color w:val="auto"/>
        </w:rPr>
      </w:pPr>
      <w:r w:rsidRPr="002957BC">
        <w:rPr>
          <w:rFonts w:eastAsiaTheme="minorEastAsia"/>
          <w:color w:val="auto"/>
        </w:rPr>
        <w:t>Vinci, T</w:t>
      </w:r>
      <w:r w:rsidRPr="002957BC">
        <w:rPr>
          <w:rFonts w:eastAsiaTheme="minorEastAsia" w:hint="eastAsia"/>
          <w:color w:val="auto"/>
        </w:rPr>
        <w:t>.</w:t>
      </w:r>
      <w:r w:rsidRPr="002957BC">
        <w:rPr>
          <w:rFonts w:eastAsiaTheme="minorEastAsia"/>
          <w:color w:val="auto"/>
        </w:rPr>
        <w:t xml:space="preserve"> (2020)</w:t>
      </w:r>
      <w:r w:rsidRPr="002957BC">
        <w:rPr>
          <w:rFonts w:eastAsiaTheme="minorEastAsia" w:hint="eastAsia"/>
          <w:color w:val="auto"/>
        </w:rPr>
        <w:t xml:space="preserve">. </w:t>
      </w:r>
      <w:r w:rsidRPr="002957BC">
        <w:rPr>
          <w:rFonts w:eastAsiaTheme="minorEastAsia"/>
          <w:color w:val="auto"/>
        </w:rPr>
        <w:t>Leibniz’s Postulate, Planck’s Postulate, and Divine Reason</w:t>
      </w:r>
      <w:r w:rsidRPr="002957BC">
        <w:rPr>
          <w:rFonts w:eastAsiaTheme="minorEastAsia" w:hint="eastAsia"/>
          <w:color w:val="auto"/>
        </w:rPr>
        <w:t>.</w:t>
      </w:r>
      <w:r w:rsidRPr="002957BC">
        <w:rPr>
          <w:rFonts w:eastAsiaTheme="minorEastAsia"/>
          <w:color w:val="auto"/>
        </w:rPr>
        <w:t xml:space="preserve"> </w:t>
      </w:r>
      <w:proofErr w:type="spellStart"/>
      <w:r w:rsidRPr="002957BC">
        <w:rPr>
          <w:rFonts w:eastAsiaTheme="minorEastAsia"/>
          <w:i/>
          <w:color w:val="auto"/>
        </w:rPr>
        <w:t>Iyyun</w:t>
      </w:r>
      <w:proofErr w:type="spellEnd"/>
      <w:r w:rsidRPr="002957BC">
        <w:rPr>
          <w:rFonts w:eastAsiaTheme="minorEastAsia"/>
          <w:i/>
          <w:color w:val="auto"/>
        </w:rPr>
        <w:t>, The Jerusalem Philosophical Quarterly</w:t>
      </w:r>
      <w:r w:rsidRPr="002957BC">
        <w:rPr>
          <w:rFonts w:eastAsiaTheme="minorEastAsia" w:hint="eastAsia"/>
          <w:color w:val="auto"/>
        </w:rPr>
        <w:t xml:space="preserve">, </w:t>
      </w:r>
      <w:r w:rsidRPr="002957BC">
        <w:rPr>
          <w:rFonts w:eastAsiaTheme="minorEastAsia"/>
          <w:color w:val="auto"/>
        </w:rPr>
        <w:t>68 (January 2020)</w:t>
      </w:r>
      <w:r w:rsidRPr="002957BC">
        <w:rPr>
          <w:rFonts w:eastAsiaTheme="minorEastAsia" w:hint="eastAsia"/>
          <w:color w:val="auto"/>
        </w:rPr>
        <w:t>,</w:t>
      </w:r>
      <w:r w:rsidRPr="002957BC">
        <w:rPr>
          <w:rFonts w:eastAsiaTheme="minorEastAsia"/>
          <w:color w:val="auto"/>
        </w:rPr>
        <w:t xml:space="preserve"> 57-83.</w:t>
      </w:r>
    </w:p>
    <w:sectPr w:rsidR="002949A8" w:rsidRPr="009E54B9" w:rsidSect="000D1538">
      <w:headerReference w:type="even" r:id="rId9"/>
      <w:headerReference w:type="default" r:id="rId10"/>
      <w:footerReference w:type="even" r:id="rId11"/>
      <w:footerReference w:type="default" r:id="rId12"/>
      <w:headerReference w:type="first" r:id="rId13"/>
      <w:footerReference w:type="first" r:id="rId14"/>
      <w:pgSz w:w="11907" w:h="16160" w:code="9"/>
      <w:pgMar w:top="1701" w:right="1247" w:bottom="1701" w:left="1247" w:header="1134" w:footer="1134" w:gutter="0"/>
      <w:pgNumType w:start="322"/>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1E0E" w14:textId="77777777" w:rsidR="003B75D9" w:rsidRDefault="003B75D9" w:rsidP="00EF31BA">
      <w:pPr>
        <w:ind w:left="360" w:right="360" w:firstLine="420"/>
      </w:pPr>
      <w:r>
        <w:separator/>
      </w:r>
    </w:p>
    <w:p w14:paraId="1C9C1E0F" w14:textId="77777777" w:rsidR="003B75D9" w:rsidRDefault="003B75D9" w:rsidP="00EF31BA">
      <w:pPr>
        <w:ind w:left="360" w:right="360" w:firstLine="420"/>
      </w:pPr>
    </w:p>
    <w:p w14:paraId="1C9C1E10" w14:textId="77777777" w:rsidR="003B75D9" w:rsidRDefault="003B75D9" w:rsidP="00EF31BA">
      <w:pPr>
        <w:ind w:left="360" w:right="360" w:firstLine="420"/>
      </w:pPr>
    </w:p>
  </w:endnote>
  <w:endnote w:type="continuationSeparator" w:id="0">
    <w:p w14:paraId="1C9C1E11" w14:textId="77777777" w:rsidR="003B75D9" w:rsidRDefault="003B75D9" w:rsidP="00EF31BA">
      <w:pPr>
        <w:ind w:left="360" w:right="360" w:firstLine="420"/>
      </w:pPr>
      <w:r>
        <w:continuationSeparator/>
      </w:r>
    </w:p>
    <w:p w14:paraId="1C9C1E12" w14:textId="77777777" w:rsidR="003B75D9" w:rsidRDefault="003B75D9" w:rsidP="00EF31BA">
      <w:pPr>
        <w:ind w:left="360" w:right="360" w:firstLine="420"/>
      </w:pPr>
    </w:p>
    <w:p w14:paraId="1C9C1E13" w14:textId="77777777" w:rsidR="003B75D9" w:rsidRDefault="003B75D9"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Ethnocentric">
    <w:altName w:val="Courier New"/>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80"/>
    <w:family w:val="auto"/>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1E1A" w14:textId="77777777" w:rsidR="00E44008" w:rsidRDefault="00E44008" w:rsidP="00EF31BA">
    <w:pPr>
      <w:pStyle w:val="Footer"/>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1E1B" w14:textId="77777777" w:rsidR="00E44008" w:rsidRDefault="00E44008" w:rsidP="00EF31BA">
    <w:pPr>
      <w:pStyle w:val="Footer"/>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1E1E" w14:textId="77777777" w:rsidR="00E44008" w:rsidRDefault="00E44008" w:rsidP="00EF31BA">
    <w:pPr>
      <w:pStyle w:val="Footer"/>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1E0A" w14:textId="77777777" w:rsidR="003B75D9" w:rsidRDefault="003B75D9" w:rsidP="00EF31BA">
      <w:pPr>
        <w:ind w:right="360" w:firstLineChars="0" w:firstLine="0"/>
      </w:pPr>
      <w:r>
        <w:separator/>
      </w:r>
    </w:p>
  </w:footnote>
  <w:footnote w:type="continuationSeparator" w:id="0">
    <w:p w14:paraId="1C9C1E0B" w14:textId="77777777" w:rsidR="003B75D9" w:rsidRDefault="003B75D9" w:rsidP="00EF31BA">
      <w:pPr>
        <w:ind w:left="360" w:right="360" w:firstLine="420"/>
      </w:pPr>
      <w:r>
        <w:continuationSeparator/>
      </w:r>
    </w:p>
    <w:p w14:paraId="1C9C1E0C" w14:textId="77777777" w:rsidR="003B75D9" w:rsidRDefault="003B75D9" w:rsidP="00EF31BA">
      <w:pPr>
        <w:ind w:left="360" w:right="360" w:firstLine="420"/>
      </w:pPr>
    </w:p>
    <w:p w14:paraId="1C9C1E0D" w14:textId="77777777" w:rsidR="003B75D9" w:rsidRDefault="003B75D9" w:rsidP="00EF31BA">
      <w:pPr>
        <w:ind w:left="360" w:right="360" w:firstLine="420"/>
      </w:pPr>
    </w:p>
  </w:footnote>
  <w:footnote w:id="1">
    <w:p w14:paraId="1C9C1E1F" w14:textId="77777777" w:rsidR="007267E8" w:rsidRPr="007267E8" w:rsidRDefault="007267E8" w:rsidP="007267E8">
      <w:pPr>
        <w:pStyle w:val="FootnoteText"/>
        <w:ind w:firstLineChars="100" w:firstLine="180"/>
        <w:rPr>
          <w:rFonts w:ascii="Times New Roman" w:eastAsiaTheme="minorEastAsia" w:hAnsi="Times New Roman"/>
        </w:rPr>
      </w:pPr>
      <w:r w:rsidRPr="007267E8">
        <w:rPr>
          <w:rFonts w:ascii="Times New Roman" w:hAnsi="Times New Roman"/>
        </w:rPr>
        <w:t>Tom Vinci, Professor</w:t>
      </w:r>
      <w:r w:rsidR="004E2AE6">
        <w:rPr>
          <w:rFonts w:ascii="Times New Roman" w:eastAsiaTheme="minorEastAsia" w:hAnsi="Times New Roman" w:hint="eastAsia"/>
        </w:rPr>
        <w:t xml:space="preserve"> </w:t>
      </w:r>
      <w:r w:rsidR="004E2AE6" w:rsidRPr="004E2AE6">
        <w:rPr>
          <w:rFonts w:ascii="Times New Roman" w:hAnsi="Times New Roman"/>
        </w:rPr>
        <w:t>(</w:t>
      </w:r>
      <w:proofErr w:type="spellStart"/>
      <w:r w:rsidR="004E2AE6" w:rsidRPr="004E2AE6">
        <w:rPr>
          <w:rFonts w:ascii="Times New Roman" w:hAnsi="Times New Roman"/>
        </w:rPr>
        <w:t>Ret’d</w:t>
      </w:r>
      <w:proofErr w:type="spellEnd"/>
      <w:r w:rsidR="004E2AE6" w:rsidRPr="004E2AE6">
        <w:rPr>
          <w:rFonts w:ascii="Times New Roman" w:hAnsi="Times New Roman"/>
        </w:rPr>
        <w:t>)</w:t>
      </w:r>
      <w:r w:rsidRPr="007267E8">
        <w:rPr>
          <w:rFonts w:ascii="Times New Roman" w:hAnsi="Times New Roman"/>
        </w:rPr>
        <w:t>, Department of Philosophy, Dalhousie University, Halifax, Nova Scotia, Canada.</w:t>
      </w:r>
    </w:p>
  </w:footnote>
  <w:footnote w:id="2">
    <w:p w14:paraId="1C9C1E20" w14:textId="77777777" w:rsidR="00E44008" w:rsidRPr="00F15F28" w:rsidRDefault="00E44008" w:rsidP="00E946BB">
      <w:pPr>
        <w:pStyle w:val="-10"/>
      </w:pPr>
      <w:r>
        <w:rPr>
          <w:rStyle w:val="FootnoteReference"/>
        </w:rPr>
        <w:footnoteRef/>
      </w:r>
      <w:r>
        <w:t xml:space="preserve"> See </w:t>
      </w:r>
      <w:proofErr w:type="spellStart"/>
      <w:r>
        <w:t>Soljar</w:t>
      </w:r>
      <w:proofErr w:type="spellEnd"/>
      <w:r>
        <w:t>, 2020: 347. For a seminal work in feminist accounts of relational autonomy see Sherwin, 1998.</w:t>
      </w:r>
    </w:p>
  </w:footnote>
  <w:footnote w:id="3">
    <w:p w14:paraId="1C9C1E21" w14:textId="77777777" w:rsidR="00E44008" w:rsidRPr="008642A0" w:rsidRDefault="00E44008" w:rsidP="00E946BB">
      <w:pPr>
        <w:pStyle w:val="-10"/>
        <w:rPr>
          <w:lang w:val="en-CA"/>
        </w:rPr>
      </w:pPr>
      <w:r>
        <w:rPr>
          <w:rStyle w:val="FootnoteReference"/>
        </w:rPr>
        <w:footnoteRef/>
      </w:r>
      <w:r w:rsidR="008157E0">
        <w:rPr>
          <w:rFonts w:hint="eastAsia"/>
          <w:lang w:val="en-CA"/>
        </w:rPr>
        <w:t xml:space="preserve"> </w:t>
      </w:r>
      <w:r>
        <w:rPr>
          <w:lang w:val="en-CA"/>
        </w:rPr>
        <w:t>This is an oversimplification which I expla</w:t>
      </w:r>
      <w:r w:rsidR="008157E0">
        <w:rPr>
          <w:lang w:val="en-CA"/>
        </w:rPr>
        <w:t>in, and correct, elsewhere. See</w:t>
      </w:r>
      <w:r w:rsidR="008157E0">
        <w:rPr>
          <w:rFonts w:hint="eastAsia"/>
          <w:lang w:val="en-CA"/>
        </w:rPr>
        <w:t xml:space="preserve"> </w:t>
      </w:r>
      <w:r w:rsidR="008157E0">
        <w:rPr>
          <w:lang w:val="en-CA"/>
        </w:rPr>
        <w:t>(Vinci, 2020)</w:t>
      </w:r>
      <w:r>
        <w:rPr>
          <w:lang w:val="en-CA"/>
        </w:rPr>
        <w:t>.</w:t>
      </w:r>
    </w:p>
  </w:footnote>
  <w:footnote w:id="4">
    <w:p w14:paraId="1C9C1E22" w14:textId="77777777" w:rsidR="00E44008" w:rsidRPr="00024621" w:rsidRDefault="00E44008" w:rsidP="00E946BB">
      <w:pPr>
        <w:pStyle w:val="-10"/>
      </w:pPr>
      <w:r>
        <w:rPr>
          <w:rStyle w:val="FootnoteReference"/>
        </w:rPr>
        <w:footnoteRef/>
      </w:r>
      <w:r>
        <w:t xml:space="preserve"> I have argued for this principle previously</w:t>
      </w:r>
      <w:r w:rsidR="008157E0">
        <w:t xml:space="preserve"> (Vinci, 2020)</w:t>
      </w:r>
      <w:r w:rsidR="008157E0">
        <w:rPr>
          <w:rFonts w:hint="eastAsia"/>
        </w:rPr>
        <w:t xml:space="preserve"> </w:t>
      </w:r>
      <w:r>
        <w:t>and give here only a sketch of the argument.</w:t>
      </w:r>
    </w:p>
  </w:footnote>
  <w:footnote w:id="5">
    <w:p w14:paraId="1C9C1E23" w14:textId="77777777" w:rsidR="00E44008" w:rsidRPr="008657C3" w:rsidRDefault="00E44008" w:rsidP="00E946BB">
      <w:pPr>
        <w:pStyle w:val="-10"/>
        <w:rPr>
          <w:lang w:val="en-CA"/>
        </w:rPr>
      </w:pPr>
      <w:r>
        <w:rPr>
          <w:rStyle w:val="FootnoteReference"/>
        </w:rPr>
        <w:footnoteRef/>
      </w:r>
      <w:r>
        <w:rPr>
          <w:lang w:val="en-CA"/>
        </w:rPr>
        <w:t xml:space="preserve">A version of this proof has already been published in </w:t>
      </w:r>
      <w:r w:rsidR="002949A8" w:rsidRPr="002949A8">
        <w:rPr>
          <w:lang w:val="en-CA"/>
        </w:rPr>
        <w:t>Campbell and Vinci (1983).</w:t>
      </w:r>
    </w:p>
  </w:footnote>
  <w:footnote w:id="6">
    <w:p w14:paraId="1C9C1E24" w14:textId="77777777" w:rsidR="00E44008" w:rsidRPr="00987CE1" w:rsidRDefault="00E44008" w:rsidP="00E946BB">
      <w:pPr>
        <w:pStyle w:val="-10"/>
        <w:rPr>
          <w:lang w:val="en-CA"/>
        </w:rPr>
      </w:pPr>
      <w:r>
        <w:rPr>
          <w:rStyle w:val="FootnoteReference"/>
        </w:rPr>
        <w:footnoteRef/>
      </w:r>
      <w:r>
        <w:rPr>
          <w:lang w:val="en-CA"/>
        </w:rPr>
        <w:t>A classic source is (Lakatos,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1E14" w14:textId="77777777" w:rsidR="00E44008" w:rsidRDefault="00E44008" w:rsidP="00EF31BA">
    <w:pPr>
      <w:pStyle w:val="Header"/>
      <w:ind w:left="360" w:right="360" w:firstLine="360"/>
    </w:pPr>
  </w:p>
  <w:p w14:paraId="1C9C1E15" w14:textId="77777777" w:rsidR="00E44008" w:rsidRDefault="00E44008" w:rsidP="00EF31BA">
    <w:pPr>
      <w:ind w:left="360" w:right="360" w:firstLine="420"/>
    </w:pPr>
  </w:p>
  <w:p w14:paraId="1C9C1E16" w14:textId="77777777" w:rsidR="00E44008" w:rsidRDefault="00E44008" w:rsidP="00EF31BA">
    <w:pPr>
      <w:ind w:left="360" w:right="360" w:firstLine="420"/>
    </w:pPr>
  </w:p>
  <w:p w14:paraId="1C9C1E17" w14:textId="77777777" w:rsidR="00E44008" w:rsidRDefault="00E44008"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1E18" w14:textId="77777777" w:rsidR="00E44008" w:rsidRPr="000C5085" w:rsidRDefault="00475210" w:rsidP="00127F25">
    <w:pPr>
      <w:pStyle w:val="Header"/>
      <w:framePr w:h="198" w:hRule="exact" w:wrap="around" w:vAnchor="text" w:hAnchor="margin" w:xAlign="outside" w:y="7"/>
      <w:pBdr>
        <w:bottom w:val="none" w:sz="0" w:space="0" w:color="auto"/>
      </w:pBdr>
      <w:jc w:val="both"/>
      <w:rPr>
        <w:rStyle w:val="PageNumber"/>
        <w:rFonts w:ascii="Times New Roman" w:hAnsi="Times New Roman" w:cs="Times New Roman"/>
      </w:rPr>
    </w:pPr>
    <w:r w:rsidRPr="000C5085">
      <w:rPr>
        <w:rStyle w:val="PageNumber"/>
        <w:rFonts w:ascii="Times New Roman" w:hAnsi="Times New Roman" w:cs="Times New Roman"/>
      </w:rPr>
      <w:fldChar w:fldCharType="begin"/>
    </w:r>
    <w:r w:rsidR="00E44008" w:rsidRPr="000C5085">
      <w:rPr>
        <w:rStyle w:val="PageNumber"/>
        <w:rFonts w:ascii="Times New Roman" w:hAnsi="Times New Roman" w:cs="Times New Roman"/>
      </w:rPr>
      <w:instrText xml:space="preserve">PAGE  </w:instrText>
    </w:r>
    <w:r w:rsidRPr="000C5085">
      <w:rPr>
        <w:rStyle w:val="PageNumber"/>
        <w:rFonts w:ascii="Times New Roman" w:hAnsi="Times New Roman" w:cs="Times New Roman"/>
      </w:rPr>
      <w:fldChar w:fldCharType="separate"/>
    </w:r>
    <w:r w:rsidR="004E2AE6">
      <w:rPr>
        <w:rStyle w:val="PageNumber"/>
        <w:rFonts w:ascii="Times New Roman" w:hAnsi="Times New Roman" w:cs="Times New Roman"/>
        <w:noProof/>
      </w:rPr>
      <w:t>328</w:t>
    </w:r>
    <w:r w:rsidRPr="000C5085">
      <w:rPr>
        <w:rStyle w:val="PageNumber"/>
        <w:rFonts w:ascii="Times New Roman" w:hAnsi="Times New Roman" w:cs="Times New Roman"/>
      </w:rPr>
      <w:fldChar w:fldCharType="end"/>
    </w:r>
  </w:p>
  <w:p w14:paraId="1C9C1E19" w14:textId="77777777" w:rsidR="00E44008" w:rsidRDefault="002949A8" w:rsidP="00EE55AF">
    <w:pPr>
      <w:ind w:left="360" w:right="360" w:firstLine="420"/>
      <w:jc w:val="center"/>
    </w:pPr>
    <w:r w:rsidRPr="00435181">
      <w:rPr>
        <w:lang w:val="en-CA"/>
      </w:rPr>
      <w:t xml:space="preserve">ACADEMIC FREEDOM, FEMINISM AND </w:t>
    </w:r>
    <w:r>
      <w:rPr>
        <w:lang w:val="en-CA"/>
      </w:rPr>
      <w:t>PROBABILISTIC</w:t>
    </w:r>
    <w:r>
      <w:rPr>
        <w:rFonts w:hint="eastAsia"/>
        <w:lang w:val="en-CA"/>
      </w:rPr>
      <w:t xml:space="preserve"> </w:t>
    </w:r>
    <w:r w:rsidRPr="002949A8">
      <w:rPr>
        <w:lang w:val="en-CA"/>
      </w:rPr>
      <w:t>CONCEPTION</w:t>
    </w:r>
    <w:r w:rsidRPr="00435181">
      <w:rPr>
        <w:lang w:val="en-CA"/>
      </w:rPr>
      <w:t xml:space="preserve"> OF EVIDENCE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1E1C" w14:textId="77777777" w:rsidR="00E44008" w:rsidRDefault="00E44008" w:rsidP="006D3B86">
    <w:pPr>
      <w:pStyle w:val="-10"/>
    </w:pPr>
    <w:r>
      <w:t xml:space="preserve">Philosophy Study, </w:t>
    </w:r>
    <w:r w:rsidR="001E7E6E">
      <w:rPr>
        <w:rFonts w:hint="eastAsia"/>
      </w:rPr>
      <w:t>June</w:t>
    </w:r>
    <w:r w:rsidR="001E7E6E">
      <w:t xml:space="preserve"> 2022, Vol. 12, No. </w:t>
    </w:r>
    <w:r w:rsidR="001E7E6E">
      <w:rPr>
        <w:rFonts w:hint="eastAsia"/>
      </w:rPr>
      <w:t>6</w:t>
    </w:r>
    <w:r>
      <w:t xml:space="preserve">, </w:t>
    </w:r>
    <w:r w:rsidR="00FD3CB6">
      <w:rPr>
        <w:rFonts w:hint="eastAsia"/>
      </w:rPr>
      <w:t>322-328</w:t>
    </w:r>
  </w:p>
  <w:p w14:paraId="1C9C1E1D" w14:textId="77777777" w:rsidR="00E44008" w:rsidRPr="006D3B86" w:rsidRDefault="001E7E6E" w:rsidP="006D3B86">
    <w:pPr>
      <w:pStyle w:val="-10"/>
    </w:pPr>
    <w:proofErr w:type="spellStart"/>
    <w:r>
      <w:t>doi</w:t>
    </w:r>
    <w:proofErr w:type="spellEnd"/>
    <w:r>
      <w:t>: 10.17265/2159-5313/2022.0</w:t>
    </w:r>
    <w:r>
      <w:rPr>
        <w:rFonts w:hint="eastAsia"/>
      </w:rPr>
      <w:t>6</w:t>
    </w:r>
    <w:r>
      <w:t>.00</w:t>
    </w:r>
    <w:r>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6FF"/>
    <w:multiLevelType w:val="hybridMultilevel"/>
    <w:tmpl w:val="EC760EAC"/>
    <w:lvl w:ilvl="0" w:tplc="A544C3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164C7"/>
    <w:multiLevelType w:val="multilevel"/>
    <w:tmpl w:val="C882DE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D2EB6"/>
    <w:multiLevelType w:val="hybridMultilevel"/>
    <w:tmpl w:val="B6568A4E"/>
    <w:lvl w:ilvl="0" w:tplc="54269748">
      <w:start w:val="1"/>
      <w:numFmt w:val="decimal"/>
      <w:lvlText w:val="（%1）"/>
      <w:lvlJc w:val="left"/>
      <w:pPr>
        <w:ind w:left="720" w:hanging="720"/>
      </w:pPr>
      <w:rPr>
        <w:rFonts w:ascii="Cambria Math" w:hAnsi="Cambria Math"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007FCA"/>
    <w:multiLevelType w:val="hybridMultilevel"/>
    <w:tmpl w:val="142AF220"/>
    <w:lvl w:ilvl="0" w:tplc="0409000F">
      <w:start w:val="1"/>
      <w:numFmt w:val="decimal"/>
      <w:lvlText w:val="%1."/>
      <w:lvlJc w:val="left"/>
      <w:pPr>
        <w:tabs>
          <w:tab w:val="num" w:pos="360"/>
        </w:tabs>
        <w:ind w:left="360" w:hanging="360"/>
      </w:pPr>
      <w:rPr>
        <w:rFonts w:cs="Times New Roman"/>
      </w:rPr>
    </w:lvl>
    <w:lvl w:ilvl="1" w:tplc="401E0B56">
      <w:start w:val="20"/>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8A25BBA"/>
    <w:multiLevelType w:val="hybridMultilevel"/>
    <w:tmpl w:val="4DD07D76"/>
    <w:lvl w:ilvl="0" w:tplc="9DFE90EC">
      <w:start w:val="1"/>
      <w:numFmt w:val="bullet"/>
      <w:lvlText w:val=""/>
      <w:lvlJc w:val="left"/>
      <w:pPr>
        <w:tabs>
          <w:tab w:val="num" w:pos="720"/>
        </w:tabs>
        <w:ind w:left="720" w:hanging="360"/>
      </w:pPr>
      <w:rPr>
        <w:rFonts w:ascii="Wingdings 2" w:hAnsi="Wingdings 2" w:hint="default"/>
      </w:rPr>
    </w:lvl>
    <w:lvl w:ilvl="1" w:tplc="584E3FA4" w:tentative="1">
      <w:start w:val="1"/>
      <w:numFmt w:val="bullet"/>
      <w:lvlText w:val=""/>
      <w:lvlJc w:val="left"/>
      <w:pPr>
        <w:tabs>
          <w:tab w:val="num" w:pos="1440"/>
        </w:tabs>
        <w:ind w:left="1440" w:hanging="360"/>
      </w:pPr>
      <w:rPr>
        <w:rFonts w:ascii="Wingdings 2" w:hAnsi="Wingdings 2" w:hint="default"/>
      </w:rPr>
    </w:lvl>
    <w:lvl w:ilvl="2" w:tplc="E9201D34" w:tentative="1">
      <w:start w:val="1"/>
      <w:numFmt w:val="bullet"/>
      <w:lvlText w:val=""/>
      <w:lvlJc w:val="left"/>
      <w:pPr>
        <w:tabs>
          <w:tab w:val="num" w:pos="2160"/>
        </w:tabs>
        <w:ind w:left="2160" w:hanging="360"/>
      </w:pPr>
      <w:rPr>
        <w:rFonts w:ascii="Wingdings 2" w:hAnsi="Wingdings 2" w:hint="default"/>
      </w:rPr>
    </w:lvl>
    <w:lvl w:ilvl="3" w:tplc="972C1A0A" w:tentative="1">
      <w:start w:val="1"/>
      <w:numFmt w:val="bullet"/>
      <w:lvlText w:val=""/>
      <w:lvlJc w:val="left"/>
      <w:pPr>
        <w:tabs>
          <w:tab w:val="num" w:pos="2880"/>
        </w:tabs>
        <w:ind w:left="2880" w:hanging="360"/>
      </w:pPr>
      <w:rPr>
        <w:rFonts w:ascii="Wingdings 2" w:hAnsi="Wingdings 2" w:hint="default"/>
      </w:rPr>
    </w:lvl>
    <w:lvl w:ilvl="4" w:tplc="401C081C" w:tentative="1">
      <w:start w:val="1"/>
      <w:numFmt w:val="bullet"/>
      <w:lvlText w:val=""/>
      <w:lvlJc w:val="left"/>
      <w:pPr>
        <w:tabs>
          <w:tab w:val="num" w:pos="3600"/>
        </w:tabs>
        <w:ind w:left="3600" w:hanging="360"/>
      </w:pPr>
      <w:rPr>
        <w:rFonts w:ascii="Wingdings 2" w:hAnsi="Wingdings 2" w:hint="default"/>
      </w:rPr>
    </w:lvl>
    <w:lvl w:ilvl="5" w:tplc="5810E2C6" w:tentative="1">
      <w:start w:val="1"/>
      <w:numFmt w:val="bullet"/>
      <w:lvlText w:val=""/>
      <w:lvlJc w:val="left"/>
      <w:pPr>
        <w:tabs>
          <w:tab w:val="num" w:pos="4320"/>
        </w:tabs>
        <w:ind w:left="4320" w:hanging="360"/>
      </w:pPr>
      <w:rPr>
        <w:rFonts w:ascii="Wingdings 2" w:hAnsi="Wingdings 2" w:hint="default"/>
      </w:rPr>
    </w:lvl>
    <w:lvl w:ilvl="6" w:tplc="70C0F212" w:tentative="1">
      <w:start w:val="1"/>
      <w:numFmt w:val="bullet"/>
      <w:lvlText w:val=""/>
      <w:lvlJc w:val="left"/>
      <w:pPr>
        <w:tabs>
          <w:tab w:val="num" w:pos="5040"/>
        </w:tabs>
        <w:ind w:left="5040" w:hanging="360"/>
      </w:pPr>
      <w:rPr>
        <w:rFonts w:ascii="Wingdings 2" w:hAnsi="Wingdings 2" w:hint="default"/>
      </w:rPr>
    </w:lvl>
    <w:lvl w:ilvl="7" w:tplc="656EA192" w:tentative="1">
      <w:start w:val="1"/>
      <w:numFmt w:val="bullet"/>
      <w:lvlText w:val=""/>
      <w:lvlJc w:val="left"/>
      <w:pPr>
        <w:tabs>
          <w:tab w:val="num" w:pos="5760"/>
        </w:tabs>
        <w:ind w:left="5760" w:hanging="360"/>
      </w:pPr>
      <w:rPr>
        <w:rFonts w:ascii="Wingdings 2" w:hAnsi="Wingdings 2" w:hint="default"/>
      </w:rPr>
    </w:lvl>
    <w:lvl w:ilvl="8" w:tplc="D5C8D87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BCB1065"/>
    <w:multiLevelType w:val="hybridMultilevel"/>
    <w:tmpl w:val="B83A247A"/>
    <w:lvl w:ilvl="0" w:tplc="99F6D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004DE2"/>
    <w:multiLevelType w:val="hybridMultilevel"/>
    <w:tmpl w:val="5BE28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E6642"/>
    <w:multiLevelType w:val="hybridMultilevel"/>
    <w:tmpl w:val="1C6A6600"/>
    <w:lvl w:ilvl="0" w:tplc="18A620B0">
      <w:start w:val="1"/>
      <w:numFmt w:val="bullet"/>
      <w:lvlText w:val=""/>
      <w:lvlJc w:val="left"/>
      <w:pPr>
        <w:ind w:left="720" w:hanging="360"/>
      </w:pPr>
      <w:rPr>
        <w:rFonts w:ascii="Symbol" w:hAnsi="Symbol" w:hint="default"/>
      </w:rPr>
    </w:lvl>
    <w:lvl w:ilvl="1" w:tplc="5F084C84" w:tentative="1">
      <w:start w:val="1"/>
      <w:numFmt w:val="bullet"/>
      <w:lvlText w:val="o"/>
      <w:lvlJc w:val="left"/>
      <w:pPr>
        <w:ind w:left="1440" w:hanging="360"/>
      </w:pPr>
      <w:rPr>
        <w:rFonts w:ascii="Courier New" w:hAnsi="Courier New" w:cs="Courier New" w:hint="default"/>
      </w:rPr>
    </w:lvl>
    <w:lvl w:ilvl="2" w:tplc="C1E61718" w:tentative="1">
      <w:start w:val="1"/>
      <w:numFmt w:val="bullet"/>
      <w:lvlText w:val=""/>
      <w:lvlJc w:val="left"/>
      <w:pPr>
        <w:ind w:left="2160" w:hanging="360"/>
      </w:pPr>
      <w:rPr>
        <w:rFonts w:ascii="Wingdings" w:hAnsi="Wingdings" w:hint="default"/>
      </w:rPr>
    </w:lvl>
    <w:lvl w:ilvl="3" w:tplc="4BBE37E4" w:tentative="1">
      <w:start w:val="1"/>
      <w:numFmt w:val="bullet"/>
      <w:lvlText w:val=""/>
      <w:lvlJc w:val="left"/>
      <w:pPr>
        <w:ind w:left="2880" w:hanging="360"/>
      </w:pPr>
      <w:rPr>
        <w:rFonts w:ascii="Symbol" w:hAnsi="Symbol" w:hint="default"/>
      </w:rPr>
    </w:lvl>
    <w:lvl w:ilvl="4" w:tplc="86A4B560" w:tentative="1">
      <w:start w:val="1"/>
      <w:numFmt w:val="bullet"/>
      <w:lvlText w:val="o"/>
      <w:lvlJc w:val="left"/>
      <w:pPr>
        <w:ind w:left="3600" w:hanging="360"/>
      </w:pPr>
      <w:rPr>
        <w:rFonts w:ascii="Courier New" w:hAnsi="Courier New" w:cs="Courier New" w:hint="default"/>
      </w:rPr>
    </w:lvl>
    <w:lvl w:ilvl="5" w:tplc="99EC618E" w:tentative="1">
      <w:start w:val="1"/>
      <w:numFmt w:val="bullet"/>
      <w:lvlText w:val=""/>
      <w:lvlJc w:val="left"/>
      <w:pPr>
        <w:ind w:left="4320" w:hanging="360"/>
      </w:pPr>
      <w:rPr>
        <w:rFonts w:ascii="Wingdings" w:hAnsi="Wingdings" w:hint="default"/>
      </w:rPr>
    </w:lvl>
    <w:lvl w:ilvl="6" w:tplc="DC740114" w:tentative="1">
      <w:start w:val="1"/>
      <w:numFmt w:val="bullet"/>
      <w:lvlText w:val=""/>
      <w:lvlJc w:val="left"/>
      <w:pPr>
        <w:ind w:left="5040" w:hanging="360"/>
      </w:pPr>
      <w:rPr>
        <w:rFonts w:ascii="Symbol" w:hAnsi="Symbol" w:hint="default"/>
      </w:rPr>
    </w:lvl>
    <w:lvl w:ilvl="7" w:tplc="A002E61C" w:tentative="1">
      <w:start w:val="1"/>
      <w:numFmt w:val="bullet"/>
      <w:lvlText w:val="o"/>
      <w:lvlJc w:val="left"/>
      <w:pPr>
        <w:ind w:left="5760" w:hanging="360"/>
      </w:pPr>
      <w:rPr>
        <w:rFonts w:ascii="Courier New" w:hAnsi="Courier New" w:cs="Courier New" w:hint="default"/>
      </w:rPr>
    </w:lvl>
    <w:lvl w:ilvl="8" w:tplc="570CCA42" w:tentative="1">
      <w:start w:val="1"/>
      <w:numFmt w:val="bullet"/>
      <w:lvlText w:val=""/>
      <w:lvlJc w:val="left"/>
      <w:pPr>
        <w:ind w:left="6480" w:hanging="360"/>
      </w:pPr>
      <w:rPr>
        <w:rFonts w:ascii="Wingdings" w:hAnsi="Wingdings" w:hint="default"/>
      </w:rPr>
    </w:lvl>
  </w:abstractNum>
  <w:abstractNum w:abstractNumId="8" w15:restartNumberingAfterBreak="0">
    <w:nsid w:val="17204908"/>
    <w:multiLevelType w:val="hybridMultilevel"/>
    <w:tmpl w:val="127EB78C"/>
    <w:lvl w:ilvl="0" w:tplc="A008C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F372C5"/>
    <w:multiLevelType w:val="multilevel"/>
    <w:tmpl w:val="EC6C8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A5490A"/>
    <w:multiLevelType w:val="hybridMultilevel"/>
    <w:tmpl w:val="A46402BC"/>
    <w:lvl w:ilvl="0" w:tplc="5FAA708E">
      <w:start w:val="1"/>
      <w:numFmt w:val="bullet"/>
      <w:lvlText w:val=""/>
      <w:lvlJc w:val="left"/>
      <w:pPr>
        <w:ind w:left="720" w:hanging="360"/>
      </w:pPr>
      <w:rPr>
        <w:rFonts w:ascii="Symbol" w:hAnsi="Symbol" w:hint="default"/>
      </w:rPr>
    </w:lvl>
    <w:lvl w:ilvl="1" w:tplc="5A3AF360" w:tentative="1">
      <w:start w:val="1"/>
      <w:numFmt w:val="bullet"/>
      <w:lvlText w:val="o"/>
      <w:lvlJc w:val="left"/>
      <w:pPr>
        <w:ind w:left="1440" w:hanging="360"/>
      </w:pPr>
      <w:rPr>
        <w:rFonts w:ascii="Courier New" w:hAnsi="Courier New" w:cs="Courier New" w:hint="default"/>
      </w:rPr>
    </w:lvl>
    <w:lvl w:ilvl="2" w:tplc="313E95F2" w:tentative="1">
      <w:start w:val="1"/>
      <w:numFmt w:val="bullet"/>
      <w:lvlText w:val=""/>
      <w:lvlJc w:val="left"/>
      <w:pPr>
        <w:ind w:left="2160" w:hanging="360"/>
      </w:pPr>
      <w:rPr>
        <w:rFonts w:ascii="Wingdings" w:hAnsi="Wingdings" w:hint="default"/>
      </w:rPr>
    </w:lvl>
    <w:lvl w:ilvl="3" w:tplc="FF5E7A9E" w:tentative="1">
      <w:start w:val="1"/>
      <w:numFmt w:val="bullet"/>
      <w:lvlText w:val=""/>
      <w:lvlJc w:val="left"/>
      <w:pPr>
        <w:ind w:left="2880" w:hanging="360"/>
      </w:pPr>
      <w:rPr>
        <w:rFonts w:ascii="Symbol" w:hAnsi="Symbol" w:hint="default"/>
      </w:rPr>
    </w:lvl>
    <w:lvl w:ilvl="4" w:tplc="6AA6EFA2" w:tentative="1">
      <w:start w:val="1"/>
      <w:numFmt w:val="bullet"/>
      <w:lvlText w:val="o"/>
      <w:lvlJc w:val="left"/>
      <w:pPr>
        <w:ind w:left="3600" w:hanging="360"/>
      </w:pPr>
      <w:rPr>
        <w:rFonts w:ascii="Courier New" w:hAnsi="Courier New" w:cs="Courier New" w:hint="default"/>
      </w:rPr>
    </w:lvl>
    <w:lvl w:ilvl="5" w:tplc="992CB7B2" w:tentative="1">
      <w:start w:val="1"/>
      <w:numFmt w:val="bullet"/>
      <w:lvlText w:val=""/>
      <w:lvlJc w:val="left"/>
      <w:pPr>
        <w:ind w:left="4320" w:hanging="360"/>
      </w:pPr>
      <w:rPr>
        <w:rFonts w:ascii="Wingdings" w:hAnsi="Wingdings" w:hint="default"/>
      </w:rPr>
    </w:lvl>
    <w:lvl w:ilvl="6" w:tplc="DEC4BC4E" w:tentative="1">
      <w:start w:val="1"/>
      <w:numFmt w:val="bullet"/>
      <w:lvlText w:val=""/>
      <w:lvlJc w:val="left"/>
      <w:pPr>
        <w:ind w:left="5040" w:hanging="360"/>
      </w:pPr>
      <w:rPr>
        <w:rFonts w:ascii="Symbol" w:hAnsi="Symbol" w:hint="default"/>
      </w:rPr>
    </w:lvl>
    <w:lvl w:ilvl="7" w:tplc="8E969F3C" w:tentative="1">
      <w:start w:val="1"/>
      <w:numFmt w:val="bullet"/>
      <w:lvlText w:val="o"/>
      <w:lvlJc w:val="left"/>
      <w:pPr>
        <w:ind w:left="5760" w:hanging="360"/>
      </w:pPr>
      <w:rPr>
        <w:rFonts w:ascii="Courier New" w:hAnsi="Courier New" w:cs="Courier New" w:hint="default"/>
      </w:rPr>
    </w:lvl>
    <w:lvl w:ilvl="8" w:tplc="571AEAC6" w:tentative="1">
      <w:start w:val="1"/>
      <w:numFmt w:val="bullet"/>
      <w:lvlText w:val=""/>
      <w:lvlJc w:val="left"/>
      <w:pPr>
        <w:ind w:left="6480" w:hanging="360"/>
      </w:pPr>
      <w:rPr>
        <w:rFonts w:ascii="Wingdings" w:hAnsi="Wingdings" w:hint="default"/>
      </w:rPr>
    </w:lvl>
  </w:abstractNum>
  <w:abstractNum w:abstractNumId="11" w15:restartNumberingAfterBreak="0">
    <w:nsid w:val="1FB87EC6"/>
    <w:multiLevelType w:val="hybridMultilevel"/>
    <w:tmpl w:val="A73EA45A"/>
    <w:lvl w:ilvl="0" w:tplc="A942D7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986031"/>
    <w:multiLevelType w:val="hybridMultilevel"/>
    <w:tmpl w:val="ED92A684"/>
    <w:lvl w:ilvl="0" w:tplc="1ECA85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2087B"/>
    <w:multiLevelType w:val="hybridMultilevel"/>
    <w:tmpl w:val="D2967EB0"/>
    <w:lvl w:ilvl="0" w:tplc="8730AD3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0654E15"/>
    <w:multiLevelType w:val="multilevel"/>
    <w:tmpl w:val="30654E15"/>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38121A9"/>
    <w:multiLevelType w:val="hybridMultilevel"/>
    <w:tmpl w:val="20F47A4E"/>
    <w:lvl w:ilvl="0" w:tplc="1ECA85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2B2543"/>
    <w:multiLevelType w:val="hybridMultilevel"/>
    <w:tmpl w:val="A8787A4E"/>
    <w:lvl w:ilvl="0" w:tplc="BAAAB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DF77D6"/>
    <w:multiLevelType w:val="hybridMultilevel"/>
    <w:tmpl w:val="843EA934"/>
    <w:lvl w:ilvl="0" w:tplc="61E64B34">
      <w:start w:val="1"/>
      <w:numFmt w:val="lowerRoman"/>
      <w:lvlText w:val="%1."/>
      <w:lvlJc w:val="left"/>
      <w:pPr>
        <w:ind w:left="1080" w:hanging="720"/>
      </w:pPr>
      <w:rPr>
        <w:rFonts w:hint="default"/>
      </w:rPr>
    </w:lvl>
    <w:lvl w:ilvl="1" w:tplc="7458DD4E" w:tentative="1">
      <w:start w:val="1"/>
      <w:numFmt w:val="lowerLetter"/>
      <w:lvlText w:val="%2."/>
      <w:lvlJc w:val="left"/>
      <w:pPr>
        <w:ind w:left="1440" w:hanging="360"/>
      </w:pPr>
    </w:lvl>
    <w:lvl w:ilvl="2" w:tplc="79E85D5A" w:tentative="1">
      <w:start w:val="1"/>
      <w:numFmt w:val="lowerRoman"/>
      <w:lvlText w:val="%3."/>
      <w:lvlJc w:val="right"/>
      <w:pPr>
        <w:ind w:left="2160" w:hanging="180"/>
      </w:pPr>
    </w:lvl>
    <w:lvl w:ilvl="3" w:tplc="BB368F46" w:tentative="1">
      <w:start w:val="1"/>
      <w:numFmt w:val="decimal"/>
      <w:lvlText w:val="%4."/>
      <w:lvlJc w:val="left"/>
      <w:pPr>
        <w:ind w:left="2880" w:hanging="360"/>
      </w:pPr>
    </w:lvl>
    <w:lvl w:ilvl="4" w:tplc="17D21A68" w:tentative="1">
      <w:start w:val="1"/>
      <w:numFmt w:val="lowerLetter"/>
      <w:lvlText w:val="%5."/>
      <w:lvlJc w:val="left"/>
      <w:pPr>
        <w:ind w:left="3600" w:hanging="360"/>
      </w:pPr>
    </w:lvl>
    <w:lvl w:ilvl="5" w:tplc="86865982" w:tentative="1">
      <w:start w:val="1"/>
      <w:numFmt w:val="lowerRoman"/>
      <w:lvlText w:val="%6."/>
      <w:lvlJc w:val="right"/>
      <w:pPr>
        <w:ind w:left="4320" w:hanging="180"/>
      </w:pPr>
    </w:lvl>
    <w:lvl w:ilvl="6" w:tplc="66CAE14E" w:tentative="1">
      <w:start w:val="1"/>
      <w:numFmt w:val="decimal"/>
      <w:lvlText w:val="%7."/>
      <w:lvlJc w:val="left"/>
      <w:pPr>
        <w:ind w:left="5040" w:hanging="360"/>
      </w:pPr>
    </w:lvl>
    <w:lvl w:ilvl="7" w:tplc="21DEB95E" w:tentative="1">
      <w:start w:val="1"/>
      <w:numFmt w:val="lowerLetter"/>
      <w:lvlText w:val="%8."/>
      <w:lvlJc w:val="left"/>
      <w:pPr>
        <w:ind w:left="5760" w:hanging="360"/>
      </w:pPr>
    </w:lvl>
    <w:lvl w:ilvl="8" w:tplc="CC6E5726" w:tentative="1">
      <w:start w:val="1"/>
      <w:numFmt w:val="lowerRoman"/>
      <w:lvlText w:val="%9."/>
      <w:lvlJc w:val="right"/>
      <w:pPr>
        <w:ind w:left="6480" w:hanging="180"/>
      </w:pPr>
    </w:lvl>
  </w:abstractNum>
  <w:abstractNum w:abstractNumId="19" w15:restartNumberingAfterBreak="0">
    <w:nsid w:val="3D5768DB"/>
    <w:multiLevelType w:val="hybridMultilevel"/>
    <w:tmpl w:val="E118F0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0B62B5"/>
    <w:multiLevelType w:val="hybridMultilevel"/>
    <w:tmpl w:val="9176F410"/>
    <w:lvl w:ilvl="0" w:tplc="A0CE7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8310C0"/>
    <w:multiLevelType w:val="hybridMultilevel"/>
    <w:tmpl w:val="80FA9AD8"/>
    <w:lvl w:ilvl="0" w:tplc="9DD6C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B26FA8"/>
    <w:multiLevelType w:val="hybridMultilevel"/>
    <w:tmpl w:val="00B451EC"/>
    <w:lvl w:ilvl="0" w:tplc="218A044A">
      <w:start w:val="1"/>
      <w:numFmt w:val="bullet"/>
      <w:lvlText w:val=""/>
      <w:lvlJc w:val="left"/>
      <w:pPr>
        <w:ind w:left="720" w:hanging="360"/>
      </w:pPr>
      <w:rPr>
        <w:rFonts w:ascii="Symbol" w:hAnsi="Symbol" w:hint="default"/>
      </w:rPr>
    </w:lvl>
    <w:lvl w:ilvl="1" w:tplc="0E923302" w:tentative="1">
      <w:start w:val="1"/>
      <w:numFmt w:val="bullet"/>
      <w:lvlText w:val="o"/>
      <w:lvlJc w:val="left"/>
      <w:pPr>
        <w:ind w:left="1440" w:hanging="360"/>
      </w:pPr>
      <w:rPr>
        <w:rFonts w:ascii="Courier New" w:hAnsi="Courier New" w:cs="Courier New" w:hint="default"/>
      </w:rPr>
    </w:lvl>
    <w:lvl w:ilvl="2" w:tplc="5642B8CC" w:tentative="1">
      <w:start w:val="1"/>
      <w:numFmt w:val="bullet"/>
      <w:lvlText w:val=""/>
      <w:lvlJc w:val="left"/>
      <w:pPr>
        <w:ind w:left="2160" w:hanging="360"/>
      </w:pPr>
      <w:rPr>
        <w:rFonts w:ascii="Wingdings" w:hAnsi="Wingdings" w:hint="default"/>
      </w:rPr>
    </w:lvl>
    <w:lvl w:ilvl="3" w:tplc="0CCEA39A" w:tentative="1">
      <w:start w:val="1"/>
      <w:numFmt w:val="bullet"/>
      <w:lvlText w:val=""/>
      <w:lvlJc w:val="left"/>
      <w:pPr>
        <w:ind w:left="2880" w:hanging="360"/>
      </w:pPr>
      <w:rPr>
        <w:rFonts w:ascii="Symbol" w:hAnsi="Symbol" w:hint="default"/>
      </w:rPr>
    </w:lvl>
    <w:lvl w:ilvl="4" w:tplc="C060B79C" w:tentative="1">
      <w:start w:val="1"/>
      <w:numFmt w:val="bullet"/>
      <w:lvlText w:val="o"/>
      <w:lvlJc w:val="left"/>
      <w:pPr>
        <w:ind w:left="3600" w:hanging="360"/>
      </w:pPr>
      <w:rPr>
        <w:rFonts w:ascii="Courier New" w:hAnsi="Courier New" w:cs="Courier New" w:hint="default"/>
      </w:rPr>
    </w:lvl>
    <w:lvl w:ilvl="5" w:tplc="505EB084" w:tentative="1">
      <w:start w:val="1"/>
      <w:numFmt w:val="bullet"/>
      <w:lvlText w:val=""/>
      <w:lvlJc w:val="left"/>
      <w:pPr>
        <w:ind w:left="4320" w:hanging="360"/>
      </w:pPr>
      <w:rPr>
        <w:rFonts w:ascii="Wingdings" w:hAnsi="Wingdings" w:hint="default"/>
      </w:rPr>
    </w:lvl>
    <w:lvl w:ilvl="6" w:tplc="3E0CC9E2" w:tentative="1">
      <w:start w:val="1"/>
      <w:numFmt w:val="bullet"/>
      <w:lvlText w:val=""/>
      <w:lvlJc w:val="left"/>
      <w:pPr>
        <w:ind w:left="5040" w:hanging="360"/>
      </w:pPr>
      <w:rPr>
        <w:rFonts w:ascii="Symbol" w:hAnsi="Symbol" w:hint="default"/>
      </w:rPr>
    </w:lvl>
    <w:lvl w:ilvl="7" w:tplc="868648DC" w:tentative="1">
      <w:start w:val="1"/>
      <w:numFmt w:val="bullet"/>
      <w:lvlText w:val="o"/>
      <w:lvlJc w:val="left"/>
      <w:pPr>
        <w:ind w:left="5760" w:hanging="360"/>
      </w:pPr>
      <w:rPr>
        <w:rFonts w:ascii="Courier New" w:hAnsi="Courier New" w:cs="Courier New" w:hint="default"/>
      </w:rPr>
    </w:lvl>
    <w:lvl w:ilvl="8" w:tplc="793C4EC6" w:tentative="1">
      <w:start w:val="1"/>
      <w:numFmt w:val="bullet"/>
      <w:lvlText w:val=""/>
      <w:lvlJc w:val="left"/>
      <w:pPr>
        <w:ind w:left="6480" w:hanging="360"/>
      </w:pPr>
      <w:rPr>
        <w:rFonts w:ascii="Wingdings" w:hAnsi="Wingdings" w:hint="default"/>
      </w:rPr>
    </w:lvl>
  </w:abstractNum>
  <w:abstractNum w:abstractNumId="23" w15:restartNumberingAfterBreak="0">
    <w:nsid w:val="4851025E"/>
    <w:multiLevelType w:val="multilevel"/>
    <w:tmpl w:val="EC6C8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992AED"/>
    <w:multiLevelType w:val="hybridMultilevel"/>
    <w:tmpl w:val="D14E184E"/>
    <w:lvl w:ilvl="0" w:tplc="C156B726">
      <w:start w:val="1"/>
      <w:numFmt w:val="decimal"/>
      <w:lvlText w:val="%1."/>
      <w:lvlJc w:val="left"/>
      <w:pPr>
        <w:tabs>
          <w:tab w:val="num" w:pos="720"/>
        </w:tabs>
        <w:ind w:left="720" w:hanging="360"/>
      </w:pPr>
      <w:rPr>
        <w:rFonts w:asciiTheme="minorHAnsi" w:eastAsiaTheme="minorEastAsia" w:hAnsiTheme="minorHAnsi" w:cstheme="minorBidi"/>
      </w:rPr>
    </w:lvl>
    <w:lvl w:ilvl="1" w:tplc="480679AA" w:tentative="1">
      <w:start w:val="1"/>
      <w:numFmt w:val="bullet"/>
      <w:lvlText w:val=""/>
      <w:lvlJc w:val="left"/>
      <w:pPr>
        <w:tabs>
          <w:tab w:val="num" w:pos="1440"/>
        </w:tabs>
        <w:ind w:left="1440" w:hanging="360"/>
      </w:pPr>
      <w:rPr>
        <w:rFonts w:ascii="Wingdings 2" w:hAnsi="Wingdings 2" w:hint="default"/>
      </w:rPr>
    </w:lvl>
    <w:lvl w:ilvl="2" w:tplc="EF36ADD0" w:tentative="1">
      <w:start w:val="1"/>
      <w:numFmt w:val="bullet"/>
      <w:lvlText w:val=""/>
      <w:lvlJc w:val="left"/>
      <w:pPr>
        <w:tabs>
          <w:tab w:val="num" w:pos="2160"/>
        </w:tabs>
        <w:ind w:left="2160" w:hanging="360"/>
      </w:pPr>
      <w:rPr>
        <w:rFonts w:ascii="Wingdings 2" w:hAnsi="Wingdings 2" w:hint="default"/>
      </w:rPr>
    </w:lvl>
    <w:lvl w:ilvl="3" w:tplc="7F0C7030" w:tentative="1">
      <w:start w:val="1"/>
      <w:numFmt w:val="bullet"/>
      <w:lvlText w:val=""/>
      <w:lvlJc w:val="left"/>
      <w:pPr>
        <w:tabs>
          <w:tab w:val="num" w:pos="2880"/>
        </w:tabs>
        <w:ind w:left="2880" w:hanging="360"/>
      </w:pPr>
      <w:rPr>
        <w:rFonts w:ascii="Wingdings 2" w:hAnsi="Wingdings 2" w:hint="default"/>
      </w:rPr>
    </w:lvl>
    <w:lvl w:ilvl="4" w:tplc="54829300" w:tentative="1">
      <w:start w:val="1"/>
      <w:numFmt w:val="bullet"/>
      <w:lvlText w:val=""/>
      <w:lvlJc w:val="left"/>
      <w:pPr>
        <w:tabs>
          <w:tab w:val="num" w:pos="3600"/>
        </w:tabs>
        <w:ind w:left="3600" w:hanging="360"/>
      </w:pPr>
      <w:rPr>
        <w:rFonts w:ascii="Wingdings 2" w:hAnsi="Wingdings 2" w:hint="default"/>
      </w:rPr>
    </w:lvl>
    <w:lvl w:ilvl="5" w:tplc="F092DAE8" w:tentative="1">
      <w:start w:val="1"/>
      <w:numFmt w:val="bullet"/>
      <w:lvlText w:val=""/>
      <w:lvlJc w:val="left"/>
      <w:pPr>
        <w:tabs>
          <w:tab w:val="num" w:pos="4320"/>
        </w:tabs>
        <w:ind w:left="4320" w:hanging="360"/>
      </w:pPr>
      <w:rPr>
        <w:rFonts w:ascii="Wingdings 2" w:hAnsi="Wingdings 2" w:hint="default"/>
      </w:rPr>
    </w:lvl>
    <w:lvl w:ilvl="6" w:tplc="B3007576" w:tentative="1">
      <w:start w:val="1"/>
      <w:numFmt w:val="bullet"/>
      <w:lvlText w:val=""/>
      <w:lvlJc w:val="left"/>
      <w:pPr>
        <w:tabs>
          <w:tab w:val="num" w:pos="5040"/>
        </w:tabs>
        <w:ind w:left="5040" w:hanging="360"/>
      </w:pPr>
      <w:rPr>
        <w:rFonts w:ascii="Wingdings 2" w:hAnsi="Wingdings 2" w:hint="default"/>
      </w:rPr>
    </w:lvl>
    <w:lvl w:ilvl="7" w:tplc="C38EAF00" w:tentative="1">
      <w:start w:val="1"/>
      <w:numFmt w:val="bullet"/>
      <w:lvlText w:val=""/>
      <w:lvlJc w:val="left"/>
      <w:pPr>
        <w:tabs>
          <w:tab w:val="num" w:pos="5760"/>
        </w:tabs>
        <w:ind w:left="5760" w:hanging="360"/>
      </w:pPr>
      <w:rPr>
        <w:rFonts w:ascii="Wingdings 2" w:hAnsi="Wingdings 2" w:hint="default"/>
      </w:rPr>
    </w:lvl>
    <w:lvl w:ilvl="8" w:tplc="3CD0412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D4805CA"/>
    <w:multiLevelType w:val="hybridMultilevel"/>
    <w:tmpl w:val="AC9A3294"/>
    <w:lvl w:ilvl="0" w:tplc="1ECA8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9164A"/>
    <w:multiLevelType w:val="hybridMultilevel"/>
    <w:tmpl w:val="1F8EE46A"/>
    <w:lvl w:ilvl="0" w:tplc="C68215C4">
      <w:start w:val="1"/>
      <w:numFmt w:val="decimal"/>
      <w:lvlText w:val="%1."/>
      <w:lvlJc w:val="left"/>
      <w:pPr>
        <w:ind w:left="720" w:hanging="360"/>
      </w:pPr>
    </w:lvl>
    <w:lvl w:ilvl="1" w:tplc="69C87968" w:tentative="1">
      <w:start w:val="1"/>
      <w:numFmt w:val="lowerLetter"/>
      <w:lvlText w:val="%2."/>
      <w:lvlJc w:val="left"/>
      <w:pPr>
        <w:ind w:left="1440" w:hanging="360"/>
      </w:pPr>
    </w:lvl>
    <w:lvl w:ilvl="2" w:tplc="2ECCA042" w:tentative="1">
      <w:start w:val="1"/>
      <w:numFmt w:val="lowerRoman"/>
      <w:lvlText w:val="%3."/>
      <w:lvlJc w:val="right"/>
      <w:pPr>
        <w:ind w:left="2160" w:hanging="180"/>
      </w:pPr>
    </w:lvl>
    <w:lvl w:ilvl="3" w:tplc="78E440D4" w:tentative="1">
      <w:start w:val="1"/>
      <w:numFmt w:val="decimal"/>
      <w:lvlText w:val="%4."/>
      <w:lvlJc w:val="left"/>
      <w:pPr>
        <w:ind w:left="2880" w:hanging="360"/>
      </w:pPr>
    </w:lvl>
    <w:lvl w:ilvl="4" w:tplc="741E4226" w:tentative="1">
      <w:start w:val="1"/>
      <w:numFmt w:val="lowerLetter"/>
      <w:lvlText w:val="%5."/>
      <w:lvlJc w:val="left"/>
      <w:pPr>
        <w:ind w:left="3600" w:hanging="360"/>
      </w:pPr>
    </w:lvl>
    <w:lvl w:ilvl="5" w:tplc="25D8553E" w:tentative="1">
      <w:start w:val="1"/>
      <w:numFmt w:val="lowerRoman"/>
      <w:lvlText w:val="%6."/>
      <w:lvlJc w:val="right"/>
      <w:pPr>
        <w:ind w:left="4320" w:hanging="180"/>
      </w:pPr>
    </w:lvl>
    <w:lvl w:ilvl="6" w:tplc="A02A0B48" w:tentative="1">
      <w:start w:val="1"/>
      <w:numFmt w:val="decimal"/>
      <w:lvlText w:val="%7."/>
      <w:lvlJc w:val="left"/>
      <w:pPr>
        <w:ind w:left="5040" w:hanging="360"/>
      </w:pPr>
    </w:lvl>
    <w:lvl w:ilvl="7" w:tplc="302A4538" w:tentative="1">
      <w:start w:val="1"/>
      <w:numFmt w:val="lowerLetter"/>
      <w:lvlText w:val="%8."/>
      <w:lvlJc w:val="left"/>
      <w:pPr>
        <w:ind w:left="5760" w:hanging="360"/>
      </w:pPr>
    </w:lvl>
    <w:lvl w:ilvl="8" w:tplc="E4A42CF0" w:tentative="1">
      <w:start w:val="1"/>
      <w:numFmt w:val="lowerRoman"/>
      <w:lvlText w:val="%9."/>
      <w:lvlJc w:val="right"/>
      <w:pPr>
        <w:ind w:left="6480" w:hanging="180"/>
      </w:pPr>
    </w:lvl>
  </w:abstractNum>
  <w:abstractNum w:abstractNumId="27" w15:restartNumberingAfterBreak="0">
    <w:nsid w:val="546B4346"/>
    <w:multiLevelType w:val="multilevel"/>
    <w:tmpl w:val="4D4823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CA978DC"/>
    <w:multiLevelType w:val="hybridMultilevel"/>
    <w:tmpl w:val="C980BB72"/>
    <w:lvl w:ilvl="0" w:tplc="D064217C">
      <w:start w:val="1"/>
      <w:numFmt w:val="bullet"/>
      <w:lvlText w:val=""/>
      <w:lvlJc w:val="left"/>
      <w:pPr>
        <w:ind w:left="720" w:hanging="360"/>
      </w:pPr>
      <w:rPr>
        <w:rFonts w:ascii="Symbol" w:hAnsi="Symbol" w:hint="default"/>
      </w:rPr>
    </w:lvl>
    <w:lvl w:ilvl="1" w:tplc="DCF665DA" w:tentative="1">
      <w:start w:val="1"/>
      <w:numFmt w:val="bullet"/>
      <w:lvlText w:val="o"/>
      <w:lvlJc w:val="left"/>
      <w:pPr>
        <w:ind w:left="1440" w:hanging="360"/>
      </w:pPr>
      <w:rPr>
        <w:rFonts w:ascii="Courier New" w:hAnsi="Courier New" w:cs="Courier New" w:hint="default"/>
      </w:rPr>
    </w:lvl>
    <w:lvl w:ilvl="2" w:tplc="CC741506" w:tentative="1">
      <w:start w:val="1"/>
      <w:numFmt w:val="bullet"/>
      <w:lvlText w:val=""/>
      <w:lvlJc w:val="left"/>
      <w:pPr>
        <w:ind w:left="2160" w:hanging="360"/>
      </w:pPr>
      <w:rPr>
        <w:rFonts w:ascii="Wingdings" w:hAnsi="Wingdings" w:hint="default"/>
      </w:rPr>
    </w:lvl>
    <w:lvl w:ilvl="3" w:tplc="C6FC523E" w:tentative="1">
      <w:start w:val="1"/>
      <w:numFmt w:val="bullet"/>
      <w:lvlText w:val=""/>
      <w:lvlJc w:val="left"/>
      <w:pPr>
        <w:ind w:left="2880" w:hanging="360"/>
      </w:pPr>
      <w:rPr>
        <w:rFonts w:ascii="Symbol" w:hAnsi="Symbol" w:hint="default"/>
      </w:rPr>
    </w:lvl>
    <w:lvl w:ilvl="4" w:tplc="ACB8A8C0" w:tentative="1">
      <w:start w:val="1"/>
      <w:numFmt w:val="bullet"/>
      <w:lvlText w:val="o"/>
      <w:lvlJc w:val="left"/>
      <w:pPr>
        <w:ind w:left="3600" w:hanging="360"/>
      </w:pPr>
      <w:rPr>
        <w:rFonts w:ascii="Courier New" w:hAnsi="Courier New" w:cs="Courier New" w:hint="default"/>
      </w:rPr>
    </w:lvl>
    <w:lvl w:ilvl="5" w:tplc="65502D72" w:tentative="1">
      <w:start w:val="1"/>
      <w:numFmt w:val="bullet"/>
      <w:lvlText w:val=""/>
      <w:lvlJc w:val="left"/>
      <w:pPr>
        <w:ind w:left="4320" w:hanging="360"/>
      </w:pPr>
      <w:rPr>
        <w:rFonts w:ascii="Wingdings" w:hAnsi="Wingdings" w:hint="default"/>
      </w:rPr>
    </w:lvl>
    <w:lvl w:ilvl="6" w:tplc="C4F2F4C2" w:tentative="1">
      <w:start w:val="1"/>
      <w:numFmt w:val="bullet"/>
      <w:lvlText w:val=""/>
      <w:lvlJc w:val="left"/>
      <w:pPr>
        <w:ind w:left="5040" w:hanging="360"/>
      </w:pPr>
      <w:rPr>
        <w:rFonts w:ascii="Symbol" w:hAnsi="Symbol" w:hint="default"/>
      </w:rPr>
    </w:lvl>
    <w:lvl w:ilvl="7" w:tplc="591E4FB4" w:tentative="1">
      <w:start w:val="1"/>
      <w:numFmt w:val="bullet"/>
      <w:lvlText w:val="o"/>
      <w:lvlJc w:val="left"/>
      <w:pPr>
        <w:ind w:left="5760" w:hanging="360"/>
      </w:pPr>
      <w:rPr>
        <w:rFonts w:ascii="Courier New" w:hAnsi="Courier New" w:cs="Courier New" w:hint="default"/>
      </w:rPr>
    </w:lvl>
    <w:lvl w:ilvl="8" w:tplc="0C160BE4" w:tentative="1">
      <w:start w:val="1"/>
      <w:numFmt w:val="bullet"/>
      <w:lvlText w:val=""/>
      <w:lvlJc w:val="left"/>
      <w:pPr>
        <w:ind w:left="6480" w:hanging="360"/>
      </w:pPr>
      <w:rPr>
        <w:rFonts w:ascii="Wingdings" w:hAnsi="Wingdings" w:hint="default"/>
      </w:rPr>
    </w:lvl>
  </w:abstractNum>
  <w:abstractNum w:abstractNumId="29" w15:restartNumberingAfterBreak="0">
    <w:nsid w:val="5DE56D31"/>
    <w:multiLevelType w:val="hybridMultilevel"/>
    <w:tmpl w:val="9C980F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4EF52BC"/>
    <w:multiLevelType w:val="hybridMultilevel"/>
    <w:tmpl w:val="1F8EE46A"/>
    <w:lvl w:ilvl="0" w:tplc="EDB244C4">
      <w:start w:val="1"/>
      <w:numFmt w:val="decimal"/>
      <w:lvlText w:val="%1."/>
      <w:lvlJc w:val="left"/>
      <w:pPr>
        <w:ind w:left="720" w:hanging="360"/>
      </w:pPr>
    </w:lvl>
    <w:lvl w:ilvl="1" w:tplc="8090A426" w:tentative="1">
      <w:start w:val="1"/>
      <w:numFmt w:val="lowerLetter"/>
      <w:lvlText w:val="%2."/>
      <w:lvlJc w:val="left"/>
      <w:pPr>
        <w:ind w:left="1440" w:hanging="360"/>
      </w:pPr>
    </w:lvl>
    <w:lvl w:ilvl="2" w:tplc="F8E4F70C" w:tentative="1">
      <w:start w:val="1"/>
      <w:numFmt w:val="lowerRoman"/>
      <w:lvlText w:val="%3."/>
      <w:lvlJc w:val="right"/>
      <w:pPr>
        <w:ind w:left="2160" w:hanging="180"/>
      </w:pPr>
    </w:lvl>
    <w:lvl w:ilvl="3" w:tplc="0E38D154" w:tentative="1">
      <w:start w:val="1"/>
      <w:numFmt w:val="decimal"/>
      <w:lvlText w:val="%4."/>
      <w:lvlJc w:val="left"/>
      <w:pPr>
        <w:ind w:left="2880" w:hanging="360"/>
      </w:pPr>
    </w:lvl>
    <w:lvl w:ilvl="4" w:tplc="409E659A" w:tentative="1">
      <w:start w:val="1"/>
      <w:numFmt w:val="lowerLetter"/>
      <w:lvlText w:val="%5."/>
      <w:lvlJc w:val="left"/>
      <w:pPr>
        <w:ind w:left="3600" w:hanging="360"/>
      </w:pPr>
    </w:lvl>
    <w:lvl w:ilvl="5" w:tplc="2560449A" w:tentative="1">
      <w:start w:val="1"/>
      <w:numFmt w:val="lowerRoman"/>
      <w:lvlText w:val="%6."/>
      <w:lvlJc w:val="right"/>
      <w:pPr>
        <w:ind w:left="4320" w:hanging="180"/>
      </w:pPr>
    </w:lvl>
    <w:lvl w:ilvl="6" w:tplc="5C20C43A" w:tentative="1">
      <w:start w:val="1"/>
      <w:numFmt w:val="decimal"/>
      <w:lvlText w:val="%7."/>
      <w:lvlJc w:val="left"/>
      <w:pPr>
        <w:ind w:left="5040" w:hanging="360"/>
      </w:pPr>
    </w:lvl>
    <w:lvl w:ilvl="7" w:tplc="83389554" w:tentative="1">
      <w:start w:val="1"/>
      <w:numFmt w:val="lowerLetter"/>
      <w:lvlText w:val="%8."/>
      <w:lvlJc w:val="left"/>
      <w:pPr>
        <w:ind w:left="5760" w:hanging="360"/>
      </w:pPr>
    </w:lvl>
    <w:lvl w:ilvl="8" w:tplc="5BB83A98" w:tentative="1">
      <w:start w:val="1"/>
      <w:numFmt w:val="lowerRoman"/>
      <w:lvlText w:val="%9."/>
      <w:lvlJc w:val="right"/>
      <w:pPr>
        <w:ind w:left="6480" w:hanging="180"/>
      </w:pPr>
    </w:lvl>
  </w:abstractNum>
  <w:abstractNum w:abstractNumId="31" w15:restartNumberingAfterBreak="0">
    <w:nsid w:val="77037739"/>
    <w:multiLevelType w:val="hybridMultilevel"/>
    <w:tmpl w:val="9C22654E"/>
    <w:lvl w:ilvl="0" w:tplc="19680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695379"/>
    <w:multiLevelType w:val="hybridMultilevel"/>
    <w:tmpl w:val="3D2666DC"/>
    <w:lvl w:ilvl="0" w:tplc="BD32CC42">
      <w:start w:val="1"/>
      <w:numFmt w:val="lowerRoman"/>
      <w:lvlText w:val="%1."/>
      <w:lvlJc w:val="right"/>
      <w:pPr>
        <w:ind w:left="720" w:hanging="360"/>
      </w:pPr>
    </w:lvl>
    <w:lvl w:ilvl="1" w:tplc="95AEC9F4" w:tentative="1">
      <w:start w:val="1"/>
      <w:numFmt w:val="lowerLetter"/>
      <w:lvlText w:val="%2."/>
      <w:lvlJc w:val="left"/>
      <w:pPr>
        <w:ind w:left="1440" w:hanging="360"/>
      </w:pPr>
    </w:lvl>
    <w:lvl w:ilvl="2" w:tplc="1EB8F108" w:tentative="1">
      <w:start w:val="1"/>
      <w:numFmt w:val="lowerRoman"/>
      <w:lvlText w:val="%3."/>
      <w:lvlJc w:val="right"/>
      <w:pPr>
        <w:ind w:left="2160" w:hanging="180"/>
      </w:pPr>
    </w:lvl>
    <w:lvl w:ilvl="3" w:tplc="78CCAB1A" w:tentative="1">
      <w:start w:val="1"/>
      <w:numFmt w:val="decimal"/>
      <w:lvlText w:val="%4."/>
      <w:lvlJc w:val="left"/>
      <w:pPr>
        <w:ind w:left="2880" w:hanging="360"/>
      </w:pPr>
    </w:lvl>
    <w:lvl w:ilvl="4" w:tplc="940056E2" w:tentative="1">
      <w:start w:val="1"/>
      <w:numFmt w:val="lowerLetter"/>
      <w:lvlText w:val="%5."/>
      <w:lvlJc w:val="left"/>
      <w:pPr>
        <w:ind w:left="3600" w:hanging="360"/>
      </w:pPr>
    </w:lvl>
    <w:lvl w:ilvl="5" w:tplc="78E424D2" w:tentative="1">
      <w:start w:val="1"/>
      <w:numFmt w:val="lowerRoman"/>
      <w:lvlText w:val="%6."/>
      <w:lvlJc w:val="right"/>
      <w:pPr>
        <w:ind w:left="4320" w:hanging="180"/>
      </w:pPr>
    </w:lvl>
    <w:lvl w:ilvl="6" w:tplc="05423542" w:tentative="1">
      <w:start w:val="1"/>
      <w:numFmt w:val="decimal"/>
      <w:lvlText w:val="%7."/>
      <w:lvlJc w:val="left"/>
      <w:pPr>
        <w:ind w:left="5040" w:hanging="360"/>
      </w:pPr>
    </w:lvl>
    <w:lvl w:ilvl="7" w:tplc="7030690A" w:tentative="1">
      <w:start w:val="1"/>
      <w:numFmt w:val="lowerLetter"/>
      <w:lvlText w:val="%8."/>
      <w:lvlJc w:val="left"/>
      <w:pPr>
        <w:ind w:left="5760" w:hanging="360"/>
      </w:pPr>
    </w:lvl>
    <w:lvl w:ilvl="8" w:tplc="2F80B0F8" w:tentative="1">
      <w:start w:val="1"/>
      <w:numFmt w:val="lowerRoman"/>
      <w:lvlText w:val="%9."/>
      <w:lvlJc w:val="right"/>
      <w:pPr>
        <w:ind w:left="6480" w:hanging="180"/>
      </w:pPr>
    </w:lvl>
  </w:abstractNum>
  <w:abstractNum w:abstractNumId="33" w15:restartNumberingAfterBreak="0">
    <w:nsid w:val="79951BA3"/>
    <w:multiLevelType w:val="multilevel"/>
    <w:tmpl w:val="79951B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E25AE4"/>
    <w:multiLevelType w:val="singleLevel"/>
    <w:tmpl w:val="7AE25AE4"/>
    <w:lvl w:ilvl="0">
      <w:start w:val="1"/>
      <w:numFmt w:val="decimal"/>
      <w:suff w:val="space"/>
      <w:lvlText w:val="(%1)"/>
      <w:lvlJc w:val="left"/>
    </w:lvl>
  </w:abstractNum>
  <w:abstractNum w:abstractNumId="35" w15:restartNumberingAfterBreak="0">
    <w:nsid w:val="7AFF5942"/>
    <w:multiLevelType w:val="hybridMultilevel"/>
    <w:tmpl w:val="735CFEA6"/>
    <w:lvl w:ilvl="0" w:tplc="BC38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6862517">
    <w:abstractNumId w:val="31"/>
  </w:num>
  <w:num w:numId="2" w16cid:durableId="2007398010">
    <w:abstractNumId w:val="35"/>
  </w:num>
  <w:num w:numId="3" w16cid:durableId="1457137368">
    <w:abstractNumId w:val="20"/>
  </w:num>
  <w:num w:numId="4" w16cid:durableId="1199196195">
    <w:abstractNumId w:val="21"/>
  </w:num>
  <w:num w:numId="5" w16cid:durableId="428962556">
    <w:abstractNumId w:val="11"/>
  </w:num>
  <w:num w:numId="6" w16cid:durableId="847669918">
    <w:abstractNumId w:val="5"/>
  </w:num>
  <w:num w:numId="7" w16cid:durableId="1245454120">
    <w:abstractNumId w:val="2"/>
  </w:num>
  <w:num w:numId="8" w16cid:durableId="737290729">
    <w:abstractNumId w:val="13"/>
  </w:num>
  <w:num w:numId="9" w16cid:durableId="831797352">
    <w:abstractNumId w:val="17"/>
  </w:num>
  <w:num w:numId="10" w16cid:durableId="683484794">
    <w:abstractNumId w:val="8"/>
  </w:num>
  <w:num w:numId="11" w16cid:durableId="2134863969">
    <w:abstractNumId w:val="27"/>
  </w:num>
  <w:num w:numId="12" w16cid:durableId="161431450">
    <w:abstractNumId w:val="1"/>
  </w:num>
  <w:num w:numId="13" w16cid:durableId="896743825">
    <w:abstractNumId w:val="19"/>
  </w:num>
  <w:num w:numId="14" w16cid:durableId="1303390843">
    <w:abstractNumId w:val="3"/>
  </w:num>
  <w:num w:numId="15" w16cid:durableId="544290535">
    <w:abstractNumId w:val="29"/>
  </w:num>
  <w:num w:numId="16" w16cid:durableId="1646426397">
    <w:abstractNumId w:val="14"/>
  </w:num>
  <w:num w:numId="17" w16cid:durableId="1406758557">
    <w:abstractNumId w:val="6"/>
  </w:num>
  <w:num w:numId="18" w16cid:durableId="757940404">
    <w:abstractNumId w:val="16"/>
  </w:num>
  <w:num w:numId="19" w16cid:durableId="94592396">
    <w:abstractNumId w:val="25"/>
  </w:num>
  <w:num w:numId="20" w16cid:durableId="1171947042">
    <w:abstractNumId w:val="12"/>
  </w:num>
  <w:num w:numId="21" w16cid:durableId="988948529">
    <w:abstractNumId w:val="0"/>
  </w:num>
  <w:num w:numId="22" w16cid:durableId="2071079169">
    <w:abstractNumId w:val="24"/>
  </w:num>
  <w:num w:numId="23" w16cid:durableId="1950312340">
    <w:abstractNumId w:val="4"/>
  </w:num>
  <w:num w:numId="24" w16cid:durableId="2005740346">
    <w:abstractNumId w:val="33"/>
  </w:num>
  <w:num w:numId="25" w16cid:durableId="1499423352">
    <w:abstractNumId w:val="34"/>
  </w:num>
  <w:num w:numId="26" w16cid:durableId="1815414387">
    <w:abstractNumId w:val="15"/>
  </w:num>
  <w:num w:numId="27" w16cid:durableId="1585531862">
    <w:abstractNumId w:val="7"/>
  </w:num>
  <w:num w:numId="28" w16cid:durableId="2096592493">
    <w:abstractNumId w:val="10"/>
  </w:num>
  <w:num w:numId="29" w16cid:durableId="2094889750">
    <w:abstractNumId w:val="28"/>
  </w:num>
  <w:num w:numId="30" w16cid:durableId="117797590">
    <w:abstractNumId w:val="22"/>
  </w:num>
  <w:num w:numId="31" w16cid:durableId="1751081662">
    <w:abstractNumId w:val="30"/>
  </w:num>
  <w:num w:numId="32" w16cid:durableId="1707290949">
    <w:abstractNumId w:val="23"/>
  </w:num>
  <w:num w:numId="33" w16cid:durableId="2067298680">
    <w:abstractNumId w:val="36"/>
  </w:num>
  <w:num w:numId="34" w16cid:durableId="771050464">
    <w:abstractNumId w:val="9"/>
  </w:num>
  <w:num w:numId="35" w16cid:durableId="2088457898">
    <w:abstractNumId w:val="32"/>
  </w:num>
  <w:num w:numId="36" w16cid:durableId="892616390">
    <w:abstractNumId w:val="18"/>
  </w:num>
  <w:num w:numId="37" w16cid:durableId="18374531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activeWritingStyle w:appName="MSWord" w:lang="en-CA" w:vendorID="64" w:dllVersion="6" w:nlCheck="1" w:checkStyle="1"/>
  <w:activeWritingStyle w:appName="MSWord" w:lang="en-US" w:vendorID="64" w:dllVersion="6" w:nlCheck="1" w:checkStyle="1"/>
  <w:activeWritingStyle w:appName="MSWord" w:lang="zh-CN" w:vendorID="64" w:dllVersion="5"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7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23"/>
    <w:rsid w:val="00000790"/>
    <w:rsid w:val="00005735"/>
    <w:rsid w:val="00007B18"/>
    <w:rsid w:val="00010485"/>
    <w:rsid w:val="00010E62"/>
    <w:rsid w:val="00012516"/>
    <w:rsid w:val="00012D62"/>
    <w:rsid w:val="000140F4"/>
    <w:rsid w:val="000148D5"/>
    <w:rsid w:val="0001784F"/>
    <w:rsid w:val="0002562A"/>
    <w:rsid w:val="00026F3C"/>
    <w:rsid w:val="0003265A"/>
    <w:rsid w:val="00047577"/>
    <w:rsid w:val="000507A2"/>
    <w:rsid w:val="00062345"/>
    <w:rsid w:val="00066BB4"/>
    <w:rsid w:val="000729EA"/>
    <w:rsid w:val="0007313B"/>
    <w:rsid w:val="00073436"/>
    <w:rsid w:val="000743C9"/>
    <w:rsid w:val="00076728"/>
    <w:rsid w:val="000773A9"/>
    <w:rsid w:val="0008145A"/>
    <w:rsid w:val="00081855"/>
    <w:rsid w:val="000821AF"/>
    <w:rsid w:val="000824F6"/>
    <w:rsid w:val="00082B88"/>
    <w:rsid w:val="00082EB9"/>
    <w:rsid w:val="00086BFB"/>
    <w:rsid w:val="00090B0A"/>
    <w:rsid w:val="000920E5"/>
    <w:rsid w:val="000940DD"/>
    <w:rsid w:val="000941C8"/>
    <w:rsid w:val="000943A0"/>
    <w:rsid w:val="00094C15"/>
    <w:rsid w:val="00094CBA"/>
    <w:rsid w:val="0009710F"/>
    <w:rsid w:val="000A2AC0"/>
    <w:rsid w:val="000A48E7"/>
    <w:rsid w:val="000B04C2"/>
    <w:rsid w:val="000B470F"/>
    <w:rsid w:val="000B741F"/>
    <w:rsid w:val="000C3A61"/>
    <w:rsid w:val="000C4EF6"/>
    <w:rsid w:val="000C5085"/>
    <w:rsid w:val="000C550B"/>
    <w:rsid w:val="000D1538"/>
    <w:rsid w:val="000E11EF"/>
    <w:rsid w:val="000E28B0"/>
    <w:rsid w:val="000E2DBB"/>
    <w:rsid w:val="000E4D0F"/>
    <w:rsid w:val="000F06E5"/>
    <w:rsid w:val="000F4713"/>
    <w:rsid w:val="000F4F63"/>
    <w:rsid w:val="00100309"/>
    <w:rsid w:val="00105772"/>
    <w:rsid w:val="0012155F"/>
    <w:rsid w:val="001221FD"/>
    <w:rsid w:val="00124DE8"/>
    <w:rsid w:val="00125EB2"/>
    <w:rsid w:val="00126CC9"/>
    <w:rsid w:val="00127AF4"/>
    <w:rsid w:val="00127F25"/>
    <w:rsid w:val="00130C20"/>
    <w:rsid w:val="00132DE5"/>
    <w:rsid w:val="00135BDC"/>
    <w:rsid w:val="00135D58"/>
    <w:rsid w:val="00147117"/>
    <w:rsid w:val="0014745E"/>
    <w:rsid w:val="00151464"/>
    <w:rsid w:val="001516CA"/>
    <w:rsid w:val="001527E5"/>
    <w:rsid w:val="00155946"/>
    <w:rsid w:val="00161178"/>
    <w:rsid w:val="00161A56"/>
    <w:rsid w:val="001626DA"/>
    <w:rsid w:val="00163BDB"/>
    <w:rsid w:val="00165940"/>
    <w:rsid w:val="00167529"/>
    <w:rsid w:val="00172DCA"/>
    <w:rsid w:val="001771FE"/>
    <w:rsid w:val="001803F2"/>
    <w:rsid w:val="00181B7C"/>
    <w:rsid w:val="00182EC5"/>
    <w:rsid w:val="00184FD8"/>
    <w:rsid w:val="0018687B"/>
    <w:rsid w:val="00190457"/>
    <w:rsid w:val="00190594"/>
    <w:rsid w:val="001926C6"/>
    <w:rsid w:val="00192CFF"/>
    <w:rsid w:val="001958AB"/>
    <w:rsid w:val="001A17AE"/>
    <w:rsid w:val="001A288C"/>
    <w:rsid w:val="001A7324"/>
    <w:rsid w:val="001B1280"/>
    <w:rsid w:val="001B1459"/>
    <w:rsid w:val="001B44F3"/>
    <w:rsid w:val="001B462F"/>
    <w:rsid w:val="001B4C59"/>
    <w:rsid w:val="001B6458"/>
    <w:rsid w:val="001B65D4"/>
    <w:rsid w:val="001B7E58"/>
    <w:rsid w:val="001C0000"/>
    <w:rsid w:val="001C2C9D"/>
    <w:rsid w:val="001C454B"/>
    <w:rsid w:val="001C64BE"/>
    <w:rsid w:val="001C758A"/>
    <w:rsid w:val="001D01B3"/>
    <w:rsid w:val="001D2842"/>
    <w:rsid w:val="001D3B7E"/>
    <w:rsid w:val="001D6403"/>
    <w:rsid w:val="001D7FD0"/>
    <w:rsid w:val="001E11B4"/>
    <w:rsid w:val="001E4A5F"/>
    <w:rsid w:val="001E7E6E"/>
    <w:rsid w:val="001F04A5"/>
    <w:rsid w:val="001F5A74"/>
    <w:rsid w:val="00201026"/>
    <w:rsid w:val="00202D70"/>
    <w:rsid w:val="0021510B"/>
    <w:rsid w:val="0021686C"/>
    <w:rsid w:val="00216F41"/>
    <w:rsid w:val="00223318"/>
    <w:rsid w:val="00223356"/>
    <w:rsid w:val="002252AE"/>
    <w:rsid w:val="00226BC1"/>
    <w:rsid w:val="00227BBE"/>
    <w:rsid w:val="00227DCD"/>
    <w:rsid w:val="002324A8"/>
    <w:rsid w:val="00232C9B"/>
    <w:rsid w:val="002349A3"/>
    <w:rsid w:val="002355BB"/>
    <w:rsid w:val="00241323"/>
    <w:rsid w:val="002415C3"/>
    <w:rsid w:val="00247AB1"/>
    <w:rsid w:val="00253524"/>
    <w:rsid w:val="00253AE4"/>
    <w:rsid w:val="002549B2"/>
    <w:rsid w:val="00256358"/>
    <w:rsid w:val="00257D35"/>
    <w:rsid w:val="0026000D"/>
    <w:rsid w:val="00262EBB"/>
    <w:rsid w:val="00265A0E"/>
    <w:rsid w:val="002673AE"/>
    <w:rsid w:val="00272411"/>
    <w:rsid w:val="00273445"/>
    <w:rsid w:val="0027474F"/>
    <w:rsid w:val="00274DC6"/>
    <w:rsid w:val="00275256"/>
    <w:rsid w:val="0027606C"/>
    <w:rsid w:val="002766C6"/>
    <w:rsid w:val="002817B1"/>
    <w:rsid w:val="00281B3B"/>
    <w:rsid w:val="002830F0"/>
    <w:rsid w:val="0028600C"/>
    <w:rsid w:val="00286B6C"/>
    <w:rsid w:val="00287D1E"/>
    <w:rsid w:val="00290FC0"/>
    <w:rsid w:val="00291F89"/>
    <w:rsid w:val="002926D2"/>
    <w:rsid w:val="002949A8"/>
    <w:rsid w:val="00295380"/>
    <w:rsid w:val="002957BC"/>
    <w:rsid w:val="00295B8F"/>
    <w:rsid w:val="00295F05"/>
    <w:rsid w:val="00296416"/>
    <w:rsid w:val="002A1202"/>
    <w:rsid w:val="002A17DA"/>
    <w:rsid w:val="002A7D6E"/>
    <w:rsid w:val="002B0A17"/>
    <w:rsid w:val="002B24FB"/>
    <w:rsid w:val="002B28CE"/>
    <w:rsid w:val="002B7006"/>
    <w:rsid w:val="002B7C04"/>
    <w:rsid w:val="002C1934"/>
    <w:rsid w:val="002D1C9B"/>
    <w:rsid w:val="002D3B06"/>
    <w:rsid w:val="002D64EA"/>
    <w:rsid w:val="002D7EC5"/>
    <w:rsid w:val="002E0148"/>
    <w:rsid w:val="002E3914"/>
    <w:rsid w:val="002E4FF5"/>
    <w:rsid w:val="002E5C6A"/>
    <w:rsid w:val="002F0907"/>
    <w:rsid w:val="002F3059"/>
    <w:rsid w:val="002F6474"/>
    <w:rsid w:val="00301169"/>
    <w:rsid w:val="00301490"/>
    <w:rsid w:val="003029B7"/>
    <w:rsid w:val="00303F90"/>
    <w:rsid w:val="00304669"/>
    <w:rsid w:val="00307582"/>
    <w:rsid w:val="00307CB7"/>
    <w:rsid w:val="0031374E"/>
    <w:rsid w:val="00315C38"/>
    <w:rsid w:val="00316C5A"/>
    <w:rsid w:val="00322FE6"/>
    <w:rsid w:val="003268A7"/>
    <w:rsid w:val="00333761"/>
    <w:rsid w:val="00334A3D"/>
    <w:rsid w:val="00335F5A"/>
    <w:rsid w:val="00336224"/>
    <w:rsid w:val="00340605"/>
    <w:rsid w:val="00340CC1"/>
    <w:rsid w:val="00344D42"/>
    <w:rsid w:val="00347C8D"/>
    <w:rsid w:val="0035206A"/>
    <w:rsid w:val="003554CB"/>
    <w:rsid w:val="003566AB"/>
    <w:rsid w:val="00360E14"/>
    <w:rsid w:val="00370945"/>
    <w:rsid w:val="00372865"/>
    <w:rsid w:val="00377AC8"/>
    <w:rsid w:val="00380595"/>
    <w:rsid w:val="00387333"/>
    <w:rsid w:val="00387BC2"/>
    <w:rsid w:val="003906F1"/>
    <w:rsid w:val="00390729"/>
    <w:rsid w:val="00391C34"/>
    <w:rsid w:val="00394236"/>
    <w:rsid w:val="00395C52"/>
    <w:rsid w:val="00396475"/>
    <w:rsid w:val="00397B6E"/>
    <w:rsid w:val="003A0B13"/>
    <w:rsid w:val="003A0B72"/>
    <w:rsid w:val="003A2227"/>
    <w:rsid w:val="003A45FF"/>
    <w:rsid w:val="003A4E55"/>
    <w:rsid w:val="003B1A5D"/>
    <w:rsid w:val="003B1BF6"/>
    <w:rsid w:val="003B2492"/>
    <w:rsid w:val="003B29C1"/>
    <w:rsid w:val="003B60FB"/>
    <w:rsid w:val="003B75D9"/>
    <w:rsid w:val="003C1469"/>
    <w:rsid w:val="003D11F1"/>
    <w:rsid w:val="003D4940"/>
    <w:rsid w:val="003D6C92"/>
    <w:rsid w:val="003E0E09"/>
    <w:rsid w:val="003E2D42"/>
    <w:rsid w:val="003E4469"/>
    <w:rsid w:val="003E7369"/>
    <w:rsid w:val="003F4455"/>
    <w:rsid w:val="00401D1A"/>
    <w:rsid w:val="00405BF7"/>
    <w:rsid w:val="0040627C"/>
    <w:rsid w:val="00412729"/>
    <w:rsid w:val="00416B3A"/>
    <w:rsid w:val="00420DFE"/>
    <w:rsid w:val="00422723"/>
    <w:rsid w:val="00422BD2"/>
    <w:rsid w:val="00431AB1"/>
    <w:rsid w:val="004331A0"/>
    <w:rsid w:val="004333D8"/>
    <w:rsid w:val="00435181"/>
    <w:rsid w:val="00436C41"/>
    <w:rsid w:val="00441F5B"/>
    <w:rsid w:val="004427EE"/>
    <w:rsid w:val="00443406"/>
    <w:rsid w:val="00444717"/>
    <w:rsid w:val="00453CE5"/>
    <w:rsid w:val="00454C89"/>
    <w:rsid w:val="004559F0"/>
    <w:rsid w:val="00462063"/>
    <w:rsid w:val="00471928"/>
    <w:rsid w:val="004730DD"/>
    <w:rsid w:val="00474538"/>
    <w:rsid w:val="00475210"/>
    <w:rsid w:val="004776B0"/>
    <w:rsid w:val="00481A3B"/>
    <w:rsid w:val="004847EF"/>
    <w:rsid w:val="00485012"/>
    <w:rsid w:val="00486CBE"/>
    <w:rsid w:val="004872C0"/>
    <w:rsid w:val="00494D2A"/>
    <w:rsid w:val="00495946"/>
    <w:rsid w:val="00496D2C"/>
    <w:rsid w:val="00497FAC"/>
    <w:rsid w:val="004A129F"/>
    <w:rsid w:val="004A2770"/>
    <w:rsid w:val="004A7E77"/>
    <w:rsid w:val="004B00DA"/>
    <w:rsid w:val="004B2A98"/>
    <w:rsid w:val="004B481D"/>
    <w:rsid w:val="004B6CDF"/>
    <w:rsid w:val="004B7783"/>
    <w:rsid w:val="004B7B9E"/>
    <w:rsid w:val="004C0CA5"/>
    <w:rsid w:val="004C6398"/>
    <w:rsid w:val="004C7F5F"/>
    <w:rsid w:val="004D261D"/>
    <w:rsid w:val="004D4577"/>
    <w:rsid w:val="004D71DC"/>
    <w:rsid w:val="004D73F9"/>
    <w:rsid w:val="004D7EC5"/>
    <w:rsid w:val="004E0B98"/>
    <w:rsid w:val="004E0C1A"/>
    <w:rsid w:val="004E2AE6"/>
    <w:rsid w:val="004E64C4"/>
    <w:rsid w:val="004E6A24"/>
    <w:rsid w:val="004E7575"/>
    <w:rsid w:val="004F0281"/>
    <w:rsid w:val="004F1738"/>
    <w:rsid w:val="004F1A7E"/>
    <w:rsid w:val="004F40AC"/>
    <w:rsid w:val="004F5091"/>
    <w:rsid w:val="00503CDF"/>
    <w:rsid w:val="00503E0C"/>
    <w:rsid w:val="00505985"/>
    <w:rsid w:val="005102FD"/>
    <w:rsid w:val="00511B6E"/>
    <w:rsid w:val="00513B31"/>
    <w:rsid w:val="005144C4"/>
    <w:rsid w:val="00515024"/>
    <w:rsid w:val="005218F2"/>
    <w:rsid w:val="00523167"/>
    <w:rsid w:val="005242D3"/>
    <w:rsid w:val="00525389"/>
    <w:rsid w:val="0052674C"/>
    <w:rsid w:val="00530953"/>
    <w:rsid w:val="00530F98"/>
    <w:rsid w:val="00533A3D"/>
    <w:rsid w:val="00533E66"/>
    <w:rsid w:val="0053558F"/>
    <w:rsid w:val="0054219E"/>
    <w:rsid w:val="00542F17"/>
    <w:rsid w:val="005455D7"/>
    <w:rsid w:val="00547BBB"/>
    <w:rsid w:val="005535F1"/>
    <w:rsid w:val="00556CC5"/>
    <w:rsid w:val="00557454"/>
    <w:rsid w:val="0055748C"/>
    <w:rsid w:val="00560851"/>
    <w:rsid w:val="00565DBA"/>
    <w:rsid w:val="00565E56"/>
    <w:rsid w:val="005668F2"/>
    <w:rsid w:val="0057066C"/>
    <w:rsid w:val="0057091B"/>
    <w:rsid w:val="00570A6F"/>
    <w:rsid w:val="00574446"/>
    <w:rsid w:val="00576E80"/>
    <w:rsid w:val="0058284D"/>
    <w:rsid w:val="00582E0D"/>
    <w:rsid w:val="005839EF"/>
    <w:rsid w:val="0058678F"/>
    <w:rsid w:val="0059459F"/>
    <w:rsid w:val="00595F39"/>
    <w:rsid w:val="005970C9"/>
    <w:rsid w:val="005A0D12"/>
    <w:rsid w:val="005A16B9"/>
    <w:rsid w:val="005A2032"/>
    <w:rsid w:val="005A2AF3"/>
    <w:rsid w:val="005A4849"/>
    <w:rsid w:val="005A607A"/>
    <w:rsid w:val="005B0C1B"/>
    <w:rsid w:val="005B465A"/>
    <w:rsid w:val="005B4E8B"/>
    <w:rsid w:val="005C0B6B"/>
    <w:rsid w:val="005C4A78"/>
    <w:rsid w:val="005C7F13"/>
    <w:rsid w:val="005D1F1D"/>
    <w:rsid w:val="005D43F7"/>
    <w:rsid w:val="005D4DA2"/>
    <w:rsid w:val="005D61D5"/>
    <w:rsid w:val="005E0703"/>
    <w:rsid w:val="005E0C49"/>
    <w:rsid w:val="005E5AF6"/>
    <w:rsid w:val="005E604C"/>
    <w:rsid w:val="005F1F71"/>
    <w:rsid w:val="005F2612"/>
    <w:rsid w:val="00602518"/>
    <w:rsid w:val="006025D5"/>
    <w:rsid w:val="00604B0E"/>
    <w:rsid w:val="0060674A"/>
    <w:rsid w:val="006072AE"/>
    <w:rsid w:val="00607778"/>
    <w:rsid w:val="00612009"/>
    <w:rsid w:val="006147F9"/>
    <w:rsid w:val="00622541"/>
    <w:rsid w:val="00622D04"/>
    <w:rsid w:val="00630CA2"/>
    <w:rsid w:val="00630D26"/>
    <w:rsid w:val="00634422"/>
    <w:rsid w:val="00637C08"/>
    <w:rsid w:val="00640366"/>
    <w:rsid w:val="006414B6"/>
    <w:rsid w:val="00647027"/>
    <w:rsid w:val="00647AA0"/>
    <w:rsid w:val="006555C3"/>
    <w:rsid w:val="00661216"/>
    <w:rsid w:val="0066172F"/>
    <w:rsid w:val="00662A64"/>
    <w:rsid w:val="00662F29"/>
    <w:rsid w:val="00663728"/>
    <w:rsid w:val="00666E2E"/>
    <w:rsid w:val="00674EC1"/>
    <w:rsid w:val="00677AEB"/>
    <w:rsid w:val="00677DC6"/>
    <w:rsid w:val="006848B0"/>
    <w:rsid w:val="00693579"/>
    <w:rsid w:val="006A2E66"/>
    <w:rsid w:val="006A4990"/>
    <w:rsid w:val="006A4C5C"/>
    <w:rsid w:val="006A5585"/>
    <w:rsid w:val="006A6BC6"/>
    <w:rsid w:val="006A7E88"/>
    <w:rsid w:val="006B103C"/>
    <w:rsid w:val="006B4332"/>
    <w:rsid w:val="006B4337"/>
    <w:rsid w:val="006B49BC"/>
    <w:rsid w:val="006B4F5C"/>
    <w:rsid w:val="006B6AC1"/>
    <w:rsid w:val="006B74F8"/>
    <w:rsid w:val="006B7A36"/>
    <w:rsid w:val="006B7D3F"/>
    <w:rsid w:val="006C0EE5"/>
    <w:rsid w:val="006C208A"/>
    <w:rsid w:val="006C6FD7"/>
    <w:rsid w:val="006C76B4"/>
    <w:rsid w:val="006D08AC"/>
    <w:rsid w:val="006D252F"/>
    <w:rsid w:val="006D3368"/>
    <w:rsid w:val="006D3B86"/>
    <w:rsid w:val="006D5FA8"/>
    <w:rsid w:val="006D64E4"/>
    <w:rsid w:val="006D6F19"/>
    <w:rsid w:val="006E0556"/>
    <w:rsid w:val="006E1E1A"/>
    <w:rsid w:val="006E25DA"/>
    <w:rsid w:val="006E432D"/>
    <w:rsid w:val="006E4CCC"/>
    <w:rsid w:val="006E74CA"/>
    <w:rsid w:val="006F38CE"/>
    <w:rsid w:val="006F40B8"/>
    <w:rsid w:val="006F49D9"/>
    <w:rsid w:val="006F7243"/>
    <w:rsid w:val="00701B96"/>
    <w:rsid w:val="007045C8"/>
    <w:rsid w:val="00704D45"/>
    <w:rsid w:val="00710BE5"/>
    <w:rsid w:val="00712E29"/>
    <w:rsid w:val="007208E5"/>
    <w:rsid w:val="0072544E"/>
    <w:rsid w:val="00725962"/>
    <w:rsid w:val="007267E8"/>
    <w:rsid w:val="00726BE9"/>
    <w:rsid w:val="00726CE6"/>
    <w:rsid w:val="00731F13"/>
    <w:rsid w:val="007320F0"/>
    <w:rsid w:val="00735251"/>
    <w:rsid w:val="00740477"/>
    <w:rsid w:val="00741DA9"/>
    <w:rsid w:val="00743696"/>
    <w:rsid w:val="00744477"/>
    <w:rsid w:val="00744C1D"/>
    <w:rsid w:val="00746762"/>
    <w:rsid w:val="00752CD0"/>
    <w:rsid w:val="00757A32"/>
    <w:rsid w:val="00761F08"/>
    <w:rsid w:val="00770A48"/>
    <w:rsid w:val="007713B1"/>
    <w:rsid w:val="00772ED2"/>
    <w:rsid w:val="00776C2D"/>
    <w:rsid w:val="00780B51"/>
    <w:rsid w:val="007818BB"/>
    <w:rsid w:val="00781ED3"/>
    <w:rsid w:val="0078438D"/>
    <w:rsid w:val="00797687"/>
    <w:rsid w:val="007976C3"/>
    <w:rsid w:val="007A194A"/>
    <w:rsid w:val="007A374E"/>
    <w:rsid w:val="007A4F3E"/>
    <w:rsid w:val="007A560F"/>
    <w:rsid w:val="007B3026"/>
    <w:rsid w:val="007B3213"/>
    <w:rsid w:val="007B451B"/>
    <w:rsid w:val="007B468C"/>
    <w:rsid w:val="007B6A5B"/>
    <w:rsid w:val="007B7E0D"/>
    <w:rsid w:val="007C6081"/>
    <w:rsid w:val="007D210C"/>
    <w:rsid w:val="007D32A0"/>
    <w:rsid w:val="007D7735"/>
    <w:rsid w:val="007E2CAA"/>
    <w:rsid w:val="007E31B6"/>
    <w:rsid w:val="007E3D05"/>
    <w:rsid w:val="007F65F9"/>
    <w:rsid w:val="007F6DD7"/>
    <w:rsid w:val="00800BBC"/>
    <w:rsid w:val="008064F4"/>
    <w:rsid w:val="00811E36"/>
    <w:rsid w:val="00814CFB"/>
    <w:rsid w:val="008157E0"/>
    <w:rsid w:val="00825E2D"/>
    <w:rsid w:val="0083131A"/>
    <w:rsid w:val="00833528"/>
    <w:rsid w:val="0083388A"/>
    <w:rsid w:val="00833F9F"/>
    <w:rsid w:val="00840A87"/>
    <w:rsid w:val="00842DC9"/>
    <w:rsid w:val="0085117C"/>
    <w:rsid w:val="00852434"/>
    <w:rsid w:val="00854942"/>
    <w:rsid w:val="00855D0D"/>
    <w:rsid w:val="00857A4C"/>
    <w:rsid w:val="00865220"/>
    <w:rsid w:val="0087483B"/>
    <w:rsid w:val="00880A6E"/>
    <w:rsid w:val="00881ECD"/>
    <w:rsid w:val="008842CF"/>
    <w:rsid w:val="008865D2"/>
    <w:rsid w:val="00893FC5"/>
    <w:rsid w:val="00897A37"/>
    <w:rsid w:val="008A2CE7"/>
    <w:rsid w:val="008A3001"/>
    <w:rsid w:val="008A56DA"/>
    <w:rsid w:val="008A5A17"/>
    <w:rsid w:val="008A67A7"/>
    <w:rsid w:val="008A6D09"/>
    <w:rsid w:val="008A7DD7"/>
    <w:rsid w:val="008B07B8"/>
    <w:rsid w:val="008B3284"/>
    <w:rsid w:val="008B3A59"/>
    <w:rsid w:val="008B6477"/>
    <w:rsid w:val="008B7E9C"/>
    <w:rsid w:val="008C2F63"/>
    <w:rsid w:val="008C4BCC"/>
    <w:rsid w:val="008C5226"/>
    <w:rsid w:val="008C6399"/>
    <w:rsid w:val="008C79AF"/>
    <w:rsid w:val="008D0828"/>
    <w:rsid w:val="008D32E4"/>
    <w:rsid w:val="008D5CD9"/>
    <w:rsid w:val="008D7318"/>
    <w:rsid w:val="008E0563"/>
    <w:rsid w:val="008E122D"/>
    <w:rsid w:val="008E3729"/>
    <w:rsid w:val="008F2A6F"/>
    <w:rsid w:val="008F3F1B"/>
    <w:rsid w:val="008F4D4D"/>
    <w:rsid w:val="009009E1"/>
    <w:rsid w:val="009029B2"/>
    <w:rsid w:val="00903FFE"/>
    <w:rsid w:val="00906444"/>
    <w:rsid w:val="00911357"/>
    <w:rsid w:val="0091228E"/>
    <w:rsid w:val="00914601"/>
    <w:rsid w:val="0091501F"/>
    <w:rsid w:val="00926BBF"/>
    <w:rsid w:val="00930C4B"/>
    <w:rsid w:val="00930F87"/>
    <w:rsid w:val="009315DE"/>
    <w:rsid w:val="00931A3F"/>
    <w:rsid w:val="00937588"/>
    <w:rsid w:val="00940F9C"/>
    <w:rsid w:val="0094464F"/>
    <w:rsid w:val="00944F94"/>
    <w:rsid w:val="00946787"/>
    <w:rsid w:val="00950135"/>
    <w:rsid w:val="00950511"/>
    <w:rsid w:val="009545C3"/>
    <w:rsid w:val="00955773"/>
    <w:rsid w:val="00955E99"/>
    <w:rsid w:val="0096326F"/>
    <w:rsid w:val="00967718"/>
    <w:rsid w:val="0097159B"/>
    <w:rsid w:val="009812CE"/>
    <w:rsid w:val="00983E08"/>
    <w:rsid w:val="00984816"/>
    <w:rsid w:val="00985091"/>
    <w:rsid w:val="009864F5"/>
    <w:rsid w:val="009866CC"/>
    <w:rsid w:val="009877CC"/>
    <w:rsid w:val="00990494"/>
    <w:rsid w:val="00994A3F"/>
    <w:rsid w:val="00995AB8"/>
    <w:rsid w:val="009A1E3C"/>
    <w:rsid w:val="009A23FA"/>
    <w:rsid w:val="009A53A9"/>
    <w:rsid w:val="009A6098"/>
    <w:rsid w:val="009B122F"/>
    <w:rsid w:val="009B402D"/>
    <w:rsid w:val="009C000F"/>
    <w:rsid w:val="009C2231"/>
    <w:rsid w:val="009D1723"/>
    <w:rsid w:val="009D40F2"/>
    <w:rsid w:val="009D6F9E"/>
    <w:rsid w:val="009E3DAF"/>
    <w:rsid w:val="009E54B9"/>
    <w:rsid w:val="009E7DEA"/>
    <w:rsid w:val="009F2ADC"/>
    <w:rsid w:val="009F3FBB"/>
    <w:rsid w:val="00A01C7C"/>
    <w:rsid w:val="00A02558"/>
    <w:rsid w:val="00A07581"/>
    <w:rsid w:val="00A07A83"/>
    <w:rsid w:val="00A15979"/>
    <w:rsid w:val="00A16BA2"/>
    <w:rsid w:val="00A16FA2"/>
    <w:rsid w:val="00A200A4"/>
    <w:rsid w:val="00A23C65"/>
    <w:rsid w:val="00A24026"/>
    <w:rsid w:val="00A24063"/>
    <w:rsid w:val="00A300AE"/>
    <w:rsid w:val="00A316BF"/>
    <w:rsid w:val="00A31901"/>
    <w:rsid w:val="00A31F75"/>
    <w:rsid w:val="00A370C4"/>
    <w:rsid w:val="00A42130"/>
    <w:rsid w:val="00A44206"/>
    <w:rsid w:val="00A44AD9"/>
    <w:rsid w:val="00A478DF"/>
    <w:rsid w:val="00A51C51"/>
    <w:rsid w:val="00A53714"/>
    <w:rsid w:val="00A54E7E"/>
    <w:rsid w:val="00A60368"/>
    <w:rsid w:val="00A60FE7"/>
    <w:rsid w:val="00A62161"/>
    <w:rsid w:val="00A62C81"/>
    <w:rsid w:val="00A65FEE"/>
    <w:rsid w:val="00A66039"/>
    <w:rsid w:val="00A70A0D"/>
    <w:rsid w:val="00A73A8B"/>
    <w:rsid w:val="00A75340"/>
    <w:rsid w:val="00A76F4F"/>
    <w:rsid w:val="00A948FC"/>
    <w:rsid w:val="00A968AA"/>
    <w:rsid w:val="00A973E0"/>
    <w:rsid w:val="00A97AE9"/>
    <w:rsid w:val="00AA05B2"/>
    <w:rsid w:val="00AA184D"/>
    <w:rsid w:val="00AA1D03"/>
    <w:rsid w:val="00AA4616"/>
    <w:rsid w:val="00AA56E8"/>
    <w:rsid w:val="00AB082B"/>
    <w:rsid w:val="00AB26CE"/>
    <w:rsid w:val="00AB33AD"/>
    <w:rsid w:val="00AB63C8"/>
    <w:rsid w:val="00AC020E"/>
    <w:rsid w:val="00AC031C"/>
    <w:rsid w:val="00AC0AF7"/>
    <w:rsid w:val="00AC1AB2"/>
    <w:rsid w:val="00AC672C"/>
    <w:rsid w:val="00AC6824"/>
    <w:rsid w:val="00AD58F1"/>
    <w:rsid w:val="00AD7FF1"/>
    <w:rsid w:val="00AE18C5"/>
    <w:rsid w:val="00AE1D8B"/>
    <w:rsid w:val="00AE33A2"/>
    <w:rsid w:val="00AE7044"/>
    <w:rsid w:val="00AF1E41"/>
    <w:rsid w:val="00AF3C41"/>
    <w:rsid w:val="00AF6079"/>
    <w:rsid w:val="00AF6B55"/>
    <w:rsid w:val="00AF6FA2"/>
    <w:rsid w:val="00AF728F"/>
    <w:rsid w:val="00B07459"/>
    <w:rsid w:val="00B1186D"/>
    <w:rsid w:val="00B13FBF"/>
    <w:rsid w:val="00B23CA7"/>
    <w:rsid w:val="00B25D10"/>
    <w:rsid w:val="00B303CB"/>
    <w:rsid w:val="00B309B2"/>
    <w:rsid w:val="00B30F16"/>
    <w:rsid w:val="00B31F38"/>
    <w:rsid w:val="00B36E0A"/>
    <w:rsid w:val="00B425A9"/>
    <w:rsid w:val="00B432B2"/>
    <w:rsid w:val="00B435E8"/>
    <w:rsid w:val="00B437B6"/>
    <w:rsid w:val="00B43B9A"/>
    <w:rsid w:val="00B46543"/>
    <w:rsid w:val="00B47D06"/>
    <w:rsid w:val="00B53EEB"/>
    <w:rsid w:val="00B53FFE"/>
    <w:rsid w:val="00B5538C"/>
    <w:rsid w:val="00B5676A"/>
    <w:rsid w:val="00B6037A"/>
    <w:rsid w:val="00B62242"/>
    <w:rsid w:val="00B626D2"/>
    <w:rsid w:val="00B637EE"/>
    <w:rsid w:val="00B654CF"/>
    <w:rsid w:val="00B6667E"/>
    <w:rsid w:val="00B709DD"/>
    <w:rsid w:val="00B711CC"/>
    <w:rsid w:val="00B71206"/>
    <w:rsid w:val="00B731C2"/>
    <w:rsid w:val="00B7322C"/>
    <w:rsid w:val="00B73397"/>
    <w:rsid w:val="00B7388A"/>
    <w:rsid w:val="00B77585"/>
    <w:rsid w:val="00B775F5"/>
    <w:rsid w:val="00B80328"/>
    <w:rsid w:val="00B80B91"/>
    <w:rsid w:val="00B8106B"/>
    <w:rsid w:val="00B9027F"/>
    <w:rsid w:val="00B968F3"/>
    <w:rsid w:val="00B976E7"/>
    <w:rsid w:val="00B978CE"/>
    <w:rsid w:val="00BA1AA8"/>
    <w:rsid w:val="00BA200D"/>
    <w:rsid w:val="00BB6973"/>
    <w:rsid w:val="00BC070A"/>
    <w:rsid w:val="00BC38C5"/>
    <w:rsid w:val="00BC5FBD"/>
    <w:rsid w:val="00BD2072"/>
    <w:rsid w:val="00BD4041"/>
    <w:rsid w:val="00BD42BF"/>
    <w:rsid w:val="00BD6BFF"/>
    <w:rsid w:val="00BD6CE4"/>
    <w:rsid w:val="00BD72A4"/>
    <w:rsid w:val="00BE1782"/>
    <w:rsid w:val="00BE209E"/>
    <w:rsid w:val="00BE37CB"/>
    <w:rsid w:val="00BF15C6"/>
    <w:rsid w:val="00BF194B"/>
    <w:rsid w:val="00BF1A6E"/>
    <w:rsid w:val="00BF2EA1"/>
    <w:rsid w:val="00BF3C9D"/>
    <w:rsid w:val="00BF3F04"/>
    <w:rsid w:val="00BF64D4"/>
    <w:rsid w:val="00C024CA"/>
    <w:rsid w:val="00C02FAA"/>
    <w:rsid w:val="00C06B1B"/>
    <w:rsid w:val="00C11DE6"/>
    <w:rsid w:val="00C133C8"/>
    <w:rsid w:val="00C139CD"/>
    <w:rsid w:val="00C1545B"/>
    <w:rsid w:val="00C158FB"/>
    <w:rsid w:val="00C300EA"/>
    <w:rsid w:val="00C30E4F"/>
    <w:rsid w:val="00C34F84"/>
    <w:rsid w:val="00C42AA8"/>
    <w:rsid w:val="00C44569"/>
    <w:rsid w:val="00C459CB"/>
    <w:rsid w:val="00C50B3B"/>
    <w:rsid w:val="00C5141D"/>
    <w:rsid w:val="00C51D45"/>
    <w:rsid w:val="00C52563"/>
    <w:rsid w:val="00C52E00"/>
    <w:rsid w:val="00C53D85"/>
    <w:rsid w:val="00C567FC"/>
    <w:rsid w:val="00C571B4"/>
    <w:rsid w:val="00C60DA3"/>
    <w:rsid w:val="00C61609"/>
    <w:rsid w:val="00C634B5"/>
    <w:rsid w:val="00C66F88"/>
    <w:rsid w:val="00C707D4"/>
    <w:rsid w:val="00C70910"/>
    <w:rsid w:val="00C71880"/>
    <w:rsid w:val="00C74510"/>
    <w:rsid w:val="00C767EF"/>
    <w:rsid w:val="00C8165D"/>
    <w:rsid w:val="00C81A13"/>
    <w:rsid w:val="00C822C9"/>
    <w:rsid w:val="00C86007"/>
    <w:rsid w:val="00C86A3D"/>
    <w:rsid w:val="00C870EF"/>
    <w:rsid w:val="00C878E8"/>
    <w:rsid w:val="00CA0097"/>
    <w:rsid w:val="00CA2370"/>
    <w:rsid w:val="00CA2840"/>
    <w:rsid w:val="00CA3E7B"/>
    <w:rsid w:val="00CA702D"/>
    <w:rsid w:val="00CB7798"/>
    <w:rsid w:val="00CC13E0"/>
    <w:rsid w:val="00CC2198"/>
    <w:rsid w:val="00CC3911"/>
    <w:rsid w:val="00CC3E35"/>
    <w:rsid w:val="00CC5C9D"/>
    <w:rsid w:val="00CC609C"/>
    <w:rsid w:val="00CC6E1A"/>
    <w:rsid w:val="00CD42E5"/>
    <w:rsid w:val="00CD441E"/>
    <w:rsid w:val="00CD51A8"/>
    <w:rsid w:val="00CD5E97"/>
    <w:rsid w:val="00CD733C"/>
    <w:rsid w:val="00CD7FD8"/>
    <w:rsid w:val="00CE00E3"/>
    <w:rsid w:val="00CE269C"/>
    <w:rsid w:val="00CE4DDD"/>
    <w:rsid w:val="00CF26DE"/>
    <w:rsid w:val="00CF6AE7"/>
    <w:rsid w:val="00CF7C4F"/>
    <w:rsid w:val="00D03133"/>
    <w:rsid w:val="00D035C6"/>
    <w:rsid w:val="00D10B40"/>
    <w:rsid w:val="00D10E39"/>
    <w:rsid w:val="00D25928"/>
    <w:rsid w:val="00D264E6"/>
    <w:rsid w:val="00D30A7D"/>
    <w:rsid w:val="00D31805"/>
    <w:rsid w:val="00D3233E"/>
    <w:rsid w:val="00D3495B"/>
    <w:rsid w:val="00D3732C"/>
    <w:rsid w:val="00D37500"/>
    <w:rsid w:val="00D4081E"/>
    <w:rsid w:val="00D42676"/>
    <w:rsid w:val="00D4520C"/>
    <w:rsid w:val="00D5078E"/>
    <w:rsid w:val="00D55682"/>
    <w:rsid w:val="00D55ABF"/>
    <w:rsid w:val="00D634D5"/>
    <w:rsid w:val="00D64011"/>
    <w:rsid w:val="00D64B6E"/>
    <w:rsid w:val="00D656AC"/>
    <w:rsid w:val="00D67200"/>
    <w:rsid w:val="00D7008C"/>
    <w:rsid w:val="00D744BD"/>
    <w:rsid w:val="00D754CE"/>
    <w:rsid w:val="00D7795A"/>
    <w:rsid w:val="00D77B2D"/>
    <w:rsid w:val="00D801F0"/>
    <w:rsid w:val="00D85E3F"/>
    <w:rsid w:val="00D86B98"/>
    <w:rsid w:val="00D86C11"/>
    <w:rsid w:val="00D87020"/>
    <w:rsid w:val="00D946E5"/>
    <w:rsid w:val="00D95DFE"/>
    <w:rsid w:val="00D97331"/>
    <w:rsid w:val="00DA1343"/>
    <w:rsid w:val="00DA2789"/>
    <w:rsid w:val="00DA2EF6"/>
    <w:rsid w:val="00DA323A"/>
    <w:rsid w:val="00DA5071"/>
    <w:rsid w:val="00DA68F2"/>
    <w:rsid w:val="00DA7932"/>
    <w:rsid w:val="00DA79EF"/>
    <w:rsid w:val="00DB1031"/>
    <w:rsid w:val="00DB1491"/>
    <w:rsid w:val="00DB583D"/>
    <w:rsid w:val="00DB68F5"/>
    <w:rsid w:val="00DB6CB9"/>
    <w:rsid w:val="00DB7899"/>
    <w:rsid w:val="00DC229D"/>
    <w:rsid w:val="00DC3B96"/>
    <w:rsid w:val="00DD03A6"/>
    <w:rsid w:val="00DD4676"/>
    <w:rsid w:val="00DD4DB3"/>
    <w:rsid w:val="00DF05E5"/>
    <w:rsid w:val="00DF13EC"/>
    <w:rsid w:val="00DF1B8F"/>
    <w:rsid w:val="00DF4278"/>
    <w:rsid w:val="00DF4E49"/>
    <w:rsid w:val="00E0207D"/>
    <w:rsid w:val="00E0397B"/>
    <w:rsid w:val="00E12007"/>
    <w:rsid w:val="00E12148"/>
    <w:rsid w:val="00E13A10"/>
    <w:rsid w:val="00E155A8"/>
    <w:rsid w:val="00E161B6"/>
    <w:rsid w:val="00E16E79"/>
    <w:rsid w:val="00E178BD"/>
    <w:rsid w:val="00E2326D"/>
    <w:rsid w:val="00E26064"/>
    <w:rsid w:val="00E268F6"/>
    <w:rsid w:val="00E36319"/>
    <w:rsid w:val="00E373D4"/>
    <w:rsid w:val="00E41A62"/>
    <w:rsid w:val="00E42290"/>
    <w:rsid w:val="00E44008"/>
    <w:rsid w:val="00E4647E"/>
    <w:rsid w:val="00E46B4A"/>
    <w:rsid w:val="00E4715C"/>
    <w:rsid w:val="00E478F4"/>
    <w:rsid w:val="00E50241"/>
    <w:rsid w:val="00E51E02"/>
    <w:rsid w:val="00E53000"/>
    <w:rsid w:val="00E53CAD"/>
    <w:rsid w:val="00E57F36"/>
    <w:rsid w:val="00E677DD"/>
    <w:rsid w:val="00E729A3"/>
    <w:rsid w:val="00E77FE8"/>
    <w:rsid w:val="00E80098"/>
    <w:rsid w:val="00E824CC"/>
    <w:rsid w:val="00E82E2C"/>
    <w:rsid w:val="00E83B4F"/>
    <w:rsid w:val="00E84127"/>
    <w:rsid w:val="00E860FB"/>
    <w:rsid w:val="00E931B9"/>
    <w:rsid w:val="00E93BCA"/>
    <w:rsid w:val="00E943C0"/>
    <w:rsid w:val="00E946BB"/>
    <w:rsid w:val="00E948CC"/>
    <w:rsid w:val="00E94ACF"/>
    <w:rsid w:val="00E95571"/>
    <w:rsid w:val="00E96B26"/>
    <w:rsid w:val="00EA2054"/>
    <w:rsid w:val="00EA23F8"/>
    <w:rsid w:val="00EB3C82"/>
    <w:rsid w:val="00EB5877"/>
    <w:rsid w:val="00EC02B2"/>
    <w:rsid w:val="00EC13B3"/>
    <w:rsid w:val="00EC5C7C"/>
    <w:rsid w:val="00ED31A6"/>
    <w:rsid w:val="00ED3680"/>
    <w:rsid w:val="00EE16C9"/>
    <w:rsid w:val="00EE1F26"/>
    <w:rsid w:val="00EE225D"/>
    <w:rsid w:val="00EE3743"/>
    <w:rsid w:val="00EE4633"/>
    <w:rsid w:val="00EE55AF"/>
    <w:rsid w:val="00EE66A4"/>
    <w:rsid w:val="00EF142A"/>
    <w:rsid w:val="00EF24ED"/>
    <w:rsid w:val="00EF31BA"/>
    <w:rsid w:val="00EF4D00"/>
    <w:rsid w:val="00EF7939"/>
    <w:rsid w:val="00F012D8"/>
    <w:rsid w:val="00F07EA4"/>
    <w:rsid w:val="00F134E7"/>
    <w:rsid w:val="00F20590"/>
    <w:rsid w:val="00F21F84"/>
    <w:rsid w:val="00F24A80"/>
    <w:rsid w:val="00F266C6"/>
    <w:rsid w:val="00F3472C"/>
    <w:rsid w:val="00F411AD"/>
    <w:rsid w:val="00F422F8"/>
    <w:rsid w:val="00F44A98"/>
    <w:rsid w:val="00F46484"/>
    <w:rsid w:val="00F50A9B"/>
    <w:rsid w:val="00F5254E"/>
    <w:rsid w:val="00F53266"/>
    <w:rsid w:val="00F57FAD"/>
    <w:rsid w:val="00F65AB0"/>
    <w:rsid w:val="00F6602D"/>
    <w:rsid w:val="00F66BCC"/>
    <w:rsid w:val="00F67C5E"/>
    <w:rsid w:val="00F72616"/>
    <w:rsid w:val="00F76C89"/>
    <w:rsid w:val="00F80191"/>
    <w:rsid w:val="00F80505"/>
    <w:rsid w:val="00F8187D"/>
    <w:rsid w:val="00F82199"/>
    <w:rsid w:val="00F84548"/>
    <w:rsid w:val="00F8701A"/>
    <w:rsid w:val="00F94425"/>
    <w:rsid w:val="00F96667"/>
    <w:rsid w:val="00F96C13"/>
    <w:rsid w:val="00F9741D"/>
    <w:rsid w:val="00FA03AF"/>
    <w:rsid w:val="00FA2AF7"/>
    <w:rsid w:val="00FA3903"/>
    <w:rsid w:val="00FA474D"/>
    <w:rsid w:val="00FA520D"/>
    <w:rsid w:val="00FA778C"/>
    <w:rsid w:val="00FB19A2"/>
    <w:rsid w:val="00FB29C7"/>
    <w:rsid w:val="00FB4571"/>
    <w:rsid w:val="00FB5748"/>
    <w:rsid w:val="00FB6509"/>
    <w:rsid w:val="00FC44C5"/>
    <w:rsid w:val="00FC4D0B"/>
    <w:rsid w:val="00FC53A7"/>
    <w:rsid w:val="00FC63E9"/>
    <w:rsid w:val="00FC6DAD"/>
    <w:rsid w:val="00FD1D49"/>
    <w:rsid w:val="00FD30D4"/>
    <w:rsid w:val="00FD3CB6"/>
    <w:rsid w:val="00FD705E"/>
    <w:rsid w:val="00FE0A52"/>
    <w:rsid w:val="00FE30FF"/>
    <w:rsid w:val="00FE33AC"/>
    <w:rsid w:val="00FE43C3"/>
    <w:rsid w:val="00FE4429"/>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1C9C1DB8"/>
  <w15:docId w15:val="{3D9E7C6A-214C-AC42-9C7A-A5E1C194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23"/>
    <w:pPr>
      <w:widowControl w:val="0"/>
      <w:ind w:firstLineChars="200" w:firstLine="200"/>
    </w:pPr>
    <w:rPr>
      <w:rFonts w:ascii="Times New Roman" w:eastAsia="SimSun" w:hAnsi="Times New Roman" w:cs="Times New Roman"/>
      <w:szCs w:val="21"/>
    </w:rPr>
  </w:style>
  <w:style w:type="paragraph" w:styleId="Heading1">
    <w:name w:val="heading 1"/>
    <w:basedOn w:val="Normal"/>
    <w:next w:val="Normal"/>
    <w:link w:val="Heading1Char"/>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Heading2">
    <w:name w:val="heading 2"/>
    <w:basedOn w:val="2011-1"/>
    <w:next w:val="Normal"/>
    <w:link w:val="Heading2Char"/>
    <w:uiPriority w:val="9"/>
    <w:unhideWhenUsed/>
    <w:qFormat/>
    <w:rsid w:val="003A2227"/>
    <w:pPr>
      <w:spacing w:beforeLines="20" w:after="30"/>
      <w:ind w:firstLineChars="0" w:firstLine="0"/>
      <w:jc w:val="left"/>
      <w:outlineLvl w:val="1"/>
    </w:pPr>
    <w:rPr>
      <w:b/>
      <w:bCs/>
    </w:rPr>
  </w:style>
  <w:style w:type="paragraph" w:styleId="Heading3">
    <w:name w:val="heading 3"/>
    <w:basedOn w:val="Normal"/>
    <w:next w:val="Normal"/>
    <w:link w:val="Heading3Char"/>
    <w:uiPriority w:val="9"/>
    <w:semiHidden/>
    <w:unhideWhenUsed/>
    <w:qFormat/>
    <w:rsid w:val="006D64E4"/>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qFormat/>
    <w:rsid w:val="00422723"/>
    <w:rPr>
      <w:sz w:val="18"/>
      <w:szCs w:val="18"/>
    </w:rPr>
  </w:style>
  <w:style w:type="paragraph" w:styleId="Footer">
    <w:name w:val="footer"/>
    <w:basedOn w:val="Normal"/>
    <w:link w:val="FooterChar"/>
    <w:uiPriority w:val="99"/>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qFormat/>
    <w:rsid w:val="00422723"/>
    <w:rPr>
      <w:sz w:val="18"/>
      <w:szCs w:val="18"/>
    </w:rPr>
  </w:style>
  <w:style w:type="character" w:styleId="PageNumber">
    <w:name w:val="page number"/>
    <w:basedOn w:val="DefaultParagraphFont"/>
    <w:rsid w:val="00422723"/>
  </w:style>
  <w:style w:type="character" w:styleId="Emphasis">
    <w:name w:val="Emphasis"/>
    <w:basedOn w:val="DefaultParagraphFont"/>
    <w:qFormat/>
    <w:rsid w:val="00422723"/>
    <w:rPr>
      <w:i/>
      <w:iCs/>
    </w:rPr>
  </w:style>
  <w:style w:type="character" w:styleId="FootnoteReference">
    <w:name w:val="footnote reference"/>
    <w:basedOn w:val="DefaultParagraphFont"/>
    <w:uiPriority w:val="99"/>
    <w:qFormat/>
    <w:rsid w:val="00422723"/>
    <w:rPr>
      <w:vertAlign w:val="superscript"/>
    </w:rPr>
  </w:style>
  <w:style w:type="paragraph" w:customStyle="1" w:styleId="2011-1">
    <w:name w:val="2011正文-1"/>
    <w:basedOn w:val="Normal"/>
    <w:link w:val="2011-1Char"/>
    <w:rsid w:val="00422723"/>
    <w:pPr>
      <w:autoSpaceDE w:val="0"/>
      <w:autoSpaceDN w:val="0"/>
    </w:pPr>
    <w:rPr>
      <w:kern w:val="0"/>
    </w:rPr>
  </w:style>
  <w:style w:type="paragraph" w:customStyle="1" w:styleId="2011-10">
    <w:name w:val="2011标-1"/>
    <w:basedOn w:val="2011-1"/>
    <w:uiPriority w:val="99"/>
    <w:rsid w:val="00422723"/>
    <w:pPr>
      <w:spacing w:beforeLines="50" w:afterLines="30"/>
      <w:ind w:firstLineChars="0" w:firstLine="0"/>
      <w:jc w:val="center"/>
    </w:pPr>
    <w:rPr>
      <w:b/>
      <w:bCs/>
      <w:sz w:val="24"/>
      <w:szCs w:val="24"/>
    </w:rPr>
  </w:style>
  <w:style w:type="paragraph" w:customStyle="1" w:styleId="2011-11">
    <w:name w:val="2011标题-1"/>
    <w:basedOn w:val="2011-1"/>
    <w:uiPriority w:val="99"/>
    <w:rsid w:val="00422723"/>
    <w:pPr>
      <w:spacing w:beforeLines="100" w:afterLines="150"/>
      <w:ind w:firstLineChars="0" w:firstLine="0"/>
      <w:jc w:val="center"/>
    </w:pPr>
    <w:rPr>
      <w:sz w:val="36"/>
      <w:szCs w:val="36"/>
    </w:rPr>
  </w:style>
  <w:style w:type="paragraph" w:customStyle="1" w:styleId="2011-12">
    <w:name w:val="2011作者-1"/>
    <w:basedOn w:val="2011-1"/>
    <w:uiPriority w:val="99"/>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rsid w:val="00422723"/>
    <w:pPr>
      <w:snapToGrid w:val="0"/>
      <w:spacing w:line="288" w:lineRule="auto"/>
      <w:ind w:left="200" w:hangingChars="200" w:hanging="200"/>
    </w:pPr>
    <w:rPr>
      <w:color w:val="000000"/>
      <w:sz w:val="18"/>
      <w:szCs w:val="18"/>
    </w:rPr>
  </w:style>
  <w:style w:type="character" w:customStyle="1" w:styleId="2011-1Char">
    <w:name w:val="2011正文-1 Char"/>
    <w:basedOn w:val="DefaultParagraphFont"/>
    <w:link w:val="2011-1"/>
    <w:uiPriority w:val="99"/>
    <w:locked/>
    <w:rsid w:val="00422723"/>
    <w:rPr>
      <w:rFonts w:ascii="Times New Roman" w:eastAsia="SimSun" w:hAnsi="Times New Roman" w:cs="Times New Roman"/>
      <w:kern w:val="0"/>
      <w:szCs w:val="21"/>
    </w:rPr>
  </w:style>
  <w:style w:type="paragraph" w:customStyle="1" w:styleId="2011-15">
    <w:name w:val="2011摘要-1"/>
    <w:basedOn w:val="Normal"/>
    <w:qFormat/>
    <w:rsid w:val="00422723"/>
    <w:pPr>
      <w:autoSpaceDE w:val="0"/>
      <w:autoSpaceDN w:val="0"/>
      <w:ind w:leftChars="250" w:left="525" w:rightChars="250" w:right="525" w:firstLineChars="0" w:firstLine="0"/>
    </w:pPr>
    <w:rPr>
      <w:kern w:val="0"/>
      <w:sz w:val="18"/>
      <w:szCs w:val="18"/>
    </w:rPr>
  </w:style>
  <w:style w:type="paragraph" w:customStyle="1" w:styleId="3">
    <w:name w:val="样式3"/>
    <w:basedOn w:val="Normal"/>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BalloonText">
    <w:name w:val="Balloon Text"/>
    <w:basedOn w:val="Normal"/>
    <w:link w:val="BalloonTextChar"/>
    <w:uiPriority w:val="99"/>
    <w:semiHidden/>
    <w:unhideWhenUsed/>
    <w:qFormat/>
    <w:rsid w:val="00B07459"/>
    <w:pPr>
      <w:ind w:firstLineChars="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07459"/>
    <w:rPr>
      <w:rFonts w:ascii="Tahoma" w:eastAsia="SimSun" w:hAnsi="Tahoma" w:cs="Tahoma"/>
      <w:sz w:val="16"/>
      <w:szCs w:val="16"/>
    </w:rPr>
  </w:style>
  <w:style w:type="paragraph" w:styleId="ListParagraph">
    <w:name w:val="List Paragraph"/>
    <w:basedOn w:val="Normal"/>
    <w:uiPriority w:val="34"/>
    <w:qFormat/>
    <w:rsid w:val="00B07459"/>
    <w:pPr>
      <w:ind w:firstLine="420"/>
    </w:pPr>
    <w:rPr>
      <w:rFonts w:ascii="Calibri" w:hAnsi="Calibri"/>
      <w:szCs w:val="22"/>
    </w:rPr>
  </w:style>
  <w:style w:type="paragraph" w:styleId="FootnoteText">
    <w:name w:val="footnote text"/>
    <w:basedOn w:val="Normal"/>
    <w:link w:val="FootnoteTextChar"/>
    <w:uiPriority w:val="99"/>
    <w:unhideWhenUsed/>
    <w:qFormat/>
    <w:rsid w:val="00B07459"/>
    <w:pPr>
      <w:snapToGrid w:val="0"/>
      <w:ind w:firstLineChars="0" w:firstLine="0"/>
      <w:jc w:val="left"/>
    </w:pPr>
    <w:rPr>
      <w:rFonts w:ascii="Calibri" w:hAnsi="Calibri"/>
      <w:sz w:val="18"/>
      <w:szCs w:val="18"/>
    </w:rPr>
  </w:style>
  <w:style w:type="character" w:customStyle="1" w:styleId="FootnoteTextChar">
    <w:name w:val="Footnote Text Char"/>
    <w:basedOn w:val="DefaultParagraphFont"/>
    <w:link w:val="FootnoteText"/>
    <w:uiPriority w:val="99"/>
    <w:rsid w:val="00B07459"/>
    <w:rPr>
      <w:rFonts w:ascii="Calibri" w:eastAsia="SimSun" w:hAnsi="Calibri" w:cs="Times New Roman"/>
      <w:sz w:val="18"/>
      <w:szCs w:val="18"/>
    </w:rPr>
  </w:style>
  <w:style w:type="character" w:styleId="Hyperlink">
    <w:name w:val="Hyperlink"/>
    <w:basedOn w:val="DefaultParagraphFont"/>
    <w:uiPriority w:val="99"/>
    <w:unhideWhenUsed/>
    <w:qFormat/>
    <w:rsid w:val="00B07459"/>
    <w:rPr>
      <w:color w:val="0000FF"/>
      <w:u w:val="single"/>
    </w:rPr>
  </w:style>
  <w:style w:type="character" w:customStyle="1" w:styleId="shorttext1">
    <w:name w:val="short_text1"/>
    <w:basedOn w:val="DefaultParagraphFont"/>
    <w:rsid w:val="00B07459"/>
    <w:rPr>
      <w:sz w:val="29"/>
      <w:szCs w:val="29"/>
    </w:rPr>
  </w:style>
  <w:style w:type="paragraph" w:customStyle="1" w:styleId="ecxmsofootnotetext">
    <w:name w:val="ecxmsofootnotetext"/>
    <w:basedOn w:val="Normal"/>
    <w:rsid w:val="00B07459"/>
    <w:pPr>
      <w:widowControl/>
      <w:ind w:firstLineChars="0" w:firstLine="0"/>
      <w:jc w:val="left"/>
    </w:pPr>
    <w:rPr>
      <w:rFonts w:ascii="SimSun" w:hAnsi="SimSun" w:cs="SimSun"/>
      <w:kern w:val="0"/>
      <w:sz w:val="24"/>
      <w:szCs w:val="24"/>
    </w:rPr>
  </w:style>
  <w:style w:type="character" w:customStyle="1" w:styleId="Heading2Char">
    <w:name w:val="Heading 2 Char"/>
    <w:basedOn w:val="DefaultParagraphFont"/>
    <w:link w:val="Heading2"/>
    <w:uiPriority w:val="9"/>
    <w:rsid w:val="003A2227"/>
    <w:rPr>
      <w:rFonts w:ascii="Times New Roman" w:eastAsia="SimSun"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DefaultParagraphFont"/>
    <w:uiPriority w:val="99"/>
    <w:rsid w:val="0014745E"/>
    <w:rPr>
      <w:rFonts w:cs="Times New Roman"/>
      <w:vanish/>
      <w:shd w:val="clear" w:color="auto" w:fill="EEEEEE"/>
    </w:rPr>
  </w:style>
  <w:style w:type="character" w:styleId="Strong">
    <w:name w:val="Strong"/>
    <w:basedOn w:val="DefaultParagraphFont"/>
    <w:qFormat/>
    <w:rsid w:val="0014745E"/>
    <w:rPr>
      <w:rFonts w:cs="Times New Roman"/>
      <w:b/>
      <w:bCs/>
    </w:rPr>
  </w:style>
  <w:style w:type="character" w:customStyle="1" w:styleId="sensecontent2">
    <w:name w:val="sense_content2"/>
    <w:basedOn w:val="DefaultParagraphFont"/>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CommentText">
    <w:name w:val="annotation text"/>
    <w:basedOn w:val="Normal"/>
    <w:link w:val="CommentTextChar"/>
    <w:uiPriority w:val="99"/>
    <w:rsid w:val="00857A4C"/>
    <w:pPr>
      <w:ind w:firstLineChars="0" w:firstLine="0"/>
      <w:jc w:val="left"/>
    </w:pPr>
    <w:rPr>
      <w:rFonts w:eastAsiaTheme="minorEastAsia"/>
      <w:szCs w:val="20"/>
    </w:rPr>
  </w:style>
  <w:style w:type="character" w:customStyle="1" w:styleId="CommentTextChar">
    <w:name w:val="Comment Text Char"/>
    <w:basedOn w:val="DefaultParagraphFont"/>
    <w:link w:val="CommentText"/>
    <w:uiPriority w:val="99"/>
    <w:rsid w:val="00857A4C"/>
    <w:rPr>
      <w:rFonts w:ascii="Times New Roman" w:hAnsi="Times New Roman" w:cs="Times New Roman"/>
      <w:szCs w:val="20"/>
    </w:rPr>
  </w:style>
  <w:style w:type="character" w:styleId="PlaceholderText">
    <w:name w:val="Placeholder Text"/>
    <w:basedOn w:val="DefaultParagraphFont"/>
    <w:uiPriority w:val="99"/>
    <w:semiHidden/>
    <w:rsid w:val="00857A4C"/>
    <w:rPr>
      <w:color w:val="808080"/>
    </w:rPr>
  </w:style>
  <w:style w:type="paragraph" w:customStyle="1" w:styleId="1">
    <w:name w:val="作者－1"/>
    <w:basedOn w:val="Normal"/>
    <w:rsid w:val="00857A4C"/>
    <w:pPr>
      <w:ind w:firstLineChars="0" w:firstLine="0"/>
      <w:jc w:val="center"/>
    </w:pPr>
    <w:rPr>
      <w:szCs w:val="20"/>
    </w:rPr>
  </w:style>
  <w:style w:type="paragraph" w:customStyle="1" w:styleId="10">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rsid w:val="00CF26DE"/>
    <w:pPr>
      <w:ind w:leftChars="250" w:left="250" w:rightChars="250" w:right="250" w:firstLineChars="0" w:firstLine="0"/>
    </w:pPr>
    <w:rPr>
      <w:sz w:val="18"/>
      <w:szCs w:val="18"/>
    </w:rPr>
  </w:style>
  <w:style w:type="character" w:customStyle="1" w:styleId="Heading3Char">
    <w:name w:val="Heading 3 Char"/>
    <w:basedOn w:val="DefaultParagraphFont"/>
    <w:link w:val="Heading3"/>
    <w:uiPriority w:val="9"/>
    <w:semiHidden/>
    <w:rsid w:val="006D64E4"/>
    <w:rPr>
      <w:rFonts w:ascii="Times New Roman" w:eastAsia="SimSun" w:hAnsi="Times New Roman" w:cs="Times New Roman"/>
      <w:b/>
      <w:bCs/>
      <w:sz w:val="32"/>
      <w:szCs w:val="32"/>
    </w:rPr>
  </w:style>
  <w:style w:type="paragraph" w:customStyle="1" w:styleId="Endnote">
    <w:name w:val="Endnote"/>
    <w:basedOn w:val="Normal"/>
    <w:uiPriority w:val="99"/>
    <w:rsid w:val="006D64E4"/>
    <w:pPr>
      <w:widowControl/>
      <w:spacing w:line="320" w:lineRule="atLeast"/>
      <w:ind w:firstLineChars="0" w:firstLine="0"/>
    </w:pPr>
    <w:rPr>
      <w:sz w:val="24"/>
      <w:szCs w:val="24"/>
      <w:lang w:val="en-AU"/>
    </w:rPr>
  </w:style>
  <w:style w:type="paragraph" w:styleId="BodyText">
    <w:name w:val="Body Text"/>
    <w:basedOn w:val="Normal"/>
    <w:link w:val="BodyTextChar"/>
    <w:uiPriority w:val="99"/>
    <w:rsid w:val="006D64E4"/>
    <w:pPr>
      <w:widowControl/>
      <w:spacing w:line="360" w:lineRule="auto"/>
      <w:ind w:firstLineChars="0" w:firstLine="0"/>
      <w:jc w:val="left"/>
    </w:pPr>
    <w:rPr>
      <w:color w:val="000000"/>
      <w:sz w:val="24"/>
      <w:szCs w:val="24"/>
    </w:rPr>
  </w:style>
  <w:style w:type="character" w:customStyle="1" w:styleId="BodyTextChar">
    <w:name w:val="Body Text Char"/>
    <w:basedOn w:val="DefaultParagraphFont"/>
    <w:link w:val="BodyText"/>
    <w:uiPriority w:val="99"/>
    <w:rsid w:val="006D64E4"/>
    <w:rPr>
      <w:rFonts w:ascii="Times New Roman" w:eastAsia="SimSun" w:hAnsi="Times New Roman" w:cs="Times New Roman"/>
      <w:color w:val="000000"/>
      <w:sz w:val="24"/>
      <w:szCs w:val="24"/>
    </w:rPr>
  </w:style>
  <w:style w:type="paragraph" w:customStyle="1" w:styleId="SAARMSTENormal">
    <w:name w:val="SAARMSTE Normal"/>
    <w:basedOn w:val="Normal"/>
    <w:uiPriority w:val="99"/>
    <w:rsid w:val="006D64E4"/>
    <w:pPr>
      <w:widowControl/>
      <w:ind w:firstLineChars="0" w:firstLine="0"/>
    </w:pPr>
    <w:rPr>
      <w:sz w:val="22"/>
      <w:szCs w:val="24"/>
      <w:lang w:val="en-AU"/>
    </w:rPr>
  </w:style>
  <w:style w:type="paragraph" w:customStyle="1" w:styleId="SAARMSTEHeading2">
    <w:name w:val="SAARMSTE Heading 2"/>
    <w:basedOn w:val="Normal"/>
    <w:next w:val="Normal"/>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NormalWeb">
    <w:name w:val="Normal (Web)"/>
    <w:basedOn w:val="Normal"/>
    <w:rsid w:val="006D64E4"/>
    <w:pPr>
      <w:widowControl/>
      <w:adjustRightInd w:val="0"/>
      <w:spacing w:before="100" w:beforeAutospacing="1" w:after="100" w:afterAutospacing="1"/>
      <w:ind w:left="642" w:firstLineChars="0" w:hanging="567"/>
      <w:jc w:val="left"/>
    </w:pPr>
    <w:rPr>
      <w:sz w:val="24"/>
      <w:szCs w:val="24"/>
    </w:rPr>
  </w:style>
  <w:style w:type="paragraph" w:styleId="BodyText3">
    <w:name w:val="Body Text 3"/>
    <w:basedOn w:val="Normal"/>
    <w:link w:val="BodyText3Char"/>
    <w:uiPriority w:val="99"/>
    <w:rsid w:val="006D64E4"/>
    <w:pPr>
      <w:widowControl/>
      <w:ind w:firstLineChars="0" w:firstLine="0"/>
    </w:pPr>
    <w:rPr>
      <w:i/>
      <w:iCs/>
      <w:sz w:val="24"/>
      <w:szCs w:val="24"/>
      <w:lang w:val="en-AU"/>
    </w:rPr>
  </w:style>
  <w:style w:type="character" w:customStyle="1" w:styleId="BodyText3Char">
    <w:name w:val="Body Text 3 Char"/>
    <w:basedOn w:val="DefaultParagraphFont"/>
    <w:link w:val="BodyText3"/>
    <w:uiPriority w:val="99"/>
    <w:rsid w:val="006D64E4"/>
    <w:rPr>
      <w:rFonts w:ascii="Times New Roman" w:eastAsia="SimSun" w:hAnsi="Times New Roman" w:cs="Times New Roman"/>
      <w:i/>
      <w:iCs/>
      <w:sz w:val="24"/>
      <w:szCs w:val="24"/>
      <w:lang w:val="en-AU"/>
    </w:rPr>
  </w:style>
  <w:style w:type="paragraph" w:customStyle="1" w:styleId="-1">
    <w:name w:val="小圆点-1"/>
    <w:basedOn w:val="2011-1"/>
    <w:qFormat/>
    <w:rsid w:val="008F4D4D"/>
    <w:pPr>
      <w:numPr>
        <w:numId w:val="16"/>
      </w:numPr>
      <w:ind w:left="0" w:firstLineChars="0" w:firstLine="215"/>
    </w:pPr>
  </w:style>
  <w:style w:type="paragraph" w:customStyle="1" w:styleId="PMEAuthorInstitution">
    <w:name w:val="PME Author/Institution"/>
    <w:basedOn w:val="Normal"/>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DefaultParagraphFont"/>
    <w:uiPriority w:val="99"/>
    <w:rsid w:val="00F012D8"/>
    <w:rPr>
      <w:rFonts w:cs="Times New Roman"/>
    </w:rPr>
  </w:style>
  <w:style w:type="paragraph" w:customStyle="1" w:styleId="PMEAbstract">
    <w:name w:val="PME Abstract"/>
    <w:basedOn w:val="Normal"/>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
    <w:name w:val="样式11"/>
    <w:basedOn w:val="Normal"/>
    <w:qFormat/>
    <w:rsid w:val="007B468C"/>
    <w:pPr>
      <w:adjustRightInd w:val="0"/>
      <w:snapToGrid w:val="0"/>
      <w:ind w:firstLineChars="0" w:firstLine="0"/>
    </w:pPr>
    <w:rPr>
      <w:rFonts w:ascii="Ethnocentric" w:hAnsi="Ethnocentric"/>
      <w:color w:val="AF1E96"/>
      <w:sz w:val="12"/>
      <w:szCs w:val="12"/>
    </w:rPr>
  </w:style>
  <w:style w:type="paragraph" w:customStyle="1" w:styleId="12">
    <w:name w:val="样式12"/>
    <w:basedOn w:val="Normal"/>
    <w:qFormat/>
    <w:rsid w:val="007B468C"/>
    <w:pPr>
      <w:adjustRightInd w:val="0"/>
      <w:snapToGrid w:val="0"/>
      <w:ind w:firstLineChars="0" w:firstLine="0"/>
    </w:pPr>
    <w:rPr>
      <w:rFonts w:ascii="Ethnocentric" w:hAnsi="Ethnocentric"/>
      <w:color w:val="FFFFFF"/>
      <w:sz w:val="72"/>
      <w:szCs w:val="72"/>
    </w:rPr>
  </w:style>
  <w:style w:type="paragraph" w:styleId="Caption">
    <w:name w:val="caption"/>
    <w:basedOn w:val="Normal"/>
    <w:next w:val="Normal"/>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PlainText">
    <w:name w:val="Plain Text"/>
    <w:basedOn w:val="Normal"/>
    <w:link w:val="PlainTextChar"/>
    <w:rsid w:val="00C571B4"/>
    <w:pPr>
      <w:widowControl/>
      <w:ind w:firstLineChars="0" w:firstLine="0"/>
      <w:jc w:val="left"/>
    </w:pPr>
    <w:rPr>
      <w:rFonts w:ascii="Courier New" w:eastAsia="Times" w:hAnsi="Courier New"/>
      <w:kern w:val="0"/>
      <w:sz w:val="20"/>
      <w:szCs w:val="20"/>
      <w:lang w:eastAsia="en-US"/>
    </w:rPr>
  </w:style>
  <w:style w:type="character" w:customStyle="1" w:styleId="PlainTextChar">
    <w:name w:val="Plain Text Char"/>
    <w:basedOn w:val="DefaultParagraphFont"/>
    <w:link w:val="PlainText"/>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TableGrid">
    <w:name w:val="Table Grid"/>
    <w:basedOn w:val="TableNormal"/>
    <w:uiPriority w:val="3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11B4"/>
    <w:rPr>
      <w:sz w:val="21"/>
      <w:szCs w:val="21"/>
    </w:rPr>
  </w:style>
  <w:style w:type="paragraph" w:styleId="CommentSubject">
    <w:name w:val="annotation subject"/>
    <w:basedOn w:val="CommentText"/>
    <w:next w:val="CommentText"/>
    <w:link w:val="CommentSubjectChar"/>
    <w:uiPriority w:val="99"/>
    <w:semiHidden/>
    <w:unhideWhenUsed/>
    <w:rsid w:val="001E11B4"/>
    <w:pPr>
      <w:ind w:firstLineChars="200" w:firstLine="200"/>
    </w:pPr>
    <w:rPr>
      <w:rFonts w:eastAsia="SimSun"/>
      <w:b/>
      <w:bCs/>
      <w:szCs w:val="21"/>
    </w:rPr>
  </w:style>
  <w:style w:type="character" w:customStyle="1" w:styleId="CommentSubjectChar">
    <w:name w:val="Comment Subject Char"/>
    <w:basedOn w:val="CommentTextChar"/>
    <w:link w:val="CommentSubject"/>
    <w:uiPriority w:val="99"/>
    <w:semiHidden/>
    <w:rsid w:val="001E11B4"/>
    <w:rPr>
      <w:rFonts w:ascii="Times New Roman" w:eastAsia="SimSun" w:hAnsi="Times New Roman" w:cs="Times New Roman"/>
      <w:b/>
      <w:bCs/>
      <w:szCs w:val="21"/>
    </w:rPr>
  </w:style>
  <w:style w:type="paragraph" w:styleId="Revision">
    <w:name w:val="Revision"/>
    <w:hidden/>
    <w:uiPriority w:val="99"/>
    <w:semiHidden/>
    <w:rsid w:val="002E3914"/>
    <w:pPr>
      <w:jc w:val="left"/>
    </w:pPr>
    <w:rPr>
      <w:rFonts w:ascii="Times New Roman" w:eastAsia="SimSun" w:hAnsi="Times New Roman" w:cs="Times New Roman"/>
      <w:szCs w:val="21"/>
    </w:rPr>
  </w:style>
  <w:style w:type="table" w:customStyle="1" w:styleId="13">
    <w:name w:val="网格型1"/>
    <w:basedOn w:val="TableNormal"/>
    <w:next w:val="TableGrid"/>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1A7E"/>
    <w:rPr>
      <w:rFonts w:eastAsiaTheme="minorHAnsi"/>
      <w:b/>
      <w:bCs/>
      <w:kern w:val="44"/>
      <w:sz w:val="44"/>
      <w:szCs w:val="44"/>
      <w:lang w:eastAsia="en-US" w:bidi="fa-IR"/>
    </w:rPr>
  </w:style>
  <w:style w:type="paragraph" w:styleId="EndnoteText">
    <w:name w:val="endnote text"/>
    <w:basedOn w:val="Normal"/>
    <w:link w:val="EndnoteTextChar"/>
    <w:semiHidden/>
    <w:qFormat/>
    <w:rsid w:val="004F1A7E"/>
    <w:pPr>
      <w:widowControl/>
      <w:ind w:firstLineChars="0" w:firstLine="0"/>
      <w:jc w:val="left"/>
    </w:pPr>
    <w:rPr>
      <w:rFonts w:eastAsia="Times New Roman"/>
      <w:kern w:val="0"/>
      <w:sz w:val="20"/>
      <w:szCs w:val="20"/>
      <w:lang w:val="en-AU" w:eastAsia="en-US"/>
    </w:rPr>
  </w:style>
  <w:style w:type="character" w:customStyle="1" w:styleId="EndnoteTextChar">
    <w:name w:val="Endnote Text Char"/>
    <w:basedOn w:val="DefaultParagraphFont"/>
    <w:link w:val="EndnoteText"/>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DefaultParagraphFont"/>
    <w:uiPriority w:val="7"/>
    <w:qFormat/>
    <w:rsid w:val="004F1A7E"/>
  </w:style>
  <w:style w:type="character" w:customStyle="1" w:styleId="body0">
    <w:name w:val="body"/>
    <w:basedOn w:val="DefaultParagraphFont"/>
    <w:qFormat/>
    <w:rsid w:val="004F1A7E"/>
  </w:style>
  <w:style w:type="paragraph" w:customStyle="1" w:styleId="ParagraphText">
    <w:name w:val="Paragraph Text"/>
    <w:basedOn w:val="Normal"/>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Normal"/>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Normal"/>
    <w:qFormat/>
    <w:rsid w:val="005E604C"/>
    <w:pPr>
      <w:keepNext/>
      <w:ind w:firstLineChars="0" w:firstLine="0"/>
      <w:jc w:val="center"/>
    </w:pPr>
    <w:rPr>
      <w:rFonts w:eastAsia="PMingLiU"/>
      <w:b/>
      <w:sz w:val="28"/>
      <w:szCs w:val="24"/>
      <w:lang w:eastAsia="zh-TW"/>
    </w:rPr>
  </w:style>
  <w:style w:type="paragraph" w:customStyle="1" w:styleId="Title2">
    <w:name w:val="Title 2"/>
    <w:basedOn w:val="Normal"/>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Normal"/>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Normal"/>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Footer"/>
    <w:link w:val="Footer0"/>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Normal"/>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0">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Normal"/>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Normal"/>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Header"/>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Header"/>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Normal"/>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33"/>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FollowedHyperlink">
    <w:name w:val="FollowedHyperlink"/>
    <w:uiPriority w:val="99"/>
    <w:semiHidden/>
    <w:unhideWhenUsed/>
    <w:rsid w:val="002D3B0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C94D-8BBE-4449-BAFB-03055C64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3102</Words>
  <Characters>17687</Characters>
  <Application>Microsoft Office Word</Application>
  <DocSecurity>0</DocSecurity>
  <Lines>147</Lines>
  <Paragraphs>41</Paragraphs>
  <ScaleCrop>false</ScaleCrop>
  <Company>微软中国</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Thomas Vinci</cp:lastModifiedBy>
  <cp:revision>2</cp:revision>
  <cp:lastPrinted>2013-06-27T01:44:00Z</cp:lastPrinted>
  <dcterms:created xsi:type="dcterms:W3CDTF">2022-07-18T21:18:00Z</dcterms:created>
  <dcterms:modified xsi:type="dcterms:W3CDTF">2022-07-18T21:18:00Z</dcterms:modified>
</cp:coreProperties>
</file>