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80B5B" w14:textId="1C98442C" w:rsidR="00DB17AA" w:rsidRPr="00831363" w:rsidRDefault="009604AF" w:rsidP="009604AF">
      <w:pPr>
        <w:spacing w:line="480" w:lineRule="auto"/>
        <w:rPr>
          <w:rFonts w:ascii="Times New Roman" w:hAnsi="Times New Roman" w:cs="Times New Roman"/>
        </w:rPr>
      </w:pPr>
      <w:r w:rsidRPr="00831363">
        <w:rPr>
          <w:rFonts w:ascii="Times New Roman" w:hAnsi="Times New Roman" w:cs="Times New Roman"/>
        </w:rPr>
        <w:t>Ryan Wasser</w:t>
      </w:r>
    </w:p>
    <w:p w14:paraId="187C1232" w14:textId="2046EAB8" w:rsidR="009604AF" w:rsidRPr="00831363" w:rsidRDefault="009604AF" w:rsidP="009604AF">
      <w:pPr>
        <w:spacing w:line="480" w:lineRule="auto"/>
        <w:rPr>
          <w:rFonts w:ascii="Times New Roman" w:hAnsi="Times New Roman" w:cs="Times New Roman"/>
        </w:rPr>
      </w:pPr>
      <w:r w:rsidRPr="00831363">
        <w:rPr>
          <w:rFonts w:ascii="Times New Roman" w:hAnsi="Times New Roman" w:cs="Times New Roman"/>
        </w:rPr>
        <w:t>PCA Conference 202</w:t>
      </w:r>
      <w:r w:rsidR="00FC36E5" w:rsidRPr="00831363">
        <w:rPr>
          <w:rFonts w:ascii="Times New Roman" w:hAnsi="Times New Roman" w:cs="Times New Roman"/>
        </w:rPr>
        <w:t>1</w:t>
      </w:r>
    </w:p>
    <w:p w14:paraId="6AD2C335" w14:textId="2C14F8CD" w:rsidR="009604AF" w:rsidRPr="00831363" w:rsidRDefault="009604AF" w:rsidP="009604AF">
      <w:pPr>
        <w:spacing w:line="480" w:lineRule="auto"/>
        <w:rPr>
          <w:rFonts w:ascii="Times New Roman" w:hAnsi="Times New Roman" w:cs="Times New Roman"/>
        </w:rPr>
      </w:pPr>
      <w:r w:rsidRPr="00831363">
        <w:rPr>
          <w:rFonts w:ascii="Times New Roman" w:hAnsi="Times New Roman" w:cs="Times New Roman"/>
        </w:rPr>
        <w:fldChar w:fldCharType="begin"/>
      </w:r>
      <w:r w:rsidRPr="00831363">
        <w:rPr>
          <w:rFonts w:ascii="Times New Roman" w:hAnsi="Times New Roman" w:cs="Times New Roman"/>
        </w:rPr>
        <w:instrText xml:space="preserve"> TIME \@ "d MMMM yyyy" </w:instrText>
      </w:r>
      <w:r w:rsidRPr="00831363">
        <w:rPr>
          <w:rFonts w:ascii="Times New Roman" w:hAnsi="Times New Roman" w:cs="Times New Roman"/>
        </w:rPr>
        <w:fldChar w:fldCharType="separate"/>
      </w:r>
      <w:r w:rsidR="00C037CA">
        <w:rPr>
          <w:rFonts w:ascii="Times New Roman" w:hAnsi="Times New Roman" w:cs="Times New Roman"/>
          <w:noProof/>
        </w:rPr>
        <w:t>3 May 2021</w:t>
      </w:r>
      <w:r w:rsidRPr="00831363">
        <w:rPr>
          <w:rFonts w:ascii="Times New Roman" w:hAnsi="Times New Roman" w:cs="Times New Roman"/>
        </w:rPr>
        <w:fldChar w:fldCharType="end"/>
      </w:r>
    </w:p>
    <w:p w14:paraId="54DC2585" w14:textId="77777777" w:rsidR="009604AF" w:rsidRPr="00831363" w:rsidRDefault="009604AF" w:rsidP="00747D2F">
      <w:pPr>
        <w:jc w:val="center"/>
        <w:rPr>
          <w:rFonts w:ascii="Times New Roman" w:hAnsi="Times New Roman" w:cs="Times New Roman"/>
        </w:rPr>
      </w:pPr>
    </w:p>
    <w:p w14:paraId="6FE3810B" w14:textId="3B298568" w:rsidR="00747D2F" w:rsidRPr="00831363" w:rsidRDefault="00A704E2" w:rsidP="00747D2F">
      <w:pPr>
        <w:jc w:val="center"/>
        <w:rPr>
          <w:rFonts w:ascii="Times New Roman" w:hAnsi="Times New Roman" w:cs="Times New Roman"/>
        </w:rPr>
      </w:pPr>
      <w:r w:rsidRPr="00831363">
        <w:rPr>
          <w:rFonts w:ascii="Times New Roman" w:hAnsi="Times New Roman" w:cs="Times New Roman"/>
        </w:rPr>
        <w:t xml:space="preserve">Bits and Pieces of </w:t>
      </w:r>
      <w:r w:rsidRPr="00831363">
        <w:rPr>
          <w:rFonts w:ascii="Times New Roman" w:hAnsi="Times New Roman" w:cs="Times New Roman"/>
          <w:i/>
        </w:rPr>
        <w:t>Hannibal</w:t>
      </w:r>
      <w:r w:rsidRPr="00831363">
        <w:rPr>
          <w:rFonts w:ascii="Times New Roman" w:hAnsi="Times New Roman" w:cs="Times New Roman"/>
        </w:rPr>
        <w:t>—A Case Study for Masculine Nurturing</w:t>
      </w:r>
    </w:p>
    <w:p w14:paraId="37209A57" w14:textId="77777777" w:rsidR="00535F2A" w:rsidRPr="00831363" w:rsidRDefault="00535F2A" w:rsidP="00747D2F">
      <w:pPr>
        <w:jc w:val="center"/>
        <w:rPr>
          <w:rFonts w:ascii="Times New Roman" w:hAnsi="Times New Roman" w:cs="Times New Roman"/>
        </w:rPr>
      </w:pPr>
    </w:p>
    <w:p w14:paraId="4E566D10" w14:textId="57700CD5" w:rsidR="00072D50" w:rsidRPr="00831363" w:rsidRDefault="00A359F0" w:rsidP="00AB7F13">
      <w:pPr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hAnsi="Times New Roman" w:cs="Times New Roman"/>
        </w:rPr>
        <w:tab/>
      </w:r>
      <w:r w:rsidR="00C037CA">
        <w:rPr>
          <w:rFonts w:ascii="Times New Roman" w:hAnsi="Times New Roman" w:cs="Times New Roman"/>
        </w:rPr>
        <w:t>There is a famous and important dictum reminiscent of the medieval age posited by Carl Jung i</w:t>
      </w:r>
      <w:r w:rsidRPr="00831363">
        <w:rPr>
          <w:rFonts w:ascii="Times New Roman" w:hAnsi="Times New Roman" w:cs="Times New Roman"/>
        </w:rPr>
        <w:t xml:space="preserve">n </w:t>
      </w:r>
      <w:r w:rsidRPr="00831363">
        <w:rPr>
          <w:rFonts w:ascii="Times New Roman" w:hAnsi="Times New Roman" w:cs="Times New Roman"/>
          <w:i/>
        </w:rPr>
        <w:t>Alchemical Studies</w:t>
      </w:r>
      <w:r w:rsidRPr="00831363">
        <w:rPr>
          <w:rFonts w:ascii="Times New Roman" w:hAnsi="Times New Roman" w:cs="Times New Roman"/>
        </w:rPr>
        <w:t>, t</w:t>
      </w:r>
      <w:r w:rsidR="006F31B7" w:rsidRPr="00831363">
        <w:rPr>
          <w:rFonts w:ascii="Times New Roman" w:hAnsi="Times New Roman" w:cs="Times New Roman"/>
        </w:rPr>
        <w:t xml:space="preserve">he thirteenth volume of his </w:t>
      </w:r>
      <w:r w:rsidRPr="00831363">
        <w:rPr>
          <w:rFonts w:ascii="Times New Roman" w:hAnsi="Times New Roman" w:cs="Times New Roman"/>
        </w:rPr>
        <w:t>collected works</w:t>
      </w:r>
      <w:r w:rsidR="00C037CA">
        <w:rPr>
          <w:rFonts w:ascii="Times New Roman" w:hAnsi="Times New Roman" w:cs="Times New Roman"/>
        </w:rPr>
        <w:t xml:space="preserve">: </w:t>
      </w:r>
      <w:r w:rsidRPr="00831363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in sterquiliniis invenitur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—in filth it shall be found (35). Translated for 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>modern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society this might be better understood as “that which is most 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>valuable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will be found in the place you least want to look.” If there is on</w:t>
      </w:r>
      <w:r w:rsidR="0089316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e source in the </w:t>
      </w:r>
      <w:r w:rsidR="006F31B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corpus of </w:t>
      </w:r>
      <w:r w:rsidR="0089316F" w:rsidRPr="00831363">
        <w:rPr>
          <w:rFonts w:ascii="Times New Roman" w:eastAsia="Times New Roman" w:hAnsi="Times New Roman" w:cs="Times New Roman"/>
          <w:shd w:val="clear" w:color="auto" w:fill="FFFFFF"/>
        </w:rPr>
        <w:t>popular culture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41546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that best typifies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“the last place we would want to look” for masculine values, it 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>would be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Mads Mikkelsen</w:t>
      </w:r>
      <w:r w:rsidR="00072D50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’s portrayal of Hannibal Lector, 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>particularly</w:t>
      </w:r>
      <w:r w:rsidR="0041546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Lector’s relationship with FBI profiler Will Graham </w:t>
      </w:r>
      <w:r w:rsidR="00BA4966" w:rsidRPr="00831363">
        <w:rPr>
          <w:rFonts w:ascii="Times New Roman" w:eastAsia="Times New Roman" w:hAnsi="Times New Roman" w:cs="Times New Roman"/>
          <w:shd w:val="clear" w:color="auto" w:fill="FFFFFF"/>
        </w:rPr>
        <w:t>during</w:t>
      </w:r>
      <w:r w:rsidR="00072D50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the</w:t>
      </w:r>
      <w:r w:rsidR="00BA496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first two seasons of the</w:t>
      </w:r>
      <w:r w:rsidR="00072D50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HBO series</w:t>
      </w:r>
      <w:r w:rsidR="00072D50" w:rsidRPr="00831363">
        <w:rPr>
          <w:rFonts w:ascii="Times New Roman" w:eastAsia="Times New Roman" w:hAnsi="Times New Roman" w:cs="Times New Roman"/>
          <w:i/>
          <w:shd w:val="clear" w:color="auto" w:fill="FFFFFF"/>
        </w:rPr>
        <w:t xml:space="preserve"> Hannibal.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By stripping away the perverse horror of Lector’s </w:t>
      </w:r>
      <w:r w:rsidR="0061065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actions 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>toward</w:t>
      </w:r>
      <w:r w:rsidR="0061065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Graham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and treating </w:t>
      </w:r>
      <w:r w:rsidR="00610657" w:rsidRPr="00831363">
        <w:rPr>
          <w:rFonts w:ascii="Times New Roman" w:eastAsia="Times New Roman" w:hAnsi="Times New Roman" w:cs="Times New Roman"/>
          <w:shd w:val="clear" w:color="auto" w:fill="FFFFFF"/>
        </w:rPr>
        <w:t>their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relationship as an absolute value, I systematically </w:t>
      </w:r>
      <w:r w:rsidR="006F31B7" w:rsidRPr="00831363">
        <w:rPr>
          <w:rFonts w:ascii="Times New Roman" w:eastAsia="Times New Roman" w:hAnsi="Times New Roman" w:cs="Times New Roman"/>
          <w:shd w:val="clear" w:color="auto" w:fill="FFFFFF"/>
        </w:rPr>
        <w:t>explore the series’ portrayal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of masculine nurturing in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a</w:t>
      </w:r>
      <w:r w:rsidR="006F31B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54D0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way </w:t>
      </w:r>
      <w:r w:rsidR="006F31B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that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reveals </w:t>
      </w:r>
      <w:r w:rsidR="006F31B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potentially praiseworthy facets relevant to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modern masculinity</w:t>
      </w:r>
      <w:r w:rsidR="006F31B7"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3B59F339" w14:textId="37139B9A" w:rsidR="00D502A9" w:rsidRPr="00831363" w:rsidRDefault="00C12B7E" w:rsidP="00BB148F">
      <w:pPr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ab/>
      </w:r>
      <w:r w:rsidR="006F31B7" w:rsidRPr="00831363">
        <w:rPr>
          <w:rFonts w:ascii="Times New Roman" w:eastAsia="Times New Roman" w:hAnsi="Times New Roman" w:cs="Times New Roman"/>
          <w:shd w:val="clear" w:color="auto" w:fill="FFFFFF"/>
        </w:rPr>
        <w:t>Since it is far from</w:t>
      </w:r>
      <w:r w:rsidR="00DE013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self-</w:t>
      </w:r>
      <w:r w:rsidR="00FF663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evident based on the </w:t>
      </w:r>
      <w:r w:rsidR="00554D0D" w:rsidRPr="00831363">
        <w:rPr>
          <w:rFonts w:ascii="Times New Roman" w:eastAsia="Times New Roman" w:hAnsi="Times New Roman" w:cs="Times New Roman"/>
          <w:shd w:val="clear" w:color="auto" w:fill="FFFFFF"/>
        </w:rPr>
        <w:t>grisly premise of the series</w:t>
      </w:r>
      <w:r w:rsidR="006F31B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554D0D" w:rsidRPr="00831363">
        <w:rPr>
          <w:rFonts w:ascii="Times New Roman" w:eastAsia="Times New Roman" w:hAnsi="Times New Roman" w:cs="Times New Roman"/>
          <w:shd w:val="clear" w:color="auto" w:fill="FFFFFF"/>
        </w:rPr>
        <w:t>the</w:t>
      </w:r>
      <w:r w:rsidR="006F31B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first task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must be</w:t>
      </w:r>
      <w:r w:rsidR="006F31B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to determine what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one means when one speaks of “nurturing.”</w:t>
      </w:r>
      <w:r w:rsidR="00FF663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Typically,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to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"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nurture” mean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>s</w:t>
      </w:r>
      <w:r w:rsidR="0057723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to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encourage </w:t>
      </w:r>
      <w:r w:rsidR="00577235" w:rsidRPr="00831363">
        <w:rPr>
          <w:rFonts w:ascii="Times New Roman" w:eastAsia="Times New Roman" w:hAnsi="Times New Roman" w:cs="Times New Roman"/>
          <w:shd w:val="clear" w:color="auto" w:fill="FFFFFF"/>
        </w:rPr>
        <w:t>someone or someth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ing develop </w:t>
      </w:r>
      <w:r w:rsidR="00CD23B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 conceptualization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with a</w:t>
      </w:r>
      <w:r w:rsidR="0057723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positive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ring </w:t>
      </w:r>
      <w:r w:rsidR="00577235" w:rsidRPr="00831363">
        <w:rPr>
          <w:rFonts w:ascii="Times New Roman" w:eastAsia="Times New Roman" w:hAnsi="Times New Roman" w:cs="Times New Roman"/>
          <w:i/>
          <w:shd w:val="clear" w:color="auto" w:fill="FFFFFF"/>
        </w:rPr>
        <w:t>prima facie</w:t>
      </w:r>
      <w:r w:rsidR="00E875B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but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one whose positivity </w:t>
      </w:r>
      <w:r w:rsidR="008A462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is muddied upon 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>deeper</w:t>
      </w:r>
      <w:r w:rsidR="008A462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investigation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>into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its 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>etymological roots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8A462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“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Develop</w:t>
      </w:r>
      <w:r w:rsidR="008A462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,” </w:t>
      </w:r>
      <w:r w:rsidR="00037DC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as described by the </w:t>
      </w:r>
      <w:r w:rsidR="000169D3" w:rsidRPr="00831363">
        <w:rPr>
          <w:rFonts w:ascii="Times New Roman" w:eastAsia="Times New Roman" w:hAnsi="Times New Roman" w:cs="Times New Roman"/>
          <w:i/>
          <w:shd w:val="clear" w:color="auto" w:fill="FFFFFF"/>
        </w:rPr>
        <w:t>Oxford</w:t>
      </w:r>
      <w:r w:rsidR="00037DC6" w:rsidRPr="00831363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r w:rsidR="000169D3" w:rsidRPr="00831363">
        <w:rPr>
          <w:rFonts w:ascii="Times New Roman" w:eastAsia="Times New Roman" w:hAnsi="Times New Roman" w:cs="Times New Roman"/>
          <w:i/>
          <w:shd w:val="clear" w:color="auto" w:fill="FFFFFF"/>
        </w:rPr>
        <w:t>English</w:t>
      </w:r>
      <w:r w:rsidR="00037DC6" w:rsidRPr="00831363">
        <w:rPr>
          <w:rFonts w:ascii="Times New Roman" w:eastAsia="Times New Roman" w:hAnsi="Times New Roman" w:cs="Times New Roman"/>
          <w:i/>
          <w:shd w:val="clear" w:color="auto" w:fill="FFFFFF"/>
        </w:rPr>
        <w:t xml:space="preserve"> Dictionary</w:t>
      </w:r>
      <w:r w:rsidR="008A462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comes</w:t>
      </w:r>
      <w:r w:rsidR="008A462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from the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French </w:t>
      </w:r>
      <w:r w:rsidR="008A4624" w:rsidRPr="00831363">
        <w:rPr>
          <w:rFonts w:ascii="Times New Roman" w:eastAsia="Times New Roman" w:hAnsi="Times New Roman" w:cs="Times New Roman"/>
          <w:shd w:val="clear" w:color="auto" w:fill="FFFFFF"/>
        </w:rPr>
        <w:t>word “</w:t>
      </w:r>
      <w:proofErr w:type="spellStart"/>
      <w:r w:rsidRPr="00831363">
        <w:rPr>
          <w:rFonts w:ascii="Times New Roman" w:eastAsia="Times New Roman" w:hAnsi="Times New Roman" w:cs="Times New Roman"/>
          <w:shd w:val="clear" w:color="auto" w:fill="FFFFFF"/>
        </w:rPr>
        <w:t>desveloper</w:t>
      </w:r>
      <w:proofErr w:type="spellEnd"/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8A462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”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which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means to “</w:t>
      </w:r>
      <w:r w:rsidR="00D502A9" w:rsidRPr="00831363">
        <w:rPr>
          <w:rFonts w:ascii="Times New Roman" w:eastAsia="Times New Roman" w:hAnsi="Times New Roman" w:cs="Times New Roman"/>
          <w:shd w:val="clear" w:color="auto" w:fill="FFFFFF"/>
        </w:rPr>
        <w:t>unwrap,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” or “</w:t>
      </w:r>
      <w:r w:rsidR="00D502A9" w:rsidRPr="00831363">
        <w:rPr>
          <w:rFonts w:ascii="Times New Roman" w:eastAsia="Times New Roman" w:hAnsi="Times New Roman" w:cs="Times New Roman"/>
          <w:shd w:val="clear" w:color="auto" w:fill="FFFFFF"/>
        </w:rPr>
        <w:t>expound [upon] in great detail,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”</w:t>
      </w:r>
      <w:r w:rsidR="008A462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>whereas</w:t>
      </w:r>
      <w:r w:rsidR="00037DC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“encourage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037DC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”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evolved</w:t>
      </w:r>
      <w:r w:rsidR="00037DC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from “</w:t>
      </w:r>
      <w:proofErr w:type="spellStart"/>
      <w:r w:rsidR="00037DC6" w:rsidRPr="00831363">
        <w:rPr>
          <w:rFonts w:ascii="Times New Roman" w:eastAsia="Times New Roman" w:hAnsi="Times New Roman" w:cs="Times New Roman"/>
          <w:shd w:val="clear" w:color="auto" w:fill="FFFFFF"/>
        </w:rPr>
        <w:t>encoragier</w:t>
      </w:r>
      <w:proofErr w:type="spellEnd"/>
      <w:r w:rsidR="00037DC6" w:rsidRPr="00831363">
        <w:rPr>
          <w:rFonts w:ascii="Times New Roman" w:eastAsia="Times New Roman" w:hAnsi="Times New Roman" w:cs="Times New Roman"/>
          <w:shd w:val="clear" w:color="auto" w:fill="FFFFFF"/>
        </w:rPr>
        <w:t>,” mean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ing </w:t>
      </w:r>
      <w:r w:rsidR="00037DC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to </w:t>
      </w:r>
      <w:r w:rsidR="00D502A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"animate," "instigate," or </w:t>
      </w:r>
      <w:r w:rsidR="00037DC6" w:rsidRPr="00831363">
        <w:rPr>
          <w:rFonts w:ascii="Times New Roman" w:eastAsia="Times New Roman" w:hAnsi="Times New Roman" w:cs="Times New Roman"/>
          <w:shd w:val="clear" w:color="auto" w:fill="FFFFFF"/>
        </w:rPr>
        <w:t>“</w:t>
      </w:r>
      <w:r w:rsidR="00D502A9" w:rsidRPr="00831363">
        <w:rPr>
          <w:rFonts w:ascii="Times New Roman" w:eastAsia="Times New Roman" w:hAnsi="Times New Roman" w:cs="Times New Roman"/>
          <w:shd w:val="clear" w:color="auto" w:fill="FFFFFF"/>
        </w:rPr>
        <w:t>embolden</w:t>
      </w:r>
      <w:r w:rsidR="00037DC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.” </w:t>
      </w:r>
      <w:r w:rsidR="00D502A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Taken together we can then say that a nurturing relationship is one of inspiration, where a party </w:t>
      </w:r>
      <w:r w:rsidR="00D502A9" w:rsidRPr="00831363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is provoked by another into unveiling an erstwhile unknown part of the "true"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or more primordial </w:t>
      </w:r>
      <w:r w:rsidR="00D502A9" w:rsidRPr="00831363">
        <w:rPr>
          <w:rFonts w:ascii="Times New Roman" w:eastAsia="Times New Roman" w:hAnsi="Times New Roman" w:cs="Times New Roman"/>
          <w:shd w:val="clear" w:color="auto" w:fill="FFFFFF"/>
        </w:rPr>
        <w:t>Self; allowing the Self "to be seen" as it were. This motif of "being-seen" is a common one in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D502A9" w:rsidRPr="00831363">
        <w:rPr>
          <w:rFonts w:ascii="Times New Roman" w:eastAsia="Times New Roman" w:hAnsi="Times New Roman" w:cs="Times New Roman"/>
          <w:i/>
          <w:iCs/>
          <w:shd w:val="clear" w:color="auto" w:fill="FFFFFF"/>
        </w:rPr>
        <w:t>Hannibal</w:t>
      </w:r>
      <w:r w:rsidR="00D502A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its external occurrence a necessary and eventually willful bedfellow of the cathecting events orchestrated by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Lector</w:t>
      </w:r>
      <w:r w:rsidR="00D502A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to facilitate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Graham's</w:t>
      </w:r>
      <w:r w:rsidR="00D502A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"becoming," to see himself as he really is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 with his own eyes</w:t>
      </w:r>
      <w:r w:rsidR="00D502A9" w:rsidRPr="00831363">
        <w:rPr>
          <w:rFonts w:ascii="Times New Roman" w:eastAsia="Times New Roman" w:hAnsi="Times New Roman" w:cs="Times New Roman"/>
          <w:shd w:val="clear" w:color="auto" w:fill="FFFFFF"/>
        </w:rPr>
        <w:t>: Nietzsche's Dionysian task. It speaks to necessary rites of passage associated with historical philosophies of apprenticeship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D502A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punctuating e-vent of the transitionary </w:t>
      </w:r>
      <w:r w:rsidR="00642C82" w:rsidRPr="00831363">
        <w:rPr>
          <w:rFonts w:ascii="Times New Roman" w:eastAsia="Times New Roman" w:hAnsi="Times New Roman" w:cs="Times New Roman"/>
          <w:shd w:val="clear" w:color="auto" w:fill="FFFFFF"/>
        </w:rPr>
        <w:t>place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between </w:t>
      </w:r>
      <w:r w:rsidR="00642C8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>adolesce</w:t>
      </w:r>
      <w:r w:rsidR="00642C82" w:rsidRPr="00831363">
        <w:rPr>
          <w:rFonts w:ascii="Times New Roman" w:eastAsia="Times New Roman" w:hAnsi="Times New Roman" w:cs="Times New Roman"/>
          <w:shd w:val="clear" w:color="auto" w:fill="FFFFFF"/>
        </w:rPr>
        <w:t>nt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and adult</w:t>
      </w:r>
      <w:r w:rsidR="00642C8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worlds of any particular culture</w:t>
      </w:r>
      <w:r w:rsidR="0009244C" w:rsidRPr="00831363">
        <w:rPr>
          <w:rFonts w:ascii="Times New Roman" w:eastAsia="Times New Roman" w:hAnsi="Times New Roman" w:cs="Times New Roman"/>
          <w:shd w:val="clear" w:color="auto" w:fill="FFFFFF"/>
        </w:rPr>
        <w:t>—the act of "calling to oneself" (Heidegger 27).</w:t>
      </w:r>
    </w:p>
    <w:p w14:paraId="0C948C61" w14:textId="04F35E8A" w:rsidR="00E44627" w:rsidRPr="00831363" w:rsidRDefault="00DE0135" w:rsidP="00BB148F">
      <w:pPr>
        <w:spacing w:line="480" w:lineRule="auto"/>
        <w:rPr>
          <w:rFonts w:ascii="Times New Roman" w:hAnsi="Times New Roman" w:cs="Times New Roman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ab/>
      </w:r>
      <w:r w:rsidR="000E5C6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However, the passage 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>from childhood dependency to meaningful adu</w:t>
      </w:r>
      <w:r w:rsidR="000E5C68" w:rsidRPr="00831363">
        <w:rPr>
          <w:rFonts w:ascii="Times New Roman" w:eastAsia="Times New Roman" w:hAnsi="Times New Roman" w:cs="Times New Roman"/>
          <w:shd w:val="clear" w:color="auto" w:fill="FFFFFF"/>
        </w:rPr>
        <w:t>lthood is ex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>plicitly different for mas</w:t>
      </w:r>
      <w:r w:rsidR="000E5C68" w:rsidRPr="00831363">
        <w:rPr>
          <w:rFonts w:ascii="Times New Roman" w:eastAsia="Times New Roman" w:hAnsi="Times New Roman" w:cs="Times New Roman"/>
          <w:shd w:val="clear" w:color="auto" w:fill="FFFFFF"/>
        </w:rPr>
        <w:t>culine and feminine individuals;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E5C68" w:rsidRPr="00831363">
        <w:rPr>
          <w:rFonts w:ascii="Times New Roman" w:eastAsia="Times New Roman" w:hAnsi="Times New Roman" w:cs="Times New Roman"/>
          <w:shd w:val="clear" w:color="auto" w:fill="FFFFFF"/>
        </w:rPr>
        <w:t>it has to be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. E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>ven if the ontolog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>ical structure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of existence remains the same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each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requires a 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>distinctly different developmental strateg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y to reach maturity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>This raises a necessary question: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why 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>do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es</w:t>
      </w:r>
      <w:r w:rsidR="006510C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masculin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ity</w:t>
      </w:r>
      <w:r w:rsidR="006510C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require a different form of nurturing than feminin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ity?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The answer to that questi</w:t>
      </w:r>
      <w:r w:rsidR="00BB148F" w:rsidRPr="00831363">
        <w:rPr>
          <w:rFonts w:ascii="Times New Roman" w:eastAsia="Times New Roman" w:hAnsi="Times New Roman" w:cs="Times New Roman"/>
          <w:shd w:val="clear" w:color="auto" w:fill="FFFFFF"/>
        </w:rPr>
        <w:t>on is simultaneously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B148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biological 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and sociological </w:t>
      </w:r>
      <w:r w:rsidR="00BB148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in 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>nature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BB148F" w:rsidRPr="00831363">
        <w:rPr>
          <w:rFonts w:ascii="Times New Roman" w:hAnsi="Times New Roman" w:cs="Times New Roman"/>
        </w:rPr>
        <w:t xml:space="preserve">Since females </w:t>
      </w:r>
      <w:r w:rsidR="00831363" w:rsidRPr="00831363">
        <w:rPr>
          <w:rFonts w:ascii="Times New Roman" w:hAnsi="Times New Roman" w:cs="Times New Roman"/>
        </w:rPr>
        <w:t>are typically</w:t>
      </w:r>
      <w:r w:rsidR="00BB148F" w:rsidRPr="00831363">
        <w:rPr>
          <w:rFonts w:ascii="Times New Roman" w:hAnsi="Times New Roman" w:cs="Times New Roman"/>
        </w:rPr>
        <w:t xml:space="preserve"> </w:t>
      </w:r>
      <w:r w:rsidR="001E405E" w:rsidRPr="00831363">
        <w:rPr>
          <w:rFonts w:ascii="Times New Roman" w:hAnsi="Times New Roman" w:cs="Times New Roman"/>
        </w:rPr>
        <w:t xml:space="preserve">more </w:t>
      </w:r>
      <w:r w:rsidR="00BB148F" w:rsidRPr="00831363">
        <w:rPr>
          <w:rFonts w:ascii="Times New Roman" w:hAnsi="Times New Roman" w:cs="Times New Roman"/>
        </w:rPr>
        <w:t xml:space="preserve">successful </w:t>
      </w:r>
      <w:r w:rsidR="006510CE" w:rsidRPr="00831363">
        <w:rPr>
          <w:rFonts w:ascii="Times New Roman" w:hAnsi="Times New Roman" w:cs="Times New Roman"/>
        </w:rPr>
        <w:t xml:space="preserve">reproductively </w:t>
      </w:r>
      <w:r w:rsidR="00BB148F" w:rsidRPr="00831363">
        <w:rPr>
          <w:rFonts w:ascii="Times New Roman" w:hAnsi="Times New Roman" w:cs="Times New Roman"/>
        </w:rPr>
        <w:t xml:space="preserve">then males </w:t>
      </w:r>
      <w:r w:rsidR="00C037CA">
        <w:rPr>
          <w:rFonts w:ascii="Times New Roman" w:hAnsi="Times New Roman" w:cs="Times New Roman"/>
        </w:rPr>
        <w:t xml:space="preserve">and therefore disproportionally burdened with a level of natural responsibility </w:t>
      </w:r>
      <w:r w:rsidR="00BB148F" w:rsidRPr="00831363">
        <w:rPr>
          <w:rFonts w:ascii="Times New Roman" w:hAnsi="Times New Roman" w:cs="Times New Roman"/>
        </w:rPr>
        <w:t xml:space="preserve">(Favre and </w:t>
      </w:r>
      <w:proofErr w:type="spellStart"/>
      <w:r w:rsidR="00BB148F" w:rsidRPr="00831363">
        <w:rPr>
          <w:rFonts w:ascii="Times New Roman" w:hAnsi="Times New Roman" w:cs="Times New Roman"/>
        </w:rPr>
        <w:t>Sornette</w:t>
      </w:r>
      <w:proofErr w:type="spellEnd"/>
      <w:r w:rsidR="00BB148F" w:rsidRPr="00831363">
        <w:rPr>
          <w:rFonts w:ascii="Times New Roman" w:hAnsi="Times New Roman" w:cs="Times New Roman"/>
        </w:rPr>
        <w:t xml:space="preserve">), </w:t>
      </w:r>
      <w:r w:rsidR="00831363" w:rsidRPr="00831363">
        <w:rPr>
          <w:rFonts w:ascii="Times New Roman" w:hAnsi="Times New Roman" w:cs="Times New Roman"/>
        </w:rPr>
        <w:t>one might</w:t>
      </w:r>
      <w:r w:rsidR="00BB148F" w:rsidRPr="00831363">
        <w:rPr>
          <w:rFonts w:ascii="Times New Roman" w:hAnsi="Times New Roman" w:cs="Times New Roman"/>
        </w:rPr>
        <w:t xml:space="preserve"> </w:t>
      </w:r>
      <w:r w:rsidR="00C037CA">
        <w:rPr>
          <w:rFonts w:ascii="Times New Roman" w:hAnsi="Times New Roman" w:cs="Times New Roman"/>
        </w:rPr>
        <w:t>presume</w:t>
      </w:r>
      <w:r w:rsidR="00BB148F" w:rsidRPr="00831363">
        <w:rPr>
          <w:rFonts w:ascii="Times New Roman" w:hAnsi="Times New Roman" w:cs="Times New Roman"/>
        </w:rPr>
        <w:t xml:space="preserve">, for the sake of argumentation, that the claim of biological essentialism is </w:t>
      </w:r>
      <w:r w:rsidR="00455567" w:rsidRPr="00831363">
        <w:rPr>
          <w:rFonts w:ascii="Times New Roman" w:hAnsi="Times New Roman" w:cs="Times New Roman"/>
        </w:rPr>
        <w:t>true</w:t>
      </w:r>
      <w:r w:rsidR="00BB148F" w:rsidRPr="00831363">
        <w:rPr>
          <w:rFonts w:ascii="Times New Roman" w:hAnsi="Times New Roman" w:cs="Times New Roman"/>
        </w:rPr>
        <w:t xml:space="preserve">: women are effectively initiated into </w:t>
      </w:r>
      <w:r w:rsidR="009D2D48" w:rsidRPr="00831363">
        <w:rPr>
          <w:rFonts w:ascii="Times New Roman" w:hAnsi="Times New Roman" w:cs="Times New Roman"/>
        </w:rPr>
        <w:t>feminin</w:t>
      </w:r>
      <w:r w:rsidR="00831363" w:rsidRPr="00831363">
        <w:rPr>
          <w:rFonts w:ascii="Times New Roman" w:hAnsi="Times New Roman" w:cs="Times New Roman"/>
        </w:rPr>
        <w:t>ity</w:t>
      </w:r>
      <w:r w:rsidR="00BB148F" w:rsidRPr="00831363">
        <w:rPr>
          <w:rFonts w:ascii="Times New Roman" w:hAnsi="Times New Roman" w:cs="Times New Roman"/>
        </w:rPr>
        <w:t xml:space="preserve"> by nature at the onset of puberty. 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Conversely, </w:t>
      </w:r>
      <w:r w:rsidR="00C360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the implications of 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>male</w:t>
      </w:r>
      <w:r w:rsidR="00C360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biological transformation are nowhere near as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immediate, </w:t>
      </w:r>
      <w:r w:rsidR="00F74450" w:rsidRPr="00831363">
        <w:rPr>
          <w:rFonts w:ascii="Times New Roman" w:eastAsia="Times New Roman" w:hAnsi="Times New Roman" w:cs="Times New Roman"/>
          <w:shd w:val="clear" w:color="auto" w:fill="FFFFFF"/>
        </w:rPr>
        <w:t>n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or </w:t>
      </w:r>
      <w:r w:rsidR="00F74450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as </w:t>
      </w:r>
      <w:r w:rsidR="0089316F" w:rsidRPr="00831363">
        <w:rPr>
          <w:rFonts w:ascii="Times New Roman" w:eastAsia="Times New Roman" w:hAnsi="Times New Roman" w:cs="Times New Roman"/>
          <w:shd w:val="clear" w:color="auto" w:fill="FFFFFF"/>
        </w:rPr>
        <w:t>profo</w:t>
      </w:r>
      <w:r w:rsidR="005B56C0" w:rsidRPr="00831363">
        <w:rPr>
          <w:rFonts w:ascii="Times New Roman" w:eastAsia="Times New Roman" w:hAnsi="Times New Roman" w:cs="Times New Roman"/>
          <w:shd w:val="clear" w:color="auto" w:fill="FFFFFF"/>
        </w:rPr>
        <w:t>und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in consequence</w:t>
      </w:r>
      <w:r w:rsidR="00C360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Therefore, i</w:t>
      </w:r>
      <w:r w:rsidR="00C36003" w:rsidRPr="00831363">
        <w:rPr>
          <w:rFonts w:ascii="Times New Roman" w:eastAsia="Times New Roman" w:hAnsi="Times New Roman" w:cs="Times New Roman"/>
          <w:shd w:val="clear" w:color="auto" w:fill="FFFFFF"/>
        </w:rPr>
        <w:t>n order to properly ass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>ume their role in society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9316F" w:rsidRPr="00831363">
        <w:rPr>
          <w:rFonts w:ascii="Times New Roman" w:eastAsia="Times New Roman" w:hAnsi="Times New Roman" w:cs="Times New Roman"/>
          <w:shd w:val="clear" w:color="auto" w:fill="FFFFFF"/>
        </w:rPr>
        <w:t>masculine individuals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require an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>artificed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initiatory process—an “event 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>[that]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destroys the ‘unconscious’ union between the child and biological mother” and “renovelizes” the environment by 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>disintegrating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the previously held personality and its as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sociated modes of adaptation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(Peterson 223).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Nurturing in this sense forces masculine individuals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to adopt the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lastRenderedPageBreak/>
        <w:t>hereditary personality of their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culture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>thus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facilitat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>ing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the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restoration of existential order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and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integration into the masculine dominance hierarchy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sufficiently detached from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their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parental unit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Stated simply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masculine children "require" a push into adulthood generally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where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feminine children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 do not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521E9227" w14:textId="570C744C" w:rsidR="00FE7AB8" w:rsidRPr="00831363" w:rsidRDefault="00072D50" w:rsidP="00AB7F13">
      <w:pPr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ab/>
      </w:r>
      <w:r w:rsidR="00DE013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Now that those underlying axioms have been laid out, we can begin to look at 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how </w:t>
      </w:r>
      <w:r w:rsidR="00DE0135" w:rsidRPr="00831363">
        <w:rPr>
          <w:rFonts w:ascii="Times New Roman" w:eastAsia="Times New Roman" w:hAnsi="Times New Roman" w:cs="Times New Roman"/>
          <w:i/>
          <w:shd w:val="clear" w:color="auto" w:fill="FFFFFF"/>
        </w:rPr>
        <w:t>Hannibal</w:t>
      </w:r>
      <w:r w:rsidR="00E44627" w:rsidRPr="00831363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r w:rsidR="005B56C0" w:rsidRPr="00831363">
        <w:rPr>
          <w:rFonts w:ascii="Times New Roman" w:eastAsia="Times New Roman" w:hAnsi="Times New Roman" w:cs="Times New Roman"/>
          <w:shd w:val="clear" w:color="auto" w:fill="FFFFFF"/>
        </w:rPr>
        <w:t>fulfills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this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schema</w:t>
      </w:r>
      <w:r w:rsidR="00DE013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but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in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talk</w:t>
      </w:r>
      <w:r w:rsidR="00E44627" w:rsidRPr="00831363">
        <w:rPr>
          <w:rFonts w:ascii="Times New Roman" w:eastAsia="Times New Roman" w:hAnsi="Times New Roman" w:cs="Times New Roman"/>
          <w:shd w:val="clear" w:color="auto" w:fill="FFFFFF"/>
        </w:rPr>
        <w:t>ing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about Hannibal Lector, I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also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need to discuss Will Graham, since everything about the latter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provides crucial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window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s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into the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philosophy an</w:t>
      </w:r>
      <w:r w:rsidR="00A85DBD" w:rsidRPr="00831363">
        <w:rPr>
          <w:rFonts w:ascii="Times New Roman" w:eastAsia="Times New Roman" w:hAnsi="Times New Roman" w:cs="Times New Roman"/>
          <w:shd w:val="clear" w:color="auto" w:fill="FFFFFF"/>
        </w:rPr>
        <w:t>d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psychology of the culturally infamous former. Archetypally speaking, Graham is the revolutionary hero; the product of feminine nature and masculin</w:t>
      </w:r>
      <w:r w:rsidR="00067C6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e culture, personalities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represented imagistically by Caroline </w:t>
      </w:r>
      <w:proofErr w:type="spellStart"/>
      <w:r w:rsidRPr="00831363">
        <w:rPr>
          <w:rFonts w:ascii="Times New Roman" w:eastAsia="Times New Roman" w:hAnsi="Times New Roman" w:cs="Times New Roman"/>
          <w:shd w:val="clear" w:color="auto" w:fill="FFFFFF"/>
        </w:rPr>
        <w:t>Dhavernas</w:t>
      </w:r>
      <w:proofErr w:type="spellEnd"/>
      <w:r w:rsidRPr="00831363">
        <w:rPr>
          <w:rFonts w:ascii="Times New Roman" w:eastAsia="Times New Roman" w:hAnsi="Times New Roman" w:cs="Times New Roman"/>
          <w:shd w:val="clear" w:color="auto" w:fill="FFFFFF"/>
        </w:rPr>
        <w:t>’ “Alana Bloom” and Lawrence Fishburne’s “Jack Crawford” respectively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>A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s set pieces for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Lector and Graham’s </w:t>
      </w:r>
      <w:r w:rsidR="00FE7AB8" w:rsidRPr="00831363">
        <w:rPr>
          <w:rFonts w:ascii="Times New Roman" w:eastAsia="Times New Roman" w:hAnsi="Times New Roman" w:cs="Times New Roman"/>
          <w:shd w:val="clear" w:color="auto" w:fill="FFFFFF"/>
        </w:rPr>
        <w:t>relationshi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p</w:t>
      </w:r>
      <w:r w:rsidR="005B56C0" w:rsidRPr="00831363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6C4AF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Bloom and Crawford </w:t>
      </w:r>
      <w:r w:rsidR="00703F67" w:rsidRPr="00831363">
        <w:rPr>
          <w:rFonts w:ascii="Times New Roman" w:eastAsia="Times New Roman" w:hAnsi="Times New Roman" w:cs="Times New Roman"/>
          <w:shd w:val="clear" w:color="auto" w:fill="FFFFFF"/>
        </w:rPr>
        <w:t>inhabit</w:t>
      </w:r>
      <w:r w:rsidR="006C4AF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703F67" w:rsidRPr="00831363">
        <w:rPr>
          <w:rFonts w:ascii="Times New Roman" w:eastAsia="Times New Roman" w:hAnsi="Times New Roman" w:cs="Times New Roman"/>
          <w:shd w:val="clear" w:color="auto" w:fill="FFFFFF"/>
        </w:rPr>
        <w:t>a</w:t>
      </w:r>
      <w:r w:rsidR="006C4AF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mythological, near godlike position in Graham’s psychological </w:t>
      </w:r>
      <w:r w:rsidR="00703F67" w:rsidRPr="00831363">
        <w:rPr>
          <w:rFonts w:ascii="Times New Roman" w:eastAsia="Times New Roman" w:hAnsi="Times New Roman" w:cs="Times New Roman"/>
          <w:shd w:val="clear" w:color="auto" w:fill="FFFFFF"/>
        </w:rPr>
        <w:t>hierarchy</w:t>
      </w:r>
      <w:r w:rsidR="0083136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prior to his initiation</w:t>
      </w:r>
      <w:r w:rsidR="006C4AF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something </w:t>
      </w:r>
      <w:r w:rsidR="00546F5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apparent in the way he differentiates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them from</w:t>
      </w:r>
      <w:r w:rsidR="00546F5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agents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he regards as peers. For viewers</w:t>
      </w:r>
      <w:r w:rsidR="00831363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this distinction </w:t>
      </w:r>
      <w:r w:rsidR="00546F5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is </w:t>
      </w:r>
      <w:r w:rsidR="006C4AF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easily obscured by the interplay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of</w:t>
      </w:r>
      <w:r w:rsidR="006C4AF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the two characters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when Graham is not in the room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:</w:t>
      </w:r>
      <w:r w:rsidR="006C4AF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he</w:t>
      </w:r>
      <w:r w:rsidR="006C4AF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does not see the concern Bloom has for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his apparent psychological fragility</w:t>
      </w:r>
      <w:r w:rsidR="006C4AF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nor does he see the faith Crawford has in him as a sufficiently matured man. </w:t>
      </w:r>
    </w:p>
    <w:p w14:paraId="119D59C9" w14:textId="6A65D54D" w:rsidR="003F7762" w:rsidRPr="00831363" w:rsidRDefault="00FE7AB8" w:rsidP="00AB7F13">
      <w:pPr>
        <w:spacing w:line="480" w:lineRule="auto"/>
        <w:rPr>
          <w:rFonts w:ascii="Times New Roman" w:hAnsi="Times New Roman" w:cs="Times New Roman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ab/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Graham </w:t>
      </w:r>
      <w:r w:rsidR="00546F5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himself </w:t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is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unique kind of hero</w:t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>, more in line with the Harry Potters</w:t>
      </w:r>
      <w:r w:rsidR="006C4AF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of the literary world, albeit </w:t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much darker </w:t>
      </w:r>
      <w:r w:rsidR="00067C67" w:rsidRPr="00831363">
        <w:rPr>
          <w:rFonts w:ascii="Times New Roman" w:eastAsia="Times New Roman" w:hAnsi="Times New Roman" w:cs="Times New Roman"/>
          <w:shd w:val="clear" w:color="auto" w:fill="FFFFFF"/>
        </w:rPr>
        <w:t>in his conceptualization</w:t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When Hannibal notes, early in the first </w:t>
      </w:r>
      <w:r w:rsidR="00E75C21" w:rsidRPr="00831363">
        <w:rPr>
          <w:rFonts w:ascii="Times New Roman" w:eastAsia="Times New Roman" w:hAnsi="Times New Roman" w:cs="Times New Roman"/>
          <w:shd w:val="clear" w:color="auto" w:fill="FFFFFF"/>
        </w:rPr>
        <w:t>episode</w:t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that Graham “has a knack for the monsters” what he is </w:t>
      </w:r>
      <w:r w:rsidR="00067C67" w:rsidRPr="00831363">
        <w:rPr>
          <w:rFonts w:ascii="Times New Roman" w:eastAsia="Times New Roman" w:hAnsi="Times New Roman" w:cs="Times New Roman"/>
          <w:shd w:val="clear" w:color="auto" w:fill="FFFFFF"/>
        </w:rPr>
        <w:t>addressing</w:t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is </w:t>
      </w:r>
      <w:r w:rsidR="00067C67" w:rsidRPr="00831363">
        <w:rPr>
          <w:rFonts w:ascii="Times New Roman" w:eastAsia="Times New Roman" w:hAnsi="Times New Roman" w:cs="Times New Roman"/>
          <w:shd w:val="clear" w:color="auto" w:fill="FFFFFF"/>
        </w:rPr>
        <w:t>Graham’s natural</w:t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67C6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proclivity for </w:t>
      </w:r>
      <w:r w:rsidR="00703F67" w:rsidRPr="00831363">
        <w:rPr>
          <w:rFonts w:ascii="Times New Roman" w:eastAsia="Times New Roman" w:hAnsi="Times New Roman" w:cs="Times New Roman"/>
          <w:shd w:val="clear" w:color="auto" w:fill="FFFFFF"/>
        </w:rPr>
        <w:t>human</w:t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malevo</w:t>
      </w:r>
      <w:r w:rsidR="00067C67" w:rsidRPr="00831363">
        <w:rPr>
          <w:rFonts w:ascii="Times New Roman" w:eastAsia="Times New Roman" w:hAnsi="Times New Roman" w:cs="Times New Roman"/>
          <w:shd w:val="clear" w:color="auto" w:fill="FFFFFF"/>
        </w:rPr>
        <w:t>lence</w:t>
      </w:r>
      <w:r w:rsidR="00046F3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r w:rsidR="00E13B9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“Aperitif” </w:t>
      </w:r>
      <w:r w:rsidR="00046F36" w:rsidRPr="00831363">
        <w:rPr>
          <w:rFonts w:ascii="Times New Roman" w:eastAsia="Times New Roman" w:hAnsi="Times New Roman" w:cs="Times New Roman"/>
          <w:shd w:val="clear" w:color="auto" w:fill="FFFFFF"/>
        </w:rPr>
        <w:t>21:45)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He</w:t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is a pure empath who can literally take on the perspective of serial killers</w:t>
      </w:r>
      <w:r w:rsidR="00831363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and recreate “their design” in order to provide insights that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might </w:t>
      </w:r>
      <w:r w:rsidR="00CE7903" w:rsidRPr="00831363">
        <w:rPr>
          <w:rFonts w:ascii="Times New Roman" w:eastAsia="Times New Roman" w:hAnsi="Times New Roman" w:cs="Times New Roman"/>
          <w:shd w:val="clear" w:color="auto" w:fill="FFFFFF"/>
        </w:rPr>
        <w:t>lead to their capture.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31363">
        <w:rPr>
          <w:rFonts w:ascii="Times New Roman" w:eastAsia="Times New Roman" w:hAnsi="Times New Roman" w:cs="Times New Roman"/>
          <w:shd w:val="clear" w:color="auto" w:fill="FFFFFF"/>
        </w:rPr>
        <w:t>It is Graham's</w:t>
      </w:r>
      <w:r w:rsidR="001255D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“empathy disorder” </w:t>
      </w:r>
      <w:r w:rsidR="00831363">
        <w:rPr>
          <w:rFonts w:ascii="Times New Roman" w:eastAsia="Times New Roman" w:hAnsi="Times New Roman" w:cs="Times New Roman"/>
          <w:shd w:val="clear" w:color="auto" w:fill="FFFFFF"/>
        </w:rPr>
        <w:t xml:space="preserve">that </w:t>
      </w:r>
      <w:r w:rsidR="001255D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differentiates </w:t>
      </w:r>
      <w:r w:rsidR="00800D7D" w:rsidRPr="00831363">
        <w:rPr>
          <w:rFonts w:ascii="Times New Roman" w:eastAsia="Times New Roman" w:hAnsi="Times New Roman" w:cs="Times New Roman"/>
          <w:shd w:val="clear" w:color="auto" w:fill="FFFFFF"/>
        </w:rPr>
        <w:t>him</w:t>
      </w:r>
      <w:r w:rsidR="001255D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from other </w:t>
      </w:r>
      <w:r w:rsidR="001255D6" w:rsidRPr="00831363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profilers in the eyes of Lector, and </w:t>
      </w:r>
      <w:r w:rsidR="00831363">
        <w:rPr>
          <w:rFonts w:ascii="Times New Roman" w:eastAsia="Times New Roman" w:hAnsi="Times New Roman" w:cs="Times New Roman"/>
          <w:shd w:val="clear" w:color="auto" w:fill="FFFFFF"/>
        </w:rPr>
        <w:t xml:space="preserve">it </w:t>
      </w:r>
      <w:r w:rsidR="001255D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is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t</w:t>
      </w:r>
      <w:r w:rsidR="00800D7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he </w:t>
      </w:r>
      <w:r w:rsidR="001255D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part of his psyche that not only allows him to be successful across a broad range of hierarchies, but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enables</w:t>
      </w:r>
      <w:r w:rsidR="001255D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him to effectively create his own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“</w:t>
      </w:r>
      <w:r w:rsidR="001255D6" w:rsidRPr="00831363">
        <w:rPr>
          <w:rFonts w:ascii="Times New Roman" w:eastAsia="Times New Roman" w:hAnsi="Times New Roman" w:cs="Times New Roman"/>
          <w:shd w:val="clear" w:color="auto" w:fill="FFFFFF"/>
        </w:rPr>
        <w:t>g</w:t>
      </w:r>
      <w:r w:rsidR="00800D7D" w:rsidRPr="00831363">
        <w:rPr>
          <w:rFonts w:ascii="Times New Roman" w:eastAsia="Times New Roman" w:hAnsi="Times New Roman" w:cs="Times New Roman"/>
          <w:shd w:val="clear" w:color="auto" w:fill="FFFFFF"/>
        </w:rPr>
        <w:t>ame,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”</w:t>
      </w:r>
      <w:r w:rsidR="00800D7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one Lector interprets as </w:t>
      </w:r>
      <w:r w:rsidR="001255D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kindred to his own. 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Lector, on the </w:t>
      </w:r>
      <w:r w:rsidR="0009252F" w:rsidRPr="00831363">
        <w:rPr>
          <w:rFonts w:ascii="Times New Roman" w:eastAsia="Times New Roman" w:hAnsi="Times New Roman" w:cs="Times New Roman"/>
          <w:shd w:val="clear" w:color="auto" w:fill="FFFFFF"/>
        </w:rPr>
        <w:t>other hand, represents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the psychopomp or shaman</w:t>
      </w:r>
      <w:r w:rsidR="00E21D5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who, according to </w:t>
      </w:r>
      <w:r w:rsidR="00831363">
        <w:rPr>
          <w:rFonts w:ascii="Times New Roman" w:eastAsia="Times New Roman" w:hAnsi="Times New Roman" w:cs="Times New Roman"/>
          <w:shd w:val="clear" w:color="auto" w:fill="FFFFFF"/>
        </w:rPr>
        <w:t xml:space="preserve">Mircea </w:t>
      </w:r>
      <w:r w:rsidR="00E21D5D" w:rsidRPr="00831363">
        <w:rPr>
          <w:rFonts w:ascii="Times New Roman" w:eastAsia="Times New Roman" w:hAnsi="Times New Roman" w:cs="Times New Roman"/>
          <w:shd w:val="clear" w:color="auto" w:fill="FFFFFF"/>
        </w:rPr>
        <w:t>Eliade</w:t>
      </w:r>
      <w:r w:rsidR="00831363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09252F" w:rsidRPr="00831363">
        <w:rPr>
          <w:rFonts w:ascii="Times New Roman" w:eastAsia="Times New Roman" w:hAnsi="Times New Roman" w:cs="Times New Roman"/>
          <w:shd w:val="clear" w:color="auto" w:fill="FFFFFF"/>
        </w:rPr>
        <w:t>serves as an intermediary between man and the gods by guiding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initiates through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a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ritual</w:t>
      </w:r>
      <w:r w:rsidR="0009252F" w:rsidRPr="00831363">
        <w:rPr>
          <w:rFonts w:ascii="Times New Roman" w:eastAsia="Times New Roman" w:hAnsi="Times New Roman" w:cs="Times New Roman"/>
          <w:shd w:val="clear" w:color="auto" w:fill="FFFFFF"/>
        </w:rPr>
        <w:t>ized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9252F" w:rsidRPr="00831363">
        <w:rPr>
          <w:rFonts w:ascii="Times New Roman" w:eastAsia="Times New Roman" w:hAnsi="Times New Roman" w:cs="Times New Roman"/>
          <w:shd w:val="clear" w:color="auto" w:fill="FFFFFF"/>
        </w:rPr>
        <w:t>ordeal</w:t>
      </w:r>
      <w:proofErr w:type="gramStart"/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>—“</w:t>
      </w:r>
      <w:proofErr w:type="gramEnd"/>
      <w:r w:rsidR="00831363">
        <w:rPr>
          <w:rFonts w:ascii="Times New Roman" w:eastAsia="Times New Roman" w:hAnsi="Times New Roman" w:cs="Times New Roman"/>
          <w:shd w:val="clear" w:color="auto" w:fill="FFFFFF"/>
        </w:rPr>
        <w:t>[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>compromis</w:t>
      </w:r>
      <w:r w:rsidR="00831363">
        <w:rPr>
          <w:rFonts w:ascii="Times New Roman" w:eastAsia="Times New Roman" w:hAnsi="Times New Roman" w:cs="Times New Roman"/>
          <w:shd w:val="clear" w:color="auto" w:fill="FFFFFF"/>
        </w:rPr>
        <w:t>e]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>, s</w:t>
      </w:r>
      <w:r w:rsidR="0009252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uffering, death, and [rebirth]”—that </w:t>
      </w:r>
      <w:r w:rsidR="00E4358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represents </w:t>
      </w:r>
      <w:r w:rsidR="00E21D5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 paradigmatic return to </w:t>
      </w:r>
      <w:r w:rsidR="0009252F" w:rsidRPr="00831363">
        <w:rPr>
          <w:rFonts w:ascii="Times New Roman" w:eastAsia="Times New Roman" w:hAnsi="Times New Roman" w:cs="Times New Roman"/>
          <w:shd w:val="clear" w:color="auto" w:fill="FFFFFF"/>
        </w:rPr>
        <w:t>primordial chaos as well as</w:t>
      </w:r>
      <w:r w:rsidR="00E21D5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resurrection into “a new spiritual life” </w:t>
      </w:r>
      <w:r w:rsidR="00703F6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within the tribe </w:t>
      </w:r>
      <w:r w:rsidR="00E21D5D" w:rsidRPr="00831363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831363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The Sacred and the Profane </w:t>
      </w:r>
      <w:r w:rsidR="00E21D5D" w:rsidRPr="00831363">
        <w:rPr>
          <w:rFonts w:ascii="Times New Roman" w:eastAsia="Times New Roman" w:hAnsi="Times New Roman" w:cs="Times New Roman"/>
          <w:shd w:val="clear" w:color="auto" w:fill="FFFFFF"/>
        </w:rPr>
        <w:t>196).</w:t>
      </w:r>
      <w:r w:rsidR="003F70DC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Lector is keenly aware of </w:t>
      </w:r>
      <w:r w:rsidR="0009252F" w:rsidRPr="00831363">
        <w:rPr>
          <w:rFonts w:ascii="Times New Roman" w:eastAsia="Times New Roman" w:hAnsi="Times New Roman" w:cs="Times New Roman"/>
          <w:shd w:val="clear" w:color="auto" w:fill="FFFFFF"/>
        </w:rPr>
        <w:t>his role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and makes as much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known during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later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conversation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s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with 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Graham </w:t>
      </w:r>
      <w:r w:rsidR="00AC2613" w:rsidRPr="00831363">
        <w:rPr>
          <w:rFonts w:ascii="Times New Roman" w:eastAsia="Times New Roman" w:hAnsi="Times New Roman" w:cs="Times New Roman"/>
          <w:i/>
          <w:shd w:val="clear" w:color="auto" w:fill="FFFFFF"/>
        </w:rPr>
        <w:t>after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his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424FC" w:rsidRPr="00831363">
        <w:rPr>
          <w:rFonts w:ascii="Times New Roman" w:eastAsia="Times New Roman" w:hAnsi="Times New Roman" w:cs="Times New Roman"/>
          <w:shd w:val="clear" w:color="auto" w:fill="FFFFFF"/>
        </w:rPr>
        <w:t>symbolic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424FC" w:rsidRPr="00831363">
        <w:rPr>
          <w:rFonts w:ascii="Times New Roman" w:eastAsia="Times New Roman" w:hAnsi="Times New Roman" w:cs="Times New Roman"/>
          <w:shd w:val="clear" w:color="auto" w:fill="FFFFFF"/>
        </w:rPr>
        <w:t>rebirth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toward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the end of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the second 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>season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, noting</w:t>
      </w:r>
      <w:r w:rsidR="00831363">
        <w:rPr>
          <w:rFonts w:ascii="Times New Roman" w:eastAsia="Times New Roman" w:hAnsi="Times New Roman" w:cs="Times New Roman"/>
          <w:shd w:val="clear" w:color="auto" w:fill="FFFFFF"/>
        </w:rPr>
        <w:t xml:space="preserve"> that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AC2613" w:rsidRPr="00831363">
        <w:rPr>
          <w:rFonts w:ascii="Times New Roman" w:hAnsi="Times New Roman" w:cs="Times New Roman"/>
        </w:rPr>
        <w:t>“</w:t>
      </w:r>
      <w:r w:rsidR="00831363">
        <w:rPr>
          <w:rFonts w:ascii="Times New Roman" w:hAnsi="Times New Roman" w:cs="Times New Roman"/>
        </w:rPr>
        <w:t>[e]v</w:t>
      </w:r>
      <w:r w:rsidR="00AC2613" w:rsidRPr="00831363">
        <w:rPr>
          <w:rFonts w:ascii="Times New Roman" w:hAnsi="Times New Roman" w:cs="Times New Roman"/>
        </w:rPr>
        <w:t>ery creative act has is destructive consequence</w:t>
      </w:r>
      <w:r w:rsidR="00831363">
        <w:rPr>
          <w:rFonts w:ascii="Times New Roman" w:hAnsi="Times New Roman" w:cs="Times New Roman"/>
        </w:rPr>
        <w:t xml:space="preserve"> . . . </w:t>
      </w:r>
      <w:r w:rsidR="00AC2613" w:rsidRPr="00831363">
        <w:rPr>
          <w:rFonts w:ascii="Times New Roman" w:hAnsi="Times New Roman" w:cs="Times New Roman"/>
        </w:rPr>
        <w:t>Who you were yesterday is laid waste to give rise to who you are today” (</w:t>
      </w:r>
      <w:r w:rsidR="001E405E" w:rsidRPr="00831363">
        <w:rPr>
          <w:rFonts w:ascii="Times New Roman" w:hAnsi="Times New Roman" w:cs="Times New Roman"/>
        </w:rPr>
        <w:t xml:space="preserve">“Ku No Mono” </w:t>
      </w:r>
      <w:proofErr w:type="gramStart"/>
      <w:r w:rsidR="00AC2613" w:rsidRPr="00831363">
        <w:rPr>
          <w:rFonts w:ascii="Times New Roman" w:hAnsi="Times New Roman" w:cs="Times New Roman"/>
        </w:rPr>
        <w:t>26:55).</w:t>
      </w:r>
      <w:proofErr w:type="gramEnd"/>
    </w:p>
    <w:p w14:paraId="77DD0218" w14:textId="7FFD6A43" w:rsidR="005E2712" w:rsidRPr="00831363" w:rsidRDefault="00703F67" w:rsidP="005E2712">
      <w:pPr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ab/>
        <w:t>The first season of Hannibal is dedicated to the</w:t>
      </w:r>
      <w:r w:rsidR="00B12FD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first two stages of </w:t>
      </w:r>
      <w:r w:rsidR="00D50333" w:rsidRPr="00831363">
        <w:rPr>
          <w:rFonts w:ascii="Times New Roman" w:eastAsia="Times New Roman" w:hAnsi="Times New Roman" w:cs="Times New Roman"/>
          <w:shd w:val="clear" w:color="auto" w:fill="FFFFFF"/>
        </w:rPr>
        <w:t>initiation,</w:t>
      </w:r>
      <w:r w:rsidR="00B12FD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and chronicles</w:t>
      </w:r>
      <w:r w:rsidR="00D5033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B12FD4" w:rsidRPr="00831363">
        <w:rPr>
          <w:rFonts w:ascii="Times New Roman" w:eastAsia="Times New Roman" w:hAnsi="Times New Roman" w:cs="Times New Roman"/>
          <w:shd w:val="clear" w:color="auto" w:fill="FFFFFF"/>
        </w:rPr>
        <w:t>Graham</w:t>
      </w:r>
      <w:r w:rsidR="001E405E" w:rsidRPr="00831363">
        <w:rPr>
          <w:rFonts w:ascii="Times New Roman" w:eastAsia="Times New Roman" w:hAnsi="Times New Roman" w:cs="Times New Roman"/>
          <w:shd w:val="clear" w:color="auto" w:fill="FFFFFF"/>
        </w:rPr>
        <w:t>’s</w:t>
      </w:r>
      <w:r w:rsidR="00B12FD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force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d </w:t>
      </w:r>
      <w:r w:rsidR="00B12FD4" w:rsidRPr="00831363">
        <w:rPr>
          <w:rFonts w:ascii="Times New Roman" w:eastAsia="Times New Roman" w:hAnsi="Times New Roman" w:cs="Times New Roman"/>
          <w:shd w:val="clear" w:color="auto" w:fill="FFFFFF"/>
        </w:rPr>
        <w:t>confr</w:t>
      </w:r>
      <w:r w:rsidR="00D50333" w:rsidRPr="00831363">
        <w:rPr>
          <w:rFonts w:ascii="Times New Roman" w:eastAsia="Times New Roman" w:hAnsi="Times New Roman" w:cs="Times New Roman"/>
          <w:shd w:val="clear" w:color="auto" w:fill="FFFFFF"/>
        </w:rPr>
        <w:t>ontation with a transcendental</w:t>
      </w:r>
      <w:r w:rsidR="00B12FD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"Other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"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 i</w:t>
      </w:r>
      <w:r w:rsidR="000E09AF" w:rsidRPr="00831363">
        <w:rPr>
          <w:rFonts w:ascii="Times New Roman" w:eastAsia="Times New Roman" w:hAnsi="Times New Roman" w:cs="Times New Roman"/>
          <w:shd w:val="clear" w:color="auto" w:fill="FFFFFF"/>
        </w:rPr>
        <w:t>n this case the chthonic stag that represents Lector’s integrated shadow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; </w:t>
      </w:r>
      <w:r w:rsidR="00B12FD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that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thing that </w:t>
      </w:r>
      <w:r w:rsidR="00B12FD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systematically unmoors him </w:t>
      </w:r>
      <w:r w:rsidR="00D5033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from the relatively idyllic conditions of his pre-initiatory state.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Psychological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compromise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 xml:space="preserve"> occurs</w:t>
      </w:r>
      <w:r w:rsidR="009B267C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75C21" w:rsidRPr="00831363">
        <w:rPr>
          <w:rFonts w:ascii="Times New Roman" w:eastAsia="Times New Roman" w:hAnsi="Times New Roman" w:cs="Times New Roman"/>
          <w:shd w:val="clear" w:color="auto" w:fill="FFFFFF"/>
        </w:rPr>
        <w:t>almost immediately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:</w:t>
      </w:r>
      <w:r w:rsidR="006D6C9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the first episode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sees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Graham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gangpressed</w:t>
      </w:r>
      <w:r w:rsidR="006D6C9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into service by Agen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t Crawford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 xml:space="preserve">, and Lector utilizes the opportunity to manipulate Graham into becoming aware of another, separate and </w:t>
      </w:r>
      <w:r w:rsidR="000E09AF" w:rsidRPr="00831363">
        <w:rPr>
          <w:rFonts w:ascii="Times New Roman" w:eastAsia="Times New Roman" w:hAnsi="Times New Roman" w:cs="Times New Roman"/>
          <w:shd w:val="clear" w:color="auto" w:fill="FFFFFF"/>
        </w:rPr>
        <w:t>seemingly inaccessible killer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 xml:space="preserve"> than the one under current investigation</w:t>
      </w:r>
      <w:r w:rsidR="000E09AF" w:rsidRPr="00831363">
        <w:rPr>
          <w:rFonts w:ascii="Times New Roman" w:eastAsia="Times New Roman" w:hAnsi="Times New Roman" w:cs="Times New Roman"/>
          <w:shd w:val="clear" w:color="auto" w:fill="FFFFFF"/>
        </w:rPr>
        <w:t>—Lector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 xml:space="preserve"> himself </w:t>
      </w:r>
      <w:r w:rsidR="00046F36" w:rsidRPr="00831363">
        <w:rPr>
          <w:rFonts w:ascii="Times New Roman" w:eastAsia="Times New Roman" w:hAnsi="Times New Roman" w:cs="Times New Roman"/>
          <w:shd w:val="clear" w:color="auto" w:fill="FFFFFF"/>
        </w:rPr>
        <w:t>(</w:t>
      </w:r>
      <w:r w:rsidR="00E13B9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“Aperitif” </w:t>
      </w:r>
      <w:r w:rsidR="00046F36" w:rsidRPr="00831363">
        <w:rPr>
          <w:rFonts w:ascii="Times New Roman" w:eastAsia="Times New Roman" w:hAnsi="Times New Roman" w:cs="Times New Roman"/>
          <w:shd w:val="clear" w:color="auto" w:fill="FFFFFF"/>
        </w:rPr>
        <w:t>4:00)</w:t>
      </w:r>
      <w:r w:rsidR="00547AA8"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DE44F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And a</w:t>
      </w:r>
      <w:r w:rsidR="00DE44F4" w:rsidRPr="00831363">
        <w:rPr>
          <w:rFonts w:ascii="Times New Roman" w:eastAsia="Times New Roman" w:hAnsi="Times New Roman" w:cs="Times New Roman"/>
          <w:shd w:val="clear" w:color="auto" w:fill="FFFFFF"/>
        </w:rPr>
        <w:t>s if the ineffability of th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is new</w:t>
      </w:r>
      <w:r w:rsidR="00DE44F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killer </w:t>
      </w:r>
      <w:r w:rsidR="00D50333" w:rsidRPr="00831363">
        <w:rPr>
          <w:rFonts w:ascii="Times New Roman" w:eastAsia="Times New Roman" w:hAnsi="Times New Roman" w:cs="Times New Roman"/>
          <w:shd w:val="clear" w:color="auto" w:fill="FFFFFF"/>
        </w:rPr>
        <w:t>is</w:t>
      </w:r>
      <w:r w:rsidR="00DE44F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not enough of a strain, Lector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then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DE44F4" w:rsidRPr="00831363">
        <w:rPr>
          <w:rFonts w:ascii="Times New Roman" w:eastAsia="Times New Roman" w:hAnsi="Times New Roman" w:cs="Times New Roman"/>
          <w:shd w:val="clear" w:color="auto" w:fill="FFFFFF"/>
        </w:rPr>
        <w:t>learn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s</w:t>
      </w:r>
      <w:r w:rsidR="00DE44F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that Graham is suffering from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 xml:space="preserve">a rare form of </w:t>
      </w:r>
      <w:r w:rsidR="00DE44F4" w:rsidRPr="00831363">
        <w:rPr>
          <w:rFonts w:ascii="Times New Roman" w:eastAsia="Times New Roman" w:hAnsi="Times New Roman" w:cs="Times New Roman"/>
          <w:shd w:val="clear" w:color="auto" w:fill="FFFFFF"/>
        </w:rPr>
        <w:t>encephalitis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1E327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hallmarked by “disturbances of consciousness, cognitive </w:t>
      </w:r>
      <w:r w:rsidR="00831CC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decline, and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[</w:t>
      </w:r>
      <w:r w:rsidR="00831CCE" w:rsidRPr="00831363">
        <w:rPr>
          <w:rFonts w:ascii="Times New Roman" w:eastAsia="Times New Roman" w:hAnsi="Times New Roman" w:cs="Times New Roman"/>
          <w:shd w:val="clear" w:color="auto" w:fill="FFFFFF"/>
        </w:rPr>
        <w:t>epilep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sy],</w:t>
      </w:r>
      <w:r w:rsidR="001E3275" w:rsidRPr="00831363">
        <w:rPr>
          <w:rFonts w:ascii="Times New Roman" w:eastAsia="Times New Roman" w:hAnsi="Times New Roman" w:cs="Times New Roman"/>
          <w:shd w:val="clear" w:color="auto" w:fill="FFFFFF"/>
        </w:rPr>
        <w:t>”</w:t>
      </w:r>
      <w:r w:rsidR="00831CCE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E09AF" w:rsidRPr="00831363">
        <w:rPr>
          <w:rFonts w:ascii="Times New Roman" w:eastAsia="Times New Roman" w:hAnsi="Times New Roman" w:cs="Times New Roman"/>
          <w:shd w:val="clear" w:color="auto" w:fill="FFFFFF"/>
        </w:rPr>
        <w:t>(Li, Guo, and Peng)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 xml:space="preserve"> symptoms that become</w:t>
      </w:r>
      <w:r w:rsidR="001E327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increasingly present in the Graham’s day-to-day life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(“Buffet </w:t>
      </w:r>
      <w:proofErr w:type="spellStart"/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>Froid</w:t>
      </w:r>
      <w:proofErr w:type="spellEnd"/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” 14:25). </w:t>
      </w:r>
      <w:r w:rsidR="001E3275" w:rsidRPr="00831363">
        <w:rPr>
          <w:rFonts w:ascii="Times New Roman" w:eastAsia="Times New Roman" w:hAnsi="Times New Roman" w:cs="Times New Roman"/>
          <w:shd w:val="clear" w:color="auto" w:fill="FFFFFF"/>
        </w:rPr>
        <w:t>However, Lector hides th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is</w:t>
      </w:r>
      <w:r w:rsidR="001E327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diagnosis from Graham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1E327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and is quick to convince his </w:t>
      </w:r>
      <w:r w:rsidR="001E3275" w:rsidRPr="00831363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healthcare provider—who he promptly murders in the grisliest of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fashions</w:t>
      </w:r>
      <w:r w:rsidR="001E327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—to do the same under the pretense that it would lead to important, publishable research. </w:t>
      </w:r>
      <w:r w:rsidR="005E2712" w:rsidRPr="00831363">
        <w:rPr>
          <w:rFonts w:ascii="Times New Roman" w:eastAsia="Times New Roman" w:hAnsi="Times New Roman" w:cs="Times New Roman"/>
          <w:shd w:val="clear" w:color="auto" w:fill="FFFFFF"/>
        </w:rPr>
        <w:t>In fact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5E271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Lector</w:t>
      </w:r>
      <w:r w:rsidR="005E271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actually goes out of his way to downplay the severity of the situation by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>associating</w:t>
      </w:r>
      <w:r w:rsidR="005E271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Graham’s symptoms with latent mental illness instead of a potentially fatal condition. The question is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:</w:t>
      </w:r>
      <w:r w:rsidR="005E271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5E2712" w:rsidRPr="00831363">
        <w:rPr>
          <w:rFonts w:ascii="Times New Roman" w:eastAsia="Times New Roman" w:hAnsi="Times New Roman" w:cs="Times New Roman"/>
          <w:shd w:val="clear" w:color="auto" w:fill="FFFFFF"/>
        </w:rPr>
        <w:t>hy?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E2712" w:rsidRPr="00831363">
        <w:rPr>
          <w:rFonts w:ascii="Times New Roman" w:eastAsia="Times New Roman" w:hAnsi="Times New Roman" w:cs="Times New Roman"/>
          <w:shd w:val="clear" w:color="auto" w:fill="FFFFFF"/>
        </w:rPr>
        <w:t>Why allow Graham to suffer in such a needless fashion?</w:t>
      </w:r>
    </w:p>
    <w:p w14:paraId="68ED4076" w14:textId="6884B10F" w:rsidR="002A2B0A" w:rsidRPr="00831363" w:rsidRDefault="005E2712" w:rsidP="005E2712">
      <w:pPr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ab/>
        <w:t xml:space="preserve">The fact of the matter is that suffering, in certain circumstances, is the catalyst for experiential and psychocognitive growth, and failure to allow for it creates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situations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conducive to what </w:t>
      </w:r>
      <w:r w:rsidR="00C037C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William James Maloney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describes as </w:t>
      </w:r>
      <w:r w:rsidR="004373B0" w:rsidRPr="00831363">
        <w:rPr>
          <w:rFonts w:ascii="Times New Roman" w:eastAsia="Times New Roman" w:hAnsi="Times New Roman" w:cs="Times New Roman"/>
          <w:shd w:val="clear" w:color="auto" w:fill="FFFFFF"/>
        </w:rPr>
        <w:t>“Peter Pan Syndrome,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”</w:t>
      </w:r>
      <w:r w:rsidR="004373B0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 condition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of</w:t>
      </w:r>
      <w:r w:rsidR="004373B0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psychological immaturity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>prevalent</w:t>
      </w:r>
      <w:r w:rsidR="004373B0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in men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>raised under the o</w:t>
      </w:r>
      <w:r w:rsidR="004373B0" w:rsidRPr="00831363">
        <w:rPr>
          <w:rFonts w:ascii="Times New Roman" w:eastAsia="Times New Roman" w:hAnsi="Times New Roman" w:cs="Times New Roman"/>
          <w:shd w:val="clear" w:color="auto" w:fill="FFFFFF"/>
        </w:rPr>
        <w:t>verprotective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gaze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of an 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archetypally </w:t>
      </w:r>
      <w:r w:rsidR="004373B0" w:rsidRPr="00831363">
        <w:rPr>
          <w:rFonts w:ascii="Times New Roman" w:eastAsia="Times New Roman" w:hAnsi="Times New Roman" w:cs="Times New Roman"/>
          <w:shd w:val="clear" w:color="auto" w:fill="FFFFFF"/>
        </w:rPr>
        <w:t>“devouring” mother figure.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While it cannot be known for certain if Graham absolutely fits this paradigm—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to my knowledge 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>he never speaks about his parents at length—we can infer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based on 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assessments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by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 xml:space="preserve">Alana Bloom, 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>that something is not quite on the level with Graham. Given Lector’s closeness to Bloo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m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it stands to reason that he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should have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an awareness of Graham’s insufficienc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ies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>, mak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ing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him an ideal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coordinator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for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Graham's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psychological push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 xml:space="preserve"> toward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transcenden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ce</w:t>
      </w:r>
      <w:r w:rsidR="002A2B0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</w:p>
    <w:p w14:paraId="37AE8380" w14:textId="26AFABFB" w:rsidR="002237BA" w:rsidRPr="00831363" w:rsidRDefault="002A2B0A" w:rsidP="005E2712">
      <w:pPr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ab/>
        <w:t xml:space="preserve">The first two stages of initiation </w:t>
      </w:r>
      <w:r w:rsidR="00046F36" w:rsidRPr="00831363">
        <w:rPr>
          <w:rFonts w:ascii="Times New Roman" w:eastAsia="Times New Roman" w:hAnsi="Times New Roman" w:cs="Times New Roman"/>
          <w:shd w:val="clear" w:color="auto" w:fill="FFFFFF"/>
        </w:rPr>
        <w:t>culminate</w:t>
      </w:r>
      <w:r w:rsidR="00F90BF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with Graham’s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>complete</w:t>
      </w:r>
      <w:r w:rsidR="00F90BF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ostracization from his previous life and childhood “personality” as well as his symbolic death, represented cinematographically in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 xml:space="preserve">the final scene of the second season's thirteenth episode, </w:t>
      </w:r>
      <w:r w:rsidR="00F90BF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where Lector visits </w:t>
      </w:r>
      <w:r w:rsidR="00CF0AC2" w:rsidRPr="00831363">
        <w:rPr>
          <w:rFonts w:ascii="Times New Roman" w:eastAsia="Times New Roman" w:hAnsi="Times New Roman" w:cs="Times New Roman"/>
          <w:shd w:val="clear" w:color="auto" w:fill="FFFFFF"/>
        </w:rPr>
        <w:t>Graham</w:t>
      </w:r>
      <w:r w:rsidR="00F90BF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in his cell at the Baltimore State Hospital for the Criminally Insane</w:t>
      </w:r>
      <w:r w:rsidR="00046F3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r w:rsidR="00E13B96" w:rsidRPr="00831363">
        <w:rPr>
          <w:rFonts w:ascii="Times New Roman" w:eastAsia="Times New Roman" w:hAnsi="Times New Roman" w:cs="Times New Roman"/>
          <w:shd w:val="clear" w:color="auto" w:fill="FFFFFF"/>
        </w:rPr>
        <w:t>“</w:t>
      </w:r>
      <w:proofErr w:type="spellStart"/>
      <w:r w:rsidR="00E13B96" w:rsidRPr="00831363">
        <w:rPr>
          <w:rFonts w:ascii="Times New Roman" w:eastAsia="Times New Roman" w:hAnsi="Times New Roman" w:cs="Times New Roman"/>
          <w:shd w:val="clear" w:color="auto" w:fill="FFFFFF"/>
        </w:rPr>
        <w:t>Savoureaux</w:t>
      </w:r>
      <w:proofErr w:type="spellEnd"/>
      <w:r w:rsidR="00E13B9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” </w:t>
      </w:r>
      <w:r w:rsidR="00046F36" w:rsidRPr="00831363">
        <w:rPr>
          <w:rFonts w:ascii="Times New Roman" w:eastAsia="Times New Roman" w:hAnsi="Times New Roman" w:cs="Times New Roman"/>
          <w:shd w:val="clear" w:color="auto" w:fill="FFFFFF"/>
        </w:rPr>
        <w:t>41:00)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>. The hospital</w:t>
      </w:r>
      <w:r w:rsidR="00F90BF4" w:rsidRPr="00831363">
        <w:rPr>
          <w:rFonts w:ascii="Times New Roman" w:eastAsia="Times New Roman" w:hAnsi="Times New Roman" w:cs="Times New Roman"/>
          <w:shd w:val="clear" w:color="auto" w:fill="FFFFFF"/>
        </w:rPr>
        <w:t>, Eliade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 xml:space="preserve"> might suggest</w:t>
      </w:r>
      <w:r w:rsidR="00F90BF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symbolizes “the telluric womb” or “belly of a monster,” and “expresses regression to a preformal [or] latent mode </w:t>
      </w:r>
      <w:r w:rsidR="00A85DBD" w:rsidRPr="00831363">
        <w:rPr>
          <w:rFonts w:ascii="Times New Roman" w:eastAsia="Times New Roman" w:hAnsi="Times New Roman" w:cs="Times New Roman"/>
          <w:shd w:val="clear" w:color="auto" w:fill="FFFFFF"/>
        </w:rPr>
        <w:t>of being</w:t>
      </w:r>
      <w:r w:rsidR="00F90BF4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” </w:t>
      </w:r>
      <w:r w:rsidR="002237B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(qtd in Peterson 225). </w:t>
      </w:r>
      <w:r w:rsidR="00587B1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Death, in this sense, is tantamount to the dungeon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that </w:t>
      </w:r>
      <w:r w:rsidR="00587B1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Prince Charming finds himself in during </w:t>
      </w:r>
      <w:r w:rsidR="00587B1D" w:rsidRPr="00831363">
        <w:rPr>
          <w:rFonts w:ascii="Times New Roman" w:eastAsia="Times New Roman" w:hAnsi="Times New Roman" w:cs="Times New Roman"/>
          <w:i/>
          <w:shd w:val="clear" w:color="auto" w:fill="FFFFFF"/>
        </w:rPr>
        <w:t xml:space="preserve">Snow </w:t>
      </w:r>
      <w:r w:rsidR="003F7762" w:rsidRPr="00831363">
        <w:rPr>
          <w:rFonts w:ascii="Times New Roman" w:eastAsia="Times New Roman" w:hAnsi="Times New Roman" w:cs="Times New Roman"/>
          <w:i/>
          <w:shd w:val="clear" w:color="auto" w:fill="FFFFFF"/>
        </w:rPr>
        <w:t>White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; </w:t>
      </w:r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it is that place that you never want to go to, but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the place you inevitably end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lastRenderedPageBreak/>
        <w:t>up before you get to where you need to be</w:t>
      </w:r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>. As such, the asylum</w:t>
      </w:r>
      <w:r w:rsidR="00CF0AC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is where Graham’s most dramatic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metamorphosis</w:t>
      </w:r>
      <w:r w:rsidR="00CF0AC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>takes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shape</w:t>
      </w:r>
      <w:r w:rsidR="00CF0AC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not because he realizes the truth about Lector—that is something he begins to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understand</w:t>
      </w:r>
      <w:r w:rsidR="00587B1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fully </w:t>
      </w:r>
      <w:r w:rsidR="00CF0AC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over the course of the second season—but </w:t>
      </w:r>
      <w:r w:rsidR="00587B1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because the ordeal strips Graham </w:t>
      </w:r>
      <w:r w:rsidR="00E755D7" w:rsidRPr="00831363">
        <w:rPr>
          <w:rFonts w:ascii="Times New Roman" w:eastAsia="Times New Roman" w:hAnsi="Times New Roman" w:cs="Times New Roman"/>
          <w:shd w:val="clear" w:color="auto" w:fill="FFFFFF"/>
        </w:rPr>
        <w:t>of his preconceptions about the world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E755D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and how to deal with it</w:t>
      </w:r>
      <w:r w:rsidR="00587B1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E755D7" w:rsidRPr="00831363">
        <w:rPr>
          <w:rFonts w:ascii="Times New Roman" w:eastAsia="Times New Roman" w:hAnsi="Times New Roman" w:cs="Times New Roman"/>
          <w:shd w:val="clear" w:color="auto" w:fill="FFFFFF"/>
        </w:rPr>
        <w:t>thus</w:t>
      </w:r>
      <w:r w:rsidR="00587B1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for</w:t>
      </w:r>
      <w:r w:rsidR="00E755D7" w:rsidRPr="00831363">
        <w:rPr>
          <w:rFonts w:ascii="Times New Roman" w:eastAsia="Times New Roman" w:hAnsi="Times New Roman" w:cs="Times New Roman"/>
          <w:shd w:val="clear" w:color="auto" w:fill="FFFFFF"/>
        </w:rPr>
        <w:t>cing</w:t>
      </w:r>
      <w:r w:rsidR="00587B1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him to learn new adaptive techniques more suitable to the world as it actually is</w:t>
      </w:r>
      <w:r w:rsidR="00E755D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Facets of </w:t>
      </w:r>
      <w:r w:rsidR="00587B1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Graham’s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"</w:t>
      </w:r>
      <w:r w:rsidR="00587B1D" w:rsidRPr="00831363">
        <w:rPr>
          <w:rFonts w:ascii="Times New Roman" w:eastAsia="Times New Roman" w:hAnsi="Times New Roman" w:cs="Times New Roman"/>
          <w:shd w:val="clear" w:color="auto" w:fill="FFFFFF"/>
        </w:rPr>
        <w:t>new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"</w:t>
      </w:r>
      <w:r w:rsidR="00587B1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>personality</w:t>
      </w:r>
      <w:r w:rsidR="00587B1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begin </w:t>
      </w:r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>to shine through the ashes of his old life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as early as the second episode of season two</w:t>
      </w:r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He becomes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t>subtly</w:t>
      </w:r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manipulative, acting as if he has finally bought into the possibility of guilt and bating Lector into “resuming treatment” before being returned to his cell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and reassuming the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countenance</w:t>
      </w:r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of a man with a plan of action (“</w:t>
      </w:r>
      <w:proofErr w:type="spellStart"/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>Sakizuke</w:t>
      </w:r>
      <w:proofErr w:type="spellEnd"/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” 5:45). Graham also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becomes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more assertive </w:t>
      </w:r>
      <w:r w:rsidR="000E09AF">
        <w:rPr>
          <w:rFonts w:ascii="Times New Roman" w:eastAsia="Times New Roman" w:hAnsi="Times New Roman" w:cs="Times New Roman"/>
          <w:shd w:val="clear" w:color="auto" w:fill="FFFFFF"/>
        </w:rPr>
        <w:t>toward</w:t>
      </w:r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his own well-being</w:t>
      </w:r>
      <w:r w:rsidR="00554D0D" w:rsidRPr="00831363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56592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54D0D" w:rsidRPr="00831363">
        <w:rPr>
          <w:rFonts w:ascii="Times New Roman" w:eastAsia="Times New Roman" w:hAnsi="Times New Roman" w:cs="Times New Roman"/>
          <w:shd w:val="clear" w:color="auto" w:fill="FFFFFF"/>
        </w:rPr>
        <w:t>making quid pro quo arrangement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s</w:t>
      </w:r>
      <w:r w:rsidR="00554D0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with </w:t>
      </w:r>
      <w:r w:rsidR="00610657" w:rsidRPr="00831363">
        <w:rPr>
          <w:rFonts w:ascii="Times New Roman" w:eastAsia="Times New Roman" w:hAnsi="Times New Roman" w:cs="Times New Roman"/>
          <w:shd w:val="clear" w:color="auto" w:fill="FFFFFF"/>
        </w:rPr>
        <w:t>investigator Beverly Katz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 xml:space="preserve"> to </w:t>
      </w:r>
      <w:r w:rsidR="00610657" w:rsidRPr="00831363">
        <w:rPr>
          <w:rFonts w:ascii="Times New Roman" w:eastAsia="Times New Roman" w:hAnsi="Times New Roman" w:cs="Times New Roman"/>
          <w:shd w:val="clear" w:color="auto" w:fill="FFFFFF"/>
        </w:rPr>
        <w:t>provid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e</w:t>
      </w:r>
      <w:r w:rsidR="0061065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A3EF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crime scene </w:t>
      </w:r>
      <w:r w:rsidR="00610657" w:rsidRPr="00831363">
        <w:rPr>
          <w:rFonts w:ascii="Times New Roman" w:eastAsia="Times New Roman" w:hAnsi="Times New Roman" w:cs="Times New Roman"/>
          <w:shd w:val="clear" w:color="auto" w:fill="FFFFFF"/>
        </w:rPr>
        <w:t>insight in exchange for her continued investigation into his case, something</w:t>
      </w:r>
      <w:r w:rsidR="008A3EFD" w:rsidRPr="00831363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61065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he </w:t>
      </w:r>
      <w:r w:rsidR="008A3EF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argues, that </w:t>
      </w:r>
      <w:r w:rsidR="00610657" w:rsidRPr="00831363">
        <w:rPr>
          <w:rFonts w:ascii="Times New Roman" w:eastAsia="Times New Roman" w:hAnsi="Times New Roman" w:cs="Times New Roman"/>
          <w:shd w:val="clear" w:color="auto" w:fill="FFFFFF"/>
        </w:rPr>
        <w:t>is just as likely to further incriminate him as exonerate him.</w:t>
      </w:r>
      <w:r w:rsidR="00CF2D46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2D20BD2C" w14:textId="45F3091F" w:rsidR="002F3339" w:rsidRPr="00831363" w:rsidRDefault="002F3339" w:rsidP="005E2712">
      <w:pPr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ab/>
        <w:t xml:space="preserve">However, Graham is not the only 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>person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who 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>changes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: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Lector too begins exhibiting behaviors that, until now, would be considered atypical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of him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, specifically the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occasional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flashes of </w:t>
      </w:r>
      <w:r w:rsidR="00C037CA">
        <w:rPr>
          <w:rFonts w:ascii="Times New Roman" w:eastAsia="Times New Roman" w:hAnsi="Times New Roman" w:cs="Times New Roman"/>
          <w:shd w:val="clear" w:color="auto" w:fill="FFFFFF"/>
        </w:rPr>
        <w:t>vulnerability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in 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discussions with Graham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as well as those implicit in the savage murder of the judge 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>who dismisses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Lector’s testimony 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>during Graham’s court case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(“</w:t>
      </w:r>
      <w:proofErr w:type="spellStart"/>
      <w:r w:rsidRPr="00831363">
        <w:rPr>
          <w:rFonts w:ascii="Times New Roman" w:eastAsia="Times New Roman" w:hAnsi="Times New Roman" w:cs="Times New Roman"/>
          <w:shd w:val="clear" w:color="auto" w:fill="FFFFFF"/>
        </w:rPr>
        <w:t>Hassun</w:t>
      </w:r>
      <w:proofErr w:type="spellEnd"/>
      <w:r w:rsidRPr="00831363">
        <w:rPr>
          <w:rFonts w:ascii="Times New Roman" w:eastAsia="Times New Roman" w:hAnsi="Times New Roman" w:cs="Times New Roman"/>
          <w:shd w:val="clear" w:color="auto" w:fill="FFFFFF"/>
        </w:rPr>
        <w:t>” 36:00). Despite his previous actions and outward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ly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measured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demeanor, it becomes 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apparent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that Lector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legitimately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cares ab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out Graham and their friendship.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Lector’s desire that Graham not be in jail for the murders he used to frame him with is, if nothing else, genuinely felt and besides, he has already invested quite a bit o</w:t>
      </w:r>
      <w:r w:rsidR="00AC2613" w:rsidRPr="00831363">
        <w:rPr>
          <w:rFonts w:ascii="Times New Roman" w:eastAsia="Times New Roman" w:hAnsi="Times New Roman" w:cs="Times New Roman"/>
          <w:shd w:val="clear" w:color="auto" w:fill="FFFFFF"/>
        </w:rPr>
        <w:t>f time in Graham’s development; a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llowing him to be taken to task and executed by the state would be an unacceptable course of events</w:t>
      </w:r>
      <w:r w:rsidR="00E755D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A85DBD" w:rsidRPr="00831363">
        <w:rPr>
          <w:rFonts w:ascii="Times New Roman" w:eastAsia="Times New Roman" w:hAnsi="Times New Roman" w:cs="Times New Roman"/>
          <w:shd w:val="clear" w:color="auto" w:fill="FFFFFF"/>
        </w:rPr>
        <w:t>Therefore,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Lector's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3F7762" w:rsidRPr="00831363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new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string of murders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are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his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attempt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at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catalyz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ing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the final stage of Graham’s initiation</w:t>
      </w:r>
      <w:r w:rsidR="008A3EF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and reintegration into the world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: resurrection. </w:t>
      </w:r>
    </w:p>
    <w:p w14:paraId="033577F2" w14:textId="5A02CF9E" w:rsidR="002237BA" w:rsidRPr="00831363" w:rsidRDefault="00E04E46" w:rsidP="005E2712">
      <w:pPr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Hannibal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is more than a simple crime thriller. As a series it concerns itself with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transcendent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al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entities and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worldly monsters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and as such the resurrection of Graham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"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the individual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"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takes on new significance. His symbolic rebirth is more than a simple matter of reintegration into society—he is a transformed man, not dissimilar from Francis </w:t>
      </w:r>
      <w:proofErr w:type="spellStart"/>
      <w:r w:rsidRPr="00831363">
        <w:rPr>
          <w:rFonts w:ascii="Times New Roman" w:eastAsia="Times New Roman" w:hAnsi="Times New Roman" w:cs="Times New Roman"/>
          <w:shd w:val="clear" w:color="auto" w:fill="FFFFFF"/>
        </w:rPr>
        <w:t>Dolarhyde</w:t>
      </w:r>
      <w:proofErr w:type="spellEnd"/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in the 2002 film </w:t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Red Dragon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But what is the nature of this transformation? Mythopoetically, resurrection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represents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the hero’s return from his voyage 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in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to the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underworld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carrying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the spirit of the father—it is an integrative process 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>of spiritual trans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figuration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3907D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where complementary aspects of </w:t>
      </w:r>
      <w:r w:rsidR="0056317C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individual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56317C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and useful aspects of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ancient wisdom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6317C" w:rsidRPr="00831363">
        <w:rPr>
          <w:rFonts w:ascii="Times New Roman" w:eastAsia="Times New Roman" w:hAnsi="Times New Roman" w:cs="Times New Roman"/>
          <w:shd w:val="clear" w:color="auto" w:fill="FFFFFF"/>
        </w:rPr>
        <w:t>are fuse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d.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In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speaking </w:t>
      </w:r>
      <w:r w:rsidR="0056317C" w:rsidRPr="00831363">
        <w:rPr>
          <w:rFonts w:ascii="Times New Roman" w:eastAsia="Times New Roman" w:hAnsi="Times New Roman" w:cs="Times New Roman"/>
          <w:shd w:val="clear" w:color="auto" w:fill="FFFFFF"/>
        </w:rPr>
        <w:t>of Horus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and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6317C" w:rsidRPr="00831363">
        <w:rPr>
          <w:rFonts w:ascii="Times New Roman" w:eastAsia="Times New Roman" w:hAnsi="Times New Roman" w:cs="Times New Roman"/>
          <w:shd w:val="clear" w:color="auto" w:fill="FFFFFF"/>
        </w:rPr>
        <w:t>Seth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Eliade 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>states</w:t>
      </w:r>
      <w:r w:rsidR="0056317C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that this 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>trans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figuration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has an ennobling effect (</w:t>
      </w:r>
      <w:r w:rsidR="00116A0F" w:rsidRPr="00831363">
        <w:rPr>
          <w:rFonts w:ascii="Times New Roman" w:eastAsia="Times New Roman" w:hAnsi="Times New Roman" w:cs="Times New Roman"/>
          <w:i/>
          <w:shd w:val="clear" w:color="auto" w:fill="FFFFFF"/>
        </w:rPr>
        <w:t xml:space="preserve">A History 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>113)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, however, 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Peterson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elucidation of Eliade is not so romantic.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He 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>not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es</w:t>
      </w:r>
      <w:r w:rsidR="00116A0F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that “those who maintain their heads [during their journey] return contaminated</w:t>
      </w:r>
      <w:r w:rsidR="006E3B6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. . . from the perspective of their compatriots, but rife with possibility for reordering the world” (278). 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>Indeed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, in this instance </w:t>
      </w:r>
      <w:r w:rsidR="006E3B69" w:rsidRPr="00831363">
        <w:rPr>
          <w:rFonts w:ascii="Times New Roman" w:eastAsia="Times New Roman" w:hAnsi="Times New Roman" w:cs="Times New Roman"/>
          <w:shd w:val="clear" w:color="auto" w:fill="FFFFFF"/>
        </w:rPr>
        <w:t>I believe that Peterson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 to be correct</w:t>
      </w:r>
      <w:r w:rsidR="00CF6228"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6E3B6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Graham returns to the world of the living </w:t>
      </w:r>
      <w:r w:rsidR="00CF6228" w:rsidRPr="00831363">
        <w:rPr>
          <w:rFonts w:ascii="Times New Roman" w:eastAsia="Times New Roman" w:hAnsi="Times New Roman" w:cs="Times New Roman"/>
          <w:shd w:val="clear" w:color="auto" w:fill="FFFFFF"/>
        </w:rPr>
        <w:t>tainted</w:t>
      </w:r>
      <w:r w:rsidR="006E3B6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by the spirit of Lector</w:t>
      </w:r>
      <w:r w:rsidR="00CF6228" w:rsidRPr="00831363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 xml:space="preserve"> a tarnish made</w:t>
      </w:r>
      <w:r w:rsidR="00CF622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apparent in the reactions Graham receives from former friends, particularly Alana Bloom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;</w:t>
      </w:r>
      <w:r w:rsidR="00CF622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a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n existential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 xml:space="preserve"> blemish</w:t>
      </w:r>
      <w:r w:rsidR="00CF622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F2B5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concretized imagistically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by the </w:t>
      </w:r>
      <w:proofErr w:type="spellStart"/>
      <w:r w:rsidR="0068079A">
        <w:rPr>
          <w:rFonts w:ascii="Times New Roman" w:eastAsia="Times New Roman" w:hAnsi="Times New Roman" w:cs="Times New Roman"/>
          <w:shd w:val="clear" w:color="auto" w:fill="FFFFFF"/>
        </w:rPr>
        <w:t>Lectorian</w:t>
      </w:r>
      <w:proofErr w:type="spellEnd"/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 antlers shown to be growing from within him</w:t>
      </w:r>
      <w:r w:rsidR="009D2D4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However, what is important, i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n spite of this</w:t>
      </w:r>
      <w:r w:rsidR="008F2B5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corruption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8F2B5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is that 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Graham</w:t>
      </w:r>
      <w:r w:rsidR="008F2B52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has</w:t>
      </w:r>
      <w:r w:rsidR="006E3B6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at the same time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developed his capacity to</w:t>
      </w:r>
      <w:r w:rsidR="006E3B6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engender order out of the chaos 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 xml:space="preserve">of </w:t>
      </w:r>
      <w:r w:rsidR="006E3B69" w:rsidRPr="00831363">
        <w:rPr>
          <w:rFonts w:ascii="Times New Roman" w:eastAsia="Times New Roman" w:hAnsi="Times New Roman" w:cs="Times New Roman"/>
          <w:shd w:val="clear" w:color="auto" w:fill="FFFFFF"/>
        </w:rPr>
        <w:t>his ordeal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 xml:space="preserve">. There is value in 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this form of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 xml:space="preserve"> maturation that transcends the ideality of innocence.</w:t>
      </w:r>
    </w:p>
    <w:p w14:paraId="78CDC076" w14:textId="798BD798" w:rsidR="00535F2A" w:rsidRPr="00831363" w:rsidRDefault="00FA525A" w:rsidP="00AB7F13">
      <w:pPr>
        <w:spacing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ab/>
      </w:r>
      <w:r w:rsidR="008D4DB7" w:rsidRPr="00831363">
        <w:rPr>
          <w:rFonts w:ascii="Times New Roman" w:eastAsia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In sterquiliniis invenitur</w:t>
      </w:r>
      <w:r w:rsidR="008D4DB7" w:rsidRPr="00831363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—in filth it shall be found.  If we are being honest, the world is a filthy place, one filled with monsters. </w:t>
      </w:r>
      <w:r w:rsidR="00F7630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A</w:t>
      </w:r>
      <w:r w:rsidR="008D4DB7" w:rsidRPr="00831363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s painful as it might be to admit this</w:t>
      </w:r>
      <w:r w:rsidR="00F7630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,</w:t>
      </w:r>
      <w:r w:rsidR="008D4DB7" w:rsidRPr="00831363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 some monsters</w:t>
      </w:r>
      <w:r w:rsidR="00F7630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—</w:t>
      </w:r>
      <w:r w:rsidR="008D4DB7" w:rsidRPr="00831363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prolific monsters like Hannibal Lector</w:t>
      </w:r>
      <w:r w:rsidR="00F7630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—</w:t>
      </w:r>
      <w:r w:rsidR="008D4DB7" w:rsidRPr="00831363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serve an undeniable purpose in a greater scheme of </w:t>
      </w:r>
      <w:r w:rsidR="008D4DB7" w:rsidRPr="00831363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lastRenderedPageBreak/>
        <w:t xml:space="preserve">things. </w:t>
      </w:r>
      <w:r w:rsidR="00F7630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Here we might construe </w:t>
      </w:r>
      <w:r w:rsidR="008D4DB7" w:rsidRPr="00831363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Lector’s purpose </w:t>
      </w:r>
      <w:r w:rsidR="00F7630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as the capacity to </w:t>
      </w:r>
      <w:r w:rsidR="008D4DB7" w:rsidRPr="00831363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create monsters powerful and self-sufficient enough to deal with </w:t>
      </w:r>
      <w:r w:rsidR="0068079A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the </w:t>
      </w:r>
      <w:r w:rsidR="00CF6228" w:rsidRPr="00831363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other</w:t>
      </w:r>
      <w:r w:rsidR="00F7630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, more ignoble</w:t>
      </w:r>
      <w:r w:rsidR="008D4DB7" w:rsidRPr="00831363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 monsters </w:t>
      </w:r>
      <w:r w:rsidR="00CF6228" w:rsidRPr="00831363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>in</w:t>
      </w:r>
      <w:r w:rsidR="008D4DB7" w:rsidRPr="00831363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</w:rPr>
        <w:t xml:space="preserve"> the world</w:t>
      </w:r>
      <w:r w:rsidR="008D4DB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This process of becoming</w:t>
      </w:r>
      <w:r w:rsidR="00CF622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undergirds</w:t>
      </w:r>
      <w:r w:rsidR="008D4DB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the</w:t>
      </w:r>
      <w:r w:rsidR="008D4DB7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relationship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 xml:space="preserve"> of Lector and Graham</w:t>
      </w:r>
      <w:r w:rsidR="00CF6228" w:rsidRPr="00831363">
        <w:rPr>
          <w:rFonts w:ascii="Times New Roman" w:eastAsia="Times New Roman" w:hAnsi="Times New Roman" w:cs="Times New Roman"/>
          <w:shd w:val="clear" w:color="auto" w:fill="FFFFFF"/>
        </w:rPr>
        <w:t>, and it is precisely th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e same</w:t>
      </w:r>
      <w:r w:rsidR="00CF622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process that needs to be rediscovered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, and embraced</w:t>
      </w:r>
      <w:r w:rsidR="00CF622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by contemporary society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 if we are to cultivate future generations of competent men</w:t>
      </w:r>
      <w:r w:rsidR="00CF6228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FE3DE5" w:rsidRPr="00D65224">
        <w:rPr>
          <w:rFonts w:ascii="Times New Roman" w:eastAsia="Times New Roman" w:hAnsi="Times New Roman" w:cs="Times New Roman"/>
          <w:shd w:val="clear" w:color="auto" w:fill="FFFFFF"/>
        </w:rPr>
        <w:t xml:space="preserve">Young men need </w:t>
      </w:r>
      <w:r w:rsidR="00D65224" w:rsidRPr="00D65224">
        <w:rPr>
          <w:rFonts w:ascii="Times New Roman" w:eastAsia="Times New Roman" w:hAnsi="Times New Roman" w:cs="Times New Roman"/>
          <w:shd w:val="clear" w:color="auto" w:fill="FFFFFF"/>
        </w:rPr>
        <w:t>experience trauma</w:t>
      </w:r>
      <w:r w:rsidR="00FE3DE5" w:rsidRPr="00D65224">
        <w:rPr>
          <w:rFonts w:ascii="Times New Roman" w:eastAsia="Times New Roman" w:hAnsi="Times New Roman" w:cs="Times New Roman"/>
          <w:shd w:val="clear" w:color="auto" w:fill="FFFFFF"/>
        </w:rPr>
        <w:t>, as early as feasibly possible depending on the</w:t>
      </w:r>
      <w:r w:rsidR="008D4DB7" w:rsidRPr="00D65224">
        <w:rPr>
          <w:rFonts w:ascii="Times New Roman" w:eastAsia="Times New Roman" w:hAnsi="Times New Roman" w:cs="Times New Roman"/>
          <w:shd w:val="clear" w:color="auto" w:fill="FFFFFF"/>
        </w:rPr>
        <w:t>ir</w:t>
      </w:r>
      <w:r w:rsidR="00FE3DE5" w:rsidRPr="00D65224">
        <w:rPr>
          <w:rFonts w:ascii="Times New Roman" w:eastAsia="Times New Roman" w:hAnsi="Times New Roman" w:cs="Times New Roman"/>
          <w:shd w:val="clear" w:color="auto" w:fill="FFFFFF"/>
        </w:rPr>
        <w:t xml:space="preserve"> temperament</w:t>
      </w:r>
      <w:r w:rsidR="00D65224" w:rsidRPr="00D65224">
        <w:rPr>
          <w:rFonts w:ascii="Times New Roman" w:eastAsia="Times New Roman" w:hAnsi="Times New Roman" w:cs="Times New Roman"/>
          <w:shd w:val="clear" w:color="auto" w:fill="FFFFFF"/>
        </w:rPr>
        <w:t xml:space="preserve">—the existential wounding it causes is of supreme moment to growth; it allows for the possibility of seeing </w:t>
      </w:r>
      <w:r w:rsidR="004C49BB" w:rsidRPr="00D65224">
        <w:rPr>
          <w:rFonts w:ascii="Times New Roman" w:eastAsia="Times New Roman" w:hAnsi="Times New Roman" w:cs="Times New Roman"/>
          <w:shd w:val="clear" w:color="auto" w:fill="FFFFFF"/>
        </w:rPr>
        <w:t>who and what they could be</w:t>
      </w:r>
      <w:r w:rsidR="00FE3DE5" w:rsidRPr="00D65224">
        <w:rPr>
          <w:rFonts w:ascii="Times New Roman" w:eastAsia="Times New Roman" w:hAnsi="Times New Roman" w:cs="Times New Roman"/>
          <w:shd w:val="clear" w:color="auto" w:fill="FFFFFF"/>
        </w:rPr>
        <w:t xml:space="preserve"> if only they </w:t>
      </w:r>
      <w:r w:rsidR="004C49BB" w:rsidRPr="00D65224">
        <w:rPr>
          <w:rFonts w:ascii="Times New Roman" w:eastAsia="Times New Roman" w:hAnsi="Times New Roman" w:cs="Times New Roman"/>
          <w:shd w:val="clear" w:color="auto" w:fill="FFFFFF"/>
        </w:rPr>
        <w:t xml:space="preserve">would </w:t>
      </w:r>
      <w:r w:rsidR="00FE3DE5" w:rsidRPr="00D65224">
        <w:rPr>
          <w:rFonts w:ascii="Times New Roman" w:eastAsia="Times New Roman" w:hAnsi="Times New Roman" w:cs="Times New Roman"/>
          <w:shd w:val="clear" w:color="auto" w:fill="FFFFFF"/>
        </w:rPr>
        <w:t xml:space="preserve">voluntarily </w:t>
      </w:r>
      <w:r w:rsidR="004C49BB" w:rsidRPr="00D65224">
        <w:rPr>
          <w:rFonts w:ascii="Times New Roman" w:eastAsia="Times New Roman" w:hAnsi="Times New Roman" w:cs="Times New Roman"/>
          <w:shd w:val="clear" w:color="auto" w:fill="FFFFFF"/>
        </w:rPr>
        <w:t xml:space="preserve">undertake the challenge </w:t>
      </w:r>
      <w:r w:rsidR="00D65224" w:rsidRPr="00D65224">
        <w:rPr>
          <w:rFonts w:ascii="Times New Roman" w:eastAsia="Times New Roman" w:hAnsi="Times New Roman" w:cs="Times New Roman"/>
          <w:shd w:val="clear" w:color="auto" w:fill="FFFFFF"/>
        </w:rPr>
        <w:t>ahead of them</w:t>
      </w:r>
      <w:r w:rsidR="00FE3DE5" w:rsidRPr="00D65224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D65224">
        <w:rPr>
          <w:rFonts w:ascii="Times New Roman" w:eastAsia="Times New Roman" w:hAnsi="Times New Roman" w:cs="Times New Roman"/>
          <w:shd w:val="clear" w:color="auto" w:fill="FFFFFF"/>
        </w:rPr>
        <w:t>Furthermore, t</w:t>
      </w:r>
      <w:r w:rsidR="00FE3DE5" w:rsidRPr="00D65224">
        <w:rPr>
          <w:rFonts w:ascii="Times New Roman" w:eastAsia="Times New Roman" w:hAnsi="Times New Roman" w:cs="Times New Roman"/>
          <w:shd w:val="clear" w:color="auto" w:fill="FFFFFF"/>
        </w:rPr>
        <w:t>hey need</w:t>
      </w:r>
      <w:r w:rsidR="00FE3DE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to be allowed to suffer the consequences of their actions, the good and the bad, and not be 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molly</w:t>
      </w:r>
      <w:r w:rsidR="00FE3DE5" w:rsidRPr="00831363">
        <w:rPr>
          <w:rFonts w:ascii="Times New Roman" w:eastAsia="Times New Roman" w:hAnsi="Times New Roman" w:cs="Times New Roman"/>
          <w:shd w:val="clear" w:color="auto" w:fill="FFFFFF"/>
        </w:rPr>
        <w:t>coddled by overprotective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E3DE5" w:rsidRPr="00831363">
        <w:rPr>
          <w:rFonts w:ascii="Times New Roman" w:eastAsia="Times New Roman" w:hAnsi="Times New Roman" w:cs="Times New Roman"/>
          <w:shd w:val="clear" w:color="auto" w:fill="FFFFFF"/>
        </w:rPr>
        <w:t>social structure</w:t>
      </w:r>
      <w:r w:rsidR="008D4DB7" w:rsidRPr="00831363">
        <w:rPr>
          <w:rFonts w:ascii="Times New Roman" w:eastAsia="Times New Roman" w:hAnsi="Times New Roman" w:cs="Times New Roman"/>
          <w:shd w:val="clear" w:color="auto" w:fill="FFFFFF"/>
        </w:rPr>
        <w:t>s</w:t>
      </w:r>
      <w:r w:rsidR="00FE3DE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The death of who they were as children is a necessary </w:t>
      </w:r>
      <w:r w:rsidR="00F76308">
        <w:rPr>
          <w:rFonts w:ascii="Times New Roman" w:eastAsia="Times New Roman" w:hAnsi="Times New Roman" w:cs="Times New Roman"/>
          <w:shd w:val="clear" w:color="auto" w:fill="FFFFFF"/>
        </w:rPr>
        <w:t>casualty</w:t>
      </w:r>
      <w:r w:rsidR="004C49BB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of this process</w:t>
      </w:r>
      <w:r w:rsidR="00FE3DE5" w:rsidRPr="00831363">
        <w:rPr>
          <w:rFonts w:ascii="Times New Roman" w:eastAsia="Times New Roman" w:hAnsi="Times New Roman" w:cs="Times New Roman"/>
          <w:shd w:val="clear" w:color="auto" w:fill="FFFFFF"/>
        </w:rPr>
        <w:t>, and this is likely the hardest part of the process, not for the individual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 xml:space="preserve"> in question</w:t>
      </w:r>
      <w:r w:rsidR="00FE3DE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but for his immediate family because part of </w:t>
      </w:r>
      <w:r w:rsidR="00D65224">
        <w:rPr>
          <w:rFonts w:ascii="Times New Roman" w:eastAsia="Times New Roman" w:hAnsi="Times New Roman" w:cs="Times New Roman"/>
          <w:shd w:val="clear" w:color="auto" w:fill="FFFFFF"/>
        </w:rPr>
        <w:t>what is lost</w:t>
      </w:r>
      <w:r w:rsidR="00FE3DE5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is the thing that is typically cherished </w:t>
      </w:r>
      <w:r w:rsidR="00D65224"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r w:rsidR="00FE3DE5" w:rsidRPr="00831363">
        <w:rPr>
          <w:rFonts w:ascii="Times New Roman" w:eastAsia="Times New Roman" w:hAnsi="Times New Roman" w:cs="Times New Roman"/>
          <w:shd w:val="clear" w:color="auto" w:fill="FFFFFF"/>
        </w:rPr>
        <w:t>mo</w:t>
      </w:r>
      <w:r w:rsidR="00B5264A" w:rsidRPr="00831363">
        <w:rPr>
          <w:rFonts w:ascii="Times New Roman" w:eastAsia="Times New Roman" w:hAnsi="Times New Roman" w:cs="Times New Roman"/>
          <w:shd w:val="clear" w:color="auto" w:fill="FFFFFF"/>
        </w:rPr>
        <w:t>st</w:t>
      </w:r>
      <w:r w:rsidR="00FE3DE5" w:rsidRPr="00831363">
        <w:rPr>
          <w:rFonts w:ascii="Times New Roman" w:eastAsia="Times New Roman" w:hAnsi="Times New Roman" w:cs="Times New Roman"/>
          <w:shd w:val="clear" w:color="auto" w:fill="FFFFFF"/>
        </w:rPr>
        <w:t>:</w:t>
      </w:r>
      <w:r w:rsidR="004C49BB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their</w:t>
      </w:r>
      <w:r w:rsidR="00B5264A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E3DE5" w:rsidRPr="00831363">
        <w:rPr>
          <w:rFonts w:ascii="Times New Roman" w:eastAsia="Times New Roman" w:hAnsi="Times New Roman" w:cs="Times New Roman"/>
          <w:shd w:val="clear" w:color="auto" w:fill="FFFFFF"/>
        </w:rPr>
        <w:t>vulnerabilit</w:t>
      </w:r>
      <w:r w:rsidR="0068079A">
        <w:rPr>
          <w:rFonts w:ascii="Times New Roman" w:eastAsia="Times New Roman" w:hAnsi="Times New Roman" w:cs="Times New Roman"/>
          <w:shd w:val="clear" w:color="auto" w:fill="FFFFFF"/>
        </w:rPr>
        <w:t>y.</w:t>
      </w:r>
    </w:p>
    <w:p w14:paraId="511F4F12" w14:textId="77777777" w:rsidR="00CF6228" w:rsidRPr="00831363" w:rsidRDefault="00CF6228">
      <w:pPr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br w:type="page"/>
      </w:r>
    </w:p>
    <w:p w14:paraId="026C0CF1" w14:textId="2BB4C611" w:rsidR="00E21D5D" w:rsidRPr="00831363" w:rsidRDefault="00C41400" w:rsidP="009604AF">
      <w:pPr>
        <w:spacing w:line="48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lastRenderedPageBreak/>
        <w:t>Works Cited</w:t>
      </w:r>
    </w:p>
    <w:p w14:paraId="6F775F34" w14:textId="4D318169" w:rsidR="00831CCE" w:rsidRPr="00831363" w:rsidRDefault="00831CCE" w:rsidP="009604AF">
      <w:pPr>
        <w:spacing w:line="480" w:lineRule="auto"/>
        <w:ind w:left="720" w:hanging="720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“Aperitif.” </w:t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Hannibal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season 1, episode 1, HBO, 5 Apr. 2013, </w:t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Amazon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3A16FB66" w14:textId="7F3E7886" w:rsidR="00831CCE" w:rsidRPr="00831363" w:rsidRDefault="00831CCE" w:rsidP="009604AF">
      <w:pPr>
        <w:spacing w:line="480" w:lineRule="auto"/>
        <w:ind w:left="720" w:hanging="720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“Buffet </w:t>
      </w:r>
      <w:proofErr w:type="spellStart"/>
      <w:r w:rsidRPr="00831363">
        <w:rPr>
          <w:rFonts w:ascii="Times New Roman" w:eastAsia="Times New Roman" w:hAnsi="Times New Roman" w:cs="Times New Roman"/>
          <w:shd w:val="clear" w:color="auto" w:fill="FFFFFF"/>
        </w:rPr>
        <w:t>Froid</w:t>
      </w:r>
      <w:proofErr w:type="spellEnd"/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.” </w:t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Hannibal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season 1, episode 10, HBO, 31 May 2013, </w:t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Amazon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24403765" w14:textId="2D1292AF" w:rsidR="006E3B69" w:rsidRPr="00831363" w:rsidRDefault="006E3B69" w:rsidP="009604A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Eliade, Mircea. </w:t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A History of Religious Ideas: From the Stone Age to the Eleusinian Mysteries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. Translated by Willard R. Trask. U of Chicago P, 1978.</w:t>
      </w:r>
    </w:p>
    <w:p w14:paraId="0EF96740" w14:textId="77A3F239" w:rsidR="00E21D5D" w:rsidRPr="00831363" w:rsidRDefault="006E3B69" w:rsidP="009604A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>---</w:t>
      </w:r>
      <w:r w:rsidR="00E21D5D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E21D5D" w:rsidRPr="00831363">
        <w:rPr>
          <w:rFonts w:ascii="Times New Roman" w:eastAsia="Times New Roman" w:hAnsi="Times New Roman" w:cs="Times New Roman"/>
          <w:i/>
          <w:shd w:val="clear" w:color="auto" w:fill="FFFFFF"/>
        </w:rPr>
        <w:t>The Sacred and the Profane</w:t>
      </w:r>
      <w:r w:rsidR="00BC59C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Translated by Willard R. Trask. </w:t>
      </w:r>
      <w:r w:rsidR="00BC59C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Harcourt </w:t>
      </w:r>
      <w:r w:rsidR="00E21D5D" w:rsidRPr="00831363">
        <w:rPr>
          <w:rFonts w:ascii="Times New Roman" w:eastAsia="Times New Roman" w:hAnsi="Times New Roman" w:cs="Times New Roman"/>
          <w:shd w:val="clear" w:color="auto" w:fill="FFFFFF"/>
        </w:rPr>
        <w:t>Brace, 1987.</w:t>
      </w:r>
    </w:p>
    <w:p w14:paraId="53377763" w14:textId="6D46105C" w:rsidR="00037DC6" w:rsidRPr="00831363" w:rsidRDefault="00037DC6" w:rsidP="009604AF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831363">
        <w:rPr>
          <w:rFonts w:ascii="Times New Roman" w:hAnsi="Times New Roman" w:cs="Times New Roman"/>
        </w:rPr>
        <w:t xml:space="preserve">“Encourage.” </w:t>
      </w:r>
      <w:r w:rsidR="0048490E" w:rsidRPr="00831363">
        <w:rPr>
          <w:rFonts w:ascii="Times New Roman" w:hAnsi="Times New Roman" w:cs="Times New Roman"/>
          <w:i/>
        </w:rPr>
        <w:t>Oxford</w:t>
      </w:r>
      <w:r w:rsidRPr="00831363">
        <w:rPr>
          <w:rFonts w:ascii="Times New Roman" w:hAnsi="Times New Roman" w:cs="Times New Roman"/>
          <w:i/>
        </w:rPr>
        <w:t xml:space="preserve"> </w:t>
      </w:r>
      <w:r w:rsidR="0048490E" w:rsidRPr="00831363">
        <w:rPr>
          <w:rFonts w:ascii="Times New Roman" w:hAnsi="Times New Roman" w:cs="Times New Roman"/>
          <w:i/>
        </w:rPr>
        <w:t>English</w:t>
      </w:r>
      <w:r w:rsidRPr="00831363">
        <w:rPr>
          <w:rFonts w:ascii="Times New Roman" w:hAnsi="Times New Roman" w:cs="Times New Roman"/>
          <w:i/>
        </w:rPr>
        <w:t xml:space="preserve"> </w:t>
      </w:r>
      <w:r w:rsidRPr="00831363">
        <w:rPr>
          <w:rFonts w:ascii="Times New Roman" w:hAnsi="Times New Roman" w:cs="Times New Roman"/>
          <w:i/>
          <w:iCs/>
        </w:rPr>
        <w:t>Dictionary</w:t>
      </w:r>
      <w:r w:rsidRPr="00831363">
        <w:rPr>
          <w:rFonts w:ascii="Times New Roman" w:hAnsi="Times New Roman" w:cs="Times New Roman"/>
        </w:rPr>
        <w:t>,</w:t>
      </w:r>
      <w:r w:rsidR="0048490E" w:rsidRPr="00831363">
        <w:rPr>
          <w:rFonts w:ascii="Times New Roman" w:hAnsi="Times New Roman" w:cs="Times New Roman"/>
        </w:rPr>
        <w:t xml:space="preserve"> https://www.oed.com/view/Entry/61791?rskey=X7 v22Y&amp;result=2&amp;isAdvanced=</w:t>
      </w:r>
      <w:proofErr w:type="spellStart"/>
      <w:r w:rsidR="0048490E" w:rsidRPr="00831363">
        <w:rPr>
          <w:rFonts w:ascii="Times New Roman" w:hAnsi="Times New Roman" w:cs="Times New Roman"/>
        </w:rPr>
        <w:t>false#eid</w:t>
      </w:r>
      <w:proofErr w:type="spellEnd"/>
      <w:r w:rsidR="0048490E" w:rsidRPr="00831363">
        <w:rPr>
          <w:rFonts w:ascii="Times New Roman" w:hAnsi="Times New Roman" w:cs="Times New Roman"/>
        </w:rPr>
        <w:t>.</w:t>
      </w:r>
    </w:p>
    <w:p w14:paraId="2EA67D4D" w14:textId="25FD8987" w:rsidR="00D50333" w:rsidRPr="00831363" w:rsidRDefault="00D50333" w:rsidP="009604A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Favre, </w:t>
      </w:r>
      <w:proofErr w:type="spellStart"/>
      <w:r w:rsidRPr="00831363">
        <w:rPr>
          <w:rFonts w:ascii="Times New Roman" w:eastAsia="Times New Roman" w:hAnsi="Times New Roman" w:cs="Times New Roman"/>
          <w:shd w:val="clear" w:color="auto" w:fill="FFFFFF"/>
        </w:rPr>
        <w:t>Maroussia</w:t>
      </w:r>
      <w:proofErr w:type="spellEnd"/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and Didier </w:t>
      </w:r>
      <w:proofErr w:type="spellStart"/>
      <w:r w:rsidRPr="00831363">
        <w:rPr>
          <w:rFonts w:ascii="Times New Roman" w:eastAsia="Times New Roman" w:hAnsi="Times New Roman" w:cs="Times New Roman"/>
          <w:shd w:val="clear" w:color="auto" w:fill="FFFFFF"/>
        </w:rPr>
        <w:t>Sornette</w:t>
      </w:r>
      <w:proofErr w:type="spellEnd"/>
      <w:r w:rsidRPr="00831363">
        <w:rPr>
          <w:rFonts w:ascii="Times New Roman" w:eastAsia="Times New Roman" w:hAnsi="Times New Roman" w:cs="Times New Roman"/>
          <w:shd w:val="clear" w:color="auto" w:fill="FFFFFF"/>
        </w:rPr>
        <w:t>. “Strong Gender Differences in Reproductive Success Variance . . .” Journal of Theoretical Biology, vol. 310, pp. 43-54, www.sciencedirect.com/science/article/pii/ S002251931200313</w:t>
      </w:r>
      <w:proofErr w:type="gramStart"/>
      <w:r w:rsidRPr="00831363">
        <w:rPr>
          <w:rFonts w:ascii="Times New Roman" w:eastAsia="Times New Roman" w:hAnsi="Times New Roman" w:cs="Times New Roman"/>
          <w:shd w:val="clear" w:color="auto" w:fill="FFFFFF"/>
        </w:rPr>
        <w:t>X?via</w:t>
      </w:r>
      <w:proofErr w:type="gramEnd"/>
      <w:r w:rsidRPr="00831363">
        <w:rPr>
          <w:rFonts w:ascii="Times New Roman" w:eastAsia="Times New Roman" w:hAnsi="Times New Roman" w:cs="Times New Roman"/>
          <w:shd w:val="clear" w:color="auto" w:fill="FFFFFF"/>
        </w:rPr>
        <w:t>%3Dihub.</w:t>
      </w:r>
    </w:p>
    <w:p w14:paraId="1E8B75A1" w14:textId="5A92BC24" w:rsidR="0009244C" w:rsidRPr="00831363" w:rsidRDefault="0009244C" w:rsidP="009604A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Heidegger, Martin. </w:t>
      </w:r>
      <w:r w:rsidRPr="00831363">
        <w:rPr>
          <w:rFonts w:ascii="Times New Roman" w:eastAsia="Times New Roman" w:hAnsi="Times New Roman" w:cs="Times New Roman"/>
          <w:i/>
          <w:iCs/>
          <w:shd w:val="clear" w:color="auto" w:fill="FFFFFF"/>
        </w:rPr>
        <w:t>Identity and Difference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Translated </w:t>
      </w:r>
      <w:proofErr w:type="spellStart"/>
      <w:r w:rsidRPr="00831363">
        <w:rPr>
          <w:rFonts w:ascii="Times New Roman" w:eastAsia="Times New Roman" w:hAnsi="Times New Roman" w:cs="Times New Roman"/>
          <w:shd w:val="clear" w:color="auto" w:fill="FFFFFF"/>
        </w:rPr>
        <w:t>bu</w:t>
      </w:r>
      <w:proofErr w:type="spellEnd"/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Joan Stambaugh, U of Chicago P, 2002.</w:t>
      </w:r>
    </w:p>
    <w:p w14:paraId="169D984E" w14:textId="0105CB57" w:rsidR="00831CCE" w:rsidRPr="00831363" w:rsidRDefault="001E3275" w:rsidP="009604AF">
      <w:pPr>
        <w:spacing w:line="480" w:lineRule="auto"/>
        <w:ind w:left="720" w:hanging="720"/>
        <w:rPr>
          <w:rFonts w:ascii="Times New Roman" w:eastAsia="Times New Roman" w:hAnsi="Times New Roman" w:cs="Times New Roman"/>
          <w:vertAlign w:val="subscript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>Jung, C.G</w:t>
      </w:r>
      <w:r w:rsidR="00720C30"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49729B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49729B" w:rsidRPr="00831363">
        <w:rPr>
          <w:rFonts w:ascii="Times New Roman" w:eastAsia="Times New Roman" w:hAnsi="Times New Roman" w:cs="Times New Roman"/>
          <w:i/>
          <w:shd w:val="clear" w:color="auto" w:fill="FFFFFF"/>
        </w:rPr>
        <w:t xml:space="preserve">Alchemical Studies: The </w:t>
      </w:r>
      <w:r w:rsidR="0009244C" w:rsidRPr="00831363">
        <w:rPr>
          <w:rFonts w:ascii="Times New Roman" w:eastAsia="Times New Roman" w:hAnsi="Times New Roman" w:cs="Times New Roman"/>
          <w:i/>
          <w:shd w:val="clear" w:color="auto" w:fill="FFFFFF"/>
        </w:rPr>
        <w:t>C</w:t>
      </w:r>
      <w:r w:rsidR="0049729B" w:rsidRPr="00831363">
        <w:rPr>
          <w:rFonts w:ascii="Times New Roman" w:eastAsia="Times New Roman" w:hAnsi="Times New Roman" w:cs="Times New Roman"/>
          <w:i/>
          <w:shd w:val="clear" w:color="auto" w:fill="FFFFFF"/>
        </w:rPr>
        <w:t xml:space="preserve">ollected </w:t>
      </w:r>
      <w:r w:rsidR="0009244C" w:rsidRPr="00831363">
        <w:rPr>
          <w:rFonts w:ascii="Times New Roman" w:eastAsia="Times New Roman" w:hAnsi="Times New Roman" w:cs="Times New Roman"/>
          <w:i/>
          <w:shd w:val="clear" w:color="auto" w:fill="FFFFFF"/>
        </w:rPr>
        <w:t>W</w:t>
      </w:r>
      <w:r w:rsidR="0049729B" w:rsidRPr="00831363">
        <w:rPr>
          <w:rFonts w:ascii="Times New Roman" w:eastAsia="Times New Roman" w:hAnsi="Times New Roman" w:cs="Times New Roman"/>
          <w:i/>
          <w:shd w:val="clear" w:color="auto" w:fill="FFFFFF"/>
        </w:rPr>
        <w:t>orks of C.G. Jung, Vol. 13</w:t>
      </w:r>
      <w:r w:rsidR="006E3B69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720C30" w:rsidRPr="00831363">
        <w:rPr>
          <w:rFonts w:ascii="Times New Roman" w:eastAsia="Times New Roman" w:hAnsi="Times New Roman" w:cs="Times New Roman"/>
          <w:shd w:val="clear" w:color="auto" w:fill="FFFFFF"/>
        </w:rPr>
        <w:t>Translated by R.F.C. Hull,</w:t>
      </w:r>
      <w:r w:rsidR="0049729B"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 Princeton UP</w:t>
      </w:r>
      <w:r w:rsidR="00720C30" w:rsidRPr="00831363">
        <w:rPr>
          <w:rFonts w:ascii="Times New Roman" w:eastAsia="Times New Roman" w:hAnsi="Times New Roman" w:cs="Times New Roman"/>
          <w:shd w:val="clear" w:color="auto" w:fill="FFFFFF"/>
        </w:rPr>
        <w:t>, 1967.</w:t>
      </w:r>
    </w:p>
    <w:p w14:paraId="36E8A182" w14:textId="177A8F1F" w:rsidR="00831CCE" w:rsidRPr="00831363" w:rsidRDefault="00831CCE" w:rsidP="009604A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“Ko No Mono.” </w:t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Hannibal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season 2, episode 11, HBO, 5 Apr. 2013, </w:t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Amazon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5DE1B0E1" w14:textId="53D16211" w:rsidR="001E3275" w:rsidRPr="00831363" w:rsidRDefault="001E3275" w:rsidP="009604AF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831363">
        <w:rPr>
          <w:rFonts w:ascii="Times New Roman" w:hAnsi="Times New Roman" w:cs="Times New Roman"/>
        </w:rPr>
        <w:t>Li, Hua, Yan-</w:t>
      </w:r>
      <w:proofErr w:type="spellStart"/>
      <w:r w:rsidRPr="00831363">
        <w:rPr>
          <w:rFonts w:ascii="Times New Roman" w:hAnsi="Times New Roman" w:cs="Times New Roman"/>
        </w:rPr>
        <w:t>Ke</w:t>
      </w:r>
      <w:proofErr w:type="spellEnd"/>
      <w:r w:rsidRPr="00831363">
        <w:rPr>
          <w:rFonts w:ascii="Times New Roman" w:hAnsi="Times New Roman" w:cs="Times New Roman"/>
        </w:rPr>
        <w:t xml:space="preserve"> Guo, Ying-Li Cui, and </w:t>
      </w:r>
      <w:r w:rsidR="005E2712" w:rsidRPr="00831363">
        <w:rPr>
          <w:rFonts w:ascii="Times New Roman" w:hAnsi="Times New Roman" w:cs="Times New Roman"/>
        </w:rPr>
        <w:t xml:space="preserve">Tao Peng. “Anti-N-methyl-D-aspartate Receptor Encephalitis: A Case Report.” </w:t>
      </w:r>
      <w:r w:rsidR="005E2712" w:rsidRPr="00831363">
        <w:rPr>
          <w:rFonts w:ascii="Times New Roman" w:hAnsi="Times New Roman" w:cs="Times New Roman"/>
          <w:i/>
        </w:rPr>
        <w:t>Medicine</w:t>
      </w:r>
      <w:r w:rsidR="005E2712" w:rsidRPr="00831363">
        <w:rPr>
          <w:rFonts w:ascii="Times New Roman" w:hAnsi="Times New Roman" w:cs="Times New Roman"/>
        </w:rPr>
        <w:t>, vol. 97, no. 50, Dec. 2018, DOI: 10.1097/MD.0000000000013625.</w:t>
      </w:r>
    </w:p>
    <w:p w14:paraId="71D72B08" w14:textId="22ABFCCC" w:rsidR="00037DC6" w:rsidRPr="00831363" w:rsidRDefault="00037DC6" w:rsidP="009604AF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831363">
        <w:rPr>
          <w:rFonts w:ascii="Times New Roman" w:hAnsi="Times New Roman" w:cs="Times New Roman"/>
        </w:rPr>
        <w:t xml:space="preserve">“Nurture.” </w:t>
      </w:r>
      <w:r w:rsidRPr="00831363">
        <w:rPr>
          <w:rFonts w:ascii="Times New Roman" w:hAnsi="Times New Roman" w:cs="Times New Roman"/>
          <w:i/>
        </w:rPr>
        <w:t>Cambridge Dictionary</w:t>
      </w:r>
      <w:r w:rsidRPr="00831363">
        <w:rPr>
          <w:rFonts w:ascii="Times New Roman" w:hAnsi="Times New Roman" w:cs="Times New Roman"/>
        </w:rPr>
        <w:t>, dictionary.cambridge.org/us/dictionary/</w:t>
      </w:r>
      <w:proofErr w:type="spellStart"/>
      <w:r w:rsidRPr="00831363">
        <w:rPr>
          <w:rFonts w:ascii="Times New Roman" w:hAnsi="Times New Roman" w:cs="Times New Roman"/>
        </w:rPr>
        <w:t>english</w:t>
      </w:r>
      <w:proofErr w:type="spellEnd"/>
      <w:r w:rsidRPr="00831363">
        <w:rPr>
          <w:rFonts w:ascii="Times New Roman" w:hAnsi="Times New Roman" w:cs="Times New Roman"/>
        </w:rPr>
        <w:t>/nurture.</w:t>
      </w:r>
    </w:p>
    <w:p w14:paraId="7A2F123E" w14:textId="1BDE3BE9" w:rsidR="00037DC6" w:rsidRPr="00831363" w:rsidRDefault="008A4624" w:rsidP="009604AF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831363">
        <w:rPr>
          <w:rFonts w:ascii="Times New Roman" w:hAnsi="Times New Roman" w:cs="Times New Roman"/>
        </w:rPr>
        <w:t>“</w:t>
      </w:r>
      <w:r w:rsidR="00C12B7E" w:rsidRPr="00831363">
        <w:rPr>
          <w:rFonts w:ascii="Times New Roman" w:hAnsi="Times New Roman" w:cs="Times New Roman"/>
        </w:rPr>
        <w:t>Develop</w:t>
      </w:r>
      <w:r w:rsidRPr="00831363">
        <w:rPr>
          <w:rFonts w:ascii="Times New Roman" w:hAnsi="Times New Roman" w:cs="Times New Roman"/>
        </w:rPr>
        <w:t xml:space="preserve">.” </w:t>
      </w:r>
      <w:r w:rsidRPr="00831363">
        <w:rPr>
          <w:rFonts w:ascii="Times New Roman" w:hAnsi="Times New Roman" w:cs="Times New Roman"/>
          <w:i/>
        </w:rPr>
        <w:t xml:space="preserve">Online </w:t>
      </w:r>
      <w:r w:rsidR="0048490E" w:rsidRPr="00831363">
        <w:rPr>
          <w:rFonts w:ascii="Times New Roman" w:hAnsi="Times New Roman" w:cs="Times New Roman"/>
          <w:i/>
        </w:rPr>
        <w:t>English</w:t>
      </w:r>
      <w:r w:rsidRPr="00831363">
        <w:rPr>
          <w:rFonts w:ascii="Times New Roman" w:hAnsi="Times New Roman" w:cs="Times New Roman"/>
          <w:i/>
        </w:rPr>
        <w:t xml:space="preserve"> </w:t>
      </w:r>
      <w:r w:rsidRPr="00831363">
        <w:rPr>
          <w:rFonts w:ascii="Times New Roman" w:hAnsi="Times New Roman" w:cs="Times New Roman"/>
          <w:i/>
          <w:iCs/>
        </w:rPr>
        <w:t>Dictionar</w:t>
      </w:r>
      <w:r w:rsidR="00037DC6" w:rsidRPr="00831363">
        <w:rPr>
          <w:rFonts w:ascii="Times New Roman" w:hAnsi="Times New Roman" w:cs="Times New Roman"/>
          <w:i/>
          <w:iCs/>
        </w:rPr>
        <w:t>y</w:t>
      </w:r>
      <w:r w:rsidR="00037DC6" w:rsidRPr="00831363">
        <w:rPr>
          <w:rFonts w:ascii="Times New Roman" w:hAnsi="Times New Roman" w:cs="Times New Roman"/>
        </w:rPr>
        <w:t xml:space="preserve">, </w:t>
      </w:r>
      <w:r w:rsidR="0048490E" w:rsidRPr="00831363">
        <w:rPr>
          <w:rFonts w:ascii="Times New Roman" w:hAnsi="Times New Roman" w:cs="Times New Roman"/>
        </w:rPr>
        <w:t>https://www.oed.com/view/Entry/51427?redirected From=</w:t>
      </w:r>
      <w:proofErr w:type="spellStart"/>
      <w:r w:rsidR="0048490E" w:rsidRPr="00831363">
        <w:rPr>
          <w:rFonts w:ascii="Times New Roman" w:hAnsi="Times New Roman" w:cs="Times New Roman"/>
        </w:rPr>
        <w:t>develop#eid</w:t>
      </w:r>
      <w:proofErr w:type="spellEnd"/>
      <w:r w:rsidR="0048490E" w:rsidRPr="00831363">
        <w:rPr>
          <w:rFonts w:ascii="Times New Roman" w:hAnsi="Times New Roman" w:cs="Times New Roman"/>
        </w:rPr>
        <w:t>.</w:t>
      </w:r>
    </w:p>
    <w:p w14:paraId="0CC68E1F" w14:textId="1C0BBAB8" w:rsidR="00831CCE" w:rsidRPr="00831363" w:rsidRDefault="006C4AFE" w:rsidP="009604AF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831363">
        <w:rPr>
          <w:rFonts w:ascii="Times New Roman" w:hAnsi="Times New Roman" w:cs="Times New Roman"/>
        </w:rPr>
        <w:t xml:space="preserve">Peterson, Jordan. </w:t>
      </w:r>
      <w:r w:rsidRPr="00831363">
        <w:rPr>
          <w:rFonts w:ascii="Times New Roman" w:hAnsi="Times New Roman" w:cs="Times New Roman"/>
          <w:i/>
        </w:rPr>
        <w:t xml:space="preserve">Maps of Meaning. </w:t>
      </w:r>
      <w:r w:rsidRPr="00831363">
        <w:rPr>
          <w:rFonts w:ascii="Times New Roman" w:hAnsi="Times New Roman" w:cs="Times New Roman"/>
        </w:rPr>
        <w:t>Routledge, 1999.</w:t>
      </w:r>
    </w:p>
    <w:p w14:paraId="7FD30D44" w14:textId="683DC118" w:rsidR="00610657" w:rsidRPr="00831363" w:rsidRDefault="00610657" w:rsidP="009604A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lastRenderedPageBreak/>
        <w:t>“</w:t>
      </w:r>
      <w:proofErr w:type="spellStart"/>
      <w:r w:rsidRPr="00831363">
        <w:rPr>
          <w:rFonts w:ascii="Times New Roman" w:eastAsia="Times New Roman" w:hAnsi="Times New Roman" w:cs="Times New Roman"/>
          <w:shd w:val="clear" w:color="auto" w:fill="FFFFFF"/>
        </w:rPr>
        <w:t>Sakisuke</w:t>
      </w:r>
      <w:proofErr w:type="spellEnd"/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.” </w:t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Hannibal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season 2, episode 2, HBO, 7 Mar. 2013, </w:t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Amazon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151930A3" w14:textId="531D47B0" w:rsidR="00831CCE" w:rsidRPr="00831363" w:rsidRDefault="00831CCE" w:rsidP="009604AF">
      <w:pPr>
        <w:spacing w:line="480" w:lineRule="auto"/>
        <w:ind w:left="720" w:hanging="720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831363">
        <w:rPr>
          <w:rFonts w:ascii="Times New Roman" w:eastAsia="Times New Roman" w:hAnsi="Times New Roman" w:cs="Times New Roman"/>
          <w:shd w:val="clear" w:color="auto" w:fill="FFFFFF"/>
        </w:rPr>
        <w:t>“</w:t>
      </w:r>
      <w:proofErr w:type="spellStart"/>
      <w:r w:rsidRPr="00831363">
        <w:rPr>
          <w:rFonts w:ascii="Times New Roman" w:eastAsia="Times New Roman" w:hAnsi="Times New Roman" w:cs="Times New Roman"/>
          <w:shd w:val="clear" w:color="auto" w:fill="FFFFFF"/>
        </w:rPr>
        <w:t>Savoureaux</w:t>
      </w:r>
      <w:proofErr w:type="spellEnd"/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.” </w:t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Hannibal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 xml:space="preserve">, season 1, episode 13, HBO, 21 June 2013, </w:t>
      </w:r>
      <w:r w:rsidRPr="00831363">
        <w:rPr>
          <w:rFonts w:ascii="Times New Roman" w:eastAsia="Times New Roman" w:hAnsi="Times New Roman" w:cs="Times New Roman"/>
          <w:i/>
          <w:shd w:val="clear" w:color="auto" w:fill="FFFFFF"/>
        </w:rPr>
        <w:t>Amazon</w:t>
      </w:r>
      <w:r w:rsidRPr="00831363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3846F45C" w14:textId="77777777" w:rsidR="00831CCE" w:rsidRPr="00831363" w:rsidRDefault="00831CCE" w:rsidP="005E2712">
      <w:pPr>
        <w:ind w:left="720" w:hanging="720"/>
        <w:rPr>
          <w:rFonts w:ascii="Times New Roman" w:hAnsi="Times New Roman" w:cs="Times New Roman"/>
        </w:rPr>
      </w:pPr>
    </w:p>
    <w:p w14:paraId="3016AF83" w14:textId="65203E9A" w:rsidR="00BB148F" w:rsidRPr="00831363" w:rsidRDefault="00BB148F" w:rsidP="00AC2613">
      <w:pPr>
        <w:ind w:left="720" w:hanging="720"/>
        <w:rPr>
          <w:rFonts w:ascii="Times New Roman" w:hAnsi="Times New Roman" w:cs="Times New Roman"/>
        </w:rPr>
      </w:pPr>
    </w:p>
    <w:sectPr w:rsidR="00BB148F" w:rsidRPr="00831363" w:rsidSect="00535F2A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476C3" w14:textId="77777777" w:rsidR="00DE3D4D" w:rsidRDefault="00DE3D4D" w:rsidP="00A359F0">
      <w:r>
        <w:separator/>
      </w:r>
    </w:p>
  </w:endnote>
  <w:endnote w:type="continuationSeparator" w:id="0">
    <w:p w14:paraId="7EC360A2" w14:textId="77777777" w:rsidR="00DE3D4D" w:rsidRDefault="00DE3D4D" w:rsidP="00A3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08AE2" w14:textId="77777777" w:rsidR="00DE3D4D" w:rsidRDefault="00DE3D4D" w:rsidP="00A359F0">
      <w:r>
        <w:separator/>
      </w:r>
    </w:p>
  </w:footnote>
  <w:footnote w:type="continuationSeparator" w:id="0">
    <w:p w14:paraId="00EC0EE3" w14:textId="77777777" w:rsidR="00DE3D4D" w:rsidRDefault="00DE3D4D" w:rsidP="00A35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BE4BD" w14:textId="77777777" w:rsidR="00116A0F" w:rsidRDefault="00116A0F" w:rsidP="00072D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107742" w14:textId="77777777" w:rsidR="00116A0F" w:rsidRDefault="00116A0F" w:rsidP="00A359F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B6957" w14:textId="5B8693AC" w:rsidR="00116A0F" w:rsidRPr="009604AF" w:rsidRDefault="00116A0F" w:rsidP="00072D50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9604AF">
      <w:rPr>
        <w:rStyle w:val="PageNumber"/>
        <w:rFonts w:ascii="Times New Roman" w:hAnsi="Times New Roman" w:cs="Times New Roman"/>
      </w:rPr>
      <w:t xml:space="preserve">Wasser </w:t>
    </w:r>
    <w:r w:rsidRPr="009604AF">
      <w:rPr>
        <w:rStyle w:val="PageNumber"/>
        <w:rFonts w:ascii="Times New Roman" w:hAnsi="Times New Roman" w:cs="Times New Roman"/>
      </w:rPr>
      <w:fldChar w:fldCharType="begin"/>
    </w:r>
    <w:r w:rsidRPr="009604AF">
      <w:rPr>
        <w:rStyle w:val="PageNumber"/>
        <w:rFonts w:ascii="Times New Roman" w:hAnsi="Times New Roman" w:cs="Times New Roman"/>
      </w:rPr>
      <w:instrText xml:space="preserve">PAGE  </w:instrText>
    </w:r>
    <w:r w:rsidRPr="009604AF">
      <w:rPr>
        <w:rStyle w:val="PageNumber"/>
        <w:rFonts w:ascii="Times New Roman" w:hAnsi="Times New Roman" w:cs="Times New Roman"/>
      </w:rPr>
      <w:fldChar w:fldCharType="separate"/>
    </w:r>
    <w:r w:rsidR="00B424FC">
      <w:rPr>
        <w:rStyle w:val="PageNumber"/>
        <w:rFonts w:ascii="Times New Roman" w:hAnsi="Times New Roman" w:cs="Times New Roman"/>
        <w:noProof/>
      </w:rPr>
      <w:t>1</w:t>
    </w:r>
    <w:r w:rsidRPr="009604AF">
      <w:rPr>
        <w:rStyle w:val="PageNumber"/>
        <w:rFonts w:ascii="Times New Roman" w:hAnsi="Times New Roman" w:cs="Times New Roman"/>
      </w:rPr>
      <w:fldChar w:fldCharType="end"/>
    </w:r>
  </w:p>
  <w:p w14:paraId="04555B47" w14:textId="77777777" w:rsidR="00116A0F" w:rsidRDefault="00116A0F" w:rsidP="00A359F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73"/>
    <w:rsid w:val="00014294"/>
    <w:rsid w:val="000169D3"/>
    <w:rsid w:val="00037DC6"/>
    <w:rsid w:val="00046F36"/>
    <w:rsid w:val="00057044"/>
    <w:rsid w:val="00067C67"/>
    <w:rsid w:val="00072D50"/>
    <w:rsid w:val="0009244C"/>
    <w:rsid w:val="0009252F"/>
    <w:rsid w:val="00096438"/>
    <w:rsid w:val="00097999"/>
    <w:rsid w:val="00097F94"/>
    <w:rsid w:val="000E09AF"/>
    <w:rsid w:val="000E5C68"/>
    <w:rsid w:val="00116A0F"/>
    <w:rsid w:val="001255D6"/>
    <w:rsid w:val="001955D5"/>
    <w:rsid w:val="001D671E"/>
    <w:rsid w:val="001E3275"/>
    <w:rsid w:val="001E405E"/>
    <w:rsid w:val="002237BA"/>
    <w:rsid w:val="002822E7"/>
    <w:rsid w:val="002A2B0A"/>
    <w:rsid w:val="002D1CBB"/>
    <w:rsid w:val="002F3339"/>
    <w:rsid w:val="0033413A"/>
    <w:rsid w:val="00346551"/>
    <w:rsid w:val="0035367B"/>
    <w:rsid w:val="003907DD"/>
    <w:rsid w:val="003B69FC"/>
    <w:rsid w:val="003F70DC"/>
    <w:rsid w:val="003F7762"/>
    <w:rsid w:val="0041546F"/>
    <w:rsid w:val="004373B0"/>
    <w:rsid w:val="00455567"/>
    <w:rsid w:val="00476951"/>
    <w:rsid w:val="0048490E"/>
    <w:rsid w:val="0049729B"/>
    <w:rsid w:val="004C49BB"/>
    <w:rsid w:val="004C7068"/>
    <w:rsid w:val="00535F2A"/>
    <w:rsid w:val="00546F54"/>
    <w:rsid w:val="00547AA8"/>
    <w:rsid w:val="00554D0D"/>
    <w:rsid w:val="0056317C"/>
    <w:rsid w:val="0056592A"/>
    <w:rsid w:val="00577235"/>
    <w:rsid w:val="00587B1D"/>
    <w:rsid w:val="005B56C0"/>
    <w:rsid w:val="005C0309"/>
    <w:rsid w:val="005E2712"/>
    <w:rsid w:val="00610657"/>
    <w:rsid w:val="00626A86"/>
    <w:rsid w:val="00642C82"/>
    <w:rsid w:val="006510CE"/>
    <w:rsid w:val="0068079A"/>
    <w:rsid w:val="006C4AFE"/>
    <w:rsid w:val="006D0289"/>
    <w:rsid w:val="006D6C94"/>
    <w:rsid w:val="006E3B69"/>
    <w:rsid w:val="006F31B7"/>
    <w:rsid w:val="00703F67"/>
    <w:rsid w:val="00713FD3"/>
    <w:rsid w:val="00720C30"/>
    <w:rsid w:val="0072146A"/>
    <w:rsid w:val="00747D2F"/>
    <w:rsid w:val="00771994"/>
    <w:rsid w:val="007A11BA"/>
    <w:rsid w:val="007C1FD3"/>
    <w:rsid w:val="007F16CC"/>
    <w:rsid w:val="00800D7D"/>
    <w:rsid w:val="00831363"/>
    <w:rsid w:val="00831CCE"/>
    <w:rsid w:val="00852BEB"/>
    <w:rsid w:val="0089316F"/>
    <w:rsid w:val="008A3EFD"/>
    <w:rsid w:val="008A4624"/>
    <w:rsid w:val="008B7F45"/>
    <w:rsid w:val="008D4DB7"/>
    <w:rsid w:val="008F2B52"/>
    <w:rsid w:val="009604AF"/>
    <w:rsid w:val="00980D9E"/>
    <w:rsid w:val="00982FF7"/>
    <w:rsid w:val="009B267C"/>
    <w:rsid w:val="009D2D48"/>
    <w:rsid w:val="009F13CD"/>
    <w:rsid w:val="00A359F0"/>
    <w:rsid w:val="00A704E2"/>
    <w:rsid w:val="00A85DBD"/>
    <w:rsid w:val="00AB7F13"/>
    <w:rsid w:val="00AC2613"/>
    <w:rsid w:val="00B12FD4"/>
    <w:rsid w:val="00B424FC"/>
    <w:rsid w:val="00B5264A"/>
    <w:rsid w:val="00BA4966"/>
    <w:rsid w:val="00BB148F"/>
    <w:rsid w:val="00BB1716"/>
    <w:rsid w:val="00BC59C9"/>
    <w:rsid w:val="00BE27DD"/>
    <w:rsid w:val="00BF21FC"/>
    <w:rsid w:val="00C037CA"/>
    <w:rsid w:val="00C1015D"/>
    <w:rsid w:val="00C12B7E"/>
    <w:rsid w:val="00C36003"/>
    <w:rsid w:val="00C41400"/>
    <w:rsid w:val="00CD23B4"/>
    <w:rsid w:val="00CE7903"/>
    <w:rsid w:val="00CF0AC2"/>
    <w:rsid w:val="00CF2D46"/>
    <w:rsid w:val="00CF6228"/>
    <w:rsid w:val="00D15F48"/>
    <w:rsid w:val="00D502A9"/>
    <w:rsid w:val="00D50333"/>
    <w:rsid w:val="00D65224"/>
    <w:rsid w:val="00D76473"/>
    <w:rsid w:val="00DB17AA"/>
    <w:rsid w:val="00DD4D02"/>
    <w:rsid w:val="00DE0135"/>
    <w:rsid w:val="00DE3D4D"/>
    <w:rsid w:val="00DE44F4"/>
    <w:rsid w:val="00DF5DB0"/>
    <w:rsid w:val="00E04E46"/>
    <w:rsid w:val="00E13B96"/>
    <w:rsid w:val="00E21D5D"/>
    <w:rsid w:val="00E4358E"/>
    <w:rsid w:val="00E44627"/>
    <w:rsid w:val="00E755D7"/>
    <w:rsid w:val="00E75C21"/>
    <w:rsid w:val="00E83856"/>
    <w:rsid w:val="00E875B3"/>
    <w:rsid w:val="00EC03D4"/>
    <w:rsid w:val="00ED6646"/>
    <w:rsid w:val="00F74450"/>
    <w:rsid w:val="00F76308"/>
    <w:rsid w:val="00F90BF4"/>
    <w:rsid w:val="00FA525A"/>
    <w:rsid w:val="00FC36E5"/>
    <w:rsid w:val="00FD1ED0"/>
    <w:rsid w:val="00FE3DE5"/>
    <w:rsid w:val="00FE7AB8"/>
    <w:rsid w:val="00FF4DFE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63BE1"/>
  <w14:defaultImageDpi w14:val="300"/>
  <w15:docId w15:val="{17FE1F76-6743-854A-B6E7-483A329A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35F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59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9F0"/>
  </w:style>
  <w:style w:type="character" w:styleId="PageNumber">
    <w:name w:val="page number"/>
    <w:basedOn w:val="DefaultParagraphFont"/>
    <w:uiPriority w:val="99"/>
    <w:semiHidden/>
    <w:unhideWhenUsed/>
    <w:rsid w:val="00A359F0"/>
  </w:style>
  <w:style w:type="character" w:styleId="Hyperlink">
    <w:name w:val="Hyperlink"/>
    <w:basedOn w:val="DefaultParagraphFont"/>
    <w:uiPriority w:val="99"/>
    <w:unhideWhenUsed/>
    <w:rsid w:val="00BE27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16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6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6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6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6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6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CC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D671E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04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2610</Words>
  <Characters>14279</Characters>
  <Application>Microsoft Office Word</Application>
  <DocSecurity>0</DocSecurity>
  <Lines>203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Regimented Rebellion</Company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Wasser</dc:creator>
  <cp:keywords/>
  <dc:description/>
  <cp:lastModifiedBy>Ryan Wasser</cp:lastModifiedBy>
  <cp:revision>6</cp:revision>
  <cp:lastPrinted>2021-04-27T14:48:00Z</cp:lastPrinted>
  <dcterms:created xsi:type="dcterms:W3CDTF">2021-04-27T15:38:00Z</dcterms:created>
  <dcterms:modified xsi:type="dcterms:W3CDTF">2021-05-04T00:30:00Z</dcterms:modified>
</cp:coreProperties>
</file>