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9833D" w14:textId="268185C1" w:rsidR="00232043" w:rsidRDefault="00232043" w:rsidP="00AC3C66">
      <w:pPr>
        <w:pStyle w:val="NoSpacing"/>
      </w:pPr>
      <w:r w:rsidRPr="00F43F64">
        <w:rPr>
          <w:rStyle w:val="Emphasis"/>
          <w:rFonts w:ascii="Times New Roman" w:hAnsi="Times New Roman" w:cs="Times New Roman"/>
          <w:bCs/>
          <w:color w:val="2A2A2A"/>
          <w:sz w:val="24"/>
          <w:szCs w:val="24"/>
          <w:bdr w:val="none" w:sz="0" w:space="0" w:color="auto" w:frame="1"/>
          <w:shd w:val="clear" w:color="auto" w:fill="FFFFFF"/>
        </w:rPr>
        <w:t xml:space="preserve">This is a pre-copyedited, author-produced version of an article accepted for publication in </w:t>
      </w:r>
      <w:r w:rsidRPr="00F43F64">
        <w:rPr>
          <w:rStyle w:val="Emphasis"/>
          <w:rFonts w:ascii="Times New Roman" w:hAnsi="Times New Roman" w:cs="Times New Roman"/>
          <w:bCs/>
          <w:i w:val="0"/>
          <w:iCs w:val="0"/>
          <w:color w:val="2A2A2A"/>
          <w:sz w:val="24"/>
          <w:szCs w:val="24"/>
          <w:bdr w:val="none" w:sz="0" w:space="0" w:color="auto" w:frame="1"/>
          <w:shd w:val="clear" w:color="auto" w:fill="FFFFFF"/>
        </w:rPr>
        <w:t>Christian Bioethics</w:t>
      </w:r>
      <w:r w:rsidRPr="00F43F64">
        <w:rPr>
          <w:rStyle w:val="Emphasis"/>
          <w:rFonts w:ascii="Times New Roman" w:hAnsi="Times New Roman" w:cs="Times New Roman"/>
          <w:bCs/>
          <w:color w:val="2A2A2A"/>
          <w:sz w:val="24"/>
          <w:szCs w:val="24"/>
          <w:bdr w:val="none" w:sz="0" w:space="0" w:color="auto" w:frame="1"/>
          <w:shd w:val="clear" w:color="auto" w:fill="FFFFFF"/>
        </w:rPr>
        <w:t xml:space="preserve"> </w:t>
      </w:r>
      <w:r w:rsidRPr="00F43F64">
        <w:rPr>
          <w:rFonts w:ascii="Times New Roman" w:hAnsi="Times New Roman" w:cs="Times New Roman"/>
          <w:bCs/>
          <w:i/>
          <w:iCs/>
          <w:color w:val="2A2A2A"/>
          <w:sz w:val="24"/>
          <w:szCs w:val="24"/>
          <w:shd w:val="clear" w:color="auto" w:fill="FFFFFF"/>
        </w:rPr>
        <w:t>(V</w:t>
      </w:r>
      <w:r w:rsidRPr="00232043">
        <w:rPr>
          <w:rFonts w:ascii="Times New Roman" w:hAnsi="Times New Roman" w:cs="Times New Roman"/>
          <w:bCs/>
          <w:i/>
          <w:iCs/>
          <w:color w:val="2A2A2A"/>
          <w:sz w:val="24"/>
          <w:szCs w:val="24"/>
          <w:shd w:val="clear" w:color="auto" w:fill="FFFFFF"/>
        </w:rPr>
        <w:t>olume 26, Issue 3, December 2020, Pages 243–268</w:t>
      </w:r>
      <w:r w:rsidRPr="00F43F64">
        <w:rPr>
          <w:rStyle w:val="Emphasis"/>
          <w:rFonts w:ascii="Times New Roman" w:hAnsi="Times New Roman" w:cs="Times New Roman"/>
          <w:bCs/>
          <w:color w:val="2A2A2A"/>
          <w:sz w:val="24"/>
          <w:szCs w:val="24"/>
          <w:bdr w:val="none" w:sz="0" w:space="0" w:color="auto" w:frame="1"/>
          <w:shd w:val="clear" w:color="auto" w:fill="FFFFFF"/>
        </w:rPr>
        <w:t xml:space="preserve">) following peer review. The version of record is available online at: </w:t>
      </w:r>
      <w:hyperlink r:id="rId8" w:history="1">
        <w:r w:rsidRPr="00232043">
          <w:rPr>
            <w:rStyle w:val="Hyperlink"/>
            <w:rFonts w:ascii="Times New Roman" w:hAnsi="Times New Roman" w:cs="Times New Roman"/>
            <w:bCs/>
            <w:sz w:val="24"/>
            <w:szCs w:val="24"/>
            <w:bdr w:val="none" w:sz="0" w:space="0" w:color="auto" w:frame="1"/>
            <w:shd w:val="clear" w:color="auto" w:fill="FFFFFF"/>
          </w:rPr>
          <w:t>https://academic.oup.com/cb/article-abstract/26/3/243/5906706?redirectedFrom=fulltext</w:t>
        </w:r>
      </w:hyperlink>
      <w:r w:rsidRPr="00232043">
        <w:rPr>
          <w:rFonts w:ascii="Source Sans Pro" w:hAnsi="Source Sans Pro"/>
          <w:bCs/>
          <w:color w:val="2A2A2A"/>
          <w:sz w:val="23"/>
          <w:szCs w:val="23"/>
          <w:shd w:val="clear" w:color="auto" w:fill="FFFFFF"/>
        </w:rPr>
        <w:t xml:space="preserve"> , </w:t>
      </w:r>
      <w:hyperlink r:id="rId9" w:history="1">
        <w:r w:rsidRPr="00232043">
          <w:rPr>
            <w:rFonts w:ascii="Source Sans Pro" w:hAnsi="Source Sans Pro"/>
            <w:bCs/>
            <w:color w:val="006FB7"/>
            <w:sz w:val="23"/>
            <w:szCs w:val="23"/>
            <w:u w:val="single"/>
            <w:bdr w:val="none" w:sz="0" w:space="0" w:color="auto" w:frame="1"/>
            <w:shd w:val="clear" w:color="auto" w:fill="FFFFFF"/>
          </w:rPr>
          <w:t>https://doi.org/10.1093/cb/cbaa015</w:t>
        </w:r>
      </w:hyperlink>
    </w:p>
    <w:p w14:paraId="5E376CCC" w14:textId="77777777" w:rsidR="00AC3C66" w:rsidRDefault="00AC3C66" w:rsidP="007B24DE">
      <w:pPr>
        <w:pStyle w:val="NoSpacing"/>
        <w:rPr>
          <w:rFonts w:ascii="Times New Roman" w:hAnsi="Times New Roman" w:cs="Times New Roman"/>
          <w:sz w:val="28"/>
          <w:szCs w:val="28"/>
        </w:rPr>
      </w:pPr>
    </w:p>
    <w:p w14:paraId="0F516F88" w14:textId="77777777" w:rsidR="00232043" w:rsidRDefault="00232043" w:rsidP="00232043">
      <w:pPr>
        <w:pStyle w:val="NoSpacing"/>
        <w:jc w:val="center"/>
        <w:rPr>
          <w:rFonts w:ascii="Times New Roman" w:hAnsi="Times New Roman" w:cs="Times New Roman"/>
          <w:b/>
          <w:bCs/>
          <w:sz w:val="28"/>
          <w:szCs w:val="28"/>
        </w:rPr>
      </w:pPr>
    </w:p>
    <w:p w14:paraId="09D55AEC" w14:textId="77777777" w:rsidR="00232043" w:rsidRPr="00F43F64" w:rsidRDefault="009B19F4" w:rsidP="00232043">
      <w:pPr>
        <w:pStyle w:val="NoSpacing"/>
        <w:jc w:val="center"/>
        <w:rPr>
          <w:rFonts w:ascii="Times New Roman" w:hAnsi="Times New Roman" w:cs="Times New Roman"/>
          <w:b/>
          <w:bCs/>
          <w:sz w:val="32"/>
          <w:szCs w:val="32"/>
        </w:rPr>
      </w:pPr>
      <w:r w:rsidRPr="00F43F64">
        <w:rPr>
          <w:rFonts w:ascii="Times New Roman" w:hAnsi="Times New Roman" w:cs="Times New Roman"/>
          <w:b/>
          <w:bCs/>
          <w:sz w:val="32"/>
          <w:szCs w:val="32"/>
        </w:rPr>
        <w:t>Social</w:t>
      </w:r>
      <w:r w:rsidR="00AC3C66" w:rsidRPr="00F43F64">
        <w:rPr>
          <w:rFonts w:ascii="Times New Roman" w:hAnsi="Times New Roman" w:cs="Times New Roman"/>
          <w:b/>
          <w:bCs/>
          <w:sz w:val="32"/>
          <w:szCs w:val="32"/>
        </w:rPr>
        <w:t xml:space="preserve"> and Medical</w:t>
      </w:r>
      <w:r w:rsidRPr="00F43F64">
        <w:rPr>
          <w:rFonts w:ascii="Times New Roman" w:hAnsi="Times New Roman" w:cs="Times New Roman"/>
          <w:b/>
          <w:bCs/>
          <w:sz w:val="32"/>
          <w:szCs w:val="32"/>
        </w:rPr>
        <w:t xml:space="preserve"> </w:t>
      </w:r>
      <w:r w:rsidR="003E6A5B" w:rsidRPr="00F43F64">
        <w:rPr>
          <w:rFonts w:ascii="Times New Roman" w:hAnsi="Times New Roman" w:cs="Times New Roman"/>
          <w:b/>
          <w:bCs/>
          <w:sz w:val="32"/>
          <w:szCs w:val="32"/>
        </w:rPr>
        <w:t>Gender Transition</w:t>
      </w:r>
    </w:p>
    <w:p w14:paraId="6B4DFB1B" w14:textId="21578CA2" w:rsidR="00AC3C66" w:rsidRPr="00F43F64" w:rsidRDefault="003E6A5B" w:rsidP="00F43F64">
      <w:pPr>
        <w:pStyle w:val="NoSpacing"/>
        <w:jc w:val="center"/>
        <w:rPr>
          <w:rFonts w:ascii="Times New Roman" w:hAnsi="Times New Roman" w:cs="Times New Roman"/>
          <w:b/>
          <w:bCs/>
          <w:sz w:val="32"/>
          <w:szCs w:val="32"/>
        </w:rPr>
      </w:pPr>
      <w:r w:rsidRPr="00F43F64">
        <w:rPr>
          <w:rFonts w:ascii="Times New Roman" w:hAnsi="Times New Roman" w:cs="Times New Roman"/>
          <w:b/>
          <w:bCs/>
          <w:sz w:val="32"/>
          <w:szCs w:val="32"/>
        </w:rPr>
        <w:t>and Acceptance of Biological Sex</w:t>
      </w:r>
    </w:p>
    <w:p w14:paraId="542DA0A3" w14:textId="5D9DA72D" w:rsidR="00453616" w:rsidRDefault="00453616" w:rsidP="00F43F64">
      <w:pPr>
        <w:pStyle w:val="NoSpacing"/>
        <w:jc w:val="center"/>
        <w:rPr>
          <w:rFonts w:ascii="Times New Roman" w:hAnsi="Times New Roman" w:cs="Times New Roman"/>
          <w:b/>
          <w:bCs/>
          <w:sz w:val="28"/>
          <w:szCs w:val="28"/>
        </w:rPr>
      </w:pPr>
    </w:p>
    <w:p w14:paraId="04235F5D" w14:textId="0120A3E6" w:rsidR="00453616" w:rsidRPr="00F43F64" w:rsidRDefault="00453616" w:rsidP="00F43F64">
      <w:pPr>
        <w:pStyle w:val="NoSpacing"/>
        <w:jc w:val="center"/>
        <w:rPr>
          <w:rFonts w:ascii="Times New Roman" w:hAnsi="Times New Roman" w:cs="Times New Roman"/>
          <w:b/>
          <w:bCs/>
          <w:sz w:val="28"/>
          <w:szCs w:val="28"/>
        </w:rPr>
      </w:pPr>
      <w:r w:rsidRPr="00232043">
        <w:rPr>
          <w:rFonts w:ascii="Times New Roman" w:hAnsi="Times New Roman" w:cs="Times New Roman"/>
          <w:b/>
          <w:bCs/>
          <w:sz w:val="28"/>
          <w:szCs w:val="28"/>
        </w:rPr>
        <w:t>Helen Watt</w:t>
      </w:r>
    </w:p>
    <w:p w14:paraId="7E366272" w14:textId="77777777" w:rsidR="00232043" w:rsidRDefault="00232043" w:rsidP="001656DF">
      <w:pPr>
        <w:pStyle w:val="Heading1"/>
        <w:shd w:val="clear" w:color="auto" w:fill="FFFFFF"/>
        <w:spacing w:line="306" w:lineRule="atLeast"/>
        <w:textAlignment w:val="baseline"/>
        <w:rPr>
          <w:rStyle w:val="Emphasis"/>
          <w:b w:val="0"/>
          <w:bCs w:val="0"/>
          <w:color w:val="2A2A2A"/>
          <w:sz w:val="24"/>
          <w:szCs w:val="24"/>
          <w:bdr w:val="none" w:sz="0" w:space="0" w:color="auto" w:frame="1"/>
          <w:shd w:val="clear" w:color="auto" w:fill="FFFFFF"/>
        </w:rPr>
      </w:pPr>
    </w:p>
    <w:p w14:paraId="6092212D" w14:textId="77777777" w:rsidR="00232043" w:rsidRDefault="00232043" w:rsidP="001656DF">
      <w:pPr>
        <w:pStyle w:val="Heading1"/>
        <w:shd w:val="clear" w:color="auto" w:fill="FFFFFF"/>
        <w:spacing w:line="306" w:lineRule="atLeast"/>
        <w:textAlignment w:val="baseline"/>
        <w:rPr>
          <w:b w:val="0"/>
          <w:bCs w:val="0"/>
          <w:sz w:val="24"/>
          <w:szCs w:val="24"/>
        </w:rPr>
      </w:pPr>
    </w:p>
    <w:p w14:paraId="2B197821" w14:textId="77777777" w:rsidR="00232043" w:rsidRPr="001656DF" w:rsidRDefault="00232043" w:rsidP="001656DF">
      <w:pPr>
        <w:pStyle w:val="Heading1"/>
        <w:shd w:val="clear" w:color="auto" w:fill="FFFFFF"/>
        <w:spacing w:line="306" w:lineRule="atLeast"/>
        <w:textAlignment w:val="baseline"/>
        <w:rPr>
          <w:b w:val="0"/>
          <w:bCs w:val="0"/>
          <w:sz w:val="24"/>
          <w:szCs w:val="24"/>
        </w:rPr>
      </w:pPr>
    </w:p>
    <w:p w14:paraId="7750B326" w14:textId="1FF305B5" w:rsidR="009B19F4" w:rsidRPr="009B19F4" w:rsidRDefault="009B19F4" w:rsidP="00F43F64">
      <w:pPr>
        <w:pStyle w:val="ListParagraph"/>
        <w:numPr>
          <w:ilvl w:val="0"/>
          <w:numId w:val="8"/>
        </w:numPr>
        <w:spacing w:before="240" w:line="360" w:lineRule="auto"/>
        <w:rPr>
          <w:rFonts w:ascii="Times New Roman" w:hAnsi="Times New Roman" w:cs="Times New Roman"/>
          <w:sz w:val="24"/>
          <w:szCs w:val="24"/>
        </w:rPr>
      </w:pPr>
      <w:r w:rsidRPr="009B19F4">
        <w:rPr>
          <w:rFonts w:ascii="Times New Roman" w:hAnsi="Times New Roman" w:cs="Times New Roman"/>
          <w:sz w:val="24"/>
          <w:szCs w:val="24"/>
        </w:rPr>
        <w:t>I</w:t>
      </w:r>
      <w:r w:rsidR="007F4F4F">
        <w:rPr>
          <w:rFonts w:ascii="Times New Roman" w:hAnsi="Times New Roman" w:cs="Times New Roman"/>
          <w:sz w:val="24"/>
          <w:szCs w:val="24"/>
        </w:rPr>
        <w:t>N</w:t>
      </w:r>
      <w:r w:rsidRPr="009B19F4">
        <w:rPr>
          <w:rFonts w:ascii="Times New Roman" w:hAnsi="Times New Roman" w:cs="Times New Roman"/>
          <w:sz w:val="24"/>
          <w:szCs w:val="24"/>
        </w:rPr>
        <w:t xml:space="preserve">TRODUCTION </w:t>
      </w:r>
    </w:p>
    <w:p w14:paraId="39C0C935" w14:textId="4048277A" w:rsidR="000D1DEB" w:rsidRPr="00295D5D" w:rsidRDefault="009C6A43" w:rsidP="00232043">
      <w:pPr>
        <w:spacing w:before="240" w:line="360" w:lineRule="auto"/>
        <w:rPr>
          <w:rFonts w:ascii="Times New Roman" w:hAnsi="Times New Roman" w:cs="Times New Roman"/>
          <w:sz w:val="24"/>
          <w:szCs w:val="24"/>
        </w:rPr>
      </w:pPr>
      <w:r w:rsidRPr="00945894">
        <w:rPr>
          <w:rFonts w:ascii="Times New Roman" w:hAnsi="Times New Roman" w:cs="Times New Roman"/>
          <w:sz w:val="24"/>
          <w:szCs w:val="24"/>
        </w:rPr>
        <w:t>“Everyone, man and woman, should acknowledge and accept his sexual identity”</w:t>
      </w:r>
      <w:r w:rsidR="00221C6C" w:rsidRPr="00945894">
        <w:rPr>
          <w:rStyle w:val="FootnoteReference"/>
          <w:rFonts w:ascii="Times New Roman" w:hAnsi="Times New Roman" w:cs="Times New Roman"/>
          <w:sz w:val="24"/>
          <w:szCs w:val="24"/>
        </w:rPr>
        <w:t xml:space="preserve"> </w:t>
      </w:r>
      <w:r w:rsidR="003445F8" w:rsidRPr="00945894">
        <w:rPr>
          <w:rFonts w:ascii="Times New Roman" w:hAnsi="Times New Roman" w:cs="Times New Roman"/>
          <w:sz w:val="24"/>
          <w:szCs w:val="24"/>
        </w:rPr>
        <w:t>(Catechism of the Catholic Church</w:t>
      </w:r>
      <w:r w:rsidR="005B16CD" w:rsidRPr="00945894">
        <w:rPr>
          <w:rFonts w:ascii="Times New Roman" w:hAnsi="Times New Roman" w:cs="Times New Roman"/>
          <w:sz w:val="24"/>
          <w:szCs w:val="24"/>
        </w:rPr>
        <w:t>,</w:t>
      </w:r>
      <w:r w:rsidR="003445F8" w:rsidRPr="00945894">
        <w:rPr>
          <w:rFonts w:ascii="Times New Roman" w:hAnsi="Times New Roman" w:cs="Times New Roman"/>
          <w:sz w:val="24"/>
          <w:szCs w:val="24"/>
        </w:rPr>
        <w:t xml:space="preserve"> 1992).</w:t>
      </w:r>
      <w:r w:rsidR="0028711D"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 In this paper, I will explore this</w:t>
      </w:r>
      <w:r w:rsidR="00EC0C74" w:rsidRPr="00945894">
        <w:rPr>
          <w:rFonts w:ascii="Times New Roman" w:hAnsi="Times New Roman" w:cs="Times New Roman"/>
          <w:sz w:val="24"/>
          <w:szCs w:val="24"/>
        </w:rPr>
        <w:t xml:space="preserve"> comment</w:t>
      </w:r>
      <w:r w:rsidR="002D1381" w:rsidRPr="00945894">
        <w:rPr>
          <w:rFonts w:ascii="Times New Roman" w:hAnsi="Times New Roman" w:cs="Times New Roman"/>
          <w:sz w:val="24"/>
          <w:szCs w:val="24"/>
        </w:rPr>
        <w:t xml:space="preserve">: </w:t>
      </w:r>
      <w:r w:rsidR="00885F7F">
        <w:rPr>
          <w:rFonts w:ascii="Times New Roman" w:hAnsi="Times New Roman" w:cs="Times New Roman"/>
          <w:sz w:val="24"/>
          <w:szCs w:val="24"/>
        </w:rPr>
        <w:t xml:space="preserve"> </w:t>
      </w:r>
      <w:r w:rsidRPr="00945894">
        <w:rPr>
          <w:rFonts w:ascii="Times New Roman" w:hAnsi="Times New Roman" w:cs="Times New Roman"/>
          <w:sz w:val="24"/>
          <w:szCs w:val="24"/>
        </w:rPr>
        <w:t>one of few</w:t>
      </w:r>
      <w:r w:rsidR="0028711D" w:rsidRPr="00945894">
        <w:rPr>
          <w:rFonts w:ascii="Times New Roman" w:hAnsi="Times New Roman" w:cs="Times New Roman"/>
          <w:sz w:val="24"/>
          <w:szCs w:val="24"/>
        </w:rPr>
        <w:t xml:space="preserve"> in the Catechism</w:t>
      </w:r>
      <w:r w:rsidRPr="00945894">
        <w:rPr>
          <w:rFonts w:ascii="Times New Roman" w:hAnsi="Times New Roman" w:cs="Times New Roman"/>
          <w:sz w:val="24"/>
          <w:szCs w:val="24"/>
        </w:rPr>
        <w:t xml:space="preserve"> </w:t>
      </w:r>
      <w:r w:rsidR="005A5183">
        <w:rPr>
          <w:rFonts w:ascii="Times New Roman" w:hAnsi="Times New Roman" w:cs="Times New Roman"/>
          <w:sz w:val="24"/>
          <w:szCs w:val="24"/>
        </w:rPr>
        <w:t xml:space="preserve">closely related </w:t>
      </w:r>
      <w:r w:rsidR="00915AA5" w:rsidRPr="00945894">
        <w:rPr>
          <w:rFonts w:ascii="Times New Roman" w:hAnsi="Times New Roman" w:cs="Times New Roman"/>
          <w:sz w:val="24"/>
          <w:szCs w:val="24"/>
        </w:rPr>
        <w:t>to gender transition</w:t>
      </w:r>
      <w:r w:rsidR="008E7061" w:rsidRPr="00945894">
        <w:rPr>
          <w:rFonts w:ascii="Times New Roman" w:hAnsi="Times New Roman" w:cs="Times New Roman"/>
          <w:sz w:val="24"/>
          <w:szCs w:val="24"/>
        </w:rPr>
        <w:t xml:space="preserve"> whether medical (hormones, surgery) or social (dress, names, pronouns).</w:t>
      </w:r>
      <w:r w:rsidR="00A75A65" w:rsidRPr="00945894">
        <w:rPr>
          <w:rFonts w:ascii="Times New Roman" w:hAnsi="Times New Roman" w:cs="Times New Roman"/>
          <w:sz w:val="24"/>
          <w:szCs w:val="24"/>
        </w:rPr>
        <w:t xml:space="preserve"> </w:t>
      </w:r>
      <w:r w:rsidR="00B537BD" w:rsidRPr="00945894">
        <w:rPr>
          <w:rFonts w:ascii="Times New Roman" w:hAnsi="Times New Roman" w:cs="Times New Roman"/>
          <w:sz w:val="24"/>
          <w:szCs w:val="24"/>
        </w:rPr>
        <w:t xml:space="preserve">The ethics of </w:t>
      </w:r>
      <w:r w:rsidR="008E7061" w:rsidRPr="00945894">
        <w:rPr>
          <w:rFonts w:ascii="Times New Roman" w:hAnsi="Times New Roman" w:cs="Times New Roman"/>
          <w:sz w:val="24"/>
          <w:szCs w:val="24"/>
        </w:rPr>
        <w:t>gender transition</w:t>
      </w:r>
      <w:r w:rsidR="00B537BD" w:rsidRPr="00945894">
        <w:rPr>
          <w:rFonts w:ascii="Times New Roman" w:hAnsi="Times New Roman" w:cs="Times New Roman"/>
          <w:sz w:val="24"/>
          <w:szCs w:val="24"/>
        </w:rPr>
        <w:t xml:space="preserve"> i</w:t>
      </w:r>
      <w:r w:rsidR="0026583D" w:rsidRPr="00945894">
        <w:rPr>
          <w:rFonts w:ascii="Times New Roman" w:hAnsi="Times New Roman" w:cs="Times New Roman"/>
          <w:sz w:val="24"/>
          <w:szCs w:val="24"/>
        </w:rPr>
        <w:t xml:space="preserve">s a developing area for </w:t>
      </w:r>
      <w:r w:rsidR="00B92730" w:rsidRPr="00945894">
        <w:rPr>
          <w:rFonts w:ascii="Times New Roman" w:hAnsi="Times New Roman" w:cs="Times New Roman"/>
          <w:sz w:val="24"/>
          <w:szCs w:val="24"/>
        </w:rPr>
        <w:t>Catholic</w:t>
      </w:r>
      <w:r w:rsidR="00250889" w:rsidRPr="00945894">
        <w:rPr>
          <w:rFonts w:ascii="Times New Roman" w:hAnsi="Times New Roman" w:cs="Times New Roman"/>
          <w:sz w:val="24"/>
          <w:szCs w:val="24"/>
        </w:rPr>
        <w:t xml:space="preserve"> Church</w:t>
      </w:r>
      <w:r w:rsidR="00E92925" w:rsidRPr="00945894">
        <w:rPr>
          <w:rFonts w:ascii="Times New Roman" w:hAnsi="Times New Roman" w:cs="Times New Roman"/>
          <w:sz w:val="24"/>
          <w:szCs w:val="24"/>
        </w:rPr>
        <w:t xml:space="preserve"> teaching</w:t>
      </w:r>
      <w:r w:rsidR="000F3A6B" w:rsidRPr="00945894">
        <w:rPr>
          <w:rFonts w:ascii="Times New Roman" w:hAnsi="Times New Roman" w:cs="Times New Roman"/>
          <w:sz w:val="24"/>
          <w:szCs w:val="24"/>
        </w:rPr>
        <w:t>,</w:t>
      </w:r>
      <w:r w:rsidR="00CE0FCB" w:rsidRPr="00945894">
        <w:rPr>
          <w:rFonts w:ascii="Times New Roman" w:hAnsi="Times New Roman" w:cs="Times New Roman"/>
          <w:sz w:val="24"/>
          <w:szCs w:val="24"/>
        </w:rPr>
        <w:t xml:space="preserve"> </w:t>
      </w:r>
      <w:r w:rsidR="00356FEA" w:rsidRPr="00945894">
        <w:rPr>
          <w:rFonts w:ascii="Times New Roman" w:hAnsi="Times New Roman" w:cs="Times New Roman"/>
          <w:sz w:val="24"/>
          <w:szCs w:val="24"/>
        </w:rPr>
        <w:t>though</w:t>
      </w:r>
      <w:r w:rsidR="000F3A6B" w:rsidRPr="00945894">
        <w:rPr>
          <w:rFonts w:ascii="Times New Roman" w:hAnsi="Times New Roman" w:cs="Times New Roman"/>
          <w:sz w:val="24"/>
          <w:szCs w:val="24"/>
        </w:rPr>
        <w:t xml:space="preserve"> intersecting with </w:t>
      </w:r>
      <w:r w:rsidR="00FA7DA2" w:rsidRPr="00945894">
        <w:rPr>
          <w:rFonts w:ascii="Times New Roman" w:hAnsi="Times New Roman" w:cs="Times New Roman"/>
          <w:sz w:val="24"/>
          <w:szCs w:val="24"/>
        </w:rPr>
        <w:t>developed areas</w:t>
      </w:r>
      <w:r w:rsidR="002D1381" w:rsidRPr="00945894">
        <w:rPr>
          <w:rFonts w:ascii="Times New Roman" w:hAnsi="Times New Roman" w:cs="Times New Roman"/>
          <w:sz w:val="24"/>
          <w:szCs w:val="24"/>
        </w:rPr>
        <w:t>;</w:t>
      </w:r>
      <w:r w:rsidR="00FE5860" w:rsidRPr="00945894">
        <w:rPr>
          <w:rFonts w:ascii="Times New Roman" w:hAnsi="Times New Roman" w:cs="Times New Roman"/>
          <w:sz w:val="24"/>
          <w:szCs w:val="24"/>
        </w:rPr>
        <w:t xml:space="preserve"> </w:t>
      </w:r>
      <w:r w:rsidR="0026583D" w:rsidRPr="00945894">
        <w:rPr>
          <w:rFonts w:ascii="Times New Roman" w:hAnsi="Times New Roman" w:cs="Times New Roman"/>
          <w:sz w:val="24"/>
          <w:szCs w:val="24"/>
        </w:rPr>
        <w:t xml:space="preserve">my </w:t>
      </w:r>
      <w:r w:rsidR="005772D8" w:rsidRPr="00945894">
        <w:rPr>
          <w:rFonts w:ascii="Times New Roman" w:hAnsi="Times New Roman" w:cs="Times New Roman"/>
          <w:sz w:val="24"/>
          <w:szCs w:val="24"/>
        </w:rPr>
        <w:t>focus</w:t>
      </w:r>
      <w:r w:rsidR="00B537BD" w:rsidRPr="00945894">
        <w:rPr>
          <w:rFonts w:ascii="Times New Roman" w:hAnsi="Times New Roman" w:cs="Times New Roman"/>
          <w:sz w:val="24"/>
          <w:szCs w:val="24"/>
        </w:rPr>
        <w:t xml:space="preserve"> in this paper</w:t>
      </w:r>
      <w:r w:rsidR="0026583D" w:rsidRPr="00945894">
        <w:rPr>
          <w:rFonts w:ascii="Times New Roman" w:hAnsi="Times New Roman" w:cs="Times New Roman"/>
          <w:sz w:val="24"/>
          <w:szCs w:val="24"/>
        </w:rPr>
        <w:t xml:space="preserve"> is</w:t>
      </w:r>
      <w:r w:rsidR="00045411" w:rsidRPr="00945894">
        <w:rPr>
          <w:rFonts w:ascii="Times New Roman" w:hAnsi="Times New Roman" w:cs="Times New Roman"/>
          <w:sz w:val="24"/>
          <w:szCs w:val="24"/>
        </w:rPr>
        <w:t xml:space="preserve"> </w:t>
      </w:r>
      <w:r w:rsidR="00EC0C74" w:rsidRPr="00945894">
        <w:rPr>
          <w:rFonts w:ascii="Times New Roman" w:hAnsi="Times New Roman" w:cs="Times New Roman"/>
          <w:sz w:val="24"/>
          <w:szCs w:val="24"/>
        </w:rPr>
        <w:t xml:space="preserve">also </w:t>
      </w:r>
      <w:r w:rsidR="004C5BDC" w:rsidRPr="00945894">
        <w:rPr>
          <w:rFonts w:ascii="Times New Roman" w:hAnsi="Times New Roman" w:cs="Times New Roman"/>
          <w:sz w:val="24"/>
          <w:szCs w:val="24"/>
        </w:rPr>
        <w:t xml:space="preserve">more </w:t>
      </w:r>
      <w:r w:rsidR="00A75A65" w:rsidRPr="00945894">
        <w:rPr>
          <w:rFonts w:ascii="Times New Roman" w:hAnsi="Times New Roman" w:cs="Times New Roman"/>
          <w:sz w:val="24"/>
          <w:szCs w:val="24"/>
        </w:rPr>
        <w:t>philosophica</w:t>
      </w:r>
      <w:r w:rsidR="004C5BDC" w:rsidRPr="00945894">
        <w:rPr>
          <w:rFonts w:ascii="Times New Roman" w:hAnsi="Times New Roman" w:cs="Times New Roman"/>
          <w:sz w:val="24"/>
          <w:szCs w:val="24"/>
        </w:rPr>
        <w:t>l than</w:t>
      </w:r>
      <w:r w:rsidR="00A75A65" w:rsidRPr="00945894">
        <w:rPr>
          <w:rFonts w:ascii="Times New Roman" w:hAnsi="Times New Roman" w:cs="Times New Roman"/>
          <w:sz w:val="24"/>
          <w:szCs w:val="24"/>
        </w:rPr>
        <w:t xml:space="preserve"> theological</w:t>
      </w:r>
      <w:r w:rsidR="00C81C57" w:rsidRPr="00945894">
        <w:rPr>
          <w:rFonts w:ascii="Times New Roman" w:hAnsi="Times New Roman" w:cs="Times New Roman"/>
          <w:sz w:val="24"/>
          <w:szCs w:val="24"/>
        </w:rPr>
        <w:t xml:space="preserve"> or</w:t>
      </w:r>
      <w:r w:rsidR="004C5BDC" w:rsidRPr="00945894">
        <w:rPr>
          <w:rFonts w:ascii="Times New Roman" w:hAnsi="Times New Roman" w:cs="Times New Roman"/>
          <w:sz w:val="24"/>
          <w:szCs w:val="24"/>
        </w:rPr>
        <w:t xml:space="preserve"> confessional</w:t>
      </w:r>
      <w:r w:rsidR="00B537BD" w:rsidRPr="00945894">
        <w:rPr>
          <w:rFonts w:ascii="Times New Roman" w:hAnsi="Times New Roman" w:cs="Times New Roman"/>
          <w:sz w:val="24"/>
          <w:szCs w:val="24"/>
        </w:rPr>
        <w:t xml:space="preserve">. </w:t>
      </w:r>
      <w:r w:rsidR="00442BE7" w:rsidRPr="00945894">
        <w:rPr>
          <w:rFonts w:ascii="Times New Roman" w:hAnsi="Times New Roman" w:cs="Times New Roman"/>
          <w:sz w:val="24"/>
          <w:szCs w:val="24"/>
        </w:rPr>
        <w:t xml:space="preserve"> Gender transition is unlikely to have been the focus, or </w:t>
      </w:r>
      <w:r w:rsidR="00AB0C4C">
        <w:rPr>
          <w:rFonts w:ascii="Times New Roman" w:hAnsi="Times New Roman" w:cs="Times New Roman"/>
          <w:sz w:val="24"/>
          <w:szCs w:val="24"/>
        </w:rPr>
        <w:t xml:space="preserve">the </w:t>
      </w:r>
      <w:r w:rsidR="00442BE7" w:rsidRPr="00945894">
        <w:rPr>
          <w:rFonts w:ascii="Times New Roman" w:hAnsi="Times New Roman" w:cs="Times New Roman"/>
          <w:sz w:val="24"/>
          <w:szCs w:val="24"/>
        </w:rPr>
        <w:t>main focus, of the Catechism statement</w:t>
      </w:r>
      <w:r w:rsidR="00295D5D">
        <w:rPr>
          <w:rFonts w:ascii="Times New Roman" w:hAnsi="Times New Roman" w:cs="Times New Roman"/>
          <w:sz w:val="24"/>
          <w:szCs w:val="24"/>
        </w:rPr>
        <w:t xml:space="preserve">, </w:t>
      </w:r>
      <w:r w:rsidR="00442BE7" w:rsidRPr="00945894">
        <w:rPr>
          <w:rFonts w:ascii="Times New Roman" w:hAnsi="Times New Roman" w:cs="Times New Roman"/>
          <w:sz w:val="24"/>
          <w:szCs w:val="24"/>
        </w:rPr>
        <w:t>written as it was in 1992</w:t>
      </w:r>
      <w:r w:rsidR="003C6DEB">
        <w:rPr>
          <w:rFonts w:ascii="Times New Roman" w:hAnsi="Times New Roman" w:cs="Times New Roman"/>
          <w:sz w:val="24"/>
          <w:szCs w:val="24"/>
        </w:rPr>
        <w:t xml:space="preserve"> when </w:t>
      </w:r>
      <w:r w:rsidR="00C70B78">
        <w:rPr>
          <w:rFonts w:ascii="Times New Roman" w:hAnsi="Times New Roman" w:cs="Times New Roman"/>
          <w:sz w:val="24"/>
          <w:szCs w:val="24"/>
        </w:rPr>
        <w:t>transgender issues were</w:t>
      </w:r>
      <w:r w:rsidR="003C6DEB">
        <w:rPr>
          <w:rFonts w:ascii="Times New Roman" w:hAnsi="Times New Roman" w:cs="Times New Roman"/>
          <w:sz w:val="24"/>
          <w:szCs w:val="24"/>
        </w:rPr>
        <w:t xml:space="preserve"> much less to the fore</w:t>
      </w:r>
      <w:r w:rsidR="00442BE7" w:rsidRPr="00945894">
        <w:rPr>
          <w:rFonts w:ascii="Times New Roman" w:hAnsi="Times New Roman" w:cs="Times New Roman"/>
          <w:sz w:val="24"/>
          <w:szCs w:val="24"/>
        </w:rPr>
        <w:t xml:space="preserve">. </w:t>
      </w:r>
      <w:r w:rsidR="00B537BD" w:rsidRPr="00945894">
        <w:rPr>
          <w:rFonts w:ascii="Times New Roman" w:hAnsi="Times New Roman" w:cs="Times New Roman"/>
          <w:sz w:val="24"/>
          <w:szCs w:val="24"/>
        </w:rPr>
        <w:t>That said,</w:t>
      </w:r>
      <w:r w:rsidR="00E03354" w:rsidRPr="00945894">
        <w:rPr>
          <w:rFonts w:ascii="Times New Roman" w:hAnsi="Times New Roman" w:cs="Times New Roman"/>
          <w:sz w:val="24"/>
          <w:szCs w:val="24"/>
        </w:rPr>
        <w:t xml:space="preserve"> the</w:t>
      </w:r>
      <w:r w:rsidR="00400DF7" w:rsidRPr="00945894">
        <w:rPr>
          <w:rFonts w:ascii="Times New Roman" w:hAnsi="Times New Roman" w:cs="Times New Roman"/>
          <w:sz w:val="24"/>
          <w:szCs w:val="24"/>
        </w:rPr>
        <w:t xml:space="preserve"> </w:t>
      </w:r>
      <w:r w:rsidR="00C378FA" w:rsidRPr="00945894">
        <w:rPr>
          <w:rFonts w:ascii="Times New Roman" w:hAnsi="Times New Roman" w:cs="Times New Roman"/>
          <w:sz w:val="24"/>
          <w:szCs w:val="24"/>
        </w:rPr>
        <w:t xml:space="preserve">statement </w:t>
      </w:r>
      <w:r w:rsidR="00142BD6" w:rsidRPr="00945894">
        <w:rPr>
          <w:rFonts w:ascii="Times New Roman" w:hAnsi="Times New Roman" w:cs="Times New Roman"/>
          <w:sz w:val="24"/>
          <w:szCs w:val="24"/>
        </w:rPr>
        <w:t>may be a</w:t>
      </w:r>
      <w:r w:rsidR="007C139E" w:rsidRPr="00945894">
        <w:rPr>
          <w:rFonts w:ascii="Times New Roman" w:hAnsi="Times New Roman" w:cs="Times New Roman"/>
          <w:sz w:val="24"/>
          <w:szCs w:val="24"/>
        </w:rPr>
        <w:t>s</w:t>
      </w:r>
      <w:r w:rsidR="00142BD6" w:rsidRPr="00945894">
        <w:rPr>
          <w:rFonts w:ascii="Times New Roman" w:hAnsi="Times New Roman" w:cs="Times New Roman"/>
          <w:sz w:val="24"/>
          <w:szCs w:val="24"/>
        </w:rPr>
        <w:t xml:space="preserve"> good place</w:t>
      </w:r>
      <w:r w:rsidR="007C139E" w:rsidRPr="00945894">
        <w:rPr>
          <w:rFonts w:ascii="Times New Roman" w:hAnsi="Times New Roman" w:cs="Times New Roman"/>
          <w:sz w:val="24"/>
          <w:szCs w:val="24"/>
        </w:rPr>
        <w:t xml:space="preserve"> as any</w:t>
      </w:r>
      <w:r w:rsidR="00142BD6" w:rsidRPr="00945894">
        <w:rPr>
          <w:rFonts w:ascii="Times New Roman" w:hAnsi="Times New Roman" w:cs="Times New Roman"/>
          <w:sz w:val="24"/>
          <w:szCs w:val="24"/>
        </w:rPr>
        <w:t xml:space="preserve"> to start</w:t>
      </w:r>
      <w:r w:rsidR="00B92730" w:rsidRPr="00945894">
        <w:rPr>
          <w:rFonts w:ascii="Times New Roman" w:hAnsi="Times New Roman" w:cs="Times New Roman"/>
          <w:sz w:val="24"/>
          <w:szCs w:val="24"/>
        </w:rPr>
        <w:t xml:space="preserve"> the dis</w:t>
      </w:r>
      <w:r w:rsidR="006B5C83" w:rsidRPr="00945894">
        <w:rPr>
          <w:rFonts w:ascii="Times New Roman" w:hAnsi="Times New Roman" w:cs="Times New Roman"/>
          <w:sz w:val="24"/>
          <w:szCs w:val="24"/>
        </w:rPr>
        <w:t>c</w:t>
      </w:r>
      <w:r w:rsidR="00E03354" w:rsidRPr="00945894">
        <w:rPr>
          <w:rFonts w:ascii="Times New Roman" w:hAnsi="Times New Roman" w:cs="Times New Roman"/>
          <w:sz w:val="24"/>
          <w:szCs w:val="24"/>
        </w:rPr>
        <w:t>us</w:t>
      </w:r>
      <w:r w:rsidR="007C139E" w:rsidRPr="00945894">
        <w:rPr>
          <w:rFonts w:ascii="Times New Roman" w:hAnsi="Times New Roman" w:cs="Times New Roman"/>
          <w:sz w:val="24"/>
          <w:szCs w:val="24"/>
        </w:rPr>
        <w:t>sion,</w:t>
      </w:r>
      <w:r w:rsidR="00474258" w:rsidRPr="00945894">
        <w:rPr>
          <w:rFonts w:ascii="Times New Roman" w:hAnsi="Times New Roman" w:cs="Times New Roman"/>
          <w:sz w:val="24"/>
          <w:szCs w:val="24"/>
        </w:rPr>
        <w:t xml:space="preserve"> </w:t>
      </w:r>
      <w:r w:rsidR="00400DF7" w:rsidRPr="00945894">
        <w:rPr>
          <w:rFonts w:ascii="Times New Roman" w:hAnsi="Times New Roman" w:cs="Times New Roman"/>
          <w:sz w:val="24"/>
          <w:szCs w:val="24"/>
        </w:rPr>
        <w:t xml:space="preserve">expressing as it does an </w:t>
      </w:r>
      <w:r w:rsidR="00C378FA" w:rsidRPr="00945894">
        <w:rPr>
          <w:rFonts w:ascii="Times New Roman" w:hAnsi="Times New Roman" w:cs="Times New Roman"/>
          <w:sz w:val="24"/>
          <w:szCs w:val="24"/>
        </w:rPr>
        <w:t>approach</w:t>
      </w:r>
      <w:r w:rsidR="00F77C78" w:rsidRPr="00945894">
        <w:rPr>
          <w:rFonts w:ascii="Times New Roman" w:hAnsi="Times New Roman" w:cs="Times New Roman"/>
          <w:sz w:val="24"/>
          <w:szCs w:val="24"/>
        </w:rPr>
        <w:t xml:space="preserve"> </w:t>
      </w:r>
      <w:r w:rsidR="00442BE7" w:rsidRPr="00945894">
        <w:rPr>
          <w:rFonts w:ascii="Times New Roman" w:hAnsi="Times New Roman" w:cs="Times New Roman"/>
          <w:sz w:val="24"/>
          <w:szCs w:val="24"/>
        </w:rPr>
        <w:t xml:space="preserve">to biological sex </w:t>
      </w:r>
      <w:r w:rsidR="004C7601" w:rsidRPr="00945894">
        <w:rPr>
          <w:rFonts w:ascii="Times New Roman" w:hAnsi="Times New Roman" w:cs="Times New Roman"/>
          <w:sz w:val="24"/>
          <w:szCs w:val="24"/>
        </w:rPr>
        <w:t xml:space="preserve">with </w:t>
      </w:r>
      <w:r w:rsidR="004F79BA" w:rsidRPr="00945894">
        <w:rPr>
          <w:rFonts w:ascii="Times New Roman" w:hAnsi="Times New Roman" w:cs="Times New Roman"/>
          <w:sz w:val="24"/>
          <w:szCs w:val="24"/>
        </w:rPr>
        <w:t xml:space="preserve">fairly </w:t>
      </w:r>
      <w:r w:rsidR="004C7601" w:rsidRPr="00945894">
        <w:rPr>
          <w:rFonts w:ascii="Times New Roman" w:hAnsi="Times New Roman" w:cs="Times New Roman"/>
          <w:sz w:val="24"/>
          <w:szCs w:val="24"/>
        </w:rPr>
        <w:t xml:space="preserve">broad </w:t>
      </w:r>
      <w:r w:rsidR="00C378FA" w:rsidRPr="00945894">
        <w:rPr>
          <w:rFonts w:ascii="Times New Roman" w:hAnsi="Times New Roman" w:cs="Times New Roman"/>
          <w:sz w:val="24"/>
          <w:szCs w:val="24"/>
        </w:rPr>
        <w:t>appeal</w:t>
      </w:r>
      <w:r w:rsidR="00915AA5" w:rsidRPr="00945894">
        <w:rPr>
          <w:rFonts w:ascii="Times New Roman" w:hAnsi="Times New Roman" w:cs="Times New Roman"/>
          <w:sz w:val="24"/>
          <w:szCs w:val="24"/>
        </w:rPr>
        <w:t>,</w:t>
      </w:r>
      <w:r w:rsidR="00C378FA" w:rsidRPr="00945894">
        <w:rPr>
          <w:rFonts w:ascii="Times New Roman" w:hAnsi="Times New Roman" w:cs="Times New Roman"/>
          <w:sz w:val="24"/>
          <w:szCs w:val="24"/>
        </w:rPr>
        <w:t xml:space="preserve"> </w:t>
      </w:r>
      <w:r w:rsidR="00097A56" w:rsidRPr="00945894">
        <w:rPr>
          <w:rFonts w:ascii="Times New Roman" w:hAnsi="Times New Roman" w:cs="Times New Roman"/>
          <w:sz w:val="24"/>
          <w:szCs w:val="24"/>
        </w:rPr>
        <w:t>extending</w:t>
      </w:r>
      <w:r w:rsidR="00C378FA" w:rsidRPr="00945894">
        <w:rPr>
          <w:rFonts w:ascii="Times New Roman" w:hAnsi="Times New Roman" w:cs="Times New Roman"/>
          <w:sz w:val="24"/>
          <w:szCs w:val="24"/>
        </w:rPr>
        <w:t xml:space="preserve"> </w:t>
      </w:r>
      <w:r w:rsidR="004F79BA" w:rsidRPr="00945894">
        <w:rPr>
          <w:rFonts w:ascii="Times New Roman" w:hAnsi="Times New Roman" w:cs="Times New Roman"/>
          <w:sz w:val="24"/>
          <w:szCs w:val="24"/>
        </w:rPr>
        <w:t xml:space="preserve">also </w:t>
      </w:r>
      <w:r w:rsidR="001C1B22" w:rsidRPr="00945894">
        <w:rPr>
          <w:rFonts w:ascii="Times New Roman" w:hAnsi="Times New Roman" w:cs="Times New Roman"/>
          <w:sz w:val="24"/>
          <w:szCs w:val="24"/>
        </w:rPr>
        <w:t xml:space="preserve">to </w:t>
      </w:r>
      <w:r w:rsidR="00137F52" w:rsidRPr="00945894">
        <w:rPr>
          <w:rFonts w:ascii="Times New Roman" w:hAnsi="Times New Roman" w:cs="Times New Roman"/>
          <w:sz w:val="24"/>
          <w:szCs w:val="24"/>
        </w:rPr>
        <w:t xml:space="preserve">some, </w:t>
      </w:r>
      <w:r w:rsidR="003E48CD" w:rsidRPr="00945894">
        <w:rPr>
          <w:rFonts w:ascii="Times New Roman" w:hAnsi="Times New Roman" w:cs="Times New Roman"/>
          <w:sz w:val="24"/>
          <w:szCs w:val="24"/>
        </w:rPr>
        <w:t>including</w:t>
      </w:r>
      <w:r w:rsidR="002E71A0" w:rsidRPr="00945894">
        <w:rPr>
          <w:rFonts w:ascii="Times New Roman" w:hAnsi="Times New Roman" w:cs="Times New Roman"/>
          <w:sz w:val="24"/>
          <w:szCs w:val="24"/>
        </w:rPr>
        <w:t xml:space="preserve"> some</w:t>
      </w:r>
      <w:r w:rsidR="003E48CD" w:rsidRPr="00945894">
        <w:rPr>
          <w:rFonts w:ascii="Times New Roman" w:hAnsi="Times New Roman" w:cs="Times New Roman"/>
          <w:sz w:val="24"/>
          <w:szCs w:val="24"/>
        </w:rPr>
        <w:t xml:space="preserve"> </w:t>
      </w:r>
      <w:r w:rsidR="00957080" w:rsidRPr="00945894">
        <w:rPr>
          <w:rFonts w:ascii="Times New Roman" w:hAnsi="Times New Roman" w:cs="Times New Roman"/>
          <w:sz w:val="24"/>
          <w:szCs w:val="24"/>
        </w:rPr>
        <w:t>Christians</w:t>
      </w:r>
      <w:r w:rsidR="00567124" w:rsidRPr="00945894">
        <w:rPr>
          <w:rFonts w:ascii="Times New Roman" w:hAnsi="Times New Roman" w:cs="Times New Roman"/>
          <w:sz w:val="24"/>
          <w:szCs w:val="24"/>
        </w:rPr>
        <w:t xml:space="preserve">, </w:t>
      </w:r>
      <w:r w:rsidR="00B811DC" w:rsidRPr="00945894">
        <w:rPr>
          <w:rFonts w:ascii="Times New Roman" w:hAnsi="Times New Roman" w:cs="Times New Roman"/>
          <w:sz w:val="24"/>
          <w:szCs w:val="24"/>
        </w:rPr>
        <w:t>who</w:t>
      </w:r>
      <w:r w:rsidR="006C4044" w:rsidRPr="00945894">
        <w:rPr>
          <w:rFonts w:ascii="Times New Roman" w:hAnsi="Times New Roman" w:cs="Times New Roman"/>
          <w:sz w:val="24"/>
          <w:szCs w:val="24"/>
        </w:rPr>
        <w:t xml:space="preserve"> </w:t>
      </w:r>
      <w:r w:rsidR="00137F52" w:rsidRPr="00945894">
        <w:rPr>
          <w:rFonts w:ascii="Times New Roman" w:hAnsi="Times New Roman" w:cs="Times New Roman"/>
          <w:sz w:val="24"/>
          <w:szCs w:val="24"/>
        </w:rPr>
        <w:t xml:space="preserve">identify as transgender </w:t>
      </w:r>
      <w:r w:rsidR="00AB2A2E" w:rsidRPr="00945894">
        <w:rPr>
          <w:rFonts w:ascii="Times New Roman" w:hAnsi="Times New Roman" w:cs="Times New Roman"/>
          <w:sz w:val="24"/>
          <w:szCs w:val="24"/>
        </w:rPr>
        <w:t>and/</w:t>
      </w:r>
      <w:r w:rsidR="00F43BB8" w:rsidRPr="00945894">
        <w:rPr>
          <w:rFonts w:ascii="Times New Roman" w:hAnsi="Times New Roman" w:cs="Times New Roman"/>
          <w:sz w:val="24"/>
          <w:szCs w:val="24"/>
        </w:rPr>
        <w:t xml:space="preserve">or </w:t>
      </w:r>
      <w:r w:rsidR="00B811DC" w:rsidRPr="00945894">
        <w:rPr>
          <w:rFonts w:ascii="Times New Roman" w:hAnsi="Times New Roman" w:cs="Times New Roman"/>
          <w:sz w:val="24"/>
          <w:szCs w:val="24"/>
        </w:rPr>
        <w:t xml:space="preserve">experience dysphoria.  </w:t>
      </w:r>
    </w:p>
    <w:p w14:paraId="79FD341D" w14:textId="1AFDF556" w:rsidR="00232043" w:rsidRDefault="006B5C83"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How should we understand</w:t>
      </w:r>
      <w:r w:rsidR="005772D8" w:rsidRPr="00945894">
        <w:rPr>
          <w:rFonts w:ascii="Times New Roman" w:hAnsi="Times New Roman" w:cs="Times New Roman"/>
          <w:sz w:val="24"/>
          <w:szCs w:val="24"/>
        </w:rPr>
        <w:t xml:space="preserve"> the phrase</w:t>
      </w:r>
      <w:r w:rsidR="00865C13" w:rsidRPr="00945894">
        <w:rPr>
          <w:rFonts w:ascii="Times New Roman" w:hAnsi="Times New Roman" w:cs="Times New Roman"/>
          <w:sz w:val="24"/>
          <w:szCs w:val="24"/>
        </w:rPr>
        <w:t>,</w:t>
      </w:r>
      <w:r w:rsidR="005772D8" w:rsidRPr="00945894">
        <w:rPr>
          <w:rFonts w:ascii="Times New Roman" w:hAnsi="Times New Roman" w:cs="Times New Roman"/>
          <w:sz w:val="24"/>
          <w:szCs w:val="24"/>
        </w:rPr>
        <w:t xml:space="preserve"> though?</w:t>
      </w:r>
      <w:r w:rsidR="007F4F4F">
        <w:rPr>
          <w:rStyle w:val="EndnoteReference"/>
          <w:rFonts w:ascii="Times New Roman" w:hAnsi="Times New Roman" w:cs="Times New Roman"/>
          <w:sz w:val="24"/>
          <w:szCs w:val="24"/>
        </w:rPr>
        <w:endnoteReference w:id="1"/>
      </w:r>
      <w:r w:rsidR="00221C6C" w:rsidRPr="00945894">
        <w:rPr>
          <w:rFonts w:ascii="Times New Roman" w:hAnsi="Times New Roman" w:cs="Times New Roman"/>
          <w:sz w:val="24"/>
          <w:szCs w:val="24"/>
        </w:rPr>
        <w:t xml:space="preserve"> </w:t>
      </w:r>
      <w:r w:rsidR="005772D8" w:rsidRPr="00945894">
        <w:rPr>
          <w:rFonts w:ascii="Times New Roman" w:hAnsi="Times New Roman" w:cs="Times New Roman"/>
          <w:sz w:val="24"/>
          <w:szCs w:val="24"/>
        </w:rPr>
        <w:t>Note that it refers</w:t>
      </w:r>
      <w:r w:rsidR="000B5993" w:rsidRPr="00945894">
        <w:rPr>
          <w:rFonts w:ascii="Times New Roman" w:hAnsi="Times New Roman" w:cs="Times New Roman"/>
          <w:sz w:val="24"/>
          <w:szCs w:val="24"/>
        </w:rPr>
        <w:t xml:space="preserve"> </w:t>
      </w:r>
      <w:r w:rsidR="000C379F" w:rsidRPr="00945894">
        <w:rPr>
          <w:rFonts w:ascii="Times New Roman" w:hAnsi="Times New Roman" w:cs="Times New Roman"/>
          <w:sz w:val="24"/>
          <w:szCs w:val="24"/>
        </w:rPr>
        <w:t xml:space="preserve">not to </w:t>
      </w:r>
      <w:r w:rsidR="000C379F" w:rsidRPr="00945894">
        <w:rPr>
          <w:rFonts w:ascii="Times New Roman" w:hAnsi="Times New Roman" w:cs="Times New Roman"/>
          <w:i/>
          <w:iCs/>
          <w:sz w:val="24"/>
          <w:szCs w:val="24"/>
        </w:rPr>
        <w:t>gender</w:t>
      </w:r>
      <w:r w:rsidR="00A57B2E" w:rsidRPr="00945894">
        <w:rPr>
          <w:rFonts w:ascii="Times New Roman" w:hAnsi="Times New Roman" w:cs="Times New Roman"/>
          <w:i/>
          <w:iCs/>
          <w:sz w:val="24"/>
          <w:szCs w:val="24"/>
        </w:rPr>
        <w:t xml:space="preserve"> </w:t>
      </w:r>
      <w:r w:rsidR="00A57B2E" w:rsidRPr="00945894">
        <w:rPr>
          <w:rFonts w:ascii="Times New Roman" w:hAnsi="Times New Roman" w:cs="Times New Roman"/>
          <w:sz w:val="24"/>
          <w:szCs w:val="24"/>
        </w:rPr>
        <w:t>identity</w:t>
      </w:r>
      <w:r w:rsidR="00A92EB1" w:rsidRPr="00945894">
        <w:rPr>
          <w:rFonts w:ascii="Times New Roman" w:hAnsi="Times New Roman" w:cs="Times New Roman"/>
          <w:sz w:val="24"/>
          <w:szCs w:val="24"/>
        </w:rPr>
        <w:t>, one’s subjective s</w:t>
      </w:r>
      <w:r w:rsidR="00067BB2" w:rsidRPr="00945894">
        <w:rPr>
          <w:rFonts w:ascii="Times New Roman" w:hAnsi="Times New Roman" w:cs="Times New Roman"/>
          <w:sz w:val="24"/>
          <w:szCs w:val="24"/>
        </w:rPr>
        <w:t xml:space="preserve">ense of maleness or femaleness, </w:t>
      </w:r>
      <w:r w:rsidR="000C379F" w:rsidRPr="00945894">
        <w:rPr>
          <w:rFonts w:ascii="Times New Roman" w:hAnsi="Times New Roman" w:cs="Times New Roman"/>
          <w:sz w:val="24"/>
          <w:szCs w:val="24"/>
        </w:rPr>
        <w:t xml:space="preserve">but </w:t>
      </w:r>
      <w:r w:rsidR="000B5993" w:rsidRPr="00945894">
        <w:rPr>
          <w:rFonts w:ascii="Times New Roman" w:hAnsi="Times New Roman" w:cs="Times New Roman"/>
          <w:sz w:val="24"/>
          <w:szCs w:val="24"/>
        </w:rPr>
        <w:t xml:space="preserve">to </w:t>
      </w:r>
      <w:r w:rsidR="000B5993" w:rsidRPr="00945894">
        <w:rPr>
          <w:rFonts w:ascii="Times New Roman" w:hAnsi="Times New Roman" w:cs="Times New Roman"/>
          <w:i/>
          <w:iCs/>
          <w:sz w:val="24"/>
          <w:szCs w:val="24"/>
        </w:rPr>
        <w:t>sexual</w:t>
      </w:r>
      <w:r w:rsidR="000B5993" w:rsidRPr="00945894">
        <w:rPr>
          <w:rFonts w:ascii="Times New Roman" w:hAnsi="Times New Roman" w:cs="Times New Roman"/>
          <w:sz w:val="24"/>
          <w:szCs w:val="24"/>
        </w:rPr>
        <w:t xml:space="preserve"> identity</w:t>
      </w:r>
      <w:r w:rsidR="000C379F" w:rsidRPr="00945894">
        <w:rPr>
          <w:rFonts w:ascii="Times New Roman" w:hAnsi="Times New Roman" w:cs="Times New Roman"/>
          <w:sz w:val="24"/>
          <w:szCs w:val="24"/>
        </w:rPr>
        <w:t xml:space="preserve"> i</w:t>
      </w:r>
      <w:r w:rsidR="0050178A" w:rsidRPr="00945894">
        <w:rPr>
          <w:rFonts w:ascii="Times New Roman" w:hAnsi="Times New Roman" w:cs="Times New Roman"/>
          <w:sz w:val="24"/>
          <w:szCs w:val="24"/>
        </w:rPr>
        <w:t>.</w:t>
      </w:r>
      <w:r w:rsidR="000C379F" w:rsidRPr="00945894">
        <w:rPr>
          <w:rFonts w:ascii="Times New Roman" w:hAnsi="Times New Roman" w:cs="Times New Roman"/>
          <w:sz w:val="24"/>
          <w:szCs w:val="24"/>
        </w:rPr>
        <w:t>e</w:t>
      </w:r>
      <w:r w:rsidR="0050178A" w:rsidRPr="00945894">
        <w:rPr>
          <w:rFonts w:ascii="Times New Roman" w:hAnsi="Times New Roman" w:cs="Times New Roman"/>
          <w:sz w:val="24"/>
          <w:szCs w:val="24"/>
        </w:rPr>
        <w:t>.</w:t>
      </w:r>
      <w:r w:rsidR="00FE5860" w:rsidRPr="00945894">
        <w:rPr>
          <w:rFonts w:ascii="Times New Roman" w:hAnsi="Times New Roman" w:cs="Times New Roman"/>
          <w:sz w:val="24"/>
          <w:szCs w:val="24"/>
        </w:rPr>
        <w:t xml:space="preserve"> </w:t>
      </w:r>
      <w:r w:rsidR="000C379F" w:rsidRPr="00945894">
        <w:rPr>
          <w:rFonts w:ascii="Times New Roman" w:hAnsi="Times New Roman" w:cs="Times New Roman"/>
          <w:i/>
          <w:iCs/>
          <w:sz w:val="24"/>
          <w:szCs w:val="24"/>
        </w:rPr>
        <w:t>biological sex</w:t>
      </w:r>
      <w:r w:rsidR="000C379F" w:rsidRPr="00945894">
        <w:rPr>
          <w:rFonts w:ascii="Times New Roman" w:hAnsi="Times New Roman" w:cs="Times New Roman"/>
          <w:sz w:val="24"/>
          <w:szCs w:val="24"/>
        </w:rPr>
        <w:t xml:space="preserve"> </w:t>
      </w:r>
      <w:r w:rsidR="00A57B2E" w:rsidRPr="00945894">
        <w:rPr>
          <w:rFonts w:ascii="Times New Roman" w:hAnsi="Times New Roman" w:cs="Times New Roman"/>
          <w:sz w:val="24"/>
          <w:szCs w:val="24"/>
        </w:rPr>
        <w:t>as something t</w:t>
      </w:r>
      <w:r w:rsidR="00250889" w:rsidRPr="00945894">
        <w:rPr>
          <w:rFonts w:ascii="Times New Roman" w:hAnsi="Times New Roman" w:cs="Times New Roman"/>
          <w:sz w:val="24"/>
          <w:szCs w:val="24"/>
        </w:rPr>
        <w:t>o ‘acknowledge’</w:t>
      </w:r>
      <w:r w:rsidR="003C6DEB">
        <w:rPr>
          <w:rFonts w:ascii="Times New Roman" w:hAnsi="Times New Roman" w:cs="Times New Roman"/>
          <w:sz w:val="24"/>
          <w:szCs w:val="24"/>
        </w:rPr>
        <w:t xml:space="preserve"> and </w:t>
      </w:r>
      <w:r w:rsidR="00250889" w:rsidRPr="00945894">
        <w:rPr>
          <w:rFonts w:ascii="Times New Roman" w:hAnsi="Times New Roman" w:cs="Times New Roman"/>
          <w:sz w:val="24"/>
          <w:szCs w:val="24"/>
        </w:rPr>
        <w:t>‘accept</w:t>
      </w:r>
      <w:r w:rsidR="00AB0C4C">
        <w:rPr>
          <w:rFonts w:ascii="Times New Roman" w:hAnsi="Times New Roman" w:cs="Times New Roman"/>
          <w:sz w:val="24"/>
          <w:szCs w:val="24"/>
        </w:rPr>
        <w:t>’.</w:t>
      </w:r>
      <w:r w:rsidR="00356FEA" w:rsidRPr="00945894">
        <w:rPr>
          <w:rFonts w:ascii="Times New Roman" w:hAnsi="Times New Roman" w:cs="Times New Roman"/>
          <w:sz w:val="24"/>
          <w:szCs w:val="24"/>
        </w:rPr>
        <w:t xml:space="preserve"> Given the range of </w:t>
      </w:r>
      <w:r w:rsidR="003C6DEB">
        <w:rPr>
          <w:rFonts w:ascii="Times New Roman" w:hAnsi="Times New Roman" w:cs="Times New Roman"/>
          <w:sz w:val="24"/>
          <w:szCs w:val="24"/>
        </w:rPr>
        <w:t xml:space="preserve">personal </w:t>
      </w:r>
      <w:r w:rsidR="00CE0FCB" w:rsidRPr="00945894">
        <w:rPr>
          <w:rFonts w:ascii="Times New Roman" w:hAnsi="Times New Roman" w:cs="Times New Roman"/>
          <w:sz w:val="24"/>
          <w:szCs w:val="24"/>
        </w:rPr>
        <w:t>situations</w:t>
      </w:r>
      <w:r w:rsidR="00137F52" w:rsidRPr="00945894">
        <w:rPr>
          <w:rFonts w:ascii="Times New Roman" w:hAnsi="Times New Roman" w:cs="Times New Roman"/>
          <w:sz w:val="24"/>
          <w:szCs w:val="24"/>
        </w:rPr>
        <w:t xml:space="preserve"> in which</w:t>
      </w:r>
      <w:r w:rsidR="00E651B1" w:rsidRPr="00945894">
        <w:rPr>
          <w:rFonts w:ascii="Times New Roman" w:hAnsi="Times New Roman" w:cs="Times New Roman"/>
          <w:sz w:val="24"/>
          <w:szCs w:val="24"/>
        </w:rPr>
        <w:t xml:space="preserve"> </w:t>
      </w:r>
      <w:r w:rsidR="003C6DEB">
        <w:rPr>
          <w:rFonts w:ascii="Times New Roman" w:hAnsi="Times New Roman" w:cs="Times New Roman"/>
          <w:sz w:val="24"/>
          <w:szCs w:val="24"/>
        </w:rPr>
        <w:t>one can find oneself,</w:t>
      </w:r>
      <w:r w:rsidR="00A75A65" w:rsidRPr="00945894">
        <w:rPr>
          <w:rFonts w:ascii="Times New Roman" w:hAnsi="Times New Roman" w:cs="Times New Roman"/>
          <w:sz w:val="24"/>
          <w:szCs w:val="24"/>
        </w:rPr>
        <w:t xml:space="preserve"> </w:t>
      </w:r>
      <w:r w:rsidR="00370D18" w:rsidRPr="00945894">
        <w:rPr>
          <w:rFonts w:ascii="Times New Roman" w:hAnsi="Times New Roman" w:cs="Times New Roman"/>
          <w:sz w:val="24"/>
          <w:szCs w:val="24"/>
        </w:rPr>
        <w:t>from intersex to gender dysphoria t</w:t>
      </w:r>
      <w:r w:rsidR="002D1381" w:rsidRPr="00945894">
        <w:rPr>
          <w:rFonts w:ascii="Times New Roman" w:hAnsi="Times New Roman" w:cs="Times New Roman"/>
          <w:sz w:val="24"/>
          <w:szCs w:val="24"/>
        </w:rPr>
        <w:t>o</w:t>
      </w:r>
      <w:r w:rsidR="00C81C57" w:rsidRPr="00945894">
        <w:rPr>
          <w:rFonts w:ascii="Times New Roman" w:hAnsi="Times New Roman" w:cs="Times New Roman"/>
          <w:sz w:val="24"/>
          <w:szCs w:val="24"/>
        </w:rPr>
        <w:t xml:space="preserve"> same sex attraction, </w:t>
      </w:r>
      <w:r w:rsidR="00370D18" w:rsidRPr="00945894">
        <w:rPr>
          <w:rFonts w:ascii="Times New Roman" w:hAnsi="Times New Roman" w:cs="Times New Roman"/>
          <w:sz w:val="24"/>
          <w:szCs w:val="24"/>
        </w:rPr>
        <w:t>such acceptance</w:t>
      </w:r>
      <w:r w:rsidR="00F43BB8" w:rsidRPr="00945894">
        <w:rPr>
          <w:rFonts w:ascii="Times New Roman" w:hAnsi="Times New Roman" w:cs="Times New Roman"/>
          <w:sz w:val="24"/>
          <w:szCs w:val="24"/>
        </w:rPr>
        <w:t xml:space="preserve"> of biological sex</w:t>
      </w:r>
      <w:r w:rsidR="00307CFA" w:rsidRPr="00945894">
        <w:rPr>
          <w:rFonts w:ascii="Times New Roman" w:hAnsi="Times New Roman" w:cs="Times New Roman"/>
          <w:sz w:val="24"/>
          <w:szCs w:val="24"/>
        </w:rPr>
        <w:t xml:space="preserve"> is </w:t>
      </w:r>
      <w:r w:rsidR="00137F52" w:rsidRPr="00945894">
        <w:rPr>
          <w:rFonts w:ascii="Times New Roman" w:hAnsi="Times New Roman" w:cs="Times New Roman"/>
          <w:sz w:val="24"/>
          <w:szCs w:val="24"/>
        </w:rPr>
        <w:t xml:space="preserve">surely </w:t>
      </w:r>
      <w:r w:rsidR="00370D18" w:rsidRPr="00945894">
        <w:rPr>
          <w:rFonts w:ascii="Times New Roman" w:hAnsi="Times New Roman" w:cs="Times New Roman"/>
          <w:sz w:val="24"/>
          <w:szCs w:val="24"/>
        </w:rPr>
        <w:t>compatible with various forms of unchosen experience</w:t>
      </w:r>
      <w:r w:rsidR="00FC4942" w:rsidRPr="00945894">
        <w:rPr>
          <w:rFonts w:ascii="Times New Roman" w:hAnsi="Times New Roman" w:cs="Times New Roman"/>
          <w:sz w:val="24"/>
          <w:szCs w:val="24"/>
        </w:rPr>
        <w:t xml:space="preserve"> </w:t>
      </w:r>
      <w:r w:rsidR="00BB1433" w:rsidRPr="00945894">
        <w:rPr>
          <w:rFonts w:ascii="Times New Roman" w:hAnsi="Times New Roman" w:cs="Times New Roman"/>
          <w:sz w:val="24"/>
          <w:szCs w:val="24"/>
        </w:rPr>
        <w:t>and</w:t>
      </w:r>
      <w:r w:rsidRPr="00945894">
        <w:rPr>
          <w:rFonts w:ascii="Times New Roman" w:hAnsi="Times New Roman" w:cs="Times New Roman"/>
          <w:sz w:val="24"/>
          <w:szCs w:val="24"/>
        </w:rPr>
        <w:t xml:space="preserve"> atypical </w:t>
      </w:r>
      <w:r w:rsidR="00BB1433" w:rsidRPr="00945894">
        <w:rPr>
          <w:rFonts w:ascii="Times New Roman" w:hAnsi="Times New Roman" w:cs="Times New Roman"/>
          <w:sz w:val="24"/>
          <w:szCs w:val="24"/>
        </w:rPr>
        <w:t>physiological features</w:t>
      </w:r>
      <w:r w:rsidR="00370D18" w:rsidRPr="00945894">
        <w:rPr>
          <w:rFonts w:ascii="Times New Roman" w:hAnsi="Times New Roman" w:cs="Times New Roman"/>
          <w:sz w:val="24"/>
          <w:szCs w:val="24"/>
        </w:rPr>
        <w:t xml:space="preserve">. </w:t>
      </w:r>
      <w:r w:rsidR="00846BF1" w:rsidRPr="00945894">
        <w:rPr>
          <w:rFonts w:ascii="Times New Roman" w:hAnsi="Times New Roman" w:cs="Times New Roman"/>
          <w:sz w:val="24"/>
          <w:szCs w:val="24"/>
        </w:rPr>
        <w:t>I</w:t>
      </w:r>
      <w:r w:rsidR="00E03354" w:rsidRPr="00945894">
        <w:rPr>
          <w:rFonts w:ascii="Times New Roman" w:hAnsi="Times New Roman" w:cs="Times New Roman"/>
          <w:sz w:val="24"/>
          <w:szCs w:val="24"/>
        </w:rPr>
        <w:t xml:space="preserve">t </w:t>
      </w:r>
      <w:r w:rsidR="004C7601" w:rsidRPr="00945894">
        <w:rPr>
          <w:rFonts w:ascii="Times New Roman" w:hAnsi="Times New Roman" w:cs="Times New Roman"/>
          <w:sz w:val="24"/>
          <w:szCs w:val="24"/>
        </w:rPr>
        <w:t>is</w:t>
      </w:r>
      <w:r w:rsidR="00FC4942" w:rsidRPr="00945894">
        <w:rPr>
          <w:rFonts w:ascii="Times New Roman" w:hAnsi="Times New Roman" w:cs="Times New Roman"/>
          <w:sz w:val="24"/>
          <w:szCs w:val="24"/>
        </w:rPr>
        <w:t xml:space="preserve"> hardly a secret</w:t>
      </w:r>
      <w:r w:rsidR="00846BF1" w:rsidRPr="00945894">
        <w:rPr>
          <w:rFonts w:ascii="Times New Roman" w:hAnsi="Times New Roman" w:cs="Times New Roman"/>
          <w:sz w:val="24"/>
          <w:szCs w:val="24"/>
        </w:rPr>
        <w:t>, after all,</w:t>
      </w:r>
      <w:r w:rsidR="00FC4942" w:rsidRPr="00945894">
        <w:rPr>
          <w:rFonts w:ascii="Times New Roman" w:hAnsi="Times New Roman" w:cs="Times New Roman"/>
          <w:sz w:val="24"/>
          <w:szCs w:val="24"/>
        </w:rPr>
        <w:t xml:space="preserve"> </w:t>
      </w:r>
      <w:r w:rsidR="00307CFA" w:rsidRPr="00945894">
        <w:rPr>
          <w:rFonts w:ascii="Times New Roman" w:hAnsi="Times New Roman" w:cs="Times New Roman"/>
          <w:sz w:val="24"/>
          <w:szCs w:val="24"/>
        </w:rPr>
        <w:t xml:space="preserve">that human beings </w:t>
      </w:r>
      <w:r w:rsidR="00B92730" w:rsidRPr="00945894">
        <w:rPr>
          <w:rFonts w:ascii="Times New Roman" w:hAnsi="Times New Roman" w:cs="Times New Roman"/>
          <w:sz w:val="24"/>
          <w:szCs w:val="24"/>
        </w:rPr>
        <w:t>have widely di</w:t>
      </w:r>
      <w:r w:rsidR="00142BD6" w:rsidRPr="00945894">
        <w:rPr>
          <w:rFonts w:ascii="Times New Roman" w:hAnsi="Times New Roman" w:cs="Times New Roman"/>
          <w:sz w:val="24"/>
          <w:szCs w:val="24"/>
        </w:rPr>
        <w:t xml:space="preserve">vergent </w:t>
      </w:r>
      <w:r w:rsidR="00FC4942" w:rsidRPr="00945894">
        <w:rPr>
          <w:rFonts w:ascii="Times New Roman" w:hAnsi="Times New Roman" w:cs="Times New Roman"/>
          <w:sz w:val="24"/>
          <w:szCs w:val="24"/>
        </w:rPr>
        <w:t xml:space="preserve">thoughts and feelings </w:t>
      </w:r>
      <w:r w:rsidR="00142BD6" w:rsidRPr="00945894">
        <w:rPr>
          <w:rFonts w:ascii="Times New Roman" w:hAnsi="Times New Roman" w:cs="Times New Roman"/>
          <w:sz w:val="24"/>
          <w:szCs w:val="24"/>
        </w:rPr>
        <w:t>in th</w:t>
      </w:r>
      <w:r w:rsidR="00FC4942" w:rsidRPr="00945894">
        <w:rPr>
          <w:rFonts w:ascii="Times New Roman" w:hAnsi="Times New Roman" w:cs="Times New Roman"/>
          <w:sz w:val="24"/>
          <w:szCs w:val="24"/>
        </w:rPr>
        <w:t>e</w:t>
      </w:r>
      <w:r w:rsidR="00142BD6" w:rsidRPr="00945894">
        <w:rPr>
          <w:rFonts w:ascii="Times New Roman" w:hAnsi="Times New Roman" w:cs="Times New Roman"/>
          <w:sz w:val="24"/>
          <w:szCs w:val="24"/>
        </w:rPr>
        <w:t>s</w:t>
      </w:r>
      <w:r w:rsidR="00FC4942" w:rsidRPr="00945894">
        <w:rPr>
          <w:rFonts w:ascii="Times New Roman" w:hAnsi="Times New Roman" w:cs="Times New Roman"/>
          <w:sz w:val="24"/>
          <w:szCs w:val="24"/>
        </w:rPr>
        <w:t>e</w:t>
      </w:r>
      <w:r w:rsidR="00142BD6" w:rsidRPr="00945894">
        <w:rPr>
          <w:rFonts w:ascii="Times New Roman" w:hAnsi="Times New Roman" w:cs="Times New Roman"/>
          <w:sz w:val="24"/>
          <w:szCs w:val="24"/>
        </w:rPr>
        <w:t xml:space="preserve"> area</w:t>
      </w:r>
      <w:r w:rsidR="00FC4942" w:rsidRPr="00945894">
        <w:rPr>
          <w:rFonts w:ascii="Times New Roman" w:hAnsi="Times New Roman" w:cs="Times New Roman"/>
          <w:sz w:val="24"/>
          <w:szCs w:val="24"/>
        </w:rPr>
        <w:t>s</w:t>
      </w:r>
      <w:r w:rsidR="002D1381" w:rsidRPr="00945894">
        <w:rPr>
          <w:rFonts w:ascii="Times New Roman" w:hAnsi="Times New Roman" w:cs="Times New Roman"/>
          <w:sz w:val="24"/>
          <w:szCs w:val="24"/>
        </w:rPr>
        <w:t xml:space="preserve">, and </w:t>
      </w:r>
      <w:r w:rsidR="007B6DFD" w:rsidRPr="00945894">
        <w:rPr>
          <w:rFonts w:ascii="Times New Roman" w:hAnsi="Times New Roman" w:cs="Times New Roman"/>
          <w:sz w:val="24"/>
          <w:szCs w:val="24"/>
        </w:rPr>
        <w:t xml:space="preserve">presumably </w:t>
      </w:r>
      <w:r w:rsidR="00870450" w:rsidRPr="00945894">
        <w:rPr>
          <w:rFonts w:ascii="Times New Roman" w:hAnsi="Times New Roman" w:cs="Times New Roman"/>
          <w:sz w:val="24"/>
          <w:szCs w:val="24"/>
        </w:rPr>
        <w:t xml:space="preserve">the Catechism </w:t>
      </w:r>
      <w:r w:rsidR="00307CFA" w:rsidRPr="00945894">
        <w:rPr>
          <w:rFonts w:ascii="Times New Roman" w:hAnsi="Times New Roman" w:cs="Times New Roman"/>
          <w:sz w:val="24"/>
          <w:szCs w:val="24"/>
        </w:rPr>
        <w:t xml:space="preserve">is not </w:t>
      </w:r>
      <w:r w:rsidR="00307CFA" w:rsidRPr="00945894">
        <w:rPr>
          <w:rFonts w:ascii="Times New Roman" w:hAnsi="Times New Roman" w:cs="Times New Roman"/>
          <w:sz w:val="24"/>
          <w:szCs w:val="24"/>
        </w:rPr>
        <w:lastRenderedPageBreak/>
        <w:t xml:space="preserve">asking people to assume a mental state </w:t>
      </w:r>
      <w:r w:rsidR="00865C13" w:rsidRPr="00945894">
        <w:rPr>
          <w:rFonts w:ascii="Times New Roman" w:hAnsi="Times New Roman" w:cs="Times New Roman"/>
          <w:sz w:val="24"/>
          <w:szCs w:val="24"/>
        </w:rPr>
        <w:t>that is</w:t>
      </w:r>
      <w:r w:rsidR="002C61BB" w:rsidRPr="00945894">
        <w:rPr>
          <w:rFonts w:ascii="Times New Roman" w:hAnsi="Times New Roman" w:cs="Times New Roman"/>
          <w:sz w:val="24"/>
          <w:szCs w:val="24"/>
        </w:rPr>
        <w:t xml:space="preserve"> – </w:t>
      </w:r>
      <w:r w:rsidR="00FC4942" w:rsidRPr="00945894">
        <w:rPr>
          <w:rFonts w:ascii="Times New Roman" w:hAnsi="Times New Roman" w:cs="Times New Roman"/>
          <w:sz w:val="24"/>
          <w:szCs w:val="24"/>
        </w:rPr>
        <w:t>whether currently</w:t>
      </w:r>
      <w:r w:rsidR="003A297A" w:rsidRPr="00945894">
        <w:rPr>
          <w:rFonts w:ascii="Times New Roman" w:hAnsi="Times New Roman" w:cs="Times New Roman"/>
          <w:sz w:val="24"/>
          <w:szCs w:val="24"/>
        </w:rPr>
        <w:t>,</w:t>
      </w:r>
      <w:r w:rsidR="00FC4942" w:rsidRPr="00945894">
        <w:rPr>
          <w:rFonts w:ascii="Times New Roman" w:hAnsi="Times New Roman" w:cs="Times New Roman"/>
          <w:sz w:val="24"/>
          <w:szCs w:val="24"/>
        </w:rPr>
        <w:t xml:space="preserve"> or perhaps </w:t>
      </w:r>
      <w:r w:rsidR="007B6DFD" w:rsidRPr="00945894">
        <w:rPr>
          <w:rFonts w:ascii="Times New Roman" w:hAnsi="Times New Roman" w:cs="Times New Roman"/>
          <w:sz w:val="24"/>
          <w:szCs w:val="24"/>
        </w:rPr>
        <w:t>indefinitely</w:t>
      </w:r>
      <w:r w:rsidR="002C61BB" w:rsidRPr="00945894">
        <w:rPr>
          <w:rFonts w:ascii="Times New Roman" w:hAnsi="Times New Roman" w:cs="Times New Roman"/>
          <w:sz w:val="24"/>
          <w:szCs w:val="24"/>
        </w:rPr>
        <w:t xml:space="preserve"> </w:t>
      </w:r>
      <w:proofErr w:type="gramStart"/>
      <w:r w:rsidR="002C61BB" w:rsidRPr="00945894">
        <w:rPr>
          <w:rFonts w:ascii="Times New Roman" w:hAnsi="Times New Roman" w:cs="Times New Roman"/>
          <w:sz w:val="24"/>
          <w:szCs w:val="24"/>
        </w:rPr>
        <w:t xml:space="preserve">– </w:t>
      </w:r>
      <w:r w:rsidR="00865C13" w:rsidRPr="00945894">
        <w:rPr>
          <w:rFonts w:ascii="Times New Roman" w:hAnsi="Times New Roman" w:cs="Times New Roman"/>
          <w:sz w:val="24"/>
          <w:szCs w:val="24"/>
        </w:rPr>
        <w:t xml:space="preserve"> a</w:t>
      </w:r>
      <w:proofErr w:type="gramEnd"/>
      <w:r w:rsidR="00865C13" w:rsidRPr="00945894">
        <w:rPr>
          <w:rFonts w:ascii="Times New Roman" w:hAnsi="Times New Roman" w:cs="Times New Roman"/>
          <w:sz w:val="24"/>
          <w:szCs w:val="24"/>
        </w:rPr>
        <w:t xml:space="preserve"> psychological impossibility for them. </w:t>
      </w:r>
    </w:p>
    <w:p w14:paraId="29105696" w14:textId="4DBCB89B" w:rsidR="005634C4" w:rsidRPr="00761E5A" w:rsidRDefault="00761E5A" w:rsidP="00232043">
      <w:pPr>
        <w:spacing w:line="360" w:lineRule="auto"/>
        <w:ind w:firstLine="720"/>
        <w:rPr>
          <w:rFonts w:ascii="Times New Roman" w:hAnsi="Times New Roman" w:cs="Times New Roman"/>
          <w:sz w:val="24"/>
          <w:szCs w:val="24"/>
        </w:rPr>
      </w:pPr>
      <w:r w:rsidRPr="00761E5A">
        <w:rPr>
          <w:rFonts w:ascii="Times New Roman" w:hAnsi="Times New Roman" w:cs="Times New Roman"/>
          <w:sz w:val="24"/>
          <w:szCs w:val="24"/>
        </w:rPr>
        <w:t xml:space="preserve">II. </w:t>
      </w:r>
      <w:r w:rsidR="005634C4" w:rsidRPr="00761E5A">
        <w:rPr>
          <w:rFonts w:ascii="Times New Roman" w:hAnsi="Times New Roman" w:cs="Times New Roman"/>
          <w:sz w:val="24"/>
          <w:szCs w:val="24"/>
        </w:rPr>
        <w:t>A</w:t>
      </w:r>
      <w:r w:rsidR="009B19F4" w:rsidRPr="00761E5A">
        <w:rPr>
          <w:rFonts w:ascii="Times New Roman" w:hAnsi="Times New Roman" w:cs="Times New Roman"/>
          <w:sz w:val="24"/>
          <w:szCs w:val="24"/>
        </w:rPr>
        <w:t>CCEPTING OR ACKNOWLEDGING</w:t>
      </w:r>
      <w:r w:rsidR="005634C4" w:rsidRPr="00761E5A">
        <w:rPr>
          <w:rFonts w:ascii="Times New Roman" w:hAnsi="Times New Roman" w:cs="Times New Roman"/>
          <w:sz w:val="24"/>
          <w:szCs w:val="24"/>
        </w:rPr>
        <w:t xml:space="preserve">? </w:t>
      </w:r>
    </w:p>
    <w:p w14:paraId="72D67B8D" w14:textId="6B1D02E5" w:rsidR="00097A56" w:rsidRPr="00945894" w:rsidRDefault="000C379F"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To the extent that</w:t>
      </w:r>
      <w:r w:rsidR="00307CFA" w:rsidRPr="00945894">
        <w:rPr>
          <w:rFonts w:ascii="Times New Roman" w:hAnsi="Times New Roman" w:cs="Times New Roman"/>
          <w:sz w:val="24"/>
          <w:szCs w:val="24"/>
        </w:rPr>
        <w:t xml:space="preserve"> acknowledging and accepting </w:t>
      </w:r>
      <w:r w:rsidR="00CD5170" w:rsidRPr="00945894">
        <w:rPr>
          <w:rFonts w:ascii="Times New Roman" w:hAnsi="Times New Roman" w:cs="Times New Roman"/>
          <w:sz w:val="24"/>
          <w:szCs w:val="24"/>
        </w:rPr>
        <w:t>might be</w:t>
      </w:r>
      <w:r w:rsidR="00A57B2E" w:rsidRPr="00945894">
        <w:rPr>
          <w:rFonts w:ascii="Times New Roman" w:hAnsi="Times New Roman" w:cs="Times New Roman"/>
          <w:sz w:val="24"/>
          <w:szCs w:val="24"/>
        </w:rPr>
        <w:t xml:space="preserve"> seen as different things</w:t>
      </w:r>
      <w:r w:rsidRPr="00945894">
        <w:rPr>
          <w:rFonts w:ascii="Times New Roman" w:hAnsi="Times New Roman" w:cs="Times New Roman"/>
          <w:sz w:val="24"/>
          <w:szCs w:val="24"/>
        </w:rPr>
        <w:t xml:space="preserve">, </w:t>
      </w:r>
      <w:r w:rsidR="00BE38B9" w:rsidRPr="00945894">
        <w:rPr>
          <w:rFonts w:ascii="Times New Roman" w:hAnsi="Times New Roman" w:cs="Times New Roman"/>
          <w:sz w:val="24"/>
          <w:szCs w:val="24"/>
        </w:rPr>
        <w:t>a</w:t>
      </w:r>
      <w:r w:rsidR="00307CFA" w:rsidRPr="00945894">
        <w:rPr>
          <w:rFonts w:ascii="Times New Roman" w:hAnsi="Times New Roman" w:cs="Times New Roman"/>
          <w:sz w:val="24"/>
          <w:szCs w:val="24"/>
        </w:rPr>
        <w:t>cknowledging</w:t>
      </w:r>
      <w:r w:rsidR="00CD5170" w:rsidRPr="00945894">
        <w:rPr>
          <w:rFonts w:ascii="Times New Roman" w:hAnsi="Times New Roman" w:cs="Times New Roman"/>
          <w:sz w:val="24"/>
          <w:szCs w:val="24"/>
        </w:rPr>
        <w:t xml:space="preserve"> seems</w:t>
      </w:r>
      <w:r w:rsidR="00A92EB1" w:rsidRPr="00945894">
        <w:rPr>
          <w:rFonts w:ascii="Times New Roman" w:hAnsi="Times New Roman" w:cs="Times New Roman"/>
          <w:sz w:val="24"/>
          <w:szCs w:val="24"/>
        </w:rPr>
        <w:t xml:space="preserve"> </w:t>
      </w:r>
      <w:r w:rsidR="009C6A43" w:rsidRPr="00945894">
        <w:rPr>
          <w:rFonts w:ascii="Times New Roman" w:hAnsi="Times New Roman" w:cs="Times New Roman"/>
          <w:sz w:val="24"/>
          <w:szCs w:val="24"/>
        </w:rPr>
        <w:t>the easier of the two</w:t>
      </w:r>
      <w:r w:rsidRPr="00945894">
        <w:rPr>
          <w:rFonts w:ascii="Times New Roman" w:hAnsi="Times New Roman" w:cs="Times New Roman"/>
          <w:sz w:val="24"/>
          <w:szCs w:val="24"/>
        </w:rPr>
        <w:t xml:space="preserve">.  </w:t>
      </w:r>
      <w:r w:rsidR="0068412A">
        <w:rPr>
          <w:rFonts w:ascii="Times New Roman" w:hAnsi="Times New Roman" w:cs="Times New Roman"/>
          <w:sz w:val="24"/>
          <w:szCs w:val="24"/>
        </w:rPr>
        <w:t>T</w:t>
      </w:r>
      <w:r w:rsidR="00B811DC" w:rsidRPr="00945894">
        <w:rPr>
          <w:rFonts w:ascii="Times New Roman" w:hAnsi="Times New Roman" w:cs="Times New Roman"/>
          <w:sz w:val="24"/>
          <w:szCs w:val="24"/>
        </w:rPr>
        <w:t>rans-identified people</w:t>
      </w:r>
      <w:r w:rsidR="001C0EF0">
        <w:rPr>
          <w:rFonts w:ascii="Times New Roman" w:hAnsi="Times New Roman" w:cs="Times New Roman"/>
          <w:sz w:val="24"/>
          <w:szCs w:val="24"/>
        </w:rPr>
        <w:t xml:space="preserve"> may well</w:t>
      </w:r>
      <w:r w:rsidR="00885F7F">
        <w:rPr>
          <w:rFonts w:ascii="Times New Roman" w:hAnsi="Times New Roman" w:cs="Times New Roman"/>
          <w:sz w:val="24"/>
          <w:szCs w:val="24"/>
        </w:rPr>
        <w:t xml:space="preserve"> </w:t>
      </w:r>
      <w:r w:rsidR="009C6A43" w:rsidRPr="00945894">
        <w:rPr>
          <w:rFonts w:ascii="Times New Roman" w:hAnsi="Times New Roman" w:cs="Times New Roman"/>
          <w:iCs/>
          <w:sz w:val="24"/>
          <w:szCs w:val="24"/>
        </w:rPr>
        <w:t>acknowledge</w:t>
      </w:r>
      <w:r w:rsidR="00B92730" w:rsidRPr="00945894">
        <w:rPr>
          <w:rFonts w:ascii="Times New Roman" w:hAnsi="Times New Roman" w:cs="Times New Roman"/>
          <w:sz w:val="24"/>
          <w:szCs w:val="24"/>
        </w:rPr>
        <w:t xml:space="preserve"> </w:t>
      </w:r>
      <w:r w:rsidR="009E32AB">
        <w:rPr>
          <w:rFonts w:ascii="Times New Roman" w:hAnsi="Times New Roman" w:cs="Times New Roman"/>
          <w:sz w:val="24"/>
          <w:szCs w:val="24"/>
        </w:rPr>
        <w:t xml:space="preserve">factually </w:t>
      </w:r>
      <w:r w:rsidR="00885F7F">
        <w:rPr>
          <w:rFonts w:ascii="Times New Roman" w:hAnsi="Times New Roman" w:cs="Times New Roman"/>
          <w:sz w:val="24"/>
          <w:szCs w:val="24"/>
        </w:rPr>
        <w:t xml:space="preserve">(Yardley, </w:t>
      </w:r>
      <w:proofErr w:type="gramStart"/>
      <w:r w:rsidR="00885F7F">
        <w:rPr>
          <w:rFonts w:ascii="Times New Roman" w:hAnsi="Times New Roman" w:cs="Times New Roman"/>
          <w:sz w:val="24"/>
          <w:szCs w:val="24"/>
        </w:rPr>
        <w:t>2015;  Hayton</w:t>
      </w:r>
      <w:proofErr w:type="gramEnd"/>
      <w:r w:rsidR="00885F7F">
        <w:rPr>
          <w:rFonts w:ascii="Times New Roman" w:hAnsi="Times New Roman" w:cs="Times New Roman"/>
          <w:sz w:val="24"/>
          <w:szCs w:val="24"/>
        </w:rPr>
        <w:t xml:space="preserve">, 2020) </w:t>
      </w:r>
      <w:r w:rsidR="009C6A43" w:rsidRPr="00945894">
        <w:rPr>
          <w:rFonts w:ascii="Times New Roman" w:hAnsi="Times New Roman" w:cs="Times New Roman"/>
          <w:sz w:val="24"/>
          <w:szCs w:val="24"/>
        </w:rPr>
        <w:t>that their biological sex is what it</w:t>
      </w:r>
      <w:r w:rsidR="00045411" w:rsidRPr="00945894">
        <w:rPr>
          <w:rFonts w:ascii="Times New Roman" w:hAnsi="Times New Roman" w:cs="Times New Roman"/>
          <w:sz w:val="24"/>
          <w:szCs w:val="24"/>
        </w:rPr>
        <w:t xml:space="preserve"> is, irrespective of the </w:t>
      </w:r>
      <w:r w:rsidR="009C6A43" w:rsidRPr="00945894">
        <w:rPr>
          <w:rFonts w:ascii="Times New Roman" w:hAnsi="Times New Roman" w:cs="Times New Roman"/>
          <w:sz w:val="24"/>
          <w:szCs w:val="24"/>
        </w:rPr>
        <w:t>gender with which they</w:t>
      </w:r>
      <w:r w:rsidR="00885F7F">
        <w:rPr>
          <w:rFonts w:ascii="Times New Roman" w:hAnsi="Times New Roman" w:cs="Times New Roman"/>
          <w:sz w:val="24"/>
          <w:szCs w:val="24"/>
        </w:rPr>
        <w:t xml:space="preserve"> </w:t>
      </w:r>
      <w:r w:rsidR="009C6A43" w:rsidRPr="00945894">
        <w:rPr>
          <w:rFonts w:ascii="Times New Roman" w:hAnsi="Times New Roman" w:cs="Times New Roman"/>
          <w:sz w:val="24"/>
          <w:szCs w:val="24"/>
        </w:rPr>
        <w:t xml:space="preserve">identify. </w:t>
      </w:r>
      <w:r w:rsidR="00643E20">
        <w:rPr>
          <w:rFonts w:ascii="Times New Roman" w:hAnsi="Times New Roman" w:cs="Times New Roman"/>
          <w:sz w:val="24"/>
          <w:szCs w:val="24"/>
        </w:rPr>
        <w:t xml:space="preserve"> </w:t>
      </w:r>
      <w:r w:rsidR="00F51A69" w:rsidRPr="00945894">
        <w:rPr>
          <w:rFonts w:ascii="Times New Roman" w:hAnsi="Times New Roman" w:cs="Times New Roman"/>
          <w:sz w:val="24"/>
          <w:szCs w:val="24"/>
        </w:rPr>
        <w:t>“</w:t>
      </w:r>
      <w:r w:rsidR="005E6888" w:rsidRPr="00945894">
        <w:rPr>
          <w:rFonts w:ascii="Times New Roman" w:hAnsi="Times New Roman" w:cs="Times New Roman"/>
          <w:sz w:val="24"/>
          <w:szCs w:val="24"/>
        </w:rPr>
        <w:t xml:space="preserve">My biological sex is male, </w:t>
      </w:r>
      <w:r w:rsidR="005634C4" w:rsidRPr="00945894">
        <w:rPr>
          <w:rFonts w:ascii="Times New Roman" w:hAnsi="Times New Roman" w:cs="Times New Roman"/>
          <w:sz w:val="24"/>
          <w:szCs w:val="24"/>
        </w:rPr>
        <w:t xml:space="preserve">but </w:t>
      </w:r>
      <w:r w:rsidR="005E6888" w:rsidRPr="00945894">
        <w:rPr>
          <w:rFonts w:ascii="Times New Roman" w:hAnsi="Times New Roman" w:cs="Times New Roman"/>
          <w:sz w:val="24"/>
          <w:szCs w:val="24"/>
        </w:rPr>
        <w:t>my gender is female</w:t>
      </w:r>
      <w:r w:rsidR="00F51A69" w:rsidRPr="00945894">
        <w:rPr>
          <w:rFonts w:ascii="Times New Roman" w:hAnsi="Times New Roman" w:cs="Times New Roman"/>
          <w:sz w:val="24"/>
          <w:szCs w:val="24"/>
        </w:rPr>
        <w:t xml:space="preserve">”, </w:t>
      </w:r>
      <w:r w:rsidR="00EC6B64">
        <w:rPr>
          <w:rFonts w:ascii="Times New Roman" w:hAnsi="Times New Roman" w:cs="Times New Roman"/>
          <w:sz w:val="24"/>
          <w:szCs w:val="24"/>
        </w:rPr>
        <w:t>the person may say</w:t>
      </w:r>
      <w:r w:rsidR="003A297A" w:rsidRPr="00945894">
        <w:rPr>
          <w:rFonts w:ascii="Times New Roman" w:hAnsi="Times New Roman" w:cs="Times New Roman"/>
          <w:sz w:val="24"/>
          <w:szCs w:val="24"/>
        </w:rPr>
        <w:t xml:space="preserve">. </w:t>
      </w:r>
      <w:r w:rsidR="009E1FF7">
        <w:rPr>
          <w:rFonts w:ascii="Times New Roman" w:hAnsi="Times New Roman" w:cs="Times New Roman"/>
          <w:sz w:val="24"/>
          <w:szCs w:val="24"/>
        </w:rPr>
        <w:t xml:space="preserve"> Transitioned people</w:t>
      </w:r>
      <w:r w:rsidR="002C61BB" w:rsidRPr="00945894">
        <w:rPr>
          <w:rFonts w:ascii="Times New Roman" w:hAnsi="Times New Roman" w:cs="Times New Roman"/>
          <w:sz w:val="24"/>
          <w:szCs w:val="24"/>
        </w:rPr>
        <w:t xml:space="preserve"> </w:t>
      </w:r>
      <w:r w:rsidR="00EC0C74" w:rsidRPr="00945894">
        <w:rPr>
          <w:rFonts w:ascii="Times New Roman" w:hAnsi="Times New Roman" w:cs="Times New Roman"/>
          <w:sz w:val="24"/>
          <w:szCs w:val="24"/>
        </w:rPr>
        <w:t xml:space="preserve">may </w:t>
      </w:r>
      <w:r w:rsidR="00846BF1" w:rsidRPr="00945894">
        <w:rPr>
          <w:rFonts w:ascii="Times New Roman" w:hAnsi="Times New Roman" w:cs="Times New Roman"/>
          <w:sz w:val="24"/>
          <w:szCs w:val="24"/>
        </w:rPr>
        <w:t>willingly, if</w:t>
      </w:r>
      <w:r w:rsidR="00C81C57" w:rsidRPr="00945894">
        <w:rPr>
          <w:rFonts w:ascii="Times New Roman" w:hAnsi="Times New Roman" w:cs="Times New Roman"/>
          <w:sz w:val="24"/>
          <w:szCs w:val="24"/>
        </w:rPr>
        <w:t xml:space="preserve"> wryly, </w:t>
      </w:r>
      <w:r w:rsidR="0068412A">
        <w:rPr>
          <w:rFonts w:ascii="Times New Roman" w:hAnsi="Times New Roman" w:cs="Times New Roman"/>
          <w:sz w:val="24"/>
          <w:szCs w:val="24"/>
        </w:rPr>
        <w:t>note</w:t>
      </w:r>
      <w:r w:rsidR="004C5BDC" w:rsidRPr="00945894">
        <w:rPr>
          <w:rFonts w:ascii="Times New Roman" w:hAnsi="Times New Roman" w:cs="Times New Roman"/>
          <w:sz w:val="24"/>
          <w:szCs w:val="24"/>
        </w:rPr>
        <w:t xml:space="preserve"> </w:t>
      </w:r>
      <w:r w:rsidR="00EC0C74" w:rsidRPr="00945894">
        <w:rPr>
          <w:rFonts w:ascii="Times New Roman" w:hAnsi="Times New Roman" w:cs="Times New Roman"/>
          <w:sz w:val="24"/>
          <w:szCs w:val="24"/>
        </w:rPr>
        <w:t>that</w:t>
      </w:r>
      <w:r w:rsidR="00A92EB1" w:rsidRPr="00945894">
        <w:rPr>
          <w:rFonts w:ascii="Times New Roman" w:hAnsi="Times New Roman" w:cs="Times New Roman"/>
          <w:sz w:val="24"/>
          <w:szCs w:val="24"/>
        </w:rPr>
        <w:t xml:space="preserve"> transition </w:t>
      </w:r>
      <w:r w:rsidR="00EC6B64">
        <w:rPr>
          <w:rFonts w:ascii="Times New Roman" w:hAnsi="Times New Roman" w:cs="Times New Roman"/>
          <w:sz w:val="24"/>
          <w:szCs w:val="24"/>
        </w:rPr>
        <w:t xml:space="preserve">does not </w:t>
      </w:r>
      <w:r w:rsidR="00AE12F0">
        <w:rPr>
          <w:rFonts w:ascii="Times New Roman" w:hAnsi="Times New Roman" w:cs="Times New Roman"/>
          <w:sz w:val="24"/>
          <w:szCs w:val="24"/>
        </w:rPr>
        <w:t>change</w:t>
      </w:r>
      <w:r w:rsidR="00223722">
        <w:rPr>
          <w:rFonts w:ascii="Times New Roman" w:hAnsi="Times New Roman" w:cs="Times New Roman"/>
          <w:sz w:val="24"/>
          <w:szCs w:val="24"/>
        </w:rPr>
        <w:t xml:space="preserve"> their or anyone’s birth sex</w:t>
      </w:r>
      <w:r w:rsidR="00361537">
        <w:rPr>
          <w:rFonts w:ascii="Times New Roman" w:hAnsi="Times New Roman" w:cs="Times New Roman"/>
          <w:sz w:val="24"/>
          <w:szCs w:val="24"/>
        </w:rPr>
        <w:t xml:space="preserve">: </w:t>
      </w:r>
      <w:r w:rsidR="00767295">
        <w:rPr>
          <w:rFonts w:ascii="Times New Roman" w:hAnsi="Times New Roman" w:cs="Times New Roman"/>
          <w:sz w:val="24"/>
          <w:szCs w:val="24"/>
        </w:rPr>
        <w:t xml:space="preserve"> transwome</w:t>
      </w:r>
      <w:r w:rsidR="00361537">
        <w:rPr>
          <w:rFonts w:ascii="Times New Roman" w:hAnsi="Times New Roman" w:cs="Times New Roman"/>
          <w:sz w:val="24"/>
          <w:szCs w:val="24"/>
        </w:rPr>
        <w:t xml:space="preserve">n, for example, </w:t>
      </w:r>
      <w:r w:rsidR="00767295">
        <w:rPr>
          <w:rFonts w:ascii="Times New Roman" w:hAnsi="Times New Roman" w:cs="Times New Roman"/>
          <w:sz w:val="24"/>
          <w:szCs w:val="24"/>
        </w:rPr>
        <w:t xml:space="preserve">may be ‘socially’ women, but are </w:t>
      </w:r>
      <w:r w:rsidR="00223722">
        <w:rPr>
          <w:rFonts w:ascii="Times New Roman" w:hAnsi="Times New Roman" w:cs="Times New Roman"/>
          <w:sz w:val="24"/>
          <w:szCs w:val="24"/>
        </w:rPr>
        <w:t>in no</w:t>
      </w:r>
      <w:r w:rsidR="00361537">
        <w:rPr>
          <w:rFonts w:ascii="Times New Roman" w:hAnsi="Times New Roman" w:cs="Times New Roman"/>
          <w:sz w:val="24"/>
          <w:szCs w:val="24"/>
        </w:rPr>
        <w:t xml:space="preserve"> way </w:t>
      </w:r>
      <w:r w:rsidR="00767295">
        <w:rPr>
          <w:rFonts w:ascii="Times New Roman" w:hAnsi="Times New Roman" w:cs="Times New Roman"/>
          <w:sz w:val="24"/>
          <w:szCs w:val="24"/>
        </w:rPr>
        <w:t>biological women</w:t>
      </w:r>
      <w:r w:rsidR="00CD5170" w:rsidRPr="00945894">
        <w:rPr>
          <w:rFonts w:ascii="Times New Roman" w:hAnsi="Times New Roman" w:cs="Times New Roman"/>
          <w:sz w:val="24"/>
          <w:szCs w:val="24"/>
        </w:rPr>
        <w:t>.</w:t>
      </w:r>
      <w:r w:rsidR="00BE38B9" w:rsidRPr="00945894">
        <w:rPr>
          <w:rFonts w:ascii="Times New Roman" w:hAnsi="Times New Roman" w:cs="Times New Roman"/>
          <w:sz w:val="24"/>
          <w:szCs w:val="24"/>
        </w:rPr>
        <w:t xml:space="preserve"> </w:t>
      </w:r>
      <w:r w:rsidR="00767295">
        <w:rPr>
          <w:rFonts w:ascii="Times New Roman" w:hAnsi="Times New Roman" w:cs="Times New Roman"/>
          <w:sz w:val="24"/>
          <w:szCs w:val="24"/>
        </w:rPr>
        <w:t xml:space="preserve">There are, in </w:t>
      </w:r>
      <w:r w:rsidR="00A54B67">
        <w:rPr>
          <w:rFonts w:ascii="Times New Roman" w:hAnsi="Times New Roman" w:cs="Times New Roman"/>
          <w:sz w:val="24"/>
          <w:szCs w:val="24"/>
        </w:rPr>
        <w:t>fact</w:t>
      </w:r>
      <w:r w:rsidR="00767295">
        <w:rPr>
          <w:rFonts w:ascii="Times New Roman" w:hAnsi="Times New Roman" w:cs="Times New Roman"/>
          <w:sz w:val="24"/>
          <w:szCs w:val="24"/>
        </w:rPr>
        <w:t>, different self-understandings amon</w:t>
      </w:r>
      <w:r w:rsidR="00643E20">
        <w:rPr>
          <w:rFonts w:ascii="Times New Roman" w:hAnsi="Times New Roman" w:cs="Times New Roman"/>
          <w:sz w:val="24"/>
          <w:szCs w:val="24"/>
        </w:rPr>
        <w:t>g those identifying as transgender</w:t>
      </w:r>
      <w:r w:rsidR="00B95937">
        <w:rPr>
          <w:rFonts w:ascii="Times New Roman" w:hAnsi="Times New Roman" w:cs="Times New Roman"/>
          <w:sz w:val="24"/>
          <w:szCs w:val="24"/>
        </w:rPr>
        <w:t>/</w:t>
      </w:r>
      <w:r w:rsidR="00643E20">
        <w:rPr>
          <w:rFonts w:ascii="Times New Roman" w:hAnsi="Times New Roman" w:cs="Times New Roman"/>
          <w:sz w:val="24"/>
          <w:szCs w:val="24"/>
        </w:rPr>
        <w:t>transsexual.</w:t>
      </w:r>
      <w:r w:rsidR="00767295">
        <w:rPr>
          <w:rFonts w:ascii="Times New Roman" w:hAnsi="Times New Roman" w:cs="Times New Roman"/>
          <w:sz w:val="24"/>
          <w:szCs w:val="24"/>
        </w:rPr>
        <w:t xml:space="preserve"> Even those who</w:t>
      </w:r>
      <w:r w:rsidR="002C61BB" w:rsidRPr="00945894">
        <w:rPr>
          <w:rFonts w:ascii="Times New Roman" w:hAnsi="Times New Roman" w:cs="Times New Roman"/>
          <w:sz w:val="24"/>
          <w:szCs w:val="24"/>
        </w:rPr>
        <w:t xml:space="preserve"> </w:t>
      </w:r>
      <w:r w:rsidR="003A297A" w:rsidRPr="00945894">
        <w:rPr>
          <w:rFonts w:ascii="Times New Roman" w:hAnsi="Times New Roman" w:cs="Times New Roman"/>
          <w:sz w:val="24"/>
          <w:szCs w:val="24"/>
        </w:rPr>
        <w:t xml:space="preserve">regard </w:t>
      </w:r>
      <w:r w:rsidR="00FC1EEF" w:rsidRPr="00945894">
        <w:rPr>
          <w:rFonts w:ascii="Times New Roman" w:hAnsi="Times New Roman" w:cs="Times New Roman"/>
          <w:sz w:val="24"/>
          <w:szCs w:val="24"/>
        </w:rPr>
        <w:t>thei</w:t>
      </w:r>
      <w:r w:rsidR="001C1B22" w:rsidRPr="00945894">
        <w:rPr>
          <w:rFonts w:ascii="Times New Roman" w:hAnsi="Times New Roman" w:cs="Times New Roman"/>
          <w:sz w:val="24"/>
          <w:szCs w:val="24"/>
        </w:rPr>
        <w:t>r</w:t>
      </w:r>
      <w:r w:rsidR="00767295">
        <w:rPr>
          <w:rFonts w:ascii="Times New Roman" w:hAnsi="Times New Roman" w:cs="Times New Roman"/>
          <w:sz w:val="24"/>
          <w:szCs w:val="24"/>
        </w:rPr>
        <w:t xml:space="preserve"> own </w:t>
      </w:r>
      <w:r w:rsidR="00153DCB" w:rsidRPr="00945894">
        <w:rPr>
          <w:rFonts w:ascii="Times New Roman" w:hAnsi="Times New Roman" w:cs="Times New Roman"/>
          <w:sz w:val="24"/>
          <w:szCs w:val="24"/>
        </w:rPr>
        <w:t xml:space="preserve">experience of dysphoria </w:t>
      </w:r>
      <w:r w:rsidR="00BE38B9" w:rsidRPr="00945894">
        <w:rPr>
          <w:rFonts w:ascii="Times New Roman" w:hAnsi="Times New Roman" w:cs="Times New Roman"/>
          <w:sz w:val="24"/>
          <w:szCs w:val="24"/>
        </w:rPr>
        <w:t xml:space="preserve">as </w:t>
      </w:r>
      <w:r w:rsidR="003C5E97" w:rsidRPr="00945894">
        <w:rPr>
          <w:rFonts w:ascii="Times New Roman" w:hAnsi="Times New Roman" w:cs="Times New Roman"/>
          <w:sz w:val="24"/>
          <w:szCs w:val="24"/>
        </w:rPr>
        <w:t>the</w:t>
      </w:r>
      <w:r w:rsidR="00221C6C" w:rsidRPr="00945894">
        <w:rPr>
          <w:rFonts w:ascii="Times New Roman" w:hAnsi="Times New Roman" w:cs="Times New Roman"/>
          <w:sz w:val="24"/>
          <w:szCs w:val="24"/>
        </w:rPr>
        <w:t xml:space="preserve"> result</w:t>
      </w:r>
      <w:r w:rsidR="003C5E97" w:rsidRPr="00945894">
        <w:rPr>
          <w:rFonts w:ascii="Times New Roman" w:hAnsi="Times New Roman" w:cs="Times New Roman"/>
          <w:sz w:val="24"/>
          <w:szCs w:val="24"/>
        </w:rPr>
        <w:t xml:space="preserve"> of a </w:t>
      </w:r>
      <w:r w:rsidR="00BE38B9" w:rsidRPr="00945894">
        <w:rPr>
          <w:rFonts w:ascii="Times New Roman" w:hAnsi="Times New Roman" w:cs="Times New Roman"/>
          <w:sz w:val="24"/>
          <w:szCs w:val="24"/>
        </w:rPr>
        <w:t>biological intersex</w:t>
      </w:r>
      <w:r w:rsidR="00846BF1" w:rsidRPr="00945894">
        <w:rPr>
          <w:rFonts w:ascii="Times New Roman" w:hAnsi="Times New Roman" w:cs="Times New Roman"/>
          <w:sz w:val="24"/>
          <w:szCs w:val="24"/>
        </w:rPr>
        <w:t xml:space="preserve"> condition</w:t>
      </w:r>
      <w:r w:rsidR="001C1B22" w:rsidRPr="00945894">
        <w:rPr>
          <w:rFonts w:ascii="Times New Roman" w:hAnsi="Times New Roman" w:cs="Times New Roman"/>
          <w:sz w:val="24"/>
          <w:szCs w:val="24"/>
        </w:rPr>
        <w:t xml:space="preserve"> (the </w:t>
      </w:r>
      <w:r w:rsidR="007954EC" w:rsidRPr="00945894">
        <w:rPr>
          <w:rFonts w:ascii="Times New Roman" w:hAnsi="Times New Roman" w:cs="Times New Roman"/>
          <w:sz w:val="24"/>
          <w:szCs w:val="24"/>
        </w:rPr>
        <w:t>‘</w:t>
      </w:r>
      <w:r w:rsidR="001C1B22" w:rsidRPr="00945894">
        <w:rPr>
          <w:rFonts w:ascii="Times New Roman" w:hAnsi="Times New Roman" w:cs="Times New Roman"/>
          <w:sz w:val="24"/>
          <w:szCs w:val="24"/>
        </w:rPr>
        <w:t>brain sex</w:t>
      </w:r>
      <w:r w:rsidR="007954EC" w:rsidRPr="00945894">
        <w:rPr>
          <w:rFonts w:ascii="Times New Roman" w:hAnsi="Times New Roman" w:cs="Times New Roman"/>
          <w:sz w:val="24"/>
          <w:szCs w:val="24"/>
        </w:rPr>
        <w:t>’</w:t>
      </w:r>
      <w:r w:rsidR="001C1B22" w:rsidRPr="00945894">
        <w:rPr>
          <w:rFonts w:ascii="Times New Roman" w:hAnsi="Times New Roman" w:cs="Times New Roman"/>
          <w:sz w:val="24"/>
          <w:szCs w:val="24"/>
        </w:rPr>
        <w:t xml:space="preserve"> model</w:t>
      </w:r>
      <w:r w:rsidR="000F3A6B" w:rsidRPr="00945894">
        <w:rPr>
          <w:rFonts w:ascii="Times New Roman" w:hAnsi="Times New Roman" w:cs="Times New Roman"/>
          <w:sz w:val="24"/>
          <w:szCs w:val="24"/>
        </w:rPr>
        <w:t xml:space="preserve"> of dysphoria</w:t>
      </w:r>
      <w:r w:rsidR="001C1B22" w:rsidRPr="00945894">
        <w:rPr>
          <w:rFonts w:ascii="Times New Roman" w:hAnsi="Times New Roman" w:cs="Times New Roman"/>
          <w:sz w:val="24"/>
          <w:szCs w:val="24"/>
        </w:rPr>
        <w:t>)</w:t>
      </w:r>
      <w:r w:rsidR="00767295">
        <w:rPr>
          <w:rFonts w:ascii="Times New Roman" w:hAnsi="Times New Roman" w:cs="Times New Roman"/>
          <w:sz w:val="24"/>
          <w:szCs w:val="24"/>
        </w:rPr>
        <w:t xml:space="preserve"> </w:t>
      </w:r>
      <w:r w:rsidR="004F79BA" w:rsidRPr="00945894">
        <w:rPr>
          <w:rFonts w:ascii="Times New Roman" w:hAnsi="Times New Roman" w:cs="Times New Roman"/>
          <w:sz w:val="24"/>
          <w:szCs w:val="24"/>
        </w:rPr>
        <w:t xml:space="preserve">may still </w:t>
      </w:r>
      <w:r w:rsidR="00443A18" w:rsidRPr="00945894">
        <w:rPr>
          <w:rFonts w:ascii="Times New Roman" w:hAnsi="Times New Roman" w:cs="Times New Roman"/>
          <w:sz w:val="24"/>
          <w:szCs w:val="24"/>
        </w:rPr>
        <w:t>acknowledge</w:t>
      </w:r>
      <w:r w:rsidR="00846BF1" w:rsidRPr="00945894">
        <w:rPr>
          <w:rFonts w:ascii="Times New Roman" w:hAnsi="Times New Roman" w:cs="Times New Roman"/>
          <w:sz w:val="24"/>
          <w:szCs w:val="24"/>
        </w:rPr>
        <w:t xml:space="preserve"> </w:t>
      </w:r>
      <w:r w:rsidR="00BE38B9" w:rsidRPr="00945894">
        <w:rPr>
          <w:rFonts w:ascii="Times New Roman" w:hAnsi="Times New Roman" w:cs="Times New Roman"/>
          <w:sz w:val="24"/>
          <w:szCs w:val="24"/>
        </w:rPr>
        <w:t>that</w:t>
      </w:r>
      <w:r w:rsidR="00AD5E41" w:rsidRPr="00945894">
        <w:rPr>
          <w:rFonts w:ascii="Times New Roman" w:hAnsi="Times New Roman" w:cs="Times New Roman"/>
          <w:sz w:val="24"/>
          <w:szCs w:val="24"/>
        </w:rPr>
        <w:t xml:space="preserve"> at least</w:t>
      </w:r>
      <w:r w:rsidR="00B537BD" w:rsidRPr="00945894">
        <w:rPr>
          <w:rFonts w:ascii="Times New Roman" w:hAnsi="Times New Roman" w:cs="Times New Roman"/>
          <w:sz w:val="24"/>
          <w:szCs w:val="24"/>
        </w:rPr>
        <w:t xml:space="preserve"> </w:t>
      </w:r>
      <w:r w:rsidR="00BE38B9" w:rsidRPr="00945894">
        <w:rPr>
          <w:rFonts w:ascii="Times New Roman" w:hAnsi="Times New Roman" w:cs="Times New Roman"/>
          <w:sz w:val="24"/>
          <w:szCs w:val="24"/>
        </w:rPr>
        <w:t>the</w:t>
      </w:r>
      <w:r w:rsidR="00B537BD" w:rsidRPr="00945894">
        <w:rPr>
          <w:rFonts w:ascii="Times New Roman" w:hAnsi="Times New Roman" w:cs="Times New Roman"/>
          <w:sz w:val="24"/>
          <w:szCs w:val="24"/>
        </w:rPr>
        <w:t>ir</w:t>
      </w:r>
      <w:r w:rsidR="00BE38B9" w:rsidRPr="00945894">
        <w:rPr>
          <w:rFonts w:ascii="Times New Roman" w:hAnsi="Times New Roman" w:cs="Times New Roman"/>
          <w:sz w:val="24"/>
          <w:szCs w:val="24"/>
        </w:rPr>
        <w:t xml:space="preserve"> </w:t>
      </w:r>
      <w:r w:rsidR="004C5BDC" w:rsidRPr="00945894">
        <w:rPr>
          <w:rFonts w:ascii="Times New Roman" w:hAnsi="Times New Roman" w:cs="Times New Roman"/>
          <w:sz w:val="24"/>
          <w:szCs w:val="24"/>
        </w:rPr>
        <w:t>predominant</w:t>
      </w:r>
      <w:r w:rsidR="007F4F4F">
        <w:rPr>
          <w:rStyle w:val="EndnoteReference"/>
          <w:rFonts w:ascii="Times New Roman" w:hAnsi="Times New Roman" w:cs="Times New Roman"/>
          <w:sz w:val="24"/>
          <w:szCs w:val="24"/>
        </w:rPr>
        <w:endnoteReference w:id="2"/>
      </w:r>
      <w:r w:rsidR="00C81C57" w:rsidRPr="00945894">
        <w:rPr>
          <w:rFonts w:ascii="Times New Roman" w:hAnsi="Times New Roman" w:cs="Times New Roman"/>
          <w:sz w:val="24"/>
          <w:szCs w:val="24"/>
        </w:rPr>
        <w:t xml:space="preserve"> </w:t>
      </w:r>
      <w:r w:rsidR="00B811DC" w:rsidRPr="00945894">
        <w:rPr>
          <w:rFonts w:ascii="Times New Roman" w:hAnsi="Times New Roman" w:cs="Times New Roman"/>
          <w:sz w:val="24"/>
          <w:szCs w:val="24"/>
        </w:rPr>
        <w:t xml:space="preserve">biological </w:t>
      </w:r>
      <w:r w:rsidR="00BE38B9" w:rsidRPr="00945894">
        <w:rPr>
          <w:rFonts w:ascii="Times New Roman" w:hAnsi="Times New Roman" w:cs="Times New Roman"/>
          <w:sz w:val="24"/>
          <w:szCs w:val="24"/>
        </w:rPr>
        <w:t>sex</w:t>
      </w:r>
      <w:r w:rsidR="002C61BB" w:rsidRPr="00945894">
        <w:rPr>
          <w:rFonts w:ascii="Times New Roman" w:hAnsi="Times New Roman" w:cs="Times New Roman"/>
          <w:sz w:val="24"/>
          <w:szCs w:val="24"/>
        </w:rPr>
        <w:t xml:space="preserve"> </w:t>
      </w:r>
      <w:r w:rsidR="00BE38B9" w:rsidRPr="00945894">
        <w:rPr>
          <w:rFonts w:ascii="Times New Roman" w:hAnsi="Times New Roman" w:cs="Times New Roman"/>
          <w:sz w:val="24"/>
          <w:szCs w:val="24"/>
        </w:rPr>
        <w:t>is as it</w:t>
      </w:r>
      <w:r w:rsidR="00A57B2E" w:rsidRPr="00945894">
        <w:rPr>
          <w:rFonts w:ascii="Times New Roman" w:hAnsi="Times New Roman" w:cs="Times New Roman"/>
          <w:sz w:val="24"/>
          <w:szCs w:val="24"/>
        </w:rPr>
        <w:t xml:space="preserve"> was</w:t>
      </w:r>
      <w:r w:rsidR="00846BF1" w:rsidRPr="00945894">
        <w:rPr>
          <w:rFonts w:ascii="Times New Roman" w:hAnsi="Times New Roman" w:cs="Times New Roman"/>
          <w:sz w:val="24"/>
          <w:szCs w:val="24"/>
        </w:rPr>
        <w:t xml:space="preserve"> </w:t>
      </w:r>
      <w:r w:rsidR="007B6DFD" w:rsidRPr="00945894">
        <w:rPr>
          <w:rFonts w:ascii="Times New Roman" w:hAnsi="Times New Roman" w:cs="Times New Roman"/>
          <w:sz w:val="24"/>
          <w:szCs w:val="24"/>
        </w:rPr>
        <w:t>recorded</w:t>
      </w:r>
      <w:r w:rsidR="00F77C78" w:rsidRPr="00945894">
        <w:rPr>
          <w:rFonts w:ascii="Times New Roman" w:hAnsi="Times New Roman" w:cs="Times New Roman"/>
          <w:sz w:val="24"/>
          <w:szCs w:val="24"/>
        </w:rPr>
        <w:t xml:space="preserve"> </w:t>
      </w:r>
      <w:r w:rsidR="002C61BB" w:rsidRPr="00945894">
        <w:rPr>
          <w:rFonts w:ascii="Times New Roman" w:hAnsi="Times New Roman" w:cs="Times New Roman"/>
          <w:sz w:val="24"/>
          <w:szCs w:val="24"/>
        </w:rPr>
        <w:t xml:space="preserve">correctly </w:t>
      </w:r>
      <w:r w:rsidR="00A57B2E" w:rsidRPr="00945894">
        <w:rPr>
          <w:rFonts w:ascii="Times New Roman" w:hAnsi="Times New Roman" w:cs="Times New Roman"/>
          <w:sz w:val="24"/>
          <w:szCs w:val="24"/>
        </w:rPr>
        <w:t>at birth</w:t>
      </w:r>
      <w:r w:rsidR="00B537BD" w:rsidRPr="00945894">
        <w:rPr>
          <w:rFonts w:ascii="Times New Roman" w:hAnsi="Times New Roman" w:cs="Times New Roman"/>
          <w:sz w:val="24"/>
          <w:szCs w:val="24"/>
        </w:rPr>
        <w:t xml:space="preserve"> i.e. either male or female</w:t>
      </w:r>
      <w:r w:rsidR="00A57B2E" w:rsidRPr="00945894">
        <w:rPr>
          <w:rFonts w:ascii="Times New Roman" w:hAnsi="Times New Roman" w:cs="Times New Roman"/>
          <w:sz w:val="24"/>
          <w:szCs w:val="24"/>
        </w:rPr>
        <w:t xml:space="preserve">. </w:t>
      </w:r>
    </w:p>
    <w:p w14:paraId="294EBFDE" w14:textId="2E3178B4" w:rsidR="00F1533D" w:rsidRPr="00945894" w:rsidRDefault="005634C4"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What </w:t>
      </w:r>
      <w:r w:rsidR="00B537BD" w:rsidRPr="00945894">
        <w:rPr>
          <w:rFonts w:ascii="Times New Roman" w:hAnsi="Times New Roman" w:cs="Times New Roman"/>
          <w:sz w:val="24"/>
          <w:szCs w:val="24"/>
        </w:rPr>
        <w:t xml:space="preserve">stronger </w:t>
      </w:r>
      <w:r w:rsidRPr="00945894">
        <w:rPr>
          <w:rFonts w:ascii="Times New Roman" w:hAnsi="Times New Roman" w:cs="Times New Roman"/>
          <w:sz w:val="24"/>
          <w:szCs w:val="24"/>
        </w:rPr>
        <w:t>sense can be gi</w:t>
      </w:r>
      <w:r w:rsidR="003C5E97" w:rsidRPr="00945894">
        <w:rPr>
          <w:rFonts w:ascii="Times New Roman" w:hAnsi="Times New Roman" w:cs="Times New Roman"/>
          <w:sz w:val="24"/>
          <w:szCs w:val="24"/>
        </w:rPr>
        <w:t xml:space="preserve">ven to ‘acceptance’ beyond </w:t>
      </w:r>
      <w:r w:rsidR="00F23A0E">
        <w:rPr>
          <w:rFonts w:ascii="Times New Roman" w:hAnsi="Times New Roman" w:cs="Times New Roman"/>
          <w:sz w:val="24"/>
          <w:szCs w:val="24"/>
        </w:rPr>
        <w:t xml:space="preserve">mere </w:t>
      </w:r>
      <w:r w:rsidRPr="00945894">
        <w:rPr>
          <w:rFonts w:ascii="Times New Roman" w:hAnsi="Times New Roman" w:cs="Times New Roman"/>
          <w:sz w:val="24"/>
          <w:szCs w:val="24"/>
        </w:rPr>
        <w:t>‘ackno</w:t>
      </w:r>
      <w:r w:rsidR="00B537BD" w:rsidRPr="00945894">
        <w:rPr>
          <w:rFonts w:ascii="Times New Roman" w:hAnsi="Times New Roman" w:cs="Times New Roman"/>
          <w:sz w:val="24"/>
          <w:szCs w:val="24"/>
        </w:rPr>
        <w:t>wled</w:t>
      </w:r>
      <w:r w:rsidRPr="00945894">
        <w:rPr>
          <w:rFonts w:ascii="Times New Roman" w:hAnsi="Times New Roman" w:cs="Times New Roman"/>
          <w:sz w:val="24"/>
          <w:szCs w:val="24"/>
        </w:rPr>
        <w:t>gem</w:t>
      </w:r>
      <w:r w:rsidR="00B537BD" w:rsidRPr="00945894">
        <w:rPr>
          <w:rFonts w:ascii="Times New Roman" w:hAnsi="Times New Roman" w:cs="Times New Roman"/>
          <w:sz w:val="24"/>
          <w:szCs w:val="24"/>
        </w:rPr>
        <w:t>e</w:t>
      </w:r>
      <w:r w:rsidRPr="00945894">
        <w:rPr>
          <w:rFonts w:ascii="Times New Roman" w:hAnsi="Times New Roman" w:cs="Times New Roman"/>
          <w:sz w:val="24"/>
          <w:szCs w:val="24"/>
        </w:rPr>
        <w:t>nt</w:t>
      </w:r>
      <w:r w:rsidR="00F77C78" w:rsidRPr="00945894">
        <w:rPr>
          <w:rFonts w:ascii="Times New Roman" w:hAnsi="Times New Roman" w:cs="Times New Roman"/>
          <w:sz w:val="24"/>
          <w:szCs w:val="24"/>
        </w:rPr>
        <w:t>’</w:t>
      </w:r>
      <w:r w:rsidR="00865C13" w:rsidRPr="00945894">
        <w:rPr>
          <w:rFonts w:ascii="Times New Roman" w:hAnsi="Times New Roman" w:cs="Times New Roman"/>
          <w:sz w:val="24"/>
          <w:szCs w:val="24"/>
        </w:rPr>
        <w:t xml:space="preserve"> of the fact </w:t>
      </w:r>
      <w:r w:rsidRPr="00945894">
        <w:rPr>
          <w:rFonts w:ascii="Times New Roman" w:hAnsi="Times New Roman" w:cs="Times New Roman"/>
          <w:sz w:val="24"/>
          <w:szCs w:val="24"/>
        </w:rPr>
        <w:t>that one is biologically male or female, a</w:t>
      </w:r>
      <w:r w:rsidR="00B92730" w:rsidRPr="00945894">
        <w:rPr>
          <w:rFonts w:ascii="Times New Roman" w:hAnsi="Times New Roman" w:cs="Times New Roman"/>
          <w:sz w:val="24"/>
          <w:szCs w:val="24"/>
        </w:rPr>
        <w:t>nd will</w:t>
      </w:r>
      <w:r w:rsidR="00B537BD" w:rsidRPr="00945894">
        <w:rPr>
          <w:rFonts w:ascii="Times New Roman" w:hAnsi="Times New Roman" w:cs="Times New Roman"/>
          <w:sz w:val="24"/>
          <w:szCs w:val="24"/>
        </w:rPr>
        <w:t xml:space="preserve"> </w:t>
      </w:r>
      <w:r w:rsidR="00FF591B" w:rsidRPr="00945894">
        <w:rPr>
          <w:rFonts w:ascii="Times New Roman" w:hAnsi="Times New Roman" w:cs="Times New Roman"/>
          <w:sz w:val="24"/>
          <w:szCs w:val="24"/>
        </w:rPr>
        <w:t xml:space="preserve">always </w:t>
      </w:r>
      <w:r w:rsidR="00B537BD" w:rsidRPr="00945894">
        <w:rPr>
          <w:rFonts w:ascii="Times New Roman" w:hAnsi="Times New Roman" w:cs="Times New Roman"/>
          <w:sz w:val="24"/>
          <w:szCs w:val="24"/>
        </w:rPr>
        <w:t>remain so</w:t>
      </w:r>
      <w:r w:rsidR="00E03354" w:rsidRPr="00945894">
        <w:rPr>
          <w:rFonts w:ascii="Times New Roman" w:hAnsi="Times New Roman" w:cs="Times New Roman"/>
          <w:sz w:val="24"/>
          <w:szCs w:val="24"/>
        </w:rPr>
        <w:t xml:space="preserve">?  </w:t>
      </w:r>
      <w:r w:rsidR="005E6888" w:rsidRPr="00945894">
        <w:rPr>
          <w:rFonts w:ascii="Times New Roman" w:hAnsi="Times New Roman" w:cs="Times New Roman"/>
          <w:sz w:val="24"/>
          <w:szCs w:val="24"/>
        </w:rPr>
        <w:t>Of course, there is one obvious dimension where</w:t>
      </w:r>
      <w:r w:rsidR="00E03354" w:rsidRPr="00945894">
        <w:rPr>
          <w:rFonts w:ascii="Times New Roman" w:hAnsi="Times New Roman" w:cs="Times New Roman"/>
          <w:sz w:val="24"/>
          <w:szCs w:val="24"/>
        </w:rPr>
        <w:t xml:space="preserve"> </w:t>
      </w:r>
      <w:r w:rsidR="00307CFA" w:rsidRPr="00945894">
        <w:rPr>
          <w:rFonts w:ascii="Times New Roman" w:hAnsi="Times New Roman" w:cs="Times New Roman"/>
          <w:sz w:val="24"/>
          <w:szCs w:val="24"/>
        </w:rPr>
        <w:t xml:space="preserve">biological </w:t>
      </w:r>
      <w:r w:rsidR="00FF591B" w:rsidRPr="00945894">
        <w:rPr>
          <w:rFonts w:ascii="Times New Roman" w:hAnsi="Times New Roman" w:cs="Times New Roman"/>
          <w:sz w:val="24"/>
          <w:szCs w:val="24"/>
        </w:rPr>
        <w:t>sex and its implications might</w:t>
      </w:r>
      <w:r w:rsidR="005E6888" w:rsidRPr="00945894">
        <w:rPr>
          <w:rFonts w:ascii="Times New Roman" w:hAnsi="Times New Roman" w:cs="Times New Roman"/>
          <w:sz w:val="24"/>
          <w:szCs w:val="24"/>
        </w:rPr>
        <w:t xml:space="preserve"> </w:t>
      </w:r>
      <w:r w:rsidR="00435AC3" w:rsidRPr="00945894">
        <w:rPr>
          <w:rFonts w:ascii="Times New Roman" w:hAnsi="Times New Roman" w:cs="Times New Roman"/>
          <w:sz w:val="24"/>
          <w:szCs w:val="24"/>
        </w:rPr>
        <w:t xml:space="preserve">be </w:t>
      </w:r>
      <w:r w:rsidR="00F12A59" w:rsidRPr="00945894">
        <w:rPr>
          <w:rFonts w:ascii="Times New Roman" w:hAnsi="Times New Roman" w:cs="Times New Roman"/>
          <w:sz w:val="24"/>
          <w:szCs w:val="24"/>
        </w:rPr>
        <w:t>‘</w:t>
      </w:r>
      <w:r w:rsidR="00435AC3" w:rsidRPr="00945894">
        <w:rPr>
          <w:rFonts w:ascii="Times New Roman" w:hAnsi="Times New Roman" w:cs="Times New Roman"/>
          <w:sz w:val="24"/>
          <w:szCs w:val="24"/>
        </w:rPr>
        <w:t>accepted</w:t>
      </w:r>
      <w:r w:rsidR="00F12A59" w:rsidRPr="00945894">
        <w:rPr>
          <w:rFonts w:ascii="Times New Roman" w:hAnsi="Times New Roman" w:cs="Times New Roman"/>
          <w:sz w:val="24"/>
          <w:szCs w:val="24"/>
        </w:rPr>
        <w:t>’</w:t>
      </w:r>
      <w:r w:rsidR="00FF591B" w:rsidRPr="00945894">
        <w:rPr>
          <w:rFonts w:ascii="Times New Roman" w:hAnsi="Times New Roman" w:cs="Times New Roman"/>
          <w:sz w:val="24"/>
          <w:szCs w:val="24"/>
        </w:rPr>
        <w:t>:  that of sexual ethics</w:t>
      </w:r>
      <w:r w:rsidR="00045411" w:rsidRPr="00945894">
        <w:rPr>
          <w:rFonts w:ascii="Times New Roman" w:hAnsi="Times New Roman" w:cs="Times New Roman"/>
          <w:sz w:val="24"/>
          <w:szCs w:val="24"/>
        </w:rPr>
        <w:t xml:space="preserve"> </w:t>
      </w:r>
      <w:r w:rsidR="00F12A59" w:rsidRPr="00945894">
        <w:rPr>
          <w:rFonts w:ascii="Times New Roman" w:hAnsi="Times New Roman" w:cs="Times New Roman"/>
          <w:sz w:val="24"/>
          <w:szCs w:val="24"/>
        </w:rPr>
        <w:t>‘</w:t>
      </w:r>
      <w:r w:rsidR="00045411" w:rsidRPr="00945894">
        <w:rPr>
          <w:rFonts w:ascii="Times New Roman" w:hAnsi="Times New Roman" w:cs="Times New Roman"/>
          <w:sz w:val="24"/>
          <w:szCs w:val="24"/>
        </w:rPr>
        <w:t>proper</w:t>
      </w:r>
      <w:r w:rsidR="00F12A59" w:rsidRPr="00945894">
        <w:rPr>
          <w:rFonts w:ascii="Times New Roman" w:hAnsi="Times New Roman" w:cs="Times New Roman"/>
          <w:sz w:val="24"/>
          <w:szCs w:val="24"/>
        </w:rPr>
        <w:t>’</w:t>
      </w:r>
      <w:r w:rsidR="0041266B">
        <w:rPr>
          <w:rFonts w:ascii="Times New Roman" w:hAnsi="Times New Roman" w:cs="Times New Roman"/>
          <w:sz w:val="24"/>
          <w:szCs w:val="24"/>
        </w:rPr>
        <w:t xml:space="preserve"> – </w:t>
      </w:r>
      <w:r w:rsidR="00FF591B" w:rsidRPr="00945894">
        <w:rPr>
          <w:rFonts w:ascii="Times New Roman" w:hAnsi="Times New Roman" w:cs="Times New Roman"/>
          <w:sz w:val="24"/>
          <w:szCs w:val="24"/>
        </w:rPr>
        <w:t>which</w:t>
      </w:r>
      <w:r w:rsidR="005E6888" w:rsidRPr="00945894">
        <w:rPr>
          <w:rFonts w:ascii="Times New Roman" w:hAnsi="Times New Roman" w:cs="Times New Roman"/>
          <w:sz w:val="24"/>
          <w:szCs w:val="24"/>
        </w:rPr>
        <w:t xml:space="preserve"> </w:t>
      </w:r>
      <w:r w:rsidR="00474258" w:rsidRPr="00945894">
        <w:rPr>
          <w:rFonts w:ascii="Times New Roman" w:hAnsi="Times New Roman" w:cs="Times New Roman"/>
          <w:sz w:val="24"/>
          <w:szCs w:val="24"/>
        </w:rPr>
        <w:t xml:space="preserve">seems in fact to be the focus of the </w:t>
      </w:r>
      <w:r w:rsidR="005E6888" w:rsidRPr="00945894">
        <w:rPr>
          <w:rFonts w:ascii="Times New Roman" w:hAnsi="Times New Roman" w:cs="Times New Roman"/>
          <w:sz w:val="24"/>
          <w:szCs w:val="24"/>
        </w:rPr>
        <w:t xml:space="preserve">Catechism </w:t>
      </w:r>
      <w:r w:rsidR="00865C13" w:rsidRPr="00945894">
        <w:rPr>
          <w:rFonts w:ascii="Times New Roman" w:hAnsi="Times New Roman" w:cs="Times New Roman"/>
          <w:sz w:val="24"/>
          <w:szCs w:val="24"/>
        </w:rPr>
        <w:t>statement</w:t>
      </w:r>
      <w:r w:rsidR="00B92730" w:rsidRPr="00945894">
        <w:rPr>
          <w:rFonts w:ascii="Times New Roman" w:hAnsi="Times New Roman" w:cs="Times New Roman"/>
          <w:sz w:val="24"/>
          <w:szCs w:val="24"/>
        </w:rPr>
        <w:t>, as the context makes clear</w:t>
      </w:r>
      <w:r w:rsidR="007C139E" w:rsidRPr="00945894">
        <w:rPr>
          <w:rFonts w:ascii="Times New Roman" w:hAnsi="Times New Roman" w:cs="Times New Roman"/>
          <w:sz w:val="24"/>
          <w:szCs w:val="24"/>
        </w:rPr>
        <w:t xml:space="preserve">.  </w:t>
      </w:r>
      <w:r w:rsidR="0028711D" w:rsidRPr="00945894">
        <w:rPr>
          <w:rFonts w:ascii="Times New Roman" w:hAnsi="Times New Roman" w:cs="Times New Roman"/>
          <w:sz w:val="24"/>
          <w:szCs w:val="24"/>
        </w:rPr>
        <w:t xml:space="preserve">Minimally, acceptance means accepting the </w:t>
      </w:r>
      <w:r w:rsidR="00865C13" w:rsidRPr="00945894">
        <w:rPr>
          <w:rFonts w:ascii="Times New Roman" w:hAnsi="Times New Roman" w:cs="Times New Roman"/>
          <w:sz w:val="24"/>
          <w:szCs w:val="24"/>
        </w:rPr>
        <w:t xml:space="preserve">moral </w:t>
      </w:r>
      <w:r w:rsidR="00307CFA" w:rsidRPr="00945894">
        <w:rPr>
          <w:rFonts w:ascii="Times New Roman" w:hAnsi="Times New Roman" w:cs="Times New Roman"/>
          <w:sz w:val="24"/>
          <w:szCs w:val="24"/>
        </w:rPr>
        <w:t>implications of one</w:t>
      </w:r>
      <w:r w:rsidR="00443A18" w:rsidRPr="00945894">
        <w:rPr>
          <w:rFonts w:ascii="Times New Roman" w:hAnsi="Times New Roman" w:cs="Times New Roman"/>
          <w:sz w:val="24"/>
          <w:szCs w:val="24"/>
        </w:rPr>
        <w:t>’</w:t>
      </w:r>
      <w:r w:rsidR="00307CFA" w:rsidRPr="00945894">
        <w:rPr>
          <w:rFonts w:ascii="Times New Roman" w:hAnsi="Times New Roman" w:cs="Times New Roman"/>
          <w:sz w:val="24"/>
          <w:szCs w:val="24"/>
        </w:rPr>
        <w:t xml:space="preserve">s </w:t>
      </w:r>
      <w:r w:rsidR="00FF591B" w:rsidRPr="00945894">
        <w:rPr>
          <w:rFonts w:ascii="Times New Roman" w:hAnsi="Times New Roman" w:cs="Times New Roman"/>
          <w:sz w:val="24"/>
          <w:szCs w:val="24"/>
        </w:rPr>
        <w:t xml:space="preserve">biological </w:t>
      </w:r>
      <w:r w:rsidR="0028711D" w:rsidRPr="00945894">
        <w:rPr>
          <w:rFonts w:ascii="Times New Roman" w:hAnsi="Times New Roman" w:cs="Times New Roman"/>
          <w:sz w:val="24"/>
          <w:szCs w:val="24"/>
        </w:rPr>
        <w:t>sex for</w:t>
      </w:r>
      <w:r w:rsidR="00435AC3" w:rsidRPr="00945894">
        <w:rPr>
          <w:rFonts w:ascii="Times New Roman" w:hAnsi="Times New Roman" w:cs="Times New Roman"/>
          <w:sz w:val="24"/>
          <w:szCs w:val="24"/>
        </w:rPr>
        <w:t xml:space="preserve"> any romantic, marital</w:t>
      </w:r>
      <w:r w:rsidR="00AD5E41" w:rsidRPr="00945894">
        <w:rPr>
          <w:rFonts w:ascii="Times New Roman" w:hAnsi="Times New Roman" w:cs="Times New Roman"/>
          <w:sz w:val="24"/>
          <w:szCs w:val="24"/>
        </w:rPr>
        <w:t>,</w:t>
      </w:r>
      <w:r w:rsidR="00435AC3" w:rsidRPr="00945894">
        <w:rPr>
          <w:rFonts w:ascii="Times New Roman" w:hAnsi="Times New Roman" w:cs="Times New Roman"/>
          <w:sz w:val="24"/>
          <w:szCs w:val="24"/>
        </w:rPr>
        <w:t xml:space="preserve"> and sexual choices one may make</w:t>
      </w:r>
      <w:r w:rsidR="000C379F" w:rsidRPr="00945894">
        <w:rPr>
          <w:rFonts w:ascii="Times New Roman" w:hAnsi="Times New Roman" w:cs="Times New Roman"/>
          <w:sz w:val="24"/>
          <w:szCs w:val="24"/>
        </w:rPr>
        <w:t xml:space="preserve">. </w:t>
      </w:r>
      <w:r w:rsidR="005E6888" w:rsidRPr="00945894">
        <w:rPr>
          <w:rFonts w:ascii="Times New Roman" w:hAnsi="Times New Roman" w:cs="Times New Roman"/>
          <w:sz w:val="24"/>
          <w:szCs w:val="24"/>
        </w:rPr>
        <w:t>This rich and challenging subject will</w:t>
      </w:r>
      <w:r w:rsidR="005F7A0B" w:rsidRPr="00945894">
        <w:rPr>
          <w:rFonts w:ascii="Times New Roman" w:hAnsi="Times New Roman" w:cs="Times New Roman"/>
          <w:sz w:val="24"/>
          <w:szCs w:val="24"/>
        </w:rPr>
        <w:t xml:space="preserve"> </w:t>
      </w:r>
      <w:r w:rsidR="005E6888" w:rsidRPr="00945894">
        <w:rPr>
          <w:rFonts w:ascii="Times New Roman" w:hAnsi="Times New Roman" w:cs="Times New Roman"/>
          <w:sz w:val="24"/>
          <w:szCs w:val="24"/>
        </w:rPr>
        <w:t>be the focus of this paper</w:t>
      </w:r>
      <w:r w:rsidR="00865C13" w:rsidRPr="00945894">
        <w:rPr>
          <w:rFonts w:ascii="Times New Roman" w:hAnsi="Times New Roman" w:cs="Times New Roman"/>
          <w:sz w:val="24"/>
          <w:szCs w:val="24"/>
        </w:rPr>
        <w:t xml:space="preserve"> </w:t>
      </w:r>
      <w:r w:rsidR="005E6888" w:rsidRPr="00945894">
        <w:rPr>
          <w:rFonts w:ascii="Times New Roman" w:hAnsi="Times New Roman" w:cs="Times New Roman"/>
          <w:sz w:val="24"/>
          <w:szCs w:val="24"/>
        </w:rPr>
        <w:t xml:space="preserve">only insofar as </w:t>
      </w:r>
      <w:r w:rsidR="00045411" w:rsidRPr="00945894">
        <w:rPr>
          <w:rFonts w:ascii="Times New Roman" w:hAnsi="Times New Roman" w:cs="Times New Roman"/>
          <w:sz w:val="24"/>
          <w:szCs w:val="24"/>
        </w:rPr>
        <w:t xml:space="preserve">these </w:t>
      </w:r>
      <w:r w:rsidR="00435AC3" w:rsidRPr="00945894">
        <w:rPr>
          <w:rFonts w:ascii="Times New Roman" w:hAnsi="Times New Roman" w:cs="Times New Roman"/>
          <w:sz w:val="24"/>
          <w:szCs w:val="24"/>
        </w:rPr>
        <w:t xml:space="preserve">choices intersect </w:t>
      </w:r>
      <w:r w:rsidR="005E6888" w:rsidRPr="00945894">
        <w:rPr>
          <w:rFonts w:ascii="Times New Roman" w:hAnsi="Times New Roman" w:cs="Times New Roman"/>
          <w:sz w:val="24"/>
          <w:szCs w:val="24"/>
        </w:rPr>
        <w:t xml:space="preserve">with choices </w:t>
      </w:r>
      <w:r w:rsidR="002E71A0" w:rsidRPr="00945894">
        <w:rPr>
          <w:rFonts w:ascii="Times New Roman" w:hAnsi="Times New Roman" w:cs="Times New Roman"/>
          <w:sz w:val="24"/>
          <w:szCs w:val="24"/>
        </w:rPr>
        <w:t>concerning gender transition.</w:t>
      </w:r>
      <w:r w:rsidR="00137F52" w:rsidRPr="00945894">
        <w:rPr>
          <w:rFonts w:ascii="Times New Roman" w:hAnsi="Times New Roman" w:cs="Times New Roman"/>
          <w:sz w:val="24"/>
          <w:szCs w:val="24"/>
        </w:rPr>
        <w:t xml:space="preserve"> </w:t>
      </w:r>
      <w:r w:rsidR="00307CFA" w:rsidRPr="00945894">
        <w:rPr>
          <w:rFonts w:ascii="Times New Roman" w:hAnsi="Times New Roman" w:cs="Times New Roman"/>
          <w:sz w:val="24"/>
          <w:szCs w:val="24"/>
        </w:rPr>
        <w:t xml:space="preserve">I will not argue </w:t>
      </w:r>
      <w:proofErr w:type="gramStart"/>
      <w:r w:rsidR="00307CFA" w:rsidRPr="00945894">
        <w:rPr>
          <w:rFonts w:ascii="Times New Roman" w:hAnsi="Times New Roman" w:cs="Times New Roman"/>
          <w:sz w:val="24"/>
          <w:szCs w:val="24"/>
        </w:rPr>
        <w:t>for,</w:t>
      </w:r>
      <w:r w:rsidR="007F4F4F">
        <w:rPr>
          <w:rFonts w:ascii="Times New Roman" w:hAnsi="Times New Roman" w:cs="Times New Roman"/>
          <w:sz w:val="24"/>
          <w:szCs w:val="24"/>
        </w:rPr>
        <w:t xml:space="preserve"> </w:t>
      </w:r>
      <w:r w:rsidR="00307CFA" w:rsidRPr="00945894">
        <w:rPr>
          <w:rFonts w:ascii="Times New Roman" w:hAnsi="Times New Roman" w:cs="Times New Roman"/>
          <w:sz w:val="24"/>
          <w:szCs w:val="24"/>
        </w:rPr>
        <w:t>but</w:t>
      </w:r>
      <w:proofErr w:type="gramEnd"/>
      <w:r w:rsidR="00307CFA" w:rsidRPr="00945894">
        <w:rPr>
          <w:rFonts w:ascii="Times New Roman" w:hAnsi="Times New Roman" w:cs="Times New Roman"/>
          <w:sz w:val="24"/>
          <w:szCs w:val="24"/>
        </w:rPr>
        <w:t xml:space="preserve"> will</w:t>
      </w:r>
      <w:r w:rsidR="00870450" w:rsidRPr="00945894">
        <w:rPr>
          <w:rFonts w:ascii="Times New Roman" w:hAnsi="Times New Roman" w:cs="Times New Roman"/>
          <w:sz w:val="24"/>
          <w:szCs w:val="24"/>
        </w:rPr>
        <w:t xml:space="preserve"> simply</w:t>
      </w:r>
      <w:r w:rsidR="00307CFA" w:rsidRPr="00945894">
        <w:rPr>
          <w:rFonts w:ascii="Times New Roman" w:hAnsi="Times New Roman" w:cs="Times New Roman"/>
          <w:sz w:val="24"/>
          <w:szCs w:val="24"/>
        </w:rPr>
        <w:t xml:space="preserve"> assume </w:t>
      </w:r>
      <w:r w:rsidR="00EC0C74" w:rsidRPr="00945894">
        <w:rPr>
          <w:rFonts w:ascii="Times New Roman" w:hAnsi="Times New Roman" w:cs="Times New Roman"/>
          <w:sz w:val="24"/>
          <w:szCs w:val="24"/>
        </w:rPr>
        <w:t>in th</w:t>
      </w:r>
      <w:r w:rsidR="005F7A0B" w:rsidRPr="00945894">
        <w:rPr>
          <w:rFonts w:ascii="Times New Roman" w:hAnsi="Times New Roman" w:cs="Times New Roman"/>
          <w:sz w:val="24"/>
          <w:szCs w:val="24"/>
        </w:rPr>
        <w:t>e</w:t>
      </w:r>
      <w:r w:rsidR="00EC0C74" w:rsidRPr="00945894">
        <w:rPr>
          <w:rFonts w:ascii="Times New Roman" w:hAnsi="Times New Roman" w:cs="Times New Roman"/>
          <w:sz w:val="24"/>
          <w:szCs w:val="24"/>
        </w:rPr>
        <w:t xml:space="preserve"> paper </w:t>
      </w:r>
      <w:r w:rsidR="00307CFA" w:rsidRPr="00945894">
        <w:rPr>
          <w:rFonts w:ascii="Times New Roman" w:hAnsi="Times New Roman" w:cs="Times New Roman"/>
          <w:sz w:val="24"/>
          <w:szCs w:val="24"/>
        </w:rPr>
        <w:t xml:space="preserve">the truth </w:t>
      </w:r>
      <w:r w:rsidR="002D1381" w:rsidRPr="00945894">
        <w:rPr>
          <w:rFonts w:ascii="Times New Roman" w:hAnsi="Times New Roman" w:cs="Times New Roman"/>
          <w:sz w:val="24"/>
          <w:szCs w:val="24"/>
        </w:rPr>
        <w:t xml:space="preserve">and importance for </w:t>
      </w:r>
      <w:r w:rsidR="00FC4942" w:rsidRPr="00945894">
        <w:rPr>
          <w:rFonts w:ascii="Times New Roman" w:hAnsi="Times New Roman" w:cs="Times New Roman"/>
          <w:sz w:val="24"/>
          <w:szCs w:val="24"/>
        </w:rPr>
        <w:t xml:space="preserve">human </w:t>
      </w:r>
      <w:r w:rsidR="002D1381" w:rsidRPr="00945894">
        <w:rPr>
          <w:rFonts w:ascii="Times New Roman" w:hAnsi="Times New Roman" w:cs="Times New Roman"/>
          <w:sz w:val="24"/>
          <w:szCs w:val="24"/>
        </w:rPr>
        <w:t>flourishing</w:t>
      </w:r>
      <w:r w:rsidR="007F4F4F">
        <w:rPr>
          <w:rStyle w:val="EndnoteReference"/>
          <w:rFonts w:ascii="Times New Roman" w:hAnsi="Times New Roman" w:cs="Times New Roman"/>
          <w:sz w:val="24"/>
          <w:szCs w:val="24"/>
        </w:rPr>
        <w:endnoteReference w:id="3"/>
      </w:r>
      <w:r w:rsidR="002D1381" w:rsidRPr="00945894">
        <w:rPr>
          <w:rFonts w:ascii="Times New Roman" w:hAnsi="Times New Roman" w:cs="Times New Roman"/>
          <w:sz w:val="24"/>
          <w:szCs w:val="24"/>
        </w:rPr>
        <w:t xml:space="preserve"> </w:t>
      </w:r>
      <w:r w:rsidR="00307CFA" w:rsidRPr="00945894">
        <w:rPr>
          <w:rFonts w:ascii="Times New Roman" w:hAnsi="Times New Roman" w:cs="Times New Roman"/>
          <w:sz w:val="24"/>
          <w:szCs w:val="24"/>
        </w:rPr>
        <w:t xml:space="preserve">of </w:t>
      </w:r>
      <w:r w:rsidR="00C81C57" w:rsidRPr="00945894">
        <w:rPr>
          <w:rFonts w:ascii="Times New Roman" w:hAnsi="Times New Roman" w:cs="Times New Roman"/>
          <w:sz w:val="24"/>
          <w:szCs w:val="24"/>
        </w:rPr>
        <w:t>the</w:t>
      </w:r>
      <w:r w:rsidR="001C1B22" w:rsidRPr="00945894">
        <w:rPr>
          <w:rFonts w:ascii="Times New Roman" w:hAnsi="Times New Roman" w:cs="Times New Roman"/>
          <w:sz w:val="24"/>
          <w:szCs w:val="24"/>
        </w:rPr>
        <w:t xml:space="preserve"> approach to sexual ethics taken by the </w:t>
      </w:r>
      <w:r w:rsidR="00FC4942" w:rsidRPr="00945894">
        <w:rPr>
          <w:rFonts w:ascii="Times New Roman" w:hAnsi="Times New Roman" w:cs="Times New Roman"/>
          <w:sz w:val="24"/>
          <w:szCs w:val="24"/>
        </w:rPr>
        <w:t xml:space="preserve">Catechism </w:t>
      </w:r>
      <w:r w:rsidR="00E41D40" w:rsidRPr="00945894">
        <w:rPr>
          <w:rFonts w:ascii="Times New Roman" w:hAnsi="Times New Roman" w:cs="Times New Roman"/>
          <w:sz w:val="24"/>
          <w:szCs w:val="24"/>
        </w:rPr>
        <w:t xml:space="preserve">and </w:t>
      </w:r>
      <w:r w:rsidR="00AD5E41" w:rsidRPr="00945894">
        <w:rPr>
          <w:rFonts w:ascii="Times New Roman" w:hAnsi="Times New Roman" w:cs="Times New Roman"/>
          <w:sz w:val="24"/>
          <w:szCs w:val="24"/>
        </w:rPr>
        <w:t xml:space="preserve">other </w:t>
      </w:r>
      <w:r w:rsidR="001C1B22" w:rsidRPr="00945894">
        <w:rPr>
          <w:rFonts w:ascii="Times New Roman" w:hAnsi="Times New Roman" w:cs="Times New Roman"/>
          <w:sz w:val="24"/>
          <w:szCs w:val="24"/>
        </w:rPr>
        <w:t xml:space="preserve">likeminded </w:t>
      </w:r>
      <w:r w:rsidR="00FC1EEF" w:rsidRPr="00945894">
        <w:rPr>
          <w:rFonts w:ascii="Times New Roman" w:hAnsi="Times New Roman" w:cs="Times New Roman"/>
          <w:sz w:val="24"/>
          <w:szCs w:val="24"/>
        </w:rPr>
        <w:t xml:space="preserve">sources of </w:t>
      </w:r>
      <w:r w:rsidR="001C1B22" w:rsidRPr="00945894">
        <w:rPr>
          <w:rFonts w:ascii="Times New Roman" w:hAnsi="Times New Roman" w:cs="Times New Roman"/>
          <w:sz w:val="24"/>
          <w:szCs w:val="24"/>
        </w:rPr>
        <w:t>moral teaching</w:t>
      </w:r>
      <w:r w:rsidR="00E41D40" w:rsidRPr="00945894">
        <w:rPr>
          <w:rFonts w:ascii="Times New Roman" w:hAnsi="Times New Roman" w:cs="Times New Roman"/>
          <w:sz w:val="24"/>
          <w:szCs w:val="24"/>
        </w:rPr>
        <w:t>.</w:t>
      </w:r>
      <w:r w:rsidR="00137F52" w:rsidRPr="00945894">
        <w:rPr>
          <w:rFonts w:ascii="Times New Roman" w:hAnsi="Times New Roman" w:cs="Times New Roman"/>
          <w:sz w:val="24"/>
          <w:szCs w:val="24"/>
        </w:rPr>
        <w:t xml:space="preserve"> I will also </w:t>
      </w:r>
      <w:r w:rsidR="00EC0C74" w:rsidRPr="00945894">
        <w:rPr>
          <w:rFonts w:ascii="Times New Roman" w:hAnsi="Times New Roman" w:cs="Times New Roman"/>
          <w:sz w:val="24"/>
          <w:szCs w:val="24"/>
        </w:rPr>
        <w:t>assume the truth of the not un</w:t>
      </w:r>
      <w:r w:rsidR="00870450" w:rsidRPr="00945894">
        <w:rPr>
          <w:rFonts w:ascii="Times New Roman" w:hAnsi="Times New Roman" w:cs="Times New Roman"/>
          <w:sz w:val="24"/>
          <w:szCs w:val="24"/>
        </w:rPr>
        <w:t>related</w:t>
      </w:r>
      <w:r w:rsidR="004C5BDC" w:rsidRPr="00945894">
        <w:rPr>
          <w:rFonts w:ascii="Times New Roman" w:hAnsi="Times New Roman" w:cs="Times New Roman"/>
          <w:sz w:val="24"/>
          <w:szCs w:val="24"/>
        </w:rPr>
        <w:t xml:space="preserve"> </w:t>
      </w:r>
      <w:r w:rsidR="00EC0C74" w:rsidRPr="00945894">
        <w:rPr>
          <w:rFonts w:ascii="Times New Roman" w:hAnsi="Times New Roman" w:cs="Times New Roman"/>
          <w:sz w:val="24"/>
          <w:szCs w:val="24"/>
        </w:rPr>
        <w:t>position</w:t>
      </w:r>
      <w:r w:rsidR="00F1533D" w:rsidRPr="00945894">
        <w:rPr>
          <w:rFonts w:ascii="Times New Roman" w:hAnsi="Times New Roman" w:cs="Times New Roman"/>
          <w:sz w:val="24"/>
          <w:szCs w:val="24"/>
        </w:rPr>
        <w:t xml:space="preserve"> </w:t>
      </w:r>
      <w:r w:rsidR="00870450" w:rsidRPr="00945894">
        <w:rPr>
          <w:rFonts w:ascii="Times New Roman" w:hAnsi="Times New Roman" w:cs="Times New Roman"/>
          <w:sz w:val="24"/>
          <w:szCs w:val="24"/>
        </w:rPr>
        <w:t xml:space="preserve">that human persons </w:t>
      </w:r>
      <w:r w:rsidR="00F1533D" w:rsidRPr="00945894">
        <w:rPr>
          <w:rFonts w:ascii="Times New Roman" w:hAnsi="Times New Roman" w:cs="Times New Roman"/>
          <w:sz w:val="24"/>
          <w:szCs w:val="24"/>
        </w:rPr>
        <w:t xml:space="preserve">are </w:t>
      </w:r>
      <w:r w:rsidR="00F1533D" w:rsidRPr="00945894">
        <w:rPr>
          <w:rFonts w:ascii="Times New Roman" w:hAnsi="Times New Roman" w:cs="Times New Roman"/>
          <w:i/>
          <w:sz w:val="24"/>
          <w:szCs w:val="24"/>
        </w:rPr>
        <w:t xml:space="preserve">bodily </w:t>
      </w:r>
      <w:r w:rsidR="00F1533D" w:rsidRPr="00945894">
        <w:rPr>
          <w:rFonts w:ascii="Times New Roman" w:hAnsi="Times New Roman" w:cs="Times New Roman"/>
          <w:sz w:val="24"/>
          <w:szCs w:val="24"/>
        </w:rPr>
        <w:t>beings, not series of experiences</w:t>
      </w:r>
      <w:r w:rsidR="00045411" w:rsidRPr="00945894">
        <w:rPr>
          <w:rFonts w:ascii="Times New Roman" w:hAnsi="Times New Roman" w:cs="Times New Roman"/>
          <w:sz w:val="24"/>
          <w:szCs w:val="24"/>
        </w:rPr>
        <w:t xml:space="preserve"> or purely </w:t>
      </w:r>
      <w:r w:rsidR="00F1533D" w:rsidRPr="00945894">
        <w:rPr>
          <w:rFonts w:ascii="Times New Roman" w:hAnsi="Times New Roman" w:cs="Times New Roman"/>
          <w:sz w:val="24"/>
          <w:szCs w:val="24"/>
        </w:rPr>
        <w:t>spi</w:t>
      </w:r>
      <w:r w:rsidR="00C378FA" w:rsidRPr="00945894">
        <w:rPr>
          <w:rFonts w:ascii="Times New Roman" w:hAnsi="Times New Roman" w:cs="Times New Roman"/>
          <w:sz w:val="24"/>
          <w:szCs w:val="24"/>
        </w:rPr>
        <w:t>ritua</w:t>
      </w:r>
      <w:r w:rsidR="004C7601" w:rsidRPr="00945894">
        <w:rPr>
          <w:rFonts w:ascii="Times New Roman" w:hAnsi="Times New Roman" w:cs="Times New Roman"/>
          <w:sz w:val="24"/>
          <w:szCs w:val="24"/>
        </w:rPr>
        <w:t>l substance</w:t>
      </w:r>
      <w:r w:rsidR="003E48CD" w:rsidRPr="00945894">
        <w:rPr>
          <w:rFonts w:ascii="Times New Roman" w:hAnsi="Times New Roman" w:cs="Times New Roman"/>
          <w:sz w:val="24"/>
          <w:szCs w:val="24"/>
        </w:rPr>
        <w:t>s that merely ‘use</w:t>
      </w:r>
      <w:r w:rsidR="00957080" w:rsidRPr="00945894">
        <w:rPr>
          <w:rFonts w:ascii="Times New Roman" w:hAnsi="Times New Roman" w:cs="Times New Roman"/>
          <w:sz w:val="24"/>
          <w:szCs w:val="24"/>
        </w:rPr>
        <w:t xml:space="preserve">’ </w:t>
      </w:r>
      <w:r w:rsidR="005F7A0B" w:rsidRPr="00945894">
        <w:rPr>
          <w:rFonts w:ascii="Times New Roman" w:hAnsi="Times New Roman" w:cs="Times New Roman"/>
          <w:sz w:val="24"/>
          <w:szCs w:val="24"/>
        </w:rPr>
        <w:t>their</w:t>
      </w:r>
      <w:r w:rsidR="004C7601" w:rsidRPr="00945894">
        <w:rPr>
          <w:rFonts w:ascii="Times New Roman" w:hAnsi="Times New Roman" w:cs="Times New Roman"/>
          <w:sz w:val="24"/>
          <w:szCs w:val="24"/>
        </w:rPr>
        <w:t xml:space="preserve"> </w:t>
      </w:r>
      <w:r w:rsidR="00C378FA" w:rsidRPr="00945894">
        <w:rPr>
          <w:rFonts w:ascii="Times New Roman" w:hAnsi="Times New Roman" w:cs="Times New Roman"/>
          <w:sz w:val="24"/>
          <w:szCs w:val="24"/>
        </w:rPr>
        <w:t>physical b</w:t>
      </w:r>
      <w:r w:rsidR="00F1533D" w:rsidRPr="00945894">
        <w:rPr>
          <w:rFonts w:ascii="Times New Roman" w:hAnsi="Times New Roman" w:cs="Times New Roman"/>
          <w:sz w:val="24"/>
          <w:szCs w:val="24"/>
        </w:rPr>
        <w:t>odies</w:t>
      </w:r>
      <w:r w:rsidR="00307CFA" w:rsidRPr="00945894">
        <w:rPr>
          <w:rFonts w:ascii="Times New Roman" w:hAnsi="Times New Roman" w:cs="Times New Roman"/>
          <w:sz w:val="24"/>
          <w:szCs w:val="24"/>
        </w:rPr>
        <w:t>.</w:t>
      </w:r>
      <w:r w:rsidR="007F4F4F">
        <w:rPr>
          <w:rStyle w:val="EndnoteReference"/>
          <w:rFonts w:ascii="Times New Roman" w:hAnsi="Times New Roman" w:cs="Times New Roman"/>
          <w:sz w:val="24"/>
          <w:szCs w:val="24"/>
        </w:rPr>
        <w:endnoteReference w:id="4"/>
      </w:r>
      <w:r w:rsidR="00F1533D" w:rsidRPr="00945894">
        <w:rPr>
          <w:rFonts w:ascii="Times New Roman" w:hAnsi="Times New Roman" w:cs="Times New Roman"/>
          <w:sz w:val="24"/>
          <w:szCs w:val="24"/>
        </w:rPr>
        <w:t xml:space="preserve"> </w:t>
      </w:r>
      <w:r w:rsidR="00F23A0E">
        <w:rPr>
          <w:rFonts w:ascii="Times New Roman" w:hAnsi="Times New Roman" w:cs="Times New Roman"/>
          <w:sz w:val="24"/>
          <w:szCs w:val="24"/>
        </w:rPr>
        <w:t xml:space="preserve"> I</w:t>
      </w:r>
      <w:r w:rsidR="00221C6C" w:rsidRPr="00945894">
        <w:rPr>
          <w:rFonts w:ascii="Times New Roman" w:hAnsi="Times New Roman" w:cs="Times New Roman"/>
          <w:sz w:val="24"/>
          <w:szCs w:val="24"/>
        </w:rPr>
        <w:t>n the context of trans-identification</w:t>
      </w:r>
      <w:r w:rsidR="001C01AC" w:rsidRPr="00945894">
        <w:rPr>
          <w:rFonts w:ascii="Times New Roman" w:hAnsi="Times New Roman" w:cs="Times New Roman"/>
          <w:sz w:val="24"/>
          <w:szCs w:val="24"/>
        </w:rPr>
        <w:t>,</w:t>
      </w:r>
      <w:r w:rsidR="00221C6C" w:rsidRPr="00945894">
        <w:rPr>
          <w:rFonts w:ascii="Times New Roman" w:hAnsi="Times New Roman" w:cs="Times New Roman"/>
          <w:sz w:val="24"/>
          <w:szCs w:val="24"/>
        </w:rPr>
        <w:t xml:space="preserve"> it </w:t>
      </w:r>
      <w:r w:rsidR="001C01AC" w:rsidRPr="00945894">
        <w:rPr>
          <w:rFonts w:ascii="Times New Roman" w:hAnsi="Times New Roman" w:cs="Times New Roman"/>
          <w:sz w:val="24"/>
          <w:szCs w:val="24"/>
        </w:rPr>
        <w:t>should</w:t>
      </w:r>
      <w:r w:rsidR="00221C6C" w:rsidRPr="00945894">
        <w:rPr>
          <w:rFonts w:ascii="Times New Roman" w:hAnsi="Times New Roman" w:cs="Times New Roman"/>
          <w:sz w:val="24"/>
          <w:szCs w:val="24"/>
        </w:rPr>
        <w:t xml:space="preserve"> </w:t>
      </w:r>
      <w:r w:rsidR="001C01AC" w:rsidRPr="00945894">
        <w:rPr>
          <w:rFonts w:ascii="Times New Roman" w:hAnsi="Times New Roman" w:cs="Times New Roman"/>
          <w:sz w:val="24"/>
          <w:szCs w:val="24"/>
        </w:rPr>
        <w:t>be noted</w:t>
      </w:r>
      <w:r w:rsidR="00221C6C" w:rsidRPr="00945894">
        <w:rPr>
          <w:rFonts w:ascii="Times New Roman" w:hAnsi="Times New Roman" w:cs="Times New Roman"/>
          <w:sz w:val="24"/>
          <w:szCs w:val="24"/>
        </w:rPr>
        <w:t xml:space="preserve"> </w:t>
      </w:r>
      <w:r w:rsidR="002E7CEA" w:rsidRPr="00945894">
        <w:rPr>
          <w:rFonts w:ascii="Times New Roman" w:hAnsi="Times New Roman" w:cs="Times New Roman"/>
          <w:sz w:val="24"/>
          <w:szCs w:val="24"/>
        </w:rPr>
        <w:t>that while</w:t>
      </w:r>
      <w:r w:rsidR="00F45EB4">
        <w:rPr>
          <w:rFonts w:ascii="Times New Roman" w:hAnsi="Times New Roman" w:cs="Times New Roman"/>
          <w:sz w:val="24"/>
          <w:szCs w:val="24"/>
        </w:rPr>
        <w:t xml:space="preserve"> </w:t>
      </w:r>
      <w:r w:rsidR="001C1B22" w:rsidRPr="00945894">
        <w:rPr>
          <w:rFonts w:ascii="Times New Roman" w:hAnsi="Times New Roman" w:cs="Times New Roman"/>
          <w:sz w:val="24"/>
          <w:szCs w:val="24"/>
        </w:rPr>
        <w:t xml:space="preserve">self-descriptions </w:t>
      </w:r>
      <w:r w:rsidR="001C01AC" w:rsidRPr="00945894">
        <w:rPr>
          <w:rFonts w:ascii="Times New Roman" w:hAnsi="Times New Roman" w:cs="Times New Roman"/>
          <w:sz w:val="24"/>
          <w:szCs w:val="24"/>
        </w:rPr>
        <w:t xml:space="preserve">in this area </w:t>
      </w:r>
      <w:r w:rsidR="00F45EB4">
        <w:rPr>
          <w:rFonts w:ascii="Times New Roman" w:hAnsi="Times New Roman" w:cs="Times New Roman"/>
          <w:sz w:val="24"/>
          <w:szCs w:val="24"/>
        </w:rPr>
        <w:t xml:space="preserve">often </w:t>
      </w:r>
      <w:r w:rsidR="002E7CEA" w:rsidRPr="00945894">
        <w:rPr>
          <w:rFonts w:ascii="Times New Roman" w:hAnsi="Times New Roman" w:cs="Times New Roman"/>
          <w:sz w:val="24"/>
          <w:szCs w:val="24"/>
        </w:rPr>
        <w:t>have a somewhat dualistic ring to them,</w:t>
      </w:r>
      <w:r w:rsidR="007F4F4F">
        <w:rPr>
          <w:rStyle w:val="EndnoteReference"/>
          <w:rFonts w:ascii="Times New Roman" w:hAnsi="Times New Roman" w:cs="Times New Roman"/>
          <w:sz w:val="24"/>
          <w:szCs w:val="24"/>
        </w:rPr>
        <w:endnoteReference w:id="5"/>
      </w:r>
      <w:r w:rsidR="00CD3456" w:rsidRPr="00945894">
        <w:rPr>
          <w:rFonts w:ascii="Times New Roman" w:hAnsi="Times New Roman" w:cs="Times New Roman"/>
          <w:sz w:val="24"/>
          <w:szCs w:val="24"/>
        </w:rPr>
        <w:t xml:space="preserve"> </w:t>
      </w:r>
      <w:r w:rsidR="002D1381" w:rsidRPr="00945894">
        <w:rPr>
          <w:rFonts w:ascii="Times New Roman" w:hAnsi="Times New Roman" w:cs="Times New Roman"/>
          <w:sz w:val="24"/>
          <w:szCs w:val="24"/>
        </w:rPr>
        <w:t>this</w:t>
      </w:r>
      <w:r w:rsidR="005F7A0B" w:rsidRPr="00945894">
        <w:rPr>
          <w:rFonts w:ascii="Times New Roman" w:hAnsi="Times New Roman" w:cs="Times New Roman"/>
          <w:sz w:val="24"/>
          <w:szCs w:val="24"/>
        </w:rPr>
        <w:t xml:space="preserve"> need not be</w:t>
      </w:r>
      <w:r w:rsidR="002D1381" w:rsidRPr="00945894">
        <w:rPr>
          <w:rFonts w:ascii="Times New Roman" w:hAnsi="Times New Roman" w:cs="Times New Roman"/>
          <w:sz w:val="24"/>
          <w:szCs w:val="24"/>
        </w:rPr>
        <w:t xml:space="preserve"> the case</w:t>
      </w:r>
      <w:r w:rsidR="00FC4942" w:rsidRPr="00945894">
        <w:rPr>
          <w:rFonts w:ascii="Times New Roman" w:hAnsi="Times New Roman" w:cs="Times New Roman"/>
          <w:sz w:val="24"/>
          <w:szCs w:val="24"/>
        </w:rPr>
        <w:t>, and</w:t>
      </w:r>
      <w:r w:rsidR="00CD3456" w:rsidRPr="00945894">
        <w:rPr>
          <w:rFonts w:ascii="Times New Roman" w:hAnsi="Times New Roman" w:cs="Times New Roman"/>
          <w:sz w:val="24"/>
          <w:szCs w:val="24"/>
        </w:rPr>
        <w:t xml:space="preserve"> some</w:t>
      </w:r>
      <w:r w:rsidR="00A506C3" w:rsidRPr="00945894">
        <w:rPr>
          <w:rFonts w:ascii="Times New Roman" w:hAnsi="Times New Roman" w:cs="Times New Roman"/>
          <w:sz w:val="24"/>
          <w:szCs w:val="24"/>
        </w:rPr>
        <w:t xml:space="preserve"> </w:t>
      </w:r>
      <w:r w:rsidR="002D1381" w:rsidRPr="00945894">
        <w:rPr>
          <w:rFonts w:ascii="Times New Roman" w:hAnsi="Times New Roman" w:cs="Times New Roman"/>
          <w:sz w:val="24"/>
          <w:szCs w:val="24"/>
        </w:rPr>
        <w:t>explicitly disavow any dualistic self-understanding</w:t>
      </w:r>
      <w:r w:rsidR="002F0C4D" w:rsidRPr="00945894">
        <w:rPr>
          <w:rFonts w:ascii="Times New Roman" w:hAnsi="Times New Roman" w:cs="Times New Roman"/>
          <w:sz w:val="24"/>
          <w:szCs w:val="24"/>
        </w:rPr>
        <w:t xml:space="preserve"> (Patti, 2016). </w:t>
      </w:r>
    </w:p>
    <w:p w14:paraId="4D237400" w14:textId="463845B5" w:rsidR="005E6888" w:rsidRPr="00761E5A" w:rsidRDefault="00117643" w:rsidP="00232043">
      <w:pPr>
        <w:spacing w:line="360" w:lineRule="auto"/>
        <w:rPr>
          <w:rFonts w:ascii="Times New Roman" w:hAnsi="Times New Roman" w:cs="Times New Roman"/>
          <w:sz w:val="24"/>
          <w:szCs w:val="24"/>
        </w:rPr>
      </w:pPr>
      <w:r>
        <w:rPr>
          <w:rFonts w:ascii="Times New Roman" w:hAnsi="Times New Roman" w:cs="Times New Roman"/>
          <w:sz w:val="24"/>
          <w:szCs w:val="24"/>
        </w:rPr>
        <w:t>III. MEDICAL TREATMENT</w:t>
      </w:r>
      <w:r w:rsidRPr="00117643">
        <w:rPr>
          <w:rFonts w:ascii="Times New Roman" w:hAnsi="Times New Roman" w:cs="Times New Roman"/>
          <w:sz w:val="24"/>
          <w:szCs w:val="24"/>
        </w:rPr>
        <w:t xml:space="preserve"> </w:t>
      </w:r>
      <w:r>
        <w:rPr>
          <w:rFonts w:ascii="Times New Roman" w:hAnsi="Times New Roman" w:cs="Times New Roman"/>
          <w:sz w:val="24"/>
          <w:szCs w:val="24"/>
        </w:rPr>
        <w:t xml:space="preserve">AND ACCEPTING ONE’S BIOLOGICAL NATURE </w:t>
      </w:r>
    </w:p>
    <w:p w14:paraId="6426015C" w14:textId="3AFCD42E" w:rsidR="003E48CD" w:rsidRPr="00945894" w:rsidRDefault="00A92EB1"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It might be said that</w:t>
      </w:r>
      <w:r w:rsidRPr="00945894">
        <w:rPr>
          <w:rFonts w:ascii="Times New Roman" w:hAnsi="Times New Roman" w:cs="Times New Roman"/>
          <w:i/>
          <w:iCs/>
          <w:sz w:val="24"/>
          <w:szCs w:val="24"/>
        </w:rPr>
        <w:t xml:space="preserve"> any </w:t>
      </w:r>
      <w:r w:rsidR="00C378FA" w:rsidRPr="00945894">
        <w:rPr>
          <w:rFonts w:ascii="Times New Roman" w:hAnsi="Times New Roman" w:cs="Times New Roman"/>
          <w:sz w:val="24"/>
          <w:szCs w:val="24"/>
        </w:rPr>
        <w:t xml:space="preserve">form of gender transition, </w:t>
      </w:r>
      <w:r w:rsidR="00FF591B" w:rsidRPr="00945894">
        <w:rPr>
          <w:rFonts w:ascii="Times New Roman" w:hAnsi="Times New Roman" w:cs="Times New Roman"/>
          <w:sz w:val="24"/>
          <w:szCs w:val="24"/>
        </w:rPr>
        <w:t xml:space="preserve">medical or social, </w:t>
      </w:r>
      <w:r w:rsidR="00915AA5" w:rsidRPr="00945894">
        <w:rPr>
          <w:rFonts w:ascii="Times New Roman" w:hAnsi="Times New Roman" w:cs="Times New Roman"/>
          <w:sz w:val="24"/>
          <w:szCs w:val="24"/>
        </w:rPr>
        <w:t>must preclude</w:t>
      </w:r>
      <w:r w:rsidRPr="00945894">
        <w:rPr>
          <w:rFonts w:ascii="Times New Roman" w:hAnsi="Times New Roman" w:cs="Times New Roman"/>
          <w:sz w:val="24"/>
          <w:szCs w:val="24"/>
        </w:rPr>
        <w:t xml:space="preserve"> </w:t>
      </w:r>
      <w:r w:rsidR="00045411" w:rsidRPr="00945894">
        <w:rPr>
          <w:rFonts w:ascii="Times New Roman" w:hAnsi="Times New Roman" w:cs="Times New Roman"/>
          <w:sz w:val="24"/>
          <w:szCs w:val="24"/>
        </w:rPr>
        <w:t>the</w:t>
      </w:r>
      <w:r w:rsidR="00F23A0E">
        <w:rPr>
          <w:rFonts w:ascii="Times New Roman" w:hAnsi="Times New Roman" w:cs="Times New Roman"/>
          <w:sz w:val="24"/>
          <w:szCs w:val="24"/>
        </w:rPr>
        <w:t xml:space="preserve"> </w:t>
      </w:r>
      <w:r w:rsidR="007F4F4F">
        <w:rPr>
          <w:rFonts w:ascii="Times New Roman" w:hAnsi="Times New Roman" w:cs="Times New Roman"/>
          <w:sz w:val="24"/>
          <w:szCs w:val="24"/>
        </w:rPr>
        <w:t>value-focused</w:t>
      </w:r>
      <w:r w:rsidR="00045411" w:rsidRPr="00945894">
        <w:rPr>
          <w:rFonts w:ascii="Times New Roman" w:hAnsi="Times New Roman" w:cs="Times New Roman"/>
          <w:sz w:val="24"/>
          <w:szCs w:val="24"/>
        </w:rPr>
        <w:t xml:space="preserve"> </w:t>
      </w:r>
      <w:r w:rsidR="00E92925" w:rsidRPr="00945894">
        <w:rPr>
          <w:rFonts w:ascii="Times New Roman" w:hAnsi="Times New Roman" w:cs="Times New Roman"/>
          <w:sz w:val="24"/>
          <w:szCs w:val="24"/>
        </w:rPr>
        <w:t>‘</w:t>
      </w:r>
      <w:r w:rsidR="00045411" w:rsidRPr="00945894">
        <w:rPr>
          <w:rFonts w:ascii="Times New Roman" w:hAnsi="Times New Roman" w:cs="Times New Roman"/>
          <w:sz w:val="24"/>
          <w:szCs w:val="24"/>
        </w:rPr>
        <w:t>acceptance</w:t>
      </w:r>
      <w:r w:rsidR="00E92925" w:rsidRPr="00945894">
        <w:rPr>
          <w:rFonts w:ascii="Times New Roman" w:hAnsi="Times New Roman" w:cs="Times New Roman"/>
          <w:sz w:val="24"/>
          <w:szCs w:val="24"/>
        </w:rPr>
        <w:t>’</w:t>
      </w:r>
      <w:r w:rsidR="00EC0C74" w:rsidRPr="00945894">
        <w:rPr>
          <w:rFonts w:ascii="Times New Roman" w:hAnsi="Times New Roman" w:cs="Times New Roman"/>
          <w:sz w:val="24"/>
          <w:szCs w:val="24"/>
        </w:rPr>
        <w:t xml:space="preserve"> of</w:t>
      </w:r>
      <w:r w:rsidR="00FC4942" w:rsidRPr="00945894">
        <w:rPr>
          <w:rFonts w:ascii="Times New Roman" w:hAnsi="Times New Roman" w:cs="Times New Roman"/>
          <w:sz w:val="24"/>
          <w:szCs w:val="24"/>
        </w:rPr>
        <w:t xml:space="preserve"> </w:t>
      </w:r>
      <w:r w:rsidR="00AB2A2E" w:rsidRPr="00945894">
        <w:rPr>
          <w:rFonts w:ascii="Times New Roman" w:hAnsi="Times New Roman" w:cs="Times New Roman"/>
          <w:sz w:val="24"/>
          <w:szCs w:val="24"/>
        </w:rPr>
        <w:t xml:space="preserve">– </w:t>
      </w:r>
      <w:r w:rsidR="00870450" w:rsidRPr="00945894">
        <w:rPr>
          <w:rFonts w:ascii="Times New Roman" w:hAnsi="Times New Roman" w:cs="Times New Roman"/>
          <w:sz w:val="24"/>
          <w:szCs w:val="24"/>
        </w:rPr>
        <w:t xml:space="preserve">if not the </w:t>
      </w:r>
      <w:r w:rsidR="00F23A0E">
        <w:rPr>
          <w:rFonts w:ascii="Times New Roman" w:hAnsi="Times New Roman" w:cs="Times New Roman"/>
          <w:sz w:val="24"/>
          <w:szCs w:val="24"/>
        </w:rPr>
        <w:t xml:space="preserve">factual </w:t>
      </w:r>
      <w:r w:rsidR="00E92925" w:rsidRPr="00945894">
        <w:rPr>
          <w:rFonts w:ascii="Times New Roman" w:hAnsi="Times New Roman" w:cs="Times New Roman"/>
          <w:sz w:val="24"/>
          <w:szCs w:val="24"/>
        </w:rPr>
        <w:t>‘</w:t>
      </w:r>
      <w:r w:rsidR="00870450" w:rsidRPr="00945894">
        <w:rPr>
          <w:rFonts w:ascii="Times New Roman" w:hAnsi="Times New Roman" w:cs="Times New Roman"/>
          <w:sz w:val="24"/>
          <w:szCs w:val="24"/>
        </w:rPr>
        <w:t>acknowledgement</w:t>
      </w:r>
      <w:r w:rsidR="00E92925" w:rsidRPr="00945894">
        <w:rPr>
          <w:rFonts w:ascii="Times New Roman" w:hAnsi="Times New Roman" w:cs="Times New Roman"/>
          <w:sz w:val="24"/>
          <w:szCs w:val="24"/>
        </w:rPr>
        <w:t>’</w:t>
      </w:r>
      <w:r w:rsidR="00870450" w:rsidRPr="00945894">
        <w:rPr>
          <w:rFonts w:ascii="Times New Roman" w:hAnsi="Times New Roman" w:cs="Times New Roman"/>
          <w:sz w:val="24"/>
          <w:szCs w:val="24"/>
        </w:rPr>
        <w:t xml:space="preserve"> </w:t>
      </w:r>
      <w:r w:rsidR="00045411" w:rsidRPr="00945894">
        <w:rPr>
          <w:rFonts w:ascii="Times New Roman" w:hAnsi="Times New Roman" w:cs="Times New Roman"/>
          <w:sz w:val="24"/>
          <w:szCs w:val="24"/>
        </w:rPr>
        <w:t>of</w:t>
      </w:r>
      <w:r w:rsidR="00FC4942" w:rsidRPr="00945894">
        <w:rPr>
          <w:rFonts w:ascii="Times New Roman" w:hAnsi="Times New Roman" w:cs="Times New Roman"/>
          <w:sz w:val="24"/>
          <w:szCs w:val="24"/>
        </w:rPr>
        <w:t xml:space="preserve"> </w:t>
      </w:r>
      <w:r w:rsidR="00AB2A2E" w:rsidRPr="00945894">
        <w:rPr>
          <w:rFonts w:ascii="Times New Roman" w:hAnsi="Times New Roman" w:cs="Times New Roman"/>
          <w:sz w:val="24"/>
          <w:szCs w:val="24"/>
        </w:rPr>
        <w:t xml:space="preserve">– </w:t>
      </w:r>
      <w:r w:rsidR="00FF591B" w:rsidRPr="00945894">
        <w:rPr>
          <w:rFonts w:ascii="Times New Roman" w:hAnsi="Times New Roman" w:cs="Times New Roman"/>
          <w:sz w:val="24"/>
          <w:szCs w:val="24"/>
        </w:rPr>
        <w:t>one</w:t>
      </w:r>
      <w:r w:rsidR="005B6A3D">
        <w:rPr>
          <w:rFonts w:ascii="Times New Roman" w:hAnsi="Times New Roman" w:cs="Times New Roman"/>
          <w:sz w:val="24"/>
          <w:szCs w:val="24"/>
        </w:rPr>
        <w:t>’</w:t>
      </w:r>
      <w:r w:rsidR="00FF591B" w:rsidRPr="00945894">
        <w:rPr>
          <w:rFonts w:ascii="Times New Roman" w:hAnsi="Times New Roman" w:cs="Times New Roman"/>
          <w:sz w:val="24"/>
          <w:szCs w:val="24"/>
        </w:rPr>
        <w:t xml:space="preserve">s biological </w:t>
      </w:r>
      <w:r w:rsidR="00FF591B" w:rsidRPr="00945894">
        <w:rPr>
          <w:rFonts w:ascii="Times New Roman" w:hAnsi="Times New Roman" w:cs="Times New Roman"/>
          <w:sz w:val="24"/>
          <w:szCs w:val="24"/>
        </w:rPr>
        <w:lastRenderedPageBreak/>
        <w:t>sex</w:t>
      </w:r>
      <w:r w:rsidR="007C139E" w:rsidRPr="00945894">
        <w:rPr>
          <w:rFonts w:ascii="Times New Roman" w:hAnsi="Times New Roman" w:cs="Times New Roman"/>
          <w:sz w:val="24"/>
          <w:szCs w:val="24"/>
        </w:rPr>
        <w:t>.  However,</w:t>
      </w:r>
      <w:r w:rsidR="00435AC3" w:rsidRPr="00945894">
        <w:rPr>
          <w:rFonts w:ascii="Times New Roman" w:hAnsi="Times New Roman" w:cs="Times New Roman"/>
          <w:sz w:val="24"/>
          <w:szCs w:val="24"/>
        </w:rPr>
        <w:t xml:space="preserve"> to </w:t>
      </w:r>
      <w:r w:rsidR="00E92925" w:rsidRPr="00945894">
        <w:rPr>
          <w:rFonts w:ascii="Times New Roman" w:hAnsi="Times New Roman" w:cs="Times New Roman"/>
          <w:sz w:val="24"/>
          <w:szCs w:val="24"/>
        </w:rPr>
        <w:t>‘</w:t>
      </w:r>
      <w:r w:rsidR="00435AC3" w:rsidRPr="00945894">
        <w:rPr>
          <w:rFonts w:ascii="Times New Roman" w:hAnsi="Times New Roman" w:cs="Times New Roman"/>
          <w:sz w:val="24"/>
          <w:szCs w:val="24"/>
        </w:rPr>
        <w:t>accept</w:t>
      </w:r>
      <w:r w:rsidR="00E92925" w:rsidRPr="00945894">
        <w:rPr>
          <w:rFonts w:ascii="Times New Roman" w:hAnsi="Times New Roman" w:cs="Times New Roman"/>
          <w:sz w:val="24"/>
          <w:szCs w:val="24"/>
        </w:rPr>
        <w:t>’</w:t>
      </w:r>
      <w:r w:rsidR="00435AC3" w:rsidRPr="00945894">
        <w:rPr>
          <w:rFonts w:ascii="Times New Roman" w:hAnsi="Times New Roman" w:cs="Times New Roman"/>
          <w:sz w:val="24"/>
          <w:szCs w:val="24"/>
        </w:rPr>
        <w:t xml:space="preserve"> that </w:t>
      </w:r>
      <w:r w:rsidR="004C5BDC" w:rsidRPr="00945894">
        <w:rPr>
          <w:rFonts w:ascii="Times New Roman" w:hAnsi="Times New Roman" w:cs="Times New Roman"/>
          <w:sz w:val="24"/>
          <w:szCs w:val="24"/>
        </w:rPr>
        <w:t>one’s sexed nature and the body parts and functions associated with it are</w:t>
      </w:r>
      <w:r w:rsidR="007C139E" w:rsidRPr="00945894">
        <w:rPr>
          <w:rFonts w:ascii="Times New Roman" w:hAnsi="Times New Roman" w:cs="Times New Roman"/>
          <w:sz w:val="24"/>
          <w:szCs w:val="24"/>
        </w:rPr>
        <w:t xml:space="preserve"> </w:t>
      </w:r>
      <w:r w:rsidR="00846BF1" w:rsidRPr="00945894">
        <w:rPr>
          <w:rFonts w:ascii="Times New Roman" w:hAnsi="Times New Roman" w:cs="Times New Roman"/>
          <w:sz w:val="24"/>
          <w:szCs w:val="24"/>
        </w:rPr>
        <w:t xml:space="preserve">objectively good and ordered </w:t>
      </w:r>
      <w:r w:rsidR="007F4F4F" w:rsidRPr="00945894">
        <w:rPr>
          <w:rFonts w:ascii="Times New Roman" w:hAnsi="Times New Roman" w:cs="Times New Roman"/>
          <w:sz w:val="24"/>
          <w:szCs w:val="24"/>
        </w:rPr>
        <w:t xml:space="preserve">in some sense </w:t>
      </w:r>
      <w:r w:rsidR="00846BF1" w:rsidRPr="00945894">
        <w:rPr>
          <w:rFonts w:ascii="Times New Roman" w:hAnsi="Times New Roman" w:cs="Times New Roman"/>
          <w:sz w:val="24"/>
          <w:szCs w:val="24"/>
        </w:rPr>
        <w:t>t</w:t>
      </w:r>
      <w:r w:rsidR="00E41D40" w:rsidRPr="00945894">
        <w:rPr>
          <w:rFonts w:ascii="Times New Roman" w:hAnsi="Times New Roman" w:cs="Times New Roman"/>
          <w:sz w:val="24"/>
          <w:szCs w:val="24"/>
        </w:rPr>
        <w:t xml:space="preserve">o </w:t>
      </w:r>
      <w:r w:rsidR="002C61BB" w:rsidRPr="00945894">
        <w:rPr>
          <w:rFonts w:ascii="Times New Roman" w:hAnsi="Times New Roman" w:cs="Times New Roman"/>
          <w:sz w:val="24"/>
          <w:szCs w:val="24"/>
        </w:rPr>
        <w:t xml:space="preserve">one’s </w:t>
      </w:r>
      <w:r w:rsidR="00E41D40" w:rsidRPr="00945894">
        <w:rPr>
          <w:rFonts w:ascii="Times New Roman" w:hAnsi="Times New Roman" w:cs="Times New Roman"/>
          <w:sz w:val="24"/>
          <w:szCs w:val="24"/>
        </w:rPr>
        <w:t>fulfilment</w:t>
      </w:r>
      <w:r w:rsidR="002C61BB" w:rsidRPr="00945894">
        <w:rPr>
          <w:rFonts w:ascii="Times New Roman" w:hAnsi="Times New Roman" w:cs="Times New Roman"/>
          <w:sz w:val="24"/>
          <w:szCs w:val="24"/>
        </w:rPr>
        <w:t xml:space="preserve"> as a human being</w:t>
      </w:r>
      <w:r w:rsidR="00E41D40" w:rsidRPr="00945894">
        <w:rPr>
          <w:rFonts w:ascii="Times New Roman" w:hAnsi="Times New Roman" w:cs="Times New Roman"/>
          <w:sz w:val="24"/>
          <w:szCs w:val="24"/>
        </w:rPr>
        <w:t xml:space="preserve"> </w:t>
      </w:r>
      <w:r w:rsidR="001C1B22" w:rsidRPr="00945894">
        <w:rPr>
          <w:rFonts w:ascii="Times New Roman" w:hAnsi="Times New Roman" w:cs="Times New Roman"/>
          <w:sz w:val="24"/>
          <w:szCs w:val="24"/>
        </w:rPr>
        <w:t>only takes</w:t>
      </w:r>
      <w:r w:rsidR="00FC1EEF" w:rsidRPr="00945894">
        <w:rPr>
          <w:rFonts w:ascii="Times New Roman" w:hAnsi="Times New Roman" w:cs="Times New Roman"/>
          <w:sz w:val="24"/>
          <w:szCs w:val="24"/>
        </w:rPr>
        <w:t xml:space="preserve"> us so</w:t>
      </w:r>
      <w:r w:rsidR="005E6888" w:rsidRPr="00945894">
        <w:rPr>
          <w:rFonts w:ascii="Times New Roman" w:hAnsi="Times New Roman" w:cs="Times New Roman"/>
          <w:sz w:val="24"/>
          <w:szCs w:val="24"/>
        </w:rPr>
        <w:t xml:space="preserve"> far.  After all, </w:t>
      </w:r>
      <w:r w:rsidRPr="00945894">
        <w:rPr>
          <w:rFonts w:ascii="Times New Roman" w:hAnsi="Times New Roman" w:cs="Times New Roman"/>
          <w:sz w:val="24"/>
          <w:szCs w:val="24"/>
        </w:rPr>
        <w:t>one can accept that one is a biped kind of being, and that having two legs is right and proper for bipeds,</w:t>
      </w:r>
      <w:r w:rsidR="005634C4" w:rsidRPr="00945894">
        <w:rPr>
          <w:rFonts w:ascii="Times New Roman" w:hAnsi="Times New Roman" w:cs="Times New Roman"/>
          <w:sz w:val="24"/>
          <w:szCs w:val="24"/>
        </w:rPr>
        <w:t xml:space="preserve"> </w:t>
      </w:r>
      <w:r w:rsidRPr="00945894">
        <w:rPr>
          <w:rFonts w:ascii="Times New Roman" w:hAnsi="Times New Roman" w:cs="Times New Roman"/>
          <w:sz w:val="24"/>
          <w:szCs w:val="24"/>
        </w:rPr>
        <w:t>while also accepting amputation as a medical necessity</w:t>
      </w:r>
      <w:r w:rsidR="00435AC3" w:rsidRPr="00945894">
        <w:rPr>
          <w:rFonts w:ascii="Times New Roman" w:hAnsi="Times New Roman" w:cs="Times New Roman"/>
          <w:sz w:val="24"/>
          <w:szCs w:val="24"/>
        </w:rPr>
        <w:t xml:space="preserve"> in the</w:t>
      </w:r>
      <w:r w:rsidR="00E03354" w:rsidRPr="00945894">
        <w:rPr>
          <w:rFonts w:ascii="Times New Roman" w:hAnsi="Times New Roman" w:cs="Times New Roman"/>
          <w:sz w:val="24"/>
          <w:szCs w:val="24"/>
        </w:rPr>
        <w:t xml:space="preserve"> case of </w:t>
      </w:r>
      <w:r w:rsidR="00142BD6" w:rsidRPr="00945894">
        <w:rPr>
          <w:rFonts w:ascii="Times New Roman" w:hAnsi="Times New Roman" w:cs="Times New Roman"/>
          <w:sz w:val="24"/>
          <w:szCs w:val="24"/>
        </w:rPr>
        <w:t>(</w:t>
      </w:r>
      <w:r w:rsidR="00FF591B" w:rsidRPr="00945894">
        <w:rPr>
          <w:rFonts w:ascii="Times New Roman" w:hAnsi="Times New Roman" w:cs="Times New Roman"/>
          <w:sz w:val="24"/>
          <w:szCs w:val="24"/>
        </w:rPr>
        <w:t>at</w:t>
      </w:r>
      <w:r w:rsidR="004C7601" w:rsidRPr="00945894">
        <w:rPr>
          <w:rFonts w:ascii="Times New Roman" w:hAnsi="Times New Roman" w:cs="Times New Roman"/>
          <w:sz w:val="24"/>
          <w:szCs w:val="24"/>
        </w:rPr>
        <w:t xml:space="preserve"> l</w:t>
      </w:r>
      <w:r w:rsidR="00E03354" w:rsidRPr="00945894">
        <w:rPr>
          <w:rFonts w:ascii="Times New Roman" w:hAnsi="Times New Roman" w:cs="Times New Roman"/>
          <w:sz w:val="24"/>
          <w:szCs w:val="24"/>
        </w:rPr>
        <w:t>east</w:t>
      </w:r>
      <w:r w:rsidR="00142BD6" w:rsidRPr="00945894">
        <w:rPr>
          <w:rFonts w:ascii="Times New Roman" w:hAnsi="Times New Roman" w:cs="Times New Roman"/>
          <w:sz w:val="24"/>
          <w:szCs w:val="24"/>
        </w:rPr>
        <w:t>)</w:t>
      </w:r>
      <w:r w:rsidR="00E03354" w:rsidRPr="00945894">
        <w:rPr>
          <w:rFonts w:ascii="Times New Roman" w:hAnsi="Times New Roman" w:cs="Times New Roman"/>
          <w:sz w:val="24"/>
          <w:szCs w:val="24"/>
        </w:rPr>
        <w:t xml:space="preserve"> a</w:t>
      </w:r>
      <w:r w:rsidR="00435AC3" w:rsidRPr="00945894">
        <w:rPr>
          <w:rFonts w:ascii="Times New Roman" w:hAnsi="Times New Roman" w:cs="Times New Roman"/>
          <w:sz w:val="24"/>
          <w:szCs w:val="24"/>
        </w:rPr>
        <w:t xml:space="preserve"> physical pathology</w:t>
      </w:r>
      <w:r w:rsidRPr="00945894">
        <w:rPr>
          <w:rFonts w:ascii="Times New Roman" w:hAnsi="Times New Roman" w:cs="Times New Roman"/>
          <w:sz w:val="24"/>
          <w:szCs w:val="24"/>
        </w:rPr>
        <w:t>.</w:t>
      </w:r>
      <w:r w:rsidR="005634C4" w:rsidRPr="00945894">
        <w:rPr>
          <w:rStyle w:val="FootnoteReference"/>
          <w:rFonts w:ascii="Times New Roman" w:hAnsi="Times New Roman" w:cs="Times New Roman"/>
          <w:sz w:val="24"/>
          <w:szCs w:val="24"/>
        </w:rPr>
        <w:t xml:space="preserve"> </w:t>
      </w:r>
      <w:r w:rsidR="005E6888" w:rsidRPr="00945894">
        <w:rPr>
          <w:rFonts w:ascii="Times New Roman" w:hAnsi="Times New Roman" w:cs="Times New Roman"/>
          <w:sz w:val="24"/>
          <w:szCs w:val="24"/>
        </w:rPr>
        <w:t xml:space="preserve">The patient may ‘reject’ his leg </w:t>
      </w:r>
      <w:r w:rsidR="00376EC3" w:rsidRPr="00945894">
        <w:rPr>
          <w:rFonts w:ascii="Times New Roman" w:hAnsi="Times New Roman" w:cs="Times New Roman"/>
          <w:sz w:val="24"/>
          <w:szCs w:val="24"/>
        </w:rPr>
        <w:t xml:space="preserve">qua </w:t>
      </w:r>
      <w:r w:rsidR="005E6888" w:rsidRPr="00945894">
        <w:rPr>
          <w:rFonts w:ascii="Times New Roman" w:hAnsi="Times New Roman" w:cs="Times New Roman"/>
          <w:sz w:val="24"/>
          <w:szCs w:val="24"/>
        </w:rPr>
        <w:t>unhealt</w:t>
      </w:r>
      <w:r w:rsidR="00376EC3" w:rsidRPr="00945894">
        <w:rPr>
          <w:rFonts w:ascii="Times New Roman" w:hAnsi="Times New Roman" w:cs="Times New Roman"/>
          <w:sz w:val="24"/>
          <w:szCs w:val="24"/>
        </w:rPr>
        <w:t>hy</w:t>
      </w:r>
      <w:r w:rsidR="00045411" w:rsidRPr="00945894">
        <w:rPr>
          <w:rFonts w:ascii="Times New Roman" w:hAnsi="Times New Roman" w:cs="Times New Roman"/>
          <w:sz w:val="24"/>
          <w:szCs w:val="24"/>
        </w:rPr>
        <w:t xml:space="preserve"> itself and/or </w:t>
      </w:r>
      <w:r w:rsidR="00EC0C74" w:rsidRPr="00945894">
        <w:rPr>
          <w:rFonts w:ascii="Times New Roman" w:hAnsi="Times New Roman" w:cs="Times New Roman"/>
          <w:sz w:val="24"/>
          <w:szCs w:val="24"/>
        </w:rPr>
        <w:t xml:space="preserve">as </w:t>
      </w:r>
      <w:r w:rsidR="004C7601" w:rsidRPr="00945894">
        <w:rPr>
          <w:rFonts w:ascii="Times New Roman" w:hAnsi="Times New Roman" w:cs="Times New Roman"/>
          <w:sz w:val="24"/>
          <w:szCs w:val="24"/>
        </w:rPr>
        <w:t xml:space="preserve">causing or threatening ill-health in some other part of </w:t>
      </w:r>
      <w:r w:rsidR="00FC4942" w:rsidRPr="00945894">
        <w:rPr>
          <w:rFonts w:ascii="Times New Roman" w:hAnsi="Times New Roman" w:cs="Times New Roman"/>
          <w:sz w:val="24"/>
          <w:szCs w:val="24"/>
        </w:rPr>
        <w:t xml:space="preserve">the </w:t>
      </w:r>
      <w:r w:rsidR="004C7601" w:rsidRPr="00945894">
        <w:rPr>
          <w:rFonts w:ascii="Times New Roman" w:hAnsi="Times New Roman" w:cs="Times New Roman"/>
          <w:sz w:val="24"/>
          <w:szCs w:val="24"/>
        </w:rPr>
        <w:t>body</w:t>
      </w:r>
      <w:r w:rsidR="005A6731" w:rsidRPr="00945894">
        <w:rPr>
          <w:rFonts w:ascii="Times New Roman" w:hAnsi="Times New Roman" w:cs="Times New Roman"/>
          <w:sz w:val="24"/>
          <w:szCs w:val="24"/>
        </w:rPr>
        <w:t xml:space="preserve"> </w:t>
      </w:r>
      <w:r w:rsidR="00376EC3" w:rsidRPr="00945894">
        <w:rPr>
          <w:rFonts w:ascii="Times New Roman" w:hAnsi="Times New Roman" w:cs="Times New Roman"/>
          <w:sz w:val="24"/>
          <w:szCs w:val="24"/>
        </w:rPr>
        <w:t xml:space="preserve">without seeing it </w:t>
      </w:r>
      <w:r w:rsidR="005F7A0B" w:rsidRPr="00945894">
        <w:rPr>
          <w:rFonts w:ascii="Times New Roman" w:hAnsi="Times New Roman" w:cs="Times New Roman"/>
          <w:sz w:val="24"/>
          <w:szCs w:val="24"/>
        </w:rPr>
        <w:t xml:space="preserve">as </w:t>
      </w:r>
      <w:r w:rsidR="005E6888" w:rsidRPr="00945894">
        <w:rPr>
          <w:rFonts w:ascii="Times New Roman" w:hAnsi="Times New Roman" w:cs="Times New Roman"/>
          <w:sz w:val="24"/>
          <w:szCs w:val="24"/>
        </w:rPr>
        <w:t xml:space="preserve">unsuitable </w:t>
      </w:r>
      <w:r w:rsidR="00B92730" w:rsidRPr="00945894">
        <w:rPr>
          <w:rFonts w:ascii="Times New Roman" w:hAnsi="Times New Roman" w:cs="Times New Roman"/>
          <w:sz w:val="24"/>
          <w:szCs w:val="24"/>
        </w:rPr>
        <w:t>qua body-part</w:t>
      </w:r>
      <w:r w:rsidR="00376EC3" w:rsidRPr="00945894">
        <w:rPr>
          <w:rFonts w:ascii="Times New Roman" w:hAnsi="Times New Roman" w:cs="Times New Roman"/>
          <w:sz w:val="24"/>
          <w:szCs w:val="24"/>
        </w:rPr>
        <w:t xml:space="preserve"> </w:t>
      </w:r>
      <w:r w:rsidR="005E6888" w:rsidRPr="00945894">
        <w:rPr>
          <w:rFonts w:ascii="Times New Roman" w:hAnsi="Times New Roman" w:cs="Times New Roman"/>
          <w:sz w:val="24"/>
          <w:szCs w:val="24"/>
        </w:rPr>
        <w:t>for the kind of being he is</w:t>
      </w:r>
      <w:r w:rsidR="00435AC3" w:rsidRPr="00945894">
        <w:rPr>
          <w:rFonts w:ascii="Times New Roman" w:hAnsi="Times New Roman" w:cs="Times New Roman"/>
          <w:sz w:val="24"/>
          <w:szCs w:val="24"/>
        </w:rPr>
        <w:t xml:space="preserve">, i.e. a biped kind of being. </w:t>
      </w:r>
      <w:r w:rsidR="005E6888" w:rsidRPr="00945894">
        <w:rPr>
          <w:rFonts w:ascii="Times New Roman" w:hAnsi="Times New Roman" w:cs="Times New Roman"/>
          <w:sz w:val="24"/>
          <w:szCs w:val="24"/>
        </w:rPr>
        <w:t xml:space="preserve"> </w:t>
      </w:r>
      <w:r w:rsidR="005634C4" w:rsidRPr="00945894">
        <w:rPr>
          <w:rFonts w:ascii="Times New Roman" w:hAnsi="Times New Roman" w:cs="Times New Roman"/>
          <w:sz w:val="24"/>
          <w:szCs w:val="24"/>
        </w:rPr>
        <w:t>Castration</w:t>
      </w:r>
      <w:r w:rsidR="00FC1EEF" w:rsidRPr="00945894">
        <w:rPr>
          <w:rFonts w:ascii="Times New Roman" w:hAnsi="Times New Roman" w:cs="Times New Roman"/>
          <w:sz w:val="24"/>
          <w:szCs w:val="24"/>
        </w:rPr>
        <w:t xml:space="preserve"> </w:t>
      </w:r>
      <w:r w:rsidR="005634C4" w:rsidRPr="00945894">
        <w:rPr>
          <w:rFonts w:ascii="Times New Roman" w:hAnsi="Times New Roman" w:cs="Times New Roman"/>
          <w:sz w:val="24"/>
          <w:szCs w:val="24"/>
        </w:rPr>
        <w:t xml:space="preserve">to </w:t>
      </w:r>
      <w:r w:rsidR="00E03354" w:rsidRPr="00945894">
        <w:rPr>
          <w:rFonts w:ascii="Times New Roman" w:hAnsi="Times New Roman" w:cs="Times New Roman"/>
          <w:sz w:val="24"/>
          <w:szCs w:val="24"/>
        </w:rPr>
        <w:t>treat a physical health problem</w:t>
      </w:r>
      <w:r w:rsidR="00865C13" w:rsidRPr="00945894">
        <w:rPr>
          <w:rFonts w:ascii="Times New Roman" w:hAnsi="Times New Roman" w:cs="Times New Roman"/>
          <w:sz w:val="24"/>
          <w:szCs w:val="24"/>
        </w:rPr>
        <w:t xml:space="preserve"> such as cancer</w:t>
      </w:r>
      <w:r w:rsidR="00E03354" w:rsidRPr="00945894">
        <w:rPr>
          <w:rFonts w:ascii="Times New Roman" w:hAnsi="Times New Roman" w:cs="Times New Roman"/>
          <w:sz w:val="24"/>
          <w:szCs w:val="24"/>
        </w:rPr>
        <w:t xml:space="preserve">, </w:t>
      </w:r>
      <w:r w:rsidR="007C139E" w:rsidRPr="00945894">
        <w:rPr>
          <w:rFonts w:ascii="Times New Roman" w:hAnsi="Times New Roman" w:cs="Times New Roman"/>
          <w:sz w:val="24"/>
          <w:szCs w:val="24"/>
        </w:rPr>
        <w:t xml:space="preserve">whether in the </w:t>
      </w:r>
      <w:r w:rsidR="003C78F4" w:rsidRPr="00945894">
        <w:rPr>
          <w:rFonts w:ascii="Times New Roman" w:hAnsi="Times New Roman" w:cs="Times New Roman"/>
          <w:sz w:val="24"/>
          <w:szCs w:val="24"/>
        </w:rPr>
        <w:t xml:space="preserve">testes </w:t>
      </w:r>
      <w:r w:rsidR="00307CFA" w:rsidRPr="00945894">
        <w:rPr>
          <w:rFonts w:ascii="Times New Roman" w:hAnsi="Times New Roman" w:cs="Times New Roman"/>
          <w:sz w:val="24"/>
          <w:szCs w:val="24"/>
        </w:rPr>
        <w:t>themselv</w:t>
      </w:r>
      <w:r w:rsidR="00C378FA" w:rsidRPr="00945894">
        <w:rPr>
          <w:rFonts w:ascii="Times New Roman" w:hAnsi="Times New Roman" w:cs="Times New Roman"/>
          <w:sz w:val="24"/>
          <w:szCs w:val="24"/>
        </w:rPr>
        <w:t>e</w:t>
      </w:r>
      <w:r w:rsidR="00307CFA" w:rsidRPr="00945894">
        <w:rPr>
          <w:rFonts w:ascii="Times New Roman" w:hAnsi="Times New Roman" w:cs="Times New Roman"/>
          <w:sz w:val="24"/>
          <w:szCs w:val="24"/>
        </w:rPr>
        <w:t xml:space="preserve">s </w:t>
      </w:r>
      <w:r w:rsidR="00E03354" w:rsidRPr="00945894">
        <w:rPr>
          <w:rFonts w:ascii="Times New Roman" w:hAnsi="Times New Roman" w:cs="Times New Roman"/>
          <w:sz w:val="24"/>
          <w:szCs w:val="24"/>
        </w:rPr>
        <w:t>or</w:t>
      </w:r>
      <w:r w:rsidR="007C139E" w:rsidRPr="00945894">
        <w:rPr>
          <w:rFonts w:ascii="Times New Roman" w:hAnsi="Times New Roman" w:cs="Times New Roman"/>
          <w:sz w:val="24"/>
          <w:szCs w:val="24"/>
        </w:rPr>
        <w:t xml:space="preserve"> in some other, affected </w:t>
      </w:r>
      <w:r w:rsidR="00142BD6" w:rsidRPr="00945894">
        <w:rPr>
          <w:rFonts w:ascii="Times New Roman" w:hAnsi="Times New Roman" w:cs="Times New Roman"/>
          <w:sz w:val="24"/>
          <w:szCs w:val="24"/>
        </w:rPr>
        <w:t xml:space="preserve">part of the body, </w:t>
      </w:r>
      <w:r w:rsidR="005634C4" w:rsidRPr="00945894">
        <w:rPr>
          <w:rFonts w:ascii="Times New Roman" w:hAnsi="Times New Roman" w:cs="Times New Roman"/>
          <w:sz w:val="24"/>
          <w:szCs w:val="24"/>
        </w:rPr>
        <w:t xml:space="preserve">is another </w:t>
      </w:r>
      <w:r w:rsidR="00AD5E41" w:rsidRPr="00945894">
        <w:rPr>
          <w:rFonts w:ascii="Times New Roman" w:hAnsi="Times New Roman" w:cs="Times New Roman"/>
          <w:sz w:val="24"/>
          <w:szCs w:val="24"/>
        </w:rPr>
        <w:t>case in point</w:t>
      </w:r>
      <w:r w:rsidR="003C78F4" w:rsidRPr="00945894">
        <w:rPr>
          <w:rFonts w:ascii="Times New Roman" w:hAnsi="Times New Roman" w:cs="Times New Roman"/>
          <w:sz w:val="24"/>
          <w:szCs w:val="24"/>
        </w:rPr>
        <w:t>. E</w:t>
      </w:r>
      <w:r w:rsidR="00D95ABB" w:rsidRPr="00945894">
        <w:rPr>
          <w:rFonts w:ascii="Times New Roman" w:hAnsi="Times New Roman" w:cs="Times New Roman"/>
          <w:sz w:val="24"/>
          <w:szCs w:val="24"/>
        </w:rPr>
        <w:t>ven if the healthy functioning of the part</w:t>
      </w:r>
      <w:r w:rsidR="00FC1EEF" w:rsidRPr="00945894">
        <w:rPr>
          <w:rFonts w:ascii="Times New Roman" w:hAnsi="Times New Roman" w:cs="Times New Roman"/>
          <w:sz w:val="24"/>
          <w:szCs w:val="24"/>
        </w:rPr>
        <w:t>s removed</w:t>
      </w:r>
      <w:r w:rsidR="00D95ABB" w:rsidRPr="00945894">
        <w:rPr>
          <w:rFonts w:ascii="Times New Roman" w:hAnsi="Times New Roman" w:cs="Times New Roman"/>
          <w:sz w:val="24"/>
          <w:szCs w:val="24"/>
        </w:rPr>
        <w:t xml:space="preserve"> is precisely what is being attacked</w:t>
      </w:r>
      <w:r w:rsidR="00441F4C" w:rsidRPr="00945894">
        <w:rPr>
          <w:rFonts w:ascii="Times New Roman" w:hAnsi="Times New Roman" w:cs="Times New Roman"/>
          <w:sz w:val="24"/>
          <w:szCs w:val="24"/>
        </w:rPr>
        <w:t>,</w:t>
      </w:r>
      <w:r w:rsidR="003C78F4" w:rsidRPr="00945894">
        <w:rPr>
          <w:rFonts w:ascii="Times New Roman" w:hAnsi="Times New Roman" w:cs="Times New Roman"/>
          <w:sz w:val="24"/>
          <w:szCs w:val="24"/>
        </w:rPr>
        <w:t xml:space="preserve"> as it exa</w:t>
      </w:r>
      <w:r w:rsidR="009F30F4" w:rsidRPr="00945894">
        <w:rPr>
          <w:rFonts w:ascii="Times New Roman" w:hAnsi="Times New Roman" w:cs="Times New Roman"/>
          <w:sz w:val="24"/>
          <w:szCs w:val="24"/>
        </w:rPr>
        <w:t>cerbates cancer elsewhere, such an attack</w:t>
      </w:r>
      <w:r w:rsidR="003C78F4" w:rsidRPr="00945894">
        <w:rPr>
          <w:rFonts w:ascii="Times New Roman" w:hAnsi="Times New Roman" w:cs="Times New Roman"/>
          <w:sz w:val="24"/>
          <w:szCs w:val="24"/>
        </w:rPr>
        <w:t xml:space="preserve"> in the interests of the organism as a whole can still </w:t>
      </w:r>
      <w:r w:rsidR="005914BD" w:rsidRPr="00945894">
        <w:rPr>
          <w:rFonts w:ascii="Times New Roman" w:hAnsi="Times New Roman" w:cs="Times New Roman"/>
          <w:sz w:val="24"/>
          <w:szCs w:val="24"/>
        </w:rPr>
        <w:t xml:space="preserve">be </w:t>
      </w:r>
      <w:r w:rsidR="00FC1EEF" w:rsidRPr="00945894">
        <w:rPr>
          <w:rFonts w:ascii="Times New Roman" w:hAnsi="Times New Roman" w:cs="Times New Roman"/>
          <w:sz w:val="24"/>
          <w:szCs w:val="24"/>
        </w:rPr>
        <w:t xml:space="preserve">morally </w:t>
      </w:r>
      <w:r w:rsidR="004031CD">
        <w:rPr>
          <w:rFonts w:ascii="Times New Roman" w:hAnsi="Times New Roman" w:cs="Times New Roman"/>
          <w:sz w:val="24"/>
          <w:szCs w:val="24"/>
        </w:rPr>
        <w:t>quite</w:t>
      </w:r>
      <w:r w:rsidR="00FC1EEF" w:rsidRPr="00945894">
        <w:rPr>
          <w:rFonts w:ascii="Times New Roman" w:hAnsi="Times New Roman" w:cs="Times New Roman"/>
          <w:sz w:val="24"/>
          <w:szCs w:val="24"/>
        </w:rPr>
        <w:t xml:space="preserve"> </w:t>
      </w:r>
      <w:r w:rsidR="003C78F4" w:rsidRPr="00945894">
        <w:rPr>
          <w:rFonts w:ascii="Times New Roman" w:hAnsi="Times New Roman" w:cs="Times New Roman"/>
          <w:sz w:val="24"/>
          <w:szCs w:val="24"/>
        </w:rPr>
        <w:t>appropriate</w:t>
      </w:r>
      <w:r w:rsidR="00D95ABB" w:rsidRPr="00945894">
        <w:rPr>
          <w:rFonts w:ascii="Times New Roman" w:hAnsi="Times New Roman" w:cs="Times New Roman"/>
          <w:sz w:val="24"/>
          <w:szCs w:val="24"/>
        </w:rPr>
        <w:t xml:space="preserve">. </w:t>
      </w:r>
      <w:r w:rsidR="00431209" w:rsidRPr="00945894">
        <w:rPr>
          <w:rFonts w:ascii="Times New Roman" w:hAnsi="Times New Roman" w:cs="Times New Roman"/>
          <w:sz w:val="24"/>
          <w:szCs w:val="24"/>
        </w:rPr>
        <w:t>O</w:t>
      </w:r>
      <w:r w:rsidR="00AD5E41" w:rsidRPr="00945894">
        <w:rPr>
          <w:rFonts w:ascii="Times New Roman" w:hAnsi="Times New Roman" w:cs="Times New Roman"/>
          <w:sz w:val="24"/>
          <w:szCs w:val="24"/>
        </w:rPr>
        <w:t>f course,</w:t>
      </w:r>
      <w:r w:rsidR="00FC1EEF" w:rsidRPr="00945894">
        <w:rPr>
          <w:rFonts w:ascii="Times New Roman" w:hAnsi="Times New Roman" w:cs="Times New Roman"/>
          <w:sz w:val="24"/>
          <w:szCs w:val="24"/>
        </w:rPr>
        <w:t xml:space="preserve"> </w:t>
      </w:r>
      <w:r w:rsidR="00431209" w:rsidRPr="00945894">
        <w:rPr>
          <w:rFonts w:ascii="Times New Roman" w:hAnsi="Times New Roman" w:cs="Times New Roman"/>
          <w:sz w:val="24"/>
          <w:szCs w:val="24"/>
        </w:rPr>
        <w:t xml:space="preserve">it does not </w:t>
      </w:r>
      <w:r w:rsidR="00FC1EEF" w:rsidRPr="00945894">
        <w:rPr>
          <w:rFonts w:ascii="Times New Roman" w:hAnsi="Times New Roman" w:cs="Times New Roman"/>
          <w:sz w:val="24"/>
          <w:szCs w:val="24"/>
        </w:rPr>
        <w:t>follow t</w:t>
      </w:r>
      <w:r w:rsidR="00441F4C" w:rsidRPr="00945894">
        <w:rPr>
          <w:rFonts w:ascii="Times New Roman" w:hAnsi="Times New Roman" w:cs="Times New Roman"/>
          <w:sz w:val="24"/>
          <w:szCs w:val="24"/>
        </w:rPr>
        <w:t>hat</w:t>
      </w:r>
      <w:r w:rsidR="00431209" w:rsidRPr="00945894">
        <w:rPr>
          <w:rFonts w:ascii="Times New Roman" w:hAnsi="Times New Roman" w:cs="Times New Roman"/>
          <w:sz w:val="24"/>
          <w:szCs w:val="24"/>
        </w:rPr>
        <w:t xml:space="preserve"> the post-</w:t>
      </w:r>
      <w:r w:rsidR="00441F4C" w:rsidRPr="00945894">
        <w:rPr>
          <w:rFonts w:ascii="Times New Roman" w:hAnsi="Times New Roman" w:cs="Times New Roman"/>
          <w:sz w:val="24"/>
          <w:szCs w:val="24"/>
        </w:rPr>
        <w:t xml:space="preserve"> castrat</w:t>
      </w:r>
      <w:r w:rsidR="00431209" w:rsidRPr="00945894">
        <w:rPr>
          <w:rFonts w:ascii="Times New Roman" w:hAnsi="Times New Roman" w:cs="Times New Roman"/>
          <w:sz w:val="24"/>
          <w:szCs w:val="24"/>
        </w:rPr>
        <w:t>ion/</w:t>
      </w:r>
      <w:r w:rsidR="00441F4C" w:rsidRPr="00945894">
        <w:rPr>
          <w:rFonts w:ascii="Times New Roman" w:hAnsi="Times New Roman" w:cs="Times New Roman"/>
          <w:sz w:val="24"/>
          <w:szCs w:val="24"/>
        </w:rPr>
        <w:t>a</w:t>
      </w:r>
      <w:r w:rsidR="009F30F4" w:rsidRPr="00945894">
        <w:rPr>
          <w:rFonts w:ascii="Times New Roman" w:hAnsi="Times New Roman" w:cs="Times New Roman"/>
          <w:sz w:val="24"/>
          <w:szCs w:val="24"/>
        </w:rPr>
        <w:t>mputation</w:t>
      </w:r>
      <w:r w:rsidR="00431209" w:rsidRPr="00945894">
        <w:rPr>
          <w:rFonts w:ascii="Times New Roman" w:hAnsi="Times New Roman" w:cs="Times New Roman"/>
          <w:sz w:val="24"/>
          <w:szCs w:val="24"/>
        </w:rPr>
        <w:t xml:space="preserve"> state</w:t>
      </w:r>
      <w:r w:rsidR="009F30F4" w:rsidRPr="00945894">
        <w:rPr>
          <w:rFonts w:ascii="Times New Roman" w:hAnsi="Times New Roman" w:cs="Times New Roman"/>
          <w:sz w:val="24"/>
          <w:szCs w:val="24"/>
        </w:rPr>
        <w:t xml:space="preserve"> </w:t>
      </w:r>
      <w:r w:rsidR="004F79BA" w:rsidRPr="00945894">
        <w:rPr>
          <w:rFonts w:ascii="Times New Roman" w:hAnsi="Times New Roman" w:cs="Times New Roman"/>
          <w:sz w:val="24"/>
          <w:szCs w:val="24"/>
        </w:rPr>
        <w:t xml:space="preserve">should be </w:t>
      </w:r>
      <w:r w:rsidR="003E48CD" w:rsidRPr="00945894">
        <w:rPr>
          <w:rFonts w:ascii="Times New Roman" w:hAnsi="Times New Roman" w:cs="Times New Roman"/>
          <w:sz w:val="24"/>
          <w:szCs w:val="24"/>
        </w:rPr>
        <w:t xml:space="preserve">seen as entirely </w:t>
      </w:r>
      <w:r w:rsidR="00C24638" w:rsidRPr="00945894">
        <w:rPr>
          <w:rFonts w:ascii="Times New Roman" w:hAnsi="Times New Roman" w:cs="Times New Roman"/>
          <w:sz w:val="24"/>
          <w:szCs w:val="24"/>
        </w:rPr>
        <w:t>on a par with bodily wholeness, much</w:t>
      </w:r>
      <w:r w:rsidR="00431209" w:rsidRPr="00945894">
        <w:rPr>
          <w:rFonts w:ascii="Times New Roman" w:hAnsi="Times New Roman" w:cs="Times New Roman"/>
          <w:sz w:val="24"/>
          <w:szCs w:val="24"/>
        </w:rPr>
        <w:t xml:space="preserve"> less</w:t>
      </w:r>
      <w:r w:rsidR="00C24638" w:rsidRPr="00945894">
        <w:rPr>
          <w:rFonts w:ascii="Times New Roman" w:hAnsi="Times New Roman" w:cs="Times New Roman"/>
          <w:sz w:val="24"/>
          <w:szCs w:val="24"/>
        </w:rPr>
        <w:t xml:space="preserve"> </w:t>
      </w:r>
      <w:r w:rsidR="009F30F4" w:rsidRPr="00945894">
        <w:rPr>
          <w:rFonts w:ascii="Times New Roman" w:hAnsi="Times New Roman" w:cs="Times New Roman"/>
          <w:sz w:val="24"/>
          <w:szCs w:val="24"/>
        </w:rPr>
        <w:t>celebrated or embraced as</w:t>
      </w:r>
      <w:r w:rsidR="00137F52" w:rsidRPr="00945894">
        <w:rPr>
          <w:rFonts w:ascii="Times New Roman" w:hAnsi="Times New Roman" w:cs="Times New Roman"/>
          <w:sz w:val="24"/>
          <w:szCs w:val="24"/>
        </w:rPr>
        <w:t xml:space="preserve"> </w:t>
      </w:r>
      <w:r w:rsidR="003E48CD" w:rsidRPr="00945894">
        <w:rPr>
          <w:rFonts w:ascii="Times New Roman" w:hAnsi="Times New Roman" w:cs="Times New Roman"/>
          <w:sz w:val="24"/>
          <w:szCs w:val="24"/>
        </w:rPr>
        <w:t xml:space="preserve">constituting or </w:t>
      </w:r>
      <w:r w:rsidR="00CD3456" w:rsidRPr="00945894">
        <w:rPr>
          <w:rFonts w:ascii="Times New Roman" w:hAnsi="Times New Roman" w:cs="Times New Roman"/>
          <w:sz w:val="24"/>
          <w:szCs w:val="24"/>
        </w:rPr>
        <w:t>confirming</w:t>
      </w:r>
      <w:r w:rsidR="00947A7D" w:rsidRPr="00945894">
        <w:rPr>
          <w:rFonts w:ascii="Times New Roman" w:hAnsi="Times New Roman" w:cs="Times New Roman"/>
          <w:sz w:val="24"/>
          <w:szCs w:val="24"/>
        </w:rPr>
        <w:t xml:space="preserve"> one</w:t>
      </w:r>
      <w:r w:rsidR="002310A9" w:rsidRPr="00945894">
        <w:rPr>
          <w:rFonts w:ascii="Times New Roman" w:hAnsi="Times New Roman" w:cs="Times New Roman"/>
          <w:sz w:val="24"/>
          <w:szCs w:val="24"/>
        </w:rPr>
        <w:t>’</w:t>
      </w:r>
      <w:r w:rsidR="00947A7D" w:rsidRPr="00945894">
        <w:rPr>
          <w:rFonts w:ascii="Times New Roman" w:hAnsi="Times New Roman" w:cs="Times New Roman"/>
          <w:sz w:val="24"/>
          <w:szCs w:val="24"/>
        </w:rPr>
        <w:t xml:space="preserve">s identity in </w:t>
      </w:r>
      <w:r w:rsidR="003C5E97" w:rsidRPr="00945894">
        <w:rPr>
          <w:rFonts w:ascii="Times New Roman" w:hAnsi="Times New Roman" w:cs="Times New Roman"/>
          <w:sz w:val="24"/>
          <w:szCs w:val="24"/>
        </w:rPr>
        <w:t xml:space="preserve">some profound </w:t>
      </w:r>
      <w:r w:rsidR="00947A7D" w:rsidRPr="00945894">
        <w:rPr>
          <w:rFonts w:ascii="Times New Roman" w:hAnsi="Times New Roman" w:cs="Times New Roman"/>
          <w:sz w:val="24"/>
          <w:szCs w:val="24"/>
        </w:rPr>
        <w:t>and positive sense</w:t>
      </w:r>
      <w:r w:rsidR="00FC1EEF" w:rsidRPr="00945894">
        <w:rPr>
          <w:rFonts w:ascii="Times New Roman" w:hAnsi="Times New Roman" w:cs="Times New Roman"/>
          <w:sz w:val="24"/>
          <w:szCs w:val="24"/>
        </w:rPr>
        <w:t>.</w:t>
      </w:r>
      <w:r w:rsidR="00F00BC7">
        <w:rPr>
          <w:rStyle w:val="EndnoteReference"/>
          <w:rFonts w:ascii="Times New Roman" w:hAnsi="Times New Roman" w:cs="Times New Roman"/>
          <w:sz w:val="24"/>
          <w:szCs w:val="24"/>
        </w:rPr>
        <w:endnoteReference w:id="6"/>
      </w:r>
      <w:r w:rsidR="00441F4C" w:rsidRPr="00945894">
        <w:rPr>
          <w:rFonts w:ascii="Times New Roman" w:hAnsi="Times New Roman" w:cs="Times New Roman"/>
          <w:sz w:val="24"/>
          <w:szCs w:val="24"/>
        </w:rPr>
        <w:t xml:space="preserve">  One</w:t>
      </w:r>
      <w:r w:rsidR="009F30F4" w:rsidRPr="00945894">
        <w:rPr>
          <w:rFonts w:ascii="Times New Roman" w:hAnsi="Times New Roman" w:cs="Times New Roman"/>
          <w:sz w:val="24"/>
          <w:szCs w:val="24"/>
        </w:rPr>
        <w:t xml:space="preserve"> can celebrate</w:t>
      </w:r>
      <w:r w:rsidR="00FC1EEF" w:rsidRPr="00945894">
        <w:rPr>
          <w:rFonts w:ascii="Times New Roman" w:hAnsi="Times New Roman" w:cs="Times New Roman"/>
          <w:sz w:val="24"/>
          <w:szCs w:val="24"/>
        </w:rPr>
        <w:t xml:space="preserve"> the</w:t>
      </w:r>
      <w:r w:rsidR="009F30F4" w:rsidRPr="00945894">
        <w:rPr>
          <w:rFonts w:ascii="Times New Roman" w:hAnsi="Times New Roman" w:cs="Times New Roman"/>
          <w:sz w:val="24"/>
          <w:szCs w:val="24"/>
        </w:rPr>
        <w:t xml:space="preserve"> protection from</w:t>
      </w:r>
      <w:r w:rsidR="00FC1EEF" w:rsidRPr="00945894">
        <w:rPr>
          <w:rFonts w:ascii="Times New Roman" w:hAnsi="Times New Roman" w:cs="Times New Roman"/>
          <w:sz w:val="24"/>
          <w:szCs w:val="24"/>
        </w:rPr>
        <w:t xml:space="preserve"> severe </w:t>
      </w:r>
      <w:r w:rsidR="005914BD" w:rsidRPr="00945894">
        <w:rPr>
          <w:rFonts w:ascii="Times New Roman" w:hAnsi="Times New Roman" w:cs="Times New Roman"/>
          <w:sz w:val="24"/>
          <w:szCs w:val="24"/>
        </w:rPr>
        <w:t xml:space="preserve">ill health and even the social or psychological or </w:t>
      </w:r>
      <w:r w:rsidR="00DE0CC5" w:rsidRPr="00945894">
        <w:rPr>
          <w:rFonts w:ascii="Times New Roman" w:hAnsi="Times New Roman" w:cs="Times New Roman"/>
          <w:sz w:val="24"/>
          <w:szCs w:val="24"/>
        </w:rPr>
        <w:t>spiritual opportunities one</w:t>
      </w:r>
      <w:r w:rsidR="00F51A69" w:rsidRPr="00945894">
        <w:rPr>
          <w:rFonts w:ascii="Times New Roman" w:hAnsi="Times New Roman" w:cs="Times New Roman"/>
          <w:sz w:val="24"/>
          <w:szCs w:val="24"/>
        </w:rPr>
        <w:t>’s</w:t>
      </w:r>
      <w:r w:rsidR="00DE0CC5" w:rsidRPr="00945894">
        <w:rPr>
          <w:rFonts w:ascii="Times New Roman" w:hAnsi="Times New Roman" w:cs="Times New Roman"/>
          <w:sz w:val="24"/>
          <w:szCs w:val="24"/>
        </w:rPr>
        <w:t xml:space="preserve"> new condition </w:t>
      </w:r>
      <w:r w:rsidR="00431209" w:rsidRPr="00945894">
        <w:rPr>
          <w:rFonts w:ascii="Times New Roman" w:hAnsi="Times New Roman" w:cs="Times New Roman"/>
          <w:sz w:val="24"/>
          <w:szCs w:val="24"/>
        </w:rPr>
        <w:t>may present</w:t>
      </w:r>
      <w:r w:rsidR="00AD5E41" w:rsidRPr="00945894">
        <w:rPr>
          <w:rFonts w:ascii="Times New Roman" w:hAnsi="Times New Roman" w:cs="Times New Roman"/>
          <w:sz w:val="24"/>
          <w:szCs w:val="24"/>
        </w:rPr>
        <w:t xml:space="preserve"> without denying one has lost</w:t>
      </w:r>
      <w:r w:rsidR="005914BD" w:rsidRPr="00945894">
        <w:rPr>
          <w:rFonts w:ascii="Times New Roman" w:hAnsi="Times New Roman" w:cs="Times New Roman"/>
          <w:sz w:val="24"/>
          <w:szCs w:val="24"/>
        </w:rPr>
        <w:t xml:space="preserve"> </w:t>
      </w:r>
      <w:r w:rsidR="00441F4C" w:rsidRPr="00945894">
        <w:rPr>
          <w:rFonts w:ascii="Times New Roman" w:hAnsi="Times New Roman" w:cs="Times New Roman"/>
          <w:sz w:val="24"/>
          <w:szCs w:val="24"/>
        </w:rPr>
        <w:t xml:space="preserve">an ordered part of the human </w:t>
      </w:r>
      <w:r w:rsidR="00FC1EEF" w:rsidRPr="00945894">
        <w:rPr>
          <w:rFonts w:ascii="Times New Roman" w:hAnsi="Times New Roman" w:cs="Times New Roman"/>
          <w:sz w:val="24"/>
          <w:szCs w:val="24"/>
        </w:rPr>
        <w:t xml:space="preserve">body </w:t>
      </w:r>
      <w:r w:rsidR="005914BD" w:rsidRPr="00945894">
        <w:rPr>
          <w:rFonts w:ascii="Times New Roman" w:hAnsi="Times New Roman" w:cs="Times New Roman"/>
          <w:sz w:val="24"/>
          <w:szCs w:val="24"/>
        </w:rPr>
        <w:t xml:space="preserve">that </w:t>
      </w:r>
      <w:r w:rsidR="00AD5E41" w:rsidRPr="00945894">
        <w:rPr>
          <w:rFonts w:ascii="Times New Roman" w:hAnsi="Times New Roman" w:cs="Times New Roman"/>
          <w:sz w:val="24"/>
          <w:szCs w:val="24"/>
        </w:rPr>
        <w:t xml:space="preserve">was </w:t>
      </w:r>
      <w:r w:rsidR="002C61BB" w:rsidRPr="00945894">
        <w:rPr>
          <w:rFonts w:ascii="Times New Roman" w:hAnsi="Times New Roman" w:cs="Times New Roman"/>
          <w:sz w:val="24"/>
          <w:szCs w:val="24"/>
        </w:rPr>
        <w:t xml:space="preserve">in some sense </w:t>
      </w:r>
      <w:r w:rsidR="00137F52" w:rsidRPr="00945894">
        <w:rPr>
          <w:rFonts w:ascii="Times New Roman" w:hAnsi="Times New Roman" w:cs="Times New Roman"/>
          <w:sz w:val="24"/>
          <w:szCs w:val="24"/>
        </w:rPr>
        <w:t xml:space="preserve">good </w:t>
      </w:r>
      <w:r w:rsidR="002C61BB" w:rsidRPr="00945894">
        <w:rPr>
          <w:rFonts w:ascii="Times New Roman" w:hAnsi="Times New Roman" w:cs="Times New Roman"/>
          <w:sz w:val="24"/>
          <w:szCs w:val="24"/>
        </w:rPr>
        <w:t xml:space="preserve">– </w:t>
      </w:r>
      <w:r w:rsidR="00A506C3" w:rsidRPr="00945894">
        <w:rPr>
          <w:rFonts w:ascii="Times New Roman" w:hAnsi="Times New Roman" w:cs="Times New Roman"/>
          <w:sz w:val="24"/>
          <w:szCs w:val="24"/>
        </w:rPr>
        <w:t>albeit in no way essen</w:t>
      </w:r>
      <w:r w:rsidR="00C11C73" w:rsidRPr="00945894">
        <w:rPr>
          <w:rFonts w:ascii="Times New Roman" w:hAnsi="Times New Roman" w:cs="Times New Roman"/>
          <w:sz w:val="24"/>
          <w:szCs w:val="24"/>
        </w:rPr>
        <w:t>tial to one</w:t>
      </w:r>
      <w:r w:rsidR="00F51A69" w:rsidRPr="00945894">
        <w:rPr>
          <w:rFonts w:ascii="Times New Roman" w:hAnsi="Times New Roman" w:cs="Times New Roman"/>
          <w:sz w:val="24"/>
          <w:szCs w:val="24"/>
        </w:rPr>
        <w:t>’s</w:t>
      </w:r>
      <w:r w:rsidR="00C11C73" w:rsidRPr="00945894">
        <w:rPr>
          <w:rFonts w:ascii="Times New Roman" w:hAnsi="Times New Roman" w:cs="Times New Roman"/>
          <w:sz w:val="24"/>
          <w:szCs w:val="24"/>
        </w:rPr>
        <w:t xml:space="preserve"> characterisation</w:t>
      </w:r>
      <w:r w:rsidR="00A506C3" w:rsidRPr="00945894">
        <w:rPr>
          <w:rFonts w:ascii="Times New Roman" w:hAnsi="Times New Roman" w:cs="Times New Roman"/>
          <w:sz w:val="24"/>
          <w:szCs w:val="24"/>
        </w:rPr>
        <w:t xml:space="preserve"> as a male </w:t>
      </w:r>
      <w:r w:rsidR="00AD5E41" w:rsidRPr="00945894">
        <w:rPr>
          <w:rFonts w:ascii="Times New Roman" w:hAnsi="Times New Roman" w:cs="Times New Roman"/>
          <w:sz w:val="24"/>
          <w:szCs w:val="24"/>
        </w:rPr>
        <w:t xml:space="preserve">human being (or a human being more generally). </w:t>
      </w:r>
    </w:p>
    <w:p w14:paraId="210F0CB4" w14:textId="15F8EB71" w:rsidR="00D92F7D" w:rsidRPr="00117643" w:rsidRDefault="00117643" w:rsidP="00232043">
      <w:pPr>
        <w:spacing w:line="360" w:lineRule="auto"/>
        <w:rPr>
          <w:rFonts w:ascii="Times New Roman" w:hAnsi="Times New Roman" w:cs="Times New Roman"/>
          <w:sz w:val="24"/>
          <w:szCs w:val="24"/>
        </w:rPr>
      </w:pPr>
      <w:r>
        <w:rPr>
          <w:rFonts w:ascii="Times New Roman" w:hAnsi="Times New Roman" w:cs="Times New Roman"/>
          <w:sz w:val="24"/>
          <w:szCs w:val="24"/>
        </w:rPr>
        <w:t xml:space="preserve">IV.  </w:t>
      </w:r>
      <w:r w:rsidR="00865C13" w:rsidRPr="00117643">
        <w:rPr>
          <w:rFonts w:ascii="Times New Roman" w:hAnsi="Times New Roman" w:cs="Times New Roman"/>
          <w:sz w:val="24"/>
          <w:szCs w:val="24"/>
        </w:rPr>
        <w:t>H</w:t>
      </w:r>
      <w:r>
        <w:rPr>
          <w:rFonts w:ascii="Times New Roman" w:hAnsi="Times New Roman" w:cs="Times New Roman"/>
          <w:sz w:val="24"/>
          <w:szCs w:val="24"/>
        </w:rPr>
        <w:t xml:space="preserve">EALTHY FUNCTIONS THAT TRIGGER PSYCHOLOGICAL DYSFUNCTION </w:t>
      </w:r>
    </w:p>
    <w:p w14:paraId="5967068B" w14:textId="3AF06EAE" w:rsidR="00307CFA" w:rsidRPr="00945894" w:rsidRDefault="00CB4F19"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What about procedures</w:t>
      </w:r>
      <w:r w:rsidR="00045411" w:rsidRPr="00945894">
        <w:rPr>
          <w:rFonts w:ascii="Times New Roman" w:hAnsi="Times New Roman" w:cs="Times New Roman"/>
          <w:sz w:val="24"/>
          <w:szCs w:val="24"/>
        </w:rPr>
        <w:t xml:space="preserve"> aimed at</w:t>
      </w:r>
      <w:r w:rsidR="00435AC3" w:rsidRPr="00945894">
        <w:rPr>
          <w:rFonts w:ascii="Times New Roman" w:hAnsi="Times New Roman" w:cs="Times New Roman"/>
          <w:sz w:val="24"/>
          <w:szCs w:val="24"/>
        </w:rPr>
        <w:t xml:space="preserve"> avoiding </w:t>
      </w:r>
      <w:r w:rsidR="00435AC3" w:rsidRPr="00945894">
        <w:rPr>
          <w:rFonts w:ascii="Times New Roman" w:hAnsi="Times New Roman" w:cs="Times New Roman"/>
          <w:i/>
          <w:iCs/>
          <w:sz w:val="24"/>
          <w:szCs w:val="24"/>
        </w:rPr>
        <w:t>psychological</w:t>
      </w:r>
      <w:r w:rsidR="00870450" w:rsidRPr="00945894">
        <w:rPr>
          <w:rFonts w:ascii="Times New Roman" w:hAnsi="Times New Roman" w:cs="Times New Roman"/>
          <w:sz w:val="24"/>
          <w:szCs w:val="24"/>
        </w:rPr>
        <w:t xml:space="preserve"> harm in relation to</w:t>
      </w:r>
      <w:r w:rsidR="00915AA5" w:rsidRPr="00945894">
        <w:rPr>
          <w:rFonts w:ascii="Times New Roman" w:hAnsi="Times New Roman" w:cs="Times New Roman"/>
          <w:sz w:val="24"/>
          <w:szCs w:val="24"/>
        </w:rPr>
        <w:t xml:space="preserve"> a body-part</w:t>
      </w:r>
      <w:r w:rsidR="005A6731" w:rsidRPr="00945894">
        <w:rPr>
          <w:rFonts w:ascii="Times New Roman" w:hAnsi="Times New Roman" w:cs="Times New Roman"/>
          <w:sz w:val="24"/>
          <w:szCs w:val="24"/>
        </w:rPr>
        <w:t xml:space="preserve"> or function</w:t>
      </w:r>
      <w:r w:rsidRPr="00945894">
        <w:rPr>
          <w:rFonts w:ascii="Times New Roman" w:hAnsi="Times New Roman" w:cs="Times New Roman"/>
          <w:sz w:val="24"/>
          <w:szCs w:val="24"/>
        </w:rPr>
        <w:t>?</w:t>
      </w:r>
      <w:r w:rsidR="00B630E1" w:rsidRPr="00945894">
        <w:rPr>
          <w:rFonts w:ascii="Times New Roman" w:hAnsi="Times New Roman" w:cs="Times New Roman"/>
          <w:sz w:val="24"/>
          <w:szCs w:val="24"/>
        </w:rPr>
        <w:t xml:space="preserve"> </w:t>
      </w:r>
      <w:r w:rsidR="00431209" w:rsidRPr="00945894">
        <w:rPr>
          <w:rFonts w:ascii="Times New Roman" w:hAnsi="Times New Roman" w:cs="Times New Roman"/>
          <w:sz w:val="24"/>
          <w:szCs w:val="24"/>
        </w:rPr>
        <w:t xml:space="preserve">One thinks of </w:t>
      </w:r>
      <w:r w:rsidR="004F79BA" w:rsidRPr="00945894">
        <w:rPr>
          <w:rFonts w:ascii="Times New Roman" w:hAnsi="Times New Roman" w:cs="Times New Roman"/>
          <w:sz w:val="24"/>
          <w:szCs w:val="24"/>
        </w:rPr>
        <w:t>e.g.</w:t>
      </w:r>
      <w:r w:rsidR="00870450" w:rsidRPr="00945894">
        <w:rPr>
          <w:rFonts w:ascii="Times New Roman" w:hAnsi="Times New Roman" w:cs="Times New Roman"/>
          <w:sz w:val="24"/>
          <w:szCs w:val="24"/>
        </w:rPr>
        <w:t xml:space="preserve"> </w:t>
      </w:r>
      <w:r w:rsidRPr="00945894">
        <w:rPr>
          <w:rFonts w:ascii="Times New Roman" w:hAnsi="Times New Roman" w:cs="Times New Roman"/>
          <w:sz w:val="24"/>
          <w:szCs w:val="24"/>
        </w:rPr>
        <w:t>amputations</w:t>
      </w:r>
      <w:r w:rsidR="004C7601" w:rsidRPr="00945894">
        <w:rPr>
          <w:rFonts w:ascii="Times New Roman" w:hAnsi="Times New Roman" w:cs="Times New Roman"/>
          <w:sz w:val="24"/>
          <w:szCs w:val="24"/>
        </w:rPr>
        <w:t xml:space="preserve"> </w:t>
      </w:r>
      <w:r w:rsidR="00435AC3" w:rsidRPr="00945894">
        <w:rPr>
          <w:rFonts w:ascii="Times New Roman" w:hAnsi="Times New Roman" w:cs="Times New Roman"/>
          <w:sz w:val="24"/>
          <w:szCs w:val="24"/>
        </w:rPr>
        <w:t>for Body Integrity Identity Disorder</w:t>
      </w:r>
      <w:r w:rsidR="004C7601" w:rsidRPr="00945894">
        <w:rPr>
          <w:rFonts w:ascii="Times New Roman" w:hAnsi="Times New Roman" w:cs="Times New Roman"/>
          <w:sz w:val="24"/>
          <w:szCs w:val="24"/>
        </w:rPr>
        <w:t xml:space="preserve"> </w:t>
      </w:r>
      <w:r w:rsidR="00AD5E41" w:rsidRPr="00945894">
        <w:rPr>
          <w:rFonts w:ascii="Times New Roman" w:hAnsi="Times New Roman" w:cs="Times New Roman"/>
          <w:sz w:val="24"/>
          <w:szCs w:val="24"/>
        </w:rPr>
        <w:t>(BIID)</w:t>
      </w:r>
      <w:r w:rsidR="00F00BC7">
        <w:rPr>
          <w:rStyle w:val="EndnoteReference"/>
          <w:rFonts w:ascii="Times New Roman" w:hAnsi="Times New Roman" w:cs="Times New Roman"/>
          <w:sz w:val="24"/>
          <w:szCs w:val="24"/>
        </w:rPr>
        <w:endnoteReference w:id="7"/>
      </w:r>
      <w:r w:rsidR="00C667CA" w:rsidRPr="00945894">
        <w:rPr>
          <w:rFonts w:ascii="Times New Roman" w:hAnsi="Times New Roman" w:cs="Times New Roman"/>
          <w:sz w:val="24"/>
          <w:szCs w:val="24"/>
        </w:rPr>
        <w:t xml:space="preserve"> </w:t>
      </w:r>
      <w:r w:rsidR="004C7601" w:rsidRPr="00945894">
        <w:rPr>
          <w:rFonts w:ascii="Times New Roman" w:hAnsi="Times New Roman" w:cs="Times New Roman"/>
          <w:sz w:val="24"/>
          <w:szCs w:val="24"/>
        </w:rPr>
        <w:t xml:space="preserve">where a person </w:t>
      </w:r>
      <w:r w:rsidR="005F7A0B" w:rsidRPr="00945894">
        <w:rPr>
          <w:rFonts w:ascii="Times New Roman" w:hAnsi="Times New Roman" w:cs="Times New Roman"/>
          <w:sz w:val="24"/>
          <w:szCs w:val="24"/>
        </w:rPr>
        <w:t>may be</w:t>
      </w:r>
      <w:r w:rsidR="00C11C73" w:rsidRPr="00945894">
        <w:rPr>
          <w:rFonts w:ascii="Times New Roman" w:hAnsi="Times New Roman" w:cs="Times New Roman"/>
          <w:sz w:val="24"/>
          <w:szCs w:val="24"/>
        </w:rPr>
        <w:t xml:space="preserve"> chronically </w:t>
      </w:r>
      <w:r w:rsidR="00F837CD" w:rsidRPr="00945894">
        <w:rPr>
          <w:rFonts w:ascii="Times New Roman" w:hAnsi="Times New Roman" w:cs="Times New Roman"/>
          <w:sz w:val="24"/>
          <w:szCs w:val="24"/>
        </w:rPr>
        <w:t xml:space="preserve">and </w:t>
      </w:r>
      <w:r w:rsidR="001C01AC" w:rsidRPr="00945894">
        <w:rPr>
          <w:rFonts w:ascii="Times New Roman" w:hAnsi="Times New Roman" w:cs="Times New Roman"/>
          <w:sz w:val="24"/>
          <w:szCs w:val="24"/>
        </w:rPr>
        <w:t xml:space="preserve">painfully </w:t>
      </w:r>
      <w:r w:rsidR="00C11C73" w:rsidRPr="00945894">
        <w:rPr>
          <w:rFonts w:ascii="Times New Roman" w:hAnsi="Times New Roman" w:cs="Times New Roman"/>
          <w:sz w:val="24"/>
          <w:szCs w:val="24"/>
        </w:rPr>
        <w:t>disturbed</w:t>
      </w:r>
      <w:r w:rsidR="004C7601" w:rsidRPr="00945894">
        <w:rPr>
          <w:rFonts w:ascii="Times New Roman" w:hAnsi="Times New Roman" w:cs="Times New Roman"/>
          <w:sz w:val="24"/>
          <w:szCs w:val="24"/>
        </w:rPr>
        <w:t xml:space="preserve"> </w:t>
      </w:r>
      <w:r w:rsidR="00AC4AE6" w:rsidRPr="00945894">
        <w:rPr>
          <w:rFonts w:ascii="Times New Roman" w:hAnsi="Times New Roman" w:cs="Times New Roman"/>
          <w:sz w:val="24"/>
          <w:szCs w:val="24"/>
        </w:rPr>
        <w:t>b</w:t>
      </w:r>
      <w:r w:rsidR="004F79BA" w:rsidRPr="00945894">
        <w:rPr>
          <w:rFonts w:ascii="Times New Roman" w:hAnsi="Times New Roman" w:cs="Times New Roman"/>
          <w:sz w:val="24"/>
          <w:szCs w:val="24"/>
        </w:rPr>
        <w:t xml:space="preserve">y the presence of </w:t>
      </w:r>
      <w:r w:rsidR="00870450" w:rsidRPr="00945894">
        <w:rPr>
          <w:rFonts w:ascii="Times New Roman" w:hAnsi="Times New Roman" w:cs="Times New Roman"/>
          <w:sz w:val="24"/>
          <w:szCs w:val="24"/>
        </w:rPr>
        <w:t xml:space="preserve">a healthy </w:t>
      </w:r>
      <w:r w:rsidR="00AC4AE6" w:rsidRPr="00945894">
        <w:rPr>
          <w:rFonts w:ascii="Times New Roman" w:hAnsi="Times New Roman" w:cs="Times New Roman"/>
          <w:sz w:val="24"/>
          <w:szCs w:val="24"/>
        </w:rPr>
        <w:t xml:space="preserve">but alien-feeling </w:t>
      </w:r>
      <w:r w:rsidR="00870450" w:rsidRPr="00945894">
        <w:rPr>
          <w:rFonts w:ascii="Times New Roman" w:hAnsi="Times New Roman" w:cs="Times New Roman"/>
          <w:sz w:val="24"/>
          <w:szCs w:val="24"/>
        </w:rPr>
        <w:t>limb</w:t>
      </w:r>
      <w:r w:rsidR="00915AA5" w:rsidRPr="00945894">
        <w:rPr>
          <w:rFonts w:ascii="Times New Roman" w:hAnsi="Times New Roman" w:cs="Times New Roman"/>
          <w:sz w:val="24"/>
          <w:szCs w:val="24"/>
        </w:rPr>
        <w:t>.</w:t>
      </w:r>
      <w:r w:rsidR="005A6731" w:rsidRPr="00945894">
        <w:rPr>
          <w:rFonts w:ascii="Times New Roman" w:hAnsi="Times New Roman" w:cs="Times New Roman"/>
          <w:sz w:val="24"/>
          <w:szCs w:val="24"/>
        </w:rPr>
        <w:t xml:space="preserve"> If such </w:t>
      </w:r>
      <w:r w:rsidR="00AB1AB8" w:rsidRPr="00945894">
        <w:rPr>
          <w:rFonts w:ascii="Times New Roman" w:hAnsi="Times New Roman" w:cs="Times New Roman"/>
          <w:sz w:val="24"/>
          <w:szCs w:val="24"/>
        </w:rPr>
        <w:t xml:space="preserve">operations </w:t>
      </w:r>
      <w:r w:rsidR="005A6731" w:rsidRPr="00945894">
        <w:rPr>
          <w:rFonts w:ascii="Times New Roman" w:hAnsi="Times New Roman" w:cs="Times New Roman"/>
          <w:sz w:val="24"/>
          <w:szCs w:val="24"/>
        </w:rPr>
        <w:t xml:space="preserve">can ever be </w:t>
      </w:r>
      <w:r w:rsidR="001C01AC" w:rsidRPr="00945894">
        <w:rPr>
          <w:rFonts w:ascii="Times New Roman" w:hAnsi="Times New Roman" w:cs="Times New Roman"/>
          <w:sz w:val="24"/>
          <w:szCs w:val="24"/>
        </w:rPr>
        <w:t>seen as potentially acceptable for anyone</w:t>
      </w:r>
      <w:r w:rsidR="005A6731" w:rsidRPr="00945894">
        <w:rPr>
          <w:rFonts w:ascii="Times New Roman" w:hAnsi="Times New Roman" w:cs="Times New Roman"/>
          <w:sz w:val="24"/>
          <w:szCs w:val="24"/>
        </w:rPr>
        <w:t>, with whatever serious doubts and caveats</w:t>
      </w:r>
      <w:r w:rsidR="00E92925" w:rsidRPr="00945894">
        <w:rPr>
          <w:rFonts w:ascii="Times New Roman" w:hAnsi="Times New Roman" w:cs="Times New Roman"/>
          <w:sz w:val="24"/>
          <w:szCs w:val="24"/>
        </w:rPr>
        <w:t xml:space="preserve"> (Song, 2013)</w:t>
      </w:r>
      <w:r w:rsidR="001C01AC" w:rsidRPr="00945894">
        <w:rPr>
          <w:rFonts w:ascii="Times New Roman" w:hAnsi="Times New Roman" w:cs="Times New Roman"/>
          <w:sz w:val="24"/>
          <w:szCs w:val="24"/>
        </w:rPr>
        <w:t>,</w:t>
      </w:r>
      <w:r w:rsidR="005A6731" w:rsidRPr="00945894">
        <w:rPr>
          <w:rFonts w:ascii="Times New Roman" w:hAnsi="Times New Roman" w:cs="Times New Roman"/>
          <w:sz w:val="24"/>
          <w:szCs w:val="24"/>
        </w:rPr>
        <w:t xml:space="preserve"> it would need to be by appeal to some significant, sufficiently likely health benefit for the patient of a kind that could outweigh the significant damage caused.</w:t>
      </w:r>
      <w:r w:rsidR="00BC14E8" w:rsidRPr="00945894">
        <w:rPr>
          <w:rFonts w:ascii="Times New Roman" w:hAnsi="Times New Roman" w:cs="Times New Roman"/>
          <w:sz w:val="24"/>
          <w:szCs w:val="24"/>
        </w:rPr>
        <w:t xml:space="preserve"> </w:t>
      </w:r>
      <w:r w:rsidR="00C3645C" w:rsidRPr="00945894">
        <w:rPr>
          <w:rFonts w:ascii="Times New Roman" w:hAnsi="Times New Roman" w:cs="Times New Roman"/>
          <w:sz w:val="24"/>
          <w:szCs w:val="24"/>
        </w:rPr>
        <w:t xml:space="preserve"> </w:t>
      </w:r>
    </w:p>
    <w:p w14:paraId="6072E254" w14:textId="2BE44CB6" w:rsidR="005F7A0B" w:rsidRPr="00945894" w:rsidRDefault="00947A7D"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Certainly w</w:t>
      </w:r>
      <w:r w:rsidR="005E6888" w:rsidRPr="00945894">
        <w:rPr>
          <w:rFonts w:ascii="Times New Roman" w:hAnsi="Times New Roman" w:cs="Times New Roman"/>
          <w:sz w:val="24"/>
          <w:szCs w:val="24"/>
        </w:rPr>
        <w:t>hen it comes to</w:t>
      </w:r>
      <w:r w:rsidR="009F30F4" w:rsidRPr="00945894">
        <w:rPr>
          <w:rFonts w:ascii="Times New Roman" w:hAnsi="Times New Roman" w:cs="Times New Roman"/>
          <w:sz w:val="24"/>
          <w:szCs w:val="24"/>
        </w:rPr>
        <w:t xml:space="preserve"> other, </w:t>
      </w:r>
      <w:r w:rsidR="002E71A0" w:rsidRPr="00945894">
        <w:rPr>
          <w:rFonts w:ascii="Times New Roman" w:hAnsi="Times New Roman" w:cs="Times New Roman"/>
          <w:sz w:val="24"/>
          <w:szCs w:val="24"/>
        </w:rPr>
        <w:t xml:space="preserve">much </w:t>
      </w:r>
      <w:r w:rsidR="009F30F4" w:rsidRPr="00945894">
        <w:rPr>
          <w:rFonts w:ascii="Times New Roman" w:hAnsi="Times New Roman" w:cs="Times New Roman"/>
          <w:sz w:val="24"/>
          <w:szCs w:val="24"/>
        </w:rPr>
        <w:t>less</w:t>
      </w:r>
      <w:r w:rsidR="002E71A0" w:rsidRPr="00945894">
        <w:rPr>
          <w:rFonts w:ascii="Times New Roman" w:hAnsi="Times New Roman" w:cs="Times New Roman"/>
          <w:sz w:val="24"/>
          <w:szCs w:val="24"/>
        </w:rPr>
        <w:t xml:space="preserve"> drastic</w:t>
      </w:r>
      <w:r w:rsidR="005E6888" w:rsidRPr="00945894">
        <w:rPr>
          <w:rFonts w:ascii="Times New Roman" w:hAnsi="Times New Roman" w:cs="Times New Roman"/>
          <w:sz w:val="24"/>
          <w:szCs w:val="24"/>
        </w:rPr>
        <w:t xml:space="preserve"> procedures</w:t>
      </w:r>
      <w:r w:rsidR="00B630E1" w:rsidRPr="00945894">
        <w:rPr>
          <w:rFonts w:ascii="Times New Roman" w:hAnsi="Times New Roman" w:cs="Times New Roman"/>
          <w:sz w:val="24"/>
          <w:szCs w:val="24"/>
        </w:rPr>
        <w:t xml:space="preserve"> </w:t>
      </w:r>
      <w:r w:rsidR="002E71A0" w:rsidRPr="00945894">
        <w:rPr>
          <w:rFonts w:ascii="Times New Roman" w:hAnsi="Times New Roman" w:cs="Times New Roman"/>
          <w:sz w:val="24"/>
          <w:szCs w:val="24"/>
        </w:rPr>
        <w:t xml:space="preserve">from which a </w:t>
      </w:r>
      <w:r w:rsidR="005E6888" w:rsidRPr="00945894">
        <w:rPr>
          <w:rFonts w:ascii="Times New Roman" w:hAnsi="Times New Roman" w:cs="Times New Roman"/>
          <w:sz w:val="24"/>
          <w:szCs w:val="24"/>
        </w:rPr>
        <w:t>patient will recover</w:t>
      </w:r>
      <w:r w:rsidR="00915AA5" w:rsidRPr="00945894">
        <w:rPr>
          <w:rFonts w:ascii="Times New Roman" w:hAnsi="Times New Roman" w:cs="Times New Roman"/>
          <w:sz w:val="24"/>
          <w:szCs w:val="24"/>
        </w:rPr>
        <w:t xml:space="preserve"> </w:t>
      </w:r>
      <w:r w:rsidR="00045411" w:rsidRPr="00945894">
        <w:rPr>
          <w:rFonts w:ascii="Times New Roman" w:hAnsi="Times New Roman" w:cs="Times New Roman"/>
          <w:sz w:val="24"/>
          <w:szCs w:val="24"/>
        </w:rPr>
        <w:t>to some extent</w:t>
      </w:r>
      <w:r w:rsidR="00AC4AE6" w:rsidRPr="00945894">
        <w:rPr>
          <w:rFonts w:ascii="Times New Roman" w:hAnsi="Times New Roman" w:cs="Times New Roman"/>
          <w:sz w:val="24"/>
          <w:szCs w:val="24"/>
        </w:rPr>
        <w:t>,</w:t>
      </w:r>
      <w:r w:rsidR="00915AA5" w:rsidRPr="00945894">
        <w:rPr>
          <w:rFonts w:ascii="Times New Roman" w:hAnsi="Times New Roman" w:cs="Times New Roman"/>
          <w:sz w:val="24"/>
          <w:szCs w:val="24"/>
        </w:rPr>
        <w:t xml:space="preserve"> a</w:t>
      </w:r>
      <w:r w:rsidR="00441F4C" w:rsidRPr="00945894">
        <w:rPr>
          <w:rFonts w:ascii="Times New Roman" w:hAnsi="Times New Roman" w:cs="Times New Roman"/>
          <w:sz w:val="24"/>
          <w:szCs w:val="24"/>
        </w:rPr>
        <w:t xml:space="preserve">lbeit with some </w:t>
      </w:r>
      <w:r w:rsidR="00B11143" w:rsidRPr="00945894">
        <w:rPr>
          <w:rFonts w:ascii="Times New Roman" w:hAnsi="Times New Roman" w:cs="Times New Roman"/>
          <w:sz w:val="24"/>
          <w:szCs w:val="24"/>
        </w:rPr>
        <w:t>persisting</w:t>
      </w:r>
      <w:r w:rsidR="005E6888" w:rsidRPr="00945894">
        <w:rPr>
          <w:rFonts w:ascii="Times New Roman" w:hAnsi="Times New Roman" w:cs="Times New Roman"/>
          <w:sz w:val="24"/>
          <w:szCs w:val="24"/>
        </w:rPr>
        <w:t xml:space="preserve"> </w:t>
      </w:r>
      <w:r w:rsidR="00045411" w:rsidRPr="00945894">
        <w:rPr>
          <w:rFonts w:ascii="Times New Roman" w:hAnsi="Times New Roman" w:cs="Times New Roman"/>
          <w:sz w:val="24"/>
          <w:szCs w:val="24"/>
        </w:rPr>
        <w:t>damage</w:t>
      </w:r>
      <w:r w:rsidR="00AC4AE6" w:rsidRPr="00945894">
        <w:rPr>
          <w:rFonts w:ascii="Times New Roman" w:hAnsi="Times New Roman" w:cs="Times New Roman"/>
          <w:sz w:val="24"/>
          <w:szCs w:val="24"/>
        </w:rPr>
        <w:t xml:space="preserve">, </w:t>
      </w:r>
      <w:r w:rsidR="002E7CEA" w:rsidRPr="00945894">
        <w:rPr>
          <w:rFonts w:ascii="Times New Roman" w:hAnsi="Times New Roman" w:cs="Times New Roman"/>
          <w:sz w:val="24"/>
          <w:szCs w:val="24"/>
        </w:rPr>
        <w:t>we may</w:t>
      </w:r>
      <w:r w:rsidR="002E71A0" w:rsidRPr="00945894">
        <w:rPr>
          <w:rFonts w:ascii="Times New Roman" w:hAnsi="Times New Roman" w:cs="Times New Roman"/>
          <w:sz w:val="24"/>
          <w:szCs w:val="24"/>
        </w:rPr>
        <w:t xml:space="preserve"> indeed</w:t>
      </w:r>
      <w:r w:rsidR="002E7CEA" w:rsidRPr="00945894">
        <w:rPr>
          <w:rFonts w:ascii="Times New Roman" w:hAnsi="Times New Roman" w:cs="Times New Roman"/>
          <w:sz w:val="24"/>
          <w:szCs w:val="24"/>
        </w:rPr>
        <w:t xml:space="preserve"> be</w:t>
      </w:r>
      <w:r w:rsidR="00AC4AE6" w:rsidRPr="00945894">
        <w:rPr>
          <w:rFonts w:ascii="Times New Roman" w:hAnsi="Times New Roman" w:cs="Times New Roman"/>
          <w:sz w:val="24"/>
          <w:szCs w:val="24"/>
        </w:rPr>
        <w:t xml:space="preserve"> </w:t>
      </w:r>
      <w:r w:rsidR="00435AC3" w:rsidRPr="00945894">
        <w:rPr>
          <w:rFonts w:ascii="Times New Roman" w:hAnsi="Times New Roman" w:cs="Times New Roman"/>
          <w:sz w:val="24"/>
          <w:szCs w:val="24"/>
        </w:rPr>
        <w:t xml:space="preserve">willing </w:t>
      </w:r>
      <w:r w:rsidR="005E6888" w:rsidRPr="00945894">
        <w:rPr>
          <w:rFonts w:ascii="Times New Roman" w:hAnsi="Times New Roman" w:cs="Times New Roman"/>
          <w:sz w:val="24"/>
          <w:szCs w:val="24"/>
        </w:rPr>
        <w:t>to accept such procedures</w:t>
      </w:r>
      <w:r w:rsidR="00870450" w:rsidRPr="00945894">
        <w:rPr>
          <w:rFonts w:ascii="Times New Roman" w:hAnsi="Times New Roman" w:cs="Times New Roman"/>
          <w:sz w:val="24"/>
          <w:szCs w:val="24"/>
        </w:rPr>
        <w:t xml:space="preserve"> in the interes</w:t>
      </w:r>
      <w:r w:rsidR="00EC0C74" w:rsidRPr="00945894">
        <w:rPr>
          <w:rFonts w:ascii="Times New Roman" w:hAnsi="Times New Roman" w:cs="Times New Roman"/>
          <w:sz w:val="24"/>
          <w:szCs w:val="24"/>
        </w:rPr>
        <w:t>ts of the patient</w:t>
      </w:r>
      <w:r w:rsidR="00AB1AB8" w:rsidRPr="00945894">
        <w:rPr>
          <w:rFonts w:ascii="Times New Roman" w:hAnsi="Times New Roman" w:cs="Times New Roman"/>
          <w:sz w:val="24"/>
          <w:szCs w:val="24"/>
        </w:rPr>
        <w:t xml:space="preserve">’s </w:t>
      </w:r>
      <w:r w:rsidR="002D1381" w:rsidRPr="00945894">
        <w:rPr>
          <w:rFonts w:ascii="Times New Roman" w:hAnsi="Times New Roman" w:cs="Times New Roman"/>
          <w:sz w:val="24"/>
          <w:szCs w:val="24"/>
        </w:rPr>
        <w:t>overall</w:t>
      </w:r>
      <w:r w:rsidR="00EC0C74" w:rsidRPr="00945894">
        <w:rPr>
          <w:rFonts w:ascii="Times New Roman" w:hAnsi="Times New Roman" w:cs="Times New Roman"/>
          <w:sz w:val="24"/>
          <w:szCs w:val="24"/>
        </w:rPr>
        <w:t xml:space="preserve"> health</w:t>
      </w:r>
      <w:r w:rsidR="005E6888" w:rsidRPr="00945894">
        <w:rPr>
          <w:rFonts w:ascii="Times New Roman" w:hAnsi="Times New Roman" w:cs="Times New Roman"/>
          <w:sz w:val="24"/>
          <w:szCs w:val="24"/>
        </w:rPr>
        <w:t xml:space="preserve">. An example might be </w:t>
      </w:r>
      <w:r w:rsidR="00435AC3" w:rsidRPr="00945894">
        <w:rPr>
          <w:rFonts w:ascii="Times New Roman" w:hAnsi="Times New Roman" w:cs="Times New Roman"/>
          <w:sz w:val="24"/>
          <w:szCs w:val="24"/>
        </w:rPr>
        <w:t>a caesarean for a woman</w:t>
      </w:r>
      <w:r w:rsidR="005E6888" w:rsidRPr="00945894">
        <w:rPr>
          <w:rFonts w:ascii="Times New Roman" w:hAnsi="Times New Roman" w:cs="Times New Roman"/>
          <w:sz w:val="24"/>
          <w:szCs w:val="24"/>
        </w:rPr>
        <w:t xml:space="preserve"> with</w:t>
      </w:r>
      <w:r w:rsidR="00435AC3" w:rsidRPr="00945894">
        <w:rPr>
          <w:rFonts w:ascii="Times New Roman" w:hAnsi="Times New Roman" w:cs="Times New Roman"/>
          <w:sz w:val="24"/>
          <w:szCs w:val="24"/>
        </w:rPr>
        <w:t xml:space="preserve"> a</w:t>
      </w:r>
      <w:r w:rsidR="00431209" w:rsidRPr="00945894">
        <w:rPr>
          <w:rFonts w:ascii="Times New Roman" w:hAnsi="Times New Roman" w:cs="Times New Roman"/>
          <w:sz w:val="24"/>
          <w:szCs w:val="24"/>
        </w:rPr>
        <w:t xml:space="preserve"> severe phobia concerning childbirth and/or a mental illness </w:t>
      </w:r>
      <w:r w:rsidR="00137F52" w:rsidRPr="00945894">
        <w:rPr>
          <w:rFonts w:ascii="Times New Roman" w:hAnsi="Times New Roman" w:cs="Times New Roman"/>
          <w:sz w:val="24"/>
          <w:szCs w:val="24"/>
        </w:rPr>
        <w:t xml:space="preserve">triggered by childbirth </w:t>
      </w:r>
      <w:r w:rsidR="00F51A69" w:rsidRPr="00945894">
        <w:rPr>
          <w:rFonts w:ascii="Times New Roman" w:hAnsi="Times New Roman" w:cs="Times New Roman"/>
          <w:sz w:val="24"/>
          <w:szCs w:val="24"/>
        </w:rPr>
        <w:t>–</w:t>
      </w:r>
      <w:r w:rsidR="00292624" w:rsidRPr="00945894">
        <w:rPr>
          <w:rFonts w:ascii="Times New Roman" w:hAnsi="Times New Roman" w:cs="Times New Roman"/>
          <w:sz w:val="24"/>
          <w:szCs w:val="24"/>
        </w:rPr>
        <w:t xml:space="preserve"> </w:t>
      </w:r>
      <w:r w:rsidR="00C90002" w:rsidRPr="00945894">
        <w:rPr>
          <w:rFonts w:ascii="Times New Roman" w:hAnsi="Times New Roman" w:cs="Times New Roman"/>
          <w:sz w:val="24"/>
          <w:szCs w:val="24"/>
        </w:rPr>
        <w:t>both of which may</w:t>
      </w:r>
      <w:r w:rsidR="00292624" w:rsidRPr="00945894">
        <w:rPr>
          <w:rFonts w:ascii="Times New Roman" w:hAnsi="Times New Roman" w:cs="Times New Roman"/>
          <w:sz w:val="24"/>
          <w:szCs w:val="24"/>
        </w:rPr>
        <w:t xml:space="preserve"> </w:t>
      </w:r>
      <w:r w:rsidR="00C90002" w:rsidRPr="00945894">
        <w:rPr>
          <w:rFonts w:ascii="Times New Roman" w:hAnsi="Times New Roman" w:cs="Times New Roman"/>
          <w:sz w:val="24"/>
          <w:szCs w:val="24"/>
        </w:rPr>
        <w:t xml:space="preserve">be compatible </w:t>
      </w:r>
      <w:r w:rsidR="00045411" w:rsidRPr="00945894">
        <w:rPr>
          <w:rFonts w:ascii="Times New Roman" w:hAnsi="Times New Roman" w:cs="Times New Roman"/>
          <w:sz w:val="24"/>
          <w:szCs w:val="24"/>
        </w:rPr>
        <w:t>with the patient</w:t>
      </w:r>
      <w:r w:rsidR="002E7CEA" w:rsidRPr="00945894">
        <w:rPr>
          <w:rFonts w:ascii="Times New Roman" w:hAnsi="Times New Roman" w:cs="Times New Roman"/>
          <w:sz w:val="24"/>
          <w:szCs w:val="24"/>
        </w:rPr>
        <w:t xml:space="preserve"> herself</w:t>
      </w:r>
      <w:r w:rsidR="009403FF" w:rsidRPr="00945894">
        <w:rPr>
          <w:rFonts w:ascii="Times New Roman" w:hAnsi="Times New Roman" w:cs="Times New Roman"/>
          <w:sz w:val="24"/>
          <w:szCs w:val="24"/>
        </w:rPr>
        <w:t xml:space="preserve"> accepting that vaginal birth is normal for human beings</w:t>
      </w:r>
      <w:r w:rsidR="004A4209" w:rsidRPr="00945894">
        <w:rPr>
          <w:rFonts w:ascii="Times New Roman" w:hAnsi="Times New Roman" w:cs="Times New Roman"/>
          <w:sz w:val="24"/>
          <w:szCs w:val="24"/>
        </w:rPr>
        <w:t xml:space="preserve"> and not pathological in itself</w:t>
      </w:r>
      <w:r w:rsidR="009403FF" w:rsidRPr="00945894">
        <w:rPr>
          <w:rFonts w:ascii="Times New Roman" w:hAnsi="Times New Roman" w:cs="Times New Roman"/>
          <w:sz w:val="24"/>
          <w:szCs w:val="24"/>
        </w:rPr>
        <w:t xml:space="preserve">. At least in the </w:t>
      </w:r>
      <w:r w:rsidR="009403FF" w:rsidRPr="00945894">
        <w:rPr>
          <w:rFonts w:ascii="Times New Roman" w:hAnsi="Times New Roman" w:cs="Times New Roman"/>
          <w:sz w:val="24"/>
          <w:szCs w:val="24"/>
        </w:rPr>
        <w:lastRenderedPageBreak/>
        <w:t>case of such relatively</w:t>
      </w:r>
      <w:r w:rsidR="00AC0F2B" w:rsidRPr="00945894">
        <w:rPr>
          <w:rFonts w:ascii="Times New Roman" w:hAnsi="Times New Roman" w:cs="Times New Roman"/>
          <w:sz w:val="24"/>
          <w:szCs w:val="24"/>
        </w:rPr>
        <w:t xml:space="preserve"> though not entirely</w:t>
      </w:r>
      <w:r w:rsidR="009403FF" w:rsidRPr="00945894">
        <w:rPr>
          <w:rFonts w:ascii="Times New Roman" w:hAnsi="Times New Roman" w:cs="Times New Roman"/>
          <w:sz w:val="24"/>
          <w:szCs w:val="24"/>
        </w:rPr>
        <w:t xml:space="preserve"> benign procedures</w:t>
      </w:r>
      <w:r w:rsidR="002C61BB" w:rsidRPr="00945894">
        <w:rPr>
          <w:rFonts w:ascii="Times New Roman" w:hAnsi="Times New Roman" w:cs="Times New Roman"/>
          <w:sz w:val="24"/>
          <w:szCs w:val="24"/>
        </w:rPr>
        <w:t xml:space="preserve"> (</w:t>
      </w:r>
      <w:proofErr w:type="spellStart"/>
      <w:r w:rsidR="002C61BB" w:rsidRPr="00945894">
        <w:rPr>
          <w:rFonts w:ascii="Times New Roman" w:hAnsi="Times New Roman" w:cs="Times New Roman"/>
          <w:sz w:val="24"/>
          <w:szCs w:val="24"/>
        </w:rPr>
        <w:t>caesarians</w:t>
      </w:r>
      <w:proofErr w:type="spellEnd"/>
      <w:r w:rsidR="002C61BB" w:rsidRPr="00945894">
        <w:rPr>
          <w:rFonts w:ascii="Times New Roman" w:hAnsi="Times New Roman" w:cs="Times New Roman"/>
          <w:sz w:val="24"/>
          <w:szCs w:val="24"/>
        </w:rPr>
        <w:t xml:space="preserve"> do impact </w:t>
      </w:r>
      <w:r w:rsidR="00F837CD" w:rsidRPr="00945894">
        <w:rPr>
          <w:rFonts w:ascii="Times New Roman" w:hAnsi="Times New Roman" w:cs="Times New Roman"/>
          <w:sz w:val="24"/>
          <w:szCs w:val="24"/>
        </w:rPr>
        <w:t xml:space="preserve">negatively </w:t>
      </w:r>
      <w:r w:rsidR="002C61BB" w:rsidRPr="00945894">
        <w:rPr>
          <w:rFonts w:ascii="Times New Roman" w:hAnsi="Times New Roman" w:cs="Times New Roman"/>
          <w:sz w:val="24"/>
          <w:szCs w:val="24"/>
        </w:rPr>
        <w:t>on reproductive health)</w:t>
      </w:r>
      <w:r w:rsidR="009403FF" w:rsidRPr="00945894">
        <w:rPr>
          <w:rFonts w:ascii="Times New Roman" w:hAnsi="Times New Roman" w:cs="Times New Roman"/>
          <w:sz w:val="24"/>
          <w:szCs w:val="24"/>
        </w:rPr>
        <w:t xml:space="preserve"> we allo</w:t>
      </w:r>
      <w:r w:rsidR="00E92925" w:rsidRPr="00945894">
        <w:rPr>
          <w:rFonts w:ascii="Times New Roman" w:hAnsi="Times New Roman" w:cs="Times New Roman"/>
          <w:sz w:val="24"/>
          <w:szCs w:val="24"/>
        </w:rPr>
        <w:t>w</w:t>
      </w:r>
      <w:r w:rsidR="005F7A0B" w:rsidRPr="00945894">
        <w:rPr>
          <w:rFonts w:ascii="Times New Roman" w:hAnsi="Times New Roman" w:cs="Times New Roman"/>
          <w:sz w:val="24"/>
          <w:szCs w:val="24"/>
        </w:rPr>
        <w:t xml:space="preserve"> </w:t>
      </w:r>
      <w:r w:rsidR="00045411" w:rsidRPr="00945894">
        <w:rPr>
          <w:rFonts w:ascii="Times New Roman" w:hAnsi="Times New Roman" w:cs="Times New Roman"/>
          <w:sz w:val="24"/>
          <w:szCs w:val="24"/>
        </w:rPr>
        <w:t>psychological</w:t>
      </w:r>
      <w:r w:rsidR="00E92925" w:rsidRPr="00945894">
        <w:rPr>
          <w:rFonts w:ascii="Times New Roman" w:hAnsi="Times New Roman" w:cs="Times New Roman"/>
          <w:sz w:val="24"/>
          <w:szCs w:val="24"/>
        </w:rPr>
        <w:t xml:space="preserve"> and overall </w:t>
      </w:r>
      <w:r w:rsidR="00045411" w:rsidRPr="00945894">
        <w:rPr>
          <w:rFonts w:ascii="Times New Roman" w:hAnsi="Times New Roman" w:cs="Times New Roman"/>
          <w:sz w:val="24"/>
          <w:szCs w:val="24"/>
        </w:rPr>
        <w:t>health to be sought</w:t>
      </w:r>
      <w:r w:rsidR="00915AA5" w:rsidRPr="00945894">
        <w:rPr>
          <w:rFonts w:ascii="Times New Roman" w:hAnsi="Times New Roman" w:cs="Times New Roman"/>
          <w:sz w:val="24"/>
          <w:szCs w:val="24"/>
        </w:rPr>
        <w:t xml:space="preserve"> despite lasting unintended da</w:t>
      </w:r>
      <w:r w:rsidR="002E7CEA" w:rsidRPr="00945894">
        <w:rPr>
          <w:rFonts w:ascii="Times New Roman" w:hAnsi="Times New Roman" w:cs="Times New Roman"/>
          <w:sz w:val="24"/>
          <w:szCs w:val="24"/>
        </w:rPr>
        <w:t xml:space="preserve">mage </w:t>
      </w:r>
      <w:r w:rsidR="00915AA5" w:rsidRPr="00945894">
        <w:rPr>
          <w:rFonts w:ascii="Times New Roman" w:hAnsi="Times New Roman" w:cs="Times New Roman"/>
          <w:sz w:val="24"/>
          <w:szCs w:val="24"/>
        </w:rPr>
        <w:t>cause</w:t>
      </w:r>
      <w:r w:rsidR="002E7CEA" w:rsidRPr="00945894">
        <w:rPr>
          <w:rFonts w:ascii="Times New Roman" w:hAnsi="Times New Roman" w:cs="Times New Roman"/>
          <w:sz w:val="24"/>
          <w:szCs w:val="24"/>
        </w:rPr>
        <w:t>d</w:t>
      </w:r>
      <w:r w:rsidR="009403FF" w:rsidRPr="00945894">
        <w:rPr>
          <w:rFonts w:ascii="Times New Roman" w:hAnsi="Times New Roman" w:cs="Times New Roman"/>
          <w:sz w:val="24"/>
          <w:szCs w:val="24"/>
        </w:rPr>
        <w:t>.</w:t>
      </w:r>
      <w:r w:rsidR="00057D71" w:rsidRPr="00945894">
        <w:rPr>
          <w:rFonts w:ascii="Times New Roman" w:hAnsi="Times New Roman" w:cs="Times New Roman"/>
          <w:sz w:val="24"/>
          <w:szCs w:val="24"/>
        </w:rPr>
        <w:t xml:space="preserve"> </w:t>
      </w:r>
    </w:p>
    <w:p w14:paraId="0B60252E" w14:textId="2B4816DA" w:rsidR="009E1FF7" w:rsidRDefault="005F7A0B"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To say this is not to say that </w:t>
      </w:r>
      <w:r w:rsidRPr="00945894">
        <w:rPr>
          <w:rFonts w:ascii="Times New Roman" w:hAnsi="Times New Roman" w:cs="Times New Roman"/>
          <w:i/>
          <w:sz w:val="24"/>
          <w:szCs w:val="24"/>
        </w:rPr>
        <w:t>social</w:t>
      </w:r>
      <w:r w:rsidR="00B11143" w:rsidRPr="00945894">
        <w:rPr>
          <w:rFonts w:ascii="Times New Roman" w:hAnsi="Times New Roman" w:cs="Times New Roman"/>
          <w:i/>
          <w:sz w:val="24"/>
          <w:szCs w:val="24"/>
        </w:rPr>
        <w:t>,</w:t>
      </w:r>
      <w:r w:rsidRPr="00945894">
        <w:rPr>
          <w:rFonts w:ascii="Times New Roman" w:hAnsi="Times New Roman" w:cs="Times New Roman"/>
          <w:i/>
          <w:sz w:val="24"/>
          <w:szCs w:val="24"/>
        </w:rPr>
        <w:t xml:space="preserve"> </w:t>
      </w:r>
      <w:r w:rsidRPr="00945894">
        <w:rPr>
          <w:rFonts w:ascii="Times New Roman" w:hAnsi="Times New Roman" w:cs="Times New Roman"/>
          <w:sz w:val="24"/>
          <w:szCs w:val="24"/>
        </w:rPr>
        <w:t>as opposed to medical</w:t>
      </w:r>
      <w:r w:rsidR="00B11143" w:rsidRPr="00945894">
        <w:rPr>
          <w:rFonts w:ascii="Times New Roman" w:hAnsi="Times New Roman" w:cs="Times New Roman"/>
          <w:sz w:val="24"/>
          <w:szCs w:val="24"/>
        </w:rPr>
        <w:t>,</w:t>
      </w:r>
      <w:r w:rsidRPr="00945894">
        <w:rPr>
          <w:rFonts w:ascii="Times New Roman" w:hAnsi="Times New Roman" w:cs="Times New Roman"/>
          <w:sz w:val="24"/>
          <w:szCs w:val="24"/>
        </w:rPr>
        <w:t xml:space="preserve"> goals can </w:t>
      </w:r>
      <w:r w:rsidR="00AD5E41" w:rsidRPr="00945894">
        <w:rPr>
          <w:rFonts w:ascii="Times New Roman" w:hAnsi="Times New Roman" w:cs="Times New Roman"/>
          <w:sz w:val="24"/>
          <w:szCs w:val="24"/>
        </w:rPr>
        <w:t xml:space="preserve">similarly </w:t>
      </w:r>
      <w:r w:rsidRPr="00945894">
        <w:rPr>
          <w:rFonts w:ascii="Times New Roman" w:hAnsi="Times New Roman" w:cs="Times New Roman"/>
          <w:sz w:val="24"/>
          <w:szCs w:val="24"/>
        </w:rPr>
        <w:t>justify interventions that cause th</w:t>
      </w:r>
      <w:r w:rsidR="008D4F9F" w:rsidRPr="00945894">
        <w:rPr>
          <w:rFonts w:ascii="Times New Roman" w:hAnsi="Times New Roman" w:cs="Times New Roman"/>
          <w:sz w:val="24"/>
          <w:szCs w:val="24"/>
        </w:rPr>
        <w:t>e same level of</w:t>
      </w:r>
      <w:r w:rsidR="009F30F4" w:rsidRPr="00945894">
        <w:rPr>
          <w:rFonts w:ascii="Times New Roman" w:hAnsi="Times New Roman" w:cs="Times New Roman"/>
          <w:sz w:val="24"/>
          <w:szCs w:val="24"/>
        </w:rPr>
        <w:t xml:space="preserve"> damage</w:t>
      </w:r>
      <w:r w:rsidR="00137F52" w:rsidRPr="00945894">
        <w:rPr>
          <w:rFonts w:ascii="Times New Roman" w:hAnsi="Times New Roman" w:cs="Times New Roman"/>
          <w:sz w:val="24"/>
          <w:szCs w:val="24"/>
        </w:rPr>
        <w:t xml:space="preserve"> </w:t>
      </w:r>
      <w:r w:rsidR="001C01AC" w:rsidRPr="00945894">
        <w:rPr>
          <w:rFonts w:ascii="Times New Roman" w:hAnsi="Times New Roman" w:cs="Times New Roman"/>
          <w:sz w:val="24"/>
          <w:szCs w:val="24"/>
        </w:rPr>
        <w:t>–</w:t>
      </w:r>
      <w:r w:rsidR="00B11143" w:rsidRPr="00945894">
        <w:rPr>
          <w:rFonts w:ascii="Times New Roman" w:hAnsi="Times New Roman" w:cs="Times New Roman"/>
          <w:sz w:val="24"/>
          <w:szCs w:val="24"/>
        </w:rPr>
        <w:t xml:space="preserve"> </w:t>
      </w:r>
      <w:r w:rsidR="00045C90" w:rsidRPr="00945894">
        <w:rPr>
          <w:rFonts w:ascii="Times New Roman" w:hAnsi="Times New Roman" w:cs="Times New Roman"/>
          <w:sz w:val="24"/>
          <w:szCs w:val="24"/>
        </w:rPr>
        <w:t xml:space="preserve">whether </w:t>
      </w:r>
      <w:r w:rsidR="00F837CD" w:rsidRPr="00945894">
        <w:rPr>
          <w:rFonts w:ascii="Times New Roman" w:hAnsi="Times New Roman" w:cs="Times New Roman"/>
          <w:sz w:val="24"/>
          <w:szCs w:val="24"/>
        </w:rPr>
        <w:t>intended or unintended</w:t>
      </w:r>
      <w:r w:rsidR="00AB4CF3" w:rsidRPr="00945894">
        <w:rPr>
          <w:rFonts w:ascii="Times New Roman" w:hAnsi="Times New Roman" w:cs="Times New Roman"/>
          <w:sz w:val="24"/>
          <w:szCs w:val="24"/>
        </w:rPr>
        <w:t xml:space="preserve"> </w:t>
      </w:r>
      <w:r w:rsidR="001C01AC" w:rsidRPr="00945894">
        <w:rPr>
          <w:rFonts w:ascii="Times New Roman" w:hAnsi="Times New Roman" w:cs="Times New Roman"/>
          <w:sz w:val="24"/>
          <w:szCs w:val="24"/>
        </w:rPr>
        <w:t>–</w:t>
      </w:r>
      <w:r w:rsidR="00AB4CF3" w:rsidRPr="00945894">
        <w:rPr>
          <w:rFonts w:ascii="Times New Roman" w:hAnsi="Times New Roman" w:cs="Times New Roman"/>
          <w:sz w:val="24"/>
          <w:szCs w:val="24"/>
        </w:rPr>
        <w:t xml:space="preserve"> </w:t>
      </w:r>
      <w:r w:rsidR="008D4F9F" w:rsidRPr="00945894">
        <w:rPr>
          <w:rFonts w:ascii="Times New Roman" w:hAnsi="Times New Roman" w:cs="Times New Roman"/>
          <w:sz w:val="24"/>
          <w:szCs w:val="24"/>
        </w:rPr>
        <w:t xml:space="preserve">to a particular part and function. </w:t>
      </w:r>
      <w:r w:rsidR="004A4209" w:rsidRPr="00945894">
        <w:rPr>
          <w:rFonts w:ascii="Times New Roman" w:hAnsi="Times New Roman" w:cs="Times New Roman"/>
          <w:sz w:val="24"/>
          <w:szCs w:val="24"/>
        </w:rPr>
        <w:t>O</w:t>
      </w:r>
      <w:r w:rsidRPr="00945894">
        <w:rPr>
          <w:rFonts w:ascii="Times New Roman" w:hAnsi="Times New Roman" w:cs="Times New Roman"/>
          <w:sz w:val="24"/>
          <w:szCs w:val="24"/>
        </w:rPr>
        <w:t>n the contrary</w:t>
      </w:r>
      <w:r w:rsidR="004A4209" w:rsidRPr="00945894">
        <w:rPr>
          <w:rFonts w:ascii="Times New Roman" w:hAnsi="Times New Roman" w:cs="Times New Roman"/>
          <w:sz w:val="24"/>
          <w:szCs w:val="24"/>
        </w:rPr>
        <w:t>, we should be careful not to run together health interests and social interests when weighing what procedures are</w:t>
      </w:r>
      <w:r w:rsidR="00441F4C" w:rsidRPr="00945894">
        <w:rPr>
          <w:rFonts w:ascii="Times New Roman" w:hAnsi="Times New Roman" w:cs="Times New Roman"/>
          <w:sz w:val="24"/>
          <w:szCs w:val="24"/>
        </w:rPr>
        <w:t xml:space="preserve"> </w:t>
      </w:r>
      <w:r w:rsidR="001C01AC" w:rsidRPr="00945894">
        <w:rPr>
          <w:rFonts w:ascii="Times New Roman" w:hAnsi="Times New Roman" w:cs="Times New Roman"/>
          <w:sz w:val="24"/>
          <w:szCs w:val="24"/>
        </w:rPr>
        <w:t>‘</w:t>
      </w:r>
      <w:r w:rsidR="004C7601" w:rsidRPr="00945894">
        <w:rPr>
          <w:rFonts w:ascii="Times New Roman" w:hAnsi="Times New Roman" w:cs="Times New Roman"/>
          <w:sz w:val="24"/>
          <w:szCs w:val="24"/>
        </w:rPr>
        <w:t>best’ for o</w:t>
      </w:r>
      <w:r w:rsidRPr="00945894">
        <w:rPr>
          <w:rFonts w:ascii="Times New Roman" w:hAnsi="Times New Roman" w:cs="Times New Roman"/>
          <w:sz w:val="24"/>
          <w:szCs w:val="24"/>
        </w:rPr>
        <w:t>urselves or</w:t>
      </w:r>
      <w:r w:rsidR="00FF591B" w:rsidRPr="00945894">
        <w:rPr>
          <w:rFonts w:ascii="Times New Roman" w:hAnsi="Times New Roman" w:cs="Times New Roman"/>
          <w:sz w:val="24"/>
          <w:szCs w:val="24"/>
        </w:rPr>
        <w:t xml:space="preserve"> </w:t>
      </w:r>
      <w:r w:rsidR="004C7601" w:rsidRPr="00945894">
        <w:rPr>
          <w:rFonts w:ascii="Times New Roman" w:hAnsi="Times New Roman" w:cs="Times New Roman"/>
          <w:sz w:val="24"/>
          <w:szCs w:val="24"/>
        </w:rPr>
        <w:t>another</w:t>
      </w:r>
      <w:r w:rsidR="00045411" w:rsidRPr="00945894">
        <w:rPr>
          <w:rFonts w:ascii="Times New Roman" w:hAnsi="Times New Roman" w:cs="Times New Roman"/>
          <w:sz w:val="24"/>
          <w:szCs w:val="24"/>
        </w:rPr>
        <w:t xml:space="preserve"> person</w:t>
      </w:r>
      <w:r w:rsidR="004C7601" w:rsidRPr="00945894">
        <w:rPr>
          <w:rFonts w:ascii="Times New Roman" w:hAnsi="Times New Roman" w:cs="Times New Roman"/>
          <w:sz w:val="24"/>
          <w:szCs w:val="24"/>
        </w:rPr>
        <w:t xml:space="preserve">.  </w:t>
      </w:r>
      <w:r w:rsidRPr="00945894">
        <w:rPr>
          <w:rFonts w:ascii="Times New Roman" w:hAnsi="Times New Roman" w:cs="Times New Roman"/>
          <w:sz w:val="24"/>
          <w:szCs w:val="24"/>
        </w:rPr>
        <w:t>There is more of an onus</w:t>
      </w:r>
      <w:r w:rsidR="002E71A0" w:rsidRPr="00945894">
        <w:rPr>
          <w:rFonts w:ascii="Times New Roman" w:hAnsi="Times New Roman" w:cs="Times New Roman"/>
          <w:sz w:val="24"/>
          <w:szCs w:val="24"/>
        </w:rPr>
        <w:t>, most of us think</w:t>
      </w:r>
      <w:r w:rsidR="00B11143"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against </w:t>
      </w:r>
      <w:r w:rsidR="00441F4C" w:rsidRPr="00945894">
        <w:rPr>
          <w:rFonts w:ascii="Times New Roman" w:hAnsi="Times New Roman" w:cs="Times New Roman"/>
          <w:sz w:val="24"/>
          <w:szCs w:val="24"/>
        </w:rPr>
        <w:t>causing th</w:t>
      </w:r>
      <w:r w:rsidR="002E71A0" w:rsidRPr="00945894">
        <w:rPr>
          <w:rFonts w:ascii="Times New Roman" w:hAnsi="Times New Roman" w:cs="Times New Roman"/>
          <w:sz w:val="24"/>
          <w:szCs w:val="24"/>
        </w:rPr>
        <w:t>an</w:t>
      </w:r>
      <w:r w:rsidR="004031CD">
        <w:rPr>
          <w:rFonts w:ascii="Times New Roman" w:hAnsi="Times New Roman" w:cs="Times New Roman"/>
          <w:sz w:val="24"/>
          <w:szCs w:val="24"/>
        </w:rPr>
        <w:t xml:space="preserve"> </w:t>
      </w:r>
      <w:r w:rsidR="00693743" w:rsidRPr="00945894">
        <w:rPr>
          <w:rFonts w:ascii="Times New Roman" w:hAnsi="Times New Roman" w:cs="Times New Roman"/>
          <w:sz w:val="24"/>
          <w:szCs w:val="24"/>
        </w:rPr>
        <w:t>allowing harm</w:t>
      </w:r>
      <w:r w:rsidR="00A31EE7">
        <w:rPr>
          <w:rFonts w:ascii="Times New Roman" w:hAnsi="Times New Roman" w:cs="Times New Roman"/>
          <w:sz w:val="24"/>
          <w:szCs w:val="24"/>
        </w:rPr>
        <w:t>,</w:t>
      </w:r>
      <w:r w:rsidR="00693743" w:rsidRPr="00945894">
        <w:rPr>
          <w:rFonts w:ascii="Times New Roman" w:hAnsi="Times New Roman" w:cs="Times New Roman"/>
          <w:sz w:val="24"/>
          <w:szCs w:val="24"/>
        </w:rPr>
        <w:t xml:space="preserve"> </w:t>
      </w:r>
      <w:r w:rsidR="00AE12F0">
        <w:rPr>
          <w:rFonts w:ascii="Times New Roman" w:hAnsi="Times New Roman" w:cs="Times New Roman"/>
          <w:sz w:val="24"/>
          <w:szCs w:val="24"/>
        </w:rPr>
        <w:t>not least</w:t>
      </w:r>
      <w:r w:rsidR="00C538BB">
        <w:rPr>
          <w:rFonts w:ascii="Times New Roman" w:hAnsi="Times New Roman" w:cs="Times New Roman"/>
          <w:sz w:val="24"/>
          <w:szCs w:val="24"/>
        </w:rPr>
        <w:t xml:space="preserve"> </w:t>
      </w:r>
      <w:r w:rsidR="001664C2">
        <w:rPr>
          <w:rFonts w:ascii="Times New Roman" w:hAnsi="Times New Roman" w:cs="Times New Roman"/>
          <w:sz w:val="24"/>
          <w:szCs w:val="24"/>
        </w:rPr>
        <w:t>where</w:t>
      </w:r>
      <w:r w:rsidR="00AE12F0">
        <w:rPr>
          <w:rFonts w:ascii="Times New Roman" w:hAnsi="Times New Roman" w:cs="Times New Roman"/>
          <w:sz w:val="24"/>
          <w:szCs w:val="24"/>
        </w:rPr>
        <w:t xml:space="preserve"> </w:t>
      </w:r>
      <w:r w:rsidR="00C40868">
        <w:rPr>
          <w:rFonts w:ascii="Times New Roman" w:hAnsi="Times New Roman" w:cs="Times New Roman"/>
          <w:sz w:val="24"/>
          <w:szCs w:val="24"/>
        </w:rPr>
        <w:t xml:space="preserve">the </w:t>
      </w:r>
      <w:r w:rsidR="00AE12F0">
        <w:rPr>
          <w:rFonts w:ascii="Times New Roman" w:hAnsi="Times New Roman" w:cs="Times New Roman"/>
          <w:sz w:val="24"/>
          <w:szCs w:val="24"/>
        </w:rPr>
        <w:t>harm</w:t>
      </w:r>
      <w:r w:rsidR="00C40868">
        <w:rPr>
          <w:rFonts w:ascii="Times New Roman" w:hAnsi="Times New Roman" w:cs="Times New Roman"/>
          <w:sz w:val="24"/>
          <w:szCs w:val="24"/>
        </w:rPr>
        <w:t xml:space="preserve"> </w:t>
      </w:r>
      <w:r w:rsidR="00D066E4">
        <w:rPr>
          <w:rFonts w:ascii="Times New Roman" w:hAnsi="Times New Roman" w:cs="Times New Roman"/>
          <w:sz w:val="24"/>
          <w:szCs w:val="24"/>
        </w:rPr>
        <w:t>in question</w:t>
      </w:r>
      <w:r w:rsidR="00C40868">
        <w:rPr>
          <w:rFonts w:ascii="Times New Roman" w:hAnsi="Times New Roman" w:cs="Times New Roman"/>
          <w:sz w:val="24"/>
          <w:szCs w:val="24"/>
        </w:rPr>
        <w:t xml:space="preserve"> results</w:t>
      </w:r>
      <w:r w:rsidR="009E1FF7">
        <w:rPr>
          <w:rFonts w:ascii="Times New Roman" w:hAnsi="Times New Roman" w:cs="Times New Roman"/>
          <w:sz w:val="24"/>
          <w:szCs w:val="24"/>
        </w:rPr>
        <w:t xml:space="preserve"> from</w:t>
      </w:r>
      <w:r w:rsidR="00AE12F0">
        <w:rPr>
          <w:rFonts w:ascii="Times New Roman" w:hAnsi="Times New Roman" w:cs="Times New Roman"/>
          <w:sz w:val="24"/>
          <w:szCs w:val="24"/>
        </w:rPr>
        <w:t xml:space="preserve"> </w:t>
      </w:r>
      <w:r w:rsidR="00C40868">
        <w:rPr>
          <w:rFonts w:ascii="Times New Roman" w:hAnsi="Times New Roman" w:cs="Times New Roman"/>
          <w:sz w:val="24"/>
          <w:szCs w:val="24"/>
        </w:rPr>
        <w:t xml:space="preserve">an </w:t>
      </w:r>
      <w:r w:rsidR="001664C2">
        <w:rPr>
          <w:rFonts w:ascii="Times New Roman" w:hAnsi="Times New Roman" w:cs="Times New Roman"/>
          <w:sz w:val="24"/>
          <w:szCs w:val="24"/>
        </w:rPr>
        <w:t xml:space="preserve">intended bodily </w:t>
      </w:r>
      <w:r w:rsidR="00C40868">
        <w:rPr>
          <w:rFonts w:ascii="Times New Roman" w:hAnsi="Times New Roman" w:cs="Times New Roman"/>
          <w:sz w:val="24"/>
          <w:szCs w:val="24"/>
        </w:rPr>
        <w:t>procedure</w:t>
      </w:r>
      <w:r w:rsidR="001664C2">
        <w:rPr>
          <w:rFonts w:ascii="Times New Roman" w:hAnsi="Times New Roman" w:cs="Times New Roman"/>
          <w:sz w:val="24"/>
          <w:szCs w:val="24"/>
        </w:rPr>
        <w:t xml:space="preserve">. </w:t>
      </w:r>
      <w:r w:rsidR="0068412A">
        <w:rPr>
          <w:rFonts w:ascii="Times New Roman" w:hAnsi="Times New Roman" w:cs="Times New Roman"/>
          <w:sz w:val="24"/>
          <w:szCs w:val="24"/>
        </w:rPr>
        <w:t xml:space="preserve">Often it is not </w:t>
      </w:r>
      <w:r w:rsidR="00A31EE7">
        <w:rPr>
          <w:rFonts w:ascii="Times New Roman" w:hAnsi="Times New Roman" w:cs="Times New Roman"/>
          <w:sz w:val="24"/>
          <w:szCs w:val="24"/>
        </w:rPr>
        <w:t>possible or reasonable to prevent all harm and suffering</w:t>
      </w:r>
      <w:r w:rsidR="009831D4">
        <w:rPr>
          <w:rFonts w:ascii="Times New Roman" w:hAnsi="Times New Roman" w:cs="Times New Roman"/>
          <w:sz w:val="24"/>
          <w:szCs w:val="24"/>
        </w:rPr>
        <w:t xml:space="preserve">, but </w:t>
      </w:r>
      <w:r w:rsidR="00A31EE7">
        <w:rPr>
          <w:rFonts w:ascii="Times New Roman" w:hAnsi="Times New Roman" w:cs="Times New Roman"/>
          <w:sz w:val="24"/>
          <w:szCs w:val="24"/>
        </w:rPr>
        <w:t>bodily respect</w:t>
      </w:r>
      <w:r w:rsidR="009542AA">
        <w:rPr>
          <w:rFonts w:ascii="Times New Roman" w:hAnsi="Times New Roman" w:cs="Times New Roman"/>
          <w:sz w:val="24"/>
          <w:szCs w:val="24"/>
        </w:rPr>
        <w:t xml:space="preserve"> </w:t>
      </w:r>
      <w:r w:rsidR="009831D4">
        <w:rPr>
          <w:rFonts w:ascii="Times New Roman" w:hAnsi="Times New Roman" w:cs="Times New Roman"/>
          <w:sz w:val="24"/>
          <w:szCs w:val="24"/>
        </w:rPr>
        <w:t xml:space="preserve">can still </w:t>
      </w:r>
      <w:r w:rsidR="009542AA">
        <w:rPr>
          <w:rFonts w:ascii="Times New Roman" w:hAnsi="Times New Roman" w:cs="Times New Roman"/>
          <w:sz w:val="24"/>
          <w:szCs w:val="24"/>
        </w:rPr>
        <w:t>be shown:  h</w:t>
      </w:r>
      <w:r w:rsidR="00057D71" w:rsidRPr="00945894">
        <w:rPr>
          <w:rFonts w:ascii="Times New Roman" w:hAnsi="Times New Roman" w:cs="Times New Roman"/>
          <w:sz w:val="24"/>
          <w:szCs w:val="24"/>
        </w:rPr>
        <w:t>ealth</w:t>
      </w:r>
      <w:r w:rsidR="002E7CEA" w:rsidRPr="00945894">
        <w:rPr>
          <w:rFonts w:ascii="Times New Roman" w:hAnsi="Times New Roman" w:cs="Times New Roman"/>
          <w:sz w:val="24"/>
          <w:szCs w:val="24"/>
        </w:rPr>
        <w:t xml:space="preserve"> </w:t>
      </w:r>
      <w:r w:rsidR="00057D71" w:rsidRPr="00945894">
        <w:rPr>
          <w:rFonts w:ascii="Times New Roman" w:hAnsi="Times New Roman" w:cs="Times New Roman"/>
          <w:sz w:val="24"/>
          <w:szCs w:val="24"/>
        </w:rPr>
        <w:t>deserves its own respect</w:t>
      </w:r>
      <w:r w:rsidR="008D4F9F" w:rsidRPr="00945894">
        <w:rPr>
          <w:rFonts w:ascii="Times New Roman" w:hAnsi="Times New Roman" w:cs="Times New Roman"/>
          <w:sz w:val="24"/>
          <w:szCs w:val="24"/>
        </w:rPr>
        <w:t xml:space="preserve"> as a distinct ‘human good</w:t>
      </w:r>
      <w:r w:rsidR="009F30F4" w:rsidRPr="00945894">
        <w:rPr>
          <w:rFonts w:ascii="Times New Roman" w:hAnsi="Times New Roman" w:cs="Times New Roman"/>
          <w:sz w:val="24"/>
          <w:szCs w:val="24"/>
        </w:rPr>
        <w:t>’ or aspect of human wel</w:t>
      </w:r>
      <w:r w:rsidR="009E3538" w:rsidRPr="00945894">
        <w:rPr>
          <w:rFonts w:ascii="Times New Roman" w:hAnsi="Times New Roman" w:cs="Times New Roman"/>
          <w:sz w:val="24"/>
          <w:szCs w:val="24"/>
        </w:rPr>
        <w:t>l-being</w:t>
      </w:r>
      <w:r w:rsidR="006D6648" w:rsidRPr="00945894">
        <w:rPr>
          <w:rFonts w:ascii="Times New Roman" w:hAnsi="Times New Roman" w:cs="Times New Roman"/>
          <w:sz w:val="24"/>
          <w:szCs w:val="24"/>
        </w:rPr>
        <w:t>.</w:t>
      </w:r>
      <w:r w:rsidR="00A31EE7">
        <w:rPr>
          <w:rFonts w:ascii="Times New Roman" w:hAnsi="Times New Roman" w:cs="Times New Roman"/>
          <w:sz w:val="24"/>
          <w:szCs w:val="24"/>
        </w:rPr>
        <w:t xml:space="preserve"> </w:t>
      </w:r>
      <w:r w:rsidR="004E28AB">
        <w:rPr>
          <w:rFonts w:ascii="Times New Roman" w:hAnsi="Times New Roman" w:cs="Times New Roman"/>
          <w:sz w:val="24"/>
          <w:szCs w:val="24"/>
        </w:rPr>
        <w:t xml:space="preserve"> </w:t>
      </w:r>
      <w:r w:rsidR="006D6648" w:rsidRPr="00945894">
        <w:rPr>
          <w:rFonts w:ascii="Times New Roman" w:hAnsi="Times New Roman" w:cs="Times New Roman"/>
          <w:sz w:val="24"/>
          <w:szCs w:val="24"/>
        </w:rPr>
        <w:t>F</w:t>
      </w:r>
      <w:r w:rsidR="00C24638" w:rsidRPr="00945894">
        <w:rPr>
          <w:rFonts w:ascii="Times New Roman" w:hAnsi="Times New Roman" w:cs="Times New Roman"/>
          <w:sz w:val="24"/>
          <w:szCs w:val="24"/>
        </w:rPr>
        <w:t>e</w:t>
      </w:r>
      <w:r w:rsidR="008D4F9F" w:rsidRPr="00945894">
        <w:rPr>
          <w:rFonts w:ascii="Times New Roman" w:hAnsi="Times New Roman" w:cs="Times New Roman"/>
          <w:sz w:val="24"/>
          <w:szCs w:val="24"/>
        </w:rPr>
        <w:t>w of us would de</w:t>
      </w:r>
      <w:r w:rsidR="007F2239" w:rsidRPr="00945894">
        <w:rPr>
          <w:rFonts w:ascii="Times New Roman" w:hAnsi="Times New Roman" w:cs="Times New Roman"/>
          <w:sz w:val="24"/>
          <w:szCs w:val="24"/>
        </w:rPr>
        <w:t>fend</w:t>
      </w:r>
      <w:r w:rsidR="002A1299" w:rsidRPr="00945894">
        <w:rPr>
          <w:rFonts w:ascii="Times New Roman" w:hAnsi="Times New Roman" w:cs="Times New Roman"/>
          <w:sz w:val="24"/>
          <w:szCs w:val="24"/>
        </w:rPr>
        <w:t xml:space="preserve">, say, </w:t>
      </w:r>
      <w:r w:rsidR="006D6648" w:rsidRPr="00945894">
        <w:rPr>
          <w:rFonts w:ascii="Times New Roman" w:hAnsi="Times New Roman" w:cs="Times New Roman"/>
          <w:sz w:val="24"/>
          <w:szCs w:val="24"/>
        </w:rPr>
        <w:t>the</w:t>
      </w:r>
      <w:r w:rsidR="00431209" w:rsidRPr="00945894">
        <w:rPr>
          <w:rFonts w:ascii="Times New Roman" w:hAnsi="Times New Roman" w:cs="Times New Roman"/>
          <w:sz w:val="24"/>
          <w:szCs w:val="24"/>
        </w:rPr>
        <w:t xml:space="preserve"> </w:t>
      </w:r>
      <w:r w:rsidR="00C24638" w:rsidRPr="00945894">
        <w:rPr>
          <w:rFonts w:ascii="Times New Roman" w:hAnsi="Times New Roman" w:cs="Times New Roman"/>
          <w:sz w:val="24"/>
          <w:szCs w:val="24"/>
        </w:rPr>
        <w:t>castration</w:t>
      </w:r>
      <w:r w:rsidR="002E71A0" w:rsidRPr="00945894">
        <w:rPr>
          <w:rFonts w:ascii="Times New Roman" w:hAnsi="Times New Roman" w:cs="Times New Roman"/>
          <w:sz w:val="24"/>
          <w:szCs w:val="24"/>
        </w:rPr>
        <w:t xml:space="preserve"> of a young person</w:t>
      </w:r>
      <w:r w:rsidR="00C24638" w:rsidRPr="00945894">
        <w:rPr>
          <w:rFonts w:ascii="Times New Roman" w:hAnsi="Times New Roman" w:cs="Times New Roman"/>
          <w:sz w:val="24"/>
          <w:szCs w:val="24"/>
        </w:rPr>
        <w:t xml:space="preserve"> to promote </w:t>
      </w:r>
      <w:r w:rsidR="00693743" w:rsidRPr="00945894">
        <w:rPr>
          <w:rFonts w:ascii="Times New Roman" w:hAnsi="Times New Roman" w:cs="Times New Roman"/>
          <w:sz w:val="24"/>
          <w:szCs w:val="24"/>
        </w:rPr>
        <w:t>some spiritual or artistic goal,</w:t>
      </w:r>
      <w:r w:rsidR="007F2239" w:rsidRPr="00945894">
        <w:rPr>
          <w:rFonts w:ascii="Times New Roman" w:hAnsi="Times New Roman" w:cs="Times New Roman"/>
          <w:sz w:val="24"/>
          <w:szCs w:val="24"/>
        </w:rPr>
        <w:t xml:space="preserve"> </w:t>
      </w:r>
      <w:r w:rsidR="008D4F9F" w:rsidRPr="00945894">
        <w:rPr>
          <w:rFonts w:ascii="Times New Roman" w:hAnsi="Times New Roman" w:cs="Times New Roman"/>
          <w:sz w:val="24"/>
          <w:szCs w:val="24"/>
        </w:rPr>
        <w:t>any</w:t>
      </w:r>
      <w:r w:rsidR="00C24638" w:rsidRPr="00945894">
        <w:rPr>
          <w:rFonts w:ascii="Times New Roman" w:hAnsi="Times New Roman" w:cs="Times New Roman"/>
          <w:sz w:val="24"/>
          <w:szCs w:val="24"/>
        </w:rPr>
        <w:t xml:space="preserve"> more than we would defend </w:t>
      </w:r>
      <w:r w:rsidR="00767295">
        <w:rPr>
          <w:rFonts w:ascii="Times New Roman" w:hAnsi="Times New Roman" w:cs="Times New Roman"/>
          <w:sz w:val="24"/>
          <w:szCs w:val="24"/>
        </w:rPr>
        <w:t xml:space="preserve">limb </w:t>
      </w:r>
      <w:r w:rsidR="008D4F9F" w:rsidRPr="00945894">
        <w:rPr>
          <w:rFonts w:ascii="Times New Roman" w:hAnsi="Times New Roman" w:cs="Times New Roman"/>
          <w:sz w:val="24"/>
          <w:szCs w:val="24"/>
        </w:rPr>
        <w:t>amputation</w:t>
      </w:r>
      <w:r w:rsidR="009F30F4" w:rsidRPr="00945894">
        <w:rPr>
          <w:rFonts w:ascii="Times New Roman" w:hAnsi="Times New Roman" w:cs="Times New Roman"/>
          <w:sz w:val="24"/>
          <w:szCs w:val="24"/>
        </w:rPr>
        <w:t xml:space="preserve"> </w:t>
      </w:r>
      <w:r w:rsidR="0062415C" w:rsidRPr="00945894">
        <w:rPr>
          <w:rFonts w:ascii="Times New Roman" w:hAnsi="Times New Roman" w:cs="Times New Roman"/>
          <w:sz w:val="24"/>
          <w:szCs w:val="24"/>
        </w:rPr>
        <w:t>to enhance</w:t>
      </w:r>
      <w:r w:rsidR="0041266B">
        <w:rPr>
          <w:rFonts w:ascii="Times New Roman" w:hAnsi="Times New Roman" w:cs="Times New Roman"/>
          <w:sz w:val="24"/>
          <w:szCs w:val="24"/>
        </w:rPr>
        <w:t xml:space="preserve"> </w:t>
      </w:r>
      <w:r w:rsidR="00045C90" w:rsidRPr="00945894">
        <w:rPr>
          <w:rFonts w:ascii="Times New Roman" w:hAnsi="Times New Roman" w:cs="Times New Roman"/>
          <w:sz w:val="24"/>
          <w:szCs w:val="24"/>
        </w:rPr>
        <w:t>his</w:t>
      </w:r>
      <w:r w:rsidR="002E71A0" w:rsidRPr="00945894">
        <w:rPr>
          <w:rFonts w:ascii="Times New Roman" w:hAnsi="Times New Roman" w:cs="Times New Roman"/>
          <w:sz w:val="24"/>
          <w:szCs w:val="24"/>
        </w:rPr>
        <w:t xml:space="preserve"> </w:t>
      </w:r>
      <w:r w:rsidR="002A1299" w:rsidRPr="00945894">
        <w:rPr>
          <w:rFonts w:ascii="Times New Roman" w:hAnsi="Times New Roman" w:cs="Times New Roman"/>
          <w:sz w:val="24"/>
          <w:szCs w:val="24"/>
        </w:rPr>
        <w:t xml:space="preserve">overall </w:t>
      </w:r>
      <w:r w:rsidR="007B67E8" w:rsidRPr="00945894">
        <w:rPr>
          <w:rFonts w:ascii="Times New Roman" w:hAnsi="Times New Roman" w:cs="Times New Roman"/>
          <w:sz w:val="24"/>
          <w:szCs w:val="24"/>
        </w:rPr>
        <w:t>social well-being</w:t>
      </w:r>
      <w:r w:rsidR="00045C90" w:rsidRPr="00945894">
        <w:rPr>
          <w:rFonts w:ascii="Times New Roman" w:hAnsi="Times New Roman" w:cs="Times New Roman"/>
          <w:sz w:val="24"/>
          <w:szCs w:val="24"/>
        </w:rPr>
        <w:t xml:space="preserve"> (for example, </w:t>
      </w:r>
      <w:r w:rsidR="006D6648" w:rsidRPr="00945894">
        <w:rPr>
          <w:rFonts w:ascii="Times New Roman" w:hAnsi="Times New Roman" w:cs="Times New Roman"/>
          <w:sz w:val="24"/>
          <w:szCs w:val="24"/>
        </w:rPr>
        <w:t>enabling a scholarship</w:t>
      </w:r>
      <w:r w:rsidR="00290C94" w:rsidRPr="00945894">
        <w:rPr>
          <w:rFonts w:ascii="Times New Roman" w:hAnsi="Times New Roman" w:cs="Times New Roman"/>
          <w:sz w:val="24"/>
          <w:szCs w:val="24"/>
        </w:rPr>
        <w:t xml:space="preserve"> that would lift him out of a poor and miserable life</w:t>
      </w:r>
      <w:r w:rsidR="0062415C" w:rsidRPr="00945894">
        <w:rPr>
          <w:rFonts w:ascii="Times New Roman" w:hAnsi="Times New Roman" w:cs="Times New Roman"/>
          <w:sz w:val="24"/>
          <w:szCs w:val="24"/>
        </w:rPr>
        <w:t>).</w:t>
      </w:r>
      <w:r w:rsidR="00767295">
        <w:rPr>
          <w:rFonts w:ascii="Times New Roman" w:hAnsi="Times New Roman" w:cs="Times New Roman"/>
          <w:sz w:val="24"/>
          <w:szCs w:val="24"/>
        </w:rPr>
        <w:t xml:space="preserve">  </w:t>
      </w:r>
    </w:p>
    <w:p w14:paraId="64DA21A6" w14:textId="54508258" w:rsidR="00B01C46" w:rsidRPr="00A159D8" w:rsidRDefault="008D4F9F" w:rsidP="00232043">
      <w:pPr>
        <w:spacing w:line="360" w:lineRule="auto"/>
      </w:pPr>
      <w:r w:rsidRPr="00A159D8">
        <w:rPr>
          <w:rFonts w:ascii="Times New Roman" w:hAnsi="Times New Roman" w:cs="Times New Roman"/>
          <w:sz w:val="24"/>
          <w:szCs w:val="24"/>
        </w:rPr>
        <w:t>That said</w:t>
      </w:r>
      <w:r w:rsidR="00057D71" w:rsidRPr="00A159D8">
        <w:rPr>
          <w:rFonts w:ascii="Times New Roman" w:hAnsi="Times New Roman" w:cs="Times New Roman"/>
          <w:sz w:val="24"/>
          <w:szCs w:val="24"/>
        </w:rPr>
        <w:t>,</w:t>
      </w:r>
      <w:r w:rsidR="00AC0F2B" w:rsidRPr="00A159D8">
        <w:rPr>
          <w:rFonts w:ascii="Times New Roman" w:hAnsi="Times New Roman" w:cs="Times New Roman"/>
          <w:sz w:val="24"/>
          <w:szCs w:val="24"/>
        </w:rPr>
        <w:t xml:space="preserve"> </w:t>
      </w:r>
      <w:r w:rsidR="00057D71" w:rsidRPr="00A159D8">
        <w:rPr>
          <w:rFonts w:ascii="Times New Roman" w:hAnsi="Times New Roman" w:cs="Times New Roman"/>
          <w:sz w:val="24"/>
          <w:szCs w:val="24"/>
        </w:rPr>
        <w:t xml:space="preserve">the </w:t>
      </w:r>
      <w:r w:rsidR="000F1AC8" w:rsidRPr="004E28AB">
        <w:rPr>
          <w:rFonts w:ascii="Times New Roman" w:hAnsi="Times New Roman" w:cs="Times New Roman"/>
          <w:sz w:val="24"/>
          <w:szCs w:val="24"/>
        </w:rPr>
        <w:t>‘</w:t>
      </w:r>
      <w:r w:rsidR="00057D71" w:rsidRPr="00143161">
        <w:rPr>
          <w:rFonts w:ascii="Times New Roman" w:hAnsi="Times New Roman" w:cs="Times New Roman"/>
          <w:sz w:val="24"/>
          <w:szCs w:val="24"/>
        </w:rPr>
        <w:t>principle of totality</w:t>
      </w:r>
      <w:r w:rsidR="000F1AC8" w:rsidRPr="008C777B">
        <w:rPr>
          <w:rFonts w:ascii="Times New Roman" w:hAnsi="Times New Roman" w:cs="Times New Roman"/>
          <w:sz w:val="24"/>
          <w:szCs w:val="24"/>
        </w:rPr>
        <w:t>’</w:t>
      </w:r>
      <w:r w:rsidR="000B0E69">
        <w:rPr>
          <w:rFonts w:ascii="Times New Roman" w:hAnsi="Times New Roman" w:cs="Times New Roman"/>
          <w:sz w:val="24"/>
          <w:szCs w:val="24"/>
        </w:rPr>
        <w:t>(Pius XII</w:t>
      </w:r>
      <w:r w:rsidR="00C21783">
        <w:rPr>
          <w:rFonts w:ascii="Times New Roman" w:hAnsi="Times New Roman" w:cs="Times New Roman"/>
          <w:sz w:val="24"/>
          <w:szCs w:val="24"/>
        </w:rPr>
        <w:t xml:space="preserve">, </w:t>
      </w:r>
      <w:r w:rsidR="00B53F10">
        <w:rPr>
          <w:rFonts w:ascii="Times New Roman" w:hAnsi="Times New Roman" w:cs="Times New Roman"/>
          <w:sz w:val="24"/>
          <w:szCs w:val="24"/>
        </w:rPr>
        <w:t>19</w:t>
      </w:r>
      <w:r w:rsidR="00C21783">
        <w:rPr>
          <w:rFonts w:ascii="Times New Roman" w:hAnsi="Times New Roman" w:cs="Times New Roman"/>
          <w:sz w:val="24"/>
          <w:szCs w:val="24"/>
        </w:rPr>
        <w:t xml:space="preserve">52, Pius XII, </w:t>
      </w:r>
      <w:r w:rsidR="00B53F10">
        <w:rPr>
          <w:rFonts w:ascii="Times New Roman" w:hAnsi="Times New Roman" w:cs="Times New Roman"/>
          <w:sz w:val="24"/>
          <w:szCs w:val="24"/>
        </w:rPr>
        <w:t>19</w:t>
      </w:r>
      <w:r w:rsidR="00C21783">
        <w:rPr>
          <w:rFonts w:ascii="Times New Roman" w:hAnsi="Times New Roman" w:cs="Times New Roman"/>
          <w:sz w:val="24"/>
          <w:szCs w:val="24"/>
        </w:rPr>
        <w:t>53)</w:t>
      </w:r>
      <w:r w:rsidR="000F1AC8" w:rsidRPr="004E28AB">
        <w:rPr>
          <w:rFonts w:ascii="Times New Roman" w:hAnsi="Times New Roman" w:cs="Times New Roman"/>
          <w:sz w:val="24"/>
          <w:szCs w:val="24"/>
        </w:rPr>
        <w:t xml:space="preserve"> </w:t>
      </w:r>
      <w:r w:rsidR="00057D71" w:rsidRPr="00A159D8">
        <w:rPr>
          <w:rFonts w:ascii="Times New Roman" w:hAnsi="Times New Roman" w:cs="Times New Roman"/>
          <w:sz w:val="24"/>
          <w:szCs w:val="24"/>
        </w:rPr>
        <w:t>according to which surgical interventions must be in the overall</w:t>
      </w:r>
      <w:r w:rsidR="005F7A0B" w:rsidRPr="00A159D8">
        <w:rPr>
          <w:rFonts w:ascii="Times New Roman" w:hAnsi="Times New Roman" w:cs="Times New Roman"/>
          <w:sz w:val="24"/>
          <w:szCs w:val="24"/>
        </w:rPr>
        <w:t xml:space="preserve"> health</w:t>
      </w:r>
      <w:r w:rsidR="00057D71" w:rsidRPr="00A159D8">
        <w:rPr>
          <w:rFonts w:ascii="Times New Roman" w:hAnsi="Times New Roman" w:cs="Times New Roman"/>
          <w:sz w:val="24"/>
          <w:szCs w:val="24"/>
        </w:rPr>
        <w:t xml:space="preserve"> interests of the patient </w:t>
      </w:r>
      <w:r w:rsidR="00C90002" w:rsidRPr="00A159D8">
        <w:rPr>
          <w:rFonts w:ascii="Times New Roman" w:hAnsi="Times New Roman" w:cs="Times New Roman"/>
          <w:sz w:val="24"/>
          <w:szCs w:val="24"/>
        </w:rPr>
        <w:t>(</w:t>
      </w:r>
      <w:r w:rsidR="00057D71" w:rsidRPr="00A159D8">
        <w:rPr>
          <w:rFonts w:ascii="Times New Roman" w:hAnsi="Times New Roman" w:cs="Times New Roman"/>
          <w:sz w:val="24"/>
          <w:szCs w:val="24"/>
        </w:rPr>
        <w:t>or at least not cause serious permanent damage overall</w:t>
      </w:r>
      <w:r w:rsidR="00C90002" w:rsidRPr="00A159D8">
        <w:rPr>
          <w:rFonts w:ascii="Times New Roman" w:hAnsi="Times New Roman" w:cs="Times New Roman"/>
          <w:sz w:val="24"/>
          <w:szCs w:val="24"/>
        </w:rPr>
        <w:t>)</w:t>
      </w:r>
      <w:r w:rsidR="0062415C" w:rsidRPr="00A159D8">
        <w:rPr>
          <w:rFonts w:ascii="Times New Roman" w:hAnsi="Times New Roman" w:cs="Times New Roman"/>
          <w:sz w:val="24"/>
          <w:szCs w:val="24"/>
        </w:rPr>
        <w:t xml:space="preserve"> </w:t>
      </w:r>
      <w:r w:rsidR="00FF591B" w:rsidRPr="00A159D8">
        <w:rPr>
          <w:rFonts w:ascii="Times New Roman" w:hAnsi="Times New Roman" w:cs="Times New Roman"/>
          <w:sz w:val="24"/>
          <w:szCs w:val="24"/>
        </w:rPr>
        <w:t>can certainly be seen as incorporating</w:t>
      </w:r>
      <w:r w:rsidR="00045411" w:rsidRPr="00A159D8">
        <w:rPr>
          <w:rFonts w:ascii="Times New Roman" w:hAnsi="Times New Roman" w:cs="Times New Roman"/>
          <w:sz w:val="24"/>
          <w:szCs w:val="24"/>
        </w:rPr>
        <w:t xml:space="preserve"> psychological hea</w:t>
      </w:r>
      <w:r w:rsidR="007258E5" w:rsidRPr="00A159D8">
        <w:rPr>
          <w:rFonts w:ascii="Times New Roman" w:hAnsi="Times New Roman" w:cs="Times New Roman"/>
          <w:sz w:val="24"/>
          <w:szCs w:val="24"/>
        </w:rPr>
        <w:t>l</w:t>
      </w:r>
      <w:r w:rsidR="00045411" w:rsidRPr="00A159D8">
        <w:rPr>
          <w:rFonts w:ascii="Times New Roman" w:hAnsi="Times New Roman" w:cs="Times New Roman"/>
          <w:sz w:val="24"/>
          <w:szCs w:val="24"/>
        </w:rPr>
        <w:t>th</w:t>
      </w:r>
      <w:r w:rsidR="0041767A" w:rsidRPr="00A159D8">
        <w:rPr>
          <w:rFonts w:ascii="Times New Roman" w:hAnsi="Times New Roman" w:cs="Times New Roman"/>
          <w:sz w:val="24"/>
          <w:szCs w:val="24"/>
        </w:rPr>
        <w:t xml:space="preserve"> (Jones, 2018).</w:t>
      </w:r>
      <w:r w:rsidRPr="00A159D8">
        <w:rPr>
          <w:rFonts w:ascii="Times New Roman" w:hAnsi="Times New Roman" w:cs="Times New Roman"/>
          <w:sz w:val="24"/>
          <w:szCs w:val="24"/>
        </w:rPr>
        <w:t xml:space="preserve">  </w:t>
      </w:r>
      <w:r w:rsidR="005F7A0B" w:rsidRPr="00A159D8">
        <w:rPr>
          <w:rFonts w:ascii="Times New Roman" w:hAnsi="Times New Roman" w:cs="Times New Roman"/>
          <w:sz w:val="24"/>
          <w:szCs w:val="24"/>
        </w:rPr>
        <w:t>Indeed, m</w:t>
      </w:r>
      <w:r w:rsidR="00870450" w:rsidRPr="00A159D8">
        <w:rPr>
          <w:rFonts w:ascii="Times New Roman" w:hAnsi="Times New Roman" w:cs="Times New Roman"/>
          <w:sz w:val="24"/>
          <w:szCs w:val="24"/>
        </w:rPr>
        <w:t>ental health is</w:t>
      </w:r>
      <w:r w:rsidR="00045411" w:rsidRPr="00A159D8">
        <w:rPr>
          <w:rFonts w:ascii="Times New Roman" w:hAnsi="Times New Roman" w:cs="Times New Roman"/>
          <w:sz w:val="24"/>
          <w:szCs w:val="24"/>
        </w:rPr>
        <w:t xml:space="preserve"> a very </w:t>
      </w:r>
      <w:r w:rsidR="00FF591B" w:rsidRPr="00A159D8">
        <w:rPr>
          <w:rFonts w:ascii="Times New Roman" w:hAnsi="Times New Roman" w:cs="Times New Roman"/>
          <w:sz w:val="24"/>
          <w:szCs w:val="24"/>
        </w:rPr>
        <w:t>i</w:t>
      </w:r>
      <w:r w:rsidR="00045411" w:rsidRPr="00A159D8">
        <w:rPr>
          <w:rFonts w:ascii="Times New Roman" w:hAnsi="Times New Roman" w:cs="Times New Roman"/>
          <w:sz w:val="24"/>
          <w:szCs w:val="24"/>
        </w:rPr>
        <w:t>mportant aspect</w:t>
      </w:r>
      <w:r w:rsidR="00433704" w:rsidRPr="00A159D8">
        <w:rPr>
          <w:rFonts w:ascii="Times New Roman" w:hAnsi="Times New Roman" w:cs="Times New Roman"/>
          <w:sz w:val="24"/>
          <w:szCs w:val="24"/>
        </w:rPr>
        <w:t xml:space="preserve"> of overall health.</w:t>
      </w:r>
      <w:r w:rsidR="0041767A" w:rsidRPr="00A159D8">
        <w:rPr>
          <w:rFonts w:ascii="Times New Roman" w:hAnsi="Times New Roman" w:cs="Times New Roman"/>
          <w:noProof/>
          <w:sz w:val="24"/>
          <w:szCs w:val="24"/>
        </w:rPr>
        <w:t xml:space="preserve">  </w:t>
      </w:r>
      <w:r w:rsidR="00433704" w:rsidRPr="00B53F10">
        <w:rPr>
          <w:rFonts w:ascii="Times New Roman" w:hAnsi="Times New Roman" w:cs="Times New Roman"/>
          <w:sz w:val="24"/>
          <w:szCs w:val="24"/>
        </w:rPr>
        <w:t>E</w:t>
      </w:r>
      <w:r w:rsidR="00F837CD" w:rsidRPr="00B53F10">
        <w:rPr>
          <w:rFonts w:ascii="Times New Roman" w:hAnsi="Times New Roman" w:cs="Times New Roman"/>
          <w:sz w:val="24"/>
          <w:szCs w:val="24"/>
        </w:rPr>
        <w:t>ven where a mental health condition</w:t>
      </w:r>
      <w:r w:rsidR="00C90002" w:rsidRPr="00B53F10">
        <w:rPr>
          <w:rFonts w:ascii="Times New Roman" w:hAnsi="Times New Roman" w:cs="Times New Roman"/>
          <w:sz w:val="24"/>
          <w:szCs w:val="24"/>
        </w:rPr>
        <w:t xml:space="preserve"> has an </w:t>
      </w:r>
      <w:r w:rsidR="00433704" w:rsidRPr="00B53F10">
        <w:rPr>
          <w:rFonts w:ascii="Times New Roman" w:hAnsi="Times New Roman" w:cs="Times New Roman"/>
          <w:sz w:val="24"/>
          <w:szCs w:val="24"/>
        </w:rPr>
        <w:t>identifiable</w:t>
      </w:r>
      <w:r w:rsidR="00433704" w:rsidRPr="00945894">
        <w:rPr>
          <w:rFonts w:ascii="Times New Roman" w:hAnsi="Times New Roman" w:cs="Times New Roman"/>
          <w:sz w:val="24"/>
          <w:szCs w:val="24"/>
        </w:rPr>
        <w:t xml:space="preserve"> </w:t>
      </w:r>
      <w:r w:rsidR="00C90002" w:rsidRPr="00945894">
        <w:rPr>
          <w:rFonts w:ascii="Times New Roman" w:hAnsi="Times New Roman" w:cs="Times New Roman"/>
          <w:sz w:val="24"/>
          <w:szCs w:val="24"/>
        </w:rPr>
        <w:t>organic cause or</w:t>
      </w:r>
      <w:r w:rsidR="00870450" w:rsidRPr="00945894">
        <w:rPr>
          <w:rFonts w:ascii="Times New Roman" w:hAnsi="Times New Roman" w:cs="Times New Roman"/>
          <w:sz w:val="24"/>
          <w:szCs w:val="24"/>
        </w:rPr>
        <w:t xml:space="preserve"> co-cause</w:t>
      </w:r>
      <w:r w:rsidR="00C90002" w:rsidRPr="00945894">
        <w:rPr>
          <w:rFonts w:ascii="Times New Roman" w:hAnsi="Times New Roman" w:cs="Times New Roman"/>
          <w:sz w:val="24"/>
          <w:szCs w:val="24"/>
        </w:rPr>
        <w:t xml:space="preserve">, </w:t>
      </w:r>
      <w:r w:rsidR="00FF591B" w:rsidRPr="00945894">
        <w:rPr>
          <w:rFonts w:ascii="Times New Roman" w:hAnsi="Times New Roman" w:cs="Times New Roman"/>
          <w:sz w:val="24"/>
          <w:szCs w:val="24"/>
        </w:rPr>
        <w:t xml:space="preserve">we identify </w:t>
      </w:r>
      <w:r w:rsidR="00F837CD" w:rsidRPr="00945894">
        <w:rPr>
          <w:rFonts w:ascii="Times New Roman" w:hAnsi="Times New Roman" w:cs="Times New Roman"/>
          <w:sz w:val="24"/>
          <w:szCs w:val="24"/>
        </w:rPr>
        <w:t xml:space="preserve">it as </w:t>
      </w:r>
      <w:r w:rsidR="00431209" w:rsidRPr="00945894">
        <w:rPr>
          <w:rFonts w:ascii="Times New Roman" w:hAnsi="Times New Roman" w:cs="Times New Roman"/>
          <w:sz w:val="24"/>
          <w:szCs w:val="24"/>
        </w:rPr>
        <w:t>a mental heal</w:t>
      </w:r>
      <w:r w:rsidR="002E7CEA" w:rsidRPr="00945894">
        <w:rPr>
          <w:rFonts w:ascii="Times New Roman" w:hAnsi="Times New Roman" w:cs="Times New Roman"/>
          <w:sz w:val="24"/>
          <w:szCs w:val="24"/>
        </w:rPr>
        <w:t xml:space="preserve">th condition in the first place </w:t>
      </w:r>
      <w:r w:rsidR="00FF591B" w:rsidRPr="00945894">
        <w:rPr>
          <w:rFonts w:ascii="Times New Roman" w:hAnsi="Times New Roman" w:cs="Times New Roman"/>
          <w:sz w:val="24"/>
          <w:szCs w:val="24"/>
        </w:rPr>
        <w:t xml:space="preserve">precisely </w:t>
      </w:r>
      <w:r w:rsidRPr="00945894">
        <w:rPr>
          <w:rFonts w:ascii="Times New Roman" w:hAnsi="Times New Roman" w:cs="Times New Roman"/>
          <w:sz w:val="24"/>
          <w:szCs w:val="24"/>
        </w:rPr>
        <w:t>by identif</w:t>
      </w:r>
      <w:r w:rsidR="00441F4C" w:rsidRPr="00945894">
        <w:rPr>
          <w:rFonts w:ascii="Times New Roman" w:hAnsi="Times New Roman" w:cs="Times New Roman"/>
          <w:sz w:val="24"/>
          <w:szCs w:val="24"/>
        </w:rPr>
        <w:t>y</w:t>
      </w:r>
      <w:r w:rsidRPr="00945894">
        <w:rPr>
          <w:rFonts w:ascii="Times New Roman" w:hAnsi="Times New Roman" w:cs="Times New Roman"/>
          <w:sz w:val="24"/>
          <w:szCs w:val="24"/>
        </w:rPr>
        <w:t>ing</w:t>
      </w:r>
      <w:r w:rsidR="00FF591B" w:rsidRPr="00945894">
        <w:rPr>
          <w:rFonts w:ascii="Times New Roman" w:hAnsi="Times New Roman" w:cs="Times New Roman"/>
          <w:sz w:val="24"/>
          <w:szCs w:val="24"/>
        </w:rPr>
        <w:t xml:space="preserve"> </w:t>
      </w:r>
      <w:r w:rsidR="009F30F4" w:rsidRPr="00945894">
        <w:rPr>
          <w:rFonts w:ascii="Times New Roman" w:hAnsi="Times New Roman" w:cs="Times New Roman"/>
          <w:sz w:val="24"/>
          <w:szCs w:val="24"/>
        </w:rPr>
        <w:t>(albeit not infallibly</w:t>
      </w:r>
      <w:r w:rsidRPr="00945894">
        <w:rPr>
          <w:rFonts w:ascii="Times New Roman" w:hAnsi="Times New Roman" w:cs="Times New Roman"/>
          <w:sz w:val="24"/>
          <w:szCs w:val="24"/>
        </w:rPr>
        <w:t xml:space="preserve">) pathological </w:t>
      </w:r>
      <w:r w:rsidRPr="00945894">
        <w:rPr>
          <w:rFonts w:ascii="Times New Roman" w:hAnsi="Times New Roman" w:cs="Times New Roman"/>
          <w:iCs/>
          <w:sz w:val="24"/>
          <w:szCs w:val="24"/>
        </w:rPr>
        <w:t>feelings and perceptions</w:t>
      </w:r>
      <w:r w:rsidR="009E3538" w:rsidRPr="00945894">
        <w:rPr>
          <w:rFonts w:ascii="Times New Roman" w:hAnsi="Times New Roman" w:cs="Times New Roman"/>
          <w:sz w:val="24"/>
          <w:szCs w:val="24"/>
        </w:rPr>
        <w:t xml:space="preserve"> in</w:t>
      </w:r>
      <w:r w:rsidRPr="00945894">
        <w:rPr>
          <w:rFonts w:ascii="Times New Roman" w:hAnsi="Times New Roman" w:cs="Times New Roman"/>
          <w:sz w:val="24"/>
          <w:szCs w:val="24"/>
        </w:rPr>
        <w:t xml:space="preserve"> the person concerned</w:t>
      </w:r>
      <w:r w:rsidR="00FF591B" w:rsidRPr="00945894">
        <w:rPr>
          <w:rFonts w:ascii="Times New Roman" w:hAnsi="Times New Roman" w:cs="Times New Roman"/>
          <w:sz w:val="24"/>
          <w:szCs w:val="24"/>
        </w:rPr>
        <w:t>.</w:t>
      </w:r>
      <w:r w:rsidR="00045411" w:rsidRPr="00945894">
        <w:rPr>
          <w:rFonts w:ascii="Times New Roman" w:hAnsi="Times New Roman" w:cs="Times New Roman"/>
          <w:sz w:val="24"/>
          <w:szCs w:val="24"/>
        </w:rPr>
        <w:t xml:space="preserve"> </w:t>
      </w:r>
      <w:r w:rsidR="00FF591B" w:rsidRPr="00945894">
        <w:rPr>
          <w:rFonts w:ascii="Times New Roman" w:hAnsi="Times New Roman" w:cs="Times New Roman"/>
          <w:sz w:val="24"/>
          <w:szCs w:val="24"/>
        </w:rPr>
        <w:t xml:space="preserve"> </w:t>
      </w:r>
      <w:r w:rsidR="00C24638" w:rsidRPr="00945894">
        <w:rPr>
          <w:rFonts w:ascii="Times New Roman" w:hAnsi="Times New Roman" w:cs="Times New Roman"/>
          <w:sz w:val="24"/>
          <w:szCs w:val="24"/>
        </w:rPr>
        <w:t xml:space="preserve">Such feelings and perceptions are </w:t>
      </w:r>
      <w:r w:rsidR="00C24638" w:rsidRPr="00945894">
        <w:rPr>
          <w:rFonts w:ascii="Times New Roman" w:hAnsi="Times New Roman" w:cs="Times New Roman"/>
          <w:iCs/>
          <w:sz w:val="24"/>
          <w:szCs w:val="24"/>
        </w:rPr>
        <w:t>the problem itself</w:t>
      </w:r>
      <w:r w:rsidR="00C24638" w:rsidRPr="00945894">
        <w:rPr>
          <w:rFonts w:ascii="Times New Roman" w:hAnsi="Times New Roman" w:cs="Times New Roman"/>
          <w:i/>
          <w:sz w:val="24"/>
          <w:szCs w:val="24"/>
        </w:rPr>
        <w:t>,</w:t>
      </w:r>
      <w:r w:rsidR="00C24638" w:rsidRPr="00945894">
        <w:rPr>
          <w:rFonts w:ascii="Times New Roman" w:hAnsi="Times New Roman" w:cs="Times New Roman"/>
          <w:sz w:val="24"/>
          <w:szCs w:val="24"/>
        </w:rPr>
        <w:t xml:space="preserve"> not mere co-existing symptoms of a problem otherwise defined. </w:t>
      </w:r>
      <w:proofErr w:type="gramStart"/>
      <w:r w:rsidR="00EC0C74" w:rsidRPr="00945894">
        <w:rPr>
          <w:rFonts w:ascii="Times New Roman" w:hAnsi="Times New Roman" w:cs="Times New Roman"/>
          <w:sz w:val="24"/>
          <w:szCs w:val="24"/>
        </w:rPr>
        <w:t>Thus</w:t>
      </w:r>
      <w:proofErr w:type="gramEnd"/>
      <w:r w:rsidR="00EC0C74" w:rsidRPr="00945894">
        <w:rPr>
          <w:rFonts w:ascii="Times New Roman" w:hAnsi="Times New Roman" w:cs="Times New Roman"/>
          <w:sz w:val="24"/>
          <w:szCs w:val="24"/>
        </w:rPr>
        <w:t xml:space="preserve"> the very </w:t>
      </w:r>
      <w:r w:rsidR="00B01C46" w:rsidRPr="00945894">
        <w:rPr>
          <w:rFonts w:ascii="Times New Roman" w:hAnsi="Times New Roman" w:cs="Times New Roman"/>
          <w:sz w:val="24"/>
          <w:szCs w:val="24"/>
        </w:rPr>
        <w:t xml:space="preserve">fact that the </w:t>
      </w:r>
      <w:r w:rsidR="00FF591B" w:rsidRPr="00945894">
        <w:rPr>
          <w:rFonts w:ascii="Times New Roman" w:hAnsi="Times New Roman" w:cs="Times New Roman"/>
          <w:sz w:val="24"/>
          <w:szCs w:val="24"/>
        </w:rPr>
        <w:t xml:space="preserve">person may be </w:t>
      </w:r>
      <w:r w:rsidR="00057D71" w:rsidRPr="00945894">
        <w:rPr>
          <w:rFonts w:ascii="Times New Roman" w:hAnsi="Times New Roman" w:cs="Times New Roman"/>
          <w:sz w:val="24"/>
          <w:szCs w:val="24"/>
        </w:rPr>
        <w:t>triggered by something in itself benign</w:t>
      </w:r>
      <w:r w:rsidR="00B01C46" w:rsidRPr="00945894">
        <w:rPr>
          <w:rFonts w:ascii="Times New Roman" w:hAnsi="Times New Roman" w:cs="Times New Roman"/>
          <w:sz w:val="24"/>
          <w:szCs w:val="24"/>
        </w:rPr>
        <w:t>, as in the</w:t>
      </w:r>
      <w:r w:rsidR="00C24638" w:rsidRPr="00945894">
        <w:rPr>
          <w:rFonts w:ascii="Times New Roman" w:hAnsi="Times New Roman" w:cs="Times New Roman"/>
          <w:sz w:val="24"/>
          <w:szCs w:val="24"/>
        </w:rPr>
        <w:t xml:space="preserve"> case of a phobia, is a feature </w:t>
      </w:r>
      <w:r w:rsidR="00B01C46" w:rsidRPr="00945894">
        <w:rPr>
          <w:rFonts w:ascii="Times New Roman" w:hAnsi="Times New Roman" w:cs="Times New Roman"/>
          <w:sz w:val="24"/>
          <w:szCs w:val="24"/>
        </w:rPr>
        <w:t>of adverse</w:t>
      </w:r>
      <w:r w:rsidR="00EC0C74" w:rsidRPr="00945894">
        <w:rPr>
          <w:rFonts w:ascii="Times New Roman" w:hAnsi="Times New Roman" w:cs="Times New Roman"/>
          <w:sz w:val="24"/>
          <w:szCs w:val="24"/>
        </w:rPr>
        <w:t xml:space="preserve"> mental health</w:t>
      </w:r>
      <w:r w:rsidR="005F7A0B" w:rsidRPr="00945894">
        <w:rPr>
          <w:rFonts w:ascii="Times New Roman" w:hAnsi="Times New Roman" w:cs="Times New Roman"/>
          <w:sz w:val="24"/>
          <w:szCs w:val="24"/>
        </w:rPr>
        <w:t>, even if we do not know the cause or co-cause</w:t>
      </w:r>
      <w:r w:rsidR="00B01C46" w:rsidRPr="00945894">
        <w:rPr>
          <w:rFonts w:ascii="Times New Roman" w:hAnsi="Times New Roman" w:cs="Times New Roman"/>
          <w:sz w:val="24"/>
          <w:szCs w:val="24"/>
        </w:rPr>
        <w:t xml:space="preserve">.  </w:t>
      </w:r>
    </w:p>
    <w:p w14:paraId="1F49C981" w14:textId="01A22494" w:rsidR="00C11C73" w:rsidRPr="00945894" w:rsidRDefault="005F7A0B"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It is true that</w:t>
      </w:r>
      <w:r w:rsidR="004C7601" w:rsidRPr="00945894">
        <w:rPr>
          <w:rFonts w:ascii="Times New Roman" w:hAnsi="Times New Roman" w:cs="Times New Roman"/>
          <w:sz w:val="24"/>
          <w:szCs w:val="24"/>
        </w:rPr>
        <w:t xml:space="preserve">, as David Jones has </w:t>
      </w:r>
      <w:r w:rsidRPr="00945894">
        <w:rPr>
          <w:rFonts w:ascii="Times New Roman" w:hAnsi="Times New Roman" w:cs="Times New Roman"/>
          <w:sz w:val="24"/>
          <w:szCs w:val="24"/>
        </w:rPr>
        <w:t>noted in this context</w:t>
      </w:r>
      <w:r w:rsidR="00E86EF8" w:rsidRPr="00945894">
        <w:rPr>
          <w:rFonts w:ascii="Times New Roman" w:hAnsi="Times New Roman" w:cs="Times New Roman"/>
          <w:sz w:val="24"/>
          <w:szCs w:val="24"/>
        </w:rPr>
        <w:t xml:space="preserve"> (201</w:t>
      </w:r>
      <w:r w:rsidR="00231692" w:rsidRPr="00945894">
        <w:rPr>
          <w:rFonts w:ascii="Times New Roman" w:hAnsi="Times New Roman" w:cs="Times New Roman"/>
          <w:sz w:val="24"/>
          <w:szCs w:val="24"/>
        </w:rPr>
        <w:t>8</w:t>
      </w:r>
      <w:r w:rsidR="00E86EF8" w:rsidRPr="00945894">
        <w:rPr>
          <w:rFonts w:ascii="Times New Roman" w:hAnsi="Times New Roman" w:cs="Times New Roman"/>
          <w:sz w:val="24"/>
          <w:szCs w:val="24"/>
        </w:rPr>
        <w:t>, 330-31)</w:t>
      </w:r>
      <w:r w:rsidR="0041266B">
        <w:rPr>
          <w:rFonts w:ascii="Times New Roman" w:hAnsi="Times New Roman" w:cs="Times New Roman"/>
          <w:sz w:val="24"/>
          <w:szCs w:val="24"/>
        </w:rPr>
        <w:t xml:space="preserve">, </w:t>
      </w:r>
      <w:r w:rsidR="00045411" w:rsidRPr="00945894">
        <w:rPr>
          <w:rFonts w:ascii="Times New Roman" w:hAnsi="Times New Roman" w:cs="Times New Roman"/>
          <w:sz w:val="24"/>
          <w:szCs w:val="24"/>
        </w:rPr>
        <w:t>there is a difference between being distresse</w:t>
      </w:r>
      <w:r w:rsidR="00137F52" w:rsidRPr="00945894">
        <w:rPr>
          <w:rFonts w:ascii="Times New Roman" w:hAnsi="Times New Roman" w:cs="Times New Roman"/>
          <w:sz w:val="24"/>
          <w:szCs w:val="24"/>
        </w:rPr>
        <w:t xml:space="preserve">d </w:t>
      </w:r>
      <w:r w:rsidR="001C01AC" w:rsidRPr="00945894">
        <w:rPr>
          <w:rFonts w:ascii="Times New Roman" w:hAnsi="Times New Roman" w:cs="Times New Roman"/>
          <w:sz w:val="24"/>
          <w:szCs w:val="24"/>
        </w:rPr>
        <w:t>‘</w:t>
      </w:r>
      <w:r w:rsidR="00137F52" w:rsidRPr="00945894">
        <w:rPr>
          <w:rFonts w:ascii="Times New Roman" w:hAnsi="Times New Roman" w:cs="Times New Roman"/>
          <w:sz w:val="24"/>
          <w:szCs w:val="24"/>
        </w:rPr>
        <w:t>by</w:t>
      </w:r>
      <w:r w:rsidR="001C01AC" w:rsidRPr="00945894">
        <w:rPr>
          <w:rFonts w:ascii="Times New Roman" w:hAnsi="Times New Roman" w:cs="Times New Roman"/>
          <w:sz w:val="24"/>
          <w:szCs w:val="24"/>
        </w:rPr>
        <w:t>’</w:t>
      </w:r>
      <w:r w:rsidR="00137F52" w:rsidRPr="00945894">
        <w:rPr>
          <w:rFonts w:ascii="Times New Roman" w:hAnsi="Times New Roman" w:cs="Times New Roman"/>
          <w:sz w:val="24"/>
          <w:szCs w:val="24"/>
        </w:rPr>
        <w:t xml:space="preserve"> something, </w:t>
      </w:r>
      <w:r w:rsidR="00C24638" w:rsidRPr="00945894">
        <w:rPr>
          <w:rFonts w:ascii="Times New Roman" w:hAnsi="Times New Roman" w:cs="Times New Roman"/>
          <w:sz w:val="24"/>
          <w:szCs w:val="24"/>
        </w:rPr>
        <w:t xml:space="preserve">where that something is the </w:t>
      </w:r>
      <w:r w:rsidR="00C24638" w:rsidRPr="00945894">
        <w:rPr>
          <w:rFonts w:ascii="Times New Roman" w:hAnsi="Times New Roman" w:cs="Times New Roman"/>
          <w:i/>
          <w:sz w:val="24"/>
          <w:szCs w:val="24"/>
        </w:rPr>
        <w:t>cause</w:t>
      </w:r>
      <w:r w:rsidR="002E7CEA" w:rsidRPr="00945894">
        <w:rPr>
          <w:rFonts w:ascii="Times New Roman" w:hAnsi="Times New Roman" w:cs="Times New Roman"/>
          <w:sz w:val="24"/>
          <w:szCs w:val="24"/>
        </w:rPr>
        <w:t xml:space="preserve"> of </w:t>
      </w:r>
      <w:r w:rsidR="00045C90" w:rsidRPr="00945894">
        <w:rPr>
          <w:rFonts w:ascii="Times New Roman" w:hAnsi="Times New Roman" w:cs="Times New Roman"/>
          <w:sz w:val="24"/>
          <w:szCs w:val="24"/>
        </w:rPr>
        <w:t>our distress,</w:t>
      </w:r>
      <w:r w:rsidR="002E7CEA" w:rsidRPr="00945894">
        <w:rPr>
          <w:rFonts w:ascii="Times New Roman" w:hAnsi="Times New Roman" w:cs="Times New Roman"/>
          <w:sz w:val="24"/>
          <w:szCs w:val="24"/>
        </w:rPr>
        <w:t xml:space="preserve"> </w:t>
      </w:r>
      <w:r w:rsidR="00B01C46" w:rsidRPr="00945894">
        <w:rPr>
          <w:rFonts w:ascii="Times New Roman" w:hAnsi="Times New Roman" w:cs="Times New Roman"/>
          <w:sz w:val="24"/>
          <w:szCs w:val="24"/>
        </w:rPr>
        <w:t xml:space="preserve">and being distressed </w:t>
      </w:r>
      <w:r w:rsidR="001C01AC" w:rsidRPr="00945894">
        <w:rPr>
          <w:rFonts w:ascii="Times New Roman" w:hAnsi="Times New Roman" w:cs="Times New Roman"/>
          <w:sz w:val="24"/>
          <w:szCs w:val="24"/>
        </w:rPr>
        <w:t>‘</w:t>
      </w:r>
      <w:r w:rsidR="00B01C46" w:rsidRPr="00945894">
        <w:rPr>
          <w:rFonts w:ascii="Times New Roman" w:hAnsi="Times New Roman" w:cs="Times New Roman"/>
          <w:sz w:val="24"/>
          <w:szCs w:val="24"/>
        </w:rPr>
        <w:t>about</w:t>
      </w:r>
      <w:r w:rsidR="001C01AC" w:rsidRPr="00945894">
        <w:rPr>
          <w:rFonts w:ascii="Times New Roman" w:hAnsi="Times New Roman" w:cs="Times New Roman"/>
          <w:sz w:val="24"/>
          <w:szCs w:val="24"/>
        </w:rPr>
        <w:t xml:space="preserve">’ </w:t>
      </w:r>
      <w:r w:rsidR="00B01C46" w:rsidRPr="00945894">
        <w:rPr>
          <w:rFonts w:ascii="Times New Roman" w:hAnsi="Times New Roman" w:cs="Times New Roman"/>
          <w:sz w:val="24"/>
          <w:szCs w:val="24"/>
        </w:rPr>
        <w:t>something</w:t>
      </w:r>
      <w:r w:rsidR="00137F52" w:rsidRPr="00945894">
        <w:rPr>
          <w:rFonts w:ascii="Times New Roman" w:hAnsi="Times New Roman" w:cs="Times New Roman"/>
          <w:sz w:val="24"/>
          <w:szCs w:val="24"/>
        </w:rPr>
        <w:t xml:space="preserve"> </w:t>
      </w:r>
      <w:r w:rsidR="00400787" w:rsidRPr="00945894">
        <w:rPr>
          <w:rFonts w:ascii="Times New Roman" w:hAnsi="Times New Roman" w:cs="Times New Roman"/>
          <w:sz w:val="24"/>
          <w:szCs w:val="24"/>
        </w:rPr>
        <w:t>–</w:t>
      </w:r>
      <w:r w:rsidR="00137F52" w:rsidRPr="00945894">
        <w:rPr>
          <w:rFonts w:ascii="Times New Roman" w:hAnsi="Times New Roman" w:cs="Times New Roman"/>
          <w:sz w:val="24"/>
          <w:szCs w:val="24"/>
        </w:rPr>
        <w:t xml:space="preserve"> </w:t>
      </w:r>
      <w:r w:rsidR="00483BB6" w:rsidRPr="00945894">
        <w:rPr>
          <w:rFonts w:ascii="Times New Roman" w:hAnsi="Times New Roman" w:cs="Times New Roman"/>
          <w:sz w:val="24"/>
          <w:szCs w:val="24"/>
        </w:rPr>
        <w:t>bearing in mind that we can be distressed ‘</w:t>
      </w:r>
      <w:r w:rsidR="002A54CB">
        <w:rPr>
          <w:rFonts w:ascii="Times New Roman" w:hAnsi="Times New Roman" w:cs="Times New Roman"/>
          <w:sz w:val="24"/>
          <w:szCs w:val="24"/>
        </w:rPr>
        <w:t>about</w:t>
      </w:r>
      <w:r w:rsidR="00483BB6" w:rsidRPr="00945894">
        <w:rPr>
          <w:rFonts w:ascii="Times New Roman" w:hAnsi="Times New Roman" w:cs="Times New Roman"/>
          <w:sz w:val="24"/>
          <w:szCs w:val="24"/>
        </w:rPr>
        <w:t xml:space="preserve">’ </w:t>
      </w:r>
      <w:r w:rsidR="00857C5A">
        <w:rPr>
          <w:rFonts w:ascii="Times New Roman" w:hAnsi="Times New Roman" w:cs="Times New Roman"/>
          <w:sz w:val="24"/>
          <w:szCs w:val="24"/>
        </w:rPr>
        <w:t xml:space="preserve">either </w:t>
      </w:r>
      <w:r w:rsidR="007258E5">
        <w:rPr>
          <w:rFonts w:ascii="Times New Roman" w:hAnsi="Times New Roman" w:cs="Times New Roman"/>
          <w:sz w:val="24"/>
          <w:szCs w:val="24"/>
        </w:rPr>
        <w:t>real or imagined external threat</w:t>
      </w:r>
      <w:r w:rsidR="002A54CB">
        <w:rPr>
          <w:rFonts w:ascii="Times New Roman" w:hAnsi="Times New Roman" w:cs="Times New Roman"/>
          <w:sz w:val="24"/>
          <w:szCs w:val="24"/>
        </w:rPr>
        <w:t>s</w:t>
      </w:r>
      <w:r w:rsidR="00825E7D">
        <w:rPr>
          <w:rFonts w:ascii="Times New Roman" w:hAnsi="Times New Roman" w:cs="Times New Roman"/>
          <w:sz w:val="24"/>
          <w:szCs w:val="24"/>
        </w:rPr>
        <w:t>,</w:t>
      </w:r>
      <w:r w:rsidR="007258E5">
        <w:rPr>
          <w:rFonts w:ascii="Times New Roman" w:hAnsi="Times New Roman" w:cs="Times New Roman"/>
          <w:sz w:val="24"/>
          <w:szCs w:val="24"/>
        </w:rPr>
        <w:t xml:space="preserve"> </w:t>
      </w:r>
      <w:r w:rsidR="00483BB6" w:rsidRPr="00945894">
        <w:rPr>
          <w:rFonts w:ascii="Times New Roman" w:hAnsi="Times New Roman" w:cs="Times New Roman"/>
          <w:sz w:val="24"/>
          <w:szCs w:val="24"/>
        </w:rPr>
        <w:t>as well as</w:t>
      </w:r>
      <w:r w:rsidR="002A54CB">
        <w:rPr>
          <w:rFonts w:ascii="Times New Roman" w:hAnsi="Times New Roman" w:cs="Times New Roman"/>
          <w:sz w:val="24"/>
          <w:szCs w:val="24"/>
        </w:rPr>
        <w:t xml:space="preserve"> </w:t>
      </w:r>
      <w:r w:rsidR="00483BB6" w:rsidRPr="00945894">
        <w:rPr>
          <w:rFonts w:ascii="Times New Roman" w:hAnsi="Times New Roman" w:cs="Times New Roman"/>
          <w:sz w:val="24"/>
          <w:szCs w:val="24"/>
        </w:rPr>
        <w:t>aspects of ourselves</w:t>
      </w:r>
      <w:r w:rsidR="007258E5">
        <w:rPr>
          <w:rFonts w:ascii="Times New Roman" w:hAnsi="Times New Roman" w:cs="Times New Roman"/>
          <w:sz w:val="24"/>
          <w:szCs w:val="24"/>
        </w:rPr>
        <w:t xml:space="preserve"> </w:t>
      </w:r>
      <w:r w:rsidR="002A54CB">
        <w:rPr>
          <w:rFonts w:ascii="Times New Roman" w:hAnsi="Times New Roman" w:cs="Times New Roman"/>
          <w:sz w:val="24"/>
          <w:szCs w:val="24"/>
        </w:rPr>
        <w:t xml:space="preserve">like </w:t>
      </w:r>
      <w:r w:rsidR="00825E7D">
        <w:rPr>
          <w:rFonts w:ascii="Times New Roman" w:hAnsi="Times New Roman" w:cs="Times New Roman"/>
          <w:sz w:val="24"/>
          <w:szCs w:val="24"/>
        </w:rPr>
        <w:t xml:space="preserve">functional or </w:t>
      </w:r>
      <w:r w:rsidR="007258E5">
        <w:rPr>
          <w:rFonts w:ascii="Times New Roman" w:hAnsi="Times New Roman" w:cs="Times New Roman"/>
          <w:sz w:val="24"/>
          <w:szCs w:val="24"/>
        </w:rPr>
        <w:t>dysfunctiona</w:t>
      </w:r>
      <w:r w:rsidR="00825E7D">
        <w:rPr>
          <w:rFonts w:ascii="Times New Roman" w:hAnsi="Times New Roman" w:cs="Times New Roman"/>
          <w:sz w:val="24"/>
          <w:szCs w:val="24"/>
        </w:rPr>
        <w:t>l</w:t>
      </w:r>
      <w:r w:rsidR="007258E5">
        <w:rPr>
          <w:rFonts w:ascii="Times New Roman" w:hAnsi="Times New Roman" w:cs="Times New Roman"/>
          <w:sz w:val="24"/>
          <w:szCs w:val="24"/>
        </w:rPr>
        <w:t xml:space="preserve"> bodily feature</w:t>
      </w:r>
      <w:r w:rsidR="002A54CB">
        <w:rPr>
          <w:rFonts w:ascii="Times New Roman" w:hAnsi="Times New Roman" w:cs="Times New Roman"/>
          <w:sz w:val="24"/>
          <w:szCs w:val="24"/>
        </w:rPr>
        <w:t>s</w:t>
      </w:r>
      <w:r w:rsidR="00483BB6" w:rsidRPr="00945894">
        <w:rPr>
          <w:rFonts w:ascii="Times New Roman" w:hAnsi="Times New Roman" w:cs="Times New Roman"/>
          <w:sz w:val="24"/>
          <w:szCs w:val="24"/>
        </w:rPr>
        <w:t>.</w:t>
      </w:r>
      <w:r w:rsidR="00B01C46" w:rsidRPr="00945894">
        <w:rPr>
          <w:rFonts w:ascii="Times New Roman" w:hAnsi="Times New Roman" w:cs="Times New Roman"/>
          <w:sz w:val="24"/>
          <w:szCs w:val="24"/>
        </w:rPr>
        <w:t xml:space="preserve"> </w:t>
      </w:r>
      <w:r w:rsidR="00D25F9D" w:rsidRPr="00945894">
        <w:rPr>
          <w:rFonts w:ascii="Times New Roman" w:hAnsi="Times New Roman" w:cs="Times New Roman"/>
          <w:sz w:val="24"/>
          <w:szCs w:val="24"/>
        </w:rPr>
        <w:t>Th</w:t>
      </w:r>
      <w:r w:rsidR="009F30F4" w:rsidRPr="00945894">
        <w:rPr>
          <w:rFonts w:ascii="Times New Roman" w:hAnsi="Times New Roman" w:cs="Times New Roman"/>
          <w:sz w:val="24"/>
          <w:szCs w:val="24"/>
        </w:rPr>
        <w:t xml:space="preserve">e </w:t>
      </w:r>
      <w:r w:rsidR="00431209" w:rsidRPr="00945894">
        <w:rPr>
          <w:rFonts w:ascii="Times New Roman" w:hAnsi="Times New Roman" w:cs="Times New Roman"/>
          <w:sz w:val="24"/>
          <w:szCs w:val="24"/>
        </w:rPr>
        <w:t>point is well</w:t>
      </w:r>
      <w:r w:rsidR="007B67E8" w:rsidRPr="00945894">
        <w:rPr>
          <w:rFonts w:ascii="Times New Roman" w:hAnsi="Times New Roman" w:cs="Times New Roman"/>
          <w:sz w:val="24"/>
          <w:szCs w:val="24"/>
        </w:rPr>
        <w:t xml:space="preserve"> </w:t>
      </w:r>
      <w:r w:rsidR="00431209" w:rsidRPr="00945894">
        <w:rPr>
          <w:rFonts w:ascii="Times New Roman" w:hAnsi="Times New Roman" w:cs="Times New Roman"/>
          <w:sz w:val="24"/>
          <w:szCs w:val="24"/>
        </w:rPr>
        <w:t xml:space="preserve">taken, </w:t>
      </w:r>
      <w:r w:rsidR="00425E50" w:rsidRPr="00945894">
        <w:rPr>
          <w:rFonts w:ascii="Times New Roman" w:hAnsi="Times New Roman" w:cs="Times New Roman"/>
          <w:sz w:val="24"/>
          <w:szCs w:val="24"/>
        </w:rPr>
        <w:t xml:space="preserve">though </w:t>
      </w:r>
      <w:r w:rsidR="00D279BF" w:rsidRPr="00945894">
        <w:rPr>
          <w:rFonts w:ascii="Times New Roman" w:hAnsi="Times New Roman" w:cs="Times New Roman"/>
          <w:sz w:val="24"/>
          <w:szCs w:val="24"/>
        </w:rPr>
        <w:t>in practice,</w:t>
      </w:r>
      <w:r w:rsidR="00C11C73" w:rsidRPr="00945894">
        <w:rPr>
          <w:rFonts w:ascii="Times New Roman" w:hAnsi="Times New Roman" w:cs="Times New Roman"/>
          <w:sz w:val="24"/>
          <w:szCs w:val="24"/>
        </w:rPr>
        <w:t xml:space="preserve"> </w:t>
      </w:r>
      <w:r w:rsidR="00F837CD" w:rsidRPr="00945894">
        <w:rPr>
          <w:rFonts w:ascii="Times New Roman" w:hAnsi="Times New Roman" w:cs="Times New Roman"/>
          <w:sz w:val="24"/>
          <w:szCs w:val="24"/>
        </w:rPr>
        <w:t>as Jones also notes</w:t>
      </w:r>
      <w:r w:rsidR="00C24638" w:rsidRPr="00945894">
        <w:rPr>
          <w:rFonts w:ascii="Times New Roman" w:hAnsi="Times New Roman" w:cs="Times New Roman"/>
          <w:sz w:val="24"/>
          <w:szCs w:val="24"/>
        </w:rPr>
        <w:t>,</w:t>
      </w:r>
      <w:r w:rsidR="00137F52" w:rsidRPr="00945894">
        <w:rPr>
          <w:rFonts w:ascii="Times New Roman" w:hAnsi="Times New Roman" w:cs="Times New Roman"/>
          <w:sz w:val="24"/>
          <w:szCs w:val="24"/>
        </w:rPr>
        <w:t xml:space="preserve"> being distressed </w:t>
      </w:r>
      <w:r w:rsidR="001C01AC" w:rsidRPr="00945894">
        <w:rPr>
          <w:rFonts w:ascii="Times New Roman" w:hAnsi="Times New Roman" w:cs="Times New Roman"/>
          <w:sz w:val="24"/>
          <w:szCs w:val="24"/>
        </w:rPr>
        <w:t>‘</w:t>
      </w:r>
      <w:r w:rsidR="00137F52" w:rsidRPr="00945894">
        <w:rPr>
          <w:rFonts w:ascii="Times New Roman" w:hAnsi="Times New Roman" w:cs="Times New Roman"/>
          <w:sz w:val="24"/>
          <w:szCs w:val="24"/>
        </w:rPr>
        <w:t>by</w:t>
      </w:r>
      <w:r w:rsidR="001C01AC" w:rsidRPr="00945894">
        <w:rPr>
          <w:rFonts w:ascii="Times New Roman" w:hAnsi="Times New Roman" w:cs="Times New Roman"/>
          <w:sz w:val="24"/>
          <w:szCs w:val="24"/>
        </w:rPr>
        <w:t>’</w:t>
      </w:r>
      <w:r w:rsidR="00137F52" w:rsidRPr="00945894">
        <w:rPr>
          <w:rFonts w:ascii="Times New Roman" w:hAnsi="Times New Roman" w:cs="Times New Roman"/>
          <w:sz w:val="24"/>
          <w:szCs w:val="24"/>
        </w:rPr>
        <w:t xml:space="preserve"> and</w:t>
      </w:r>
      <w:r w:rsidR="002A1299" w:rsidRPr="00945894">
        <w:rPr>
          <w:rFonts w:ascii="Times New Roman" w:hAnsi="Times New Roman" w:cs="Times New Roman"/>
          <w:sz w:val="24"/>
          <w:szCs w:val="24"/>
        </w:rPr>
        <w:t xml:space="preserve"> ‘about’ something can certainly co-occur. </w:t>
      </w:r>
      <w:r w:rsidR="00FC3106" w:rsidRPr="00945894">
        <w:rPr>
          <w:rFonts w:ascii="Times New Roman" w:hAnsi="Times New Roman" w:cs="Times New Roman"/>
          <w:sz w:val="24"/>
          <w:szCs w:val="24"/>
        </w:rPr>
        <w:t xml:space="preserve"> </w:t>
      </w:r>
      <w:r w:rsidR="00425E50" w:rsidRPr="00945894">
        <w:rPr>
          <w:rFonts w:ascii="Times New Roman" w:hAnsi="Times New Roman" w:cs="Times New Roman"/>
          <w:sz w:val="24"/>
          <w:szCs w:val="24"/>
        </w:rPr>
        <w:t>In any event</w:t>
      </w:r>
      <w:r w:rsidR="00FC3106" w:rsidRPr="00945894">
        <w:rPr>
          <w:rFonts w:ascii="Times New Roman" w:hAnsi="Times New Roman" w:cs="Times New Roman"/>
          <w:sz w:val="24"/>
          <w:szCs w:val="24"/>
        </w:rPr>
        <w:t>,</w:t>
      </w:r>
      <w:r w:rsidR="00425E50" w:rsidRPr="00945894">
        <w:rPr>
          <w:rFonts w:ascii="Times New Roman" w:hAnsi="Times New Roman" w:cs="Times New Roman"/>
          <w:sz w:val="24"/>
          <w:szCs w:val="24"/>
        </w:rPr>
        <w:t xml:space="preserve"> it is not</w:t>
      </w:r>
      <w:r w:rsidR="00116DFD" w:rsidRPr="00945894">
        <w:rPr>
          <w:rFonts w:ascii="Times New Roman" w:hAnsi="Times New Roman" w:cs="Times New Roman"/>
          <w:sz w:val="24"/>
          <w:szCs w:val="24"/>
        </w:rPr>
        <w:t xml:space="preserve"> </w:t>
      </w:r>
      <w:r w:rsidR="00116DFD" w:rsidRPr="00945894">
        <w:rPr>
          <w:rFonts w:ascii="Times New Roman" w:hAnsi="Times New Roman" w:cs="Times New Roman"/>
          <w:sz w:val="24"/>
          <w:szCs w:val="24"/>
        </w:rPr>
        <w:lastRenderedPageBreak/>
        <w:t>immediately</w:t>
      </w:r>
      <w:r w:rsidR="00C11C73" w:rsidRPr="00945894">
        <w:rPr>
          <w:rFonts w:ascii="Times New Roman" w:hAnsi="Times New Roman" w:cs="Times New Roman"/>
          <w:sz w:val="24"/>
          <w:szCs w:val="24"/>
        </w:rPr>
        <w:t xml:space="preserve"> clear that pathological feelings, simply as an aspect of mental health, cannot justify at l</w:t>
      </w:r>
      <w:r w:rsidR="00F837CD" w:rsidRPr="00945894">
        <w:rPr>
          <w:rFonts w:ascii="Times New Roman" w:hAnsi="Times New Roman" w:cs="Times New Roman"/>
          <w:sz w:val="24"/>
          <w:szCs w:val="24"/>
        </w:rPr>
        <w:t xml:space="preserve">east some function-impairing </w:t>
      </w:r>
      <w:r w:rsidR="002A1299" w:rsidRPr="00945894">
        <w:rPr>
          <w:rFonts w:ascii="Times New Roman" w:hAnsi="Times New Roman" w:cs="Times New Roman"/>
          <w:sz w:val="24"/>
          <w:szCs w:val="24"/>
        </w:rPr>
        <w:t xml:space="preserve">or even function-destroying </w:t>
      </w:r>
      <w:r w:rsidR="00F837CD" w:rsidRPr="00945894">
        <w:rPr>
          <w:rFonts w:ascii="Times New Roman" w:hAnsi="Times New Roman" w:cs="Times New Roman"/>
          <w:sz w:val="24"/>
          <w:szCs w:val="24"/>
        </w:rPr>
        <w:t>procedures</w:t>
      </w:r>
      <w:r w:rsidR="00C11C73" w:rsidRPr="00945894">
        <w:rPr>
          <w:rFonts w:ascii="Times New Roman" w:hAnsi="Times New Roman" w:cs="Times New Roman"/>
          <w:sz w:val="24"/>
          <w:szCs w:val="24"/>
        </w:rPr>
        <w:t xml:space="preserve">, for the sake of the </w:t>
      </w:r>
      <w:r w:rsidR="00C24638" w:rsidRPr="00945894">
        <w:rPr>
          <w:rFonts w:ascii="Times New Roman" w:hAnsi="Times New Roman" w:cs="Times New Roman"/>
          <w:sz w:val="24"/>
          <w:szCs w:val="24"/>
        </w:rPr>
        <w:t xml:space="preserve">overall </w:t>
      </w:r>
      <w:r w:rsidR="00C11C73" w:rsidRPr="00945894">
        <w:rPr>
          <w:rFonts w:ascii="Times New Roman" w:hAnsi="Times New Roman" w:cs="Times New Roman"/>
          <w:sz w:val="24"/>
          <w:szCs w:val="24"/>
        </w:rPr>
        <w:t xml:space="preserve">health of which mental health is a part.  </w:t>
      </w:r>
      <w:r w:rsidR="00D279BF" w:rsidRPr="00945894">
        <w:rPr>
          <w:rFonts w:ascii="Times New Roman" w:hAnsi="Times New Roman" w:cs="Times New Roman"/>
          <w:sz w:val="24"/>
          <w:szCs w:val="24"/>
        </w:rPr>
        <w:t xml:space="preserve"> </w:t>
      </w:r>
    </w:p>
    <w:p w14:paraId="113DAA36" w14:textId="17BB62CA" w:rsidR="002310A9" w:rsidRPr="00945894" w:rsidRDefault="00AC0F2B"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Physical</w:t>
      </w:r>
      <w:r w:rsidR="00483BB6" w:rsidRPr="00945894">
        <w:rPr>
          <w:rFonts w:ascii="Times New Roman" w:hAnsi="Times New Roman" w:cs="Times New Roman"/>
          <w:sz w:val="24"/>
          <w:szCs w:val="24"/>
        </w:rPr>
        <w:t xml:space="preserve"> as opposed to mental</w:t>
      </w:r>
      <w:r w:rsidR="00B01C46" w:rsidRPr="00945894">
        <w:rPr>
          <w:rFonts w:ascii="Times New Roman" w:hAnsi="Times New Roman" w:cs="Times New Roman"/>
          <w:sz w:val="24"/>
          <w:szCs w:val="24"/>
        </w:rPr>
        <w:t xml:space="preserve"> pain may be caused in </w:t>
      </w:r>
      <w:proofErr w:type="gramStart"/>
      <w:r w:rsidRPr="00945894">
        <w:rPr>
          <w:rFonts w:ascii="Times New Roman" w:hAnsi="Times New Roman" w:cs="Times New Roman"/>
          <w:sz w:val="24"/>
          <w:szCs w:val="24"/>
        </w:rPr>
        <w:t xml:space="preserve">fairly </w:t>
      </w:r>
      <w:r w:rsidR="00B01C46" w:rsidRPr="00945894">
        <w:rPr>
          <w:rFonts w:ascii="Times New Roman" w:hAnsi="Times New Roman" w:cs="Times New Roman"/>
          <w:sz w:val="24"/>
          <w:szCs w:val="24"/>
        </w:rPr>
        <w:t>straightforward</w:t>
      </w:r>
      <w:proofErr w:type="gramEnd"/>
      <w:r w:rsidR="00B01C46" w:rsidRPr="00945894">
        <w:rPr>
          <w:rFonts w:ascii="Times New Roman" w:hAnsi="Times New Roman" w:cs="Times New Roman"/>
          <w:sz w:val="24"/>
          <w:szCs w:val="24"/>
        </w:rPr>
        <w:t xml:space="preserve"> way</w:t>
      </w:r>
      <w:r w:rsidR="00431209" w:rsidRPr="00945894">
        <w:rPr>
          <w:rFonts w:ascii="Times New Roman" w:hAnsi="Times New Roman" w:cs="Times New Roman"/>
          <w:sz w:val="24"/>
          <w:szCs w:val="24"/>
        </w:rPr>
        <w:t>s</w:t>
      </w:r>
      <w:r w:rsidR="00B01C46" w:rsidRPr="00945894">
        <w:rPr>
          <w:rFonts w:ascii="Times New Roman" w:hAnsi="Times New Roman" w:cs="Times New Roman"/>
          <w:sz w:val="24"/>
          <w:szCs w:val="24"/>
        </w:rPr>
        <w:t xml:space="preserve"> involving physical causes and effects </w:t>
      </w:r>
      <w:r w:rsidR="00B01C46" w:rsidRPr="00945894">
        <w:rPr>
          <w:rFonts w:ascii="Times New Roman" w:hAnsi="Times New Roman" w:cs="Times New Roman"/>
          <w:iCs/>
          <w:sz w:val="24"/>
          <w:szCs w:val="24"/>
        </w:rPr>
        <w:t>culminating</w:t>
      </w:r>
      <w:r w:rsidR="00B01C46" w:rsidRPr="00945894">
        <w:rPr>
          <w:rFonts w:ascii="Times New Roman" w:hAnsi="Times New Roman" w:cs="Times New Roman"/>
          <w:sz w:val="24"/>
          <w:szCs w:val="24"/>
        </w:rPr>
        <w:t xml:space="preserve"> in the</w:t>
      </w:r>
      <w:r w:rsidR="008D4F9F" w:rsidRPr="00945894">
        <w:rPr>
          <w:rFonts w:ascii="Times New Roman" w:hAnsi="Times New Roman" w:cs="Times New Roman"/>
          <w:sz w:val="24"/>
          <w:szCs w:val="24"/>
        </w:rPr>
        <w:t xml:space="preserve"> </w:t>
      </w:r>
      <w:r w:rsidR="00B01C46" w:rsidRPr="00945894">
        <w:rPr>
          <w:rFonts w:ascii="Times New Roman" w:hAnsi="Times New Roman" w:cs="Times New Roman"/>
          <w:sz w:val="24"/>
          <w:szCs w:val="24"/>
        </w:rPr>
        <w:t>perception</w:t>
      </w:r>
      <w:r w:rsidRPr="00945894">
        <w:rPr>
          <w:rFonts w:ascii="Times New Roman" w:hAnsi="Times New Roman" w:cs="Times New Roman"/>
          <w:sz w:val="24"/>
          <w:szCs w:val="24"/>
        </w:rPr>
        <w:t xml:space="preserve"> of pain</w:t>
      </w:r>
      <w:r w:rsidR="00B01C46" w:rsidRPr="00945894">
        <w:rPr>
          <w:rFonts w:ascii="Times New Roman" w:hAnsi="Times New Roman" w:cs="Times New Roman"/>
          <w:sz w:val="24"/>
          <w:szCs w:val="24"/>
        </w:rPr>
        <w:t>.  H</w:t>
      </w:r>
      <w:r w:rsidR="00045411" w:rsidRPr="00945894">
        <w:rPr>
          <w:rFonts w:ascii="Times New Roman" w:hAnsi="Times New Roman" w:cs="Times New Roman"/>
          <w:sz w:val="24"/>
          <w:szCs w:val="24"/>
        </w:rPr>
        <w:t>owever,</w:t>
      </w:r>
      <w:r w:rsidR="00804AF7" w:rsidRPr="00945894">
        <w:rPr>
          <w:rFonts w:ascii="Times New Roman" w:hAnsi="Times New Roman" w:cs="Times New Roman"/>
          <w:sz w:val="24"/>
          <w:szCs w:val="24"/>
        </w:rPr>
        <w:t xml:space="preserve"> even physical pain</w:t>
      </w:r>
      <w:r w:rsidR="00483BB6" w:rsidRPr="00945894">
        <w:rPr>
          <w:rFonts w:ascii="Times New Roman" w:hAnsi="Times New Roman" w:cs="Times New Roman"/>
          <w:sz w:val="24"/>
          <w:szCs w:val="24"/>
        </w:rPr>
        <w:t xml:space="preserve"> </w:t>
      </w:r>
      <w:r w:rsidR="00804AF7" w:rsidRPr="00945894">
        <w:rPr>
          <w:rFonts w:ascii="Times New Roman" w:hAnsi="Times New Roman" w:cs="Times New Roman"/>
          <w:sz w:val="24"/>
          <w:szCs w:val="24"/>
        </w:rPr>
        <w:t>requires</w:t>
      </w:r>
      <w:r w:rsidR="00431209" w:rsidRPr="00945894">
        <w:rPr>
          <w:rFonts w:ascii="Times New Roman" w:hAnsi="Times New Roman" w:cs="Times New Roman"/>
          <w:sz w:val="24"/>
          <w:szCs w:val="24"/>
        </w:rPr>
        <w:t>,</w:t>
      </w:r>
      <w:r w:rsidR="00804AF7" w:rsidRPr="00945894">
        <w:rPr>
          <w:rFonts w:ascii="Times New Roman" w:hAnsi="Times New Roman" w:cs="Times New Roman"/>
          <w:sz w:val="24"/>
          <w:szCs w:val="24"/>
        </w:rPr>
        <w:t xml:space="preserve"> </w:t>
      </w:r>
      <w:r w:rsidR="00575456" w:rsidRPr="00945894">
        <w:rPr>
          <w:rFonts w:ascii="Times New Roman" w:hAnsi="Times New Roman" w:cs="Times New Roman"/>
          <w:sz w:val="24"/>
          <w:szCs w:val="24"/>
        </w:rPr>
        <w:t>of course</w:t>
      </w:r>
      <w:r w:rsidR="00431209" w:rsidRPr="00945894">
        <w:rPr>
          <w:rFonts w:ascii="Times New Roman" w:hAnsi="Times New Roman" w:cs="Times New Roman"/>
          <w:sz w:val="24"/>
          <w:szCs w:val="24"/>
        </w:rPr>
        <w:t>,</w:t>
      </w:r>
      <w:r w:rsidR="00575456" w:rsidRPr="00945894">
        <w:rPr>
          <w:rFonts w:ascii="Times New Roman" w:hAnsi="Times New Roman" w:cs="Times New Roman"/>
          <w:sz w:val="24"/>
          <w:szCs w:val="24"/>
        </w:rPr>
        <w:t xml:space="preserve"> </w:t>
      </w:r>
      <w:r w:rsidR="00804AF7" w:rsidRPr="00945894">
        <w:rPr>
          <w:rFonts w:ascii="Times New Roman" w:hAnsi="Times New Roman" w:cs="Times New Roman"/>
          <w:sz w:val="24"/>
          <w:szCs w:val="24"/>
        </w:rPr>
        <w:t xml:space="preserve">the </w:t>
      </w:r>
      <w:r w:rsidR="00292624" w:rsidRPr="00945894">
        <w:rPr>
          <w:rFonts w:ascii="Times New Roman" w:hAnsi="Times New Roman" w:cs="Times New Roman"/>
          <w:sz w:val="24"/>
          <w:szCs w:val="24"/>
        </w:rPr>
        <w:t xml:space="preserve">eventual </w:t>
      </w:r>
      <w:r w:rsidR="00804AF7" w:rsidRPr="00945894">
        <w:rPr>
          <w:rFonts w:ascii="Times New Roman" w:hAnsi="Times New Roman" w:cs="Times New Roman"/>
          <w:sz w:val="24"/>
          <w:szCs w:val="24"/>
        </w:rPr>
        <w:t>tran</w:t>
      </w:r>
      <w:r w:rsidRPr="00945894">
        <w:rPr>
          <w:rFonts w:ascii="Times New Roman" w:hAnsi="Times New Roman" w:cs="Times New Roman"/>
          <w:sz w:val="24"/>
          <w:szCs w:val="24"/>
        </w:rPr>
        <w:t>sition</w:t>
      </w:r>
      <w:r w:rsidR="00804AF7" w:rsidRPr="00945894">
        <w:rPr>
          <w:rFonts w:ascii="Times New Roman" w:hAnsi="Times New Roman" w:cs="Times New Roman"/>
          <w:sz w:val="24"/>
          <w:szCs w:val="24"/>
        </w:rPr>
        <w:t xml:space="preserve"> of stimuli into their perception </w:t>
      </w:r>
      <w:r w:rsidR="001C01AC" w:rsidRPr="00945894">
        <w:rPr>
          <w:rFonts w:ascii="Times New Roman" w:hAnsi="Times New Roman" w:cs="Times New Roman"/>
          <w:sz w:val="24"/>
          <w:szCs w:val="24"/>
        </w:rPr>
        <w:t>–</w:t>
      </w:r>
      <w:r w:rsidR="00B01C46" w:rsidRPr="00945894">
        <w:rPr>
          <w:rFonts w:ascii="Times New Roman" w:hAnsi="Times New Roman" w:cs="Times New Roman"/>
          <w:sz w:val="24"/>
          <w:szCs w:val="24"/>
        </w:rPr>
        <w:t xml:space="preserve"> </w:t>
      </w:r>
      <w:r w:rsidR="00804AF7" w:rsidRPr="00945894">
        <w:rPr>
          <w:rFonts w:ascii="Times New Roman" w:hAnsi="Times New Roman" w:cs="Times New Roman"/>
          <w:sz w:val="24"/>
          <w:szCs w:val="24"/>
        </w:rPr>
        <w:t>which</w:t>
      </w:r>
      <w:r w:rsidR="00B01C46" w:rsidRPr="00945894">
        <w:rPr>
          <w:rFonts w:ascii="Times New Roman" w:hAnsi="Times New Roman" w:cs="Times New Roman"/>
          <w:sz w:val="24"/>
          <w:szCs w:val="24"/>
        </w:rPr>
        <w:t xml:space="preserve"> perception</w:t>
      </w:r>
      <w:r w:rsidR="00804AF7" w:rsidRPr="00945894">
        <w:rPr>
          <w:rFonts w:ascii="Times New Roman" w:hAnsi="Times New Roman" w:cs="Times New Roman"/>
          <w:sz w:val="24"/>
          <w:szCs w:val="24"/>
        </w:rPr>
        <w:t xml:space="preserve"> can</w:t>
      </w:r>
      <w:r w:rsidR="00483BB6" w:rsidRPr="00945894">
        <w:rPr>
          <w:rFonts w:ascii="Times New Roman" w:hAnsi="Times New Roman" w:cs="Times New Roman"/>
          <w:sz w:val="24"/>
          <w:szCs w:val="24"/>
        </w:rPr>
        <w:t xml:space="preserve">, </w:t>
      </w:r>
      <w:r w:rsidR="00804AF7" w:rsidRPr="00945894">
        <w:rPr>
          <w:rFonts w:ascii="Times New Roman" w:hAnsi="Times New Roman" w:cs="Times New Roman"/>
          <w:sz w:val="24"/>
          <w:szCs w:val="24"/>
        </w:rPr>
        <w:t>indeed</w:t>
      </w:r>
      <w:r w:rsidR="00B01C46" w:rsidRPr="00945894">
        <w:rPr>
          <w:rFonts w:ascii="Times New Roman" w:hAnsi="Times New Roman" w:cs="Times New Roman"/>
          <w:sz w:val="24"/>
          <w:szCs w:val="24"/>
        </w:rPr>
        <w:t>,</w:t>
      </w:r>
      <w:r w:rsidR="00804AF7" w:rsidRPr="00945894">
        <w:rPr>
          <w:rFonts w:ascii="Times New Roman" w:hAnsi="Times New Roman" w:cs="Times New Roman"/>
          <w:sz w:val="24"/>
          <w:szCs w:val="24"/>
        </w:rPr>
        <w:t xml:space="preserve"> relate to things that do not </w:t>
      </w:r>
      <w:r w:rsidR="00D25F9D" w:rsidRPr="00945894">
        <w:rPr>
          <w:rFonts w:ascii="Times New Roman" w:hAnsi="Times New Roman" w:cs="Times New Roman"/>
          <w:sz w:val="24"/>
          <w:szCs w:val="24"/>
        </w:rPr>
        <w:t>physically</w:t>
      </w:r>
      <w:r w:rsidR="00804AF7" w:rsidRPr="00945894">
        <w:rPr>
          <w:rFonts w:ascii="Times New Roman" w:hAnsi="Times New Roman" w:cs="Times New Roman"/>
          <w:sz w:val="24"/>
          <w:szCs w:val="24"/>
        </w:rPr>
        <w:t xml:space="preserve"> exist, such as a</w:t>
      </w:r>
      <w:r w:rsidR="00483BB6" w:rsidRPr="00945894">
        <w:rPr>
          <w:rFonts w:ascii="Times New Roman" w:hAnsi="Times New Roman" w:cs="Times New Roman"/>
          <w:sz w:val="24"/>
          <w:szCs w:val="24"/>
        </w:rPr>
        <w:t>n amputated limb</w:t>
      </w:r>
      <w:r w:rsidR="009F30F4" w:rsidRPr="00945894">
        <w:rPr>
          <w:rFonts w:ascii="Times New Roman" w:hAnsi="Times New Roman" w:cs="Times New Roman"/>
          <w:sz w:val="24"/>
          <w:szCs w:val="24"/>
        </w:rPr>
        <w:t xml:space="preserve">. </w:t>
      </w:r>
      <w:r w:rsidR="00E07EC0" w:rsidRPr="00945894">
        <w:rPr>
          <w:rFonts w:ascii="Times New Roman" w:hAnsi="Times New Roman" w:cs="Times New Roman"/>
          <w:sz w:val="24"/>
          <w:szCs w:val="24"/>
        </w:rPr>
        <w:t>The</w:t>
      </w:r>
      <w:r w:rsidR="00F22EA6" w:rsidRPr="00945894">
        <w:rPr>
          <w:rFonts w:ascii="Times New Roman" w:hAnsi="Times New Roman" w:cs="Times New Roman"/>
          <w:sz w:val="24"/>
          <w:szCs w:val="24"/>
        </w:rPr>
        <w:t xml:space="preserve"> phantom limb</w:t>
      </w:r>
      <w:r w:rsidR="00E07EC0" w:rsidRPr="00945894">
        <w:rPr>
          <w:rFonts w:ascii="Times New Roman" w:hAnsi="Times New Roman" w:cs="Times New Roman"/>
          <w:sz w:val="24"/>
          <w:szCs w:val="24"/>
        </w:rPr>
        <w:t xml:space="preserve"> is clearly</w:t>
      </w:r>
      <w:r w:rsidR="00F22EA6" w:rsidRPr="00945894">
        <w:rPr>
          <w:rFonts w:ascii="Times New Roman" w:hAnsi="Times New Roman" w:cs="Times New Roman"/>
          <w:sz w:val="24"/>
          <w:szCs w:val="24"/>
        </w:rPr>
        <w:t xml:space="preserve"> what </w:t>
      </w:r>
      <w:r w:rsidR="00292624" w:rsidRPr="00945894">
        <w:rPr>
          <w:rFonts w:ascii="Times New Roman" w:hAnsi="Times New Roman" w:cs="Times New Roman"/>
          <w:sz w:val="24"/>
          <w:szCs w:val="24"/>
        </w:rPr>
        <w:t>one is</w:t>
      </w:r>
      <w:r w:rsidR="00F22EA6" w:rsidRPr="00945894">
        <w:rPr>
          <w:rFonts w:ascii="Times New Roman" w:hAnsi="Times New Roman" w:cs="Times New Roman"/>
          <w:sz w:val="24"/>
          <w:szCs w:val="24"/>
        </w:rPr>
        <w:t xml:space="preserve"> distressed </w:t>
      </w:r>
      <w:r w:rsidR="00D25F9D" w:rsidRPr="00945894">
        <w:rPr>
          <w:rFonts w:ascii="Times New Roman" w:hAnsi="Times New Roman" w:cs="Times New Roman"/>
          <w:i/>
          <w:iCs/>
          <w:sz w:val="24"/>
          <w:szCs w:val="24"/>
        </w:rPr>
        <w:t>about</w:t>
      </w:r>
      <w:r w:rsidR="008D4F9F" w:rsidRPr="00945894">
        <w:rPr>
          <w:rFonts w:ascii="Times New Roman" w:hAnsi="Times New Roman" w:cs="Times New Roman"/>
          <w:sz w:val="24"/>
          <w:szCs w:val="24"/>
        </w:rPr>
        <w:t xml:space="preserve"> rather than </w:t>
      </w:r>
      <w:r w:rsidR="008D4F9F" w:rsidRPr="00945894">
        <w:rPr>
          <w:rFonts w:ascii="Times New Roman" w:hAnsi="Times New Roman" w:cs="Times New Roman"/>
          <w:i/>
          <w:iCs/>
          <w:sz w:val="24"/>
          <w:szCs w:val="24"/>
        </w:rPr>
        <w:t>by</w:t>
      </w:r>
      <w:r w:rsidR="005914BD" w:rsidRPr="00945894">
        <w:rPr>
          <w:rFonts w:ascii="Times New Roman" w:hAnsi="Times New Roman" w:cs="Times New Roman"/>
          <w:i/>
          <w:iCs/>
          <w:sz w:val="24"/>
          <w:szCs w:val="24"/>
        </w:rPr>
        <w:t>,</w:t>
      </w:r>
      <w:r w:rsidR="006E66F4" w:rsidRPr="00945894">
        <w:rPr>
          <w:rFonts w:ascii="Times New Roman" w:hAnsi="Times New Roman" w:cs="Times New Roman"/>
          <w:i/>
          <w:iCs/>
          <w:sz w:val="24"/>
          <w:szCs w:val="24"/>
        </w:rPr>
        <w:t xml:space="preserve"> </w:t>
      </w:r>
      <w:r w:rsidR="006E66F4" w:rsidRPr="00945894">
        <w:rPr>
          <w:rFonts w:ascii="Times New Roman" w:hAnsi="Times New Roman" w:cs="Times New Roman"/>
          <w:sz w:val="24"/>
          <w:szCs w:val="24"/>
        </w:rPr>
        <w:t>since the limb no longer exists</w:t>
      </w:r>
      <w:r w:rsidR="00CD3456" w:rsidRPr="00945894">
        <w:rPr>
          <w:rFonts w:ascii="Times New Roman" w:hAnsi="Times New Roman" w:cs="Times New Roman"/>
          <w:sz w:val="24"/>
          <w:szCs w:val="24"/>
        </w:rPr>
        <w:t xml:space="preserve"> </w:t>
      </w:r>
      <w:r w:rsidR="001C01AC" w:rsidRPr="00945894">
        <w:rPr>
          <w:rFonts w:ascii="Times New Roman" w:hAnsi="Times New Roman" w:cs="Times New Roman"/>
          <w:sz w:val="24"/>
          <w:szCs w:val="24"/>
        </w:rPr>
        <w:t>–</w:t>
      </w:r>
      <w:r w:rsidR="00CD3456" w:rsidRPr="00945894">
        <w:rPr>
          <w:rFonts w:ascii="Times New Roman" w:hAnsi="Times New Roman" w:cs="Times New Roman"/>
          <w:sz w:val="24"/>
          <w:szCs w:val="24"/>
        </w:rPr>
        <w:t xml:space="preserve"> </w:t>
      </w:r>
      <w:r w:rsidR="00E07EC0" w:rsidRPr="00945894">
        <w:rPr>
          <w:rFonts w:ascii="Times New Roman" w:hAnsi="Times New Roman" w:cs="Times New Roman"/>
          <w:sz w:val="24"/>
          <w:szCs w:val="24"/>
        </w:rPr>
        <w:t xml:space="preserve">though other physical causes </w:t>
      </w:r>
      <w:r w:rsidR="00116DFD" w:rsidRPr="00945894">
        <w:rPr>
          <w:rFonts w:ascii="Times New Roman" w:hAnsi="Times New Roman" w:cs="Times New Roman"/>
          <w:sz w:val="24"/>
          <w:szCs w:val="24"/>
        </w:rPr>
        <w:t>p</w:t>
      </w:r>
      <w:r w:rsidR="00E07EC0" w:rsidRPr="00945894">
        <w:rPr>
          <w:rFonts w:ascii="Times New Roman" w:hAnsi="Times New Roman" w:cs="Times New Roman"/>
          <w:sz w:val="24"/>
          <w:szCs w:val="24"/>
        </w:rPr>
        <w:t>roduce the pain that seems to come from it.</w:t>
      </w:r>
      <w:r w:rsidR="008D4F9F" w:rsidRPr="00945894">
        <w:rPr>
          <w:rFonts w:ascii="Times New Roman" w:hAnsi="Times New Roman" w:cs="Times New Roman"/>
          <w:sz w:val="24"/>
          <w:szCs w:val="24"/>
        </w:rPr>
        <w:t xml:space="preserve"> </w:t>
      </w:r>
      <w:r w:rsidR="00D25F9D" w:rsidRPr="00945894">
        <w:rPr>
          <w:rFonts w:ascii="Times New Roman" w:hAnsi="Times New Roman" w:cs="Times New Roman"/>
          <w:sz w:val="24"/>
          <w:szCs w:val="24"/>
        </w:rPr>
        <w:t xml:space="preserve">  I</w:t>
      </w:r>
      <w:r w:rsidRPr="00945894">
        <w:rPr>
          <w:rFonts w:ascii="Times New Roman" w:hAnsi="Times New Roman" w:cs="Times New Roman"/>
          <w:sz w:val="24"/>
          <w:szCs w:val="24"/>
        </w:rPr>
        <w:t>ndeed</w:t>
      </w:r>
      <w:r w:rsidR="00D25F9D" w:rsidRPr="00945894">
        <w:rPr>
          <w:rFonts w:ascii="Times New Roman" w:hAnsi="Times New Roman" w:cs="Times New Roman"/>
          <w:sz w:val="24"/>
          <w:szCs w:val="24"/>
        </w:rPr>
        <w:t>,</w:t>
      </w:r>
      <w:r w:rsidR="00F22EA6" w:rsidRPr="00945894">
        <w:rPr>
          <w:rFonts w:ascii="Times New Roman" w:hAnsi="Times New Roman" w:cs="Times New Roman"/>
          <w:sz w:val="24"/>
          <w:szCs w:val="24"/>
        </w:rPr>
        <w:t xml:space="preserve"> even </w:t>
      </w:r>
      <w:r w:rsidR="00292624" w:rsidRPr="00945894">
        <w:rPr>
          <w:rFonts w:ascii="Times New Roman" w:hAnsi="Times New Roman" w:cs="Times New Roman"/>
          <w:sz w:val="24"/>
          <w:szCs w:val="24"/>
        </w:rPr>
        <w:t>with</w:t>
      </w:r>
      <w:r w:rsidRPr="00945894">
        <w:rPr>
          <w:rFonts w:ascii="Times New Roman" w:hAnsi="Times New Roman" w:cs="Times New Roman"/>
          <w:sz w:val="24"/>
          <w:szCs w:val="24"/>
        </w:rPr>
        <w:t xml:space="preserve"> normal</w:t>
      </w:r>
      <w:r w:rsidR="00F22EA6" w:rsidRPr="00945894">
        <w:rPr>
          <w:rFonts w:ascii="Times New Roman" w:hAnsi="Times New Roman" w:cs="Times New Roman"/>
          <w:sz w:val="24"/>
          <w:szCs w:val="24"/>
        </w:rPr>
        <w:t xml:space="preserve"> physical pain</w:t>
      </w:r>
      <w:r w:rsidR="00441F4C" w:rsidRPr="00945894">
        <w:rPr>
          <w:rFonts w:ascii="Times New Roman" w:hAnsi="Times New Roman" w:cs="Times New Roman"/>
          <w:sz w:val="24"/>
          <w:szCs w:val="24"/>
        </w:rPr>
        <w:t>,</w:t>
      </w:r>
      <w:r w:rsidR="00F22EA6" w:rsidRPr="00945894">
        <w:rPr>
          <w:rFonts w:ascii="Times New Roman" w:hAnsi="Times New Roman" w:cs="Times New Roman"/>
          <w:sz w:val="24"/>
          <w:szCs w:val="24"/>
        </w:rPr>
        <w:t xml:space="preserve"> </w:t>
      </w:r>
      <w:r w:rsidR="00292624" w:rsidRPr="00945894">
        <w:rPr>
          <w:rFonts w:ascii="Times New Roman" w:hAnsi="Times New Roman" w:cs="Times New Roman"/>
          <w:sz w:val="24"/>
          <w:szCs w:val="24"/>
        </w:rPr>
        <w:t xml:space="preserve">one is </w:t>
      </w:r>
      <w:r w:rsidR="00C667CA" w:rsidRPr="00945894">
        <w:rPr>
          <w:rFonts w:ascii="Times New Roman" w:hAnsi="Times New Roman" w:cs="Times New Roman"/>
          <w:sz w:val="24"/>
          <w:szCs w:val="24"/>
        </w:rPr>
        <w:t xml:space="preserve">often </w:t>
      </w:r>
      <w:r w:rsidR="00F22EA6" w:rsidRPr="00945894">
        <w:rPr>
          <w:rFonts w:ascii="Times New Roman" w:hAnsi="Times New Roman" w:cs="Times New Roman"/>
          <w:sz w:val="24"/>
          <w:szCs w:val="24"/>
        </w:rPr>
        <w:t xml:space="preserve">distressed </w:t>
      </w:r>
      <w:r w:rsidR="00F22EA6" w:rsidRPr="00945894">
        <w:rPr>
          <w:rFonts w:ascii="Times New Roman" w:hAnsi="Times New Roman" w:cs="Times New Roman"/>
          <w:i/>
          <w:sz w:val="24"/>
          <w:szCs w:val="24"/>
        </w:rPr>
        <w:t>about</w:t>
      </w:r>
      <w:r w:rsidR="00C667CA" w:rsidRPr="00945894">
        <w:rPr>
          <w:rFonts w:ascii="Times New Roman" w:hAnsi="Times New Roman" w:cs="Times New Roman"/>
          <w:i/>
          <w:sz w:val="24"/>
          <w:szCs w:val="24"/>
        </w:rPr>
        <w:t xml:space="preserve">, </w:t>
      </w:r>
      <w:r w:rsidR="00C667CA" w:rsidRPr="00945894">
        <w:rPr>
          <w:rFonts w:ascii="Times New Roman" w:hAnsi="Times New Roman" w:cs="Times New Roman"/>
          <w:sz w:val="24"/>
          <w:szCs w:val="24"/>
        </w:rPr>
        <w:t xml:space="preserve">not just </w:t>
      </w:r>
      <w:r w:rsidRPr="00945894">
        <w:rPr>
          <w:rFonts w:ascii="Times New Roman" w:hAnsi="Times New Roman" w:cs="Times New Roman"/>
          <w:i/>
          <w:iCs/>
          <w:sz w:val="24"/>
          <w:szCs w:val="24"/>
        </w:rPr>
        <w:t>by</w:t>
      </w:r>
      <w:r w:rsidR="00C667CA" w:rsidRPr="00945894">
        <w:rPr>
          <w:rFonts w:ascii="Times New Roman" w:hAnsi="Times New Roman" w:cs="Times New Roman"/>
          <w:i/>
          <w:iCs/>
          <w:sz w:val="24"/>
          <w:szCs w:val="24"/>
        </w:rPr>
        <w:t xml:space="preserve">, </w:t>
      </w:r>
      <w:r w:rsidR="00C667CA" w:rsidRPr="00945894">
        <w:rPr>
          <w:rFonts w:ascii="Times New Roman" w:hAnsi="Times New Roman" w:cs="Times New Roman"/>
          <w:sz w:val="24"/>
          <w:szCs w:val="24"/>
        </w:rPr>
        <w:t>the painful part</w:t>
      </w:r>
      <w:r w:rsidR="00C11C73" w:rsidRPr="00945894">
        <w:rPr>
          <w:rFonts w:ascii="Times New Roman" w:hAnsi="Times New Roman" w:cs="Times New Roman"/>
          <w:sz w:val="24"/>
          <w:szCs w:val="24"/>
        </w:rPr>
        <w:t>.</w:t>
      </w:r>
      <w:r w:rsidRPr="00945894">
        <w:rPr>
          <w:rFonts w:ascii="Times New Roman" w:hAnsi="Times New Roman" w:cs="Times New Roman"/>
          <w:sz w:val="24"/>
          <w:szCs w:val="24"/>
        </w:rPr>
        <w:t xml:space="preserve">  Certainly, the causal pathway to </w:t>
      </w:r>
      <w:r w:rsidR="00292624" w:rsidRPr="00945894">
        <w:rPr>
          <w:rFonts w:ascii="Times New Roman" w:hAnsi="Times New Roman" w:cs="Times New Roman"/>
          <w:sz w:val="24"/>
          <w:szCs w:val="24"/>
        </w:rPr>
        <w:t xml:space="preserve">the </w:t>
      </w:r>
      <w:r w:rsidRPr="00945894">
        <w:rPr>
          <w:rFonts w:ascii="Times New Roman" w:hAnsi="Times New Roman" w:cs="Times New Roman"/>
          <w:sz w:val="24"/>
          <w:szCs w:val="24"/>
        </w:rPr>
        <w:t xml:space="preserve">pain is often not </w:t>
      </w:r>
      <w:r w:rsidR="00292624" w:rsidRPr="00945894">
        <w:rPr>
          <w:rFonts w:ascii="Times New Roman" w:hAnsi="Times New Roman" w:cs="Times New Roman"/>
          <w:sz w:val="24"/>
          <w:szCs w:val="24"/>
        </w:rPr>
        <w:t>one’s</w:t>
      </w:r>
      <w:r w:rsidRPr="00945894">
        <w:rPr>
          <w:rFonts w:ascii="Times New Roman" w:hAnsi="Times New Roman" w:cs="Times New Roman"/>
          <w:sz w:val="24"/>
          <w:szCs w:val="24"/>
        </w:rPr>
        <w:t xml:space="preserve"> main concern</w:t>
      </w:r>
      <w:r w:rsidR="006E66F4" w:rsidRPr="00945894">
        <w:rPr>
          <w:rFonts w:ascii="Times New Roman" w:hAnsi="Times New Roman" w:cs="Times New Roman"/>
          <w:sz w:val="24"/>
          <w:szCs w:val="24"/>
        </w:rPr>
        <w:t xml:space="preserve"> as a sufferer</w:t>
      </w:r>
      <w:r w:rsidRPr="00945894">
        <w:rPr>
          <w:rFonts w:ascii="Times New Roman" w:hAnsi="Times New Roman" w:cs="Times New Roman"/>
          <w:sz w:val="24"/>
          <w:szCs w:val="24"/>
        </w:rPr>
        <w:t xml:space="preserve">, even if </w:t>
      </w:r>
      <w:r w:rsidR="006E66F4" w:rsidRPr="00945894">
        <w:rPr>
          <w:rFonts w:ascii="Times New Roman" w:hAnsi="Times New Roman" w:cs="Times New Roman"/>
          <w:sz w:val="24"/>
          <w:szCs w:val="24"/>
        </w:rPr>
        <w:t>that pathway</w:t>
      </w:r>
      <w:r w:rsidRPr="00945894">
        <w:rPr>
          <w:rFonts w:ascii="Times New Roman" w:hAnsi="Times New Roman" w:cs="Times New Roman"/>
          <w:sz w:val="24"/>
          <w:szCs w:val="24"/>
        </w:rPr>
        <w:t xml:space="preserve"> is thoroughly physical</w:t>
      </w:r>
      <w:r w:rsidR="005914BD" w:rsidRPr="00945894">
        <w:rPr>
          <w:rFonts w:ascii="Times New Roman" w:hAnsi="Times New Roman" w:cs="Times New Roman"/>
          <w:sz w:val="24"/>
          <w:szCs w:val="24"/>
        </w:rPr>
        <w:t xml:space="preserve"> </w:t>
      </w:r>
      <w:r w:rsidR="00A506C3" w:rsidRPr="00945894">
        <w:rPr>
          <w:rFonts w:ascii="Times New Roman" w:hAnsi="Times New Roman" w:cs="Times New Roman"/>
          <w:sz w:val="24"/>
          <w:szCs w:val="24"/>
        </w:rPr>
        <w:t>(</w:t>
      </w:r>
      <w:r w:rsidR="005914BD" w:rsidRPr="00945894">
        <w:rPr>
          <w:rFonts w:ascii="Times New Roman" w:hAnsi="Times New Roman" w:cs="Times New Roman"/>
          <w:sz w:val="24"/>
          <w:szCs w:val="24"/>
        </w:rPr>
        <w:t>and in</w:t>
      </w:r>
      <w:r w:rsidR="00137F52" w:rsidRPr="00945894">
        <w:rPr>
          <w:rFonts w:ascii="Times New Roman" w:hAnsi="Times New Roman" w:cs="Times New Roman"/>
          <w:sz w:val="24"/>
          <w:szCs w:val="24"/>
        </w:rPr>
        <w:t xml:space="preserve">deed, teleological, </w:t>
      </w:r>
      <w:r w:rsidR="00C24638" w:rsidRPr="00945894">
        <w:rPr>
          <w:rFonts w:ascii="Times New Roman" w:hAnsi="Times New Roman" w:cs="Times New Roman"/>
          <w:sz w:val="24"/>
          <w:szCs w:val="24"/>
        </w:rPr>
        <w:t>in that it warns of physical injury</w:t>
      </w:r>
      <w:r w:rsidR="00D279BF" w:rsidRPr="00945894">
        <w:rPr>
          <w:rFonts w:ascii="Times New Roman" w:hAnsi="Times New Roman" w:cs="Times New Roman"/>
          <w:sz w:val="24"/>
          <w:szCs w:val="24"/>
        </w:rPr>
        <w:t>).</w:t>
      </w:r>
    </w:p>
    <w:p w14:paraId="39EA0123" w14:textId="44FD805E" w:rsidR="00142BD6" w:rsidRPr="00945894" w:rsidRDefault="007D0E98"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Both physical </w:t>
      </w:r>
      <w:r w:rsidR="00804AF7" w:rsidRPr="00945894">
        <w:rPr>
          <w:rFonts w:ascii="Times New Roman" w:hAnsi="Times New Roman" w:cs="Times New Roman"/>
          <w:sz w:val="24"/>
          <w:szCs w:val="24"/>
        </w:rPr>
        <w:t xml:space="preserve">and mental health conditions vary in the extent to which </w:t>
      </w:r>
      <w:r w:rsidR="00804AF7" w:rsidRPr="00945894">
        <w:rPr>
          <w:rFonts w:ascii="Times New Roman" w:hAnsi="Times New Roman" w:cs="Times New Roman"/>
          <w:i/>
          <w:iCs/>
          <w:sz w:val="24"/>
          <w:szCs w:val="24"/>
        </w:rPr>
        <w:t>idiosyncratic</w:t>
      </w:r>
      <w:r w:rsidR="00804AF7" w:rsidRPr="00945894">
        <w:rPr>
          <w:rFonts w:ascii="Times New Roman" w:hAnsi="Times New Roman" w:cs="Times New Roman"/>
          <w:sz w:val="24"/>
          <w:szCs w:val="24"/>
        </w:rPr>
        <w:t xml:space="preserve"> perceptions </w:t>
      </w:r>
      <w:r w:rsidR="00483BB6" w:rsidRPr="00945894">
        <w:rPr>
          <w:rFonts w:ascii="Times New Roman" w:hAnsi="Times New Roman" w:cs="Times New Roman"/>
          <w:sz w:val="24"/>
          <w:szCs w:val="24"/>
        </w:rPr>
        <w:t xml:space="preserve">of the sufferer </w:t>
      </w:r>
      <w:r w:rsidR="008D4F9F" w:rsidRPr="00945894">
        <w:rPr>
          <w:rFonts w:ascii="Times New Roman" w:hAnsi="Times New Roman" w:cs="Times New Roman"/>
          <w:sz w:val="24"/>
          <w:szCs w:val="24"/>
        </w:rPr>
        <w:t xml:space="preserve">may be </w:t>
      </w:r>
      <w:r w:rsidR="0062415C" w:rsidRPr="00945894">
        <w:rPr>
          <w:rFonts w:ascii="Times New Roman" w:hAnsi="Times New Roman" w:cs="Times New Roman"/>
          <w:sz w:val="24"/>
          <w:szCs w:val="24"/>
        </w:rPr>
        <w:t xml:space="preserve">involved. </w:t>
      </w:r>
      <w:r w:rsidR="00804AF7" w:rsidRPr="00945894">
        <w:rPr>
          <w:rFonts w:ascii="Times New Roman" w:hAnsi="Times New Roman" w:cs="Times New Roman"/>
          <w:sz w:val="24"/>
          <w:szCs w:val="24"/>
        </w:rPr>
        <w:t xml:space="preserve">In any case, </w:t>
      </w:r>
      <w:r w:rsidR="007B67E8" w:rsidRPr="00945894">
        <w:rPr>
          <w:rFonts w:ascii="Times New Roman" w:hAnsi="Times New Roman" w:cs="Times New Roman"/>
          <w:sz w:val="24"/>
          <w:szCs w:val="24"/>
        </w:rPr>
        <w:t xml:space="preserve">as regards mental health, </w:t>
      </w:r>
      <w:r w:rsidR="005E18CB" w:rsidRPr="00945894">
        <w:rPr>
          <w:rFonts w:ascii="Times New Roman" w:hAnsi="Times New Roman" w:cs="Times New Roman"/>
          <w:sz w:val="24"/>
          <w:szCs w:val="24"/>
        </w:rPr>
        <w:t>w</w:t>
      </w:r>
      <w:r w:rsidR="00057D71" w:rsidRPr="00945894">
        <w:rPr>
          <w:rFonts w:ascii="Times New Roman" w:hAnsi="Times New Roman" w:cs="Times New Roman"/>
          <w:sz w:val="24"/>
          <w:szCs w:val="24"/>
        </w:rPr>
        <w:t>hile it i</w:t>
      </w:r>
      <w:r w:rsidR="00804AF7" w:rsidRPr="00945894">
        <w:rPr>
          <w:rFonts w:ascii="Times New Roman" w:hAnsi="Times New Roman" w:cs="Times New Roman"/>
          <w:sz w:val="24"/>
          <w:szCs w:val="24"/>
        </w:rPr>
        <w:t xml:space="preserve">s certainly </w:t>
      </w:r>
      <w:r w:rsidR="00057D71" w:rsidRPr="00945894">
        <w:rPr>
          <w:rFonts w:ascii="Times New Roman" w:hAnsi="Times New Roman" w:cs="Times New Roman"/>
          <w:sz w:val="24"/>
          <w:szCs w:val="24"/>
        </w:rPr>
        <w:t xml:space="preserve">better to address the root causes of triggering where we can, it </w:t>
      </w:r>
      <w:r w:rsidR="00A628DA" w:rsidRPr="00945894">
        <w:rPr>
          <w:rFonts w:ascii="Times New Roman" w:hAnsi="Times New Roman" w:cs="Times New Roman"/>
          <w:sz w:val="24"/>
          <w:szCs w:val="24"/>
        </w:rPr>
        <w:t>can</w:t>
      </w:r>
      <w:r w:rsidR="00F27CB3" w:rsidRPr="00945894">
        <w:rPr>
          <w:rFonts w:ascii="Times New Roman" w:hAnsi="Times New Roman" w:cs="Times New Roman"/>
          <w:sz w:val="24"/>
          <w:szCs w:val="24"/>
        </w:rPr>
        <w:t xml:space="preserve"> at least</w:t>
      </w:r>
      <w:r w:rsidR="00A628DA" w:rsidRPr="00945894">
        <w:rPr>
          <w:rFonts w:ascii="Times New Roman" w:hAnsi="Times New Roman" w:cs="Times New Roman"/>
          <w:sz w:val="24"/>
          <w:szCs w:val="24"/>
        </w:rPr>
        <w:t xml:space="preserve"> be right </w:t>
      </w:r>
      <w:r w:rsidR="00057D71" w:rsidRPr="00945894">
        <w:rPr>
          <w:rFonts w:ascii="Times New Roman" w:hAnsi="Times New Roman" w:cs="Times New Roman"/>
          <w:sz w:val="24"/>
          <w:szCs w:val="24"/>
        </w:rPr>
        <w:t>to respon</w:t>
      </w:r>
      <w:r w:rsidR="00433704" w:rsidRPr="00945894">
        <w:rPr>
          <w:rFonts w:ascii="Times New Roman" w:hAnsi="Times New Roman" w:cs="Times New Roman"/>
          <w:sz w:val="24"/>
          <w:szCs w:val="24"/>
        </w:rPr>
        <w:t>d (as in the childbirth case)</w:t>
      </w:r>
      <w:r w:rsidR="00B01C46" w:rsidRPr="00945894">
        <w:rPr>
          <w:rFonts w:ascii="Times New Roman" w:hAnsi="Times New Roman" w:cs="Times New Roman"/>
          <w:sz w:val="24"/>
          <w:szCs w:val="24"/>
        </w:rPr>
        <w:t xml:space="preserve"> by </w:t>
      </w:r>
      <w:r w:rsidR="00B01C46" w:rsidRPr="00945894">
        <w:rPr>
          <w:rFonts w:ascii="Times New Roman" w:hAnsi="Times New Roman" w:cs="Times New Roman"/>
          <w:i/>
          <w:iCs/>
          <w:sz w:val="24"/>
          <w:szCs w:val="24"/>
        </w:rPr>
        <w:t>circumventing</w:t>
      </w:r>
      <w:r w:rsidR="001C01AC" w:rsidRPr="00945894">
        <w:rPr>
          <w:rFonts w:ascii="Times New Roman" w:hAnsi="Times New Roman" w:cs="Times New Roman"/>
          <w:i/>
          <w:iCs/>
          <w:sz w:val="24"/>
          <w:szCs w:val="24"/>
        </w:rPr>
        <w:t xml:space="preserve">, </w:t>
      </w:r>
      <w:r w:rsidR="001C01AC" w:rsidRPr="00945894">
        <w:rPr>
          <w:rFonts w:ascii="Times New Roman" w:hAnsi="Times New Roman" w:cs="Times New Roman"/>
          <w:sz w:val="24"/>
          <w:szCs w:val="24"/>
        </w:rPr>
        <w:t>even if</w:t>
      </w:r>
      <w:r w:rsidR="001C01AC" w:rsidRPr="00945894">
        <w:rPr>
          <w:rFonts w:ascii="Times New Roman" w:hAnsi="Times New Roman" w:cs="Times New Roman"/>
          <w:i/>
          <w:iCs/>
          <w:sz w:val="24"/>
          <w:szCs w:val="24"/>
        </w:rPr>
        <w:t xml:space="preserve"> </w:t>
      </w:r>
      <w:r w:rsidR="00F27CB3" w:rsidRPr="00945894">
        <w:rPr>
          <w:rFonts w:ascii="Times New Roman" w:hAnsi="Times New Roman" w:cs="Times New Roman"/>
          <w:iCs/>
          <w:sz w:val="24"/>
          <w:szCs w:val="24"/>
        </w:rPr>
        <w:t>damaging</w:t>
      </w:r>
      <w:r w:rsidR="001C01AC" w:rsidRPr="00945894">
        <w:rPr>
          <w:rFonts w:ascii="Times New Roman" w:hAnsi="Times New Roman" w:cs="Times New Roman"/>
          <w:iCs/>
          <w:sz w:val="24"/>
          <w:szCs w:val="24"/>
        </w:rPr>
        <w:t xml:space="preserve"> however inadvertently</w:t>
      </w:r>
      <w:r w:rsidR="00F27CB3" w:rsidRPr="00945894">
        <w:rPr>
          <w:rFonts w:ascii="Times New Roman" w:hAnsi="Times New Roman" w:cs="Times New Roman"/>
          <w:iCs/>
          <w:sz w:val="24"/>
          <w:szCs w:val="24"/>
        </w:rPr>
        <w:t xml:space="preserve">, </w:t>
      </w:r>
      <w:r w:rsidR="00B01C46" w:rsidRPr="00945894">
        <w:rPr>
          <w:rFonts w:ascii="Times New Roman" w:hAnsi="Times New Roman" w:cs="Times New Roman"/>
          <w:sz w:val="24"/>
          <w:szCs w:val="24"/>
        </w:rPr>
        <w:t>the healthy</w:t>
      </w:r>
      <w:r w:rsidR="00483BB6" w:rsidRPr="00945894">
        <w:rPr>
          <w:rFonts w:ascii="Times New Roman" w:hAnsi="Times New Roman" w:cs="Times New Roman"/>
          <w:sz w:val="24"/>
          <w:szCs w:val="24"/>
        </w:rPr>
        <w:t xml:space="preserve"> albeit triggering</w:t>
      </w:r>
      <w:r w:rsidR="00B01C46" w:rsidRPr="00945894">
        <w:rPr>
          <w:rFonts w:ascii="Times New Roman" w:hAnsi="Times New Roman" w:cs="Times New Roman"/>
          <w:sz w:val="24"/>
          <w:szCs w:val="24"/>
        </w:rPr>
        <w:t xml:space="preserve"> </w:t>
      </w:r>
      <w:r w:rsidR="00F27CB3" w:rsidRPr="00945894">
        <w:rPr>
          <w:rFonts w:ascii="Times New Roman" w:hAnsi="Times New Roman" w:cs="Times New Roman"/>
          <w:sz w:val="24"/>
          <w:szCs w:val="24"/>
        </w:rPr>
        <w:t>function.</w:t>
      </w:r>
    </w:p>
    <w:p w14:paraId="54DDF41E" w14:textId="409DBFEE" w:rsidR="00232043" w:rsidRPr="00945894" w:rsidRDefault="0058499C"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Mental health treatments quite generally are concerned with distress, and </w:t>
      </w:r>
      <w:r w:rsidR="00D95ABB" w:rsidRPr="00945894">
        <w:rPr>
          <w:rFonts w:ascii="Times New Roman" w:hAnsi="Times New Roman" w:cs="Times New Roman"/>
          <w:sz w:val="24"/>
          <w:szCs w:val="24"/>
        </w:rPr>
        <w:t xml:space="preserve">are </w:t>
      </w:r>
      <w:r w:rsidR="006E66F4" w:rsidRPr="00945894">
        <w:rPr>
          <w:rFonts w:ascii="Times New Roman" w:hAnsi="Times New Roman" w:cs="Times New Roman"/>
          <w:sz w:val="24"/>
          <w:szCs w:val="24"/>
        </w:rPr>
        <w:t xml:space="preserve">at least sometimes </w:t>
      </w:r>
      <w:r w:rsidRPr="00945894">
        <w:rPr>
          <w:rFonts w:ascii="Times New Roman" w:hAnsi="Times New Roman" w:cs="Times New Roman"/>
          <w:sz w:val="24"/>
          <w:szCs w:val="24"/>
        </w:rPr>
        <w:t>palliative rather than curative;  for example, a patient very distressed by PTSD might have sedation, which addresses neither the harm done by trauma to the brain nor the social</w:t>
      </w:r>
      <w:r w:rsidR="00AC0F2B" w:rsidRPr="00945894">
        <w:rPr>
          <w:rFonts w:ascii="Times New Roman" w:hAnsi="Times New Roman" w:cs="Times New Roman"/>
          <w:sz w:val="24"/>
          <w:szCs w:val="24"/>
        </w:rPr>
        <w:t>/psychological</w:t>
      </w:r>
      <w:r w:rsidRPr="00945894">
        <w:rPr>
          <w:rFonts w:ascii="Times New Roman" w:hAnsi="Times New Roman" w:cs="Times New Roman"/>
          <w:sz w:val="24"/>
          <w:szCs w:val="24"/>
        </w:rPr>
        <w:t xml:space="preserve"> </w:t>
      </w:r>
      <w:r w:rsidR="006E66F4" w:rsidRPr="00945894">
        <w:rPr>
          <w:rFonts w:ascii="Times New Roman" w:hAnsi="Times New Roman" w:cs="Times New Roman"/>
          <w:sz w:val="24"/>
          <w:szCs w:val="24"/>
        </w:rPr>
        <w:t>dimensions</w:t>
      </w:r>
      <w:r w:rsidR="00AC0F2B" w:rsidRPr="00945894">
        <w:rPr>
          <w:rFonts w:ascii="Times New Roman" w:hAnsi="Times New Roman" w:cs="Times New Roman"/>
          <w:sz w:val="24"/>
          <w:szCs w:val="24"/>
        </w:rPr>
        <w:t xml:space="preserve"> </w:t>
      </w:r>
      <w:r w:rsidRPr="00945894">
        <w:rPr>
          <w:rFonts w:ascii="Times New Roman" w:hAnsi="Times New Roman" w:cs="Times New Roman"/>
          <w:sz w:val="24"/>
          <w:szCs w:val="24"/>
        </w:rPr>
        <w:t>of</w:t>
      </w:r>
      <w:r w:rsidR="00441F4C" w:rsidRPr="00945894">
        <w:rPr>
          <w:rFonts w:ascii="Times New Roman" w:hAnsi="Times New Roman" w:cs="Times New Roman"/>
          <w:sz w:val="24"/>
          <w:szCs w:val="24"/>
        </w:rPr>
        <w:t xml:space="preserve"> </w:t>
      </w:r>
      <w:r w:rsidR="009F30F4" w:rsidRPr="00945894">
        <w:rPr>
          <w:rFonts w:ascii="Times New Roman" w:hAnsi="Times New Roman" w:cs="Times New Roman"/>
          <w:sz w:val="24"/>
          <w:szCs w:val="24"/>
        </w:rPr>
        <w:t>PTSD</w:t>
      </w:r>
      <w:r w:rsidRPr="00945894">
        <w:rPr>
          <w:rFonts w:ascii="Times New Roman" w:hAnsi="Times New Roman" w:cs="Times New Roman"/>
          <w:sz w:val="24"/>
          <w:szCs w:val="24"/>
        </w:rPr>
        <w:t xml:space="preserve">. </w:t>
      </w:r>
      <w:r w:rsidR="00D95ABB" w:rsidRPr="00945894">
        <w:rPr>
          <w:rFonts w:ascii="Times New Roman" w:hAnsi="Times New Roman" w:cs="Times New Roman"/>
          <w:sz w:val="24"/>
          <w:szCs w:val="24"/>
        </w:rPr>
        <w:t xml:space="preserve">Similarly with </w:t>
      </w:r>
      <w:r w:rsidR="0004551C">
        <w:rPr>
          <w:rFonts w:ascii="Times New Roman" w:hAnsi="Times New Roman" w:cs="Times New Roman"/>
          <w:sz w:val="24"/>
          <w:szCs w:val="24"/>
        </w:rPr>
        <w:t xml:space="preserve">gender </w:t>
      </w:r>
      <w:r w:rsidR="00D95ABB" w:rsidRPr="00945894">
        <w:rPr>
          <w:rFonts w:ascii="Times New Roman" w:hAnsi="Times New Roman" w:cs="Times New Roman"/>
          <w:sz w:val="24"/>
          <w:szCs w:val="24"/>
        </w:rPr>
        <w:t>dysphoria, the relative</w:t>
      </w:r>
      <w:r w:rsidRPr="00945894">
        <w:rPr>
          <w:rFonts w:ascii="Times New Roman" w:hAnsi="Times New Roman" w:cs="Times New Roman"/>
          <w:sz w:val="24"/>
          <w:szCs w:val="24"/>
        </w:rPr>
        <w:t xml:space="preserve"> </w:t>
      </w:r>
      <w:r w:rsidR="00F27CB3" w:rsidRPr="00945894">
        <w:rPr>
          <w:rFonts w:ascii="Times New Roman" w:hAnsi="Times New Roman" w:cs="Times New Roman"/>
          <w:sz w:val="24"/>
          <w:szCs w:val="24"/>
        </w:rPr>
        <w:t>parts</w:t>
      </w:r>
      <w:r w:rsidRPr="00945894">
        <w:rPr>
          <w:rFonts w:ascii="Times New Roman" w:hAnsi="Times New Roman" w:cs="Times New Roman"/>
          <w:sz w:val="24"/>
          <w:szCs w:val="24"/>
        </w:rPr>
        <w:t xml:space="preserve"> </w:t>
      </w:r>
      <w:r w:rsidR="00F27CB3" w:rsidRPr="00945894">
        <w:rPr>
          <w:rFonts w:ascii="Times New Roman" w:hAnsi="Times New Roman" w:cs="Times New Roman"/>
          <w:sz w:val="24"/>
          <w:szCs w:val="24"/>
        </w:rPr>
        <w:t xml:space="preserve">played by </w:t>
      </w:r>
      <w:r w:rsidRPr="00945894">
        <w:rPr>
          <w:rFonts w:ascii="Times New Roman" w:hAnsi="Times New Roman" w:cs="Times New Roman"/>
          <w:sz w:val="24"/>
          <w:szCs w:val="24"/>
        </w:rPr>
        <w:t>neurological and psychological</w:t>
      </w:r>
      <w:r w:rsidR="00F27CB3" w:rsidRPr="00945894">
        <w:rPr>
          <w:rFonts w:ascii="Times New Roman" w:hAnsi="Times New Roman" w:cs="Times New Roman"/>
          <w:sz w:val="24"/>
          <w:szCs w:val="24"/>
        </w:rPr>
        <w:t xml:space="preserve"> </w:t>
      </w:r>
      <w:r w:rsidR="00C72B20" w:rsidRPr="00945894">
        <w:rPr>
          <w:rFonts w:ascii="Times New Roman" w:hAnsi="Times New Roman" w:cs="Times New Roman"/>
          <w:sz w:val="24"/>
          <w:szCs w:val="24"/>
        </w:rPr>
        <w:t xml:space="preserve">and social </w:t>
      </w:r>
      <w:r w:rsidR="00F27CB3" w:rsidRPr="00945894">
        <w:rPr>
          <w:rFonts w:ascii="Times New Roman" w:hAnsi="Times New Roman" w:cs="Times New Roman"/>
          <w:sz w:val="24"/>
          <w:szCs w:val="24"/>
        </w:rPr>
        <w:t>contributions</w:t>
      </w:r>
      <w:r w:rsidR="0082025E">
        <w:rPr>
          <w:rStyle w:val="EndnoteReference"/>
          <w:rFonts w:ascii="Times New Roman" w:hAnsi="Times New Roman" w:cs="Times New Roman"/>
          <w:sz w:val="24"/>
          <w:szCs w:val="24"/>
        </w:rPr>
        <w:endnoteReference w:id="8"/>
      </w:r>
      <w:r w:rsidR="00292624"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do not necessarily dictate the </w:t>
      </w:r>
      <w:r w:rsidR="005E18CB" w:rsidRPr="00945894">
        <w:rPr>
          <w:rFonts w:ascii="Times New Roman" w:hAnsi="Times New Roman" w:cs="Times New Roman"/>
          <w:sz w:val="24"/>
          <w:szCs w:val="24"/>
        </w:rPr>
        <w:t xml:space="preserve">appropriate </w:t>
      </w:r>
      <w:r w:rsidRPr="00945894">
        <w:rPr>
          <w:rFonts w:ascii="Times New Roman" w:hAnsi="Times New Roman" w:cs="Times New Roman"/>
          <w:sz w:val="24"/>
          <w:szCs w:val="24"/>
        </w:rPr>
        <w:t>treatment</w:t>
      </w:r>
      <w:r w:rsidR="006E66F4" w:rsidRPr="00945894">
        <w:rPr>
          <w:rFonts w:ascii="Times New Roman" w:hAnsi="Times New Roman" w:cs="Times New Roman"/>
          <w:sz w:val="24"/>
          <w:szCs w:val="24"/>
        </w:rPr>
        <w:t xml:space="preserve"> for the person</w:t>
      </w:r>
      <w:r w:rsidR="00433704" w:rsidRPr="00945894">
        <w:rPr>
          <w:rFonts w:ascii="Times New Roman" w:hAnsi="Times New Roman" w:cs="Times New Roman"/>
          <w:sz w:val="24"/>
          <w:szCs w:val="24"/>
        </w:rPr>
        <w:t xml:space="preserve">. That said, </w:t>
      </w:r>
      <w:r w:rsidR="00AC0F2B" w:rsidRPr="00945894">
        <w:rPr>
          <w:rFonts w:ascii="Times New Roman" w:hAnsi="Times New Roman" w:cs="Times New Roman"/>
          <w:sz w:val="24"/>
          <w:szCs w:val="24"/>
        </w:rPr>
        <w:t>here as elsewhere,</w:t>
      </w:r>
      <w:r w:rsidRPr="00945894">
        <w:rPr>
          <w:rFonts w:ascii="Times New Roman" w:hAnsi="Times New Roman" w:cs="Times New Roman"/>
          <w:sz w:val="24"/>
          <w:szCs w:val="24"/>
        </w:rPr>
        <w:t xml:space="preserve"> curative as opposed to palliative methods are</w:t>
      </w:r>
      <w:r w:rsidR="006E66F4" w:rsidRPr="00945894">
        <w:rPr>
          <w:rFonts w:ascii="Times New Roman" w:hAnsi="Times New Roman" w:cs="Times New Roman"/>
          <w:sz w:val="24"/>
          <w:szCs w:val="24"/>
        </w:rPr>
        <w:t xml:space="preserve"> certainly</w:t>
      </w:r>
      <w:r w:rsidRPr="00945894">
        <w:rPr>
          <w:rFonts w:ascii="Times New Roman" w:hAnsi="Times New Roman" w:cs="Times New Roman"/>
          <w:sz w:val="24"/>
          <w:szCs w:val="24"/>
        </w:rPr>
        <w:t xml:space="preserve"> preferable</w:t>
      </w:r>
      <w:r w:rsidR="00292624" w:rsidRPr="00945894">
        <w:rPr>
          <w:rFonts w:ascii="Times New Roman" w:hAnsi="Times New Roman" w:cs="Times New Roman"/>
          <w:sz w:val="24"/>
          <w:szCs w:val="24"/>
        </w:rPr>
        <w:t xml:space="preserve"> in principle</w:t>
      </w:r>
      <w:r w:rsidR="00AC0F2B" w:rsidRPr="00945894">
        <w:rPr>
          <w:rFonts w:ascii="Times New Roman" w:hAnsi="Times New Roman" w:cs="Times New Roman"/>
          <w:sz w:val="24"/>
          <w:szCs w:val="24"/>
        </w:rPr>
        <w:t>,</w:t>
      </w:r>
      <w:r w:rsidR="00C90002" w:rsidRPr="00945894">
        <w:rPr>
          <w:rFonts w:ascii="Times New Roman" w:hAnsi="Times New Roman" w:cs="Times New Roman"/>
          <w:sz w:val="24"/>
          <w:szCs w:val="24"/>
        </w:rPr>
        <w:t xml:space="preserve"> not least because they are more respectful of</w:t>
      </w:r>
      <w:r w:rsidR="00433704" w:rsidRPr="00945894">
        <w:rPr>
          <w:rFonts w:ascii="Times New Roman" w:hAnsi="Times New Roman" w:cs="Times New Roman"/>
          <w:sz w:val="24"/>
          <w:szCs w:val="24"/>
        </w:rPr>
        <w:t xml:space="preserve"> human</w:t>
      </w:r>
      <w:r w:rsidR="00C24638" w:rsidRPr="00945894">
        <w:rPr>
          <w:rFonts w:ascii="Times New Roman" w:hAnsi="Times New Roman" w:cs="Times New Roman"/>
          <w:sz w:val="24"/>
          <w:szCs w:val="24"/>
        </w:rPr>
        <w:t xml:space="preserve"> structural</w:t>
      </w:r>
      <w:r w:rsidR="00433704" w:rsidRPr="00945894">
        <w:rPr>
          <w:rFonts w:ascii="Times New Roman" w:hAnsi="Times New Roman" w:cs="Times New Roman"/>
          <w:sz w:val="24"/>
          <w:szCs w:val="24"/>
        </w:rPr>
        <w:t xml:space="preserve"> teleology (which comprises</w:t>
      </w:r>
      <w:r w:rsidR="00C90002" w:rsidRPr="00945894">
        <w:rPr>
          <w:rFonts w:ascii="Times New Roman" w:hAnsi="Times New Roman" w:cs="Times New Roman"/>
          <w:sz w:val="24"/>
          <w:szCs w:val="24"/>
        </w:rPr>
        <w:t xml:space="preserve"> health) a</w:t>
      </w:r>
      <w:r w:rsidR="00433704" w:rsidRPr="00945894">
        <w:rPr>
          <w:rFonts w:ascii="Times New Roman" w:hAnsi="Times New Roman" w:cs="Times New Roman"/>
          <w:sz w:val="24"/>
          <w:szCs w:val="24"/>
        </w:rPr>
        <w:t>nd its exercise (which comprises</w:t>
      </w:r>
      <w:r w:rsidR="00292624" w:rsidRPr="00945894">
        <w:rPr>
          <w:rFonts w:ascii="Times New Roman" w:hAnsi="Times New Roman" w:cs="Times New Roman"/>
          <w:sz w:val="24"/>
          <w:szCs w:val="24"/>
        </w:rPr>
        <w:t xml:space="preserve"> some degree of</w:t>
      </w:r>
      <w:r w:rsidR="00433704" w:rsidRPr="00945894">
        <w:rPr>
          <w:rFonts w:ascii="Times New Roman" w:hAnsi="Times New Roman" w:cs="Times New Roman"/>
          <w:sz w:val="24"/>
          <w:szCs w:val="24"/>
        </w:rPr>
        <w:t xml:space="preserve"> </w:t>
      </w:r>
      <w:r w:rsidR="00C90002" w:rsidRPr="00945894">
        <w:rPr>
          <w:rFonts w:ascii="Times New Roman" w:hAnsi="Times New Roman" w:cs="Times New Roman"/>
          <w:sz w:val="24"/>
          <w:szCs w:val="24"/>
        </w:rPr>
        <w:t>healthy functioning)</w:t>
      </w:r>
      <w:r w:rsidRPr="00945894">
        <w:rPr>
          <w:rFonts w:ascii="Times New Roman" w:hAnsi="Times New Roman" w:cs="Times New Roman"/>
          <w:sz w:val="24"/>
          <w:szCs w:val="24"/>
        </w:rPr>
        <w:t xml:space="preserve">.   </w:t>
      </w:r>
    </w:p>
    <w:p w14:paraId="42FF17F3" w14:textId="23E28EB9" w:rsidR="00232043" w:rsidRPr="00945894" w:rsidRDefault="00117643" w:rsidP="00232043">
      <w:pPr>
        <w:spacing w:after="0" w:line="360" w:lineRule="auto"/>
        <w:rPr>
          <w:rFonts w:ascii="Times New Roman" w:hAnsi="Times New Roman" w:cs="Times New Roman"/>
          <w:sz w:val="24"/>
          <w:szCs w:val="24"/>
        </w:rPr>
      </w:pPr>
      <w:r>
        <w:rPr>
          <w:rFonts w:ascii="Times New Roman" w:hAnsi="Times New Roman" w:cs="Times New Roman"/>
          <w:sz w:val="24"/>
          <w:szCs w:val="24"/>
        </w:rPr>
        <w:t>V. LIMITS TO PROMOTION OF PSYCHOLOGICAL HEALTH VIA DISABLING PROCEDURES</w:t>
      </w:r>
    </w:p>
    <w:p w14:paraId="52306866" w14:textId="68775B38" w:rsidR="00232043" w:rsidRDefault="00E01C7B" w:rsidP="00232043">
      <w:pPr>
        <w:spacing w:after="0" w:line="360" w:lineRule="auto"/>
        <w:rPr>
          <w:rFonts w:ascii="Times New Roman" w:hAnsi="Times New Roman" w:cs="Times New Roman"/>
          <w:sz w:val="24"/>
          <w:szCs w:val="24"/>
        </w:rPr>
      </w:pPr>
      <w:proofErr w:type="spellStart"/>
      <w:r w:rsidRPr="00945894">
        <w:rPr>
          <w:rFonts w:ascii="Times New Roman" w:hAnsi="Times New Roman" w:cs="Times New Roman"/>
          <w:sz w:val="24"/>
          <w:szCs w:val="24"/>
        </w:rPr>
        <w:t>It</w:t>
      </w:r>
      <w:proofErr w:type="spellEnd"/>
      <w:r w:rsidRPr="00945894">
        <w:rPr>
          <w:rFonts w:ascii="Times New Roman" w:hAnsi="Times New Roman" w:cs="Times New Roman"/>
          <w:sz w:val="24"/>
          <w:szCs w:val="24"/>
        </w:rPr>
        <w:t xml:space="preserve"> would seem</w:t>
      </w:r>
      <w:r w:rsidR="007D0E98"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there must be </w:t>
      </w:r>
      <w:r w:rsidR="005E18CB" w:rsidRPr="00945894">
        <w:rPr>
          <w:rFonts w:ascii="Times New Roman" w:hAnsi="Times New Roman" w:cs="Times New Roman"/>
          <w:i/>
          <w:sz w:val="24"/>
          <w:szCs w:val="24"/>
        </w:rPr>
        <w:t>some</w:t>
      </w:r>
      <w:r w:rsidR="005E18CB" w:rsidRPr="00945894">
        <w:rPr>
          <w:rFonts w:ascii="Times New Roman" w:hAnsi="Times New Roman" w:cs="Times New Roman"/>
          <w:sz w:val="24"/>
          <w:szCs w:val="24"/>
        </w:rPr>
        <w:t xml:space="preserve"> </w:t>
      </w:r>
      <w:r w:rsidR="00441F4C" w:rsidRPr="00945894">
        <w:rPr>
          <w:rFonts w:ascii="Times New Roman" w:hAnsi="Times New Roman" w:cs="Times New Roman"/>
          <w:sz w:val="24"/>
          <w:szCs w:val="24"/>
        </w:rPr>
        <w:t xml:space="preserve">limits </w:t>
      </w:r>
      <w:r w:rsidR="00CB4F19" w:rsidRPr="00945894">
        <w:rPr>
          <w:rFonts w:ascii="Times New Roman" w:hAnsi="Times New Roman" w:cs="Times New Roman"/>
          <w:sz w:val="24"/>
          <w:szCs w:val="24"/>
        </w:rPr>
        <w:t>– certainly when it comes to permanent</w:t>
      </w:r>
      <w:r w:rsidR="00292624" w:rsidRPr="00945894">
        <w:rPr>
          <w:rFonts w:ascii="Times New Roman" w:hAnsi="Times New Roman" w:cs="Times New Roman"/>
          <w:sz w:val="24"/>
          <w:szCs w:val="24"/>
        </w:rPr>
        <w:t>ly</w:t>
      </w:r>
      <w:r w:rsidR="00CB4F19" w:rsidRPr="00945894">
        <w:rPr>
          <w:rFonts w:ascii="Times New Roman" w:hAnsi="Times New Roman" w:cs="Times New Roman"/>
          <w:sz w:val="24"/>
          <w:szCs w:val="24"/>
        </w:rPr>
        <w:t xml:space="preserve"> di</w:t>
      </w:r>
      <w:r w:rsidR="007C139E" w:rsidRPr="00945894">
        <w:rPr>
          <w:rFonts w:ascii="Times New Roman" w:hAnsi="Times New Roman" w:cs="Times New Roman"/>
          <w:sz w:val="24"/>
          <w:szCs w:val="24"/>
        </w:rPr>
        <w:t>sabling procedures</w:t>
      </w:r>
      <w:r w:rsidR="00483BB6" w:rsidRPr="00945894">
        <w:rPr>
          <w:rFonts w:ascii="Times New Roman" w:hAnsi="Times New Roman" w:cs="Times New Roman"/>
          <w:sz w:val="24"/>
          <w:szCs w:val="24"/>
        </w:rPr>
        <w:t xml:space="preserve"> – </w:t>
      </w:r>
      <w:r w:rsidR="00CB4F19" w:rsidRPr="00945894">
        <w:rPr>
          <w:rFonts w:ascii="Times New Roman" w:hAnsi="Times New Roman" w:cs="Times New Roman"/>
          <w:sz w:val="24"/>
          <w:szCs w:val="24"/>
        </w:rPr>
        <w:t>to what we are prepared to do</w:t>
      </w:r>
      <w:r w:rsidR="0026583D" w:rsidRPr="00945894">
        <w:rPr>
          <w:rFonts w:ascii="Times New Roman" w:hAnsi="Times New Roman" w:cs="Times New Roman"/>
          <w:sz w:val="24"/>
          <w:szCs w:val="24"/>
        </w:rPr>
        <w:t xml:space="preserve"> to</w:t>
      </w:r>
      <w:r w:rsidR="00AC125C" w:rsidRPr="00945894">
        <w:rPr>
          <w:rFonts w:ascii="Times New Roman" w:hAnsi="Times New Roman" w:cs="Times New Roman"/>
          <w:sz w:val="24"/>
          <w:szCs w:val="24"/>
        </w:rPr>
        <w:t xml:space="preserve"> alleviate distr</w:t>
      </w:r>
      <w:r w:rsidR="00392E2F" w:rsidRPr="00945894">
        <w:rPr>
          <w:rFonts w:ascii="Times New Roman" w:hAnsi="Times New Roman" w:cs="Times New Roman"/>
          <w:sz w:val="24"/>
          <w:szCs w:val="24"/>
        </w:rPr>
        <w:t xml:space="preserve">ess by harmfully impacting on </w:t>
      </w:r>
      <w:r w:rsidR="00AC125C" w:rsidRPr="00945894">
        <w:rPr>
          <w:rFonts w:ascii="Times New Roman" w:hAnsi="Times New Roman" w:cs="Times New Roman"/>
          <w:sz w:val="24"/>
          <w:szCs w:val="24"/>
        </w:rPr>
        <w:t>healthy body-part</w:t>
      </w:r>
      <w:r w:rsidR="00392E2F" w:rsidRPr="00945894">
        <w:rPr>
          <w:rFonts w:ascii="Times New Roman" w:hAnsi="Times New Roman" w:cs="Times New Roman"/>
          <w:sz w:val="24"/>
          <w:szCs w:val="24"/>
        </w:rPr>
        <w:t>s</w:t>
      </w:r>
      <w:r w:rsidR="007C139E" w:rsidRPr="00945894">
        <w:rPr>
          <w:rFonts w:ascii="Times New Roman" w:hAnsi="Times New Roman" w:cs="Times New Roman"/>
          <w:sz w:val="24"/>
          <w:szCs w:val="24"/>
        </w:rPr>
        <w:t>, even for the health of the whole organism as we see it</w:t>
      </w:r>
      <w:r w:rsidR="00AC125C" w:rsidRPr="00945894">
        <w:rPr>
          <w:rFonts w:ascii="Times New Roman" w:hAnsi="Times New Roman" w:cs="Times New Roman"/>
          <w:sz w:val="24"/>
          <w:szCs w:val="24"/>
        </w:rPr>
        <w:t xml:space="preserve">. </w:t>
      </w:r>
      <w:r w:rsidR="009018F5" w:rsidRPr="00945894">
        <w:rPr>
          <w:rFonts w:ascii="Times New Roman" w:hAnsi="Times New Roman" w:cs="Times New Roman"/>
          <w:sz w:val="24"/>
          <w:szCs w:val="24"/>
        </w:rPr>
        <w:t xml:space="preserve"> </w:t>
      </w:r>
      <w:bookmarkStart w:id="0" w:name="_Hlk34832907"/>
      <w:r w:rsidR="00AC125C" w:rsidRPr="00945894">
        <w:rPr>
          <w:rFonts w:ascii="Times New Roman" w:hAnsi="Times New Roman" w:cs="Times New Roman"/>
          <w:sz w:val="24"/>
          <w:szCs w:val="24"/>
        </w:rPr>
        <w:t>Sex</w:t>
      </w:r>
      <w:r w:rsidR="00D95ABB" w:rsidRPr="00945894">
        <w:rPr>
          <w:rFonts w:ascii="Times New Roman" w:hAnsi="Times New Roman" w:cs="Times New Roman"/>
          <w:sz w:val="24"/>
          <w:szCs w:val="24"/>
        </w:rPr>
        <w:t xml:space="preserve"> and </w:t>
      </w:r>
      <w:r w:rsidR="00AC125C" w:rsidRPr="00945894">
        <w:rPr>
          <w:rFonts w:ascii="Times New Roman" w:hAnsi="Times New Roman" w:cs="Times New Roman"/>
          <w:sz w:val="24"/>
          <w:szCs w:val="24"/>
        </w:rPr>
        <w:lastRenderedPageBreak/>
        <w:t>reproduction</w:t>
      </w:r>
      <w:r w:rsidR="004257CD" w:rsidRPr="00945894">
        <w:rPr>
          <w:rFonts w:ascii="Times New Roman" w:hAnsi="Times New Roman" w:cs="Times New Roman"/>
          <w:sz w:val="24"/>
          <w:szCs w:val="24"/>
        </w:rPr>
        <w:t xml:space="preserve"> </w:t>
      </w:r>
      <w:proofErr w:type="gramStart"/>
      <w:r w:rsidR="004257CD" w:rsidRPr="00945894">
        <w:rPr>
          <w:rFonts w:ascii="Times New Roman" w:hAnsi="Times New Roman" w:cs="Times New Roman"/>
          <w:sz w:val="24"/>
          <w:szCs w:val="24"/>
        </w:rPr>
        <w:t>is</w:t>
      </w:r>
      <w:proofErr w:type="gramEnd"/>
      <w:r w:rsidR="004257CD" w:rsidRPr="00945894">
        <w:rPr>
          <w:rFonts w:ascii="Times New Roman" w:hAnsi="Times New Roman" w:cs="Times New Roman"/>
          <w:sz w:val="24"/>
          <w:szCs w:val="24"/>
        </w:rPr>
        <w:t xml:space="preserve"> </w:t>
      </w:r>
      <w:r w:rsidR="00D279BF" w:rsidRPr="00945894">
        <w:rPr>
          <w:rFonts w:ascii="Times New Roman" w:hAnsi="Times New Roman" w:cs="Times New Roman"/>
          <w:sz w:val="24"/>
          <w:szCs w:val="24"/>
        </w:rPr>
        <w:t>one</w:t>
      </w:r>
      <w:r w:rsidR="004257CD" w:rsidRPr="00945894">
        <w:rPr>
          <w:rFonts w:ascii="Times New Roman" w:hAnsi="Times New Roman" w:cs="Times New Roman"/>
          <w:sz w:val="24"/>
          <w:szCs w:val="24"/>
        </w:rPr>
        <w:t xml:space="preserve"> particularly import</w:t>
      </w:r>
      <w:r w:rsidR="007D0E98" w:rsidRPr="00945894">
        <w:rPr>
          <w:rFonts w:ascii="Times New Roman" w:hAnsi="Times New Roman" w:cs="Times New Roman"/>
          <w:sz w:val="24"/>
          <w:szCs w:val="24"/>
        </w:rPr>
        <w:t xml:space="preserve">ant area </w:t>
      </w:r>
      <w:r w:rsidR="00AC0F2B" w:rsidRPr="00945894">
        <w:rPr>
          <w:rFonts w:ascii="Times New Roman" w:hAnsi="Times New Roman" w:cs="Times New Roman"/>
          <w:sz w:val="24"/>
          <w:szCs w:val="24"/>
        </w:rPr>
        <w:t>of health and healthy functioning</w:t>
      </w:r>
      <w:r w:rsidR="006E66F4" w:rsidRPr="00945894">
        <w:rPr>
          <w:rFonts w:ascii="Times New Roman" w:hAnsi="Times New Roman" w:cs="Times New Roman"/>
          <w:sz w:val="24"/>
          <w:szCs w:val="24"/>
        </w:rPr>
        <w:t>,</w:t>
      </w:r>
      <w:r w:rsidR="0028705A" w:rsidRPr="00945894">
        <w:rPr>
          <w:rFonts w:ascii="Times New Roman" w:hAnsi="Times New Roman" w:cs="Times New Roman"/>
          <w:sz w:val="24"/>
          <w:szCs w:val="24"/>
        </w:rPr>
        <w:t xml:space="preserve"> </w:t>
      </w:r>
      <w:r w:rsidR="006C6823" w:rsidRPr="00945894">
        <w:rPr>
          <w:rFonts w:ascii="Times New Roman" w:hAnsi="Times New Roman" w:cs="Times New Roman"/>
          <w:sz w:val="24"/>
          <w:szCs w:val="24"/>
        </w:rPr>
        <w:t>affecting</w:t>
      </w:r>
      <w:r w:rsidR="00290C94" w:rsidRPr="00945894">
        <w:rPr>
          <w:rFonts w:ascii="Times New Roman" w:hAnsi="Times New Roman" w:cs="Times New Roman"/>
          <w:sz w:val="24"/>
          <w:szCs w:val="24"/>
        </w:rPr>
        <w:t xml:space="preserve"> the body as a whole and involving a </w:t>
      </w:r>
      <w:r w:rsidR="0028705A" w:rsidRPr="00945894">
        <w:rPr>
          <w:rFonts w:ascii="Times New Roman" w:hAnsi="Times New Roman" w:cs="Times New Roman"/>
          <w:sz w:val="24"/>
          <w:szCs w:val="24"/>
        </w:rPr>
        <w:t>rich dimension of social</w:t>
      </w:r>
      <w:r w:rsidR="00F27CB3" w:rsidRPr="00945894">
        <w:rPr>
          <w:rFonts w:ascii="Times New Roman" w:hAnsi="Times New Roman" w:cs="Times New Roman"/>
          <w:sz w:val="24"/>
          <w:szCs w:val="24"/>
        </w:rPr>
        <w:t xml:space="preserve"> roles and</w:t>
      </w:r>
      <w:r w:rsidR="0028705A" w:rsidRPr="00945894">
        <w:rPr>
          <w:rFonts w:ascii="Times New Roman" w:hAnsi="Times New Roman" w:cs="Times New Roman"/>
          <w:sz w:val="24"/>
          <w:szCs w:val="24"/>
        </w:rPr>
        <w:t xml:space="preserve"> meaning</w:t>
      </w:r>
      <w:r w:rsidR="009D4E55" w:rsidRPr="00945894">
        <w:rPr>
          <w:rFonts w:ascii="Times New Roman" w:hAnsi="Times New Roman" w:cs="Times New Roman"/>
          <w:sz w:val="24"/>
          <w:szCs w:val="24"/>
        </w:rPr>
        <w:t>s</w:t>
      </w:r>
      <w:r w:rsidR="00290C94" w:rsidRPr="00945894">
        <w:rPr>
          <w:rFonts w:ascii="Times New Roman" w:hAnsi="Times New Roman" w:cs="Times New Roman"/>
          <w:sz w:val="24"/>
          <w:szCs w:val="24"/>
        </w:rPr>
        <w:t xml:space="preserve">.  </w:t>
      </w:r>
      <w:bookmarkEnd w:id="0"/>
      <w:r w:rsidR="006E66F4" w:rsidRPr="00945894">
        <w:rPr>
          <w:rFonts w:ascii="Times New Roman" w:hAnsi="Times New Roman" w:cs="Times New Roman"/>
          <w:sz w:val="24"/>
          <w:szCs w:val="24"/>
        </w:rPr>
        <w:t xml:space="preserve">However, </w:t>
      </w:r>
      <w:r w:rsidR="00C24638" w:rsidRPr="00945894">
        <w:rPr>
          <w:rFonts w:ascii="Times New Roman" w:hAnsi="Times New Roman" w:cs="Times New Roman"/>
          <w:sz w:val="24"/>
          <w:szCs w:val="24"/>
        </w:rPr>
        <w:t>the sexual/procreative i</w:t>
      </w:r>
      <w:r w:rsidR="004257CD" w:rsidRPr="00945894">
        <w:rPr>
          <w:rFonts w:ascii="Times New Roman" w:hAnsi="Times New Roman" w:cs="Times New Roman"/>
          <w:sz w:val="24"/>
          <w:szCs w:val="24"/>
        </w:rPr>
        <w:t>s not the only</w:t>
      </w:r>
      <w:r w:rsidR="00142BD6" w:rsidRPr="00945894">
        <w:rPr>
          <w:rFonts w:ascii="Times New Roman" w:hAnsi="Times New Roman" w:cs="Times New Roman"/>
          <w:sz w:val="24"/>
          <w:szCs w:val="24"/>
        </w:rPr>
        <w:t xml:space="preserve"> area where special</w:t>
      </w:r>
      <w:r w:rsidR="00D95ABB" w:rsidRPr="00945894">
        <w:rPr>
          <w:rFonts w:ascii="Times New Roman" w:hAnsi="Times New Roman" w:cs="Times New Roman"/>
          <w:sz w:val="24"/>
          <w:szCs w:val="24"/>
        </w:rPr>
        <w:t xml:space="preserve"> moral</w:t>
      </w:r>
      <w:r w:rsidR="00142BD6" w:rsidRPr="00945894">
        <w:rPr>
          <w:rFonts w:ascii="Times New Roman" w:hAnsi="Times New Roman" w:cs="Times New Roman"/>
          <w:sz w:val="24"/>
          <w:szCs w:val="24"/>
        </w:rPr>
        <w:t xml:space="preserve"> restrictions</w:t>
      </w:r>
      <w:r w:rsidR="00425E50" w:rsidRPr="00945894">
        <w:rPr>
          <w:rFonts w:ascii="Times New Roman" w:hAnsi="Times New Roman" w:cs="Times New Roman"/>
          <w:sz w:val="24"/>
          <w:szCs w:val="24"/>
        </w:rPr>
        <w:t xml:space="preserve"> seem to</w:t>
      </w:r>
      <w:r w:rsidR="007B67E8" w:rsidRPr="00945894">
        <w:rPr>
          <w:rFonts w:ascii="Times New Roman" w:hAnsi="Times New Roman" w:cs="Times New Roman"/>
          <w:sz w:val="24"/>
          <w:szCs w:val="24"/>
        </w:rPr>
        <w:t xml:space="preserve"> </w:t>
      </w:r>
      <w:proofErr w:type="gramStart"/>
      <w:r w:rsidR="004257CD" w:rsidRPr="00945894">
        <w:rPr>
          <w:rFonts w:ascii="Times New Roman" w:hAnsi="Times New Roman" w:cs="Times New Roman"/>
          <w:sz w:val="24"/>
          <w:szCs w:val="24"/>
        </w:rPr>
        <w:t>apply</w:t>
      </w:r>
      <w:r w:rsidR="006E66F4" w:rsidRPr="00945894">
        <w:rPr>
          <w:rFonts w:ascii="Times New Roman" w:hAnsi="Times New Roman" w:cs="Times New Roman"/>
          <w:sz w:val="24"/>
          <w:szCs w:val="24"/>
        </w:rPr>
        <w:t>:</w:t>
      </w:r>
      <w:proofErr w:type="gramEnd"/>
      <w:r w:rsidR="006E66F4" w:rsidRPr="00945894">
        <w:rPr>
          <w:rFonts w:ascii="Times New Roman" w:hAnsi="Times New Roman" w:cs="Times New Roman"/>
          <w:sz w:val="24"/>
          <w:szCs w:val="24"/>
        </w:rPr>
        <w:t xml:space="preserve">  t</w:t>
      </w:r>
      <w:r w:rsidR="00292624" w:rsidRPr="00945894">
        <w:rPr>
          <w:rFonts w:ascii="Times New Roman" w:hAnsi="Times New Roman" w:cs="Times New Roman"/>
          <w:sz w:val="24"/>
          <w:szCs w:val="24"/>
        </w:rPr>
        <w:t xml:space="preserve">here are other morally sensitive functions such as those </w:t>
      </w:r>
      <w:r w:rsidR="00C24638" w:rsidRPr="00945894">
        <w:rPr>
          <w:rFonts w:ascii="Times New Roman" w:hAnsi="Times New Roman" w:cs="Times New Roman"/>
          <w:sz w:val="24"/>
          <w:szCs w:val="24"/>
        </w:rPr>
        <w:t>involved in</w:t>
      </w:r>
      <w:r w:rsidR="004257CD" w:rsidRPr="00945894">
        <w:rPr>
          <w:rFonts w:ascii="Times New Roman" w:hAnsi="Times New Roman" w:cs="Times New Roman"/>
          <w:sz w:val="24"/>
          <w:szCs w:val="24"/>
        </w:rPr>
        <w:t xml:space="preserve"> </w:t>
      </w:r>
      <w:r w:rsidR="007D0E98" w:rsidRPr="00945894">
        <w:rPr>
          <w:rFonts w:ascii="Times New Roman" w:hAnsi="Times New Roman" w:cs="Times New Roman"/>
          <w:sz w:val="24"/>
          <w:szCs w:val="24"/>
        </w:rPr>
        <w:t xml:space="preserve">interpersonal </w:t>
      </w:r>
      <w:r w:rsidR="004257CD" w:rsidRPr="00945894">
        <w:rPr>
          <w:rFonts w:ascii="Times New Roman" w:hAnsi="Times New Roman" w:cs="Times New Roman"/>
          <w:sz w:val="24"/>
          <w:szCs w:val="24"/>
        </w:rPr>
        <w:t>communication</w:t>
      </w:r>
      <w:r w:rsidR="009D4E55" w:rsidRPr="00945894">
        <w:rPr>
          <w:rFonts w:ascii="Times New Roman" w:hAnsi="Times New Roman" w:cs="Times New Roman"/>
          <w:sz w:val="24"/>
          <w:szCs w:val="24"/>
        </w:rPr>
        <w:t>,</w:t>
      </w:r>
      <w:r w:rsidR="0028705A" w:rsidRPr="00945894">
        <w:rPr>
          <w:rFonts w:ascii="Times New Roman" w:hAnsi="Times New Roman" w:cs="Times New Roman"/>
          <w:sz w:val="24"/>
          <w:szCs w:val="24"/>
        </w:rPr>
        <w:t xml:space="preserve"> </w:t>
      </w:r>
      <w:r w:rsidR="002F14D4" w:rsidRPr="00945894">
        <w:rPr>
          <w:rFonts w:ascii="Times New Roman" w:hAnsi="Times New Roman" w:cs="Times New Roman"/>
          <w:sz w:val="24"/>
          <w:szCs w:val="24"/>
        </w:rPr>
        <w:t>and</w:t>
      </w:r>
      <w:r w:rsidR="00D74389" w:rsidRPr="00945894">
        <w:rPr>
          <w:rFonts w:ascii="Times New Roman" w:hAnsi="Times New Roman" w:cs="Times New Roman"/>
          <w:sz w:val="24"/>
          <w:szCs w:val="24"/>
        </w:rPr>
        <w:t xml:space="preserve"> </w:t>
      </w:r>
      <w:r w:rsidR="00D95ABB" w:rsidRPr="00945894">
        <w:rPr>
          <w:rFonts w:ascii="Times New Roman" w:hAnsi="Times New Roman" w:cs="Times New Roman"/>
          <w:sz w:val="24"/>
          <w:szCs w:val="24"/>
        </w:rPr>
        <w:t xml:space="preserve">particular </w:t>
      </w:r>
      <w:r w:rsidR="00292624" w:rsidRPr="00945894">
        <w:rPr>
          <w:rFonts w:ascii="Times New Roman" w:hAnsi="Times New Roman" w:cs="Times New Roman"/>
          <w:sz w:val="24"/>
          <w:szCs w:val="24"/>
        </w:rPr>
        <w:t>perceptu</w:t>
      </w:r>
      <w:r w:rsidR="00425E50" w:rsidRPr="00945894">
        <w:rPr>
          <w:rFonts w:ascii="Times New Roman" w:hAnsi="Times New Roman" w:cs="Times New Roman"/>
          <w:sz w:val="24"/>
          <w:szCs w:val="24"/>
        </w:rPr>
        <w:t>al</w:t>
      </w:r>
      <w:r w:rsidR="00F27CB3" w:rsidRPr="00945894">
        <w:rPr>
          <w:rFonts w:ascii="Times New Roman" w:hAnsi="Times New Roman" w:cs="Times New Roman"/>
          <w:sz w:val="24"/>
          <w:szCs w:val="24"/>
        </w:rPr>
        <w:t xml:space="preserve">, aesthetic </w:t>
      </w:r>
      <w:r w:rsidR="00425E50" w:rsidRPr="00945894">
        <w:rPr>
          <w:rFonts w:ascii="Times New Roman" w:hAnsi="Times New Roman" w:cs="Times New Roman"/>
          <w:sz w:val="24"/>
          <w:szCs w:val="24"/>
        </w:rPr>
        <w:t>and c</w:t>
      </w:r>
      <w:r w:rsidR="00290C94" w:rsidRPr="00945894">
        <w:rPr>
          <w:rFonts w:ascii="Times New Roman" w:hAnsi="Times New Roman" w:cs="Times New Roman"/>
          <w:sz w:val="24"/>
          <w:szCs w:val="24"/>
        </w:rPr>
        <w:t>ognitive functions that seem to</w:t>
      </w:r>
      <w:r w:rsidR="00D74389" w:rsidRPr="00945894">
        <w:rPr>
          <w:rFonts w:ascii="Times New Roman" w:hAnsi="Times New Roman" w:cs="Times New Roman"/>
          <w:sz w:val="24"/>
          <w:szCs w:val="24"/>
        </w:rPr>
        <w:t xml:space="preserve"> call for special respect</w:t>
      </w:r>
      <w:r w:rsidR="00212564">
        <w:rPr>
          <w:rFonts w:ascii="Times New Roman" w:hAnsi="Times New Roman" w:cs="Times New Roman"/>
          <w:sz w:val="24"/>
          <w:szCs w:val="24"/>
        </w:rPr>
        <w:t xml:space="preserve">. </w:t>
      </w:r>
    </w:p>
    <w:p w14:paraId="5D59D613" w14:textId="77777777" w:rsidR="009E1FF7" w:rsidRDefault="009E1FF7" w:rsidP="00F43F64">
      <w:pPr>
        <w:spacing w:after="0" w:line="360" w:lineRule="auto"/>
      </w:pPr>
    </w:p>
    <w:p w14:paraId="567F9CF9" w14:textId="7031CA00" w:rsidR="004257CD" w:rsidRPr="00945894" w:rsidRDefault="00AC0F2B" w:rsidP="00232043">
      <w:pPr>
        <w:pStyle w:val="CommentText"/>
        <w:spacing w:line="360" w:lineRule="auto"/>
        <w:rPr>
          <w:rFonts w:ascii="Times New Roman" w:hAnsi="Times New Roman" w:cs="Times New Roman"/>
          <w:sz w:val="24"/>
          <w:szCs w:val="24"/>
        </w:rPr>
      </w:pPr>
      <w:r w:rsidRPr="00945894">
        <w:rPr>
          <w:rFonts w:ascii="Times New Roman" w:hAnsi="Times New Roman" w:cs="Times New Roman"/>
          <w:sz w:val="24"/>
          <w:szCs w:val="24"/>
        </w:rPr>
        <w:t>A person distressed by his</w:t>
      </w:r>
      <w:r w:rsidR="009D4E55" w:rsidRPr="00945894">
        <w:rPr>
          <w:rFonts w:ascii="Times New Roman" w:hAnsi="Times New Roman" w:cs="Times New Roman"/>
          <w:sz w:val="24"/>
          <w:szCs w:val="24"/>
        </w:rPr>
        <w:t xml:space="preserve"> ability to speak</w:t>
      </w:r>
      <w:r w:rsidR="00D95ABB" w:rsidRPr="00945894">
        <w:rPr>
          <w:rFonts w:ascii="Times New Roman" w:hAnsi="Times New Roman" w:cs="Times New Roman"/>
          <w:sz w:val="24"/>
          <w:szCs w:val="24"/>
        </w:rPr>
        <w:t xml:space="preserve">, an extremely important biological-social capacity, </w:t>
      </w:r>
      <w:r w:rsidRPr="00945894">
        <w:rPr>
          <w:rFonts w:ascii="Times New Roman" w:hAnsi="Times New Roman" w:cs="Times New Roman"/>
          <w:sz w:val="24"/>
          <w:szCs w:val="24"/>
        </w:rPr>
        <w:t>might need to be treated differently</w:t>
      </w:r>
      <w:r w:rsidR="002F14D4" w:rsidRPr="00945894">
        <w:rPr>
          <w:rFonts w:ascii="Times New Roman" w:hAnsi="Times New Roman" w:cs="Times New Roman"/>
          <w:sz w:val="24"/>
          <w:szCs w:val="24"/>
        </w:rPr>
        <w:t>,</w:t>
      </w:r>
      <w:r w:rsidR="00AB4CF3" w:rsidRPr="00945894">
        <w:rPr>
          <w:rFonts w:ascii="Times New Roman" w:hAnsi="Times New Roman" w:cs="Times New Roman"/>
          <w:sz w:val="24"/>
          <w:szCs w:val="24"/>
        </w:rPr>
        <w:t xml:space="preserve"> </w:t>
      </w:r>
      <w:r w:rsidR="006E66F4" w:rsidRPr="00945894">
        <w:rPr>
          <w:rFonts w:ascii="Times New Roman" w:hAnsi="Times New Roman" w:cs="Times New Roman"/>
          <w:sz w:val="24"/>
          <w:szCs w:val="24"/>
        </w:rPr>
        <w:t>should he want that function thwarted,</w:t>
      </w:r>
      <w:r w:rsidRPr="00945894">
        <w:rPr>
          <w:rFonts w:ascii="Times New Roman" w:hAnsi="Times New Roman" w:cs="Times New Roman"/>
          <w:sz w:val="24"/>
          <w:szCs w:val="24"/>
        </w:rPr>
        <w:t xml:space="preserve"> from a person </w:t>
      </w:r>
      <w:r w:rsidR="009D4E55" w:rsidRPr="00945894">
        <w:rPr>
          <w:rFonts w:ascii="Times New Roman" w:hAnsi="Times New Roman" w:cs="Times New Roman"/>
          <w:sz w:val="24"/>
          <w:szCs w:val="24"/>
        </w:rPr>
        <w:t xml:space="preserve">merely </w:t>
      </w:r>
      <w:r w:rsidRPr="00945894">
        <w:rPr>
          <w:rFonts w:ascii="Times New Roman" w:hAnsi="Times New Roman" w:cs="Times New Roman"/>
          <w:sz w:val="24"/>
          <w:szCs w:val="24"/>
        </w:rPr>
        <w:t>distr</w:t>
      </w:r>
      <w:r w:rsidR="008E0712" w:rsidRPr="00945894">
        <w:rPr>
          <w:rFonts w:ascii="Times New Roman" w:hAnsi="Times New Roman" w:cs="Times New Roman"/>
          <w:sz w:val="24"/>
          <w:szCs w:val="24"/>
        </w:rPr>
        <w:t>essed by his ability to smell</w:t>
      </w:r>
      <w:r w:rsidR="009D4E55" w:rsidRPr="00945894">
        <w:rPr>
          <w:rFonts w:ascii="Times New Roman" w:hAnsi="Times New Roman" w:cs="Times New Roman"/>
          <w:sz w:val="24"/>
          <w:szCs w:val="24"/>
        </w:rPr>
        <w:t xml:space="preserve">:  a </w:t>
      </w:r>
      <w:r w:rsidR="0028705A" w:rsidRPr="00945894">
        <w:rPr>
          <w:rFonts w:ascii="Times New Roman" w:hAnsi="Times New Roman" w:cs="Times New Roman"/>
          <w:sz w:val="24"/>
          <w:szCs w:val="24"/>
        </w:rPr>
        <w:t xml:space="preserve">more </w:t>
      </w:r>
      <w:r w:rsidR="006C6823" w:rsidRPr="00945894">
        <w:rPr>
          <w:rFonts w:ascii="Times New Roman" w:hAnsi="Times New Roman" w:cs="Times New Roman"/>
          <w:sz w:val="24"/>
          <w:szCs w:val="24"/>
        </w:rPr>
        <w:t>‘</w:t>
      </w:r>
      <w:r w:rsidR="0028705A" w:rsidRPr="00945894">
        <w:rPr>
          <w:rFonts w:ascii="Times New Roman" w:hAnsi="Times New Roman" w:cs="Times New Roman"/>
          <w:sz w:val="24"/>
          <w:szCs w:val="24"/>
        </w:rPr>
        <w:t>local</w:t>
      </w:r>
      <w:r w:rsidR="006C6823" w:rsidRPr="00945894">
        <w:rPr>
          <w:rFonts w:ascii="Times New Roman" w:hAnsi="Times New Roman" w:cs="Times New Roman"/>
          <w:sz w:val="24"/>
          <w:szCs w:val="24"/>
        </w:rPr>
        <w:t>’</w:t>
      </w:r>
      <w:r w:rsidR="0028705A" w:rsidRPr="00945894">
        <w:rPr>
          <w:rFonts w:ascii="Times New Roman" w:hAnsi="Times New Roman" w:cs="Times New Roman"/>
          <w:sz w:val="24"/>
          <w:szCs w:val="24"/>
        </w:rPr>
        <w:t xml:space="preserve"> and less multi-layered capacity</w:t>
      </w:r>
      <w:r w:rsidR="008E0712" w:rsidRPr="00945894">
        <w:rPr>
          <w:rFonts w:ascii="Times New Roman" w:hAnsi="Times New Roman" w:cs="Times New Roman"/>
          <w:sz w:val="24"/>
          <w:szCs w:val="24"/>
        </w:rPr>
        <w:t>.</w:t>
      </w:r>
      <w:r w:rsidR="008E0712" w:rsidRPr="00A159D8">
        <w:rPr>
          <w:rFonts w:ascii="Times New Roman" w:hAnsi="Times New Roman" w:cs="Times New Roman"/>
          <w:color w:val="FF0000"/>
          <w:sz w:val="24"/>
          <w:szCs w:val="24"/>
        </w:rPr>
        <w:t xml:space="preserve"> </w:t>
      </w:r>
      <w:r w:rsidR="008E0712" w:rsidRPr="00945894">
        <w:rPr>
          <w:rFonts w:ascii="Times New Roman" w:hAnsi="Times New Roman" w:cs="Times New Roman"/>
          <w:sz w:val="24"/>
          <w:szCs w:val="24"/>
        </w:rPr>
        <w:t xml:space="preserve">These are both functions that ideally should be </w:t>
      </w:r>
      <w:r w:rsidR="006C6823" w:rsidRPr="00945894">
        <w:rPr>
          <w:rFonts w:ascii="Times New Roman" w:hAnsi="Times New Roman" w:cs="Times New Roman"/>
          <w:sz w:val="24"/>
          <w:szCs w:val="24"/>
        </w:rPr>
        <w:t>‘</w:t>
      </w:r>
      <w:r w:rsidR="008E0712" w:rsidRPr="00945894">
        <w:rPr>
          <w:rFonts w:ascii="Times New Roman" w:hAnsi="Times New Roman" w:cs="Times New Roman"/>
          <w:sz w:val="24"/>
          <w:szCs w:val="24"/>
        </w:rPr>
        <w:t>accepted</w:t>
      </w:r>
      <w:r w:rsidR="006C6823" w:rsidRPr="00945894">
        <w:rPr>
          <w:rFonts w:ascii="Times New Roman" w:hAnsi="Times New Roman" w:cs="Times New Roman"/>
          <w:sz w:val="24"/>
          <w:szCs w:val="24"/>
        </w:rPr>
        <w:t>’</w:t>
      </w:r>
      <w:r w:rsidR="0028705A" w:rsidRPr="00945894">
        <w:rPr>
          <w:rFonts w:ascii="Times New Roman" w:hAnsi="Times New Roman" w:cs="Times New Roman"/>
          <w:sz w:val="24"/>
          <w:szCs w:val="24"/>
        </w:rPr>
        <w:t>,</w:t>
      </w:r>
      <w:r w:rsidR="008E0712" w:rsidRPr="00945894">
        <w:rPr>
          <w:rFonts w:ascii="Times New Roman" w:hAnsi="Times New Roman" w:cs="Times New Roman"/>
          <w:sz w:val="24"/>
          <w:szCs w:val="24"/>
        </w:rPr>
        <w:t xml:space="preserve"> but rejection of one is far more significant than </w:t>
      </w:r>
      <w:r w:rsidR="00307B0A">
        <w:rPr>
          <w:rFonts w:ascii="Times New Roman" w:hAnsi="Times New Roman" w:cs="Times New Roman"/>
          <w:sz w:val="24"/>
          <w:szCs w:val="24"/>
        </w:rPr>
        <w:t>rejection of the</w:t>
      </w:r>
      <w:r w:rsidR="008E0712" w:rsidRPr="00945894">
        <w:rPr>
          <w:rFonts w:ascii="Times New Roman" w:hAnsi="Times New Roman" w:cs="Times New Roman"/>
          <w:sz w:val="24"/>
          <w:szCs w:val="24"/>
        </w:rPr>
        <w:t xml:space="preserve"> other</w:t>
      </w:r>
      <w:r w:rsidR="00C21783">
        <w:rPr>
          <w:rFonts w:ascii="Times New Roman" w:hAnsi="Times New Roman" w:cs="Times New Roman"/>
          <w:sz w:val="24"/>
          <w:szCs w:val="24"/>
        </w:rPr>
        <w:t xml:space="preserve">:  </w:t>
      </w:r>
      <w:r w:rsidR="008E400E">
        <w:rPr>
          <w:rFonts w:ascii="Times New Roman" w:hAnsi="Times New Roman" w:cs="Times New Roman"/>
          <w:sz w:val="24"/>
          <w:szCs w:val="24"/>
        </w:rPr>
        <w:t xml:space="preserve">rational </w:t>
      </w:r>
      <w:r w:rsidR="00C21783">
        <w:rPr>
          <w:rFonts w:ascii="Times New Roman" w:hAnsi="Times New Roman" w:cs="Times New Roman"/>
          <w:sz w:val="24"/>
          <w:szCs w:val="24"/>
        </w:rPr>
        <w:t>communication is</w:t>
      </w:r>
      <w:r w:rsidR="008E400E">
        <w:rPr>
          <w:rFonts w:ascii="Times New Roman" w:hAnsi="Times New Roman" w:cs="Times New Roman"/>
          <w:sz w:val="24"/>
          <w:szCs w:val="24"/>
        </w:rPr>
        <w:t xml:space="preserve"> the basis for so much of what lifts human beings above non-rational animals</w:t>
      </w:r>
      <w:r w:rsidR="008E0712" w:rsidRPr="00945894">
        <w:rPr>
          <w:rFonts w:ascii="Times New Roman" w:hAnsi="Times New Roman" w:cs="Times New Roman"/>
          <w:sz w:val="24"/>
          <w:szCs w:val="24"/>
        </w:rPr>
        <w:t xml:space="preserve">.  </w:t>
      </w:r>
      <w:r w:rsidRPr="00945894">
        <w:rPr>
          <w:rFonts w:ascii="Times New Roman" w:hAnsi="Times New Roman" w:cs="Times New Roman"/>
          <w:sz w:val="24"/>
          <w:szCs w:val="24"/>
        </w:rPr>
        <w:t>Similarly,</w:t>
      </w:r>
      <w:r w:rsidR="00F00ABD" w:rsidRPr="00945894">
        <w:rPr>
          <w:rFonts w:ascii="Times New Roman" w:hAnsi="Times New Roman" w:cs="Times New Roman"/>
          <w:sz w:val="24"/>
          <w:szCs w:val="24"/>
        </w:rPr>
        <w:t xml:space="preserve"> </w:t>
      </w:r>
      <w:r w:rsidR="00D95ABB" w:rsidRPr="00945894">
        <w:rPr>
          <w:rFonts w:ascii="Times New Roman" w:hAnsi="Times New Roman" w:cs="Times New Roman"/>
          <w:sz w:val="24"/>
          <w:szCs w:val="24"/>
        </w:rPr>
        <w:t xml:space="preserve">if </w:t>
      </w:r>
      <w:r w:rsidR="007D0E98" w:rsidRPr="00945894">
        <w:rPr>
          <w:rFonts w:ascii="Times New Roman" w:hAnsi="Times New Roman" w:cs="Times New Roman"/>
          <w:sz w:val="24"/>
          <w:szCs w:val="24"/>
        </w:rPr>
        <w:t>a</w:t>
      </w:r>
      <w:r w:rsidR="007C139E" w:rsidRPr="00945894">
        <w:rPr>
          <w:rFonts w:ascii="Times New Roman" w:hAnsi="Times New Roman" w:cs="Times New Roman"/>
          <w:sz w:val="24"/>
          <w:szCs w:val="24"/>
        </w:rPr>
        <w:t xml:space="preserve"> </w:t>
      </w:r>
      <w:r w:rsidR="00CB4F19" w:rsidRPr="00945894">
        <w:rPr>
          <w:rFonts w:ascii="Times New Roman" w:hAnsi="Times New Roman" w:cs="Times New Roman"/>
          <w:sz w:val="24"/>
          <w:szCs w:val="24"/>
        </w:rPr>
        <w:t>person</w:t>
      </w:r>
      <w:r w:rsidR="007C139E" w:rsidRPr="00945894">
        <w:rPr>
          <w:rFonts w:ascii="Times New Roman" w:hAnsi="Times New Roman" w:cs="Times New Roman"/>
          <w:sz w:val="24"/>
          <w:szCs w:val="24"/>
        </w:rPr>
        <w:t xml:space="preserve"> with</w:t>
      </w:r>
      <w:r w:rsidR="00292624" w:rsidRPr="00945894">
        <w:rPr>
          <w:rFonts w:ascii="Times New Roman" w:hAnsi="Times New Roman" w:cs="Times New Roman"/>
          <w:sz w:val="24"/>
          <w:szCs w:val="24"/>
        </w:rPr>
        <w:t xml:space="preserve"> </w:t>
      </w:r>
      <w:r w:rsidR="007C139E" w:rsidRPr="00945894">
        <w:rPr>
          <w:rFonts w:ascii="Times New Roman" w:hAnsi="Times New Roman" w:cs="Times New Roman"/>
          <w:sz w:val="24"/>
          <w:szCs w:val="24"/>
        </w:rPr>
        <w:t>very severe</w:t>
      </w:r>
      <w:r w:rsidR="00292624" w:rsidRPr="00945894">
        <w:rPr>
          <w:rFonts w:ascii="Times New Roman" w:hAnsi="Times New Roman" w:cs="Times New Roman"/>
          <w:sz w:val="24"/>
          <w:szCs w:val="24"/>
        </w:rPr>
        <w:t xml:space="preserve"> OCD</w:t>
      </w:r>
      <w:r w:rsidR="00D95ABB" w:rsidRPr="00945894">
        <w:rPr>
          <w:rFonts w:ascii="Times New Roman" w:hAnsi="Times New Roman" w:cs="Times New Roman"/>
          <w:sz w:val="24"/>
          <w:szCs w:val="24"/>
        </w:rPr>
        <w:t xml:space="preserve"> </w:t>
      </w:r>
      <w:r w:rsidR="00431209" w:rsidRPr="00945894">
        <w:rPr>
          <w:rFonts w:ascii="Times New Roman" w:hAnsi="Times New Roman" w:cs="Times New Roman"/>
          <w:sz w:val="24"/>
          <w:szCs w:val="24"/>
        </w:rPr>
        <w:t>is</w:t>
      </w:r>
      <w:r w:rsidR="00CB4F19" w:rsidRPr="00945894">
        <w:rPr>
          <w:rFonts w:ascii="Times New Roman" w:hAnsi="Times New Roman" w:cs="Times New Roman"/>
          <w:sz w:val="24"/>
          <w:szCs w:val="24"/>
        </w:rPr>
        <w:t xml:space="preserve"> traumatised by</w:t>
      </w:r>
      <w:r w:rsidR="00E01C7B" w:rsidRPr="00945894">
        <w:rPr>
          <w:rFonts w:ascii="Times New Roman" w:hAnsi="Times New Roman" w:cs="Times New Roman"/>
          <w:sz w:val="24"/>
          <w:szCs w:val="24"/>
        </w:rPr>
        <w:t xml:space="preserve"> </w:t>
      </w:r>
      <w:r w:rsidR="00D95ABB" w:rsidRPr="00945894">
        <w:rPr>
          <w:rFonts w:ascii="Times New Roman" w:hAnsi="Times New Roman" w:cs="Times New Roman"/>
          <w:sz w:val="24"/>
          <w:szCs w:val="24"/>
        </w:rPr>
        <w:t>h</w:t>
      </w:r>
      <w:r w:rsidR="00392E2F" w:rsidRPr="00945894">
        <w:rPr>
          <w:rFonts w:ascii="Times New Roman" w:hAnsi="Times New Roman" w:cs="Times New Roman"/>
          <w:sz w:val="24"/>
          <w:szCs w:val="24"/>
        </w:rPr>
        <w:t>is</w:t>
      </w:r>
      <w:r w:rsidR="00D95ABB" w:rsidRPr="00945894">
        <w:rPr>
          <w:rFonts w:ascii="Times New Roman" w:hAnsi="Times New Roman" w:cs="Times New Roman"/>
          <w:sz w:val="24"/>
          <w:szCs w:val="24"/>
        </w:rPr>
        <w:t xml:space="preserve"> ability </w:t>
      </w:r>
      <w:r w:rsidR="00F00ABD" w:rsidRPr="00945894">
        <w:rPr>
          <w:rFonts w:ascii="Times New Roman" w:hAnsi="Times New Roman" w:cs="Times New Roman"/>
          <w:sz w:val="24"/>
          <w:szCs w:val="24"/>
        </w:rPr>
        <w:t>to make m</w:t>
      </w:r>
      <w:r w:rsidR="00C90002" w:rsidRPr="00945894">
        <w:rPr>
          <w:rFonts w:ascii="Times New Roman" w:hAnsi="Times New Roman" w:cs="Times New Roman"/>
          <w:sz w:val="24"/>
          <w:szCs w:val="24"/>
        </w:rPr>
        <w:t>oral choices</w:t>
      </w:r>
      <w:r w:rsidR="00D95ABB" w:rsidRPr="00945894">
        <w:rPr>
          <w:rFonts w:ascii="Times New Roman" w:hAnsi="Times New Roman" w:cs="Times New Roman"/>
          <w:sz w:val="24"/>
          <w:szCs w:val="24"/>
        </w:rPr>
        <w:t xml:space="preserve">, so </w:t>
      </w:r>
      <w:r w:rsidR="008E400E">
        <w:rPr>
          <w:rFonts w:ascii="Times New Roman" w:hAnsi="Times New Roman" w:cs="Times New Roman"/>
          <w:sz w:val="24"/>
          <w:szCs w:val="24"/>
        </w:rPr>
        <w:t xml:space="preserve">crucial </w:t>
      </w:r>
      <w:r w:rsidR="00D95ABB" w:rsidRPr="00945894">
        <w:rPr>
          <w:rFonts w:ascii="Times New Roman" w:hAnsi="Times New Roman" w:cs="Times New Roman"/>
          <w:sz w:val="24"/>
          <w:szCs w:val="24"/>
        </w:rPr>
        <w:t>is this function</w:t>
      </w:r>
      <w:r w:rsidR="008E400E">
        <w:rPr>
          <w:rFonts w:ascii="Times New Roman" w:hAnsi="Times New Roman" w:cs="Times New Roman"/>
          <w:sz w:val="24"/>
          <w:szCs w:val="24"/>
        </w:rPr>
        <w:t xml:space="preserve"> to the moral life</w:t>
      </w:r>
      <w:r w:rsidR="00D95ABB" w:rsidRPr="00945894">
        <w:rPr>
          <w:rFonts w:ascii="Times New Roman" w:hAnsi="Times New Roman" w:cs="Times New Roman"/>
          <w:sz w:val="24"/>
          <w:szCs w:val="24"/>
        </w:rPr>
        <w:t xml:space="preserve"> that </w:t>
      </w:r>
      <w:r w:rsidR="008D5E23" w:rsidRPr="00945894">
        <w:rPr>
          <w:rFonts w:ascii="Times New Roman" w:hAnsi="Times New Roman" w:cs="Times New Roman"/>
          <w:sz w:val="24"/>
          <w:szCs w:val="24"/>
        </w:rPr>
        <w:t>it seems to call for</w:t>
      </w:r>
      <w:r w:rsidR="002F14D4" w:rsidRPr="00945894">
        <w:rPr>
          <w:rFonts w:ascii="Times New Roman" w:hAnsi="Times New Roman" w:cs="Times New Roman"/>
          <w:sz w:val="24"/>
          <w:szCs w:val="24"/>
        </w:rPr>
        <w:t xml:space="preserve"> a more </w:t>
      </w:r>
      <w:r w:rsidR="006C6823" w:rsidRPr="00945894">
        <w:rPr>
          <w:rFonts w:ascii="Times New Roman" w:hAnsi="Times New Roman" w:cs="Times New Roman"/>
          <w:sz w:val="24"/>
          <w:szCs w:val="24"/>
        </w:rPr>
        <w:t>‘</w:t>
      </w:r>
      <w:r w:rsidR="002F14D4" w:rsidRPr="00945894">
        <w:rPr>
          <w:rFonts w:ascii="Times New Roman" w:hAnsi="Times New Roman" w:cs="Times New Roman"/>
          <w:sz w:val="24"/>
          <w:szCs w:val="24"/>
        </w:rPr>
        <w:t>hands off</w:t>
      </w:r>
      <w:r w:rsidR="006C6823" w:rsidRPr="00945894">
        <w:rPr>
          <w:rFonts w:ascii="Times New Roman" w:hAnsi="Times New Roman" w:cs="Times New Roman"/>
          <w:sz w:val="24"/>
          <w:szCs w:val="24"/>
        </w:rPr>
        <w:t>’</w:t>
      </w:r>
      <w:r w:rsidR="002F14D4" w:rsidRPr="00945894">
        <w:rPr>
          <w:rFonts w:ascii="Times New Roman" w:hAnsi="Times New Roman" w:cs="Times New Roman"/>
          <w:sz w:val="24"/>
          <w:szCs w:val="24"/>
        </w:rPr>
        <w:t xml:space="preserve"> approach</w:t>
      </w:r>
      <w:r w:rsidR="005914BD" w:rsidRPr="00945894">
        <w:rPr>
          <w:rFonts w:ascii="Times New Roman" w:hAnsi="Times New Roman" w:cs="Times New Roman"/>
          <w:sz w:val="24"/>
          <w:szCs w:val="24"/>
        </w:rPr>
        <w:t xml:space="preserve"> than many</w:t>
      </w:r>
      <w:r w:rsidR="00D74389" w:rsidRPr="00945894">
        <w:rPr>
          <w:rFonts w:ascii="Times New Roman" w:hAnsi="Times New Roman" w:cs="Times New Roman"/>
          <w:sz w:val="24"/>
          <w:szCs w:val="24"/>
        </w:rPr>
        <w:t xml:space="preserve"> other functions. </w:t>
      </w:r>
      <w:r w:rsidR="00C90002" w:rsidRPr="00945894">
        <w:rPr>
          <w:rFonts w:ascii="Times New Roman" w:hAnsi="Times New Roman" w:cs="Times New Roman"/>
          <w:sz w:val="24"/>
          <w:szCs w:val="24"/>
        </w:rPr>
        <w:t>Temporary s</w:t>
      </w:r>
      <w:r w:rsidR="0026583D" w:rsidRPr="00945894">
        <w:rPr>
          <w:rFonts w:ascii="Times New Roman" w:hAnsi="Times New Roman" w:cs="Times New Roman"/>
          <w:sz w:val="24"/>
          <w:szCs w:val="24"/>
        </w:rPr>
        <w:t xml:space="preserve">edation in this situation </w:t>
      </w:r>
      <w:r w:rsidR="00D74389" w:rsidRPr="00945894">
        <w:rPr>
          <w:rFonts w:ascii="Times New Roman" w:hAnsi="Times New Roman" w:cs="Times New Roman"/>
          <w:sz w:val="24"/>
          <w:szCs w:val="24"/>
        </w:rPr>
        <w:t>aimed at thwarting the</w:t>
      </w:r>
      <w:r w:rsidR="005914BD" w:rsidRPr="00945894">
        <w:rPr>
          <w:rFonts w:ascii="Times New Roman" w:hAnsi="Times New Roman" w:cs="Times New Roman"/>
          <w:sz w:val="24"/>
          <w:szCs w:val="24"/>
        </w:rPr>
        <w:t xml:space="preserve"> choice-making function</w:t>
      </w:r>
      <w:r w:rsidR="008D5E23" w:rsidRPr="00945894">
        <w:rPr>
          <w:rFonts w:ascii="Times New Roman" w:hAnsi="Times New Roman" w:cs="Times New Roman"/>
          <w:sz w:val="24"/>
          <w:szCs w:val="24"/>
        </w:rPr>
        <w:t xml:space="preserve">, if only by inducing sleep, </w:t>
      </w:r>
      <w:r w:rsidR="0026583D" w:rsidRPr="00945894">
        <w:rPr>
          <w:rFonts w:ascii="Times New Roman" w:hAnsi="Times New Roman" w:cs="Times New Roman"/>
          <w:sz w:val="24"/>
          <w:szCs w:val="24"/>
        </w:rPr>
        <w:t xml:space="preserve">would be </w:t>
      </w:r>
      <w:r w:rsidR="00CB4F19" w:rsidRPr="00945894">
        <w:rPr>
          <w:rFonts w:ascii="Times New Roman" w:hAnsi="Times New Roman" w:cs="Times New Roman"/>
          <w:sz w:val="24"/>
          <w:szCs w:val="24"/>
        </w:rPr>
        <w:t xml:space="preserve">one thing; </w:t>
      </w:r>
      <w:r w:rsidR="00483BB6" w:rsidRPr="00945894">
        <w:rPr>
          <w:rFonts w:ascii="Times New Roman" w:hAnsi="Times New Roman" w:cs="Times New Roman"/>
          <w:sz w:val="24"/>
          <w:szCs w:val="24"/>
        </w:rPr>
        <w:t xml:space="preserve"> </w:t>
      </w:r>
      <w:r w:rsidR="00CB4F19" w:rsidRPr="00945894">
        <w:rPr>
          <w:rFonts w:ascii="Times New Roman" w:hAnsi="Times New Roman" w:cs="Times New Roman"/>
          <w:sz w:val="24"/>
          <w:szCs w:val="24"/>
        </w:rPr>
        <w:t>deprivi</w:t>
      </w:r>
      <w:r w:rsidR="00C24638" w:rsidRPr="00945894">
        <w:rPr>
          <w:rFonts w:ascii="Times New Roman" w:hAnsi="Times New Roman" w:cs="Times New Roman"/>
          <w:sz w:val="24"/>
          <w:szCs w:val="24"/>
        </w:rPr>
        <w:t xml:space="preserve">ng </w:t>
      </w:r>
      <w:r w:rsidR="00E03354" w:rsidRPr="00945894">
        <w:rPr>
          <w:rFonts w:ascii="Times New Roman" w:hAnsi="Times New Roman" w:cs="Times New Roman"/>
          <w:sz w:val="24"/>
          <w:szCs w:val="24"/>
        </w:rPr>
        <w:t xml:space="preserve">the person </w:t>
      </w:r>
      <w:r w:rsidR="00CB4F19" w:rsidRPr="00945894">
        <w:rPr>
          <w:rFonts w:ascii="Times New Roman" w:hAnsi="Times New Roman" w:cs="Times New Roman"/>
          <w:sz w:val="24"/>
          <w:szCs w:val="24"/>
        </w:rPr>
        <w:t>of the power to make any choices</w:t>
      </w:r>
      <w:r w:rsidR="00A628DA" w:rsidRPr="00945894">
        <w:rPr>
          <w:rFonts w:ascii="Times New Roman" w:hAnsi="Times New Roman" w:cs="Times New Roman"/>
          <w:sz w:val="24"/>
          <w:szCs w:val="24"/>
        </w:rPr>
        <w:t>,</w:t>
      </w:r>
      <w:r w:rsidR="009018F5" w:rsidRPr="00945894">
        <w:rPr>
          <w:rFonts w:ascii="Times New Roman" w:hAnsi="Times New Roman" w:cs="Times New Roman"/>
          <w:sz w:val="24"/>
          <w:szCs w:val="24"/>
        </w:rPr>
        <w:t xml:space="preserve"> ever again</w:t>
      </w:r>
      <w:r w:rsidR="00A628DA" w:rsidRPr="00945894">
        <w:rPr>
          <w:rFonts w:ascii="Times New Roman" w:hAnsi="Times New Roman" w:cs="Times New Roman"/>
          <w:sz w:val="24"/>
          <w:szCs w:val="24"/>
        </w:rPr>
        <w:t xml:space="preserve">, </w:t>
      </w:r>
      <w:r w:rsidR="00622BE7" w:rsidRPr="00945894">
        <w:rPr>
          <w:rFonts w:ascii="Times New Roman" w:hAnsi="Times New Roman" w:cs="Times New Roman"/>
          <w:sz w:val="24"/>
          <w:szCs w:val="24"/>
        </w:rPr>
        <w:t>for the rest of h</w:t>
      </w:r>
      <w:r w:rsidR="00E07EC0" w:rsidRPr="00945894">
        <w:rPr>
          <w:rFonts w:ascii="Times New Roman" w:hAnsi="Times New Roman" w:cs="Times New Roman"/>
          <w:sz w:val="24"/>
          <w:szCs w:val="24"/>
        </w:rPr>
        <w:t xml:space="preserve">is </w:t>
      </w:r>
      <w:r w:rsidR="00622BE7" w:rsidRPr="00945894">
        <w:rPr>
          <w:rFonts w:ascii="Times New Roman" w:hAnsi="Times New Roman" w:cs="Times New Roman"/>
          <w:sz w:val="24"/>
          <w:szCs w:val="24"/>
        </w:rPr>
        <w:t>life</w:t>
      </w:r>
      <w:r w:rsidR="00A628DA" w:rsidRPr="00945894">
        <w:rPr>
          <w:rFonts w:ascii="Times New Roman" w:hAnsi="Times New Roman" w:cs="Times New Roman"/>
          <w:sz w:val="24"/>
          <w:szCs w:val="24"/>
        </w:rPr>
        <w:t xml:space="preserve"> </w:t>
      </w:r>
      <w:r w:rsidR="0062415C" w:rsidRPr="00945894">
        <w:rPr>
          <w:rFonts w:ascii="Times New Roman" w:hAnsi="Times New Roman" w:cs="Times New Roman"/>
          <w:sz w:val="24"/>
          <w:szCs w:val="24"/>
        </w:rPr>
        <w:t>–</w:t>
      </w:r>
      <w:r w:rsidR="00A628DA" w:rsidRPr="00945894">
        <w:rPr>
          <w:rFonts w:ascii="Times New Roman" w:hAnsi="Times New Roman" w:cs="Times New Roman"/>
          <w:sz w:val="24"/>
          <w:szCs w:val="24"/>
        </w:rPr>
        <w:t xml:space="preserve"> </w:t>
      </w:r>
      <w:r w:rsidR="005914BD" w:rsidRPr="00945894">
        <w:rPr>
          <w:rFonts w:ascii="Times New Roman" w:hAnsi="Times New Roman" w:cs="Times New Roman"/>
          <w:sz w:val="24"/>
          <w:szCs w:val="24"/>
        </w:rPr>
        <w:t>especial</w:t>
      </w:r>
      <w:r w:rsidR="00E07EC0" w:rsidRPr="00945894">
        <w:rPr>
          <w:rFonts w:ascii="Times New Roman" w:hAnsi="Times New Roman" w:cs="Times New Roman"/>
          <w:sz w:val="24"/>
          <w:szCs w:val="24"/>
        </w:rPr>
        <w:t>ly if this was the</w:t>
      </w:r>
      <w:r w:rsidR="00CB4F19" w:rsidRPr="00945894">
        <w:rPr>
          <w:rFonts w:ascii="Times New Roman" w:hAnsi="Times New Roman" w:cs="Times New Roman"/>
          <w:sz w:val="24"/>
          <w:szCs w:val="24"/>
        </w:rPr>
        <w:t xml:space="preserve"> aim, n</w:t>
      </w:r>
      <w:r w:rsidR="005914BD" w:rsidRPr="00945894">
        <w:rPr>
          <w:rFonts w:ascii="Times New Roman" w:hAnsi="Times New Roman" w:cs="Times New Roman"/>
          <w:sz w:val="24"/>
          <w:szCs w:val="24"/>
        </w:rPr>
        <w:t>ot a side-effect</w:t>
      </w:r>
      <w:r w:rsidR="00A628DA" w:rsidRPr="00945894">
        <w:rPr>
          <w:rFonts w:ascii="Times New Roman" w:hAnsi="Times New Roman" w:cs="Times New Roman"/>
          <w:sz w:val="24"/>
          <w:szCs w:val="24"/>
        </w:rPr>
        <w:t xml:space="preserve"> </w:t>
      </w:r>
      <w:r w:rsidR="0062415C" w:rsidRPr="00945894">
        <w:rPr>
          <w:rFonts w:ascii="Times New Roman" w:hAnsi="Times New Roman" w:cs="Times New Roman"/>
          <w:sz w:val="24"/>
          <w:szCs w:val="24"/>
        </w:rPr>
        <w:t>–</w:t>
      </w:r>
      <w:r w:rsidR="00A628DA" w:rsidRPr="00945894">
        <w:rPr>
          <w:rFonts w:ascii="Times New Roman" w:hAnsi="Times New Roman" w:cs="Times New Roman"/>
          <w:sz w:val="24"/>
          <w:szCs w:val="24"/>
        </w:rPr>
        <w:t xml:space="preserve"> </w:t>
      </w:r>
      <w:r w:rsidR="00CB4F19" w:rsidRPr="00945894">
        <w:rPr>
          <w:rFonts w:ascii="Times New Roman" w:hAnsi="Times New Roman" w:cs="Times New Roman"/>
          <w:sz w:val="24"/>
          <w:szCs w:val="24"/>
        </w:rPr>
        <w:t xml:space="preserve">would be something very different. </w:t>
      </w:r>
      <w:r w:rsidR="004257CD" w:rsidRPr="00945894">
        <w:rPr>
          <w:rFonts w:ascii="Times New Roman" w:hAnsi="Times New Roman" w:cs="Times New Roman"/>
          <w:sz w:val="24"/>
          <w:szCs w:val="24"/>
        </w:rPr>
        <w:t xml:space="preserve">We might also consider parts of the brain associated with </w:t>
      </w:r>
      <w:r w:rsidR="00F00ABD" w:rsidRPr="00945894">
        <w:rPr>
          <w:rFonts w:ascii="Times New Roman" w:hAnsi="Times New Roman" w:cs="Times New Roman"/>
          <w:sz w:val="24"/>
          <w:szCs w:val="24"/>
        </w:rPr>
        <w:t>empathy,</w:t>
      </w:r>
      <w:r w:rsidR="00A628DA" w:rsidRPr="00945894">
        <w:rPr>
          <w:rFonts w:ascii="Times New Roman" w:hAnsi="Times New Roman" w:cs="Times New Roman"/>
          <w:sz w:val="24"/>
          <w:szCs w:val="24"/>
        </w:rPr>
        <w:t xml:space="preserve"> or with</w:t>
      </w:r>
      <w:r w:rsidR="00F00ABD" w:rsidRPr="00945894">
        <w:rPr>
          <w:rFonts w:ascii="Times New Roman" w:hAnsi="Times New Roman" w:cs="Times New Roman"/>
          <w:sz w:val="24"/>
          <w:szCs w:val="24"/>
        </w:rPr>
        <w:t xml:space="preserve"> </w:t>
      </w:r>
      <w:r w:rsidR="00E07EC0" w:rsidRPr="00945894">
        <w:rPr>
          <w:rFonts w:ascii="Times New Roman" w:hAnsi="Times New Roman" w:cs="Times New Roman"/>
          <w:sz w:val="24"/>
          <w:szCs w:val="24"/>
        </w:rPr>
        <w:t>remorse</w:t>
      </w:r>
      <w:r w:rsidR="00C24638" w:rsidRPr="00945894">
        <w:rPr>
          <w:rFonts w:ascii="Times New Roman" w:hAnsi="Times New Roman" w:cs="Times New Roman"/>
          <w:sz w:val="24"/>
          <w:szCs w:val="24"/>
        </w:rPr>
        <w:t>,</w:t>
      </w:r>
      <w:r w:rsidR="00E07EC0" w:rsidRPr="00945894">
        <w:rPr>
          <w:rFonts w:ascii="Times New Roman" w:hAnsi="Times New Roman" w:cs="Times New Roman"/>
          <w:sz w:val="24"/>
          <w:szCs w:val="24"/>
        </w:rPr>
        <w:t xml:space="preserve"> or</w:t>
      </w:r>
      <w:r w:rsidR="00F00ABD" w:rsidRPr="00945894">
        <w:rPr>
          <w:rFonts w:ascii="Times New Roman" w:hAnsi="Times New Roman" w:cs="Times New Roman"/>
          <w:sz w:val="24"/>
          <w:szCs w:val="24"/>
        </w:rPr>
        <w:t xml:space="preserve"> </w:t>
      </w:r>
      <w:r w:rsidR="008D5E23" w:rsidRPr="00945894">
        <w:rPr>
          <w:rFonts w:ascii="Times New Roman" w:hAnsi="Times New Roman" w:cs="Times New Roman"/>
          <w:sz w:val="24"/>
          <w:szCs w:val="24"/>
        </w:rPr>
        <w:t>spirituality</w:t>
      </w:r>
      <w:r w:rsidR="00392E2F" w:rsidRPr="00945894">
        <w:rPr>
          <w:rFonts w:ascii="Times New Roman" w:hAnsi="Times New Roman" w:cs="Times New Roman"/>
          <w:sz w:val="24"/>
          <w:szCs w:val="24"/>
        </w:rPr>
        <w:t>:  to attempt</w:t>
      </w:r>
      <w:r w:rsidR="007C139E" w:rsidRPr="00945894">
        <w:rPr>
          <w:rFonts w:ascii="Times New Roman" w:hAnsi="Times New Roman" w:cs="Times New Roman"/>
          <w:sz w:val="24"/>
          <w:szCs w:val="24"/>
        </w:rPr>
        <w:t xml:space="preserve"> a life-tim</w:t>
      </w:r>
      <w:r w:rsidR="009403FF" w:rsidRPr="00945894">
        <w:rPr>
          <w:rFonts w:ascii="Times New Roman" w:hAnsi="Times New Roman" w:cs="Times New Roman"/>
          <w:sz w:val="24"/>
          <w:szCs w:val="24"/>
        </w:rPr>
        <w:t>e</w:t>
      </w:r>
      <w:r w:rsidR="005914BD" w:rsidRPr="00945894">
        <w:rPr>
          <w:rFonts w:ascii="Times New Roman" w:hAnsi="Times New Roman" w:cs="Times New Roman"/>
          <w:sz w:val="24"/>
          <w:szCs w:val="24"/>
        </w:rPr>
        <w:t xml:space="preserve"> obstruction of these functions</w:t>
      </w:r>
      <w:r w:rsidR="007C139E" w:rsidRPr="00945894">
        <w:rPr>
          <w:rFonts w:ascii="Times New Roman" w:hAnsi="Times New Roman" w:cs="Times New Roman"/>
          <w:sz w:val="24"/>
          <w:szCs w:val="24"/>
        </w:rPr>
        <w:t xml:space="preserve"> </w:t>
      </w:r>
      <w:r w:rsidR="00392E2F" w:rsidRPr="00945894">
        <w:rPr>
          <w:rFonts w:ascii="Times New Roman" w:hAnsi="Times New Roman" w:cs="Times New Roman"/>
          <w:sz w:val="24"/>
          <w:szCs w:val="24"/>
        </w:rPr>
        <w:t xml:space="preserve">seems </w:t>
      </w:r>
      <w:r w:rsidR="00AC125C" w:rsidRPr="00945894">
        <w:rPr>
          <w:rFonts w:ascii="Times New Roman" w:hAnsi="Times New Roman" w:cs="Times New Roman"/>
          <w:sz w:val="24"/>
          <w:szCs w:val="24"/>
        </w:rPr>
        <w:t>abhorrent</w:t>
      </w:r>
      <w:r w:rsidR="007C139E" w:rsidRPr="00945894">
        <w:rPr>
          <w:rFonts w:ascii="Times New Roman" w:hAnsi="Times New Roman" w:cs="Times New Roman"/>
          <w:sz w:val="24"/>
          <w:szCs w:val="24"/>
        </w:rPr>
        <w:t>, even if</w:t>
      </w:r>
      <w:r w:rsidR="0028705A" w:rsidRPr="00945894">
        <w:rPr>
          <w:rFonts w:ascii="Times New Roman" w:hAnsi="Times New Roman" w:cs="Times New Roman"/>
          <w:sz w:val="24"/>
          <w:szCs w:val="24"/>
        </w:rPr>
        <w:t xml:space="preserve"> our aim </w:t>
      </w:r>
      <w:r w:rsidR="00D74389" w:rsidRPr="00945894">
        <w:rPr>
          <w:rFonts w:ascii="Times New Roman" w:hAnsi="Times New Roman" w:cs="Times New Roman"/>
          <w:sz w:val="24"/>
          <w:szCs w:val="24"/>
        </w:rPr>
        <w:t xml:space="preserve">were </w:t>
      </w:r>
      <w:r w:rsidR="00A628DA" w:rsidRPr="00945894">
        <w:rPr>
          <w:rFonts w:ascii="Times New Roman" w:hAnsi="Times New Roman" w:cs="Times New Roman"/>
          <w:sz w:val="24"/>
          <w:szCs w:val="24"/>
        </w:rPr>
        <w:t xml:space="preserve">that of promoting </w:t>
      </w:r>
      <w:r w:rsidR="007C139E" w:rsidRPr="00945894">
        <w:rPr>
          <w:rFonts w:ascii="Times New Roman" w:hAnsi="Times New Roman" w:cs="Times New Roman"/>
          <w:sz w:val="24"/>
          <w:szCs w:val="24"/>
        </w:rPr>
        <w:t>overall health</w:t>
      </w:r>
      <w:r w:rsidR="00212564" w:rsidRPr="00945894">
        <w:rPr>
          <w:rFonts w:ascii="Times New Roman" w:hAnsi="Times New Roman" w:cs="Times New Roman"/>
          <w:sz w:val="24"/>
          <w:szCs w:val="24"/>
        </w:rPr>
        <w:t>.</w:t>
      </w:r>
      <w:r w:rsidR="00212564">
        <w:rPr>
          <w:rFonts w:ascii="Times New Roman" w:hAnsi="Times New Roman" w:cs="Times New Roman"/>
          <w:sz w:val="24"/>
          <w:szCs w:val="24"/>
        </w:rPr>
        <w:t xml:space="preserve">  </w:t>
      </w:r>
      <w:r w:rsidR="00B53F10">
        <w:rPr>
          <w:rFonts w:ascii="Times New Roman" w:hAnsi="Times New Roman" w:cs="Times New Roman"/>
          <w:sz w:val="24"/>
          <w:szCs w:val="24"/>
        </w:rPr>
        <w:t>Certainly</w:t>
      </w:r>
      <w:r w:rsidR="00FA4465">
        <w:rPr>
          <w:rFonts w:ascii="Times New Roman" w:hAnsi="Times New Roman" w:cs="Times New Roman"/>
          <w:sz w:val="24"/>
          <w:szCs w:val="24"/>
        </w:rPr>
        <w:t>,</w:t>
      </w:r>
      <w:r w:rsidR="00B53F10">
        <w:rPr>
          <w:rFonts w:ascii="Times New Roman" w:hAnsi="Times New Roman" w:cs="Times New Roman"/>
          <w:sz w:val="24"/>
          <w:szCs w:val="24"/>
        </w:rPr>
        <w:t xml:space="preserve"> h</w:t>
      </w:r>
      <w:r w:rsidR="00622BE7" w:rsidRPr="00945894">
        <w:rPr>
          <w:rFonts w:ascii="Times New Roman" w:hAnsi="Times New Roman" w:cs="Times New Roman"/>
          <w:sz w:val="24"/>
          <w:szCs w:val="24"/>
        </w:rPr>
        <w:t>ealt</w:t>
      </w:r>
      <w:r w:rsidR="00483BB6" w:rsidRPr="00945894">
        <w:rPr>
          <w:rFonts w:ascii="Times New Roman" w:hAnsi="Times New Roman" w:cs="Times New Roman"/>
          <w:sz w:val="24"/>
          <w:szCs w:val="24"/>
        </w:rPr>
        <w:t>h</w:t>
      </w:r>
      <w:r w:rsidR="00D007AD">
        <w:rPr>
          <w:rFonts w:ascii="Times New Roman" w:hAnsi="Times New Roman" w:cs="Times New Roman"/>
          <w:sz w:val="24"/>
          <w:szCs w:val="24"/>
        </w:rPr>
        <w:t xml:space="preserve"> – </w:t>
      </w:r>
      <w:r w:rsidR="00212564">
        <w:rPr>
          <w:rFonts w:ascii="Times New Roman" w:hAnsi="Times New Roman" w:cs="Times New Roman"/>
          <w:sz w:val="24"/>
          <w:szCs w:val="24"/>
        </w:rPr>
        <w:t xml:space="preserve"> </w:t>
      </w:r>
      <w:r w:rsidR="008E400E">
        <w:rPr>
          <w:rFonts w:ascii="Times New Roman" w:hAnsi="Times New Roman" w:cs="Times New Roman"/>
          <w:sz w:val="24"/>
          <w:szCs w:val="24"/>
        </w:rPr>
        <w:t xml:space="preserve">the tendency to integrated functioning as the </w:t>
      </w:r>
      <w:r w:rsidR="00FA4465">
        <w:rPr>
          <w:rFonts w:ascii="Times New Roman" w:hAnsi="Times New Roman" w:cs="Times New Roman"/>
          <w:sz w:val="24"/>
          <w:szCs w:val="24"/>
        </w:rPr>
        <w:t xml:space="preserve">human </w:t>
      </w:r>
      <w:r w:rsidR="008E400E">
        <w:rPr>
          <w:rFonts w:ascii="Times New Roman" w:hAnsi="Times New Roman" w:cs="Times New Roman"/>
          <w:sz w:val="24"/>
          <w:szCs w:val="24"/>
        </w:rPr>
        <w:t xml:space="preserve">kind of </w:t>
      </w:r>
      <w:r w:rsidR="00DB13B4">
        <w:rPr>
          <w:rFonts w:ascii="Times New Roman" w:hAnsi="Times New Roman" w:cs="Times New Roman"/>
          <w:sz w:val="24"/>
          <w:szCs w:val="24"/>
        </w:rPr>
        <w:t xml:space="preserve">living </w:t>
      </w:r>
      <w:r w:rsidR="008E400E">
        <w:rPr>
          <w:rFonts w:ascii="Times New Roman" w:hAnsi="Times New Roman" w:cs="Times New Roman"/>
          <w:sz w:val="24"/>
          <w:szCs w:val="24"/>
        </w:rPr>
        <w:t xml:space="preserve">whole </w:t>
      </w:r>
      <w:r w:rsidR="00FA4465">
        <w:rPr>
          <w:rFonts w:ascii="Times New Roman" w:hAnsi="Times New Roman" w:cs="Times New Roman"/>
          <w:sz w:val="24"/>
          <w:szCs w:val="24"/>
        </w:rPr>
        <w:t>we are</w:t>
      </w:r>
      <w:r w:rsidR="008E400E">
        <w:rPr>
          <w:rFonts w:ascii="Times New Roman" w:hAnsi="Times New Roman" w:cs="Times New Roman"/>
          <w:sz w:val="24"/>
          <w:szCs w:val="24"/>
        </w:rPr>
        <w:t xml:space="preserve"> (Watt, 201</w:t>
      </w:r>
      <w:r w:rsidR="00FA4465">
        <w:rPr>
          <w:rFonts w:ascii="Times New Roman" w:hAnsi="Times New Roman" w:cs="Times New Roman"/>
          <w:sz w:val="24"/>
          <w:szCs w:val="24"/>
        </w:rPr>
        <w:t>5</w:t>
      </w:r>
      <w:r w:rsidR="008E400E">
        <w:rPr>
          <w:rFonts w:ascii="Times New Roman" w:hAnsi="Times New Roman" w:cs="Times New Roman"/>
          <w:sz w:val="24"/>
          <w:szCs w:val="24"/>
        </w:rPr>
        <w:t>)</w:t>
      </w:r>
      <w:r w:rsidR="00D007AD">
        <w:rPr>
          <w:rFonts w:ascii="Times New Roman" w:hAnsi="Times New Roman" w:cs="Times New Roman"/>
          <w:sz w:val="24"/>
          <w:szCs w:val="24"/>
        </w:rPr>
        <w:t xml:space="preserve"> – should be promoted where we can</w:t>
      </w:r>
      <w:r w:rsidR="00307B0A">
        <w:rPr>
          <w:rFonts w:ascii="Times New Roman" w:hAnsi="Times New Roman" w:cs="Times New Roman"/>
          <w:sz w:val="24"/>
          <w:szCs w:val="24"/>
        </w:rPr>
        <w:t xml:space="preserve">, </w:t>
      </w:r>
      <w:r w:rsidR="00D007AD">
        <w:rPr>
          <w:rFonts w:ascii="Times New Roman" w:hAnsi="Times New Roman" w:cs="Times New Roman"/>
          <w:sz w:val="24"/>
          <w:szCs w:val="24"/>
        </w:rPr>
        <w:t xml:space="preserve">as a </w:t>
      </w:r>
      <w:r w:rsidR="00DB13B4">
        <w:rPr>
          <w:rFonts w:ascii="Times New Roman" w:hAnsi="Times New Roman" w:cs="Times New Roman"/>
          <w:sz w:val="24"/>
          <w:szCs w:val="24"/>
        </w:rPr>
        <w:t xml:space="preserve">‘human </w:t>
      </w:r>
      <w:r w:rsidR="00D007AD">
        <w:rPr>
          <w:rFonts w:ascii="Times New Roman" w:hAnsi="Times New Roman" w:cs="Times New Roman"/>
          <w:sz w:val="24"/>
          <w:szCs w:val="24"/>
        </w:rPr>
        <w:t>good</w:t>
      </w:r>
      <w:r w:rsidR="00DB13B4">
        <w:rPr>
          <w:rFonts w:ascii="Times New Roman" w:hAnsi="Times New Roman" w:cs="Times New Roman"/>
          <w:sz w:val="24"/>
          <w:szCs w:val="24"/>
        </w:rPr>
        <w:t>’</w:t>
      </w:r>
      <w:r w:rsidR="00D007AD">
        <w:rPr>
          <w:rFonts w:ascii="Times New Roman" w:hAnsi="Times New Roman" w:cs="Times New Roman"/>
          <w:sz w:val="24"/>
          <w:szCs w:val="24"/>
        </w:rPr>
        <w:t xml:space="preserve"> that makes up our very self. </w:t>
      </w:r>
      <w:r w:rsidR="00307B0A">
        <w:rPr>
          <w:rFonts w:ascii="Times New Roman" w:hAnsi="Times New Roman" w:cs="Times New Roman"/>
          <w:sz w:val="24"/>
          <w:szCs w:val="24"/>
        </w:rPr>
        <w:t xml:space="preserve"> That notwithstanding</w:t>
      </w:r>
      <w:r w:rsidR="00FA4465">
        <w:rPr>
          <w:rFonts w:ascii="Times New Roman" w:hAnsi="Times New Roman" w:cs="Times New Roman"/>
          <w:sz w:val="24"/>
          <w:szCs w:val="24"/>
        </w:rPr>
        <w:t xml:space="preserve">, </w:t>
      </w:r>
      <w:r w:rsidR="00622BE7" w:rsidRPr="00945894">
        <w:rPr>
          <w:rFonts w:ascii="Times New Roman" w:hAnsi="Times New Roman" w:cs="Times New Roman"/>
          <w:sz w:val="24"/>
          <w:szCs w:val="24"/>
        </w:rPr>
        <w:t xml:space="preserve">other human goods and indeed, </w:t>
      </w:r>
      <w:r w:rsidR="008D5E23" w:rsidRPr="00945894">
        <w:rPr>
          <w:rFonts w:ascii="Times New Roman" w:hAnsi="Times New Roman" w:cs="Times New Roman"/>
          <w:sz w:val="24"/>
          <w:szCs w:val="24"/>
        </w:rPr>
        <w:t>especially</w:t>
      </w:r>
      <w:r w:rsidR="00622BE7" w:rsidRPr="00945894">
        <w:rPr>
          <w:rFonts w:ascii="Times New Roman" w:hAnsi="Times New Roman" w:cs="Times New Roman"/>
          <w:sz w:val="24"/>
          <w:szCs w:val="24"/>
        </w:rPr>
        <w:t xml:space="preserve"> important aspects of health</w:t>
      </w:r>
      <w:r w:rsidR="00D95ABB" w:rsidRPr="00945894">
        <w:rPr>
          <w:rFonts w:ascii="Times New Roman" w:hAnsi="Times New Roman" w:cs="Times New Roman"/>
          <w:sz w:val="24"/>
          <w:szCs w:val="24"/>
        </w:rPr>
        <w:t xml:space="preserve"> itsel</w:t>
      </w:r>
      <w:r w:rsidR="00A72FB2">
        <w:rPr>
          <w:rFonts w:ascii="Times New Roman" w:hAnsi="Times New Roman" w:cs="Times New Roman"/>
          <w:sz w:val="24"/>
          <w:szCs w:val="24"/>
        </w:rPr>
        <w:t xml:space="preserve">f </w:t>
      </w:r>
      <w:r w:rsidR="00622BE7" w:rsidRPr="00945894">
        <w:rPr>
          <w:rFonts w:ascii="Times New Roman" w:hAnsi="Times New Roman" w:cs="Times New Roman"/>
          <w:sz w:val="24"/>
          <w:szCs w:val="24"/>
        </w:rPr>
        <w:t xml:space="preserve">must be respected in the process. </w:t>
      </w:r>
    </w:p>
    <w:p w14:paraId="78B5EA86" w14:textId="77777777" w:rsidR="00D95ABB" w:rsidRPr="00945894" w:rsidRDefault="00D95ABB" w:rsidP="00232043">
      <w:pPr>
        <w:spacing w:after="0" w:line="360" w:lineRule="auto"/>
        <w:rPr>
          <w:rFonts w:ascii="Times New Roman" w:hAnsi="Times New Roman" w:cs="Times New Roman"/>
          <w:sz w:val="24"/>
          <w:szCs w:val="24"/>
        </w:rPr>
      </w:pPr>
    </w:p>
    <w:p w14:paraId="6E661529" w14:textId="45F3550D" w:rsidR="00232043" w:rsidRDefault="00117643" w:rsidP="00232043">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VI. </w:t>
      </w:r>
      <w:r w:rsidR="00D95ABB" w:rsidRPr="00117643">
        <w:rPr>
          <w:rFonts w:ascii="Times New Roman" w:hAnsi="Times New Roman" w:cs="Times New Roman"/>
          <w:sz w:val="24"/>
          <w:szCs w:val="24"/>
        </w:rPr>
        <w:t>S</w:t>
      </w:r>
      <w:r>
        <w:rPr>
          <w:rFonts w:ascii="Times New Roman" w:hAnsi="Times New Roman" w:cs="Times New Roman"/>
          <w:sz w:val="24"/>
          <w:szCs w:val="24"/>
        </w:rPr>
        <w:t xml:space="preserve">EXUAL/REPRODUCTIVE FUNCTION AS SPECIAL </w:t>
      </w:r>
    </w:p>
    <w:p w14:paraId="08C79907" w14:textId="77777777" w:rsidR="00D95ABB" w:rsidRPr="00945894" w:rsidRDefault="00D95ABB" w:rsidP="00232043">
      <w:pPr>
        <w:spacing w:after="0" w:line="360" w:lineRule="auto"/>
        <w:rPr>
          <w:rFonts w:ascii="Times New Roman" w:hAnsi="Times New Roman" w:cs="Times New Roman"/>
          <w:sz w:val="24"/>
          <w:szCs w:val="24"/>
        </w:rPr>
      </w:pPr>
    </w:p>
    <w:p w14:paraId="6C4661E7" w14:textId="411F5A1C" w:rsidR="00433704" w:rsidRPr="00945894" w:rsidRDefault="00AC125C" w:rsidP="00232043">
      <w:pPr>
        <w:pStyle w:val="CommentText"/>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To return to the </w:t>
      </w:r>
      <w:r w:rsidR="00376E1A" w:rsidRPr="00945894">
        <w:rPr>
          <w:rFonts w:ascii="Times New Roman" w:hAnsi="Times New Roman" w:cs="Times New Roman"/>
          <w:sz w:val="24"/>
          <w:szCs w:val="24"/>
        </w:rPr>
        <w:t>sexual realm</w:t>
      </w:r>
      <w:r w:rsidR="00E07EC0" w:rsidRPr="00945894">
        <w:rPr>
          <w:rFonts w:ascii="Times New Roman" w:hAnsi="Times New Roman" w:cs="Times New Roman"/>
          <w:sz w:val="24"/>
          <w:szCs w:val="24"/>
        </w:rPr>
        <w:t xml:space="preserve">: </w:t>
      </w:r>
      <w:r w:rsidR="002F14D4" w:rsidRPr="00945894">
        <w:rPr>
          <w:rFonts w:ascii="Times New Roman" w:hAnsi="Times New Roman" w:cs="Times New Roman"/>
          <w:sz w:val="24"/>
          <w:szCs w:val="24"/>
        </w:rPr>
        <w:t xml:space="preserve"> the capacity for</w:t>
      </w:r>
      <w:r w:rsidR="00376E1A" w:rsidRPr="00945894">
        <w:rPr>
          <w:rFonts w:ascii="Times New Roman" w:hAnsi="Times New Roman" w:cs="Times New Roman"/>
          <w:sz w:val="24"/>
          <w:szCs w:val="24"/>
        </w:rPr>
        <w:t xml:space="preserve"> </w:t>
      </w:r>
      <w:r w:rsidR="00CB4F19" w:rsidRPr="00945894">
        <w:rPr>
          <w:rFonts w:ascii="Times New Roman" w:hAnsi="Times New Roman" w:cs="Times New Roman"/>
          <w:sz w:val="24"/>
          <w:szCs w:val="24"/>
        </w:rPr>
        <w:t>sexual desire might be reduced on an</w:t>
      </w:r>
      <w:r w:rsidR="00D95ABB" w:rsidRPr="00945894">
        <w:rPr>
          <w:rFonts w:ascii="Times New Roman" w:hAnsi="Times New Roman" w:cs="Times New Roman"/>
          <w:sz w:val="24"/>
          <w:szCs w:val="24"/>
        </w:rPr>
        <w:t xml:space="preserve"> ongoing</w:t>
      </w:r>
      <w:r w:rsidR="00CB4F19" w:rsidRPr="00945894">
        <w:rPr>
          <w:rFonts w:ascii="Times New Roman" w:hAnsi="Times New Roman" w:cs="Times New Roman"/>
          <w:sz w:val="24"/>
          <w:szCs w:val="24"/>
        </w:rPr>
        <w:t xml:space="preserve"> basis</w:t>
      </w:r>
      <w:r w:rsidR="0026583D" w:rsidRPr="00945894">
        <w:rPr>
          <w:rFonts w:ascii="Times New Roman" w:hAnsi="Times New Roman" w:cs="Times New Roman"/>
          <w:sz w:val="24"/>
          <w:szCs w:val="24"/>
        </w:rPr>
        <w:t xml:space="preserve"> for the benefit of a patient who was </w:t>
      </w:r>
      <w:r w:rsidR="007C139E" w:rsidRPr="00945894">
        <w:rPr>
          <w:rFonts w:ascii="Times New Roman" w:hAnsi="Times New Roman" w:cs="Times New Roman"/>
          <w:sz w:val="24"/>
          <w:szCs w:val="24"/>
        </w:rPr>
        <w:t xml:space="preserve">psychiatrically </w:t>
      </w:r>
      <w:r w:rsidR="00392E2F" w:rsidRPr="00945894">
        <w:rPr>
          <w:rFonts w:ascii="Times New Roman" w:hAnsi="Times New Roman" w:cs="Times New Roman"/>
          <w:sz w:val="24"/>
          <w:szCs w:val="24"/>
        </w:rPr>
        <w:t xml:space="preserve">distressed by </w:t>
      </w:r>
      <w:r w:rsidR="00F00ABD" w:rsidRPr="00945894">
        <w:rPr>
          <w:rFonts w:ascii="Times New Roman" w:hAnsi="Times New Roman" w:cs="Times New Roman"/>
          <w:sz w:val="24"/>
          <w:szCs w:val="24"/>
        </w:rPr>
        <w:t xml:space="preserve">sexual </w:t>
      </w:r>
      <w:proofErr w:type="gramStart"/>
      <w:r w:rsidR="00F00ABD" w:rsidRPr="00945894">
        <w:rPr>
          <w:rFonts w:ascii="Times New Roman" w:hAnsi="Times New Roman" w:cs="Times New Roman"/>
          <w:sz w:val="24"/>
          <w:szCs w:val="24"/>
        </w:rPr>
        <w:t>desire</w:t>
      </w:r>
      <w:r w:rsidR="0026583D" w:rsidRPr="00945894">
        <w:rPr>
          <w:rFonts w:ascii="Times New Roman" w:hAnsi="Times New Roman" w:cs="Times New Roman"/>
          <w:sz w:val="24"/>
          <w:szCs w:val="24"/>
        </w:rPr>
        <w:t>;  however</w:t>
      </w:r>
      <w:proofErr w:type="gramEnd"/>
      <w:r w:rsidR="0026583D" w:rsidRPr="00945894">
        <w:rPr>
          <w:rFonts w:ascii="Times New Roman" w:hAnsi="Times New Roman" w:cs="Times New Roman"/>
          <w:sz w:val="24"/>
          <w:szCs w:val="24"/>
        </w:rPr>
        <w:t>,</w:t>
      </w:r>
      <w:r w:rsidR="005914BD" w:rsidRPr="00945894">
        <w:rPr>
          <w:rFonts w:ascii="Times New Roman" w:hAnsi="Times New Roman" w:cs="Times New Roman"/>
          <w:sz w:val="24"/>
          <w:szCs w:val="24"/>
        </w:rPr>
        <w:t xml:space="preserve"> permanently </w:t>
      </w:r>
      <w:r w:rsidR="00CB4F19" w:rsidRPr="00945894">
        <w:rPr>
          <w:rFonts w:ascii="Times New Roman" w:hAnsi="Times New Roman" w:cs="Times New Roman"/>
          <w:sz w:val="24"/>
          <w:szCs w:val="24"/>
        </w:rPr>
        <w:t>removing</w:t>
      </w:r>
      <w:r w:rsidR="005914BD" w:rsidRPr="00945894">
        <w:rPr>
          <w:rFonts w:ascii="Times New Roman" w:hAnsi="Times New Roman" w:cs="Times New Roman"/>
          <w:sz w:val="24"/>
          <w:szCs w:val="24"/>
        </w:rPr>
        <w:t xml:space="preserve"> </w:t>
      </w:r>
      <w:r w:rsidR="00F00ABD" w:rsidRPr="00945894">
        <w:rPr>
          <w:rFonts w:ascii="Times New Roman" w:hAnsi="Times New Roman" w:cs="Times New Roman"/>
          <w:sz w:val="24"/>
          <w:szCs w:val="24"/>
        </w:rPr>
        <w:t>this capacity</w:t>
      </w:r>
      <w:r w:rsidR="00CB4F19" w:rsidRPr="00945894">
        <w:rPr>
          <w:rFonts w:ascii="Times New Roman" w:hAnsi="Times New Roman" w:cs="Times New Roman"/>
          <w:sz w:val="24"/>
          <w:szCs w:val="24"/>
        </w:rPr>
        <w:t>, even for psychiatric reasons, seems</w:t>
      </w:r>
      <w:r w:rsidR="00D95ABB" w:rsidRPr="00945894">
        <w:rPr>
          <w:rFonts w:ascii="Times New Roman" w:hAnsi="Times New Roman" w:cs="Times New Roman"/>
          <w:sz w:val="24"/>
          <w:szCs w:val="24"/>
        </w:rPr>
        <w:t xml:space="preserve"> </w:t>
      </w:r>
      <w:r w:rsidR="00CB4F19" w:rsidRPr="00945894">
        <w:rPr>
          <w:rFonts w:ascii="Times New Roman" w:hAnsi="Times New Roman" w:cs="Times New Roman"/>
          <w:sz w:val="24"/>
          <w:szCs w:val="24"/>
        </w:rPr>
        <w:t>harder to justify</w:t>
      </w:r>
      <w:r w:rsidR="007C139E" w:rsidRPr="00945894">
        <w:rPr>
          <w:rFonts w:ascii="Times New Roman" w:hAnsi="Times New Roman" w:cs="Times New Roman"/>
          <w:sz w:val="24"/>
          <w:szCs w:val="24"/>
        </w:rPr>
        <w:t xml:space="preserve"> </w:t>
      </w:r>
      <w:r w:rsidR="00A41C1D" w:rsidRPr="00945894">
        <w:rPr>
          <w:rFonts w:ascii="Times New Roman" w:hAnsi="Times New Roman" w:cs="Times New Roman"/>
          <w:sz w:val="24"/>
          <w:szCs w:val="24"/>
        </w:rPr>
        <w:t>–</w:t>
      </w:r>
      <w:r w:rsidR="007C139E" w:rsidRPr="00945894">
        <w:rPr>
          <w:rFonts w:ascii="Times New Roman" w:hAnsi="Times New Roman" w:cs="Times New Roman"/>
          <w:sz w:val="24"/>
          <w:szCs w:val="24"/>
        </w:rPr>
        <w:t xml:space="preserve"> and arguably </w:t>
      </w:r>
      <w:r w:rsidR="004257CD" w:rsidRPr="00945894">
        <w:rPr>
          <w:rFonts w:ascii="Times New Roman" w:hAnsi="Times New Roman" w:cs="Times New Roman"/>
          <w:sz w:val="24"/>
          <w:szCs w:val="24"/>
        </w:rPr>
        <w:t>more so than permanently removing</w:t>
      </w:r>
      <w:r w:rsidRPr="00945894">
        <w:rPr>
          <w:rFonts w:ascii="Times New Roman" w:hAnsi="Times New Roman" w:cs="Times New Roman"/>
          <w:sz w:val="24"/>
          <w:szCs w:val="24"/>
        </w:rPr>
        <w:t xml:space="preserve"> the</w:t>
      </w:r>
      <w:r w:rsidR="004257CD" w:rsidRPr="00945894">
        <w:rPr>
          <w:rFonts w:ascii="Times New Roman" w:hAnsi="Times New Roman" w:cs="Times New Roman"/>
          <w:sz w:val="24"/>
          <w:szCs w:val="24"/>
        </w:rPr>
        <w:t xml:space="preserve"> power to experience hunger or thirst. </w:t>
      </w:r>
      <w:r w:rsidR="007C139E" w:rsidRPr="00945894">
        <w:rPr>
          <w:rFonts w:ascii="Times New Roman" w:hAnsi="Times New Roman" w:cs="Times New Roman"/>
          <w:sz w:val="24"/>
          <w:szCs w:val="24"/>
        </w:rPr>
        <w:t xml:space="preserve"> To make another comparison:</w:t>
      </w:r>
      <w:r w:rsidR="00622BE7" w:rsidRPr="00945894">
        <w:rPr>
          <w:rFonts w:ascii="Times New Roman" w:hAnsi="Times New Roman" w:cs="Times New Roman"/>
          <w:sz w:val="24"/>
          <w:szCs w:val="24"/>
        </w:rPr>
        <w:t xml:space="preserve"> it could be argued that</w:t>
      </w:r>
      <w:r w:rsidR="007C139E" w:rsidRPr="00945894">
        <w:rPr>
          <w:rFonts w:ascii="Times New Roman" w:hAnsi="Times New Roman" w:cs="Times New Roman"/>
          <w:sz w:val="24"/>
          <w:szCs w:val="24"/>
        </w:rPr>
        <w:t xml:space="preserve"> a hysterectomy and removal of </w:t>
      </w:r>
      <w:r w:rsidR="007C139E" w:rsidRPr="00945894">
        <w:rPr>
          <w:rFonts w:ascii="Times New Roman" w:hAnsi="Times New Roman" w:cs="Times New Roman"/>
          <w:sz w:val="24"/>
          <w:szCs w:val="24"/>
        </w:rPr>
        <w:lastRenderedPageBreak/>
        <w:t>ovaries</w:t>
      </w:r>
      <w:r w:rsidR="002F14D4" w:rsidRPr="00945894">
        <w:rPr>
          <w:rFonts w:ascii="Times New Roman" w:hAnsi="Times New Roman" w:cs="Times New Roman"/>
          <w:sz w:val="24"/>
          <w:szCs w:val="24"/>
        </w:rPr>
        <w:t>,</w:t>
      </w:r>
      <w:r w:rsidR="007C139E" w:rsidRPr="00945894">
        <w:rPr>
          <w:rFonts w:ascii="Times New Roman" w:hAnsi="Times New Roman" w:cs="Times New Roman"/>
          <w:sz w:val="24"/>
          <w:szCs w:val="24"/>
        </w:rPr>
        <w:t xml:space="preserve"> </w:t>
      </w:r>
      <w:r w:rsidR="00622BE7" w:rsidRPr="00945894">
        <w:rPr>
          <w:rFonts w:ascii="Times New Roman" w:hAnsi="Times New Roman" w:cs="Times New Roman"/>
          <w:sz w:val="24"/>
          <w:szCs w:val="24"/>
        </w:rPr>
        <w:t xml:space="preserve">even if intended to promote </w:t>
      </w:r>
      <w:r w:rsidR="007B67E8" w:rsidRPr="00945894">
        <w:rPr>
          <w:rFonts w:ascii="Times New Roman" w:hAnsi="Times New Roman" w:cs="Times New Roman"/>
          <w:sz w:val="24"/>
          <w:szCs w:val="24"/>
        </w:rPr>
        <w:t xml:space="preserve">psychological and overall </w:t>
      </w:r>
      <w:r w:rsidR="00622BE7" w:rsidRPr="00945894">
        <w:rPr>
          <w:rFonts w:ascii="Times New Roman" w:hAnsi="Times New Roman" w:cs="Times New Roman"/>
          <w:sz w:val="24"/>
          <w:szCs w:val="24"/>
        </w:rPr>
        <w:t>functioning</w:t>
      </w:r>
      <w:r w:rsidR="002F14D4" w:rsidRPr="00945894">
        <w:rPr>
          <w:rFonts w:ascii="Times New Roman" w:hAnsi="Times New Roman" w:cs="Times New Roman"/>
          <w:sz w:val="24"/>
          <w:szCs w:val="24"/>
        </w:rPr>
        <w:t>,</w:t>
      </w:r>
      <w:r w:rsidR="00622BE7" w:rsidRPr="00945894">
        <w:rPr>
          <w:rFonts w:ascii="Times New Roman" w:hAnsi="Times New Roman" w:cs="Times New Roman"/>
          <w:sz w:val="24"/>
          <w:szCs w:val="24"/>
        </w:rPr>
        <w:t xml:space="preserve"> is </w:t>
      </w:r>
      <w:r w:rsidR="00F27CB3" w:rsidRPr="00945894">
        <w:rPr>
          <w:rFonts w:ascii="Times New Roman" w:hAnsi="Times New Roman" w:cs="Times New Roman"/>
          <w:sz w:val="24"/>
          <w:szCs w:val="24"/>
        </w:rPr>
        <w:t>morally</w:t>
      </w:r>
      <w:r w:rsidR="00622BE7" w:rsidRPr="00945894">
        <w:rPr>
          <w:rFonts w:ascii="Times New Roman" w:hAnsi="Times New Roman" w:cs="Times New Roman"/>
          <w:sz w:val="24"/>
          <w:szCs w:val="24"/>
        </w:rPr>
        <w:t xml:space="preserve"> </w:t>
      </w:r>
      <w:r w:rsidR="00D95ABB" w:rsidRPr="00945894">
        <w:rPr>
          <w:rFonts w:ascii="Times New Roman" w:hAnsi="Times New Roman" w:cs="Times New Roman"/>
          <w:sz w:val="24"/>
          <w:szCs w:val="24"/>
        </w:rPr>
        <w:t xml:space="preserve">even </w:t>
      </w:r>
      <w:r w:rsidR="00622BE7" w:rsidRPr="00945894">
        <w:rPr>
          <w:rFonts w:ascii="Times New Roman" w:hAnsi="Times New Roman" w:cs="Times New Roman"/>
          <w:sz w:val="24"/>
          <w:szCs w:val="24"/>
        </w:rPr>
        <w:t xml:space="preserve">more </w:t>
      </w:r>
      <w:r w:rsidR="007C139E" w:rsidRPr="00945894">
        <w:rPr>
          <w:rFonts w:ascii="Times New Roman" w:hAnsi="Times New Roman" w:cs="Times New Roman"/>
          <w:sz w:val="24"/>
          <w:szCs w:val="24"/>
        </w:rPr>
        <w:t>serious than amputation of a leg for BIID</w:t>
      </w:r>
      <w:r w:rsidR="002F14D4" w:rsidRPr="00945894">
        <w:rPr>
          <w:rFonts w:ascii="Times New Roman" w:hAnsi="Times New Roman" w:cs="Times New Roman"/>
          <w:sz w:val="24"/>
          <w:szCs w:val="24"/>
        </w:rPr>
        <w:t>,</w:t>
      </w:r>
      <w:r w:rsidR="007C139E" w:rsidRPr="00945894">
        <w:rPr>
          <w:rFonts w:ascii="Times New Roman" w:hAnsi="Times New Roman" w:cs="Times New Roman"/>
          <w:sz w:val="24"/>
          <w:szCs w:val="24"/>
        </w:rPr>
        <w:t xml:space="preserve"> </w:t>
      </w:r>
      <w:r w:rsidR="00622BE7" w:rsidRPr="00945894">
        <w:rPr>
          <w:rFonts w:ascii="Times New Roman" w:hAnsi="Times New Roman" w:cs="Times New Roman"/>
          <w:sz w:val="24"/>
          <w:szCs w:val="24"/>
        </w:rPr>
        <w:t xml:space="preserve">though </w:t>
      </w:r>
      <w:r w:rsidR="007C139E" w:rsidRPr="00945894">
        <w:rPr>
          <w:rFonts w:ascii="Times New Roman" w:hAnsi="Times New Roman" w:cs="Times New Roman"/>
          <w:sz w:val="24"/>
          <w:szCs w:val="24"/>
        </w:rPr>
        <w:t xml:space="preserve">the latter </w:t>
      </w:r>
      <w:r w:rsidR="005E18CB" w:rsidRPr="00945894">
        <w:rPr>
          <w:rFonts w:ascii="Times New Roman" w:hAnsi="Times New Roman" w:cs="Times New Roman"/>
          <w:sz w:val="24"/>
          <w:szCs w:val="24"/>
        </w:rPr>
        <w:t xml:space="preserve">surgery </w:t>
      </w:r>
      <w:r w:rsidR="007C139E" w:rsidRPr="00945894">
        <w:rPr>
          <w:rFonts w:ascii="Times New Roman" w:hAnsi="Times New Roman" w:cs="Times New Roman"/>
          <w:sz w:val="24"/>
          <w:szCs w:val="24"/>
        </w:rPr>
        <w:t xml:space="preserve">will impact on motor </w:t>
      </w:r>
      <w:r w:rsidRPr="00945894">
        <w:rPr>
          <w:rFonts w:ascii="Times New Roman" w:hAnsi="Times New Roman" w:cs="Times New Roman"/>
          <w:sz w:val="24"/>
          <w:szCs w:val="24"/>
        </w:rPr>
        <w:t>functioning throughout the day</w:t>
      </w:r>
      <w:r w:rsidR="007C139E" w:rsidRPr="00945894">
        <w:rPr>
          <w:rFonts w:ascii="Times New Roman" w:hAnsi="Times New Roman" w:cs="Times New Roman"/>
          <w:sz w:val="24"/>
          <w:szCs w:val="24"/>
        </w:rPr>
        <w:t>.</w:t>
      </w:r>
      <w:r w:rsidR="00622BE7" w:rsidRPr="00945894">
        <w:rPr>
          <w:rFonts w:ascii="Times New Roman" w:hAnsi="Times New Roman" w:cs="Times New Roman"/>
          <w:sz w:val="24"/>
          <w:szCs w:val="24"/>
        </w:rPr>
        <w:t xml:space="preserve"> After all, </w:t>
      </w:r>
      <w:r w:rsidRPr="00945894">
        <w:rPr>
          <w:rFonts w:ascii="Times New Roman" w:hAnsi="Times New Roman" w:cs="Times New Roman"/>
          <w:sz w:val="24"/>
          <w:szCs w:val="24"/>
        </w:rPr>
        <w:t>life-giving</w:t>
      </w:r>
      <w:r w:rsidR="007C139E" w:rsidRPr="00945894">
        <w:rPr>
          <w:rFonts w:ascii="Times New Roman" w:hAnsi="Times New Roman" w:cs="Times New Roman"/>
          <w:sz w:val="24"/>
          <w:szCs w:val="24"/>
        </w:rPr>
        <w:t>, life-nurturing</w:t>
      </w:r>
      <w:r w:rsidRPr="00945894">
        <w:rPr>
          <w:rFonts w:ascii="Times New Roman" w:hAnsi="Times New Roman" w:cs="Times New Roman"/>
          <w:sz w:val="24"/>
          <w:szCs w:val="24"/>
        </w:rPr>
        <w:t xml:space="preserve"> </w:t>
      </w:r>
      <w:r w:rsidR="00433704" w:rsidRPr="00945894">
        <w:rPr>
          <w:rFonts w:ascii="Times New Roman" w:hAnsi="Times New Roman" w:cs="Times New Roman"/>
          <w:sz w:val="24"/>
          <w:szCs w:val="24"/>
        </w:rPr>
        <w:t xml:space="preserve">reproductive </w:t>
      </w:r>
      <w:r w:rsidR="002831CD" w:rsidRPr="00945894">
        <w:rPr>
          <w:rFonts w:ascii="Times New Roman" w:hAnsi="Times New Roman" w:cs="Times New Roman"/>
          <w:sz w:val="24"/>
          <w:szCs w:val="24"/>
        </w:rPr>
        <w:t>potential</w:t>
      </w:r>
      <w:r w:rsidR="004257CD" w:rsidRPr="00945894">
        <w:rPr>
          <w:rFonts w:ascii="Times New Roman" w:hAnsi="Times New Roman" w:cs="Times New Roman"/>
          <w:sz w:val="24"/>
          <w:szCs w:val="24"/>
        </w:rPr>
        <w:t xml:space="preserve"> is a ‘transcendent’ aspect of human nature</w:t>
      </w:r>
      <w:r w:rsidR="00433704" w:rsidRPr="00945894">
        <w:rPr>
          <w:rFonts w:ascii="Times New Roman" w:hAnsi="Times New Roman" w:cs="Times New Roman"/>
          <w:sz w:val="24"/>
          <w:szCs w:val="24"/>
        </w:rPr>
        <w:t xml:space="preserve">:  something </w:t>
      </w:r>
      <w:r w:rsidR="00A628DA" w:rsidRPr="00945894">
        <w:rPr>
          <w:rFonts w:ascii="Times New Roman" w:hAnsi="Times New Roman" w:cs="Times New Roman"/>
          <w:sz w:val="24"/>
          <w:szCs w:val="24"/>
        </w:rPr>
        <w:t xml:space="preserve">strongly </w:t>
      </w:r>
      <w:r w:rsidR="00A41C1D" w:rsidRPr="00945894">
        <w:rPr>
          <w:rFonts w:ascii="Times New Roman" w:hAnsi="Times New Roman" w:cs="Times New Roman"/>
          <w:sz w:val="24"/>
          <w:szCs w:val="24"/>
        </w:rPr>
        <w:t>‘</w:t>
      </w:r>
      <w:r w:rsidR="00433704" w:rsidRPr="00945894">
        <w:rPr>
          <w:rFonts w:ascii="Times New Roman" w:hAnsi="Times New Roman" w:cs="Times New Roman"/>
          <w:sz w:val="24"/>
          <w:szCs w:val="24"/>
        </w:rPr>
        <w:t>vertical</w:t>
      </w:r>
      <w:r w:rsidR="00A41C1D" w:rsidRPr="00945894">
        <w:rPr>
          <w:rFonts w:ascii="Times New Roman" w:hAnsi="Times New Roman" w:cs="Times New Roman"/>
          <w:sz w:val="24"/>
          <w:szCs w:val="24"/>
        </w:rPr>
        <w:t>’</w:t>
      </w:r>
      <w:r w:rsidR="000332F4">
        <w:rPr>
          <w:rStyle w:val="EndnoteReference"/>
          <w:rFonts w:ascii="Times New Roman" w:hAnsi="Times New Roman" w:cs="Times New Roman"/>
          <w:sz w:val="24"/>
          <w:szCs w:val="24"/>
        </w:rPr>
        <w:endnoteReference w:id="9"/>
      </w:r>
      <w:r w:rsidR="00433704" w:rsidRPr="00945894">
        <w:rPr>
          <w:rFonts w:ascii="Times New Roman" w:hAnsi="Times New Roman" w:cs="Times New Roman"/>
          <w:sz w:val="24"/>
          <w:szCs w:val="24"/>
        </w:rPr>
        <w:t xml:space="preserve"> and not only </w:t>
      </w:r>
      <w:r w:rsidR="00CC3544" w:rsidRPr="00945894">
        <w:rPr>
          <w:rFonts w:ascii="Times New Roman" w:hAnsi="Times New Roman" w:cs="Times New Roman"/>
          <w:sz w:val="24"/>
          <w:szCs w:val="24"/>
        </w:rPr>
        <w:t>‘</w:t>
      </w:r>
      <w:r w:rsidR="00433704" w:rsidRPr="00945894">
        <w:rPr>
          <w:rFonts w:ascii="Times New Roman" w:hAnsi="Times New Roman" w:cs="Times New Roman"/>
          <w:sz w:val="24"/>
          <w:szCs w:val="24"/>
        </w:rPr>
        <w:t>horizontal</w:t>
      </w:r>
      <w:r w:rsidR="00CC3544" w:rsidRPr="00945894">
        <w:rPr>
          <w:rFonts w:ascii="Times New Roman" w:hAnsi="Times New Roman" w:cs="Times New Roman"/>
          <w:sz w:val="24"/>
          <w:szCs w:val="24"/>
        </w:rPr>
        <w:t>’</w:t>
      </w:r>
      <w:r w:rsidR="005E18CB" w:rsidRPr="00945894">
        <w:rPr>
          <w:rFonts w:ascii="Times New Roman" w:hAnsi="Times New Roman" w:cs="Times New Roman"/>
          <w:sz w:val="24"/>
          <w:szCs w:val="24"/>
        </w:rPr>
        <w:t xml:space="preserve"> in the references it makes</w:t>
      </w:r>
      <w:r w:rsidR="00D279BF" w:rsidRPr="00945894">
        <w:rPr>
          <w:rFonts w:ascii="Times New Roman" w:hAnsi="Times New Roman" w:cs="Times New Roman"/>
          <w:sz w:val="24"/>
          <w:szCs w:val="24"/>
        </w:rPr>
        <w:t>, both ‘downwards’ to the coming generation and</w:t>
      </w:r>
      <w:r w:rsidR="00E07EC0" w:rsidRPr="00945894">
        <w:rPr>
          <w:rFonts w:ascii="Times New Roman" w:hAnsi="Times New Roman" w:cs="Times New Roman"/>
          <w:sz w:val="24"/>
          <w:szCs w:val="24"/>
        </w:rPr>
        <w:t xml:space="preserve"> </w:t>
      </w:r>
      <w:r w:rsidR="00233C2F" w:rsidRPr="00945894">
        <w:rPr>
          <w:rFonts w:ascii="Times New Roman" w:hAnsi="Times New Roman" w:cs="Times New Roman"/>
          <w:sz w:val="24"/>
          <w:szCs w:val="24"/>
        </w:rPr>
        <w:t xml:space="preserve">also </w:t>
      </w:r>
      <w:r w:rsidR="00D279BF" w:rsidRPr="00945894">
        <w:rPr>
          <w:rFonts w:ascii="Times New Roman" w:hAnsi="Times New Roman" w:cs="Times New Roman"/>
          <w:sz w:val="24"/>
          <w:szCs w:val="24"/>
        </w:rPr>
        <w:t>‘upwards’</w:t>
      </w:r>
      <w:r w:rsidR="00233C2F" w:rsidRPr="00945894">
        <w:rPr>
          <w:rFonts w:ascii="Times New Roman" w:hAnsi="Times New Roman" w:cs="Times New Roman"/>
          <w:sz w:val="24"/>
          <w:szCs w:val="24"/>
        </w:rPr>
        <w:t xml:space="preserve">, as believers see it, </w:t>
      </w:r>
      <w:r w:rsidR="00D279BF" w:rsidRPr="00945894">
        <w:rPr>
          <w:rFonts w:ascii="Times New Roman" w:hAnsi="Times New Roman" w:cs="Times New Roman"/>
          <w:sz w:val="24"/>
          <w:szCs w:val="24"/>
        </w:rPr>
        <w:t xml:space="preserve">to the </w:t>
      </w:r>
      <w:r w:rsidR="00E07EC0" w:rsidRPr="00945894">
        <w:rPr>
          <w:rFonts w:ascii="Times New Roman" w:hAnsi="Times New Roman" w:cs="Times New Roman"/>
          <w:sz w:val="24"/>
          <w:szCs w:val="24"/>
        </w:rPr>
        <w:t xml:space="preserve">mysterious </w:t>
      </w:r>
      <w:proofErr w:type="spellStart"/>
      <w:r w:rsidR="00E07EC0" w:rsidRPr="00945894">
        <w:rPr>
          <w:rFonts w:ascii="Times New Roman" w:hAnsi="Times New Roman" w:cs="Times New Roman"/>
          <w:i/>
          <w:iCs/>
          <w:sz w:val="24"/>
          <w:szCs w:val="24"/>
        </w:rPr>
        <w:t>fons</w:t>
      </w:r>
      <w:proofErr w:type="spellEnd"/>
      <w:r w:rsidR="00E07EC0" w:rsidRPr="00945894">
        <w:rPr>
          <w:rFonts w:ascii="Times New Roman" w:hAnsi="Times New Roman" w:cs="Times New Roman"/>
          <w:i/>
          <w:iCs/>
          <w:sz w:val="24"/>
          <w:szCs w:val="24"/>
        </w:rPr>
        <w:t xml:space="preserve"> et </w:t>
      </w:r>
      <w:proofErr w:type="spellStart"/>
      <w:r w:rsidR="00E07EC0" w:rsidRPr="00945894">
        <w:rPr>
          <w:rFonts w:ascii="Times New Roman" w:hAnsi="Times New Roman" w:cs="Times New Roman"/>
          <w:i/>
          <w:iCs/>
          <w:sz w:val="24"/>
          <w:szCs w:val="24"/>
        </w:rPr>
        <w:t>origo</w:t>
      </w:r>
      <w:proofErr w:type="spellEnd"/>
      <w:r w:rsidR="00E07EC0" w:rsidRPr="00945894">
        <w:rPr>
          <w:rFonts w:ascii="Times New Roman" w:hAnsi="Times New Roman" w:cs="Times New Roman"/>
          <w:sz w:val="24"/>
          <w:szCs w:val="24"/>
        </w:rPr>
        <w:t xml:space="preserve"> </w:t>
      </w:r>
      <w:r w:rsidR="00D279BF" w:rsidRPr="00945894">
        <w:rPr>
          <w:rFonts w:ascii="Times New Roman" w:hAnsi="Times New Roman" w:cs="Times New Roman"/>
          <w:sz w:val="24"/>
          <w:szCs w:val="24"/>
        </w:rPr>
        <w:t>of every life.</w:t>
      </w:r>
      <w:r w:rsidR="008E400E">
        <w:rPr>
          <w:rFonts w:ascii="Times New Roman" w:hAnsi="Times New Roman" w:cs="Times New Roman"/>
          <w:sz w:val="24"/>
          <w:szCs w:val="24"/>
        </w:rPr>
        <w:t xml:space="preserve"> </w:t>
      </w:r>
      <w:r w:rsidR="00E60A3E">
        <w:rPr>
          <w:rFonts w:ascii="Times New Roman" w:hAnsi="Times New Roman" w:cs="Times New Roman"/>
          <w:sz w:val="24"/>
          <w:szCs w:val="24"/>
        </w:rPr>
        <w:t>Our reproductive powers, which point to participation in the very act of creating a new member of our rational kind, call for respect over and above powers to carry out acts more on our current plane.</w:t>
      </w:r>
    </w:p>
    <w:p w14:paraId="6326DC3E" w14:textId="0EC52814" w:rsidR="009018F5" w:rsidRPr="00945894" w:rsidRDefault="004257CD"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In any case, </w:t>
      </w:r>
      <w:r w:rsidR="00AC0F2B" w:rsidRPr="00945894">
        <w:rPr>
          <w:rFonts w:ascii="Times New Roman" w:hAnsi="Times New Roman" w:cs="Times New Roman"/>
          <w:sz w:val="24"/>
          <w:szCs w:val="24"/>
        </w:rPr>
        <w:t xml:space="preserve">it is morally relevant </w:t>
      </w:r>
      <w:r w:rsidR="0028705A" w:rsidRPr="00945894">
        <w:rPr>
          <w:rFonts w:ascii="Times New Roman" w:hAnsi="Times New Roman" w:cs="Times New Roman"/>
          <w:sz w:val="24"/>
          <w:szCs w:val="24"/>
        </w:rPr>
        <w:t xml:space="preserve">in this context that the mind and brain have their own telos, no less than the </w:t>
      </w:r>
      <w:r w:rsidRPr="00945894">
        <w:rPr>
          <w:rFonts w:ascii="Times New Roman" w:hAnsi="Times New Roman" w:cs="Times New Roman"/>
          <w:sz w:val="24"/>
          <w:szCs w:val="24"/>
        </w:rPr>
        <w:t xml:space="preserve">reproductive organs.  It is </w:t>
      </w:r>
      <w:r w:rsidR="008D5E23" w:rsidRPr="00945894">
        <w:rPr>
          <w:rFonts w:ascii="Times New Roman" w:hAnsi="Times New Roman" w:cs="Times New Roman"/>
          <w:sz w:val="24"/>
          <w:szCs w:val="24"/>
        </w:rPr>
        <w:t xml:space="preserve">a large part of the </w:t>
      </w:r>
      <w:r w:rsidR="00C90002" w:rsidRPr="00945894">
        <w:rPr>
          <w:rFonts w:ascii="Times New Roman" w:hAnsi="Times New Roman" w:cs="Times New Roman"/>
          <w:sz w:val="24"/>
          <w:szCs w:val="24"/>
        </w:rPr>
        <w:t xml:space="preserve">telos of the </w:t>
      </w:r>
      <w:r w:rsidR="008D5E23" w:rsidRPr="00945894">
        <w:rPr>
          <w:rFonts w:ascii="Times New Roman" w:hAnsi="Times New Roman" w:cs="Times New Roman"/>
          <w:sz w:val="24"/>
          <w:szCs w:val="24"/>
        </w:rPr>
        <w:t xml:space="preserve">mind and brain </w:t>
      </w:r>
      <w:r w:rsidR="00C90002" w:rsidRPr="00945894">
        <w:rPr>
          <w:rFonts w:ascii="Times New Roman" w:hAnsi="Times New Roman" w:cs="Times New Roman"/>
          <w:sz w:val="24"/>
          <w:szCs w:val="24"/>
        </w:rPr>
        <w:t>to</w:t>
      </w:r>
      <w:r w:rsidR="008D5E23" w:rsidRPr="00945894">
        <w:rPr>
          <w:rFonts w:ascii="Times New Roman" w:hAnsi="Times New Roman" w:cs="Times New Roman"/>
          <w:sz w:val="24"/>
          <w:szCs w:val="24"/>
        </w:rPr>
        <w:t xml:space="preserve"> ‘take in’</w:t>
      </w:r>
      <w:r w:rsidR="00C90002" w:rsidRPr="00945894">
        <w:rPr>
          <w:rFonts w:ascii="Times New Roman" w:hAnsi="Times New Roman" w:cs="Times New Roman"/>
          <w:sz w:val="24"/>
          <w:szCs w:val="24"/>
        </w:rPr>
        <w:t xml:space="preserve"> </w:t>
      </w:r>
      <w:r w:rsidRPr="00945894">
        <w:rPr>
          <w:rFonts w:ascii="Times New Roman" w:hAnsi="Times New Roman" w:cs="Times New Roman"/>
          <w:sz w:val="24"/>
          <w:szCs w:val="24"/>
        </w:rPr>
        <w:t>reality</w:t>
      </w:r>
      <w:r w:rsidR="00C90002" w:rsidRPr="00945894">
        <w:rPr>
          <w:rFonts w:ascii="Times New Roman" w:hAnsi="Times New Roman" w:cs="Times New Roman"/>
          <w:sz w:val="24"/>
          <w:szCs w:val="24"/>
        </w:rPr>
        <w:t xml:space="preserve">, including the reality of </w:t>
      </w:r>
      <w:r w:rsidR="00392E2F" w:rsidRPr="00945894">
        <w:rPr>
          <w:rFonts w:ascii="Times New Roman" w:hAnsi="Times New Roman" w:cs="Times New Roman"/>
          <w:sz w:val="24"/>
          <w:szCs w:val="24"/>
        </w:rPr>
        <w:t xml:space="preserve">one’s own bodily, sexed </w:t>
      </w:r>
      <w:r w:rsidR="008D5E23" w:rsidRPr="00945894">
        <w:rPr>
          <w:rFonts w:ascii="Times New Roman" w:hAnsi="Times New Roman" w:cs="Times New Roman"/>
          <w:sz w:val="24"/>
          <w:szCs w:val="24"/>
        </w:rPr>
        <w:t>being</w:t>
      </w:r>
      <w:r w:rsidR="00C90002" w:rsidRPr="00945894">
        <w:rPr>
          <w:rFonts w:ascii="Times New Roman" w:hAnsi="Times New Roman" w:cs="Times New Roman"/>
          <w:sz w:val="24"/>
          <w:szCs w:val="24"/>
        </w:rPr>
        <w:t xml:space="preserve">. </w:t>
      </w:r>
      <w:r w:rsidR="005E18CB" w:rsidRPr="00945894">
        <w:rPr>
          <w:rFonts w:ascii="Times New Roman" w:hAnsi="Times New Roman" w:cs="Times New Roman"/>
          <w:sz w:val="24"/>
          <w:szCs w:val="24"/>
        </w:rPr>
        <w:t>Ideally at least, t</w:t>
      </w:r>
      <w:r w:rsidR="008D5E23" w:rsidRPr="00945894">
        <w:rPr>
          <w:rFonts w:ascii="Times New Roman" w:hAnsi="Times New Roman" w:cs="Times New Roman"/>
          <w:sz w:val="24"/>
          <w:szCs w:val="24"/>
        </w:rPr>
        <w:t xml:space="preserve">he mind and brain </w:t>
      </w:r>
      <w:r w:rsidR="005E18CB" w:rsidRPr="00945894">
        <w:rPr>
          <w:rFonts w:ascii="Times New Roman" w:hAnsi="Times New Roman" w:cs="Times New Roman"/>
          <w:sz w:val="24"/>
          <w:szCs w:val="24"/>
        </w:rPr>
        <w:t xml:space="preserve">should </w:t>
      </w:r>
      <w:r w:rsidRPr="00945894">
        <w:rPr>
          <w:rFonts w:ascii="Times New Roman" w:hAnsi="Times New Roman" w:cs="Times New Roman"/>
          <w:sz w:val="24"/>
          <w:szCs w:val="24"/>
        </w:rPr>
        <w:t>be helped t</w:t>
      </w:r>
      <w:r w:rsidR="00D74389" w:rsidRPr="00945894">
        <w:rPr>
          <w:rFonts w:ascii="Times New Roman" w:hAnsi="Times New Roman" w:cs="Times New Roman"/>
          <w:sz w:val="24"/>
          <w:szCs w:val="24"/>
        </w:rPr>
        <w:t>o appreciate, rather than</w:t>
      </w:r>
      <w:r w:rsidR="00621A60" w:rsidRPr="00945894">
        <w:rPr>
          <w:rFonts w:ascii="Times New Roman" w:hAnsi="Times New Roman" w:cs="Times New Roman"/>
          <w:sz w:val="24"/>
          <w:szCs w:val="24"/>
        </w:rPr>
        <w:t xml:space="preserve"> to</w:t>
      </w:r>
      <w:r w:rsidR="00D74389" w:rsidRPr="00945894">
        <w:rPr>
          <w:rFonts w:ascii="Times New Roman" w:hAnsi="Times New Roman" w:cs="Times New Roman"/>
          <w:sz w:val="24"/>
          <w:szCs w:val="24"/>
        </w:rPr>
        <w:t xml:space="preserve"> escape from, such</w:t>
      </w:r>
      <w:r w:rsidR="008D5E23" w:rsidRPr="00945894">
        <w:rPr>
          <w:rFonts w:ascii="Times New Roman" w:hAnsi="Times New Roman" w:cs="Times New Roman"/>
          <w:sz w:val="24"/>
          <w:szCs w:val="24"/>
        </w:rPr>
        <w:t xml:space="preserve"> realities.  </w:t>
      </w:r>
      <w:r w:rsidR="0028705A" w:rsidRPr="00945894">
        <w:rPr>
          <w:rFonts w:ascii="Times New Roman" w:hAnsi="Times New Roman" w:cs="Times New Roman"/>
          <w:sz w:val="24"/>
          <w:szCs w:val="24"/>
        </w:rPr>
        <w:t xml:space="preserve">As </w:t>
      </w:r>
      <w:r w:rsidR="00D95ABB" w:rsidRPr="00945894">
        <w:rPr>
          <w:rFonts w:ascii="Times New Roman" w:hAnsi="Times New Roman" w:cs="Times New Roman"/>
          <w:sz w:val="24"/>
          <w:szCs w:val="24"/>
        </w:rPr>
        <w:t xml:space="preserve">Melissa </w:t>
      </w:r>
      <w:proofErr w:type="spellStart"/>
      <w:r w:rsidR="00D95ABB" w:rsidRPr="00945894">
        <w:rPr>
          <w:rFonts w:ascii="Times New Roman" w:hAnsi="Times New Roman" w:cs="Times New Roman"/>
          <w:sz w:val="24"/>
          <w:szCs w:val="24"/>
        </w:rPr>
        <w:t>Moschella</w:t>
      </w:r>
      <w:proofErr w:type="spellEnd"/>
      <w:r w:rsidR="0028705A" w:rsidRPr="00945894">
        <w:rPr>
          <w:rFonts w:ascii="Times New Roman" w:hAnsi="Times New Roman" w:cs="Times New Roman"/>
          <w:sz w:val="24"/>
          <w:szCs w:val="24"/>
        </w:rPr>
        <w:t xml:space="preserve"> </w:t>
      </w:r>
      <w:r w:rsidR="00732334" w:rsidRPr="00945894">
        <w:rPr>
          <w:rFonts w:ascii="Times New Roman" w:hAnsi="Times New Roman" w:cs="Times New Roman"/>
          <w:sz w:val="24"/>
          <w:szCs w:val="24"/>
        </w:rPr>
        <w:t xml:space="preserve">(2019, </w:t>
      </w:r>
      <w:r w:rsidR="00A41C1D" w:rsidRPr="00945894">
        <w:rPr>
          <w:rFonts w:ascii="Times New Roman" w:hAnsi="Times New Roman" w:cs="Times New Roman"/>
          <w:sz w:val="24"/>
          <w:szCs w:val="24"/>
        </w:rPr>
        <w:t>196</w:t>
      </w:r>
      <w:r w:rsidR="00732334" w:rsidRPr="00945894">
        <w:rPr>
          <w:rFonts w:ascii="Times New Roman" w:hAnsi="Times New Roman" w:cs="Times New Roman"/>
          <w:sz w:val="24"/>
          <w:szCs w:val="24"/>
        </w:rPr>
        <w:t xml:space="preserve">) </w:t>
      </w:r>
      <w:r w:rsidR="0028705A" w:rsidRPr="00945894">
        <w:rPr>
          <w:rFonts w:ascii="Times New Roman" w:hAnsi="Times New Roman" w:cs="Times New Roman"/>
          <w:sz w:val="24"/>
          <w:szCs w:val="24"/>
        </w:rPr>
        <w:t xml:space="preserve">notes in the context of </w:t>
      </w:r>
      <w:r w:rsidR="0004551C">
        <w:rPr>
          <w:rFonts w:ascii="Times New Roman" w:hAnsi="Times New Roman" w:cs="Times New Roman"/>
          <w:sz w:val="24"/>
          <w:szCs w:val="24"/>
        </w:rPr>
        <w:t xml:space="preserve">gender </w:t>
      </w:r>
      <w:r w:rsidR="0028705A" w:rsidRPr="00945894">
        <w:rPr>
          <w:rFonts w:ascii="Times New Roman" w:hAnsi="Times New Roman" w:cs="Times New Roman"/>
          <w:sz w:val="24"/>
          <w:szCs w:val="24"/>
        </w:rPr>
        <w:t>dysphoria</w:t>
      </w:r>
      <w:r w:rsidR="00233C2F" w:rsidRPr="00945894">
        <w:rPr>
          <w:rFonts w:ascii="Times New Roman" w:hAnsi="Times New Roman" w:cs="Times New Roman"/>
          <w:sz w:val="24"/>
          <w:szCs w:val="24"/>
        </w:rPr>
        <w:t>, “</w:t>
      </w:r>
      <w:r w:rsidR="00F1533D" w:rsidRPr="00945894">
        <w:rPr>
          <w:rFonts w:ascii="Times New Roman" w:hAnsi="Times New Roman" w:cs="Times New Roman"/>
          <w:sz w:val="24"/>
          <w:szCs w:val="24"/>
        </w:rPr>
        <w:t>It seems relatively noncontroversial to claim that a primary function of our psychological capacities is to enable us to accurately know and thus appropriately respond to the extra-psychological world.</w:t>
      </w:r>
      <w:r w:rsidR="00233C2F" w:rsidRPr="00945894">
        <w:rPr>
          <w:rFonts w:ascii="Times New Roman" w:hAnsi="Times New Roman" w:cs="Times New Roman"/>
          <w:sz w:val="24"/>
          <w:szCs w:val="24"/>
        </w:rPr>
        <w:t>”</w:t>
      </w:r>
      <w:r w:rsidR="001535EA" w:rsidRPr="00945894">
        <w:rPr>
          <w:rFonts w:ascii="Times New Roman" w:eastAsia="Times New Roman" w:hAnsi="Times New Roman" w:cs="Times New Roman"/>
          <w:color w:val="2A2A2A"/>
          <w:sz w:val="24"/>
          <w:szCs w:val="24"/>
          <w:lang w:eastAsia="en-GB"/>
        </w:rPr>
        <w:t xml:space="preserve"> </w:t>
      </w:r>
    </w:p>
    <w:p w14:paraId="64DC2424" w14:textId="66133F61" w:rsidR="005E18CB" w:rsidRPr="00945894" w:rsidRDefault="00535512"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W</w:t>
      </w:r>
      <w:r w:rsidR="004257CD" w:rsidRPr="00945894">
        <w:rPr>
          <w:rFonts w:ascii="Times New Roman" w:hAnsi="Times New Roman" w:cs="Times New Roman"/>
          <w:sz w:val="24"/>
          <w:szCs w:val="24"/>
        </w:rPr>
        <w:t>hat if</w:t>
      </w:r>
      <w:r w:rsidR="00ED0822" w:rsidRPr="00945894">
        <w:rPr>
          <w:rFonts w:ascii="Times New Roman" w:hAnsi="Times New Roman" w:cs="Times New Roman"/>
          <w:sz w:val="24"/>
          <w:szCs w:val="24"/>
        </w:rPr>
        <w:t xml:space="preserve"> </w:t>
      </w:r>
      <w:r w:rsidR="007178CB" w:rsidRPr="00945894">
        <w:rPr>
          <w:rFonts w:ascii="Times New Roman" w:hAnsi="Times New Roman" w:cs="Times New Roman"/>
          <w:sz w:val="24"/>
          <w:szCs w:val="24"/>
        </w:rPr>
        <w:t>a</w:t>
      </w:r>
      <w:r w:rsidR="00ED0822" w:rsidRPr="00945894">
        <w:rPr>
          <w:rFonts w:ascii="Times New Roman" w:hAnsi="Times New Roman" w:cs="Times New Roman"/>
          <w:sz w:val="24"/>
          <w:szCs w:val="24"/>
        </w:rPr>
        <w:t xml:space="preserve"> fully healthy </w:t>
      </w:r>
      <w:r w:rsidR="00F00ABD" w:rsidRPr="00945894">
        <w:rPr>
          <w:rFonts w:ascii="Times New Roman" w:hAnsi="Times New Roman" w:cs="Times New Roman"/>
          <w:sz w:val="24"/>
          <w:szCs w:val="24"/>
        </w:rPr>
        <w:t>response</w:t>
      </w:r>
      <w:r w:rsidR="007178CB" w:rsidRPr="00945894">
        <w:rPr>
          <w:rFonts w:ascii="Times New Roman" w:hAnsi="Times New Roman" w:cs="Times New Roman"/>
          <w:sz w:val="24"/>
          <w:szCs w:val="24"/>
        </w:rPr>
        <w:t xml:space="preserve"> </w:t>
      </w:r>
      <w:r w:rsidR="00B25C29" w:rsidRPr="00945894">
        <w:rPr>
          <w:rFonts w:ascii="Times New Roman" w:hAnsi="Times New Roman" w:cs="Times New Roman"/>
          <w:sz w:val="24"/>
          <w:szCs w:val="24"/>
        </w:rPr>
        <w:t>to one</w:t>
      </w:r>
      <w:r w:rsidR="00AB1AB8" w:rsidRPr="00945894">
        <w:rPr>
          <w:rFonts w:ascii="Times New Roman" w:hAnsi="Times New Roman" w:cs="Times New Roman"/>
          <w:sz w:val="24"/>
          <w:szCs w:val="24"/>
        </w:rPr>
        <w:t>’</w:t>
      </w:r>
      <w:r w:rsidR="00B25C29" w:rsidRPr="00945894">
        <w:rPr>
          <w:rFonts w:ascii="Times New Roman" w:hAnsi="Times New Roman" w:cs="Times New Roman"/>
          <w:sz w:val="24"/>
          <w:szCs w:val="24"/>
        </w:rPr>
        <w:t xml:space="preserve">s biological sex as an </w:t>
      </w:r>
      <w:r w:rsidR="00ED0822" w:rsidRPr="00945894">
        <w:rPr>
          <w:rFonts w:ascii="Times New Roman" w:hAnsi="Times New Roman" w:cs="Times New Roman"/>
          <w:sz w:val="24"/>
          <w:szCs w:val="24"/>
        </w:rPr>
        <w:t>aspect of th</w:t>
      </w:r>
      <w:r w:rsidR="007B67E8" w:rsidRPr="00945894">
        <w:rPr>
          <w:rFonts w:ascii="Times New Roman" w:hAnsi="Times New Roman" w:cs="Times New Roman"/>
          <w:sz w:val="24"/>
          <w:szCs w:val="24"/>
        </w:rPr>
        <w:t>at</w:t>
      </w:r>
      <w:r w:rsidR="00ED0822" w:rsidRPr="00945894">
        <w:rPr>
          <w:rFonts w:ascii="Times New Roman" w:hAnsi="Times New Roman" w:cs="Times New Roman"/>
          <w:sz w:val="24"/>
          <w:szCs w:val="24"/>
        </w:rPr>
        <w:t xml:space="preserve"> extra-psychologica</w:t>
      </w:r>
      <w:r w:rsidR="00243ECE" w:rsidRPr="00945894">
        <w:rPr>
          <w:rFonts w:ascii="Times New Roman" w:hAnsi="Times New Roman" w:cs="Times New Roman"/>
          <w:sz w:val="24"/>
          <w:szCs w:val="24"/>
        </w:rPr>
        <w:t>l world seems unfeasible</w:t>
      </w:r>
      <w:r w:rsidR="00ED0822" w:rsidRPr="00945894">
        <w:rPr>
          <w:rFonts w:ascii="Times New Roman" w:hAnsi="Times New Roman" w:cs="Times New Roman"/>
          <w:sz w:val="24"/>
          <w:szCs w:val="24"/>
        </w:rPr>
        <w:t xml:space="preserve"> </w:t>
      </w:r>
      <w:r w:rsidR="007B67E8" w:rsidRPr="00945894">
        <w:rPr>
          <w:rFonts w:ascii="Times New Roman" w:hAnsi="Times New Roman" w:cs="Times New Roman"/>
          <w:sz w:val="24"/>
          <w:szCs w:val="24"/>
        </w:rPr>
        <w:t xml:space="preserve">psychologically </w:t>
      </w:r>
      <w:r w:rsidR="00D563C1" w:rsidRPr="00945894">
        <w:rPr>
          <w:rFonts w:ascii="Times New Roman" w:hAnsi="Times New Roman" w:cs="Times New Roman"/>
          <w:sz w:val="24"/>
          <w:szCs w:val="24"/>
        </w:rPr>
        <w:t>though</w:t>
      </w:r>
      <w:r w:rsidR="009D4E55" w:rsidRPr="00945894">
        <w:rPr>
          <w:rFonts w:ascii="Times New Roman" w:hAnsi="Times New Roman" w:cs="Times New Roman"/>
          <w:sz w:val="24"/>
          <w:szCs w:val="24"/>
        </w:rPr>
        <w:t xml:space="preserve"> </w:t>
      </w:r>
      <w:r w:rsidR="00A41C1D" w:rsidRPr="00945894">
        <w:rPr>
          <w:rFonts w:ascii="Times New Roman" w:hAnsi="Times New Roman" w:cs="Times New Roman"/>
          <w:sz w:val="24"/>
          <w:szCs w:val="24"/>
        </w:rPr>
        <w:t>–</w:t>
      </w:r>
      <w:r w:rsidR="009D4E55" w:rsidRPr="00945894">
        <w:rPr>
          <w:rFonts w:ascii="Times New Roman" w:hAnsi="Times New Roman" w:cs="Times New Roman"/>
          <w:sz w:val="24"/>
          <w:szCs w:val="24"/>
        </w:rPr>
        <w:t xml:space="preserve"> even after thorough </w:t>
      </w:r>
      <w:r w:rsidR="00AC125C" w:rsidRPr="00945894">
        <w:rPr>
          <w:rFonts w:ascii="Times New Roman" w:hAnsi="Times New Roman" w:cs="Times New Roman"/>
          <w:sz w:val="24"/>
          <w:szCs w:val="24"/>
        </w:rPr>
        <w:t>exploration of</w:t>
      </w:r>
      <w:r w:rsidR="00B25C29" w:rsidRPr="00945894">
        <w:rPr>
          <w:rFonts w:ascii="Times New Roman" w:hAnsi="Times New Roman" w:cs="Times New Roman"/>
          <w:sz w:val="24"/>
          <w:szCs w:val="24"/>
        </w:rPr>
        <w:t xml:space="preserve"> </w:t>
      </w:r>
      <w:r w:rsidR="009D4E55" w:rsidRPr="00945894">
        <w:rPr>
          <w:rFonts w:ascii="Times New Roman" w:hAnsi="Times New Roman" w:cs="Times New Roman"/>
          <w:sz w:val="24"/>
          <w:szCs w:val="24"/>
        </w:rPr>
        <w:t>po</w:t>
      </w:r>
      <w:r w:rsidR="00233C2F" w:rsidRPr="00945894">
        <w:rPr>
          <w:rFonts w:ascii="Times New Roman" w:hAnsi="Times New Roman" w:cs="Times New Roman"/>
          <w:sz w:val="24"/>
          <w:szCs w:val="24"/>
        </w:rPr>
        <w:t>tential means to that end</w:t>
      </w:r>
      <w:r w:rsidR="004257CD" w:rsidRPr="00945894">
        <w:rPr>
          <w:rFonts w:ascii="Times New Roman" w:hAnsi="Times New Roman" w:cs="Times New Roman"/>
          <w:sz w:val="24"/>
          <w:szCs w:val="24"/>
        </w:rPr>
        <w:t xml:space="preserve">? </w:t>
      </w:r>
      <w:r w:rsidR="00E01C7B" w:rsidRPr="00945894">
        <w:rPr>
          <w:rFonts w:ascii="Times New Roman" w:hAnsi="Times New Roman" w:cs="Times New Roman"/>
          <w:sz w:val="24"/>
          <w:szCs w:val="24"/>
        </w:rPr>
        <w:t xml:space="preserve"> </w:t>
      </w:r>
      <w:r w:rsidR="002176EF" w:rsidRPr="00945894">
        <w:rPr>
          <w:rFonts w:ascii="Times New Roman" w:hAnsi="Times New Roman" w:cs="Times New Roman"/>
          <w:sz w:val="24"/>
          <w:szCs w:val="24"/>
        </w:rPr>
        <w:t xml:space="preserve"> It must be admitted that</w:t>
      </w:r>
      <w:r w:rsidR="00621A60" w:rsidRPr="00945894">
        <w:rPr>
          <w:rFonts w:ascii="Times New Roman" w:hAnsi="Times New Roman" w:cs="Times New Roman"/>
          <w:sz w:val="24"/>
          <w:szCs w:val="24"/>
        </w:rPr>
        <w:t xml:space="preserve"> t</w:t>
      </w:r>
      <w:r w:rsidR="00E01C7B" w:rsidRPr="00945894">
        <w:rPr>
          <w:rFonts w:ascii="Times New Roman" w:hAnsi="Times New Roman" w:cs="Times New Roman"/>
          <w:sz w:val="24"/>
          <w:szCs w:val="24"/>
        </w:rPr>
        <w:t xml:space="preserve">he </w:t>
      </w:r>
      <w:r w:rsidR="007D0E98" w:rsidRPr="00945894">
        <w:rPr>
          <w:rFonts w:ascii="Times New Roman" w:hAnsi="Times New Roman" w:cs="Times New Roman"/>
          <w:sz w:val="24"/>
          <w:szCs w:val="24"/>
        </w:rPr>
        <w:t>question</w:t>
      </w:r>
      <w:r w:rsidR="002176EF" w:rsidRPr="00945894">
        <w:rPr>
          <w:rFonts w:ascii="Times New Roman" w:hAnsi="Times New Roman" w:cs="Times New Roman"/>
          <w:sz w:val="24"/>
          <w:szCs w:val="24"/>
        </w:rPr>
        <w:t xml:space="preserve"> may be somewhat</w:t>
      </w:r>
      <w:r w:rsidR="008D5E23" w:rsidRPr="00945894">
        <w:rPr>
          <w:rFonts w:ascii="Times New Roman" w:hAnsi="Times New Roman" w:cs="Times New Roman"/>
          <w:sz w:val="24"/>
          <w:szCs w:val="24"/>
        </w:rPr>
        <w:t xml:space="preserve"> moot</w:t>
      </w:r>
      <w:r w:rsidR="0078704A" w:rsidRPr="00945894">
        <w:rPr>
          <w:rFonts w:ascii="Times New Roman" w:hAnsi="Times New Roman" w:cs="Times New Roman"/>
          <w:sz w:val="24"/>
          <w:szCs w:val="24"/>
        </w:rPr>
        <w:t xml:space="preserve"> in some contemporary environments</w:t>
      </w:r>
      <w:r w:rsidR="00C72B20">
        <w:rPr>
          <w:rFonts w:ascii="Times New Roman" w:hAnsi="Times New Roman" w:cs="Times New Roman"/>
          <w:sz w:val="24"/>
          <w:szCs w:val="24"/>
        </w:rPr>
        <w:t xml:space="preserve"> where</w:t>
      </w:r>
      <w:r w:rsidR="007237F8" w:rsidRPr="00945894">
        <w:rPr>
          <w:rFonts w:ascii="Times New Roman" w:hAnsi="Times New Roman" w:cs="Times New Roman"/>
          <w:sz w:val="24"/>
          <w:szCs w:val="24"/>
        </w:rPr>
        <w:t xml:space="preserve"> </w:t>
      </w:r>
      <w:r w:rsidR="00E01C7B" w:rsidRPr="00945894">
        <w:rPr>
          <w:rFonts w:ascii="Times New Roman" w:hAnsi="Times New Roman" w:cs="Times New Roman"/>
          <w:sz w:val="24"/>
          <w:szCs w:val="24"/>
        </w:rPr>
        <w:t>exploration</w:t>
      </w:r>
      <w:r w:rsidR="00C72B20">
        <w:rPr>
          <w:rFonts w:ascii="Times New Roman" w:hAnsi="Times New Roman" w:cs="Times New Roman"/>
          <w:sz w:val="24"/>
          <w:szCs w:val="24"/>
        </w:rPr>
        <w:t>,</w:t>
      </w:r>
      <w:r w:rsidR="00E01C7B" w:rsidRPr="00945894">
        <w:rPr>
          <w:rFonts w:ascii="Times New Roman" w:hAnsi="Times New Roman" w:cs="Times New Roman"/>
          <w:sz w:val="24"/>
          <w:szCs w:val="24"/>
        </w:rPr>
        <w:t xml:space="preserve"> or at least</w:t>
      </w:r>
      <w:r w:rsidR="00C72B20">
        <w:rPr>
          <w:rFonts w:ascii="Times New Roman" w:hAnsi="Times New Roman" w:cs="Times New Roman"/>
          <w:sz w:val="24"/>
          <w:szCs w:val="24"/>
        </w:rPr>
        <w:t xml:space="preserve">, </w:t>
      </w:r>
      <w:r w:rsidR="00E01C7B" w:rsidRPr="00945894">
        <w:rPr>
          <w:rFonts w:ascii="Times New Roman" w:hAnsi="Times New Roman" w:cs="Times New Roman"/>
          <w:sz w:val="24"/>
          <w:szCs w:val="24"/>
        </w:rPr>
        <w:t>extensive and systematic exp</w:t>
      </w:r>
      <w:r w:rsidR="00D563C1" w:rsidRPr="00945894">
        <w:rPr>
          <w:rFonts w:ascii="Times New Roman" w:hAnsi="Times New Roman" w:cs="Times New Roman"/>
          <w:sz w:val="24"/>
          <w:szCs w:val="24"/>
        </w:rPr>
        <w:t>l</w:t>
      </w:r>
      <w:r w:rsidR="00E01C7B" w:rsidRPr="00945894">
        <w:rPr>
          <w:rFonts w:ascii="Times New Roman" w:hAnsi="Times New Roman" w:cs="Times New Roman"/>
          <w:sz w:val="24"/>
          <w:szCs w:val="24"/>
        </w:rPr>
        <w:t>oration</w:t>
      </w:r>
      <w:r w:rsidR="00D462D4" w:rsidRPr="00945894">
        <w:rPr>
          <w:rFonts w:ascii="Times New Roman" w:hAnsi="Times New Roman" w:cs="Times New Roman"/>
          <w:sz w:val="24"/>
          <w:szCs w:val="24"/>
        </w:rPr>
        <w:t xml:space="preserve"> of alternatives</w:t>
      </w:r>
      <w:r w:rsidR="00044F2C" w:rsidRPr="00945894">
        <w:rPr>
          <w:rFonts w:ascii="Times New Roman" w:hAnsi="Times New Roman" w:cs="Times New Roman"/>
          <w:sz w:val="24"/>
          <w:szCs w:val="24"/>
        </w:rPr>
        <w:t xml:space="preserve"> to </w:t>
      </w:r>
      <w:r w:rsidR="00233C2F" w:rsidRPr="00945894">
        <w:rPr>
          <w:rFonts w:ascii="Times New Roman" w:hAnsi="Times New Roman" w:cs="Times New Roman"/>
          <w:sz w:val="24"/>
          <w:szCs w:val="24"/>
        </w:rPr>
        <w:t>gender transition</w:t>
      </w:r>
      <w:r w:rsidR="00F00ABD" w:rsidRPr="00945894">
        <w:rPr>
          <w:rFonts w:ascii="Times New Roman" w:hAnsi="Times New Roman" w:cs="Times New Roman"/>
          <w:sz w:val="24"/>
          <w:szCs w:val="24"/>
        </w:rPr>
        <w:t xml:space="preserve"> </w:t>
      </w:r>
      <w:r w:rsidR="00E01C7B" w:rsidRPr="00945894">
        <w:rPr>
          <w:rFonts w:ascii="Times New Roman" w:hAnsi="Times New Roman" w:cs="Times New Roman"/>
          <w:sz w:val="24"/>
          <w:szCs w:val="24"/>
        </w:rPr>
        <w:t xml:space="preserve">may </w:t>
      </w:r>
      <w:r w:rsidR="00F00ABD" w:rsidRPr="00945894">
        <w:rPr>
          <w:rFonts w:ascii="Times New Roman" w:hAnsi="Times New Roman" w:cs="Times New Roman"/>
          <w:sz w:val="24"/>
          <w:szCs w:val="24"/>
        </w:rPr>
        <w:t xml:space="preserve">in practice </w:t>
      </w:r>
      <w:r w:rsidR="00E01C7B" w:rsidRPr="00945894">
        <w:rPr>
          <w:rFonts w:ascii="Times New Roman" w:hAnsi="Times New Roman" w:cs="Times New Roman"/>
          <w:sz w:val="24"/>
          <w:szCs w:val="24"/>
        </w:rPr>
        <w:t>be</w:t>
      </w:r>
      <w:r w:rsidR="00F00ABD" w:rsidRPr="00945894">
        <w:rPr>
          <w:rFonts w:ascii="Times New Roman" w:hAnsi="Times New Roman" w:cs="Times New Roman"/>
          <w:sz w:val="24"/>
          <w:szCs w:val="24"/>
        </w:rPr>
        <w:t xml:space="preserve"> unlikely</w:t>
      </w:r>
      <w:r w:rsidR="009C32A2">
        <w:rPr>
          <w:rFonts w:ascii="Times New Roman" w:hAnsi="Times New Roman" w:cs="Times New Roman"/>
          <w:sz w:val="24"/>
          <w:szCs w:val="24"/>
        </w:rPr>
        <w:t xml:space="preserve">. </w:t>
      </w:r>
      <w:r w:rsidR="009C32A2" w:rsidRPr="00945894">
        <w:rPr>
          <w:rFonts w:ascii="Times New Roman" w:hAnsi="Times New Roman" w:cs="Times New Roman"/>
          <w:sz w:val="24"/>
          <w:szCs w:val="24"/>
        </w:rPr>
        <w:t xml:space="preserve"> </w:t>
      </w:r>
      <w:r w:rsidR="00E01C7B" w:rsidRPr="00945894">
        <w:rPr>
          <w:rFonts w:ascii="Times New Roman" w:hAnsi="Times New Roman" w:cs="Times New Roman"/>
          <w:sz w:val="24"/>
          <w:szCs w:val="24"/>
        </w:rPr>
        <w:t>This is</w:t>
      </w:r>
      <w:r w:rsidR="00392E2F" w:rsidRPr="00945894">
        <w:rPr>
          <w:rFonts w:ascii="Times New Roman" w:hAnsi="Times New Roman" w:cs="Times New Roman"/>
          <w:sz w:val="24"/>
          <w:szCs w:val="24"/>
        </w:rPr>
        <w:t xml:space="preserve"> not least owing</w:t>
      </w:r>
      <w:r w:rsidR="00D563C1" w:rsidRPr="00945894">
        <w:rPr>
          <w:rFonts w:ascii="Times New Roman" w:hAnsi="Times New Roman" w:cs="Times New Roman"/>
          <w:sz w:val="24"/>
          <w:szCs w:val="24"/>
        </w:rPr>
        <w:t xml:space="preserve"> </w:t>
      </w:r>
      <w:r w:rsidR="009403FF" w:rsidRPr="00945894">
        <w:rPr>
          <w:rFonts w:ascii="Times New Roman" w:hAnsi="Times New Roman" w:cs="Times New Roman"/>
          <w:sz w:val="24"/>
          <w:szCs w:val="24"/>
        </w:rPr>
        <w:t xml:space="preserve">to </w:t>
      </w:r>
      <w:r w:rsidR="002831CD" w:rsidRPr="00945894">
        <w:rPr>
          <w:rFonts w:ascii="Times New Roman" w:hAnsi="Times New Roman" w:cs="Times New Roman"/>
          <w:sz w:val="24"/>
          <w:szCs w:val="24"/>
        </w:rPr>
        <w:t xml:space="preserve">the </w:t>
      </w:r>
      <w:r w:rsidR="00E01C7B" w:rsidRPr="00945894">
        <w:rPr>
          <w:rFonts w:ascii="Times New Roman" w:hAnsi="Times New Roman" w:cs="Times New Roman"/>
          <w:sz w:val="24"/>
          <w:szCs w:val="24"/>
        </w:rPr>
        <w:t>in</w:t>
      </w:r>
      <w:r w:rsidR="00AC0F2B" w:rsidRPr="00945894">
        <w:rPr>
          <w:rFonts w:ascii="Times New Roman" w:hAnsi="Times New Roman" w:cs="Times New Roman"/>
          <w:sz w:val="24"/>
          <w:szCs w:val="24"/>
        </w:rPr>
        <w:t xml:space="preserve">creasing </w:t>
      </w:r>
      <w:r w:rsidR="007D0E98" w:rsidRPr="00945894">
        <w:rPr>
          <w:rFonts w:ascii="Times New Roman" w:hAnsi="Times New Roman" w:cs="Times New Roman"/>
          <w:sz w:val="24"/>
          <w:szCs w:val="24"/>
        </w:rPr>
        <w:t>politicisation of</w:t>
      </w:r>
      <w:r w:rsidR="00D462D4" w:rsidRPr="00945894">
        <w:rPr>
          <w:rFonts w:ascii="Times New Roman" w:hAnsi="Times New Roman" w:cs="Times New Roman"/>
          <w:sz w:val="24"/>
          <w:szCs w:val="24"/>
        </w:rPr>
        <w:t xml:space="preserve"> health care</w:t>
      </w:r>
      <w:r w:rsidR="007D0E98" w:rsidRPr="00945894">
        <w:rPr>
          <w:rFonts w:ascii="Times New Roman" w:hAnsi="Times New Roman" w:cs="Times New Roman"/>
          <w:sz w:val="24"/>
          <w:szCs w:val="24"/>
        </w:rPr>
        <w:t>:  i</w:t>
      </w:r>
      <w:r w:rsidR="005E18CB" w:rsidRPr="00945894">
        <w:rPr>
          <w:rFonts w:ascii="Times New Roman" w:hAnsi="Times New Roman" w:cs="Times New Roman"/>
          <w:sz w:val="24"/>
          <w:szCs w:val="24"/>
        </w:rPr>
        <w:t xml:space="preserve">ncreasingly, </w:t>
      </w:r>
      <w:r w:rsidR="002176EF" w:rsidRPr="00945894">
        <w:rPr>
          <w:rFonts w:ascii="Times New Roman" w:hAnsi="Times New Roman" w:cs="Times New Roman"/>
          <w:sz w:val="24"/>
          <w:szCs w:val="24"/>
        </w:rPr>
        <w:t xml:space="preserve">mental health and other professionals </w:t>
      </w:r>
      <w:r w:rsidR="00433704" w:rsidRPr="00945894">
        <w:rPr>
          <w:rFonts w:ascii="Times New Roman" w:hAnsi="Times New Roman" w:cs="Times New Roman"/>
          <w:sz w:val="24"/>
          <w:szCs w:val="24"/>
        </w:rPr>
        <w:t>are being prevented</w:t>
      </w:r>
      <w:r w:rsidR="00AF3065">
        <w:rPr>
          <w:rStyle w:val="EndnoteReference"/>
          <w:rFonts w:ascii="Times New Roman" w:hAnsi="Times New Roman" w:cs="Times New Roman"/>
          <w:sz w:val="24"/>
          <w:szCs w:val="24"/>
        </w:rPr>
        <w:endnoteReference w:id="10"/>
      </w:r>
      <w:r w:rsidR="00233C2F" w:rsidRPr="00945894">
        <w:rPr>
          <w:rFonts w:ascii="Times New Roman" w:hAnsi="Times New Roman" w:cs="Times New Roman"/>
          <w:sz w:val="24"/>
          <w:szCs w:val="24"/>
        </w:rPr>
        <w:t xml:space="preserve"> </w:t>
      </w:r>
      <w:r w:rsidR="00433704" w:rsidRPr="00945894">
        <w:rPr>
          <w:rFonts w:ascii="Times New Roman" w:hAnsi="Times New Roman" w:cs="Times New Roman"/>
          <w:sz w:val="24"/>
          <w:szCs w:val="24"/>
        </w:rPr>
        <w:t xml:space="preserve">from </w:t>
      </w:r>
      <w:r w:rsidR="00044F2C" w:rsidRPr="00945894">
        <w:rPr>
          <w:rFonts w:ascii="Times New Roman" w:hAnsi="Times New Roman" w:cs="Times New Roman"/>
          <w:sz w:val="24"/>
          <w:szCs w:val="24"/>
        </w:rPr>
        <w:t xml:space="preserve">offering, </w:t>
      </w:r>
      <w:r w:rsidR="00C24638" w:rsidRPr="00945894">
        <w:rPr>
          <w:rFonts w:ascii="Times New Roman" w:hAnsi="Times New Roman" w:cs="Times New Roman"/>
          <w:sz w:val="24"/>
          <w:szCs w:val="24"/>
        </w:rPr>
        <w:t xml:space="preserve">or even </w:t>
      </w:r>
      <w:r w:rsidR="00431209" w:rsidRPr="00945894">
        <w:rPr>
          <w:rFonts w:ascii="Times New Roman" w:hAnsi="Times New Roman" w:cs="Times New Roman"/>
          <w:sz w:val="24"/>
          <w:szCs w:val="24"/>
        </w:rPr>
        <w:t>considering the offer of</w:t>
      </w:r>
      <w:r w:rsidR="00392E2F" w:rsidRPr="00945894">
        <w:rPr>
          <w:rFonts w:ascii="Times New Roman" w:hAnsi="Times New Roman" w:cs="Times New Roman"/>
          <w:sz w:val="24"/>
          <w:szCs w:val="24"/>
        </w:rPr>
        <w:t xml:space="preserve"> help to patients or clients to accept their bodies</w:t>
      </w:r>
      <w:r w:rsidR="008D5E23" w:rsidRPr="00945894">
        <w:rPr>
          <w:rFonts w:ascii="Times New Roman" w:hAnsi="Times New Roman" w:cs="Times New Roman"/>
          <w:sz w:val="24"/>
          <w:szCs w:val="24"/>
        </w:rPr>
        <w:t xml:space="preserve">, </w:t>
      </w:r>
      <w:r w:rsidR="001A5C68" w:rsidRPr="00945894">
        <w:rPr>
          <w:rFonts w:ascii="Times New Roman" w:hAnsi="Times New Roman" w:cs="Times New Roman"/>
          <w:sz w:val="24"/>
          <w:szCs w:val="24"/>
        </w:rPr>
        <w:t>in this though not in other areas</w:t>
      </w:r>
      <w:r w:rsidR="00E01C7B" w:rsidRPr="00945894">
        <w:rPr>
          <w:rFonts w:ascii="Times New Roman" w:hAnsi="Times New Roman" w:cs="Times New Roman"/>
          <w:sz w:val="24"/>
          <w:szCs w:val="24"/>
        </w:rPr>
        <w:t xml:space="preserve">. </w:t>
      </w:r>
      <w:r w:rsidR="008D5E23" w:rsidRPr="00945894">
        <w:rPr>
          <w:rFonts w:ascii="Times New Roman" w:hAnsi="Times New Roman" w:cs="Times New Roman"/>
          <w:sz w:val="24"/>
          <w:szCs w:val="24"/>
        </w:rPr>
        <w:t>T</w:t>
      </w:r>
      <w:r w:rsidR="00392E2F" w:rsidRPr="00945894">
        <w:rPr>
          <w:rFonts w:ascii="Times New Roman" w:hAnsi="Times New Roman" w:cs="Times New Roman"/>
          <w:sz w:val="24"/>
          <w:szCs w:val="24"/>
        </w:rPr>
        <w:t>he person</w:t>
      </w:r>
      <w:r w:rsidR="00D563C1" w:rsidRPr="00945894">
        <w:rPr>
          <w:rFonts w:ascii="Times New Roman" w:hAnsi="Times New Roman" w:cs="Times New Roman"/>
          <w:sz w:val="24"/>
          <w:szCs w:val="24"/>
        </w:rPr>
        <w:t xml:space="preserve"> </w:t>
      </w:r>
      <w:r w:rsidR="00621A60" w:rsidRPr="00945894">
        <w:rPr>
          <w:rFonts w:ascii="Times New Roman" w:hAnsi="Times New Roman" w:cs="Times New Roman"/>
          <w:sz w:val="24"/>
          <w:szCs w:val="24"/>
        </w:rPr>
        <w:t>may</w:t>
      </w:r>
      <w:r w:rsidR="00D563C1" w:rsidRPr="00945894">
        <w:rPr>
          <w:rFonts w:ascii="Times New Roman" w:hAnsi="Times New Roman" w:cs="Times New Roman"/>
          <w:sz w:val="24"/>
          <w:szCs w:val="24"/>
        </w:rPr>
        <w:t xml:space="preserve"> be experiencing intense stress and anxiety</w:t>
      </w:r>
      <w:r w:rsidR="00621A60" w:rsidRPr="00945894">
        <w:rPr>
          <w:rFonts w:ascii="Times New Roman" w:hAnsi="Times New Roman" w:cs="Times New Roman"/>
          <w:sz w:val="24"/>
          <w:szCs w:val="24"/>
        </w:rPr>
        <w:t xml:space="preserve"> and</w:t>
      </w:r>
      <w:r w:rsidR="002176EF" w:rsidRPr="00945894">
        <w:rPr>
          <w:rFonts w:ascii="Times New Roman" w:hAnsi="Times New Roman" w:cs="Times New Roman"/>
          <w:sz w:val="24"/>
          <w:szCs w:val="24"/>
        </w:rPr>
        <w:t xml:space="preserve"> overwhelmingly </w:t>
      </w:r>
      <w:r w:rsidR="00621A60" w:rsidRPr="00945894">
        <w:rPr>
          <w:rFonts w:ascii="Times New Roman" w:hAnsi="Times New Roman" w:cs="Times New Roman"/>
          <w:sz w:val="24"/>
          <w:szCs w:val="24"/>
        </w:rPr>
        <w:t xml:space="preserve">focused on transition as a solution:  </w:t>
      </w:r>
      <w:r w:rsidR="00433704" w:rsidRPr="00945894">
        <w:rPr>
          <w:rFonts w:ascii="Times New Roman" w:hAnsi="Times New Roman" w:cs="Times New Roman"/>
          <w:sz w:val="24"/>
          <w:szCs w:val="24"/>
        </w:rPr>
        <w:t>both therapists</w:t>
      </w:r>
      <w:r w:rsidR="00732334" w:rsidRPr="00945894">
        <w:rPr>
          <w:rFonts w:ascii="Times New Roman" w:hAnsi="Times New Roman" w:cs="Times New Roman"/>
          <w:sz w:val="24"/>
          <w:szCs w:val="24"/>
        </w:rPr>
        <w:t xml:space="preserve"> (Ayad, 2018; Marchiano</w:t>
      </w:r>
      <w:r w:rsidR="00E353E4" w:rsidRPr="00945894">
        <w:rPr>
          <w:rFonts w:ascii="Times New Roman" w:hAnsi="Times New Roman" w:cs="Times New Roman"/>
          <w:sz w:val="24"/>
          <w:szCs w:val="24"/>
        </w:rPr>
        <w:t>,</w:t>
      </w:r>
      <w:r w:rsidR="00732334" w:rsidRPr="00945894">
        <w:rPr>
          <w:rFonts w:ascii="Times New Roman" w:hAnsi="Times New Roman" w:cs="Times New Roman"/>
          <w:sz w:val="24"/>
          <w:szCs w:val="24"/>
        </w:rPr>
        <w:t xml:space="preserve"> 2019; Withers</w:t>
      </w:r>
      <w:r w:rsidR="00E353E4" w:rsidRPr="00945894">
        <w:rPr>
          <w:rFonts w:ascii="Times New Roman" w:hAnsi="Times New Roman" w:cs="Times New Roman"/>
          <w:sz w:val="24"/>
          <w:szCs w:val="24"/>
        </w:rPr>
        <w:t>,</w:t>
      </w:r>
      <w:r w:rsidR="00732334" w:rsidRPr="00945894">
        <w:rPr>
          <w:rFonts w:ascii="Times New Roman" w:hAnsi="Times New Roman" w:cs="Times New Roman"/>
          <w:sz w:val="24"/>
          <w:szCs w:val="24"/>
        </w:rPr>
        <w:t xml:space="preserve"> </w:t>
      </w:r>
      <w:r w:rsidR="00E353E4" w:rsidRPr="00945894">
        <w:rPr>
          <w:rFonts w:ascii="Times New Roman" w:hAnsi="Times New Roman" w:cs="Times New Roman"/>
          <w:sz w:val="24"/>
          <w:szCs w:val="24"/>
        </w:rPr>
        <w:t>2019;  D’Angelo, 2019)</w:t>
      </w:r>
      <w:r w:rsidR="00433704" w:rsidRPr="00945894">
        <w:rPr>
          <w:rFonts w:ascii="Times New Roman" w:hAnsi="Times New Roman" w:cs="Times New Roman"/>
          <w:sz w:val="24"/>
          <w:szCs w:val="24"/>
        </w:rPr>
        <w:t xml:space="preserve"> an</w:t>
      </w:r>
      <w:r w:rsidR="00CB48B6" w:rsidRPr="00945894">
        <w:rPr>
          <w:rFonts w:ascii="Times New Roman" w:hAnsi="Times New Roman" w:cs="Times New Roman"/>
          <w:sz w:val="24"/>
          <w:szCs w:val="24"/>
        </w:rPr>
        <w:t xml:space="preserve">d </w:t>
      </w:r>
      <w:r w:rsidR="00E614D5" w:rsidRPr="00945894">
        <w:rPr>
          <w:rFonts w:ascii="Times New Roman" w:hAnsi="Times New Roman" w:cs="Times New Roman"/>
          <w:sz w:val="24"/>
          <w:szCs w:val="24"/>
        </w:rPr>
        <w:t>detransitioned</w:t>
      </w:r>
      <w:r w:rsidR="00E06D31" w:rsidRPr="00945894">
        <w:rPr>
          <w:rFonts w:ascii="Times New Roman" w:hAnsi="Times New Roman" w:cs="Times New Roman"/>
          <w:sz w:val="24"/>
          <w:szCs w:val="24"/>
        </w:rPr>
        <w:t xml:space="preserve"> </w:t>
      </w:r>
      <w:r w:rsidR="00E353E4" w:rsidRPr="00945894">
        <w:rPr>
          <w:rFonts w:ascii="Times New Roman" w:hAnsi="Times New Roman" w:cs="Times New Roman"/>
          <w:sz w:val="24"/>
          <w:szCs w:val="24"/>
        </w:rPr>
        <w:t xml:space="preserve">and desisted people </w:t>
      </w:r>
      <w:r w:rsidR="00732334" w:rsidRPr="00945894">
        <w:rPr>
          <w:rFonts w:ascii="Times New Roman" w:hAnsi="Times New Roman" w:cs="Times New Roman"/>
          <w:sz w:val="24"/>
          <w:szCs w:val="24"/>
        </w:rPr>
        <w:t>(</w:t>
      </w:r>
      <w:r w:rsidR="00E353E4" w:rsidRPr="00945894">
        <w:rPr>
          <w:rFonts w:ascii="Times New Roman" w:hAnsi="Times New Roman" w:cs="Times New Roman"/>
          <w:sz w:val="24"/>
          <w:szCs w:val="24"/>
        </w:rPr>
        <w:t>Callahan, 2018</w:t>
      </w:r>
      <w:r w:rsidR="00F27689" w:rsidRPr="00945894">
        <w:rPr>
          <w:rFonts w:ascii="Times New Roman" w:hAnsi="Times New Roman" w:cs="Times New Roman"/>
          <w:sz w:val="24"/>
          <w:szCs w:val="24"/>
        </w:rPr>
        <w:t xml:space="preserve">; </w:t>
      </w:r>
      <w:r w:rsidR="00E353E4" w:rsidRPr="00945894">
        <w:rPr>
          <w:rFonts w:ascii="Times New Roman" w:hAnsi="Times New Roman" w:cs="Times New Roman"/>
          <w:sz w:val="24"/>
          <w:szCs w:val="24"/>
        </w:rPr>
        <w:t xml:space="preserve"> </w:t>
      </w:r>
      <w:proofErr w:type="spellStart"/>
      <w:r w:rsidR="00732334" w:rsidRPr="00945894">
        <w:rPr>
          <w:rFonts w:ascii="Times New Roman" w:hAnsi="Times New Roman" w:cs="Times New Roman"/>
          <w:bCs/>
          <w:sz w:val="24"/>
          <w:szCs w:val="24"/>
          <w:bdr w:val="none" w:sz="0" w:space="0" w:color="auto" w:frame="1"/>
          <w:lang w:eastAsia="en-GB"/>
        </w:rPr>
        <w:t>Horváth</w:t>
      </w:r>
      <w:proofErr w:type="spellEnd"/>
      <w:r w:rsidR="00732334" w:rsidRPr="00945894">
        <w:rPr>
          <w:rFonts w:ascii="Times New Roman" w:hAnsi="Times New Roman" w:cs="Times New Roman"/>
          <w:bCs/>
          <w:sz w:val="24"/>
          <w:szCs w:val="24"/>
          <w:bdr w:val="none" w:sz="0" w:space="0" w:color="auto" w:frame="1"/>
          <w:lang w:eastAsia="en-GB"/>
        </w:rPr>
        <w:t>, 2018</w:t>
      </w:r>
      <w:r w:rsidR="00F27689" w:rsidRPr="00945894">
        <w:rPr>
          <w:rFonts w:ascii="Times New Roman" w:hAnsi="Times New Roman" w:cs="Times New Roman"/>
          <w:bCs/>
          <w:sz w:val="24"/>
          <w:szCs w:val="24"/>
          <w:bdr w:val="none" w:sz="0" w:space="0" w:color="auto" w:frame="1"/>
          <w:lang w:eastAsia="en-GB"/>
        </w:rPr>
        <w:t xml:space="preserve">; </w:t>
      </w:r>
      <w:r w:rsidR="00732334" w:rsidRPr="00945894">
        <w:rPr>
          <w:rFonts w:ascii="Times New Roman" w:hAnsi="Times New Roman" w:cs="Times New Roman"/>
          <w:sz w:val="24"/>
          <w:szCs w:val="24"/>
        </w:rPr>
        <w:t>Sam, 2018</w:t>
      </w:r>
      <w:r w:rsidR="002F136F" w:rsidRPr="00945894">
        <w:rPr>
          <w:rFonts w:ascii="Times New Roman" w:hAnsi="Times New Roman" w:cs="Times New Roman"/>
          <w:sz w:val="24"/>
          <w:szCs w:val="24"/>
        </w:rPr>
        <w:t>; Pique Resilience Project</w:t>
      </w:r>
      <w:r w:rsidR="00AB4F66" w:rsidRPr="00945894">
        <w:rPr>
          <w:rFonts w:ascii="Times New Roman" w:hAnsi="Times New Roman" w:cs="Times New Roman"/>
          <w:sz w:val="24"/>
          <w:szCs w:val="24"/>
        </w:rPr>
        <w:t>,</w:t>
      </w:r>
      <w:r w:rsidR="002F136F" w:rsidRPr="00945894">
        <w:rPr>
          <w:rFonts w:ascii="Times New Roman" w:hAnsi="Times New Roman" w:cs="Times New Roman"/>
          <w:sz w:val="24"/>
          <w:szCs w:val="24"/>
        </w:rPr>
        <w:t xml:space="preserve"> 2019</w:t>
      </w:r>
      <w:r w:rsidR="00F27689" w:rsidRPr="00945894">
        <w:rPr>
          <w:rFonts w:ascii="Times New Roman" w:hAnsi="Times New Roman" w:cs="Times New Roman"/>
          <w:sz w:val="24"/>
          <w:szCs w:val="24"/>
        </w:rPr>
        <w:t xml:space="preserve">; </w:t>
      </w:r>
      <w:r w:rsidR="00F27689" w:rsidRPr="00945894">
        <w:rPr>
          <w:rFonts w:ascii="Times New Roman" w:hAnsi="Times New Roman" w:cs="Times New Roman"/>
          <w:bCs/>
          <w:sz w:val="24"/>
          <w:szCs w:val="24"/>
          <w:bdr w:val="none" w:sz="0" w:space="0" w:color="auto" w:frame="1"/>
          <w:lang w:eastAsia="en-GB"/>
        </w:rPr>
        <w:t>Patrick, 2019; Anon Contributors, 2019</w:t>
      </w:r>
      <w:r w:rsidR="00732334" w:rsidRPr="00945894">
        <w:rPr>
          <w:rFonts w:ascii="Times New Roman" w:hAnsi="Times New Roman" w:cs="Times New Roman"/>
          <w:sz w:val="24"/>
          <w:szCs w:val="24"/>
        </w:rPr>
        <w:t xml:space="preserve">) </w:t>
      </w:r>
      <w:r w:rsidR="00433704" w:rsidRPr="00945894">
        <w:rPr>
          <w:rFonts w:ascii="Times New Roman" w:hAnsi="Times New Roman" w:cs="Times New Roman"/>
          <w:sz w:val="24"/>
          <w:szCs w:val="24"/>
        </w:rPr>
        <w:t>hav</w:t>
      </w:r>
      <w:r w:rsidR="007237F8" w:rsidRPr="00945894">
        <w:rPr>
          <w:rFonts w:ascii="Times New Roman" w:hAnsi="Times New Roman" w:cs="Times New Roman"/>
          <w:sz w:val="24"/>
          <w:szCs w:val="24"/>
        </w:rPr>
        <w:t xml:space="preserve">e noted the </w:t>
      </w:r>
      <w:r w:rsidR="00A41C1D" w:rsidRPr="00945894">
        <w:rPr>
          <w:rFonts w:ascii="Times New Roman" w:hAnsi="Times New Roman" w:cs="Times New Roman"/>
          <w:sz w:val="24"/>
          <w:szCs w:val="24"/>
        </w:rPr>
        <w:t>‘</w:t>
      </w:r>
      <w:r w:rsidR="007237F8" w:rsidRPr="00945894">
        <w:rPr>
          <w:rFonts w:ascii="Times New Roman" w:hAnsi="Times New Roman" w:cs="Times New Roman"/>
          <w:sz w:val="24"/>
          <w:szCs w:val="24"/>
        </w:rPr>
        <w:t>tunnel vision</w:t>
      </w:r>
      <w:r w:rsidR="00A41C1D" w:rsidRPr="00945894">
        <w:rPr>
          <w:rFonts w:ascii="Times New Roman" w:hAnsi="Times New Roman" w:cs="Times New Roman"/>
          <w:sz w:val="24"/>
          <w:szCs w:val="24"/>
        </w:rPr>
        <w:t>’</w:t>
      </w:r>
      <w:r w:rsidR="00ED0822" w:rsidRPr="00945894">
        <w:rPr>
          <w:rFonts w:ascii="Times New Roman" w:hAnsi="Times New Roman" w:cs="Times New Roman"/>
          <w:sz w:val="24"/>
          <w:szCs w:val="24"/>
        </w:rPr>
        <w:t xml:space="preserve"> that can prevent </w:t>
      </w:r>
      <w:r w:rsidR="007178CB" w:rsidRPr="00945894">
        <w:rPr>
          <w:rFonts w:ascii="Times New Roman" w:hAnsi="Times New Roman" w:cs="Times New Roman"/>
          <w:sz w:val="24"/>
          <w:szCs w:val="24"/>
        </w:rPr>
        <w:t xml:space="preserve">consideration of alternatives to transition, </w:t>
      </w:r>
      <w:r w:rsidR="001A5C68" w:rsidRPr="00945894">
        <w:rPr>
          <w:rFonts w:ascii="Times New Roman" w:hAnsi="Times New Roman" w:cs="Times New Roman"/>
          <w:sz w:val="24"/>
          <w:szCs w:val="24"/>
        </w:rPr>
        <w:t xml:space="preserve">not least where there are co-existing </w:t>
      </w:r>
      <w:r w:rsidR="0078704A" w:rsidRPr="00945894">
        <w:rPr>
          <w:rFonts w:ascii="Times New Roman" w:hAnsi="Times New Roman" w:cs="Times New Roman"/>
          <w:sz w:val="24"/>
          <w:szCs w:val="24"/>
        </w:rPr>
        <w:t xml:space="preserve">psychological </w:t>
      </w:r>
      <w:r w:rsidR="001A5C68" w:rsidRPr="00945894">
        <w:rPr>
          <w:rFonts w:ascii="Times New Roman" w:hAnsi="Times New Roman" w:cs="Times New Roman"/>
          <w:sz w:val="24"/>
          <w:szCs w:val="24"/>
        </w:rPr>
        <w:t>features such as autism</w:t>
      </w:r>
      <w:r w:rsidR="00433704" w:rsidRPr="00945894">
        <w:rPr>
          <w:rFonts w:ascii="Times New Roman" w:hAnsi="Times New Roman" w:cs="Times New Roman"/>
          <w:sz w:val="24"/>
          <w:szCs w:val="24"/>
        </w:rPr>
        <w:t>.</w:t>
      </w:r>
    </w:p>
    <w:p w14:paraId="338AD1ED" w14:textId="2312A82B" w:rsidR="00453616" w:rsidRPr="00945894" w:rsidRDefault="005E18CB"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But what if</w:t>
      </w:r>
      <w:r w:rsidR="00ED0822" w:rsidRPr="00945894">
        <w:rPr>
          <w:rFonts w:ascii="Times New Roman" w:hAnsi="Times New Roman" w:cs="Times New Roman"/>
          <w:sz w:val="24"/>
          <w:szCs w:val="24"/>
        </w:rPr>
        <w:t xml:space="preserve"> </w:t>
      </w:r>
      <w:r w:rsidR="005218AB" w:rsidRPr="00945894">
        <w:rPr>
          <w:rFonts w:ascii="Times New Roman" w:hAnsi="Times New Roman" w:cs="Times New Roman"/>
          <w:sz w:val="24"/>
          <w:szCs w:val="24"/>
        </w:rPr>
        <w:t>–</w:t>
      </w:r>
      <w:r w:rsidR="00ED0822" w:rsidRPr="00945894">
        <w:rPr>
          <w:rFonts w:ascii="Times New Roman" w:hAnsi="Times New Roman" w:cs="Times New Roman"/>
          <w:sz w:val="24"/>
          <w:szCs w:val="24"/>
        </w:rPr>
        <w:t xml:space="preserve"> however rarely </w:t>
      </w:r>
      <w:r w:rsidR="00B90DC2" w:rsidRPr="00945894">
        <w:rPr>
          <w:rFonts w:ascii="Times New Roman" w:hAnsi="Times New Roman" w:cs="Times New Roman"/>
          <w:sz w:val="24"/>
          <w:szCs w:val="24"/>
        </w:rPr>
        <w:t xml:space="preserve">this occurs </w:t>
      </w:r>
      <w:r w:rsidR="005218AB" w:rsidRPr="00945894">
        <w:rPr>
          <w:rFonts w:ascii="Times New Roman" w:hAnsi="Times New Roman" w:cs="Times New Roman"/>
          <w:sz w:val="24"/>
          <w:szCs w:val="24"/>
        </w:rPr>
        <w:t>–</w:t>
      </w:r>
      <w:r w:rsidRPr="00945894">
        <w:rPr>
          <w:rFonts w:ascii="Times New Roman" w:hAnsi="Times New Roman" w:cs="Times New Roman"/>
          <w:sz w:val="24"/>
          <w:szCs w:val="24"/>
        </w:rPr>
        <w:t xml:space="preserve"> such alternative approaches </w:t>
      </w:r>
      <w:r w:rsidR="009403FF" w:rsidRPr="00945894">
        <w:rPr>
          <w:rFonts w:ascii="Times New Roman" w:hAnsi="Times New Roman" w:cs="Times New Roman"/>
          <w:sz w:val="24"/>
          <w:szCs w:val="24"/>
        </w:rPr>
        <w:t>have indeed been thoroughly explored</w:t>
      </w:r>
      <w:r w:rsidR="008D5E23" w:rsidRPr="00945894">
        <w:rPr>
          <w:rFonts w:ascii="Times New Roman" w:hAnsi="Times New Roman" w:cs="Times New Roman"/>
          <w:sz w:val="24"/>
          <w:szCs w:val="24"/>
        </w:rPr>
        <w:t xml:space="preserve"> by an adult </w:t>
      </w:r>
      <w:r w:rsidR="00D279BF" w:rsidRPr="00945894">
        <w:rPr>
          <w:rFonts w:ascii="Times New Roman" w:hAnsi="Times New Roman" w:cs="Times New Roman"/>
          <w:sz w:val="24"/>
          <w:szCs w:val="24"/>
        </w:rPr>
        <w:t>patient</w:t>
      </w:r>
      <w:r w:rsidR="007237F8" w:rsidRPr="00945894">
        <w:rPr>
          <w:rFonts w:ascii="Times New Roman" w:hAnsi="Times New Roman" w:cs="Times New Roman"/>
          <w:sz w:val="24"/>
          <w:szCs w:val="24"/>
        </w:rPr>
        <w:t>, who is now convinced</w:t>
      </w:r>
      <w:r w:rsidR="00C24638" w:rsidRPr="00945894">
        <w:rPr>
          <w:rFonts w:ascii="Times New Roman" w:hAnsi="Times New Roman" w:cs="Times New Roman"/>
          <w:sz w:val="24"/>
          <w:szCs w:val="24"/>
        </w:rPr>
        <w:t>, together with duly resistant</w:t>
      </w:r>
      <w:r w:rsidR="00392E2F" w:rsidRPr="00945894">
        <w:rPr>
          <w:rFonts w:ascii="Times New Roman" w:hAnsi="Times New Roman" w:cs="Times New Roman"/>
          <w:sz w:val="24"/>
          <w:szCs w:val="24"/>
        </w:rPr>
        <w:t xml:space="preserve"> </w:t>
      </w:r>
      <w:r w:rsidR="00392E2F" w:rsidRPr="00945894">
        <w:rPr>
          <w:rFonts w:ascii="Times New Roman" w:hAnsi="Times New Roman" w:cs="Times New Roman"/>
          <w:sz w:val="24"/>
          <w:szCs w:val="24"/>
        </w:rPr>
        <w:lastRenderedPageBreak/>
        <w:t>medical gatekeepers,</w:t>
      </w:r>
      <w:r w:rsidR="00243ECE" w:rsidRPr="00945894">
        <w:rPr>
          <w:rFonts w:ascii="Times New Roman" w:hAnsi="Times New Roman" w:cs="Times New Roman"/>
          <w:sz w:val="24"/>
          <w:szCs w:val="24"/>
        </w:rPr>
        <w:t xml:space="preserve"> that transition is the only hope </w:t>
      </w:r>
      <w:r w:rsidR="00E614D5" w:rsidRPr="00945894">
        <w:rPr>
          <w:rFonts w:ascii="Times New Roman" w:hAnsi="Times New Roman" w:cs="Times New Roman"/>
          <w:sz w:val="24"/>
          <w:szCs w:val="24"/>
        </w:rPr>
        <w:t>of</w:t>
      </w:r>
      <w:r w:rsidR="009D4E55" w:rsidRPr="00945894">
        <w:rPr>
          <w:rFonts w:ascii="Times New Roman" w:hAnsi="Times New Roman" w:cs="Times New Roman"/>
          <w:sz w:val="24"/>
          <w:szCs w:val="24"/>
        </w:rPr>
        <w:t xml:space="preserve"> </w:t>
      </w:r>
      <w:r w:rsidR="005B6A3D">
        <w:rPr>
          <w:rFonts w:ascii="Times New Roman" w:hAnsi="Times New Roman" w:cs="Times New Roman"/>
          <w:sz w:val="24"/>
          <w:szCs w:val="24"/>
        </w:rPr>
        <w:t>his</w:t>
      </w:r>
      <w:r w:rsidR="00E614D5" w:rsidRPr="00945894">
        <w:rPr>
          <w:rFonts w:ascii="Times New Roman" w:hAnsi="Times New Roman" w:cs="Times New Roman"/>
          <w:sz w:val="24"/>
          <w:szCs w:val="24"/>
        </w:rPr>
        <w:t xml:space="preserve"> achieving peace of mind?  </w:t>
      </w:r>
      <w:r w:rsidR="00F00ABD" w:rsidRPr="00945894">
        <w:rPr>
          <w:rFonts w:ascii="Times New Roman" w:hAnsi="Times New Roman" w:cs="Times New Roman"/>
          <w:sz w:val="24"/>
          <w:szCs w:val="24"/>
        </w:rPr>
        <w:t>Before exploring some</w:t>
      </w:r>
      <w:r w:rsidR="00392E2F" w:rsidRPr="00945894">
        <w:rPr>
          <w:rFonts w:ascii="Times New Roman" w:hAnsi="Times New Roman" w:cs="Times New Roman"/>
          <w:sz w:val="24"/>
          <w:szCs w:val="24"/>
        </w:rPr>
        <w:t xml:space="preserve"> </w:t>
      </w:r>
      <w:r w:rsidR="00CB48B6" w:rsidRPr="00945894">
        <w:rPr>
          <w:rFonts w:ascii="Times New Roman" w:hAnsi="Times New Roman" w:cs="Times New Roman"/>
          <w:sz w:val="24"/>
          <w:szCs w:val="24"/>
        </w:rPr>
        <w:t>disti</w:t>
      </w:r>
      <w:r w:rsidR="00ED0822" w:rsidRPr="00945894">
        <w:rPr>
          <w:rFonts w:ascii="Times New Roman" w:hAnsi="Times New Roman" w:cs="Times New Roman"/>
          <w:sz w:val="24"/>
          <w:szCs w:val="24"/>
        </w:rPr>
        <w:t xml:space="preserve">nctions between </w:t>
      </w:r>
      <w:r w:rsidR="009D4E55" w:rsidRPr="00945894">
        <w:rPr>
          <w:rFonts w:ascii="Times New Roman" w:hAnsi="Times New Roman" w:cs="Times New Roman"/>
          <w:sz w:val="24"/>
          <w:szCs w:val="24"/>
        </w:rPr>
        <w:t xml:space="preserve">different </w:t>
      </w:r>
      <w:r w:rsidR="00ED0822" w:rsidRPr="00945894">
        <w:rPr>
          <w:rFonts w:ascii="Times New Roman" w:hAnsi="Times New Roman" w:cs="Times New Roman"/>
          <w:sz w:val="24"/>
          <w:szCs w:val="24"/>
        </w:rPr>
        <w:t>levels of</w:t>
      </w:r>
      <w:r w:rsidR="00CB48B6" w:rsidRPr="00945894">
        <w:rPr>
          <w:rFonts w:ascii="Times New Roman" w:hAnsi="Times New Roman" w:cs="Times New Roman"/>
          <w:sz w:val="24"/>
          <w:szCs w:val="24"/>
        </w:rPr>
        <w:t xml:space="preserve"> interventio</w:t>
      </w:r>
      <w:r w:rsidR="008D5E23" w:rsidRPr="00945894">
        <w:rPr>
          <w:rFonts w:ascii="Times New Roman" w:hAnsi="Times New Roman" w:cs="Times New Roman"/>
          <w:sz w:val="24"/>
          <w:szCs w:val="24"/>
        </w:rPr>
        <w:t>n</w:t>
      </w:r>
      <w:r w:rsidR="00CB48B6" w:rsidRPr="00945894">
        <w:rPr>
          <w:rFonts w:ascii="Times New Roman" w:hAnsi="Times New Roman" w:cs="Times New Roman"/>
          <w:sz w:val="24"/>
          <w:szCs w:val="24"/>
        </w:rPr>
        <w:t xml:space="preserve">, it is worth looking at a fundamental kind of objection </w:t>
      </w:r>
      <w:r w:rsidR="00621A60" w:rsidRPr="00945894">
        <w:rPr>
          <w:rFonts w:ascii="Times New Roman" w:hAnsi="Times New Roman" w:cs="Times New Roman"/>
          <w:sz w:val="24"/>
          <w:szCs w:val="24"/>
        </w:rPr>
        <w:t>sometimes</w:t>
      </w:r>
      <w:r w:rsidR="007178CB" w:rsidRPr="00945894">
        <w:rPr>
          <w:rFonts w:ascii="Times New Roman" w:hAnsi="Times New Roman" w:cs="Times New Roman"/>
          <w:sz w:val="24"/>
          <w:szCs w:val="24"/>
        </w:rPr>
        <w:t xml:space="preserve"> raised:  one </w:t>
      </w:r>
      <w:r w:rsidR="00CB48B6" w:rsidRPr="00945894">
        <w:rPr>
          <w:rFonts w:ascii="Times New Roman" w:hAnsi="Times New Roman" w:cs="Times New Roman"/>
          <w:sz w:val="24"/>
          <w:szCs w:val="24"/>
        </w:rPr>
        <w:t>that would seem to apply equally to crossdressing,</w:t>
      </w:r>
      <w:r w:rsidR="00A506C3" w:rsidRPr="00945894">
        <w:rPr>
          <w:rFonts w:ascii="Times New Roman" w:hAnsi="Times New Roman" w:cs="Times New Roman"/>
          <w:sz w:val="24"/>
          <w:szCs w:val="24"/>
        </w:rPr>
        <w:t xml:space="preserve"> </w:t>
      </w:r>
      <w:r w:rsidR="00CB48B6" w:rsidRPr="00945894">
        <w:rPr>
          <w:rFonts w:ascii="Times New Roman" w:hAnsi="Times New Roman" w:cs="Times New Roman"/>
          <w:sz w:val="24"/>
          <w:szCs w:val="24"/>
        </w:rPr>
        <w:t>use of hormones</w:t>
      </w:r>
      <w:r w:rsidR="00E614D5" w:rsidRPr="00945894">
        <w:rPr>
          <w:rFonts w:ascii="Times New Roman" w:hAnsi="Times New Roman" w:cs="Times New Roman"/>
          <w:sz w:val="24"/>
          <w:szCs w:val="24"/>
        </w:rPr>
        <w:t>,</w:t>
      </w:r>
      <w:r w:rsidR="008D5E23" w:rsidRPr="00945894">
        <w:rPr>
          <w:rFonts w:ascii="Times New Roman" w:hAnsi="Times New Roman" w:cs="Times New Roman"/>
          <w:sz w:val="24"/>
          <w:szCs w:val="24"/>
        </w:rPr>
        <w:t xml:space="preserve"> and surgery of a</w:t>
      </w:r>
      <w:r w:rsidR="00621A60" w:rsidRPr="00945894">
        <w:rPr>
          <w:rFonts w:ascii="Times New Roman" w:hAnsi="Times New Roman" w:cs="Times New Roman"/>
          <w:sz w:val="24"/>
          <w:szCs w:val="24"/>
        </w:rPr>
        <w:t xml:space="preserve"> major</w:t>
      </w:r>
      <w:r w:rsidR="008D5E23" w:rsidRPr="00945894">
        <w:rPr>
          <w:rFonts w:ascii="Times New Roman" w:hAnsi="Times New Roman" w:cs="Times New Roman"/>
          <w:sz w:val="24"/>
          <w:szCs w:val="24"/>
        </w:rPr>
        <w:t xml:space="preserve"> or</w:t>
      </w:r>
      <w:r w:rsidR="00E614D5" w:rsidRPr="00945894">
        <w:rPr>
          <w:rFonts w:ascii="Times New Roman" w:hAnsi="Times New Roman" w:cs="Times New Roman"/>
          <w:sz w:val="24"/>
          <w:szCs w:val="24"/>
        </w:rPr>
        <w:t xml:space="preserve"> minor</w:t>
      </w:r>
      <w:r w:rsidR="00621A60" w:rsidRPr="00945894">
        <w:rPr>
          <w:rFonts w:ascii="Times New Roman" w:hAnsi="Times New Roman" w:cs="Times New Roman"/>
          <w:sz w:val="24"/>
          <w:szCs w:val="24"/>
        </w:rPr>
        <w:t xml:space="preserve"> </w:t>
      </w:r>
      <w:r w:rsidR="008D5E23" w:rsidRPr="00945894">
        <w:rPr>
          <w:rFonts w:ascii="Times New Roman" w:hAnsi="Times New Roman" w:cs="Times New Roman"/>
          <w:sz w:val="24"/>
          <w:szCs w:val="24"/>
        </w:rPr>
        <w:t>kind</w:t>
      </w:r>
      <w:r w:rsidR="00067DB1" w:rsidRPr="00945894">
        <w:rPr>
          <w:rFonts w:ascii="Times New Roman" w:hAnsi="Times New Roman" w:cs="Times New Roman"/>
          <w:sz w:val="24"/>
          <w:szCs w:val="24"/>
        </w:rPr>
        <w:t>.  This is the objec</w:t>
      </w:r>
      <w:r w:rsidR="00C24638" w:rsidRPr="00945894">
        <w:rPr>
          <w:rFonts w:ascii="Times New Roman" w:hAnsi="Times New Roman" w:cs="Times New Roman"/>
          <w:sz w:val="24"/>
          <w:szCs w:val="24"/>
        </w:rPr>
        <w:t>tion that all such measures</w:t>
      </w:r>
      <w:r w:rsidR="00067DB1" w:rsidRPr="00945894">
        <w:rPr>
          <w:rFonts w:ascii="Times New Roman" w:hAnsi="Times New Roman" w:cs="Times New Roman"/>
          <w:sz w:val="24"/>
          <w:szCs w:val="24"/>
        </w:rPr>
        <w:t xml:space="preserve"> involve deception</w:t>
      </w:r>
      <w:r w:rsidR="00D57057" w:rsidRPr="00945894">
        <w:rPr>
          <w:rFonts w:ascii="Times New Roman" w:hAnsi="Times New Roman" w:cs="Times New Roman"/>
          <w:sz w:val="24"/>
          <w:szCs w:val="24"/>
        </w:rPr>
        <w:t xml:space="preserve"> of some kind</w:t>
      </w:r>
      <w:r w:rsidR="00621A60" w:rsidRPr="00945894">
        <w:rPr>
          <w:rFonts w:ascii="Times New Roman" w:hAnsi="Times New Roman" w:cs="Times New Roman"/>
          <w:sz w:val="24"/>
          <w:szCs w:val="24"/>
        </w:rPr>
        <w:t>, whether</w:t>
      </w:r>
      <w:r w:rsidR="00E614D5" w:rsidRPr="00945894">
        <w:rPr>
          <w:rFonts w:ascii="Times New Roman" w:hAnsi="Times New Roman" w:cs="Times New Roman"/>
          <w:sz w:val="24"/>
          <w:szCs w:val="24"/>
        </w:rPr>
        <w:t xml:space="preserve"> of others or </w:t>
      </w:r>
      <w:r w:rsidR="00D57057" w:rsidRPr="00945894">
        <w:rPr>
          <w:rFonts w:ascii="Times New Roman" w:hAnsi="Times New Roman" w:cs="Times New Roman"/>
          <w:sz w:val="24"/>
          <w:szCs w:val="24"/>
        </w:rPr>
        <w:t xml:space="preserve">of </w:t>
      </w:r>
      <w:r w:rsidR="00067DB1" w:rsidRPr="00945894">
        <w:rPr>
          <w:rFonts w:ascii="Times New Roman" w:hAnsi="Times New Roman" w:cs="Times New Roman"/>
          <w:sz w:val="24"/>
          <w:szCs w:val="24"/>
        </w:rPr>
        <w:t>oneself.</w:t>
      </w:r>
      <w:r w:rsidR="00931979" w:rsidRPr="00945894">
        <w:rPr>
          <w:rFonts w:ascii="Times New Roman" w:eastAsia="MS Mincho" w:hAnsi="Times New Roman" w:cs="Arial"/>
          <w:sz w:val="24"/>
          <w:szCs w:val="24"/>
          <w:lang w:val="en-US"/>
        </w:rPr>
        <w:t xml:space="preserve"> </w:t>
      </w:r>
      <w:r w:rsidR="00067DB1" w:rsidRPr="00945894">
        <w:rPr>
          <w:rFonts w:ascii="Times New Roman" w:hAnsi="Times New Roman" w:cs="Times New Roman"/>
          <w:sz w:val="24"/>
          <w:szCs w:val="24"/>
        </w:rPr>
        <w:t xml:space="preserve"> </w:t>
      </w:r>
    </w:p>
    <w:p w14:paraId="3DB24207" w14:textId="47867FF6" w:rsidR="008D5E23" w:rsidRPr="00117643" w:rsidRDefault="00117643" w:rsidP="00232043">
      <w:pPr>
        <w:spacing w:line="360" w:lineRule="auto"/>
        <w:rPr>
          <w:rFonts w:ascii="Times New Roman" w:hAnsi="Times New Roman" w:cs="Times New Roman"/>
          <w:sz w:val="24"/>
          <w:szCs w:val="24"/>
        </w:rPr>
      </w:pPr>
      <w:r w:rsidRPr="00117643">
        <w:rPr>
          <w:rFonts w:ascii="Times New Roman" w:hAnsi="Times New Roman" w:cs="Times New Roman"/>
          <w:sz w:val="24"/>
          <w:szCs w:val="24"/>
        </w:rPr>
        <w:t xml:space="preserve">VII. </w:t>
      </w:r>
      <w:r>
        <w:rPr>
          <w:rFonts w:ascii="Times New Roman" w:hAnsi="Times New Roman" w:cs="Times New Roman"/>
          <w:sz w:val="24"/>
          <w:szCs w:val="24"/>
        </w:rPr>
        <w:t xml:space="preserve"> DECEPTION OF OTHERS</w:t>
      </w:r>
    </w:p>
    <w:p w14:paraId="7A9BEB05" w14:textId="0B735AC3" w:rsidR="009B02F1" w:rsidRPr="00945894" w:rsidRDefault="007237F8"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I have written </w:t>
      </w:r>
      <w:r w:rsidR="00067DB1" w:rsidRPr="00945894">
        <w:rPr>
          <w:rFonts w:ascii="Times New Roman" w:hAnsi="Times New Roman" w:cs="Times New Roman"/>
          <w:sz w:val="24"/>
          <w:szCs w:val="24"/>
        </w:rPr>
        <w:t xml:space="preserve">elsewhere </w:t>
      </w:r>
      <w:r w:rsidR="005F1CE0">
        <w:rPr>
          <w:rFonts w:ascii="Times New Roman" w:hAnsi="Times New Roman" w:cs="Times New Roman"/>
          <w:sz w:val="24"/>
          <w:szCs w:val="24"/>
        </w:rPr>
        <w:t>(</w:t>
      </w:r>
      <w:r w:rsidR="00D007AD">
        <w:rPr>
          <w:rFonts w:ascii="Times New Roman" w:hAnsi="Times New Roman" w:cs="Times New Roman"/>
          <w:sz w:val="24"/>
          <w:szCs w:val="24"/>
        </w:rPr>
        <w:t>Watt</w:t>
      </w:r>
      <w:r w:rsidR="002310A9" w:rsidRPr="00945894">
        <w:rPr>
          <w:rFonts w:ascii="Times New Roman" w:hAnsi="Times New Roman" w:cs="Times New Roman"/>
          <w:sz w:val="24"/>
          <w:szCs w:val="24"/>
        </w:rPr>
        <w:t xml:space="preserve">, 2019) </w:t>
      </w:r>
      <w:r w:rsidR="00067DB1" w:rsidRPr="00945894">
        <w:rPr>
          <w:rFonts w:ascii="Times New Roman" w:hAnsi="Times New Roman" w:cs="Times New Roman"/>
          <w:sz w:val="24"/>
          <w:szCs w:val="24"/>
        </w:rPr>
        <w:t>o</w:t>
      </w:r>
      <w:r w:rsidR="00E614D5" w:rsidRPr="00945894">
        <w:rPr>
          <w:rFonts w:ascii="Times New Roman" w:hAnsi="Times New Roman" w:cs="Times New Roman"/>
          <w:sz w:val="24"/>
          <w:szCs w:val="24"/>
        </w:rPr>
        <w:t>n the issue of deception</w:t>
      </w:r>
      <w:r w:rsidRPr="00945894">
        <w:rPr>
          <w:rFonts w:ascii="Times New Roman" w:hAnsi="Times New Roman" w:cs="Times New Roman"/>
          <w:sz w:val="24"/>
          <w:szCs w:val="24"/>
        </w:rPr>
        <w:t>, which is</w:t>
      </w:r>
      <w:r w:rsidR="00D57057" w:rsidRPr="00945894">
        <w:rPr>
          <w:rFonts w:ascii="Times New Roman" w:hAnsi="Times New Roman" w:cs="Times New Roman"/>
          <w:sz w:val="24"/>
          <w:szCs w:val="24"/>
        </w:rPr>
        <w:t xml:space="preserve"> certainly</w:t>
      </w:r>
      <w:r w:rsidRPr="00945894">
        <w:rPr>
          <w:rFonts w:ascii="Times New Roman" w:hAnsi="Times New Roman" w:cs="Times New Roman"/>
          <w:sz w:val="24"/>
          <w:szCs w:val="24"/>
        </w:rPr>
        <w:t xml:space="preserve"> a </w:t>
      </w:r>
      <w:r w:rsidR="00545393" w:rsidRPr="00945894">
        <w:rPr>
          <w:rFonts w:ascii="Times New Roman" w:hAnsi="Times New Roman" w:cs="Times New Roman"/>
          <w:sz w:val="24"/>
          <w:szCs w:val="24"/>
        </w:rPr>
        <w:t>disvalue</w:t>
      </w:r>
      <w:r w:rsidR="00D57057" w:rsidRPr="00945894">
        <w:rPr>
          <w:rFonts w:ascii="Times New Roman" w:hAnsi="Times New Roman" w:cs="Times New Roman"/>
          <w:sz w:val="24"/>
          <w:szCs w:val="24"/>
        </w:rPr>
        <w:t>,</w:t>
      </w:r>
      <w:r w:rsidR="00545393" w:rsidRPr="00945894">
        <w:rPr>
          <w:rFonts w:ascii="Times New Roman" w:hAnsi="Times New Roman" w:cs="Times New Roman"/>
          <w:sz w:val="24"/>
          <w:szCs w:val="24"/>
        </w:rPr>
        <w:t xml:space="preserve"> </w:t>
      </w:r>
      <w:r w:rsidR="00D348B8" w:rsidRPr="00945894">
        <w:rPr>
          <w:rFonts w:ascii="Times New Roman" w:hAnsi="Times New Roman" w:cs="Times New Roman"/>
          <w:sz w:val="24"/>
          <w:szCs w:val="24"/>
        </w:rPr>
        <w:t>but surely not one produc</w:t>
      </w:r>
      <w:r w:rsidR="00545393" w:rsidRPr="00945894">
        <w:rPr>
          <w:rFonts w:ascii="Times New Roman" w:hAnsi="Times New Roman" w:cs="Times New Roman"/>
          <w:sz w:val="24"/>
          <w:szCs w:val="24"/>
        </w:rPr>
        <w:t xml:space="preserve">ing moral </w:t>
      </w:r>
      <w:r w:rsidR="00E614D5" w:rsidRPr="00945894">
        <w:rPr>
          <w:rFonts w:ascii="Times New Roman" w:hAnsi="Times New Roman" w:cs="Times New Roman"/>
          <w:sz w:val="24"/>
          <w:szCs w:val="24"/>
        </w:rPr>
        <w:t xml:space="preserve">absolutes across the board, </w:t>
      </w:r>
      <w:r w:rsidR="008D5E23" w:rsidRPr="00945894">
        <w:rPr>
          <w:rFonts w:ascii="Times New Roman" w:hAnsi="Times New Roman" w:cs="Times New Roman"/>
          <w:sz w:val="24"/>
          <w:szCs w:val="24"/>
        </w:rPr>
        <w:t xml:space="preserve">even in the important area of communicating one’s sex.  </w:t>
      </w:r>
      <w:r w:rsidR="00E35941" w:rsidRPr="00945894">
        <w:rPr>
          <w:rFonts w:ascii="Times New Roman" w:hAnsi="Times New Roman" w:cs="Times New Roman"/>
          <w:sz w:val="24"/>
          <w:szCs w:val="24"/>
        </w:rPr>
        <w:t>In other, more trivial areas, we routinely deceive</w:t>
      </w:r>
      <w:r w:rsidR="00A628DA" w:rsidRPr="00945894">
        <w:rPr>
          <w:rFonts w:ascii="Times New Roman" w:hAnsi="Times New Roman" w:cs="Times New Roman"/>
          <w:sz w:val="24"/>
          <w:szCs w:val="24"/>
        </w:rPr>
        <w:t xml:space="preserve"> or try to deceive</w:t>
      </w:r>
      <w:r w:rsidR="00E35941" w:rsidRPr="00945894">
        <w:rPr>
          <w:rFonts w:ascii="Times New Roman" w:hAnsi="Times New Roman" w:cs="Times New Roman"/>
          <w:sz w:val="24"/>
          <w:szCs w:val="24"/>
        </w:rPr>
        <w:t xml:space="preserve"> each other in </w:t>
      </w:r>
      <w:r w:rsidRPr="00945894">
        <w:rPr>
          <w:rFonts w:ascii="Times New Roman" w:hAnsi="Times New Roman" w:cs="Times New Roman"/>
          <w:sz w:val="24"/>
          <w:szCs w:val="24"/>
        </w:rPr>
        <w:t>ways (not involving lying) which seem not only morally permitted but</w:t>
      </w:r>
      <w:r w:rsidR="00D57057" w:rsidRPr="00945894">
        <w:rPr>
          <w:rFonts w:ascii="Times New Roman" w:hAnsi="Times New Roman" w:cs="Times New Roman"/>
          <w:sz w:val="24"/>
          <w:szCs w:val="24"/>
        </w:rPr>
        <w:t xml:space="preserve"> often</w:t>
      </w:r>
      <w:r w:rsidRPr="00945894">
        <w:rPr>
          <w:rFonts w:ascii="Times New Roman" w:hAnsi="Times New Roman" w:cs="Times New Roman"/>
          <w:sz w:val="24"/>
          <w:szCs w:val="24"/>
        </w:rPr>
        <w:t xml:space="preserve"> morally required. F</w:t>
      </w:r>
      <w:r w:rsidR="00E35941" w:rsidRPr="00945894">
        <w:rPr>
          <w:rFonts w:ascii="Times New Roman" w:hAnsi="Times New Roman" w:cs="Times New Roman"/>
          <w:sz w:val="24"/>
          <w:szCs w:val="24"/>
        </w:rPr>
        <w:t xml:space="preserve">eigning more interest in a </w:t>
      </w:r>
      <w:r w:rsidR="00545393" w:rsidRPr="00945894">
        <w:rPr>
          <w:rFonts w:ascii="Times New Roman" w:hAnsi="Times New Roman" w:cs="Times New Roman"/>
          <w:sz w:val="24"/>
          <w:szCs w:val="24"/>
        </w:rPr>
        <w:t>conversation</w:t>
      </w:r>
      <w:r w:rsidR="00D74389" w:rsidRPr="00945894">
        <w:rPr>
          <w:rFonts w:ascii="Times New Roman" w:hAnsi="Times New Roman" w:cs="Times New Roman"/>
          <w:sz w:val="24"/>
          <w:szCs w:val="24"/>
        </w:rPr>
        <w:t xml:space="preserve"> than we feel</w:t>
      </w:r>
      <w:r w:rsidR="00545393" w:rsidRPr="00945894">
        <w:rPr>
          <w:rFonts w:ascii="Times New Roman" w:hAnsi="Times New Roman" w:cs="Times New Roman"/>
          <w:sz w:val="24"/>
          <w:szCs w:val="24"/>
        </w:rPr>
        <w:t>,</w:t>
      </w:r>
      <w:r w:rsidR="00E07EC0" w:rsidRPr="00945894">
        <w:rPr>
          <w:rFonts w:ascii="Times New Roman" w:hAnsi="Times New Roman" w:cs="Times New Roman"/>
          <w:sz w:val="24"/>
          <w:szCs w:val="24"/>
        </w:rPr>
        <w:t xml:space="preserve"> or </w:t>
      </w:r>
      <w:r w:rsidR="00DD087B" w:rsidRPr="00945894">
        <w:rPr>
          <w:rFonts w:ascii="Times New Roman" w:hAnsi="Times New Roman" w:cs="Times New Roman"/>
          <w:sz w:val="24"/>
          <w:szCs w:val="24"/>
        </w:rPr>
        <w:t>less</w:t>
      </w:r>
      <w:r w:rsidR="005218AB" w:rsidRPr="00945894">
        <w:rPr>
          <w:rFonts w:ascii="Times New Roman" w:hAnsi="Times New Roman" w:cs="Times New Roman"/>
          <w:sz w:val="24"/>
          <w:szCs w:val="24"/>
        </w:rPr>
        <w:t xml:space="preserve"> </w:t>
      </w:r>
      <w:r w:rsidR="0010768B" w:rsidRPr="00945894">
        <w:rPr>
          <w:rFonts w:ascii="Times New Roman" w:hAnsi="Times New Roman" w:cs="Times New Roman"/>
          <w:sz w:val="24"/>
          <w:szCs w:val="24"/>
        </w:rPr>
        <w:t xml:space="preserve">alarm </w:t>
      </w:r>
      <w:r w:rsidR="005F1CE0">
        <w:rPr>
          <w:rFonts w:ascii="Times New Roman" w:hAnsi="Times New Roman" w:cs="Times New Roman"/>
          <w:sz w:val="24"/>
          <w:szCs w:val="24"/>
        </w:rPr>
        <w:t>and</w:t>
      </w:r>
      <w:r w:rsidR="0010768B" w:rsidRPr="00945894">
        <w:rPr>
          <w:rFonts w:ascii="Times New Roman" w:hAnsi="Times New Roman" w:cs="Times New Roman"/>
          <w:sz w:val="24"/>
          <w:szCs w:val="24"/>
        </w:rPr>
        <w:t xml:space="preserve"> </w:t>
      </w:r>
      <w:r w:rsidR="00D348B8" w:rsidRPr="00945894">
        <w:rPr>
          <w:rFonts w:ascii="Times New Roman" w:hAnsi="Times New Roman" w:cs="Times New Roman"/>
          <w:sz w:val="24"/>
          <w:szCs w:val="24"/>
        </w:rPr>
        <w:t>p</w:t>
      </w:r>
      <w:r w:rsidR="0078704A" w:rsidRPr="00945894">
        <w:rPr>
          <w:rFonts w:ascii="Times New Roman" w:hAnsi="Times New Roman" w:cs="Times New Roman"/>
          <w:sz w:val="24"/>
          <w:szCs w:val="24"/>
        </w:rPr>
        <w:t>erplexity</w:t>
      </w:r>
      <w:r w:rsidR="005C6E90" w:rsidRPr="00945894">
        <w:rPr>
          <w:rFonts w:ascii="Times New Roman" w:hAnsi="Times New Roman" w:cs="Times New Roman"/>
          <w:sz w:val="24"/>
          <w:szCs w:val="24"/>
        </w:rPr>
        <w:t xml:space="preserve">, are just two examples of such </w:t>
      </w:r>
      <w:r w:rsidR="00243ECE" w:rsidRPr="00945894">
        <w:rPr>
          <w:rFonts w:ascii="Times New Roman" w:hAnsi="Times New Roman" w:cs="Times New Roman"/>
          <w:sz w:val="24"/>
          <w:szCs w:val="24"/>
        </w:rPr>
        <w:t>potentially</w:t>
      </w:r>
      <w:r w:rsidR="00044F2C" w:rsidRPr="00945894">
        <w:rPr>
          <w:rFonts w:ascii="Times New Roman" w:hAnsi="Times New Roman" w:cs="Times New Roman"/>
          <w:sz w:val="24"/>
          <w:szCs w:val="24"/>
        </w:rPr>
        <w:t xml:space="preserve"> </w:t>
      </w:r>
      <w:r w:rsidR="00DD087B" w:rsidRPr="00945894">
        <w:rPr>
          <w:rFonts w:ascii="Times New Roman" w:hAnsi="Times New Roman" w:cs="Times New Roman"/>
          <w:sz w:val="24"/>
          <w:szCs w:val="24"/>
        </w:rPr>
        <w:t>justified</w:t>
      </w:r>
      <w:r w:rsidR="00044F2C" w:rsidRPr="00945894">
        <w:rPr>
          <w:rFonts w:ascii="Times New Roman" w:hAnsi="Times New Roman" w:cs="Times New Roman"/>
          <w:sz w:val="24"/>
          <w:szCs w:val="24"/>
        </w:rPr>
        <w:t xml:space="preserve"> deception</w:t>
      </w:r>
      <w:r w:rsidR="00DD087B" w:rsidRPr="00945894">
        <w:rPr>
          <w:rFonts w:ascii="Times New Roman" w:hAnsi="Times New Roman" w:cs="Times New Roman"/>
          <w:sz w:val="24"/>
          <w:szCs w:val="24"/>
        </w:rPr>
        <w:t>.</w:t>
      </w:r>
      <w:r w:rsidR="00E35941" w:rsidRPr="00945894">
        <w:rPr>
          <w:rFonts w:ascii="Times New Roman" w:hAnsi="Times New Roman" w:cs="Times New Roman"/>
          <w:sz w:val="24"/>
          <w:szCs w:val="24"/>
        </w:rPr>
        <w:t xml:space="preserve">  Certainly</w:t>
      </w:r>
      <w:r w:rsidR="0078704A" w:rsidRPr="00945894">
        <w:rPr>
          <w:rFonts w:ascii="Times New Roman" w:hAnsi="Times New Roman" w:cs="Times New Roman"/>
          <w:sz w:val="24"/>
          <w:szCs w:val="24"/>
        </w:rPr>
        <w:t>, our</w:t>
      </w:r>
      <w:r w:rsidR="00067DB1" w:rsidRPr="00945894">
        <w:rPr>
          <w:rFonts w:ascii="Times New Roman" w:hAnsi="Times New Roman" w:cs="Times New Roman"/>
          <w:sz w:val="24"/>
          <w:szCs w:val="24"/>
        </w:rPr>
        <w:t xml:space="preserve"> sex is a more serious matter</w:t>
      </w:r>
      <w:r w:rsidR="008F72B5" w:rsidRPr="00945894">
        <w:rPr>
          <w:sz w:val="24"/>
          <w:szCs w:val="24"/>
        </w:rPr>
        <w:t xml:space="preserve"> </w:t>
      </w:r>
      <w:r w:rsidR="00E35941" w:rsidRPr="00945894">
        <w:rPr>
          <w:rFonts w:ascii="Times New Roman" w:hAnsi="Times New Roman" w:cs="Times New Roman"/>
          <w:sz w:val="24"/>
          <w:szCs w:val="24"/>
        </w:rPr>
        <w:t>than</w:t>
      </w:r>
      <w:r w:rsidR="00F1390F" w:rsidRPr="00945894">
        <w:rPr>
          <w:rFonts w:ascii="Times New Roman" w:hAnsi="Times New Roman" w:cs="Times New Roman"/>
          <w:sz w:val="24"/>
          <w:szCs w:val="24"/>
        </w:rPr>
        <w:t xml:space="preserve"> many </w:t>
      </w:r>
      <w:r w:rsidR="00621A60" w:rsidRPr="00945894">
        <w:rPr>
          <w:rFonts w:ascii="Times New Roman" w:hAnsi="Times New Roman" w:cs="Times New Roman"/>
          <w:sz w:val="24"/>
          <w:szCs w:val="24"/>
        </w:rPr>
        <w:t xml:space="preserve">if not all </w:t>
      </w:r>
      <w:r w:rsidR="00545393" w:rsidRPr="00945894">
        <w:rPr>
          <w:rFonts w:ascii="Times New Roman" w:hAnsi="Times New Roman" w:cs="Times New Roman"/>
          <w:sz w:val="24"/>
          <w:szCs w:val="24"/>
        </w:rPr>
        <w:t>things on which we might communicate non-verbally, and</w:t>
      </w:r>
      <w:r w:rsidR="00067DB1" w:rsidRPr="00945894">
        <w:rPr>
          <w:rFonts w:ascii="Times New Roman" w:hAnsi="Times New Roman" w:cs="Times New Roman"/>
          <w:sz w:val="24"/>
          <w:szCs w:val="24"/>
        </w:rPr>
        <w:t xml:space="preserve"> the reason for deception</w:t>
      </w:r>
      <w:r w:rsidR="00C24638" w:rsidRPr="00945894">
        <w:rPr>
          <w:rFonts w:ascii="Times New Roman" w:hAnsi="Times New Roman" w:cs="Times New Roman"/>
          <w:sz w:val="24"/>
          <w:szCs w:val="24"/>
        </w:rPr>
        <w:t xml:space="preserve">, at least </w:t>
      </w:r>
      <w:r w:rsidR="00E35941" w:rsidRPr="00945894">
        <w:rPr>
          <w:rFonts w:ascii="Times New Roman" w:hAnsi="Times New Roman" w:cs="Times New Roman"/>
          <w:sz w:val="24"/>
          <w:szCs w:val="24"/>
        </w:rPr>
        <w:t>of a</w:t>
      </w:r>
      <w:r w:rsidR="0078704A" w:rsidRPr="00945894">
        <w:rPr>
          <w:rFonts w:ascii="Times New Roman" w:hAnsi="Times New Roman" w:cs="Times New Roman"/>
          <w:sz w:val="24"/>
          <w:szCs w:val="24"/>
        </w:rPr>
        <w:t xml:space="preserve"> prolonged or widespread</w:t>
      </w:r>
      <w:r w:rsidR="00E614D5" w:rsidRPr="00945894">
        <w:rPr>
          <w:rFonts w:ascii="Times New Roman" w:hAnsi="Times New Roman" w:cs="Times New Roman"/>
          <w:sz w:val="24"/>
          <w:szCs w:val="24"/>
        </w:rPr>
        <w:t xml:space="preserve"> kind</w:t>
      </w:r>
      <w:r w:rsidR="00E35941" w:rsidRPr="00945894">
        <w:rPr>
          <w:rFonts w:ascii="Times New Roman" w:hAnsi="Times New Roman" w:cs="Times New Roman"/>
          <w:sz w:val="24"/>
          <w:szCs w:val="24"/>
        </w:rPr>
        <w:t>,</w:t>
      </w:r>
      <w:r w:rsidR="000332F4">
        <w:rPr>
          <w:rStyle w:val="EndnoteReference"/>
          <w:rFonts w:ascii="Times New Roman" w:hAnsi="Times New Roman" w:cs="Times New Roman"/>
          <w:sz w:val="24"/>
          <w:szCs w:val="24"/>
        </w:rPr>
        <w:endnoteReference w:id="11"/>
      </w:r>
      <w:r w:rsidR="00067DB1" w:rsidRPr="00945894">
        <w:rPr>
          <w:rFonts w:ascii="Times New Roman" w:hAnsi="Times New Roman" w:cs="Times New Roman"/>
          <w:sz w:val="24"/>
          <w:szCs w:val="24"/>
        </w:rPr>
        <w:t xml:space="preserve"> must be correspondingly serious</w:t>
      </w:r>
      <w:r w:rsidR="00E35941" w:rsidRPr="00945894">
        <w:rPr>
          <w:rFonts w:ascii="Times New Roman" w:hAnsi="Times New Roman" w:cs="Times New Roman"/>
          <w:sz w:val="24"/>
          <w:szCs w:val="24"/>
        </w:rPr>
        <w:t>. A closer</w:t>
      </w:r>
      <w:r w:rsidR="00067DB1" w:rsidRPr="00945894">
        <w:rPr>
          <w:rFonts w:ascii="Times New Roman" w:hAnsi="Times New Roman" w:cs="Times New Roman"/>
          <w:sz w:val="24"/>
          <w:szCs w:val="24"/>
        </w:rPr>
        <w:t xml:space="preserve"> analogy</w:t>
      </w:r>
      <w:r w:rsidR="00732334" w:rsidRPr="00945894">
        <w:rPr>
          <w:rFonts w:ascii="Times New Roman" w:hAnsi="Times New Roman" w:cs="Times New Roman"/>
          <w:sz w:val="24"/>
          <w:szCs w:val="24"/>
        </w:rPr>
        <w:t xml:space="preserve"> </w:t>
      </w:r>
      <w:r w:rsidR="00CC3544" w:rsidRPr="00945894">
        <w:rPr>
          <w:rFonts w:ascii="Times New Roman" w:hAnsi="Times New Roman" w:cs="Times New Roman"/>
          <w:sz w:val="24"/>
          <w:szCs w:val="24"/>
        </w:rPr>
        <w:t xml:space="preserve">would </w:t>
      </w:r>
      <w:r w:rsidR="00D74389" w:rsidRPr="00945894">
        <w:rPr>
          <w:rFonts w:ascii="Times New Roman" w:hAnsi="Times New Roman" w:cs="Times New Roman"/>
          <w:sz w:val="24"/>
          <w:szCs w:val="24"/>
        </w:rPr>
        <w:t xml:space="preserve">be a </w:t>
      </w:r>
      <w:r w:rsidR="00C24638" w:rsidRPr="00945894">
        <w:rPr>
          <w:rFonts w:ascii="Times New Roman" w:hAnsi="Times New Roman" w:cs="Times New Roman"/>
          <w:sz w:val="24"/>
          <w:szCs w:val="24"/>
        </w:rPr>
        <w:t xml:space="preserve">case </w:t>
      </w:r>
      <w:r w:rsidR="00D74389" w:rsidRPr="00945894">
        <w:rPr>
          <w:rFonts w:ascii="Times New Roman" w:hAnsi="Times New Roman" w:cs="Times New Roman"/>
          <w:sz w:val="24"/>
          <w:szCs w:val="24"/>
        </w:rPr>
        <w:t>where one deliberately gives</w:t>
      </w:r>
      <w:r w:rsidR="00067DB1" w:rsidRPr="00945894">
        <w:rPr>
          <w:rFonts w:ascii="Times New Roman" w:hAnsi="Times New Roman" w:cs="Times New Roman"/>
          <w:sz w:val="24"/>
          <w:szCs w:val="24"/>
        </w:rPr>
        <w:t xml:space="preserve"> the impression th</w:t>
      </w:r>
      <w:r w:rsidR="00F1390F" w:rsidRPr="00945894">
        <w:rPr>
          <w:rFonts w:ascii="Times New Roman" w:hAnsi="Times New Roman" w:cs="Times New Roman"/>
          <w:sz w:val="24"/>
          <w:szCs w:val="24"/>
        </w:rPr>
        <w:t>at one is a biological parent</w:t>
      </w:r>
      <w:r w:rsidR="00067DB1" w:rsidRPr="00945894">
        <w:rPr>
          <w:rFonts w:ascii="Times New Roman" w:hAnsi="Times New Roman" w:cs="Times New Roman"/>
          <w:sz w:val="24"/>
          <w:szCs w:val="24"/>
        </w:rPr>
        <w:t xml:space="preserve"> when one is not </w:t>
      </w:r>
      <w:r w:rsidR="0010768B" w:rsidRPr="00945894">
        <w:rPr>
          <w:rFonts w:ascii="Times New Roman" w:hAnsi="Times New Roman" w:cs="Times New Roman"/>
          <w:sz w:val="24"/>
          <w:szCs w:val="24"/>
        </w:rPr>
        <w:t>(</w:t>
      </w:r>
      <w:r w:rsidR="00067DB1" w:rsidRPr="00945894">
        <w:rPr>
          <w:rFonts w:ascii="Times New Roman" w:hAnsi="Times New Roman" w:cs="Times New Roman"/>
          <w:sz w:val="24"/>
          <w:szCs w:val="24"/>
        </w:rPr>
        <w:t>or vice-versa</w:t>
      </w:r>
      <w:r w:rsidR="0010768B" w:rsidRPr="00945894">
        <w:rPr>
          <w:rFonts w:ascii="Times New Roman" w:hAnsi="Times New Roman" w:cs="Times New Roman"/>
          <w:sz w:val="24"/>
          <w:szCs w:val="24"/>
        </w:rPr>
        <w:t>)</w:t>
      </w:r>
      <w:r w:rsidR="00CC3544" w:rsidRPr="00945894">
        <w:rPr>
          <w:rFonts w:ascii="Times New Roman" w:hAnsi="Times New Roman" w:cs="Times New Roman"/>
          <w:sz w:val="24"/>
          <w:szCs w:val="24"/>
        </w:rPr>
        <w:t xml:space="preserve"> such as </w:t>
      </w:r>
      <w:r w:rsidR="004F72AB">
        <w:rPr>
          <w:rFonts w:ascii="Times New Roman" w:hAnsi="Times New Roman" w:cs="Times New Roman"/>
          <w:sz w:val="24"/>
          <w:szCs w:val="24"/>
        </w:rPr>
        <w:t>by simulating</w:t>
      </w:r>
      <w:r w:rsidR="00CC3544" w:rsidRPr="00945894">
        <w:rPr>
          <w:rFonts w:ascii="Times New Roman" w:hAnsi="Times New Roman" w:cs="Times New Roman"/>
          <w:sz w:val="24"/>
          <w:szCs w:val="24"/>
        </w:rPr>
        <w:t xml:space="preserve"> pregnancy and childbirth </w:t>
      </w:r>
      <w:r w:rsidR="008309D4">
        <w:rPr>
          <w:rFonts w:ascii="Times New Roman" w:hAnsi="Times New Roman" w:cs="Times New Roman"/>
          <w:sz w:val="24"/>
          <w:szCs w:val="24"/>
        </w:rPr>
        <w:t xml:space="preserve">in the case of a child one wants to adopt </w:t>
      </w:r>
      <w:r w:rsidR="00CC3544" w:rsidRPr="00945894">
        <w:rPr>
          <w:rFonts w:ascii="Times New Roman" w:hAnsi="Times New Roman" w:cs="Times New Roman"/>
          <w:sz w:val="24"/>
          <w:szCs w:val="24"/>
        </w:rPr>
        <w:t>(Watt, 2019)</w:t>
      </w:r>
      <w:r w:rsidR="00715673" w:rsidRPr="00945894">
        <w:rPr>
          <w:rFonts w:ascii="Times New Roman" w:hAnsi="Times New Roman" w:cs="Times New Roman"/>
          <w:sz w:val="24"/>
          <w:szCs w:val="24"/>
        </w:rPr>
        <w:t xml:space="preserve">.  Here there is a serious </w:t>
      </w:r>
      <w:r w:rsidR="00545393" w:rsidRPr="00945894">
        <w:rPr>
          <w:rFonts w:ascii="Times New Roman" w:hAnsi="Times New Roman" w:cs="Times New Roman"/>
          <w:sz w:val="24"/>
          <w:szCs w:val="24"/>
        </w:rPr>
        <w:t>moral onus against deception but not</w:t>
      </w:r>
      <w:r w:rsidR="00C24638" w:rsidRPr="00945894">
        <w:rPr>
          <w:rFonts w:ascii="Times New Roman" w:hAnsi="Times New Roman" w:cs="Times New Roman"/>
          <w:sz w:val="24"/>
          <w:szCs w:val="24"/>
        </w:rPr>
        <w:t xml:space="preserve">, </w:t>
      </w:r>
      <w:r w:rsidR="007178CB" w:rsidRPr="00945894">
        <w:rPr>
          <w:rFonts w:ascii="Times New Roman" w:hAnsi="Times New Roman" w:cs="Times New Roman"/>
          <w:sz w:val="24"/>
          <w:szCs w:val="24"/>
        </w:rPr>
        <w:t>it seems</w:t>
      </w:r>
      <w:r w:rsidR="00E07EC0" w:rsidRPr="00945894">
        <w:rPr>
          <w:rFonts w:ascii="Times New Roman" w:hAnsi="Times New Roman" w:cs="Times New Roman"/>
          <w:sz w:val="24"/>
          <w:szCs w:val="24"/>
        </w:rPr>
        <w:t xml:space="preserve">, </w:t>
      </w:r>
      <w:r w:rsidR="0078704A" w:rsidRPr="00945894">
        <w:rPr>
          <w:rFonts w:ascii="Times New Roman" w:hAnsi="Times New Roman" w:cs="Times New Roman"/>
          <w:sz w:val="24"/>
          <w:szCs w:val="24"/>
        </w:rPr>
        <w:t>a</w:t>
      </w:r>
      <w:r w:rsidR="00573BD3" w:rsidRPr="00945894">
        <w:rPr>
          <w:rFonts w:ascii="Times New Roman" w:hAnsi="Times New Roman" w:cs="Times New Roman"/>
          <w:sz w:val="24"/>
          <w:szCs w:val="24"/>
        </w:rPr>
        <w:t>n absolute</w:t>
      </w:r>
      <w:r w:rsidR="0078704A" w:rsidRPr="00945894">
        <w:rPr>
          <w:rFonts w:ascii="Times New Roman" w:hAnsi="Times New Roman" w:cs="Times New Roman"/>
          <w:sz w:val="24"/>
          <w:szCs w:val="24"/>
        </w:rPr>
        <w:t xml:space="preserve"> </w:t>
      </w:r>
      <w:r w:rsidR="00573BD3" w:rsidRPr="00945894">
        <w:rPr>
          <w:rFonts w:ascii="Times New Roman" w:hAnsi="Times New Roman" w:cs="Times New Roman"/>
          <w:sz w:val="24"/>
          <w:szCs w:val="24"/>
        </w:rPr>
        <w:t>prohibition</w:t>
      </w:r>
      <w:r w:rsidR="0010768B" w:rsidRPr="00945894">
        <w:rPr>
          <w:rFonts w:ascii="Times New Roman" w:hAnsi="Times New Roman" w:cs="Times New Roman"/>
          <w:sz w:val="24"/>
          <w:szCs w:val="24"/>
        </w:rPr>
        <w:t xml:space="preserve">, </w:t>
      </w:r>
      <w:r w:rsidR="00D348B8" w:rsidRPr="00945894">
        <w:rPr>
          <w:rFonts w:ascii="Times New Roman" w:hAnsi="Times New Roman" w:cs="Times New Roman"/>
          <w:sz w:val="24"/>
          <w:szCs w:val="24"/>
        </w:rPr>
        <w:t>applying</w:t>
      </w:r>
      <w:r w:rsidR="0078704A" w:rsidRPr="00945894">
        <w:rPr>
          <w:rFonts w:ascii="Times New Roman" w:hAnsi="Times New Roman" w:cs="Times New Roman"/>
          <w:sz w:val="24"/>
          <w:szCs w:val="24"/>
        </w:rPr>
        <w:t xml:space="preserve"> whatever</w:t>
      </w:r>
      <w:r w:rsidR="0010768B" w:rsidRPr="00945894">
        <w:rPr>
          <w:rFonts w:ascii="Times New Roman" w:hAnsi="Times New Roman" w:cs="Times New Roman"/>
          <w:sz w:val="24"/>
          <w:szCs w:val="24"/>
        </w:rPr>
        <w:t xml:space="preserve"> else </w:t>
      </w:r>
      <w:r w:rsidR="008309D4">
        <w:rPr>
          <w:rFonts w:ascii="Times New Roman" w:hAnsi="Times New Roman" w:cs="Times New Roman"/>
          <w:sz w:val="24"/>
          <w:szCs w:val="24"/>
        </w:rPr>
        <w:t>may be</w:t>
      </w:r>
      <w:r w:rsidR="0010768B" w:rsidRPr="00945894">
        <w:rPr>
          <w:rFonts w:ascii="Times New Roman" w:hAnsi="Times New Roman" w:cs="Times New Roman"/>
          <w:sz w:val="24"/>
          <w:szCs w:val="24"/>
        </w:rPr>
        <w:t xml:space="preserve"> </w:t>
      </w:r>
      <w:r w:rsidR="00FA3170" w:rsidRPr="00945894">
        <w:rPr>
          <w:rFonts w:ascii="Times New Roman" w:hAnsi="Times New Roman" w:cs="Times New Roman"/>
          <w:sz w:val="24"/>
          <w:szCs w:val="24"/>
        </w:rPr>
        <w:t>at stake.</w:t>
      </w:r>
      <w:r w:rsidR="00545393" w:rsidRPr="00945894">
        <w:rPr>
          <w:rFonts w:ascii="Times New Roman" w:hAnsi="Times New Roman" w:cs="Times New Roman"/>
          <w:sz w:val="24"/>
          <w:szCs w:val="24"/>
        </w:rPr>
        <w:t xml:space="preserve"> </w:t>
      </w:r>
    </w:p>
    <w:p w14:paraId="47099120" w14:textId="6887D845" w:rsidR="00232043" w:rsidRPr="00945894" w:rsidRDefault="00E07EC0"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Similarly, t</w:t>
      </w:r>
      <w:r w:rsidR="00545393" w:rsidRPr="00945894">
        <w:rPr>
          <w:rFonts w:ascii="Times New Roman" w:hAnsi="Times New Roman" w:cs="Times New Roman"/>
          <w:sz w:val="24"/>
          <w:szCs w:val="24"/>
        </w:rPr>
        <w:t>he area of biological sex</w:t>
      </w:r>
      <w:r w:rsidR="00D57057" w:rsidRPr="00945894">
        <w:rPr>
          <w:rFonts w:ascii="Times New Roman" w:hAnsi="Times New Roman" w:cs="Times New Roman"/>
          <w:sz w:val="24"/>
          <w:szCs w:val="24"/>
        </w:rPr>
        <w:t xml:space="preserve"> itself is </w:t>
      </w:r>
      <w:r w:rsidR="00545393" w:rsidRPr="00945894">
        <w:rPr>
          <w:rFonts w:ascii="Times New Roman" w:hAnsi="Times New Roman" w:cs="Times New Roman"/>
          <w:sz w:val="24"/>
          <w:szCs w:val="24"/>
        </w:rPr>
        <w:t>imp</w:t>
      </w:r>
      <w:r w:rsidR="00D57057" w:rsidRPr="00945894">
        <w:rPr>
          <w:rFonts w:ascii="Times New Roman" w:hAnsi="Times New Roman" w:cs="Times New Roman"/>
          <w:sz w:val="24"/>
          <w:szCs w:val="24"/>
        </w:rPr>
        <w:t xml:space="preserve">ortant, in virtue of the </w:t>
      </w:r>
      <w:r w:rsidR="00545393" w:rsidRPr="00945894">
        <w:rPr>
          <w:rFonts w:ascii="Times New Roman" w:hAnsi="Times New Roman" w:cs="Times New Roman"/>
          <w:sz w:val="24"/>
          <w:szCs w:val="24"/>
        </w:rPr>
        <w:t>goods</w:t>
      </w:r>
      <w:r w:rsidRPr="00945894">
        <w:rPr>
          <w:rFonts w:ascii="Times New Roman" w:hAnsi="Times New Roman" w:cs="Times New Roman"/>
          <w:sz w:val="24"/>
          <w:szCs w:val="24"/>
        </w:rPr>
        <w:t xml:space="preserve"> of marriage and family life</w:t>
      </w:r>
      <w:r w:rsidR="00545393" w:rsidRPr="00945894">
        <w:rPr>
          <w:rFonts w:ascii="Times New Roman" w:hAnsi="Times New Roman" w:cs="Times New Roman"/>
          <w:sz w:val="24"/>
          <w:szCs w:val="24"/>
        </w:rPr>
        <w:t xml:space="preserve"> to which </w:t>
      </w:r>
      <w:r w:rsidRPr="00945894">
        <w:rPr>
          <w:rFonts w:ascii="Times New Roman" w:hAnsi="Times New Roman" w:cs="Times New Roman"/>
          <w:sz w:val="24"/>
          <w:szCs w:val="24"/>
        </w:rPr>
        <w:t xml:space="preserve">it </w:t>
      </w:r>
      <w:r w:rsidR="00545393" w:rsidRPr="00945894">
        <w:rPr>
          <w:rFonts w:ascii="Times New Roman" w:hAnsi="Times New Roman" w:cs="Times New Roman"/>
          <w:sz w:val="24"/>
          <w:szCs w:val="24"/>
        </w:rPr>
        <w:t xml:space="preserve">refers, even for </w:t>
      </w:r>
      <w:r w:rsidR="00D57057" w:rsidRPr="00945894">
        <w:rPr>
          <w:rFonts w:ascii="Times New Roman" w:hAnsi="Times New Roman" w:cs="Times New Roman"/>
          <w:sz w:val="24"/>
          <w:szCs w:val="24"/>
        </w:rPr>
        <w:t>those with</w:t>
      </w:r>
      <w:r w:rsidR="00545393" w:rsidRPr="00945894">
        <w:rPr>
          <w:rFonts w:ascii="Times New Roman" w:hAnsi="Times New Roman" w:cs="Times New Roman"/>
          <w:sz w:val="24"/>
          <w:szCs w:val="24"/>
        </w:rPr>
        <w:t xml:space="preserve"> no</w:t>
      </w:r>
      <w:r w:rsidR="00D57057" w:rsidRPr="00945894">
        <w:rPr>
          <w:rFonts w:ascii="Times New Roman" w:hAnsi="Times New Roman" w:cs="Times New Roman"/>
          <w:sz w:val="24"/>
          <w:szCs w:val="24"/>
        </w:rPr>
        <w:t xml:space="preserve"> wish, </w:t>
      </w:r>
      <w:r w:rsidRPr="00945894">
        <w:rPr>
          <w:rFonts w:ascii="Times New Roman" w:hAnsi="Times New Roman" w:cs="Times New Roman"/>
          <w:sz w:val="24"/>
          <w:szCs w:val="24"/>
        </w:rPr>
        <w:t>intention or</w:t>
      </w:r>
      <w:r w:rsidR="00D57057" w:rsidRPr="00945894">
        <w:rPr>
          <w:rFonts w:ascii="Times New Roman" w:hAnsi="Times New Roman" w:cs="Times New Roman"/>
          <w:sz w:val="24"/>
          <w:szCs w:val="24"/>
        </w:rPr>
        <w:t xml:space="preserve"> perhaps ability to marry or have children</w:t>
      </w:r>
      <w:r w:rsidR="00545393" w:rsidRPr="00945894">
        <w:rPr>
          <w:rFonts w:ascii="Times New Roman" w:hAnsi="Times New Roman" w:cs="Times New Roman"/>
          <w:sz w:val="24"/>
          <w:szCs w:val="24"/>
        </w:rPr>
        <w:t>.  Marriage and shared, committed parenting i</w:t>
      </w:r>
      <w:r w:rsidR="00D57057" w:rsidRPr="00945894">
        <w:rPr>
          <w:rFonts w:ascii="Times New Roman" w:hAnsi="Times New Roman" w:cs="Times New Roman"/>
          <w:sz w:val="24"/>
          <w:szCs w:val="24"/>
        </w:rPr>
        <w:t xml:space="preserve">s not just a good for those immediately involved, but a social good </w:t>
      </w:r>
      <w:r w:rsidR="00C24638" w:rsidRPr="00945894">
        <w:rPr>
          <w:rFonts w:ascii="Times New Roman" w:hAnsi="Times New Roman" w:cs="Times New Roman"/>
          <w:sz w:val="24"/>
          <w:szCs w:val="24"/>
        </w:rPr>
        <w:t xml:space="preserve">that </w:t>
      </w:r>
      <w:r w:rsidR="00D57057" w:rsidRPr="00945894">
        <w:rPr>
          <w:rFonts w:ascii="Times New Roman" w:hAnsi="Times New Roman" w:cs="Times New Roman"/>
          <w:sz w:val="24"/>
          <w:szCs w:val="24"/>
        </w:rPr>
        <w:t>all should recognise</w:t>
      </w:r>
      <w:r w:rsidR="007178CB" w:rsidRPr="00945894">
        <w:rPr>
          <w:rFonts w:ascii="Times New Roman" w:hAnsi="Times New Roman" w:cs="Times New Roman"/>
          <w:sz w:val="24"/>
          <w:szCs w:val="24"/>
        </w:rPr>
        <w:t xml:space="preserve">;  </w:t>
      </w:r>
      <w:r w:rsidR="00545393" w:rsidRPr="00945894">
        <w:rPr>
          <w:rFonts w:ascii="Times New Roman" w:hAnsi="Times New Roman" w:cs="Times New Roman"/>
          <w:sz w:val="24"/>
          <w:szCs w:val="24"/>
        </w:rPr>
        <w:t>t</w:t>
      </w:r>
      <w:r w:rsidR="00621A60" w:rsidRPr="00945894">
        <w:rPr>
          <w:rFonts w:ascii="Times New Roman" w:hAnsi="Times New Roman" w:cs="Times New Roman"/>
          <w:sz w:val="24"/>
          <w:szCs w:val="24"/>
        </w:rPr>
        <w:t>here is a real moral onus a</w:t>
      </w:r>
      <w:r w:rsidR="00E614D5" w:rsidRPr="00945894">
        <w:rPr>
          <w:rFonts w:ascii="Times New Roman" w:hAnsi="Times New Roman" w:cs="Times New Roman"/>
          <w:sz w:val="24"/>
          <w:szCs w:val="24"/>
        </w:rPr>
        <w:t xml:space="preserve">gainst deception in this </w:t>
      </w:r>
      <w:r w:rsidR="007178CB" w:rsidRPr="00945894">
        <w:rPr>
          <w:rFonts w:ascii="Times New Roman" w:hAnsi="Times New Roman" w:cs="Times New Roman"/>
          <w:sz w:val="24"/>
          <w:szCs w:val="24"/>
        </w:rPr>
        <w:t xml:space="preserve">area </w:t>
      </w:r>
      <w:r w:rsidR="00D57057" w:rsidRPr="00945894">
        <w:rPr>
          <w:rFonts w:ascii="Times New Roman" w:hAnsi="Times New Roman" w:cs="Times New Roman"/>
          <w:sz w:val="24"/>
          <w:szCs w:val="24"/>
        </w:rPr>
        <w:t>and</w:t>
      </w:r>
      <w:r w:rsidR="007178CB" w:rsidRPr="00945894">
        <w:rPr>
          <w:rFonts w:ascii="Times New Roman" w:hAnsi="Times New Roman" w:cs="Times New Roman"/>
          <w:sz w:val="24"/>
          <w:szCs w:val="24"/>
        </w:rPr>
        <w:t xml:space="preserve"> arguably in</w:t>
      </w:r>
      <w:r w:rsidR="00D57057" w:rsidRPr="00945894">
        <w:rPr>
          <w:rFonts w:ascii="Times New Roman" w:hAnsi="Times New Roman" w:cs="Times New Roman"/>
          <w:sz w:val="24"/>
          <w:szCs w:val="24"/>
        </w:rPr>
        <w:t xml:space="preserve"> the closely related area of biologic</w:t>
      </w:r>
      <w:r w:rsidR="00C24638" w:rsidRPr="00945894">
        <w:rPr>
          <w:rFonts w:ascii="Times New Roman" w:hAnsi="Times New Roman" w:cs="Times New Roman"/>
          <w:sz w:val="24"/>
          <w:szCs w:val="24"/>
        </w:rPr>
        <w:t xml:space="preserve">al sex which grounds both family </w:t>
      </w:r>
      <w:r w:rsidR="00D57057" w:rsidRPr="00945894">
        <w:rPr>
          <w:rFonts w:ascii="Times New Roman" w:hAnsi="Times New Roman" w:cs="Times New Roman"/>
          <w:sz w:val="24"/>
          <w:szCs w:val="24"/>
        </w:rPr>
        <w:t>and associated roles</w:t>
      </w:r>
      <w:r w:rsidR="00621A60" w:rsidRPr="00945894">
        <w:rPr>
          <w:rFonts w:ascii="Times New Roman" w:hAnsi="Times New Roman" w:cs="Times New Roman"/>
          <w:sz w:val="24"/>
          <w:szCs w:val="24"/>
        </w:rPr>
        <w:t xml:space="preserve">. </w:t>
      </w:r>
      <w:r w:rsidR="00545393" w:rsidRPr="00945894">
        <w:rPr>
          <w:rFonts w:ascii="Times New Roman" w:hAnsi="Times New Roman" w:cs="Times New Roman"/>
          <w:sz w:val="24"/>
          <w:szCs w:val="24"/>
        </w:rPr>
        <w:t xml:space="preserve">All that said, </w:t>
      </w:r>
      <w:r w:rsidR="00216E02" w:rsidRPr="00945894">
        <w:rPr>
          <w:rFonts w:ascii="Times New Roman" w:hAnsi="Times New Roman" w:cs="Times New Roman"/>
          <w:sz w:val="24"/>
          <w:szCs w:val="24"/>
        </w:rPr>
        <w:t xml:space="preserve">serious psychological concerns, </w:t>
      </w:r>
      <w:r w:rsidRPr="00945894">
        <w:rPr>
          <w:rFonts w:ascii="Times New Roman" w:hAnsi="Times New Roman" w:cs="Times New Roman"/>
          <w:sz w:val="24"/>
          <w:szCs w:val="24"/>
        </w:rPr>
        <w:t xml:space="preserve">no less than </w:t>
      </w:r>
      <w:r w:rsidR="00D74389" w:rsidRPr="00945894">
        <w:rPr>
          <w:rFonts w:ascii="Times New Roman" w:hAnsi="Times New Roman" w:cs="Times New Roman"/>
          <w:sz w:val="24"/>
          <w:szCs w:val="24"/>
        </w:rPr>
        <w:t xml:space="preserve">external pressures, can </w:t>
      </w:r>
      <w:r w:rsidR="00216E02" w:rsidRPr="00945894">
        <w:rPr>
          <w:rFonts w:ascii="Times New Roman" w:hAnsi="Times New Roman" w:cs="Times New Roman"/>
          <w:sz w:val="24"/>
          <w:szCs w:val="24"/>
        </w:rPr>
        <w:t xml:space="preserve">legitimate deception </w:t>
      </w:r>
      <w:r w:rsidR="0078704A" w:rsidRPr="00945894">
        <w:rPr>
          <w:rFonts w:ascii="Times New Roman" w:hAnsi="Times New Roman" w:cs="Times New Roman"/>
          <w:sz w:val="24"/>
          <w:szCs w:val="24"/>
        </w:rPr>
        <w:t>in both</w:t>
      </w:r>
      <w:r w:rsidR="002654C1" w:rsidRPr="00945894">
        <w:rPr>
          <w:rFonts w:ascii="Times New Roman" w:hAnsi="Times New Roman" w:cs="Times New Roman"/>
          <w:sz w:val="24"/>
          <w:szCs w:val="24"/>
        </w:rPr>
        <w:t xml:space="preserve"> area</w:t>
      </w:r>
      <w:r w:rsidR="006C4044" w:rsidRPr="00945894">
        <w:rPr>
          <w:rFonts w:ascii="Times New Roman" w:hAnsi="Times New Roman" w:cs="Times New Roman"/>
          <w:sz w:val="24"/>
          <w:szCs w:val="24"/>
        </w:rPr>
        <w:t>s</w:t>
      </w:r>
      <w:r w:rsidR="00216E02" w:rsidRPr="00945894">
        <w:rPr>
          <w:rFonts w:ascii="Times New Roman" w:hAnsi="Times New Roman" w:cs="Times New Roman"/>
          <w:sz w:val="24"/>
          <w:szCs w:val="24"/>
        </w:rPr>
        <w:t>, though one should not be too quick to assume</w:t>
      </w:r>
      <w:r w:rsidR="009B02F1" w:rsidRPr="00945894">
        <w:rPr>
          <w:rFonts w:ascii="Times New Roman" w:hAnsi="Times New Roman" w:cs="Times New Roman"/>
          <w:sz w:val="24"/>
          <w:szCs w:val="24"/>
        </w:rPr>
        <w:t xml:space="preserve"> such d</w:t>
      </w:r>
      <w:r w:rsidR="00243ECE" w:rsidRPr="00945894">
        <w:rPr>
          <w:rFonts w:ascii="Times New Roman" w:hAnsi="Times New Roman" w:cs="Times New Roman"/>
          <w:sz w:val="24"/>
          <w:szCs w:val="24"/>
        </w:rPr>
        <w:t>eception is justified, especially</w:t>
      </w:r>
      <w:r w:rsidR="009B02F1" w:rsidRPr="00945894">
        <w:rPr>
          <w:rFonts w:ascii="Times New Roman" w:hAnsi="Times New Roman" w:cs="Times New Roman"/>
          <w:sz w:val="24"/>
          <w:szCs w:val="24"/>
        </w:rPr>
        <w:t xml:space="preserve"> </w:t>
      </w:r>
      <w:r w:rsidRPr="00945894">
        <w:rPr>
          <w:rFonts w:ascii="Times New Roman" w:hAnsi="Times New Roman" w:cs="Times New Roman"/>
          <w:sz w:val="24"/>
          <w:szCs w:val="24"/>
        </w:rPr>
        <w:t>in choices of one’s own</w:t>
      </w:r>
      <w:r w:rsidR="00545393" w:rsidRPr="00945894">
        <w:rPr>
          <w:rFonts w:ascii="Times New Roman" w:hAnsi="Times New Roman" w:cs="Times New Roman"/>
          <w:sz w:val="24"/>
          <w:szCs w:val="24"/>
        </w:rPr>
        <w:t>.</w:t>
      </w:r>
    </w:p>
    <w:p w14:paraId="49D24430" w14:textId="74445ACE" w:rsidR="00232043" w:rsidRPr="00945894" w:rsidRDefault="00117643" w:rsidP="00232043">
      <w:pPr>
        <w:spacing w:after="0" w:line="360" w:lineRule="auto"/>
        <w:rPr>
          <w:rFonts w:ascii="Times New Roman" w:eastAsia="Times New Roman" w:hAnsi="Times New Roman" w:cs="Times New Roman"/>
          <w:color w:val="000000"/>
          <w:sz w:val="24"/>
          <w:szCs w:val="24"/>
          <w:lang w:eastAsia="en-GB"/>
        </w:rPr>
      </w:pPr>
      <w:r w:rsidRPr="00117643">
        <w:rPr>
          <w:rFonts w:ascii="Times New Roman" w:eastAsia="Times New Roman" w:hAnsi="Times New Roman" w:cs="Times New Roman"/>
          <w:color w:val="000000"/>
          <w:sz w:val="24"/>
          <w:szCs w:val="24"/>
          <w:lang w:eastAsia="en-GB"/>
        </w:rPr>
        <w:t xml:space="preserve">VIII. </w:t>
      </w:r>
      <w:r w:rsidR="007E1BD4" w:rsidRPr="00117643">
        <w:rPr>
          <w:rFonts w:ascii="Times New Roman" w:eastAsia="Times New Roman" w:hAnsi="Times New Roman" w:cs="Times New Roman"/>
          <w:color w:val="000000"/>
          <w:sz w:val="24"/>
          <w:szCs w:val="24"/>
          <w:lang w:eastAsia="en-GB"/>
        </w:rPr>
        <w:t>S</w:t>
      </w:r>
      <w:r w:rsidRPr="00117643">
        <w:rPr>
          <w:rFonts w:ascii="Times New Roman" w:eastAsia="Times New Roman" w:hAnsi="Times New Roman" w:cs="Times New Roman"/>
          <w:color w:val="000000"/>
          <w:sz w:val="24"/>
          <w:szCs w:val="24"/>
          <w:lang w:eastAsia="en-GB"/>
        </w:rPr>
        <w:t>ELF-DECEPTION</w:t>
      </w:r>
    </w:p>
    <w:p w14:paraId="65C7C472" w14:textId="4D4FA414" w:rsidR="001E7A57" w:rsidRPr="00945894" w:rsidRDefault="0078704A" w:rsidP="00232043">
      <w:pPr>
        <w:spacing w:line="360" w:lineRule="auto"/>
        <w:rPr>
          <w:rFonts w:ascii="Times New Roman" w:eastAsia="Times New Roman" w:hAnsi="Times New Roman" w:cs="Times New Roman"/>
          <w:bCs/>
          <w:sz w:val="24"/>
          <w:szCs w:val="24"/>
          <w:lang w:eastAsia="en-GB"/>
        </w:rPr>
      </w:pPr>
      <w:r w:rsidRPr="00945894">
        <w:rPr>
          <w:rFonts w:ascii="Times New Roman" w:eastAsia="Times New Roman" w:hAnsi="Times New Roman" w:cs="Times New Roman"/>
          <w:bCs/>
          <w:sz w:val="24"/>
          <w:szCs w:val="24"/>
          <w:lang w:eastAsia="en-GB"/>
        </w:rPr>
        <w:t>What should we say about</w:t>
      </w:r>
      <w:r w:rsidR="00F1390F" w:rsidRPr="00945894">
        <w:rPr>
          <w:rFonts w:ascii="Times New Roman" w:eastAsia="Times New Roman" w:hAnsi="Times New Roman" w:cs="Times New Roman"/>
          <w:bCs/>
          <w:sz w:val="24"/>
          <w:szCs w:val="24"/>
          <w:lang w:eastAsia="en-GB"/>
        </w:rPr>
        <w:t xml:space="preserve"> the issue of </w:t>
      </w:r>
      <w:r w:rsidR="00F1390F" w:rsidRPr="00945894">
        <w:rPr>
          <w:rFonts w:ascii="Times New Roman" w:eastAsia="Times New Roman" w:hAnsi="Times New Roman" w:cs="Times New Roman"/>
          <w:bCs/>
          <w:i/>
          <w:iCs/>
          <w:sz w:val="24"/>
          <w:szCs w:val="24"/>
          <w:lang w:eastAsia="en-GB"/>
        </w:rPr>
        <w:t>self-</w:t>
      </w:r>
      <w:r w:rsidR="00F1390F" w:rsidRPr="00945894">
        <w:rPr>
          <w:rFonts w:ascii="Times New Roman" w:eastAsia="Times New Roman" w:hAnsi="Times New Roman" w:cs="Times New Roman"/>
          <w:bCs/>
          <w:sz w:val="24"/>
          <w:szCs w:val="24"/>
          <w:lang w:eastAsia="en-GB"/>
        </w:rPr>
        <w:t>deception</w:t>
      </w:r>
      <w:r w:rsidR="00D57057" w:rsidRPr="00945894">
        <w:rPr>
          <w:rFonts w:ascii="Times New Roman" w:eastAsia="Times New Roman" w:hAnsi="Times New Roman" w:cs="Times New Roman"/>
          <w:bCs/>
          <w:sz w:val="24"/>
          <w:szCs w:val="24"/>
          <w:lang w:eastAsia="en-GB"/>
        </w:rPr>
        <w:t>,</w:t>
      </w:r>
      <w:r w:rsidR="00F1390F" w:rsidRPr="00945894">
        <w:rPr>
          <w:rFonts w:ascii="Times New Roman" w:eastAsia="Times New Roman" w:hAnsi="Times New Roman" w:cs="Times New Roman"/>
          <w:bCs/>
          <w:sz w:val="24"/>
          <w:szCs w:val="24"/>
          <w:lang w:eastAsia="en-GB"/>
        </w:rPr>
        <w:t xml:space="preserve"> though, in relation to gender tran</w:t>
      </w:r>
      <w:r w:rsidR="001E7A57" w:rsidRPr="00945894">
        <w:rPr>
          <w:rFonts w:ascii="Times New Roman" w:eastAsia="Times New Roman" w:hAnsi="Times New Roman" w:cs="Times New Roman"/>
          <w:bCs/>
          <w:sz w:val="24"/>
          <w:szCs w:val="24"/>
          <w:lang w:eastAsia="en-GB"/>
        </w:rPr>
        <w:t xml:space="preserve">sition?   </w:t>
      </w:r>
      <w:r w:rsidR="00D57057" w:rsidRPr="00945894">
        <w:rPr>
          <w:rFonts w:ascii="Times New Roman" w:eastAsia="Times New Roman" w:hAnsi="Times New Roman" w:cs="Times New Roman"/>
          <w:bCs/>
          <w:sz w:val="24"/>
          <w:szCs w:val="24"/>
          <w:lang w:eastAsia="en-GB"/>
        </w:rPr>
        <w:t xml:space="preserve">Melissa </w:t>
      </w:r>
      <w:proofErr w:type="spellStart"/>
      <w:r w:rsidR="00D57057" w:rsidRPr="00945894">
        <w:rPr>
          <w:rFonts w:ascii="Times New Roman" w:eastAsia="Times New Roman" w:hAnsi="Times New Roman" w:cs="Times New Roman"/>
          <w:bCs/>
          <w:sz w:val="24"/>
          <w:szCs w:val="24"/>
          <w:lang w:eastAsia="en-GB"/>
        </w:rPr>
        <w:t>Moschella</w:t>
      </w:r>
      <w:proofErr w:type="spellEnd"/>
      <w:r w:rsidR="00D57057" w:rsidRPr="00945894">
        <w:rPr>
          <w:rFonts w:ascii="Times New Roman" w:eastAsia="Times New Roman" w:hAnsi="Times New Roman" w:cs="Times New Roman"/>
          <w:bCs/>
          <w:sz w:val="24"/>
          <w:szCs w:val="24"/>
          <w:lang w:eastAsia="en-GB"/>
        </w:rPr>
        <w:t xml:space="preserve"> </w:t>
      </w:r>
      <w:r w:rsidR="0010768B" w:rsidRPr="00945894">
        <w:rPr>
          <w:rFonts w:ascii="Times New Roman" w:eastAsia="Times New Roman" w:hAnsi="Times New Roman" w:cs="Times New Roman"/>
          <w:bCs/>
          <w:sz w:val="24"/>
          <w:szCs w:val="24"/>
          <w:lang w:eastAsia="en-GB"/>
        </w:rPr>
        <w:t>–</w:t>
      </w:r>
      <w:r w:rsidR="00D57057" w:rsidRPr="00945894">
        <w:rPr>
          <w:rFonts w:ascii="Times New Roman" w:eastAsia="Times New Roman" w:hAnsi="Times New Roman" w:cs="Times New Roman"/>
          <w:bCs/>
          <w:sz w:val="24"/>
          <w:szCs w:val="24"/>
          <w:lang w:eastAsia="en-GB"/>
        </w:rPr>
        <w:t xml:space="preserve"> </w:t>
      </w:r>
      <w:r w:rsidR="00F1390F" w:rsidRPr="00945894">
        <w:rPr>
          <w:rFonts w:ascii="Times New Roman" w:eastAsia="Times New Roman" w:hAnsi="Times New Roman" w:cs="Times New Roman"/>
          <w:bCs/>
          <w:sz w:val="24"/>
          <w:szCs w:val="24"/>
          <w:lang w:eastAsia="en-GB"/>
        </w:rPr>
        <w:t xml:space="preserve">who also </w:t>
      </w:r>
      <w:r w:rsidR="00D57057" w:rsidRPr="00945894">
        <w:rPr>
          <w:rFonts w:ascii="Times New Roman" w:eastAsia="Times New Roman" w:hAnsi="Times New Roman" w:cs="Times New Roman"/>
          <w:bCs/>
          <w:sz w:val="24"/>
          <w:szCs w:val="24"/>
          <w:lang w:eastAsia="en-GB"/>
        </w:rPr>
        <w:t xml:space="preserve">objects to deception of others </w:t>
      </w:r>
      <w:r w:rsidR="0010768B" w:rsidRPr="00945894">
        <w:rPr>
          <w:rFonts w:ascii="Times New Roman" w:eastAsia="Times New Roman" w:hAnsi="Times New Roman" w:cs="Times New Roman"/>
          <w:bCs/>
          <w:sz w:val="24"/>
          <w:szCs w:val="24"/>
          <w:lang w:eastAsia="en-GB"/>
        </w:rPr>
        <w:t>–</w:t>
      </w:r>
      <w:r w:rsidRPr="00945894">
        <w:rPr>
          <w:rFonts w:ascii="Times New Roman" w:eastAsia="Times New Roman" w:hAnsi="Times New Roman" w:cs="Times New Roman"/>
          <w:bCs/>
          <w:sz w:val="24"/>
          <w:szCs w:val="24"/>
          <w:lang w:eastAsia="en-GB"/>
        </w:rPr>
        <w:t xml:space="preserve"> has the following comment</w:t>
      </w:r>
      <w:r w:rsidR="00FF1B6E" w:rsidRPr="00945894">
        <w:rPr>
          <w:rFonts w:ascii="Times New Roman" w:eastAsia="Times New Roman" w:hAnsi="Times New Roman" w:cs="Times New Roman"/>
          <w:bCs/>
          <w:sz w:val="24"/>
          <w:szCs w:val="24"/>
          <w:lang w:eastAsia="en-GB"/>
        </w:rPr>
        <w:t xml:space="preserve"> on this issue</w:t>
      </w:r>
      <w:r w:rsidR="00F1390F" w:rsidRPr="00945894">
        <w:rPr>
          <w:rFonts w:ascii="Times New Roman" w:eastAsia="Times New Roman" w:hAnsi="Times New Roman" w:cs="Times New Roman"/>
          <w:bCs/>
          <w:sz w:val="24"/>
          <w:szCs w:val="24"/>
          <w:lang w:eastAsia="en-GB"/>
        </w:rPr>
        <w:t xml:space="preserve">:  </w:t>
      </w:r>
    </w:p>
    <w:p w14:paraId="3BC827C0" w14:textId="0BC25F52" w:rsidR="007E1BD4" w:rsidRPr="00945894" w:rsidRDefault="007E1BD4" w:rsidP="00232043">
      <w:pPr>
        <w:spacing w:line="360" w:lineRule="auto"/>
        <w:ind w:left="720"/>
        <w:rPr>
          <w:rFonts w:ascii="Times New Roman" w:hAnsi="Times New Roman" w:cs="Times New Roman"/>
          <w:sz w:val="24"/>
          <w:szCs w:val="24"/>
        </w:rPr>
      </w:pPr>
      <w:r w:rsidRPr="00945894">
        <w:rPr>
          <w:rFonts w:ascii="Times New Roman" w:hAnsi="Times New Roman" w:cs="Times New Roman"/>
          <w:sz w:val="24"/>
          <w:szCs w:val="24"/>
        </w:rPr>
        <w:lastRenderedPageBreak/>
        <w:t>Since hormonal and surgical treatments do not actually change one’s sexual identity to bring it in line with one’s gender identity, their success in reducing psychological distress must ultimately be based on self-deception (even if subconscious). Such self-deception is inherently bad and also bodes ill for the ability of such interventions to alleviate psychological distress in the long run</w:t>
      </w:r>
      <w:r w:rsidR="0010768B" w:rsidRPr="00945894">
        <w:rPr>
          <w:rFonts w:ascii="Times New Roman" w:hAnsi="Times New Roman" w:cs="Times New Roman"/>
          <w:sz w:val="24"/>
          <w:szCs w:val="24"/>
        </w:rPr>
        <w:t xml:space="preserve"> (</w:t>
      </w:r>
      <w:proofErr w:type="spellStart"/>
      <w:r w:rsidR="0010768B" w:rsidRPr="00945894">
        <w:rPr>
          <w:rFonts w:ascii="Times New Roman" w:hAnsi="Times New Roman" w:cs="Times New Roman"/>
          <w:sz w:val="24"/>
          <w:szCs w:val="24"/>
        </w:rPr>
        <w:t>Moschella</w:t>
      </w:r>
      <w:proofErr w:type="spellEnd"/>
      <w:r w:rsidR="0010768B" w:rsidRPr="00945894">
        <w:rPr>
          <w:rFonts w:ascii="Times New Roman" w:hAnsi="Times New Roman" w:cs="Times New Roman"/>
          <w:sz w:val="24"/>
          <w:szCs w:val="24"/>
        </w:rPr>
        <w:t>, 2019, 202).</w:t>
      </w:r>
    </w:p>
    <w:p w14:paraId="08A9BE87" w14:textId="48E6E662" w:rsidR="00FF1B6E" w:rsidRPr="00945894" w:rsidRDefault="0010768B" w:rsidP="00232043">
      <w:pPr>
        <w:spacing w:line="360" w:lineRule="auto"/>
        <w:rPr>
          <w:rFonts w:ascii="Times New Roman" w:eastAsia="Times New Roman" w:hAnsi="Times New Roman" w:cs="Times New Roman"/>
          <w:bCs/>
          <w:sz w:val="24"/>
          <w:szCs w:val="24"/>
          <w:lang w:eastAsia="en-GB"/>
        </w:rPr>
      </w:pPr>
      <w:r w:rsidRPr="00945894">
        <w:rPr>
          <w:rFonts w:ascii="Times New Roman" w:eastAsia="Times New Roman" w:hAnsi="Times New Roman" w:cs="Times New Roman"/>
          <w:bCs/>
          <w:sz w:val="24"/>
          <w:szCs w:val="24"/>
          <w:lang w:eastAsia="en-GB"/>
        </w:rPr>
        <w:t>“</w:t>
      </w:r>
      <w:r w:rsidR="00D86902" w:rsidRPr="00945894">
        <w:rPr>
          <w:rFonts w:ascii="Times New Roman" w:eastAsia="Times New Roman" w:hAnsi="Times New Roman" w:cs="Times New Roman"/>
          <w:bCs/>
          <w:sz w:val="24"/>
          <w:szCs w:val="24"/>
          <w:lang w:eastAsia="en-GB"/>
        </w:rPr>
        <w:t>Subconscious</w:t>
      </w:r>
      <w:r w:rsidRPr="00945894">
        <w:rPr>
          <w:rFonts w:ascii="Times New Roman" w:eastAsia="Times New Roman" w:hAnsi="Times New Roman" w:cs="Times New Roman"/>
          <w:bCs/>
          <w:sz w:val="24"/>
          <w:szCs w:val="24"/>
          <w:lang w:eastAsia="en-GB"/>
        </w:rPr>
        <w:t>”</w:t>
      </w:r>
      <w:r w:rsidR="00D86902" w:rsidRPr="00945894">
        <w:rPr>
          <w:rFonts w:ascii="Times New Roman" w:eastAsia="Times New Roman" w:hAnsi="Times New Roman" w:cs="Times New Roman"/>
          <w:bCs/>
          <w:sz w:val="24"/>
          <w:szCs w:val="24"/>
          <w:lang w:eastAsia="en-GB"/>
        </w:rPr>
        <w:t xml:space="preserve"> in these comments could</w:t>
      </w:r>
      <w:r w:rsidR="00FF1B6E" w:rsidRPr="00945894">
        <w:rPr>
          <w:rFonts w:ascii="Times New Roman" w:eastAsia="Times New Roman" w:hAnsi="Times New Roman" w:cs="Times New Roman"/>
          <w:bCs/>
          <w:sz w:val="24"/>
          <w:szCs w:val="24"/>
          <w:lang w:eastAsia="en-GB"/>
        </w:rPr>
        <w:t xml:space="preserve"> refer to a degree of subconscious illusion following</w:t>
      </w:r>
      <w:r w:rsidR="00540BC0" w:rsidRPr="00945894">
        <w:rPr>
          <w:rFonts w:ascii="Times New Roman" w:eastAsia="Times New Roman" w:hAnsi="Times New Roman" w:cs="Times New Roman"/>
          <w:bCs/>
          <w:sz w:val="24"/>
          <w:szCs w:val="24"/>
          <w:lang w:eastAsia="en-GB"/>
        </w:rPr>
        <w:t xml:space="preserve"> the transition</w:t>
      </w:r>
      <w:r w:rsidR="00FF1B6E" w:rsidRPr="00945894">
        <w:rPr>
          <w:rFonts w:ascii="Times New Roman" w:eastAsia="Times New Roman" w:hAnsi="Times New Roman" w:cs="Times New Roman"/>
          <w:bCs/>
          <w:sz w:val="24"/>
          <w:szCs w:val="24"/>
          <w:lang w:eastAsia="en-GB"/>
        </w:rPr>
        <w:t>,</w:t>
      </w:r>
      <w:r w:rsidR="00540BC0" w:rsidRPr="00945894">
        <w:rPr>
          <w:rFonts w:ascii="Times New Roman" w:eastAsia="Times New Roman" w:hAnsi="Times New Roman" w:cs="Times New Roman"/>
          <w:bCs/>
          <w:sz w:val="24"/>
          <w:szCs w:val="24"/>
          <w:lang w:eastAsia="en-GB"/>
        </w:rPr>
        <w:t xml:space="preserve"> or it could refer also to a subconscious </w:t>
      </w:r>
      <w:r w:rsidR="004F72AB">
        <w:rPr>
          <w:rFonts w:ascii="Times New Roman" w:eastAsia="Times New Roman" w:hAnsi="Times New Roman" w:cs="Times New Roman"/>
          <w:bCs/>
          <w:sz w:val="24"/>
          <w:szCs w:val="24"/>
          <w:lang w:eastAsia="en-GB"/>
        </w:rPr>
        <w:t xml:space="preserve">wish </w:t>
      </w:r>
      <w:r w:rsidR="00540BC0" w:rsidRPr="00945894">
        <w:rPr>
          <w:rFonts w:ascii="Times New Roman" w:eastAsia="Times New Roman" w:hAnsi="Times New Roman" w:cs="Times New Roman"/>
          <w:bCs/>
          <w:sz w:val="24"/>
          <w:szCs w:val="24"/>
          <w:lang w:eastAsia="en-GB"/>
        </w:rPr>
        <w:t>to deceive ones</w:t>
      </w:r>
      <w:r w:rsidR="00290C94" w:rsidRPr="00945894">
        <w:rPr>
          <w:rFonts w:ascii="Times New Roman" w:eastAsia="Times New Roman" w:hAnsi="Times New Roman" w:cs="Times New Roman"/>
          <w:bCs/>
          <w:sz w:val="24"/>
          <w:szCs w:val="24"/>
          <w:lang w:eastAsia="en-GB"/>
        </w:rPr>
        <w:t>elf in making the transition</w:t>
      </w:r>
      <w:r w:rsidR="00D86902" w:rsidRPr="00945894">
        <w:rPr>
          <w:rFonts w:ascii="Times New Roman" w:eastAsia="Times New Roman" w:hAnsi="Times New Roman" w:cs="Times New Roman"/>
          <w:bCs/>
          <w:sz w:val="24"/>
          <w:szCs w:val="24"/>
          <w:lang w:eastAsia="en-GB"/>
        </w:rPr>
        <w:t xml:space="preserve">.  </w:t>
      </w:r>
      <w:r w:rsidR="00052F45">
        <w:rPr>
          <w:rFonts w:ascii="Times New Roman" w:eastAsia="Times New Roman" w:hAnsi="Times New Roman" w:cs="Times New Roman"/>
          <w:bCs/>
          <w:sz w:val="24"/>
          <w:szCs w:val="24"/>
          <w:lang w:eastAsia="en-GB"/>
        </w:rPr>
        <w:t>And if</w:t>
      </w:r>
      <w:r w:rsidR="00540BC0" w:rsidRPr="00945894">
        <w:rPr>
          <w:rFonts w:ascii="Times New Roman" w:eastAsia="Times New Roman" w:hAnsi="Times New Roman" w:cs="Times New Roman"/>
          <w:bCs/>
          <w:sz w:val="24"/>
          <w:szCs w:val="24"/>
          <w:lang w:eastAsia="en-GB"/>
        </w:rPr>
        <w:t xml:space="preserve"> being in a deceived state</w:t>
      </w:r>
      <w:r w:rsidR="0078704A" w:rsidRPr="00945894">
        <w:rPr>
          <w:rFonts w:ascii="Times New Roman" w:eastAsia="Times New Roman" w:hAnsi="Times New Roman" w:cs="Times New Roman"/>
          <w:bCs/>
          <w:sz w:val="24"/>
          <w:szCs w:val="24"/>
          <w:lang w:eastAsia="en-GB"/>
        </w:rPr>
        <w:t xml:space="preserve"> is always </w:t>
      </w:r>
      <w:r w:rsidRPr="00945894">
        <w:rPr>
          <w:rFonts w:ascii="Times New Roman" w:eastAsia="Times New Roman" w:hAnsi="Times New Roman" w:cs="Times New Roman"/>
          <w:bCs/>
          <w:sz w:val="24"/>
          <w:szCs w:val="24"/>
          <w:lang w:eastAsia="en-GB"/>
        </w:rPr>
        <w:t>“</w:t>
      </w:r>
      <w:r w:rsidR="00FF1B6E" w:rsidRPr="00945894">
        <w:rPr>
          <w:rFonts w:ascii="Times New Roman" w:eastAsia="Times New Roman" w:hAnsi="Times New Roman" w:cs="Times New Roman"/>
          <w:bCs/>
          <w:sz w:val="24"/>
          <w:szCs w:val="24"/>
          <w:lang w:eastAsia="en-GB"/>
        </w:rPr>
        <w:t>i</w:t>
      </w:r>
      <w:r w:rsidR="0078704A" w:rsidRPr="00945894">
        <w:rPr>
          <w:rFonts w:ascii="Times New Roman" w:eastAsia="Times New Roman" w:hAnsi="Times New Roman" w:cs="Times New Roman"/>
          <w:bCs/>
          <w:sz w:val="24"/>
          <w:szCs w:val="24"/>
          <w:lang w:eastAsia="en-GB"/>
        </w:rPr>
        <w:t xml:space="preserve">nherently </w:t>
      </w:r>
      <w:r w:rsidR="00D348B8" w:rsidRPr="00945894">
        <w:rPr>
          <w:rFonts w:ascii="Times New Roman" w:eastAsia="Times New Roman" w:hAnsi="Times New Roman" w:cs="Times New Roman"/>
          <w:bCs/>
          <w:sz w:val="24"/>
          <w:szCs w:val="24"/>
          <w:lang w:eastAsia="en-GB"/>
        </w:rPr>
        <w:t>bad</w:t>
      </w:r>
      <w:r w:rsidRPr="00945894">
        <w:rPr>
          <w:rFonts w:ascii="Times New Roman" w:eastAsia="Times New Roman" w:hAnsi="Times New Roman" w:cs="Times New Roman"/>
          <w:bCs/>
          <w:sz w:val="24"/>
          <w:szCs w:val="24"/>
          <w:lang w:eastAsia="en-GB"/>
        </w:rPr>
        <w:t>”</w:t>
      </w:r>
      <w:r w:rsidR="00D348B8" w:rsidRPr="00945894">
        <w:rPr>
          <w:rFonts w:ascii="Times New Roman" w:eastAsia="Times New Roman" w:hAnsi="Times New Roman" w:cs="Times New Roman"/>
          <w:bCs/>
          <w:sz w:val="24"/>
          <w:szCs w:val="24"/>
          <w:lang w:eastAsia="en-GB"/>
        </w:rPr>
        <w:t xml:space="preserve"> </w:t>
      </w:r>
      <w:r w:rsidR="00540BC0" w:rsidRPr="00945894">
        <w:rPr>
          <w:rFonts w:ascii="Times New Roman" w:eastAsia="Times New Roman" w:hAnsi="Times New Roman" w:cs="Times New Roman"/>
          <w:bCs/>
          <w:sz w:val="24"/>
          <w:szCs w:val="24"/>
          <w:lang w:eastAsia="en-GB"/>
        </w:rPr>
        <w:t xml:space="preserve">simply in the </w:t>
      </w:r>
      <w:r w:rsidR="0078704A" w:rsidRPr="00945894">
        <w:rPr>
          <w:rFonts w:ascii="Times New Roman" w:eastAsia="Times New Roman" w:hAnsi="Times New Roman" w:cs="Times New Roman"/>
          <w:bCs/>
          <w:sz w:val="24"/>
          <w:szCs w:val="24"/>
          <w:lang w:eastAsia="en-GB"/>
        </w:rPr>
        <w:t xml:space="preserve">sense of </w:t>
      </w:r>
      <w:r w:rsidR="00540BC0" w:rsidRPr="00945894">
        <w:rPr>
          <w:rFonts w:ascii="Times New Roman" w:eastAsia="Times New Roman" w:hAnsi="Times New Roman" w:cs="Times New Roman"/>
          <w:bCs/>
          <w:sz w:val="24"/>
          <w:szCs w:val="24"/>
          <w:lang w:eastAsia="en-GB"/>
        </w:rPr>
        <w:t xml:space="preserve">being </w:t>
      </w:r>
      <w:r w:rsidR="0078704A" w:rsidRPr="00945894">
        <w:rPr>
          <w:rFonts w:ascii="Times New Roman" w:eastAsia="Times New Roman" w:hAnsi="Times New Roman" w:cs="Times New Roman"/>
          <w:bCs/>
          <w:sz w:val="24"/>
          <w:szCs w:val="24"/>
          <w:lang w:eastAsia="en-GB"/>
        </w:rPr>
        <w:t>suboptimal</w:t>
      </w:r>
      <w:r w:rsidR="00087B02" w:rsidRPr="00945894">
        <w:rPr>
          <w:rFonts w:ascii="Times New Roman" w:eastAsia="Times New Roman" w:hAnsi="Times New Roman" w:cs="Times New Roman"/>
          <w:bCs/>
          <w:sz w:val="24"/>
          <w:szCs w:val="24"/>
          <w:lang w:eastAsia="en-GB"/>
        </w:rPr>
        <w:t xml:space="preserve"> or unfortunate</w:t>
      </w:r>
      <w:r w:rsidR="00DA4096" w:rsidRPr="00945894">
        <w:rPr>
          <w:rFonts w:ascii="Times New Roman" w:eastAsia="Times New Roman" w:hAnsi="Times New Roman" w:cs="Times New Roman"/>
          <w:bCs/>
          <w:sz w:val="24"/>
          <w:szCs w:val="24"/>
          <w:lang w:eastAsia="en-GB"/>
        </w:rPr>
        <w:t xml:space="preserve"> in itself</w:t>
      </w:r>
      <w:r w:rsidR="00052F45">
        <w:rPr>
          <w:rFonts w:ascii="Times New Roman" w:eastAsia="Times New Roman" w:hAnsi="Times New Roman" w:cs="Times New Roman"/>
          <w:bCs/>
          <w:sz w:val="24"/>
          <w:szCs w:val="24"/>
          <w:lang w:eastAsia="en-GB"/>
        </w:rPr>
        <w:t>,</w:t>
      </w:r>
      <w:r w:rsidR="00087B02" w:rsidRPr="00945894">
        <w:rPr>
          <w:rFonts w:ascii="Times New Roman" w:eastAsia="Times New Roman" w:hAnsi="Times New Roman" w:cs="Times New Roman"/>
          <w:bCs/>
          <w:sz w:val="24"/>
          <w:szCs w:val="24"/>
          <w:lang w:eastAsia="en-GB"/>
        </w:rPr>
        <w:t xml:space="preserve"> </w:t>
      </w:r>
      <w:r w:rsidRPr="00945894">
        <w:rPr>
          <w:rFonts w:ascii="Times New Roman" w:eastAsia="Times New Roman" w:hAnsi="Times New Roman" w:cs="Times New Roman"/>
          <w:bCs/>
          <w:sz w:val="24"/>
          <w:szCs w:val="24"/>
          <w:lang w:eastAsia="en-GB"/>
        </w:rPr>
        <w:t xml:space="preserve">this </w:t>
      </w:r>
      <w:r w:rsidR="00087B02" w:rsidRPr="00945894">
        <w:rPr>
          <w:rFonts w:ascii="Times New Roman" w:eastAsia="Times New Roman" w:hAnsi="Times New Roman" w:cs="Times New Roman"/>
          <w:bCs/>
          <w:sz w:val="24"/>
          <w:szCs w:val="24"/>
          <w:lang w:eastAsia="en-GB"/>
        </w:rPr>
        <w:t xml:space="preserve">would not necessarily mean that </w:t>
      </w:r>
      <w:r w:rsidR="00540BC0" w:rsidRPr="00945894">
        <w:rPr>
          <w:rFonts w:ascii="Times New Roman" w:eastAsia="Times New Roman" w:hAnsi="Times New Roman" w:cs="Times New Roman"/>
          <w:bCs/>
          <w:sz w:val="24"/>
          <w:szCs w:val="24"/>
          <w:lang w:eastAsia="en-GB"/>
        </w:rPr>
        <w:t>any conscious choice to</w:t>
      </w:r>
      <w:r w:rsidR="0049390C" w:rsidRPr="00945894">
        <w:rPr>
          <w:rFonts w:ascii="Times New Roman" w:eastAsia="Times New Roman" w:hAnsi="Times New Roman" w:cs="Times New Roman"/>
          <w:bCs/>
          <w:sz w:val="24"/>
          <w:szCs w:val="24"/>
          <w:lang w:eastAsia="en-GB"/>
        </w:rPr>
        <w:t xml:space="preserve"> deceive oneself in the future </w:t>
      </w:r>
      <w:r w:rsidRPr="00945894">
        <w:rPr>
          <w:rFonts w:ascii="Times New Roman" w:eastAsia="Times New Roman" w:hAnsi="Times New Roman" w:cs="Times New Roman"/>
          <w:bCs/>
          <w:sz w:val="24"/>
          <w:szCs w:val="24"/>
          <w:lang w:eastAsia="en-GB"/>
        </w:rPr>
        <w:t>–</w:t>
      </w:r>
      <w:r w:rsidR="0049390C" w:rsidRPr="00945894">
        <w:rPr>
          <w:rFonts w:ascii="Times New Roman" w:eastAsia="Times New Roman" w:hAnsi="Times New Roman" w:cs="Times New Roman"/>
          <w:bCs/>
          <w:sz w:val="24"/>
          <w:szCs w:val="24"/>
          <w:lang w:eastAsia="en-GB"/>
        </w:rPr>
        <w:t xml:space="preserve">  </w:t>
      </w:r>
      <w:r w:rsidR="00540BC0" w:rsidRPr="00945894">
        <w:rPr>
          <w:rFonts w:ascii="Times New Roman" w:eastAsia="Times New Roman" w:hAnsi="Times New Roman" w:cs="Times New Roman"/>
          <w:bCs/>
          <w:sz w:val="24"/>
          <w:szCs w:val="24"/>
          <w:lang w:eastAsia="en-GB"/>
        </w:rPr>
        <w:t>much less a subconsc</w:t>
      </w:r>
      <w:r w:rsidR="00D86902" w:rsidRPr="00945894">
        <w:rPr>
          <w:rFonts w:ascii="Times New Roman" w:eastAsia="Times New Roman" w:hAnsi="Times New Roman" w:cs="Times New Roman"/>
          <w:bCs/>
          <w:sz w:val="24"/>
          <w:szCs w:val="24"/>
          <w:lang w:eastAsia="en-GB"/>
        </w:rPr>
        <w:t>ious motive for transitioning</w:t>
      </w:r>
      <w:r w:rsidR="00052F45">
        <w:rPr>
          <w:rStyle w:val="EndnoteReference"/>
          <w:rFonts w:ascii="Times New Roman" w:eastAsia="Times New Roman" w:hAnsi="Times New Roman" w:cs="Times New Roman"/>
          <w:bCs/>
          <w:sz w:val="24"/>
          <w:szCs w:val="24"/>
          <w:lang w:eastAsia="en-GB"/>
        </w:rPr>
        <w:endnoteReference w:id="12"/>
      </w:r>
      <w:r w:rsidR="00052F45" w:rsidRPr="00945894">
        <w:rPr>
          <w:rFonts w:ascii="Times New Roman" w:eastAsia="Times New Roman" w:hAnsi="Times New Roman" w:cs="Times New Roman"/>
          <w:bCs/>
          <w:sz w:val="24"/>
          <w:szCs w:val="24"/>
          <w:lang w:eastAsia="en-GB"/>
        </w:rPr>
        <w:t xml:space="preserve"> </w:t>
      </w:r>
      <w:r w:rsidRPr="00945894">
        <w:rPr>
          <w:rFonts w:ascii="Times New Roman" w:eastAsia="Times New Roman" w:hAnsi="Times New Roman" w:cs="Times New Roman"/>
          <w:bCs/>
          <w:sz w:val="24"/>
          <w:szCs w:val="24"/>
          <w:lang w:eastAsia="en-GB"/>
        </w:rPr>
        <w:t xml:space="preserve"> –</w:t>
      </w:r>
      <w:r w:rsidR="00052F45">
        <w:rPr>
          <w:rFonts w:ascii="Times New Roman" w:eastAsia="Times New Roman" w:hAnsi="Times New Roman" w:cs="Times New Roman"/>
          <w:bCs/>
          <w:sz w:val="24"/>
          <w:szCs w:val="24"/>
          <w:lang w:eastAsia="en-GB"/>
        </w:rPr>
        <w:t xml:space="preserve"> </w:t>
      </w:r>
      <w:r w:rsidR="00540BC0" w:rsidRPr="00945894">
        <w:rPr>
          <w:rFonts w:ascii="Times New Roman" w:eastAsia="Times New Roman" w:hAnsi="Times New Roman" w:cs="Times New Roman"/>
          <w:bCs/>
          <w:sz w:val="24"/>
          <w:szCs w:val="24"/>
          <w:lang w:eastAsia="en-GB"/>
        </w:rPr>
        <w:t xml:space="preserve">was bad in a </w:t>
      </w:r>
      <w:r w:rsidR="00540BC0" w:rsidRPr="00945894">
        <w:rPr>
          <w:rFonts w:ascii="Times New Roman" w:eastAsia="Times New Roman" w:hAnsi="Times New Roman" w:cs="Times New Roman"/>
          <w:bCs/>
          <w:i/>
          <w:sz w:val="24"/>
          <w:szCs w:val="24"/>
          <w:lang w:eastAsia="en-GB"/>
        </w:rPr>
        <w:t xml:space="preserve">moral </w:t>
      </w:r>
      <w:r w:rsidR="00540BC0" w:rsidRPr="00945894">
        <w:rPr>
          <w:rFonts w:ascii="Times New Roman" w:eastAsia="Times New Roman" w:hAnsi="Times New Roman" w:cs="Times New Roman"/>
          <w:bCs/>
          <w:sz w:val="24"/>
          <w:szCs w:val="24"/>
          <w:lang w:eastAsia="en-GB"/>
        </w:rPr>
        <w:t xml:space="preserve">sense. </w:t>
      </w:r>
    </w:p>
    <w:p w14:paraId="4BA10926" w14:textId="7EE98065" w:rsidR="008A0548" w:rsidRPr="00945894" w:rsidRDefault="00540BC0" w:rsidP="00232043">
      <w:pPr>
        <w:spacing w:line="360" w:lineRule="auto"/>
        <w:rPr>
          <w:rFonts w:ascii="Times New Roman" w:eastAsia="Times New Roman" w:hAnsi="Times New Roman" w:cs="Times New Roman"/>
          <w:bCs/>
          <w:sz w:val="24"/>
          <w:szCs w:val="24"/>
          <w:lang w:eastAsia="en-GB"/>
        </w:rPr>
      </w:pPr>
      <w:r w:rsidRPr="00945894">
        <w:rPr>
          <w:rFonts w:ascii="Times New Roman" w:eastAsia="Times New Roman" w:hAnsi="Times New Roman" w:cs="Times New Roman"/>
          <w:bCs/>
          <w:sz w:val="24"/>
          <w:szCs w:val="24"/>
          <w:lang w:eastAsia="en-GB"/>
        </w:rPr>
        <w:t>A</w:t>
      </w:r>
      <w:r w:rsidR="00F1390F" w:rsidRPr="00945894">
        <w:rPr>
          <w:rFonts w:ascii="Times New Roman" w:eastAsia="Times New Roman" w:hAnsi="Times New Roman" w:cs="Times New Roman"/>
          <w:bCs/>
          <w:sz w:val="24"/>
          <w:szCs w:val="24"/>
          <w:lang w:eastAsia="en-GB"/>
        </w:rPr>
        <w:t>gain, it may be helpful t</w:t>
      </w:r>
      <w:r w:rsidR="009B02F1" w:rsidRPr="00945894">
        <w:rPr>
          <w:rFonts w:ascii="Times New Roman" w:eastAsia="Times New Roman" w:hAnsi="Times New Roman" w:cs="Times New Roman"/>
          <w:bCs/>
          <w:sz w:val="24"/>
          <w:szCs w:val="24"/>
          <w:lang w:eastAsia="en-GB"/>
        </w:rPr>
        <w:t>o find parall</w:t>
      </w:r>
      <w:r w:rsidR="00025379" w:rsidRPr="00945894">
        <w:rPr>
          <w:rFonts w:ascii="Times New Roman" w:eastAsia="Times New Roman" w:hAnsi="Times New Roman" w:cs="Times New Roman"/>
          <w:bCs/>
          <w:sz w:val="24"/>
          <w:szCs w:val="24"/>
          <w:lang w:eastAsia="en-GB"/>
        </w:rPr>
        <w:t>els in</w:t>
      </w:r>
      <w:r w:rsidR="00243ECE" w:rsidRPr="00945894">
        <w:rPr>
          <w:rFonts w:ascii="Times New Roman" w:eastAsia="Times New Roman" w:hAnsi="Times New Roman" w:cs="Times New Roman"/>
          <w:bCs/>
          <w:sz w:val="24"/>
          <w:szCs w:val="24"/>
          <w:lang w:eastAsia="en-GB"/>
        </w:rPr>
        <w:t xml:space="preserve"> other</w:t>
      </w:r>
      <w:r w:rsidR="00A10F2B" w:rsidRPr="00945894">
        <w:rPr>
          <w:rFonts w:ascii="Times New Roman" w:eastAsia="Times New Roman" w:hAnsi="Times New Roman" w:cs="Times New Roman"/>
          <w:bCs/>
          <w:sz w:val="24"/>
          <w:szCs w:val="24"/>
          <w:lang w:eastAsia="en-GB"/>
        </w:rPr>
        <w:t xml:space="preserve">, </w:t>
      </w:r>
      <w:r w:rsidR="006C4044" w:rsidRPr="00945894">
        <w:rPr>
          <w:rFonts w:ascii="Times New Roman" w:eastAsia="Times New Roman" w:hAnsi="Times New Roman" w:cs="Times New Roman"/>
          <w:bCs/>
          <w:sz w:val="24"/>
          <w:szCs w:val="24"/>
          <w:lang w:eastAsia="en-GB"/>
        </w:rPr>
        <w:t>perhaps less contentious areas</w:t>
      </w:r>
      <w:r w:rsidR="00F1390F" w:rsidRPr="00945894">
        <w:rPr>
          <w:rFonts w:ascii="Times New Roman" w:eastAsia="Times New Roman" w:hAnsi="Times New Roman" w:cs="Times New Roman"/>
          <w:bCs/>
          <w:sz w:val="24"/>
          <w:szCs w:val="24"/>
          <w:lang w:eastAsia="en-GB"/>
        </w:rPr>
        <w:t xml:space="preserve"> where we</w:t>
      </w:r>
      <w:r w:rsidR="002F1FE9" w:rsidRPr="00945894">
        <w:rPr>
          <w:rFonts w:ascii="Times New Roman" w:eastAsia="Times New Roman" w:hAnsi="Times New Roman" w:cs="Times New Roman"/>
          <w:bCs/>
          <w:sz w:val="24"/>
          <w:szCs w:val="24"/>
          <w:lang w:eastAsia="en-GB"/>
        </w:rPr>
        <w:t xml:space="preserve"> very</w:t>
      </w:r>
      <w:r w:rsidR="00F1390F" w:rsidRPr="00945894">
        <w:rPr>
          <w:rFonts w:ascii="Times New Roman" w:eastAsia="Times New Roman" w:hAnsi="Times New Roman" w:cs="Times New Roman"/>
          <w:bCs/>
          <w:sz w:val="24"/>
          <w:szCs w:val="24"/>
          <w:lang w:eastAsia="en-GB"/>
        </w:rPr>
        <w:t xml:space="preserve"> conscio</w:t>
      </w:r>
      <w:r w:rsidR="00D57057" w:rsidRPr="00945894">
        <w:rPr>
          <w:rFonts w:ascii="Times New Roman" w:eastAsia="Times New Roman" w:hAnsi="Times New Roman" w:cs="Times New Roman"/>
          <w:bCs/>
          <w:sz w:val="24"/>
          <w:szCs w:val="24"/>
          <w:lang w:eastAsia="en-GB"/>
        </w:rPr>
        <w:t>usly choose</w:t>
      </w:r>
      <w:r w:rsidR="00170A48" w:rsidRPr="00945894">
        <w:rPr>
          <w:rFonts w:ascii="Times New Roman" w:eastAsia="Times New Roman" w:hAnsi="Times New Roman" w:cs="Times New Roman"/>
          <w:bCs/>
          <w:sz w:val="24"/>
          <w:szCs w:val="24"/>
          <w:lang w:eastAsia="en-GB"/>
        </w:rPr>
        <w:t xml:space="preserve"> </w:t>
      </w:r>
      <w:r w:rsidR="00D57057" w:rsidRPr="00945894">
        <w:rPr>
          <w:rFonts w:ascii="Times New Roman" w:eastAsia="Times New Roman" w:hAnsi="Times New Roman" w:cs="Times New Roman"/>
          <w:bCs/>
          <w:sz w:val="24"/>
          <w:szCs w:val="24"/>
          <w:lang w:eastAsia="en-GB"/>
        </w:rPr>
        <w:t xml:space="preserve">to deceive ourselves </w:t>
      </w:r>
      <w:r w:rsidR="009B02F1" w:rsidRPr="00945894">
        <w:rPr>
          <w:rFonts w:ascii="Times New Roman" w:eastAsia="Times New Roman" w:hAnsi="Times New Roman" w:cs="Times New Roman"/>
          <w:bCs/>
          <w:sz w:val="24"/>
          <w:szCs w:val="24"/>
          <w:lang w:eastAsia="en-GB"/>
        </w:rPr>
        <w:t>a</w:t>
      </w:r>
      <w:r w:rsidR="005218AB" w:rsidRPr="00945894">
        <w:rPr>
          <w:rFonts w:ascii="Times New Roman" w:eastAsia="Times New Roman" w:hAnsi="Times New Roman" w:cs="Times New Roman"/>
          <w:bCs/>
          <w:sz w:val="24"/>
          <w:szCs w:val="24"/>
          <w:lang w:eastAsia="en-GB"/>
        </w:rPr>
        <w:t>t a later point in time</w:t>
      </w:r>
      <w:r w:rsidR="00F1390F" w:rsidRPr="00945894">
        <w:rPr>
          <w:rFonts w:ascii="Times New Roman" w:eastAsia="Times New Roman" w:hAnsi="Times New Roman" w:cs="Times New Roman"/>
          <w:bCs/>
          <w:sz w:val="24"/>
          <w:szCs w:val="24"/>
          <w:lang w:eastAsia="en-GB"/>
        </w:rPr>
        <w:t>.</w:t>
      </w:r>
      <w:r w:rsidR="000332F4">
        <w:rPr>
          <w:rStyle w:val="EndnoteReference"/>
          <w:rFonts w:ascii="Times New Roman" w:eastAsia="Times New Roman" w:hAnsi="Times New Roman" w:cs="Times New Roman"/>
          <w:bCs/>
          <w:sz w:val="24"/>
          <w:szCs w:val="24"/>
          <w:lang w:eastAsia="en-GB"/>
        </w:rPr>
        <w:endnoteReference w:id="13"/>
      </w:r>
      <w:r w:rsidR="00F1390F" w:rsidRPr="00945894">
        <w:rPr>
          <w:rFonts w:ascii="Times New Roman" w:eastAsia="Times New Roman" w:hAnsi="Times New Roman" w:cs="Times New Roman"/>
          <w:bCs/>
          <w:sz w:val="24"/>
          <w:szCs w:val="24"/>
          <w:lang w:eastAsia="en-GB"/>
        </w:rPr>
        <w:t xml:space="preserve"> </w:t>
      </w:r>
      <w:r w:rsidR="002F1FE9" w:rsidRPr="00945894">
        <w:rPr>
          <w:rFonts w:ascii="Times New Roman" w:eastAsia="Times New Roman" w:hAnsi="Times New Roman" w:cs="Times New Roman"/>
          <w:bCs/>
          <w:sz w:val="24"/>
          <w:szCs w:val="24"/>
          <w:lang w:eastAsia="en-GB"/>
        </w:rPr>
        <w:t xml:space="preserve">While this sounds serious, </w:t>
      </w:r>
      <w:r w:rsidR="00D74389" w:rsidRPr="00945894">
        <w:rPr>
          <w:rFonts w:ascii="Times New Roman" w:eastAsia="Times New Roman" w:hAnsi="Times New Roman" w:cs="Times New Roman"/>
          <w:bCs/>
          <w:sz w:val="24"/>
          <w:szCs w:val="24"/>
          <w:lang w:eastAsia="en-GB"/>
        </w:rPr>
        <w:t>and it</w:t>
      </w:r>
      <w:r w:rsidR="00621A60" w:rsidRPr="00945894">
        <w:rPr>
          <w:rFonts w:ascii="Times New Roman" w:eastAsia="Times New Roman" w:hAnsi="Times New Roman" w:cs="Times New Roman"/>
          <w:bCs/>
          <w:sz w:val="24"/>
          <w:szCs w:val="24"/>
          <w:lang w:eastAsia="en-GB"/>
        </w:rPr>
        <w:t xml:space="preserve"> certainly</w:t>
      </w:r>
      <w:r w:rsidR="00D74389" w:rsidRPr="00945894">
        <w:rPr>
          <w:rFonts w:ascii="Times New Roman" w:eastAsia="Times New Roman" w:hAnsi="Times New Roman" w:cs="Times New Roman"/>
          <w:bCs/>
          <w:sz w:val="24"/>
          <w:szCs w:val="24"/>
          <w:lang w:eastAsia="en-GB"/>
        </w:rPr>
        <w:t xml:space="preserve"> </w:t>
      </w:r>
      <w:r w:rsidR="00D74389" w:rsidRPr="00945894">
        <w:rPr>
          <w:rFonts w:ascii="Times New Roman" w:eastAsia="Times New Roman" w:hAnsi="Times New Roman" w:cs="Times New Roman"/>
          <w:bCs/>
          <w:i/>
          <w:sz w:val="24"/>
          <w:szCs w:val="24"/>
          <w:lang w:eastAsia="en-GB"/>
        </w:rPr>
        <w:t xml:space="preserve">can </w:t>
      </w:r>
      <w:r w:rsidR="00D74389" w:rsidRPr="00945894">
        <w:rPr>
          <w:rFonts w:ascii="Times New Roman" w:eastAsia="Times New Roman" w:hAnsi="Times New Roman" w:cs="Times New Roman"/>
          <w:bCs/>
          <w:sz w:val="24"/>
          <w:szCs w:val="24"/>
          <w:lang w:eastAsia="en-GB"/>
        </w:rPr>
        <w:t xml:space="preserve">be serious, </w:t>
      </w:r>
      <w:r w:rsidR="00E614D5" w:rsidRPr="00945894">
        <w:rPr>
          <w:rFonts w:ascii="Times New Roman" w:eastAsia="Times New Roman" w:hAnsi="Times New Roman" w:cs="Times New Roman"/>
          <w:bCs/>
          <w:sz w:val="24"/>
          <w:szCs w:val="24"/>
          <w:lang w:eastAsia="en-GB"/>
        </w:rPr>
        <w:t xml:space="preserve">sometimes it </w:t>
      </w:r>
      <w:r w:rsidR="006C4044" w:rsidRPr="00945894">
        <w:rPr>
          <w:rFonts w:ascii="Times New Roman" w:eastAsia="Times New Roman" w:hAnsi="Times New Roman" w:cs="Times New Roman"/>
          <w:bCs/>
          <w:sz w:val="24"/>
          <w:szCs w:val="24"/>
          <w:lang w:eastAsia="en-GB"/>
        </w:rPr>
        <w:t xml:space="preserve">seems </w:t>
      </w:r>
      <w:r w:rsidR="00F1390F" w:rsidRPr="00945894">
        <w:rPr>
          <w:rFonts w:ascii="Times New Roman" w:eastAsia="Times New Roman" w:hAnsi="Times New Roman" w:cs="Times New Roman"/>
          <w:bCs/>
          <w:sz w:val="24"/>
          <w:szCs w:val="24"/>
          <w:lang w:eastAsia="en-GB"/>
        </w:rPr>
        <w:t>benign</w:t>
      </w:r>
      <w:r w:rsidR="006C4044" w:rsidRPr="00945894">
        <w:rPr>
          <w:rFonts w:ascii="Times New Roman" w:eastAsia="Times New Roman" w:hAnsi="Times New Roman" w:cs="Times New Roman"/>
          <w:bCs/>
          <w:sz w:val="24"/>
          <w:szCs w:val="24"/>
          <w:lang w:eastAsia="en-GB"/>
        </w:rPr>
        <w:t>.  T</w:t>
      </w:r>
      <w:r w:rsidR="00F1390F" w:rsidRPr="00945894">
        <w:rPr>
          <w:rFonts w:ascii="Times New Roman" w:hAnsi="Times New Roman" w:cs="Times New Roman"/>
          <w:sz w:val="24"/>
          <w:szCs w:val="24"/>
        </w:rPr>
        <w:t xml:space="preserve">ake </w:t>
      </w:r>
      <w:r w:rsidR="00D57057" w:rsidRPr="00945894">
        <w:rPr>
          <w:rFonts w:ascii="Times New Roman" w:hAnsi="Times New Roman" w:cs="Times New Roman"/>
          <w:sz w:val="24"/>
          <w:szCs w:val="24"/>
        </w:rPr>
        <w:t>the case</w:t>
      </w:r>
      <w:r w:rsidR="002654C1" w:rsidRPr="00945894">
        <w:rPr>
          <w:rFonts w:ascii="Times New Roman" w:hAnsi="Times New Roman" w:cs="Times New Roman"/>
          <w:sz w:val="24"/>
          <w:szCs w:val="24"/>
        </w:rPr>
        <w:t xml:space="preserve"> of </w:t>
      </w:r>
      <w:r w:rsidR="00F1390F" w:rsidRPr="00945894">
        <w:rPr>
          <w:rFonts w:ascii="Times New Roman" w:hAnsi="Times New Roman" w:cs="Times New Roman"/>
          <w:sz w:val="24"/>
          <w:szCs w:val="24"/>
        </w:rPr>
        <w:t>someone</w:t>
      </w:r>
      <w:r w:rsidR="00170A48" w:rsidRPr="00945894">
        <w:rPr>
          <w:rFonts w:ascii="Times New Roman" w:hAnsi="Times New Roman" w:cs="Times New Roman"/>
          <w:sz w:val="24"/>
          <w:szCs w:val="24"/>
        </w:rPr>
        <w:t xml:space="preserve"> </w:t>
      </w:r>
      <w:r w:rsidR="00F1390F" w:rsidRPr="00945894">
        <w:rPr>
          <w:rFonts w:ascii="Times New Roman" w:hAnsi="Times New Roman" w:cs="Times New Roman"/>
          <w:sz w:val="24"/>
          <w:szCs w:val="24"/>
        </w:rPr>
        <w:t xml:space="preserve">from a warm country </w:t>
      </w:r>
      <w:r w:rsidR="00170A48" w:rsidRPr="00945894">
        <w:rPr>
          <w:rFonts w:ascii="Times New Roman" w:hAnsi="Times New Roman" w:cs="Times New Roman"/>
          <w:sz w:val="24"/>
          <w:szCs w:val="24"/>
        </w:rPr>
        <w:t xml:space="preserve">struggling to get through a Northern winter </w:t>
      </w:r>
      <w:r w:rsidR="00F1390F" w:rsidRPr="00945894">
        <w:rPr>
          <w:rFonts w:ascii="Times New Roman" w:hAnsi="Times New Roman" w:cs="Times New Roman"/>
          <w:sz w:val="24"/>
          <w:szCs w:val="24"/>
        </w:rPr>
        <w:t xml:space="preserve">who uses a daylight-simulating </w:t>
      </w:r>
      <w:r w:rsidR="00170A48" w:rsidRPr="00945894">
        <w:rPr>
          <w:rFonts w:ascii="Times New Roman" w:hAnsi="Times New Roman" w:cs="Times New Roman"/>
          <w:sz w:val="24"/>
          <w:szCs w:val="24"/>
        </w:rPr>
        <w:t xml:space="preserve">automatic </w:t>
      </w:r>
      <w:r w:rsidR="00F1390F" w:rsidRPr="00945894">
        <w:rPr>
          <w:rFonts w:ascii="Times New Roman" w:hAnsi="Times New Roman" w:cs="Times New Roman"/>
          <w:sz w:val="24"/>
          <w:szCs w:val="24"/>
        </w:rPr>
        <w:t xml:space="preserve">lamp so </w:t>
      </w:r>
      <w:r w:rsidR="002F1FE9" w:rsidRPr="00945894">
        <w:rPr>
          <w:rFonts w:ascii="Times New Roman" w:hAnsi="Times New Roman" w:cs="Times New Roman"/>
          <w:sz w:val="24"/>
          <w:szCs w:val="24"/>
        </w:rPr>
        <w:t xml:space="preserve">that </w:t>
      </w:r>
      <w:r w:rsidR="002C41D6" w:rsidRPr="00945894">
        <w:rPr>
          <w:rFonts w:ascii="Times New Roman" w:hAnsi="Times New Roman" w:cs="Times New Roman"/>
          <w:sz w:val="24"/>
          <w:szCs w:val="24"/>
        </w:rPr>
        <w:t>s</w:t>
      </w:r>
      <w:r w:rsidR="00F1390F" w:rsidRPr="00945894">
        <w:rPr>
          <w:rFonts w:ascii="Times New Roman" w:hAnsi="Times New Roman" w:cs="Times New Roman"/>
          <w:sz w:val="24"/>
          <w:szCs w:val="24"/>
        </w:rPr>
        <w:t xml:space="preserve">he will wake up happy rather than depressed, with a vague feeling </w:t>
      </w:r>
      <w:r w:rsidR="002C41D6" w:rsidRPr="00945894">
        <w:rPr>
          <w:rFonts w:ascii="Times New Roman" w:hAnsi="Times New Roman" w:cs="Times New Roman"/>
          <w:sz w:val="24"/>
          <w:szCs w:val="24"/>
        </w:rPr>
        <w:t>s</w:t>
      </w:r>
      <w:r w:rsidR="00F1390F" w:rsidRPr="00945894">
        <w:rPr>
          <w:rFonts w:ascii="Times New Roman" w:hAnsi="Times New Roman" w:cs="Times New Roman"/>
          <w:sz w:val="24"/>
          <w:szCs w:val="24"/>
        </w:rPr>
        <w:t xml:space="preserve">he is back at home. </w:t>
      </w:r>
      <w:r w:rsidR="00E57103" w:rsidRPr="00945894">
        <w:rPr>
          <w:rFonts w:ascii="Times New Roman" w:hAnsi="Times New Roman" w:cs="Times New Roman"/>
          <w:sz w:val="24"/>
          <w:szCs w:val="24"/>
        </w:rPr>
        <w:t xml:space="preserve">Or </w:t>
      </w:r>
      <w:r w:rsidR="00F1390F" w:rsidRPr="00945894">
        <w:rPr>
          <w:rFonts w:ascii="Times New Roman" w:eastAsia="Times New Roman" w:hAnsi="Times New Roman" w:cs="Times New Roman"/>
          <w:color w:val="0A0A0A"/>
          <w:sz w:val="24"/>
          <w:szCs w:val="24"/>
          <w:lang w:eastAsia="en-GB"/>
        </w:rPr>
        <w:t>w</w:t>
      </w:r>
      <w:r w:rsidR="007E1BD4" w:rsidRPr="00945894">
        <w:rPr>
          <w:rFonts w:ascii="Times New Roman" w:eastAsia="Times New Roman" w:hAnsi="Times New Roman" w:cs="Times New Roman"/>
          <w:color w:val="0A0A0A"/>
          <w:sz w:val="24"/>
          <w:szCs w:val="24"/>
          <w:lang w:eastAsia="en-GB"/>
        </w:rPr>
        <w:t>e might think of someone</w:t>
      </w:r>
      <w:r w:rsidR="00F1390F" w:rsidRPr="00945894">
        <w:rPr>
          <w:rFonts w:ascii="Times New Roman" w:eastAsia="Times New Roman" w:hAnsi="Times New Roman" w:cs="Times New Roman"/>
          <w:color w:val="0A0A0A"/>
          <w:sz w:val="24"/>
          <w:szCs w:val="24"/>
          <w:lang w:eastAsia="en-GB"/>
        </w:rPr>
        <w:t xml:space="preserve"> </w:t>
      </w:r>
      <w:r w:rsidR="007E1BD4" w:rsidRPr="00945894">
        <w:rPr>
          <w:rFonts w:ascii="Times New Roman" w:eastAsia="Times New Roman" w:hAnsi="Times New Roman" w:cs="Times New Roman"/>
          <w:color w:val="0A0A0A"/>
          <w:sz w:val="24"/>
          <w:szCs w:val="24"/>
          <w:lang w:eastAsia="en-GB"/>
        </w:rPr>
        <w:t xml:space="preserve">with acute anxiety who finds it comforting to sleep with the security blanket </w:t>
      </w:r>
      <w:r w:rsidR="002654C1" w:rsidRPr="00945894">
        <w:rPr>
          <w:rFonts w:ascii="Times New Roman" w:eastAsia="Times New Roman" w:hAnsi="Times New Roman" w:cs="Times New Roman"/>
          <w:color w:val="0A0A0A"/>
          <w:sz w:val="24"/>
          <w:szCs w:val="24"/>
          <w:lang w:eastAsia="en-GB"/>
        </w:rPr>
        <w:t>s</w:t>
      </w:r>
      <w:r w:rsidR="007E1BD4" w:rsidRPr="00945894">
        <w:rPr>
          <w:rFonts w:ascii="Times New Roman" w:eastAsia="Times New Roman" w:hAnsi="Times New Roman" w:cs="Times New Roman"/>
          <w:color w:val="0A0A0A"/>
          <w:sz w:val="24"/>
          <w:szCs w:val="24"/>
          <w:lang w:eastAsia="en-GB"/>
        </w:rPr>
        <w:t xml:space="preserve">he had as a child. </w:t>
      </w:r>
      <w:r w:rsidR="002654C1" w:rsidRPr="00945894">
        <w:rPr>
          <w:rFonts w:ascii="Times New Roman" w:eastAsia="Times New Roman" w:hAnsi="Times New Roman" w:cs="Times New Roman"/>
          <w:color w:val="0A0A0A"/>
          <w:sz w:val="24"/>
          <w:szCs w:val="24"/>
          <w:lang w:eastAsia="en-GB"/>
        </w:rPr>
        <w:t>Sh</w:t>
      </w:r>
      <w:r w:rsidR="007E1BD4" w:rsidRPr="00945894">
        <w:rPr>
          <w:rFonts w:ascii="Times New Roman" w:eastAsia="Times New Roman" w:hAnsi="Times New Roman" w:cs="Times New Roman"/>
          <w:color w:val="0A0A0A"/>
          <w:sz w:val="24"/>
          <w:szCs w:val="24"/>
          <w:lang w:eastAsia="en-GB"/>
        </w:rPr>
        <w:t xml:space="preserve">e </w:t>
      </w:r>
      <w:r w:rsidR="00A456CA" w:rsidRPr="00945894">
        <w:rPr>
          <w:rFonts w:ascii="Times New Roman" w:eastAsia="Times New Roman" w:hAnsi="Times New Roman" w:cs="Times New Roman"/>
          <w:color w:val="0A0A0A"/>
          <w:sz w:val="24"/>
          <w:szCs w:val="24"/>
          <w:lang w:eastAsia="en-GB"/>
        </w:rPr>
        <w:t>is not a child, and</w:t>
      </w:r>
      <w:r w:rsidR="00D86902" w:rsidRPr="00945894">
        <w:rPr>
          <w:rFonts w:ascii="Times New Roman" w:eastAsia="Times New Roman" w:hAnsi="Times New Roman" w:cs="Times New Roman"/>
          <w:color w:val="0A0A0A"/>
          <w:sz w:val="24"/>
          <w:szCs w:val="24"/>
          <w:lang w:eastAsia="en-GB"/>
        </w:rPr>
        <w:t xml:space="preserve"> knows</w:t>
      </w:r>
      <w:r w:rsidR="00A456CA" w:rsidRPr="00945894">
        <w:rPr>
          <w:rFonts w:ascii="Times New Roman" w:eastAsia="Times New Roman" w:hAnsi="Times New Roman" w:cs="Times New Roman"/>
          <w:color w:val="0A0A0A"/>
          <w:sz w:val="24"/>
          <w:szCs w:val="24"/>
          <w:lang w:eastAsia="en-GB"/>
        </w:rPr>
        <w:t xml:space="preserve"> </w:t>
      </w:r>
      <w:r w:rsidR="002654C1" w:rsidRPr="00945894">
        <w:rPr>
          <w:rFonts w:ascii="Times New Roman" w:eastAsia="Times New Roman" w:hAnsi="Times New Roman" w:cs="Times New Roman"/>
          <w:color w:val="0A0A0A"/>
          <w:sz w:val="24"/>
          <w:szCs w:val="24"/>
          <w:lang w:eastAsia="en-GB"/>
        </w:rPr>
        <w:t>s</w:t>
      </w:r>
      <w:r w:rsidR="007E1BD4" w:rsidRPr="00945894">
        <w:rPr>
          <w:rFonts w:ascii="Times New Roman" w:eastAsia="Times New Roman" w:hAnsi="Times New Roman" w:cs="Times New Roman"/>
          <w:color w:val="0A0A0A"/>
          <w:sz w:val="24"/>
          <w:szCs w:val="24"/>
          <w:lang w:eastAsia="en-GB"/>
        </w:rPr>
        <w:t xml:space="preserve">he is not a child, but feeling </w:t>
      </w:r>
      <w:r w:rsidR="00621A60" w:rsidRPr="00945894">
        <w:rPr>
          <w:rFonts w:ascii="Times New Roman" w:eastAsia="Times New Roman" w:hAnsi="Times New Roman" w:cs="Times New Roman"/>
          <w:iCs/>
          <w:color w:val="0A0A0A"/>
          <w:sz w:val="24"/>
          <w:szCs w:val="24"/>
          <w:lang w:eastAsia="en-GB"/>
        </w:rPr>
        <w:t>somewhat</w:t>
      </w:r>
      <w:r w:rsidR="007E1BD4" w:rsidRPr="00945894">
        <w:rPr>
          <w:rFonts w:ascii="Times New Roman" w:eastAsia="Times New Roman" w:hAnsi="Times New Roman" w:cs="Times New Roman"/>
          <w:iCs/>
          <w:color w:val="0A0A0A"/>
          <w:sz w:val="24"/>
          <w:szCs w:val="24"/>
          <w:lang w:eastAsia="en-GB"/>
        </w:rPr>
        <w:t xml:space="preserve"> </w:t>
      </w:r>
      <w:r w:rsidR="007E1BD4" w:rsidRPr="00945894">
        <w:rPr>
          <w:rFonts w:ascii="Times New Roman" w:eastAsia="Times New Roman" w:hAnsi="Times New Roman" w:cs="Times New Roman"/>
          <w:i/>
          <w:iCs/>
          <w:color w:val="0A0A0A"/>
          <w:sz w:val="24"/>
          <w:szCs w:val="24"/>
          <w:lang w:eastAsia="en-GB"/>
        </w:rPr>
        <w:t xml:space="preserve">like </w:t>
      </w:r>
      <w:r w:rsidR="007E1BD4" w:rsidRPr="00945894">
        <w:rPr>
          <w:rFonts w:ascii="Times New Roman" w:eastAsia="Times New Roman" w:hAnsi="Times New Roman" w:cs="Times New Roman"/>
          <w:color w:val="0A0A0A"/>
          <w:sz w:val="24"/>
          <w:szCs w:val="24"/>
          <w:lang w:eastAsia="en-GB"/>
        </w:rPr>
        <w:t xml:space="preserve">a child may be </w:t>
      </w:r>
      <w:r w:rsidR="00025379" w:rsidRPr="00945894">
        <w:rPr>
          <w:rFonts w:ascii="Times New Roman" w:eastAsia="Times New Roman" w:hAnsi="Times New Roman" w:cs="Times New Roman"/>
          <w:color w:val="0A0A0A"/>
          <w:sz w:val="24"/>
          <w:szCs w:val="24"/>
          <w:lang w:eastAsia="en-GB"/>
        </w:rPr>
        <w:t xml:space="preserve">the only thing that </w:t>
      </w:r>
      <w:r w:rsidR="006C4044" w:rsidRPr="00945894">
        <w:rPr>
          <w:rFonts w:ascii="Times New Roman" w:eastAsia="Times New Roman" w:hAnsi="Times New Roman" w:cs="Times New Roman"/>
          <w:color w:val="0A0A0A"/>
          <w:sz w:val="24"/>
          <w:szCs w:val="24"/>
          <w:lang w:eastAsia="en-GB"/>
        </w:rPr>
        <w:t xml:space="preserve">helps her get through the </w:t>
      </w:r>
      <w:r w:rsidR="007E1BD4" w:rsidRPr="00945894">
        <w:rPr>
          <w:rFonts w:ascii="Times New Roman" w:eastAsia="Times New Roman" w:hAnsi="Times New Roman" w:cs="Times New Roman"/>
          <w:color w:val="0A0A0A"/>
          <w:sz w:val="24"/>
          <w:szCs w:val="24"/>
          <w:lang w:eastAsia="en-GB"/>
        </w:rPr>
        <w:t>night</w:t>
      </w:r>
      <w:r w:rsidR="002C41D6" w:rsidRPr="00945894">
        <w:rPr>
          <w:rFonts w:ascii="Times New Roman" w:eastAsia="Times New Roman" w:hAnsi="Times New Roman" w:cs="Times New Roman"/>
          <w:color w:val="0A0A0A"/>
          <w:sz w:val="24"/>
          <w:szCs w:val="24"/>
          <w:lang w:eastAsia="en-GB"/>
        </w:rPr>
        <w:t xml:space="preserve"> and escape the painful associations</w:t>
      </w:r>
      <w:r w:rsidR="00243ECE" w:rsidRPr="00945894">
        <w:rPr>
          <w:rFonts w:ascii="Times New Roman" w:eastAsia="Times New Roman" w:hAnsi="Times New Roman" w:cs="Times New Roman"/>
          <w:color w:val="0A0A0A"/>
          <w:sz w:val="24"/>
          <w:szCs w:val="24"/>
          <w:lang w:eastAsia="en-GB"/>
        </w:rPr>
        <w:t xml:space="preserve"> </w:t>
      </w:r>
      <w:r w:rsidR="00DA4096" w:rsidRPr="00945894">
        <w:rPr>
          <w:rFonts w:ascii="Times New Roman" w:eastAsia="Times New Roman" w:hAnsi="Times New Roman" w:cs="Times New Roman"/>
          <w:color w:val="0A0A0A"/>
          <w:sz w:val="24"/>
          <w:szCs w:val="24"/>
          <w:lang w:eastAsia="en-GB"/>
        </w:rPr>
        <w:t xml:space="preserve">her </w:t>
      </w:r>
      <w:r w:rsidRPr="00945894">
        <w:rPr>
          <w:rFonts w:ascii="Times New Roman" w:eastAsia="Times New Roman" w:hAnsi="Times New Roman" w:cs="Times New Roman"/>
          <w:color w:val="0A0A0A"/>
          <w:sz w:val="24"/>
          <w:szCs w:val="24"/>
          <w:lang w:eastAsia="en-GB"/>
        </w:rPr>
        <w:t>adulthood may have for her</w:t>
      </w:r>
      <w:r w:rsidR="007E1BD4" w:rsidRPr="00945894">
        <w:rPr>
          <w:rFonts w:ascii="Times New Roman" w:eastAsia="Times New Roman" w:hAnsi="Times New Roman" w:cs="Times New Roman"/>
          <w:color w:val="0A0A0A"/>
          <w:sz w:val="24"/>
          <w:szCs w:val="24"/>
          <w:lang w:eastAsia="en-GB"/>
        </w:rPr>
        <w:t>.</w:t>
      </w:r>
      <w:r w:rsidR="00DC127B" w:rsidRPr="00945894">
        <w:rPr>
          <w:rFonts w:ascii="Times New Roman" w:eastAsia="Times New Roman" w:hAnsi="Times New Roman" w:cs="Times New Roman"/>
          <w:color w:val="0A0A0A"/>
          <w:sz w:val="24"/>
          <w:szCs w:val="24"/>
          <w:lang w:eastAsia="en-GB"/>
        </w:rPr>
        <w:t xml:space="preserve"> Perhaps this</w:t>
      </w:r>
      <w:r w:rsidR="00170A48" w:rsidRPr="00945894">
        <w:rPr>
          <w:rFonts w:ascii="Times New Roman" w:eastAsia="Times New Roman" w:hAnsi="Times New Roman" w:cs="Times New Roman"/>
          <w:color w:val="0A0A0A"/>
          <w:sz w:val="24"/>
          <w:szCs w:val="24"/>
          <w:lang w:eastAsia="en-GB"/>
        </w:rPr>
        <w:t xml:space="preserve"> strategy</w:t>
      </w:r>
      <w:r w:rsidR="00DC127B" w:rsidRPr="00945894">
        <w:rPr>
          <w:rFonts w:ascii="Times New Roman" w:eastAsia="Times New Roman" w:hAnsi="Times New Roman" w:cs="Times New Roman"/>
          <w:color w:val="0A0A0A"/>
          <w:sz w:val="24"/>
          <w:szCs w:val="24"/>
          <w:lang w:eastAsia="en-GB"/>
        </w:rPr>
        <w:t xml:space="preserve"> is not ideal, </w:t>
      </w:r>
      <w:r w:rsidR="00621A60" w:rsidRPr="00945894">
        <w:rPr>
          <w:rFonts w:ascii="Times New Roman" w:eastAsia="Times New Roman" w:hAnsi="Times New Roman" w:cs="Times New Roman"/>
          <w:color w:val="0A0A0A"/>
          <w:sz w:val="24"/>
          <w:szCs w:val="24"/>
          <w:lang w:eastAsia="en-GB"/>
        </w:rPr>
        <w:t>and could degenerate into unhelpful fantasy</w:t>
      </w:r>
      <w:r w:rsidR="00A456CA" w:rsidRPr="00945894">
        <w:rPr>
          <w:rFonts w:ascii="Times New Roman" w:eastAsia="Times New Roman" w:hAnsi="Times New Roman" w:cs="Times New Roman"/>
          <w:color w:val="0A0A0A"/>
          <w:sz w:val="24"/>
          <w:szCs w:val="24"/>
          <w:lang w:eastAsia="en-GB"/>
        </w:rPr>
        <w:t xml:space="preserve">: my point is simply </w:t>
      </w:r>
      <w:r w:rsidR="00DC127B" w:rsidRPr="00945894">
        <w:rPr>
          <w:rFonts w:ascii="Times New Roman" w:eastAsia="Times New Roman" w:hAnsi="Times New Roman" w:cs="Times New Roman"/>
          <w:color w:val="0A0A0A"/>
          <w:sz w:val="24"/>
          <w:szCs w:val="24"/>
          <w:lang w:eastAsia="en-GB"/>
        </w:rPr>
        <w:t xml:space="preserve">that it </w:t>
      </w:r>
      <w:r w:rsidR="00F1390F" w:rsidRPr="00945894">
        <w:rPr>
          <w:rFonts w:ascii="Times New Roman" w:eastAsia="Times New Roman" w:hAnsi="Times New Roman" w:cs="Times New Roman"/>
          <w:color w:val="0A0A0A"/>
          <w:sz w:val="24"/>
          <w:szCs w:val="24"/>
          <w:lang w:eastAsia="en-GB"/>
        </w:rPr>
        <w:t>does not seem immoral</w:t>
      </w:r>
      <w:r w:rsidR="00621A60" w:rsidRPr="00945894">
        <w:rPr>
          <w:rFonts w:ascii="Times New Roman" w:eastAsia="Times New Roman" w:hAnsi="Times New Roman" w:cs="Times New Roman"/>
          <w:color w:val="0A0A0A"/>
          <w:sz w:val="24"/>
          <w:szCs w:val="24"/>
          <w:lang w:eastAsia="en-GB"/>
        </w:rPr>
        <w:t xml:space="preserve"> in itself</w:t>
      </w:r>
      <w:r w:rsidR="00F1390F" w:rsidRPr="00945894">
        <w:rPr>
          <w:rFonts w:ascii="Times New Roman" w:eastAsia="Times New Roman" w:hAnsi="Times New Roman" w:cs="Times New Roman"/>
          <w:color w:val="0A0A0A"/>
          <w:sz w:val="24"/>
          <w:szCs w:val="24"/>
          <w:lang w:eastAsia="en-GB"/>
        </w:rPr>
        <w:t xml:space="preserve">. </w:t>
      </w:r>
    </w:p>
    <w:p w14:paraId="3D168009" w14:textId="5EEFB1F4" w:rsidR="007E1BD4" w:rsidRPr="00A159D8" w:rsidRDefault="00A77CA7" w:rsidP="00232043">
      <w:pPr>
        <w:spacing w:line="360" w:lineRule="auto"/>
      </w:pPr>
      <w:r w:rsidRPr="00A159D8">
        <w:rPr>
          <w:rFonts w:ascii="Times New Roman" w:hAnsi="Times New Roman" w:cs="Times New Roman"/>
          <w:sz w:val="24"/>
          <w:szCs w:val="24"/>
        </w:rPr>
        <w:t xml:space="preserve">Admittedly, the kind of complete deception we see as potentially appropriate sometimes to aim at in others we would normally see as inappropriate to aim at in ourselves.  Moreover, </w:t>
      </w:r>
      <w:r w:rsidR="007E1BD4" w:rsidRPr="00A159D8">
        <w:rPr>
          <w:rFonts w:ascii="Times New Roman" w:hAnsi="Times New Roman" w:cs="Times New Roman"/>
          <w:sz w:val="24"/>
          <w:szCs w:val="24"/>
        </w:rPr>
        <w:t>the bar is</w:t>
      </w:r>
      <w:r w:rsidR="00E57103" w:rsidRPr="00A159D8">
        <w:rPr>
          <w:rFonts w:ascii="Times New Roman" w:hAnsi="Times New Roman" w:cs="Times New Roman"/>
          <w:sz w:val="24"/>
          <w:szCs w:val="24"/>
        </w:rPr>
        <w:t xml:space="preserve"> </w:t>
      </w:r>
      <w:r w:rsidR="007E1BD4" w:rsidRPr="00A159D8">
        <w:rPr>
          <w:rFonts w:ascii="Times New Roman" w:hAnsi="Times New Roman" w:cs="Times New Roman"/>
          <w:sz w:val="24"/>
          <w:szCs w:val="24"/>
        </w:rPr>
        <w:t xml:space="preserve">higher when </w:t>
      </w:r>
      <w:r w:rsidR="00E57103" w:rsidRPr="00A159D8">
        <w:rPr>
          <w:rFonts w:ascii="Times New Roman" w:hAnsi="Times New Roman" w:cs="Times New Roman"/>
          <w:sz w:val="24"/>
          <w:szCs w:val="24"/>
        </w:rPr>
        <w:t xml:space="preserve">it comes </w:t>
      </w:r>
      <w:r w:rsidR="005C3CB9" w:rsidRPr="00A159D8">
        <w:rPr>
          <w:rFonts w:ascii="Times New Roman" w:hAnsi="Times New Roman" w:cs="Times New Roman"/>
          <w:sz w:val="24"/>
          <w:szCs w:val="24"/>
        </w:rPr>
        <w:t>to</w:t>
      </w:r>
      <w:r w:rsidR="00170A48" w:rsidRPr="00A159D8">
        <w:rPr>
          <w:rFonts w:ascii="Times New Roman" w:hAnsi="Times New Roman" w:cs="Times New Roman"/>
          <w:sz w:val="24"/>
          <w:szCs w:val="24"/>
        </w:rPr>
        <w:t xml:space="preserve"> self-deception </w:t>
      </w:r>
      <w:r w:rsidR="00E57103" w:rsidRPr="00A159D8">
        <w:rPr>
          <w:rFonts w:ascii="Times New Roman" w:hAnsi="Times New Roman" w:cs="Times New Roman"/>
          <w:sz w:val="24"/>
          <w:szCs w:val="24"/>
        </w:rPr>
        <w:t xml:space="preserve">concerning </w:t>
      </w:r>
      <w:r w:rsidR="00E57103" w:rsidRPr="00A159D8">
        <w:rPr>
          <w:rFonts w:ascii="Times New Roman" w:hAnsi="Times New Roman" w:cs="Times New Roman"/>
          <w:i/>
          <w:sz w:val="24"/>
          <w:szCs w:val="24"/>
        </w:rPr>
        <w:t>oneself</w:t>
      </w:r>
      <w:r w:rsidR="00E57103" w:rsidRPr="00A159D8">
        <w:rPr>
          <w:rFonts w:ascii="Times New Roman" w:hAnsi="Times New Roman" w:cs="Times New Roman"/>
          <w:sz w:val="24"/>
          <w:szCs w:val="24"/>
        </w:rPr>
        <w:t xml:space="preserve">, </w:t>
      </w:r>
      <w:r w:rsidR="00D86902" w:rsidRPr="00A159D8">
        <w:rPr>
          <w:rFonts w:ascii="Times New Roman" w:hAnsi="Times New Roman" w:cs="Times New Roman"/>
          <w:sz w:val="24"/>
          <w:szCs w:val="24"/>
        </w:rPr>
        <w:t>as opposed to the outside world</w:t>
      </w:r>
      <w:r w:rsidR="00612D2B" w:rsidRPr="00A159D8">
        <w:rPr>
          <w:rFonts w:ascii="Times New Roman" w:hAnsi="Times New Roman" w:cs="Times New Roman"/>
          <w:sz w:val="24"/>
          <w:szCs w:val="24"/>
        </w:rPr>
        <w:t xml:space="preserve">.  </w:t>
      </w:r>
      <w:r w:rsidR="00260917" w:rsidRPr="00A159D8">
        <w:rPr>
          <w:rFonts w:ascii="Times New Roman" w:hAnsi="Times New Roman" w:cs="Times New Roman"/>
          <w:sz w:val="24"/>
          <w:szCs w:val="24"/>
        </w:rPr>
        <w:t>K</w:t>
      </w:r>
      <w:r w:rsidR="005C3CB9" w:rsidRPr="00A159D8">
        <w:rPr>
          <w:rFonts w:ascii="Times New Roman" w:hAnsi="Times New Roman" w:cs="Times New Roman"/>
          <w:sz w:val="24"/>
          <w:szCs w:val="24"/>
        </w:rPr>
        <w:t>n</w:t>
      </w:r>
      <w:r w:rsidR="00D86902" w:rsidRPr="00A159D8">
        <w:rPr>
          <w:rFonts w:ascii="Times New Roman" w:hAnsi="Times New Roman" w:cs="Times New Roman"/>
          <w:sz w:val="24"/>
          <w:szCs w:val="24"/>
        </w:rPr>
        <w:t>owing our</w:t>
      </w:r>
      <w:r w:rsidR="00D348B8" w:rsidRPr="00A159D8">
        <w:rPr>
          <w:rFonts w:ascii="Times New Roman" w:hAnsi="Times New Roman" w:cs="Times New Roman"/>
          <w:sz w:val="24"/>
          <w:szCs w:val="24"/>
        </w:rPr>
        <w:t xml:space="preserve">selves </w:t>
      </w:r>
      <w:r w:rsidR="00DA4096" w:rsidRPr="00A159D8">
        <w:rPr>
          <w:rFonts w:ascii="Times New Roman" w:hAnsi="Times New Roman" w:cs="Times New Roman"/>
          <w:sz w:val="24"/>
          <w:szCs w:val="24"/>
        </w:rPr>
        <w:t>seem</w:t>
      </w:r>
      <w:r w:rsidR="00D348B8" w:rsidRPr="00A159D8">
        <w:rPr>
          <w:rFonts w:ascii="Times New Roman" w:hAnsi="Times New Roman" w:cs="Times New Roman"/>
          <w:sz w:val="24"/>
          <w:szCs w:val="24"/>
        </w:rPr>
        <w:t>s</w:t>
      </w:r>
      <w:r w:rsidR="00AB1AB8" w:rsidRPr="00A159D8">
        <w:rPr>
          <w:rFonts w:ascii="Times New Roman" w:hAnsi="Times New Roman" w:cs="Times New Roman"/>
          <w:sz w:val="24"/>
          <w:szCs w:val="24"/>
        </w:rPr>
        <w:t>,</w:t>
      </w:r>
      <w:r w:rsidR="00DA4096" w:rsidRPr="00A159D8">
        <w:rPr>
          <w:rFonts w:ascii="Times New Roman" w:hAnsi="Times New Roman" w:cs="Times New Roman"/>
          <w:sz w:val="24"/>
          <w:szCs w:val="24"/>
        </w:rPr>
        <w:t xml:space="preserve"> after all</w:t>
      </w:r>
      <w:r w:rsidR="00AB1AB8" w:rsidRPr="00A159D8">
        <w:rPr>
          <w:rFonts w:ascii="Times New Roman" w:hAnsi="Times New Roman" w:cs="Times New Roman"/>
          <w:sz w:val="24"/>
          <w:szCs w:val="24"/>
        </w:rPr>
        <w:t>,</w:t>
      </w:r>
      <w:r w:rsidR="00D348B8" w:rsidRPr="00A159D8">
        <w:rPr>
          <w:rFonts w:ascii="Times New Roman" w:hAnsi="Times New Roman" w:cs="Times New Roman"/>
          <w:sz w:val="24"/>
          <w:szCs w:val="24"/>
        </w:rPr>
        <w:t xml:space="preserve"> particularly important for us in making our plans and living our lives</w:t>
      </w:r>
      <w:r w:rsidR="00AB1AB8" w:rsidRPr="00A159D8">
        <w:rPr>
          <w:rFonts w:ascii="Times New Roman" w:hAnsi="Times New Roman" w:cs="Times New Roman"/>
          <w:sz w:val="24"/>
          <w:szCs w:val="24"/>
        </w:rPr>
        <w:t xml:space="preserve"> – </w:t>
      </w:r>
      <w:r w:rsidR="00DA4096" w:rsidRPr="00A159D8">
        <w:rPr>
          <w:rFonts w:ascii="Times New Roman" w:hAnsi="Times New Roman" w:cs="Times New Roman"/>
          <w:sz w:val="24"/>
          <w:szCs w:val="24"/>
        </w:rPr>
        <w:t xml:space="preserve">though this would apply more to a higher level of self-deception during our fully-wakeful hours. </w:t>
      </w:r>
      <w:r w:rsidR="00D348B8" w:rsidRPr="00A159D8">
        <w:rPr>
          <w:rFonts w:ascii="Times New Roman" w:hAnsi="Times New Roman" w:cs="Times New Roman"/>
          <w:sz w:val="24"/>
          <w:szCs w:val="24"/>
        </w:rPr>
        <w:t xml:space="preserve"> </w:t>
      </w:r>
      <w:r w:rsidR="00D86902" w:rsidRPr="00A159D8">
        <w:rPr>
          <w:rFonts w:ascii="Times New Roman" w:hAnsi="Times New Roman" w:cs="Times New Roman"/>
          <w:sz w:val="24"/>
          <w:szCs w:val="24"/>
        </w:rPr>
        <w:t xml:space="preserve">There </w:t>
      </w:r>
      <w:r w:rsidRPr="00A159D8">
        <w:rPr>
          <w:rFonts w:ascii="Times New Roman" w:hAnsi="Times New Roman" w:cs="Times New Roman"/>
          <w:sz w:val="24"/>
          <w:szCs w:val="24"/>
        </w:rPr>
        <w:t xml:space="preserve">also </w:t>
      </w:r>
      <w:r w:rsidR="00D86902" w:rsidRPr="00A159D8">
        <w:rPr>
          <w:rFonts w:ascii="Times New Roman" w:hAnsi="Times New Roman" w:cs="Times New Roman"/>
          <w:sz w:val="24"/>
          <w:szCs w:val="24"/>
        </w:rPr>
        <w:t>seems a particular bar against</w:t>
      </w:r>
      <w:r w:rsidR="001E7A57" w:rsidRPr="00A159D8">
        <w:rPr>
          <w:rFonts w:ascii="Times New Roman" w:hAnsi="Times New Roman" w:cs="Times New Roman"/>
          <w:sz w:val="24"/>
          <w:szCs w:val="24"/>
        </w:rPr>
        <w:t xml:space="preserve"> bodily</w:t>
      </w:r>
      <w:r w:rsidR="00E57103" w:rsidRPr="00A159D8">
        <w:rPr>
          <w:rFonts w:ascii="Times New Roman" w:hAnsi="Times New Roman" w:cs="Times New Roman"/>
          <w:sz w:val="24"/>
          <w:szCs w:val="24"/>
        </w:rPr>
        <w:t xml:space="preserve"> </w:t>
      </w:r>
      <w:r w:rsidR="00E57103" w:rsidRPr="00A159D8">
        <w:rPr>
          <w:rFonts w:ascii="Times New Roman" w:hAnsi="Times New Roman" w:cs="Times New Roman"/>
          <w:iCs/>
          <w:sz w:val="24"/>
          <w:szCs w:val="24"/>
        </w:rPr>
        <w:t>self-alteration</w:t>
      </w:r>
      <w:r w:rsidR="00756A25">
        <w:rPr>
          <w:rFonts w:ascii="Times New Roman" w:hAnsi="Times New Roman" w:cs="Times New Roman"/>
          <w:sz w:val="24"/>
          <w:szCs w:val="24"/>
        </w:rPr>
        <w:t xml:space="preserve">, </w:t>
      </w:r>
      <w:r w:rsidR="00DA4096" w:rsidRPr="00A159D8">
        <w:rPr>
          <w:rFonts w:ascii="Times New Roman" w:hAnsi="Times New Roman" w:cs="Times New Roman"/>
          <w:sz w:val="24"/>
          <w:szCs w:val="24"/>
        </w:rPr>
        <w:t>as opposed to using external aids</w:t>
      </w:r>
      <w:r w:rsidR="00756A25">
        <w:rPr>
          <w:rFonts w:ascii="Times New Roman" w:hAnsi="Times New Roman" w:cs="Times New Roman"/>
          <w:sz w:val="24"/>
          <w:szCs w:val="24"/>
        </w:rPr>
        <w:t>,</w:t>
      </w:r>
      <w:r w:rsidR="00DA4096" w:rsidRPr="00A159D8">
        <w:rPr>
          <w:rFonts w:ascii="Times New Roman" w:hAnsi="Times New Roman" w:cs="Times New Roman"/>
          <w:sz w:val="24"/>
          <w:szCs w:val="24"/>
        </w:rPr>
        <w:t xml:space="preserve"> </w:t>
      </w:r>
      <w:r w:rsidR="00E57103" w:rsidRPr="00A159D8">
        <w:rPr>
          <w:rFonts w:ascii="Times New Roman" w:hAnsi="Times New Roman" w:cs="Times New Roman"/>
          <w:sz w:val="24"/>
          <w:szCs w:val="24"/>
        </w:rPr>
        <w:t>to pr</w:t>
      </w:r>
      <w:r w:rsidR="00A456CA" w:rsidRPr="00A159D8">
        <w:rPr>
          <w:rFonts w:ascii="Times New Roman" w:hAnsi="Times New Roman" w:cs="Times New Roman"/>
          <w:sz w:val="24"/>
          <w:szCs w:val="24"/>
        </w:rPr>
        <w:t xml:space="preserve">oduce </w:t>
      </w:r>
      <w:r w:rsidR="00D46BAC" w:rsidRPr="00A159D8">
        <w:rPr>
          <w:rFonts w:ascii="Times New Roman" w:hAnsi="Times New Roman" w:cs="Times New Roman"/>
          <w:sz w:val="24"/>
          <w:szCs w:val="24"/>
        </w:rPr>
        <w:t xml:space="preserve">some level of </w:t>
      </w:r>
      <w:r w:rsidR="00DA4096" w:rsidRPr="00A159D8">
        <w:rPr>
          <w:rFonts w:ascii="Times New Roman" w:hAnsi="Times New Roman" w:cs="Times New Roman"/>
          <w:sz w:val="24"/>
          <w:szCs w:val="24"/>
        </w:rPr>
        <w:t>self-deception</w:t>
      </w:r>
      <w:r w:rsidR="00C9511C" w:rsidRPr="00A159D8">
        <w:rPr>
          <w:rFonts w:ascii="Times New Roman" w:hAnsi="Times New Roman" w:cs="Times New Roman"/>
          <w:sz w:val="24"/>
          <w:szCs w:val="24"/>
        </w:rPr>
        <w:t xml:space="preserve">, </w:t>
      </w:r>
      <w:r w:rsidR="001664C2">
        <w:rPr>
          <w:rFonts w:ascii="Times New Roman" w:hAnsi="Times New Roman" w:cs="Times New Roman"/>
          <w:sz w:val="24"/>
          <w:szCs w:val="24"/>
        </w:rPr>
        <w:t xml:space="preserve">not least as this </w:t>
      </w:r>
      <w:r w:rsidR="009C32A2">
        <w:rPr>
          <w:rFonts w:ascii="Times New Roman" w:hAnsi="Times New Roman" w:cs="Times New Roman"/>
          <w:sz w:val="24"/>
          <w:szCs w:val="24"/>
        </w:rPr>
        <w:t xml:space="preserve">may impact </w:t>
      </w:r>
      <w:r w:rsidR="001664C2">
        <w:rPr>
          <w:rFonts w:ascii="Times New Roman" w:hAnsi="Times New Roman" w:cs="Times New Roman"/>
          <w:sz w:val="24"/>
          <w:szCs w:val="24"/>
        </w:rPr>
        <w:t xml:space="preserve">functions </w:t>
      </w:r>
      <w:r w:rsidR="00C93782">
        <w:rPr>
          <w:rFonts w:ascii="Times New Roman" w:hAnsi="Times New Roman" w:cs="Times New Roman"/>
          <w:sz w:val="24"/>
          <w:szCs w:val="24"/>
        </w:rPr>
        <w:t>of</w:t>
      </w:r>
      <w:r w:rsidR="001664C2">
        <w:rPr>
          <w:rFonts w:ascii="Times New Roman" w:hAnsi="Times New Roman" w:cs="Times New Roman"/>
          <w:sz w:val="24"/>
          <w:szCs w:val="24"/>
        </w:rPr>
        <w:t xml:space="preserve"> intrinsic value</w:t>
      </w:r>
      <w:r w:rsidR="00C9511C" w:rsidRPr="00A159D8">
        <w:rPr>
          <w:rFonts w:ascii="Times New Roman" w:hAnsi="Times New Roman" w:cs="Times New Roman"/>
          <w:sz w:val="24"/>
          <w:szCs w:val="24"/>
        </w:rPr>
        <w:t xml:space="preserve"> (</w:t>
      </w:r>
      <w:r w:rsidR="00B53F10" w:rsidRPr="00A159D8">
        <w:rPr>
          <w:rFonts w:ascii="Times New Roman" w:hAnsi="Times New Roman" w:cs="Times New Roman"/>
          <w:sz w:val="24"/>
          <w:szCs w:val="24"/>
        </w:rPr>
        <w:t>about which more below</w:t>
      </w:r>
      <w:r w:rsidR="00C9511C" w:rsidRPr="00A159D8">
        <w:rPr>
          <w:rFonts w:ascii="Times New Roman" w:hAnsi="Times New Roman" w:cs="Times New Roman"/>
          <w:sz w:val="24"/>
          <w:szCs w:val="24"/>
        </w:rPr>
        <w:t>)</w:t>
      </w:r>
      <w:r w:rsidR="00E57103" w:rsidRPr="00A159D8">
        <w:rPr>
          <w:rFonts w:ascii="Times New Roman" w:hAnsi="Times New Roman" w:cs="Times New Roman"/>
          <w:sz w:val="24"/>
          <w:szCs w:val="24"/>
        </w:rPr>
        <w:t>.</w:t>
      </w:r>
      <w:r w:rsidR="00E57103" w:rsidRPr="00945894">
        <w:t xml:space="preserve"> </w:t>
      </w:r>
      <w:r>
        <w:t xml:space="preserve"> </w:t>
      </w:r>
      <w:r w:rsidR="009B02F1" w:rsidRPr="00945894">
        <w:rPr>
          <w:rFonts w:ascii="Times New Roman" w:hAnsi="Times New Roman" w:cs="Times New Roman"/>
          <w:sz w:val="24"/>
          <w:szCs w:val="24"/>
        </w:rPr>
        <w:t>Even so</w:t>
      </w:r>
      <w:r w:rsidR="007E1BD4" w:rsidRPr="00945894">
        <w:rPr>
          <w:rFonts w:ascii="Times New Roman" w:hAnsi="Times New Roman" w:cs="Times New Roman"/>
          <w:sz w:val="24"/>
          <w:szCs w:val="24"/>
        </w:rPr>
        <w:t xml:space="preserve">, </w:t>
      </w:r>
      <w:r w:rsidR="00D348B8" w:rsidRPr="00945894">
        <w:rPr>
          <w:rFonts w:ascii="Times New Roman" w:hAnsi="Times New Roman" w:cs="Times New Roman"/>
          <w:sz w:val="24"/>
          <w:szCs w:val="24"/>
        </w:rPr>
        <w:t xml:space="preserve">these </w:t>
      </w:r>
      <w:r w:rsidR="007E1BD4" w:rsidRPr="00945894">
        <w:rPr>
          <w:rFonts w:ascii="Times New Roman" w:hAnsi="Times New Roman" w:cs="Times New Roman"/>
          <w:sz w:val="24"/>
          <w:szCs w:val="24"/>
        </w:rPr>
        <w:t>may n</w:t>
      </w:r>
      <w:r w:rsidR="00D348B8" w:rsidRPr="00945894">
        <w:rPr>
          <w:rFonts w:ascii="Times New Roman" w:hAnsi="Times New Roman" w:cs="Times New Roman"/>
          <w:sz w:val="24"/>
          <w:szCs w:val="24"/>
        </w:rPr>
        <w:t>ot be</w:t>
      </w:r>
      <w:r w:rsidR="00E57103" w:rsidRPr="00945894">
        <w:rPr>
          <w:rFonts w:ascii="Times New Roman" w:hAnsi="Times New Roman" w:cs="Times New Roman"/>
          <w:sz w:val="24"/>
          <w:szCs w:val="24"/>
        </w:rPr>
        <w:t xml:space="preserve"> impossible bar</w:t>
      </w:r>
      <w:r w:rsidR="00D348B8" w:rsidRPr="00945894">
        <w:rPr>
          <w:rFonts w:ascii="Times New Roman" w:hAnsi="Times New Roman" w:cs="Times New Roman"/>
          <w:sz w:val="24"/>
          <w:szCs w:val="24"/>
        </w:rPr>
        <w:t>s</w:t>
      </w:r>
      <w:r w:rsidR="00E57103" w:rsidRPr="00945894">
        <w:rPr>
          <w:rFonts w:ascii="Times New Roman" w:hAnsi="Times New Roman" w:cs="Times New Roman"/>
          <w:sz w:val="24"/>
          <w:szCs w:val="24"/>
        </w:rPr>
        <w:t xml:space="preserve"> to surmount</w:t>
      </w:r>
      <w:r w:rsidR="001E7A57" w:rsidRPr="00945894">
        <w:rPr>
          <w:rFonts w:ascii="Times New Roman" w:hAnsi="Times New Roman" w:cs="Times New Roman"/>
          <w:sz w:val="24"/>
          <w:szCs w:val="24"/>
        </w:rPr>
        <w:t xml:space="preserve">, depending how serious the </w:t>
      </w:r>
      <w:r w:rsidR="00E614D5" w:rsidRPr="00945894">
        <w:rPr>
          <w:rFonts w:ascii="Times New Roman" w:hAnsi="Times New Roman" w:cs="Times New Roman"/>
          <w:sz w:val="24"/>
          <w:szCs w:val="24"/>
        </w:rPr>
        <w:t>self-</w:t>
      </w:r>
      <w:r w:rsidR="001E7A57" w:rsidRPr="00945894">
        <w:rPr>
          <w:rFonts w:ascii="Times New Roman" w:hAnsi="Times New Roman" w:cs="Times New Roman"/>
          <w:sz w:val="24"/>
          <w:szCs w:val="24"/>
        </w:rPr>
        <w:t xml:space="preserve">alteration </w:t>
      </w:r>
      <w:proofErr w:type="gramStart"/>
      <w:r w:rsidR="00D74389" w:rsidRPr="00945894">
        <w:rPr>
          <w:rFonts w:ascii="Times New Roman" w:hAnsi="Times New Roman" w:cs="Times New Roman"/>
          <w:sz w:val="24"/>
          <w:szCs w:val="24"/>
        </w:rPr>
        <w:t>and</w:t>
      </w:r>
      <w:r w:rsidR="00DC127B" w:rsidRPr="00945894">
        <w:rPr>
          <w:rFonts w:ascii="Times New Roman" w:hAnsi="Times New Roman" w:cs="Times New Roman"/>
          <w:sz w:val="24"/>
          <w:szCs w:val="24"/>
        </w:rPr>
        <w:t xml:space="preserve"> also</w:t>
      </w:r>
      <w:proofErr w:type="gramEnd"/>
      <w:r w:rsidR="00D74389" w:rsidRPr="00945894">
        <w:rPr>
          <w:rFonts w:ascii="Times New Roman" w:hAnsi="Times New Roman" w:cs="Times New Roman"/>
          <w:sz w:val="24"/>
          <w:szCs w:val="24"/>
        </w:rPr>
        <w:t xml:space="preserve"> the degree of psychological pressure one is </w:t>
      </w:r>
      <w:r w:rsidR="00DC127B" w:rsidRPr="00945894">
        <w:rPr>
          <w:rFonts w:ascii="Times New Roman" w:hAnsi="Times New Roman" w:cs="Times New Roman"/>
          <w:sz w:val="24"/>
          <w:szCs w:val="24"/>
        </w:rPr>
        <w:t xml:space="preserve">currently </w:t>
      </w:r>
      <w:r w:rsidR="00D74389" w:rsidRPr="00945894">
        <w:rPr>
          <w:rFonts w:ascii="Times New Roman" w:hAnsi="Times New Roman" w:cs="Times New Roman"/>
          <w:sz w:val="24"/>
          <w:szCs w:val="24"/>
        </w:rPr>
        <w:t>experiencing</w:t>
      </w:r>
      <w:r w:rsidR="00E57103" w:rsidRPr="00945894">
        <w:rPr>
          <w:rFonts w:ascii="Times New Roman" w:hAnsi="Times New Roman" w:cs="Times New Roman"/>
          <w:sz w:val="24"/>
          <w:szCs w:val="24"/>
        </w:rPr>
        <w:t xml:space="preserve">. </w:t>
      </w:r>
      <w:r w:rsidR="002654C1" w:rsidRPr="00945894">
        <w:rPr>
          <w:rFonts w:ascii="Times New Roman" w:hAnsi="Times New Roman" w:cs="Times New Roman"/>
          <w:sz w:val="24"/>
          <w:szCs w:val="24"/>
        </w:rPr>
        <w:t xml:space="preserve"> We might think here </w:t>
      </w:r>
      <w:r w:rsidR="002654C1" w:rsidRPr="00945894">
        <w:rPr>
          <w:rFonts w:ascii="Times New Roman" w:hAnsi="Times New Roman" w:cs="Times New Roman"/>
          <w:sz w:val="24"/>
          <w:szCs w:val="24"/>
        </w:rPr>
        <w:lastRenderedPageBreak/>
        <w:t xml:space="preserve">of </w:t>
      </w:r>
      <w:r w:rsidR="00A456CA" w:rsidRPr="00945894">
        <w:rPr>
          <w:rFonts w:ascii="Times New Roman" w:hAnsi="Times New Roman" w:cs="Times New Roman"/>
          <w:sz w:val="24"/>
          <w:szCs w:val="24"/>
        </w:rPr>
        <w:t xml:space="preserve">a Jewish </w:t>
      </w:r>
      <w:r w:rsidR="00C25EBF">
        <w:rPr>
          <w:rFonts w:ascii="Times New Roman" w:hAnsi="Times New Roman" w:cs="Times New Roman"/>
          <w:sz w:val="24"/>
          <w:szCs w:val="24"/>
        </w:rPr>
        <w:t>person</w:t>
      </w:r>
      <w:r w:rsidR="006C4044" w:rsidRPr="00945894">
        <w:rPr>
          <w:rFonts w:ascii="Times New Roman" w:hAnsi="Times New Roman" w:cs="Times New Roman"/>
          <w:sz w:val="24"/>
          <w:szCs w:val="24"/>
        </w:rPr>
        <w:t xml:space="preserve"> </w:t>
      </w:r>
      <w:r w:rsidR="00E57103" w:rsidRPr="00945894">
        <w:rPr>
          <w:rFonts w:ascii="Times New Roman" w:hAnsi="Times New Roman" w:cs="Times New Roman"/>
          <w:sz w:val="24"/>
          <w:szCs w:val="24"/>
        </w:rPr>
        <w:t xml:space="preserve">who is so traumatised </w:t>
      </w:r>
      <w:r w:rsidR="001E7A57" w:rsidRPr="00945894">
        <w:rPr>
          <w:rFonts w:ascii="Times New Roman" w:hAnsi="Times New Roman" w:cs="Times New Roman"/>
          <w:sz w:val="24"/>
          <w:szCs w:val="24"/>
        </w:rPr>
        <w:t xml:space="preserve">by his </w:t>
      </w:r>
      <w:r w:rsidR="006C4044" w:rsidRPr="00945894">
        <w:rPr>
          <w:rFonts w:ascii="Times New Roman" w:hAnsi="Times New Roman" w:cs="Times New Roman"/>
          <w:sz w:val="24"/>
          <w:szCs w:val="24"/>
        </w:rPr>
        <w:t xml:space="preserve">memories of the Holocaust </w:t>
      </w:r>
      <w:r w:rsidR="00E57103" w:rsidRPr="00945894">
        <w:rPr>
          <w:rFonts w:ascii="Times New Roman" w:hAnsi="Times New Roman" w:cs="Times New Roman"/>
          <w:sz w:val="24"/>
          <w:szCs w:val="24"/>
        </w:rPr>
        <w:t>that, although he</w:t>
      </w:r>
      <w:r w:rsidR="007E1BD4" w:rsidRPr="00945894">
        <w:rPr>
          <w:rFonts w:ascii="Times New Roman" w:hAnsi="Times New Roman" w:cs="Times New Roman"/>
          <w:sz w:val="24"/>
          <w:szCs w:val="24"/>
        </w:rPr>
        <w:t xml:space="preserve"> does </w:t>
      </w:r>
      <w:r w:rsidR="00E57103" w:rsidRPr="00945894">
        <w:rPr>
          <w:rFonts w:ascii="Times New Roman" w:hAnsi="Times New Roman" w:cs="Times New Roman"/>
          <w:sz w:val="24"/>
          <w:szCs w:val="24"/>
        </w:rPr>
        <w:t xml:space="preserve">not deny he </w:t>
      </w:r>
      <w:r w:rsidR="00503380" w:rsidRPr="00945894">
        <w:rPr>
          <w:rFonts w:ascii="Times New Roman" w:hAnsi="Times New Roman" w:cs="Times New Roman"/>
          <w:sz w:val="24"/>
          <w:szCs w:val="24"/>
        </w:rPr>
        <w:t>is Jewish</w:t>
      </w:r>
      <w:r w:rsidR="00E62179" w:rsidRPr="00945894">
        <w:rPr>
          <w:rFonts w:ascii="Times New Roman" w:hAnsi="Times New Roman" w:cs="Times New Roman"/>
          <w:sz w:val="24"/>
          <w:szCs w:val="24"/>
        </w:rPr>
        <w:t xml:space="preserve"> </w:t>
      </w:r>
      <w:r w:rsidR="0010768B" w:rsidRPr="00945894">
        <w:rPr>
          <w:rFonts w:ascii="Times New Roman" w:hAnsi="Times New Roman" w:cs="Times New Roman"/>
          <w:sz w:val="24"/>
          <w:szCs w:val="24"/>
        </w:rPr>
        <w:t>–</w:t>
      </w:r>
      <w:r w:rsidR="00E62179" w:rsidRPr="00945894">
        <w:rPr>
          <w:rFonts w:ascii="Times New Roman" w:hAnsi="Times New Roman" w:cs="Times New Roman"/>
          <w:sz w:val="24"/>
          <w:szCs w:val="24"/>
        </w:rPr>
        <w:t xml:space="preserve"> </w:t>
      </w:r>
      <w:r w:rsidR="00503380" w:rsidRPr="00945894">
        <w:rPr>
          <w:rFonts w:ascii="Times New Roman" w:hAnsi="Times New Roman" w:cs="Times New Roman"/>
          <w:sz w:val="24"/>
          <w:szCs w:val="24"/>
        </w:rPr>
        <w:t xml:space="preserve">something currently visible from his appearance </w:t>
      </w:r>
      <w:r w:rsidR="0010768B" w:rsidRPr="00945894">
        <w:rPr>
          <w:rFonts w:ascii="Times New Roman" w:hAnsi="Times New Roman" w:cs="Times New Roman"/>
          <w:sz w:val="24"/>
          <w:szCs w:val="24"/>
        </w:rPr>
        <w:t>–</w:t>
      </w:r>
      <w:r w:rsidR="00503380" w:rsidRPr="00945894">
        <w:rPr>
          <w:rFonts w:ascii="Times New Roman" w:hAnsi="Times New Roman" w:cs="Times New Roman"/>
          <w:sz w:val="24"/>
          <w:szCs w:val="24"/>
        </w:rPr>
        <w:t xml:space="preserve">  </w:t>
      </w:r>
      <w:r w:rsidR="00E57103" w:rsidRPr="00945894">
        <w:rPr>
          <w:rFonts w:ascii="Times New Roman" w:hAnsi="Times New Roman" w:cs="Times New Roman"/>
          <w:sz w:val="24"/>
          <w:szCs w:val="24"/>
        </w:rPr>
        <w:t>he wishes</w:t>
      </w:r>
      <w:r w:rsidR="007E1BD4" w:rsidRPr="00945894">
        <w:rPr>
          <w:rFonts w:ascii="Times New Roman" w:hAnsi="Times New Roman" w:cs="Times New Roman"/>
          <w:sz w:val="24"/>
          <w:szCs w:val="24"/>
        </w:rPr>
        <w:t xml:space="preserve"> to forget this as m</w:t>
      </w:r>
      <w:r w:rsidR="00DC127B" w:rsidRPr="00945894">
        <w:rPr>
          <w:rFonts w:ascii="Times New Roman" w:hAnsi="Times New Roman" w:cs="Times New Roman"/>
          <w:sz w:val="24"/>
          <w:szCs w:val="24"/>
        </w:rPr>
        <w:t>uch as possible in his new</w:t>
      </w:r>
      <w:r w:rsidR="00170A48" w:rsidRPr="00945894">
        <w:rPr>
          <w:rFonts w:ascii="Times New Roman" w:hAnsi="Times New Roman" w:cs="Times New Roman"/>
          <w:sz w:val="24"/>
          <w:szCs w:val="24"/>
        </w:rPr>
        <w:t xml:space="preserve"> </w:t>
      </w:r>
      <w:r w:rsidR="00A456CA" w:rsidRPr="00945894">
        <w:rPr>
          <w:rFonts w:ascii="Times New Roman" w:hAnsi="Times New Roman" w:cs="Times New Roman"/>
          <w:sz w:val="24"/>
          <w:szCs w:val="24"/>
        </w:rPr>
        <w:t>life (we can imagine</w:t>
      </w:r>
      <w:r w:rsidR="007E1BD4" w:rsidRPr="00945894">
        <w:rPr>
          <w:rFonts w:ascii="Times New Roman" w:hAnsi="Times New Roman" w:cs="Times New Roman"/>
          <w:sz w:val="24"/>
          <w:szCs w:val="24"/>
        </w:rPr>
        <w:t xml:space="preserve"> he has no</w:t>
      </w:r>
      <w:r w:rsidR="00E57103" w:rsidRPr="00945894">
        <w:rPr>
          <w:rFonts w:ascii="Times New Roman" w:hAnsi="Times New Roman" w:cs="Times New Roman"/>
          <w:sz w:val="24"/>
          <w:szCs w:val="24"/>
        </w:rPr>
        <w:t xml:space="preserve"> surviving </w:t>
      </w:r>
      <w:r w:rsidR="00A10F2B" w:rsidRPr="00945894">
        <w:rPr>
          <w:rFonts w:ascii="Times New Roman" w:hAnsi="Times New Roman" w:cs="Times New Roman"/>
          <w:sz w:val="24"/>
          <w:szCs w:val="24"/>
        </w:rPr>
        <w:t xml:space="preserve">Jewish </w:t>
      </w:r>
      <w:r w:rsidR="00E57103" w:rsidRPr="00945894">
        <w:rPr>
          <w:rFonts w:ascii="Times New Roman" w:hAnsi="Times New Roman" w:cs="Times New Roman"/>
          <w:sz w:val="24"/>
          <w:szCs w:val="24"/>
        </w:rPr>
        <w:t>family or friends or religious affiliation</w:t>
      </w:r>
      <w:r w:rsidR="00D2049C" w:rsidRPr="00945894">
        <w:rPr>
          <w:rFonts w:ascii="Times New Roman" w:hAnsi="Times New Roman" w:cs="Times New Roman"/>
          <w:sz w:val="24"/>
          <w:szCs w:val="24"/>
        </w:rPr>
        <w:t xml:space="preserve">). </w:t>
      </w:r>
      <w:r w:rsidR="007E1BD4" w:rsidRPr="00945894">
        <w:rPr>
          <w:rFonts w:ascii="Times New Roman" w:hAnsi="Times New Roman" w:cs="Times New Roman"/>
          <w:sz w:val="24"/>
          <w:szCs w:val="24"/>
        </w:rPr>
        <w:t xml:space="preserve">Having </w:t>
      </w:r>
      <w:r w:rsidR="00503380" w:rsidRPr="00945894">
        <w:rPr>
          <w:rFonts w:ascii="Times New Roman" w:hAnsi="Times New Roman" w:cs="Times New Roman"/>
          <w:sz w:val="24"/>
          <w:szCs w:val="24"/>
        </w:rPr>
        <w:t xml:space="preserve">facial </w:t>
      </w:r>
      <w:r w:rsidR="007E1BD4" w:rsidRPr="00945894">
        <w:rPr>
          <w:rFonts w:ascii="Times New Roman" w:hAnsi="Times New Roman" w:cs="Times New Roman"/>
          <w:sz w:val="24"/>
          <w:szCs w:val="24"/>
        </w:rPr>
        <w:t xml:space="preserve">surgery to make himself </w:t>
      </w:r>
      <w:r w:rsidR="0010768B" w:rsidRPr="00945894">
        <w:rPr>
          <w:rFonts w:ascii="Times New Roman" w:hAnsi="Times New Roman" w:cs="Times New Roman"/>
          <w:sz w:val="24"/>
          <w:szCs w:val="24"/>
        </w:rPr>
        <w:t>‘</w:t>
      </w:r>
      <w:r w:rsidR="007E1BD4" w:rsidRPr="00945894">
        <w:rPr>
          <w:rFonts w:ascii="Times New Roman" w:hAnsi="Times New Roman" w:cs="Times New Roman"/>
          <w:sz w:val="24"/>
          <w:szCs w:val="24"/>
        </w:rPr>
        <w:t>feel</w:t>
      </w:r>
      <w:r w:rsidR="0010768B" w:rsidRPr="00945894">
        <w:rPr>
          <w:rFonts w:ascii="Times New Roman" w:hAnsi="Times New Roman" w:cs="Times New Roman"/>
          <w:sz w:val="24"/>
          <w:szCs w:val="24"/>
        </w:rPr>
        <w:t>’</w:t>
      </w:r>
      <w:r w:rsidR="007E1BD4" w:rsidRPr="00945894">
        <w:rPr>
          <w:rFonts w:ascii="Times New Roman" w:hAnsi="Times New Roman" w:cs="Times New Roman"/>
          <w:sz w:val="24"/>
          <w:szCs w:val="24"/>
        </w:rPr>
        <w:t xml:space="preserve"> more Gentile, though in full awareness that</w:t>
      </w:r>
      <w:r w:rsidR="00503380" w:rsidRPr="00945894">
        <w:rPr>
          <w:rFonts w:ascii="Times New Roman" w:hAnsi="Times New Roman" w:cs="Times New Roman"/>
          <w:sz w:val="24"/>
          <w:szCs w:val="24"/>
        </w:rPr>
        <w:t xml:space="preserve"> he is Jewish and always will be, </w:t>
      </w:r>
      <w:r w:rsidR="001E7A57" w:rsidRPr="00945894">
        <w:rPr>
          <w:rFonts w:ascii="Times New Roman" w:hAnsi="Times New Roman" w:cs="Times New Roman"/>
          <w:sz w:val="24"/>
          <w:szCs w:val="24"/>
        </w:rPr>
        <w:t xml:space="preserve">may be </w:t>
      </w:r>
      <w:r w:rsidR="00881930" w:rsidRPr="00945894">
        <w:rPr>
          <w:rFonts w:ascii="Times New Roman" w:hAnsi="Times New Roman" w:cs="Times New Roman"/>
          <w:sz w:val="24"/>
          <w:szCs w:val="24"/>
        </w:rPr>
        <w:t>a s</w:t>
      </w:r>
      <w:r w:rsidR="002654C1" w:rsidRPr="00945894">
        <w:rPr>
          <w:rFonts w:ascii="Times New Roman" w:hAnsi="Times New Roman" w:cs="Times New Roman"/>
          <w:sz w:val="24"/>
          <w:szCs w:val="24"/>
        </w:rPr>
        <w:t xml:space="preserve">uboptimal and </w:t>
      </w:r>
      <w:r w:rsidR="002C41D6" w:rsidRPr="00945894">
        <w:rPr>
          <w:rFonts w:ascii="Times New Roman" w:hAnsi="Times New Roman" w:cs="Times New Roman"/>
          <w:sz w:val="24"/>
          <w:szCs w:val="24"/>
        </w:rPr>
        <w:t xml:space="preserve">even </w:t>
      </w:r>
      <w:r w:rsidR="00881930" w:rsidRPr="00945894">
        <w:rPr>
          <w:rFonts w:ascii="Times New Roman" w:hAnsi="Times New Roman" w:cs="Times New Roman"/>
          <w:sz w:val="24"/>
          <w:szCs w:val="24"/>
        </w:rPr>
        <w:t xml:space="preserve">distasteful measure, but is it </w:t>
      </w:r>
      <w:proofErr w:type="gramStart"/>
      <w:r w:rsidR="00881930" w:rsidRPr="00945894">
        <w:rPr>
          <w:rFonts w:ascii="Times New Roman" w:hAnsi="Times New Roman" w:cs="Times New Roman"/>
          <w:sz w:val="24"/>
          <w:szCs w:val="24"/>
        </w:rPr>
        <w:t>absolutely morally</w:t>
      </w:r>
      <w:proofErr w:type="gramEnd"/>
      <w:r w:rsidR="00881930" w:rsidRPr="00945894">
        <w:rPr>
          <w:rFonts w:ascii="Times New Roman" w:hAnsi="Times New Roman" w:cs="Times New Roman"/>
          <w:sz w:val="24"/>
          <w:szCs w:val="24"/>
        </w:rPr>
        <w:t xml:space="preserve"> excluded?  </w:t>
      </w:r>
    </w:p>
    <w:p w14:paraId="233AB7E8" w14:textId="2CF147C3" w:rsidR="00BE213E" w:rsidRPr="00A159D8" w:rsidRDefault="00117643" w:rsidP="00232043">
      <w:pPr>
        <w:spacing w:line="360" w:lineRule="auto"/>
        <w:rPr>
          <w:rFonts w:ascii="Times New Roman" w:hAnsi="Times New Roman" w:cs="Times New Roman"/>
          <w:bCs/>
          <w:color w:val="FF0000"/>
          <w:sz w:val="24"/>
          <w:szCs w:val="24"/>
        </w:rPr>
      </w:pPr>
      <w:r>
        <w:rPr>
          <w:rFonts w:ascii="Times New Roman" w:hAnsi="Times New Roman" w:cs="Times New Roman"/>
          <w:bCs/>
          <w:sz w:val="24"/>
          <w:szCs w:val="24"/>
        </w:rPr>
        <w:t xml:space="preserve">IX. </w:t>
      </w:r>
      <w:r w:rsidR="00BE213E" w:rsidRPr="00117643">
        <w:rPr>
          <w:rFonts w:ascii="Times New Roman" w:hAnsi="Times New Roman" w:cs="Times New Roman"/>
          <w:bCs/>
          <w:sz w:val="24"/>
          <w:szCs w:val="24"/>
        </w:rPr>
        <w:t>E</w:t>
      </w:r>
      <w:r>
        <w:rPr>
          <w:rFonts w:ascii="Times New Roman" w:hAnsi="Times New Roman" w:cs="Times New Roman"/>
          <w:bCs/>
          <w:sz w:val="24"/>
          <w:szCs w:val="24"/>
        </w:rPr>
        <w:t xml:space="preserve">RASING HISTORY </w:t>
      </w:r>
    </w:p>
    <w:p w14:paraId="406DD655" w14:textId="2C8AC2DF" w:rsidR="00A72FB2" w:rsidRDefault="00BE213E" w:rsidP="00232043">
      <w:pPr>
        <w:spacing w:line="360" w:lineRule="auto"/>
        <w:rPr>
          <w:rFonts w:ascii="Times New Roman" w:hAnsi="Times New Roman" w:cs="Times New Roman"/>
          <w:sz w:val="24"/>
          <w:szCs w:val="24"/>
        </w:rPr>
      </w:pPr>
      <w:r w:rsidRPr="00945894">
        <w:rPr>
          <w:rFonts w:ascii="Times New Roman" w:eastAsia="Times New Roman" w:hAnsi="Times New Roman" w:cs="Times New Roman"/>
          <w:bCs/>
          <w:sz w:val="24"/>
          <w:szCs w:val="24"/>
          <w:lang w:eastAsia="en-GB"/>
        </w:rPr>
        <w:t>O</w:t>
      </w:r>
      <w:r w:rsidR="00973435" w:rsidRPr="00945894">
        <w:rPr>
          <w:rFonts w:ascii="Times New Roman" w:hAnsi="Times New Roman" w:cs="Times New Roman"/>
          <w:sz w:val="24"/>
          <w:szCs w:val="24"/>
        </w:rPr>
        <w:t xml:space="preserve">ne thing that might </w:t>
      </w:r>
      <w:r w:rsidRPr="00945894">
        <w:rPr>
          <w:rFonts w:ascii="Times New Roman" w:hAnsi="Times New Roman" w:cs="Times New Roman"/>
          <w:sz w:val="24"/>
          <w:szCs w:val="24"/>
        </w:rPr>
        <w:t xml:space="preserve">raise </w:t>
      </w:r>
      <w:r w:rsidR="002654C1" w:rsidRPr="00945894">
        <w:rPr>
          <w:rFonts w:ascii="Times New Roman" w:hAnsi="Times New Roman" w:cs="Times New Roman"/>
          <w:sz w:val="24"/>
          <w:szCs w:val="24"/>
        </w:rPr>
        <w:t xml:space="preserve">particular </w:t>
      </w:r>
      <w:r w:rsidRPr="00945894">
        <w:rPr>
          <w:rFonts w:ascii="Times New Roman" w:hAnsi="Times New Roman" w:cs="Times New Roman"/>
          <w:sz w:val="24"/>
          <w:szCs w:val="24"/>
        </w:rPr>
        <w:t xml:space="preserve">alarm bells is </w:t>
      </w:r>
      <w:r w:rsidR="002C41D6" w:rsidRPr="00945894">
        <w:rPr>
          <w:rFonts w:ascii="Times New Roman" w:hAnsi="Times New Roman" w:cs="Times New Roman"/>
          <w:sz w:val="24"/>
          <w:szCs w:val="24"/>
        </w:rPr>
        <w:t>any</w:t>
      </w:r>
      <w:r w:rsidRPr="00945894">
        <w:rPr>
          <w:rFonts w:ascii="Times New Roman" w:hAnsi="Times New Roman" w:cs="Times New Roman"/>
          <w:sz w:val="24"/>
          <w:szCs w:val="24"/>
        </w:rPr>
        <w:t xml:space="preserve"> </w:t>
      </w:r>
      <w:r w:rsidR="00DA4096" w:rsidRPr="00945894">
        <w:rPr>
          <w:rFonts w:ascii="Times New Roman" w:hAnsi="Times New Roman" w:cs="Times New Roman"/>
          <w:sz w:val="24"/>
          <w:szCs w:val="24"/>
        </w:rPr>
        <w:t>attempt</w:t>
      </w:r>
      <w:r w:rsidRPr="00945894">
        <w:rPr>
          <w:rFonts w:ascii="Times New Roman" w:hAnsi="Times New Roman" w:cs="Times New Roman"/>
          <w:sz w:val="24"/>
          <w:szCs w:val="24"/>
        </w:rPr>
        <w:t xml:space="preserve"> to </w:t>
      </w:r>
      <w:r w:rsidR="002654C1" w:rsidRPr="00945894">
        <w:rPr>
          <w:rFonts w:ascii="Times New Roman" w:hAnsi="Times New Roman" w:cs="Times New Roman"/>
          <w:sz w:val="24"/>
          <w:szCs w:val="24"/>
        </w:rPr>
        <w:t>rewrite history in one’s own mind</w:t>
      </w:r>
      <w:r w:rsidR="00AF275A" w:rsidRPr="00945894">
        <w:rPr>
          <w:rFonts w:ascii="Times New Roman" w:hAnsi="Times New Roman" w:cs="Times New Roman"/>
          <w:sz w:val="24"/>
          <w:szCs w:val="24"/>
        </w:rPr>
        <w:t xml:space="preserve"> </w:t>
      </w:r>
      <w:r w:rsidR="00AB1AB8" w:rsidRPr="00945894">
        <w:rPr>
          <w:rFonts w:ascii="Times New Roman" w:hAnsi="Times New Roman" w:cs="Times New Roman"/>
          <w:sz w:val="24"/>
          <w:szCs w:val="24"/>
        </w:rPr>
        <w:t>–</w:t>
      </w:r>
      <w:r w:rsidR="00AF275A" w:rsidRPr="00945894">
        <w:rPr>
          <w:rFonts w:ascii="Times New Roman" w:hAnsi="Times New Roman" w:cs="Times New Roman"/>
          <w:sz w:val="24"/>
          <w:szCs w:val="24"/>
        </w:rPr>
        <w:t xml:space="preserve"> </w:t>
      </w:r>
      <w:r w:rsidR="002C41D6" w:rsidRPr="00945894">
        <w:rPr>
          <w:rFonts w:ascii="Times New Roman" w:hAnsi="Times New Roman" w:cs="Times New Roman"/>
          <w:sz w:val="24"/>
          <w:szCs w:val="24"/>
        </w:rPr>
        <w:t xml:space="preserve">going </w:t>
      </w:r>
      <w:r w:rsidR="002654C1" w:rsidRPr="00945894">
        <w:rPr>
          <w:rFonts w:ascii="Times New Roman" w:hAnsi="Times New Roman" w:cs="Times New Roman"/>
          <w:sz w:val="24"/>
          <w:szCs w:val="24"/>
        </w:rPr>
        <w:t xml:space="preserve">beyond the avoidance of painful memories </w:t>
      </w:r>
      <w:r w:rsidR="00260917" w:rsidRPr="00945894">
        <w:rPr>
          <w:rFonts w:ascii="Times New Roman" w:hAnsi="Times New Roman" w:cs="Times New Roman"/>
          <w:sz w:val="24"/>
          <w:szCs w:val="24"/>
        </w:rPr>
        <w:t>to their</w:t>
      </w:r>
      <w:r w:rsidR="002654C1" w:rsidRPr="00945894">
        <w:rPr>
          <w:rFonts w:ascii="Times New Roman" w:hAnsi="Times New Roman" w:cs="Times New Roman"/>
          <w:sz w:val="24"/>
          <w:szCs w:val="24"/>
        </w:rPr>
        <w:t xml:space="preserve"> attempted overlay with </w:t>
      </w:r>
      <w:r w:rsidR="002C41D6" w:rsidRPr="00945894">
        <w:rPr>
          <w:rFonts w:ascii="Times New Roman" w:hAnsi="Times New Roman" w:cs="Times New Roman"/>
          <w:sz w:val="24"/>
          <w:szCs w:val="24"/>
        </w:rPr>
        <w:t>pseudo-</w:t>
      </w:r>
      <w:r w:rsidR="00AF275A" w:rsidRPr="00945894">
        <w:rPr>
          <w:rFonts w:ascii="Times New Roman" w:hAnsi="Times New Roman" w:cs="Times New Roman"/>
          <w:sz w:val="24"/>
          <w:szCs w:val="24"/>
        </w:rPr>
        <w:t>memories, accompanied perhaps by explicit inner or external</w:t>
      </w:r>
      <w:r w:rsidR="002654C1" w:rsidRPr="00945894">
        <w:rPr>
          <w:rFonts w:ascii="Times New Roman" w:hAnsi="Times New Roman" w:cs="Times New Roman"/>
          <w:sz w:val="24"/>
          <w:szCs w:val="24"/>
        </w:rPr>
        <w:t xml:space="preserve"> denial</w:t>
      </w:r>
      <w:r w:rsidR="00AF275A" w:rsidRPr="00945894">
        <w:rPr>
          <w:rFonts w:ascii="Times New Roman" w:hAnsi="Times New Roman" w:cs="Times New Roman"/>
          <w:sz w:val="24"/>
          <w:szCs w:val="24"/>
        </w:rPr>
        <w:t>s</w:t>
      </w:r>
      <w:r w:rsidR="002654C1" w:rsidRPr="00945894">
        <w:rPr>
          <w:rFonts w:ascii="Times New Roman" w:hAnsi="Times New Roman" w:cs="Times New Roman"/>
          <w:sz w:val="24"/>
          <w:szCs w:val="24"/>
        </w:rPr>
        <w:t xml:space="preserve"> (</w:t>
      </w:r>
      <w:r w:rsidR="002C41D6" w:rsidRPr="00945894">
        <w:rPr>
          <w:rFonts w:ascii="Times New Roman" w:hAnsi="Times New Roman" w:cs="Times New Roman"/>
          <w:sz w:val="24"/>
          <w:szCs w:val="24"/>
        </w:rPr>
        <w:t xml:space="preserve">for example, </w:t>
      </w:r>
      <w:r w:rsidR="002654C1" w:rsidRPr="00945894">
        <w:rPr>
          <w:rFonts w:ascii="Times New Roman" w:hAnsi="Times New Roman" w:cs="Times New Roman"/>
          <w:sz w:val="24"/>
          <w:szCs w:val="24"/>
        </w:rPr>
        <w:t xml:space="preserve">that one was born in, and remains a member of, one’s </w:t>
      </w:r>
      <w:r w:rsidR="002C41D6" w:rsidRPr="00945894">
        <w:rPr>
          <w:rFonts w:ascii="Times New Roman" w:hAnsi="Times New Roman" w:cs="Times New Roman"/>
          <w:sz w:val="24"/>
          <w:szCs w:val="24"/>
        </w:rPr>
        <w:t xml:space="preserve">actual </w:t>
      </w:r>
      <w:r w:rsidR="002654C1" w:rsidRPr="00945894">
        <w:rPr>
          <w:rFonts w:ascii="Times New Roman" w:hAnsi="Times New Roman" w:cs="Times New Roman"/>
          <w:sz w:val="24"/>
          <w:szCs w:val="24"/>
        </w:rPr>
        <w:t>ethnic grou</w:t>
      </w:r>
      <w:r w:rsidR="002C41D6" w:rsidRPr="00945894">
        <w:rPr>
          <w:rFonts w:ascii="Times New Roman" w:hAnsi="Times New Roman" w:cs="Times New Roman"/>
          <w:sz w:val="24"/>
          <w:szCs w:val="24"/>
        </w:rPr>
        <w:t>p</w:t>
      </w:r>
      <w:r w:rsidR="00D2049C" w:rsidRPr="00945894">
        <w:rPr>
          <w:rFonts w:ascii="Times New Roman" w:hAnsi="Times New Roman" w:cs="Times New Roman"/>
          <w:sz w:val="24"/>
          <w:szCs w:val="24"/>
        </w:rPr>
        <w:t>).</w:t>
      </w:r>
      <w:r w:rsidR="002654C1" w:rsidRPr="00945894">
        <w:rPr>
          <w:rFonts w:ascii="Times New Roman" w:hAnsi="Times New Roman" w:cs="Times New Roman"/>
          <w:sz w:val="24"/>
          <w:szCs w:val="24"/>
        </w:rPr>
        <w:t xml:space="preserve"> </w:t>
      </w:r>
      <w:r w:rsidR="00A456CA" w:rsidRPr="00945894">
        <w:rPr>
          <w:rFonts w:ascii="Times New Roman" w:hAnsi="Times New Roman" w:cs="Times New Roman"/>
          <w:sz w:val="24"/>
          <w:szCs w:val="24"/>
        </w:rPr>
        <w:t xml:space="preserve"> Such self-deception might indeed extend to the point at which the </w:t>
      </w:r>
      <w:r w:rsidR="00E62179" w:rsidRPr="00945894">
        <w:rPr>
          <w:rFonts w:ascii="Times New Roman" w:hAnsi="Times New Roman" w:cs="Times New Roman"/>
          <w:sz w:val="24"/>
          <w:szCs w:val="24"/>
        </w:rPr>
        <w:t xml:space="preserve">initial </w:t>
      </w:r>
      <w:r w:rsidR="0010768B" w:rsidRPr="00945894">
        <w:rPr>
          <w:rFonts w:ascii="Times New Roman" w:hAnsi="Times New Roman" w:cs="Times New Roman"/>
          <w:sz w:val="24"/>
          <w:szCs w:val="24"/>
        </w:rPr>
        <w:t>‘</w:t>
      </w:r>
      <w:r w:rsidR="00E62179" w:rsidRPr="00945894">
        <w:rPr>
          <w:rFonts w:ascii="Times New Roman" w:hAnsi="Times New Roman" w:cs="Times New Roman"/>
          <w:sz w:val="24"/>
          <w:szCs w:val="24"/>
        </w:rPr>
        <w:t>distancing</w:t>
      </w:r>
      <w:r w:rsidR="0010768B" w:rsidRPr="00945894">
        <w:rPr>
          <w:rFonts w:ascii="Times New Roman" w:hAnsi="Times New Roman" w:cs="Times New Roman"/>
          <w:sz w:val="24"/>
          <w:szCs w:val="24"/>
        </w:rPr>
        <w:t>’</w:t>
      </w:r>
      <w:r w:rsidR="00E62179" w:rsidRPr="00945894">
        <w:rPr>
          <w:rFonts w:ascii="Times New Roman" w:hAnsi="Times New Roman" w:cs="Times New Roman"/>
          <w:sz w:val="24"/>
          <w:szCs w:val="24"/>
        </w:rPr>
        <w:t xml:space="preserve"> </w:t>
      </w:r>
      <w:r w:rsidR="00A456CA" w:rsidRPr="00945894">
        <w:rPr>
          <w:rFonts w:ascii="Times New Roman" w:hAnsi="Times New Roman" w:cs="Times New Roman"/>
          <w:sz w:val="24"/>
          <w:szCs w:val="24"/>
        </w:rPr>
        <w:t xml:space="preserve">intervention is sought.  </w:t>
      </w:r>
      <w:r w:rsidR="002654C1" w:rsidRPr="00945894">
        <w:rPr>
          <w:rFonts w:ascii="Times New Roman" w:hAnsi="Times New Roman" w:cs="Times New Roman"/>
          <w:sz w:val="24"/>
          <w:szCs w:val="24"/>
        </w:rPr>
        <w:t>Again, a</w:t>
      </w:r>
      <w:r w:rsidR="002C41D6" w:rsidRPr="00945894">
        <w:rPr>
          <w:rFonts w:ascii="Times New Roman" w:hAnsi="Times New Roman" w:cs="Times New Roman"/>
          <w:sz w:val="24"/>
          <w:szCs w:val="24"/>
        </w:rPr>
        <w:t xml:space="preserve"> b</w:t>
      </w:r>
      <w:r w:rsidR="0049390C" w:rsidRPr="00945894">
        <w:rPr>
          <w:rFonts w:ascii="Times New Roman" w:hAnsi="Times New Roman" w:cs="Times New Roman"/>
          <w:sz w:val="24"/>
          <w:szCs w:val="24"/>
        </w:rPr>
        <w:t>irth mother who relinquishes</w:t>
      </w:r>
      <w:r w:rsidR="002C41D6" w:rsidRPr="00945894">
        <w:rPr>
          <w:rFonts w:ascii="Times New Roman" w:hAnsi="Times New Roman" w:cs="Times New Roman"/>
          <w:sz w:val="24"/>
          <w:szCs w:val="24"/>
        </w:rPr>
        <w:t xml:space="preserve"> her child to adoption</w:t>
      </w:r>
      <w:r w:rsidR="002654C1" w:rsidRPr="00945894">
        <w:rPr>
          <w:rFonts w:ascii="Times New Roman" w:hAnsi="Times New Roman" w:cs="Times New Roman"/>
          <w:sz w:val="24"/>
          <w:szCs w:val="24"/>
        </w:rPr>
        <w:t xml:space="preserve"> might deny</w:t>
      </w:r>
      <w:r w:rsidR="002C41D6" w:rsidRPr="00945894">
        <w:rPr>
          <w:rFonts w:ascii="Times New Roman" w:hAnsi="Times New Roman" w:cs="Times New Roman"/>
          <w:sz w:val="24"/>
          <w:szCs w:val="24"/>
        </w:rPr>
        <w:t xml:space="preserve"> </w:t>
      </w:r>
      <w:r w:rsidR="00FF1B6E" w:rsidRPr="00945894">
        <w:rPr>
          <w:rFonts w:ascii="Times New Roman" w:hAnsi="Times New Roman" w:cs="Times New Roman"/>
          <w:sz w:val="24"/>
          <w:szCs w:val="24"/>
        </w:rPr>
        <w:t xml:space="preserve">then or later that </w:t>
      </w:r>
      <w:r w:rsidR="002654C1" w:rsidRPr="00945894">
        <w:rPr>
          <w:rFonts w:ascii="Times New Roman" w:hAnsi="Times New Roman" w:cs="Times New Roman"/>
          <w:sz w:val="24"/>
          <w:szCs w:val="24"/>
        </w:rPr>
        <w:t>she is a bi</w:t>
      </w:r>
      <w:r w:rsidR="002C41D6" w:rsidRPr="00945894">
        <w:rPr>
          <w:rFonts w:ascii="Times New Roman" w:hAnsi="Times New Roman" w:cs="Times New Roman"/>
          <w:sz w:val="24"/>
          <w:szCs w:val="24"/>
        </w:rPr>
        <w:t>ological</w:t>
      </w:r>
      <w:r w:rsidR="002654C1" w:rsidRPr="00945894">
        <w:rPr>
          <w:rFonts w:ascii="Times New Roman" w:hAnsi="Times New Roman" w:cs="Times New Roman"/>
          <w:sz w:val="24"/>
          <w:szCs w:val="24"/>
        </w:rPr>
        <w:t xml:space="preserve"> mother and want so hard to believe this that she even tries to destroy any trace in her body that she has carried a child. </w:t>
      </w:r>
      <w:r w:rsidR="00973435" w:rsidRPr="00945894">
        <w:rPr>
          <w:rFonts w:ascii="Times New Roman" w:hAnsi="Times New Roman" w:cs="Times New Roman"/>
          <w:sz w:val="24"/>
          <w:szCs w:val="24"/>
        </w:rPr>
        <w:t xml:space="preserve"> </w:t>
      </w:r>
      <w:r w:rsidR="002654C1" w:rsidRPr="00945894">
        <w:rPr>
          <w:rFonts w:ascii="Times New Roman" w:hAnsi="Times New Roman" w:cs="Times New Roman"/>
          <w:sz w:val="24"/>
          <w:szCs w:val="24"/>
        </w:rPr>
        <w:t xml:space="preserve">She might say either </w:t>
      </w:r>
      <w:r w:rsidR="00A10F2B" w:rsidRPr="00945894">
        <w:rPr>
          <w:rFonts w:ascii="Times New Roman" w:hAnsi="Times New Roman" w:cs="Times New Roman"/>
          <w:sz w:val="24"/>
          <w:szCs w:val="24"/>
        </w:rPr>
        <w:t>“</w:t>
      </w:r>
      <w:r w:rsidR="002654C1" w:rsidRPr="00945894">
        <w:rPr>
          <w:rFonts w:ascii="Times New Roman" w:hAnsi="Times New Roman" w:cs="Times New Roman"/>
          <w:sz w:val="24"/>
          <w:szCs w:val="24"/>
        </w:rPr>
        <w:t>I never had a baby</w:t>
      </w:r>
      <w:r w:rsidR="00AF275A" w:rsidRPr="00945894">
        <w:rPr>
          <w:rFonts w:ascii="Times New Roman" w:hAnsi="Times New Roman" w:cs="Times New Roman"/>
          <w:sz w:val="24"/>
          <w:szCs w:val="24"/>
        </w:rPr>
        <w:t xml:space="preserve"> </w:t>
      </w:r>
      <w:r w:rsidR="0010768B" w:rsidRPr="00945894">
        <w:rPr>
          <w:rFonts w:ascii="Times New Roman" w:hAnsi="Times New Roman" w:cs="Times New Roman"/>
          <w:sz w:val="24"/>
          <w:szCs w:val="24"/>
        </w:rPr>
        <w:t>–</w:t>
      </w:r>
      <w:r w:rsidR="00AF275A" w:rsidRPr="00945894">
        <w:rPr>
          <w:rFonts w:ascii="Times New Roman" w:hAnsi="Times New Roman" w:cs="Times New Roman"/>
          <w:sz w:val="24"/>
          <w:szCs w:val="24"/>
        </w:rPr>
        <w:t xml:space="preserve"> I'm not a birth mother or a mother of </w:t>
      </w:r>
      <w:r w:rsidR="00AF275A" w:rsidRPr="00945894">
        <w:rPr>
          <w:rFonts w:ascii="Times New Roman" w:hAnsi="Times New Roman" w:cs="Times New Roman"/>
          <w:i/>
          <w:iCs/>
          <w:sz w:val="24"/>
          <w:szCs w:val="24"/>
        </w:rPr>
        <w:t xml:space="preserve">any </w:t>
      </w:r>
      <w:r w:rsidR="00AF275A" w:rsidRPr="00945894">
        <w:rPr>
          <w:rFonts w:ascii="Times New Roman" w:hAnsi="Times New Roman" w:cs="Times New Roman"/>
          <w:sz w:val="24"/>
          <w:szCs w:val="24"/>
        </w:rPr>
        <w:t>kind</w:t>
      </w:r>
      <w:r w:rsidR="00A10F2B" w:rsidRPr="00945894">
        <w:rPr>
          <w:rFonts w:ascii="Times New Roman" w:hAnsi="Times New Roman" w:cs="Times New Roman"/>
          <w:sz w:val="24"/>
          <w:szCs w:val="24"/>
        </w:rPr>
        <w:t>”</w:t>
      </w:r>
      <w:r w:rsidR="006C4044" w:rsidRPr="00945894">
        <w:rPr>
          <w:rFonts w:ascii="Times New Roman" w:hAnsi="Times New Roman" w:cs="Times New Roman"/>
          <w:sz w:val="24"/>
          <w:szCs w:val="24"/>
        </w:rPr>
        <w:t>,</w:t>
      </w:r>
      <w:r w:rsidR="002654C1" w:rsidRPr="00945894">
        <w:rPr>
          <w:rFonts w:ascii="Times New Roman" w:hAnsi="Times New Roman" w:cs="Times New Roman"/>
          <w:sz w:val="24"/>
          <w:szCs w:val="24"/>
        </w:rPr>
        <w:t xml:space="preserve"> or</w:t>
      </w:r>
      <w:r w:rsidR="006C4044" w:rsidRPr="00945894">
        <w:rPr>
          <w:rFonts w:ascii="Times New Roman" w:hAnsi="Times New Roman" w:cs="Times New Roman"/>
          <w:sz w:val="24"/>
          <w:szCs w:val="24"/>
        </w:rPr>
        <w:t xml:space="preserve"> alternatively,</w:t>
      </w:r>
      <w:r w:rsidR="002654C1" w:rsidRPr="00945894">
        <w:rPr>
          <w:rFonts w:ascii="Times New Roman" w:hAnsi="Times New Roman" w:cs="Times New Roman"/>
          <w:sz w:val="24"/>
          <w:szCs w:val="24"/>
        </w:rPr>
        <w:t xml:space="preserve"> </w:t>
      </w:r>
      <w:r w:rsidR="00A10F2B" w:rsidRPr="00945894">
        <w:rPr>
          <w:rFonts w:ascii="Times New Roman" w:hAnsi="Times New Roman" w:cs="Times New Roman"/>
          <w:sz w:val="24"/>
          <w:szCs w:val="24"/>
        </w:rPr>
        <w:t>“</w:t>
      </w:r>
      <w:r w:rsidR="002654C1" w:rsidRPr="00945894">
        <w:rPr>
          <w:rFonts w:ascii="Times New Roman" w:hAnsi="Times New Roman" w:cs="Times New Roman"/>
          <w:sz w:val="24"/>
          <w:szCs w:val="24"/>
        </w:rPr>
        <w:t>I’m not</w:t>
      </w:r>
      <w:r w:rsidR="002654C1" w:rsidRPr="00945894">
        <w:rPr>
          <w:rFonts w:ascii="Times New Roman" w:hAnsi="Times New Roman" w:cs="Times New Roman"/>
          <w:i/>
          <w:iCs/>
          <w:sz w:val="24"/>
          <w:szCs w:val="24"/>
        </w:rPr>
        <w:t xml:space="preserve"> </w:t>
      </w:r>
      <w:r w:rsidR="002C41D6" w:rsidRPr="00945894">
        <w:rPr>
          <w:rFonts w:ascii="Times New Roman" w:hAnsi="Times New Roman" w:cs="Times New Roman"/>
          <w:i/>
          <w:iCs/>
          <w:sz w:val="24"/>
          <w:szCs w:val="24"/>
        </w:rPr>
        <w:t>really</w:t>
      </w:r>
      <w:r w:rsidR="002C41D6" w:rsidRPr="00945894">
        <w:rPr>
          <w:rFonts w:ascii="Times New Roman" w:hAnsi="Times New Roman" w:cs="Times New Roman"/>
          <w:sz w:val="24"/>
          <w:szCs w:val="24"/>
        </w:rPr>
        <w:t xml:space="preserve"> </w:t>
      </w:r>
      <w:r w:rsidR="002654C1" w:rsidRPr="00945894">
        <w:rPr>
          <w:rFonts w:ascii="Times New Roman" w:hAnsi="Times New Roman" w:cs="Times New Roman"/>
          <w:sz w:val="24"/>
          <w:szCs w:val="24"/>
        </w:rPr>
        <w:t>a birth mother:  look, my body contains no trace of any pregnancy</w:t>
      </w:r>
      <w:r w:rsidR="00A10F2B" w:rsidRPr="00945894">
        <w:rPr>
          <w:rFonts w:ascii="Times New Roman" w:hAnsi="Times New Roman" w:cs="Times New Roman"/>
          <w:sz w:val="24"/>
          <w:szCs w:val="24"/>
        </w:rPr>
        <w:t>”</w:t>
      </w:r>
      <w:r w:rsidR="002C41D6" w:rsidRPr="00945894">
        <w:rPr>
          <w:rFonts w:ascii="Times New Roman" w:hAnsi="Times New Roman" w:cs="Times New Roman"/>
          <w:sz w:val="24"/>
          <w:szCs w:val="24"/>
        </w:rPr>
        <w:t xml:space="preserve">. </w:t>
      </w:r>
    </w:p>
    <w:p w14:paraId="14A552DD" w14:textId="6262A7B2" w:rsidR="00BE213E" w:rsidRPr="00945894" w:rsidRDefault="002C41D6"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Biological</w:t>
      </w:r>
      <w:r w:rsidR="00C70CEA" w:rsidRPr="00945894">
        <w:rPr>
          <w:rFonts w:ascii="Times New Roman" w:hAnsi="Times New Roman" w:cs="Times New Roman"/>
          <w:sz w:val="24"/>
          <w:szCs w:val="24"/>
        </w:rPr>
        <w:t xml:space="preserve"> sex is more fundamental than biological parenthood</w:t>
      </w:r>
      <w:r w:rsidRPr="00945894">
        <w:rPr>
          <w:rFonts w:ascii="Times New Roman" w:hAnsi="Times New Roman" w:cs="Times New Roman"/>
          <w:sz w:val="24"/>
          <w:szCs w:val="24"/>
        </w:rPr>
        <w:t xml:space="preserve"> in the sense that it is </w:t>
      </w:r>
      <w:r w:rsidR="00C70CEA" w:rsidRPr="00945894">
        <w:rPr>
          <w:rFonts w:ascii="Times New Roman" w:hAnsi="Times New Roman" w:cs="Times New Roman"/>
          <w:sz w:val="24"/>
          <w:szCs w:val="24"/>
        </w:rPr>
        <w:t xml:space="preserve">what </w:t>
      </w:r>
      <w:r w:rsidR="00C70CEA" w:rsidRPr="00945894">
        <w:rPr>
          <w:rFonts w:ascii="Times New Roman" w:hAnsi="Times New Roman" w:cs="Times New Roman"/>
          <w:i/>
          <w:iCs/>
          <w:sz w:val="24"/>
          <w:szCs w:val="24"/>
        </w:rPr>
        <w:t>underwrites</w:t>
      </w:r>
      <w:r w:rsidR="00C70CEA" w:rsidRPr="00945894">
        <w:rPr>
          <w:rFonts w:ascii="Times New Roman" w:hAnsi="Times New Roman" w:cs="Times New Roman"/>
          <w:sz w:val="24"/>
          <w:szCs w:val="24"/>
        </w:rPr>
        <w:t xml:space="preserve"> </w:t>
      </w:r>
      <w:r w:rsidRPr="00945894">
        <w:rPr>
          <w:rFonts w:ascii="Times New Roman" w:hAnsi="Times New Roman" w:cs="Times New Roman"/>
          <w:sz w:val="24"/>
          <w:szCs w:val="24"/>
        </w:rPr>
        <w:t>biological</w:t>
      </w:r>
      <w:r w:rsidR="00C70CEA" w:rsidRPr="00945894">
        <w:rPr>
          <w:rFonts w:ascii="Times New Roman" w:hAnsi="Times New Roman" w:cs="Times New Roman"/>
          <w:sz w:val="24"/>
          <w:szCs w:val="24"/>
        </w:rPr>
        <w:t xml:space="preserve"> parenthood</w:t>
      </w:r>
      <w:r w:rsidR="00225795" w:rsidRPr="00945894">
        <w:rPr>
          <w:rFonts w:ascii="Times New Roman" w:hAnsi="Times New Roman" w:cs="Times New Roman"/>
          <w:sz w:val="24"/>
          <w:szCs w:val="24"/>
        </w:rPr>
        <w:t xml:space="preserve"> </w:t>
      </w:r>
      <w:r w:rsidR="0010768B" w:rsidRPr="00945894">
        <w:rPr>
          <w:rFonts w:ascii="Times New Roman" w:hAnsi="Times New Roman" w:cs="Times New Roman"/>
          <w:sz w:val="24"/>
          <w:szCs w:val="24"/>
        </w:rPr>
        <w:t>–</w:t>
      </w:r>
      <w:r w:rsidR="00225795" w:rsidRPr="00945894">
        <w:rPr>
          <w:rFonts w:ascii="Times New Roman" w:hAnsi="Times New Roman" w:cs="Times New Roman"/>
          <w:sz w:val="24"/>
          <w:szCs w:val="24"/>
        </w:rPr>
        <w:t xml:space="preserve"> </w:t>
      </w:r>
      <w:r w:rsidR="00D2049C" w:rsidRPr="00945894">
        <w:rPr>
          <w:rFonts w:ascii="Times New Roman" w:hAnsi="Times New Roman" w:cs="Times New Roman"/>
          <w:sz w:val="24"/>
          <w:szCs w:val="24"/>
        </w:rPr>
        <w:t>though biological parenthood in tur</w:t>
      </w:r>
      <w:r w:rsidR="00225795" w:rsidRPr="00945894">
        <w:rPr>
          <w:rFonts w:ascii="Times New Roman" w:hAnsi="Times New Roman" w:cs="Times New Roman"/>
          <w:sz w:val="24"/>
          <w:szCs w:val="24"/>
        </w:rPr>
        <w:t>n makes sense of biological sex</w:t>
      </w:r>
      <w:r w:rsidR="00C70CEA" w:rsidRPr="00945894">
        <w:rPr>
          <w:rFonts w:ascii="Times New Roman" w:hAnsi="Times New Roman" w:cs="Times New Roman"/>
          <w:sz w:val="24"/>
          <w:szCs w:val="24"/>
        </w:rPr>
        <w:t>.</w:t>
      </w:r>
      <w:r w:rsidR="00D2049C" w:rsidRPr="00945894">
        <w:rPr>
          <w:rFonts w:ascii="Times New Roman" w:hAnsi="Times New Roman" w:cs="Times New Roman"/>
          <w:sz w:val="24"/>
          <w:szCs w:val="24"/>
        </w:rPr>
        <w:t xml:space="preserve"> </w:t>
      </w:r>
      <w:r w:rsidR="00170A48" w:rsidRPr="00945894">
        <w:rPr>
          <w:rFonts w:ascii="Times New Roman" w:hAnsi="Times New Roman" w:cs="Times New Roman"/>
          <w:sz w:val="24"/>
          <w:szCs w:val="24"/>
        </w:rPr>
        <w:t>T</w:t>
      </w:r>
      <w:r w:rsidR="00AF275A" w:rsidRPr="00945894">
        <w:rPr>
          <w:rFonts w:ascii="Times New Roman" w:hAnsi="Times New Roman" w:cs="Times New Roman"/>
          <w:sz w:val="24"/>
          <w:szCs w:val="24"/>
        </w:rPr>
        <w:t>rue</w:t>
      </w:r>
      <w:r w:rsidR="00170A48" w:rsidRPr="00945894">
        <w:rPr>
          <w:rFonts w:ascii="Times New Roman" w:hAnsi="Times New Roman" w:cs="Times New Roman"/>
          <w:sz w:val="24"/>
          <w:szCs w:val="24"/>
        </w:rPr>
        <w:t>,</w:t>
      </w:r>
      <w:r w:rsidR="00AF275A" w:rsidRPr="00945894">
        <w:rPr>
          <w:rFonts w:ascii="Times New Roman" w:hAnsi="Times New Roman" w:cs="Times New Roman"/>
          <w:sz w:val="24"/>
          <w:szCs w:val="24"/>
        </w:rPr>
        <w:t xml:space="preserve"> being a biological parent</w:t>
      </w:r>
      <w:r w:rsidR="00C70CEA" w:rsidRPr="00945894">
        <w:rPr>
          <w:rFonts w:ascii="Times New Roman" w:hAnsi="Times New Roman" w:cs="Times New Roman"/>
          <w:sz w:val="24"/>
          <w:szCs w:val="24"/>
        </w:rPr>
        <w:t xml:space="preserve"> is an existing family </w:t>
      </w:r>
      <w:r w:rsidRPr="00945894">
        <w:rPr>
          <w:rFonts w:ascii="Times New Roman" w:hAnsi="Times New Roman" w:cs="Times New Roman"/>
          <w:sz w:val="24"/>
          <w:szCs w:val="24"/>
        </w:rPr>
        <w:t xml:space="preserve">connection </w:t>
      </w:r>
      <w:r w:rsidR="00C70CEA" w:rsidRPr="00945894">
        <w:rPr>
          <w:rFonts w:ascii="Times New Roman" w:hAnsi="Times New Roman" w:cs="Times New Roman"/>
          <w:sz w:val="24"/>
          <w:szCs w:val="24"/>
        </w:rPr>
        <w:t>with another human being</w:t>
      </w:r>
      <w:r w:rsidR="00A25657" w:rsidRPr="00945894">
        <w:rPr>
          <w:rFonts w:ascii="Times New Roman" w:hAnsi="Times New Roman" w:cs="Times New Roman"/>
          <w:sz w:val="24"/>
          <w:szCs w:val="24"/>
        </w:rPr>
        <w:t xml:space="preserve">, </w:t>
      </w:r>
      <w:r w:rsidR="00025379" w:rsidRPr="00945894">
        <w:rPr>
          <w:rFonts w:ascii="Times New Roman" w:hAnsi="Times New Roman" w:cs="Times New Roman"/>
          <w:sz w:val="24"/>
          <w:szCs w:val="24"/>
        </w:rPr>
        <w:t>and</w:t>
      </w:r>
      <w:r w:rsidR="00973435" w:rsidRPr="00945894">
        <w:rPr>
          <w:rFonts w:ascii="Times New Roman" w:hAnsi="Times New Roman" w:cs="Times New Roman"/>
          <w:sz w:val="24"/>
          <w:szCs w:val="24"/>
        </w:rPr>
        <w:t xml:space="preserve"> </w:t>
      </w:r>
      <w:r w:rsidR="00170A48" w:rsidRPr="00945894">
        <w:rPr>
          <w:rFonts w:ascii="Times New Roman" w:hAnsi="Times New Roman" w:cs="Times New Roman"/>
          <w:sz w:val="24"/>
          <w:szCs w:val="24"/>
        </w:rPr>
        <w:t xml:space="preserve">as such </w:t>
      </w:r>
      <w:r w:rsidR="00225795" w:rsidRPr="00945894">
        <w:rPr>
          <w:rFonts w:ascii="Times New Roman" w:hAnsi="Times New Roman" w:cs="Times New Roman"/>
          <w:sz w:val="24"/>
          <w:szCs w:val="24"/>
        </w:rPr>
        <w:t xml:space="preserve">seems to demand </w:t>
      </w:r>
      <w:r w:rsidR="00170A48" w:rsidRPr="00945894">
        <w:rPr>
          <w:rFonts w:ascii="Times New Roman" w:hAnsi="Times New Roman" w:cs="Times New Roman"/>
          <w:sz w:val="24"/>
          <w:szCs w:val="24"/>
        </w:rPr>
        <w:t xml:space="preserve">some level of </w:t>
      </w:r>
      <w:r w:rsidR="00AF275A" w:rsidRPr="00945894">
        <w:rPr>
          <w:rFonts w:ascii="Times New Roman" w:hAnsi="Times New Roman" w:cs="Times New Roman"/>
          <w:sz w:val="24"/>
          <w:szCs w:val="24"/>
        </w:rPr>
        <w:t>acknowledgement</w:t>
      </w:r>
      <w:r w:rsidR="008B3FFD" w:rsidRPr="00945894">
        <w:rPr>
          <w:rFonts w:ascii="Times New Roman" w:hAnsi="Times New Roman" w:cs="Times New Roman"/>
          <w:sz w:val="24"/>
          <w:szCs w:val="24"/>
        </w:rPr>
        <w:t>, whether or not one is bringing up the child</w:t>
      </w:r>
      <w:r w:rsidR="00170A48" w:rsidRPr="00945894">
        <w:rPr>
          <w:rFonts w:ascii="Times New Roman" w:hAnsi="Times New Roman" w:cs="Times New Roman"/>
          <w:sz w:val="24"/>
          <w:szCs w:val="24"/>
        </w:rPr>
        <w:t>.  But w</w:t>
      </w:r>
      <w:r w:rsidRPr="00945894">
        <w:rPr>
          <w:rFonts w:ascii="Times New Roman" w:hAnsi="Times New Roman" w:cs="Times New Roman"/>
          <w:sz w:val="24"/>
          <w:szCs w:val="24"/>
        </w:rPr>
        <w:t>ith gender transition</w:t>
      </w:r>
      <w:r w:rsidR="00D06A87" w:rsidRPr="00945894">
        <w:rPr>
          <w:rFonts w:ascii="Times New Roman" w:hAnsi="Times New Roman" w:cs="Times New Roman"/>
          <w:sz w:val="24"/>
          <w:szCs w:val="24"/>
        </w:rPr>
        <w:t>, there is likely to be at least an</w:t>
      </w:r>
      <w:r w:rsidRPr="00945894">
        <w:rPr>
          <w:rFonts w:ascii="Times New Roman" w:hAnsi="Times New Roman" w:cs="Times New Roman"/>
          <w:sz w:val="24"/>
          <w:szCs w:val="24"/>
        </w:rPr>
        <w:t xml:space="preserve"> identification with</w:t>
      </w:r>
      <w:r w:rsidR="008B3FFD" w:rsidRPr="00945894">
        <w:rPr>
          <w:rFonts w:ascii="Times New Roman" w:hAnsi="Times New Roman" w:cs="Times New Roman"/>
          <w:sz w:val="24"/>
          <w:szCs w:val="24"/>
        </w:rPr>
        <w:t xml:space="preserve"> </w:t>
      </w:r>
      <w:r w:rsidR="00973435" w:rsidRPr="00945894">
        <w:rPr>
          <w:rFonts w:ascii="Times New Roman" w:hAnsi="Times New Roman" w:cs="Times New Roman"/>
          <w:sz w:val="24"/>
          <w:szCs w:val="24"/>
        </w:rPr>
        <w:t xml:space="preserve">a </w:t>
      </w:r>
      <w:r w:rsidR="008B3FFD" w:rsidRPr="00945894">
        <w:rPr>
          <w:rFonts w:ascii="Times New Roman" w:hAnsi="Times New Roman" w:cs="Times New Roman"/>
          <w:sz w:val="24"/>
          <w:szCs w:val="24"/>
        </w:rPr>
        <w:t xml:space="preserve">different </w:t>
      </w:r>
      <w:r w:rsidR="008B3FFD" w:rsidRPr="00945894">
        <w:rPr>
          <w:rFonts w:ascii="Times New Roman" w:hAnsi="Times New Roman" w:cs="Times New Roman"/>
          <w:i/>
          <w:iCs/>
          <w:sz w:val="24"/>
          <w:szCs w:val="24"/>
        </w:rPr>
        <w:t>kin</w:t>
      </w:r>
      <w:r w:rsidR="00973435" w:rsidRPr="00945894">
        <w:rPr>
          <w:rFonts w:ascii="Times New Roman" w:hAnsi="Times New Roman" w:cs="Times New Roman"/>
          <w:i/>
          <w:iCs/>
          <w:sz w:val="24"/>
          <w:szCs w:val="24"/>
        </w:rPr>
        <w:t>d</w:t>
      </w:r>
      <w:r w:rsidR="008B3FFD" w:rsidRPr="00945894">
        <w:rPr>
          <w:rFonts w:ascii="Times New Roman" w:hAnsi="Times New Roman" w:cs="Times New Roman"/>
          <w:sz w:val="24"/>
          <w:szCs w:val="24"/>
        </w:rPr>
        <w:t xml:space="preserve"> of family relationship</w:t>
      </w:r>
      <w:r w:rsidR="00AF275A" w:rsidRPr="00945894">
        <w:rPr>
          <w:rFonts w:ascii="Times New Roman" w:hAnsi="Times New Roman" w:cs="Times New Roman"/>
          <w:sz w:val="24"/>
          <w:szCs w:val="24"/>
        </w:rPr>
        <w:t xml:space="preserve"> </w:t>
      </w:r>
      <w:r w:rsidR="00973435" w:rsidRPr="00945894">
        <w:rPr>
          <w:rFonts w:ascii="Times New Roman" w:hAnsi="Times New Roman" w:cs="Times New Roman"/>
          <w:sz w:val="24"/>
          <w:szCs w:val="24"/>
        </w:rPr>
        <w:t xml:space="preserve">to one or more family members </w:t>
      </w:r>
      <w:r w:rsidR="00AF275A" w:rsidRPr="00945894">
        <w:rPr>
          <w:rFonts w:ascii="Times New Roman" w:hAnsi="Times New Roman" w:cs="Times New Roman"/>
          <w:sz w:val="24"/>
          <w:szCs w:val="24"/>
        </w:rPr>
        <w:t>than one</w:t>
      </w:r>
      <w:r w:rsidR="004E7A83" w:rsidRPr="00945894">
        <w:rPr>
          <w:rFonts w:ascii="Times New Roman" w:hAnsi="Times New Roman" w:cs="Times New Roman"/>
          <w:sz w:val="24"/>
          <w:szCs w:val="24"/>
        </w:rPr>
        <w:t>’s</w:t>
      </w:r>
      <w:r w:rsidR="00AF275A" w:rsidRPr="00945894">
        <w:rPr>
          <w:rFonts w:ascii="Times New Roman" w:hAnsi="Times New Roman" w:cs="Times New Roman"/>
          <w:sz w:val="24"/>
          <w:szCs w:val="24"/>
        </w:rPr>
        <w:t xml:space="preserve"> biological sex</w:t>
      </w:r>
      <w:r w:rsidR="00025379" w:rsidRPr="00945894">
        <w:rPr>
          <w:rFonts w:ascii="Times New Roman" w:hAnsi="Times New Roman" w:cs="Times New Roman"/>
          <w:sz w:val="24"/>
          <w:szCs w:val="24"/>
        </w:rPr>
        <w:t xml:space="preserve"> would </w:t>
      </w:r>
      <w:r w:rsidR="00170A48" w:rsidRPr="00945894">
        <w:rPr>
          <w:rFonts w:ascii="Times New Roman" w:hAnsi="Times New Roman" w:cs="Times New Roman"/>
          <w:sz w:val="24"/>
          <w:szCs w:val="24"/>
        </w:rPr>
        <w:t>indicate</w:t>
      </w:r>
      <w:r w:rsidR="00AF275A" w:rsidRPr="00945894">
        <w:rPr>
          <w:rFonts w:ascii="Times New Roman" w:hAnsi="Times New Roman" w:cs="Times New Roman"/>
          <w:sz w:val="24"/>
          <w:szCs w:val="24"/>
        </w:rPr>
        <w:t xml:space="preserve">. </w:t>
      </w:r>
      <w:r w:rsidR="00F83BDA" w:rsidRPr="00945894">
        <w:rPr>
          <w:rFonts w:ascii="Times New Roman" w:hAnsi="Times New Roman" w:cs="Times New Roman"/>
          <w:sz w:val="24"/>
          <w:szCs w:val="24"/>
        </w:rPr>
        <w:t xml:space="preserve"> </w:t>
      </w:r>
      <w:r w:rsidR="00AF275A" w:rsidRPr="00945894">
        <w:rPr>
          <w:rFonts w:ascii="Times New Roman" w:hAnsi="Times New Roman" w:cs="Times New Roman"/>
          <w:sz w:val="24"/>
          <w:szCs w:val="24"/>
        </w:rPr>
        <w:t>O</w:t>
      </w:r>
      <w:r w:rsidR="008B3FFD" w:rsidRPr="00945894">
        <w:rPr>
          <w:rFonts w:ascii="Times New Roman" w:hAnsi="Times New Roman" w:cs="Times New Roman"/>
          <w:sz w:val="24"/>
          <w:szCs w:val="24"/>
        </w:rPr>
        <w:t xml:space="preserve">ne wants to be </w:t>
      </w:r>
      <w:r w:rsidR="00C70CEA" w:rsidRPr="00945894">
        <w:rPr>
          <w:rFonts w:ascii="Times New Roman" w:hAnsi="Times New Roman" w:cs="Times New Roman"/>
          <w:sz w:val="24"/>
          <w:szCs w:val="24"/>
        </w:rPr>
        <w:t>a son not a daughter, a brother not a sister,</w:t>
      </w:r>
      <w:r w:rsidR="00F83BDA" w:rsidRPr="00945894">
        <w:rPr>
          <w:rFonts w:ascii="Times New Roman" w:hAnsi="Times New Roman" w:cs="Times New Roman"/>
          <w:sz w:val="24"/>
          <w:szCs w:val="24"/>
        </w:rPr>
        <w:t xml:space="preserve"> a father not a mother</w:t>
      </w:r>
      <w:r w:rsidR="00A10F2B" w:rsidRPr="00945894">
        <w:rPr>
          <w:rFonts w:ascii="Times New Roman" w:hAnsi="Times New Roman" w:cs="Times New Roman"/>
          <w:sz w:val="24"/>
          <w:szCs w:val="24"/>
        </w:rPr>
        <w:t xml:space="preserve"> and so on</w:t>
      </w:r>
      <w:r w:rsidR="00D348B8" w:rsidRPr="00945894">
        <w:rPr>
          <w:rFonts w:ascii="Times New Roman" w:hAnsi="Times New Roman" w:cs="Times New Roman"/>
          <w:sz w:val="24"/>
          <w:szCs w:val="24"/>
        </w:rPr>
        <w:t xml:space="preserve"> </w:t>
      </w:r>
      <w:r w:rsidR="0010768B" w:rsidRPr="00945894">
        <w:rPr>
          <w:rFonts w:ascii="Times New Roman" w:hAnsi="Times New Roman" w:cs="Times New Roman"/>
          <w:sz w:val="24"/>
          <w:szCs w:val="24"/>
        </w:rPr>
        <w:t>–</w:t>
      </w:r>
      <w:r w:rsidR="00225795" w:rsidRPr="00945894">
        <w:rPr>
          <w:rFonts w:ascii="Times New Roman" w:hAnsi="Times New Roman" w:cs="Times New Roman"/>
          <w:sz w:val="24"/>
          <w:szCs w:val="24"/>
        </w:rPr>
        <w:t xml:space="preserve"> even if family member</w:t>
      </w:r>
      <w:r w:rsidR="00864602" w:rsidRPr="00945894">
        <w:rPr>
          <w:rFonts w:ascii="Times New Roman" w:hAnsi="Times New Roman" w:cs="Times New Roman"/>
          <w:sz w:val="24"/>
          <w:szCs w:val="24"/>
        </w:rPr>
        <w:t>s</w:t>
      </w:r>
      <w:r w:rsidR="00225795" w:rsidRPr="00945894">
        <w:rPr>
          <w:rFonts w:ascii="Times New Roman" w:hAnsi="Times New Roman" w:cs="Times New Roman"/>
          <w:sz w:val="24"/>
          <w:szCs w:val="24"/>
        </w:rPr>
        <w:t xml:space="preserve"> still see </w:t>
      </w:r>
      <w:r w:rsidR="00864602" w:rsidRPr="00945894">
        <w:rPr>
          <w:rFonts w:ascii="Times New Roman" w:hAnsi="Times New Roman" w:cs="Times New Roman"/>
          <w:sz w:val="24"/>
          <w:szCs w:val="24"/>
        </w:rPr>
        <w:t>the relationship in biological</w:t>
      </w:r>
      <w:r w:rsidR="008309D4">
        <w:rPr>
          <w:rFonts w:ascii="Times New Roman" w:hAnsi="Times New Roman" w:cs="Times New Roman"/>
          <w:sz w:val="24"/>
          <w:szCs w:val="24"/>
        </w:rPr>
        <w:t>-social</w:t>
      </w:r>
      <w:r w:rsidR="00864602" w:rsidRPr="00945894">
        <w:rPr>
          <w:rFonts w:ascii="Times New Roman" w:hAnsi="Times New Roman" w:cs="Times New Roman"/>
          <w:sz w:val="24"/>
          <w:szCs w:val="24"/>
        </w:rPr>
        <w:t xml:space="preserve"> </w:t>
      </w:r>
      <w:r w:rsidR="008309D4">
        <w:rPr>
          <w:rFonts w:ascii="Times New Roman" w:hAnsi="Times New Roman" w:cs="Times New Roman"/>
          <w:sz w:val="24"/>
          <w:szCs w:val="24"/>
        </w:rPr>
        <w:t xml:space="preserve">terms </w:t>
      </w:r>
      <w:r w:rsidR="00C25EBF">
        <w:rPr>
          <w:rFonts w:ascii="Times New Roman" w:hAnsi="Times New Roman" w:cs="Times New Roman"/>
          <w:sz w:val="24"/>
          <w:szCs w:val="24"/>
        </w:rPr>
        <w:t>continuous</w:t>
      </w:r>
      <w:r w:rsidR="008309D4">
        <w:rPr>
          <w:rFonts w:ascii="Times New Roman" w:hAnsi="Times New Roman" w:cs="Times New Roman"/>
          <w:sz w:val="24"/>
          <w:szCs w:val="24"/>
        </w:rPr>
        <w:t xml:space="preserve"> with</w:t>
      </w:r>
      <w:r w:rsidR="00864602" w:rsidRPr="00945894">
        <w:rPr>
          <w:rFonts w:ascii="Times New Roman" w:hAnsi="Times New Roman" w:cs="Times New Roman"/>
          <w:sz w:val="24"/>
          <w:szCs w:val="24"/>
        </w:rPr>
        <w:t xml:space="preserve"> </w:t>
      </w:r>
      <w:r w:rsidR="00A77CA7">
        <w:rPr>
          <w:rFonts w:ascii="Times New Roman" w:hAnsi="Times New Roman" w:cs="Times New Roman"/>
          <w:sz w:val="24"/>
          <w:szCs w:val="24"/>
        </w:rPr>
        <w:t xml:space="preserve">the </w:t>
      </w:r>
      <w:r w:rsidR="008309D4">
        <w:rPr>
          <w:rFonts w:ascii="Times New Roman" w:hAnsi="Times New Roman" w:cs="Times New Roman"/>
          <w:sz w:val="24"/>
          <w:szCs w:val="24"/>
        </w:rPr>
        <w:t>roles</w:t>
      </w:r>
      <w:r w:rsidR="00864602" w:rsidRPr="00945894">
        <w:rPr>
          <w:rFonts w:ascii="Times New Roman" w:hAnsi="Times New Roman" w:cs="Times New Roman"/>
          <w:sz w:val="24"/>
          <w:szCs w:val="24"/>
        </w:rPr>
        <w:t xml:space="preserve"> played in family history</w:t>
      </w:r>
      <w:r w:rsidR="00FF1B6E" w:rsidRPr="00945894">
        <w:rPr>
          <w:rFonts w:ascii="Times New Roman" w:hAnsi="Times New Roman" w:cs="Times New Roman"/>
          <w:sz w:val="24"/>
          <w:szCs w:val="24"/>
        </w:rPr>
        <w:t>.</w:t>
      </w:r>
      <w:r w:rsidR="00192679" w:rsidRPr="00945894">
        <w:rPr>
          <w:rFonts w:ascii="Times New Roman" w:hAnsi="Times New Roman" w:cs="Times New Roman"/>
          <w:sz w:val="24"/>
          <w:szCs w:val="24"/>
        </w:rPr>
        <w:t xml:space="preserve">  Even if one has</w:t>
      </w:r>
      <w:r w:rsidR="00A10F2B" w:rsidRPr="00945894">
        <w:rPr>
          <w:rFonts w:ascii="Times New Roman" w:hAnsi="Times New Roman" w:cs="Times New Roman"/>
          <w:sz w:val="24"/>
          <w:szCs w:val="24"/>
        </w:rPr>
        <w:t xml:space="preserve"> </w:t>
      </w:r>
      <w:r w:rsidR="009D145B" w:rsidRPr="00945894">
        <w:rPr>
          <w:rFonts w:ascii="Times New Roman" w:hAnsi="Times New Roman" w:cs="Times New Roman"/>
          <w:sz w:val="24"/>
          <w:szCs w:val="24"/>
        </w:rPr>
        <w:t>given birth to a child</w:t>
      </w:r>
      <w:r w:rsidR="00192679" w:rsidRPr="00945894">
        <w:rPr>
          <w:rFonts w:ascii="Times New Roman" w:hAnsi="Times New Roman" w:cs="Times New Roman"/>
          <w:sz w:val="24"/>
          <w:szCs w:val="24"/>
        </w:rPr>
        <w:t xml:space="preserve">, </w:t>
      </w:r>
      <w:r w:rsidR="00F83BDA" w:rsidRPr="00945894">
        <w:rPr>
          <w:rFonts w:ascii="Times New Roman" w:hAnsi="Times New Roman" w:cs="Times New Roman"/>
          <w:sz w:val="24"/>
          <w:szCs w:val="24"/>
        </w:rPr>
        <w:t xml:space="preserve">one </w:t>
      </w:r>
      <w:r w:rsidR="00D06A87" w:rsidRPr="00945894">
        <w:rPr>
          <w:rFonts w:ascii="Times New Roman" w:hAnsi="Times New Roman" w:cs="Times New Roman"/>
          <w:sz w:val="24"/>
          <w:szCs w:val="24"/>
        </w:rPr>
        <w:t xml:space="preserve">may want to recast </w:t>
      </w:r>
      <w:r w:rsidR="00192679" w:rsidRPr="00945894">
        <w:rPr>
          <w:rFonts w:ascii="Times New Roman" w:hAnsi="Times New Roman" w:cs="Times New Roman"/>
          <w:sz w:val="24"/>
          <w:szCs w:val="24"/>
        </w:rPr>
        <w:t>one</w:t>
      </w:r>
      <w:r w:rsidR="004E7A83" w:rsidRPr="00945894">
        <w:rPr>
          <w:rFonts w:ascii="Times New Roman" w:hAnsi="Times New Roman" w:cs="Times New Roman"/>
          <w:sz w:val="24"/>
          <w:szCs w:val="24"/>
        </w:rPr>
        <w:t>’s</w:t>
      </w:r>
      <w:r w:rsidR="00192679" w:rsidRPr="00945894">
        <w:rPr>
          <w:rFonts w:ascii="Times New Roman" w:hAnsi="Times New Roman" w:cs="Times New Roman"/>
          <w:sz w:val="24"/>
          <w:szCs w:val="24"/>
        </w:rPr>
        <w:t xml:space="preserve"> parenthood in non-maternal</w:t>
      </w:r>
      <w:r w:rsidR="00F83BDA" w:rsidRPr="00945894">
        <w:rPr>
          <w:rFonts w:ascii="Times New Roman" w:hAnsi="Times New Roman" w:cs="Times New Roman"/>
          <w:sz w:val="24"/>
          <w:szCs w:val="24"/>
        </w:rPr>
        <w:t xml:space="preserve"> terms,</w:t>
      </w:r>
      <w:r w:rsidR="009847CF" w:rsidRPr="00945894">
        <w:rPr>
          <w:rFonts w:ascii="Times New Roman" w:hAnsi="Times New Roman" w:cs="Times New Roman"/>
          <w:sz w:val="24"/>
          <w:szCs w:val="24"/>
        </w:rPr>
        <w:t xml:space="preserve"> </w:t>
      </w:r>
      <w:r w:rsidR="0001252B" w:rsidRPr="00945894">
        <w:rPr>
          <w:rFonts w:ascii="Times New Roman" w:hAnsi="Times New Roman" w:cs="Times New Roman"/>
          <w:sz w:val="24"/>
          <w:szCs w:val="24"/>
        </w:rPr>
        <w:t>evading</w:t>
      </w:r>
      <w:r w:rsidR="00FF1B6E" w:rsidRPr="00945894">
        <w:rPr>
          <w:rFonts w:ascii="Times New Roman" w:hAnsi="Times New Roman" w:cs="Times New Roman"/>
          <w:sz w:val="24"/>
          <w:szCs w:val="24"/>
        </w:rPr>
        <w:t xml:space="preserve"> as best one can the</w:t>
      </w:r>
      <w:r w:rsidR="00192679" w:rsidRPr="00945894">
        <w:rPr>
          <w:rFonts w:ascii="Times New Roman" w:hAnsi="Times New Roman" w:cs="Times New Roman"/>
          <w:sz w:val="24"/>
          <w:szCs w:val="24"/>
        </w:rPr>
        <w:t xml:space="preserve"> biological reality that is</w:t>
      </w:r>
      <w:r w:rsidR="00FF1B6E" w:rsidRPr="00945894">
        <w:rPr>
          <w:rFonts w:ascii="Times New Roman" w:hAnsi="Times New Roman" w:cs="Times New Roman"/>
          <w:sz w:val="24"/>
          <w:szCs w:val="24"/>
        </w:rPr>
        <w:t>,</w:t>
      </w:r>
      <w:r w:rsidR="009D145B" w:rsidRPr="00945894">
        <w:rPr>
          <w:rFonts w:ascii="Times New Roman" w:hAnsi="Times New Roman" w:cs="Times New Roman"/>
          <w:sz w:val="24"/>
          <w:szCs w:val="24"/>
        </w:rPr>
        <w:t xml:space="preserve"> however</w:t>
      </w:r>
      <w:r w:rsidR="00FF1B6E" w:rsidRPr="00945894">
        <w:rPr>
          <w:rFonts w:ascii="Times New Roman" w:hAnsi="Times New Roman" w:cs="Times New Roman"/>
          <w:sz w:val="24"/>
          <w:szCs w:val="24"/>
        </w:rPr>
        <w:t>,</w:t>
      </w:r>
      <w:r w:rsidR="00192679" w:rsidRPr="00945894">
        <w:rPr>
          <w:rFonts w:ascii="Times New Roman" w:hAnsi="Times New Roman" w:cs="Times New Roman"/>
          <w:sz w:val="24"/>
          <w:szCs w:val="24"/>
        </w:rPr>
        <w:t xml:space="preserve"> archetypal for maternity</w:t>
      </w:r>
      <w:r w:rsidR="00F83BDA" w:rsidRPr="00945894">
        <w:rPr>
          <w:rFonts w:ascii="Times New Roman" w:hAnsi="Times New Roman" w:cs="Times New Roman"/>
          <w:sz w:val="24"/>
          <w:szCs w:val="24"/>
        </w:rPr>
        <w:t>.</w:t>
      </w:r>
      <w:r w:rsidR="00D2049C" w:rsidRPr="00945894">
        <w:rPr>
          <w:rFonts w:ascii="Times New Roman" w:hAnsi="Times New Roman" w:cs="Times New Roman"/>
          <w:sz w:val="24"/>
          <w:szCs w:val="24"/>
        </w:rPr>
        <w:t xml:space="preserve"> As with th</w:t>
      </w:r>
      <w:r w:rsidR="00192679" w:rsidRPr="00945894">
        <w:rPr>
          <w:rFonts w:ascii="Times New Roman" w:hAnsi="Times New Roman" w:cs="Times New Roman"/>
          <w:sz w:val="24"/>
          <w:szCs w:val="24"/>
        </w:rPr>
        <w:t>e</w:t>
      </w:r>
      <w:r w:rsidR="00864602" w:rsidRPr="00945894">
        <w:rPr>
          <w:rFonts w:ascii="Times New Roman" w:hAnsi="Times New Roman" w:cs="Times New Roman"/>
          <w:sz w:val="24"/>
          <w:szCs w:val="24"/>
        </w:rPr>
        <w:t xml:space="preserve"> ‘</w:t>
      </w:r>
      <w:r w:rsidR="00192679" w:rsidRPr="00945894">
        <w:rPr>
          <w:rFonts w:ascii="Times New Roman" w:hAnsi="Times New Roman" w:cs="Times New Roman"/>
          <w:sz w:val="24"/>
          <w:szCs w:val="24"/>
        </w:rPr>
        <w:t>simple</w:t>
      </w:r>
      <w:r w:rsidR="00864602" w:rsidRPr="00945894">
        <w:rPr>
          <w:rFonts w:ascii="Times New Roman" w:hAnsi="Times New Roman" w:cs="Times New Roman"/>
          <w:sz w:val="24"/>
          <w:szCs w:val="24"/>
        </w:rPr>
        <w:t xml:space="preserve">’ </w:t>
      </w:r>
      <w:r w:rsidR="00192679" w:rsidRPr="00945894">
        <w:rPr>
          <w:rFonts w:ascii="Times New Roman" w:hAnsi="Times New Roman" w:cs="Times New Roman"/>
          <w:sz w:val="24"/>
          <w:szCs w:val="24"/>
        </w:rPr>
        <w:t>evasion of biological motherhood</w:t>
      </w:r>
      <w:r w:rsidR="009D145B" w:rsidRPr="00945894">
        <w:rPr>
          <w:rFonts w:ascii="Times New Roman" w:hAnsi="Times New Roman" w:cs="Times New Roman"/>
          <w:sz w:val="24"/>
          <w:szCs w:val="24"/>
        </w:rPr>
        <w:t xml:space="preserve"> described above in the case of the relinquishing mother,</w:t>
      </w:r>
      <w:r w:rsidR="00D2049C" w:rsidRPr="00945894">
        <w:rPr>
          <w:rFonts w:ascii="Times New Roman" w:hAnsi="Times New Roman" w:cs="Times New Roman"/>
          <w:sz w:val="24"/>
          <w:szCs w:val="24"/>
        </w:rPr>
        <w:t xml:space="preserve"> the </w:t>
      </w:r>
      <w:r w:rsidR="0001252B" w:rsidRPr="00945894">
        <w:rPr>
          <w:rFonts w:ascii="Times New Roman" w:hAnsi="Times New Roman" w:cs="Times New Roman"/>
          <w:sz w:val="24"/>
          <w:szCs w:val="24"/>
        </w:rPr>
        <w:t xml:space="preserve">degree of </w:t>
      </w:r>
      <w:r w:rsidR="00D2049C" w:rsidRPr="00945894">
        <w:rPr>
          <w:rFonts w:ascii="Times New Roman" w:hAnsi="Times New Roman" w:cs="Times New Roman"/>
          <w:sz w:val="24"/>
          <w:szCs w:val="24"/>
        </w:rPr>
        <w:t>self-deception</w:t>
      </w:r>
      <w:r w:rsidR="004E7A83" w:rsidRPr="00945894">
        <w:rPr>
          <w:rFonts w:ascii="Times New Roman" w:hAnsi="Times New Roman" w:cs="Times New Roman"/>
          <w:sz w:val="24"/>
          <w:szCs w:val="24"/>
        </w:rPr>
        <w:t xml:space="preserve"> </w:t>
      </w:r>
      <w:r w:rsidR="00351F60" w:rsidRPr="00945894">
        <w:rPr>
          <w:rFonts w:ascii="Times New Roman" w:hAnsi="Times New Roman" w:cs="Times New Roman"/>
          <w:sz w:val="24"/>
          <w:szCs w:val="24"/>
        </w:rPr>
        <w:t xml:space="preserve">here, </w:t>
      </w:r>
      <w:r w:rsidR="00D46BAC">
        <w:rPr>
          <w:rFonts w:ascii="Times New Roman" w:hAnsi="Times New Roman" w:cs="Times New Roman"/>
          <w:sz w:val="24"/>
          <w:szCs w:val="24"/>
        </w:rPr>
        <w:t>however understandable</w:t>
      </w:r>
      <w:r w:rsidR="00351F60" w:rsidRPr="00945894">
        <w:rPr>
          <w:rFonts w:ascii="Times New Roman" w:hAnsi="Times New Roman" w:cs="Times New Roman"/>
          <w:sz w:val="24"/>
          <w:szCs w:val="24"/>
        </w:rPr>
        <w:t xml:space="preserve">, </w:t>
      </w:r>
      <w:r w:rsidR="00864602" w:rsidRPr="00945894">
        <w:rPr>
          <w:rFonts w:ascii="Times New Roman" w:hAnsi="Times New Roman" w:cs="Times New Roman"/>
          <w:sz w:val="24"/>
          <w:szCs w:val="24"/>
        </w:rPr>
        <w:t>seems</w:t>
      </w:r>
      <w:r w:rsidR="009847CF" w:rsidRPr="00945894">
        <w:rPr>
          <w:rFonts w:ascii="Times New Roman" w:hAnsi="Times New Roman" w:cs="Times New Roman"/>
          <w:sz w:val="24"/>
          <w:szCs w:val="24"/>
        </w:rPr>
        <w:t xml:space="preserve"> morally </w:t>
      </w:r>
      <w:r w:rsidR="00715673" w:rsidRPr="00945894">
        <w:rPr>
          <w:rFonts w:ascii="Times New Roman" w:hAnsi="Times New Roman" w:cs="Times New Roman"/>
          <w:sz w:val="24"/>
          <w:szCs w:val="24"/>
        </w:rPr>
        <w:t xml:space="preserve">quite </w:t>
      </w:r>
      <w:r w:rsidR="009847CF" w:rsidRPr="00945894">
        <w:rPr>
          <w:rFonts w:ascii="Times New Roman" w:hAnsi="Times New Roman" w:cs="Times New Roman"/>
          <w:sz w:val="24"/>
          <w:szCs w:val="24"/>
        </w:rPr>
        <w:t>concerning</w:t>
      </w:r>
      <w:r w:rsidR="00F1116F" w:rsidRPr="00945894">
        <w:rPr>
          <w:rFonts w:ascii="Times New Roman" w:hAnsi="Times New Roman" w:cs="Times New Roman"/>
          <w:sz w:val="24"/>
          <w:szCs w:val="24"/>
        </w:rPr>
        <w:t>.</w:t>
      </w:r>
      <w:r w:rsidR="009C32A2">
        <w:rPr>
          <w:rFonts w:ascii="Times New Roman" w:hAnsi="Times New Roman" w:cs="Times New Roman"/>
          <w:sz w:val="24"/>
          <w:szCs w:val="24"/>
        </w:rPr>
        <w:t xml:space="preserve"> Th</w:t>
      </w:r>
      <w:r w:rsidR="00617E7D">
        <w:rPr>
          <w:rFonts w:ascii="Times New Roman" w:hAnsi="Times New Roman" w:cs="Times New Roman"/>
          <w:sz w:val="24"/>
          <w:szCs w:val="24"/>
        </w:rPr>
        <w:t xml:space="preserve">is is not least because particular </w:t>
      </w:r>
      <w:r w:rsidR="00717DB6">
        <w:rPr>
          <w:rFonts w:ascii="Times New Roman" w:hAnsi="Times New Roman" w:cs="Times New Roman"/>
          <w:sz w:val="24"/>
          <w:szCs w:val="24"/>
        </w:rPr>
        <w:t>family relationships</w:t>
      </w:r>
      <w:r w:rsidR="00617E7D">
        <w:rPr>
          <w:rFonts w:ascii="Times New Roman" w:hAnsi="Times New Roman" w:cs="Times New Roman"/>
          <w:sz w:val="24"/>
          <w:szCs w:val="24"/>
        </w:rPr>
        <w:t xml:space="preserve"> </w:t>
      </w:r>
      <w:r w:rsidR="000C768C">
        <w:rPr>
          <w:rFonts w:ascii="Times New Roman" w:hAnsi="Times New Roman" w:cs="Times New Roman"/>
          <w:sz w:val="24"/>
          <w:szCs w:val="24"/>
        </w:rPr>
        <w:t xml:space="preserve">carry particular responsibilities:  children need not just generic ‘parents’ but recognised fathers and </w:t>
      </w:r>
      <w:r w:rsidR="000C768C">
        <w:rPr>
          <w:rFonts w:ascii="Times New Roman" w:hAnsi="Times New Roman" w:cs="Times New Roman"/>
          <w:sz w:val="24"/>
          <w:szCs w:val="24"/>
        </w:rPr>
        <w:lastRenderedPageBreak/>
        <w:t xml:space="preserve">mothers who </w:t>
      </w:r>
      <w:r w:rsidR="00B35386">
        <w:rPr>
          <w:rFonts w:ascii="Times New Roman" w:hAnsi="Times New Roman" w:cs="Times New Roman"/>
          <w:sz w:val="24"/>
          <w:szCs w:val="24"/>
        </w:rPr>
        <w:t xml:space="preserve">can </w:t>
      </w:r>
      <w:r w:rsidR="000C768C">
        <w:rPr>
          <w:rFonts w:ascii="Times New Roman" w:hAnsi="Times New Roman" w:cs="Times New Roman"/>
          <w:sz w:val="24"/>
          <w:szCs w:val="24"/>
        </w:rPr>
        <w:t>guide them into adulthood</w:t>
      </w:r>
      <w:r w:rsidR="00B35386">
        <w:rPr>
          <w:rFonts w:ascii="Times New Roman" w:hAnsi="Times New Roman" w:cs="Times New Roman"/>
          <w:sz w:val="24"/>
          <w:szCs w:val="24"/>
        </w:rPr>
        <w:t xml:space="preserve"> and, </w:t>
      </w:r>
      <w:r w:rsidR="00FA4465">
        <w:rPr>
          <w:rFonts w:ascii="Times New Roman" w:hAnsi="Times New Roman" w:cs="Times New Roman"/>
          <w:sz w:val="24"/>
          <w:szCs w:val="24"/>
        </w:rPr>
        <w:t>particularly</w:t>
      </w:r>
      <w:r w:rsidR="00B35386">
        <w:rPr>
          <w:rFonts w:ascii="Times New Roman" w:hAnsi="Times New Roman" w:cs="Times New Roman"/>
          <w:sz w:val="24"/>
          <w:szCs w:val="24"/>
        </w:rPr>
        <w:t xml:space="preserve"> in the case of a same-sex parent, act as role models for them. </w:t>
      </w:r>
      <w:r w:rsidR="000C768C">
        <w:rPr>
          <w:rFonts w:ascii="Times New Roman" w:hAnsi="Times New Roman" w:cs="Times New Roman"/>
          <w:sz w:val="24"/>
          <w:szCs w:val="24"/>
        </w:rPr>
        <w:t xml:space="preserve"> The child of a transitioning parent will be left with no mother, or no father, unless the parent specifically recognises the continuing role relationshi</w:t>
      </w:r>
      <w:r w:rsidR="00B35386">
        <w:rPr>
          <w:rFonts w:ascii="Times New Roman" w:hAnsi="Times New Roman" w:cs="Times New Roman"/>
          <w:sz w:val="24"/>
          <w:szCs w:val="24"/>
        </w:rPr>
        <w:t>p</w:t>
      </w:r>
      <w:r w:rsidR="00C34410">
        <w:rPr>
          <w:rFonts w:ascii="Times New Roman" w:hAnsi="Times New Roman" w:cs="Times New Roman"/>
          <w:sz w:val="24"/>
          <w:szCs w:val="24"/>
        </w:rPr>
        <w:t xml:space="preserve"> – </w:t>
      </w:r>
      <w:r w:rsidR="00B35386">
        <w:rPr>
          <w:rFonts w:ascii="Times New Roman" w:hAnsi="Times New Roman" w:cs="Times New Roman"/>
          <w:sz w:val="24"/>
          <w:szCs w:val="24"/>
        </w:rPr>
        <w:t>leaving</w:t>
      </w:r>
      <w:r w:rsidR="00C34410">
        <w:rPr>
          <w:rFonts w:ascii="Times New Roman" w:hAnsi="Times New Roman" w:cs="Times New Roman"/>
          <w:sz w:val="24"/>
          <w:szCs w:val="24"/>
        </w:rPr>
        <w:t>,</w:t>
      </w:r>
      <w:r w:rsidR="00B35386">
        <w:rPr>
          <w:rFonts w:ascii="Times New Roman" w:hAnsi="Times New Roman" w:cs="Times New Roman"/>
          <w:sz w:val="24"/>
          <w:szCs w:val="24"/>
        </w:rPr>
        <w:t xml:space="preserve"> </w:t>
      </w:r>
      <w:r w:rsidR="00C34410">
        <w:rPr>
          <w:rFonts w:ascii="Times New Roman" w:hAnsi="Times New Roman" w:cs="Times New Roman"/>
          <w:sz w:val="24"/>
          <w:szCs w:val="24"/>
        </w:rPr>
        <w:t xml:space="preserve">however, </w:t>
      </w:r>
      <w:r w:rsidR="00B35386">
        <w:rPr>
          <w:rFonts w:ascii="Times New Roman" w:hAnsi="Times New Roman" w:cs="Times New Roman"/>
          <w:sz w:val="24"/>
          <w:szCs w:val="24"/>
        </w:rPr>
        <w:t>the transition only partial</w:t>
      </w:r>
      <w:r w:rsidR="00A72FB2">
        <w:rPr>
          <w:rFonts w:ascii="Times New Roman" w:hAnsi="Times New Roman" w:cs="Times New Roman"/>
          <w:sz w:val="24"/>
          <w:szCs w:val="24"/>
        </w:rPr>
        <w:t xml:space="preserve"> and the role-modelling inevitably impaired.</w:t>
      </w:r>
      <w:r w:rsidR="00717DB6">
        <w:rPr>
          <w:rStyle w:val="EndnoteReference"/>
          <w:rFonts w:ascii="Times New Roman" w:hAnsi="Times New Roman" w:cs="Times New Roman"/>
          <w:sz w:val="24"/>
          <w:szCs w:val="24"/>
        </w:rPr>
        <w:endnoteReference w:id="14"/>
      </w:r>
      <w:r w:rsidR="009C32A2">
        <w:rPr>
          <w:rFonts w:ascii="Times New Roman" w:eastAsia="Times New Roman" w:hAnsi="Times New Roman" w:cs="Times New Roman"/>
          <w:color w:val="000000"/>
          <w:sz w:val="24"/>
          <w:szCs w:val="24"/>
          <w:lang w:eastAsia="en-GB"/>
        </w:rPr>
        <w:t xml:space="preserve">  </w:t>
      </w:r>
    </w:p>
    <w:p w14:paraId="59630F8A" w14:textId="77777777" w:rsidR="00AC3C66" w:rsidRDefault="00AC3C66" w:rsidP="00232043">
      <w:pPr>
        <w:spacing w:after="0" w:line="360" w:lineRule="auto"/>
        <w:rPr>
          <w:rFonts w:ascii="Times New Roman" w:eastAsia="Times New Roman" w:hAnsi="Times New Roman" w:cs="Times New Roman"/>
          <w:sz w:val="24"/>
          <w:szCs w:val="24"/>
          <w:lang w:eastAsia="en-GB"/>
        </w:rPr>
      </w:pPr>
    </w:p>
    <w:p w14:paraId="2568A820" w14:textId="71A1706E" w:rsidR="007E1BD4" w:rsidRPr="00117643" w:rsidRDefault="00117643" w:rsidP="00232043">
      <w:pPr>
        <w:spacing w:after="0" w:line="360" w:lineRule="auto"/>
        <w:rPr>
          <w:rFonts w:ascii="Times New Roman" w:eastAsia="Times New Roman" w:hAnsi="Times New Roman" w:cs="Times New Roman"/>
          <w:sz w:val="24"/>
          <w:szCs w:val="24"/>
          <w:lang w:eastAsia="en-GB"/>
        </w:rPr>
      </w:pPr>
      <w:r w:rsidRPr="00117643">
        <w:rPr>
          <w:rFonts w:ascii="Times New Roman" w:eastAsia="Times New Roman" w:hAnsi="Times New Roman" w:cs="Times New Roman"/>
          <w:sz w:val="24"/>
          <w:szCs w:val="24"/>
          <w:lang w:eastAsia="en-GB"/>
        </w:rPr>
        <w:t xml:space="preserve">X. CALM OR ELATION?  </w:t>
      </w:r>
    </w:p>
    <w:p w14:paraId="4613689F" w14:textId="77777777" w:rsidR="00AC3C66" w:rsidRDefault="00AC3C66" w:rsidP="00232043">
      <w:pPr>
        <w:spacing w:after="0" w:line="360" w:lineRule="auto"/>
        <w:rPr>
          <w:rFonts w:ascii="Times New Roman" w:eastAsia="Times New Roman" w:hAnsi="Times New Roman" w:cs="Times New Roman"/>
          <w:bCs/>
          <w:sz w:val="24"/>
          <w:szCs w:val="24"/>
          <w:lang w:eastAsia="en-GB"/>
        </w:rPr>
      </w:pPr>
    </w:p>
    <w:p w14:paraId="08D50FF1" w14:textId="67DB1850" w:rsidR="0073254B" w:rsidRPr="00945894" w:rsidRDefault="00BE213E" w:rsidP="00232043">
      <w:pPr>
        <w:spacing w:after="0" w:line="360" w:lineRule="auto"/>
        <w:rPr>
          <w:rFonts w:ascii="Times New Roman" w:hAnsi="Times New Roman" w:cs="Times New Roman"/>
          <w:sz w:val="24"/>
          <w:szCs w:val="24"/>
        </w:rPr>
      </w:pPr>
      <w:r w:rsidRPr="00945894">
        <w:rPr>
          <w:rFonts w:ascii="Times New Roman" w:eastAsia="Times New Roman" w:hAnsi="Times New Roman" w:cs="Times New Roman"/>
          <w:bCs/>
          <w:sz w:val="24"/>
          <w:szCs w:val="24"/>
          <w:lang w:eastAsia="en-GB"/>
        </w:rPr>
        <w:t>Another</w:t>
      </w:r>
      <w:r w:rsidR="00A25657" w:rsidRPr="00945894">
        <w:rPr>
          <w:rFonts w:ascii="Times New Roman" w:eastAsia="Times New Roman" w:hAnsi="Times New Roman" w:cs="Times New Roman"/>
          <w:bCs/>
          <w:sz w:val="24"/>
          <w:szCs w:val="24"/>
          <w:lang w:eastAsia="en-GB"/>
        </w:rPr>
        <w:t xml:space="preserve"> relevant</w:t>
      </w:r>
      <w:r w:rsidR="00AF275A" w:rsidRPr="00945894">
        <w:rPr>
          <w:rFonts w:ascii="Times New Roman" w:eastAsia="Times New Roman" w:hAnsi="Times New Roman" w:cs="Times New Roman"/>
          <w:bCs/>
          <w:sz w:val="24"/>
          <w:szCs w:val="24"/>
          <w:lang w:eastAsia="en-GB"/>
        </w:rPr>
        <w:t xml:space="preserve"> </w:t>
      </w:r>
      <w:r w:rsidR="00E57103" w:rsidRPr="00945894">
        <w:rPr>
          <w:rFonts w:ascii="Times New Roman" w:eastAsia="Times New Roman" w:hAnsi="Times New Roman" w:cs="Times New Roman"/>
          <w:bCs/>
          <w:sz w:val="24"/>
          <w:szCs w:val="24"/>
          <w:lang w:eastAsia="en-GB"/>
        </w:rPr>
        <w:t xml:space="preserve">question that may arise </w:t>
      </w:r>
      <w:proofErr w:type="gramStart"/>
      <w:r w:rsidR="001E7A57" w:rsidRPr="00945894">
        <w:rPr>
          <w:rFonts w:ascii="Times New Roman" w:eastAsia="Times New Roman" w:hAnsi="Times New Roman" w:cs="Times New Roman"/>
          <w:bCs/>
          <w:sz w:val="24"/>
          <w:szCs w:val="24"/>
          <w:lang w:eastAsia="en-GB"/>
        </w:rPr>
        <w:t>in re</w:t>
      </w:r>
      <w:r w:rsidR="00713045">
        <w:rPr>
          <w:rFonts w:ascii="Times New Roman" w:eastAsia="Times New Roman" w:hAnsi="Times New Roman" w:cs="Times New Roman"/>
          <w:bCs/>
          <w:sz w:val="24"/>
          <w:szCs w:val="24"/>
          <w:lang w:eastAsia="en-GB"/>
        </w:rPr>
        <w:t>gard</w:t>
      </w:r>
      <w:r w:rsidR="001E7A57" w:rsidRPr="00945894">
        <w:rPr>
          <w:rFonts w:ascii="Times New Roman" w:eastAsia="Times New Roman" w:hAnsi="Times New Roman" w:cs="Times New Roman"/>
          <w:bCs/>
          <w:sz w:val="24"/>
          <w:szCs w:val="24"/>
          <w:lang w:eastAsia="en-GB"/>
        </w:rPr>
        <w:t xml:space="preserve"> to</w:t>
      </w:r>
      <w:proofErr w:type="gramEnd"/>
      <w:r w:rsidR="001E7A57" w:rsidRPr="00945894">
        <w:rPr>
          <w:rFonts w:ascii="Times New Roman" w:eastAsia="Times New Roman" w:hAnsi="Times New Roman" w:cs="Times New Roman"/>
          <w:bCs/>
          <w:sz w:val="24"/>
          <w:szCs w:val="24"/>
          <w:lang w:eastAsia="en-GB"/>
        </w:rPr>
        <w:t xml:space="preserve"> bodily </w:t>
      </w:r>
      <w:r w:rsidR="00AF275A" w:rsidRPr="00945894">
        <w:rPr>
          <w:rFonts w:ascii="Times New Roman" w:eastAsia="Times New Roman" w:hAnsi="Times New Roman" w:cs="Times New Roman"/>
          <w:bCs/>
          <w:sz w:val="24"/>
          <w:szCs w:val="24"/>
          <w:lang w:eastAsia="en-GB"/>
        </w:rPr>
        <w:t xml:space="preserve">or other </w:t>
      </w:r>
      <w:r w:rsidR="001E7A57" w:rsidRPr="00945894">
        <w:rPr>
          <w:rFonts w:ascii="Times New Roman" w:eastAsia="Times New Roman" w:hAnsi="Times New Roman" w:cs="Times New Roman"/>
          <w:bCs/>
          <w:sz w:val="24"/>
          <w:szCs w:val="24"/>
          <w:lang w:eastAsia="en-GB"/>
        </w:rPr>
        <w:t>self-</w:t>
      </w:r>
      <w:r w:rsidR="008872A0" w:rsidRPr="00945894">
        <w:rPr>
          <w:rFonts w:ascii="Times New Roman" w:eastAsia="Times New Roman" w:hAnsi="Times New Roman" w:cs="Times New Roman"/>
          <w:bCs/>
          <w:sz w:val="24"/>
          <w:szCs w:val="24"/>
          <w:lang w:eastAsia="en-GB"/>
        </w:rPr>
        <w:t>dece</w:t>
      </w:r>
      <w:r w:rsidR="000473FF" w:rsidRPr="00945894">
        <w:rPr>
          <w:rFonts w:ascii="Times New Roman" w:eastAsia="Times New Roman" w:hAnsi="Times New Roman" w:cs="Times New Roman"/>
          <w:bCs/>
          <w:sz w:val="24"/>
          <w:szCs w:val="24"/>
          <w:lang w:eastAsia="en-GB"/>
        </w:rPr>
        <w:t>ptive measure</w:t>
      </w:r>
      <w:r w:rsidR="008B3F3F" w:rsidRPr="00945894">
        <w:rPr>
          <w:rFonts w:ascii="Times New Roman" w:eastAsia="Times New Roman" w:hAnsi="Times New Roman" w:cs="Times New Roman"/>
          <w:bCs/>
          <w:sz w:val="24"/>
          <w:szCs w:val="24"/>
          <w:lang w:eastAsia="en-GB"/>
        </w:rPr>
        <w:t>s</w:t>
      </w:r>
      <w:r w:rsidR="001E7A57" w:rsidRPr="00945894">
        <w:rPr>
          <w:rFonts w:ascii="Times New Roman" w:eastAsia="Times New Roman" w:hAnsi="Times New Roman" w:cs="Times New Roman"/>
          <w:bCs/>
          <w:sz w:val="24"/>
          <w:szCs w:val="24"/>
          <w:lang w:eastAsia="en-GB"/>
        </w:rPr>
        <w:t xml:space="preserve"> </w:t>
      </w:r>
      <w:r w:rsidR="00E57103" w:rsidRPr="00945894">
        <w:rPr>
          <w:rFonts w:ascii="Times New Roman" w:eastAsia="Times New Roman" w:hAnsi="Times New Roman" w:cs="Times New Roman"/>
          <w:bCs/>
          <w:sz w:val="24"/>
          <w:szCs w:val="24"/>
          <w:lang w:eastAsia="en-GB"/>
        </w:rPr>
        <w:t>is whether the</w:t>
      </w:r>
      <w:r w:rsidR="00E614D5" w:rsidRPr="00945894">
        <w:rPr>
          <w:rFonts w:ascii="Times New Roman" w:eastAsia="Times New Roman" w:hAnsi="Times New Roman" w:cs="Times New Roman"/>
          <w:bCs/>
          <w:sz w:val="24"/>
          <w:szCs w:val="24"/>
          <w:lang w:eastAsia="en-GB"/>
        </w:rPr>
        <w:t xml:space="preserve"> effect </w:t>
      </w:r>
      <w:r w:rsidR="00AF275A" w:rsidRPr="00945894">
        <w:rPr>
          <w:rFonts w:ascii="Times New Roman" w:eastAsia="Times New Roman" w:hAnsi="Times New Roman" w:cs="Times New Roman"/>
          <w:bCs/>
          <w:sz w:val="24"/>
          <w:szCs w:val="24"/>
          <w:lang w:eastAsia="en-GB"/>
        </w:rPr>
        <w:t xml:space="preserve">sought </w:t>
      </w:r>
      <w:r w:rsidR="00A25657" w:rsidRPr="00945894">
        <w:rPr>
          <w:rFonts w:ascii="Times New Roman" w:eastAsia="Times New Roman" w:hAnsi="Times New Roman" w:cs="Times New Roman"/>
          <w:bCs/>
          <w:sz w:val="24"/>
          <w:szCs w:val="24"/>
          <w:lang w:eastAsia="en-GB"/>
        </w:rPr>
        <w:t xml:space="preserve">or produced </w:t>
      </w:r>
      <w:r w:rsidR="00E614D5" w:rsidRPr="00945894">
        <w:rPr>
          <w:rFonts w:ascii="Times New Roman" w:eastAsia="Times New Roman" w:hAnsi="Times New Roman" w:cs="Times New Roman"/>
          <w:bCs/>
          <w:sz w:val="24"/>
          <w:szCs w:val="24"/>
          <w:lang w:eastAsia="en-GB"/>
        </w:rPr>
        <w:t xml:space="preserve">is </w:t>
      </w:r>
      <w:r w:rsidR="000473FF" w:rsidRPr="00945894">
        <w:rPr>
          <w:rFonts w:ascii="Times New Roman" w:eastAsia="Times New Roman" w:hAnsi="Times New Roman" w:cs="Times New Roman"/>
          <w:bCs/>
          <w:sz w:val="24"/>
          <w:szCs w:val="24"/>
          <w:lang w:eastAsia="en-GB"/>
        </w:rPr>
        <w:t xml:space="preserve">a state of calm, perhaps at the absence of some stressor, </w:t>
      </w:r>
      <w:r w:rsidR="00E614D5" w:rsidRPr="00945894">
        <w:rPr>
          <w:rFonts w:ascii="Times New Roman" w:eastAsia="Times New Roman" w:hAnsi="Times New Roman" w:cs="Times New Roman"/>
          <w:bCs/>
          <w:sz w:val="24"/>
          <w:szCs w:val="24"/>
          <w:lang w:eastAsia="en-GB"/>
        </w:rPr>
        <w:t>or rather,</w:t>
      </w:r>
      <w:r w:rsidR="00E57103" w:rsidRPr="00945894">
        <w:rPr>
          <w:rFonts w:ascii="Times New Roman" w:eastAsia="Times New Roman" w:hAnsi="Times New Roman" w:cs="Times New Roman"/>
          <w:bCs/>
          <w:sz w:val="24"/>
          <w:szCs w:val="24"/>
          <w:lang w:eastAsia="en-GB"/>
        </w:rPr>
        <w:t xml:space="preserve"> </w:t>
      </w:r>
      <w:r w:rsidR="000975B4" w:rsidRPr="00945894">
        <w:rPr>
          <w:rFonts w:ascii="Times New Roman" w:eastAsia="Times New Roman" w:hAnsi="Times New Roman" w:cs="Times New Roman"/>
          <w:bCs/>
          <w:sz w:val="24"/>
          <w:szCs w:val="24"/>
          <w:lang w:eastAsia="en-GB"/>
        </w:rPr>
        <w:t>pleasure and</w:t>
      </w:r>
      <w:r w:rsidR="00E57103" w:rsidRPr="00945894">
        <w:rPr>
          <w:rFonts w:ascii="Times New Roman" w:eastAsia="Times New Roman" w:hAnsi="Times New Roman" w:cs="Times New Roman"/>
          <w:bCs/>
          <w:sz w:val="24"/>
          <w:szCs w:val="24"/>
          <w:lang w:eastAsia="en-GB"/>
        </w:rPr>
        <w:t xml:space="preserve"> ela</w:t>
      </w:r>
      <w:r w:rsidR="001E7A57" w:rsidRPr="00945894">
        <w:rPr>
          <w:rFonts w:ascii="Times New Roman" w:eastAsia="Times New Roman" w:hAnsi="Times New Roman" w:cs="Times New Roman"/>
          <w:bCs/>
          <w:sz w:val="24"/>
          <w:szCs w:val="24"/>
          <w:lang w:eastAsia="en-GB"/>
        </w:rPr>
        <w:t>tion. The more vivid the positive feeling as</w:t>
      </w:r>
      <w:r w:rsidR="000473FF" w:rsidRPr="00945894">
        <w:rPr>
          <w:rFonts w:ascii="Times New Roman" w:eastAsia="Times New Roman" w:hAnsi="Times New Roman" w:cs="Times New Roman"/>
          <w:bCs/>
          <w:sz w:val="24"/>
          <w:szCs w:val="24"/>
          <w:lang w:eastAsia="en-GB"/>
        </w:rPr>
        <w:t>sociated with the</w:t>
      </w:r>
      <w:r w:rsidR="001E7A57" w:rsidRPr="00945894">
        <w:rPr>
          <w:rFonts w:ascii="Times New Roman" w:eastAsia="Times New Roman" w:hAnsi="Times New Roman" w:cs="Times New Roman"/>
          <w:bCs/>
          <w:sz w:val="24"/>
          <w:szCs w:val="24"/>
          <w:lang w:eastAsia="en-GB"/>
        </w:rPr>
        <w:t xml:space="preserve"> measure</w:t>
      </w:r>
      <w:r w:rsidR="00E57103" w:rsidRPr="00945894">
        <w:rPr>
          <w:rFonts w:ascii="Times New Roman" w:eastAsia="Times New Roman" w:hAnsi="Times New Roman" w:cs="Times New Roman"/>
          <w:bCs/>
          <w:sz w:val="24"/>
          <w:szCs w:val="24"/>
          <w:lang w:eastAsia="en-GB"/>
        </w:rPr>
        <w:t xml:space="preserve">, the greater </w:t>
      </w:r>
      <w:r w:rsidR="008872A0" w:rsidRPr="00945894">
        <w:rPr>
          <w:rFonts w:ascii="Times New Roman" w:eastAsia="Times New Roman" w:hAnsi="Times New Roman" w:cs="Times New Roman"/>
          <w:bCs/>
          <w:sz w:val="24"/>
          <w:szCs w:val="24"/>
          <w:lang w:eastAsia="en-GB"/>
        </w:rPr>
        <w:t xml:space="preserve">the </w:t>
      </w:r>
      <w:r w:rsidR="00E57103" w:rsidRPr="00945894">
        <w:rPr>
          <w:rFonts w:ascii="Times New Roman" w:eastAsia="Times New Roman" w:hAnsi="Times New Roman" w:cs="Times New Roman"/>
          <w:bCs/>
          <w:sz w:val="24"/>
          <w:szCs w:val="24"/>
          <w:lang w:eastAsia="en-GB"/>
        </w:rPr>
        <w:t>self-deception</w:t>
      </w:r>
      <w:r w:rsidR="008872A0" w:rsidRPr="00945894">
        <w:rPr>
          <w:rFonts w:ascii="Times New Roman" w:eastAsia="Times New Roman" w:hAnsi="Times New Roman" w:cs="Times New Roman"/>
          <w:bCs/>
          <w:sz w:val="24"/>
          <w:szCs w:val="24"/>
          <w:lang w:eastAsia="en-GB"/>
        </w:rPr>
        <w:t xml:space="preserve"> a</w:t>
      </w:r>
      <w:r w:rsidR="00D06A87" w:rsidRPr="00945894">
        <w:rPr>
          <w:rFonts w:ascii="Times New Roman" w:eastAsia="Times New Roman" w:hAnsi="Times New Roman" w:cs="Times New Roman"/>
          <w:bCs/>
          <w:sz w:val="24"/>
          <w:szCs w:val="24"/>
          <w:lang w:eastAsia="en-GB"/>
        </w:rPr>
        <w:t xml:space="preserve">nd the more </w:t>
      </w:r>
      <w:r w:rsidR="00AF275A" w:rsidRPr="00945894">
        <w:rPr>
          <w:rFonts w:ascii="Times New Roman" w:eastAsia="Times New Roman" w:hAnsi="Times New Roman" w:cs="Times New Roman"/>
          <w:bCs/>
          <w:sz w:val="24"/>
          <w:szCs w:val="24"/>
          <w:lang w:eastAsia="en-GB"/>
        </w:rPr>
        <w:t>pa</w:t>
      </w:r>
      <w:r w:rsidR="00D06A87" w:rsidRPr="00945894">
        <w:rPr>
          <w:rFonts w:ascii="Times New Roman" w:eastAsia="Times New Roman" w:hAnsi="Times New Roman" w:cs="Times New Roman"/>
          <w:bCs/>
          <w:sz w:val="24"/>
          <w:szCs w:val="24"/>
          <w:lang w:eastAsia="en-GB"/>
        </w:rPr>
        <w:t xml:space="preserve">thological it </w:t>
      </w:r>
      <w:r w:rsidR="000975B4" w:rsidRPr="00945894">
        <w:rPr>
          <w:rFonts w:ascii="Times New Roman" w:eastAsia="Times New Roman" w:hAnsi="Times New Roman" w:cs="Times New Roman"/>
          <w:bCs/>
          <w:sz w:val="24"/>
          <w:szCs w:val="24"/>
          <w:lang w:eastAsia="en-GB"/>
        </w:rPr>
        <w:t xml:space="preserve">would appear </w:t>
      </w:r>
      <w:r w:rsidR="00AF275A" w:rsidRPr="00945894">
        <w:rPr>
          <w:rFonts w:ascii="Times New Roman" w:eastAsia="Times New Roman" w:hAnsi="Times New Roman" w:cs="Times New Roman"/>
          <w:bCs/>
          <w:sz w:val="24"/>
          <w:szCs w:val="24"/>
          <w:lang w:eastAsia="en-GB"/>
        </w:rPr>
        <w:t>to be</w:t>
      </w:r>
      <w:r w:rsidR="00EB7FCA" w:rsidRPr="00945894">
        <w:rPr>
          <w:rFonts w:ascii="Times New Roman" w:eastAsia="Times New Roman" w:hAnsi="Times New Roman" w:cs="Times New Roman"/>
          <w:bCs/>
          <w:sz w:val="24"/>
          <w:szCs w:val="24"/>
          <w:lang w:eastAsia="en-GB"/>
        </w:rPr>
        <w:t xml:space="preserve">. If the person </w:t>
      </w:r>
      <w:r w:rsidR="00025379" w:rsidRPr="00945894">
        <w:rPr>
          <w:rFonts w:ascii="Times New Roman" w:eastAsia="Times New Roman" w:hAnsi="Times New Roman" w:cs="Times New Roman"/>
          <w:bCs/>
          <w:sz w:val="24"/>
          <w:szCs w:val="24"/>
          <w:lang w:eastAsia="en-GB"/>
        </w:rPr>
        <w:t xml:space="preserve">with her </w:t>
      </w:r>
      <w:r w:rsidR="00E57103" w:rsidRPr="00945894">
        <w:rPr>
          <w:rFonts w:ascii="Times New Roman" w:eastAsia="Times New Roman" w:hAnsi="Times New Roman" w:cs="Times New Roman"/>
          <w:bCs/>
          <w:sz w:val="24"/>
          <w:szCs w:val="24"/>
          <w:lang w:eastAsia="en-GB"/>
        </w:rPr>
        <w:t>security blanket has intensely pleasurab</w:t>
      </w:r>
      <w:r w:rsidR="00F83BDA" w:rsidRPr="00945894">
        <w:rPr>
          <w:rFonts w:ascii="Times New Roman" w:eastAsia="Times New Roman" w:hAnsi="Times New Roman" w:cs="Times New Roman"/>
          <w:bCs/>
          <w:sz w:val="24"/>
          <w:szCs w:val="24"/>
          <w:lang w:eastAsia="en-GB"/>
        </w:rPr>
        <w:t>le feelings of being back in her</w:t>
      </w:r>
      <w:r w:rsidR="00E57103" w:rsidRPr="00945894">
        <w:rPr>
          <w:rFonts w:ascii="Times New Roman" w:eastAsia="Times New Roman" w:hAnsi="Times New Roman" w:cs="Times New Roman"/>
          <w:bCs/>
          <w:sz w:val="24"/>
          <w:szCs w:val="24"/>
          <w:lang w:eastAsia="en-GB"/>
        </w:rPr>
        <w:t xml:space="preserve"> childhood, or the Holocaust survivor is</w:t>
      </w:r>
      <w:r w:rsidR="00AF275A" w:rsidRPr="00945894">
        <w:rPr>
          <w:rFonts w:ascii="Times New Roman" w:eastAsia="Times New Roman" w:hAnsi="Times New Roman" w:cs="Times New Roman"/>
          <w:bCs/>
          <w:sz w:val="24"/>
          <w:szCs w:val="24"/>
          <w:lang w:eastAsia="en-GB"/>
        </w:rPr>
        <w:t xml:space="preserve"> </w:t>
      </w:r>
      <w:r w:rsidR="00E57103" w:rsidRPr="00945894">
        <w:rPr>
          <w:rFonts w:ascii="Times New Roman" w:eastAsia="Times New Roman" w:hAnsi="Times New Roman" w:cs="Times New Roman"/>
          <w:bCs/>
          <w:sz w:val="24"/>
          <w:szCs w:val="24"/>
          <w:lang w:eastAsia="en-GB"/>
        </w:rPr>
        <w:t>elated</w:t>
      </w:r>
      <w:r w:rsidR="00AF275A" w:rsidRPr="00945894">
        <w:rPr>
          <w:rFonts w:ascii="Times New Roman" w:eastAsia="Times New Roman" w:hAnsi="Times New Roman" w:cs="Times New Roman"/>
          <w:bCs/>
          <w:sz w:val="24"/>
          <w:szCs w:val="24"/>
          <w:lang w:eastAsia="en-GB"/>
        </w:rPr>
        <w:t xml:space="preserve"> </w:t>
      </w:r>
      <w:r w:rsidR="00E57103" w:rsidRPr="00945894">
        <w:rPr>
          <w:rFonts w:ascii="Times New Roman" w:eastAsia="Times New Roman" w:hAnsi="Times New Roman" w:cs="Times New Roman"/>
          <w:bCs/>
          <w:sz w:val="24"/>
          <w:szCs w:val="24"/>
          <w:lang w:eastAsia="en-GB"/>
        </w:rPr>
        <w:t>by his new WASP</w:t>
      </w:r>
      <w:r w:rsidR="00767295">
        <w:rPr>
          <w:rStyle w:val="EndnoteReference"/>
          <w:rFonts w:ascii="Times New Roman" w:eastAsia="Times New Roman" w:hAnsi="Times New Roman" w:cs="Times New Roman"/>
          <w:bCs/>
          <w:sz w:val="24"/>
          <w:szCs w:val="24"/>
          <w:lang w:eastAsia="en-GB"/>
        </w:rPr>
        <w:endnoteReference w:id="15"/>
      </w:r>
      <w:r w:rsidR="00E57103" w:rsidRPr="00945894">
        <w:rPr>
          <w:rFonts w:ascii="Times New Roman" w:eastAsia="Times New Roman" w:hAnsi="Times New Roman" w:cs="Times New Roman"/>
          <w:bCs/>
          <w:sz w:val="24"/>
          <w:szCs w:val="24"/>
          <w:lang w:eastAsia="en-GB"/>
        </w:rPr>
        <w:t xml:space="preserve"> appearance, </w:t>
      </w:r>
      <w:r w:rsidR="00EB7FCA" w:rsidRPr="00945894">
        <w:rPr>
          <w:rFonts w:ascii="Times New Roman" w:eastAsia="Times New Roman" w:hAnsi="Times New Roman" w:cs="Times New Roman"/>
          <w:bCs/>
          <w:sz w:val="24"/>
          <w:szCs w:val="24"/>
          <w:lang w:eastAsia="en-GB"/>
        </w:rPr>
        <w:t xml:space="preserve">then </w:t>
      </w:r>
      <w:r w:rsidR="00E57103" w:rsidRPr="00945894">
        <w:rPr>
          <w:rFonts w:ascii="Times New Roman" w:eastAsia="Times New Roman" w:hAnsi="Times New Roman" w:cs="Times New Roman"/>
          <w:bCs/>
          <w:sz w:val="24"/>
          <w:szCs w:val="24"/>
          <w:lang w:eastAsia="en-GB"/>
        </w:rPr>
        <w:t xml:space="preserve">it seems </w:t>
      </w:r>
      <w:r w:rsidR="00C0108C" w:rsidRPr="00945894">
        <w:rPr>
          <w:rFonts w:ascii="Times New Roman" w:eastAsia="Times New Roman" w:hAnsi="Times New Roman" w:cs="Times New Roman"/>
          <w:bCs/>
          <w:sz w:val="24"/>
          <w:szCs w:val="24"/>
          <w:lang w:eastAsia="en-GB"/>
        </w:rPr>
        <w:t xml:space="preserve">we may be </w:t>
      </w:r>
      <w:r w:rsidR="00034A7A" w:rsidRPr="00945894">
        <w:rPr>
          <w:rFonts w:ascii="Times New Roman" w:eastAsia="Times New Roman" w:hAnsi="Times New Roman" w:cs="Times New Roman"/>
          <w:bCs/>
          <w:sz w:val="24"/>
          <w:szCs w:val="24"/>
          <w:lang w:eastAsia="en-GB"/>
        </w:rPr>
        <w:t xml:space="preserve">moving into an area of </w:t>
      </w:r>
      <w:r w:rsidR="00D74389" w:rsidRPr="00945894">
        <w:rPr>
          <w:rFonts w:ascii="Times New Roman" w:eastAsia="Times New Roman" w:hAnsi="Times New Roman" w:cs="Times New Roman"/>
          <w:bCs/>
          <w:sz w:val="24"/>
          <w:szCs w:val="24"/>
          <w:lang w:eastAsia="en-GB"/>
        </w:rPr>
        <w:t xml:space="preserve">fantasy </w:t>
      </w:r>
      <w:r w:rsidR="00C0108C" w:rsidRPr="00945894">
        <w:rPr>
          <w:rFonts w:ascii="Times New Roman" w:eastAsia="Times New Roman" w:hAnsi="Times New Roman" w:cs="Times New Roman"/>
          <w:bCs/>
          <w:sz w:val="24"/>
          <w:szCs w:val="24"/>
          <w:lang w:eastAsia="en-GB"/>
        </w:rPr>
        <w:t xml:space="preserve">best avoided, </w:t>
      </w:r>
      <w:r w:rsidR="00E614D5" w:rsidRPr="00945894">
        <w:rPr>
          <w:rFonts w:ascii="Times New Roman" w:eastAsia="Times New Roman" w:hAnsi="Times New Roman" w:cs="Times New Roman"/>
          <w:bCs/>
          <w:sz w:val="24"/>
          <w:szCs w:val="24"/>
          <w:lang w:eastAsia="en-GB"/>
        </w:rPr>
        <w:t xml:space="preserve">no less than </w:t>
      </w:r>
      <w:r w:rsidR="000975B4" w:rsidRPr="00945894">
        <w:rPr>
          <w:rFonts w:ascii="Times New Roman" w:eastAsia="Times New Roman" w:hAnsi="Times New Roman" w:cs="Times New Roman"/>
          <w:bCs/>
          <w:sz w:val="24"/>
          <w:szCs w:val="24"/>
          <w:lang w:eastAsia="en-GB"/>
        </w:rPr>
        <w:t>similar fantasies</w:t>
      </w:r>
      <w:r w:rsidR="00F83BDA" w:rsidRPr="00945894">
        <w:rPr>
          <w:rFonts w:ascii="Times New Roman" w:eastAsia="Times New Roman" w:hAnsi="Times New Roman" w:cs="Times New Roman"/>
          <w:bCs/>
          <w:sz w:val="24"/>
          <w:szCs w:val="24"/>
          <w:lang w:eastAsia="en-GB"/>
        </w:rPr>
        <w:t xml:space="preserve"> </w:t>
      </w:r>
      <w:r w:rsidR="00A10F2B" w:rsidRPr="00945894">
        <w:rPr>
          <w:rFonts w:ascii="Times New Roman" w:eastAsia="Times New Roman" w:hAnsi="Times New Roman" w:cs="Times New Roman"/>
          <w:bCs/>
          <w:sz w:val="24"/>
          <w:szCs w:val="24"/>
          <w:lang w:eastAsia="en-GB"/>
        </w:rPr>
        <w:t xml:space="preserve">produced </w:t>
      </w:r>
      <w:r w:rsidR="00F83BDA" w:rsidRPr="00945894">
        <w:rPr>
          <w:rFonts w:ascii="Times New Roman" w:eastAsia="Times New Roman" w:hAnsi="Times New Roman" w:cs="Times New Roman"/>
          <w:bCs/>
          <w:sz w:val="24"/>
          <w:szCs w:val="24"/>
          <w:lang w:eastAsia="en-GB"/>
        </w:rPr>
        <w:t xml:space="preserve">by </w:t>
      </w:r>
      <w:r w:rsidR="00D06A87" w:rsidRPr="00945894">
        <w:rPr>
          <w:rFonts w:ascii="Times New Roman" w:eastAsia="Times New Roman" w:hAnsi="Times New Roman" w:cs="Times New Roman"/>
          <w:bCs/>
          <w:sz w:val="24"/>
          <w:szCs w:val="24"/>
          <w:lang w:eastAsia="en-GB"/>
        </w:rPr>
        <w:t xml:space="preserve">mind-altering </w:t>
      </w:r>
      <w:r w:rsidR="00E57103" w:rsidRPr="00945894">
        <w:rPr>
          <w:rFonts w:ascii="Times New Roman" w:eastAsia="Times New Roman" w:hAnsi="Times New Roman" w:cs="Times New Roman"/>
          <w:bCs/>
          <w:sz w:val="24"/>
          <w:szCs w:val="24"/>
          <w:lang w:eastAsia="en-GB"/>
        </w:rPr>
        <w:t xml:space="preserve">drugs. </w:t>
      </w:r>
      <w:r w:rsidR="001E7A57" w:rsidRPr="00945894">
        <w:rPr>
          <w:rFonts w:ascii="Times New Roman" w:eastAsia="Times New Roman" w:hAnsi="Times New Roman" w:cs="Times New Roman"/>
          <w:bCs/>
          <w:sz w:val="24"/>
          <w:szCs w:val="24"/>
          <w:lang w:eastAsia="en-GB"/>
        </w:rPr>
        <w:t>Just as drugs like morphine are appropriately titrated against pain, to produce as normal a mental sta</w:t>
      </w:r>
      <w:r w:rsidR="00EB7FCA" w:rsidRPr="00945894">
        <w:rPr>
          <w:rFonts w:ascii="Times New Roman" w:eastAsia="Times New Roman" w:hAnsi="Times New Roman" w:cs="Times New Roman"/>
          <w:bCs/>
          <w:sz w:val="24"/>
          <w:szCs w:val="24"/>
          <w:lang w:eastAsia="en-GB"/>
        </w:rPr>
        <w:t xml:space="preserve">te as possible, we should be similarly concerned about </w:t>
      </w:r>
      <w:r w:rsidR="00F83BDA" w:rsidRPr="00945894">
        <w:rPr>
          <w:rFonts w:ascii="Times New Roman" w:eastAsia="Times New Roman" w:hAnsi="Times New Roman" w:cs="Times New Roman"/>
          <w:bCs/>
          <w:sz w:val="24"/>
          <w:szCs w:val="24"/>
          <w:lang w:eastAsia="en-GB"/>
        </w:rPr>
        <w:t>evasive</w:t>
      </w:r>
      <w:r w:rsidR="00C0108C" w:rsidRPr="00945894">
        <w:rPr>
          <w:rFonts w:ascii="Times New Roman" w:eastAsia="Times New Roman" w:hAnsi="Times New Roman" w:cs="Times New Roman"/>
          <w:bCs/>
          <w:sz w:val="24"/>
          <w:szCs w:val="24"/>
          <w:lang w:eastAsia="en-GB"/>
        </w:rPr>
        <w:t>/deceptive</w:t>
      </w:r>
      <w:r w:rsidR="00503380" w:rsidRPr="00945894">
        <w:rPr>
          <w:rFonts w:ascii="Times New Roman" w:eastAsia="Times New Roman" w:hAnsi="Times New Roman" w:cs="Times New Roman"/>
          <w:bCs/>
          <w:sz w:val="24"/>
          <w:szCs w:val="24"/>
          <w:lang w:eastAsia="en-GB"/>
        </w:rPr>
        <w:t xml:space="preserve"> measures</w:t>
      </w:r>
      <w:r w:rsidR="00C0108C" w:rsidRPr="00945894">
        <w:rPr>
          <w:rFonts w:ascii="Times New Roman" w:eastAsia="Times New Roman" w:hAnsi="Times New Roman" w:cs="Times New Roman"/>
          <w:bCs/>
          <w:sz w:val="24"/>
          <w:szCs w:val="24"/>
          <w:lang w:eastAsia="en-GB"/>
        </w:rPr>
        <w:t xml:space="preserve"> in relation to </w:t>
      </w:r>
      <w:r w:rsidR="00F83BDA" w:rsidRPr="00945894">
        <w:rPr>
          <w:rFonts w:ascii="Times New Roman" w:eastAsia="Times New Roman" w:hAnsi="Times New Roman" w:cs="Times New Roman"/>
          <w:bCs/>
          <w:sz w:val="24"/>
          <w:szCs w:val="24"/>
          <w:lang w:eastAsia="en-GB"/>
        </w:rPr>
        <w:t>identity</w:t>
      </w:r>
      <w:r w:rsidR="00881930" w:rsidRPr="00945894">
        <w:rPr>
          <w:rFonts w:ascii="Times New Roman" w:eastAsia="Times New Roman" w:hAnsi="Times New Roman" w:cs="Times New Roman"/>
          <w:bCs/>
          <w:sz w:val="24"/>
          <w:szCs w:val="24"/>
          <w:lang w:eastAsia="en-GB"/>
        </w:rPr>
        <w:t xml:space="preserve"> wh</w:t>
      </w:r>
      <w:r w:rsidR="00D06A87" w:rsidRPr="00945894">
        <w:rPr>
          <w:rFonts w:ascii="Times New Roman" w:eastAsia="Times New Roman" w:hAnsi="Times New Roman" w:cs="Times New Roman"/>
          <w:bCs/>
          <w:sz w:val="24"/>
          <w:szCs w:val="24"/>
          <w:lang w:eastAsia="en-GB"/>
        </w:rPr>
        <w:t>ose effects cross over</w:t>
      </w:r>
      <w:r w:rsidR="00234AE7" w:rsidRPr="00945894">
        <w:rPr>
          <w:rFonts w:ascii="Times New Roman" w:eastAsia="Times New Roman" w:hAnsi="Times New Roman" w:cs="Times New Roman"/>
          <w:bCs/>
          <w:sz w:val="24"/>
          <w:szCs w:val="24"/>
          <w:lang w:eastAsia="en-GB"/>
        </w:rPr>
        <w:t xml:space="preserve"> </w:t>
      </w:r>
      <w:r w:rsidR="00881930" w:rsidRPr="00945894">
        <w:rPr>
          <w:rFonts w:ascii="Times New Roman" w:eastAsia="Times New Roman" w:hAnsi="Times New Roman" w:cs="Times New Roman"/>
          <w:bCs/>
          <w:sz w:val="24"/>
          <w:szCs w:val="24"/>
          <w:lang w:eastAsia="en-GB"/>
        </w:rPr>
        <w:t xml:space="preserve">from the </w:t>
      </w:r>
      <w:r w:rsidR="000473FF" w:rsidRPr="00945894">
        <w:rPr>
          <w:rFonts w:ascii="Times New Roman" w:eastAsia="Times New Roman" w:hAnsi="Times New Roman" w:cs="Times New Roman"/>
          <w:bCs/>
          <w:sz w:val="24"/>
          <w:szCs w:val="24"/>
          <w:lang w:eastAsia="en-GB"/>
        </w:rPr>
        <w:t xml:space="preserve">calming to </w:t>
      </w:r>
      <w:r w:rsidR="00881930" w:rsidRPr="00945894">
        <w:rPr>
          <w:rFonts w:ascii="Times New Roman" w:eastAsia="Times New Roman" w:hAnsi="Times New Roman" w:cs="Times New Roman"/>
          <w:bCs/>
          <w:sz w:val="24"/>
          <w:szCs w:val="24"/>
          <w:lang w:eastAsia="en-GB"/>
        </w:rPr>
        <w:t>the worryingly blissful</w:t>
      </w:r>
      <w:r w:rsidR="00234AE7" w:rsidRPr="00945894">
        <w:rPr>
          <w:rFonts w:ascii="Times New Roman" w:eastAsia="Times New Roman" w:hAnsi="Times New Roman" w:cs="Times New Roman"/>
          <w:bCs/>
          <w:sz w:val="24"/>
          <w:szCs w:val="24"/>
          <w:lang w:eastAsia="en-GB"/>
        </w:rPr>
        <w:t xml:space="preserve"> and indeed addictive,</w:t>
      </w:r>
      <w:r w:rsidR="00A506C3" w:rsidRPr="00945894">
        <w:rPr>
          <w:rFonts w:ascii="Times New Roman" w:eastAsia="Times New Roman" w:hAnsi="Times New Roman" w:cs="Times New Roman"/>
          <w:bCs/>
          <w:sz w:val="24"/>
          <w:szCs w:val="24"/>
          <w:lang w:eastAsia="en-GB"/>
        </w:rPr>
        <w:t xml:space="preserve"> drawing one</w:t>
      </w:r>
      <w:r w:rsidR="00AF275A" w:rsidRPr="00945894">
        <w:rPr>
          <w:rFonts w:ascii="Times New Roman" w:eastAsia="Times New Roman" w:hAnsi="Times New Roman" w:cs="Times New Roman"/>
          <w:bCs/>
          <w:sz w:val="24"/>
          <w:szCs w:val="24"/>
          <w:lang w:eastAsia="en-GB"/>
        </w:rPr>
        <w:t xml:space="preserve"> ever</w:t>
      </w:r>
      <w:r w:rsidR="00A506C3" w:rsidRPr="00945894">
        <w:rPr>
          <w:rFonts w:ascii="Times New Roman" w:eastAsia="Times New Roman" w:hAnsi="Times New Roman" w:cs="Times New Roman"/>
          <w:bCs/>
          <w:sz w:val="24"/>
          <w:szCs w:val="24"/>
          <w:lang w:eastAsia="en-GB"/>
        </w:rPr>
        <w:t xml:space="preserve"> further away</w:t>
      </w:r>
      <w:r w:rsidR="003F54C8" w:rsidRPr="00945894">
        <w:rPr>
          <w:rFonts w:ascii="Times New Roman" w:eastAsia="Times New Roman" w:hAnsi="Times New Roman" w:cs="Times New Roman"/>
          <w:bCs/>
          <w:sz w:val="24"/>
          <w:szCs w:val="24"/>
          <w:lang w:eastAsia="en-GB"/>
        </w:rPr>
        <w:t xml:space="preserve"> from the reality </w:t>
      </w:r>
      <w:r w:rsidR="00881930" w:rsidRPr="00945894">
        <w:rPr>
          <w:rFonts w:ascii="Times New Roman" w:eastAsia="Times New Roman" w:hAnsi="Times New Roman" w:cs="Times New Roman"/>
          <w:bCs/>
          <w:sz w:val="24"/>
          <w:szCs w:val="24"/>
          <w:lang w:eastAsia="en-GB"/>
        </w:rPr>
        <w:t xml:space="preserve">one wants to escape.  It is one thing to avoid thinking about one’s </w:t>
      </w:r>
      <w:r w:rsidR="008872A0" w:rsidRPr="00945894">
        <w:rPr>
          <w:rFonts w:ascii="Times New Roman" w:eastAsia="Times New Roman" w:hAnsi="Times New Roman" w:cs="Times New Roman"/>
          <w:bCs/>
          <w:sz w:val="24"/>
          <w:szCs w:val="24"/>
          <w:lang w:eastAsia="en-GB"/>
        </w:rPr>
        <w:t xml:space="preserve">adulthood or </w:t>
      </w:r>
      <w:r w:rsidR="00881930" w:rsidRPr="00945894">
        <w:rPr>
          <w:rFonts w:ascii="Times New Roman" w:eastAsia="Times New Roman" w:hAnsi="Times New Roman" w:cs="Times New Roman"/>
          <w:bCs/>
          <w:sz w:val="24"/>
          <w:szCs w:val="24"/>
          <w:lang w:eastAsia="en-GB"/>
        </w:rPr>
        <w:t>ethnicity as too distressin</w:t>
      </w:r>
      <w:r w:rsidRPr="00945894">
        <w:rPr>
          <w:rFonts w:ascii="Times New Roman" w:eastAsia="Times New Roman" w:hAnsi="Times New Roman" w:cs="Times New Roman"/>
          <w:bCs/>
          <w:sz w:val="24"/>
          <w:szCs w:val="24"/>
          <w:lang w:eastAsia="en-GB"/>
        </w:rPr>
        <w:t>g</w:t>
      </w:r>
      <w:r w:rsidR="00881930" w:rsidRPr="00945894">
        <w:rPr>
          <w:rFonts w:ascii="Times New Roman" w:eastAsia="Times New Roman" w:hAnsi="Times New Roman" w:cs="Times New Roman"/>
          <w:bCs/>
          <w:sz w:val="24"/>
          <w:szCs w:val="24"/>
          <w:lang w:eastAsia="en-GB"/>
        </w:rPr>
        <w:t>; something else entire</w:t>
      </w:r>
      <w:r w:rsidR="0049390C" w:rsidRPr="00945894">
        <w:rPr>
          <w:rFonts w:ascii="Times New Roman" w:eastAsia="Times New Roman" w:hAnsi="Times New Roman" w:cs="Times New Roman"/>
          <w:bCs/>
          <w:sz w:val="24"/>
          <w:szCs w:val="24"/>
          <w:lang w:eastAsia="en-GB"/>
        </w:rPr>
        <w:t>ly to revel in i</w:t>
      </w:r>
      <w:r w:rsidR="009847CF" w:rsidRPr="00945894">
        <w:rPr>
          <w:rFonts w:ascii="Times New Roman" w:eastAsia="Times New Roman" w:hAnsi="Times New Roman" w:cs="Times New Roman"/>
          <w:bCs/>
          <w:sz w:val="24"/>
          <w:szCs w:val="24"/>
          <w:lang w:eastAsia="en-GB"/>
        </w:rPr>
        <w:t xml:space="preserve">llusory, even if </w:t>
      </w:r>
      <w:r w:rsidR="00881930" w:rsidRPr="00945894">
        <w:rPr>
          <w:rFonts w:ascii="Times New Roman" w:eastAsia="Times New Roman" w:hAnsi="Times New Roman" w:cs="Times New Roman"/>
          <w:bCs/>
          <w:sz w:val="24"/>
          <w:szCs w:val="24"/>
          <w:lang w:eastAsia="en-GB"/>
        </w:rPr>
        <w:t>consciously illusory, escape.  If this is the case for the adult who wa</w:t>
      </w:r>
      <w:r w:rsidR="008872A0" w:rsidRPr="00945894">
        <w:rPr>
          <w:rFonts w:ascii="Times New Roman" w:eastAsia="Times New Roman" w:hAnsi="Times New Roman" w:cs="Times New Roman"/>
          <w:bCs/>
          <w:sz w:val="24"/>
          <w:szCs w:val="24"/>
          <w:lang w:eastAsia="en-GB"/>
        </w:rPr>
        <w:t>nts to be a child</w:t>
      </w:r>
      <w:r w:rsidR="00881930" w:rsidRPr="00945894">
        <w:rPr>
          <w:rFonts w:ascii="Times New Roman" w:eastAsia="Times New Roman" w:hAnsi="Times New Roman" w:cs="Times New Roman"/>
          <w:bCs/>
          <w:sz w:val="24"/>
          <w:szCs w:val="24"/>
          <w:lang w:eastAsia="en-GB"/>
        </w:rPr>
        <w:t>, or for</w:t>
      </w:r>
      <w:r w:rsidR="00C24638" w:rsidRPr="00945894">
        <w:rPr>
          <w:rFonts w:ascii="Times New Roman" w:eastAsia="Times New Roman" w:hAnsi="Times New Roman" w:cs="Times New Roman"/>
          <w:bCs/>
          <w:sz w:val="24"/>
          <w:szCs w:val="24"/>
          <w:lang w:eastAsia="en-GB"/>
        </w:rPr>
        <w:t xml:space="preserve"> the Jewish person</w:t>
      </w:r>
      <w:r w:rsidR="00E53210" w:rsidRPr="00945894">
        <w:rPr>
          <w:rFonts w:ascii="Times New Roman" w:eastAsia="Times New Roman" w:hAnsi="Times New Roman" w:cs="Times New Roman"/>
          <w:bCs/>
          <w:sz w:val="24"/>
          <w:szCs w:val="24"/>
          <w:lang w:eastAsia="en-GB"/>
        </w:rPr>
        <w:t xml:space="preserve"> who wants to be Gentile (or vice-versa)</w:t>
      </w:r>
      <w:r w:rsidR="002122FF" w:rsidRPr="00945894">
        <w:rPr>
          <w:rFonts w:ascii="Times New Roman" w:eastAsia="Times New Roman" w:hAnsi="Times New Roman" w:cs="Times New Roman"/>
          <w:bCs/>
          <w:sz w:val="24"/>
          <w:szCs w:val="24"/>
          <w:lang w:eastAsia="en-GB"/>
        </w:rPr>
        <w:t xml:space="preserve">, how much more does it apply when the intervention involves </w:t>
      </w:r>
      <w:r w:rsidR="00AF275A" w:rsidRPr="00945894">
        <w:rPr>
          <w:rFonts w:ascii="Times New Roman" w:eastAsia="Times New Roman" w:hAnsi="Times New Roman" w:cs="Times New Roman"/>
          <w:bCs/>
          <w:sz w:val="24"/>
          <w:szCs w:val="24"/>
          <w:lang w:eastAsia="en-GB"/>
        </w:rPr>
        <w:t xml:space="preserve">not </w:t>
      </w:r>
      <w:r w:rsidR="000473FF" w:rsidRPr="00945894">
        <w:rPr>
          <w:rFonts w:ascii="Times New Roman" w:eastAsia="Times New Roman" w:hAnsi="Times New Roman" w:cs="Times New Roman"/>
          <w:bCs/>
          <w:sz w:val="24"/>
          <w:szCs w:val="24"/>
          <w:lang w:eastAsia="en-GB"/>
        </w:rPr>
        <w:t xml:space="preserve">just </w:t>
      </w:r>
      <w:r w:rsidR="002122FF" w:rsidRPr="00945894">
        <w:rPr>
          <w:rFonts w:ascii="Times New Roman" w:eastAsia="Times New Roman" w:hAnsi="Times New Roman" w:cs="Times New Roman"/>
          <w:bCs/>
          <w:sz w:val="24"/>
          <w:szCs w:val="24"/>
          <w:lang w:eastAsia="en-GB"/>
        </w:rPr>
        <w:t>a change to one’s body</w:t>
      </w:r>
      <w:r w:rsidR="000473FF" w:rsidRPr="00945894">
        <w:rPr>
          <w:rFonts w:ascii="Times New Roman" w:eastAsia="Times New Roman" w:hAnsi="Times New Roman" w:cs="Times New Roman"/>
          <w:bCs/>
          <w:sz w:val="24"/>
          <w:szCs w:val="24"/>
          <w:lang w:eastAsia="en-GB"/>
        </w:rPr>
        <w:t xml:space="preserve"> (rather than</w:t>
      </w:r>
      <w:r w:rsidR="008872A0" w:rsidRPr="00945894">
        <w:rPr>
          <w:rFonts w:ascii="Times New Roman" w:eastAsia="Times New Roman" w:hAnsi="Times New Roman" w:cs="Times New Roman"/>
          <w:bCs/>
          <w:sz w:val="24"/>
          <w:szCs w:val="24"/>
          <w:lang w:eastAsia="en-GB"/>
        </w:rPr>
        <w:t xml:space="preserve"> </w:t>
      </w:r>
      <w:r w:rsidR="000473FF" w:rsidRPr="00945894">
        <w:rPr>
          <w:rFonts w:ascii="Times New Roman" w:eastAsia="Times New Roman" w:hAnsi="Times New Roman" w:cs="Times New Roman"/>
          <w:bCs/>
          <w:sz w:val="24"/>
          <w:szCs w:val="24"/>
          <w:lang w:eastAsia="en-GB"/>
        </w:rPr>
        <w:t xml:space="preserve">something external like a security blanket) but </w:t>
      </w:r>
      <w:r w:rsidR="002122FF" w:rsidRPr="00945894">
        <w:rPr>
          <w:rFonts w:ascii="Times New Roman" w:eastAsia="Times New Roman" w:hAnsi="Times New Roman" w:cs="Times New Roman"/>
          <w:bCs/>
          <w:sz w:val="24"/>
          <w:szCs w:val="24"/>
          <w:lang w:eastAsia="en-GB"/>
        </w:rPr>
        <w:t xml:space="preserve">a change </w:t>
      </w:r>
      <w:r w:rsidR="008872A0" w:rsidRPr="00945894">
        <w:rPr>
          <w:rFonts w:ascii="Times New Roman" w:eastAsia="Times New Roman" w:hAnsi="Times New Roman" w:cs="Times New Roman"/>
          <w:bCs/>
          <w:sz w:val="24"/>
          <w:szCs w:val="24"/>
          <w:lang w:eastAsia="en-GB"/>
        </w:rPr>
        <w:t>creating</w:t>
      </w:r>
      <w:r w:rsidR="00225795" w:rsidRPr="00945894">
        <w:rPr>
          <w:rFonts w:ascii="Times New Roman" w:eastAsia="Times New Roman" w:hAnsi="Times New Roman" w:cs="Times New Roman"/>
          <w:bCs/>
          <w:sz w:val="24"/>
          <w:szCs w:val="24"/>
          <w:lang w:eastAsia="en-GB"/>
        </w:rPr>
        <w:t>,</w:t>
      </w:r>
      <w:r w:rsidR="00C0108C" w:rsidRPr="00945894">
        <w:rPr>
          <w:rFonts w:ascii="Times New Roman" w:eastAsia="Times New Roman" w:hAnsi="Times New Roman" w:cs="Times New Roman"/>
          <w:bCs/>
          <w:sz w:val="24"/>
          <w:szCs w:val="24"/>
          <w:lang w:eastAsia="en-GB"/>
        </w:rPr>
        <w:t xml:space="preserve"> and often intended to create</w:t>
      </w:r>
      <w:r w:rsidR="00225795" w:rsidRPr="00945894">
        <w:rPr>
          <w:rFonts w:ascii="Times New Roman" w:eastAsia="Times New Roman" w:hAnsi="Times New Roman" w:cs="Times New Roman"/>
          <w:bCs/>
          <w:sz w:val="24"/>
          <w:szCs w:val="24"/>
          <w:lang w:eastAsia="en-GB"/>
        </w:rPr>
        <w:t>, the</w:t>
      </w:r>
      <w:r w:rsidR="00C0108C" w:rsidRPr="00945894">
        <w:rPr>
          <w:rFonts w:ascii="Times New Roman" w:eastAsia="Times New Roman" w:hAnsi="Times New Roman" w:cs="Times New Roman"/>
          <w:bCs/>
          <w:sz w:val="24"/>
          <w:szCs w:val="24"/>
          <w:lang w:eastAsia="en-GB"/>
        </w:rPr>
        <w:t xml:space="preserve"> </w:t>
      </w:r>
      <w:r w:rsidR="003F54C8" w:rsidRPr="00945894">
        <w:rPr>
          <w:rFonts w:ascii="Times New Roman" w:eastAsia="Times New Roman" w:hAnsi="Times New Roman" w:cs="Times New Roman"/>
          <w:bCs/>
          <w:sz w:val="24"/>
          <w:szCs w:val="24"/>
          <w:lang w:eastAsia="en-GB"/>
        </w:rPr>
        <w:t xml:space="preserve">permanent disabling of healthy </w:t>
      </w:r>
      <w:r w:rsidR="00225795" w:rsidRPr="00945894">
        <w:rPr>
          <w:rFonts w:ascii="Times New Roman" w:eastAsia="Times New Roman" w:hAnsi="Times New Roman" w:cs="Times New Roman"/>
          <w:bCs/>
          <w:sz w:val="24"/>
          <w:szCs w:val="24"/>
          <w:lang w:eastAsia="en-GB"/>
        </w:rPr>
        <w:t xml:space="preserve">reproductive </w:t>
      </w:r>
      <w:r w:rsidR="003F54C8" w:rsidRPr="00945894">
        <w:rPr>
          <w:rFonts w:ascii="Times New Roman" w:eastAsia="Times New Roman" w:hAnsi="Times New Roman" w:cs="Times New Roman"/>
          <w:bCs/>
          <w:sz w:val="24"/>
          <w:szCs w:val="24"/>
          <w:lang w:eastAsia="en-GB"/>
        </w:rPr>
        <w:t>features.</w:t>
      </w:r>
      <w:r w:rsidR="00C0108C" w:rsidRPr="00945894">
        <w:rPr>
          <w:rFonts w:ascii="Times New Roman" w:eastAsia="Times New Roman" w:hAnsi="Times New Roman" w:cs="Times New Roman"/>
          <w:bCs/>
          <w:sz w:val="24"/>
          <w:szCs w:val="24"/>
          <w:lang w:eastAsia="en-GB"/>
        </w:rPr>
        <w:t xml:space="preserve"> </w:t>
      </w:r>
      <w:r w:rsidR="00881930" w:rsidRPr="00945894">
        <w:rPr>
          <w:rFonts w:ascii="Times New Roman" w:eastAsia="Times New Roman" w:hAnsi="Times New Roman" w:cs="Times New Roman"/>
          <w:bCs/>
          <w:sz w:val="24"/>
          <w:szCs w:val="24"/>
          <w:lang w:eastAsia="en-GB"/>
        </w:rPr>
        <w:t xml:space="preserve">We will return to this </w:t>
      </w:r>
      <w:proofErr w:type="gramStart"/>
      <w:r w:rsidR="00881930" w:rsidRPr="00945894">
        <w:rPr>
          <w:rFonts w:ascii="Times New Roman" w:eastAsia="Times New Roman" w:hAnsi="Times New Roman" w:cs="Times New Roman"/>
          <w:bCs/>
          <w:sz w:val="24"/>
          <w:szCs w:val="24"/>
          <w:lang w:eastAsia="en-GB"/>
        </w:rPr>
        <w:t>later on</w:t>
      </w:r>
      <w:proofErr w:type="gramEnd"/>
      <w:r w:rsidR="00881930" w:rsidRPr="00945894">
        <w:rPr>
          <w:rFonts w:ascii="Times New Roman" w:eastAsia="Times New Roman" w:hAnsi="Times New Roman" w:cs="Times New Roman"/>
          <w:bCs/>
          <w:sz w:val="24"/>
          <w:szCs w:val="24"/>
          <w:lang w:eastAsia="en-GB"/>
        </w:rPr>
        <w:t>.</w:t>
      </w:r>
      <w:r w:rsidRPr="00945894">
        <w:rPr>
          <w:rFonts w:ascii="Times New Roman" w:eastAsia="Times New Roman" w:hAnsi="Times New Roman" w:cs="Times New Roman"/>
          <w:b/>
          <w:bCs/>
          <w:color w:val="000000"/>
          <w:sz w:val="24"/>
          <w:szCs w:val="24"/>
          <w:lang w:eastAsia="en-GB"/>
        </w:rPr>
        <w:t xml:space="preserve"> </w:t>
      </w:r>
    </w:p>
    <w:p w14:paraId="70D14FDD" w14:textId="77777777" w:rsidR="000975B4" w:rsidRPr="00945894" w:rsidRDefault="000975B4" w:rsidP="00232043">
      <w:pPr>
        <w:spacing w:after="0" w:line="360" w:lineRule="auto"/>
        <w:rPr>
          <w:rFonts w:ascii="Times New Roman" w:eastAsia="Times New Roman" w:hAnsi="Times New Roman" w:cs="Times New Roman"/>
          <w:bCs/>
          <w:sz w:val="24"/>
          <w:szCs w:val="24"/>
          <w:lang w:eastAsia="en-GB"/>
        </w:rPr>
      </w:pPr>
    </w:p>
    <w:p w14:paraId="28F1BDC8" w14:textId="62DD323B" w:rsidR="00234AE7" w:rsidRPr="00117643" w:rsidRDefault="006A30B1" w:rsidP="00232043">
      <w:pPr>
        <w:spacing w:after="0" w:line="360" w:lineRule="auto"/>
        <w:rPr>
          <w:rFonts w:ascii="Times New Roman" w:hAnsi="Times New Roman" w:cs="Times New Roman"/>
          <w:bCs/>
          <w:sz w:val="24"/>
          <w:szCs w:val="24"/>
        </w:rPr>
      </w:pPr>
      <w:r>
        <w:rPr>
          <w:rFonts w:ascii="Times New Roman" w:hAnsi="Times New Roman" w:cs="Times New Roman"/>
          <w:bCs/>
          <w:sz w:val="24"/>
          <w:szCs w:val="24"/>
        </w:rPr>
        <w:t xml:space="preserve">XI. </w:t>
      </w:r>
      <w:r w:rsidR="001656DF">
        <w:rPr>
          <w:rFonts w:ascii="Times New Roman" w:hAnsi="Times New Roman" w:cs="Times New Roman"/>
          <w:bCs/>
          <w:sz w:val="24"/>
          <w:szCs w:val="24"/>
        </w:rPr>
        <w:t xml:space="preserve">LIMITS TO </w:t>
      </w:r>
      <w:r>
        <w:rPr>
          <w:rFonts w:ascii="Times New Roman" w:hAnsi="Times New Roman" w:cs="Times New Roman"/>
          <w:bCs/>
          <w:sz w:val="24"/>
          <w:szCs w:val="24"/>
        </w:rPr>
        <w:t>PERMISSIBLE SELF-DECEPTION</w:t>
      </w:r>
    </w:p>
    <w:p w14:paraId="498B5138" w14:textId="7DC84AD3" w:rsidR="00617E7D" w:rsidRPr="00945894" w:rsidRDefault="00234AE7" w:rsidP="00232043">
      <w:pPr>
        <w:spacing w:after="0" w:line="360" w:lineRule="auto"/>
        <w:rPr>
          <w:rFonts w:ascii="Times New Roman" w:hAnsi="Times New Roman" w:cs="Times New Roman"/>
          <w:sz w:val="24"/>
          <w:szCs w:val="24"/>
        </w:rPr>
      </w:pPr>
      <w:r w:rsidRPr="00945894">
        <w:rPr>
          <w:rFonts w:ascii="Times New Roman" w:hAnsi="Times New Roman" w:cs="Times New Roman"/>
          <w:sz w:val="24"/>
          <w:szCs w:val="24"/>
        </w:rPr>
        <w:t>In contrast</w:t>
      </w:r>
      <w:r w:rsidR="007A02A5" w:rsidRPr="00945894">
        <w:rPr>
          <w:rFonts w:ascii="Times New Roman" w:hAnsi="Times New Roman" w:cs="Times New Roman"/>
          <w:sz w:val="24"/>
          <w:szCs w:val="24"/>
        </w:rPr>
        <w:t>, the person with dysphoria wanting to amend his or her body</w:t>
      </w:r>
      <w:r w:rsidR="00F859BE" w:rsidRPr="00945894">
        <w:rPr>
          <w:rFonts w:ascii="Times New Roman" w:hAnsi="Times New Roman" w:cs="Times New Roman"/>
          <w:sz w:val="24"/>
          <w:szCs w:val="24"/>
        </w:rPr>
        <w:t xml:space="preserve"> and/or use external </w:t>
      </w:r>
      <w:r w:rsidR="00867A30" w:rsidRPr="00945894">
        <w:rPr>
          <w:rFonts w:ascii="Times New Roman" w:hAnsi="Times New Roman" w:cs="Times New Roman"/>
          <w:sz w:val="24"/>
          <w:szCs w:val="24"/>
        </w:rPr>
        <w:t xml:space="preserve">opposite-gender </w:t>
      </w:r>
      <w:r w:rsidR="007A02A5" w:rsidRPr="00945894">
        <w:rPr>
          <w:rFonts w:ascii="Times New Roman" w:hAnsi="Times New Roman" w:cs="Times New Roman"/>
          <w:sz w:val="24"/>
          <w:szCs w:val="24"/>
        </w:rPr>
        <w:t xml:space="preserve">aids </w:t>
      </w:r>
      <w:r w:rsidR="00867A30" w:rsidRPr="00945894">
        <w:rPr>
          <w:rFonts w:ascii="Times New Roman" w:hAnsi="Times New Roman" w:cs="Times New Roman"/>
          <w:sz w:val="24"/>
          <w:szCs w:val="24"/>
        </w:rPr>
        <w:t>such as clothes</w:t>
      </w:r>
      <w:r w:rsidR="00F859BE" w:rsidRPr="00945894">
        <w:rPr>
          <w:rFonts w:ascii="Times New Roman" w:hAnsi="Times New Roman" w:cs="Times New Roman"/>
          <w:sz w:val="24"/>
          <w:szCs w:val="24"/>
        </w:rPr>
        <w:t xml:space="preserve"> </w:t>
      </w:r>
      <w:r w:rsidRPr="00945894">
        <w:rPr>
          <w:rFonts w:ascii="Times New Roman" w:hAnsi="Times New Roman" w:cs="Times New Roman"/>
          <w:sz w:val="24"/>
          <w:szCs w:val="24"/>
        </w:rPr>
        <w:t>may be</w:t>
      </w:r>
      <w:r w:rsidR="00E53210" w:rsidRPr="00945894">
        <w:rPr>
          <w:rFonts w:ascii="Times New Roman" w:hAnsi="Times New Roman" w:cs="Times New Roman"/>
          <w:sz w:val="24"/>
          <w:szCs w:val="24"/>
        </w:rPr>
        <w:t xml:space="preserve"> aiming simply at feeling calmer </w:t>
      </w:r>
      <w:r w:rsidR="00F859BE" w:rsidRPr="00945894">
        <w:rPr>
          <w:rFonts w:ascii="Times New Roman" w:hAnsi="Times New Roman" w:cs="Times New Roman"/>
          <w:sz w:val="24"/>
          <w:szCs w:val="24"/>
        </w:rPr>
        <w:t>and escaping crippling anxiety</w:t>
      </w:r>
      <w:r w:rsidRPr="00945894">
        <w:rPr>
          <w:rFonts w:ascii="Times New Roman" w:hAnsi="Times New Roman" w:cs="Times New Roman"/>
          <w:sz w:val="24"/>
          <w:szCs w:val="24"/>
        </w:rPr>
        <w:t xml:space="preserve"> </w:t>
      </w:r>
      <w:r w:rsidR="009847CF" w:rsidRPr="00945894">
        <w:rPr>
          <w:rFonts w:ascii="Times New Roman" w:hAnsi="Times New Roman" w:cs="Times New Roman"/>
          <w:sz w:val="24"/>
          <w:szCs w:val="24"/>
        </w:rPr>
        <w:t>and</w:t>
      </w:r>
      <w:r w:rsidRPr="00945894">
        <w:rPr>
          <w:rFonts w:ascii="Times New Roman" w:hAnsi="Times New Roman" w:cs="Times New Roman"/>
          <w:sz w:val="24"/>
          <w:szCs w:val="24"/>
        </w:rPr>
        <w:t xml:space="preserve"> depression. </w:t>
      </w:r>
      <w:r w:rsidR="00F859BE" w:rsidRPr="00945894">
        <w:rPr>
          <w:rFonts w:ascii="Times New Roman" w:hAnsi="Times New Roman" w:cs="Times New Roman"/>
          <w:sz w:val="24"/>
          <w:szCs w:val="24"/>
        </w:rPr>
        <w:t xml:space="preserve"> </w:t>
      </w:r>
      <w:r w:rsidR="007A02A5" w:rsidRPr="00945894">
        <w:rPr>
          <w:rFonts w:ascii="Times New Roman" w:hAnsi="Times New Roman" w:cs="Times New Roman"/>
          <w:sz w:val="24"/>
          <w:szCs w:val="24"/>
        </w:rPr>
        <w:t>R</w:t>
      </w:r>
      <w:r w:rsidR="00E53210" w:rsidRPr="00945894">
        <w:rPr>
          <w:rFonts w:ascii="Times New Roman" w:hAnsi="Times New Roman" w:cs="Times New Roman"/>
          <w:sz w:val="24"/>
          <w:szCs w:val="24"/>
        </w:rPr>
        <w:t>eal as</w:t>
      </w:r>
      <w:r w:rsidR="007F2239" w:rsidRPr="00945894">
        <w:rPr>
          <w:rFonts w:ascii="Times New Roman" w:hAnsi="Times New Roman" w:cs="Times New Roman"/>
          <w:sz w:val="24"/>
          <w:szCs w:val="24"/>
        </w:rPr>
        <w:t xml:space="preserve"> </w:t>
      </w:r>
      <w:proofErr w:type="spellStart"/>
      <w:r w:rsidR="007F2239" w:rsidRPr="00945894">
        <w:rPr>
          <w:rFonts w:ascii="Times New Roman" w:hAnsi="Times New Roman" w:cs="Times New Roman"/>
          <w:sz w:val="24"/>
          <w:szCs w:val="24"/>
        </w:rPr>
        <w:t>autogynephil</w:t>
      </w:r>
      <w:r w:rsidR="000473FF" w:rsidRPr="00945894">
        <w:rPr>
          <w:rFonts w:ascii="Times New Roman" w:hAnsi="Times New Roman" w:cs="Times New Roman"/>
          <w:sz w:val="24"/>
          <w:szCs w:val="24"/>
        </w:rPr>
        <w:t>i</w:t>
      </w:r>
      <w:r w:rsidR="007F2239" w:rsidRPr="00945894">
        <w:rPr>
          <w:rFonts w:ascii="Times New Roman" w:hAnsi="Times New Roman" w:cs="Times New Roman"/>
          <w:sz w:val="24"/>
          <w:szCs w:val="24"/>
        </w:rPr>
        <w:t>a</w:t>
      </w:r>
      <w:proofErr w:type="spellEnd"/>
      <w:r w:rsidR="007F2239" w:rsidRPr="00945894">
        <w:rPr>
          <w:rFonts w:ascii="Times New Roman" w:hAnsi="Times New Roman" w:cs="Times New Roman"/>
          <w:sz w:val="24"/>
          <w:szCs w:val="24"/>
        </w:rPr>
        <w:t xml:space="preserve"> is for those who</w:t>
      </w:r>
      <w:r w:rsidR="001D7393" w:rsidRPr="00945894">
        <w:rPr>
          <w:rFonts w:ascii="Times New Roman" w:hAnsi="Times New Roman" w:cs="Times New Roman"/>
          <w:sz w:val="24"/>
          <w:szCs w:val="24"/>
        </w:rPr>
        <w:t xml:space="preserve"> </w:t>
      </w:r>
      <w:r w:rsidR="00E53210" w:rsidRPr="00945894">
        <w:rPr>
          <w:rFonts w:ascii="Times New Roman" w:hAnsi="Times New Roman" w:cs="Times New Roman"/>
          <w:sz w:val="24"/>
          <w:szCs w:val="24"/>
        </w:rPr>
        <w:t>experience it</w:t>
      </w:r>
      <w:r w:rsidR="000F4011" w:rsidRPr="00945894">
        <w:rPr>
          <w:rFonts w:ascii="Times New Roman" w:hAnsi="Times New Roman" w:cs="Times New Roman"/>
          <w:sz w:val="24"/>
          <w:szCs w:val="24"/>
        </w:rPr>
        <w:t xml:space="preserve"> (Lawre</w:t>
      </w:r>
      <w:r w:rsidR="009001AD" w:rsidRPr="00945894">
        <w:rPr>
          <w:rFonts w:ascii="Times New Roman" w:hAnsi="Times New Roman" w:cs="Times New Roman"/>
          <w:sz w:val="24"/>
          <w:szCs w:val="24"/>
        </w:rPr>
        <w:t>nce</w:t>
      </w:r>
      <w:r w:rsidR="00F27689" w:rsidRPr="00945894">
        <w:rPr>
          <w:rFonts w:ascii="Times New Roman" w:hAnsi="Times New Roman" w:cs="Times New Roman"/>
          <w:sz w:val="24"/>
          <w:szCs w:val="24"/>
        </w:rPr>
        <w:t xml:space="preserve">, 2017;  </w:t>
      </w:r>
      <w:r w:rsidR="00F95957" w:rsidRPr="00945894">
        <w:rPr>
          <w:rFonts w:ascii="Times New Roman" w:hAnsi="Times New Roman" w:cs="Times New Roman"/>
          <w:sz w:val="24"/>
          <w:szCs w:val="24"/>
        </w:rPr>
        <w:t>Withers,</w:t>
      </w:r>
      <w:r w:rsidR="00F27689" w:rsidRPr="00945894">
        <w:rPr>
          <w:rFonts w:ascii="Times New Roman" w:hAnsi="Times New Roman" w:cs="Times New Roman"/>
          <w:sz w:val="24"/>
          <w:szCs w:val="24"/>
        </w:rPr>
        <w:t xml:space="preserve"> 2019; </w:t>
      </w:r>
      <w:r w:rsidR="00F95957" w:rsidRPr="00945894">
        <w:rPr>
          <w:rFonts w:ascii="Times New Roman" w:hAnsi="Times New Roman" w:cs="Times New Roman"/>
          <w:sz w:val="24"/>
          <w:szCs w:val="24"/>
        </w:rPr>
        <w:t xml:space="preserve"> </w:t>
      </w:r>
      <w:r w:rsidR="009001AD" w:rsidRPr="00945894">
        <w:rPr>
          <w:rFonts w:ascii="Times New Roman" w:hAnsi="Times New Roman" w:cs="Times New Roman"/>
          <w:sz w:val="24"/>
          <w:szCs w:val="24"/>
        </w:rPr>
        <w:t xml:space="preserve">Hayton, </w:t>
      </w:r>
      <w:r w:rsidR="00F27689" w:rsidRPr="00945894">
        <w:rPr>
          <w:rFonts w:ascii="Times New Roman" w:hAnsi="Times New Roman" w:cs="Times New Roman"/>
          <w:sz w:val="24"/>
          <w:szCs w:val="24"/>
        </w:rPr>
        <w:t>2020</w:t>
      </w:r>
      <w:r w:rsidR="00341DA5">
        <w:rPr>
          <w:rFonts w:ascii="Times New Roman" w:hAnsi="Times New Roman" w:cs="Times New Roman"/>
          <w:sz w:val="24"/>
          <w:szCs w:val="24"/>
        </w:rPr>
        <w:t xml:space="preserve"> (a) and (b)</w:t>
      </w:r>
      <w:r w:rsidR="00F27689" w:rsidRPr="00945894">
        <w:rPr>
          <w:rFonts w:ascii="Times New Roman" w:hAnsi="Times New Roman" w:cs="Times New Roman"/>
          <w:sz w:val="24"/>
          <w:szCs w:val="24"/>
        </w:rPr>
        <w:t xml:space="preserve">;  </w:t>
      </w:r>
      <w:r w:rsidR="009001AD" w:rsidRPr="00945894">
        <w:rPr>
          <w:rFonts w:ascii="Times New Roman" w:hAnsi="Times New Roman" w:cs="Times New Roman"/>
          <w:sz w:val="24"/>
          <w:szCs w:val="24"/>
        </w:rPr>
        <w:t>Anon</w:t>
      </w:r>
      <w:r w:rsidR="00F27689" w:rsidRPr="00945894">
        <w:rPr>
          <w:rFonts w:ascii="Times New Roman" w:hAnsi="Times New Roman" w:cs="Times New Roman"/>
          <w:sz w:val="24"/>
          <w:szCs w:val="24"/>
        </w:rPr>
        <w:t>, 2014</w:t>
      </w:r>
      <w:r w:rsidR="000F4011" w:rsidRPr="00945894">
        <w:rPr>
          <w:rFonts w:ascii="Times New Roman" w:hAnsi="Times New Roman" w:cs="Times New Roman"/>
          <w:sz w:val="24"/>
          <w:szCs w:val="24"/>
        </w:rPr>
        <w:t>)</w:t>
      </w:r>
      <w:r w:rsidR="009001AD" w:rsidRPr="00945894">
        <w:rPr>
          <w:rFonts w:ascii="Times New Roman" w:hAnsi="Times New Roman" w:cs="Times New Roman"/>
          <w:sz w:val="24"/>
          <w:szCs w:val="24"/>
        </w:rPr>
        <w:t xml:space="preserve"> many of whom will be in heterosexual marriages,</w:t>
      </w:r>
      <w:r w:rsidR="000F4011" w:rsidRPr="00945894">
        <w:rPr>
          <w:rFonts w:ascii="Times New Roman" w:hAnsi="Times New Roman" w:cs="Times New Roman"/>
          <w:sz w:val="24"/>
          <w:szCs w:val="24"/>
        </w:rPr>
        <w:t xml:space="preserve"> </w:t>
      </w:r>
      <w:r w:rsidR="007F2239" w:rsidRPr="00945894">
        <w:rPr>
          <w:rFonts w:ascii="Times New Roman" w:hAnsi="Times New Roman" w:cs="Times New Roman"/>
          <w:sz w:val="24"/>
          <w:szCs w:val="24"/>
        </w:rPr>
        <w:t xml:space="preserve">for </w:t>
      </w:r>
      <w:r w:rsidR="00E53210" w:rsidRPr="00945894">
        <w:rPr>
          <w:rFonts w:ascii="Times New Roman" w:hAnsi="Times New Roman" w:cs="Times New Roman"/>
          <w:sz w:val="24"/>
          <w:szCs w:val="24"/>
        </w:rPr>
        <w:t xml:space="preserve">others </w:t>
      </w:r>
      <w:r w:rsidRPr="00945894">
        <w:rPr>
          <w:rFonts w:ascii="Times New Roman" w:hAnsi="Times New Roman" w:cs="Times New Roman"/>
          <w:sz w:val="24"/>
          <w:szCs w:val="24"/>
        </w:rPr>
        <w:t>there may be no sexual motivation</w:t>
      </w:r>
      <w:r w:rsidR="00025379" w:rsidRPr="00945894">
        <w:rPr>
          <w:rFonts w:ascii="Times New Roman" w:hAnsi="Times New Roman" w:cs="Times New Roman"/>
          <w:sz w:val="24"/>
          <w:szCs w:val="24"/>
        </w:rPr>
        <w:t xml:space="preserve"> </w:t>
      </w:r>
      <w:r w:rsidR="00F859BE" w:rsidRPr="00945894">
        <w:rPr>
          <w:rFonts w:ascii="Times New Roman" w:hAnsi="Times New Roman" w:cs="Times New Roman"/>
          <w:sz w:val="24"/>
          <w:szCs w:val="24"/>
        </w:rPr>
        <w:t>for the transition</w:t>
      </w:r>
      <w:r w:rsidR="00225795" w:rsidRPr="00945894">
        <w:rPr>
          <w:rFonts w:ascii="Times New Roman" w:hAnsi="Times New Roman" w:cs="Times New Roman"/>
          <w:sz w:val="24"/>
          <w:szCs w:val="24"/>
        </w:rPr>
        <w:t>,</w:t>
      </w:r>
      <w:r w:rsidR="00F859BE"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or at least, no </w:t>
      </w:r>
      <w:r w:rsidRPr="00945894">
        <w:rPr>
          <w:rFonts w:ascii="Times New Roman" w:hAnsi="Times New Roman" w:cs="Times New Roman"/>
          <w:i/>
          <w:sz w:val="24"/>
          <w:szCs w:val="24"/>
        </w:rPr>
        <w:t>i</w:t>
      </w:r>
      <w:r w:rsidR="00F859BE" w:rsidRPr="00945894">
        <w:rPr>
          <w:rFonts w:ascii="Times New Roman" w:hAnsi="Times New Roman" w:cs="Times New Roman"/>
          <w:i/>
          <w:iCs/>
          <w:sz w:val="24"/>
          <w:szCs w:val="24"/>
        </w:rPr>
        <w:t>mmedi</w:t>
      </w:r>
      <w:r w:rsidRPr="00945894">
        <w:rPr>
          <w:rFonts w:ascii="Times New Roman" w:hAnsi="Times New Roman" w:cs="Times New Roman"/>
          <w:i/>
          <w:iCs/>
          <w:sz w:val="24"/>
          <w:szCs w:val="24"/>
        </w:rPr>
        <w:t>ate</w:t>
      </w:r>
      <w:r w:rsidRPr="00945894">
        <w:rPr>
          <w:rFonts w:ascii="Times New Roman" w:hAnsi="Times New Roman" w:cs="Times New Roman"/>
          <w:sz w:val="24"/>
          <w:szCs w:val="24"/>
        </w:rPr>
        <w:t xml:space="preserve"> sexual motivation</w:t>
      </w:r>
      <w:r w:rsidR="00715673" w:rsidRPr="00945894">
        <w:rPr>
          <w:rFonts w:ascii="Times New Roman" w:hAnsi="Times New Roman" w:cs="Times New Roman"/>
          <w:sz w:val="24"/>
          <w:szCs w:val="24"/>
        </w:rPr>
        <w:t>,</w:t>
      </w:r>
      <w:r w:rsidR="00E53210" w:rsidRPr="00945894">
        <w:rPr>
          <w:rFonts w:ascii="Times New Roman" w:hAnsi="Times New Roman" w:cs="Times New Roman"/>
          <w:sz w:val="24"/>
          <w:szCs w:val="24"/>
        </w:rPr>
        <w:t xml:space="preserve"> as opposed to </w:t>
      </w:r>
      <w:r w:rsidR="001D7393" w:rsidRPr="00945894">
        <w:rPr>
          <w:rFonts w:ascii="Times New Roman" w:hAnsi="Times New Roman" w:cs="Times New Roman"/>
          <w:sz w:val="24"/>
          <w:szCs w:val="24"/>
        </w:rPr>
        <w:t xml:space="preserve">likely </w:t>
      </w:r>
      <w:r w:rsidR="00E53210" w:rsidRPr="00945894">
        <w:rPr>
          <w:rFonts w:ascii="Times New Roman" w:hAnsi="Times New Roman" w:cs="Times New Roman"/>
          <w:sz w:val="24"/>
          <w:szCs w:val="24"/>
        </w:rPr>
        <w:t xml:space="preserve">longer-term plans. </w:t>
      </w:r>
      <w:r w:rsidR="00F146B0" w:rsidRPr="00945894">
        <w:rPr>
          <w:rFonts w:ascii="Times New Roman" w:hAnsi="Times New Roman" w:cs="Times New Roman"/>
          <w:sz w:val="24"/>
          <w:szCs w:val="24"/>
        </w:rPr>
        <w:lastRenderedPageBreak/>
        <w:t>(</w:t>
      </w:r>
      <w:r w:rsidR="00C0108C" w:rsidRPr="00945894">
        <w:rPr>
          <w:rFonts w:ascii="Times New Roman" w:hAnsi="Times New Roman" w:cs="Times New Roman"/>
          <w:sz w:val="24"/>
          <w:szCs w:val="24"/>
        </w:rPr>
        <w:t>Note that</w:t>
      </w:r>
      <w:r w:rsidR="00F146B0" w:rsidRPr="00945894">
        <w:rPr>
          <w:rFonts w:ascii="Times New Roman" w:hAnsi="Times New Roman" w:cs="Times New Roman"/>
          <w:sz w:val="24"/>
          <w:szCs w:val="24"/>
        </w:rPr>
        <w:t xml:space="preserve"> </w:t>
      </w:r>
      <w:r w:rsidR="00E53210" w:rsidRPr="00945894">
        <w:rPr>
          <w:rFonts w:ascii="Times New Roman" w:hAnsi="Times New Roman" w:cs="Times New Roman"/>
          <w:sz w:val="24"/>
          <w:szCs w:val="24"/>
        </w:rPr>
        <w:t>for all levels of transition,</w:t>
      </w:r>
      <w:r w:rsidR="00F859BE" w:rsidRPr="00945894">
        <w:rPr>
          <w:rFonts w:ascii="Times New Roman" w:hAnsi="Times New Roman" w:cs="Times New Roman"/>
          <w:sz w:val="24"/>
          <w:szCs w:val="24"/>
        </w:rPr>
        <w:t xml:space="preserve"> </w:t>
      </w:r>
      <w:r w:rsidR="00F146B0" w:rsidRPr="00945894">
        <w:rPr>
          <w:rFonts w:ascii="Times New Roman" w:hAnsi="Times New Roman" w:cs="Times New Roman"/>
          <w:sz w:val="24"/>
          <w:szCs w:val="24"/>
        </w:rPr>
        <w:t>there are likely to be</w:t>
      </w:r>
      <w:r w:rsidR="007F2239" w:rsidRPr="00945894">
        <w:rPr>
          <w:rFonts w:ascii="Times New Roman" w:hAnsi="Times New Roman" w:cs="Times New Roman"/>
          <w:sz w:val="24"/>
          <w:szCs w:val="24"/>
        </w:rPr>
        <w:t xml:space="preserve"> plans concerning sexual relationships</w:t>
      </w:r>
      <w:r w:rsidR="00C0108C" w:rsidRPr="00945894">
        <w:rPr>
          <w:rFonts w:ascii="Times New Roman" w:hAnsi="Times New Roman" w:cs="Times New Roman"/>
          <w:sz w:val="24"/>
          <w:szCs w:val="24"/>
        </w:rPr>
        <w:t xml:space="preserve"> which raise ethical issues </w:t>
      </w:r>
      <w:r w:rsidR="00DD61F2" w:rsidRPr="00945894">
        <w:rPr>
          <w:rFonts w:ascii="Times New Roman" w:hAnsi="Times New Roman" w:cs="Times New Roman"/>
          <w:sz w:val="24"/>
          <w:szCs w:val="24"/>
        </w:rPr>
        <w:t xml:space="preserve">of their own </w:t>
      </w:r>
      <w:r w:rsidR="00E27B70" w:rsidRPr="00945894">
        <w:rPr>
          <w:rFonts w:ascii="Times New Roman" w:eastAsia="Times New Roman" w:hAnsi="Times New Roman" w:cs="Times New Roman"/>
          <w:bCs/>
          <w:sz w:val="24"/>
          <w:szCs w:val="24"/>
          <w:lang w:eastAsia="en-GB"/>
        </w:rPr>
        <w:t>–</w:t>
      </w:r>
      <w:r w:rsidR="007A02A5" w:rsidRPr="00945894">
        <w:rPr>
          <w:rFonts w:ascii="Times New Roman" w:hAnsi="Times New Roman" w:cs="Times New Roman"/>
          <w:sz w:val="24"/>
          <w:szCs w:val="24"/>
        </w:rPr>
        <w:t xml:space="preserve"> for example, as involving </w:t>
      </w:r>
      <w:r w:rsidR="00DD61F2" w:rsidRPr="00945894">
        <w:rPr>
          <w:rFonts w:ascii="Times New Roman" w:hAnsi="Times New Roman" w:cs="Times New Roman"/>
          <w:sz w:val="24"/>
          <w:szCs w:val="24"/>
        </w:rPr>
        <w:t xml:space="preserve">morally </w:t>
      </w:r>
      <w:r w:rsidR="007A02A5" w:rsidRPr="00945894">
        <w:rPr>
          <w:rFonts w:ascii="Times New Roman" w:hAnsi="Times New Roman" w:cs="Times New Roman"/>
          <w:sz w:val="24"/>
          <w:szCs w:val="24"/>
        </w:rPr>
        <w:t>unavailable sexu</w:t>
      </w:r>
      <w:r w:rsidR="00C0108C" w:rsidRPr="00945894">
        <w:rPr>
          <w:rFonts w:ascii="Times New Roman" w:hAnsi="Times New Roman" w:cs="Times New Roman"/>
          <w:sz w:val="24"/>
          <w:szCs w:val="24"/>
        </w:rPr>
        <w:t>al partners</w:t>
      </w:r>
      <w:r w:rsidR="00225795" w:rsidRPr="00945894">
        <w:rPr>
          <w:rFonts w:ascii="Times New Roman" w:hAnsi="Times New Roman" w:cs="Times New Roman"/>
          <w:sz w:val="24"/>
          <w:szCs w:val="24"/>
        </w:rPr>
        <w:t xml:space="preserve">, </w:t>
      </w:r>
      <w:r w:rsidR="00C0108C" w:rsidRPr="00945894">
        <w:rPr>
          <w:rFonts w:ascii="Times New Roman" w:hAnsi="Times New Roman" w:cs="Times New Roman"/>
          <w:sz w:val="24"/>
          <w:szCs w:val="24"/>
        </w:rPr>
        <w:t>or</w:t>
      </w:r>
      <w:r w:rsidR="00640278" w:rsidRPr="00945894">
        <w:rPr>
          <w:rFonts w:ascii="Times New Roman" w:hAnsi="Times New Roman" w:cs="Times New Roman"/>
          <w:sz w:val="24"/>
          <w:szCs w:val="24"/>
        </w:rPr>
        <w:t xml:space="preserve"> </w:t>
      </w:r>
      <w:r w:rsidR="003F54C8" w:rsidRPr="00945894">
        <w:rPr>
          <w:rFonts w:ascii="Times New Roman" w:hAnsi="Times New Roman" w:cs="Times New Roman"/>
          <w:sz w:val="24"/>
          <w:szCs w:val="24"/>
        </w:rPr>
        <w:t>fantasies</w:t>
      </w:r>
      <w:r w:rsidR="00F83BDA" w:rsidRPr="00945894">
        <w:rPr>
          <w:rFonts w:ascii="Times New Roman" w:hAnsi="Times New Roman" w:cs="Times New Roman"/>
          <w:sz w:val="24"/>
          <w:szCs w:val="24"/>
        </w:rPr>
        <w:t xml:space="preserve"> </w:t>
      </w:r>
      <w:r w:rsidR="00225795" w:rsidRPr="00945894">
        <w:rPr>
          <w:rFonts w:ascii="Times New Roman" w:hAnsi="Times New Roman" w:cs="Times New Roman"/>
          <w:sz w:val="24"/>
          <w:szCs w:val="24"/>
        </w:rPr>
        <w:t>or</w:t>
      </w:r>
      <w:r w:rsidR="00640278" w:rsidRPr="00945894">
        <w:rPr>
          <w:rFonts w:ascii="Times New Roman" w:hAnsi="Times New Roman" w:cs="Times New Roman"/>
          <w:sz w:val="24"/>
          <w:szCs w:val="24"/>
        </w:rPr>
        <w:t xml:space="preserve"> acts morally excluded </w:t>
      </w:r>
      <w:r w:rsidR="003F54C8" w:rsidRPr="00945894">
        <w:rPr>
          <w:rFonts w:ascii="Times New Roman" w:hAnsi="Times New Roman" w:cs="Times New Roman"/>
          <w:sz w:val="24"/>
          <w:szCs w:val="24"/>
        </w:rPr>
        <w:t>even in r</w:t>
      </w:r>
      <w:r w:rsidR="00D46BAC">
        <w:rPr>
          <w:rFonts w:ascii="Times New Roman" w:hAnsi="Times New Roman" w:cs="Times New Roman"/>
          <w:sz w:val="24"/>
          <w:szCs w:val="24"/>
        </w:rPr>
        <w:t>elation</w:t>
      </w:r>
      <w:r w:rsidR="003F54C8" w:rsidRPr="00945894">
        <w:rPr>
          <w:rFonts w:ascii="Times New Roman" w:hAnsi="Times New Roman" w:cs="Times New Roman"/>
          <w:sz w:val="24"/>
          <w:szCs w:val="24"/>
        </w:rPr>
        <w:t xml:space="preserve"> t</w:t>
      </w:r>
      <w:r w:rsidR="00C0108C" w:rsidRPr="00945894">
        <w:rPr>
          <w:rFonts w:ascii="Times New Roman" w:hAnsi="Times New Roman" w:cs="Times New Roman"/>
          <w:sz w:val="24"/>
          <w:szCs w:val="24"/>
        </w:rPr>
        <w:t>o lawful spouse</w:t>
      </w:r>
      <w:r w:rsidR="000473FF" w:rsidRPr="00945894">
        <w:rPr>
          <w:rFonts w:ascii="Times New Roman" w:hAnsi="Times New Roman" w:cs="Times New Roman"/>
          <w:sz w:val="24"/>
          <w:szCs w:val="24"/>
        </w:rPr>
        <w:t>s</w:t>
      </w:r>
      <w:r w:rsidR="00C0108C" w:rsidRPr="00945894">
        <w:rPr>
          <w:rFonts w:ascii="Times New Roman" w:hAnsi="Times New Roman" w:cs="Times New Roman"/>
          <w:sz w:val="24"/>
          <w:szCs w:val="24"/>
        </w:rPr>
        <w:t>.</w:t>
      </w:r>
      <w:r w:rsidR="00B40A8D">
        <w:rPr>
          <w:rStyle w:val="EndnoteReference"/>
          <w:rFonts w:ascii="Times New Roman" w:hAnsi="Times New Roman" w:cs="Times New Roman"/>
          <w:sz w:val="24"/>
          <w:szCs w:val="24"/>
        </w:rPr>
        <w:endnoteReference w:id="16"/>
      </w:r>
      <w:r w:rsidR="00EF39CB" w:rsidRPr="00945894">
        <w:rPr>
          <w:rFonts w:ascii="Times New Roman" w:hAnsi="Times New Roman" w:cs="Times New Roman"/>
          <w:sz w:val="24"/>
          <w:szCs w:val="24"/>
        </w:rPr>
        <w:t xml:space="preserve"> </w:t>
      </w:r>
      <w:r w:rsidR="00F146B0" w:rsidRPr="00945894">
        <w:rPr>
          <w:rFonts w:ascii="Times New Roman" w:hAnsi="Times New Roman" w:cs="Times New Roman"/>
          <w:sz w:val="24"/>
          <w:szCs w:val="24"/>
        </w:rPr>
        <w:t xml:space="preserve">An example </w:t>
      </w:r>
      <w:r w:rsidR="009001AD" w:rsidRPr="00945894">
        <w:rPr>
          <w:rFonts w:ascii="Times New Roman" w:hAnsi="Times New Roman" w:cs="Times New Roman"/>
          <w:sz w:val="24"/>
          <w:szCs w:val="24"/>
        </w:rPr>
        <w:t>might</w:t>
      </w:r>
      <w:r w:rsidR="00EB7FCA" w:rsidRPr="00945894">
        <w:rPr>
          <w:rFonts w:ascii="Times New Roman" w:hAnsi="Times New Roman" w:cs="Times New Roman"/>
          <w:sz w:val="24"/>
          <w:szCs w:val="24"/>
        </w:rPr>
        <w:t xml:space="preserve"> be the desire of</w:t>
      </w:r>
      <w:r w:rsidR="00F146B0" w:rsidRPr="00945894">
        <w:rPr>
          <w:rFonts w:ascii="Times New Roman" w:hAnsi="Times New Roman" w:cs="Times New Roman"/>
          <w:sz w:val="24"/>
          <w:szCs w:val="24"/>
        </w:rPr>
        <w:t xml:space="preserve"> a biological male</w:t>
      </w:r>
      <w:r w:rsidR="00243ECE" w:rsidRPr="00945894">
        <w:rPr>
          <w:rFonts w:ascii="Times New Roman" w:hAnsi="Times New Roman" w:cs="Times New Roman"/>
          <w:sz w:val="24"/>
          <w:szCs w:val="24"/>
        </w:rPr>
        <w:t>,</w:t>
      </w:r>
      <w:r w:rsidR="00F146B0" w:rsidRPr="00945894">
        <w:rPr>
          <w:rFonts w:ascii="Times New Roman" w:hAnsi="Times New Roman" w:cs="Times New Roman"/>
          <w:sz w:val="24"/>
          <w:szCs w:val="24"/>
        </w:rPr>
        <w:t xml:space="preserve"> </w:t>
      </w:r>
      <w:r w:rsidR="00C0108C" w:rsidRPr="00945894">
        <w:rPr>
          <w:rFonts w:ascii="Times New Roman" w:hAnsi="Times New Roman" w:cs="Times New Roman"/>
          <w:sz w:val="24"/>
          <w:szCs w:val="24"/>
        </w:rPr>
        <w:t>married to a woman</w:t>
      </w:r>
      <w:r w:rsidR="00EB7FCA" w:rsidRPr="00945894">
        <w:rPr>
          <w:rFonts w:ascii="Times New Roman" w:hAnsi="Times New Roman" w:cs="Times New Roman"/>
          <w:sz w:val="24"/>
          <w:szCs w:val="24"/>
        </w:rPr>
        <w:t xml:space="preserve">, for </w:t>
      </w:r>
      <w:r w:rsidR="00C0108C" w:rsidRPr="00945894">
        <w:rPr>
          <w:rFonts w:ascii="Times New Roman" w:hAnsi="Times New Roman" w:cs="Times New Roman"/>
          <w:sz w:val="24"/>
          <w:szCs w:val="24"/>
        </w:rPr>
        <w:t>a lesbian relationship</w:t>
      </w:r>
      <w:r w:rsidR="00243ECE" w:rsidRPr="00945894">
        <w:rPr>
          <w:rFonts w:ascii="Times New Roman" w:hAnsi="Times New Roman" w:cs="Times New Roman"/>
          <w:sz w:val="24"/>
          <w:szCs w:val="24"/>
        </w:rPr>
        <w:t xml:space="preserve"> with her</w:t>
      </w:r>
      <w:r w:rsidR="00C0108C" w:rsidRPr="00945894">
        <w:rPr>
          <w:rFonts w:ascii="Times New Roman" w:hAnsi="Times New Roman" w:cs="Times New Roman"/>
          <w:sz w:val="24"/>
          <w:szCs w:val="24"/>
        </w:rPr>
        <w:t xml:space="preserve"> </w:t>
      </w:r>
      <w:r w:rsidR="00640278" w:rsidRPr="00945894">
        <w:rPr>
          <w:rFonts w:ascii="Times New Roman" w:hAnsi="Times New Roman" w:cs="Times New Roman"/>
          <w:sz w:val="24"/>
          <w:szCs w:val="24"/>
        </w:rPr>
        <w:t>following</w:t>
      </w:r>
      <w:r w:rsidR="003F54C8" w:rsidRPr="00945894">
        <w:rPr>
          <w:rFonts w:ascii="Times New Roman" w:hAnsi="Times New Roman" w:cs="Times New Roman"/>
          <w:sz w:val="24"/>
          <w:szCs w:val="24"/>
        </w:rPr>
        <w:t xml:space="preserve"> </w:t>
      </w:r>
      <w:r w:rsidR="00F146B0" w:rsidRPr="00945894">
        <w:rPr>
          <w:rFonts w:ascii="Times New Roman" w:hAnsi="Times New Roman" w:cs="Times New Roman"/>
          <w:sz w:val="24"/>
          <w:szCs w:val="24"/>
        </w:rPr>
        <w:t>transition</w:t>
      </w:r>
      <w:r w:rsidR="00C93782">
        <w:rPr>
          <w:rFonts w:ascii="Times New Roman" w:hAnsi="Times New Roman" w:cs="Times New Roman"/>
          <w:sz w:val="24"/>
          <w:szCs w:val="24"/>
        </w:rPr>
        <w:t>;  it was</w:t>
      </w:r>
      <w:r w:rsidR="006168CE">
        <w:rPr>
          <w:rFonts w:ascii="Times New Roman" w:hAnsi="Times New Roman" w:cs="Times New Roman"/>
          <w:sz w:val="24"/>
          <w:szCs w:val="24"/>
        </w:rPr>
        <w:t xml:space="preserve"> as a</w:t>
      </w:r>
      <w:r w:rsidR="00BC53BF">
        <w:rPr>
          <w:rFonts w:ascii="Times New Roman" w:hAnsi="Times New Roman" w:cs="Times New Roman"/>
          <w:sz w:val="24"/>
          <w:szCs w:val="24"/>
        </w:rPr>
        <w:t xml:space="preserve"> husband</w:t>
      </w:r>
      <w:r w:rsidR="00784AFB">
        <w:rPr>
          <w:rStyle w:val="EndnoteReference"/>
          <w:rFonts w:ascii="Times New Roman" w:hAnsi="Times New Roman" w:cs="Times New Roman"/>
          <w:sz w:val="24"/>
          <w:szCs w:val="24"/>
        </w:rPr>
        <w:endnoteReference w:id="17"/>
      </w:r>
      <w:r w:rsidR="00BC53BF">
        <w:rPr>
          <w:rFonts w:ascii="Times New Roman" w:hAnsi="Times New Roman" w:cs="Times New Roman"/>
          <w:sz w:val="24"/>
          <w:szCs w:val="24"/>
        </w:rPr>
        <w:t xml:space="preserve"> </w:t>
      </w:r>
      <w:r w:rsidR="008A0548">
        <w:rPr>
          <w:rFonts w:ascii="Times New Roman" w:hAnsi="Times New Roman" w:cs="Times New Roman"/>
          <w:sz w:val="24"/>
          <w:szCs w:val="24"/>
        </w:rPr>
        <w:t>she accepted his vows</w:t>
      </w:r>
      <w:r w:rsidR="00617E7D">
        <w:rPr>
          <w:rFonts w:ascii="Times New Roman" w:hAnsi="Times New Roman" w:cs="Times New Roman"/>
          <w:sz w:val="24"/>
          <w:szCs w:val="24"/>
        </w:rPr>
        <w:t xml:space="preserve">, and </w:t>
      </w:r>
      <w:r w:rsidR="00BC53BF">
        <w:rPr>
          <w:rFonts w:ascii="Times New Roman" w:hAnsi="Times New Roman" w:cs="Times New Roman"/>
          <w:sz w:val="24"/>
          <w:szCs w:val="24"/>
        </w:rPr>
        <w:t>their</w:t>
      </w:r>
      <w:r w:rsidR="00617E7D">
        <w:rPr>
          <w:rFonts w:ascii="Times New Roman" w:hAnsi="Times New Roman" w:cs="Times New Roman"/>
          <w:sz w:val="24"/>
          <w:szCs w:val="24"/>
        </w:rPr>
        <w:t xml:space="preserve"> </w:t>
      </w:r>
      <w:r w:rsidR="002F0DAA">
        <w:rPr>
          <w:rFonts w:ascii="Times New Roman" w:hAnsi="Times New Roman" w:cs="Times New Roman"/>
          <w:sz w:val="24"/>
          <w:szCs w:val="24"/>
        </w:rPr>
        <w:t>bond</w:t>
      </w:r>
      <w:r w:rsidR="00617E7D">
        <w:rPr>
          <w:rFonts w:ascii="Times New Roman" w:hAnsi="Times New Roman" w:cs="Times New Roman"/>
          <w:sz w:val="24"/>
          <w:szCs w:val="24"/>
        </w:rPr>
        <w:t xml:space="preserve"> cannot be </w:t>
      </w:r>
      <w:r w:rsidR="002F0DAA">
        <w:rPr>
          <w:rFonts w:ascii="Times New Roman" w:hAnsi="Times New Roman" w:cs="Times New Roman"/>
          <w:sz w:val="24"/>
          <w:szCs w:val="24"/>
        </w:rPr>
        <w:t xml:space="preserve">thus </w:t>
      </w:r>
      <w:r w:rsidR="00617E7D">
        <w:rPr>
          <w:rFonts w:ascii="Times New Roman" w:hAnsi="Times New Roman" w:cs="Times New Roman"/>
          <w:sz w:val="24"/>
          <w:szCs w:val="24"/>
        </w:rPr>
        <w:t xml:space="preserve">recast.) </w:t>
      </w:r>
    </w:p>
    <w:p w14:paraId="5ECE82E1" w14:textId="77777777" w:rsidR="00290EB8" w:rsidRPr="00945894" w:rsidRDefault="00290EB8" w:rsidP="00232043">
      <w:pPr>
        <w:spacing w:after="0" w:line="360" w:lineRule="auto"/>
        <w:rPr>
          <w:rFonts w:ascii="Times New Roman" w:hAnsi="Times New Roman" w:cs="Times New Roman"/>
          <w:sz w:val="24"/>
          <w:szCs w:val="24"/>
        </w:rPr>
      </w:pPr>
    </w:p>
    <w:p w14:paraId="2FEC5EC7" w14:textId="07EB87D4" w:rsidR="0073254B" w:rsidRPr="00945894" w:rsidRDefault="007E6F8F"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So where does this leave us?  If self-deception is </w:t>
      </w:r>
      <w:r w:rsidRPr="00945894">
        <w:rPr>
          <w:rFonts w:ascii="Times New Roman" w:hAnsi="Times New Roman" w:cs="Times New Roman"/>
          <w:i/>
          <w:iCs/>
          <w:sz w:val="24"/>
          <w:szCs w:val="24"/>
        </w:rPr>
        <w:t>sometimes</w:t>
      </w:r>
      <w:r w:rsidR="00D80533" w:rsidRPr="00945894">
        <w:rPr>
          <w:rFonts w:ascii="Times New Roman" w:hAnsi="Times New Roman" w:cs="Times New Roman"/>
          <w:i/>
          <w:iCs/>
          <w:sz w:val="24"/>
          <w:szCs w:val="24"/>
        </w:rPr>
        <w:t xml:space="preserve"> </w:t>
      </w:r>
      <w:r w:rsidR="00D80533" w:rsidRPr="00945894">
        <w:rPr>
          <w:rFonts w:ascii="Times New Roman" w:hAnsi="Times New Roman" w:cs="Times New Roman"/>
          <w:sz w:val="24"/>
          <w:szCs w:val="24"/>
        </w:rPr>
        <w:t xml:space="preserve">morally permissible, </w:t>
      </w:r>
      <w:r w:rsidR="00795CAB" w:rsidRPr="00945894">
        <w:rPr>
          <w:rFonts w:ascii="Times New Roman" w:hAnsi="Times New Roman" w:cs="Times New Roman"/>
          <w:sz w:val="24"/>
          <w:szCs w:val="24"/>
        </w:rPr>
        <w:t>depending on its extent, motivation and likely accompanying feelings,</w:t>
      </w:r>
      <w:r w:rsidRPr="00945894">
        <w:rPr>
          <w:rFonts w:ascii="Times New Roman" w:hAnsi="Times New Roman" w:cs="Times New Roman"/>
          <w:sz w:val="24"/>
          <w:szCs w:val="24"/>
        </w:rPr>
        <w:t xml:space="preserve"> </w:t>
      </w:r>
      <w:r w:rsidR="007A02A5" w:rsidRPr="00945894">
        <w:rPr>
          <w:rFonts w:ascii="Times New Roman" w:hAnsi="Times New Roman" w:cs="Times New Roman"/>
          <w:sz w:val="24"/>
          <w:szCs w:val="24"/>
        </w:rPr>
        <w:t>should we say t</w:t>
      </w:r>
      <w:r w:rsidR="007F2239" w:rsidRPr="00945894">
        <w:rPr>
          <w:rFonts w:ascii="Times New Roman" w:hAnsi="Times New Roman" w:cs="Times New Roman"/>
          <w:sz w:val="24"/>
          <w:szCs w:val="24"/>
        </w:rPr>
        <w:t>hat</w:t>
      </w:r>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 xml:space="preserve">all </w:t>
      </w:r>
      <w:r w:rsidRPr="00945894">
        <w:rPr>
          <w:rFonts w:ascii="Times New Roman" w:hAnsi="Times New Roman" w:cs="Times New Roman"/>
          <w:sz w:val="24"/>
          <w:szCs w:val="24"/>
        </w:rPr>
        <w:t>sex change procedur</w:t>
      </w:r>
      <w:r w:rsidR="0073254B" w:rsidRPr="00945894">
        <w:rPr>
          <w:rFonts w:ascii="Times New Roman" w:hAnsi="Times New Roman" w:cs="Times New Roman"/>
          <w:sz w:val="24"/>
          <w:szCs w:val="24"/>
        </w:rPr>
        <w:t>es, right up to function-destroying procedures,</w:t>
      </w:r>
      <w:r w:rsidRPr="00945894">
        <w:rPr>
          <w:rFonts w:ascii="Times New Roman" w:hAnsi="Times New Roman" w:cs="Times New Roman"/>
          <w:sz w:val="24"/>
          <w:szCs w:val="24"/>
        </w:rPr>
        <w:t xml:space="preserve"> </w:t>
      </w:r>
      <w:r w:rsidR="008A0548">
        <w:rPr>
          <w:rFonts w:ascii="Times New Roman" w:hAnsi="Times New Roman" w:cs="Times New Roman"/>
          <w:sz w:val="24"/>
          <w:szCs w:val="24"/>
        </w:rPr>
        <w:t>can be</w:t>
      </w:r>
      <w:r w:rsidRPr="00945894">
        <w:rPr>
          <w:rFonts w:ascii="Times New Roman" w:hAnsi="Times New Roman" w:cs="Times New Roman"/>
          <w:sz w:val="24"/>
          <w:szCs w:val="24"/>
        </w:rPr>
        <w:t xml:space="preserve"> </w:t>
      </w:r>
      <w:r w:rsidR="007A02A5" w:rsidRPr="00945894">
        <w:rPr>
          <w:rFonts w:ascii="Times New Roman" w:hAnsi="Times New Roman" w:cs="Times New Roman"/>
          <w:sz w:val="24"/>
          <w:szCs w:val="24"/>
        </w:rPr>
        <w:t>similarly</w:t>
      </w:r>
      <w:r w:rsidR="00D80533" w:rsidRPr="00945894">
        <w:rPr>
          <w:rFonts w:ascii="Times New Roman" w:hAnsi="Times New Roman" w:cs="Times New Roman"/>
          <w:sz w:val="24"/>
          <w:szCs w:val="24"/>
        </w:rPr>
        <w:t xml:space="preserve"> permissible</w:t>
      </w:r>
      <w:r w:rsidRPr="00945894">
        <w:rPr>
          <w:rFonts w:ascii="Times New Roman" w:hAnsi="Times New Roman" w:cs="Times New Roman"/>
          <w:sz w:val="24"/>
          <w:szCs w:val="24"/>
        </w:rPr>
        <w:t xml:space="preserve">?  </w:t>
      </w:r>
      <w:r w:rsidR="00F859BE" w:rsidRPr="00945894">
        <w:rPr>
          <w:rFonts w:ascii="Times New Roman" w:hAnsi="Times New Roman" w:cs="Times New Roman"/>
          <w:sz w:val="24"/>
          <w:szCs w:val="24"/>
        </w:rPr>
        <w:t xml:space="preserve">Or should we draw distinctions </w:t>
      </w:r>
      <w:r w:rsidR="00724CBC" w:rsidRPr="00945894">
        <w:rPr>
          <w:rFonts w:ascii="Times New Roman" w:hAnsi="Times New Roman" w:cs="Times New Roman"/>
          <w:sz w:val="24"/>
          <w:szCs w:val="24"/>
        </w:rPr>
        <w:t>–</w:t>
      </w:r>
      <w:r w:rsidR="00F859BE" w:rsidRPr="00945894">
        <w:rPr>
          <w:rFonts w:ascii="Times New Roman" w:hAnsi="Times New Roman" w:cs="Times New Roman"/>
          <w:sz w:val="24"/>
          <w:szCs w:val="24"/>
        </w:rPr>
        <w:t xml:space="preserve"> </w:t>
      </w:r>
      <w:r w:rsidRPr="00945894">
        <w:rPr>
          <w:rFonts w:ascii="Times New Roman" w:hAnsi="Times New Roman" w:cs="Times New Roman"/>
          <w:sz w:val="24"/>
          <w:szCs w:val="24"/>
        </w:rPr>
        <w:t>and if so, are these</w:t>
      </w:r>
      <w:r w:rsidR="00225795" w:rsidRPr="00945894">
        <w:rPr>
          <w:rFonts w:ascii="Times New Roman" w:hAnsi="Times New Roman" w:cs="Times New Roman"/>
          <w:sz w:val="24"/>
          <w:szCs w:val="24"/>
        </w:rPr>
        <w:t xml:space="preserve"> distinctions</w:t>
      </w:r>
      <w:r w:rsidRPr="00945894">
        <w:rPr>
          <w:rFonts w:ascii="Times New Roman" w:hAnsi="Times New Roman" w:cs="Times New Roman"/>
          <w:sz w:val="24"/>
          <w:szCs w:val="24"/>
        </w:rPr>
        <w:t xml:space="preserve"> </w:t>
      </w:r>
      <w:r w:rsidR="00E53210" w:rsidRPr="00945894">
        <w:rPr>
          <w:rFonts w:ascii="Times New Roman" w:hAnsi="Times New Roman" w:cs="Times New Roman"/>
          <w:sz w:val="24"/>
          <w:szCs w:val="24"/>
        </w:rPr>
        <w:t xml:space="preserve">simply </w:t>
      </w:r>
      <w:r w:rsidRPr="00945894">
        <w:rPr>
          <w:rFonts w:ascii="Times New Roman" w:hAnsi="Times New Roman" w:cs="Times New Roman"/>
          <w:sz w:val="24"/>
          <w:szCs w:val="24"/>
        </w:rPr>
        <w:t>between a greater and a lesser onus against</w:t>
      </w:r>
      <w:r w:rsidR="00C0108C" w:rsidRPr="00945894">
        <w:rPr>
          <w:rFonts w:ascii="Times New Roman" w:hAnsi="Times New Roman" w:cs="Times New Roman"/>
          <w:sz w:val="24"/>
          <w:szCs w:val="24"/>
        </w:rPr>
        <w:t xml:space="preserve"> the procedure</w:t>
      </w:r>
      <w:r w:rsidR="00F146B0"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or </w:t>
      </w:r>
      <w:r w:rsidR="00E53210" w:rsidRPr="00945894">
        <w:rPr>
          <w:rFonts w:ascii="Times New Roman" w:hAnsi="Times New Roman" w:cs="Times New Roman"/>
          <w:sz w:val="24"/>
          <w:szCs w:val="24"/>
        </w:rPr>
        <w:t xml:space="preserve">are they at least sometimes </w:t>
      </w:r>
      <w:r w:rsidRPr="00945894">
        <w:rPr>
          <w:rFonts w:ascii="Times New Roman" w:hAnsi="Times New Roman" w:cs="Times New Roman"/>
          <w:sz w:val="24"/>
          <w:szCs w:val="24"/>
        </w:rPr>
        <w:t xml:space="preserve">between the potentially permissible and the </w:t>
      </w:r>
      <w:proofErr w:type="gramStart"/>
      <w:r w:rsidRPr="00945894">
        <w:rPr>
          <w:rFonts w:ascii="Times New Roman" w:hAnsi="Times New Roman" w:cs="Times New Roman"/>
          <w:sz w:val="24"/>
          <w:szCs w:val="24"/>
        </w:rPr>
        <w:t>absolutely impermissible</w:t>
      </w:r>
      <w:proofErr w:type="gramEnd"/>
      <w:r w:rsidR="00924D75"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 </w:t>
      </w:r>
    </w:p>
    <w:p w14:paraId="138C0EB9" w14:textId="71C67733" w:rsidR="00867A30" w:rsidRPr="00945894" w:rsidRDefault="007E1BD4" w:rsidP="00232043">
      <w:pPr>
        <w:spacing w:line="360" w:lineRule="auto"/>
        <w:rPr>
          <w:rFonts w:ascii="Times New Roman" w:eastAsia="Times New Roman" w:hAnsi="Times New Roman" w:cs="Times New Roman"/>
          <w:color w:val="000000"/>
          <w:sz w:val="24"/>
          <w:szCs w:val="24"/>
          <w:lang w:eastAsia="en-GB"/>
        </w:rPr>
      </w:pPr>
      <w:r w:rsidRPr="00945894">
        <w:rPr>
          <w:rFonts w:ascii="Times New Roman" w:hAnsi="Times New Roman" w:cs="Times New Roman"/>
          <w:sz w:val="24"/>
          <w:szCs w:val="24"/>
        </w:rPr>
        <w:t>Even if deliberate deception of others</w:t>
      </w:r>
      <w:r w:rsidR="00EB7FCA" w:rsidRPr="00945894">
        <w:rPr>
          <w:rFonts w:ascii="Times New Roman" w:hAnsi="Times New Roman" w:cs="Times New Roman"/>
          <w:sz w:val="24"/>
          <w:szCs w:val="24"/>
        </w:rPr>
        <w:t xml:space="preserve">, </w:t>
      </w:r>
      <w:r w:rsidRPr="00945894">
        <w:rPr>
          <w:rFonts w:ascii="Times New Roman" w:hAnsi="Times New Roman" w:cs="Times New Roman"/>
          <w:sz w:val="24"/>
          <w:szCs w:val="24"/>
        </w:rPr>
        <w:t>and</w:t>
      </w:r>
      <w:r w:rsidR="00225795"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some</w:t>
      </w:r>
      <w:r w:rsidRPr="00945894">
        <w:rPr>
          <w:rFonts w:ascii="Times New Roman" w:hAnsi="Times New Roman" w:cs="Times New Roman"/>
          <w:sz w:val="24"/>
          <w:szCs w:val="24"/>
        </w:rPr>
        <w:t xml:space="preserve"> level of deception of oneself</w:t>
      </w:r>
      <w:r w:rsidR="00EB7FCA" w:rsidRPr="00945894">
        <w:rPr>
          <w:rFonts w:ascii="Times New Roman" w:hAnsi="Times New Roman" w:cs="Times New Roman"/>
          <w:sz w:val="24"/>
          <w:szCs w:val="24"/>
        </w:rPr>
        <w:t>,</w:t>
      </w:r>
      <w:r w:rsidR="00867A30" w:rsidRPr="00945894">
        <w:rPr>
          <w:rFonts w:ascii="Times New Roman" w:hAnsi="Times New Roman" w:cs="Times New Roman"/>
          <w:sz w:val="24"/>
          <w:szCs w:val="24"/>
        </w:rPr>
        <w:t xml:space="preserve"> may be permissible </w:t>
      </w:r>
      <w:r w:rsidR="00EB7FCA" w:rsidRPr="00945894">
        <w:rPr>
          <w:rFonts w:ascii="Times New Roman" w:hAnsi="Times New Roman" w:cs="Times New Roman"/>
          <w:sz w:val="24"/>
          <w:szCs w:val="24"/>
        </w:rPr>
        <w:t xml:space="preserve">in this area </w:t>
      </w:r>
      <w:r w:rsidR="00867A30" w:rsidRPr="00945894">
        <w:rPr>
          <w:rFonts w:ascii="Times New Roman" w:hAnsi="Times New Roman" w:cs="Times New Roman"/>
          <w:sz w:val="24"/>
          <w:szCs w:val="24"/>
        </w:rPr>
        <w:t xml:space="preserve">to remedy </w:t>
      </w:r>
      <w:r w:rsidR="003F54C8" w:rsidRPr="00945894">
        <w:rPr>
          <w:rFonts w:ascii="Times New Roman" w:hAnsi="Times New Roman" w:cs="Times New Roman"/>
          <w:sz w:val="24"/>
          <w:szCs w:val="24"/>
        </w:rPr>
        <w:t>significant mental distress</w:t>
      </w:r>
      <w:r w:rsidR="0073254B" w:rsidRPr="00945894">
        <w:rPr>
          <w:rFonts w:ascii="Times New Roman" w:hAnsi="Times New Roman" w:cs="Times New Roman"/>
          <w:sz w:val="24"/>
          <w:szCs w:val="24"/>
        </w:rPr>
        <w:t xml:space="preserve">, the bar </w:t>
      </w:r>
      <w:r w:rsidR="00225795" w:rsidRPr="00945894">
        <w:rPr>
          <w:rFonts w:ascii="Times New Roman" w:hAnsi="Times New Roman" w:cs="Times New Roman"/>
          <w:sz w:val="24"/>
          <w:szCs w:val="24"/>
        </w:rPr>
        <w:t xml:space="preserve">is at very </w:t>
      </w:r>
      <w:proofErr w:type="gramStart"/>
      <w:r w:rsidR="00225795" w:rsidRPr="00945894">
        <w:rPr>
          <w:rFonts w:ascii="Times New Roman" w:hAnsi="Times New Roman" w:cs="Times New Roman"/>
          <w:sz w:val="24"/>
          <w:szCs w:val="24"/>
        </w:rPr>
        <w:t>least</w:t>
      </w:r>
      <w:r w:rsidR="00471EC9" w:rsidRPr="00945894">
        <w:rPr>
          <w:rFonts w:ascii="Times New Roman" w:hAnsi="Times New Roman" w:cs="Times New Roman"/>
          <w:sz w:val="24"/>
          <w:szCs w:val="24"/>
        </w:rPr>
        <w:t xml:space="preserve"> </w:t>
      </w:r>
      <w:r w:rsidR="007F2239" w:rsidRPr="00945894">
        <w:rPr>
          <w:rFonts w:ascii="Times New Roman" w:hAnsi="Times New Roman" w:cs="Times New Roman"/>
          <w:sz w:val="24"/>
          <w:szCs w:val="24"/>
        </w:rPr>
        <w:t>higher</w:t>
      </w:r>
      <w:proofErr w:type="gramEnd"/>
      <w:r w:rsidR="007F2239" w:rsidRPr="00945894">
        <w:rPr>
          <w:rFonts w:ascii="Times New Roman" w:hAnsi="Times New Roman" w:cs="Times New Roman"/>
          <w:sz w:val="24"/>
          <w:szCs w:val="24"/>
        </w:rPr>
        <w:t xml:space="preserve"> if certain means</w:t>
      </w:r>
      <w:r w:rsidRPr="00945894">
        <w:rPr>
          <w:rFonts w:ascii="Times New Roman" w:hAnsi="Times New Roman" w:cs="Times New Roman"/>
          <w:sz w:val="24"/>
          <w:szCs w:val="24"/>
        </w:rPr>
        <w:t xml:space="preserve"> </w:t>
      </w:r>
      <w:r w:rsidR="007A02A5" w:rsidRPr="00945894">
        <w:rPr>
          <w:rFonts w:ascii="Times New Roman" w:hAnsi="Times New Roman" w:cs="Times New Roman"/>
          <w:sz w:val="24"/>
          <w:szCs w:val="24"/>
        </w:rPr>
        <w:t>rather than others</w:t>
      </w:r>
      <w:r w:rsidR="00A10F2B" w:rsidRPr="00945894">
        <w:rPr>
          <w:rFonts w:ascii="Times New Roman" w:hAnsi="Times New Roman" w:cs="Times New Roman"/>
          <w:sz w:val="24"/>
          <w:szCs w:val="24"/>
        </w:rPr>
        <w:t xml:space="preserve"> are employed</w:t>
      </w:r>
      <w:r w:rsidRPr="00945894">
        <w:rPr>
          <w:rFonts w:ascii="Times New Roman" w:hAnsi="Times New Roman" w:cs="Times New Roman"/>
          <w:sz w:val="24"/>
          <w:szCs w:val="24"/>
        </w:rPr>
        <w:t xml:space="preserve">. </w:t>
      </w:r>
      <w:r w:rsidR="00DD61F2" w:rsidRPr="00945894">
        <w:rPr>
          <w:rFonts w:ascii="Times New Roman" w:hAnsi="Times New Roman" w:cs="Times New Roman"/>
          <w:sz w:val="24"/>
          <w:szCs w:val="24"/>
        </w:rPr>
        <w:t>As a</w:t>
      </w:r>
      <w:r w:rsidR="00F859BE" w:rsidRPr="00945894">
        <w:rPr>
          <w:rFonts w:ascii="Times New Roman" w:hAnsi="Times New Roman" w:cs="Times New Roman"/>
          <w:sz w:val="24"/>
          <w:szCs w:val="24"/>
        </w:rPr>
        <w:t xml:space="preserve">ll levels of psychophysical function </w:t>
      </w:r>
      <w:proofErr w:type="gramStart"/>
      <w:r w:rsidR="00F859BE" w:rsidRPr="00945894">
        <w:rPr>
          <w:rFonts w:ascii="Times New Roman" w:hAnsi="Times New Roman" w:cs="Times New Roman"/>
          <w:sz w:val="24"/>
          <w:szCs w:val="24"/>
        </w:rPr>
        <w:t>by defin</w:t>
      </w:r>
      <w:r w:rsidR="00471EC9" w:rsidRPr="00945894">
        <w:rPr>
          <w:rFonts w:ascii="Times New Roman" w:hAnsi="Times New Roman" w:cs="Times New Roman"/>
          <w:sz w:val="24"/>
          <w:szCs w:val="24"/>
        </w:rPr>
        <w:t>ition have</w:t>
      </w:r>
      <w:proofErr w:type="gramEnd"/>
      <w:r w:rsidR="00471EC9" w:rsidRPr="00945894">
        <w:rPr>
          <w:rFonts w:ascii="Times New Roman" w:hAnsi="Times New Roman" w:cs="Times New Roman"/>
          <w:sz w:val="24"/>
          <w:szCs w:val="24"/>
        </w:rPr>
        <w:t xml:space="preserve"> value in </w:t>
      </w:r>
      <w:r w:rsidR="00F146B0" w:rsidRPr="00945894">
        <w:rPr>
          <w:rFonts w:ascii="Times New Roman" w:hAnsi="Times New Roman" w:cs="Times New Roman"/>
          <w:sz w:val="24"/>
          <w:szCs w:val="24"/>
        </w:rPr>
        <w:t>themselves</w:t>
      </w:r>
      <w:r w:rsidR="00290EB8" w:rsidRPr="00945894">
        <w:rPr>
          <w:rFonts w:ascii="Times New Roman" w:hAnsi="Times New Roman" w:cs="Times New Roman"/>
          <w:sz w:val="24"/>
          <w:szCs w:val="24"/>
        </w:rPr>
        <w:t xml:space="preserve"> – </w:t>
      </w:r>
      <w:r w:rsidR="00F146B0" w:rsidRPr="00945894">
        <w:rPr>
          <w:rFonts w:ascii="Times New Roman" w:hAnsi="Times New Roman" w:cs="Times New Roman"/>
          <w:sz w:val="24"/>
          <w:szCs w:val="24"/>
        </w:rPr>
        <w:t>functions are d</w:t>
      </w:r>
      <w:r w:rsidR="00C0108C" w:rsidRPr="00945894">
        <w:rPr>
          <w:rFonts w:ascii="Times New Roman" w:hAnsi="Times New Roman" w:cs="Times New Roman"/>
          <w:sz w:val="24"/>
          <w:szCs w:val="24"/>
        </w:rPr>
        <w:t xml:space="preserve">efined as helping to </w:t>
      </w:r>
      <w:r w:rsidR="00F146B0" w:rsidRPr="00945894">
        <w:rPr>
          <w:rFonts w:ascii="Times New Roman" w:hAnsi="Times New Roman" w:cs="Times New Roman"/>
          <w:sz w:val="24"/>
          <w:szCs w:val="24"/>
        </w:rPr>
        <w:t>compose the well-being of an organism</w:t>
      </w:r>
      <w:r w:rsidR="00290EB8" w:rsidRPr="00945894">
        <w:rPr>
          <w:rFonts w:ascii="Times New Roman" w:hAnsi="Times New Roman" w:cs="Times New Roman"/>
          <w:sz w:val="24"/>
          <w:szCs w:val="24"/>
        </w:rPr>
        <w:t xml:space="preserve"> (Watt, 201</w:t>
      </w:r>
      <w:r w:rsidR="00137451">
        <w:rPr>
          <w:rFonts w:ascii="Times New Roman" w:hAnsi="Times New Roman" w:cs="Times New Roman"/>
          <w:sz w:val="24"/>
          <w:szCs w:val="24"/>
        </w:rPr>
        <w:t>5</w:t>
      </w:r>
      <w:r w:rsidR="00290EB8" w:rsidRPr="00945894">
        <w:rPr>
          <w:rFonts w:ascii="Times New Roman" w:hAnsi="Times New Roman" w:cs="Times New Roman"/>
          <w:sz w:val="24"/>
          <w:szCs w:val="24"/>
        </w:rPr>
        <w:t xml:space="preserve">) – </w:t>
      </w:r>
      <w:r w:rsidR="00471EC9" w:rsidRPr="00945894">
        <w:rPr>
          <w:rFonts w:ascii="Times New Roman" w:hAnsi="Times New Roman" w:cs="Times New Roman"/>
          <w:sz w:val="24"/>
          <w:szCs w:val="24"/>
        </w:rPr>
        <w:t xml:space="preserve">it is better in itself </w:t>
      </w:r>
      <w:r w:rsidR="00C0108C" w:rsidRPr="00945894">
        <w:rPr>
          <w:rFonts w:ascii="Times New Roman" w:hAnsi="Times New Roman" w:cs="Times New Roman"/>
          <w:sz w:val="24"/>
          <w:szCs w:val="24"/>
        </w:rPr>
        <w:t>if as many functions</w:t>
      </w:r>
      <w:r w:rsidR="00471EC9" w:rsidRPr="00945894">
        <w:rPr>
          <w:rFonts w:ascii="Times New Roman" w:hAnsi="Times New Roman" w:cs="Times New Roman"/>
          <w:sz w:val="24"/>
          <w:szCs w:val="24"/>
        </w:rPr>
        <w:t xml:space="preserve"> as possible</w:t>
      </w:r>
      <w:r w:rsidR="00C0108C" w:rsidRPr="00945894">
        <w:rPr>
          <w:rFonts w:ascii="Times New Roman" w:hAnsi="Times New Roman" w:cs="Times New Roman"/>
          <w:sz w:val="24"/>
          <w:szCs w:val="24"/>
        </w:rPr>
        <w:t xml:space="preserve"> </w:t>
      </w:r>
      <w:r w:rsidR="000B4B7B" w:rsidRPr="00945894">
        <w:rPr>
          <w:rFonts w:ascii="Times New Roman" w:hAnsi="Times New Roman" w:cs="Times New Roman"/>
          <w:sz w:val="24"/>
          <w:szCs w:val="24"/>
        </w:rPr>
        <w:t>are</w:t>
      </w:r>
      <w:r w:rsidR="00F859BE" w:rsidRPr="00945894">
        <w:rPr>
          <w:rFonts w:ascii="Times New Roman" w:hAnsi="Times New Roman" w:cs="Times New Roman"/>
          <w:sz w:val="24"/>
          <w:szCs w:val="24"/>
        </w:rPr>
        <w:t xml:space="preserve"> left undisturbed. </w:t>
      </w:r>
      <w:r w:rsidRPr="00945894">
        <w:rPr>
          <w:rFonts w:ascii="Times New Roman" w:hAnsi="Times New Roman" w:cs="Times New Roman"/>
          <w:sz w:val="24"/>
          <w:szCs w:val="24"/>
        </w:rPr>
        <w:t xml:space="preserve"> Thus</w:t>
      </w:r>
      <w:r w:rsidR="00DC1D8C" w:rsidRPr="00945894">
        <w:rPr>
          <w:rFonts w:ascii="Times New Roman" w:hAnsi="Times New Roman" w:cs="Times New Roman"/>
          <w:sz w:val="24"/>
          <w:szCs w:val="24"/>
        </w:rPr>
        <w:t xml:space="preserve"> </w:t>
      </w:r>
      <w:r w:rsidRPr="00945894">
        <w:rPr>
          <w:rFonts w:ascii="Times New Roman" w:eastAsia="Times New Roman" w:hAnsi="Times New Roman" w:cs="Times New Roman"/>
          <w:color w:val="000000"/>
          <w:sz w:val="24"/>
          <w:szCs w:val="24"/>
          <w:lang w:eastAsia="en-GB"/>
        </w:rPr>
        <w:t>a</w:t>
      </w:r>
      <w:r w:rsidR="00F859BE" w:rsidRPr="00945894">
        <w:rPr>
          <w:rFonts w:ascii="Times New Roman" w:eastAsia="Times New Roman" w:hAnsi="Times New Roman" w:cs="Times New Roman"/>
          <w:color w:val="000000"/>
          <w:sz w:val="24"/>
          <w:szCs w:val="24"/>
          <w:lang w:eastAsia="en-GB"/>
        </w:rPr>
        <w:t>n external</w:t>
      </w:r>
      <w:r w:rsidRPr="00945894">
        <w:rPr>
          <w:rFonts w:ascii="Times New Roman" w:eastAsia="Times New Roman" w:hAnsi="Times New Roman" w:cs="Times New Roman"/>
          <w:color w:val="000000"/>
          <w:sz w:val="24"/>
          <w:szCs w:val="24"/>
          <w:lang w:eastAsia="en-GB"/>
        </w:rPr>
        <w:t xml:space="preserve"> barrier to communicating one’s birth sex (in terms of clothes and makeup) has less of an onus </w:t>
      </w:r>
      <w:r w:rsidR="00D80533" w:rsidRPr="00945894">
        <w:rPr>
          <w:rFonts w:ascii="Times New Roman" w:eastAsia="Times New Roman" w:hAnsi="Times New Roman" w:cs="Times New Roman"/>
          <w:color w:val="000000"/>
          <w:sz w:val="24"/>
          <w:szCs w:val="24"/>
          <w:lang w:eastAsia="en-GB"/>
        </w:rPr>
        <w:t xml:space="preserve">against </w:t>
      </w:r>
      <w:r w:rsidRPr="00945894">
        <w:rPr>
          <w:rFonts w:ascii="Times New Roman" w:eastAsia="Times New Roman" w:hAnsi="Times New Roman" w:cs="Times New Roman"/>
          <w:color w:val="000000"/>
          <w:sz w:val="24"/>
          <w:szCs w:val="24"/>
          <w:lang w:eastAsia="en-GB"/>
        </w:rPr>
        <w:t xml:space="preserve">than </w:t>
      </w:r>
      <w:proofErr w:type="spellStart"/>
      <w:r w:rsidRPr="00945894">
        <w:rPr>
          <w:rFonts w:ascii="Times New Roman" w:eastAsia="Times New Roman" w:hAnsi="Times New Roman" w:cs="Times New Roman"/>
          <w:color w:val="000000"/>
          <w:sz w:val="24"/>
          <w:szCs w:val="24"/>
          <w:lang w:eastAsia="en-GB"/>
        </w:rPr>
        <w:t>coopting</w:t>
      </w:r>
      <w:proofErr w:type="spellEnd"/>
      <w:r w:rsidRPr="00945894">
        <w:rPr>
          <w:rFonts w:ascii="Times New Roman" w:eastAsia="Times New Roman" w:hAnsi="Times New Roman" w:cs="Times New Roman"/>
          <w:color w:val="000000"/>
          <w:sz w:val="24"/>
          <w:szCs w:val="24"/>
          <w:lang w:eastAsia="en-GB"/>
        </w:rPr>
        <w:t xml:space="preserve"> the body itself </w:t>
      </w:r>
      <w:r w:rsidR="00867A30" w:rsidRPr="00945894">
        <w:rPr>
          <w:rFonts w:ascii="Times New Roman" w:eastAsia="Times New Roman" w:hAnsi="Times New Roman" w:cs="Times New Roman"/>
          <w:color w:val="000000"/>
          <w:sz w:val="24"/>
          <w:szCs w:val="24"/>
          <w:lang w:eastAsia="en-GB"/>
        </w:rPr>
        <w:t xml:space="preserve">via </w:t>
      </w:r>
      <w:r w:rsidR="0019188B" w:rsidRPr="00945894">
        <w:rPr>
          <w:rFonts w:ascii="Times New Roman" w:eastAsia="Times New Roman" w:hAnsi="Times New Roman" w:cs="Times New Roman"/>
          <w:color w:val="000000"/>
          <w:sz w:val="24"/>
          <w:szCs w:val="24"/>
          <w:lang w:eastAsia="en-GB"/>
        </w:rPr>
        <w:t xml:space="preserve">hormones and/or </w:t>
      </w:r>
      <w:r w:rsidR="000B4B7B" w:rsidRPr="00945894">
        <w:rPr>
          <w:rFonts w:ascii="Times New Roman" w:eastAsia="Times New Roman" w:hAnsi="Times New Roman" w:cs="Times New Roman"/>
          <w:color w:val="000000"/>
          <w:sz w:val="24"/>
          <w:szCs w:val="24"/>
          <w:lang w:eastAsia="en-GB"/>
        </w:rPr>
        <w:t>surgery</w:t>
      </w:r>
      <w:r w:rsidR="0019188B"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to make a false communication</w:t>
      </w:r>
      <w:r w:rsidR="00924D75" w:rsidRPr="00945894">
        <w:rPr>
          <w:rFonts w:ascii="Times New Roman" w:eastAsia="Times New Roman" w:hAnsi="Times New Roman" w:cs="Times New Roman"/>
          <w:color w:val="000000"/>
          <w:sz w:val="24"/>
          <w:szCs w:val="24"/>
          <w:lang w:eastAsia="en-GB"/>
        </w:rPr>
        <w:t>, where not only the final ‘outward’ social function of the body is blocked</w:t>
      </w:r>
      <w:r w:rsidR="00D80533" w:rsidRPr="00945894">
        <w:rPr>
          <w:rFonts w:ascii="Times New Roman" w:eastAsia="Times New Roman" w:hAnsi="Times New Roman" w:cs="Times New Roman"/>
          <w:color w:val="000000"/>
          <w:sz w:val="24"/>
          <w:szCs w:val="24"/>
          <w:lang w:eastAsia="en-GB"/>
        </w:rPr>
        <w:t xml:space="preserve">, as clothes or makeup might block </w:t>
      </w:r>
      <w:r w:rsidR="00E53210" w:rsidRPr="00945894">
        <w:rPr>
          <w:rFonts w:ascii="Times New Roman" w:eastAsia="Times New Roman" w:hAnsi="Times New Roman" w:cs="Times New Roman"/>
          <w:color w:val="000000"/>
          <w:sz w:val="24"/>
          <w:szCs w:val="24"/>
          <w:lang w:eastAsia="en-GB"/>
        </w:rPr>
        <w:t>it</w:t>
      </w:r>
      <w:r w:rsidR="00D80533" w:rsidRPr="00945894">
        <w:rPr>
          <w:rFonts w:ascii="Times New Roman" w:eastAsia="Times New Roman" w:hAnsi="Times New Roman" w:cs="Times New Roman"/>
          <w:color w:val="000000"/>
          <w:sz w:val="24"/>
          <w:szCs w:val="24"/>
          <w:lang w:eastAsia="en-GB"/>
        </w:rPr>
        <w:t>,</w:t>
      </w:r>
      <w:r w:rsidR="00DC1D8C" w:rsidRPr="00945894">
        <w:rPr>
          <w:rFonts w:ascii="Times New Roman" w:eastAsia="Times New Roman" w:hAnsi="Times New Roman" w:cs="Times New Roman"/>
          <w:color w:val="000000"/>
          <w:sz w:val="24"/>
          <w:szCs w:val="24"/>
          <w:lang w:eastAsia="en-GB"/>
        </w:rPr>
        <w:t xml:space="preserve"> but</w:t>
      </w:r>
      <w:r w:rsidR="004C3221">
        <w:rPr>
          <w:rFonts w:ascii="Times New Roman" w:eastAsia="Times New Roman" w:hAnsi="Times New Roman" w:cs="Times New Roman"/>
          <w:color w:val="000000"/>
          <w:sz w:val="24"/>
          <w:szCs w:val="24"/>
          <w:lang w:eastAsia="en-GB"/>
        </w:rPr>
        <w:t xml:space="preserve"> </w:t>
      </w:r>
      <w:r w:rsidR="00924D75" w:rsidRPr="00945894">
        <w:rPr>
          <w:rFonts w:ascii="Times New Roman" w:eastAsia="Times New Roman" w:hAnsi="Times New Roman" w:cs="Times New Roman"/>
          <w:color w:val="000000"/>
          <w:sz w:val="24"/>
          <w:szCs w:val="24"/>
          <w:lang w:eastAsia="en-GB"/>
        </w:rPr>
        <w:t xml:space="preserve">‘inner’ </w:t>
      </w:r>
      <w:r w:rsidR="00DC1D8C" w:rsidRPr="00945894">
        <w:rPr>
          <w:rFonts w:ascii="Times New Roman" w:eastAsia="Times New Roman" w:hAnsi="Times New Roman" w:cs="Times New Roman"/>
          <w:color w:val="000000"/>
          <w:sz w:val="24"/>
          <w:szCs w:val="24"/>
          <w:lang w:eastAsia="en-GB"/>
        </w:rPr>
        <w:t>social and reproductive function</w:t>
      </w:r>
      <w:r w:rsidR="004C3221">
        <w:rPr>
          <w:rFonts w:ascii="Times New Roman" w:eastAsia="Times New Roman" w:hAnsi="Times New Roman" w:cs="Times New Roman"/>
          <w:color w:val="000000"/>
          <w:sz w:val="24"/>
          <w:szCs w:val="24"/>
          <w:lang w:eastAsia="en-GB"/>
        </w:rPr>
        <w:t xml:space="preserve"> </w:t>
      </w:r>
      <w:r w:rsidR="00924D75" w:rsidRPr="00945894">
        <w:rPr>
          <w:rFonts w:ascii="Times New Roman" w:eastAsia="Times New Roman" w:hAnsi="Times New Roman" w:cs="Times New Roman"/>
          <w:color w:val="000000"/>
          <w:sz w:val="24"/>
          <w:szCs w:val="24"/>
          <w:lang w:eastAsia="en-GB"/>
        </w:rPr>
        <w:t>is blocked as well</w:t>
      </w:r>
      <w:r w:rsidR="00234AE7" w:rsidRPr="00945894">
        <w:rPr>
          <w:rFonts w:ascii="Times New Roman" w:eastAsia="Times New Roman" w:hAnsi="Times New Roman" w:cs="Times New Roman"/>
          <w:color w:val="000000"/>
          <w:sz w:val="24"/>
          <w:szCs w:val="24"/>
          <w:lang w:eastAsia="en-GB"/>
        </w:rPr>
        <w:t>.</w:t>
      </w:r>
      <w:r w:rsidR="00924D75" w:rsidRPr="00945894">
        <w:rPr>
          <w:rFonts w:ascii="Times New Roman" w:eastAsia="Times New Roman" w:hAnsi="Times New Roman" w:cs="Times New Roman"/>
          <w:color w:val="000000"/>
          <w:sz w:val="24"/>
          <w:szCs w:val="24"/>
          <w:lang w:eastAsia="en-GB"/>
        </w:rPr>
        <w:t xml:space="preserve"> </w:t>
      </w:r>
      <w:r w:rsidR="0019188B" w:rsidRPr="00945894">
        <w:rPr>
          <w:rFonts w:ascii="Times New Roman" w:eastAsia="Times New Roman" w:hAnsi="Times New Roman" w:cs="Times New Roman"/>
          <w:color w:val="000000"/>
          <w:sz w:val="24"/>
          <w:szCs w:val="24"/>
          <w:lang w:eastAsia="en-GB"/>
        </w:rPr>
        <w:t>To the extent to which</w:t>
      </w:r>
      <w:r w:rsidR="00640278" w:rsidRPr="00945894">
        <w:rPr>
          <w:rFonts w:ascii="Times New Roman" w:eastAsia="Times New Roman" w:hAnsi="Times New Roman" w:cs="Times New Roman"/>
          <w:color w:val="000000"/>
          <w:sz w:val="24"/>
          <w:szCs w:val="24"/>
          <w:lang w:eastAsia="en-GB"/>
        </w:rPr>
        <w:t xml:space="preserve"> this blockage </w:t>
      </w:r>
      <w:r w:rsidR="00DC1D8C" w:rsidRPr="00945894">
        <w:rPr>
          <w:rFonts w:ascii="Times New Roman" w:eastAsia="Times New Roman" w:hAnsi="Times New Roman" w:cs="Times New Roman"/>
          <w:color w:val="000000"/>
          <w:sz w:val="24"/>
          <w:szCs w:val="24"/>
          <w:lang w:eastAsia="en-GB"/>
        </w:rPr>
        <w:t xml:space="preserve">is intended to be </w:t>
      </w:r>
      <w:r w:rsidR="00290EB8" w:rsidRPr="00945894">
        <w:rPr>
          <w:rFonts w:ascii="Times New Roman" w:eastAsia="Times New Roman" w:hAnsi="Times New Roman" w:cs="Times New Roman"/>
          <w:color w:val="000000"/>
          <w:sz w:val="24"/>
          <w:szCs w:val="24"/>
          <w:lang w:eastAsia="en-GB"/>
        </w:rPr>
        <w:t>–</w:t>
      </w:r>
      <w:r w:rsidR="00724CBC" w:rsidRPr="00945894">
        <w:rPr>
          <w:rFonts w:ascii="Times New Roman" w:eastAsia="Times New Roman" w:hAnsi="Times New Roman" w:cs="Times New Roman"/>
          <w:color w:val="000000"/>
          <w:sz w:val="24"/>
          <w:szCs w:val="24"/>
          <w:lang w:eastAsia="en-GB"/>
        </w:rPr>
        <w:t xml:space="preserve"> </w:t>
      </w:r>
      <w:r w:rsidR="00DC1D8C" w:rsidRPr="00945894">
        <w:rPr>
          <w:rFonts w:ascii="Times New Roman" w:eastAsia="Times New Roman" w:hAnsi="Times New Roman" w:cs="Times New Roman"/>
          <w:color w:val="000000"/>
          <w:sz w:val="24"/>
          <w:szCs w:val="24"/>
          <w:lang w:eastAsia="en-GB"/>
        </w:rPr>
        <w:t xml:space="preserve">or even only foreseen to be </w:t>
      </w:r>
      <w:r w:rsidR="00290EB8" w:rsidRPr="00945894">
        <w:rPr>
          <w:rFonts w:ascii="Times New Roman" w:eastAsia="Times New Roman" w:hAnsi="Times New Roman" w:cs="Times New Roman"/>
          <w:color w:val="000000"/>
          <w:sz w:val="24"/>
          <w:szCs w:val="24"/>
          <w:lang w:eastAsia="en-GB"/>
        </w:rPr>
        <w:t>–</w:t>
      </w:r>
      <w:r w:rsidR="00DC1D8C" w:rsidRPr="00945894">
        <w:rPr>
          <w:rFonts w:ascii="Times New Roman" w:eastAsia="Times New Roman" w:hAnsi="Times New Roman" w:cs="Times New Roman"/>
          <w:color w:val="000000"/>
          <w:sz w:val="24"/>
          <w:szCs w:val="24"/>
          <w:lang w:eastAsia="en-GB"/>
        </w:rPr>
        <w:t xml:space="preserve"> </w:t>
      </w:r>
      <w:r w:rsidR="0019188B" w:rsidRPr="00945894">
        <w:rPr>
          <w:rFonts w:ascii="Times New Roman" w:eastAsia="Times New Roman" w:hAnsi="Times New Roman" w:cs="Times New Roman"/>
          <w:color w:val="000000"/>
          <w:sz w:val="24"/>
          <w:szCs w:val="24"/>
          <w:lang w:eastAsia="en-GB"/>
        </w:rPr>
        <w:t>permanent, this is correspondingly more serious</w:t>
      </w:r>
      <w:r w:rsidR="009847CF" w:rsidRPr="00945894">
        <w:rPr>
          <w:rFonts w:ascii="Times New Roman" w:eastAsia="Times New Roman" w:hAnsi="Times New Roman" w:cs="Times New Roman"/>
          <w:color w:val="000000"/>
          <w:sz w:val="24"/>
          <w:szCs w:val="24"/>
          <w:lang w:eastAsia="en-GB"/>
        </w:rPr>
        <w:t xml:space="preserve">, and </w:t>
      </w:r>
      <w:r w:rsidR="00225795" w:rsidRPr="00945894">
        <w:rPr>
          <w:rFonts w:ascii="Times New Roman" w:eastAsia="Times New Roman" w:hAnsi="Times New Roman" w:cs="Times New Roman"/>
          <w:color w:val="000000"/>
          <w:sz w:val="24"/>
          <w:szCs w:val="24"/>
          <w:lang w:eastAsia="en-GB"/>
        </w:rPr>
        <w:t>moral absolutes may again come into play.</w:t>
      </w:r>
    </w:p>
    <w:p w14:paraId="15868DC5" w14:textId="7D5C90CF" w:rsidR="00232043" w:rsidRPr="006A30B1" w:rsidRDefault="006A30B1" w:rsidP="00232043">
      <w:pPr>
        <w:spacing w:after="0" w:line="360" w:lineRule="auto"/>
        <w:rPr>
          <w:rFonts w:ascii="Times New Roman" w:eastAsia="Times New Roman" w:hAnsi="Times New Roman" w:cs="Times New Roman"/>
          <w:color w:val="000000"/>
          <w:sz w:val="24"/>
          <w:szCs w:val="24"/>
          <w:lang w:eastAsia="en-GB"/>
        </w:rPr>
      </w:pPr>
      <w:r w:rsidRPr="006A30B1">
        <w:rPr>
          <w:rFonts w:ascii="Times New Roman" w:eastAsia="Times New Roman" w:hAnsi="Times New Roman" w:cs="Times New Roman"/>
          <w:color w:val="000000"/>
          <w:sz w:val="24"/>
          <w:szCs w:val="24"/>
          <w:lang w:eastAsia="en-GB"/>
        </w:rPr>
        <w:t xml:space="preserve">XII. SECONDARY REPRODUCTIVE FEATURES </w:t>
      </w:r>
    </w:p>
    <w:p w14:paraId="2D86BE94" w14:textId="77777777" w:rsidR="004257CD" w:rsidRPr="00945894" w:rsidRDefault="004257CD" w:rsidP="00232043">
      <w:pPr>
        <w:spacing w:after="0" w:line="360" w:lineRule="auto"/>
        <w:rPr>
          <w:rFonts w:ascii="Times New Roman" w:eastAsia="Times New Roman" w:hAnsi="Times New Roman" w:cs="Times New Roman"/>
          <w:b/>
          <w:bCs/>
          <w:color w:val="000000"/>
          <w:sz w:val="24"/>
          <w:szCs w:val="24"/>
          <w:lang w:eastAsia="en-GB"/>
        </w:rPr>
      </w:pPr>
    </w:p>
    <w:p w14:paraId="254A08A9" w14:textId="25ABFAE3" w:rsidR="007E4EBB" w:rsidRPr="00945894" w:rsidRDefault="00025379"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W</w:t>
      </w:r>
      <w:r w:rsidR="001F12C3" w:rsidRPr="00945894">
        <w:rPr>
          <w:rFonts w:ascii="Times New Roman" w:eastAsia="Times New Roman" w:hAnsi="Times New Roman" w:cs="Times New Roman"/>
          <w:color w:val="000000"/>
          <w:sz w:val="24"/>
          <w:szCs w:val="24"/>
          <w:lang w:eastAsia="en-GB"/>
        </w:rPr>
        <w:t>hat oth</w:t>
      </w:r>
      <w:r w:rsidR="00830781" w:rsidRPr="00945894">
        <w:rPr>
          <w:rFonts w:ascii="Times New Roman" w:eastAsia="Times New Roman" w:hAnsi="Times New Roman" w:cs="Times New Roman"/>
          <w:color w:val="000000"/>
          <w:sz w:val="24"/>
          <w:szCs w:val="24"/>
          <w:lang w:eastAsia="en-GB"/>
        </w:rPr>
        <w:t xml:space="preserve">er </w:t>
      </w:r>
      <w:r w:rsidR="00F50186" w:rsidRPr="00945894">
        <w:rPr>
          <w:rFonts w:ascii="Times New Roman" w:eastAsia="Times New Roman" w:hAnsi="Times New Roman" w:cs="Times New Roman"/>
          <w:color w:val="000000"/>
          <w:sz w:val="24"/>
          <w:szCs w:val="24"/>
          <w:lang w:eastAsia="en-GB"/>
        </w:rPr>
        <w:t xml:space="preserve">moral </w:t>
      </w:r>
      <w:r w:rsidR="00830781" w:rsidRPr="00945894">
        <w:rPr>
          <w:rFonts w:ascii="Times New Roman" w:eastAsia="Times New Roman" w:hAnsi="Times New Roman" w:cs="Times New Roman"/>
          <w:color w:val="000000"/>
          <w:sz w:val="24"/>
          <w:szCs w:val="24"/>
          <w:lang w:eastAsia="en-GB"/>
        </w:rPr>
        <w:t>distinctions should we make</w:t>
      </w:r>
      <w:r w:rsidR="00471EC9" w:rsidRPr="00945894">
        <w:rPr>
          <w:rFonts w:ascii="Times New Roman" w:eastAsia="Times New Roman" w:hAnsi="Times New Roman" w:cs="Times New Roman"/>
          <w:color w:val="000000"/>
          <w:sz w:val="24"/>
          <w:szCs w:val="24"/>
          <w:lang w:eastAsia="en-GB"/>
        </w:rPr>
        <w:t xml:space="preserve"> </w:t>
      </w:r>
      <w:proofErr w:type="gramStart"/>
      <w:r w:rsidR="00471EC9" w:rsidRPr="00945894">
        <w:rPr>
          <w:rFonts w:ascii="Times New Roman" w:eastAsia="Times New Roman" w:hAnsi="Times New Roman" w:cs="Times New Roman"/>
          <w:color w:val="000000"/>
          <w:sz w:val="24"/>
          <w:szCs w:val="24"/>
          <w:lang w:eastAsia="en-GB"/>
        </w:rPr>
        <w:t>in</w:t>
      </w:r>
      <w:r w:rsidR="00830781" w:rsidRPr="00945894">
        <w:rPr>
          <w:rFonts w:ascii="Times New Roman" w:eastAsia="Times New Roman" w:hAnsi="Times New Roman" w:cs="Times New Roman"/>
          <w:color w:val="000000"/>
          <w:sz w:val="24"/>
          <w:szCs w:val="24"/>
          <w:lang w:eastAsia="en-GB"/>
        </w:rPr>
        <w:t xml:space="preserve"> </w:t>
      </w:r>
      <w:r w:rsidR="00EB7FCA" w:rsidRPr="00945894">
        <w:rPr>
          <w:rFonts w:ascii="Times New Roman" w:eastAsia="Times New Roman" w:hAnsi="Times New Roman" w:cs="Times New Roman"/>
          <w:color w:val="000000"/>
          <w:sz w:val="24"/>
          <w:szCs w:val="24"/>
          <w:lang w:eastAsia="en-GB"/>
        </w:rPr>
        <w:t>regard to</w:t>
      </w:r>
      <w:proofErr w:type="gramEnd"/>
      <w:r w:rsidR="001F12C3" w:rsidRPr="00945894">
        <w:rPr>
          <w:rFonts w:ascii="Times New Roman" w:eastAsia="Times New Roman" w:hAnsi="Times New Roman" w:cs="Times New Roman"/>
          <w:color w:val="000000"/>
          <w:sz w:val="24"/>
          <w:szCs w:val="24"/>
          <w:lang w:eastAsia="en-GB"/>
        </w:rPr>
        <w:t xml:space="preserve"> </w:t>
      </w:r>
      <w:r w:rsidR="00640278" w:rsidRPr="00945894">
        <w:rPr>
          <w:rFonts w:ascii="Times New Roman" w:eastAsia="Times New Roman" w:hAnsi="Times New Roman" w:cs="Times New Roman"/>
          <w:color w:val="000000"/>
          <w:sz w:val="24"/>
          <w:szCs w:val="24"/>
          <w:lang w:eastAsia="en-GB"/>
        </w:rPr>
        <w:t xml:space="preserve">gender </w:t>
      </w:r>
      <w:r w:rsidR="001F12C3" w:rsidRPr="00945894">
        <w:rPr>
          <w:rFonts w:ascii="Times New Roman" w:eastAsia="Times New Roman" w:hAnsi="Times New Roman" w:cs="Times New Roman"/>
          <w:color w:val="000000"/>
          <w:sz w:val="24"/>
          <w:szCs w:val="24"/>
          <w:lang w:eastAsia="en-GB"/>
        </w:rPr>
        <w:t>transition</w:t>
      </w:r>
      <w:r w:rsidR="00471EC9" w:rsidRPr="00945894">
        <w:rPr>
          <w:rFonts w:ascii="Times New Roman" w:eastAsia="Times New Roman" w:hAnsi="Times New Roman" w:cs="Times New Roman"/>
          <w:color w:val="000000"/>
          <w:sz w:val="24"/>
          <w:szCs w:val="24"/>
          <w:lang w:eastAsia="en-GB"/>
        </w:rPr>
        <w:t>?  For example, s</w:t>
      </w:r>
      <w:r w:rsidR="00795CAB" w:rsidRPr="00945894">
        <w:rPr>
          <w:rFonts w:ascii="Times New Roman" w:eastAsia="Times New Roman" w:hAnsi="Times New Roman" w:cs="Times New Roman"/>
          <w:color w:val="000000"/>
          <w:sz w:val="24"/>
          <w:szCs w:val="24"/>
          <w:lang w:eastAsia="en-GB"/>
        </w:rPr>
        <w:t xml:space="preserve">hould we </w:t>
      </w:r>
      <w:r w:rsidR="00C948E2" w:rsidRPr="00945894">
        <w:rPr>
          <w:rFonts w:ascii="Times New Roman" w:eastAsia="Times New Roman" w:hAnsi="Times New Roman" w:cs="Times New Roman"/>
          <w:color w:val="000000"/>
          <w:sz w:val="24"/>
          <w:szCs w:val="24"/>
          <w:lang w:eastAsia="en-GB"/>
        </w:rPr>
        <w:t>distinguish</w:t>
      </w:r>
      <w:r w:rsidR="001F12C3" w:rsidRPr="00945894">
        <w:rPr>
          <w:rFonts w:ascii="Times New Roman" w:eastAsia="Times New Roman" w:hAnsi="Times New Roman" w:cs="Times New Roman"/>
          <w:color w:val="000000"/>
          <w:sz w:val="24"/>
          <w:szCs w:val="24"/>
          <w:lang w:eastAsia="en-GB"/>
        </w:rPr>
        <w:t xml:space="preserve"> </w:t>
      </w:r>
      <w:r w:rsidR="00A273D5" w:rsidRPr="00945894">
        <w:rPr>
          <w:rFonts w:ascii="Times New Roman" w:eastAsia="Times New Roman" w:hAnsi="Times New Roman" w:cs="Times New Roman"/>
          <w:color w:val="000000"/>
          <w:sz w:val="24"/>
          <w:szCs w:val="24"/>
          <w:lang w:eastAsia="en-GB"/>
        </w:rPr>
        <w:t xml:space="preserve">between </w:t>
      </w:r>
      <w:r w:rsidR="001F12C3" w:rsidRPr="00945894">
        <w:rPr>
          <w:rFonts w:ascii="Times New Roman" w:eastAsia="Times New Roman" w:hAnsi="Times New Roman" w:cs="Times New Roman"/>
          <w:color w:val="000000"/>
          <w:sz w:val="24"/>
          <w:szCs w:val="24"/>
          <w:lang w:eastAsia="en-GB"/>
        </w:rPr>
        <w:t xml:space="preserve">changing </w:t>
      </w:r>
      <w:r w:rsidR="00A273D5" w:rsidRPr="00945894">
        <w:rPr>
          <w:rFonts w:ascii="Times New Roman" w:eastAsia="Times New Roman" w:hAnsi="Times New Roman" w:cs="Times New Roman"/>
          <w:color w:val="000000"/>
          <w:sz w:val="24"/>
          <w:szCs w:val="24"/>
          <w:lang w:eastAsia="en-GB"/>
        </w:rPr>
        <w:t xml:space="preserve">primary and </w:t>
      </w:r>
      <w:r w:rsidR="001F12C3" w:rsidRPr="00945894">
        <w:rPr>
          <w:rFonts w:ascii="Times New Roman" w:eastAsia="Times New Roman" w:hAnsi="Times New Roman" w:cs="Times New Roman"/>
          <w:color w:val="000000"/>
          <w:sz w:val="24"/>
          <w:szCs w:val="24"/>
          <w:lang w:eastAsia="en-GB"/>
        </w:rPr>
        <w:t xml:space="preserve">changing </w:t>
      </w:r>
      <w:r w:rsidR="00A273D5" w:rsidRPr="00945894">
        <w:rPr>
          <w:rFonts w:ascii="Times New Roman" w:eastAsia="Times New Roman" w:hAnsi="Times New Roman" w:cs="Times New Roman"/>
          <w:color w:val="000000"/>
          <w:sz w:val="24"/>
          <w:szCs w:val="24"/>
          <w:lang w:eastAsia="en-GB"/>
        </w:rPr>
        <w:t xml:space="preserve">secondary sexual features?  </w:t>
      </w:r>
      <w:r w:rsidR="001F12C3" w:rsidRPr="00945894">
        <w:rPr>
          <w:rFonts w:ascii="Times New Roman" w:eastAsia="Times New Roman" w:hAnsi="Times New Roman" w:cs="Times New Roman"/>
          <w:color w:val="000000"/>
          <w:sz w:val="24"/>
          <w:szCs w:val="24"/>
          <w:lang w:eastAsia="en-GB"/>
        </w:rPr>
        <w:t>L</w:t>
      </w:r>
      <w:r w:rsidR="007C7DD8" w:rsidRPr="00945894">
        <w:rPr>
          <w:rFonts w:ascii="Times New Roman" w:eastAsia="Times New Roman" w:hAnsi="Times New Roman" w:cs="Times New Roman"/>
          <w:color w:val="000000"/>
          <w:sz w:val="24"/>
          <w:szCs w:val="24"/>
          <w:lang w:eastAsia="en-GB"/>
        </w:rPr>
        <w:t xml:space="preserve">eaving aside the effects of hormones, </w:t>
      </w:r>
      <w:r w:rsidR="00A273D5" w:rsidRPr="00945894">
        <w:rPr>
          <w:rFonts w:ascii="Times New Roman" w:eastAsia="Times New Roman" w:hAnsi="Times New Roman" w:cs="Times New Roman"/>
          <w:color w:val="000000"/>
          <w:sz w:val="24"/>
          <w:szCs w:val="24"/>
          <w:lang w:eastAsia="en-GB"/>
        </w:rPr>
        <w:t xml:space="preserve">sex reassignment </w:t>
      </w:r>
      <w:r w:rsidR="00767295">
        <w:rPr>
          <w:rFonts w:ascii="Times New Roman" w:eastAsia="Times New Roman" w:hAnsi="Times New Roman" w:cs="Times New Roman"/>
          <w:color w:val="000000"/>
          <w:sz w:val="24"/>
          <w:szCs w:val="24"/>
          <w:lang w:eastAsia="en-GB"/>
        </w:rPr>
        <w:t xml:space="preserve">surgery (SRS) </w:t>
      </w:r>
      <w:r w:rsidR="00A273D5" w:rsidRPr="00945894">
        <w:rPr>
          <w:rFonts w:ascii="Times New Roman" w:eastAsia="Times New Roman" w:hAnsi="Times New Roman" w:cs="Times New Roman"/>
          <w:color w:val="000000"/>
          <w:sz w:val="24"/>
          <w:szCs w:val="24"/>
          <w:lang w:eastAsia="en-GB"/>
        </w:rPr>
        <w:t>range</w:t>
      </w:r>
      <w:r w:rsidR="00767295">
        <w:rPr>
          <w:rFonts w:ascii="Times New Roman" w:eastAsia="Times New Roman" w:hAnsi="Times New Roman" w:cs="Times New Roman"/>
          <w:color w:val="000000"/>
          <w:sz w:val="24"/>
          <w:szCs w:val="24"/>
          <w:lang w:eastAsia="en-GB"/>
        </w:rPr>
        <w:t>s</w:t>
      </w:r>
      <w:r w:rsidR="00A273D5" w:rsidRPr="00945894">
        <w:rPr>
          <w:rFonts w:ascii="Times New Roman" w:eastAsia="Times New Roman" w:hAnsi="Times New Roman" w:cs="Times New Roman"/>
          <w:color w:val="000000"/>
          <w:sz w:val="24"/>
          <w:szCs w:val="24"/>
          <w:lang w:eastAsia="en-GB"/>
        </w:rPr>
        <w:t xml:space="preserve"> from facial feminisation or masculinisation surger</w:t>
      </w:r>
      <w:r w:rsidR="00A10F2B" w:rsidRPr="00945894">
        <w:rPr>
          <w:rFonts w:ascii="Times New Roman" w:eastAsia="Times New Roman" w:hAnsi="Times New Roman" w:cs="Times New Roman"/>
          <w:color w:val="000000"/>
          <w:sz w:val="24"/>
          <w:szCs w:val="24"/>
          <w:lang w:eastAsia="en-GB"/>
        </w:rPr>
        <w:t xml:space="preserve">ies </w:t>
      </w:r>
      <w:r w:rsidR="00A273D5" w:rsidRPr="00945894">
        <w:rPr>
          <w:rFonts w:ascii="Times New Roman" w:eastAsia="Times New Roman" w:hAnsi="Times New Roman" w:cs="Times New Roman"/>
          <w:color w:val="000000"/>
          <w:sz w:val="24"/>
          <w:szCs w:val="24"/>
          <w:lang w:eastAsia="en-GB"/>
        </w:rPr>
        <w:t>through</w:t>
      </w:r>
      <w:r w:rsidR="00D563C1" w:rsidRPr="00945894">
        <w:rPr>
          <w:rFonts w:ascii="Times New Roman" w:eastAsia="Times New Roman" w:hAnsi="Times New Roman" w:cs="Times New Roman"/>
          <w:color w:val="000000"/>
          <w:sz w:val="24"/>
          <w:szCs w:val="24"/>
          <w:lang w:eastAsia="en-GB"/>
        </w:rPr>
        <w:t xml:space="preserve"> mastectomies or breast augmentation surgeries</w:t>
      </w:r>
      <w:r w:rsidR="00A10F2B" w:rsidRPr="00945894">
        <w:rPr>
          <w:rFonts w:ascii="Times New Roman" w:eastAsia="Times New Roman" w:hAnsi="Times New Roman" w:cs="Times New Roman"/>
          <w:color w:val="000000"/>
          <w:sz w:val="24"/>
          <w:szCs w:val="24"/>
          <w:lang w:eastAsia="en-GB"/>
        </w:rPr>
        <w:t xml:space="preserve"> </w:t>
      </w:r>
      <w:r w:rsidR="0013661B" w:rsidRPr="00945894">
        <w:rPr>
          <w:rFonts w:ascii="Times New Roman" w:eastAsia="Times New Roman" w:hAnsi="Times New Roman" w:cs="Times New Roman"/>
          <w:color w:val="000000"/>
          <w:sz w:val="24"/>
          <w:szCs w:val="24"/>
          <w:lang w:eastAsia="en-GB"/>
        </w:rPr>
        <w:t xml:space="preserve">to what many </w:t>
      </w:r>
      <w:r w:rsidR="007F2239" w:rsidRPr="00945894">
        <w:rPr>
          <w:rFonts w:ascii="Times New Roman" w:eastAsia="Times New Roman" w:hAnsi="Times New Roman" w:cs="Times New Roman"/>
          <w:color w:val="000000"/>
          <w:sz w:val="24"/>
          <w:szCs w:val="24"/>
          <w:lang w:eastAsia="en-GB"/>
        </w:rPr>
        <w:t>find most</w:t>
      </w:r>
      <w:r w:rsidR="00A273D5" w:rsidRPr="00945894">
        <w:rPr>
          <w:rFonts w:ascii="Times New Roman" w:eastAsia="Times New Roman" w:hAnsi="Times New Roman" w:cs="Times New Roman"/>
          <w:color w:val="000000"/>
          <w:sz w:val="24"/>
          <w:szCs w:val="24"/>
          <w:lang w:eastAsia="en-GB"/>
        </w:rPr>
        <w:t xml:space="preserve"> troubling: </w:t>
      </w:r>
      <w:r w:rsidR="000B4B7B" w:rsidRPr="00945894">
        <w:rPr>
          <w:rFonts w:ascii="Times New Roman" w:eastAsia="Times New Roman" w:hAnsi="Times New Roman" w:cs="Times New Roman"/>
          <w:color w:val="000000"/>
          <w:sz w:val="24"/>
          <w:szCs w:val="24"/>
          <w:lang w:eastAsia="en-GB"/>
        </w:rPr>
        <w:t xml:space="preserve"> sterilising procedures</w:t>
      </w:r>
      <w:r w:rsidR="007A02A5" w:rsidRPr="00945894">
        <w:rPr>
          <w:rFonts w:ascii="Times New Roman" w:eastAsia="Times New Roman" w:hAnsi="Times New Roman" w:cs="Times New Roman"/>
          <w:color w:val="000000"/>
          <w:sz w:val="24"/>
          <w:szCs w:val="24"/>
          <w:lang w:eastAsia="en-GB"/>
        </w:rPr>
        <w:t xml:space="preserve"> involving genitals and other reproductive organs.</w:t>
      </w:r>
      <w:r w:rsidR="00A273D5" w:rsidRPr="00945894">
        <w:rPr>
          <w:rFonts w:ascii="Times New Roman" w:eastAsia="Times New Roman" w:hAnsi="Times New Roman" w:cs="Times New Roman"/>
          <w:color w:val="000000"/>
          <w:sz w:val="24"/>
          <w:szCs w:val="24"/>
          <w:lang w:eastAsia="en-GB"/>
        </w:rPr>
        <w:t xml:space="preserve"> </w:t>
      </w:r>
      <w:r w:rsidR="00795CAB" w:rsidRPr="00945894">
        <w:rPr>
          <w:rFonts w:ascii="Times New Roman" w:eastAsia="Times New Roman" w:hAnsi="Times New Roman" w:cs="Times New Roman"/>
          <w:color w:val="000000"/>
          <w:sz w:val="24"/>
          <w:szCs w:val="24"/>
          <w:lang w:eastAsia="en-GB"/>
        </w:rPr>
        <w:t xml:space="preserve"> While </w:t>
      </w:r>
      <w:r w:rsidR="001F12C3" w:rsidRPr="00945894">
        <w:rPr>
          <w:rFonts w:ascii="Times New Roman" w:eastAsia="Times New Roman" w:hAnsi="Times New Roman" w:cs="Times New Roman"/>
          <w:color w:val="000000"/>
          <w:sz w:val="24"/>
          <w:szCs w:val="24"/>
          <w:lang w:eastAsia="en-GB"/>
        </w:rPr>
        <w:t xml:space="preserve">a </w:t>
      </w:r>
      <w:r w:rsidR="00795CAB" w:rsidRPr="00945894">
        <w:rPr>
          <w:rFonts w:ascii="Times New Roman" w:eastAsia="Times New Roman" w:hAnsi="Times New Roman" w:cs="Times New Roman"/>
          <w:color w:val="000000"/>
          <w:sz w:val="24"/>
          <w:szCs w:val="24"/>
          <w:lang w:eastAsia="en-GB"/>
        </w:rPr>
        <w:t>recen</w:t>
      </w:r>
      <w:r w:rsidR="007F2239" w:rsidRPr="00945894">
        <w:rPr>
          <w:rFonts w:ascii="Times New Roman" w:eastAsia="Times New Roman" w:hAnsi="Times New Roman" w:cs="Times New Roman"/>
          <w:color w:val="000000"/>
          <w:sz w:val="24"/>
          <w:szCs w:val="24"/>
          <w:lang w:eastAsia="en-GB"/>
        </w:rPr>
        <w:t>t</w:t>
      </w:r>
      <w:r w:rsidR="001F12C3" w:rsidRPr="00945894">
        <w:rPr>
          <w:rFonts w:ascii="Times New Roman" w:eastAsia="Times New Roman" w:hAnsi="Times New Roman" w:cs="Times New Roman"/>
          <w:color w:val="000000"/>
          <w:sz w:val="24"/>
          <w:szCs w:val="24"/>
          <w:lang w:eastAsia="en-GB"/>
        </w:rPr>
        <w:t xml:space="preserve"> study</w:t>
      </w:r>
      <w:r w:rsidR="00F30689" w:rsidRPr="00945894">
        <w:rPr>
          <w:rFonts w:ascii="Times New Roman" w:eastAsia="Times New Roman" w:hAnsi="Times New Roman" w:cs="Times New Roman"/>
          <w:color w:val="000000"/>
          <w:sz w:val="24"/>
          <w:szCs w:val="24"/>
          <w:lang w:eastAsia="en-GB"/>
        </w:rPr>
        <w:t xml:space="preserve"> </w:t>
      </w:r>
      <w:r w:rsidR="001F12C3" w:rsidRPr="00945894">
        <w:rPr>
          <w:rFonts w:ascii="Times New Roman" w:eastAsia="Times New Roman" w:hAnsi="Times New Roman" w:cs="Times New Roman"/>
          <w:color w:val="000000"/>
          <w:sz w:val="24"/>
          <w:szCs w:val="24"/>
          <w:lang w:eastAsia="en-GB"/>
        </w:rPr>
        <w:t>using high-quality Swedish data</w:t>
      </w:r>
      <w:r w:rsidR="00F30689" w:rsidRPr="00945894">
        <w:rPr>
          <w:rFonts w:ascii="Times New Roman" w:eastAsia="Times New Roman" w:hAnsi="Times New Roman" w:cs="Times New Roman"/>
          <w:color w:val="000000"/>
          <w:sz w:val="24"/>
          <w:szCs w:val="24"/>
          <w:lang w:eastAsia="en-GB"/>
        </w:rPr>
        <w:t xml:space="preserve"> </w:t>
      </w:r>
      <w:r w:rsidR="004C3221" w:rsidRPr="00945894">
        <w:rPr>
          <w:rFonts w:ascii="Times New Roman" w:eastAsia="Times New Roman" w:hAnsi="Times New Roman" w:cs="Times New Roman"/>
          <w:sz w:val="24"/>
          <w:szCs w:val="24"/>
          <w:lang w:eastAsia="en-GB"/>
        </w:rPr>
        <w:t>(</w:t>
      </w:r>
      <w:proofErr w:type="spellStart"/>
      <w:r w:rsidR="004C3221" w:rsidRPr="00945894">
        <w:rPr>
          <w:rFonts w:ascii="Times New Roman" w:hAnsi="Times New Roman" w:cs="Times New Roman"/>
          <w:sz w:val="24"/>
          <w:szCs w:val="24"/>
        </w:rPr>
        <w:fldChar w:fldCharType="begin"/>
      </w:r>
      <w:r w:rsidR="004C3221" w:rsidRPr="00945894">
        <w:rPr>
          <w:rFonts w:ascii="Times New Roman" w:hAnsi="Times New Roman" w:cs="Times New Roman"/>
          <w:sz w:val="24"/>
          <w:szCs w:val="24"/>
        </w:rPr>
        <w:instrText xml:space="preserve"> HYPERLINK "https://ajp.psychiatryonline.org/doi/10.1176/appi.ajp.2019.19010080" \o "Richard Bränström " </w:instrText>
      </w:r>
      <w:r w:rsidR="004C3221" w:rsidRPr="00945894">
        <w:rPr>
          <w:rFonts w:ascii="Times New Roman" w:hAnsi="Times New Roman" w:cs="Times New Roman"/>
          <w:sz w:val="24"/>
          <w:szCs w:val="24"/>
        </w:rPr>
      </w:r>
      <w:r w:rsidR="004C3221" w:rsidRPr="00945894">
        <w:rPr>
          <w:rFonts w:ascii="Times New Roman" w:hAnsi="Times New Roman" w:cs="Times New Roman"/>
          <w:sz w:val="24"/>
          <w:szCs w:val="24"/>
        </w:rPr>
        <w:fldChar w:fldCharType="end"/>
      </w:r>
      <w:r w:rsidR="004C3221" w:rsidRPr="00945894">
        <w:rPr>
          <w:rFonts w:ascii="Times New Roman" w:eastAsia="Times New Roman" w:hAnsi="Times New Roman" w:cs="Times New Roman"/>
          <w:sz w:val="24"/>
          <w:szCs w:val="24"/>
          <w:lang w:eastAsia="en-GB"/>
        </w:rPr>
        <w:t>Pachankis</w:t>
      </w:r>
      <w:proofErr w:type="spellEnd"/>
      <w:r w:rsidR="004C3221" w:rsidRPr="00945894">
        <w:rPr>
          <w:rFonts w:ascii="Times New Roman" w:eastAsia="Times New Roman" w:hAnsi="Times New Roman" w:cs="Times New Roman"/>
          <w:sz w:val="24"/>
          <w:szCs w:val="24"/>
          <w:lang w:eastAsia="en-GB"/>
        </w:rPr>
        <w:t xml:space="preserve">, </w:t>
      </w:r>
      <w:r w:rsidR="004C3221" w:rsidRPr="00945894">
        <w:rPr>
          <w:rFonts w:ascii="Times New Roman" w:eastAsia="Times New Roman" w:hAnsi="Times New Roman" w:cs="Times New Roman"/>
          <w:sz w:val="24"/>
          <w:szCs w:val="24"/>
          <w:lang w:eastAsia="en-GB"/>
        </w:rPr>
        <w:lastRenderedPageBreak/>
        <w:t>2019</w:t>
      </w:r>
      <w:r w:rsidR="004C3221" w:rsidRPr="00945894">
        <w:rPr>
          <w:rFonts w:ascii="Times New Roman" w:eastAsia="Times New Roman" w:hAnsi="Times New Roman" w:cs="Times New Roman"/>
          <w:color w:val="333333"/>
          <w:sz w:val="24"/>
          <w:szCs w:val="24"/>
          <w:lang w:eastAsia="en-GB"/>
        </w:rPr>
        <w:t>)</w:t>
      </w:r>
      <w:r w:rsidR="004C3221" w:rsidRPr="00945894">
        <w:rPr>
          <w:rFonts w:ascii="Times New Roman" w:eastAsia="Times New Roman" w:hAnsi="Times New Roman" w:cs="Times New Roman"/>
          <w:color w:val="000000"/>
          <w:sz w:val="24"/>
          <w:szCs w:val="24"/>
          <w:lang w:eastAsia="en-GB"/>
        </w:rPr>
        <w:t xml:space="preserve"> </w:t>
      </w:r>
      <w:r w:rsidR="00F30689" w:rsidRPr="00945894">
        <w:rPr>
          <w:rFonts w:ascii="Times New Roman" w:eastAsia="Times New Roman" w:hAnsi="Times New Roman" w:cs="Times New Roman"/>
          <w:color w:val="000000"/>
          <w:sz w:val="24"/>
          <w:szCs w:val="24"/>
          <w:lang w:eastAsia="en-GB"/>
        </w:rPr>
        <w:t>has shown benefits of</w:t>
      </w:r>
      <w:r w:rsidR="00767295">
        <w:rPr>
          <w:rFonts w:ascii="Times New Roman" w:eastAsia="Times New Roman" w:hAnsi="Times New Roman" w:cs="Times New Roman"/>
          <w:color w:val="000000"/>
          <w:sz w:val="24"/>
          <w:szCs w:val="24"/>
          <w:lang w:eastAsia="en-GB"/>
        </w:rPr>
        <w:t xml:space="preserve"> </w:t>
      </w:r>
      <w:r w:rsidR="00F30689" w:rsidRPr="00945894">
        <w:rPr>
          <w:rFonts w:ascii="Times New Roman" w:eastAsia="Times New Roman" w:hAnsi="Times New Roman" w:cs="Times New Roman"/>
          <w:color w:val="000000"/>
          <w:sz w:val="24"/>
          <w:szCs w:val="24"/>
          <w:lang w:eastAsia="en-GB"/>
        </w:rPr>
        <w:t xml:space="preserve">SRS that on closer inspection (Regnerus, 2019) </w:t>
      </w:r>
      <w:r w:rsidR="00147F62" w:rsidRPr="00945894">
        <w:rPr>
          <w:rFonts w:ascii="Times New Roman" w:eastAsia="Times New Roman" w:hAnsi="Times New Roman" w:cs="Times New Roman"/>
          <w:color w:val="000000"/>
          <w:sz w:val="24"/>
          <w:szCs w:val="24"/>
          <w:lang w:eastAsia="en-GB"/>
        </w:rPr>
        <w:t>seem rather un</w:t>
      </w:r>
      <w:r w:rsidR="00F30689" w:rsidRPr="00945894">
        <w:rPr>
          <w:rFonts w:ascii="Times New Roman" w:eastAsia="Times New Roman" w:hAnsi="Times New Roman" w:cs="Times New Roman"/>
          <w:color w:val="000000"/>
          <w:sz w:val="24"/>
          <w:szCs w:val="24"/>
          <w:lang w:eastAsia="en-GB"/>
        </w:rPr>
        <w:t xml:space="preserve">impressive, the </w:t>
      </w:r>
      <w:r w:rsidR="00830781" w:rsidRPr="00945894">
        <w:rPr>
          <w:rFonts w:ascii="Times New Roman" w:eastAsia="Times New Roman" w:hAnsi="Times New Roman" w:cs="Times New Roman"/>
          <w:color w:val="000000"/>
          <w:sz w:val="24"/>
          <w:szCs w:val="24"/>
          <w:lang w:eastAsia="en-GB"/>
        </w:rPr>
        <w:t>in-principle permissibility of su</w:t>
      </w:r>
      <w:r w:rsidR="00471EC9" w:rsidRPr="00945894">
        <w:rPr>
          <w:rFonts w:ascii="Times New Roman" w:eastAsia="Times New Roman" w:hAnsi="Times New Roman" w:cs="Times New Roman"/>
          <w:color w:val="000000"/>
          <w:sz w:val="24"/>
          <w:szCs w:val="24"/>
          <w:lang w:eastAsia="en-GB"/>
        </w:rPr>
        <w:t>ch interventions still needs to be</w:t>
      </w:r>
      <w:r w:rsidR="00830781" w:rsidRPr="00945894">
        <w:rPr>
          <w:rFonts w:ascii="Times New Roman" w:eastAsia="Times New Roman" w:hAnsi="Times New Roman" w:cs="Times New Roman"/>
          <w:color w:val="000000"/>
          <w:sz w:val="24"/>
          <w:szCs w:val="24"/>
          <w:lang w:eastAsia="en-GB"/>
        </w:rPr>
        <w:t xml:space="preserve"> explored.  </w:t>
      </w:r>
      <w:r w:rsidR="007A02A5" w:rsidRPr="00945894">
        <w:rPr>
          <w:rFonts w:ascii="Times New Roman" w:eastAsia="Times New Roman" w:hAnsi="Times New Roman" w:cs="Times New Roman"/>
          <w:color w:val="000000"/>
          <w:sz w:val="24"/>
          <w:szCs w:val="24"/>
          <w:lang w:eastAsia="en-GB"/>
        </w:rPr>
        <w:t>At least for the sake of argumen</w:t>
      </w:r>
      <w:r w:rsidR="00197DFD" w:rsidRPr="00945894">
        <w:rPr>
          <w:rFonts w:ascii="Times New Roman" w:eastAsia="Times New Roman" w:hAnsi="Times New Roman" w:cs="Times New Roman"/>
          <w:color w:val="000000"/>
          <w:sz w:val="24"/>
          <w:szCs w:val="24"/>
          <w:lang w:eastAsia="en-GB"/>
        </w:rPr>
        <w:t xml:space="preserve">t, </w:t>
      </w:r>
      <w:r w:rsidR="00A10F2B" w:rsidRPr="00945894">
        <w:rPr>
          <w:rFonts w:ascii="Times New Roman" w:eastAsia="Times New Roman" w:hAnsi="Times New Roman" w:cs="Times New Roman"/>
          <w:color w:val="000000"/>
          <w:sz w:val="24"/>
          <w:szCs w:val="24"/>
          <w:lang w:eastAsia="en-GB"/>
        </w:rPr>
        <w:t xml:space="preserve">we should </w:t>
      </w:r>
      <w:r w:rsidR="007A02A5" w:rsidRPr="00945894">
        <w:rPr>
          <w:rFonts w:ascii="Times New Roman" w:eastAsia="Times New Roman" w:hAnsi="Times New Roman" w:cs="Times New Roman"/>
          <w:color w:val="000000"/>
          <w:sz w:val="24"/>
          <w:szCs w:val="24"/>
          <w:lang w:eastAsia="en-GB"/>
        </w:rPr>
        <w:t>assume that SRS and hormones are</w:t>
      </w:r>
      <w:r w:rsidR="00A10F2B" w:rsidRPr="00945894">
        <w:rPr>
          <w:rFonts w:ascii="Times New Roman" w:eastAsia="Times New Roman" w:hAnsi="Times New Roman" w:cs="Times New Roman"/>
          <w:color w:val="000000"/>
          <w:sz w:val="24"/>
          <w:szCs w:val="24"/>
          <w:lang w:eastAsia="en-GB"/>
        </w:rPr>
        <w:t>,</w:t>
      </w:r>
      <w:r w:rsidR="007A02A5" w:rsidRPr="00945894">
        <w:rPr>
          <w:rFonts w:ascii="Times New Roman" w:eastAsia="Times New Roman" w:hAnsi="Times New Roman" w:cs="Times New Roman"/>
          <w:color w:val="000000"/>
          <w:sz w:val="24"/>
          <w:szCs w:val="24"/>
          <w:lang w:eastAsia="en-GB"/>
        </w:rPr>
        <w:t xml:space="preserve"> or may be</w:t>
      </w:r>
      <w:r w:rsidR="00A10F2B" w:rsidRPr="00945894">
        <w:rPr>
          <w:rFonts w:ascii="Times New Roman" w:eastAsia="Times New Roman" w:hAnsi="Times New Roman" w:cs="Times New Roman"/>
          <w:color w:val="000000"/>
          <w:sz w:val="24"/>
          <w:szCs w:val="24"/>
          <w:lang w:eastAsia="en-GB"/>
        </w:rPr>
        <w:t xml:space="preserve">, </w:t>
      </w:r>
      <w:r w:rsidR="007F2239" w:rsidRPr="00945894">
        <w:rPr>
          <w:rFonts w:ascii="Times New Roman" w:eastAsia="Times New Roman" w:hAnsi="Times New Roman" w:cs="Times New Roman"/>
          <w:color w:val="000000"/>
          <w:sz w:val="24"/>
          <w:szCs w:val="24"/>
          <w:lang w:eastAsia="en-GB"/>
        </w:rPr>
        <w:t xml:space="preserve">of overall </w:t>
      </w:r>
      <w:r w:rsidR="00163F20" w:rsidRPr="00945894">
        <w:rPr>
          <w:rFonts w:ascii="Times New Roman" w:eastAsia="Times New Roman" w:hAnsi="Times New Roman" w:cs="Times New Roman"/>
          <w:color w:val="000000"/>
          <w:sz w:val="24"/>
          <w:szCs w:val="24"/>
          <w:lang w:eastAsia="en-GB"/>
        </w:rPr>
        <w:t xml:space="preserve">therapeutic value </w:t>
      </w:r>
      <w:r w:rsidR="00290EB8" w:rsidRPr="00945894">
        <w:rPr>
          <w:rFonts w:ascii="Times New Roman" w:eastAsia="Times New Roman" w:hAnsi="Times New Roman" w:cs="Times New Roman"/>
          <w:color w:val="000000"/>
          <w:sz w:val="24"/>
          <w:szCs w:val="24"/>
          <w:lang w:eastAsia="en-GB"/>
        </w:rPr>
        <w:t>–</w:t>
      </w:r>
      <w:r w:rsidR="00163F20" w:rsidRPr="00945894">
        <w:rPr>
          <w:rFonts w:ascii="Times New Roman" w:eastAsia="Times New Roman" w:hAnsi="Times New Roman" w:cs="Times New Roman"/>
          <w:color w:val="000000"/>
          <w:sz w:val="24"/>
          <w:szCs w:val="24"/>
          <w:lang w:eastAsia="en-GB"/>
        </w:rPr>
        <w:t xml:space="preserve"> </w:t>
      </w:r>
      <w:r w:rsidR="00795CAB" w:rsidRPr="00945894">
        <w:rPr>
          <w:rFonts w:ascii="Times New Roman" w:eastAsia="Times New Roman" w:hAnsi="Times New Roman" w:cs="Times New Roman"/>
          <w:color w:val="000000"/>
          <w:sz w:val="24"/>
          <w:szCs w:val="24"/>
          <w:lang w:eastAsia="en-GB"/>
        </w:rPr>
        <w:t>not least as</w:t>
      </w:r>
      <w:r w:rsidR="00713045">
        <w:rPr>
          <w:rFonts w:ascii="Times New Roman" w:eastAsia="Times New Roman" w:hAnsi="Times New Roman" w:cs="Times New Roman"/>
          <w:color w:val="000000"/>
          <w:sz w:val="24"/>
          <w:szCs w:val="24"/>
          <w:lang w:eastAsia="en-GB"/>
        </w:rPr>
        <w:t xml:space="preserve"> some</w:t>
      </w:r>
      <w:r w:rsidR="00795CAB" w:rsidRPr="00945894">
        <w:rPr>
          <w:rFonts w:ascii="Times New Roman" w:eastAsia="Times New Roman" w:hAnsi="Times New Roman" w:cs="Times New Roman"/>
          <w:color w:val="000000"/>
          <w:sz w:val="24"/>
          <w:szCs w:val="24"/>
          <w:lang w:eastAsia="en-GB"/>
        </w:rPr>
        <w:t xml:space="preserve"> other rese</w:t>
      </w:r>
      <w:r w:rsidR="00C24638" w:rsidRPr="00945894">
        <w:rPr>
          <w:rFonts w:ascii="Times New Roman" w:eastAsia="Times New Roman" w:hAnsi="Times New Roman" w:cs="Times New Roman"/>
          <w:color w:val="000000"/>
          <w:sz w:val="24"/>
          <w:szCs w:val="24"/>
          <w:lang w:eastAsia="en-GB"/>
        </w:rPr>
        <w:t>arch, if perhaps of low</w:t>
      </w:r>
      <w:r w:rsidR="00197DFD" w:rsidRPr="00945894">
        <w:rPr>
          <w:rFonts w:ascii="Times New Roman" w:eastAsia="Times New Roman" w:hAnsi="Times New Roman" w:cs="Times New Roman"/>
          <w:color w:val="000000"/>
          <w:sz w:val="24"/>
          <w:szCs w:val="24"/>
          <w:lang w:eastAsia="en-GB"/>
        </w:rPr>
        <w:t>er quality, has been more positive</w:t>
      </w:r>
      <w:r w:rsidR="00795CAB" w:rsidRPr="00945894">
        <w:rPr>
          <w:rFonts w:ascii="Times New Roman" w:eastAsia="Times New Roman" w:hAnsi="Times New Roman" w:cs="Times New Roman"/>
          <w:color w:val="000000"/>
          <w:sz w:val="24"/>
          <w:szCs w:val="24"/>
          <w:lang w:eastAsia="en-GB"/>
        </w:rPr>
        <w:t xml:space="preserve"> in its findings. </w:t>
      </w:r>
    </w:p>
    <w:p w14:paraId="243B0D85" w14:textId="77777777" w:rsidR="007E4EBB" w:rsidRPr="00945894" w:rsidRDefault="007E4EBB"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  </w:t>
      </w:r>
    </w:p>
    <w:p w14:paraId="08825DCB" w14:textId="51C49B8C" w:rsidR="00302AA9" w:rsidRPr="00945894" w:rsidRDefault="00302AA9"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Both primary and secondary sexual features follow from one</w:t>
      </w:r>
      <w:r w:rsidR="00F62673" w:rsidRPr="00945894">
        <w:rPr>
          <w:rFonts w:ascii="Times New Roman" w:eastAsia="Times New Roman" w:hAnsi="Times New Roman" w:cs="Times New Roman"/>
          <w:color w:val="000000"/>
          <w:sz w:val="24"/>
          <w:szCs w:val="24"/>
          <w:lang w:eastAsia="en-GB"/>
        </w:rPr>
        <w:t xml:space="preserve">’s </w:t>
      </w:r>
      <w:r w:rsidRPr="00945894">
        <w:rPr>
          <w:rFonts w:ascii="Times New Roman" w:eastAsia="Times New Roman" w:hAnsi="Times New Roman" w:cs="Times New Roman"/>
          <w:color w:val="000000"/>
          <w:sz w:val="24"/>
          <w:szCs w:val="24"/>
          <w:lang w:eastAsia="en-GB"/>
        </w:rPr>
        <w:t>orientation from conception to male or female fertility:  an orientation potentially but in practice not normally reversed by</w:t>
      </w:r>
      <w:r w:rsidR="00D46BAC">
        <w:rPr>
          <w:rFonts w:ascii="Times New Roman" w:eastAsia="Times New Roman" w:hAnsi="Times New Roman" w:cs="Times New Roman"/>
          <w:color w:val="000000"/>
          <w:sz w:val="24"/>
          <w:szCs w:val="24"/>
          <w:lang w:eastAsia="en-GB"/>
        </w:rPr>
        <w:t xml:space="preserve"> </w:t>
      </w:r>
      <w:r w:rsidR="00846023">
        <w:rPr>
          <w:rFonts w:ascii="Times New Roman" w:eastAsia="Times New Roman" w:hAnsi="Times New Roman" w:cs="Times New Roman"/>
          <w:color w:val="000000"/>
          <w:sz w:val="24"/>
          <w:szCs w:val="24"/>
          <w:lang w:eastAsia="en-GB"/>
        </w:rPr>
        <w:t xml:space="preserve">embryological accidents such as chimerism i.e. the fusing together of an embryo with his/her twin. </w:t>
      </w:r>
      <w:r w:rsidRPr="00945894">
        <w:rPr>
          <w:rFonts w:ascii="Times New Roman" w:eastAsia="Times New Roman" w:hAnsi="Times New Roman" w:cs="Times New Roman"/>
          <w:color w:val="000000"/>
          <w:sz w:val="24"/>
          <w:szCs w:val="24"/>
          <w:lang w:eastAsia="en-GB"/>
        </w:rPr>
        <w:t xml:space="preserve"> Accepting biological sex might be understood as accepting complementarit</w:t>
      </w:r>
      <w:r w:rsidR="00713045">
        <w:rPr>
          <w:rFonts w:ascii="Times New Roman" w:eastAsia="Times New Roman" w:hAnsi="Times New Roman" w:cs="Times New Roman"/>
          <w:color w:val="000000"/>
          <w:sz w:val="24"/>
          <w:szCs w:val="24"/>
          <w:lang w:eastAsia="en-GB"/>
        </w:rPr>
        <w:t xml:space="preserve">y, </w:t>
      </w:r>
      <w:r w:rsidR="003F54C8" w:rsidRPr="00945894">
        <w:rPr>
          <w:rFonts w:ascii="Times New Roman" w:eastAsia="Times New Roman" w:hAnsi="Times New Roman" w:cs="Times New Roman"/>
          <w:color w:val="000000"/>
          <w:sz w:val="24"/>
          <w:szCs w:val="24"/>
          <w:lang w:eastAsia="en-GB"/>
        </w:rPr>
        <w:t xml:space="preserve">although </w:t>
      </w:r>
      <w:r w:rsidRPr="00945894">
        <w:rPr>
          <w:rFonts w:ascii="Times New Roman" w:eastAsia="Times New Roman" w:hAnsi="Times New Roman" w:cs="Times New Roman"/>
          <w:color w:val="000000"/>
          <w:sz w:val="24"/>
          <w:szCs w:val="24"/>
          <w:lang w:eastAsia="en-GB"/>
        </w:rPr>
        <w:t>this should not be taken to mean that one must embody as much complementarity as one</w:t>
      </w:r>
      <w:r w:rsidR="003F54C8" w:rsidRPr="00945894">
        <w:rPr>
          <w:rFonts w:ascii="Times New Roman" w:eastAsia="Times New Roman" w:hAnsi="Times New Roman" w:cs="Times New Roman"/>
          <w:color w:val="000000"/>
          <w:sz w:val="24"/>
          <w:szCs w:val="24"/>
          <w:lang w:eastAsia="en-GB"/>
        </w:rPr>
        <w:t xml:space="preserve"> can</w:t>
      </w:r>
      <w:r w:rsidRPr="00945894">
        <w:rPr>
          <w:rFonts w:ascii="Times New Roman" w:eastAsia="Times New Roman" w:hAnsi="Times New Roman" w:cs="Times New Roman"/>
          <w:color w:val="000000"/>
          <w:sz w:val="24"/>
          <w:szCs w:val="24"/>
          <w:lang w:eastAsia="en-GB"/>
        </w:rPr>
        <w:t xml:space="preserve">.  Some aspects of complementarity </w:t>
      </w:r>
      <w:r w:rsidR="00CB3451" w:rsidRPr="00945894">
        <w:rPr>
          <w:rFonts w:ascii="Times New Roman" w:eastAsia="Times New Roman" w:hAnsi="Times New Roman" w:cs="Times New Roman"/>
          <w:color w:val="000000"/>
          <w:sz w:val="24"/>
          <w:szCs w:val="24"/>
          <w:lang w:eastAsia="en-GB"/>
        </w:rPr>
        <w:t>are of lesser importance and/or</w:t>
      </w:r>
      <w:r w:rsidR="00225795"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a matter o</w:t>
      </w:r>
      <w:r w:rsidR="00CB3451" w:rsidRPr="00945894">
        <w:rPr>
          <w:rFonts w:ascii="Times New Roman" w:eastAsia="Times New Roman" w:hAnsi="Times New Roman" w:cs="Times New Roman"/>
          <w:color w:val="000000"/>
          <w:sz w:val="24"/>
          <w:szCs w:val="24"/>
          <w:lang w:eastAsia="en-GB"/>
        </w:rPr>
        <w:t xml:space="preserve">f </w:t>
      </w:r>
      <w:r w:rsidR="00225795" w:rsidRPr="00945894">
        <w:rPr>
          <w:rFonts w:ascii="Times New Roman" w:eastAsia="Times New Roman" w:hAnsi="Times New Roman" w:cs="Times New Roman"/>
          <w:color w:val="000000"/>
          <w:sz w:val="24"/>
          <w:szCs w:val="24"/>
          <w:lang w:eastAsia="en-GB"/>
        </w:rPr>
        <w:t>convention (</w:t>
      </w:r>
      <w:r w:rsidR="009847CF" w:rsidRPr="00945894">
        <w:rPr>
          <w:rFonts w:ascii="Times New Roman" w:eastAsia="Times New Roman" w:hAnsi="Times New Roman" w:cs="Times New Roman"/>
          <w:color w:val="000000"/>
          <w:sz w:val="24"/>
          <w:szCs w:val="24"/>
          <w:lang w:eastAsia="en-GB"/>
        </w:rPr>
        <w:t>such as long hair for women</w:t>
      </w:r>
      <w:r w:rsidRPr="00945894">
        <w:rPr>
          <w:rFonts w:ascii="Times New Roman" w:eastAsia="Times New Roman" w:hAnsi="Times New Roman" w:cs="Times New Roman"/>
          <w:color w:val="000000"/>
          <w:sz w:val="24"/>
          <w:szCs w:val="24"/>
          <w:lang w:eastAsia="en-GB"/>
        </w:rPr>
        <w:t>)</w:t>
      </w:r>
      <w:r w:rsidR="003F54C8" w:rsidRPr="00945894">
        <w:rPr>
          <w:rFonts w:ascii="Times New Roman" w:eastAsia="Times New Roman" w:hAnsi="Times New Roman" w:cs="Times New Roman"/>
          <w:color w:val="000000"/>
          <w:sz w:val="24"/>
          <w:szCs w:val="24"/>
          <w:lang w:eastAsia="en-GB"/>
        </w:rPr>
        <w:t>, while a</w:t>
      </w:r>
      <w:r w:rsidRPr="00945894">
        <w:rPr>
          <w:rFonts w:ascii="Times New Roman" w:eastAsia="Times New Roman" w:hAnsi="Times New Roman" w:cs="Times New Roman"/>
          <w:color w:val="000000"/>
          <w:sz w:val="24"/>
          <w:szCs w:val="24"/>
          <w:lang w:eastAsia="en-GB"/>
        </w:rPr>
        <w:t>t the other end of the spectrum, complem</w:t>
      </w:r>
      <w:r w:rsidR="00225795" w:rsidRPr="00945894">
        <w:rPr>
          <w:rFonts w:ascii="Times New Roman" w:eastAsia="Times New Roman" w:hAnsi="Times New Roman" w:cs="Times New Roman"/>
          <w:color w:val="000000"/>
          <w:sz w:val="24"/>
          <w:szCs w:val="24"/>
          <w:lang w:eastAsia="en-GB"/>
        </w:rPr>
        <w:t xml:space="preserve">entarity </w:t>
      </w:r>
      <w:r w:rsidRPr="00945894">
        <w:rPr>
          <w:rFonts w:ascii="Times New Roman" w:eastAsia="Times New Roman" w:hAnsi="Times New Roman" w:cs="Times New Roman"/>
          <w:color w:val="000000"/>
          <w:sz w:val="24"/>
          <w:szCs w:val="24"/>
          <w:lang w:eastAsia="en-GB"/>
        </w:rPr>
        <w:t xml:space="preserve">is not so much wrong to eradicate as </w:t>
      </w:r>
      <w:r w:rsidRPr="00945894">
        <w:rPr>
          <w:rFonts w:ascii="Times New Roman" w:eastAsia="Times New Roman" w:hAnsi="Times New Roman" w:cs="Times New Roman"/>
          <w:i/>
          <w:color w:val="000000"/>
          <w:sz w:val="24"/>
          <w:szCs w:val="24"/>
          <w:lang w:eastAsia="en-GB"/>
        </w:rPr>
        <w:t xml:space="preserve">impossible </w:t>
      </w:r>
      <w:r w:rsidR="003F54C8" w:rsidRPr="00945894">
        <w:rPr>
          <w:rFonts w:ascii="Times New Roman" w:eastAsia="Times New Roman" w:hAnsi="Times New Roman" w:cs="Times New Roman"/>
          <w:color w:val="000000"/>
          <w:sz w:val="24"/>
          <w:szCs w:val="24"/>
          <w:lang w:eastAsia="en-GB"/>
        </w:rPr>
        <w:t>to eradicate:  o</w:t>
      </w:r>
      <w:r w:rsidRPr="00945894">
        <w:rPr>
          <w:rFonts w:ascii="Times New Roman" w:eastAsia="Times New Roman" w:hAnsi="Times New Roman" w:cs="Times New Roman"/>
          <w:color w:val="000000"/>
          <w:sz w:val="24"/>
          <w:szCs w:val="24"/>
          <w:lang w:eastAsia="en-GB"/>
        </w:rPr>
        <w:t>ne will always be (at least after early embryonic life) a member of</w:t>
      </w:r>
      <w:r w:rsidR="00D46BAC">
        <w:rPr>
          <w:rFonts w:ascii="Times New Roman" w:eastAsia="Times New Roman" w:hAnsi="Times New Roman" w:cs="Times New Roman"/>
          <w:color w:val="000000"/>
          <w:sz w:val="24"/>
          <w:szCs w:val="24"/>
          <w:lang w:eastAsia="en-GB"/>
        </w:rPr>
        <w:t xml:space="preserve"> a certain</w:t>
      </w:r>
      <w:r w:rsidRPr="00945894">
        <w:rPr>
          <w:rFonts w:ascii="Times New Roman" w:eastAsia="Times New Roman" w:hAnsi="Times New Roman" w:cs="Times New Roman"/>
          <w:color w:val="000000"/>
          <w:sz w:val="24"/>
          <w:szCs w:val="24"/>
          <w:lang w:eastAsia="en-GB"/>
        </w:rPr>
        <w:t xml:space="preserve"> biological sex. That said, some aspects of complementarity can, of course, be eradicated without eradicating one</w:t>
      </w:r>
      <w:r w:rsidR="00351F60" w:rsidRPr="00945894">
        <w:rPr>
          <w:rFonts w:ascii="Times New Roman" w:eastAsia="Times New Roman" w:hAnsi="Times New Roman" w:cs="Times New Roman"/>
          <w:color w:val="000000"/>
          <w:sz w:val="24"/>
          <w:szCs w:val="24"/>
          <w:lang w:eastAsia="en-GB"/>
        </w:rPr>
        <w:t>’</w:t>
      </w:r>
      <w:r w:rsidR="00225795" w:rsidRPr="00945894">
        <w:rPr>
          <w:rFonts w:ascii="Times New Roman" w:eastAsia="Times New Roman" w:hAnsi="Times New Roman" w:cs="Times New Roman"/>
          <w:color w:val="000000"/>
          <w:sz w:val="24"/>
          <w:szCs w:val="24"/>
          <w:lang w:eastAsia="en-GB"/>
        </w:rPr>
        <w:t xml:space="preserve">s sex </w:t>
      </w:r>
      <w:r w:rsidR="00FF53DA" w:rsidRPr="00945894">
        <w:rPr>
          <w:rFonts w:ascii="Times New Roman" w:eastAsia="Times New Roman" w:hAnsi="Times New Roman" w:cs="Times New Roman"/>
          <w:color w:val="000000"/>
          <w:sz w:val="24"/>
          <w:szCs w:val="24"/>
          <w:lang w:eastAsia="en-GB"/>
        </w:rPr>
        <w:t>–</w:t>
      </w:r>
      <w:r w:rsidR="00225795" w:rsidRPr="00945894">
        <w:rPr>
          <w:rFonts w:ascii="Times New Roman" w:eastAsia="Times New Roman" w:hAnsi="Times New Roman" w:cs="Times New Roman"/>
          <w:color w:val="000000"/>
          <w:sz w:val="24"/>
          <w:szCs w:val="24"/>
          <w:lang w:eastAsia="en-GB"/>
        </w:rPr>
        <w:t xml:space="preserve"> hence the question</w:t>
      </w:r>
      <w:r w:rsidRPr="00945894">
        <w:rPr>
          <w:rFonts w:ascii="Times New Roman" w:eastAsia="Times New Roman" w:hAnsi="Times New Roman" w:cs="Times New Roman"/>
          <w:color w:val="000000"/>
          <w:sz w:val="24"/>
          <w:szCs w:val="24"/>
          <w:lang w:eastAsia="en-GB"/>
        </w:rPr>
        <w:t xml:space="preserve"> which of these</w:t>
      </w:r>
      <w:r w:rsidR="00225795" w:rsidRPr="00945894">
        <w:rPr>
          <w:rFonts w:ascii="Times New Roman" w:eastAsia="Times New Roman" w:hAnsi="Times New Roman" w:cs="Times New Roman"/>
          <w:color w:val="000000"/>
          <w:sz w:val="24"/>
          <w:szCs w:val="24"/>
          <w:lang w:eastAsia="en-GB"/>
        </w:rPr>
        <w:t xml:space="preserve"> aspects</w:t>
      </w:r>
      <w:r w:rsidRPr="00945894">
        <w:rPr>
          <w:rFonts w:ascii="Times New Roman" w:eastAsia="Times New Roman" w:hAnsi="Times New Roman" w:cs="Times New Roman"/>
          <w:color w:val="000000"/>
          <w:sz w:val="24"/>
          <w:szCs w:val="24"/>
          <w:lang w:eastAsia="en-GB"/>
        </w:rPr>
        <w:t xml:space="preserve"> are morally wrong to </w:t>
      </w:r>
      <w:r w:rsidR="00CB3451" w:rsidRPr="00945894">
        <w:rPr>
          <w:rFonts w:ascii="Times New Roman" w:eastAsia="Times New Roman" w:hAnsi="Times New Roman" w:cs="Times New Roman"/>
          <w:color w:val="000000"/>
          <w:sz w:val="24"/>
          <w:szCs w:val="24"/>
          <w:lang w:eastAsia="en-GB"/>
        </w:rPr>
        <w:t xml:space="preserve">eradicate and perhaps </w:t>
      </w:r>
      <w:r w:rsidRPr="00945894">
        <w:rPr>
          <w:rFonts w:ascii="Times New Roman" w:eastAsia="Times New Roman" w:hAnsi="Times New Roman" w:cs="Times New Roman"/>
          <w:color w:val="000000"/>
          <w:sz w:val="24"/>
          <w:szCs w:val="24"/>
          <w:lang w:eastAsia="en-GB"/>
        </w:rPr>
        <w:t xml:space="preserve">seek to replace. </w:t>
      </w:r>
    </w:p>
    <w:p w14:paraId="0C54EA40" w14:textId="77777777" w:rsidR="00302AA9" w:rsidRPr="00945894" w:rsidRDefault="00302AA9" w:rsidP="00232043">
      <w:pPr>
        <w:spacing w:after="0" w:line="360" w:lineRule="auto"/>
        <w:rPr>
          <w:rFonts w:ascii="Times New Roman" w:eastAsia="Times New Roman" w:hAnsi="Times New Roman" w:cs="Times New Roman"/>
          <w:color w:val="000000"/>
          <w:sz w:val="24"/>
          <w:szCs w:val="24"/>
          <w:lang w:eastAsia="en-GB"/>
        </w:rPr>
      </w:pPr>
    </w:p>
    <w:p w14:paraId="30AB40E3" w14:textId="7D6DFC66" w:rsidR="00A273D5" w:rsidRPr="00945894" w:rsidRDefault="00234AE7"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Interestingly, s</w:t>
      </w:r>
      <w:r w:rsidR="00C70CEA" w:rsidRPr="00945894">
        <w:rPr>
          <w:rFonts w:ascii="Times New Roman" w:eastAsia="Times New Roman" w:hAnsi="Times New Roman" w:cs="Times New Roman"/>
          <w:color w:val="000000"/>
          <w:sz w:val="24"/>
          <w:szCs w:val="24"/>
          <w:lang w:eastAsia="en-GB"/>
        </w:rPr>
        <w:t>ome research</w:t>
      </w:r>
      <w:r w:rsidR="008C777B" w:rsidRPr="00B53F10">
        <w:rPr>
          <w:rFonts w:ascii="Times New Roman" w:eastAsia="Times New Roman" w:hAnsi="Times New Roman" w:cs="Times New Roman"/>
          <w:color w:val="000000"/>
          <w:sz w:val="24"/>
          <w:szCs w:val="24"/>
          <w:lang w:eastAsia="en-GB"/>
        </w:rPr>
        <w:t xml:space="preserve"> (</w:t>
      </w:r>
      <w:r w:rsidR="008C777B" w:rsidRPr="00A159D8">
        <w:rPr>
          <w:rFonts w:ascii="Times New Roman" w:hAnsi="Times New Roman" w:cs="Times New Roman"/>
          <w:sz w:val="24"/>
          <w:szCs w:val="24"/>
        </w:rPr>
        <w:t xml:space="preserve">Ainsworth and Spiegel, 2010) </w:t>
      </w:r>
      <w:r w:rsidR="00C70CEA" w:rsidRPr="00945894">
        <w:rPr>
          <w:rFonts w:ascii="Times New Roman" w:eastAsia="Times New Roman" w:hAnsi="Times New Roman" w:cs="Times New Roman"/>
          <w:color w:val="000000"/>
          <w:sz w:val="24"/>
          <w:szCs w:val="24"/>
          <w:lang w:eastAsia="en-GB"/>
        </w:rPr>
        <w:t xml:space="preserve">has found that facial surgery has </w:t>
      </w:r>
      <w:r w:rsidR="008526E1" w:rsidRPr="00945894">
        <w:rPr>
          <w:rFonts w:ascii="Times New Roman" w:eastAsia="Times New Roman" w:hAnsi="Times New Roman" w:cs="Times New Roman"/>
          <w:color w:val="000000"/>
          <w:sz w:val="24"/>
          <w:szCs w:val="24"/>
          <w:lang w:eastAsia="en-GB"/>
        </w:rPr>
        <w:t>comparable results to (other) SRS</w:t>
      </w:r>
      <w:r w:rsidR="00C70CEA" w:rsidRPr="00945894">
        <w:rPr>
          <w:rFonts w:ascii="Times New Roman" w:eastAsia="Times New Roman" w:hAnsi="Times New Roman" w:cs="Times New Roman"/>
          <w:color w:val="000000"/>
          <w:sz w:val="24"/>
          <w:szCs w:val="24"/>
          <w:lang w:eastAsia="en-GB"/>
        </w:rPr>
        <w:t xml:space="preserve"> </w:t>
      </w:r>
      <w:r w:rsidR="00B67FA1" w:rsidRPr="00945894">
        <w:rPr>
          <w:rFonts w:ascii="Times New Roman" w:eastAsia="Times New Roman" w:hAnsi="Times New Roman" w:cs="Times New Roman"/>
          <w:color w:val="000000"/>
          <w:sz w:val="24"/>
          <w:szCs w:val="24"/>
          <w:lang w:eastAsia="en-GB"/>
        </w:rPr>
        <w:t>in terms of quality of life</w:t>
      </w:r>
      <w:r w:rsidR="008C777B">
        <w:rPr>
          <w:rStyle w:val="EndnoteReference"/>
          <w:rFonts w:ascii="Times New Roman" w:eastAsia="Times New Roman" w:hAnsi="Times New Roman" w:cs="Times New Roman"/>
          <w:color w:val="000000"/>
          <w:sz w:val="24"/>
          <w:szCs w:val="24"/>
          <w:lang w:eastAsia="en-GB"/>
        </w:rPr>
        <w:endnoteReference w:id="18"/>
      </w:r>
      <w:r w:rsidR="00FF53DA" w:rsidRPr="00945894">
        <w:rPr>
          <w:rFonts w:ascii="Times New Roman" w:eastAsia="Times New Roman" w:hAnsi="Times New Roman" w:cs="Times New Roman"/>
          <w:color w:val="000000"/>
          <w:sz w:val="24"/>
          <w:szCs w:val="24"/>
          <w:lang w:eastAsia="en-GB"/>
        </w:rPr>
        <w:t xml:space="preserve"> </w:t>
      </w:r>
      <w:r w:rsidR="009A2A47" w:rsidRPr="00945894">
        <w:rPr>
          <w:rFonts w:ascii="Times New Roman" w:eastAsia="Times New Roman" w:hAnsi="Times New Roman" w:cs="Times New Roman"/>
          <w:color w:val="000000"/>
          <w:sz w:val="24"/>
          <w:szCs w:val="24"/>
          <w:lang w:eastAsia="en-GB"/>
        </w:rPr>
        <w:t xml:space="preserve">– </w:t>
      </w:r>
      <w:r w:rsidR="00C70CEA" w:rsidRPr="00945894">
        <w:rPr>
          <w:rFonts w:ascii="Times New Roman" w:eastAsia="Times New Roman" w:hAnsi="Times New Roman" w:cs="Times New Roman"/>
          <w:color w:val="000000"/>
          <w:sz w:val="24"/>
          <w:szCs w:val="24"/>
          <w:lang w:eastAsia="en-GB"/>
        </w:rPr>
        <w:t>though</w:t>
      </w:r>
      <w:r w:rsidRPr="00945894">
        <w:rPr>
          <w:rFonts w:ascii="Times New Roman" w:eastAsia="Times New Roman" w:hAnsi="Times New Roman" w:cs="Times New Roman"/>
          <w:color w:val="000000"/>
          <w:sz w:val="24"/>
          <w:szCs w:val="24"/>
          <w:lang w:eastAsia="en-GB"/>
        </w:rPr>
        <w:t xml:space="preserve"> presumably, those with very severe</w:t>
      </w:r>
      <w:r w:rsidR="00F50186" w:rsidRPr="00945894">
        <w:rPr>
          <w:rFonts w:ascii="Times New Roman" w:eastAsia="Times New Roman" w:hAnsi="Times New Roman" w:cs="Times New Roman"/>
          <w:color w:val="000000"/>
          <w:sz w:val="24"/>
          <w:szCs w:val="24"/>
          <w:lang w:eastAsia="en-GB"/>
        </w:rPr>
        <w:t xml:space="preserve"> dysphoria w</w:t>
      </w:r>
      <w:r w:rsidR="00C0108C" w:rsidRPr="00945894">
        <w:rPr>
          <w:rFonts w:ascii="Times New Roman" w:eastAsia="Times New Roman" w:hAnsi="Times New Roman" w:cs="Times New Roman"/>
          <w:color w:val="000000"/>
          <w:sz w:val="24"/>
          <w:szCs w:val="24"/>
          <w:lang w:eastAsia="en-GB"/>
        </w:rPr>
        <w:t>ould not respond similarly</w:t>
      </w:r>
      <w:r w:rsidR="00F50186" w:rsidRPr="00945894">
        <w:rPr>
          <w:rFonts w:ascii="Times New Roman" w:eastAsia="Times New Roman" w:hAnsi="Times New Roman" w:cs="Times New Roman"/>
          <w:color w:val="000000"/>
          <w:sz w:val="24"/>
          <w:szCs w:val="24"/>
          <w:lang w:eastAsia="en-GB"/>
        </w:rPr>
        <w:t xml:space="preserve"> to </w:t>
      </w:r>
      <w:r w:rsidR="00CB3451" w:rsidRPr="00945894">
        <w:rPr>
          <w:rFonts w:ascii="Times New Roman" w:eastAsia="Times New Roman" w:hAnsi="Times New Roman" w:cs="Times New Roman"/>
          <w:color w:val="000000"/>
          <w:sz w:val="24"/>
          <w:szCs w:val="24"/>
          <w:lang w:eastAsia="en-GB"/>
        </w:rPr>
        <w:t xml:space="preserve">facial </w:t>
      </w:r>
      <w:r w:rsidRPr="00945894">
        <w:rPr>
          <w:rFonts w:ascii="Times New Roman" w:eastAsia="Times New Roman" w:hAnsi="Times New Roman" w:cs="Times New Roman"/>
          <w:color w:val="000000"/>
          <w:sz w:val="24"/>
          <w:szCs w:val="24"/>
          <w:lang w:eastAsia="en-GB"/>
        </w:rPr>
        <w:t>intervention</w:t>
      </w:r>
      <w:r w:rsidR="00C0108C" w:rsidRPr="00945894">
        <w:rPr>
          <w:rFonts w:ascii="Times New Roman" w:eastAsia="Times New Roman" w:hAnsi="Times New Roman" w:cs="Times New Roman"/>
          <w:color w:val="000000"/>
          <w:sz w:val="24"/>
          <w:szCs w:val="24"/>
          <w:lang w:eastAsia="en-GB"/>
        </w:rPr>
        <w:t xml:space="preserve"> </w:t>
      </w:r>
      <w:r w:rsidR="0079441A" w:rsidRPr="00945894">
        <w:rPr>
          <w:rFonts w:ascii="Times New Roman" w:eastAsia="Times New Roman" w:hAnsi="Times New Roman" w:cs="Times New Roman"/>
          <w:color w:val="000000"/>
          <w:sz w:val="24"/>
          <w:szCs w:val="24"/>
          <w:lang w:eastAsia="en-GB"/>
        </w:rPr>
        <w:t>only.</w:t>
      </w:r>
      <w:r w:rsidR="00C0108C" w:rsidRPr="00945894">
        <w:rPr>
          <w:rFonts w:ascii="Times New Roman" w:eastAsia="Times New Roman" w:hAnsi="Times New Roman" w:cs="Times New Roman"/>
          <w:color w:val="000000"/>
          <w:sz w:val="24"/>
          <w:szCs w:val="24"/>
          <w:lang w:eastAsia="en-GB"/>
        </w:rPr>
        <w:t xml:space="preserve">  </w:t>
      </w:r>
      <w:r w:rsidR="00C70CEA" w:rsidRPr="00945894">
        <w:rPr>
          <w:rFonts w:ascii="Times New Roman" w:eastAsia="Times New Roman" w:hAnsi="Times New Roman" w:cs="Times New Roman"/>
          <w:color w:val="000000"/>
          <w:sz w:val="24"/>
          <w:szCs w:val="24"/>
          <w:lang w:eastAsia="en-GB"/>
        </w:rPr>
        <w:t xml:space="preserve">Unlike the genitals, which are really about </w:t>
      </w:r>
      <w:r w:rsidR="00C948E2" w:rsidRPr="00945894">
        <w:rPr>
          <w:rFonts w:ascii="Times New Roman" w:eastAsia="Times New Roman" w:hAnsi="Times New Roman" w:cs="Times New Roman"/>
          <w:color w:val="000000"/>
          <w:sz w:val="24"/>
          <w:szCs w:val="24"/>
          <w:lang w:eastAsia="en-GB"/>
        </w:rPr>
        <w:t>just</w:t>
      </w:r>
      <w:r w:rsidR="00C70CEA" w:rsidRPr="00945894">
        <w:rPr>
          <w:rFonts w:ascii="Times New Roman" w:eastAsia="Times New Roman" w:hAnsi="Times New Roman" w:cs="Times New Roman"/>
          <w:color w:val="000000"/>
          <w:sz w:val="24"/>
          <w:szCs w:val="24"/>
          <w:lang w:eastAsia="en-GB"/>
        </w:rPr>
        <w:t xml:space="preserve"> one thing or at most two (the sexual/reproductive</w:t>
      </w:r>
      <w:r w:rsidR="007C7DD8" w:rsidRPr="00945894">
        <w:rPr>
          <w:rFonts w:ascii="Times New Roman" w:eastAsia="Times New Roman" w:hAnsi="Times New Roman" w:cs="Times New Roman"/>
          <w:color w:val="000000"/>
          <w:sz w:val="24"/>
          <w:szCs w:val="24"/>
          <w:lang w:eastAsia="en-GB"/>
        </w:rPr>
        <w:t xml:space="preserve"> and the </w:t>
      </w:r>
      <w:r w:rsidR="00C70CEA" w:rsidRPr="00945894">
        <w:rPr>
          <w:rFonts w:ascii="Times New Roman" w:eastAsia="Times New Roman" w:hAnsi="Times New Roman" w:cs="Times New Roman"/>
          <w:color w:val="000000"/>
          <w:sz w:val="24"/>
          <w:szCs w:val="24"/>
          <w:lang w:eastAsia="en-GB"/>
        </w:rPr>
        <w:t xml:space="preserve">urinary functions) the face </w:t>
      </w:r>
      <w:r w:rsidRPr="00945894">
        <w:rPr>
          <w:rFonts w:ascii="Times New Roman" w:eastAsia="Times New Roman" w:hAnsi="Times New Roman" w:cs="Times New Roman"/>
          <w:color w:val="000000"/>
          <w:sz w:val="24"/>
          <w:szCs w:val="24"/>
          <w:lang w:eastAsia="en-GB"/>
        </w:rPr>
        <w:t>expresses many things, and e</w:t>
      </w:r>
      <w:r w:rsidR="00C70CEA" w:rsidRPr="00945894">
        <w:rPr>
          <w:rFonts w:ascii="Times New Roman" w:eastAsia="Times New Roman" w:hAnsi="Times New Roman" w:cs="Times New Roman"/>
          <w:color w:val="000000"/>
          <w:sz w:val="24"/>
          <w:szCs w:val="24"/>
          <w:lang w:eastAsia="en-GB"/>
        </w:rPr>
        <w:t xml:space="preserve">ven to the extent to which </w:t>
      </w:r>
      <w:r w:rsidRPr="00945894">
        <w:rPr>
          <w:rFonts w:ascii="Times New Roman" w:eastAsia="Times New Roman" w:hAnsi="Times New Roman" w:cs="Times New Roman"/>
          <w:color w:val="000000"/>
          <w:sz w:val="24"/>
          <w:szCs w:val="24"/>
          <w:lang w:eastAsia="en-GB"/>
        </w:rPr>
        <w:t xml:space="preserve">it </w:t>
      </w:r>
      <w:r w:rsidR="00C70CEA" w:rsidRPr="00945894">
        <w:rPr>
          <w:rFonts w:ascii="Times New Roman" w:eastAsia="Times New Roman" w:hAnsi="Times New Roman" w:cs="Times New Roman"/>
          <w:color w:val="000000"/>
          <w:sz w:val="24"/>
          <w:szCs w:val="24"/>
          <w:lang w:eastAsia="en-GB"/>
        </w:rPr>
        <w:t>communicate</w:t>
      </w:r>
      <w:r w:rsidRPr="00945894">
        <w:rPr>
          <w:rFonts w:ascii="Times New Roman" w:eastAsia="Times New Roman" w:hAnsi="Times New Roman" w:cs="Times New Roman"/>
          <w:color w:val="000000"/>
          <w:sz w:val="24"/>
          <w:szCs w:val="24"/>
          <w:lang w:eastAsia="en-GB"/>
        </w:rPr>
        <w:t>s</w:t>
      </w:r>
      <w:r w:rsidR="00C70CEA" w:rsidRPr="00945894">
        <w:rPr>
          <w:rFonts w:ascii="Times New Roman" w:eastAsia="Times New Roman" w:hAnsi="Times New Roman" w:cs="Times New Roman"/>
          <w:color w:val="000000"/>
          <w:sz w:val="24"/>
          <w:szCs w:val="24"/>
          <w:lang w:eastAsia="en-GB"/>
        </w:rPr>
        <w:t xml:space="preserve"> a</w:t>
      </w:r>
      <w:r w:rsidR="00C70CEA" w:rsidRPr="00945894">
        <w:rPr>
          <w:rFonts w:ascii="Times New Roman" w:eastAsia="Times New Roman" w:hAnsi="Times New Roman" w:cs="Times New Roman"/>
          <w:i/>
          <w:iCs/>
          <w:color w:val="000000"/>
          <w:sz w:val="24"/>
          <w:szCs w:val="24"/>
          <w:lang w:eastAsia="en-GB"/>
        </w:rPr>
        <w:t xml:space="preserve"> gendered</w:t>
      </w:r>
      <w:r w:rsidR="00C70CEA" w:rsidRPr="00945894">
        <w:rPr>
          <w:rFonts w:ascii="Times New Roman" w:eastAsia="Times New Roman" w:hAnsi="Times New Roman" w:cs="Times New Roman"/>
          <w:color w:val="000000"/>
          <w:sz w:val="24"/>
          <w:szCs w:val="24"/>
          <w:lang w:eastAsia="en-GB"/>
        </w:rPr>
        <w:t xml:space="preserve"> message, this cannot be reduced to the sexual/reproductive in any narrow sense.</w:t>
      </w:r>
      <w:r w:rsidR="00F178C9" w:rsidRPr="00945894">
        <w:rPr>
          <w:rFonts w:ascii="Times New Roman" w:eastAsia="Times New Roman" w:hAnsi="Times New Roman" w:cs="Times New Roman"/>
          <w:color w:val="000000"/>
          <w:sz w:val="24"/>
          <w:szCs w:val="24"/>
          <w:lang w:eastAsia="en-GB"/>
        </w:rPr>
        <w:t xml:space="preserve"> </w:t>
      </w:r>
      <w:r w:rsidR="0073254B" w:rsidRPr="00945894">
        <w:rPr>
          <w:rFonts w:ascii="Times New Roman" w:eastAsia="Times New Roman" w:hAnsi="Times New Roman" w:cs="Times New Roman"/>
          <w:color w:val="000000"/>
          <w:sz w:val="24"/>
          <w:szCs w:val="24"/>
          <w:lang w:eastAsia="en-GB"/>
        </w:rPr>
        <w:t xml:space="preserve"> </w:t>
      </w:r>
      <w:r w:rsidR="00F178C9" w:rsidRPr="00945894">
        <w:rPr>
          <w:rFonts w:ascii="Times New Roman" w:eastAsia="Times New Roman" w:hAnsi="Times New Roman" w:cs="Times New Roman"/>
          <w:color w:val="000000"/>
          <w:sz w:val="24"/>
          <w:szCs w:val="24"/>
          <w:lang w:eastAsia="en-GB"/>
        </w:rPr>
        <w:t xml:space="preserve">This is also true of </w:t>
      </w:r>
      <w:r w:rsidRPr="00945894">
        <w:rPr>
          <w:rFonts w:ascii="Times New Roman" w:eastAsia="Times New Roman" w:hAnsi="Times New Roman" w:cs="Times New Roman"/>
          <w:color w:val="000000"/>
          <w:sz w:val="24"/>
          <w:szCs w:val="24"/>
          <w:lang w:eastAsia="en-GB"/>
        </w:rPr>
        <w:t xml:space="preserve">secondary sexual </w:t>
      </w:r>
      <w:r w:rsidR="00F50186" w:rsidRPr="00945894">
        <w:rPr>
          <w:rFonts w:ascii="Times New Roman" w:eastAsia="Times New Roman" w:hAnsi="Times New Roman" w:cs="Times New Roman"/>
          <w:color w:val="000000"/>
          <w:sz w:val="24"/>
          <w:szCs w:val="24"/>
          <w:lang w:eastAsia="en-GB"/>
        </w:rPr>
        <w:t>characteristics such as</w:t>
      </w:r>
      <w:r w:rsidR="00E03780" w:rsidRPr="00945894">
        <w:rPr>
          <w:rFonts w:ascii="Times New Roman" w:eastAsia="Times New Roman" w:hAnsi="Times New Roman" w:cs="Times New Roman"/>
          <w:color w:val="000000"/>
          <w:sz w:val="24"/>
          <w:szCs w:val="24"/>
          <w:lang w:eastAsia="en-GB"/>
        </w:rPr>
        <w:t xml:space="preserve"> the</w:t>
      </w:r>
      <w:r w:rsidR="00197DFD" w:rsidRPr="00945894">
        <w:rPr>
          <w:rFonts w:ascii="Times New Roman" w:eastAsia="Times New Roman" w:hAnsi="Times New Roman" w:cs="Times New Roman"/>
          <w:color w:val="000000"/>
          <w:sz w:val="24"/>
          <w:szCs w:val="24"/>
          <w:lang w:eastAsia="en-GB"/>
        </w:rPr>
        <w:t xml:space="preserve"> </w:t>
      </w:r>
      <w:r w:rsidR="00B67FA1" w:rsidRPr="00945894">
        <w:rPr>
          <w:rFonts w:ascii="Times New Roman" w:eastAsia="Times New Roman" w:hAnsi="Times New Roman" w:cs="Times New Roman"/>
          <w:color w:val="000000"/>
          <w:sz w:val="24"/>
          <w:szCs w:val="24"/>
          <w:lang w:eastAsia="en-GB"/>
        </w:rPr>
        <w:t xml:space="preserve">male </w:t>
      </w:r>
      <w:r w:rsidR="00197DFD" w:rsidRPr="00945894">
        <w:rPr>
          <w:rFonts w:ascii="Times New Roman" w:eastAsia="Times New Roman" w:hAnsi="Times New Roman" w:cs="Times New Roman"/>
          <w:color w:val="000000"/>
          <w:sz w:val="24"/>
          <w:szCs w:val="24"/>
          <w:lang w:eastAsia="en-GB"/>
        </w:rPr>
        <w:t xml:space="preserve">chest or </w:t>
      </w:r>
      <w:r w:rsidR="00B67FA1" w:rsidRPr="00945894">
        <w:rPr>
          <w:rFonts w:ascii="Times New Roman" w:eastAsia="Times New Roman" w:hAnsi="Times New Roman" w:cs="Times New Roman"/>
          <w:color w:val="000000"/>
          <w:sz w:val="24"/>
          <w:szCs w:val="24"/>
          <w:lang w:eastAsia="en-GB"/>
        </w:rPr>
        <w:t xml:space="preserve">female </w:t>
      </w:r>
      <w:r w:rsidR="00F50186" w:rsidRPr="00945894">
        <w:rPr>
          <w:rFonts w:ascii="Times New Roman" w:eastAsia="Times New Roman" w:hAnsi="Times New Roman" w:cs="Times New Roman"/>
          <w:color w:val="000000"/>
          <w:sz w:val="24"/>
          <w:szCs w:val="24"/>
          <w:lang w:eastAsia="en-GB"/>
        </w:rPr>
        <w:t>brea</w:t>
      </w:r>
      <w:r w:rsidR="00F178C9" w:rsidRPr="00945894">
        <w:rPr>
          <w:rFonts w:ascii="Times New Roman" w:eastAsia="Times New Roman" w:hAnsi="Times New Roman" w:cs="Times New Roman"/>
          <w:color w:val="000000"/>
          <w:sz w:val="24"/>
          <w:szCs w:val="24"/>
          <w:lang w:eastAsia="en-GB"/>
        </w:rPr>
        <w:t xml:space="preserve">sts which are part of the </w:t>
      </w:r>
      <w:r w:rsidR="0079441A" w:rsidRPr="00945894">
        <w:rPr>
          <w:rFonts w:ascii="Times New Roman" w:eastAsia="Times New Roman" w:hAnsi="Times New Roman" w:cs="Times New Roman"/>
          <w:color w:val="000000"/>
          <w:sz w:val="24"/>
          <w:szCs w:val="24"/>
          <w:lang w:eastAsia="en-GB"/>
        </w:rPr>
        <w:t xml:space="preserve">person’s </w:t>
      </w:r>
      <w:r w:rsidR="00F178C9" w:rsidRPr="00945894">
        <w:rPr>
          <w:rFonts w:ascii="Times New Roman" w:eastAsia="Times New Roman" w:hAnsi="Times New Roman" w:cs="Times New Roman"/>
          <w:color w:val="000000"/>
          <w:sz w:val="24"/>
          <w:szCs w:val="24"/>
          <w:lang w:eastAsia="en-GB"/>
        </w:rPr>
        <w:t xml:space="preserve">gendered presentation </w:t>
      </w:r>
      <w:r w:rsidR="00713045">
        <w:rPr>
          <w:rFonts w:ascii="Times New Roman" w:eastAsia="Times New Roman" w:hAnsi="Times New Roman" w:cs="Times New Roman"/>
          <w:color w:val="000000"/>
          <w:sz w:val="24"/>
          <w:szCs w:val="24"/>
          <w:lang w:eastAsia="en-GB"/>
        </w:rPr>
        <w:t>normally in a ‘background’</w:t>
      </w:r>
      <w:r w:rsidR="00D46BAC">
        <w:rPr>
          <w:rFonts w:ascii="Times New Roman" w:eastAsia="Times New Roman" w:hAnsi="Times New Roman" w:cs="Times New Roman"/>
          <w:color w:val="000000"/>
          <w:sz w:val="24"/>
          <w:szCs w:val="24"/>
          <w:lang w:eastAsia="en-GB"/>
        </w:rPr>
        <w:t xml:space="preserve"> and </w:t>
      </w:r>
      <w:r w:rsidR="00713045">
        <w:rPr>
          <w:rFonts w:ascii="Times New Roman" w:eastAsia="Times New Roman" w:hAnsi="Times New Roman" w:cs="Times New Roman"/>
          <w:color w:val="000000"/>
          <w:sz w:val="24"/>
          <w:szCs w:val="24"/>
          <w:lang w:eastAsia="en-GB"/>
        </w:rPr>
        <w:t xml:space="preserve">not </w:t>
      </w:r>
      <w:r w:rsidR="006F6E7A">
        <w:rPr>
          <w:rFonts w:ascii="Times New Roman" w:eastAsia="Times New Roman" w:hAnsi="Times New Roman" w:cs="Times New Roman"/>
          <w:color w:val="000000"/>
          <w:sz w:val="24"/>
          <w:szCs w:val="24"/>
          <w:lang w:eastAsia="en-GB"/>
        </w:rPr>
        <w:t xml:space="preserve">very </w:t>
      </w:r>
      <w:r w:rsidR="00713045">
        <w:rPr>
          <w:rFonts w:ascii="Times New Roman" w:eastAsia="Times New Roman" w:hAnsi="Times New Roman" w:cs="Times New Roman"/>
          <w:color w:val="000000"/>
          <w:sz w:val="24"/>
          <w:szCs w:val="24"/>
          <w:lang w:eastAsia="en-GB"/>
        </w:rPr>
        <w:t>sexualised way</w:t>
      </w:r>
      <w:r w:rsidR="00F178C9" w:rsidRPr="00945894">
        <w:rPr>
          <w:rFonts w:ascii="Times New Roman" w:eastAsia="Times New Roman" w:hAnsi="Times New Roman" w:cs="Times New Roman"/>
          <w:color w:val="000000"/>
          <w:sz w:val="24"/>
          <w:szCs w:val="24"/>
          <w:lang w:eastAsia="en-GB"/>
        </w:rPr>
        <w:t xml:space="preserve">. </w:t>
      </w:r>
      <w:r w:rsidR="007E4EBB" w:rsidRPr="00945894">
        <w:rPr>
          <w:rFonts w:ascii="Times New Roman" w:eastAsia="Times New Roman" w:hAnsi="Times New Roman" w:cs="Times New Roman"/>
          <w:color w:val="000000"/>
          <w:sz w:val="24"/>
          <w:szCs w:val="24"/>
          <w:lang w:eastAsia="en-GB"/>
        </w:rPr>
        <w:t xml:space="preserve"> </w:t>
      </w:r>
      <w:r w:rsidR="0073254B" w:rsidRPr="00945894">
        <w:rPr>
          <w:rFonts w:ascii="Times New Roman" w:eastAsia="Times New Roman" w:hAnsi="Times New Roman" w:cs="Times New Roman"/>
          <w:color w:val="000000"/>
          <w:sz w:val="24"/>
          <w:szCs w:val="24"/>
          <w:lang w:eastAsia="en-GB"/>
        </w:rPr>
        <w:t>Note</w:t>
      </w:r>
      <w:r w:rsidR="00C948E2" w:rsidRPr="00945894">
        <w:rPr>
          <w:rFonts w:ascii="Times New Roman" w:eastAsia="Times New Roman" w:hAnsi="Times New Roman" w:cs="Times New Roman"/>
          <w:color w:val="000000"/>
          <w:sz w:val="24"/>
          <w:szCs w:val="24"/>
          <w:lang w:eastAsia="en-GB"/>
        </w:rPr>
        <w:t>,</w:t>
      </w:r>
      <w:r w:rsidR="0073254B" w:rsidRPr="00945894">
        <w:rPr>
          <w:rFonts w:ascii="Times New Roman" w:eastAsia="Times New Roman" w:hAnsi="Times New Roman" w:cs="Times New Roman"/>
          <w:color w:val="000000"/>
          <w:sz w:val="24"/>
          <w:szCs w:val="24"/>
          <w:lang w:eastAsia="en-GB"/>
        </w:rPr>
        <w:t xml:space="preserve"> however</w:t>
      </w:r>
      <w:r w:rsidR="00C948E2" w:rsidRPr="00945894">
        <w:rPr>
          <w:rFonts w:ascii="Times New Roman" w:eastAsia="Times New Roman" w:hAnsi="Times New Roman" w:cs="Times New Roman"/>
          <w:color w:val="000000"/>
          <w:sz w:val="24"/>
          <w:szCs w:val="24"/>
          <w:lang w:eastAsia="en-GB"/>
        </w:rPr>
        <w:t>,</w:t>
      </w:r>
      <w:r w:rsidR="0073254B" w:rsidRPr="00945894">
        <w:rPr>
          <w:rFonts w:ascii="Times New Roman" w:eastAsia="Times New Roman" w:hAnsi="Times New Roman" w:cs="Times New Roman"/>
          <w:color w:val="000000"/>
          <w:sz w:val="24"/>
          <w:szCs w:val="24"/>
          <w:lang w:eastAsia="en-GB"/>
        </w:rPr>
        <w:t xml:space="preserve"> that such general communication</w:t>
      </w:r>
      <w:r w:rsidR="00C24638" w:rsidRPr="00945894">
        <w:rPr>
          <w:rFonts w:ascii="Times New Roman" w:eastAsia="Times New Roman" w:hAnsi="Times New Roman" w:cs="Times New Roman"/>
          <w:color w:val="000000"/>
          <w:sz w:val="24"/>
          <w:szCs w:val="24"/>
          <w:lang w:eastAsia="en-GB"/>
        </w:rPr>
        <w:t xml:space="preserve"> </w:t>
      </w:r>
      <w:r w:rsidR="0073254B" w:rsidRPr="00945894">
        <w:rPr>
          <w:rFonts w:ascii="Times New Roman" w:eastAsia="Times New Roman" w:hAnsi="Times New Roman" w:cs="Times New Roman"/>
          <w:color w:val="000000"/>
          <w:sz w:val="24"/>
          <w:szCs w:val="24"/>
          <w:lang w:eastAsia="en-GB"/>
        </w:rPr>
        <w:t xml:space="preserve">is not without any reproductive </w:t>
      </w:r>
      <w:r w:rsidR="0073254B" w:rsidRPr="00945894">
        <w:rPr>
          <w:rFonts w:ascii="Times New Roman" w:eastAsia="Times New Roman" w:hAnsi="Times New Roman" w:cs="Times New Roman"/>
          <w:i/>
          <w:iCs/>
          <w:color w:val="000000"/>
          <w:sz w:val="24"/>
          <w:szCs w:val="24"/>
          <w:lang w:eastAsia="en-GB"/>
        </w:rPr>
        <w:t>reference</w:t>
      </w:r>
      <w:r w:rsidR="0073254B" w:rsidRPr="00945894">
        <w:rPr>
          <w:rFonts w:ascii="Times New Roman" w:eastAsia="Times New Roman" w:hAnsi="Times New Roman" w:cs="Times New Roman"/>
          <w:color w:val="000000"/>
          <w:sz w:val="24"/>
          <w:szCs w:val="24"/>
          <w:lang w:eastAsia="en-GB"/>
        </w:rPr>
        <w:t xml:space="preserve">:  </w:t>
      </w:r>
      <w:r w:rsidR="00C24638" w:rsidRPr="00945894">
        <w:rPr>
          <w:rFonts w:ascii="Times New Roman" w:eastAsia="Times New Roman" w:hAnsi="Times New Roman" w:cs="Times New Roman"/>
          <w:color w:val="000000"/>
          <w:sz w:val="24"/>
          <w:szCs w:val="24"/>
          <w:lang w:eastAsia="en-GB"/>
        </w:rPr>
        <w:t xml:space="preserve">for example, </w:t>
      </w:r>
      <w:r w:rsidR="00CF6382" w:rsidRPr="00945894">
        <w:rPr>
          <w:rFonts w:ascii="Times New Roman" w:eastAsia="Times New Roman" w:hAnsi="Times New Roman" w:cs="Times New Roman"/>
          <w:color w:val="000000"/>
          <w:sz w:val="24"/>
          <w:szCs w:val="24"/>
          <w:lang w:eastAsia="en-GB"/>
        </w:rPr>
        <w:t xml:space="preserve">unrelated </w:t>
      </w:r>
      <w:r w:rsidR="0073254B" w:rsidRPr="00945894">
        <w:rPr>
          <w:rFonts w:ascii="Times New Roman" w:eastAsia="Times New Roman" w:hAnsi="Times New Roman" w:cs="Times New Roman"/>
          <w:color w:val="000000"/>
          <w:sz w:val="24"/>
          <w:szCs w:val="24"/>
          <w:lang w:eastAsia="en-GB"/>
        </w:rPr>
        <w:t>role models</w:t>
      </w:r>
      <w:r w:rsidR="00CF6382" w:rsidRPr="00945894">
        <w:rPr>
          <w:rFonts w:ascii="Times New Roman" w:eastAsia="Times New Roman" w:hAnsi="Times New Roman" w:cs="Times New Roman"/>
          <w:color w:val="000000"/>
          <w:sz w:val="24"/>
          <w:szCs w:val="24"/>
          <w:lang w:eastAsia="en-GB"/>
        </w:rPr>
        <w:t xml:space="preserve"> </w:t>
      </w:r>
      <w:r w:rsidR="00657B8E" w:rsidRPr="00945894">
        <w:rPr>
          <w:rFonts w:ascii="Times New Roman" w:eastAsia="Times New Roman" w:hAnsi="Times New Roman" w:cs="Times New Roman"/>
          <w:color w:val="000000"/>
          <w:sz w:val="24"/>
          <w:szCs w:val="24"/>
          <w:lang w:eastAsia="en-GB"/>
        </w:rPr>
        <w:t>or protectors</w:t>
      </w:r>
      <w:r w:rsidR="0073254B" w:rsidRPr="00945894">
        <w:rPr>
          <w:rFonts w:ascii="Times New Roman" w:eastAsia="Times New Roman" w:hAnsi="Times New Roman" w:cs="Times New Roman"/>
          <w:color w:val="000000"/>
          <w:sz w:val="24"/>
          <w:szCs w:val="24"/>
          <w:lang w:eastAsia="en-GB"/>
        </w:rPr>
        <w:t xml:space="preserve"> may be identified as such precisely because they look </w:t>
      </w:r>
      <w:r w:rsidR="00F62673" w:rsidRPr="00945894">
        <w:rPr>
          <w:rFonts w:ascii="Times New Roman" w:eastAsia="Times New Roman" w:hAnsi="Times New Roman" w:cs="Times New Roman"/>
          <w:color w:val="000000"/>
          <w:sz w:val="24"/>
          <w:szCs w:val="24"/>
          <w:lang w:eastAsia="en-GB"/>
        </w:rPr>
        <w:t>‘</w:t>
      </w:r>
      <w:r w:rsidR="0073254B" w:rsidRPr="00945894">
        <w:rPr>
          <w:rFonts w:ascii="Times New Roman" w:eastAsia="Times New Roman" w:hAnsi="Times New Roman" w:cs="Times New Roman"/>
          <w:color w:val="000000"/>
          <w:sz w:val="24"/>
          <w:szCs w:val="24"/>
          <w:lang w:eastAsia="en-GB"/>
        </w:rPr>
        <w:t>motherly</w:t>
      </w:r>
      <w:r w:rsidR="00C948E2" w:rsidRPr="00945894">
        <w:rPr>
          <w:rFonts w:ascii="Times New Roman" w:eastAsia="Times New Roman" w:hAnsi="Times New Roman" w:cs="Times New Roman"/>
          <w:color w:val="000000"/>
          <w:sz w:val="24"/>
          <w:szCs w:val="24"/>
          <w:lang w:eastAsia="en-GB"/>
        </w:rPr>
        <w:t>’</w:t>
      </w:r>
      <w:r w:rsidR="0073254B" w:rsidRPr="00945894">
        <w:rPr>
          <w:rFonts w:ascii="Times New Roman" w:eastAsia="Times New Roman" w:hAnsi="Times New Roman" w:cs="Times New Roman"/>
          <w:color w:val="000000"/>
          <w:sz w:val="24"/>
          <w:szCs w:val="24"/>
          <w:lang w:eastAsia="en-GB"/>
        </w:rPr>
        <w:t xml:space="preserve"> and supportive in the case of a woman, or </w:t>
      </w:r>
      <w:r w:rsidR="00F62673" w:rsidRPr="00945894">
        <w:rPr>
          <w:rFonts w:ascii="Times New Roman" w:eastAsia="Times New Roman" w:hAnsi="Times New Roman" w:cs="Times New Roman"/>
          <w:color w:val="000000"/>
          <w:sz w:val="24"/>
          <w:szCs w:val="24"/>
          <w:lang w:eastAsia="en-GB"/>
        </w:rPr>
        <w:t>‘</w:t>
      </w:r>
      <w:r w:rsidR="0073254B" w:rsidRPr="00945894">
        <w:rPr>
          <w:rFonts w:ascii="Times New Roman" w:eastAsia="Times New Roman" w:hAnsi="Times New Roman" w:cs="Times New Roman"/>
          <w:color w:val="000000"/>
          <w:sz w:val="24"/>
          <w:szCs w:val="24"/>
          <w:lang w:eastAsia="en-GB"/>
        </w:rPr>
        <w:t>fatherly</w:t>
      </w:r>
      <w:r w:rsidR="00C948E2" w:rsidRPr="00945894">
        <w:rPr>
          <w:rFonts w:ascii="Times New Roman" w:eastAsia="Times New Roman" w:hAnsi="Times New Roman" w:cs="Times New Roman"/>
          <w:color w:val="000000"/>
          <w:sz w:val="24"/>
          <w:szCs w:val="24"/>
          <w:lang w:eastAsia="en-GB"/>
        </w:rPr>
        <w:t>’</w:t>
      </w:r>
      <w:r w:rsidR="0073254B" w:rsidRPr="00945894">
        <w:rPr>
          <w:rFonts w:ascii="Times New Roman" w:eastAsia="Times New Roman" w:hAnsi="Times New Roman" w:cs="Times New Roman"/>
          <w:color w:val="000000"/>
          <w:sz w:val="24"/>
          <w:szCs w:val="24"/>
          <w:lang w:eastAsia="en-GB"/>
        </w:rPr>
        <w:t xml:space="preserve"> and protective in the case of a man. </w:t>
      </w:r>
    </w:p>
    <w:p w14:paraId="34E521AD" w14:textId="77777777" w:rsidR="007C7DD8" w:rsidRPr="00945894" w:rsidRDefault="007C7DD8" w:rsidP="00232043">
      <w:pPr>
        <w:spacing w:after="0" w:line="360" w:lineRule="auto"/>
        <w:rPr>
          <w:rFonts w:ascii="Times New Roman" w:eastAsia="Times New Roman" w:hAnsi="Times New Roman" w:cs="Times New Roman"/>
          <w:color w:val="000000"/>
          <w:sz w:val="24"/>
          <w:szCs w:val="24"/>
          <w:lang w:eastAsia="en-GB"/>
        </w:rPr>
      </w:pPr>
    </w:p>
    <w:p w14:paraId="5549C230" w14:textId="738E9116" w:rsidR="007E59C4" w:rsidRPr="00945894" w:rsidRDefault="00CF6382"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O</w:t>
      </w:r>
      <w:r w:rsidR="007E4EBB" w:rsidRPr="00945894">
        <w:rPr>
          <w:rFonts w:ascii="Times New Roman" w:eastAsia="Times New Roman" w:hAnsi="Times New Roman" w:cs="Times New Roman"/>
          <w:color w:val="000000"/>
          <w:sz w:val="24"/>
          <w:szCs w:val="24"/>
          <w:lang w:eastAsia="en-GB"/>
        </w:rPr>
        <w:t>f course,</w:t>
      </w:r>
      <w:r w:rsidR="00D563C1" w:rsidRPr="00945894">
        <w:rPr>
          <w:rFonts w:ascii="Times New Roman" w:eastAsia="Times New Roman" w:hAnsi="Times New Roman" w:cs="Times New Roman"/>
          <w:color w:val="000000"/>
          <w:sz w:val="24"/>
          <w:szCs w:val="24"/>
          <w:lang w:eastAsia="en-GB"/>
        </w:rPr>
        <w:t xml:space="preserve"> </w:t>
      </w:r>
      <w:r w:rsidR="00A273D5" w:rsidRPr="00945894">
        <w:rPr>
          <w:rFonts w:ascii="Times New Roman" w:eastAsia="Times New Roman" w:hAnsi="Times New Roman" w:cs="Times New Roman"/>
          <w:color w:val="000000"/>
          <w:sz w:val="24"/>
          <w:szCs w:val="24"/>
          <w:lang w:eastAsia="en-GB"/>
        </w:rPr>
        <w:t>facial features and</w:t>
      </w:r>
      <w:r w:rsidR="00C66D3F" w:rsidRPr="00945894">
        <w:rPr>
          <w:rFonts w:ascii="Times New Roman" w:eastAsia="Times New Roman" w:hAnsi="Times New Roman" w:cs="Times New Roman"/>
          <w:color w:val="000000"/>
          <w:sz w:val="24"/>
          <w:szCs w:val="24"/>
          <w:lang w:eastAsia="en-GB"/>
        </w:rPr>
        <w:t xml:space="preserve"> either</w:t>
      </w:r>
      <w:r w:rsidR="00CB3451" w:rsidRPr="00945894">
        <w:rPr>
          <w:rFonts w:ascii="Times New Roman" w:eastAsia="Times New Roman" w:hAnsi="Times New Roman" w:cs="Times New Roman"/>
          <w:color w:val="000000"/>
          <w:sz w:val="24"/>
          <w:szCs w:val="24"/>
          <w:lang w:eastAsia="en-GB"/>
        </w:rPr>
        <w:t xml:space="preserve"> breasts for a woman or a flat chest for a man</w:t>
      </w:r>
      <w:r w:rsidR="00A273D5" w:rsidRPr="00945894">
        <w:rPr>
          <w:rFonts w:ascii="Times New Roman" w:eastAsia="Times New Roman" w:hAnsi="Times New Roman" w:cs="Times New Roman"/>
          <w:color w:val="000000"/>
          <w:sz w:val="24"/>
          <w:szCs w:val="24"/>
          <w:lang w:eastAsia="en-GB"/>
        </w:rPr>
        <w:t xml:space="preserve"> also have a </w:t>
      </w:r>
      <w:r w:rsidRPr="00945894">
        <w:rPr>
          <w:rFonts w:ascii="Times New Roman" w:eastAsia="Times New Roman" w:hAnsi="Times New Roman" w:cs="Times New Roman"/>
          <w:color w:val="000000"/>
          <w:sz w:val="24"/>
          <w:szCs w:val="24"/>
          <w:lang w:eastAsia="en-GB"/>
        </w:rPr>
        <w:t xml:space="preserve">direct </w:t>
      </w:r>
      <w:r w:rsidR="00A273D5" w:rsidRPr="00945894">
        <w:rPr>
          <w:rFonts w:ascii="Times New Roman" w:eastAsia="Times New Roman" w:hAnsi="Times New Roman" w:cs="Times New Roman"/>
          <w:color w:val="000000"/>
          <w:sz w:val="24"/>
          <w:szCs w:val="24"/>
          <w:lang w:eastAsia="en-GB"/>
        </w:rPr>
        <w:t>reproductive function</w:t>
      </w:r>
      <w:r w:rsidR="007D0E98" w:rsidRPr="00945894">
        <w:rPr>
          <w:rFonts w:ascii="Times New Roman" w:eastAsia="Times New Roman" w:hAnsi="Times New Roman" w:cs="Times New Roman"/>
          <w:color w:val="000000"/>
          <w:sz w:val="24"/>
          <w:szCs w:val="24"/>
          <w:lang w:eastAsia="en-GB"/>
        </w:rPr>
        <w:t xml:space="preserve"> in helping</w:t>
      </w:r>
      <w:r w:rsidR="00E01C7B" w:rsidRPr="00945894">
        <w:rPr>
          <w:rFonts w:ascii="Times New Roman" w:eastAsia="Times New Roman" w:hAnsi="Times New Roman" w:cs="Times New Roman"/>
          <w:color w:val="000000"/>
          <w:sz w:val="24"/>
          <w:szCs w:val="24"/>
          <w:lang w:eastAsia="en-GB"/>
        </w:rPr>
        <w:t xml:space="preserve"> potential sexual partners</w:t>
      </w:r>
      <w:r w:rsidR="00067DB1" w:rsidRPr="00945894">
        <w:rPr>
          <w:rFonts w:ascii="Times New Roman" w:eastAsia="Times New Roman" w:hAnsi="Times New Roman" w:cs="Times New Roman"/>
          <w:color w:val="000000"/>
          <w:sz w:val="24"/>
          <w:szCs w:val="24"/>
          <w:lang w:eastAsia="en-GB"/>
        </w:rPr>
        <w:t xml:space="preserve"> identify the person as male or female</w:t>
      </w:r>
      <w:r w:rsidR="00B67FA1" w:rsidRPr="00945894">
        <w:rPr>
          <w:rFonts w:ascii="Times New Roman" w:eastAsia="Times New Roman" w:hAnsi="Times New Roman" w:cs="Times New Roman"/>
          <w:color w:val="000000"/>
          <w:sz w:val="24"/>
          <w:szCs w:val="24"/>
          <w:lang w:eastAsia="en-GB"/>
        </w:rPr>
        <w:t>,</w:t>
      </w:r>
      <w:r w:rsidR="009847CF" w:rsidRPr="00945894">
        <w:rPr>
          <w:rFonts w:ascii="Times New Roman" w:eastAsia="Times New Roman" w:hAnsi="Times New Roman" w:cs="Times New Roman"/>
          <w:color w:val="000000"/>
          <w:sz w:val="24"/>
          <w:szCs w:val="24"/>
          <w:lang w:eastAsia="en-GB"/>
        </w:rPr>
        <w:t xml:space="preserve"> </w:t>
      </w:r>
      <w:r w:rsidR="00F62673" w:rsidRPr="00945894">
        <w:rPr>
          <w:rFonts w:ascii="Times New Roman" w:eastAsia="Times New Roman" w:hAnsi="Times New Roman" w:cs="Times New Roman"/>
          <w:color w:val="000000"/>
          <w:sz w:val="24"/>
          <w:szCs w:val="24"/>
          <w:lang w:eastAsia="en-GB"/>
        </w:rPr>
        <w:t xml:space="preserve">and </w:t>
      </w:r>
      <w:r w:rsidR="009847CF" w:rsidRPr="00945894">
        <w:rPr>
          <w:rFonts w:ascii="Times New Roman" w:eastAsia="Times New Roman" w:hAnsi="Times New Roman" w:cs="Times New Roman"/>
          <w:color w:val="000000"/>
          <w:sz w:val="24"/>
          <w:szCs w:val="24"/>
          <w:lang w:eastAsia="en-GB"/>
        </w:rPr>
        <w:t xml:space="preserve">perhaps eliciting </w:t>
      </w:r>
      <w:r w:rsidR="00225795" w:rsidRPr="00945894">
        <w:rPr>
          <w:rFonts w:ascii="Times New Roman" w:eastAsia="Times New Roman" w:hAnsi="Times New Roman" w:cs="Times New Roman"/>
          <w:color w:val="000000"/>
          <w:sz w:val="24"/>
          <w:szCs w:val="24"/>
          <w:lang w:eastAsia="en-GB"/>
        </w:rPr>
        <w:t>some</w:t>
      </w:r>
      <w:r w:rsidR="007E4EBB" w:rsidRPr="00945894">
        <w:rPr>
          <w:rFonts w:ascii="Times New Roman" w:eastAsia="Times New Roman" w:hAnsi="Times New Roman" w:cs="Times New Roman"/>
          <w:color w:val="000000"/>
          <w:sz w:val="24"/>
          <w:szCs w:val="24"/>
          <w:lang w:eastAsia="en-GB"/>
        </w:rPr>
        <w:t xml:space="preserve"> level of</w:t>
      </w:r>
      <w:r w:rsidRPr="00945894">
        <w:rPr>
          <w:rFonts w:ascii="Times New Roman" w:eastAsia="Times New Roman" w:hAnsi="Times New Roman" w:cs="Times New Roman"/>
          <w:color w:val="000000"/>
          <w:sz w:val="24"/>
          <w:szCs w:val="24"/>
          <w:lang w:eastAsia="en-GB"/>
        </w:rPr>
        <w:t xml:space="preserve"> </w:t>
      </w:r>
      <w:r w:rsidR="0013661B" w:rsidRPr="00945894">
        <w:rPr>
          <w:rFonts w:ascii="Times New Roman" w:eastAsia="Times New Roman" w:hAnsi="Times New Roman" w:cs="Times New Roman"/>
          <w:color w:val="000000"/>
          <w:sz w:val="24"/>
          <w:szCs w:val="24"/>
          <w:lang w:eastAsia="en-GB"/>
        </w:rPr>
        <w:t>attraction</w:t>
      </w:r>
      <w:r w:rsidR="00F50186" w:rsidRPr="00945894">
        <w:rPr>
          <w:rFonts w:ascii="Times New Roman" w:eastAsia="Times New Roman" w:hAnsi="Times New Roman" w:cs="Times New Roman"/>
          <w:color w:val="000000"/>
          <w:sz w:val="24"/>
          <w:szCs w:val="24"/>
          <w:lang w:eastAsia="en-GB"/>
        </w:rPr>
        <w:t xml:space="preserve">. </w:t>
      </w:r>
      <w:r w:rsidR="00EF39CB" w:rsidRPr="00945894">
        <w:rPr>
          <w:rFonts w:ascii="Times New Roman" w:eastAsia="Times New Roman" w:hAnsi="Times New Roman" w:cs="Times New Roman"/>
          <w:color w:val="000000"/>
          <w:sz w:val="24"/>
          <w:szCs w:val="24"/>
          <w:lang w:eastAsia="en-GB"/>
        </w:rPr>
        <w:t xml:space="preserve"> </w:t>
      </w:r>
      <w:r w:rsidR="001A5C68" w:rsidRPr="00945894">
        <w:rPr>
          <w:rFonts w:ascii="Times New Roman" w:eastAsia="Times New Roman" w:hAnsi="Times New Roman" w:cs="Times New Roman"/>
          <w:color w:val="000000"/>
          <w:sz w:val="24"/>
          <w:szCs w:val="24"/>
          <w:lang w:eastAsia="en-GB"/>
        </w:rPr>
        <w:t xml:space="preserve">However, this </w:t>
      </w:r>
      <w:r w:rsidR="00657B8E" w:rsidRPr="00945894">
        <w:rPr>
          <w:rFonts w:ascii="Times New Roman" w:eastAsia="Times New Roman" w:hAnsi="Times New Roman" w:cs="Times New Roman"/>
          <w:color w:val="000000"/>
          <w:sz w:val="24"/>
          <w:szCs w:val="24"/>
          <w:lang w:eastAsia="en-GB"/>
        </w:rPr>
        <w:t xml:space="preserve">social-reproductive </w:t>
      </w:r>
      <w:r w:rsidR="001A5C68" w:rsidRPr="00945894">
        <w:rPr>
          <w:rFonts w:ascii="Times New Roman" w:eastAsia="Times New Roman" w:hAnsi="Times New Roman" w:cs="Times New Roman"/>
          <w:color w:val="000000"/>
          <w:sz w:val="24"/>
          <w:szCs w:val="24"/>
          <w:lang w:eastAsia="en-GB"/>
        </w:rPr>
        <w:lastRenderedPageBreak/>
        <w:t>function</w:t>
      </w:r>
      <w:r w:rsidR="00CB3451" w:rsidRPr="00945894">
        <w:rPr>
          <w:rFonts w:ascii="Times New Roman" w:eastAsia="Times New Roman" w:hAnsi="Times New Roman" w:cs="Times New Roman"/>
          <w:color w:val="000000"/>
          <w:sz w:val="24"/>
          <w:szCs w:val="24"/>
          <w:lang w:eastAsia="en-GB"/>
        </w:rPr>
        <w:t xml:space="preserve"> </w:t>
      </w:r>
      <w:r w:rsidR="001A5C68" w:rsidRPr="00945894">
        <w:rPr>
          <w:rFonts w:ascii="Times New Roman" w:eastAsia="Times New Roman" w:hAnsi="Times New Roman" w:cs="Times New Roman"/>
          <w:color w:val="000000"/>
          <w:sz w:val="24"/>
          <w:szCs w:val="24"/>
          <w:lang w:eastAsia="en-GB"/>
        </w:rPr>
        <w:t>is</w:t>
      </w:r>
      <w:r w:rsidR="00C24638" w:rsidRPr="00945894">
        <w:rPr>
          <w:rFonts w:ascii="Times New Roman" w:eastAsia="Times New Roman" w:hAnsi="Times New Roman" w:cs="Times New Roman"/>
          <w:color w:val="000000"/>
          <w:sz w:val="24"/>
          <w:szCs w:val="24"/>
          <w:lang w:eastAsia="en-GB"/>
        </w:rPr>
        <w:t xml:space="preserve"> ancillary to the core </w:t>
      </w:r>
      <w:r w:rsidR="00E03780" w:rsidRPr="00945894">
        <w:rPr>
          <w:rFonts w:ascii="Times New Roman" w:eastAsia="Times New Roman" w:hAnsi="Times New Roman" w:cs="Times New Roman"/>
          <w:color w:val="000000"/>
          <w:sz w:val="24"/>
          <w:szCs w:val="24"/>
          <w:lang w:eastAsia="en-GB"/>
        </w:rPr>
        <w:t>social-</w:t>
      </w:r>
      <w:r w:rsidR="001A5C68" w:rsidRPr="00945894">
        <w:rPr>
          <w:rFonts w:ascii="Times New Roman" w:eastAsia="Times New Roman" w:hAnsi="Times New Roman" w:cs="Times New Roman"/>
          <w:color w:val="000000"/>
          <w:sz w:val="24"/>
          <w:szCs w:val="24"/>
          <w:lang w:eastAsia="en-GB"/>
        </w:rPr>
        <w:t>reproductive</w:t>
      </w:r>
      <w:r w:rsidR="00E03780" w:rsidRPr="00945894">
        <w:rPr>
          <w:rFonts w:ascii="Times New Roman" w:eastAsia="Times New Roman" w:hAnsi="Times New Roman" w:cs="Times New Roman"/>
          <w:color w:val="000000"/>
          <w:sz w:val="24"/>
          <w:szCs w:val="24"/>
          <w:lang w:eastAsia="en-GB"/>
        </w:rPr>
        <w:t xml:space="preserve"> </w:t>
      </w:r>
      <w:r w:rsidR="001A5C68" w:rsidRPr="00945894">
        <w:rPr>
          <w:rFonts w:ascii="Times New Roman" w:eastAsia="Times New Roman" w:hAnsi="Times New Roman" w:cs="Times New Roman"/>
          <w:color w:val="000000"/>
          <w:sz w:val="24"/>
          <w:szCs w:val="24"/>
          <w:lang w:eastAsia="en-GB"/>
        </w:rPr>
        <w:t>function of t</w:t>
      </w:r>
      <w:r w:rsidR="00924D75" w:rsidRPr="00945894">
        <w:rPr>
          <w:rFonts w:ascii="Times New Roman" w:eastAsia="Times New Roman" w:hAnsi="Times New Roman" w:cs="Times New Roman"/>
          <w:color w:val="000000"/>
          <w:sz w:val="24"/>
          <w:szCs w:val="24"/>
          <w:lang w:eastAsia="en-GB"/>
        </w:rPr>
        <w:t>he male and female reproductive systems</w:t>
      </w:r>
      <w:r w:rsidR="00EF39CB" w:rsidRPr="00945894">
        <w:rPr>
          <w:rFonts w:ascii="Times New Roman" w:eastAsia="Times New Roman" w:hAnsi="Times New Roman" w:cs="Times New Roman"/>
          <w:color w:val="000000"/>
          <w:sz w:val="24"/>
          <w:szCs w:val="24"/>
          <w:lang w:eastAsia="en-GB"/>
        </w:rPr>
        <w:t>:</w:t>
      </w:r>
      <w:r w:rsidR="00F50186" w:rsidRPr="00945894">
        <w:rPr>
          <w:rFonts w:ascii="Times New Roman" w:eastAsia="Times New Roman" w:hAnsi="Times New Roman" w:cs="Times New Roman"/>
          <w:color w:val="000000"/>
          <w:sz w:val="24"/>
          <w:szCs w:val="24"/>
          <w:lang w:eastAsia="en-GB"/>
        </w:rPr>
        <w:t xml:space="preserve"> </w:t>
      </w:r>
      <w:r w:rsidR="00EF39CB" w:rsidRPr="00945894">
        <w:rPr>
          <w:rFonts w:ascii="Times New Roman" w:eastAsia="Times New Roman" w:hAnsi="Times New Roman" w:cs="Times New Roman"/>
          <w:color w:val="000000"/>
          <w:sz w:val="24"/>
          <w:szCs w:val="24"/>
          <w:lang w:eastAsia="en-GB"/>
        </w:rPr>
        <w:t xml:space="preserve"> the latter explains the former, not the other way around.</w:t>
      </w:r>
      <w:r w:rsidR="001A5C68" w:rsidRPr="00945894">
        <w:rPr>
          <w:rFonts w:ascii="Times New Roman" w:eastAsia="Times New Roman" w:hAnsi="Times New Roman" w:cs="Times New Roman"/>
          <w:color w:val="000000"/>
          <w:sz w:val="24"/>
          <w:szCs w:val="24"/>
          <w:lang w:eastAsia="en-GB"/>
        </w:rPr>
        <w:t xml:space="preserve"> </w:t>
      </w:r>
      <w:r w:rsidR="008526E1" w:rsidRPr="00945894">
        <w:rPr>
          <w:rFonts w:ascii="Times New Roman" w:eastAsia="Times New Roman" w:hAnsi="Times New Roman" w:cs="Times New Roman"/>
          <w:color w:val="000000"/>
          <w:sz w:val="24"/>
          <w:szCs w:val="24"/>
          <w:lang w:eastAsia="en-GB"/>
        </w:rPr>
        <w:t>And the wider social</w:t>
      </w:r>
      <w:r w:rsidR="00067DB1" w:rsidRPr="00945894">
        <w:rPr>
          <w:rFonts w:ascii="Times New Roman" w:eastAsia="Times New Roman" w:hAnsi="Times New Roman" w:cs="Times New Roman"/>
          <w:color w:val="000000"/>
          <w:sz w:val="24"/>
          <w:szCs w:val="24"/>
          <w:lang w:eastAsia="en-GB"/>
        </w:rPr>
        <w:t xml:space="preserve"> </w:t>
      </w:r>
      <w:r w:rsidR="00C0108C" w:rsidRPr="00945894">
        <w:rPr>
          <w:rFonts w:ascii="Times New Roman" w:eastAsia="Times New Roman" w:hAnsi="Times New Roman" w:cs="Times New Roman"/>
          <w:color w:val="000000"/>
          <w:sz w:val="24"/>
          <w:szCs w:val="24"/>
          <w:lang w:eastAsia="en-GB"/>
        </w:rPr>
        <w:t xml:space="preserve">function of the </w:t>
      </w:r>
      <w:r w:rsidR="00D563C1" w:rsidRPr="00945894">
        <w:rPr>
          <w:rFonts w:ascii="Times New Roman" w:eastAsia="Times New Roman" w:hAnsi="Times New Roman" w:cs="Times New Roman"/>
          <w:color w:val="000000"/>
          <w:sz w:val="24"/>
          <w:szCs w:val="24"/>
          <w:lang w:eastAsia="en-GB"/>
        </w:rPr>
        <w:t>visibly male or female chest</w:t>
      </w:r>
      <w:r w:rsidR="004257CD" w:rsidRPr="00945894">
        <w:rPr>
          <w:rFonts w:ascii="Times New Roman" w:eastAsia="Times New Roman" w:hAnsi="Times New Roman" w:cs="Times New Roman"/>
          <w:color w:val="000000"/>
          <w:sz w:val="24"/>
          <w:szCs w:val="24"/>
          <w:lang w:eastAsia="en-GB"/>
        </w:rPr>
        <w:t xml:space="preserve"> </w:t>
      </w:r>
      <w:r w:rsidR="008526E1" w:rsidRPr="00945894">
        <w:rPr>
          <w:rFonts w:ascii="Times New Roman" w:eastAsia="Times New Roman" w:hAnsi="Times New Roman" w:cs="Times New Roman"/>
          <w:color w:val="000000"/>
          <w:sz w:val="24"/>
          <w:szCs w:val="24"/>
          <w:lang w:eastAsia="en-GB"/>
        </w:rPr>
        <w:t xml:space="preserve">is </w:t>
      </w:r>
      <w:r w:rsidR="004257CD" w:rsidRPr="00945894">
        <w:rPr>
          <w:rFonts w:ascii="Times New Roman" w:eastAsia="Times New Roman" w:hAnsi="Times New Roman" w:cs="Times New Roman"/>
          <w:color w:val="000000"/>
          <w:sz w:val="24"/>
          <w:szCs w:val="24"/>
          <w:lang w:eastAsia="en-GB"/>
        </w:rPr>
        <w:t xml:space="preserve">to communicate </w:t>
      </w:r>
      <w:r w:rsidR="007D0E98" w:rsidRPr="00945894">
        <w:rPr>
          <w:rFonts w:ascii="Times New Roman" w:eastAsia="Times New Roman" w:hAnsi="Times New Roman" w:cs="Times New Roman"/>
          <w:color w:val="000000"/>
          <w:sz w:val="24"/>
          <w:szCs w:val="24"/>
          <w:lang w:eastAsia="en-GB"/>
        </w:rPr>
        <w:t>one</w:t>
      </w:r>
      <w:r w:rsidR="00F178C9" w:rsidRPr="00945894">
        <w:rPr>
          <w:rFonts w:ascii="Times New Roman" w:eastAsia="Times New Roman" w:hAnsi="Times New Roman" w:cs="Times New Roman"/>
          <w:color w:val="000000"/>
          <w:sz w:val="24"/>
          <w:szCs w:val="24"/>
          <w:lang w:eastAsia="en-GB"/>
        </w:rPr>
        <w:t>’s</w:t>
      </w:r>
      <w:r w:rsidR="007D0E98" w:rsidRPr="00945894">
        <w:rPr>
          <w:rFonts w:ascii="Times New Roman" w:eastAsia="Times New Roman" w:hAnsi="Times New Roman" w:cs="Times New Roman"/>
          <w:color w:val="000000"/>
          <w:sz w:val="24"/>
          <w:szCs w:val="24"/>
          <w:lang w:eastAsia="en-GB"/>
        </w:rPr>
        <w:t xml:space="preserve"> sex </w:t>
      </w:r>
      <w:r w:rsidR="00C24638" w:rsidRPr="00945894">
        <w:rPr>
          <w:rFonts w:ascii="Times New Roman" w:eastAsia="Times New Roman" w:hAnsi="Times New Roman" w:cs="Times New Roman"/>
          <w:color w:val="000000"/>
          <w:sz w:val="24"/>
          <w:szCs w:val="24"/>
          <w:lang w:eastAsia="en-GB"/>
        </w:rPr>
        <w:t>to others generally</w:t>
      </w:r>
      <w:r w:rsidR="0013661B" w:rsidRPr="00945894">
        <w:rPr>
          <w:rFonts w:ascii="Times New Roman" w:eastAsia="Times New Roman" w:hAnsi="Times New Roman" w:cs="Times New Roman"/>
          <w:color w:val="000000"/>
          <w:sz w:val="24"/>
          <w:szCs w:val="24"/>
          <w:lang w:eastAsia="en-GB"/>
        </w:rPr>
        <w:t>,</w:t>
      </w:r>
      <w:r w:rsidR="003E23EE" w:rsidRPr="00945894">
        <w:rPr>
          <w:rFonts w:ascii="Times New Roman" w:eastAsia="Times New Roman" w:hAnsi="Times New Roman" w:cs="Times New Roman"/>
          <w:color w:val="000000"/>
          <w:sz w:val="24"/>
          <w:szCs w:val="24"/>
          <w:lang w:eastAsia="en-GB"/>
        </w:rPr>
        <w:t xml:space="preserve"> </w:t>
      </w:r>
      <w:r w:rsidR="004257CD" w:rsidRPr="00945894">
        <w:rPr>
          <w:rFonts w:ascii="Times New Roman" w:eastAsia="Times New Roman" w:hAnsi="Times New Roman" w:cs="Times New Roman"/>
          <w:color w:val="000000"/>
          <w:sz w:val="24"/>
          <w:szCs w:val="24"/>
          <w:lang w:eastAsia="en-GB"/>
        </w:rPr>
        <w:t xml:space="preserve">not </w:t>
      </w:r>
      <w:r w:rsidR="004257CD" w:rsidRPr="00945894">
        <w:rPr>
          <w:rFonts w:ascii="Times New Roman" w:eastAsia="Times New Roman" w:hAnsi="Times New Roman" w:cs="Times New Roman"/>
          <w:i/>
          <w:color w:val="000000"/>
          <w:sz w:val="24"/>
          <w:szCs w:val="24"/>
          <w:lang w:eastAsia="en-GB"/>
        </w:rPr>
        <w:t>just</w:t>
      </w:r>
      <w:r w:rsidR="00E01C7B" w:rsidRPr="00945894">
        <w:rPr>
          <w:rFonts w:ascii="Times New Roman" w:eastAsia="Times New Roman" w:hAnsi="Times New Roman" w:cs="Times New Roman"/>
          <w:color w:val="000000"/>
          <w:sz w:val="24"/>
          <w:szCs w:val="24"/>
          <w:lang w:eastAsia="en-GB"/>
        </w:rPr>
        <w:t xml:space="preserve"> to </w:t>
      </w:r>
      <w:r w:rsidR="003F54C8" w:rsidRPr="00945894">
        <w:rPr>
          <w:rFonts w:ascii="Times New Roman" w:eastAsia="Times New Roman" w:hAnsi="Times New Roman" w:cs="Times New Roman"/>
          <w:color w:val="000000"/>
          <w:sz w:val="24"/>
          <w:szCs w:val="24"/>
          <w:lang w:eastAsia="en-GB"/>
        </w:rPr>
        <w:t xml:space="preserve">a potential </w:t>
      </w:r>
      <w:r w:rsidR="00C24638" w:rsidRPr="00945894">
        <w:rPr>
          <w:rFonts w:ascii="Times New Roman" w:eastAsia="Times New Roman" w:hAnsi="Times New Roman" w:cs="Times New Roman"/>
          <w:color w:val="000000"/>
          <w:sz w:val="24"/>
          <w:szCs w:val="24"/>
          <w:lang w:eastAsia="en-GB"/>
        </w:rPr>
        <w:t>sexual p</w:t>
      </w:r>
      <w:r w:rsidR="00F50186" w:rsidRPr="00945894">
        <w:rPr>
          <w:rFonts w:ascii="Times New Roman" w:eastAsia="Times New Roman" w:hAnsi="Times New Roman" w:cs="Times New Roman"/>
          <w:color w:val="000000"/>
          <w:sz w:val="24"/>
          <w:szCs w:val="24"/>
          <w:lang w:eastAsia="en-GB"/>
        </w:rPr>
        <w:t>artner or</w:t>
      </w:r>
      <w:r w:rsidR="00C0108C" w:rsidRPr="00945894">
        <w:rPr>
          <w:rFonts w:ascii="Times New Roman" w:eastAsia="Times New Roman" w:hAnsi="Times New Roman" w:cs="Times New Roman"/>
          <w:color w:val="000000"/>
          <w:sz w:val="24"/>
          <w:szCs w:val="24"/>
          <w:lang w:eastAsia="en-GB"/>
        </w:rPr>
        <w:t xml:space="preserve"> </w:t>
      </w:r>
      <w:r w:rsidR="00E03780" w:rsidRPr="00945894">
        <w:rPr>
          <w:rFonts w:ascii="Times New Roman" w:eastAsia="Times New Roman" w:hAnsi="Times New Roman" w:cs="Times New Roman"/>
          <w:color w:val="000000"/>
          <w:sz w:val="24"/>
          <w:szCs w:val="24"/>
          <w:lang w:eastAsia="en-GB"/>
        </w:rPr>
        <w:t>the</w:t>
      </w:r>
      <w:r w:rsidR="00197DFD" w:rsidRPr="00945894">
        <w:rPr>
          <w:rFonts w:ascii="Times New Roman" w:eastAsia="Times New Roman" w:hAnsi="Times New Roman" w:cs="Times New Roman"/>
          <w:color w:val="000000"/>
          <w:sz w:val="24"/>
          <w:szCs w:val="24"/>
          <w:lang w:eastAsia="en-GB"/>
        </w:rPr>
        <w:t xml:space="preserve"> </w:t>
      </w:r>
      <w:r w:rsidR="00B67FA1" w:rsidRPr="00945894">
        <w:rPr>
          <w:rFonts w:ascii="Times New Roman" w:eastAsia="Times New Roman" w:hAnsi="Times New Roman" w:cs="Times New Roman"/>
          <w:color w:val="000000"/>
          <w:sz w:val="24"/>
          <w:szCs w:val="24"/>
          <w:lang w:eastAsia="en-GB"/>
        </w:rPr>
        <w:t>child</w:t>
      </w:r>
      <w:r w:rsidR="0033039A" w:rsidRPr="00945894">
        <w:rPr>
          <w:rFonts w:ascii="Times New Roman" w:eastAsia="Times New Roman" w:hAnsi="Times New Roman" w:cs="Times New Roman"/>
          <w:color w:val="000000"/>
          <w:sz w:val="24"/>
          <w:szCs w:val="24"/>
          <w:lang w:eastAsia="en-GB"/>
        </w:rPr>
        <w:t xml:space="preserve"> one may </w:t>
      </w:r>
      <w:r w:rsidR="00C0108C" w:rsidRPr="00945894">
        <w:rPr>
          <w:rFonts w:ascii="Times New Roman" w:eastAsia="Times New Roman" w:hAnsi="Times New Roman" w:cs="Times New Roman"/>
          <w:color w:val="000000"/>
          <w:sz w:val="24"/>
          <w:szCs w:val="24"/>
          <w:lang w:eastAsia="en-GB"/>
        </w:rPr>
        <w:t>conceive</w:t>
      </w:r>
      <w:r w:rsidR="0013661B" w:rsidRPr="00945894">
        <w:rPr>
          <w:rFonts w:ascii="Times New Roman" w:eastAsia="Times New Roman" w:hAnsi="Times New Roman" w:cs="Times New Roman"/>
          <w:color w:val="000000"/>
          <w:sz w:val="24"/>
          <w:szCs w:val="24"/>
          <w:lang w:eastAsia="en-GB"/>
        </w:rPr>
        <w:t xml:space="preserve">. </w:t>
      </w:r>
    </w:p>
    <w:p w14:paraId="09AB8B33" w14:textId="77777777" w:rsidR="007E59C4" w:rsidRPr="00945894" w:rsidRDefault="007E59C4" w:rsidP="00232043">
      <w:pPr>
        <w:spacing w:after="0" w:line="360" w:lineRule="auto"/>
        <w:rPr>
          <w:rFonts w:ascii="Times New Roman" w:eastAsia="Times New Roman" w:hAnsi="Times New Roman" w:cs="Times New Roman"/>
          <w:color w:val="000000"/>
          <w:sz w:val="24"/>
          <w:szCs w:val="24"/>
          <w:lang w:eastAsia="en-GB"/>
        </w:rPr>
      </w:pPr>
    </w:p>
    <w:p w14:paraId="699949FB" w14:textId="632C5EB1" w:rsidR="0013661B" w:rsidRPr="00945894" w:rsidRDefault="0013661B" w:rsidP="00F43F64">
      <w:pPr>
        <w:pStyle w:val="CommentText"/>
        <w:spacing w:line="360" w:lineRule="auto"/>
        <w:rPr>
          <w:lang w:eastAsia="en-GB"/>
        </w:rPr>
      </w:pPr>
      <w:r w:rsidRPr="00945894">
        <w:rPr>
          <w:rFonts w:ascii="Times New Roman" w:eastAsia="Times New Roman" w:hAnsi="Times New Roman" w:cs="Times New Roman"/>
          <w:color w:val="000000"/>
          <w:sz w:val="24"/>
          <w:szCs w:val="24"/>
          <w:lang w:eastAsia="en-GB"/>
        </w:rPr>
        <w:t xml:space="preserve">When it comes to medical </w:t>
      </w:r>
      <w:r w:rsidR="00225795" w:rsidRPr="00945894">
        <w:rPr>
          <w:rFonts w:ascii="Times New Roman" w:eastAsia="Times New Roman" w:hAnsi="Times New Roman" w:cs="Times New Roman"/>
          <w:color w:val="000000"/>
          <w:sz w:val="24"/>
          <w:szCs w:val="24"/>
          <w:lang w:eastAsia="en-GB"/>
        </w:rPr>
        <w:t xml:space="preserve">transition, there is an important </w:t>
      </w:r>
      <w:r w:rsidR="00924D75" w:rsidRPr="00945894">
        <w:rPr>
          <w:rFonts w:ascii="Times New Roman" w:eastAsia="Times New Roman" w:hAnsi="Times New Roman" w:cs="Times New Roman"/>
          <w:color w:val="000000"/>
          <w:sz w:val="24"/>
          <w:szCs w:val="24"/>
          <w:lang w:eastAsia="en-GB"/>
        </w:rPr>
        <w:t xml:space="preserve">difference between </w:t>
      </w:r>
      <w:r w:rsidRPr="00945894">
        <w:rPr>
          <w:rFonts w:ascii="Times New Roman" w:eastAsia="Times New Roman" w:hAnsi="Times New Roman" w:cs="Times New Roman"/>
          <w:color w:val="000000"/>
          <w:sz w:val="24"/>
          <w:szCs w:val="24"/>
          <w:lang w:eastAsia="en-GB"/>
        </w:rPr>
        <w:t xml:space="preserve">female breasts and </w:t>
      </w:r>
      <w:r w:rsidR="00976F48" w:rsidRPr="00945894">
        <w:rPr>
          <w:rFonts w:ascii="Times New Roman" w:eastAsia="Times New Roman" w:hAnsi="Times New Roman" w:cs="Times New Roman"/>
          <w:color w:val="000000"/>
          <w:sz w:val="24"/>
          <w:szCs w:val="24"/>
          <w:lang w:eastAsia="en-GB"/>
        </w:rPr>
        <w:t>the male chest in terms of</w:t>
      </w:r>
      <w:r w:rsidR="00C66D3F" w:rsidRPr="00945894">
        <w:rPr>
          <w:rFonts w:ascii="Times New Roman" w:eastAsia="Times New Roman" w:hAnsi="Times New Roman" w:cs="Times New Roman"/>
          <w:color w:val="000000"/>
          <w:sz w:val="24"/>
          <w:szCs w:val="24"/>
          <w:lang w:eastAsia="en-GB"/>
        </w:rPr>
        <w:t xml:space="preserve"> </w:t>
      </w:r>
      <w:r w:rsidR="00976F48" w:rsidRPr="00945894">
        <w:rPr>
          <w:rFonts w:ascii="Times New Roman" w:eastAsia="Times New Roman" w:hAnsi="Times New Roman" w:cs="Times New Roman"/>
          <w:color w:val="000000"/>
          <w:sz w:val="24"/>
          <w:szCs w:val="24"/>
          <w:lang w:eastAsia="en-GB"/>
        </w:rPr>
        <w:t>thwarting</w:t>
      </w:r>
      <w:r w:rsidR="00A25657" w:rsidRPr="00945894">
        <w:rPr>
          <w:rFonts w:ascii="Times New Roman" w:eastAsia="Times New Roman" w:hAnsi="Times New Roman" w:cs="Times New Roman"/>
          <w:color w:val="000000"/>
          <w:sz w:val="24"/>
          <w:szCs w:val="24"/>
          <w:lang w:eastAsia="en-GB"/>
        </w:rPr>
        <w:t xml:space="preserve"> of function</w:t>
      </w:r>
      <w:r w:rsidR="00F50186" w:rsidRPr="00945894">
        <w:rPr>
          <w:rFonts w:ascii="Times New Roman" w:eastAsia="Times New Roman" w:hAnsi="Times New Roman" w:cs="Times New Roman"/>
          <w:color w:val="000000"/>
          <w:sz w:val="24"/>
          <w:szCs w:val="24"/>
          <w:lang w:eastAsia="en-GB"/>
        </w:rPr>
        <w:t xml:space="preserve"> whether temporary or permanent</w:t>
      </w:r>
      <w:r w:rsidR="00976F48" w:rsidRPr="00945894">
        <w:rPr>
          <w:rFonts w:ascii="Times New Roman" w:eastAsia="Times New Roman" w:hAnsi="Times New Roman" w:cs="Times New Roman"/>
          <w:color w:val="000000"/>
          <w:sz w:val="24"/>
          <w:szCs w:val="24"/>
          <w:lang w:eastAsia="en-GB"/>
        </w:rPr>
        <w:t>.</w:t>
      </w:r>
      <w:r w:rsidR="00C0108C" w:rsidRPr="00945894">
        <w:rPr>
          <w:rFonts w:ascii="Times New Roman" w:eastAsia="Times New Roman" w:hAnsi="Times New Roman" w:cs="Times New Roman"/>
          <w:color w:val="000000"/>
          <w:sz w:val="24"/>
          <w:szCs w:val="24"/>
          <w:lang w:eastAsia="en-GB"/>
        </w:rPr>
        <w:t xml:space="preserve"> </w:t>
      </w:r>
      <w:r w:rsidR="00976F48" w:rsidRPr="00945894">
        <w:rPr>
          <w:rFonts w:ascii="Times New Roman" w:eastAsia="Times New Roman" w:hAnsi="Times New Roman" w:cs="Times New Roman"/>
          <w:color w:val="000000"/>
          <w:sz w:val="24"/>
          <w:szCs w:val="24"/>
          <w:lang w:eastAsia="en-GB"/>
        </w:rPr>
        <w:t xml:space="preserve"> I</w:t>
      </w:r>
      <w:r w:rsidR="007C7DD8" w:rsidRPr="00945894">
        <w:rPr>
          <w:rFonts w:ascii="Times New Roman" w:eastAsia="Times New Roman" w:hAnsi="Times New Roman" w:cs="Times New Roman"/>
          <w:color w:val="000000"/>
          <w:sz w:val="24"/>
          <w:szCs w:val="24"/>
          <w:lang w:eastAsia="en-GB"/>
        </w:rPr>
        <w:t xml:space="preserve">n the case of </w:t>
      </w:r>
      <w:r w:rsidR="00976F48" w:rsidRPr="00945894">
        <w:rPr>
          <w:rFonts w:ascii="Times New Roman" w:eastAsia="Times New Roman" w:hAnsi="Times New Roman" w:cs="Times New Roman"/>
          <w:color w:val="000000"/>
          <w:sz w:val="24"/>
          <w:szCs w:val="24"/>
          <w:lang w:eastAsia="en-GB"/>
        </w:rPr>
        <w:t>the male chest</w:t>
      </w:r>
      <w:r w:rsidR="007C7DD8" w:rsidRPr="00945894">
        <w:rPr>
          <w:rFonts w:ascii="Times New Roman" w:eastAsia="Times New Roman" w:hAnsi="Times New Roman" w:cs="Times New Roman"/>
          <w:color w:val="000000"/>
          <w:sz w:val="24"/>
          <w:szCs w:val="24"/>
          <w:lang w:eastAsia="en-GB"/>
        </w:rPr>
        <w:t xml:space="preserve">, the </w:t>
      </w:r>
      <w:r w:rsidR="00924D75" w:rsidRPr="00945894">
        <w:rPr>
          <w:rFonts w:ascii="Times New Roman" w:eastAsia="Times New Roman" w:hAnsi="Times New Roman" w:cs="Times New Roman"/>
          <w:color w:val="000000"/>
          <w:sz w:val="24"/>
          <w:szCs w:val="24"/>
          <w:lang w:eastAsia="en-GB"/>
        </w:rPr>
        <w:t>social function, but</w:t>
      </w:r>
      <w:r w:rsidR="00924D75" w:rsidRPr="00945894">
        <w:rPr>
          <w:rFonts w:ascii="Times New Roman" w:eastAsia="Times New Roman" w:hAnsi="Times New Roman" w:cs="Times New Roman"/>
          <w:i/>
          <w:iCs/>
          <w:color w:val="000000"/>
          <w:sz w:val="24"/>
          <w:szCs w:val="24"/>
          <w:lang w:eastAsia="en-GB"/>
        </w:rPr>
        <w:t xml:space="preserve"> </w:t>
      </w:r>
      <w:r w:rsidRPr="00945894">
        <w:rPr>
          <w:rFonts w:ascii="Times New Roman" w:eastAsia="Times New Roman" w:hAnsi="Times New Roman" w:cs="Times New Roman"/>
          <w:i/>
          <w:iCs/>
          <w:color w:val="000000"/>
          <w:sz w:val="24"/>
          <w:szCs w:val="24"/>
          <w:lang w:eastAsia="en-GB"/>
        </w:rPr>
        <w:t>only</w:t>
      </w:r>
      <w:r w:rsidRPr="00945894">
        <w:rPr>
          <w:rFonts w:ascii="Times New Roman" w:eastAsia="Times New Roman" w:hAnsi="Times New Roman" w:cs="Times New Roman"/>
          <w:color w:val="000000"/>
          <w:sz w:val="24"/>
          <w:szCs w:val="24"/>
          <w:lang w:eastAsia="en-GB"/>
        </w:rPr>
        <w:t xml:space="preserve"> </w:t>
      </w:r>
      <w:r w:rsidR="007C7DD8" w:rsidRPr="00945894">
        <w:rPr>
          <w:rFonts w:ascii="Times New Roman" w:eastAsia="Times New Roman" w:hAnsi="Times New Roman" w:cs="Times New Roman"/>
          <w:color w:val="000000"/>
          <w:sz w:val="24"/>
          <w:szCs w:val="24"/>
          <w:lang w:eastAsia="en-GB"/>
        </w:rPr>
        <w:t>the</w:t>
      </w:r>
      <w:r w:rsidRPr="00945894">
        <w:rPr>
          <w:rFonts w:ascii="Times New Roman" w:eastAsia="Times New Roman" w:hAnsi="Times New Roman" w:cs="Times New Roman"/>
          <w:color w:val="000000"/>
          <w:sz w:val="24"/>
          <w:szCs w:val="24"/>
          <w:lang w:eastAsia="en-GB"/>
        </w:rPr>
        <w:t xml:space="preserve"> social function </w:t>
      </w:r>
      <w:r w:rsidR="00A25657" w:rsidRPr="00945894">
        <w:rPr>
          <w:rFonts w:ascii="Times New Roman" w:eastAsia="Times New Roman" w:hAnsi="Times New Roman" w:cs="Times New Roman"/>
          <w:color w:val="000000"/>
          <w:sz w:val="24"/>
          <w:szCs w:val="24"/>
          <w:lang w:eastAsia="en-GB"/>
        </w:rPr>
        <w:t xml:space="preserve">of the chest </w:t>
      </w:r>
      <w:r w:rsidR="007E4EBB" w:rsidRPr="00945894">
        <w:rPr>
          <w:rFonts w:ascii="Times New Roman" w:eastAsia="Times New Roman" w:hAnsi="Times New Roman" w:cs="Times New Roman"/>
          <w:color w:val="000000"/>
          <w:sz w:val="24"/>
          <w:szCs w:val="24"/>
          <w:lang w:eastAsia="en-GB"/>
        </w:rPr>
        <w:t>is</w:t>
      </w:r>
      <w:r w:rsidR="00A25657" w:rsidRPr="00945894">
        <w:rPr>
          <w:rFonts w:ascii="Times New Roman" w:eastAsia="Times New Roman" w:hAnsi="Times New Roman" w:cs="Times New Roman"/>
          <w:color w:val="000000"/>
          <w:sz w:val="24"/>
          <w:szCs w:val="24"/>
          <w:lang w:eastAsia="en-GB"/>
        </w:rPr>
        <w:t xml:space="preserve"> </w:t>
      </w:r>
      <w:r w:rsidR="00225795" w:rsidRPr="00945894">
        <w:rPr>
          <w:rFonts w:ascii="Times New Roman" w:eastAsia="Times New Roman" w:hAnsi="Times New Roman" w:cs="Times New Roman"/>
          <w:color w:val="000000"/>
          <w:sz w:val="24"/>
          <w:szCs w:val="24"/>
          <w:lang w:eastAsia="en-GB"/>
        </w:rPr>
        <w:t>(</w:t>
      </w:r>
      <w:r w:rsidR="00A25657" w:rsidRPr="00945894">
        <w:rPr>
          <w:rFonts w:ascii="Times New Roman" w:eastAsia="Times New Roman" w:hAnsi="Times New Roman" w:cs="Times New Roman"/>
          <w:color w:val="000000"/>
          <w:sz w:val="24"/>
          <w:szCs w:val="24"/>
          <w:lang w:eastAsia="en-GB"/>
        </w:rPr>
        <w:t>deliberately</w:t>
      </w:r>
      <w:r w:rsidR="00225795" w:rsidRPr="00945894">
        <w:rPr>
          <w:rFonts w:ascii="Times New Roman" w:eastAsia="Times New Roman" w:hAnsi="Times New Roman" w:cs="Times New Roman"/>
          <w:color w:val="000000"/>
          <w:sz w:val="24"/>
          <w:szCs w:val="24"/>
          <w:lang w:eastAsia="en-GB"/>
        </w:rPr>
        <w:t>)</w:t>
      </w:r>
      <w:r w:rsidR="007E4EBB"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 xml:space="preserve">thwarted </w:t>
      </w:r>
      <w:r w:rsidR="005F3083" w:rsidRPr="00945894">
        <w:rPr>
          <w:rFonts w:ascii="Times New Roman" w:eastAsia="Times New Roman" w:hAnsi="Times New Roman" w:cs="Times New Roman"/>
          <w:color w:val="000000"/>
          <w:sz w:val="24"/>
          <w:szCs w:val="24"/>
          <w:lang w:eastAsia="en-GB"/>
        </w:rPr>
        <w:t xml:space="preserve">in causing the </w:t>
      </w:r>
      <w:r w:rsidR="009847CF" w:rsidRPr="00945894">
        <w:rPr>
          <w:rFonts w:ascii="Times New Roman" w:eastAsia="Times New Roman" w:hAnsi="Times New Roman" w:cs="Times New Roman"/>
          <w:color w:val="000000"/>
          <w:sz w:val="24"/>
          <w:szCs w:val="24"/>
          <w:lang w:eastAsia="en-GB"/>
        </w:rPr>
        <w:t xml:space="preserve">male </w:t>
      </w:r>
      <w:r w:rsidR="00355C0F" w:rsidRPr="00945894">
        <w:rPr>
          <w:rFonts w:ascii="Times New Roman" w:eastAsia="Times New Roman" w:hAnsi="Times New Roman" w:cs="Times New Roman"/>
          <w:color w:val="000000"/>
          <w:sz w:val="24"/>
          <w:szCs w:val="24"/>
          <w:lang w:eastAsia="en-GB"/>
        </w:rPr>
        <w:t xml:space="preserve">hormonally to grow </w:t>
      </w:r>
      <w:proofErr w:type="gramStart"/>
      <w:r w:rsidR="00355C0F" w:rsidRPr="00945894">
        <w:rPr>
          <w:rFonts w:ascii="Times New Roman" w:eastAsia="Times New Roman" w:hAnsi="Times New Roman" w:cs="Times New Roman"/>
          <w:color w:val="000000"/>
          <w:sz w:val="24"/>
          <w:szCs w:val="24"/>
          <w:lang w:eastAsia="en-GB"/>
        </w:rPr>
        <w:t xml:space="preserve">breasts, </w:t>
      </w:r>
      <w:r w:rsidR="0019188B" w:rsidRPr="00945894">
        <w:rPr>
          <w:rFonts w:ascii="Times New Roman" w:eastAsia="Times New Roman" w:hAnsi="Times New Roman" w:cs="Times New Roman"/>
          <w:color w:val="000000"/>
          <w:sz w:val="24"/>
          <w:szCs w:val="24"/>
          <w:lang w:eastAsia="en-GB"/>
        </w:rPr>
        <w:t>or</w:t>
      </w:r>
      <w:proofErr w:type="gramEnd"/>
      <w:r w:rsidR="0019188B" w:rsidRPr="00945894">
        <w:rPr>
          <w:rFonts w:ascii="Times New Roman" w:eastAsia="Times New Roman" w:hAnsi="Times New Roman" w:cs="Times New Roman"/>
          <w:color w:val="000000"/>
          <w:sz w:val="24"/>
          <w:szCs w:val="24"/>
          <w:lang w:eastAsia="en-GB"/>
        </w:rPr>
        <w:t xml:space="preserve"> doing</w:t>
      </w:r>
      <w:r w:rsidR="00C24638" w:rsidRPr="00945894">
        <w:rPr>
          <w:rFonts w:ascii="Times New Roman" w:eastAsia="Times New Roman" w:hAnsi="Times New Roman" w:cs="Times New Roman"/>
          <w:color w:val="000000"/>
          <w:sz w:val="24"/>
          <w:szCs w:val="24"/>
          <w:lang w:eastAsia="en-GB"/>
        </w:rPr>
        <w:t xml:space="preserve"> breast au</w:t>
      </w:r>
      <w:r w:rsidR="00976F48" w:rsidRPr="00945894">
        <w:rPr>
          <w:rFonts w:ascii="Times New Roman" w:eastAsia="Times New Roman" w:hAnsi="Times New Roman" w:cs="Times New Roman"/>
          <w:color w:val="000000"/>
          <w:sz w:val="24"/>
          <w:szCs w:val="24"/>
          <w:lang w:eastAsia="en-GB"/>
        </w:rPr>
        <w:t>gmentation surgery</w:t>
      </w:r>
      <w:r w:rsidRPr="00945894">
        <w:rPr>
          <w:rFonts w:ascii="Times New Roman" w:eastAsia="Times New Roman" w:hAnsi="Times New Roman" w:cs="Times New Roman"/>
          <w:color w:val="000000"/>
          <w:sz w:val="24"/>
          <w:szCs w:val="24"/>
          <w:lang w:eastAsia="en-GB"/>
        </w:rPr>
        <w:t xml:space="preserve">. </w:t>
      </w:r>
      <w:r w:rsidR="009847CF" w:rsidRPr="00945894">
        <w:rPr>
          <w:rFonts w:ascii="Times New Roman" w:eastAsia="Times New Roman" w:hAnsi="Times New Roman" w:cs="Times New Roman"/>
          <w:color w:val="000000"/>
          <w:sz w:val="24"/>
          <w:szCs w:val="24"/>
          <w:lang w:eastAsia="en-GB"/>
        </w:rPr>
        <w:t xml:space="preserve"> This</w:t>
      </w:r>
      <w:r w:rsidR="00355C0F" w:rsidRPr="00945894">
        <w:rPr>
          <w:rFonts w:ascii="Times New Roman" w:eastAsia="Times New Roman" w:hAnsi="Times New Roman" w:cs="Times New Roman"/>
          <w:color w:val="000000"/>
          <w:sz w:val="24"/>
          <w:szCs w:val="24"/>
          <w:lang w:eastAsia="en-GB"/>
        </w:rPr>
        <w:t xml:space="preserve"> social function </w:t>
      </w:r>
      <w:r w:rsidR="00225795" w:rsidRPr="00945894">
        <w:rPr>
          <w:rFonts w:ascii="Times New Roman" w:eastAsia="Times New Roman" w:hAnsi="Times New Roman" w:cs="Times New Roman"/>
          <w:color w:val="000000"/>
          <w:sz w:val="24"/>
          <w:szCs w:val="24"/>
          <w:lang w:eastAsia="en-GB"/>
        </w:rPr>
        <w:t>is not without</w:t>
      </w:r>
      <w:r w:rsidR="00355C0F" w:rsidRPr="00945894">
        <w:rPr>
          <w:rFonts w:ascii="Times New Roman" w:eastAsia="Times New Roman" w:hAnsi="Times New Roman" w:cs="Times New Roman"/>
          <w:color w:val="000000"/>
          <w:sz w:val="24"/>
          <w:szCs w:val="24"/>
          <w:lang w:eastAsia="en-GB"/>
        </w:rPr>
        <w:t xml:space="preserve"> importance, but among functions is comparatively minor, not least because there are other </w:t>
      </w:r>
      <w:r w:rsidR="005F3083" w:rsidRPr="00945894">
        <w:rPr>
          <w:rFonts w:ascii="Times New Roman" w:eastAsia="Times New Roman" w:hAnsi="Times New Roman" w:cs="Times New Roman"/>
          <w:color w:val="000000"/>
          <w:sz w:val="24"/>
          <w:szCs w:val="24"/>
          <w:lang w:eastAsia="en-GB"/>
        </w:rPr>
        <w:t xml:space="preserve">readily available </w:t>
      </w:r>
      <w:r w:rsidR="00355C0F" w:rsidRPr="00945894">
        <w:rPr>
          <w:rFonts w:ascii="Times New Roman" w:eastAsia="Times New Roman" w:hAnsi="Times New Roman" w:cs="Times New Roman"/>
          <w:color w:val="000000"/>
          <w:sz w:val="24"/>
          <w:szCs w:val="24"/>
          <w:lang w:eastAsia="en-GB"/>
        </w:rPr>
        <w:t>ways</w:t>
      </w:r>
      <w:r w:rsidR="009847CF" w:rsidRPr="00945894">
        <w:rPr>
          <w:rFonts w:ascii="Times New Roman" w:eastAsia="Times New Roman" w:hAnsi="Times New Roman" w:cs="Times New Roman"/>
          <w:color w:val="000000"/>
          <w:sz w:val="24"/>
          <w:szCs w:val="24"/>
          <w:lang w:eastAsia="en-GB"/>
        </w:rPr>
        <w:t>,</w:t>
      </w:r>
      <w:r w:rsidR="00355C0F" w:rsidRPr="00945894">
        <w:rPr>
          <w:rFonts w:ascii="Times New Roman" w:eastAsia="Times New Roman" w:hAnsi="Times New Roman" w:cs="Times New Roman"/>
          <w:color w:val="000000"/>
          <w:sz w:val="24"/>
          <w:szCs w:val="24"/>
          <w:lang w:eastAsia="en-GB"/>
        </w:rPr>
        <w:t xml:space="preserve"> such as clothing</w:t>
      </w:r>
      <w:r w:rsidR="009847CF" w:rsidRPr="00945894">
        <w:rPr>
          <w:rFonts w:ascii="Times New Roman" w:eastAsia="Times New Roman" w:hAnsi="Times New Roman" w:cs="Times New Roman"/>
          <w:color w:val="000000"/>
          <w:sz w:val="24"/>
          <w:szCs w:val="24"/>
          <w:lang w:eastAsia="en-GB"/>
        </w:rPr>
        <w:t>,</w:t>
      </w:r>
      <w:r w:rsidR="00355C0F" w:rsidRPr="00945894">
        <w:rPr>
          <w:rFonts w:ascii="Times New Roman" w:eastAsia="Times New Roman" w:hAnsi="Times New Roman" w:cs="Times New Roman"/>
          <w:color w:val="000000"/>
          <w:sz w:val="24"/>
          <w:szCs w:val="24"/>
          <w:lang w:eastAsia="en-GB"/>
        </w:rPr>
        <w:t xml:space="preserve"> in whic</w:t>
      </w:r>
      <w:r w:rsidR="009847CF" w:rsidRPr="00945894">
        <w:rPr>
          <w:rFonts w:ascii="Times New Roman" w:eastAsia="Times New Roman" w:hAnsi="Times New Roman" w:cs="Times New Roman"/>
          <w:color w:val="000000"/>
          <w:sz w:val="24"/>
          <w:szCs w:val="24"/>
          <w:lang w:eastAsia="en-GB"/>
        </w:rPr>
        <w:t>h people can signal their</w:t>
      </w:r>
      <w:r w:rsidR="00355C0F" w:rsidRPr="00945894">
        <w:rPr>
          <w:rFonts w:ascii="Times New Roman" w:eastAsia="Times New Roman" w:hAnsi="Times New Roman" w:cs="Times New Roman"/>
          <w:color w:val="000000"/>
          <w:sz w:val="24"/>
          <w:szCs w:val="24"/>
          <w:lang w:eastAsia="en-GB"/>
        </w:rPr>
        <w:t xml:space="preserve"> biological masculinity or femininity</w:t>
      </w:r>
      <w:r w:rsidR="005F3083" w:rsidRPr="00945894">
        <w:rPr>
          <w:rFonts w:ascii="Times New Roman" w:eastAsia="Times New Roman" w:hAnsi="Times New Roman" w:cs="Times New Roman"/>
          <w:color w:val="000000"/>
          <w:sz w:val="24"/>
          <w:szCs w:val="24"/>
          <w:lang w:eastAsia="en-GB"/>
        </w:rPr>
        <w:t xml:space="preserve"> should they choose</w:t>
      </w:r>
      <w:r w:rsidR="00355C0F" w:rsidRPr="00945894">
        <w:rPr>
          <w:rFonts w:ascii="Times New Roman" w:eastAsia="Times New Roman" w:hAnsi="Times New Roman" w:cs="Times New Roman"/>
          <w:color w:val="000000"/>
          <w:sz w:val="24"/>
          <w:szCs w:val="24"/>
          <w:lang w:eastAsia="en-GB"/>
        </w:rPr>
        <w:t>.</w:t>
      </w:r>
      <w:r w:rsidR="00225795" w:rsidRPr="00945894">
        <w:rPr>
          <w:rFonts w:ascii="Times New Roman" w:eastAsia="Times New Roman" w:hAnsi="Times New Roman" w:cs="Times New Roman"/>
          <w:color w:val="000000"/>
          <w:sz w:val="24"/>
          <w:szCs w:val="24"/>
          <w:lang w:eastAsia="en-GB"/>
        </w:rPr>
        <w:t xml:space="preserve"> </w:t>
      </w:r>
      <w:r w:rsidR="008526E1"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 xml:space="preserve">In contrast, </w:t>
      </w:r>
      <w:r w:rsidR="0019188B" w:rsidRPr="00945894">
        <w:rPr>
          <w:rFonts w:ascii="Times New Roman" w:eastAsia="Times New Roman" w:hAnsi="Times New Roman" w:cs="Times New Roman"/>
          <w:color w:val="000000"/>
          <w:sz w:val="24"/>
          <w:szCs w:val="24"/>
          <w:lang w:eastAsia="en-GB"/>
        </w:rPr>
        <w:t>t</w:t>
      </w:r>
      <w:r w:rsidR="00795CAB" w:rsidRPr="00945894">
        <w:rPr>
          <w:rFonts w:ascii="Times New Roman" w:eastAsia="Times New Roman" w:hAnsi="Times New Roman" w:cs="Times New Roman"/>
          <w:color w:val="000000"/>
          <w:sz w:val="24"/>
          <w:szCs w:val="24"/>
          <w:lang w:eastAsia="en-GB"/>
        </w:rPr>
        <w:t>he</w:t>
      </w:r>
      <w:r w:rsidR="0019188B" w:rsidRPr="00945894">
        <w:rPr>
          <w:rFonts w:ascii="Times New Roman" w:eastAsia="Times New Roman" w:hAnsi="Times New Roman" w:cs="Times New Roman"/>
          <w:color w:val="000000"/>
          <w:sz w:val="24"/>
          <w:szCs w:val="24"/>
          <w:lang w:eastAsia="en-GB"/>
        </w:rPr>
        <w:t xml:space="preserve"> </w:t>
      </w:r>
      <w:r w:rsidR="009847CF" w:rsidRPr="00945894">
        <w:rPr>
          <w:rFonts w:ascii="Times New Roman" w:eastAsia="Times New Roman" w:hAnsi="Times New Roman" w:cs="Times New Roman"/>
          <w:color w:val="000000"/>
          <w:sz w:val="24"/>
          <w:szCs w:val="24"/>
          <w:lang w:eastAsia="en-GB"/>
        </w:rPr>
        <w:t xml:space="preserve">biological </w:t>
      </w:r>
      <w:r w:rsidR="0019188B" w:rsidRPr="00945894">
        <w:rPr>
          <w:rFonts w:ascii="Times New Roman" w:eastAsia="Times New Roman" w:hAnsi="Times New Roman" w:cs="Times New Roman"/>
          <w:color w:val="000000"/>
          <w:sz w:val="24"/>
          <w:szCs w:val="24"/>
          <w:lang w:eastAsia="en-GB"/>
        </w:rPr>
        <w:t>female</w:t>
      </w:r>
      <w:r w:rsidR="00795CAB" w:rsidRPr="00945894">
        <w:rPr>
          <w:rFonts w:ascii="Times New Roman" w:eastAsia="Times New Roman" w:hAnsi="Times New Roman" w:cs="Times New Roman"/>
          <w:color w:val="000000"/>
          <w:sz w:val="24"/>
          <w:szCs w:val="24"/>
          <w:lang w:eastAsia="en-GB"/>
        </w:rPr>
        <w:t xml:space="preserve"> who has a</w:t>
      </w:r>
      <w:r w:rsidR="009847CF" w:rsidRPr="00945894">
        <w:rPr>
          <w:rFonts w:ascii="Times New Roman" w:eastAsia="Times New Roman" w:hAnsi="Times New Roman" w:cs="Times New Roman"/>
          <w:color w:val="000000"/>
          <w:sz w:val="24"/>
          <w:szCs w:val="24"/>
          <w:lang w:eastAsia="en-GB"/>
        </w:rPr>
        <w:t>n SRS mastectomy</w:t>
      </w:r>
      <w:r w:rsidR="00795CAB" w:rsidRPr="00945894">
        <w:rPr>
          <w:rFonts w:ascii="Times New Roman" w:eastAsia="Times New Roman" w:hAnsi="Times New Roman" w:cs="Times New Roman"/>
          <w:color w:val="000000"/>
          <w:sz w:val="24"/>
          <w:szCs w:val="24"/>
          <w:lang w:eastAsia="en-GB"/>
        </w:rPr>
        <w:t xml:space="preserve"> </w:t>
      </w:r>
      <w:r w:rsidR="00924D75" w:rsidRPr="00945894">
        <w:rPr>
          <w:rFonts w:ascii="Times New Roman" w:eastAsia="Times New Roman" w:hAnsi="Times New Roman" w:cs="Times New Roman"/>
          <w:color w:val="000000"/>
          <w:sz w:val="24"/>
          <w:szCs w:val="24"/>
          <w:lang w:eastAsia="en-GB"/>
        </w:rPr>
        <w:t xml:space="preserve">undergoes </w:t>
      </w:r>
      <w:r w:rsidR="005F3083" w:rsidRPr="00945894">
        <w:rPr>
          <w:rFonts w:ascii="Times New Roman" w:eastAsia="Times New Roman" w:hAnsi="Times New Roman" w:cs="Times New Roman"/>
          <w:color w:val="000000"/>
          <w:sz w:val="24"/>
          <w:szCs w:val="24"/>
          <w:lang w:eastAsia="en-GB"/>
        </w:rPr>
        <w:t xml:space="preserve">in addition </w:t>
      </w:r>
      <w:r w:rsidR="00924D75" w:rsidRPr="00945894">
        <w:rPr>
          <w:rFonts w:ascii="Times New Roman" w:eastAsia="Times New Roman" w:hAnsi="Times New Roman" w:cs="Times New Roman"/>
          <w:color w:val="000000"/>
          <w:sz w:val="24"/>
          <w:szCs w:val="24"/>
          <w:lang w:eastAsia="en-GB"/>
        </w:rPr>
        <w:t>s</w:t>
      </w:r>
      <w:r w:rsidR="00A25657" w:rsidRPr="00945894">
        <w:rPr>
          <w:rFonts w:ascii="Times New Roman" w:eastAsia="Times New Roman" w:hAnsi="Times New Roman" w:cs="Times New Roman"/>
          <w:color w:val="000000"/>
          <w:sz w:val="24"/>
          <w:szCs w:val="24"/>
          <w:lang w:eastAsia="en-GB"/>
        </w:rPr>
        <w:t>ignificant</w:t>
      </w:r>
      <w:r w:rsidR="00924D75" w:rsidRPr="00945894">
        <w:rPr>
          <w:rFonts w:ascii="Times New Roman" w:eastAsia="Times New Roman" w:hAnsi="Times New Roman" w:cs="Times New Roman"/>
          <w:color w:val="000000"/>
          <w:sz w:val="24"/>
          <w:szCs w:val="24"/>
          <w:lang w:eastAsia="en-GB"/>
        </w:rPr>
        <w:t xml:space="preserve"> </w:t>
      </w:r>
      <w:r w:rsidR="00285A0F" w:rsidRPr="00945894">
        <w:rPr>
          <w:rFonts w:ascii="Times New Roman" w:eastAsia="Times New Roman" w:hAnsi="Times New Roman" w:cs="Times New Roman"/>
          <w:color w:val="000000"/>
          <w:sz w:val="24"/>
          <w:szCs w:val="24"/>
          <w:lang w:eastAsia="en-GB"/>
        </w:rPr>
        <w:t xml:space="preserve">albeit perhaps not intended </w:t>
      </w:r>
      <w:r w:rsidR="00924D75" w:rsidRPr="00945894">
        <w:rPr>
          <w:rFonts w:ascii="Times New Roman" w:eastAsia="Times New Roman" w:hAnsi="Times New Roman" w:cs="Times New Roman"/>
          <w:color w:val="000000"/>
          <w:sz w:val="24"/>
          <w:szCs w:val="24"/>
          <w:lang w:eastAsia="en-GB"/>
        </w:rPr>
        <w:t>damage to the lactating function</w:t>
      </w:r>
      <w:r w:rsidR="00B67FA1" w:rsidRPr="00945894">
        <w:rPr>
          <w:rFonts w:ascii="Times New Roman" w:eastAsia="Times New Roman" w:hAnsi="Times New Roman" w:cs="Times New Roman"/>
          <w:color w:val="000000"/>
          <w:sz w:val="24"/>
          <w:szCs w:val="24"/>
          <w:lang w:eastAsia="en-GB"/>
        </w:rPr>
        <w:t xml:space="preserve"> of her </w:t>
      </w:r>
      <w:r w:rsidR="00197DFD" w:rsidRPr="00945894">
        <w:rPr>
          <w:rFonts w:ascii="Times New Roman" w:eastAsia="Times New Roman" w:hAnsi="Times New Roman" w:cs="Times New Roman"/>
          <w:color w:val="000000"/>
          <w:sz w:val="24"/>
          <w:szCs w:val="24"/>
          <w:lang w:eastAsia="en-GB"/>
        </w:rPr>
        <w:t>breasts</w:t>
      </w:r>
      <w:r w:rsidR="00795CAB" w:rsidRPr="00945894">
        <w:rPr>
          <w:rFonts w:ascii="Times New Roman" w:eastAsia="Times New Roman" w:hAnsi="Times New Roman" w:cs="Times New Roman"/>
          <w:color w:val="000000"/>
          <w:sz w:val="24"/>
          <w:szCs w:val="24"/>
          <w:lang w:eastAsia="en-GB"/>
        </w:rPr>
        <w:t>:  damage</w:t>
      </w:r>
      <w:r w:rsidR="00C24638" w:rsidRPr="00945894">
        <w:rPr>
          <w:rFonts w:ascii="Times New Roman" w:eastAsia="Times New Roman" w:hAnsi="Times New Roman" w:cs="Times New Roman"/>
          <w:color w:val="000000"/>
          <w:sz w:val="24"/>
          <w:szCs w:val="24"/>
          <w:lang w:eastAsia="en-GB"/>
        </w:rPr>
        <w:t xml:space="preserve"> that even her dysphoria </w:t>
      </w:r>
      <w:r w:rsidR="00F50186" w:rsidRPr="00945894">
        <w:rPr>
          <w:rFonts w:ascii="Times New Roman" w:eastAsia="Times New Roman" w:hAnsi="Times New Roman" w:cs="Times New Roman"/>
          <w:color w:val="000000"/>
          <w:sz w:val="24"/>
          <w:szCs w:val="24"/>
          <w:lang w:eastAsia="en-GB"/>
        </w:rPr>
        <w:t>arguably cannot</w:t>
      </w:r>
      <w:r w:rsidR="00C24638" w:rsidRPr="00945894">
        <w:rPr>
          <w:rFonts w:ascii="Times New Roman" w:eastAsia="Times New Roman" w:hAnsi="Times New Roman" w:cs="Times New Roman"/>
          <w:color w:val="000000"/>
          <w:sz w:val="24"/>
          <w:szCs w:val="24"/>
          <w:lang w:eastAsia="en-GB"/>
        </w:rPr>
        <w:t xml:space="preserve"> outweigh</w:t>
      </w:r>
      <w:r w:rsidR="00924D75" w:rsidRPr="00945894">
        <w:rPr>
          <w:rFonts w:ascii="Times New Roman" w:eastAsia="Times New Roman" w:hAnsi="Times New Roman" w:cs="Times New Roman"/>
          <w:color w:val="000000"/>
          <w:sz w:val="24"/>
          <w:szCs w:val="24"/>
          <w:lang w:eastAsia="en-GB"/>
        </w:rPr>
        <w:t xml:space="preserve">. </w:t>
      </w:r>
      <w:r w:rsidR="00786D34">
        <w:rPr>
          <w:rFonts w:ascii="Times New Roman" w:eastAsia="Times New Roman" w:hAnsi="Times New Roman" w:cs="Times New Roman"/>
          <w:color w:val="000000"/>
          <w:sz w:val="24"/>
          <w:szCs w:val="24"/>
          <w:lang w:eastAsia="en-GB"/>
        </w:rPr>
        <w:t>(Note that t</w:t>
      </w:r>
      <w:r w:rsidR="009103CF">
        <w:rPr>
          <w:rFonts w:ascii="Times New Roman" w:eastAsia="Times New Roman" w:hAnsi="Times New Roman" w:cs="Times New Roman"/>
          <w:color w:val="000000"/>
          <w:sz w:val="24"/>
          <w:szCs w:val="24"/>
          <w:lang w:eastAsia="en-GB"/>
        </w:rPr>
        <w:t xml:space="preserve">he </w:t>
      </w:r>
      <w:r w:rsidR="00474980">
        <w:rPr>
          <w:rFonts w:ascii="Times New Roman" w:eastAsia="Times New Roman" w:hAnsi="Times New Roman" w:cs="Times New Roman"/>
          <w:color w:val="000000"/>
          <w:sz w:val="24"/>
          <w:szCs w:val="24"/>
          <w:lang w:eastAsia="en-GB"/>
        </w:rPr>
        <w:t>‘</w:t>
      </w:r>
      <w:r w:rsidR="009103CF">
        <w:rPr>
          <w:rFonts w:ascii="Times New Roman" w:eastAsia="Times New Roman" w:hAnsi="Times New Roman" w:cs="Times New Roman"/>
          <w:color w:val="000000"/>
          <w:sz w:val="24"/>
          <w:szCs w:val="24"/>
          <w:lang w:eastAsia="en-GB"/>
        </w:rPr>
        <w:t>principle of totality</w:t>
      </w:r>
      <w:r w:rsidR="00474980">
        <w:rPr>
          <w:rFonts w:ascii="Times New Roman" w:eastAsia="Times New Roman" w:hAnsi="Times New Roman" w:cs="Times New Roman"/>
          <w:color w:val="000000"/>
          <w:sz w:val="24"/>
          <w:szCs w:val="24"/>
          <w:lang w:eastAsia="en-GB"/>
        </w:rPr>
        <w:t>’</w:t>
      </w:r>
      <w:r w:rsidR="009103CF">
        <w:rPr>
          <w:rFonts w:ascii="Times New Roman" w:eastAsia="Times New Roman" w:hAnsi="Times New Roman" w:cs="Times New Roman"/>
          <w:color w:val="000000"/>
          <w:sz w:val="24"/>
          <w:szCs w:val="24"/>
          <w:lang w:eastAsia="en-GB"/>
        </w:rPr>
        <w:t xml:space="preserve"> does not </w:t>
      </w:r>
      <w:r w:rsidR="001664C2">
        <w:rPr>
          <w:rFonts w:ascii="Times New Roman" w:eastAsia="Times New Roman" w:hAnsi="Times New Roman" w:cs="Times New Roman"/>
          <w:color w:val="000000"/>
          <w:sz w:val="24"/>
          <w:szCs w:val="24"/>
          <w:lang w:eastAsia="en-GB"/>
        </w:rPr>
        <w:t>permit</w:t>
      </w:r>
      <w:r w:rsidR="009103CF">
        <w:rPr>
          <w:rFonts w:ascii="Times New Roman" w:eastAsia="Times New Roman" w:hAnsi="Times New Roman" w:cs="Times New Roman"/>
          <w:color w:val="000000"/>
          <w:sz w:val="24"/>
          <w:szCs w:val="24"/>
          <w:lang w:eastAsia="en-GB"/>
        </w:rPr>
        <w:t xml:space="preserve"> interventions </w:t>
      </w:r>
      <w:r w:rsidR="002C27A8">
        <w:rPr>
          <w:rFonts w:ascii="Times New Roman" w:eastAsia="Times New Roman" w:hAnsi="Times New Roman" w:cs="Times New Roman"/>
          <w:color w:val="000000"/>
          <w:sz w:val="24"/>
          <w:szCs w:val="24"/>
          <w:lang w:eastAsia="en-GB"/>
        </w:rPr>
        <w:t>already identified as</w:t>
      </w:r>
      <w:r w:rsidR="009103CF">
        <w:rPr>
          <w:rFonts w:ascii="Times New Roman" w:eastAsia="Times New Roman" w:hAnsi="Times New Roman" w:cs="Times New Roman"/>
          <w:color w:val="000000"/>
          <w:sz w:val="24"/>
          <w:szCs w:val="24"/>
          <w:lang w:eastAsia="en-GB"/>
        </w:rPr>
        <w:t xml:space="preserve"> </w:t>
      </w:r>
      <w:r w:rsidR="001664C2">
        <w:rPr>
          <w:rFonts w:ascii="Times New Roman" w:eastAsia="Times New Roman" w:hAnsi="Times New Roman" w:cs="Times New Roman"/>
          <w:color w:val="000000"/>
          <w:sz w:val="24"/>
          <w:szCs w:val="24"/>
          <w:lang w:eastAsia="en-GB"/>
        </w:rPr>
        <w:t>morally excluded</w:t>
      </w:r>
      <w:r w:rsidR="009103CF">
        <w:rPr>
          <w:rFonts w:ascii="Times New Roman" w:eastAsia="Times New Roman" w:hAnsi="Times New Roman" w:cs="Times New Roman"/>
          <w:color w:val="000000"/>
          <w:sz w:val="24"/>
          <w:szCs w:val="24"/>
          <w:lang w:eastAsia="en-GB"/>
        </w:rPr>
        <w:t xml:space="preserve"> </w:t>
      </w:r>
      <w:r w:rsidR="00786D34">
        <w:rPr>
          <w:rFonts w:ascii="Times New Roman" w:eastAsia="Times New Roman" w:hAnsi="Times New Roman" w:cs="Times New Roman"/>
          <w:color w:val="000000"/>
          <w:sz w:val="24"/>
          <w:szCs w:val="24"/>
          <w:lang w:eastAsia="en-GB"/>
        </w:rPr>
        <w:t xml:space="preserve">– </w:t>
      </w:r>
      <w:r w:rsidR="009103CF">
        <w:rPr>
          <w:rFonts w:ascii="Times New Roman" w:eastAsia="Times New Roman" w:hAnsi="Times New Roman" w:cs="Times New Roman"/>
          <w:color w:val="000000"/>
          <w:sz w:val="24"/>
          <w:szCs w:val="24"/>
          <w:lang w:eastAsia="en-GB"/>
        </w:rPr>
        <w:t xml:space="preserve">otherwise health-promoting </w:t>
      </w:r>
      <w:r w:rsidR="00717DB6">
        <w:rPr>
          <w:rFonts w:ascii="Times New Roman" w:eastAsia="Times New Roman" w:hAnsi="Times New Roman" w:cs="Times New Roman"/>
          <w:color w:val="000000"/>
          <w:sz w:val="24"/>
          <w:szCs w:val="24"/>
          <w:lang w:eastAsia="en-GB"/>
        </w:rPr>
        <w:t xml:space="preserve">contraceptive </w:t>
      </w:r>
      <w:r w:rsidR="009103CF">
        <w:rPr>
          <w:rFonts w:ascii="Times New Roman" w:eastAsia="Times New Roman" w:hAnsi="Times New Roman" w:cs="Times New Roman"/>
          <w:color w:val="000000"/>
          <w:sz w:val="24"/>
          <w:szCs w:val="24"/>
          <w:lang w:eastAsia="en-GB"/>
        </w:rPr>
        <w:t>sterilisation</w:t>
      </w:r>
      <w:r w:rsidR="00CB7F56">
        <w:rPr>
          <w:rFonts w:ascii="Times New Roman" w:eastAsia="Times New Roman" w:hAnsi="Times New Roman" w:cs="Times New Roman"/>
          <w:color w:val="000000"/>
          <w:sz w:val="24"/>
          <w:szCs w:val="24"/>
          <w:lang w:eastAsia="en-GB"/>
        </w:rPr>
        <w:t>s</w:t>
      </w:r>
      <w:r w:rsidR="009103CF">
        <w:rPr>
          <w:rFonts w:ascii="Times New Roman" w:eastAsia="Times New Roman" w:hAnsi="Times New Roman" w:cs="Times New Roman"/>
          <w:color w:val="000000"/>
          <w:sz w:val="24"/>
          <w:szCs w:val="24"/>
          <w:lang w:eastAsia="en-GB"/>
        </w:rPr>
        <w:t xml:space="preserve"> and </w:t>
      </w:r>
      <w:r w:rsidR="00CB7F56">
        <w:rPr>
          <w:rFonts w:ascii="Times New Roman" w:eastAsia="Times New Roman" w:hAnsi="Times New Roman" w:cs="Times New Roman"/>
          <w:color w:val="000000"/>
          <w:sz w:val="24"/>
          <w:szCs w:val="24"/>
          <w:lang w:eastAsia="en-GB"/>
        </w:rPr>
        <w:t>even some abortifacient acts might</w:t>
      </w:r>
      <w:r w:rsidR="009103CF">
        <w:rPr>
          <w:rFonts w:ascii="Times New Roman" w:eastAsia="Times New Roman" w:hAnsi="Times New Roman" w:cs="Times New Roman"/>
          <w:color w:val="000000"/>
          <w:sz w:val="24"/>
          <w:szCs w:val="24"/>
          <w:lang w:eastAsia="en-GB"/>
        </w:rPr>
        <w:t xml:space="preserve"> be </w:t>
      </w:r>
      <w:r w:rsidR="001664C2">
        <w:rPr>
          <w:rFonts w:ascii="Times New Roman" w:eastAsia="Times New Roman" w:hAnsi="Times New Roman" w:cs="Times New Roman"/>
          <w:color w:val="000000"/>
          <w:sz w:val="24"/>
          <w:szCs w:val="24"/>
          <w:lang w:eastAsia="en-GB"/>
        </w:rPr>
        <w:t>approved.</w:t>
      </w:r>
      <w:r w:rsidR="00786D34">
        <w:rPr>
          <w:rFonts w:ascii="Times New Roman" w:eastAsia="Times New Roman" w:hAnsi="Times New Roman" w:cs="Times New Roman"/>
          <w:color w:val="000000"/>
          <w:sz w:val="24"/>
          <w:szCs w:val="24"/>
          <w:lang w:eastAsia="en-GB"/>
        </w:rPr>
        <w:t>)</w:t>
      </w:r>
      <w:r w:rsidR="001664C2">
        <w:rPr>
          <w:rFonts w:ascii="Times New Roman" w:eastAsia="Times New Roman" w:hAnsi="Times New Roman" w:cs="Times New Roman"/>
          <w:color w:val="000000"/>
          <w:sz w:val="24"/>
          <w:szCs w:val="24"/>
          <w:lang w:eastAsia="en-GB"/>
        </w:rPr>
        <w:t xml:space="preserve">  </w:t>
      </w:r>
    </w:p>
    <w:p w14:paraId="59410B5B" w14:textId="5025A88F" w:rsidR="00961194" w:rsidRDefault="0013661B"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Are</w:t>
      </w:r>
      <w:r w:rsidR="007C7DD8" w:rsidRPr="00945894">
        <w:rPr>
          <w:rFonts w:ascii="Times New Roman" w:eastAsia="Times New Roman" w:hAnsi="Times New Roman" w:cs="Times New Roman"/>
          <w:color w:val="000000"/>
          <w:sz w:val="24"/>
          <w:szCs w:val="24"/>
          <w:lang w:eastAsia="en-GB"/>
        </w:rPr>
        <w:t xml:space="preserve"> </w:t>
      </w:r>
      <w:r w:rsidR="00496D78" w:rsidRPr="00945894">
        <w:rPr>
          <w:rFonts w:ascii="Times New Roman" w:eastAsia="Times New Roman" w:hAnsi="Times New Roman" w:cs="Times New Roman"/>
          <w:color w:val="000000"/>
          <w:sz w:val="24"/>
          <w:szCs w:val="24"/>
          <w:lang w:eastAsia="en-GB"/>
        </w:rPr>
        <w:t xml:space="preserve">the </w:t>
      </w:r>
      <w:r w:rsidR="0079441A" w:rsidRPr="00945894">
        <w:rPr>
          <w:rFonts w:ascii="Times New Roman" w:eastAsia="Times New Roman" w:hAnsi="Times New Roman" w:cs="Times New Roman"/>
          <w:color w:val="000000"/>
          <w:sz w:val="24"/>
          <w:szCs w:val="24"/>
          <w:lang w:eastAsia="en-GB"/>
        </w:rPr>
        <w:t xml:space="preserve">female </w:t>
      </w:r>
      <w:r w:rsidRPr="00945894">
        <w:rPr>
          <w:rFonts w:ascii="Times New Roman" w:eastAsia="Times New Roman" w:hAnsi="Times New Roman" w:cs="Times New Roman"/>
          <w:color w:val="000000"/>
          <w:sz w:val="24"/>
          <w:szCs w:val="24"/>
          <w:lang w:eastAsia="en-GB"/>
        </w:rPr>
        <w:t xml:space="preserve">breasts </w:t>
      </w:r>
      <w:r w:rsidR="00C0108C" w:rsidRPr="00945894">
        <w:rPr>
          <w:rFonts w:ascii="Times New Roman" w:eastAsia="Times New Roman" w:hAnsi="Times New Roman" w:cs="Times New Roman"/>
          <w:color w:val="000000"/>
          <w:sz w:val="24"/>
          <w:szCs w:val="24"/>
          <w:lang w:eastAsia="en-GB"/>
        </w:rPr>
        <w:t>when i</w:t>
      </w:r>
      <w:r w:rsidR="00285A0F" w:rsidRPr="00945894">
        <w:rPr>
          <w:rFonts w:ascii="Times New Roman" w:eastAsia="Times New Roman" w:hAnsi="Times New Roman" w:cs="Times New Roman"/>
          <w:color w:val="000000"/>
          <w:sz w:val="24"/>
          <w:szCs w:val="24"/>
          <w:lang w:eastAsia="en-GB"/>
        </w:rPr>
        <w:t>t comes to SRS</w:t>
      </w:r>
      <w:r w:rsidR="00C0108C" w:rsidRPr="00945894">
        <w:rPr>
          <w:rFonts w:ascii="Times New Roman" w:eastAsia="Times New Roman" w:hAnsi="Times New Roman" w:cs="Times New Roman"/>
          <w:color w:val="000000"/>
          <w:sz w:val="24"/>
          <w:szCs w:val="24"/>
          <w:lang w:eastAsia="en-GB"/>
        </w:rPr>
        <w:t xml:space="preserve"> </w:t>
      </w:r>
      <w:r w:rsidR="007C7DD8" w:rsidRPr="00945894">
        <w:rPr>
          <w:rFonts w:ascii="Times New Roman" w:eastAsia="Times New Roman" w:hAnsi="Times New Roman" w:cs="Times New Roman"/>
          <w:color w:val="000000"/>
          <w:sz w:val="24"/>
          <w:szCs w:val="24"/>
          <w:lang w:eastAsia="en-GB"/>
        </w:rPr>
        <w:t>more like</w:t>
      </w:r>
      <w:r w:rsidRPr="00945894">
        <w:rPr>
          <w:rFonts w:ascii="Times New Roman" w:eastAsia="Times New Roman" w:hAnsi="Times New Roman" w:cs="Times New Roman"/>
          <w:color w:val="000000"/>
          <w:sz w:val="24"/>
          <w:szCs w:val="24"/>
          <w:lang w:eastAsia="en-GB"/>
        </w:rPr>
        <w:t xml:space="preserve"> the face or</w:t>
      </w:r>
      <w:r w:rsidR="00976F48" w:rsidRPr="00945894">
        <w:rPr>
          <w:rFonts w:ascii="Times New Roman" w:eastAsia="Times New Roman" w:hAnsi="Times New Roman" w:cs="Times New Roman"/>
          <w:color w:val="000000"/>
          <w:sz w:val="24"/>
          <w:szCs w:val="24"/>
          <w:lang w:eastAsia="en-GB"/>
        </w:rPr>
        <w:t xml:space="preserve"> like</w:t>
      </w:r>
      <w:r w:rsidRPr="00945894">
        <w:rPr>
          <w:rFonts w:ascii="Times New Roman" w:eastAsia="Times New Roman" w:hAnsi="Times New Roman" w:cs="Times New Roman"/>
          <w:color w:val="000000"/>
          <w:sz w:val="24"/>
          <w:szCs w:val="24"/>
          <w:lang w:eastAsia="en-GB"/>
        </w:rPr>
        <w:t xml:space="preserve"> the womb </w:t>
      </w:r>
      <w:r w:rsidR="00C0108C" w:rsidRPr="00945894">
        <w:rPr>
          <w:rFonts w:ascii="Times New Roman" w:eastAsia="Times New Roman" w:hAnsi="Times New Roman" w:cs="Times New Roman"/>
          <w:color w:val="000000"/>
          <w:sz w:val="24"/>
          <w:szCs w:val="24"/>
          <w:lang w:eastAsia="en-GB"/>
        </w:rPr>
        <w:t>in moral terms</w:t>
      </w:r>
      <w:r w:rsidRPr="00945894">
        <w:rPr>
          <w:rFonts w:ascii="Times New Roman" w:eastAsia="Times New Roman" w:hAnsi="Times New Roman" w:cs="Times New Roman"/>
          <w:color w:val="000000"/>
          <w:sz w:val="24"/>
          <w:szCs w:val="24"/>
          <w:lang w:eastAsia="en-GB"/>
        </w:rPr>
        <w:t xml:space="preserve">?  </w:t>
      </w:r>
      <w:r w:rsidR="00657B8E" w:rsidRPr="00945894">
        <w:rPr>
          <w:rFonts w:ascii="Times New Roman" w:eastAsia="Times New Roman" w:hAnsi="Times New Roman" w:cs="Times New Roman"/>
          <w:color w:val="000000"/>
          <w:sz w:val="24"/>
          <w:szCs w:val="24"/>
          <w:lang w:eastAsia="en-GB"/>
        </w:rPr>
        <w:t>As regard</w:t>
      </w:r>
      <w:r w:rsidR="00C24638" w:rsidRPr="00945894">
        <w:rPr>
          <w:rFonts w:ascii="Times New Roman" w:eastAsia="Times New Roman" w:hAnsi="Times New Roman" w:cs="Times New Roman"/>
          <w:color w:val="000000"/>
          <w:sz w:val="24"/>
          <w:szCs w:val="24"/>
          <w:lang w:eastAsia="en-GB"/>
        </w:rPr>
        <w:t xml:space="preserve">s the nurturing function, breastfeeding is </w:t>
      </w:r>
      <w:r w:rsidR="00657B8E" w:rsidRPr="00945894">
        <w:rPr>
          <w:rFonts w:ascii="Times New Roman" w:eastAsia="Times New Roman" w:hAnsi="Times New Roman" w:cs="Times New Roman"/>
          <w:color w:val="000000"/>
          <w:sz w:val="24"/>
          <w:szCs w:val="24"/>
          <w:lang w:eastAsia="en-GB"/>
        </w:rPr>
        <w:t xml:space="preserve">important but not </w:t>
      </w:r>
      <w:r w:rsidR="00197DFD" w:rsidRPr="00945894">
        <w:rPr>
          <w:rFonts w:ascii="Times New Roman" w:eastAsia="Times New Roman" w:hAnsi="Times New Roman" w:cs="Times New Roman"/>
          <w:color w:val="000000"/>
          <w:sz w:val="24"/>
          <w:szCs w:val="24"/>
          <w:lang w:eastAsia="en-GB"/>
        </w:rPr>
        <w:t xml:space="preserve">normally </w:t>
      </w:r>
      <w:r w:rsidR="00657B8E" w:rsidRPr="00945894">
        <w:rPr>
          <w:rFonts w:ascii="Times New Roman" w:eastAsia="Times New Roman" w:hAnsi="Times New Roman" w:cs="Times New Roman"/>
          <w:color w:val="000000"/>
          <w:sz w:val="24"/>
          <w:szCs w:val="24"/>
          <w:lang w:eastAsia="en-GB"/>
        </w:rPr>
        <w:t>essential</w:t>
      </w:r>
      <w:r w:rsidR="00657B8E" w:rsidRPr="00945894">
        <w:rPr>
          <w:rFonts w:ascii="Times New Roman" w:eastAsia="Times New Roman" w:hAnsi="Times New Roman" w:cs="Times New Roman"/>
          <w:i/>
          <w:color w:val="000000"/>
          <w:sz w:val="24"/>
          <w:szCs w:val="24"/>
          <w:lang w:eastAsia="en-GB"/>
        </w:rPr>
        <w:t xml:space="preserve"> </w:t>
      </w:r>
      <w:r w:rsidR="00657B8E" w:rsidRPr="00945894">
        <w:rPr>
          <w:rFonts w:ascii="Times New Roman" w:eastAsia="Times New Roman" w:hAnsi="Times New Roman" w:cs="Times New Roman"/>
          <w:color w:val="000000"/>
          <w:sz w:val="24"/>
          <w:szCs w:val="24"/>
          <w:lang w:eastAsia="en-GB"/>
        </w:rPr>
        <w:t>to children’s welfare</w:t>
      </w:r>
      <w:r w:rsidR="00285A0F" w:rsidRPr="00945894">
        <w:rPr>
          <w:rFonts w:ascii="Times New Roman" w:eastAsia="Times New Roman" w:hAnsi="Times New Roman" w:cs="Times New Roman"/>
          <w:color w:val="000000"/>
          <w:sz w:val="24"/>
          <w:szCs w:val="24"/>
          <w:lang w:eastAsia="en-GB"/>
        </w:rPr>
        <w:t>, bon</w:t>
      </w:r>
      <w:r w:rsidR="00C64855" w:rsidRPr="00945894">
        <w:rPr>
          <w:rFonts w:ascii="Times New Roman" w:eastAsia="Times New Roman" w:hAnsi="Times New Roman" w:cs="Times New Roman"/>
          <w:color w:val="000000"/>
          <w:sz w:val="24"/>
          <w:szCs w:val="24"/>
          <w:lang w:eastAsia="en-GB"/>
        </w:rPr>
        <w:t xml:space="preserve">ding with their mothers or social identification as their biological children.  </w:t>
      </w:r>
      <w:r w:rsidR="00657B8E" w:rsidRPr="00945894">
        <w:rPr>
          <w:rFonts w:ascii="Times New Roman" w:eastAsia="Times New Roman" w:hAnsi="Times New Roman" w:cs="Times New Roman"/>
          <w:color w:val="000000"/>
          <w:sz w:val="24"/>
          <w:szCs w:val="24"/>
          <w:lang w:eastAsia="en-GB"/>
        </w:rPr>
        <w:t>N</w:t>
      </w:r>
      <w:r w:rsidR="00216E02" w:rsidRPr="00945894">
        <w:rPr>
          <w:rFonts w:ascii="Times New Roman" w:eastAsia="Times New Roman" w:hAnsi="Times New Roman" w:cs="Times New Roman"/>
          <w:color w:val="000000"/>
          <w:sz w:val="24"/>
          <w:szCs w:val="24"/>
          <w:lang w:eastAsia="en-GB"/>
        </w:rPr>
        <w:t>urturing a baby this way normally but corrigibly identifies one as a mother</w:t>
      </w:r>
      <w:r w:rsidR="00582BF6" w:rsidRPr="00945894">
        <w:rPr>
          <w:rFonts w:ascii="Times New Roman" w:eastAsia="Times New Roman" w:hAnsi="Times New Roman" w:cs="Times New Roman"/>
          <w:color w:val="000000"/>
          <w:sz w:val="24"/>
          <w:szCs w:val="24"/>
          <w:lang w:eastAsia="en-GB"/>
        </w:rPr>
        <w:t xml:space="preserve">:  </w:t>
      </w:r>
      <w:r w:rsidR="00C24638" w:rsidRPr="00945894">
        <w:rPr>
          <w:rFonts w:ascii="Times New Roman" w:eastAsia="Times New Roman" w:hAnsi="Times New Roman" w:cs="Times New Roman"/>
          <w:color w:val="000000"/>
          <w:sz w:val="24"/>
          <w:szCs w:val="24"/>
          <w:lang w:eastAsia="en-GB"/>
        </w:rPr>
        <w:t xml:space="preserve">far </w:t>
      </w:r>
      <w:r w:rsidR="00582BF6" w:rsidRPr="00945894">
        <w:rPr>
          <w:rFonts w:ascii="Times New Roman" w:eastAsia="Times New Roman" w:hAnsi="Times New Roman" w:cs="Times New Roman"/>
          <w:color w:val="000000"/>
          <w:sz w:val="24"/>
          <w:szCs w:val="24"/>
          <w:lang w:eastAsia="en-GB"/>
        </w:rPr>
        <w:t>more corrigibly than pregnancy and birth which identif</w:t>
      </w:r>
      <w:r w:rsidR="00496D78" w:rsidRPr="00945894">
        <w:rPr>
          <w:rFonts w:ascii="Times New Roman" w:eastAsia="Times New Roman" w:hAnsi="Times New Roman" w:cs="Times New Roman"/>
          <w:color w:val="000000"/>
          <w:sz w:val="24"/>
          <w:szCs w:val="24"/>
          <w:lang w:eastAsia="en-GB"/>
        </w:rPr>
        <w:t>y one as a mo</w:t>
      </w:r>
      <w:r w:rsidR="00F50186" w:rsidRPr="00945894">
        <w:rPr>
          <w:rFonts w:ascii="Times New Roman" w:eastAsia="Times New Roman" w:hAnsi="Times New Roman" w:cs="Times New Roman"/>
          <w:color w:val="000000"/>
          <w:sz w:val="24"/>
          <w:szCs w:val="24"/>
          <w:lang w:eastAsia="en-GB"/>
        </w:rPr>
        <w:t xml:space="preserve">ther in all cases </w:t>
      </w:r>
      <w:r w:rsidR="00453260" w:rsidRPr="00945894">
        <w:rPr>
          <w:rFonts w:ascii="Times New Roman" w:eastAsia="Times New Roman" w:hAnsi="Times New Roman" w:cs="Times New Roman"/>
          <w:color w:val="000000"/>
          <w:sz w:val="24"/>
          <w:szCs w:val="24"/>
          <w:lang w:eastAsia="en-GB"/>
        </w:rPr>
        <w:t>(again, these</w:t>
      </w:r>
      <w:r w:rsidR="0033039A" w:rsidRPr="00945894">
        <w:rPr>
          <w:rFonts w:ascii="Times New Roman" w:eastAsia="Times New Roman" w:hAnsi="Times New Roman" w:cs="Times New Roman"/>
          <w:color w:val="000000"/>
          <w:sz w:val="24"/>
          <w:szCs w:val="24"/>
          <w:lang w:eastAsia="en-GB"/>
        </w:rPr>
        <w:t xml:space="preserve"> are </w:t>
      </w:r>
      <w:r w:rsidR="00496D78" w:rsidRPr="00945894">
        <w:rPr>
          <w:rFonts w:ascii="Times New Roman" w:eastAsia="Times New Roman" w:hAnsi="Times New Roman" w:cs="Times New Roman"/>
          <w:color w:val="000000"/>
          <w:sz w:val="24"/>
          <w:szCs w:val="24"/>
          <w:lang w:eastAsia="en-GB"/>
        </w:rPr>
        <w:t>archetyp</w:t>
      </w:r>
      <w:r w:rsidR="00F50186" w:rsidRPr="00945894">
        <w:rPr>
          <w:rFonts w:ascii="Times New Roman" w:eastAsia="Times New Roman" w:hAnsi="Times New Roman" w:cs="Times New Roman"/>
          <w:color w:val="000000"/>
          <w:sz w:val="24"/>
          <w:szCs w:val="24"/>
          <w:lang w:eastAsia="en-GB"/>
        </w:rPr>
        <w:t>ally maternal activities</w:t>
      </w:r>
      <w:r w:rsidR="0033039A" w:rsidRPr="00945894">
        <w:rPr>
          <w:rFonts w:ascii="Times New Roman" w:eastAsia="Times New Roman" w:hAnsi="Times New Roman" w:cs="Times New Roman"/>
          <w:color w:val="000000"/>
          <w:sz w:val="24"/>
          <w:szCs w:val="24"/>
          <w:lang w:eastAsia="en-GB"/>
        </w:rPr>
        <w:t xml:space="preserve">) </w:t>
      </w:r>
      <w:r w:rsidR="00582BF6" w:rsidRPr="00945894">
        <w:rPr>
          <w:rFonts w:ascii="Times New Roman" w:eastAsia="Times New Roman" w:hAnsi="Times New Roman" w:cs="Times New Roman"/>
          <w:color w:val="000000"/>
          <w:sz w:val="24"/>
          <w:szCs w:val="24"/>
          <w:lang w:eastAsia="en-GB"/>
        </w:rPr>
        <w:t>and a genetic mother too in most</w:t>
      </w:r>
      <w:r w:rsidR="00825E7D">
        <w:rPr>
          <w:rFonts w:ascii="Times New Roman" w:eastAsia="Times New Roman" w:hAnsi="Times New Roman" w:cs="Times New Roman"/>
          <w:color w:val="000000"/>
          <w:sz w:val="24"/>
          <w:szCs w:val="24"/>
          <w:lang w:eastAsia="en-GB"/>
        </w:rPr>
        <w:t xml:space="preserve"> cases</w:t>
      </w:r>
      <w:r w:rsidR="00582BF6" w:rsidRPr="00945894">
        <w:rPr>
          <w:rFonts w:ascii="Times New Roman" w:eastAsia="Times New Roman" w:hAnsi="Times New Roman" w:cs="Times New Roman"/>
          <w:color w:val="000000"/>
          <w:sz w:val="24"/>
          <w:szCs w:val="24"/>
          <w:lang w:eastAsia="en-GB"/>
        </w:rPr>
        <w:t xml:space="preserve">. </w:t>
      </w:r>
      <w:r w:rsidR="00C0108C" w:rsidRPr="00945894">
        <w:rPr>
          <w:rFonts w:ascii="Times New Roman" w:eastAsia="Times New Roman" w:hAnsi="Times New Roman" w:cs="Times New Roman"/>
          <w:color w:val="000000"/>
          <w:sz w:val="24"/>
          <w:szCs w:val="24"/>
          <w:lang w:eastAsia="en-GB"/>
        </w:rPr>
        <w:t xml:space="preserve"> </w:t>
      </w:r>
      <w:r w:rsidR="0073254B" w:rsidRPr="00945894">
        <w:rPr>
          <w:rFonts w:ascii="Times New Roman" w:eastAsia="Times New Roman" w:hAnsi="Times New Roman" w:cs="Times New Roman"/>
          <w:color w:val="000000"/>
          <w:sz w:val="24"/>
          <w:szCs w:val="24"/>
          <w:lang w:eastAsia="en-GB"/>
        </w:rPr>
        <w:t>That said, the ability to breastfeed normally follows physiologi</w:t>
      </w:r>
      <w:r w:rsidR="00976F48" w:rsidRPr="00945894">
        <w:rPr>
          <w:rFonts w:ascii="Times New Roman" w:eastAsia="Times New Roman" w:hAnsi="Times New Roman" w:cs="Times New Roman"/>
          <w:color w:val="000000"/>
          <w:sz w:val="24"/>
          <w:szCs w:val="24"/>
          <w:lang w:eastAsia="en-GB"/>
        </w:rPr>
        <w:t>c</w:t>
      </w:r>
      <w:r w:rsidR="0073254B" w:rsidRPr="00945894">
        <w:rPr>
          <w:rFonts w:ascii="Times New Roman" w:eastAsia="Times New Roman" w:hAnsi="Times New Roman" w:cs="Times New Roman"/>
          <w:color w:val="000000"/>
          <w:sz w:val="24"/>
          <w:szCs w:val="24"/>
          <w:lang w:eastAsia="en-GB"/>
        </w:rPr>
        <w:t>ally from birth, wh</w:t>
      </w:r>
      <w:r w:rsidR="00657B8E" w:rsidRPr="00945894">
        <w:rPr>
          <w:rFonts w:ascii="Times New Roman" w:eastAsia="Times New Roman" w:hAnsi="Times New Roman" w:cs="Times New Roman"/>
          <w:color w:val="000000"/>
          <w:sz w:val="24"/>
          <w:szCs w:val="24"/>
          <w:lang w:eastAsia="en-GB"/>
        </w:rPr>
        <w:t>ich in turn follows from concept</w:t>
      </w:r>
      <w:r w:rsidR="0073254B" w:rsidRPr="00945894">
        <w:rPr>
          <w:rFonts w:ascii="Times New Roman" w:eastAsia="Times New Roman" w:hAnsi="Times New Roman" w:cs="Times New Roman"/>
          <w:color w:val="000000"/>
          <w:sz w:val="24"/>
          <w:szCs w:val="24"/>
          <w:lang w:eastAsia="en-GB"/>
        </w:rPr>
        <w:t>ion:  in that respect, breastfeeding</w:t>
      </w:r>
      <w:r w:rsidR="007C7DD8" w:rsidRPr="00945894">
        <w:rPr>
          <w:rFonts w:ascii="Times New Roman" w:eastAsia="Times New Roman" w:hAnsi="Times New Roman" w:cs="Times New Roman"/>
          <w:color w:val="000000"/>
          <w:sz w:val="24"/>
          <w:szCs w:val="24"/>
          <w:lang w:eastAsia="en-GB"/>
        </w:rPr>
        <w:t xml:space="preserve">, like the support of the womb, </w:t>
      </w:r>
      <w:r w:rsidR="0073254B" w:rsidRPr="00945894">
        <w:rPr>
          <w:rFonts w:ascii="Times New Roman" w:eastAsia="Times New Roman" w:hAnsi="Times New Roman" w:cs="Times New Roman"/>
          <w:color w:val="000000"/>
          <w:sz w:val="24"/>
          <w:szCs w:val="24"/>
          <w:lang w:eastAsia="en-GB"/>
        </w:rPr>
        <w:t xml:space="preserve">is </w:t>
      </w:r>
      <w:r w:rsidR="00F62673" w:rsidRPr="00945894">
        <w:rPr>
          <w:rFonts w:ascii="Times New Roman" w:eastAsia="Times New Roman" w:hAnsi="Times New Roman" w:cs="Times New Roman"/>
          <w:color w:val="000000"/>
          <w:sz w:val="24"/>
          <w:szCs w:val="24"/>
          <w:lang w:eastAsia="en-GB"/>
        </w:rPr>
        <w:t>‘v</w:t>
      </w:r>
      <w:r w:rsidR="00657B8E" w:rsidRPr="00945894">
        <w:rPr>
          <w:rFonts w:ascii="Times New Roman" w:eastAsia="Times New Roman" w:hAnsi="Times New Roman" w:cs="Times New Roman"/>
          <w:color w:val="000000"/>
          <w:sz w:val="24"/>
          <w:szCs w:val="24"/>
          <w:lang w:eastAsia="en-GB"/>
        </w:rPr>
        <w:t>ertical</w:t>
      </w:r>
      <w:r w:rsidR="00F62673" w:rsidRPr="00945894">
        <w:rPr>
          <w:rFonts w:ascii="Times New Roman" w:eastAsia="Times New Roman" w:hAnsi="Times New Roman" w:cs="Times New Roman"/>
          <w:color w:val="000000"/>
          <w:sz w:val="24"/>
          <w:szCs w:val="24"/>
          <w:lang w:eastAsia="en-GB"/>
        </w:rPr>
        <w:t>’</w:t>
      </w:r>
      <w:r w:rsidR="00657B8E" w:rsidRPr="00945894">
        <w:rPr>
          <w:rFonts w:ascii="Times New Roman" w:eastAsia="Times New Roman" w:hAnsi="Times New Roman" w:cs="Times New Roman"/>
          <w:color w:val="000000"/>
          <w:sz w:val="24"/>
          <w:szCs w:val="24"/>
          <w:lang w:eastAsia="en-GB"/>
        </w:rPr>
        <w:t xml:space="preserve"> and not just </w:t>
      </w:r>
      <w:r w:rsidR="00F62673" w:rsidRPr="00945894">
        <w:rPr>
          <w:rFonts w:ascii="Times New Roman" w:eastAsia="Times New Roman" w:hAnsi="Times New Roman" w:cs="Times New Roman"/>
          <w:color w:val="000000"/>
          <w:sz w:val="24"/>
          <w:szCs w:val="24"/>
          <w:lang w:eastAsia="en-GB"/>
        </w:rPr>
        <w:t>‘</w:t>
      </w:r>
      <w:r w:rsidR="00657B8E" w:rsidRPr="00945894">
        <w:rPr>
          <w:rFonts w:ascii="Times New Roman" w:eastAsia="Times New Roman" w:hAnsi="Times New Roman" w:cs="Times New Roman"/>
          <w:color w:val="000000"/>
          <w:sz w:val="24"/>
          <w:szCs w:val="24"/>
          <w:lang w:eastAsia="en-GB"/>
        </w:rPr>
        <w:t>horizon</w:t>
      </w:r>
      <w:r w:rsidR="0073254B" w:rsidRPr="00945894">
        <w:rPr>
          <w:rFonts w:ascii="Times New Roman" w:eastAsia="Times New Roman" w:hAnsi="Times New Roman" w:cs="Times New Roman"/>
          <w:color w:val="000000"/>
          <w:sz w:val="24"/>
          <w:szCs w:val="24"/>
          <w:lang w:eastAsia="en-GB"/>
        </w:rPr>
        <w:t>tal</w:t>
      </w:r>
      <w:r w:rsidR="00F62673" w:rsidRPr="00945894">
        <w:rPr>
          <w:rFonts w:ascii="Times New Roman" w:eastAsia="Times New Roman" w:hAnsi="Times New Roman" w:cs="Times New Roman"/>
          <w:color w:val="000000"/>
          <w:sz w:val="24"/>
          <w:szCs w:val="24"/>
          <w:lang w:eastAsia="en-GB"/>
        </w:rPr>
        <w:t>’</w:t>
      </w:r>
      <w:r w:rsidR="00C66D3F" w:rsidRPr="00945894">
        <w:rPr>
          <w:rFonts w:ascii="Times New Roman" w:eastAsia="Times New Roman" w:hAnsi="Times New Roman" w:cs="Times New Roman"/>
          <w:color w:val="000000"/>
          <w:sz w:val="24"/>
          <w:szCs w:val="24"/>
          <w:lang w:eastAsia="en-GB"/>
        </w:rPr>
        <w:t xml:space="preserve"> in the references it makes</w:t>
      </w:r>
      <w:r w:rsidR="0073254B" w:rsidRPr="00945894">
        <w:rPr>
          <w:rFonts w:ascii="Times New Roman" w:eastAsia="Times New Roman" w:hAnsi="Times New Roman" w:cs="Times New Roman"/>
          <w:color w:val="000000"/>
          <w:sz w:val="24"/>
          <w:szCs w:val="24"/>
          <w:lang w:eastAsia="en-GB"/>
        </w:rPr>
        <w:t xml:space="preserve">. </w:t>
      </w:r>
      <w:r w:rsidR="0019188B" w:rsidRPr="00945894">
        <w:rPr>
          <w:rFonts w:ascii="Times New Roman" w:eastAsia="Times New Roman" w:hAnsi="Times New Roman" w:cs="Times New Roman"/>
          <w:color w:val="000000"/>
          <w:sz w:val="24"/>
          <w:szCs w:val="24"/>
          <w:lang w:eastAsia="en-GB"/>
        </w:rPr>
        <w:t>It seems that the female breasts are therefore more like the womb in that it is wrong to remove them</w:t>
      </w:r>
      <w:r w:rsidR="004C3221">
        <w:rPr>
          <w:rFonts w:ascii="Times New Roman" w:eastAsia="Times New Roman" w:hAnsi="Times New Roman" w:cs="Times New Roman"/>
          <w:color w:val="000000"/>
          <w:sz w:val="24"/>
          <w:szCs w:val="24"/>
          <w:lang w:eastAsia="en-GB"/>
        </w:rPr>
        <w:t xml:space="preserve"> for</w:t>
      </w:r>
      <w:r w:rsidR="00961194">
        <w:rPr>
          <w:rFonts w:ascii="Times New Roman" w:eastAsia="Times New Roman" w:hAnsi="Times New Roman" w:cs="Times New Roman"/>
          <w:color w:val="000000"/>
          <w:sz w:val="24"/>
          <w:szCs w:val="24"/>
          <w:lang w:eastAsia="en-GB"/>
        </w:rPr>
        <w:t xml:space="preserve"> reasons of psychological </w:t>
      </w:r>
      <w:r w:rsidR="00B40A8D">
        <w:rPr>
          <w:rFonts w:ascii="Times New Roman" w:eastAsia="Times New Roman" w:hAnsi="Times New Roman" w:cs="Times New Roman"/>
          <w:color w:val="000000"/>
          <w:sz w:val="24"/>
          <w:szCs w:val="24"/>
          <w:lang w:eastAsia="en-GB"/>
        </w:rPr>
        <w:t>distress</w:t>
      </w:r>
      <w:r w:rsidR="00961194">
        <w:rPr>
          <w:rFonts w:ascii="Times New Roman" w:eastAsia="Times New Roman" w:hAnsi="Times New Roman" w:cs="Times New Roman"/>
          <w:color w:val="000000"/>
          <w:sz w:val="24"/>
          <w:szCs w:val="24"/>
          <w:lang w:eastAsia="en-GB"/>
        </w:rPr>
        <w:t xml:space="preserve">:  </w:t>
      </w:r>
      <w:r w:rsidR="00846023">
        <w:rPr>
          <w:rFonts w:ascii="Times New Roman" w:eastAsia="Times New Roman" w:hAnsi="Times New Roman" w:cs="Times New Roman"/>
          <w:color w:val="000000"/>
          <w:sz w:val="24"/>
          <w:szCs w:val="24"/>
          <w:lang w:eastAsia="en-GB"/>
        </w:rPr>
        <w:t>this sho</w:t>
      </w:r>
      <w:r w:rsidR="004C3221">
        <w:rPr>
          <w:rFonts w:ascii="Times New Roman" w:eastAsia="Times New Roman" w:hAnsi="Times New Roman" w:cs="Times New Roman"/>
          <w:color w:val="000000"/>
          <w:sz w:val="24"/>
          <w:szCs w:val="24"/>
          <w:lang w:eastAsia="en-GB"/>
        </w:rPr>
        <w:t xml:space="preserve">ws </w:t>
      </w:r>
      <w:r w:rsidR="00846023">
        <w:rPr>
          <w:rFonts w:ascii="Times New Roman" w:eastAsia="Times New Roman" w:hAnsi="Times New Roman" w:cs="Times New Roman"/>
          <w:color w:val="000000"/>
          <w:sz w:val="24"/>
          <w:szCs w:val="24"/>
          <w:lang w:eastAsia="en-GB"/>
        </w:rPr>
        <w:t xml:space="preserve">a lack of </w:t>
      </w:r>
      <w:r w:rsidR="007E6225">
        <w:rPr>
          <w:rFonts w:ascii="Times New Roman" w:eastAsia="Times New Roman" w:hAnsi="Times New Roman" w:cs="Times New Roman"/>
          <w:color w:val="000000"/>
          <w:sz w:val="24"/>
          <w:szCs w:val="24"/>
          <w:lang w:eastAsia="en-GB"/>
        </w:rPr>
        <w:t>valuing</w:t>
      </w:r>
      <w:r w:rsidR="00846023">
        <w:rPr>
          <w:rFonts w:ascii="Times New Roman" w:eastAsia="Times New Roman" w:hAnsi="Times New Roman" w:cs="Times New Roman"/>
          <w:color w:val="000000"/>
          <w:sz w:val="24"/>
          <w:szCs w:val="24"/>
          <w:lang w:eastAsia="en-GB"/>
        </w:rPr>
        <w:t xml:space="preserve"> </w:t>
      </w:r>
      <w:r w:rsidR="00961194">
        <w:rPr>
          <w:rFonts w:ascii="Times New Roman" w:eastAsia="Times New Roman" w:hAnsi="Times New Roman" w:cs="Times New Roman"/>
          <w:color w:val="000000"/>
          <w:sz w:val="24"/>
          <w:szCs w:val="24"/>
          <w:lang w:eastAsia="en-GB"/>
        </w:rPr>
        <w:t xml:space="preserve">– in fact, a very active destruction – </w:t>
      </w:r>
    </w:p>
    <w:p w14:paraId="38B80E02" w14:textId="78A2FED6" w:rsidR="00670D08" w:rsidRPr="00945894" w:rsidRDefault="00846023" w:rsidP="00232043">
      <w:pPr>
        <w:spacing w:after="0" w:line="36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of </w:t>
      </w:r>
      <w:r w:rsidR="00F62673" w:rsidRPr="00945894">
        <w:rPr>
          <w:rFonts w:ascii="Times New Roman" w:eastAsia="Times New Roman" w:hAnsi="Times New Roman" w:cs="Times New Roman"/>
          <w:color w:val="000000"/>
          <w:sz w:val="24"/>
          <w:szCs w:val="24"/>
          <w:lang w:eastAsia="en-GB"/>
        </w:rPr>
        <w:t>an</w:t>
      </w:r>
      <w:r w:rsidR="00C64855" w:rsidRPr="00945894">
        <w:rPr>
          <w:rFonts w:ascii="Times New Roman" w:eastAsia="Times New Roman" w:hAnsi="Times New Roman" w:cs="Times New Roman"/>
          <w:color w:val="000000"/>
          <w:sz w:val="24"/>
          <w:szCs w:val="24"/>
          <w:lang w:eastAsia="en-GB"/>
        </w:rPr>
        <w:t xml:space="preserve"> important</w:t>
      </w:r>
      <w:r w:rsidR="007A67CA" w:rsidRPr="00945894">
        <w:rPr>
          <w:rFonts w:ascii="Times New Roman" w:eastAsia="Times New Roman" w:hAnsi="Times New Roman" w:cs="Times New Roman"/>
          <w:color w:val="000000"/>
          <w:sz w:val="24"/>
          <w:szCs w:val="24"/>
          <w:lang w:eastAsia="en-GB"/>
        </w:rPr>
        <w:t xml:space="preserve">, </w:t>
      </w:r>
      <w:proofErr w:type="gramStart"/>
      <w:r w:rsidR="00C64855" w:rsidRPr="00945894">
        <w:rPr>
          <w:rFonts w:ascii="Times New Roman" w:eastAsia="Times New Roman" w:hAnsi="Times New Roman" w:cs="Times New Roman"/>
          <w:color w:val="000000"/>
          <w:sz w:val="24"/>
          <w:szCs w:val="24"/>
          <w:lang w:eastAsia="en-GB"/>
        </w:rPr>
        <w:t>sexually-</w:t>
      </w:r>
      <w:r w:rsidR="00F62673" w:rsidRPr="00945894">
        <w:rPr>
          <w:rFonts w:ascii="Times New Roman" w:eastAsia="Times New Roman" w:hAnsi="Times New Roman" w:cs="Times New Roman"/>
          <w:color w:val="000000"/>
          <w:sz w:val="24"/>
          <w:szCs w:val="24"/>
          <w:lang w:eastAsia="en-GB"/>
        </w:rPr>
        <w:t>activated</w:t>
      </w:r>
      <w:proofErr w:type="gramEnd"/>
      <w:r w:rsidR="0079441A" w:rsidRPr="00945894">
        <w:rPr>
          <w:rFonts w:ascii="Times New Roman" w:eastAsia="Times New Roman" w:hAnsi="Times New Roman" w:cs="Times New Roman"/>
          <w:color w:val="000000"/>
          <w:sz w:val="24"/>
          <w:szCs w:val="24"/>
          <w:lang w:eastAsia="en-GB"/>
        </w:rPr>
        <w:t xml:space="preserve"> </w:t>
      </w:r>
      <w:r w:rsidR="005F3083" w:rsidRPr="00945894">
        <w:rPr>
          <w:rFonts w:ascii="Times New Roman" w:eastAsia="Times New Roman" w:hAnsi="Times New Roman" w:cs="Times New Roman"/>
          <w:color w:val="000000"/>
          <w:sz w:val="24"/>
          <w:szCs w:val="24"/>
          <w:lang w:eastAsia="en-GB"/>
        </w:rPr>
        <w:t>function</w:t>
      </w:r>
      <w:r w:rsidR="00961194">
        <w:rPr>
          <w:rFonts w:ascii="Times New Roman" w:eastAsia="Times New Roman" w:hAnsi="Times New Roman" w:cs="Times New Roman"/>
          <w:color w:val="000000"/>
          <w:sz w:val="24"/>
          <w:szCs w:val="24"/>
          <w:lang w:eastAsia="en-GB"/>
        </w:rPr>
        <w:t xml:space="preserve"> (in addition to destroying their communicative function whether sexual or more general).</w:t>
      </w:r>
      <w:r w:rsidR="00BC10EF">
        <w:rPr>
          <w:rFonts w:ascii="Times New Roman" w:eastAsia="Times New Roman" w:hAnsi="Times New Roman" w:cs="Times New Roman"/>
          <w:color w:val="000000"/>
          <w:sz w:val="24"/>
          <w:szCs w:val="24"/>
          <w:lang w:eastAsia="en-GB"/>
        </w:rPr>
        <w:t xml:space="preserve">  Even if the </w:t>
      </w:r>
      <w:r w:rsidR="009B3C42">
        <w:rPr>
          <w:rFonts w:ascii="Times New Roman" w:eastAsia="Times New Roman" w:hAnsi="Times New Roman" w:cs="Times New Roman"/>
          <w:color w:val="000000"/>
          <w:sz w:val="24"/>
          <w:szCs w:val="24"/>
          <w:lang w:eastAsia="en-GB"/>
        </w:rPr>
        <w:t xml:space="preserve">destruction </w:t>
      </w:r>
      <w:r w:rsidR="00BC10EF">
        <w:rPr>
          <w:rFonts w:ascii="Times New Roman" w:eastAsia="Times New Roman" w:hAnsi="Times New Roman" w:cs="Times New Roman"/>
          <w:color w:val="000000"/>
          <w:sz w:val="24"/>
          <w:szCs w:val="24"/>
          <w:lang w:eastAsia="en-GB"/>
        </w:rPr>
        <w:t xml:space="preserve">of the lactation function itself is not intended, the removal of the </w:t>
      </w:r>
      <w:r w:rsidR="007E6225">
        <w:rPr>
          <w:rFonts w:ascii="Times New Roman" w:eastAsia="Times New Roman" w:hAnsi="Times New Roman" w:cs="Times New Roman"/>
          <w:color w:val="000000"/>
          <w:sz w:val="24"/>
          <w:szCs w:val="24"/>
          <w:lang w:eastAsia="en-GB"/>
        </w:rPr>
        <w:t xml:space="preserve">organ whose basic function this is, because the organ is psychologically repugnant, </w:t>
      </w:r>
      <w:r w:rsidR="00203377">
        <w:rPr>
          <w:rFonts w:ascii="Times New Roman" w:eastAsia="Times New Roman" w:hAnsi="Times New Roman" w:cs="Times New Roman"/>
          <w:color w:val="000000"/>
          <w:sz w:val="24"/>
          <w:szCs w:val="24"/>
          <w:lang w:eastAsia="en-GB"/>
        </w:rPr>
        <w:t xml:space="preserve">still </w:t>
      </w:r>
      <w:r w:rsidR="007E6225">
        <w:rPr>
          <w:rFonts w:ascii="Times New Roman" w:eastAsia="Times New Roman" w:hAnsi="Times New Roman" w:cs="Times New Roman"/>
          <w:color w:val="000000"/>
          <w:sz w:val="24"/>
          <w:szCs w:val="24"/>
          <w:lang w:eastAsia="en-GB"/>
        </w:rPr>
        <w:t xml:space="preserve">resembles the removal of the womb, </w:t>
      </w:r>
      <w:r w:rsidR="00BC10EF">
        <w:rPr>
          <w:rFonts w:ascii="Times New Roman" w:eastAsia="Times New Roman" w:hAnsi="Times New Roman" w:cs="Times New Roman"/>
          <w:color w:val="000000"/>
          <w:sz w:val="24"/>
          <w:szCs w:val="24"/>
          <w:lang w:eastAsia="en-GB"/>
        </w:rPr>
        <w:t xml:space="preserve">ovaries </w:t>
      </w:r>
      <w:r w:rsidR="007E6225">
        <w:rPr>
          <w:rFonts w:ascii="Times New Roman" w:eastAsia="Times New Roman" w:hAnsi="Times New Roman" w:cs="Times New Roman"/>
          <w:color w:val="000000"/>
          <w:sz w:val="24"/>
          <w:szCs w:val="24"/>
          <w:lang w:eastAsia="en-GB"/>
        </w:rPr>
        <w:t xml:space="preserve">and fallopian </w:t>
      </w:r>
      <w:r w:rsidR="007E6225">
        <w:rPr>
          <w:rFonts w:ascii="Times New Roman" w:eastAsia="Times New Roman" w:hAnsi="Times New Roman" w:cs="Times New Roman"/>
          <w:color w:val="000000"/>
          <w:sz w:val="24"/>
          <w:szCs w:val="24"/>
          <w:lang w:eastAsia="en-GB"/>
        </w:rPr>
        <w:lastRenderedPageBreak/>
        <w:t xml:space="preserve">tubes </w:t>
      </w:r>
      <w:r w:rsidR="00BC10EF">
        <w:rPr>
          <w:rFonts w:ascii="Times New Roman" w:eastAsia="Times New Roman" w:hAnsi="Times New Roman" w:cs="Times New Roman"/>
          <w:color w:val="000000"/>
          <w:sz w:val="24"/>
          <w:szCs w:val="24"/>
          <w:lang w:eastAsia="en-GB"/>
        </w:rPr>
        <w:t>for psychological reasons</w:t>
      </w:r>
      <w:r w:rsidR="00203377">
        <w:rPr>
          <w:rFonts w:ascii="Times New Roman" w:eastAsia="Times New Roman" w:hAnsi="Times New Roman" w:cs="Times New Roman"/>
          <w:color w:val="000000"/>
          <w:sz w:val="24"/>
          <w:szCs w:val="24"/>
          <w:lang w:eastAsia="en-GB"/>
        </w:rPr>
        <w:t xml:space="preserve"> </w:t>
      </w:r>
      <w:r w:rsidR="00BC10EF">
        <w:rPr>
          <w:rFonts w:ascii="Times New Roman" w:eastAsia="Times New Roman" w:hAnsi="Times New Roman" w:cs="Times New Roman"/>
          <w:color w:val="000000"/>
          <w:sz w:val="24"/>
          <w:szCs w:val="24"/>
          <w:lang w:eastAsia="en-GB"/>
        </w:rPr>
        <w:t>without the addition</w:t>
      </w:r>
      <w:r w:rsidR="00203377">
        <w:rPr>
          <w:rFonts w:ascii="Times New Roman" w:eastAsia="Times New Roman" w:hAnsi="Times New Roman" w:cs="Times New Roman"/>
          <w:color w:val="000000"/>
          <w:sz w:val="24"/>
          <w:szCs w:val="24"/>
          <w:lang w:eastAsia="en-GB"/>
        </w:rPr>
        <w:t xml:space="preserve">al </w:t>
      </w:r>
      <w:r w:rsidR="00BC10EF">
        <w:rPr>
          <w:rFonts w:ascii="Times New Roman" w:eastAsia="Times New Roman" w:hAnsi="Times New Roman" w:cs="Times New Roman"/>
          <w:color w:val="000000"/>
          <w:sz w:val="24"/>
          <w:szCs w:val="24"/>
          <w:lang w:eastAsia="en-GB"/>
        </w:rPr>
        <w:t xml:space="preserve">intention to </w:t>
      </w:r>
      <w:r w:rsidR="007E6225">
        <w:rPr>
          <w:rFonts w:ascii="Times New Roman" w:eastAsia="Times New Roman" w:hAnsi="Times New Roman" w:cs="Times New Roman"/>
          <w:color w:val="000000"/>
          <w:sz w:val="24"/>
          <w:szCs w:val="24"/>
          <w:lang w:eastAsia="en-GB"/>
        </w:rPr>
        <w:t>prevent pregnancy</w:t>
      </w:r>
      <w:r w:rsidR="00BC10EF">
        <w:rPr>
          <w:rFonts w:ascii="Times New Roman" w:eastAsia="Times New Roman" w:hAnsi="Times New Roman" w:cs="Times New Roman"/>
          <w:color w:val="000000"/>
          <w:sz w:val="24"/>
          <w:szCs w:val="24"/>
          <w:lang w:eastAsia="en-GB"/>
        </w:rPr>
        <w:t xml:space="preserve">.  Unlike </w:t>
      </w:r>
      <w:r w:rsidR="009B3C42">
        <w:rPr>
          <w:rFonts w:ascii="Times New Roman" w:eastAsia="Times New Roman" w:hAnsi="Times New Roman" w:cs="Times New Roman"/>
          <w:color w:val="000000"/>
          <w:sz w:val="24"/>
          <w:szCs w:val="24"/>
          <w:lang w:eastAsia="en-GB"/>
        </w:rPr>
        <w:t xml:space="preserve">the use of </w:t>
      </w:r>
      <w:r w:rsidR="00BC10EF">
        <w:rPr>
          <w:rFonts w:ascii="Times New Roman" w:eastAsia="Times New Roman" w:hAnsi="Times New Roman" w:cs="Times New Roman"/>
          <w:color w:val="000000"/>
          <w:sz w:val="24"/>
          <w:szCs w:val="24"/>
          <w:lang w:eastAsia="en-GB"/>
        </w:rPr>
        <w:t>hormones which may</w:t>
      </w:r>
      <w:r w:rsidR="009B3C42">
        <w:rPr>
          <w:rFonts w:ascii="Times New Roman" w:eastAsia="Times New Roman" w:hAnsi="Times New Roman" w:cs="Times New Roman"/>
          <w:color w:val="000000"/>
          <w:sz w:val="24"/>
          <w:szCs w:val="24"/>
          <w:lang w:eastAsia="en-GB"/>
        </w:rPr>
        <w:t xml:space="preserve"> also</w:t>
      </w:r>
      <w:r w:rsidR="00BC10EF">
        <w:rPr>
          <w:rFonts w:ascii="Times New Roman" w:eastAsia="Times New Roman" w:hAnsi="Times New Roman" w:cs="Times New Roman"/>
          <w:color w:val="000000"/>
          <w:sz w:val="24"/>
          <w:szCs w:val="24"/>
          <w:lang w:eastAsia="en-GB"/>
        </w:rPr>
        <w:t xml:space="preserve"> impact on fertility without</w:t>
      </w:r>
      <w:r w:rsidR="00767295" w:rsidRPr="00A159D8">
        <w:rPr>
          <w:rFonts w:ascii="Times New Roman" w:eastAsia="Times New Roman" w:hAnsi="Times New Roman" w:cs="Times New Roman"/>
          <w:sz w:val="24"/>
          <w:szCs w:val="24"/>
          <w:lang w:eastAsia="en-GB"/>
        </w:rPr>
        <w:t xml:space="preserve"> this</w:t>
      </w:r>
      <w:r w:rsidR="009B3C42" w:rsidRPr="00A159D8">
        <w:rPr>
          <w:rFonts w:ascii="Times New Roman" w:eastAsia="Times New Roman" w:hAnsi="Times New Roman" w:cs="Times New Roman"/>
          <w:sz w:val="24"/>
          <w:szCs w:val="24"/>
          <w:lang w:eastAsia="en-GB"/>
        </w:rPr>
        <w:t xml:space="preserve"> </w:t>
      </w:r>
      <w:r w:rsidR="00A72FB2">
        <w:rPr>
          <w:rFonts w:ascii="Times New Roman" w:eastAsia="Times New Roman" w:hAnsi="Times New Roman" w:cs="Times New Roman"/>
          <w:sz w:val="24"/>
          <w:szCs w:val="24"/>
          <w:lang w:eastAsia="en-GB"/>
        </w:rPr>
        <w:t xml:space="preserve">impact </w:t>
      </w:r>
      <w:r w:rsidR="00203377">
        <w:rPr>
          <w:rFonts w:ascii="Times New Roman" w:eastAsia="Times New Roman" w:hAnsi="Times New Roman" w:cs="Times New Roman"/>
          <w:color w:val="000000"/>
          <w:sz w:val="24"/>
          <w:szCs w:val="24"/>
          <w:lang w:eastAsia="en-GB"/>
        </w:rPr>
        <w:t>necessarily</w:t>
      </w:r>
      <w:r w:rsidR="00BC10EF">
        <w:rPr>
          <w:rFonts w:ascii="Times New Roman" w:eastAsia="Times New Roman" w:hAnsi="Times New Roman" w:cs="Times New Roman"/>
          <w:color w:val="000000"/>
          <w:sz w:val="24"/>
          <w:szCs w:val="24"/>
          <w:lang w:eastAsia="en-GB"/>
        </w:rPr>
        <w:t xml:space="preserve"> being </w:t>
      </w:r>
      <w:r w:rsidR="00767295" w:rsidRPr="00A159D8">
        <w:rPr>
          <w:rFonts w:ascii="Times New Roman" w:eastAsia="Times New Roman" w:hAnsi="Times New Roman" w:cs="Times New Roman"/>
          <w:sz w:val="24"/>
          <w:szCs w:val="24"/>
          <w:lang w:eastAsia="en-GB"/>
        </w:rPr>
        <w:t>intended</w:t>
      </w:r>
      <w:r w:rsidR="002C27A8">
        <w:rPr>
          <w:rFonts w:ascii="Times New Roman" w:eastAsia="Times New Roman" w:hAnsi="Times New Roman" w:cs="Times New Roman"/>
          <w:sz w:val="24"/>
          <w:szCs w:val="24"/>
          <w:lang w:eastAsia="en-GB"/>
        </w:rPr>
        <w:t>,</w:t>
      </w:r>
      <w:r w:rsidR="00A6008C">
        <w:rPr>
          <w:rStyle w:val="EndnoteReference"/>
          <w:rFonts w:ascii="Times New Roman" w:eastAsia="Times New Roman" w:hAnsi="Times New Roman" w:cs="Times New Roman"/>
          <w:sz w:val="24"/>
          <w:szCs w:val="24"/>
          <w:lang w:eastAsia="en-GB"/>
        </w:rPr>
        <w:endnoteReference w:id="19"/>
      </w:r>
      <w:r w:rsidR="00767295" w:rsidRPr="00A159D8">
        <w:rPr>
          <w:rFonts w:ascii="Times New Roman" w:eastAsia="Times New Roman" w:hAnsi="Times New Roman" w:cs="Times New Roman"/>
          <w:sz w:val="24"/>
          <w:szCs w:val="24"/>
          <w:lang w:eastAsia="en-GB"/>
        </w:rPr>
        <w:t xml:space="preserve"> </w:t>
      </w:r>
      <w:r w:rsidR="00BC10EF">
        <w:rPr>
          <w:rFonts w:ascii="Times New Roman" w:eastAsia="Times New Roman" w:hAnsi="Times New Roman" w:cs="Times New Roman"/>
          <w:color w:val="000000"/>
          <w:sz w:val="24"/>
          <w:szCs w:val="24"/>
          <w:lang w:eastAsia="en-GB"/>
        </w:rPr>
        <w:t>here there is a</w:t>
      </w:r>
      <w:r w:rsidR="007E6225">
        <w:rPr>
          <w:rFonts w:ascii="Times New Roman" w:eastAsia="Times New Roman" w:hAnsi="Times New Roman" w:cs="Times New Roman"/>
          <w:color w:val="000000"/>
          <w:sz w:val="24"/>
          <w:szCs w:val="24"/>
          <w:lang w:eastAsia="en-GB"/>
        </w:rPr>
        <w:t xml:space="preserve"> clear negative</w:t>
      </w:r>
      <w:r w:rsidR="00BC10EF">
        <w:rPr>
          <w:rFonts w:ascii="Times New Roman" w:eastAsia="Times New Roman" w:hAnsi="Times New Roman" w:cs="Times New Roman"/>
          <w:color w:val="000000"/>
          <w:sz w:val="24"/>
          <w:szCs w:val="24"/>
          <w:lang w:eastAsia="en-GB"/>
        </w:rPr>
        <w:t xml:space="preserve"> focus on the organ itself, if not its reproductive function. </w:t>
      </w:r>
      <w:r w:rsidR="009B3C42">
        <w:rPr>
          <w:rFonts w:ascii="Times New Roman" w:eastAsia="Times New Roman" w:hAnsi="Times New Roman" w:cs="Times New Roman"/>
          <w:color w:val="000000"/>
          <w:sz w:val="24"/>
          <w:szCs w:val="24"/>
          <w:lang w:eastAsia="en-GB"/>
        </w:rPr>
        <w:t xml:space="preserve">A central part of one’s sexual complementarity is being definitively rejected. </w:t>
      </w:r>
    </w:p>
    <w:p w14:paraId="07FE24D1" w14:textId="77777777" w:rsidR="00C66D3F" w:rsidRPr="00945894" w:rsidRDefault="00C66D3F" w:rsidP="00232043">
      <w:pPr>
        <w:spacing w:after="0" w:line="360" w:lineRule="auto"/>
        <w:rPr>
          <w:rFonts w:ascii="Times New Roman" w:eastAsia="Times New Roman" w:hAnsi="Times New Roman" w:cs="Times New Roman"/>
          <w:color w:val="000000"/>
          <w:sz w:val="24"/>
          <w:szCs w:val="24"/>
          <w:lang w:eastAsia="en-GB"/>
        </w:rPr>
      </w:pPr>
    </w:p>
    <w:p w14:paraId="7C61B243" w14:textId="38399221" w:rsidR="00232043" w:rsidRPr="006A30B1" w:rsidRDefault="006A30B1" w:rsidP="00232043">
      <w:pPr>
        <w:spacing w:after="0" w:line="360" w:lineRule="auto"/>
        <w:rPr>
          <w:rFonts w:ascii="Times New Roman" w:eastAsia="Times New Roman" w:hAnsi="Times New Roman" w:cs="Times New Roman"/>
          <w:bCs/>
          <w:color w:val="000000"/>
          <w:sz w:val="24"/>
          <w:szCs w:val="24"/>
          <w:lang w:eastAsia="en-GB"/>
        </w:rPr>
      </w:pPr>
      <w:r w:rsidRPr="006A30B1">
        <w:rPr>
          <w:rFonts w:ascii="Times New Roman" w:eastAsia="Times New Roman" w:hAnsi="Times New Roman" w:cs="Times New Roman"/>
          <w:bCs/>
          <w:color w:val="000000"/>
          <w:sz w:val="24"/>
          <w:szCs w:val="24"/>
          <w:lang w:eastAsia="en-GB"/>
        </w:rPr>
        <w:t xml:space="preserve">XIII </w:t>
      </w:r>
      <w:r w:rsidR="00F27689" w:rsidRPr="006A30B1">
        <w:rPr>
          <w:rFonts w:ascii="Times New Roman" w:eastAsia="Times New Roman" w:hAnsi="Times New Roman" w:cs="Times New Roman"/>
          <w:bCs/>
          <w:color w:val="000000"/>
          <w:sz w:val="24"/>
          <w:szCs w:val="24"/>
          <w:lang w:eastAsia="en-GB"/>
        </w:rPr>
        <w:t>‘</w:t>
      </w:r>
      <w:r w:rsidR="00163F20" w:rsidRPr="006A30B1">
        <w:rPr>
          <w:rFonts w:ascii="Times New Roman" w:eastAsia="Times New Roman" w:hAnsi="Times New Roman" w:cs="Times New Roman"/>
          <w:bCs/>
          <w:color w:val="000000"/>
          <w:sz w:val="24"/>
          <w:szCs w:val="24"/>
          <w:lang w:eastAsia="en-GB"/>
        </w:rPr>
        <w:t>B</w:t>
      </w:r>
      <w:r w:rsidRPr="006A30B1">
        <w:rPr>
          <w:rFonts w:ascii="Times New Roman" w:eastAsia="Times New Roman" w:hAnsi="Times New Roman" w:cs="Times New Roman"/>
          <w:bCs/>
          <w:color w:val="000000"/>
          <w:sz w:val="24"/>
          <w:szCs w:val="24"/>
          <w:lang w:eastAsia="en-GB"/>
        </w:rPr>
        <w:t>OTTOM SURGERY’:  STERILISING MOTIVATIONS AND/OR EFFECTS</w:t>
      </w:r>
    </w:p>
    <w:p w14:paraId="47270862" w14:textId="77777777" w:rsidR="00163F20" w:rsidRPr="00945894" w:rsidRDefault="00163F20" w:rsidP="00232043">
      <w:pPr>
        <w:spacing w:after="0" w:line="360" w:lineRule="auto"/>
        <w:rPr>
          <w:rFonts w:ascii="Times New Roman" w:eastAsia="Times New Roman" w:hAnsi="Times New Roman" w:cs="Times New Roman"/>
          <w:color w:val="000000"/>
          <w:sz w:val="24"/>
          <w:szCs w:val="24"/>
          <w:lang w:eastAsia="en-GB"/>
        </w:rPr>
      </w:pPr>
    </w:p>
    <w:p w14:paraId="3F796228" w14:textId="4560F74E" w:rsidR="00670D08" w:rsidRPr="00945894" w:rsidRDefault="00C64855"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Here we turn to </w:t>
      </w:r>
      <w:r w:rsidR="00846023">
        <w:rPr>
          <w:rFonts w:ascii="Times New Roman" w:eastAsia="Times New Roman" w:hAnsi="Times New Roman" w:cs="Times New Roman"/>
          <w:color w:val="000000"/>
          <w:sz w:val="24"/>
          <w:szCs w:val="24"/>
          <w:lang w:eastAsia="en-GB"/>
        </w:rPr>
        <w:t xml:space="preserve">a focus </w:t>
      </w:r>
      <w:r w:rsidRPr="00945894">
        <w:rPr>
          <w:rFonts w:ascii="Times New Roman" w:eastAsia="Times New Roman" w:hAnsi="Times New Roman" w:cs="Times New Roman"/>
          <w:color w:val="000000"/>
          <w:sz w:val="24"/>
          <w:szCs w:val="24"/>
          <w:lang w:eastAsia="en-GB"/>
        </w:rPr>
        <w:t xml:space="preserve">on so-called </w:t>
      </w:r>
      <w:r w:rsidR="007E4EBB" w:rsidRPr="00945894">
        <w:rPr>
          <w:rFonts w:ascii="Times New Roman" w:eastAsia="Times New Roman" w:hAnsi="Times New Roman" w:cs="Times New Roman"/>
          <w:color w:val="000000"/>
          <w:sz w:val="24"/>
          <w:szCs w:val="24"/>
          <w:lang w:eastAsia="en-GB"/>
        </w:rPr>
        <w:t>‘bottom surgery</w:t>
      </w:r>
      <w:r w:rsidR="007A67CA" w:rsidRPr="00945894">
        <w:rPr>
          <w:rFonts w:ascii="Times New Roman" w:eastAsia="Times New Roman" w:hAnsi="Times New Roman" w:cs="Times New Roman"/>
          <w:color w:val="000000"/>
          <w:sz w:val="24"/>
          <w:szCs w:val="24"/>
          <w:lang w:eastAsia="en-GB"/>
        </w:rPr>
        <w:t>’</w:t>
      </w:r>
      <w:r w:rsidR="007E4EBB" w:rsidRPr="00945894">
        <w:rPr>
          <w:rFonts w:ascii="Times New Roman" w:eastAsia="Times New Roman" w:hAnsi="Times New Roman" w:cs="Times New Roman"/>
          <w:color w:val="000000"/>
          <w:sz w:val="24"/>
          <w:szCs w:val="24"/>
          <w:lang w:eastAsia="en-GB"/>
        </w:rPr>
        <w:t xml:space="preserve"> ve</w:t>
      </w:r>
      <w:r w:rsidR="009001AD" w:rsidRPr="00945894">
        <w:rPr>
          <w:rFonts w:ascii="Times New Roman" w:eastAsia="Times New Roman" w:hAnsi="Times New Roman" w:cs="Times New Roman"/>
          <w:color w:val="000000"/>
          <w:sz w:val="24"/>
          <w:szCs w:val="24"/>
          <w:lang w:eastAsia="en-GB"/>
        </w:rPr>
        <w:t xml:space="preserve">ry directly affecting </w:t>
      </w:r>
      <w:r w:rsidR="00670D08" w:rsidRPr="00945894">
        <w:rPr>
          <w:rFonts w:ascii="Times New Roman" w:eastAsia="Times New Roman" w:hAnsi="Times New Roman" w:cs="Times New Roman"/>
          <w:color w:val="000000"/>
          <w:sz w:val="24"/>
          <w:szCs w:val="24"/>
          <w:lang w:eastAsia="en-GB"/>
        </w:rPr>
        <w:t>reproductive</w:t>
      </w:r>
      <w:r w:rsidR="009001AD" w:rsidRPr="00945894">
        <w:rPr>
          <w:rFonts w:ascii="Times New Roman" w:eastAsia="Times New Roman" w:hAnsi="Times New Roman" w:cs="Times New Roman"/>
          <w:color w:val="000000"/>
          <w:sz w:val="24"/>
          <w:szCs w:val="24"/>
          <w:lang w:eastAsia="en-GB"/>
        </w:rPr>
        <w:t xml:space="preserve"> and/or sexual</w:t>
      </w:r>
      <w:r w:rsidR="00670D08" w:rsidRPr="00945894">
        <w:rPr>
          <w:rFonts w:ascii="Times New Roman" w:eastAsia="Times New Roman" w:hAnsi="Times New Roman" w:cs="Times New Roman"/>
          <w:color w:val="000000"/>
          <w:sz w:val="24"/>
          <w:szCs w:val="24"/>
          <w:lang w:eastAsia="en-GB"/>
        </w:rPr>
        <w:t xml:space="preserve"> function: </w:t>
      </w:r>
      <w:r w:rsidRPr="00945894">
        <w:rPr>
          <w:rFonts w:ascii="Times New Roman" w:eastAsia="Times New Roman" w:hAnsi="Times New Roman" w:cs="Times New Roman"/>
          <w:color w:val="000000"/>
          <w:sz w:val="24"/>
          <w:szCs w:val="24"/>
          <w:lang w:eastAsia="en-GB"/>
        </w:rPr>
        <w:t xml:space="preserve"> removal of the womb and fallopian tubes </w:t>
      </w:r>
      <w:proofErr w:type="gramStart"/>
      <w:r w:rsidRPr="00945894">
        <w:rPr>
          <w:rFonts w:ascii="Times New Roman" w:eastAsia="Times New Roman" w:hAnsi="Times New Roman" w:cs="Times New Roman"/>
          <w:color w:val="000000"/>
          <w:sz w:val="24"/>
          <w:szCs w:val="24"/>
          <w:lang w:eastAsia="en-GB"/>
        </w:rPr>
        <w:t>and also</w:t>
      </w:r>
      <w:proofErr w:type="gramEnd"/>
      <w:r w:rsidRPr="00945894">
        <w:rPr>
          <w:rFonts w:ascii="Times New Roman" w:eastAsia="Times New Roman" w:hAnsi="Times New Roman" w:cs="Times New Roman"/>
          <w:color w:val="000000"/>
          <w:sz w:val="24"/>
          <w:szCs w:val="24"/>
          <w:lang w:eastAsia="en-GB"/>
        </w:rPr>
        <w:t xml:space="preserve"> the gonads, and alteration of the genitals to resemble those of the opposite sex.  </w:t>
      </w:r>
      <w:r w:rsidR="0066395D">
        <w:rPr>
          <w:rFonts w:ascii="Times New Roman" w:eastAsia="Times New Roman" w:hAnsi="Times New Roman" w:cs="Times New Roman"/>
          <w:color w:val="000000"/>
          <w:sz w:val="24"/>
          <w:szCs w:val="24"/>
          <w:lang w:eastAsia="en-GB"/>
        </w:rPr>
        <w:t>We might begin by</w:t>
      </w:r>
      <w:r w:rsidRPr="00945894">
        <w:rPr>
          <w:rFonts w:ascii="Times New Roman" w:eastAsia="Times New Roman" w:hAnsi="Times New Roman" w:cs="Times New Roman"/>
          <w:color w:val="000000"/>
          <w:sz w:val="24"/>
          <w:szCs w:val="24"/>
          <w:lang w:eastAsia="en-GB"/>
        </w:rPr>
        <w:t xml:space="preserve"> r</w:t>
      </w:r>
      <w:r w:rsidR="0066395D">
        <w:rPr>
          <w:rFonts w:ascii="Times New Roman" w:eastAsia="Times New Roman" w:hAnsi="Times New Roman" w:cs="Times New Roman"/>
          <w:color w:val="000000"/>
          <w:sz w:val="24"/>
          <w:szCs w:val="24"/>
          <w:lang w:eastAsia="en-GB"/>
        </w:rPr>
        <w:t>ecalling</w:t>
      </w:r>
      <w:r w:rsidRPr="00945894">
        <w:rPr>
          <w:rFonts w:ascii="Times New Roman" w:eastAsia="Times New Roman" w:hAnsi="Times New Roman" w:cs="Times New Roman"/>
          <w:color w:val="000000"/>
          <w:sz w:val="24"/>
          <w:szCs w:val="24"/>
          <w:lang w:eastAsia="en-GB"/>
        </w:rPr>
        <w:t xml:space="preserve"> that </w:t>
      </w:r>
      <w:r w:rsidR="00670D08" w:rsidRPr="00945894">
        <w:rPr>
          <w:rFonts w:ascii="Times New Roman" w:eastAsia="Times New Roman" w:hAnsi="Times New Roman" w:cs="Times New Roman"/>
          <w:color w:val="000000"/>
          <w:sz w:val="24"/>
          <w:szCs w:val="24"/>
          <w:lang w:eastAsia="en-GB"/>
        </w:rPr>
        <w:t>sexual organs, while rightly called ‘priva</w:t>
      </w:r>
      <w:r w:rsidR="008526E1" w:rsidRPr="00945894">
        <w:rPr>
          <w:rFonts w:ascii="Times New Roman" w:eastAsia="Times New Roman" w:hAnsi="Times New Roman" w:cs="Times New Roman"/>
          <w:color w:val="000000"/>
          <w:sz w:val="24"/>
          <w:szCs w:val="24"/>
          <w:lang w:eastAsia="en-GB"/>
        </w:rPr>
        <w:t>te parts</w:t>
      </w:r>
      <w:r w:rsidR="00302AA9" w:rsidRPr="00945894">
        <w:rPr>
          <w:rFonts w:ascii="Times New Roman" w:eastAsia="Times New Roman" w:hAnsi="Times New Roman" w:cs="Times New Roman"/>
          <w:color w:val="000000"/>
          <w:sz w:val="24"/>
          <w:szCs w:val="24"/>
          <w:lang w:eastAsia="en-GB"/>
        </w:rPr>
        <w:t>’</w:t>
      </w:r>
      <w:r w:rsidR="009001AD" w:rsidRPr="00945894">
        <w:rPr>
          <w:rFonts w:ascii="Times New Roman" w:eastAsia="Times New Roman" w:hAnsi="Times New Roman" w:cs="Times New Roman"/>
          <w:color w:val="000000"/>
          <w:sz w:val="24"/>
          <w:szCs w:val="24"/>
          <w:lang w:eastAsia="en-GB"/>
        </w:rPr>
        <w:t>,</w:t>
      </w:r>
      <w:r w:rsidR="008526E1" w:rsidRPr="00945894">
        <w:rPr>
          <w:rFonts w:ascii="Times New Roman" w:eastAsia="Times New Roman" w:hAnsi="Times New Roman" w:cs="Times New Roman"/>
          <w:color w:val="000000"/>
          <w:sz w:val="24"/>
          <w:szCs w:val="24"/>
          <w:lang w:eastAsia="en-GB"/>
        </w:rPr>
        <w:t xml:space="preserve"> are</w:t>
      </w:r>
      <w:r w:rsidR="00670D08" w:rsidRPr="00945894">
        <w:rPr>
          <w:rFonts w:ascii="Times New Roman" w:eastAsia="Times New Roman" w:hAnsi="Times New Roman" w:cs="Times New Roman"/>
          <w:color w:val="000000"/>
          <w:sz w:val="24"/>
          <w:szCs w:val="24"/>
          <w:lang w:eastAsia="en-GB"/>
        </w:rPr>
        <w:t xml:space="preserve"> priva</w:t>
      </w:r>
      <w:r w:rsidR="008526E1" w:rsidRPr="00945894">
        <w:rPr>
          <w:rFonts w:ascii="Times New Roman" w:eastAsia="Times New Roman" w:hAnsi="Times New Roman" w:cs="Times New Roman"/>
          <w:color w:val="000000"/>
          <w:sz w:val="24"/>
          <w:szCs w:val="24"/>
          <w:lang w:eastAsia="en-GB"/>
        </w:rPr>
        <w:t>te only in a qualified sense.  For example, t</w:t>
      </w:r>
      <w:r w:rsidR="00670D08" w:rsidRPr="00945894">
        <w:rPr>
          <w:rFonts w:ascii="Times New Roman" w:eastAsia="Times New Roman" w:hAnsi="Times New Roman" w:cs="Times New Roman"/>
          <w:color w:val="000000"/>
          <w:sz w:val="24"/>
          <w:szCs w:val="24"/>
          <w:lang w:eastAsia="en-GB"/>
        </w:rPr>
        <w:t>he acts genitals are oriented towards are certainly private to the couple</w:t>
      </w:r>
      <w:r w:rsidR="008526E1" w:rsidRPr="00945894">
        <w:rPr>
          <w:rFonts w:ascii="Times New Roman" w:eastAsia="Times New Roman" w:hAnsi="Times New Roman" w:cs="Times New Roman"/>
          <w:color w:val="000000"/>
          <w:sz w:val="24"/>
          <w:szCs w:val="24"/>
          <w:lang w:eastAsia="en-GB"/>
        </w:rPr>
        <w:t>,</w:t>
      </w:r>
      <w:r w:rsidR="00670D08" w:rsidRPr="00945894">
        <w:rPr>
          <w:rFonts w:ascii="Times New Roman" w:eastAsia="Times New Roman" w:hAnsi="Times New Roman" w:cs="Times New Roman"/>
          <w:color w:val="000000"/>
          <w:sz w:val="24"/>
          <w:szCs w:val="24"/>
          <w:lang w:eastAsia="en-GB"/>
        </w:rPr>
        <w:t xml:space="preserve"> but the relationship that makes sense of those acts, as the kind of relationship that could in theory nurture a child c</w:t>
      </w:r>
      <w:r w:rsidR="008526E1" w:rsidRPr="00945894">
        <w:rPr>
          <w:rFonts w:ascii="Times New Roman" w:eastAsia="Times New Roman" w:hAnsi="Times New Roman" w:cs="Times New Roman"/>
          <w:color w:val="000000"/>
          <w:sz w:val="24"/>
          <w:szCs w:val="24"/>
          <w:lang w:eastAsia="en-GB"/>
        </w:rPr>
        <w:t>om</w:t>
      </w:r>
      <w:r w:rsidR="008D611D" w:rsidRPr="00945894">
        <w:rPr>
          <w:rFonts w:ascii="Times New Roman" w:eastAsia="Times New Roman" w:hAnsi="Times New Roman" w:cs="Times New Roman"/>
          <w:color w:val="000000"/>
          <w:sz w:val="24"/>
          <w:szCs w:val="24"/>
          <w:lang w:eastAsia="en-GB"/>
        </w:rPr>
        <w:t xml:space="preserve">ing from them, is important for </w:t>
      </w:r>
      <w:r w:rsidR="00E03780" w:rsidRPr="00945894">
        <w:rPr>
          <w:rFonts w:ascii="Times New Roman" w:eastAsia="Times New Roman" w:hAnsi="Times New Roman" w:cs="Times New Roman"/>
          <w:color w:val="000000"/>
          <w:sz w:val="24"/>
          <w:szCs w:val="24"/>
          <w:lang w:eastAsia="en-GB"/>
        </w:rPr>
        <w:t>children and society</w:t>
      </w:r>
      <w:r w:rsidR="008526E1" w:rsidRPr="00945894">
        <w:rPr>
          <w:rFonts w:ascii="Times New Roman" w:eastAsia="Times New Roman" w:hAnsi="Times New Roman" w:cs="Times New Roman"/>
          <w:color w:val="000000"/>
          <w:sz w:val="24"/>
          <w:szCs w:val="24"/>
          <w:lang w:eastAsia="en-GB"/>
        </w:rPr>
        <w:t xml:space="preserve">:  </w:t>
      </w:r>
      <w:r w:rsidR="00670D08" w:rsidRPr="00945894">
        <w:rPr>
          <w:rFonts w:ascii="Times New Roman" w:eastAsia="Times New Roman" w:hAnsi="Times New Roman" w:cs="Times New Roman"/>
          <w:color w:val="000000"/>
          <w:sz w:val="24"/>
          <w:szCs w:val="24"/>
          <w:lang w:eastAsia="en-GB"/>
        </w:rPr>
        <w:t>marriages are rightly not often celebrated in strict privacy</w:t>
      </w:r>
      <w:r w:rsidR="008526E1" w:rsidRPr="00945894">
        <w:rPr>
          <w:rFonts w:ascii="Times New Roman" w:eastAsia="Times New Roman" w:hAnsi="Times New Roman" w:cs="Times New Roman"/>
          <w:color w:val="000000"/>
          <w:sz w:val="24"/>
          <w:szCs w:val="24"/>
          <w:lang w:eastAsia="en-GB"/>
        </w:rPr>
        <w:t>, not least because of their implications for any resulting child</w:t>
      </w:r>
      <w:r w:rsidR="00670D08" w:rsidRPr="00945894">
        <w:rPr>
          <w:rFonts w:ascii="Times New Roman" w:eastAsia="Times New Roman" w:hAnsi="Times New Roman" w:cs="Times New Roman"/>
          <w:color w:val="000000"/>
          <w:sz w:val="24"/>
          <w:szCs w:val="24"/>
          <w:lang w:eastAsia="en-GB"/>
        </w:rPr>
        <w:t xml:space="preserve">.  More generally, the unseen genitals, as a mark of one’s sex, have a social reference that goes beyond a real or potential social-sexual partnership.  Biological sex quite generally is a communal and not just a personal matter:  it is oriented not just to sexual </w:t>
      </w:r>
      <w:r w:rsidRPr="00945894">
        <w:rPr>
          <w:rFonts w:ascii="Times New Roman" w:eastAsia="Times New Roman" w:hAnsi="Times New Roman" w:cs="Times New Roman"/>
          <w:color w:val="000000"/>
          <w:sz w:val="24"/>
          <w:szCs w:val="24"/>
          <w:lang w:eastAsia="en-GB"/>
        </w:rPr>
        <w:t>partnership</w:t>
      </w:r>
      <w:r w:rsidR="00670D08" w:rsidRPr="00945894">
        <w:rPr>
          <w:rFonts w:ascii="Times New Roman" w:eastAsia="Times New Roman" w:hAnsi="Times New Roman" w:cs="Times New Roman"/>
          <w:color w:val="000000"/>
          <w:sz w:val="24"/>
          <w:szCs w:val="24"/>
          <w:lang w:eastAsia="en-GB"/>
        </w:rPr>
        <w:t xml:space="preserve"> and biological maternity or paternity, but more generally towards ways of living out other relationships that evoke the familial:  the brotherly or sisterly, say, or the paternal or maternal.  </w:t>
      </w:r>
    </w:p>
    <w:p w14:paraId="2EB7681B" w14:textId="77777777" w:rsidR="00670D08" w:rsidRPr="00945894" w:rsidRDefault="00670D08" w:rsidP="00232043">
      <w:pPr>
        <w:spacing w:after="0" w:line="360" w:lineRule="auto"/>
        <w:rPr>
          <w:rFonts w:ascii="Times New Roman" w:hAnsi="Times New Roman" w:cs="Times New Roman"/>
          <w:sz w:val="24"/>
          <w:szCs w:val="24"/>
        </w:rPr>
      </w:pPr>
    </w:p>
    <w:p w14:paraId="4D21A9E7" w14:textId="6C0023FE" w:rsidR="00216E02" w:rsidRPr="00945894" w:rsidRDefault="00670D08"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hAnsi="Times New Roman" w:cs="Times New Roman"/>
          <w:sz w:val="24"/>
          <w:szCs w:val="24"/>
        </w:rPr>
        <w:t xml:space="preserve">Unlike surgery to make oneself look younger or of a different ethnic group, there is not just </w:t>
      </w:r>
      <w:proofErr w:type="gramStart"/>
      <w:r w:rsidRPr="00945894">
        <w:rPr>
          <w:rFonts w:ascii="Times New Roman" w:hAnsi="Times New Roman" w:cs="Times New Roman"/>
          <w:sz w:val="24"/>
          <w:szCs w:val="24"/>
        </w:rPr>
        <w:t>dysfunction</w:t>
      </w:r>
      <w:proofErr w:type="gramEnd"/>
      <w:r w:rsidRPr="00945894">
        <w:rPr>
          <w:rFonts w:ascii="Times New Roman" w:hAnsi="Times New Roman" w:cs="Times New Roman"/>
          <w:sz w:val="24"/>
          <w:szCs w:val="24"/>
        </w:rPr>
        <w:t xml:space="preserve"> but serious dysfunction caused by </w:t>
      </w:r>
      <w:r w:rsidR="00F62673" w:rsidRPr="00945894">
        <w:rPr>
          <w:rFonts w:ascii="Times New Roman" w:hAnsi="Times New Roman" w:cs="Times New Roman"/>
          <w:sz w:val="24"/>
          <w:szCs w:val="24"/>
        </w:rPr>
        <w:t>‘</w:t>
      </w:r>
      <w:r w:rsidRPr="00945894">
        <w:rPr>
          <w:rFonts w:ascii="Times New Roman" w:hAnsi="Times New Roman" w:cs="Times New Roman"/>
          <w:sz w:val="24"/>
          <w:szCs w:val="24"/>
        </w:rPr>
        <w:t>bottom surgery</w:t>
      </w:r>
      <w:r w:rsidR="00F62673" w:rsidRPr="00945894">
        <w:rPr>
          <w:rFonts w:ascii="Times New Roman" w:hAnsi="Times New Roman" w:cs="Times New Roman"/>
          <w:sz w:val="24"/>
          <w:szCs w:val="24"/>
        </w:rPr>
        <w:t xml:space="preserve">’ </w:t>
      </w:r>
      <w:r w:rsidRPr="00945894">
        <w:rPr>
          <w:rFonts w:ascii="Times New Roman" w:hAnsi="Times New Roman" w:cs="Times New Roman"/>
          <w:sz w:val="24"/>
          <w:szCs w:val="24"/>
        </w:rPr>
        <w:t xml:space="preserve">in particular.  </w:t>
      </w:r>
      <w:r w:rsidR="007E4EBB" w:rsidRPr="00945894">
        <w:rPr>
          <w:rFonts w:ascii="Times New Roman" w:eastAsia="Times New Roman" w:hAnsi="Times New Roman" w:cs="Times New Roman"/>
          <w:color w:val="000000"/>
          <w:sz w:val="24"/>
          <w:szCs w:val="24"/>
          <w:lang w:eastAsia="en-GB"/>
        </w:rPr>
        <w:t>T</w:t>
      </w:r>
      <w:r w:rsidR="00216E02" w:rsidRPr="00945894">
        <w:rPr>
          <w:rFonts w:ascii="Times New Roman" w:eastAsia="Times New Roman" w:hAnsi="Times New Roman" w:cs="Times New Roman"/>
          <w:color w:val="000000"/>
          <w:sz w:val="24"/>
          <w:szCs w:val="24"/>
          <w:lang w:eastAsia="en-GB"/>
        </w:rPr>
        <w:t xml:space="preserve">he sterilisation aspect of </w:t>
      </w:r>
      <w:r w:rsidR="008D611D" w:rsidRPr="00945894">
        <w:rPr>
          <w:rFonts w:ascii="Times New Roman" w:eastAsia="Times New Roman" w:hAnsi="Times New Roman" w:cs="Times New Roman"/>
          <w:color w:val="000000"/>
          <w:sz w:val="24"/>
          <w:szCs w:val="24"/>
          <w:lang w:eastAsia="en-GB"/>
        </w:rPr>
        <w:t>such surger</w:t>
      </w:r>
      <w:r w:rsidR="003445F8" w:rsidRPr="00945894">
        <w:rPr>
          <w:rFonts w:ascii="Times New Roman" w:eastAsia="Times New Roman" w:hAnsi="Times New Roman" w:cs="Times New Roman"/>
          <w:color w:val="000000"/>
          <w:sz w:val="24"/>
          <w:szCs w:val="24"/>
          <w:lang w:eastAsia="en-GB"/>
        </w:rPr>
        <w:t xml:space="preserve">y and indeed, puberty blockers and hormones given to </w:t>
      </w:r>
      <w:r w:rsidR="000C099B" w:rsidRPr="00945894">
        <w:rPr>
          <w:rFonts w:ascii="Times New Roman" w:eastAsia="Times New Roman" w:hAnsi="Times New Roman" w:cs="Times New Roman"/>
          <w:color w:val="000000"/>
          <w:sz w:val="24"/>
          <w:szCs w:val="24"/>
          <w:lang w:eastAsia="en-GB"/>
        </w:rPr>
        <w:t>children</w:t>
      </w:r>
      <w:r w:rsidR="00314332">
        <w:rPr>
          <w:rStyle w:val="EndnoteReference"/>
          <w:rFonts w:ascii="Times New Roman" w:eastAsia="Times New Roman" w:hAnsi="Times New Roman" w:cs="Times New Roman"/>
          <w:color w:val="000000"/>
          <w:sz w:val="24"/>
          <w:szCs w:val="24"/>
          <w:lang w:eastAsia="en-GB"/>
        </w:rPr>
        <w:endnoteReference w:id="20"/>
      </w:r>
      <w:r w:rsidR="00504CA6" w:rsidRPr="00945894">
        <w:rPr>
          <w:rFonts w:ascii="Times New Roman" w:eastAsia="Times New Roman" w:hAnsi="Times New Roman" w:cs="Times New Roman"/>
          <w:color w:val="000000"/>
          <w:sz w:val="24"/>
          <w:szCs w:val="24"/>
          <w:lang w:eastAsia="en-GB"/>
        </w:rPr>
        <w:t xml:space="preserve"> </w:t>
      </w:r>
      <w:r w:rsidR="005E5DBE" w:rsidRPr="00945894">
        <w:rPr>
          <w:rFonts w:ascii="Times New Roman" w:eastAsia="Times New Roman" w:hAnsi="Times New Roman" w:cs="Times New Roman"/>
          <w:color w:val="000000"/>
          <w:sz w:val="24"/>
          <w:szCs w:val="24"/>
          <w:lang w:eastAsia="en-GB"/>
        </w:rPr>
        <w:t xml:space="preserve">is </w:t>
      </w:r>
      <w:r w:rsidR="007E4EBB" w:rsidRPr="00945894">
        <w:rPr>
          <w:rFonts w:ascii="Times New Roman" w:eastAsia="Times New Roman" w:hAnsi="Times New Roman" w:cs="Times New Roman"/>
          <w:color w:val="000000"/>
          <w:sz w:val="24"/>
          <w:szCs w:val="24"/>
          <w:lang w:eastAsia="en-GB"/>
        </w:rPr>
        <w:t xml:space="preserve">a cause </w:t>
      </w:r>
      <w:r w:rsidR="00846023">
        <w:rPr>
          <w:rFonts w:ascii="Times New Roman" w:eastAsia="Times New Roman" w:hAnsi="Times New Roman" w:cs="Times New Roman"/>
          <w:color w:val="000000"/>
          <w:sz w:val="24"/>
          <w:szCs w:val="24"/>
          <w:lang w:eastAsia="en-GB"/>
        </w:rPr>
        <w:t xml:space="preserve">of </w:t>
      </w:r>
      <w:r w:rsidR="00504CA6" w:rsidRPr="00945894">
        <w:rPr>
          <w:rFonts w:ascii="Times New Roman" w:eastAsia="Times New Roman" w:hAnsi="Times New Roman" w:cs="Times New Roman"/>
          <w:color w:val="000000"/>
          <w:sz w:val="24"/>
          <w:szCs w:val="24"/>
          <w:lang w:eastAsia="en-GB"/>
        </w:rPr>
        <w:t>concern</w:t>
      </w:r>
      <w:r w:rsidR="007E4EBB" w:rsidRPr="00945894">
        <w:rPr>
          <w:rFonts w:ascii="Times New Roman" w:eastAsia="Times New Roman" w:hAnsi="Times New Roman" w:cs="Times New Roman"/>
          <w:color w:val="000000"/>
          <w:sz w:val="24"/>
          <w:szCs w:val="24"/>
          <w:lang w:eastAsia="en-GB"/>
        </w:rPr>
        <w:t xml:space="preserve"> even</w:t>
      </w:r>
      <w:r w:rsidR="00846023">
        <w:rPr>
          <w:rFonts w:ascii="Times New Roman" w:eastAsia="Times New Roman" w:hAnsi="Times New Roman" w:cs="Times New Roman"/>
          <w:color w:val="000000"/>
          <w:sz w:val="24"/>
          <w:szCs w:val="24"/>
          <w:lang w:eastAsia="en-GB"/>
        </w:rPr>
        <w:t xml:space="preserve"> </w:t>
      </w:r>
      <w:proofErr w:type="gramStart"/>
      <w:r w:rsidR="00846023">
        <w:rPr>
          <w:rFonts w:ascii="Times New Roman" w:eastAsia="Times New Roman" w:hAnsi="Times New Roman" w:cs="Times New Roman"/>
          <w:color w:val="000000"/>
          <w:sz w:val="24"/>
          <w:szCs w:val="24"/>
          <w:lang w:eastAsia="en-GB"/>
        </w:rPr>
        <w:t>to</w:t>
      </w:r>
      <w:proofErr w:type="gramEnd"/>
      <w:r w:rsidR="007E4EBB"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many</w:t>
      </w:r>
      <w:r w:rsidR="007E4EBB" w:rsidRPr="00945894">
        <w:rPr>
          <w:rFonts w:ascii="Times New Roman" w:eastAsia="Times New Roman" w:hAnsi="Times New Roman" w:cs="Times New Roman"/>
          <w:color w:val="000000"/>
          <w:sz w:val="24"/>
          <w:szCs w:val="24"/>
          <w:lang w:eastAsia="en-GB"/>
        </w:rPr>
        <w:t xml:space="preserve"> who do </w:t>
      </w:r>
      <w:r w:rsidR="00F21A84" w:rsidRPr="00945894">
        <w:rPr>
          <w:rFonts w:ascii="Times New Roman" w:eastAsia="Times New Roman" w:hAnsi="Times New Roman" w:cs="Times New Roman"/>
          <w:color w:val="000000"/>
          <w:sz w:val="24"/>
          <w:szCs w:val="24"/>
          <w:lang w:eastAsia="en-GB"/>
        </w:rPr>
        <w:t>not</w:t>
      </w:r>
      <w:r w:rsidR="005602F5">
        <w:rPr>
          <w:rFonts w:ascii="Times New Roman" w:eastAsia="Times New Roman" w:hAnsi="Times New Roman" w:cs="Times New Roman"/>
          <w:color w:val="000000"/>
          <w:sz w:val="24"/>
          <w:szCs w:val="24"/>
          <w:lang w:eastAsia="en-GB"/>
        </w:rPr>
        <w:t xml:space="preserve"> object to sterilisation of adults in a contraceptive context</w:t>
      </w:r>
      <w:r w:rsidR="007E4EBB" w:rsidRPr="00945894">
        <w:rPr>
          <w:rFonts w:ascii="Times New Roman" w:eastAsia="Times New Roman" w:hAnsi="Times New Roman" w:cs="Times New Roman"/>
          <w:color w:val="000000"/>
          <w:sz w:val="24"/>
          <w:szCs w:val="24"/>
          <w:lang w:eastAsia="en-GB"/>
        </w:rPr>
        <w:t xml:space="preserve">. </w:t>
      </w:r>
      <w:r w:rsidR="00216E02" w:rsidRPr="00945894">
        <w:rPr>
          <w:rFonts w:ascii="Times New Roman" w:eastAsia="Times New Roman" w:hAnsi="Times New Roman" w:cs="Times New Roman"/>
          <w:color w:val="000000"/>
          <w:sz w:val="24"/>
          <w:szCs w:val="24"/>
          <w:lang w:eastAsia="en-GB"/>
        </w:rPr>
        <w:t xml:space="preserve"> In th</w:t>
      </w:r>
      <w:r w:rsidR="004C4DF8" w:rsidRPr="00945894">
        <w:rPr>
          <w:rFonts w:ascii="Times New Roman" w:eastAsia="Times New Roman" w:hAnsi="Times New Roman" w:cs="Times New Roman"/>
          <w:color w:val="000000"/>
          <w:sz w:val="24"/>
          <w:szCs w:val="24"/>
          <w:lang w:eastAsia="en-GB"/>
        </w:rPr>
        <w:t>e context of SRS</w:t>
      </w:r>
      <w:r w:rsidR="00A0194B" w:rsidRPr="00945894">
        <w:rPr>
          <w:rFonts w:ascii="Times New Roman" w:eastAsia="Times New Roman" w:hAnsi="Times New Roman" w:cs="Times New Roman"/>
          <w:color w:val="000000"/>
          <w:sz w:val="24"/>
          <w:szCs w:val="24"/>
          <w:lang w:eastAsia="en-GB"/>
        </w:rPr>
        <w:t>, s</w:t>
      </w:r>
      <w:r w:rsidR="00504CA6" w:rsidRPr="00945894">
        <w:rPr>
          <w:rFonts w:ascii="Times New Roman" w:eastAsia="Times New Roman" w:hAnsi="Times New Roman" w:cs="Times New Roman"/>
          <w:color w:val="000000"/>
          <w:sz w:val="24"/>
          <w:szCs w:val="24"/>
          <w:lang w:eastAsia="en-GB"/>
        </w:rPr>
        <w:t>terilisation may not, in fact,</w:t>
      </w:r>
      <w:r w:rsidR="00A0194B" w:rsidRPr="00945894">
        <w:rPr>
          <w:rFonts w:ascii="Times New Roman" w:eastAsia="Times New Roman" w:hAnsi="Times New Roman" w:cs="Times New Roman"/>
          <w:color w:val="000000"/>
          <w:sz w:val="24"/>
          <w:szCs w:val="24"/>
          <w:lang w:eastAsia="en-GB"/>
        </w:rPr>
        <w:t xml:space="preserve"> be </w:t>
      </w:r>
      <w:proofErr w:type="spellStart"/>
      <w:r w:rsidR="0013661B" w:rsidRPr="00945894">
        <w:rPr>
          <w:rFonts w:ascii="Times New Roman" w:eastAsia="Times New Roman" w:hAnsi="Times New Roman" w:cs="Times New Roman"/>
          <w:color w:val="000000"/>
          <w:sz w:val="24"/>
          <w:szCs w:val="24"/>
          <w:lang w:eastAsia="en-GB"/>
        </w:rPr>
        <w:t>contraceptively</w:t>
      </w:r>
      <w:proofErr w:type="spellEnd"/>
      <w:r w:rsidR="0013661B" w:rsidRPr="00945894">
        <w:rPr>
          <w:rFonts w:ascii="Times New Roman" w:eastAsia="Times New Roman" w:hAnsi="Times New Roman" w:cs="Times New Roman"/>
          <w:color w:val="000000"/>
          <w:sz w:val="24"/>
          <w:szCs w:val="24"/>
          <w:lang w:eastAsia="en-GB"/>
        </w:rPr>
        <w:t xml:space="preserve"> motivated</w:t>
      </w:r>
      <w:r w:rsidR="00504CA6" w:rsidRPr="00945894">
        <w:rPr>
          <w:rFonts w:ascii="Times New Roman" w:eastAsia="Times New Roman" w:hAnsi="Times New Roman" w:cs="Times New Roman"/>
          <w:color w:val="000000"/>
          <w:sz w:val="24"/>
          <w:szCs w:val="24"/>
          <w:lang w:eastAsia="en-GB"/>
        </w:rPr>
        <w:t xml:space="preserve"> i.e. made in anticipation of</w:t>
      </w:r>
      <w:r w:rsidR="00443B3B" w:rsidRPr="00945894">
        <w:rPr>
          <w:rFonts w:ascii="Times New Roman" w:eastAsia="Times New Roman" w:hAnsi="Times New Roman" w:cs="Times New Roman"/>
          <w:color w:val="000000"/>
          <w:sz w:val="24"/>
          <w:szCs w:val="24"/>
          <w:lang w:eastAsia="en-GB"/>
        </w:rPr>
        <w:t xml:space="preserve"> sexual choices on one</w:t>
      </w:r>
      <w:r w:rsidR="00F62673" w:rsidRPr="00945894">
        <w:rPr>
          <w:rFonts w:ascii="Times New Roman" w:eastAsia="Times New Roman" w:hAnsi="Times New Roman" w:cs="Times New Roman"/>
          <w:color w:val="000000"/>
          <w:sz w:val="24"/>
          <w:szCs w:val="24"/>
          <w:lang w:eastAsia="en-GB"/>
        </w:rPr>
        <w:t>’s</w:t>
      </w:r>
      <w:r w:rsidR="00443B3B" w:rsidRPr="00945894">
        <w:rPr>
          <w:rFonts w:ascii="Times New Roman" w:eastAsia="Times New Roman" w:hAnsi="Times New Roman" w:cs="Times New Roman"/>
          <w:color w:val="000000"/>
          <w:sz w:val="24"/>
          <w:szCs w:val="24"/>
          <w:lang w:eastAsia="en-GB"/>
        </w:rPr>
        <w:t xml:space="preserve"> </w:t>
      </w:r>
      <w:r w:rsidR="00302AA9" w:rsidRPr="00945894">
        <w:rPr>
          <w:rFonts w:ascii="Times New Roman" w:eastAsia="Times New Roman" w:hAnsi="Times New Roman" w:cs="Times New Roman"/>
          <w:color w:val="000000"/>
          <w:sz w:val="24"/>
          <w:szCs w:val="24"/>
          <w:lang w:eastAsia="en-GB"/>
        </w:rPr>
        <w:t xml:space="preserve">own </w:t>
      </w:r>
      <w:r w:rsidR="00443B3B" w:rsidRPr="00945894">
        <w:rPr>
          <w:rFonts w:ascii="Times New Roman" w:eastAsia="Times New Roman" w:hAnsi="Times New Roman" w:cs="Times New Roman"/>
          <w:color w:val="000000"/>
          <w:sz w:val="24"/>
          <w:szCs w:val="24"/>
          <w:lang w:eastAsia="en-GB"/>
        </w:rPr>
        <w:t>part that might</w:t>
      </w:r>
      <w:r w:rsidR="00453260" w:rsidRPr="00945894">
        <w:rPr>
          <w:rFonts w:ascii="Times New Roman" w:eastAsia="Times New Roman" w:hAnsi="Times New Roman" w:cs="Times New Roman"/>
          <w:color w:val="000000"/>
          <w:sz w:val="24"/>
          <w:szCs w:val="24"/>
          <w:lang w:eastAsia="en-GB"/>
        </w:rPr>
        <w:t xml:space="preserve"> lead to </w:t>
      </w:r>
      <w:r w:rsidR="007243C2" w:rsidRPr="00945894">
        <w:rPr>
          <w:rFonts w:ascii="Times New Roman" w:eastAsia="Times New Roman" w:hAnsi="Times New Roman" w:cs="Times New Roman"/>
          <w:color w:val="000000"/>
          <w:sz w:val="24"/>
          <w:szCs w:val="24"/>
          <w:lang w:eastAsia="en-GB"/>
        </w:rPr>
        <w:t>pregnancy</w:t>
      </w:r>
      <w:r w:rsidR="00504CA6" w:rsidRPr="00945894">
        <w:rPr>
          <w:rFonts w:ascii="Times New Roman" w:eastAsia="Times New Roman" w:hAnsi="Times New Roman" w:cs="Times New Roman"/>
          <w:color w:val="000000"/>
          <w:sz w:val="24"/>
          <w:szCs w:val="24"/>
          <w:lang w:eastAsia="en-GB"/>
        </w:rPr>
        <w:t xml:space="preserve">. </w:t>
      </w:r>
      <w:r w:rsidR="00197DFD" w:rsidRPr="00945894">
        <w:rPr>
          <w:rFonts w:ascii="Times New Roman" w:eastAsia="Times New Roman" w:hAnsi="Times New Roman" w:cs="Times New Roman"/>
          <w:color w:val="000000"/>
          <w:sz w:val="24"/>
          <w:szCs w:val="24"/>
          <w:lang w:eastAsia="en-GB"/>
        </w:rPr>
        <w:t>To say that is not</w:t>
      </w:r>
      <w:r w:rsidR="00E03780" w:rsidRPr="00945894">
        <w:rPr>
          <w:rFonts w:ascii="Times New Roman" w:eastAsia="Times New Roman" w:hAnsi="Times New Roman" w:cs="Times New Roman"/>
          <w:color w:val="000000"/>
          <w:sz w:val="24"/>
          <w:szCs w:val="24"/>
          <w:lang w:eastAsia="en-GB"/>
        </w:rPr>
        <w:t>, however,</w:t>
      </w:r>
      <w:r w:rsidR="00C20FDA" w:rsidRPr="00945894">
        <w:rPr>
          <w:rFonts w:ascii="Times New Roman" w:eastAsia="Times New Roman" w:hAnsi="Times New Roman" w:cs="Times New Roman"/>
          <w:color w:val="000000"/>
          <w:sz w:val="24"/>
          <w:szCs w:val="24"/>
          <w:lang w:eastAsia="en-GB"/>
        </w:rPr>
        <w:t xml:space="preserve"> to defend </w:t>
      </w:r>
      <w:r w:rsidR="00302AA9" w:rsidRPr="00945894">
        <w:rPr>
          <w:rFonts w:ascii="Times New Roman" w:eastAsia="Times New Roman" w:hAnsi="Times New Roman" w:cs="Times New Roman"/>
          <w:color w:val="000000"/>
          <w:sz w:val="24"/>
          <w:szCs w:val="24"/>
          <w:lang w:eastAsia="en-GB"/>
        </w:rPr>
        <w:t xml:space="preserve">SRS </w:t>
      </w:r>
      <w:r w:rsidR="00197DFD" w:rsidRPr="00945894">
        <w:rPr>
          <w:rFonts w:ascii="Times New Roman" w:eastAsia="Times New Roman" w:hAnsi="Times New Roman" w:cs="Times New Roman"/>
          <w:color w:val="000000"/>
          <w:sz w:val="24"/>
          <w:szCs w:val="24"/>
          <w:lang w:eastAsia="en-GB"/>
        </w:rPr>
        <w:t>sterilisatio</w:t>
      </w:r>
      <w:r w:rsidR="00E03780" w:rsidRPr="00945894">
        <w:rPr>
          <w:rFonts w:ascii="Times New Roman" w:eastAsia="Times New Roman" w:hAnsi="Times New Roman" w:cs="Times New Roman"/>
          <w:color w:val="000000"/>
          <w:sz w:val="24"/>
          <w:szCs w:val="24"/>
          <w:lang w:eastAsia="en-GB"/>
        </w:rPr>
        <w:t>n;</w:t>
      </w:r>
      <w:r w:rsidR="0033039A" w:rsidRPr="00945894">
        <w:rPr>
          <w:rFonts w:ascii="Times New Roman" w:eastAsia="Times New Roman" w:hAnsi="Times New Roman" w:cs="Times New Roman"/>
          <w:color w:val="000000"/>
          <w:sz w:val="24"/>
          <w:szCs w:val="24"/>
          <w:lang w:eastAsia="en-GB"/>
        </w:rPr>
        <w:t xml:space="preserve"> </w:t>
      </w:r>
      <w:r w:rsidR="00216E02" w:rsidRPr="00945894">
        <w:rPr>
          <w:rFonts w:ascii="Times New Roman" w:eastAsia="Times New Roman" w:hAnsi="Times New Roman" w:cs="Times New Roman"/>
          <w:color w:val="000000"/>
          <w:sz w:val="24"/>
          <w:szCs w:val="24"/>
          <w:lang w:eastAsia="en-GB"/>
        </w:rPr>
        <w:t>on the contrary, sterilisation</w:t>
      </w:r>
      <w:r w:rsidR="00A506C3" w:rsidRPr="00945894">
        <w:rPr>
          <w:rFonts w:ascii="Times New Roman" w:eastAsia="Times New Roman" w:hAnsi="Times New Roman" w:cs="Times New Roman"/>
          <w:color w:val="000000"/>
          <w:sz w:val="24"/>
          <w:szCs w:val="24"/>
          <w:lang w:eastAsia="en-GB"/>
        </w:rPr>
        <w:t xml:space="preserve"> out of horror at the</w:t>
      </w:r>
      <w:r w:rsidR="00216E02" w:rsidRPr="00945894">
        <w:rPr>
          <w:rFonts w:ascii="Times New Roman" w:eastAsia="Times New Roman" w:hAnsi="Times New Roman" w:cs="Times New Roman"/>
          <w:color w:val="000000"/>
          <w:sz w:val="24"/>
          <w:szCs w:val="24"/>
          <w:lang w:eastAsia="en-GB"/>
        </w:rPr>
        <w:t xml:space="preserve"> mere fact of </w:t>
      </w:r>
      <w:r w:rsidR="00F15002" w:rsidRPr="00945894">
        <w:rPr>
          <w:rFonts w:ascii="Times New Roman" w:eastAsia="Times New Roman" w:hAnsi="Times New Roman" w:cs="Times New Roman"/>
          <w:color w:val="000000"/>
          <w:sz w:val="24"/>
          <w:szCs w:val="24"/>
          <w:lang w:eastAsia="en-GB"/>
        </w:rPr>
        <w:t xml:space="preserve">natural </w:t>
      </w:r>
      <w:r w:rsidR="00216E02" w:rsidRPr="00945894">
        <w:rPr>
          <w:rFonts w:ascii="Times New Roman" w:eastAsia="Times New Roman" w:hAnsi="Times New Roman" w:cs="Times New Roman"/>
          <w:color w:val="000000"/>
          <w:sz w:val="24"/>
          <w:szCs w:val="24"/>
          <w:lang w:eastAsia="en-GB"/>
        </w:rPr>
        <w:t>fertility</w:t>
      </w:r>
      <w:r w:rsidR="00504CA6" w:rsidRPr="00945894">
        <w:rPr>
          <w:rFonts w:ascii="Times New Roman" w:eastAsia="Times New Roman" w:hAnsi="Times New Roman" w:cs="Times New Roman"/>
          <w:color w:val="000000"/>
          <w:sz w:val="24"/>
          <w:szCs w:val="24"/>
          <w:lang w:eastAsia="en-GB"/>
        </w:rPr>
        <w:t xml:space="preserve"> </w:t>
      </w:r>
      <w:r w:rsidR="00F15002" w:rsidRPr="00945894">
        <w:rPr>
          <w:rFonts w:ascii="Times New Roman" w:eastAsia="Times New Roman" w:hAnsi="Times New Roman" w:cs="Times New Roman"/>
          <w:color w:val="000000"/>
          <w:sz w:val="24"/>
          <w:szCs w:val="24"/>
          <w:lang w:eastAsia="en-GB"/>
        </w:rPr>
        <w:t xml:space="preserve">seems a more radical rejection of the good of fertility than </w:t>
      </w:r>
      <w:r w:rsidR="00216E02" w:rsidRPr="00945894">
        <w:rPr>
          <w:rFonts w:ascii="Times New Roman" w:eastAsia="Times New Roman" w:hAnsi="Times New Roman" w:cs="Times New Roman"/>
          <w:color w:val="000000"/>
          <w:sz w:val="24"/>
          <w:szCs w:val="24"/>
          <w:lang w:eastAsia="en-GB"/>
        </w:rPr>
        <w:t xml:space="preserve">sterilisation because one feels one has </w:t>
      </w:r>
      <w:r w:rsidR="009A2A47" w:rsidRPr="00945894">
        <w:rPr>
          <w:rFonts w:ascii="Times New Roman" w:eastAsia="Times New Roman" w:hAnsi="Times New Roman" w:cs="Times New Roman"/>
          <w:color w:val="000000"/>
          <w:sz w:val="24"/>
          <w:szCs w:val="24"/>
          <w:lang w:eastAsia="en-GB"/>
        </w:rPr>
        <w:t>‘</w:t>
      </w:r>
      <w:r w:rsidR="00216E02" w:rsidRPr="00945894">
        <w:rPr>
          <w:rFonts w:ascii="Times New Roman" w:eastAsia="Times New Roman" w:hAnsi="Times New Roman" w:cs="Times New Roman"/>
          <w:color w:val="000000"/>
          <w:sz w:val="24"/>
          <w:szCs w:val="24"/>
          <w:lang w:eastAsia="en-GB"/>
        </w:rPr>
        <w:t>completed one</w:t>
      </w:r>
      <w:r w:rsidR="007A67CA" w:rsidRPr="00945894">
        <w:rPr>
          <w:rFonts w:ascii="Times New Roman" w:eastAsia="Times New Roman" w:hAnsi="Times New Roman" w:cs="Times New Roman"/>
          <w:color w:val="000000"/>
          <w:sz w:val="24"/>
          <w:szCs w:val="24"/>
          <w:lang w:eastAsia="en-GB"/>
        </w:rPr>
        <w:t>’</w:t>
      </w:r>
      <w:r w:rsidR="00216E02" w:rsidRPr="00945894">
        <w:rPr>
          <w:rFonts w:ascii="Times New Roman" w:eastAsia="Times New Roman" w:hAnsi="Times New Roman" w:cs="Times New Roman"/>
          <w:color w:val="000000"/>
          <w:sz w:val="24"/>
          <w:szCs w:val="24"/>
          <w:lang w:eastAsia="en-GB"/>
        </w:rPr>
        <w:t>s family</w:t>
      </w:r>
      <w:r w:rsidR="009A2A47" w:rsidRPr="00945894">
        <w:rPr>
          <w:rFonts w:ascii="Times New Roman" w:eastAsia="Times New Roman" w:hAnsi="Times New Roman" w:cs="Times New Roman"/>
          <w:color w:val="000000"/>
          <w:sz w:val="24"/>
          <w:szCs w:val="24"/>
          <w:lang w:eastAsia="en-GB"/>
        </w:rPr>
        <w:t>’</w:t>
      </w:r>
      <w:r w:rsidR="00163F20" w:rsidRPr="00945894">
        <w:rPr>
          <w:rFonts w:ascii="Times New Roman" w:eastAsia="Times New Roman" w:hAnsi="Times New Roman" w:cs="Times New Roman"/>
          <w:color w:val="000000"/>
          <w:sz w:val="24"/>
          <w:szCs w:val="24"/>
          <w:lang w:eastAsia="en-GB"/>
        </w:rPr>
        <w:t xml:space="preserve"> </w:t>
      </w:r>
      <w:r w:rsidR="009A2A47" w:rsidRPr="00945894">
        <w:rPr>
          <w:rFonts w:ascii="Times New Roman" w:eastAsia="Times New Roman" w:hAnsi="Times New Roman" w:cs="Times New Roman"/>
          <w:color w:val="000000"/>
          <w:sz w:val="24"/>
          <w:szCs w:val="24"/>
          <w:lang w:eastAsia="en-GB"/>
        </w:rPr>
        <w:t>–</w:t>
      </w:r>
      <w:r w:rsidR="0079441A" w:rsidRPr="00945894">
        <w:rPr>
          <w:rFonts w:ascii="Times New Roman" w:eastAsia="Times New Roman" w:hAnsi="Times New Roman" w:cs="Times New Roman"/>
          <w:color w:val="000000"/>
          <w:sz w:val="24"/>
          <w:szCs w:val="24"/>
          <w:lang w:eastAsia="en-GB"/>
        </w:rPr>
        <w:t xml:space="preserve"> </w:t>
      </w:r>
      <w:r w:rsidR="00504CA6" w:rsidRPr="00945894">
        <w:rPr>
          <w:rFonts w:ascii="Times New Roman" w:eastAsia="Times New Roman" w:hAnsi="Times New Roman" w:cs="Times New Roman"/>
          <w:color w:val="000000"/>
          <w:sz w:val="24"/>
          <w:szCs w:val="24"/>
          <w:lang w:eastAsia="en-GB"/>
        </w:rPr>
        <w:t xml:space="preserve">ethically problematic as the latter remains. </w:t>
      </w:r>
      <w:r w:rsidR="002B18B2" w:rsidRPr="00945894">
        <w:rPr>
          <w:rFonts w:ascii="Times New Roman" w:eastAsia="Times New Roman" w:hAnsi="Times New Roman" w:cs="Times New Roman"/>
          <w:color w:val="000000"/>
          <w:sz w:val="24"/>
          <w:szCs w:val="24"/>
          <w:lang w:eastAsia="en-GB"/>
        </w:rPr>
        <w:t xml:space="preserve"> If </w:t>
      </w:r>
      <w:r w:rsidR="00F62673"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conventional</w:t>
      </w:r>
      <w:r w:rsidR="00F62673"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 xml:space="preserve"> sterilisation, however regretful, is wrongly </w:t>
      </w:r>
      <w:r w:rsidR="00F62673"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anti-fertility</w:t>
      </w:r>
      <w:r w:rsidR="00F62673"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 xml:space="preserve"> </w:t>
      </w:r>
      <w:r w:rsidR="009A2A47"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 xml:space="preserve"> that is, anti- a trans</w:t>
      </w:r>
      <w:r w:rsidR="009001AD" w:rsidRPr="00945894">
        <w:rPr>
          <w:rFonts w:ascii="Times New Roman" w:eastAsia="Times New Roman" w:hAnsi="Times New Roman" w:cs="Times New Roman"/>
          <w:color w:val="000000"/>
          <w:sz w:val="24"/>
          <w:szCs w:val="24"/>
          <w:lang w:eastAsia="en-GB"/>
        </w:rPr>
        <w:t xml:space="preserve">cendent aspect of human nature </w:t>
      </w:r>
      <w:r w:rsidR="009A2A47"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 xml:space="preserve"> how much more is sterilisation not even geared towards avoiding the outcome of one</w:t>
      </w:r>
      <w:r w:rsidR="007A67CA"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 xml:space="preserve">s sexual choices, </w:t>
      </w:r>
      <w:r w:rsidR="002B18B2" w:rsidRPr="00945894">
        <w:rPr>
          <w:rFonts w:ascii="Times New Roman" w:eastAsia="Times New Roman" w:hAnsi="Times New Roman" w:cs="Times New Roman"/>
          <w:color w:val="000000"/>
          <w:sz w:val="24"/>
          <w:szCs w:val="24"/>
          <w:lang w:eastAsia="en-GB"/>
        </w:rPr>
        <w:lastRenderedPageBreak/>
        <w:t>but rather towards escaping natural</w:t>
      </w:r>
      <w:r w:rsidR="00A96C45" w:rsidRPr="00945894">
        <w:rPr>
          <w:rFonts w:ascii="Times New Roman" w:eastAsia="Times New Roman" w:hAnsi="Times New Roman" w:cs="Times New Roman"/>
          <w:color w:val="000000"/>
          <w:sz w:val="24"/>
          <w:szCs w:val="24"/>
          <w:lang w:eastAsia="en-GB"/>
        </w:rPr>
        <w:t xml:space="preserve"> </w:t>
      </w:r>
      <w:r w:rsidR="002B18B2" w:rsidRPr="00945894">
        <w:rPr>
          <w:rFonts w:ascii="Times New Roman" w:eastAsia="Times New Roman" w:hAnsi="Times New Roman" w:cs="Times New Roman"/>
          <w:color w:val="000000"/>
          <w:sz w:val="24"/>
          <w:szCs w:val="24"/>
          <w:lang w:eastAsia="en-GB"/>
        </w:rPr>
        <w:t xml:space="preserve">fertility even in the abstract </w:t>
      </w:r>
      <w:r w:rsidR="003E7C03" w:rsidRPr="00945894">
        <w:rPr>
          <w:rFonts w:ascii="Times New Roman" w:eastAsia="Times New Roman" w:hAnsi="Times New Roman" w:cs="Times New Roman"/>
          <w:color w:val="000000"/>
          <w:sz w:val="24"/>
          <w:szCs w:val="24"/>
          <w:lang w:eastAsia="en-GB"/>
        </w:rPr>
        <w:t xml:space="preserve">– since </w:t>
      </w:r>
      <w:r w:rsidR="007A67CA" w:rsidRPr="00945894">
        <w:rPr>
          <w:rFonts w:ascii="Times New Roman" w:eastAsia="Times New Roman" w:hAnsi="Times New Roman" w:cs="Times New Roman"/>
          <w:color w:val="000000"/>
          <w:sz w:val="24"/>
          <w:szCs w:val="24"/>
          <w:lang w:eastAsia="en-GB"/>
        </w:rPr>
        <w:t>one</w:t>
      </w:r>
      <w:r w:rsidR="002B18B2" w:rsidRPr="00945894">
        <w:rPr>
          <w:rFonts w:ascii="Times New Roman" w:eastAsia="Times New Roman" w:hAnsi="Times New Roman" w:cs="Times New Roman"/>
          <w:color w:val="000000"/>
          <w:sz w:val="24"/>
          <w:szCs w:val="24"/>
          <w:lang w:eastAsia="en-GB"/>
        </w:rPr>
        <w:t xml:space="preserve"> is intending to eschew the relevant sexual choices. </w:t>
      </w:r>
      <w:r w:rsidR="00A0194B" w:rsidRPr="00945894">
        <w:rPr>
          <w:rFonts w:ascii="Times New Roman" w:eastAsia="Times New Roman" w:hAnsi="Times New Roman" w:cs="Times New Roman"/>
          <w:color w:val="000000"/>
          <w:sz w:val="24"/>
          <w:szCs w:val="24"/>
          <w:lang w:eastAsia="en-GB"/>
        </w:rPr>
        <w:t>A</w:t>
      </w:r>
      <w:r w:rsidR="00A506C3" w:rsidRPr="00945894">
        <w:rPr>
          <w:rFonts w:ascii="Times New Roman" w:eastAsia="Times New Roman" w:hAnsi="Times New Roman" w:cs="Times New Roman"/>
          <w:color w:val="000000"/>
          <w:sz w:val="24"/>
          <w:szCs w:val="24"/>
          <w:lang w:eastAsia="en-GB"/>
        </w:rPr>
        <w:t>ft</w:t>
      </w:r>
      <w:r w:rsidR="00504CA6" w:rsidRPr="00945894">
        <w:rPr>
          <w:rFonts w:ascii="Times New Roman" w:eastAsia="Times New Roman" w:hAnsi="Times New Roman" w:cs="Times New Roman"/>
          <w:color w:val="000000"/>
          <w:sz w:val="24"/>
          <w:szCs w:val="24"/>
          <w:lang w:eastAsia="en-GB"/>
        </w:rPr>
        <w:t xml:space="preserve">er all, in the more usual case of sterilisation the person may at least </w:t>
      </w:r>
      <w:r w:rsidR="00216E02" w:rsidRPr="00945894">
        <w:rPr>
          <w:rFonts w:ascii="Times New Roman" w:eastAsia="Times New Roman" w:hAnsi="Times New Roman" w:cs="Times New Roman"/>
          <w:i/>
          <w:color w:val="000000"/>
          <w:sz w:val="24"/>
          <w:szCs w:val="24"/>
          <w:lang w:eastAsia="en-GB"/>
        </w:rPr>
        <w:t xml:space="preserve">regret </w:t>
      </w:r>
      <w:r w:rsidR="00216E02" w:rsidRPr="00945894">
        <w:rPr>
          <w:rFonts w:ascii="Times New Roman" w:eastAsia="Times New Roman" w:hAnsi="Times New Roman" w:cs="Times New Roman"/>
          <w:color w:val="000000"/>
          <w:sz w:val="24"/>
          <w:szCs w:val="24"/>
          <w:lang w:eastAsia="en-GB"/>
        </w:rPr>
        <w:t xml:space="preserve">the loss of </w:t>
      </w:r>
      <w:r w:rsidR="00504CA6" w:rsidRPr="00945894">
        <w:rPr>
          <w:rFonts w:ascii="Times New Roman" w:eastAsia="Times New Roman" w:hAnsi="Times New Roman" w:cs="Times New Roman"/>
          <w:color w:val="000000"/>
          <w:sz w:val="24"/>
          <w:szCs w:val="24"/>
          <w:lang w:eastAsia="en-GB"/>
        </w:rPr>
        <w:t xml:space="preserve">his or her </w:t>
      </w:r>
      <w:r w:rsidR="00216E02" w:rsidRPr="00945894">
        <w:rPr>
          <w:rFonts w:ascii="Times New Roman" w:eastAsia="Times New Roman" w:hAnsi="Times New Roman" w:cs="Times New Roman"/>
          <w:color w:val="000000"/>
          <w:sz w:val="24"/>
          <w:szCs w:val="24"/>
          <w:lang w:eastAsia="en-GB"/>
        </w:rPr>
        <w:t>fertili</w:t>
      </w:r>
      <w:r w:rsidR="00504CA6" w:rsidRPr="00945894">
        <w:rPr>
          <w:rFonts w:ascii="Times New Roman" w:eastAsia="Times New Roman" w:hAnsi="Times New Roman" w:cs="Times New Roman"/>
          <w:color w:val="000000"/>
          <w:sz w:val="24"/>
          <w:szCs w:val="24"/>
          <w:lang w:eastAsia="en-GB"/>
        </w:rPr>
        <w:t xml:space="preserve">ty which may be </w:t>
      </w:r>
      <w:r w:rsidR="00216E02" w:rsidRPr="00945894">
        <w:rPr>
          <w:rFonts w:ascii="Times New Roman" w:eastAsia="Times New Roman" w:hAnsi="Times New Roman" w:cs="Times New Roman"/>
          <w:color w:val="000000"/>
          <w:sz w:val="24"/>
          <w:szCs w:val="24"/>
          <w:lang w:eastAsia="en-GB"/>
        </w:rPr>
        <w:t xml:space="preserve">seen as something good not just in the abstract, but </w:t>
      </w:r>
      <w:r w:rsidR="008D611D" w:rsidRPr="00945894">
        <w:rPr>
          <w:rFonts w:ascii="Times New Roman" w:eastAsia="Times New Roman" w:hAnsi="Times New Roman" w:cs="Times New Roman"/>
          <w:color w:val="000000"/>
          <w:sz w:val="24"/>
          <w:szCs w:val="24"/>
          <w:lang w:eastAsia="en-GB"/>
        </w:rPr>
        <w:t xml:space="preserve">as an aspect of </w:t>
      </w:r>
      <w:r w:rsidR="00504CA6" w:rsidRPr="00945894">
        <w:rPr>
          <w:rFonts w:ascii="Times New Roman" w:eastAsia="Times New Roman" w:hAnsi="Times New Roman" w:cs="Times New Roman"/>
          <w:color w:val="000000"/>
          <w:sz w:val="24"/>
          <w:szCs w:val="24"/>
          <w:lang w:eastAsia="en-GB"/>
        </w:rPr>
        <w:t>the person him/herself</w:t>
      </w:r>
      <w:r w:rsidR="00216E02" w:rsidRPr="00945894">
        <w:rPr>
          <w:rFonts w:ascii="Times New Roman" w:eastAsia="Times New Roman" w:hAnsi="Times New Roman" w:cs="Times New Roman"/>
          <w:color w:val="000000"/>
          <w:sz w:val="24"/>
          <w:szCs w:val="24"/>
          <w:lang w:eastAsia="en-GB"/>
        </w:rPr>
        <w:t>.</w:t>
      </w:r>
      <w:r w:rsidR="002B18B2" w:rsidRPr="00945894">
        <w:rPr>
          <w:rFonts w:ascii="Times New Roman" w:eastAsia="Times New Roman" w:hAnsi="Times New Roman" w:cs="Times New Roman"/>
          <w:color w:val="000000"/>
          <w:sz w:val="24"/>
          <w:szCs w:val="24"/>
          <w:lang w:eastAsia="en-GB"/>
        </w:rPr>
        <w:t xml:space="preserve"> </w:t>
      </w:r>
      <w:r w:rsidR="00504CA6" w:rsidRPr="00945894">
        <w:rPr>
          <w:rFonts w:ascii="Times New Roman" w:eastAsia="Times New Roman" w:hAnsi="Times New Roman" w:cs="Times New Roman"/>
          <w:color w:val="000000"/>
          <w:sz w:val="24"/>
          <w:szCs w:val="24"/>
          <w:lang w:eastAsia="en-GB"/>
        </w:rPr>
        <w:t xml:space="preserve"> </w:t>
      </w:r>
    </w:p>
    <w:p w14:paraId="1F7FD172" w14:textId="77777777" w:rsidR="00925EA9" w:rsidRPr="00945894" w:rsidRDefault="00925EA9" w:rsidP="00232043">
      <w:pPr>
        <w:spacing w:after="0" w:line="360" w:lineRule="auto"/>
        <w:rPr>
          <w:rFonts w:ascii="Times New Roman" w:eastAsia="Times New Roman" w:hAnsi="Times New Roman" w:cs="Times New Roman"/>
          <w:color w:val="000000"/>
          <w:sz w:val="24"/>
          <w:szCs w:val="24"/>
          <w:lang w:eastAsia="en-GB"/>
        </w:rPr>
      </w:pPr>
    </w:p>
    <w:p w14:paraId="0592C3AE" w14:textId="20175433" w:rsidR="00302AA9" w:rsidRPr="00945894" w:rsidRDefault="00F15002"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In addition to horror at </w:t>
      </w:r>
      <w:r w:rsidRPr="00945894">
        <w:rPr>
          <w:rFonts w:ascii="Times New Roman" w:eastAsia="Times New Roman" w:hAnsi="Times New Roman" w:cs="Times New Roman"/>
          <w:i/>
          <w:color w:val="000000"/>
          <w:sz w:val="24"/>
          <w:szCs w:val="24"/>
          <w:lang w:eastAsia="en-GB"/>
        </w:rPr>
        <w:t xml:space="preserve">reproductive </w:t>
      </w:r>
      <w:r w:rsidRPr="00945894">
        <w:rPr>
          <w:rFonts w:ascii="Times New Roman" w:eastAsia="Times New Roman" w:hAnsi="Times New Roman" w:cs="Times New Roman"/>
          <w:color w:val="000000"/>
          <w:sz w:val="24"/>
          <w:szCs w:val="24"/>
          <w:lang w:eastAsia="en-GB"/>
        </w:rPr>
        <w:t xml:space="preserve">functioning, </w:t>
      </w:r>
      <w:r w:rsidR="00A0194B" w:rsidRPr="00945894">
        <w:rPr>
          <w:rFonts w:ascii="Times New Roman" w:eastAsia="Times New Roman" w:hAnsi="Times New Roman" w:cs="Times New Roman"/>
          <w:color w:val="000000"/>
          <w:sz w:val="24"/>
          <w:szCs w:val="24"/>
          <w:lang w:eastAsia="en-GB"/>
        </w:rPr>
        <w:t xml:space="preserve"> t</w:t>
      </w:r>
      <w:r w:rsidR="00216E02" w:rsidRPr="00945894">
        <w:rPr>
          <w:rFonts w:ascii="Times New Roman" w:eastAsia="Times New Roman" w:hAnsi="Times New Roman" w:cs="Times New Roman"/>
          <w:color w:val="000000"/>
          <w:sz w:val="24"/>
          <w:szCs w:val="24"/>
          <w:lang w:eastAsia="en-GB"/>
        </w:rPr>
        <w:t>here may be</w:t>
      </w:r>
      <w:r w:rsidR="004C4DF8" w:rsidRPr="00945894">
        <w:rPr>
          <w:rFonts w:ascii="Times New Roman" w:eastAsia="Times New Roman" w:hAnsi="Times New Roman" w:cs="Times New Roman"/>
          <w:color w:val="000000"/>
          <w:sz w:val="24"/>
          <w:szCs w:val="24"/>
          <w:lang w:eastAsia="en-GB"/>
        </w:rPr>
        <w:t xml:space="preserve"> more imm</w:t>
      </w:r>
      <w:r w:rsidR="00A0194B" w:rsidRPr="00945894">
        <w:rPr>
          <w:rFonts w:ascii="Times New Roman" w:eastAsia="Times New Roman" w:hAnsi="Times New Roman" w:cs="Times New Roman"/>
          <w:color w:val="000000"/>
          <w:sz w:val="24"/>
          <w:szCs w:val="24"/>
          <w:lang w:eastAsia="en-GB"/>
        </w:rPr>
        <w:t>e</w:t>
      </w:r>
      <w:r w:rsidR="004C4DF8" w:rsidRPr="00945894">
        <w:rPr>
          <w:rFonts w:ascii="Times New Roman" w:eastAsia="Times New Roman" w:hAnsi="Times New Roman" w:cs="Times New Roman"/>
          <w:color w:val="000000"/>
          <w:sz w:val="24"/>
          <w:szCs w:val="24"/>
          <w:lang w:eastAsia="en-GB"/>
        </w:rPr>
        <w:t>diately</w:t>
      </w:r>
      <w:r w:rsidR="00216E02" w:rsidRPr="00945894">
        <w:rPr>
          <w:rFonts w:ascii="Times New Roman" w:eastAsia="Times New Roman" w:hAnsi="Times New Roman" w:cs="Times New Roman"/>
          <w:color w:val="000000"/>
          <w:sz w:val="24"/>
          <w:szCs w:val="24"/>
          <w:lang w:eastAsia="en-GB"/>
        </w:rPr>
        <w:t xml:space="preserve"> a horror of functioning </w:t>
      </w:r>
      <w:r w:rsidR="00216E02" w:rsidRPr="00945894">
        <w:rPr>
          <w:rFonts w:ascii="Times New Roman" w:eastAsia="Times New Roman" w:hAnsi="Times New Roman" w:cs="Times New Roman"/>
          <w:i/>
          <w:color w:val="000000"/>
          <w:sz w:val="24"/>
          <w:szCs w:val="24"/>
          <w:lang w:eastAsia="en-GB"/>
        </w:rPr>
        <w:t>sexually</w:t>
      </w:r>
      <w:r w:rsidR="00216E02" w:rsidRPr="00945894">
        <w:rPr>
          <w:rFonts w:ascii="Times New Roman" w:eastAsia="Times New Roman" w:hAnsi="Times New Roman" w:cs="Times New Roman"/>
          <w:color w:val="000000"/>
          <w:sz w:val="24"/>
          <w:szCs w:val="24"/>
          <w:lang w:eastAsia="en-GB"/>
        </w:rPr>
        <w:t xml:space="preserve"> as, f</w:t>
      </w:r>
      <w:r w:rsidR="00994595" w:rsidRPr="00945894">
        <w:rPr>
          <w:rFonts w:ascii="Times New Roman" w:eastAsia="Times New Roman" w:hAnsi="Times New Roman" w:cs="Times New Roman"/>
          <w:color w:val="000000"/>
          <w:sz w:val="24"/>
          <w:szCs w:val="24"/>
          <w:lang w:eastAsia="en-GB"/>
        </w:rPr>
        <w:t>or example,</w:t>
      </w:r>
      <w:r w:rsidR="00A506C3" w:rsidRPr="00945894">
        <w:rPr>
          <w:rFonts w:ascii="Times New Roman" w:eastAsia="Times New Roman" w:hAnsi="Times New Roman" w:cs="Times New Roman"/>
          <w:color w:val="000000"/>
          <w:sz w:val="24"/>
          <w:szCs w:val="24"/>
          <w:lang w:eastAsia="en-GB"/>
        </w:rPr>
        <w:t xml:space="preserve"> a woman:  </w:t>
      </w:r>
      <w:r w:rsidR="00994595" w:rsidRPr="00945894">
        <w:rPr>
          <w:rFonts w:ascii="Times New Roman" w:eastAsia="Times New Roman" w:hAnsi="Times New Roman" w:cs="Times New Roman"/>
          <w:color w:val="000000"/>
          <w:sz w:val="24"/>
          <w:szCs w:val="24"/>
          <w:lang w:eastAsia="en-GB"/>
        </w:rPr>
        <w:t xml:space="preserve">even if the person </w:t>
      </w:r>
      <w:r w:rsidR="00216E02" w:rsidRPr="00945894">
        <w:rPr>
          <w:rFonts w:ascii="Times New Roman" w:eastAsia="Times New Roman" w:hAnsi="Times New Roman" w:cs="Times New Roman"/>
          <w:color w:val="000000"/>
          <w:sz w:val="24"/>
          <w:szCs w:val="24"/>
          <w:lang w:eastAsia="en-GB"/>
        </w:rPr>
        <w:t xml:space="preserve">in question is attracted to </w:t>
      </w:r>
      <w:r w:rsidR="00302AA9" w:rsidRPr="00945894">
        <w:rPr>
          <w:rFonts w:ascii="Times New Roman" w:eastAsia="Times New Roman" w:hAnsi="Times New Roman" w:cs="Times New Roman"/>
          <w:color w:val="000000"/>
          <w:sz w:val="24"/>
          <w:szCs w:val="24"/>
          <w:lang w:eastAsia="en-GB"/>
        </w:rPr>
        <w:t xml:space="preserve">men </w:t>
      </w:r>
      <w:r w:rsidR="00216E02" w:rsidRPr="00945894">
        <w:rPr>
          <w:rFonts w:ascii="Times New Roman" w:eastAsia="Times New Roman" w:hAnsi="Times New Roman" w:cs="Times New Roman"/>
          <w:color w:val="000000"/>
          <w:sz w:val="24"/>
          <w:szCs w:val="24"/>
          <w:lang w:eastAsia="en-GB"/>
        </w:rPr>
        <w:t>this may</w:t>
      </w:r>
      <w:r w:rsidR="00994595" w:rsidRPr="00945894">
        <w:rPr>
          <w:rFonts w:ascii="Times New Roman" w:eastAsia="Times New Roman" w:hAnsi="Times New Roman" w:cs="Times New Roman"/>
          <w:color w:val="000000"/>
          <w:sz w:val="24"/>
          <w:szCs w:val="24"/>
          <w:lang w:eastAsia="en-GB"/>
        </w:rPr>
        <w:t xml:space="preserve"> be understood in terms of</w:t>
      </w:r>
      <w:r w:rsidR="00216E02" w:rsidRPr="00945894">
        <w:rPr>
          <w:rFonts w:ascii="Times New Roman" w:eastAsia="Times New Roman" w:hAnsi="Times New Roman" w:cs="Times New Roman"/>
          <w:color w:val="000000"/>
          <w:sz w:val="24"/>
          <w:szCs w:val="24"/>
          <w:lang w:eastAsia="en-GB"/>
        </w:rPr>
        <w:t xml:space="preserve"> being a gay man, </w:t>
      </w:r>
      <w:r w:rsidR="004C4DF8" w:rsidRPr="00945894">
        <w:rPr>
          <w:rFonts w:ascii="Times New Roman" w:eastAsia="Times New Roman" w:hAnsi="Times New Roman" w:cs="Times New Roman"/>
          <w:color w:val="000000"/>
          <w:sz w:val="24"/>
          <w:szCs w:val="24"/>
          <w:lang w:eastAsia="en-GB"/>
        </w:rPr>
        <w:t>while</w:t>
      </w:r>
      <w:r w:rsidR="0074392D" w:rsidRPr="00945894">
        <w:rPr>
          <w:rFonts w:ascii="Times New Roman" w:eastAsia="Times New Roman" w:hAnsi="Times New Roman" w:cs="Times New Roman"/>
          <w:color w:val="000000"/>
          <w:sz w:val="24"/>
          <w:szCs w:val="24"/>
          <w:lang w:eastAsia="en-GB"/>
        </w:rPr>
        <w:t xml:space="preserve"> the idea of being attractive to men as a woman </w:t>
      </w:r>
      <w:r w:rsidR="00216E02" w:rsidRPr="00945894">
        <w:rPr>
          <w:rFonts w:ascii="Times New Roman" w:eastAsia="Times New Roman" w:hAnsi="Times New Roman" w:cs="Times New Roman"/>
          <w:color w:val="000000"/>
          <w:sz w:val="24"/>
          <w:szCs w:val="24"/>
          <w:lang w:eastAsia="en-GB"/>
        </w:rPr>
        <w:t>is</w:t>
      </w:r>
      <w:r w:rsidR="004C4DF8" w:rsidRPr="00945894">
        <w:rPr>
          <w:rFonts w:ascii="Times New Roman" w:eastAsia="Times New Roman" w:hAnsi="Times New Roman" w:cs="Times New Roman"/>
          <w:color w:val="000000"/>
          <w:sz w:val="24"/>
          <w:szCs w:val="24"/>
          <w:lang w:eastAsia="en-GB"/>
        </w:rPr>
        <w:t xml:space="preserve"> a </w:t>
      </w:r>
      <w:r w:rsidR="00216E02" w:rsidRPr="00945894">
        <w:rPr>
          <w:rFonts w:ascii="Times New Roman" w:eastAsia="Times New Roman" w:hAnsi="Times New Roman" w:cs="Times New Roman"/>
          <w:color w:val="000000"/>
          <w:sz w:val="24"/>
          <w:szCs w:val="24"/>
          <w:lang w:eastAsia="en-GB"/>
        </w:rPr>
        <w:t>matter of utter aversion.</w:t>
      </w:r>
      <w:r w:rsidR="00582BF6" w:rsidRPr="00945894">
        <w:rPr>
          <w:rFonts w:ascii="Times New Roman" w:eastAsia="Times New Roman" w:hAnsi="Times New Roman" w:cs="Times New Roman"/>
          <w:color w:val="000000"/>
          <w:sz w:val="24"/>
          <w:szCs w:val="24"/>
          <w:lang w:eastAsia="en-GB"/>
        </w:rPr>
        <w:t xml:space="preserve"> </w:t>
      </w:r>
      <w:r w:rsidR="005E5DBE" w:rsidRPr="00945894">
        <w:rPr>
          <w:rFonts w:ascii="Times New Roman" w:eastAsia="Times New Roman" w:hAnsi="Times New Roman" w:cs="Times New Roman"/>
          <w:color w:val="000000"/>
          <w:sz w:val="24"/>
          <w:szCs w:val="24"/>
          <w:lang w:eastAsia="en-GB"/>
        </w:rPr>
        <w:t xml:space="preserve"> </w:t>
      </w:r>
      <w:r w:rsidR="00925EA9" w:rsidRPr="00945894">
        <w:rPr>
          <w:rFonts w:ascii="Times New Roman" w:eastAsia="Times New Roman" w:hAnsi="Times New Roman" w:cs="Times New Roman"/>
          <w:color w:val="000000"/>
          <w:sz w:val="24"/>
          <w:szCs w:val="24"/>
          <w:lang w:eastAsia="en-GB"/>
        </w:rPr>
        <w:t>More gener</w:t>
      </w:r>
      <w:r w:rsidR="00F614EC" w:rsidRPr="00945894">
        <w:rPr>
          <w:rFonts w:ascii="Times New Roman" w:eastAsia="Times New Roman" w:hAnsi="Times New Roman" w:cs="Times New Roman"/>
          <w:color w:val="000000"/>
          <w:sz w:val="24"/>
          <w:szCs w:val="24"/>
          <w:lang w:eastAsia="en-GB"/>
        </w:rPr>
        <w:t xml:space="preserve">ally, the wish for SRS </w:t>
      </w:r>
      <w:r w:rsidR="00925EA9" w:rsidRPr="00945894">
        <w:rPr>
          <w:rFonts w:ascii="Times New Roman" w:eastAsia="Times New Roman" w:hAnsi="Times New Roman" w:cs="Times New Roman"/>
          <w:color w:val="000000"/>
          <w:sz w:val="24"/>
          <w:szCs w:val="24"/>
          <w:lang w:eastAsia="en-GB"/>
        </w:rPr>
        <w:t xml:space="preserve">may be very much tied to </w:t>
      </w:r>
      <w:r w:rsidR="006E38B1" w:rsidRPr="00945894">
        <w:rPr>
          <w:rFonts w:ascii="Times New Roman" w:eastAsia="Times New Roman" w:hAnsi="Times New Roman" w:cs="Times New Roman"/>
          <w:color w:val="000000"/>
          <w:sz w:val="24"/>
          <w:szCs w:val="24"/>
          <w:lang w:eastAsia="en-GB"/>
        </w:rPr>
        <w:t xml:space="preserve">the </w:t>
      </w:r>
      <w:r w:rsidR="00925EA9" w:rsidRPr="00945894">
        <w:rPr>
          <w:rFonts w:ascii="Times New Roman" w:eastAsia="Times New Roman" w:hAnsi="Times New Roman" w:cs="Times New Roman"/>
          <w:color w:val="000000"/>
          <w:sz w:val="24"/>
          <w:szCs w:val="24"/>
          <w:lang w:eastAsia="en-GB"/>
        </w:rPr>
        <w:t>kind of relationships, whether these are seen as</w:t>
      </w:r>
      <w:r w:rsidR="00163F20" w:rsidRPr="00945894">
        <w:rPr>
          <w:rFonts w:ascii="Times New Roman" w:eastAsia="Times New Roman" w:hAnsi="Times New Roman" w:cs="Times New Roman"/>
          <w:color w:val="000000"/>
          <w:sz w:val="24"/>
          <w:szCs w:val="24"/>
          <w:lang w:eastAsia="en-GB"/>
        </w:rPr>
        <w:t xml:space="preserve"> gay or straight, that the person</w:t>
      </w:r>
      <w:r w:rsidR="00925EA9" w:rsidRPr="00945894">
        <w:rPr>
          <w:rFonts w:ascii="Times New Roman" w:eastAsia="Times New Roman" w:hAnsi="Times New Roman" w:cs="Times New Roman"/>
          <w:color w:val="000000"/>
          <w:sz w:val="24"/>
          <w:szCs w:val="24"/>
          <w:lang w:eastAsia="en-GB"/>
        </w:rPr>
        <w:t xml:space="preserve"> may wish to form. The</w:t>
      </w:r>
      <w:r w:rsidR="000C099B" w:rsidRPr="00945894">
        <w:rPr>
          <w:rFonts w:ascii="Times New Roman" w:eastAsia="Times New Roman" w:hAnsi="Times New Roman" w:cs="Times New Roman"/>
          <w:color w:val="000000"/>
          <w:sz w:val="24"/>
          <w:szCs w:val="24"/>
          <w:lang w:eastAsia="en-GB"/>
        </w:rPr>
        <w:t xml:space="preserve"> (or a)</w:t>
      </w:r>
      <w:r w:rsidR="00925EA9" w:rsidRPr="00945894">
        <w:rPr>
          <w:rFonts w:ascii="Times New Roman" w:eastAsia="Times New Roman" w:hAnsi="Times New Roman" w:cs="Times New Roman"/>
          <w:color w:val="000000"/>
          <w:sz w:val="24"/>
          <w:szCs w:val="24"/>
          <w:lang w:eastAsia="en-GB"/>
        </w:rPr>
        <w:t xml:space="preserve"> motive for genital </w:t>
      </w:r>
      <w:r w:rsidR="009001AD" w:rsidRPr="00945894">
        <w:rPr>
          <w:rFonts w:ascii="Times New Roman" w:eastAsia="Times New Roman" w:hAnsi="Times New Roman" w:cs="Times New Roman"/>
          <w:color w:val="000000"/>
          <w:sz w:val="24"/>
          <w:szCs w:val="24"/>
          <w:lang w:eastAsia="en-GB"/>
        </w:rPr>
        <w:t xml:space="preserve">surgery is often an </w:t>
      </w:r>
      <w:r w:rsidR="006E38B1" w:rsidRPr="00945894">
        <w:rPr>
          <w:rFonts w:ascii="Times New Roman" w:eastAsia="Times New Roman" w:hAnsi="Times New Roman" w:cs="Times New Roman"/>
          <w:color w:val="000000"/>
          <w:sz w:val="24"/>
          <w:szCs w:val="24"/>
          <w:lang w:eastAsia="en-GB"/>
        </w:rPr>
        <w:t>approximation to opposite-sex-type</w:t>
      </w:r>
      <w:r w:rsidR="002B18B2" w:rsidRPr="00945894">
        <w:rPr>
          <w:rFonts w:ascii="Times New Roman" w:eastAsia="Times New Roman" w:hAnsi="Times New Roman" w:cs="Times New Roman"/>
          <w:color w:val="000000"/>
          <w:sz w:val="24"/>
          <w:szCs w:val="24"/>
          <w:lang w:eastAsia="en-GB"/>
        </w:rPr>
        <w:t xml:space="preserve"> sexual</w:t>
      </w:r>
      <w:r w:rsidR="006E38B1" w:rsidRPr="00945894">
        <w:rPr>
          <w:rFonts w:ascii="Times New Roman" w:eastAsia="Times New Roman" w:hAnsi="Times New Roman" w:cs="Times New Roman"/>
          <w:color w:val="000000"/>
          <w:sz w:val="24"/>
          <w:szCs w:val="24"/>
          <w:lang w:eastAsia="en-GB"/>
        </w:rPr>
        <w:t xml:space="preserve"> functioning</w:t>
      </w:r>
      <w:r w:rsidR="00925EA9" w:rsidRPr="00945894">
        <w:rPr>
          <w:rFonts w:ascii="Times New Roman" w:eastAsia="Times New Roman" w:hAnsi="Times New Roman" w:cs="Times New Roman"/>
          <w:color w:val="000000"/>
          <w:sz w:val="24"/>
          <w:szCs w:val="24"/>
          <w:lang w:eastAsia="en-GB"/>
        </w:rPr>
        <w:t xml:space="preserve">, with all the ethical problems this raises, given that the neo-vagina </w:t>
      </w:r>
      <w:r w:rsidR="00197DFD" w:rsidRPr="00945894">
        <w:rPr>
          <w:rFonts w:ascii="Times New Roman" w:eastAsia="Times New Roman" w:hAnsi="Times New Roman" w:cs="Times New Roman"/>
          <w:color w:val="000000"/>
          <w:sz w:val="24"/>
          <w:szCs w:val="24"/>
          <w:lang w:eastAsia="en-GB"/>
        </w:rPr>
        <w:t xml:space="preserve">and neo-phallus, having no </w:t>
      </w:r>
      <w:r w:rsidR="00443B3B" w:rsidRPr="00945894">
        <w:rPr>
          <w:rFonts w:ascii="Times New Roman" w:eastAsia="Times New Roman" w:hAnsi="Times New Roman" w:cs="Times New Roman"/>
          <w:color w:val="000000"/>
          <w:sz w:val="24"/>
          <w:szCs w:val="24"/>
          <w:lang w:eastAsia="en-GB"/>
        </w:rPr>
        <w:t xml:space="preserve">physiological </w:t>
      </w:r>
      <w:r w:rsidR="00670D08" w:rsidRPr="00945894">
        <w:rPr>
          <w:rFonts w:ascii="Times New Roman" w:eastAsia="Times New Roman" w:hAnsi="Times New Roman" w:cs="Times New Roman"/>
          <w:color w:val="000000"/>
          <w:sz w:val="24"/>
          <w:szCs w:val="24"/>
          <w:lang w:eastAsia="en-GB"/>
        </w:rPr>
        <w:t>orientation to fertility, have</w:t>
      </w:r>
      <w:r w:rsidR="00453260" w:rsidRPr="00945894">
        <w:rPr>
          <w:rFonts w:ascii="Times New Roman" w:eastAsia="Times New Roman" w:hAnsi="Times New Roman" w:cs="Times New Roman"/>
          <w:color w:val="000000"/>
          <w:sz w:val="24"/>
          <w:szCs w:val="24"/>
          <w:lang w:eastAsia="en-GB"/>
        </w:rPr>
        <w:t xml:space="preserve"> </w:t>
      </w:r>
      <w:r w:rsidR="000C099B" w:rsidRPr="00945894">
        <w:rPr>
          <w:rFonts w:ascii="Times New Roman" w:eastAsia="Times New Roman" w:hAnsi="Times New Roman" w:cs="Times New Roman"/>
          <w:color w:val="000000"/>
          <w:sz w:val="24"/>
          <w:szCs w:val="24"/>
          <w:lang w:eastAsia="en-GB"/>
        </w:rPr>
        <w:t>no true</w:t>
      </w:r>
      <w:r w:rsidR="00925EA9" w:rsidRPr="00945894">
        <w:rPr>
          <w:rFonts w:ascii="Times New Roman" w:eastAsia="Times New Roman" w:hAnsi="Times New Roman" w:cs="Times New Roman"/>
          <w:color w:val="000000"/>
          <w:sz w:val="24"/>
          <w:szCs w:val="24"/>
          <w:lang w:eastAsia="en-GB"/>
        </w:rPr>
        <w:t xml:space="preserve"> sexual-reproductive</w:t>
      </w:r>
      <w:r w:rsidR="008526E1" w:rsidRPr="00945894">
        <w:rPr>
          <w:rFonts w:ascii="Times New Roman" w:eastAsia="Times New Roman" w:hAnsi="Times New Roman" w:cs="Times New Roman"/>
          <w:color w:val="000000"/>
          <w:sz w:val="24"/>
          <w:szCs w:val="24"/>
          <w:lang w:eastAsia="en-GB"/>
        </w:rPr>
        <w:t xml:space="preserve"> </w:t>
      </w:r>
      <w:r w:rsidR="00925EA9" w:rsidRPr="00945894">
        <w:rPr>
          <w:rFonts w:ascii="Times New Roman" w:eastAsia="Times New Roman" w:hAnsi="Times New Roman" w:cs="Times New Roman"/>
          <w:color w:val="000000"/>
          <w:sz w:val="24"/>
          <w:szCs w:val="24"/>
          <w:lang w:eastAsia="en-GB"/>
        </w:rPr>
        <w:t>rol</w:t>
      </w:r>
      <w:r w:rsidR="00670D08" w:rsidRPr="00945894">
        <w:rPr>
          <w:rFonts w:ascii="Times New Roman" w:eastAsia="Times New Roman" w:hAnsi="Times New Roman" w:cs="Times New Roman"/>
          <w:color w:val="000000"/>
          <w:sz w:val="24"/>
          <w:szCs w:val="24"/>
          <w:lang w:eastAsia="en-GB"/>
        </w:rPr>
        <w:t>e</w:t>
      </w:r>
      <w:r w:rsidR="00925EA9" w:rsidRPr="00945894">
        <w:rPr>
          <w:rFonts w:ascii="Times New Roman" w:eastAsia="Times New Roman" w:hAnsi="Times New Roman" w:cs="Times New Roman"/>
          <w:color w:val="000000"/>
          <w:sz w:val="24"/>
          <w:szCs w:val="24"/>
          <w:lang w:eastAsia="en-GB"/>
        </w:rPr>
        <w:t xml:space="preserve">. </w:t>
      </w:r>
    </w:p>
    <w:p w14:paraId="6A69A5B4" w14:textId="77777777" w:rsidR="002B18B2" w:rsidRPr="00945894" w:rsidRDefault="002B18B2" w:rsidP="00232043">
      <w:pPr>
        <w:spacing w:after="0" w:line="360" w:lineRule="auto"/>
        <w:rPr>
          <w:rFonts w:ascii="Times New Roman" w:eastAsia="Times New Roman" w:hAnsi="Times New Roman" w:cs="Times New Roman"/>
          <w:color w:val="000000"/>
          <w:sz w:val="24"/>
          <w:szCs w:val="24"/>
          <w:lang w:eastAsia="en-GB"/>
        </w:rPr>
      </w:pPr>
    </w:p>
    <w:p w14:paraId="7206CCC5" w14:textId="3FDB159A" w:rsidR="00DD2010" w:rsidRPr="00945894" w:rsidRDefault="0074392D" w:rsidP="00232043">
      <w:pPr>
        <w:spacing w:after="24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To return</w:t>
      </w:r>
      <w:r w:rsidR="006E38B1" w:rsidRPr="00945894">
        <w:rPr>
          <w:rFonts w:ascii="Times New Roman" w:eastAsia="Times New Roman" w:hAnsi="Times New Roman" w:cs="Times New Roman"/>
          <w:color w:val="000000"/>
          <w:sz w:val="24"/>
          <w:szCs w:val="24"/>
          <w:lang w:eastAsia="en-GB"/>
        </w:rPr>
        <w:t xml:space="preserve"> to </w:t>
      </w:r>
      <w:r w:rsidR="005B5D3A" w:rsidRPr="00945894">
        <w:rPr>
          <w:rFonts w:ascii="Times New Roman" w:eastAsia="Times New Roman" w:hAnsi="Times New Roman" w:cs="Times New Roman"/>
          <w:color w:val="000000"/>
          <w:sz w:val="24"/>
          <w:szCs w:val="24"/>
          <w:lang w:eastAsia="en-GB"/>
        </w:rPr>
        <w:t>‘</w:t>
      </w:r>
      <w:r w:rsidR="006E38B1" w:rsidRPr="00945894">
        <w:rPr>
          <w:rFonts w:ascii="Times New Roman" w:eastAsia="Times New Roman" w:hAnsi="Times New Roman" w:cs="Times New Roman"/>
          <w:color w:val="000000"/>
          <w:sz w:val="24"/>
          <w:szCs w:val="24"/>
          <w:lang w:eastAsia="en-GB"/>
        </w:rPr>
        <w:t>accepting</w:t>
      </w:r>
      <w:r w:rsidR="005B5D3A" w:rsidRPr="00945894">
        <w:rPr>
          <w:rFonts w:ascii="Times New Roman" w:eastAsia="Times New Roman" w:hAnsi="Times New Roman" w:cs="Times New Roman"/>
          <w:color w:val="000000"/>
          <w:sz w:val="24"/>
          <w:szCs w:val="24"/>
          <w:lang w:eastAsia="en-GB"/>
        </w:rPr>
        <w:t>’</w:t>
      </w:r>
      <w:r w:rsidR="006E38B1" w:rsidRPr="00945894">
        <w:rPr>
          <w:rFonts w:ascii="Times New Roman" w:eastAsia="Times New Roman" w:hAnsi="Times New Roman" w:cs="Times New Roman"/>
          <w:color w:val="000000"/>
          <w:sz w:val="24"/>
          <w:szCs w:val="24"/>
          <w:lang w:eastAsia="en-GB"/>
        </w:rPr>
        <w:t xml:space="preserve"> biological sex:  </w:t>
      </w:r>
      <w:r w:rsidR="00814353" w:rsidRPr="00945894">
        <w:rPr>
          <w:rFonts w:ascii="Times New Roman" w:eastAsia="Times New Roman" w:hAnsi="Times New Roman" w:cs="Times New Roman"/>
          <w:color w:val="000000"/>
          <w:sz w:val="24"/>
          <w:szCs w:val="24"/>
          <w:lang w:eastAsia="en-GB"/>
        </w:rPr>
        <w:t>i</w:t>
      </w:r>
      <w:r w:rsidR="002F5008" w:rsidRPr="00945894">
        <w:rPr>
          <w:rFonts w:ascii="Times New Roman" w:eastAsia="Times New Roman" w:hAnsi="Times New Roman" w:cs="Times New Roman"/>
          <w:color w:val="000000"/>
          <w:sz w:val="24"/>
          <w:szCs w:val="24"/>
          <w:lang w:eastAsia="en-GB"/>
        </w:rPr>
        <w:t>t is diffic</w:t>
      </w:r>
      <w:r w:rsidRPr="00945894">
        <w:rPr>
          <w:rFonts w:ascii="Times New Roman" w:eastAsia="Times New Roman" w:hAnsi="Times New Roman" w:cs="Times New Roman"/>
          <w:color w:val="000000"/>
          <w:sz w:val="24"/>
          <w:szCs w:val="24"/>
          <w:lang w:eastAsia="en-GB"/>
        </w:rPr>
        <w:t>ult to see how one</w:t>
      </w:r>
      <w:r w:rsidR="007A67CA" w:rsidRPr="00945894">
        <w:rPr>
          <w:rFonts w:ascii="Times New Roman" w:eastAsia="Times New Roman" w:hAnsi="Times New Roman" w:cs="Times New Roman"/>
          <w:color w:val="000000"/>
          <w:sz w:val="24"/>
          <w:szCs w:val="24"/>
          <w:lang w:eastAsia="en-GB"/>
        </w:rPr>
        <w:t xml:space="preserve">’s </w:t>
      </w:r>
      <w:r w:rsidR="002F5008" w:rsidRPr="00945894">
        <w:rPr>
          <w:rFonts w:ascii="Times New Roman" w:eastAsia="Times New Roman" w:hAnsi="Times New Roman" w:cs="Times New Roman"/>
          <w:color w:val="000000"/>
          <w:sz w:val="24"/>
          <w:szCs w:val="24"/>
          <w:lang w:eastAsia="en-GB"/>
        </w:rPr>
        <w:t xml:space="preserve">sex is truly </w:t>
      </w:r>
      <w:r w:rsidR="005B5D3A" w:rsidRPr="00945894">
        <w:rPr>
          <w:rFonts w:ascii="Times New Roman" w:eastAsia="Times New Roman" w:hAnsi="Times New Roman" w:cs="Times New Roman"/>
          <w:color w:val="000000"/>
          <w:sz w:val="24"/>
          <w:szCs w:val="24"/>
          <w:lang w:eastAsia="en-GB"/>
        </w:rPr>
        <w:t>‘</w:t>
      </w:r>
      <w:r w:rsidR="002F5008" w:rsidRPr="00945894">
        <w:rPr>
          <w:rFonts w:ascii="Times New Roman" w:eastAsia="Times New Roman" w:hAnsi="Times New Roman" w:cs="Times New Roman"/>
          <w:color w:val="000000"/>
          <w:sz w:val="24"/>
          <w:szCs w:val="24"/>
          <w:lang w:eastAsia="en-GB"/>
        </w:rPr>
        <w:t>accepted</w:t>
      </w:r>
      <w:r w:rsidR="005B5D3A" w:rsidRPr="00945894">
        <w:rPr>
          <w:rFonts w:ascii="Times New Roman" w:eastAsia="Times New Roman" w:hAnsi="Times New Roman" w:cs="Times New Roman"/>
          <w:color w:val="000000"/>
          <w:sz w:val="24"/>
          <w:szCs w:val="24"/>
          <w:lang w:eastAsia="en-GB"/>
        </w:rPr>
        <w:t>’</w:t>
      </w:r>
      <w:r w:rsidRPr="00945894">
        <w:rPr>
          <w:rFonts w:ascii="Times New Roman" w:eastAsia="Times New Roman" w:hAnsi="Times New Roman" w:cs="Times New Roman"/>
          <w:color w:val="000000"/>
          <w:sz w:val="24"/>
          <w:szCs w:val="24"/>
          <w:lang w:eastAsia="en-GB"/>
        </w:rPr>
        <w:t xml:space="preserve"> </w:t>
      </w:r>
      <w:r w:rsidR="00197DFD" w:rsidRPr="00945894">
        <w:rPr>
          <w:rFonts w:ascii="Times New Roman" w:eastAsia="Times New Roman" w:hAnsi="Times New Roman" w:cs="Times New Roman"/>
          <w:color w:val="000000"/>
          <w:sz w:val="24"/>
          <w:szCs w:val="24"/>
          <w:lang w:eastAsia="en-GB"/>
        </w:rPr>
        <w:t xml:space="preserve"> if one</w:t>
      </w:r>
      <w:r w:rsidR="00814353" w:rsidRPr="00945894">
        <w:rPr>
          <w:rFonts w:ascii="Times New Roman" w:eastAsia="Times New Roman" w:hAnsi="Times New Roman" w:cs="Times New Roman"/>
          <w:color w:val="000000"/>
          <w:sz w:val="24"/>
          <w:szCs w:val="24"/>
          <w:lang w:eastAsia="en-GB"/>
        </w:rPr>
        <w:t xml:space="preserve"> seeks a body</w:t>
      </w:r>
      <w:r w:rsidR="00453260" w:rsidRPr="00945894">
        <w:rPr>
          <w:rFonts w:ascii="Times New Roman" w:eastAsia="Times New Roman" w:hAnsi="Times New Roman" w:cs="Times New Roman"/>
          <w:color w:val="000000"/>
          <w:sz w:val="24"/>
          <w:szCs w:val="24"/>
          <w:lang w:eastAsia="en-GB"/>
        </w:rPr>
        <w:t xml:space="preserve"> resembling as far as possible the</w:t>
      </w:r>
      <w:r w:rsidR="002B18B2" w:rsidRPr="00945894">
        <w:rPr>
          <w:rFonts w:ascii="Times New Roman" w:eastAsia="Times New Roman" w:hAnsi="Times New Roman" w:cs="Times New Roman"/>
          <w:color w:val="000000"/>
          <w:sz w:val="24"/>
          <w:szCs w:val="24"/>
          <w:lang w:eastAsia="en-GB"/>
        </w:rPr>
        <w:t xml:space="preserve"> sexually-functional</w:t>
      </w:r>
      <w:r w:rsidR="00453260" w:rsidRPr="00945894">
        <w:rPr>
          <w:rFonts w:ascii="Times New Roman" w:eastAsia="Times New Roman" w:hAnsi="Times New Roman" w:cs="Times New Roman"/>
          <w:color w:val="000000"/>
          <w:sz w:val="24"/>
          <w:szCs w:val="24"/>
          <w:lang w:eastAsia="en-GB"/>
        </w:rPr>
        <w:t xml:space="preserve"> body </w:t>
      </w:r>
      <w:r w:rsidR="00814353" w:rsidRPr="00945894">
        <w:rPr>
          <w:rFonts w:ascii="Times New Roman" w:eastAsia="Times New Roman" w:hAnsi="Times New Roman" w:cs="Times New Roman"/>
          <w:color w:val="000000"/>
          <w:sz w:val="24"/>
          <w:szCs w:val="24"/>
          <w:lang w:eastAsia="en-GB"/>
        </w:rPr>
        <w:t xml:space="preserve">of </w:t>
      </w:r>
      <w:r w:rsidR="00197DFD" w:rsidRPr="00945894">
        <w:rPr>
          <w:rFonts w:ascii="Times New Roman" w:eastAsia="Times New Roman" w:hAnsi="Times New Roman" w:cs="Times New Roman"/>
          <w:color w:val="000000"/>
          <w:sz w:val="24"/>
          <w:szCs w:val="24"/>
          <w:lang w:eastAsia="en-GB"/>
        </w:rPr>
        <w:t>a member of the oppo</w:t>
      </w:r>
      <w:r w:rsidR="00814353" w:rsidRPr="00945894">
        <w:rPr>
          <w:rFonts w:ascii="Times New Roman" w:eastAsia="Times New Roman" w:hAnsi="Times New Roman" w:cs="Times New Roman"/>
          <w:color w:val="000000"/>
          <w:sz w:val="24"/>
          <w:szCs w:val="24"/>
          <w:lang w:eastAsia="en-GB"/>
        </w:rPr>
        <w:t xml:space="preserve">site sex </w:t>
      </w:r>
      <w:r w:rsidR="00197DFD" w:rsidRPr="00945894">
        <w:rPr>
          <w:rFonts w:ascii="Times New Roman" w:eastAsia="Times New Roman" w:hAnsi="Times New Roman" w:cs="Times New Roman"/>
          <w:color w:val="000000"/>
          <w:sz w:val="24"/>
          <w:szCs w:val="24"/>
          <w:lang w:eastAsia="en-GB"/>
        </w:rPr>
        <w:t xml:space="preserve">while at the same time </w:t>
      </w:r>
      <w:r w:rsidR="00814353" w:rsidRPr="00945894">
        <w:rPr>
          <w:rFonts w:ascii="Times New Roman" w:eastAsia="Times New Roman" w:hAnsi="Times New Roman" w:cs="Times New Roman"/>
          <w:color w:val="000000"/>
          <w:sz w:val="24"/>
          <w:szCs w:val="24"/>
          <w:lang w:eastAsia="en-GB"/>
        </w:rPr>
        <w:t>seeking to erase</w:t>
      </w:r>
      <w:r w:rsidR="00F21A84" w:rsidRPr="00945894">
        <w:rPr>
          <w:rFonts w:ascii="Times New Roman" w:eastAsia="Times New Roman" w:hAnsi="Times New Roman" w:cs="Times New Roman"/>
          <w:color w:val="000000"/>
          <w:sz w:val="24"/>
          <w:szCs w:val="24"/>
          <w:lang w:eastAsia="en-GB"/>
        </w:rPr>
        <w:t xml:space="preserve"> one</w:t>
      </w:r>
      <w:r w:rsidR="00F62673" w:rsidRPr="00945894">
        <w:rPr>
          <w:rFonts w:ascii="Times New Roman" w:eastAsia="Times New Roman" w:hAnsi="Times New Roman" w:cs="Times New Roman"/>
          <w:color w:val="000000"/>
          <w:sz w:val="24"/>
          <w:szCs w:val="24"/>
          <w:lang w:eastAsia="en-GB"/>
        </w:rPr>
        <w:t>’s</w:t>
      </w:r>
      <w:r w:rsidR="008D611D" w:rsidRPr="00945894">
        <w:rPr>
          <w:rFonts w:ascii="Times New Roman" w:eastAsia="Times New Roman" w:hAnsi="Times New Roman" w:cs="Times New Roman"/>
          <w:color w:val="000000"/>
          <w:sz w:val="24"/>
          <w:szCs w:val="24"/>
          <w:lang w:eastAsia="en-GB"/>
        </w:rPr>
        <w:t xml:space="preserve"> </w:t>
      </w:r>
      <w:r w:rsidR="00814353" w:rsidRPr="00945894">
        <w:rPr>
          <w:rFonts w:ascii="Times New Roman" w:eastAsia="Times New Roman" w:hAnsi="Times New Roman" w:cs="Times New Roman"/>
          <w:color w:val="000000"/>
          <w:sz w:val="24"/>
          <w:szCs w:val="24"/>
          <w:lang w:eastAsia="en-GB"/>
        </w:rPr>
        <w:t xml:space="preserve">own </w:t>
      </w:r>
      <w:r w:rsidR="008D611D" w:rsidRPr="00945894">
        <w:rPr>
          <w:rFonts w:ascii="Times New Roman" w:eastAsia="Times New Roman" w:hAnsi="Times New Roman" w:cs="Times New Roman"/>
          <w:color w:val="000000"/>
          <w:sz w:val="24"/>
          <w:szCs w:val="24"/>
          <w:lang w:eastAsia="en-GB"/>
        </w:rPr>
        <w:t>genuine</w:t>
      </w:r>
      <w:r w:rsidR="00F21A84" w:rsidRPr="00945894">
        <w:rPr>
          <w:rFonts w:ascii="Times New Roman" w:eastAsia="Times New Roman" w:hAnsi="Times New Roman" w:cs="Times New Roman"/>
          <w:color w:val="000000"/>
          <w:sz w:val="24"/>
          <w:szCs w:val="24"/>
          <w:lang w:eastAsia="en-GB"/>
        </w:rPr>
        <w:t xml:space="preserve"> se</w:t>
      </w:r>
      <w:r w:rsidR="00197DFD" w:rsidRPr="00945894">
        <w:rPr>
          <w:rFonts w:ascii="Times New Roman" w:eastAsia="Times New Roman" w:hAnsi="Times New Roman" w:cs="Times New Roman"/>
          <w:color w:val="000000"/>
          <w:sz w:val="24"/>
          <w:szCs w:val="24"/>
          <w:lang w:eastAsia="en-GB"/>
        </w:rPr>
        <w:t>xu</w:t>
      </w:r>
      <w:r w:rsidR="00453260" w:rsidRPr="00945894">
        <w:rPr>
          <w:rFonts w:ascii="Times New Roman" w:eastAsia="Times New Roman" w:hAnsi="Times New Roman" w:cs="Times New Roman"/>
          <w:color w:val="000000"/>
          <w:sz w:val="24"/>
          <w:szCs w:val="24"/>
          <w:lang w:eastAsia="en-GB"/>
        </w:rPr>
        <w:t xml:space="preserve">al-reproductive functionality:  </w:t>
      </w:r>
      <w:r w:rsidR="000C5B80" w:rsidRPr="00945894">
        <w:rPr>
          <w:rFonts w:ascii="Times New Roman" w:eastAsia="Times New Roman" w:hAnsi="Times New Roman" w:cs="Times New Roman"/>
          <w:color w:val="000000"/>
          <w:sz w:val="24"/>
          <w:szCs w:val="24"/>
          <w:lang w:eastAsia="en-GB"/>
        </w:rPr>
        <w:t xml:space="preserve">a key </w:t>
      </w:r>
      <w:r w:rsidR="00F21A84" w:rsidRPr="00945894">
        <w:rPr>
          <w:rFonts w:ascii="Times New Roman" w:eastAsia="Times New Roman" w:hAnsi="Times New Roman" w:cs="Times New Roman"/>
          <w:color w:val="000000"/>
          <w:sz w:val="24"/>
          <w:szCs w:val="24"/>
          <w:lang w:eastAsia="en-GB"/>
        </w:rPr>
        <w:t>expression of the</w:t>
      </w:r>
      <w:r w:rsidR="000C5B80" w:rsidRPr="00945894">
        <w:rPr>
          <w:rFonts w:ascii="Times New Roman" w:eastAsia="Times New Roman" w:hAnsi="Times New Roman" w:cs="Times New Roman"/>
          <w:color w:val="000000"/>
          <w:sz w:val="24"/>
          <w:szCs w:val="24"/>
          <w:lang w:eastAsia="en-GB"/>
        </w:rPr>
        <w:t xml:space="preserve"> ultimately inescapable </w:t>
      </w:r>
      <w:r w:rsidR="00302AA9" w:rsidRPr="00945894">
        <w:rPr>
          <w:rFonts w:ascii="Times New Roman" w:eastAsia="Times New Roman" w:hAnsi="Times New Roman" w:cs="Times New Roman"/>
          <w:color w:val="000000"/>
          <w:sz w:val="24"/>
          <w:szCs w:val="24"/>
          <w:lang w:eastAsia="en-GB"/>
        </w:rPr>
        <w:t xml:space="preserve">physiological </w:t>
      </w:r>
      <w:r w:rsidR="002F5008" w:rsidRPr="00945894">
        <w:rPr>
          <w:rFonts w:ascii="Times New Roman" w:eastAsia="Times New Roman" w:hAnsi="Times New Roman" w:cs="Times New Roman"/>
          <w:color w:val="000000"/>
          <w:sz w:val="24"/>
          <w:szCs w:val="24"/>
          <w:lang w:eastAsia="en-GB"/>
        </w:rPr>
        <w:t>com</w:t>
      </w:r>
      <w:r w:rsidR="00F21A84" w:rsidRPr="00945894">
        <w:rPr>
          <w:rFonts w:ascii="Times New Roman" w:eastAsia="Times New Roman" w:hAnsi="Times New Roman" w:cs="Times New Roman"/>
          <w:color w:val="000000"/>
          <w:sz w:val="24"/>
          <w:szCs w:val="24"/>
          <w:lang w:eastAsia="en-GB"/>
        </w:rPr>
        <w:t xml:space="preserve">plementarity </w:t>
      </w:r>
      <w:r w:rsidR="00453260" w:rsidRPr="00945894">
        <w:rPr>
          <w:rFonts w:ascii="Times New Roman" w:eastAsia="Times New Roman" w:hAnsi="Times New Roman" w:cs="Times New Roman"/>
          <w:color w:val="000000"/>
          <w:sz w:val="24"/>
          <w:szCs w:val="24"/>
          <w:lang w:eastAsia="en-GB"/>
        </w:rPr>
        <w:t xml:space="preserve">found in a body naturally </w:t>
      </w:r>
      <w:r w:rsidR="000C099B" w:rsidRPr="00945894">
        <w:rPr>
          <w:rFonts w:ascii="Times New Roman" w:eastAsia="Times New Roman" w:hAnsi="Times New Roman" w:cs="Times New Roman"/>
          <w:color w:val="000000"/>
          <w:sz w:val="24"/>
          <w:szCs w:val="24"/>
          <w:lang w:eastAsia="en-GB"/>
        </w:rPr>
        <w:t xml:space="preserve">and inevitably </w:t>
      </w:r>
      <w:r w:rsidR="00453260" w:rsidRPr="00945894">
        <w:rPr>
          <w:rFonts w:ascii="Times New Roman" w:eastAsia="Times New Roman" w:hAnsi="Times New Roman" w:cs="Times New Roman"/>
          <w:color w:val="000000"/>
          <w:sz w:val="24"/>
          <w:szCs w:val="24"/>
          <w:lang w:eastAsia="en-GB"/>
        </w:rPr>
        <w:t xml:space="preserve">oriented to a certain kind of </w:t>
      </w:r>
      <w:r w:rsidR="00394EBA">
        <w:rPr>
          <w:rFonts w:ascii="Times New Roman" w:eastAsia="Times New Roman" w:hAnsi="Times New Roman" w:cs="Times New Roman"/>
          <w:color w:val="000000"/>
          <w:sz w:val="24"/>
          <w:szCs w:val="24"/>
          <w:lang w:eastAsia="en-GB"/>
        </w:rPr>
        <w:t xml:space="preserve">fertility. </w:t>
      </w:r>
    </w:p>
    <w:p w14:paraId="066455BD" w14:textId="545047F2" w:rsidR="000C5B80" w:rsidRPr="00945894" w:rsidRDefault="00302AA9" w:rsidP="00232043">
      <w:pPr>
        <w:spacing w:after="0" w:line="360" w:lineRule="auto"/>
        <w:rPr>
          <w:rFonts w:ascii="Times New Roman" w:eastAsia="Times New Roman" w:hAnsi="Times New Roman" w:cs="Times New Roman"/>
          <w:bCs/>
          <w:sz w:val="24"/>
          <w:szCs w:val="24"/>
          <w:lang w:eastAsia="en-GB"/>
        </w:rPr>
      </w:pPr>
      <w:r w:rsidRPr="00945894">
        <w:rPr>
          <w:rFonts w:ascii="Times New Roman" w:eastAsia="Times New Roman" w:hAnsi="Times New Roman" w:cs="Times New Roman"/>
          <w:bCs/>
          <w:sz w:val="24"/>
          <w:szCs w:val="24"/>
          <w:lang w:eastAsia="en-GB"/>
        </w:rPr>
        <w:t>To repeat:  a</w:t>
      </w:r>
      <w:r w:rsidR="006E38B1" w:rsidRPr="00945894">
        <w:rPr>
          <w:rFonts w:ascii="Times New Roman" w:eastAsia="Times New Roman" w:hAnsi="Times New Roman" w:cs="Times New Roman"/>
          <w:bCs/>
          <w:sz w:val="24"/>
          <w:szCs w:val="24"/>
          <w:lang w:eastAsia="en-GB"/>
        </w:rPr>
        <w:t xml:space="preserve"> sex change</w:t>
      </w:r>
      <w:r w:rsidR="008E0712" w:rsidRPr="00945894">
        <w:rPr>
          <w:rFonts w:ascii="Times New Roman" w:eastAsia="Times New Roman" w:hAnsi="Times New Roman" w:cs="Times New Roman"/>
          <w:bCs/>
          <w:sz w:val="24"/>
          <w:szCs w:val="24"/>
          <w:lang w:eastAsia="en-GB"/>
        </w:rPr>
        <w:t xml:space="preserve"> no more affects or calls into question </w:t>
      </w:r>
      <w:r w:rsidR="008D611D" w:rsidRPr="00945894">
        <w:rPr>
          <w:rFonts w:ascii="Times New Roman" w:eastAsia="Times New Roman" w:hAnsi="Times New Roman" w:cs="Times New Roman"/>
          <w:bCs/>
          <w:sz w:val="24"/>
          <w:szCs w:val="24"/>
          <w:lang w:eastAsia="en-GB"/>
        </w:rPr>
        <w:t>biological sex than do</w:t>
      </w:r>
      <w:r w:rsidR="000155AD" w:rsidRPr="00945894">
        <w:rPr>
          <w:rFonts w:ascii="Times New Roman" w:eastAsia="Times New Roman" w:hAnsi="Times New Roman" w:cs="Times New Roman"/>
          <w:bCs/>
          <w:sz w:val="24"/>
          <w:szCs w:val="24"/>
          <w:lang w:eastAsia="en-GB"/>
        </w:rPr>
        <w:t xml:space="preserve"> natural states of </w:t>
      </w:r>
      <w:r w:rsidR="008D611D" w:rsidRPr="00945894">
        <w:rPr>
          <w:rFonts w:ascii="Times New Roman" w:eastAsia="Times New Roman" w:hAnsi="Times New Roman" w:cs="Times New Roman"/>
          <w:bCs/>
          <w:sz w:val="24"/>
          <w:szCs w:val="24"/>
          <w:lang w:eastAsia="en-GB"/>
        </w:rPr>
        <w:t>impotence</w:t>
      </w:r>
      <w:r w:rsidR="00453260" w:rsidRPr="00945894">
        <w:rPr>
          <w:rFonts w:ascii="Times New Roman" w:eastAsia="Times New Roman" w:hAnsi="Times New Roman" w:cs="Times New Roman"/>
          <w:bCs/>
          <w:sz w:val="24"/>
          <w:szCs w:val="24"/>
          <w:lang w:eastAsia="en-GB"/>
        </w:rPr>
        <w:t xml:space="preserve"> or infertility</w:t>
      </w:r>
      <w:r w:rsidR="006E38B1" w:rsidRPr="00945894">
        <w:rPr>
          <w:rFonts w:ascii="Times New Roman" w:eastAsia="Times New Roman" w:hAnsi="Times New Roman" w:cs="Times New Roman"/>
          <w:bCs/>
          <w:sz w:val="24"/>
          <w:szCs w:val="24"/>
          <w:lang w:eastAsia="en-GB"/>
        </w:rPr>
        <w:t>.</w:t>
      </w:r>
      <w:r w:rsidR="0033039A" w:rsidRPr="00945894">
        <w:rPr>
          <w:rFonts w:ascii="Times New Roman" w:eastAsia="Times New Roman" w:hAnsi="Times New Roman" w:cs="Times New Roman"/>
          <w:bCs/>
          <w:sz w:val="24"/>
          <w:szCs w:val="24"/>
          <w:lang w:eastAsia="en-GB"/>
        </w:rPr>
        <w:t xml:space="preserve"> To </w:t>
      </w:r>
      <w:r w:rsidR="00F62673" w:rsidRPr="00945894">
        <w:rPr>
          <w:rFonts w:ascii="Times New Roman" w:eastAsia="Times New Roman" w:hAnsi="Times New Roman" w:cs="Times New Roman"/>
          <w:bCs/>
          <w:sz w:val="24"/>
          <w:szCs w:val="24"/>
          <w:lang w:eastAsia="en-GB"/>
        </w:rPr>
        <w:t>‘</w:t>
      </w:r>
      <w:r w:rsidR="0033039A" w:rsidRPr="00945894">
        <w:rPr>
          <w:rFonts w:ascii="Times New Roman" w:eastAsia="Times New Roman" w:hAnsi="Times New Roman" w:cs="Times New Roman"/>
          <w:bCs/>
          <w:sz w:val="24"/>
          <w:szCs w:val="24"/>
          <w:lang w:eastAsia="en-GB"/>
        </w:rPr>
        <w:t>reverse</w:t>
      </w:r>
      <w:r w:rsidR="00F62673" w:rsidRPr="00945894">
        <w:rPr>
          <w:rFonts w:ascii="Times New Roman" w:eastAsia="Times New Roman" w:hAnsi="Times New Roman" w:cs="Times New Roman"/>
          <w:bCs/>
          <w:sz w:val="24"/>
          <w:szCs w:val="24"/>
          <w:lang w:eastAsia="en-GB"/>
        </w:rPr>
        <w:t>’</w:t>
      </w:r>
      <w:r w:rsidR="0033039A" w:rsidRPr="00945894">
        <w:rPr>
          <w:rFonts w:ascii="Times New Roman" w:eastAsia="Times New Roman" w:hAnsi="Times New Roman" w:cs="Times New Roman"/>
          <w:bCs/>
          <w:sz w:val="24"/>
          <w:szCs w:val="24"/>
          <w:lang w:eastAsia="en-GB"/>
        </w:rPr>
        <w:t xml:space="preserve"> </w:t>
      </w:r>
      <w:r w:rsidR="00C70CEA" w:rsidRPr="00945894">
        <w:rPr>
          <w:rFonts w:ascii="Times New Roman" w:eastAsia="Times New Roman" w:hAnsi="Times New Roman" w:cs="Times New Roman"/>
          <w:bCs/>
          <w:sz w:val="24"/>
          <w:szCs w:val="24"/>
          <w:lang w:eastAsia="en-GB"/>
        </w:rPr>
        <w:t>gen</w:t>
      </w:r>
      <w:r w:rsidR="000C5B80" w:rsidRPr="00945894">
        <w:rPr>
          <w:rFonts w:ascii="Times New Roman" w:eastAsia="Times New Roman" w:hAnsi="Times New Roman" w:cs="Times New Roman"/>
          <w:bCs/>
          <w:sz w:val="24"/>
          <w:szCs w:val="24"/>
          <w:lang w:eastAsia="en-GB"/>
        </w:rPr>
        <w:t>itals</w:t>
      </w:r>
      <w:r w:rsidR="0033039A" w:rsidRPr="00945894">
        <w:rPr>
          <w:rFonts w:ascii="Times New Roman" w:eastAsia="Times New Roman" w:hAnsi="Times New Roman" w:cs="Times New Roman"/>
          <w:bCs/>
          <w:sz w:val="24"/>
          <w:szCs w:val="24"/>
          <w:lang w:eastAsia="en-GB"/>
        </w:rPr>
        <w:t xml:space="preserve"> or remove gonads or the womb</w:t>
      </w:r>
      <w:r w:rsidR="008D611D" w:rsidRPr="00945894">
        <w:rPr>
          <w:rFonts w:ascii="Times New Roman" w:eastAsia="Times New Roman" w:hAnsi="Times New Roman" w:cs="Times New Roman"/>
          <w:bCs/>
          <w:sz w:val="24"/>
          <w:szCs w:val="24"/>
          <w:lang w:eastAsia="en-GB"/>
        </w:rPr>
        <w:t xml:space="preserve"> is</w:t>
      </w:r>
      <w:r w:rsidR="008526E1" w:rsidRPr="00945894">
        <w:rPr>
          <w:rFonts w:ascii="Times New Roman" w:eastAsia="Times New Roman" w:hAnsi="Times New Roman" w:cs="Times New Roman"/>
          <w:bCs/>
          <w:sz w:val="24"/>
          <w:szCs w:val="24"/>
          <w:lang w:eastAsia="en-GB"/>
        </w:rPr>
        <w:t xml:space="preserve">, </w:t>
      </w:r>
      <w:r w:rsidR="006E38B1" w:rsidRPr="00945894">
        <w:rPr>
          <w:rFonts w:ascii="Times New Roman" w:eastAsia="Times New Roman" w:hAnsi="Times New Roman" w:cs="Times New Roman"/>
          <w:bCs/>
          <w:sz w:val="24"/>
          <w:szCs w:val="24"/>
          <w:lang w:eastAsia="en-GB"/>
        </w:rPr>
        <w:t>however</w:t>
      </w:r>
      <w:r w:rsidR="000C5B80" w:rsidRPr="00945894">
        <w:rPr>
          <w:rFonts w:ascii="Times New Roman" w:eastAsia="Times New Roman" w:hAnsi="Times New Roman" w:cs="Times New Roman"/>
          <w:bCs/>
          <w:sz w:val="24"/>
          <w:szCs w:val="24"/>
          <w:lang w:eastAsia="en-GB"/>
        </w:rPr>
        <w:t xml:space="preserve">, </w:t>
      </w:r>
      <w:r w:rsidR="008526E1" w:rsidRPr="00945894">
        <w:rPr>
          <w:rFonts w:ascii="Times New Roman" w:eastAsia="Times New Roman" w:hAnsi="Times New Roman" w:cs="Times New Roman"/>
          <w:bCs/>
          <w:sz w:val="24"/>
          <w:szCs w:val="24"/>
          <w:lang w:eastAsia="en-GB"/>
        </w:rPr>
        <w:t>to remove the very centre</w:t>
      </w:r>
      <w:r w:rsidR="00CE74E6" w:rsidRPr="00945894">
        <w:rPr>
          <w:rFonts w:ascii="Times New Roman" w:eastAsia="Times New Roman" w:hAnsi="Times New Roman" w:cs="Times New Roman"/>
          <w:bCs/>
          <w:sz w:val="24"/>
          <w:szCs w:val="24"/>
          <w:lang w:eastAsia="en-GB"/>
        </w:rPr>
        <w:t xml:space="preserve"> and explanation </w:t>
      </w:r>
      <w:r w:rsidR="008E0712" w:rsidRPr="00945894">
        <w:rPr>
          <w:rFonts w:ascii="Times New Roman" w:eastAsia="Times New Roman" w:hAnsi="Times New Roman" w:cs="Times New Roman"/>
          <w:bCs/>
          <w:sz w:val="24"/>
          <w:szCs w:val="24"/>
          <w:lang w:eastAsia="en-GB"/>
        </w:rPr>
        <w:t xml:space="preserve">of </w:t>
      </w:r>
      <w:r w:rsidR="00B65274">
        <w:rPr>
          <w:rFonts w:ascii="Times New Roman" w:eastAsia="Times New Roman" w:hAnsi="Times New Roman" w:cs="Times New Roman"/>
          <w:bCs/>
          <w:sz w:val="24"/>
          <w:szCs w:val="24"/>
          <w:lang w:eastAsia="en-GB"/>
        </w:rPr>
        <w:t>one’s</w:t>
      </w:r>
      <w:r w:rsidR="008E0712" w:rsidRPr="00945894">
        <w:rPr>
          <w:rFonts w:ascii="Times New Roman" w:eastAsia="Times New Roman" w:hAnsi="Times New Roman" w:cs="Times New Roman"/>
          <w:bCs/>
          <w:sz w:val="24"/>
          <w:szCs w:val="24"/>
          <w:lang w:eastAsia="en-GB"/>
        </w:rPr>
        <w:t xml:space="preserve"> </w:t>
      </w:r>
      <w:r w:rsidR="00B65274">
        <w:rPr>
          <w:rFonts w:ascii="Times New Roman" w:eastAsia="Times New Roman" w:hAnsi="Times New Roman" w:cs="Times New Roman"/>
          <w:bCs/>
          <w:sz w:val="24"/>
          <w:szCs w:val="24"/>
          <w:lang w:eastAsia="en-GB"/>
        </w:rPr>
        <w:t xml:space="preserve">physiological </w:t>
      </w:r>
      <w:r w:rsidR="004101D4" w:rsidRPr="00945894">
        <w:rPr>
          <w:rFonts w:ascii="Times New Roman" w:eastAsia="Times New Roman" w:hAnsi="Times New Roman" w:cs="Times New Roman"/>
          <w:bCs/>
          <w:sz w:val="24"/>
          <w:szCs w:val="24"/>
          <w:lang w:eastAsia="en-GB"/>
        </w:rPr>
        <w:t>complementarity</w:t>
      </w:r>
      <w:r w:rsidR="00CE74E6" w:rsidRPr="00945894">
        <w:rPr>
          <w:rFonts w:ascii="Times New Roman" w:eastAsia="Times New Roman" w:hAnsi="Times New Roman" w:cs="Times New Roman"/>
          <w:bCs/>
          <w:sz w:val="24"/>
          <w:szCs w:val="24"/>
          <w:lang w:eastAsia="en-GB"/>
        </w:rPr>
        <w:t xml:space="preserve"> </w:t>
      </w:r>
      <w:r w:rsidR="00394EBA">
        <w:rPr>
          <w:rFonts w:ascii="Times New Roman" w:eastAsia="Times New Roman" w:hAnsi="Times New Roman" w:cs="Times New Roman"/>
          <w:bCs/>
          <w:sz w:val="24"/>
          <w:szCs w:val="24"/>
          <w:lang w:eastAsia="en-GB"/>
        </w:rPr>
        <w:t>with the othe</w:t>
      </w:r>
      <w:r w:rsidR="00B65274">
        <w:rPr>
          <w:rFonts w:ascii="Times New Roman" w:eastAsia="Times New Roman" w:hAnsi="Times New Roman" w:cs="Times New Roman"/>
          <w:bCs/>
          <w:sz w:val="24"/>
          <w:szCs w:val="24"/>
          <w:lang w:eastAsia="en-GB"/>
        </w:rPr>
        <w:t>r</w:t>
      </w:r>
      <w:r w:rsidR="001F3D46">
        <w:rPr>
          <w:rFonts w:ascii="Times New Roman" w:eastAsia="Times New Roman" w:hAnsi="Times New Roman" w:cs="Times New Roman"/>
          <w:bCs/>
          <w:sz w:val="24"/>
          <w:szCs w:val="24"/>
          <w:lang w:eastAsia="en-GB"/>
        </w:rPr>
        <w:t xml:space="preserve"> sex</w:t>
      </w:r>
      <w:r w:rsidR="00B65274">
        <w:rPr>
          <w:rFonts w:ascii="Times New Roman" w:eastAsia="Times New Roman" w:hAnsi="Times New Roman" w:cs="Times New Roman"/>
          <w:bCs/>
          <w:sz w:val="24"/>
          <w:szCs w:val="24"/>
          <w:lang w:eastAsia="en-GB"/>
        </w:rPr>
        <w:t xml:space="preserve">, </w:t>
      </w:r>
      <w:r w:rsidRPr="00945894">
        <w:rPr>
          <w:rFonts w:ascii="Times New Roman" w:eastAsia="Times New Roman" w:hAnsi="Times New Roman" w:cs="Times New Roman"/>
          <w:bCs/>
          <w:sz w:val="24"/>
          <w:szCs w:val="24"/>
          <w:lang w:eastAsia="en-GB"/>
        </w:rPr>
        <w:t xml:space="preserve">if </w:t>
      </w:r>
      <w:r w:rsidR="00453260" w:rsidRPr="00945894">
        <w:rPr>
          <w:rFonts w:ascii="Times New Roman" w:eastAsia="Times New Roman" w:hAnsi="Times New Roman" w:cs="Times New Roman"/>
          <w:bCs/>
          <w:sz w:val="24"/>
          <w:szCs w:val="24"/>
          <w:lang w:eastAsia="en-GB"/>
        </w:rPr>
        <w:t>not</w:t>
      </w:r>
      <w:r w:rsidR="00B65274">
        <w:rPr>
          <w:rFonts w:ascii="Times New Roman" w:eastAsia="Times New Roman" w:hAnsi="Times New Roman" w:cs="Times New Roman"/>
          <w:bCs/>
          <w:sz w:val="24"/>
          <w:szCs w:val="24"/>
          <w:lang w:eastAsia="en-GB"/>
        </w:rPr>
        <w:t xml:space="preserve"> </w:t>
      </w:r>
      <w:r w:rsidR="001F3D46">
        <w:rPr>
          <w:rFonts w:ascii="Times New Roman" w:eastAsia="Times New Roman" w:hAnsi="Times New Roman" w:cs="Times New Roman"/>
          <w:bCs/>
          <w:sz w:val="24"/>
          <w:szCs w:val="24"/>
          <w:lang w:eastAsia="en-GB"/>
        </w:rPr>
        <w:t xml:space="preserve">one’s </w:t>
      </w:r>
      <w:r w:rsidR="008D611D" w:rsidRPr="00945894">
        <w:rPr>
          <w:rFonts w:ascii="Times New Roman" w:eastAsia="Times New Roman" w:hAnsi="Times New Roman" w:cs="Times New Roman"/>
          <w:bCs/>
          <w:sz w:val="24"/>
          <w:szCs w:val="24"/>
          <w:lang w:eastAsia="en-GB"/>
        </w:rPr>
        <w:t>c</w:t>
      </w:r>
      <w:r w:rsidR="003A50BD" w:rsidRPr="00945894">
        <w:rPr>
          <w:rFonts w:ascii="Times New Roman" w:eastAsia="Times New Roman" w:hAnsi="Times New Roman" w:cs="Times New Roman"/>
          <w:bCs/>
          <w:sz w:val="24"/>
          <w:szCs w:val="24"/>
          <w:lang w:eastAsia="en-GB"/>
        </w:rPr>
        <w:t>omplementarity</w:t>
      </w:r>
      <w:r w:rsidR="00B65274">
        <w:rPr>
          <w:rFonts w:ascii="Times New Roman" w:eastAsia="Times New Roman" w:hAnsi="Times New Roman" w:cs="Times New Roman"/>
          <w:bCs/>
          <w:sz w:val="24"/>
          <w:szCs w:val="24"/>
          <w:lang w:eastAsia="en-GB"/>
        </w:rPr>
        <w:t xml:space="preserve"> itself</w:t>
      </w:r>
      <w:r w:rsidR="002B18B2" w:rsidRPr="00945894">
        <w:rPr>
          <w:rFonts w:ascii="Times New Roman" w:eastAsia="Times New Roman" w:hAnsi="Times New Roman" w:cs="Times New Roman"/>
          <w:bCs/>
          <w:sz w:val="24"/>
          <w:szCs w:val="24"/>
          <w:lang w:eastAsia="en-GB"/>
        </w:rPr>
        <w:t>,</w:t>
      </w:r>
      <w:r w:rsidR="008D611D" w:rsidRPr="00945894">
        <w:rPr>
          <w:rFonts w:ascii="Times New Roman" w:eastAsia="Times New Roman" w:hAnsi="Times New Roman" w:cs="Times New Roman"/>
          <w:bCs/>
          <w:sz w:val="24"/>
          <w:szCs w:val="24"/>
          <w:lang w:eastAsia="en-GB"/>
        </w:rPr>
        <w:t xml:space="preserve"> </w:t>
      </w:r>
      <w:r w:rsidR="009001AD" w:rsidRPr="00945894">
        <w:rPr>
          <w:rFonts w:ascii="Times New Roman" w:eastAsia="Times New Roman" w:hAnsi="Times New Roman" w:cs="Times New Roman"/>
          <w:bCs/>
          <w:sz w:val="24"/>
          <w:szCs w:val="24"/>
          <w:lang w:eastAsia="en-GB"/>
        </w:rPr>
        <w:t>which</w:t>
      </w:r>
      <w:r w:rsidR="00B65274">
        <w:rPr>
          <w:rFonts w:ascii="Times New Roman" w:eastAsia="Times New Roman" w:hAnsi="Times New Roman" w:cs="Times New Roman"/>
          <w:bCs/>
          <w:sz w:val="24"/>
          <w:szCs w:val="24"/>
          <w:lang w:eastAsia="en-GB"/>
        </w:rPr>
        <w:t xml:space="preserve"> ultimately cannot be </w:t>
      </w:r>
      <w:r w:rsidR="008526E1" w:rsidRPr="00945894">
        <w:rPr>
          <w:rFonts w:ascii="Times New Roman" w:eastAsia="Times New Roman" w:hAnsi="Times New Roman" w:cs="Times New Roman"/>
          <w:bCs/>
          <w:sz w:val="24"/>
          <w:szCs w:val="24"/>
          <w:lang w:eastAsia="en-GB"/>
        </w:rPr>
        <w:t>removed</w:t>
      </w:r>
      <w:r w:rsidR="00C70CEA" w:rsidRPr="00945894">
        <w:rPr>
          <w:rFonts w:ascii="Times New Roman" w:eastAsia="Times New Roman" w:hAnsi="Times New Roman" w:cs="Times New Roman"/>
          <w:bCs/>
          <w:sz w:val="24"/>
          <w:szCs w:val="24"/>
          <w:lang w:eastAsia="en-GB"/>
        </w:rPr>
        <w:t xml:space="preserve">.  </w:t>
      </w:r>
      <w:r w:rsidR="00D97FEF" w:rsidRPr="00945894">
        <w:rPr>
          <w:rFonts w:ascii="Times New Roman" w:eastAsia="Times New Roman" w:hAnsi="Times New Roman" w:cs="Times New Roman"/>
          <w:bCs/>
          <w:sz w:val="24"/>
          <w:szCs w:val="24"/>
          <w:lang w:eastAsia="en-GB"/>
        </w:rPr>
        <w:t xml:space="preserve"> </w:t>
      </w:r>
    </w:p>
    <w:p w14:paraId="73A4E772" w14:textId="77777777" w:rsidR="00AA77F6" w:rsidRPr="00945894" w:rsidRDefault="00AA77F6" w:rsidP="00232043">
      <w:pPr>
        <w:spacing w:after="0" w:line="360" w:lineRule="auto"/>
        <w:rPr>
          <w:rFonts w:ascii="Times New Roman" w:eastAsia="Times New Roman" w:hAnsi="Times New Roman" w:cs="Times New Roman"/>
          <w:bCs/>
          <w:sz w:val="24"/>
          <w:szCs w:val="24"/>
          <w:lang w:eastAsia="en-GB"/>
        </w:rPr>
      </w:pPr>
    </w:p>
    <w:p w14:paraId="5239DFDE" w14:textId="468E21A0" w:rsidR="000C5B80" w:rsidRPr="006A30B1" w:rsidRDefault="006A30B1" w:rsidP="00232043">
      <w:pPr>
        <w:spacing w:line="360" w:lineRule="auto"/>
        <w:rPr>
          <w:rFonts w:ascii="Times New Roman" w:eastAsia="Times New Roman" w:hAnsi="Times New Roman" w:cs="Times New Roman"/>
          <w:bCs/>
          <w:color w:val="000000"/>
          <w:sz w:val="24"/>
          <w:szCs w:val="24"/>
          <w:lang w:eastAsia="en-GB"/>
        </w:rPr>
      </w:pPr>
      <w:r w:rsidRPr="006A30B1">
        <w:rPr>
          <w:rFonts w:ascii="Times New Roman" w:eastAsia="Times New Roman" w:hAnsi="Times New Roman" w:cs="Times New Roman"/>
          <w:bCs/>
          <w:color w:val="000000"/>
          <w:sz w:val="24"/>
          <w:szCs w:val="24"/>
          <w:lang w:eastAsia="en-GB"/>
        </w:rPr>
        <w:t xml:space="preserve">XIV. </w:t>
      </w:r>
      <w:r w:rsidR="000C5B80" w:rsidRPr="006A30B1">
        <w:rPr>
          <w:rFonts w:ascii="Times New Roman" w:eastAsia="Times New Roman" w:hAnsi="Times New Roman" w:cs="Times New Roman"/>
          <w:bCs/>
          <w:color w:val="000000"/>
          <w:sz w:val="24"/>
          <w:szCs w:val="24"/>
          <w:lang w:eastAsia="en-GB"/>
        </w:rPr>
        <w:t>M</w:t>
      </w:r>
      <w:r w:rsidRPr="006A30B1">
        <w:rPr>
          <w:rFonts w:ascii="Times New Roman" w:eastAsia="Times New Roman" w:hAnsi="Times New Roman" w:cs="Times New Roman"/>
          <w:bCs/>
          <w:color w:val="000000"/>
          <w:sz w:val="24"/>
          <w:szCs w:val="24"/>
          <w:lang w:eastAsia="en-GB"/>
        </w:rPr>
        <w:t xml:space="preserve">ALE-TO-EUNUCH </w:t>
      </w:r>
    </w:p>
    <w:p w14:paraId="114E27EF" w14:textId="651DE95D" w:rsidR="004101D4" w:rsidRPr="00945894" w:rsidRDefault="00554F03"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It is</w:t>
      </w:r>
      <w:r w:rsidR="004101D4" w:rsidRPr="00945894">
        <w:rPr>
          <w:rFonts w:ascii="Times New Roman" w:eastAsia="Times New Roman" w:hAnsi="Times New Roman" w:cs="Times New Roman"/>
          <w:color w:val="000000"/>
          <w:sz w:val="24"/>
          <w:szCs w:val="24"/>
          <w:lang w:eastAsia="en-GB"/>
        </w:rPr>
        <w:t xml:space="preserve"> worth recalling</w:t>
      </w:r>
      <w:r w:rsidR="00D97FEF" w:rsidRPr="00945894">
        <w:rPr>
          <w:rFonts w:ascii="Times New Roman" w:eastAsia="Times New Roman" w:hAnsi="Times New Roman" w:cs="Times New Roman"/>
          <w:color w:val="000000"/>
          <w:sz w:val="24"/>
          <w:szCs w:val="24"/>
          <w:lang w:eastAsia="en-GB"/>
        </w:rPr>
        <w:t xml:space="preserve"> here</w:t>
      </w:r>
      <w:r w:rsidRPr="00945894">
        <w:rPr>
          <w:rFonts w:ascii="Times New Roman" w:eastAsia="Times New Roman" w:hAnsi="Times New Roman" w:cs="Times New Roman"/>
          <w:color w:val="000000"/>
          <w:sz w:val="24"/>
          <w:szCs w:val="24"/>
          <w:lang w:eastAsia="en-GB"/>
        </w:rPr>
        <w:t xml:space="preserve"> a phenomenon pe</w:t>
      </w:r>
      <w:r w:rsidR="00443B3B" w:rsidRPr="00945894">
        <w:rPr>
          <w:rFonts w:ascii="Times New Roman" w:eastAsia="Times New Roman" w:hAnsi="Times New Roman" w:cs="Times New Roman"/>
          <w:color w:val="000000"/>
          <w:sz w:val="24"/>
          <w:szCs w:val="24"/>
          <w:lang w:eastAsia="en-GB"/>
        </w:rPr>
        <w:t>rhaps not sufficiently addressed</w:t>
      </w:r>
      <w:r w:rsidR="00FF0796" w:rsidRPr="00945894">
        <w:rPr>
          <w:rFonts w:ascii="Times New Roman" w:eastAsia="Times New Roman" w:hAnsi="Times New Roman" w:cs="Times New Roman"/>
          <w:color w:val="000000"/>
          <w:sz w:val="24"/>
          <w:szCs w:val="24"/>
          <w:lang w:eastAsia="en-GB"/>
        </w:rPr>
        <w:t xml:space="preserve"> in the literature:</w:t>
      </w:r>
      <w:r w:rsidRPr="00945894">
        <w:rPr>
          <w:rFonts w:ascii="Times New Roman" w:eastAsia="Times New Roman" w:hAnsi="Times New Roman" w:cs="Times New Roman"/>
          <w:color w:val="000000"/>
          <w:sz w:val="24"/>
          <w:szCs w:val="24"/>
          <w:lang w:eastAsia="en-GB"/>
        </w:rPr>
        <w:t xml:space="preserve"> that of males who identify as </w:t>
      </w:r>
      <w:r w:rsidR="00067BB2" w:rsidRPr="00945894">
        <w:rPr>
          <w:rFonts w:ascii="Times New Roman" w:eastAsia="Times New Roman" w:hAnsi="Times New Roman" w:cs="Times New Roman"/>
          <w:color w:val="000000"/>
          <w:sz w:val="24"/>
          <w:szCs w:val="24"/>
          <w:lang w:eastAsia="en-GB"/>
        </w:rPr>
        <w:t>male-to-eunuch</w:t>
      </w:r>
      <w:r w:rsidR="00545A3C" w:rsidRPr="00945894">
        <w:rPr>
          <w:rFonts w:ascii="Times New Roman" w:eastAsia="Times New Roman" w:hAnsi="Times New Roman" w:cs="Times New Roman"/>
          <w:color w:val="000000"/>
          <w:sz w:val="24"/>
          <w:szCs w:val="24"/>
          <w:lang w:eastAsia="en-GB"/>
        </w:rPr>
        <w:t>s</w:t>
      </w:r>
      <w:r w:rsidR="00AB4F66"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and</w:t>
      </w:r>
      <w:r w:rsidR="000C5B80" w:rsidRPr="00945894">
        <w:rPr>
          <w:rFonts w:ascii="Times New Roman" w:eastAsia="Times New Roman" w:hAnsi="Times New Roman" w:cs="Times New Roman"/>
          <w:color w:val="000000"/>
          <w:sz w:val="24"/>
          <w:szCs w:val="24"/>
          <w:lang w:eastAsia="en-GB"/>
        </w:rPr>
        <w:t xml:space="preserve"> desire castra</w:t>
      </w:r>
      <w:r w:rsidR="004101D4" w:rsidRPr="00945894">
        <w:rPr>
          <w:rFonts w:ascii="Times New Roman" w:eastAsia="Times New Roman" w:hAnsi="Times New Roman" w:cs="Times New Roman"/>
          <w:color w:val="000000"/>
          <w:sz w:val="24"/>
          <w:szCs w:val="24"/>
          <w:lang w:eastAsia="en-GB"/>
        </w:rPr>
        <w:t>tion (removal of the testicles)</w:t>
      </w:r>
      <w:r w:rsidR="00412AD2" w:rsidRPr="00945894">
        <w:rPr>
          <w:rFonts w:ascii="Times New Roman" w:eastAsia="Times New Roman" w:hAnsi="Times New Roman" w:cs="Times New Roman"/>
          <w:color w:val="000000"/>
          <w:sz w:val="24"/>
          <w:szCs w:val="24"/>
          <w:lang w:eastAsia="en-GB"/>
        </w:rPr>
        <w:t xml:space="preserve"> due to an intense disgust at their own genitals</w:t>
      </w:r>
      <w:r w:rsidR="00FF0796" w:rsidRPr="00945894">
        <w:rPr>
          <w:rFonts w:ascii="Times New Roman" w:eastAsia="Times New Roman" w:hAnsi="Times New Roman" w:cs="Times New Roman"/>
          <w:color w:val="000000"/>
          <w:sz w:val="24"/>
          <w:szCs w:val="24"/>
          <w:lang w:eastAsia="en-GB"/>
        </w:rPr>
        <w:t xml:space="preserve">. </w:t>
      </w:r>
      <w:r w:rsidR="004101D4" w:rsidRPr="00945894">
        <w:rPr>
          <w:rFonts w:ascii="Times New Roman" w:eastAsia="Times New Roman" w:hAnsi="Times New Roman" w:cs="Times New Roman"/>
          <w:color w:val="000000"/>
          <w:sz w:val="24"/>
          <w:szCs w:val="24"/>
          <w:lang w:eastAsia="en-GB"/>
        </w:rPr>
        <w:t>This desire has some things in common with</w:t>
      </w:r>
      <w:r w:rsidR="00352E81" w:rsidRPr="00945894">
        <w:rPr>
          <w:rFonts w:ascii="Times New Roman" w:eastAsia="Times New Roman" w:hAnsi="Times New Roman" w:cs="Times New Roman"/>
          <w:color w:val="000000"/>
          <w:sz w:val="24"/>
          <w:szCs w:val="24"/>
          <w:lang w:eastAsia="en-GB"/>
        </w:rPr>
        <w:t xml:space="preserve"> the</w:t>
      </w:r>
      <w:r w:rsidR="004101D4"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 xml:space="preserve">desire for male-to-female </w:t>
      </w:r>
      <w:proofErr w:type="gramStart"/>
      <w:r w:rsidRPr="00945894">
        <w:rPr>
          <w:rFonts w:ascii="Times New Roman" w:eastAsia="Times New Roman" w:hAnsi="Times New Roman" w:cs="Times New Roman"/>
          <w:color w:val="000000"/>
          <w:sz w:val="24"/>
          <w:szCs w:val="24"/>
          <w:lang w:eastAsia="en-GB"/>
        </w:rPr>
        <w:t>transition</w:t>
      </w:r>
      <w:r w:rsidR="004101D4" w:rsidRPr="00945894">
        <w:rPr>
          <w:rFonts w:ascii="Times New Roman" w:eastAsia="Times New Roman" w:hAnsi="Times New Roman" w:cs="Times New Roman"/>
          <w:color w:val="000000"/>
          <w:sz w:val="24"/>
          <w:szCs w:val="24"/>
          <w:lang w:eastAsia="en-GB"/>
        </w:rPr>
        <w:t>, but</w:t>
      </w:r>
      <w:proofErr w:type="gramEnd"/>
      <w:r w:rsidR="004101D4" w:rsidRPr="00945894">
        <w:rPr>
          <w:rFonts w:ascii="Times New Roman" w:eastAsia="Times New Roman" w:hAnsi="Times New Roman" w:cs="Times New Roman"/>
          <w:color w:val="000000"/>
          <w:sz w:val="24"/>
          <w:szCs w:val="24"/>
          <w:lang w:eastAsia="en-GB"/>
        </w:rPr>
        <w:t xml:space="preserve"> stops short of an identif</w:t>
      </w:r>
      <w:r w:rsidR="00F97318" w:rsidRPr="00945894">
        <w:rPr>
          <w:rFonts w:ascii="Times New Roman" w:eastAsia="Times New Roman" w:hAnsi="Times New Roman" w:cs="Times New Roman"/>
          <w:color w:val="000000"/>
          <w:sz w:val="24"/>
          <w:szCs w:val="24"/>
          <w:lang w:eastAsia="en-GB"/>
        </w:rPr>
        <w:t>ication with the opposite gender</w:t>
      </w:r>
      <w:r w:rsidRPr="00945894">
        <w:rPr>
          <w:rFonts w:ascii="Times New Roman" w:eastAsia="Times New Roman" w:hAnsi="Times New Roman" w:cs="Times New Roman"/>
          <w:color w:val="000000"/>
          <w:sz w:val="24"/>
          <w:szCs w:val="24"/>
          <w:lang w:eastAsia="en-GB"/>
        </w:rPr>
        <w:t xml:space="preserve"> or wish for opposite-sex genitals</w:t>
      </w:r>
      <w:r w:rsidR="00A27ADB" w:rsidRPr="00945894">
        <w:rPr>
          <w:rFonts w:ascii="Times New Roman" w:eastAsia="Times New Roman" w:hAnsi="Times New Roman" w:cs="Times New Roman"/>
          <w:color w:val="000000"/>
          <w:sz w:val="24"/>
          <w:szCs w:val="24"/>
          <w:lang w:eastAsia="en-GB"/>
        </w:rPr>
        <w:t xml:space="preserve">.  </w:t>
      </w:r>
      <w:r w:rsidR="004101D4" w:rsidRPr="00945894">
        <w:rPr>
          <w:rFonts w:ascii="Times New Roman" w:eastAsia="Times New Roman" w:hAnsi="Times New Roman" w:cs="Times New Roman"/>
          <w:color w:val="000000"/>
          <w:sz w:val="24"/>
          <w:szCs w:val="24"/>
          <w:lang w:eastAsia="en-GB"/>
        </w:rPr>
        <w:t>Indeed, the person</w:t>
      </w:r>
      <w:r w:rsidR="008526E1" w:rsidRPr="00945894">
        <w:rPr>
          <w:rFonts w:ascii="Times New Roman" w:eastAsia="Times New Roman" w:hAnsi="Times New Roman" w:cs="Times New Roman"/>
          <w:color w:val="000000"/>
          <w:sz w:val="24"/>
          <w:szCs w:val="24"/>
          <w:lang w:eastAsia="en-GB"/>
        </w:rPr>
        <w:t xml:space="preserve"> is arguably</w:t>
      </w:r>
      <w:r w:rsidR="003E7C03" w:rsidRPr="00945894">
        <w:rPr>
          <w:rFonts w:ascii="Times New Roman" w:eastAsia="Times New Roman" w:hAnsi="Times New Roman" w:cs="Times New Roman"/>
          <w:color w:val="000000"/>
          <w:sz w:val="24"/>
          <w:szCs w:val="24"/>
          <w:lang w:eastAsia="en-GB"/>
        </w:rPr>
        <w:t xml:space="preserve"> in a better, more realistic state of mind than the MTF </w:t>
      </w:r>
      <w:r w:rsidR="00412AD2" w:rsidRPr="00945894">
        <w:rPr>
          <w:rFonts w:ascii="Times New Roman" w:eastAsia="Times New Roman" w:hAnsi="Times New Roman" w:cs="Times New Roman"/>
          <w:color w:val="000000"/>
          <w:sz w:val="24"/>
          <w:szCs w:val="24"/>
          <w:lang w:eastAsia="en-GB"/>
        </w:rPr>
        <w:t>per</w:t>
      </w:r>
      <w:r w:rsidR="003E7C03" w:rsidRPr="00945894">
        <w:rPr>
          <w:rFonts w:ascii="Times New Roman" w:eastAsia="Times New Roman" w:hAnsi="Times New Roman" w:cs="Times New Roman"/>
          <w:color w:val="000000"/>
          <w:sz w:val="24"/>
          <w:szCs w:val="24"/>
          <w:lang w:eastAsia="en-GB"/>
        </w:rPr>
        <w:t xml:space="preserve">son: </w:t>
      </w:r>
      <w:r w:rsidR="00412AD2" w:rsidRPr="00945894">
        <w:rPr>
          <w:rFonts w:ascii="Times New Roman" w:eastAsia="Times New Roman" w:hAnsi="Times New Roman" w:cs="Times New Roman"/>
          <w:color w:val="000000"/>
          <w:sz w:val="24"/>
          <w:szCs w:val="24"/>
          <w:lang w:eastAsia="en-GB"/>
        </w:rPr>
        <w:t xml:space="preserve"> his </w:t>
      </w:r>
      <w:r w:rsidR="00067BB2" w:rsidRPr="00945894">
        <w:rPr>
          <w:rFonts w:ascii="Times New Roman" w:eastAsia="Times New Roman" w:hAnsi="Times New Roman" w:cs="Times New Roman"/>
          <w:color w:val="000000"/>
          <w:sz w:val="24"/>
          <w:szCs w:val="24"/>
          <w:lang w:eastAsia="en-GB"/>
        </w:rPr>
        <w:t xml:space="preserve">disgust at his genitals does not </w:t>
      </w:r>
      <w:r w:rsidR="00BC5CE0" w:rsidRPr="00945894">
        <w:rPr>
          <w:rFonts w:ascii="Times New Roman" w:eastAsia="Times New Roman" w:hAnsi="Times New Roman" w:cs="Times New Roman"/>
          <w:color w:val="000000"/>
          <w:sz w:val="24"/>
          <w:szCs w:val="24"/>
          <w:lang w:eastAsia="en-GB"/>
        </w:rPr>
        <w:t xml:space="preserve">lead him to </w:t>
      </w:r>
      <w:r w:rsidR="004101D4" w:rsidRPr="00945894">
        <w:rPr>
          <w:rFonts w:ascii="Times New Roman" w:eastAsia="Times New Roman" w:hAnsi="Times New Roman" w:cs="Times New Roman"/>
          <w:color w:val="000000"/>
          <w:sz w:val="24"/>
          <w:szCs w:val="24"/>
          <w:lang w:eastAsia="en-GB"/>
        </w:rPr>
        <w:lastRenderedPageBreak/>
        <w:t xml:space="preserve">seek something impossible i.e. female </w:t>
      </w:r>
      <w:r w:rsidR="00412AD2" w:rsidRPr="00945894">
        <w:rPr>
          <w:rFonts w:ascii="Times New Roman" w:eastAsia="Times New Roman" w:hAnsi="Times New Roman" w:cs="Times New Roman"/>
          <w:color w:val="000000"/>
          <w:sz w:val="24"/>
          <w:szCs w:val="24"/>
          <w:lang w:eastAsia="en-GB"/>
        </w:rPr>
        <w:t>s</w:t>
      </w:r>
      <w:r w:rsidR="00453260" w:rsidRPr="00945894">
        <w:rPr>
          <w:rFonts w:ascii="Times New Roman" w:eastAsia="Times New Roman" w:hAnsi="Times New Roman" w:cs="Times New Roman"/>
          <w:color w:val="000000"/>
          <w:sz w:val="24"/>
          <w:szCs w:val="24"/>
          <w:lang w:eastAsia="en-GB"/>
        </w:rPr>
        <w:t>exual/reproductive functionality or functioning</w:t>
      </w:r>
      <w:r w:rsidR="008D611D" w:rsidRPr="00945894">
        <w:rPr>
          <w:rFonts w:ascii="Times New Roman" w:eastAsia="Times New Roman" w:hAnsi="Times New Roman" w:cs="Times New Roman"/>
          <w:color w:val="000000"/>
          <w:sz w:val="24"/>
          <w:szCs w:val="24"/>
          <w:lang w:eastAsia="en-GB"/>
        </w:rPr>
        <w:t xml:space="preserve"> </w:t>
      </w:r>
      <w:r w:rsidR="00EF513E" w:rsidRPr="00945894">
        <w:rPr>
          <w:rFonts w:ascii="Times New Roman" w:eastAsia="Times New Roman" w:hAnsi="Times New Roman" w:cs="Times New Roman"/>
          <w:color w:val="000000"/>
          <w:sz w:val="24"/>
          <w:szCs w:val="24"/>
          <w:lang w:eastAsia="en-GB"/>
        </w:rPr>
        <w:t>–</w:t>
      </w:r>
      <w:r w:rsidR="00352E81" w:rsidRPr="00945894">
        <w:rPr>
          <w:rFonts w:ascii="Times New Roman" w:eastAsia="Times New Roman" w:hAnsi="Times New Roman" w:cs="Times New Roman"/>
          <w:color w:val="000000"/>
          <w:sz w:val="24"/>
          <w:szCs w:val="24"/>
          <w:lang w:eastAsia="en-GB"/>
        </w:rPr>
        <w:t xml:space="preserve">  </w:t>
      </w:r>
      <w:r w:rsidR="000C099B" w:rsidRPr="00945894">
        <w:rPr>
          <w:rFonts w:ascii="Times New Roman" w:eastAsia="Times New Roman" w:hAnsi="Times New Roman" w:cs="Times New Roman"/>
          <w:color w:val="000000"/>
          <w:sz w:val="24"/>
          <w:szCs w:val="24"/>
          <w:lang w:eastAsia="en-GB"/>
        </w:rPr>
        <w:t xml:space="preserve">or even </w:t>
      </w:r>
      <w:r w:rsidR="00F008B6" w:rsidRPr="00945894">
        <w:rPr>
          <w:rFonts w:ascii="Times New Roman" w:eastAsia="Times New Roman" w:hAnsi="Times New Roman" w:cs="Times New Roman"/>
          <w:color w:val="000000"/>
          <w:sz w:val="24"/>
          <w:szCs w:val="24"/>
          <w:lang w:eastAsia="en-GB"/>
        </w:rPr>
        <w:t>the</w:t>
      </w:r>
      <w:r w:rsidR="00443B3B" w:rsidRPr="00945894">
        <w:rPr>
          <w:rFonts w:ascii="Times New Roman" w:eastAsia="Times New Roman" w:hAnsi="Times New Roman" w:cs="Times New Roman"/>
          <w:color w:val="000000"/>
          <w:sz w:val="24"/>
          <w:szCs w:val="24"/>
          <w:lang w:eastAsia="en-GB"/>
        </w:rPr>
        <w:t xml:space="preserve"> </w:t>
      </w:r>
      <w:r w:rsidR="00443B3B" w:rsidRPr="00945894">
        <w:rPr>
          <w:rFonts w:ascii="Times New Roman" w:eastAsia="Times New Roman" w:hAnsi="Times New Roman" w:cs="Times New Roman"/>
          <w:i/>
          <w:color w:val="000000"/>
          <w:sz w:val="24"/>
          <w:szCs w:val="24"/>
          <w:lang w:eastAsia="en-GB"/>
        </w:rPr>
        <w:t xml:space="preserve">appearance </w:t>
      </w:r>
      <w:r w:rsidR="00F614EC" w:rsidRPr="00945894">
        <w:rPr>
          <w:rFonts w:ascii="Times New Roman" w:eastAsia="Times New Roman" w:hAnsi="Times New Roman" w:cs="Times New Roman"/>
          <w:color w:val="000000"/>
          <w:sz w:val="24"/>
          <w:szCs w:val="24"/>
          <w:lang w:eastAsia="en-GB"/>
        </w:rPr>
        <w:t xml:space="preserve">of such functionality or </w:t>
      </w:r>
      <w:r w:rsidR="00453260" w:rsidRPr="00945894">
        <w:rPr>
          <w:rFonts w:ascii="Times New Roman" w:eastAsia="Times New Roman" w:hAnsi="Times New Roman" w:cs="Times New Roman"/>
          <w:color w:val="000000"/>
          <w:sz w:val="24"/>
          <w:szCs w:val="24"/>
          <w:lang w:eastAsia="en-GB"/>
        </w:rPr>
        <w:t>function</w:t>
      </w:r>
      <w:r w:rsidR="00F614EC" w:rsidRPr="00945894">
        <w:rPr>
          <w:rFonts w:ascii="Times New Roman" w:eastAsia="Times New Roman" w:hAnsi="Times New Roman" w:cs="Times New Roman"/>
          <w:color w:val="000000"/>
          <w:sz w:val="24"/>
          <w:szCs w:val="24"/>
          <w:lang w:eastAsia="en-GB"/>
        </w:rPr>
        <w:t>in</w:t>
      </w:r>
      <w:r w:rsidR="00453260" w:rsidRPr="00945894">
        <w:rPr>
          <w:rFonts w:ascii="Times New Roman" w:eastAsia="Times New Roman" w:hAnsi="Times New Roman" w:cs="Times New Roman"/>
          <w:color w:val="000000"/>
          <w:sz w:val="24"/>
          <w:szCs w:val="24"/>
          <w:lang w:eastAsia="en-GB"/>
        </w:rPr>
        <w:t>g</w:t>
      </w:r>
      <w:r w:rsidR="000C099B" w:rsidRPr="00945894">
        <w:rPr>
          <w:rFonts w:ascii="Times New Roman" w:eastAsia="Times New Roman" w:hAnsi="Times New Roman" w:cs="Times New Roman"/>
          <w:color w:val="000000"/>
          <w:sz w:val="24"/>
          <w:szCs w:val="24"/>
          <w:lang w:eastAsia="en-GB"/>
        </w:rPr>
        <w:t xml:space="preserve">.  In contrast, SRS </w:t>
      </w:r>
      <w:r w:rsidR="00BB0FD5" w:rsidRPr="00945894">
        <w:rPr>
          <w:rFonts w:ascii="Times New Roman" w:eastAsia="Times New Roman" w:hAnsi="Times New Roman" w:cs="Times New Roman"/>
          <w:color w:val="000000"/>
          <w:sz w:val="24"/>
          <w:szCs w:val="24"/>
          <w:lang w:eastAsia="en-GB"/>
        </w:rPr>
        <w:t xml:space="preserve">aims not only to </w:t>
      </w:r>
      <w:r w:rsidR="00BB0FD5" w:rsidRPr="00945894">
        <w:rPr>
          <w:rFonts w:ascii="Times New Roman" w:eastAsia="Times New Roman" w:hAnsi="Times New Roman" w:cs="Times New Roman"/>
          <w:i/>
          <w:color w:val="000000"/>
          <w:sz w:val="24"/>
          <w:szCs w:val="24"/>
          <w:lang w:eastAsia="en-GB"/>
        </w:rPr>
        <w:t xml:space="preserve">erase </w:t>
      </w:r>
      <w:r w:rsidR="00BB0FD5" w:rsidRPr="00945894">
        <w:rPr>
          <w:rFonts w:ascii="Times New Roman" w:eastAsia="Times New Roman" w:hAnsi="Times New Roman" w:cs="Times New Roman"/>
          <w:color w:val="000000"/>
          <w:sz w:val="24"/>
          <w:szCs w:val="24"/>
          <w:lang w:eastAsia="en-GB"/>
        </w:rPr>
        <w:t xml:space="preserve">as much as possible the sex with which one was born but to </w:t>
      </w:r>
      <w:r w:rsidR="00BB0FD5" w:rsidRPr="00945894">
        <w:rPr>
          <w:rFonts w:ascii="Times New Roman" w:eastAsia="Times New Roman" w:hAnsi="Times New Roman" w:cs="Times New Roman"/>
          <w:i/>
          <w:color w:val="000000"/>
          <w:sz w:val="24"/>
          <w:szCs w:val="24"/>
          <w:lang w:eastAsia="en-GB"/>
        </w:rPr>
        <w:t xml:space="preserve">replace </w:t>
      </w:r>
      <w:r w:rsidR="00BB0FD5" w:rsidRPr="00945894">
        <w:rPr>
          <w:rFonts w:ascii="Times New Roman" w:eastAsia="Times New Roman" w:hAnsi="Times New Roman" w:cs="Times New Roman"/>
          <w:color w:val="000000"/>
          <w:sz w:val="24"/>
          <w:szCs w:val="24"/>
          <w:lang w:eastAsia="en-GB"/>
        </w:rPr>
        <w:t xml:space="preserve">it </w:t>
      </w:r>
      <w:r w:rsidR="00EF513E" w:rsidRPr="00945894">
        <w:rPr>
          <w:rFonts w:ascii="Times New Roman" w:eastAsia="Times New Roman" w:hAnsi="Times New Roman" w:cs="Times New Roman"/>
          <w:color w:val="000000"/>
          <w:sz w:val="24"/>
          <w:szCs w:val="24"/>
          <w:lang w:eastAsia="en-GB"/>
        </w:rPr>
        <w:t>–</w:t>
      </w:r>
      <w:r w:rsidR="00BB0FD5" w:rsidRPr="00945894">
        <w:rPr>
          <w:rFonts w:ascii="Times New Roman" w:eastAsia="Times New Roman" w:hAnsi="Times New Roman" w:cs="Times New Roman"/>
          <w:color w:val="000000"/>
          <w:sz w:val="24"/>
          <w:szCs w:val="24"/>
          <w:lang w:eastAsia="en-GB"/>
        </w:rPr>
        <w:t xml:space="preserve"> or at least </w:t>
      </w:r>
      <w:r w:rsidR="00BB0FD5" w:rsidRPr="00945894">
        <w:rPr>
          <w:rFonts w:ascii="Times New Roman" w:eastAsia="Times New Roman" w:hAnsi="Times New Roman" w:cs="Times New Roman"/>
          <w:i/>
          <w:color w:val="000000"/>
          <w:sz w:val="24"/>
          <w:szCs w:val="24"/>
          <w:lang w:eastAsia="en-GB"/>
        </w:rPr>
        <w:t>appear</w:t>
      </w:r>
      <w:r w:rsidR="00BB0FD5" w:rsidRPr="00945894">
        <w:rPr>
          <w:rFonts w:ascii="Times New Roman" w:eastAsia="Times New Roman" w:hAnsi="Times New Roman" w:cs="Times New Roman"/>
          <w:color w:val="000000"/>
          <w:sz w:val="24"/>
          <w:szCs w:val="24"/>
          <w:lang w:eastAsia="en-GB"/>
        </w:rPr>
        <w:t xml:space="preserve"> to have replaced it.  </w:t>
      </w:r>
      <w:r w:rsidR="00412AD2" w:rsidRPr="00945894">
        <w:rPr>
          <w:rFonts w:ascii="Times New Roman" w:eastAsia="Times New Roman" w:hAnsi="Times New Roman" w:cs="Times New Roman"/>
          <w:color w:val="000000"/>
          <w:sz w:val="24"/>
          <w:szCs w:val="24"/>
          <w:lang w:eastAsia="en-GB"/>
        </w:rPr>
        <w:t xml:space="preserve">While the sheer desire for castration might be seen as </w:t>
      </w:r>
      <w:r w:rsidR="006E38B1" w:rsidRPr="00945894">
        <w:rPr>
          <w:rFonts w:ascii="Times New Roman" w:eastAsia="Times New Roman" w:hAnsi="Times New Roman" w:cs="Times New Roman"/>
          <w:color w:val="000000"/>
          <w:sz w:val="24"/>
          <w:szCs w:val="24"/>
          <w:lang w:eastAsia="en-GB"/>
        </w:rPr>
        <w:t xml:space="preserve">more </w:t>
      </w:r>
      <w:r w:rsidR="00F62673" w:rsidRPr="00945894">
        <w:rPr>
          <w:rFonts w:ascii="Times New Roman" w:eastAsia="Times New Roman" w:hAnsi="Times New Roman" w:cs="Times New Roman"/>
          <w:color w:val="000000"/>
          <w:sz w:val="24"/>
          <w:szCs w:val="24"/>
          <w:lang w:eastAsia="en-GB"/>
        </w:rPr>
        <w:t>‘</w:t>
      </w:r>
      <w:r w:rsidR="00F614EC" w:rsidRPr="00945894">
        <w:rPr>
          <w:rFonts w:ascii="Times New Roman" w:eastAsia="Times New Roman" w:hAnsi="Times New Roman" w:cs="Times New Roman"/>
          <w:color w:val="000000"/>
          <w:sz w:val="24"/>
          <w:szCs w:val="24"/>
          <w:lang w:eastAsia="en-GB"/>
        </w:rPr>
        <w:t>negative</w:t>
      </w:r>
      <w:r w:rsidR="00F62673" w:rsidRPr="00945894">
        <w:rPr>
          <w:rFonts w:ascii="Times New Roman" w:eastAsia="Times New Roman" w:hAnsi="Times New Roman" w:cs="Times New Roman"/>
          <w:color w:val="000000"/>
          <w:sz w:val="24"/>
          <w:szCs w:val="24"/>
          <w:lang w:eastAsia="en-GB"/>
        </w:rPr>
        <w:t>’</w:t>
      </w:r>
      <w:r w:rsidR="00F614EC" w:rsidRPr="00945894">
        <w:rPr>
          <w:rFonts w:ascii="Times New Roman" w:eastAsia="Times New Roman" w:hAnsi="Times New Roman" w:cs="Times New Roman"/>
          <w:color w:val="000000"/>
          <w:sz w:val="24"/>
          <w:szCs w:val="24"/>
          <w:lang w:eastAsia="en-GB"/>
        </w:rPr>
        <w:t xml:space="preserve"> than a </w:t>
      </w:r>
      <w:r w:rsidRPr="00945894">
        <w:rPr>
          <w:rFonts w:ascii="Times New Roman" w:eastAsia="Times New Roman" w:hAnsi="Times New Roman" w:cs="Times New Roman"/>
          <w:color w:val="000000"/>
          <w:sz w:val="24"/>
          <w:szCs w:val="24"/>
          <w:lang w:eastAsia="en-GB"/>
        </w:rPr>
        <w:t>desire for</w:t>
      </w:r>
      <w:r w:rsidR="006E38B1" w:rsidRPr="00945894">
        <w:rPr>
          <w:rFonts w:ascii="Times New Roman" w:eastAsia="Times New Roman" w:hAnsi="Times New Roman" w:cs="Times New Roman"/>
          <w:color w:val="000000"/>
          <w:sz w:val="24"/>
          <w:szCs w:val="24"/>
          <w:lang w:eastAsia="en-GB"/>
        </w:rPr>
        <w:t xml:space="preserve"> </w:t>
      </w:r>
      <w:r w:rsidR="004101D4" w:rsidRPr="00945894">
        <w:rPr>
          <w:rFonts w:ascii="Times New Roman" w:eastAsia="Times New Roman" w:hAnsi="Times New Roman" w:cs="Times New Roman"/>
          <w:color w:val="000000"/>
          <w:sz w:val="24"/>
          <w:szCs w:val="24"/>
          <w:lang w:eastAsia="en-GB"/>
        </w:rPr>
        <w:t xml:space="preserve">sex </w:t>
      </w:r>
      <w:r w:rsidR="006E38B1" w:rsidRPr="00945894">
        <w:rPr>
          <w:rFonts w:ascii="Times New Roman" w:eastAsia="Times New Roman" w:hAnsi="Times New Roman" w:cs="Times New Roman"/>
          <w:color w:val="000000"/>
          <w:sz w:val="24"/>
          <w:szCs w:val="24"/>
          <w:lang w:eastAsia="en-GB"/>
        </w:rPr>
        <w:t xml:space="preserve">organs of the opposite sex, </w:t>
      </w:r>
      <w:r w:rsidR="00453260" w:rsidRPr="00945894">
        <w:rPr>
          <w:rFonts w:ascii="Times New Roman" w:eastAsia="Times New Roman" w:hAnsi="Times New Roman" w:cs="Times New Roman"/>
          <w:color w:val="000000"/>
          <w:sz w:val="24"/>
          <w:szCs w:val="24"/>
          <w:lang w:eastAsia="en-GB"/>
        </w:rPr>
        <w:t xml:space="preserve">it is nonetheless a desire it </w:t>
      </w:r>
      <w:r w:rsidR="006E38B1" w:rsidRPr="00945894">
        <w:rPr>
          <w:rFonts w:ascii="Times New Roman" w:eastAsia="Times New Roman" w:hAnsi="Times New Roman" w:cs="Times New Roman"/>
          <w:color w:val="000000"/>
          <w:sz w:val="24"/>
          <w:szCs w:val="24"/>
          <w:lang w:eastAsia="en-GB"/>
        </w:rPr>
        <w:t xml:space="preserve">is </w:t>
      </w:r>
      <w:r w:rsidR="006E38B1" w:rsidRPr="00945894">
        <w:rPr>
          <w:rFonts w:ascii="Times New Roman" w:eastAsia="Times New Roman" w:hAnsi="Times New Roman" w:cs="Times New Roman"/>
          <w:i/>
          <w:color w:val="000000"/>
          <w:sz w:val="24"/>
          <w:szCs w:val="24"/>
          <w:lang w:eastAsia="en-GB"/>
        </w:rPr>
        <w:t xml:space="preserve">possible </w:t>
      </w:r>
      <w:r w:rsidR="006E38B1" w:rsidRPr="00945894">
        <w:rPr>
          <w:rFonts w:ascii="Times New Roman" w:eastAsia="Times New Roman" w:hAnsi="Times New Roman" w:cs="Times New Roman"/>
          <w:color w:val="000000"/>
          <w:sz w:val="24"/>
          <w:szCs w:val="24"/>
          <w:lang w:eastAsia="en-GB"/>
        </w:rPr>
        <w:t>to fulfil a</w:t>
      </w:r>
      <w:r w:rsidR="00453260" w:rsidRPr="00945894">
        <w:rPr>
          <w:rFonts w:ascii="Times New Roman" w:eastAsia="Times New Roman" w:hAnsi="Times New Roman" w:cs="Times New Roman"/>
          <w:color w:val="000000"/>
          <w:sz w:val="24"/>
          <w:szCs w:val="24"/>
          <w:lang w:eastAsia="en-GB"/>
        </w:rPr>
        <w:t>nd in that respect</w:t>
      </w:r>
      <w:r w:rsidRPr="00945894">
        <w:rPr>
          <w:rFonts w:ascii="Times New Roman" w:eastAsia="Times New Roman" w:hAnsi="Times New Roman" w:cs="Times New Roman"/>
          <w:color w:val="000000"/>
          <w:sz w:val="24"/>
          <w:szCs w:val="24"/>
          <w:lang w:eastAsia="en-GB"/>
        </w:rPr>
        <w:t xml:space="preserve"> more </w:t>
      </w:r>
      <w:r w:rsidR="004101D4" w:rsidRPr="00945894">
        <w:rPr>
          <w:rFonts w:ascii="Times New Roman" w:eastAsia="Times New Roman" w:hAnsi="Times New Roman" w:cs="Times New Roman"/>
          <w:color w:val="000000"/>
          <w:sz w:val="24"/>
          <w:szCs w:val="24"/>
          <w:lang w:eastAsia="en-GB"/>
        </w:rPr>
        <w:t xml:space="preserve">like </w:t>
      </w:r>
      <w:r w:rsidRPr="00945894">
        <w:rPr>
          <w:rFonts w:ascii="Times New Roman" w:eastAsia="Times New Roman" w:hAnsi="Times New Roman" w:cs="Times New Roman"/>
          <w:color w:val="000000"/>
          <w:sz w:val="24"/>
          <w:szCs w:val="24"/>
          <w:lang w:eastAsia="en-GB"/>
        </w:rPr>
        <w:t>the desire for</w:t>
      </w:r>
      <w:r w:rsidR="006E38B1" w:rsidRPr="00945894">
        <w:rPr>
          <w:rFonts w:ascii="Times New Roman" w:eastAsia="Times New Roman" w:hAnsi="Times New Roman" w:cs="Times New Roman"/>
          <w:color w:val="000000"/>
          <w:sz w:val="24"/>
          <w:szCs w:val="24"/>
          <w:lang w:eastAsia="en-GB"/>
        </w:rPr>
        <w:t xml:space="preserve"> amputation of a non-repr</w:t>
      </w:r>
      <w:r w:rsidRPr="00945894">
        <w:rPr>
          <w:rFonts w:ascii="Times New Roman" w:eastAsia="Times New Roman" w:hAnsi="Times New Roman" w:cs="Times New Roman"/>
          <w:color w:val="000000"/>
          <w:sz w:val="24"/>
          <w:szCs w:val="24"/>
          <w:lang w:eastAsia="en-GB"/>
        </w:rPr>
        <w:t xml:space="preserve">oductive part in the context of </w:t>
      </w:r>
      <w:r w:rsidR="006E38B1" w:rsidRPr="00945894">
        <w:rPr>
          <w:rFonts w:ascii="Times New Roman" w:eastAsia="Times New Roman" w:hAnsi="Times New Roman" w:cs="Times New Roman"/>
          <w:color w:val="000000"/>
          <w:sz w:val="24"/>
          <w:szCs w:val="24"/>
          <w:lang w:eastAsia="en-GB"/>
        </w:rPr>
        <w:t>BIID.</w:t>
      </w:r>
      <w:r w:rsidR="00314332">
        <w:rPr>
          <w:rStyle w:val="EndnoteReference"/>
          <w:rFonts w:ascii="Times New Roman" w:eastAsia="Times New Roman" w:hAnsi="Times New Roman" w:cs="Times New Roman"/>
          <w:color w:val="000000"/>
          <w:sz w:val="24"/>
          <w:szCs w:val="24"/>
          <w:lang w:eastAsia="en-GB"/>
        </w:rPr>
        <w:endnoteReference w:id="21"/>
      </w:r>
      <w:r w:rsidR="006E38B1" w:rsidRPr="00945894">
        <w:rPr>
          <w:rFonts w:ascii="Times New Roman" w:eastAsia="Times New Roman" w:hAnsi="Times New Roman" w:cs="Times New Roman"/>
          <w:color w:val="000000"/>
          <w:sz w:val="24"/>
          <w:szCs w:val="24"/>
          <w:lang w:eastAsia="en-GB"/>
        </w:rPr>
        <w:t xml:space="preserve"> </w:t>
      </w:r>
      <w:r w:rsidR="00814353" w:rsidRPr="00945894">
        <w:rPr>
          <w:rFonts w:ascii="Times New Roman" w:eastAsia="Times New Roman" w:hAnsi="Times New Roman" w:cs="Times New Roman"/>
          <w:color w:val="000000"/>
          <w:sz w:val="24"/>
          <w:szCs w:val="24"/>
          <w:lang w:eastAsia="en-GB"/>
        </w:rPr>
        <w:t xml:space="preserve">To repeat, this is not to </w:t>
      </w:r>
      <w:r w:rsidR="00E159D0" w:rsidRPr="00945894">
        <w:rPr>
          <w:rFonts w:ascii="Times New Roman" w:eastAsia="Times New Roman" w:hAnsi="Times New Roman" w:cs="Times New Roman"/>
          <w:color w:val="000000"/>
          <w:sz w:val="24"/>
          <w:szCs w:val="24"/>
          <w:lang w:eastAsia="en-GB"/>
        </w:rPr>
        <w:t>deny that</w:t>
      </w:r>
      <w:r w:rsidR="008D611D" w:rsidRPr="00945894">
        <w:rPr>
          <w:rFonts w:ascii="Times New Roman" w:eastAsia="Times New Roman" w:hAnsi="Times New Roman" w:cs="Times New Roman"/>
          <w:color w:val="000000"/>
          <w:sz w:val="24"/>
          <w:szCs w:val="24"/>
          <w:lang w:eastAsia="en-GB"/>
        </w:rPr>
        <w:t xml:space="preserve"> male-to-eunuch </w:t>
      </w:r>
      <w:r w:rsidR="00E159D0" w:rsidRPr="00945894">
        <w:rPr>
          <w:rFonts w:ascii="Times New Roman" w:eastAsia="Times New Roman" w:hAnsi="Times New Roman" w:cs="Times New Roman"/>
          <w:color w:val="000000"/>
          <w:sz w:val="24"/>
          <w:szCs w:val="24"/>
          <w:lang w:eastAsia="en-GB"/>
        </w:rPr>
        <w:t xml:space="preserve">surgery is </w:t>
      </w:r>
      <w:r w:rsidR="00BC5141" w:rsidRPr="00945894">
        <w:rPr>
          <w:rFonts w:ascii="Times New Roman" w:eastAsia="Times New Roman" w:hAnsi="Times New Roman" w:cs="Times New Roman"/>
          <w:color w:val="000000"/>
          <w:sz w:val="24"/>
          <w:szCs w:val="24"/>
          <w:lang w:eastAsia="en-GB"/>
        </w:rPr>
        <w:t xml:space="preserve">seriously </w:t>
      </w:r>
      <w:r w:rsidR="00352E81" w:rsidRPr="00945894">
        <w:rPr>
          <w:rFonts w:ascii="Times New Roman" w:eastAsia="Times New Roman" w:hAnsi="Times New Roman" w:cs="Times New Roman"/>
          <w:color w:val="000000"/>
          <w:sz w:val="24"/>
          <w:szCs w:val="24"/>
          <w:lang w:eastAsia="en-GB"/>
        </w:rPr>
        <w:t xml:space="preserve">objectionable </w:t>
      </w:r>
      <w:r w:rsidR="00F008B6" w:rsidRPr="00945894">
        <w:rPr>
          <w:rFonts w:ascii="Times New Roman" w:eastAsia="Times New Roman" w:hAnsi="Times New Roman" w:cs="Times New Roman"/>
          <w:color w:val="000000"/>
          <w:sz w:val="24"/>
          <w:szCs w:val="24"/>
          <w:lang w:eastAsia="en-GB"/>
        </w:rPr>
        <w:t>morally</w:t>
      </w:r>
      <w:r w:rsidR="008D611D" w:rsidRPr="00945894">
        <w:rPr>
          <w:rFonts w:ascii="Times New Roman" w:eastAsia="Times New Roman" w:hAnsi="Times New Roman" w:cs="Times New Roman"/>
          <w:color w:val="000000"/>
          <w:sz w:val="24"/>
          <w:szCs w:val="24"/>
          <w:lang w:eastAsia="en-GB"/>
        </w:rPr>
        <w:t xml:space="preserve">, given the special importance of </w:t>
      </w:r>
      <w:r w:rsidR="00352E81" w:rsidRPr="00945894">
        <w:rPr>
          <w:rFonts w:ascii="Times New Roman" w:eastAsia="Times New Roman" w:hAnsi="Times New Roman" w:cs="Times New Roman"/>
          <w:color w:val="000000"/>
          <w:sz w:val="24"/>
          <w:szCs w:val="24"/>
          <w:lang w:eastAsia="en-GB"/>
        </w:rPr>
        <w:t xml:space="preserve">core </w:t>
      </w:r>
      <w:r w:rsidR="008D611D" w:rsidRPr="00945894">
        <w:rPr>
          <w:rFonts w:ascii="Times New Roman" w:eastAsia="Times New Roman" w:hAnsi="Times New Roman" w:cs="Times New Roman"/>
          <w:color w:val="000000"/>
          <w:sz w:val="24"/>
          <w:szCs w:val="24"/>
          <w:lang w:eastAsia="en-GB"/>
        </w:rPr>
        <w:t>reproductive functions</w:t>
      </w:r>
      <w:r w:rsidR="00E159D0" w:rsidRPr="00945894">
        <w:rPr>
          <w:rFonts w:ascii="Times New Roman" w:eastAsia="Times New Roman" w:hAnsi="Times New Roman" w:cs="Times New Roman"/>
          <w:color w:val="000000"/>
          <w:sz w:val="24"/>
          <w:szCs w:val="24"/>
          <w:lang w:eastAsia="en-GB"/>
        </w:rPr>
        <w:t xml:space="preserve"> </w:t>
      </w:r>
      <w:r w:rsidR="00F008B6" w:rsidRPr="00945894">
        <w:rPr>
          <w:rFonts w:ascii="Times New Roman" w:eastAsia="Times New Roman" w:hAnsi="Times New Roman" w:cs="Times New Roman"/>
          <w:color w:val="000000"/>
          <w:sz w:val="24"/>
          <w:szCs w:val="24"/>
          <w:lang w:eastAsia="en-GB"/>
        </w:rPr>
        <w:t xml:space="preserve">which </w:t>
      </w:r>
      <w:r w:rsidR="00E159D0" w:rsidRPr="00945894">
        <w:rPr>
          <w:rFonts w:ascii="Times New Roman" w:eastAsia="Times New Roman" w:hAnsi="Times New Roman" w:cs="Times New Roman"/>
          <w:color w:val="000000"/>
          <w:sz w:val="24"/>
          <w:szCs w:val="24"/>
          <w:lang w:eastAsia="en-GB"/>
        </w:rPr>
        <w:t xml:space="preserve">means that the principle of totality </w:t>
      </w:r>
      <w:r w:rsidR="008F14BB">
        <w:rPr>
          <w:rFonts w:ascii="Times New Roman" w:eastAsia="Times New Roman" w:hAnsi="Times New Roman" w:cs="Times New Roman"/>
          <w:color w:val="000000"/>
          <w:sz w:val="24"/>
          <w:szCs w:val="24"/>
          <w:lang w:eastAsia="en-GB"/>
        </w:rPr>
        <w:t xml:space="preserve">arguably </w:t>
      </w:r>
      <w:r w:rsidR="008E0712" w:rsidRPr="00945894">
        <w:rPr>
          <w:rFonts w:ascii="Times New Roman" w:eastAsia="Times New Roman" w:hAnsi="Times New Roman" w:cs="Times New Roman"/>
          <w:color w:val="000000"/>
          <w:sz w:val="24"/>
          <w:szCs w:val="24"/>
          <w:lang w:eastAsia="en-GB"/>
        </w:rPr>
        <w:t xml:space="preserve">cannot be invoked to justify </w:t>
      </w:r>
      <w:r w:rsidR="00814353" w:rsidRPr="00945894">
        <w:rPr>
          <w:rFonts w:ascii="Times New Roman" w:eastAsia="Times New Roman" w:hAnsi="Times New Roman" w:cs="Times New Roman"/>
          <w:color w:val="000000"/>
          <w:sz w:val="24"/>
          <w:szCs w:val="24"/>
          <w:lang w:eastAsia="en-GB"/>
        </w:rPr>
        <w:t>such surgery.</w:t>
      </w:r>
      <w:r w:rsidR="008E0712" w:rsidRPr="00945894">
        <w:rPr>
          <w:rFonts w:ascii="Times New Roman" w:eastAsia="Times New Roman" w:hAnsi="Times New Roman" w:cs="Times New Roman"/>
          <w:color w:val="000000"/>
          <w:sz w:val="24"/>
          <w:szCs w:val="24"/>
          <w:lang w:eastAsia="en-GB"/>
        </w:rPr>
        <w:t xml:space="preserve"> </w:t>
      </w:r>
      <w:r w:rsidR="00F62673" w:rsidRPr="00945894">
        <w:rPr>
          <w:rFonts w:ascii="Times New Roman" w:eastAsia="Times New Roman" w:hAnsi="Times New Roman" w:cs="Times New Roman"/>
          <w:color w:val="000000"/>
          <w:sz w:val="24"/>
          <w:szCs w:val="24"/>
          <w:lang w:eastAsia="en-GB"/>
        </w:rPr>
        <w:t xml:space="preserve"> </w:t>
      </w:r>
      <w:r w:rsidR="00E159D0" w:rsidRPr="00945894">
        <w:rPr>
          <w:rFonts w:ascii="Times New Roman" w:eastAsia="Times New Roman" w:hAnsi="Times New Roman" w:cs="Times New Roman"/>
          <w:color w:val="000000"/>
          <w:sz w:val="24"/>
          <w:szCs w:val="24"/>
          <w:lang w:eastAsia="en-GB"/>
        </w:rPr>
        <w:t>A</w:t>
      </w:r>
      <w:r w:rsidR="004101D4" w:rsidRPr="00945894">
        <w:rPr>
          <w:rFonts w:ascii="Times New Roman" w:eastAsia="Times New Roman" w:hAnsi="Times New Roman" w:cs="Times New Roman"/>
          <w:color w:val="000000"/>
          <w:sz w:val="24"/>
          <w:szCs w:val="24"/>
          <w:lang w:eastAsia="en-GB"/>
        </w:rPr>
        <w:t xml:space="preserve">s with SRS, one can empathise respectfully with the suffering that prompts such a drastic response without endorsing either the surgery itself or the identity it is </w:t>
      </w:r>
      <w:r w:rsidR="00130F3A" w:rsidRPr="00945894">
        <w:rPr>
          <w:rFonts w:ascii="Times New Roman" w:eastAsia="Times New Roman" w:hAnsi="Times New Roman" w:cs="Times New Roman"/>
          <w:color w:val="000000"/>
          <w:sz w:val="24"/>
          <w:szCs w:val="24"/>
          <w:lang w:eastAsia="en-GB"/>
        </w:rPr>
        <w:t xml:space="preserve">meant to confirm or </w:t>
      </w:r>
      <w:r w:rsidR="008D611D" w:rsidRPr="00945894">
        <w:rPr>
          <w:rFonts w:ascii="Times New Roman" w:eastAsia="Times New Roman" w:hAnsi="Times New Roman" w:cs="Times New Roman"/>
          <w:color w:val="000000"/>
          <w:sz w:val="24"/>
          <w:szCs w:val="24"/>
          <w:lang w:eastAsia="en-GB"/>
        </w:rPr>
        <w:t xml:space="preserve">express. </w:t>
      </w:r>
    </w:p>
    <w:p w14:paraId="7E5EBEF5" w14:textId="77777777" w:rsidR="00A57B2E" w:rsidRPr="00945894" w:rsidRDefault="00A57B2E" w:rsidP="00232043">
      <w:pPr>
        <w:spacing w:after="0" w:line="360" w:lineRule="auto"/>
        <w:rPr>
          <w:rFonts w:ascii="Times New Roman" w:eastAsia="Times New Roman" w:hAnsi="Times New Roman" w:cs="Times New Roman"/>
          <w:sz w:val="24"/>
          <w:szCs w:val="24"/>
          <w:lang w:eastAsia="en-GB"/>
        </w:rPr>
      </w:pPr>
    </w:p>
    <w:p w14:paraId="13D0B39E" w14:textId="61F0A5EF" w:rsidR="00556A8A" w:rsidRPr="006A30B1" w:rsidRDefault="006A30B1" w:rsidP="00232043">
      <w:pPr>
        <w:spacing w:after="0" w:line="360" w:lineRule="auto"/>
        <w:rPr>
          <w:rFonts w:ascii="Times New Roman" w:eastAsia="Times New Roman" w:hAnsi="Times New Roman" w:cs="Times New Roman"/>
          <w:bCs/>
          <w:sz w:val="24"/>
          <w:szCs w:val="24"/>
          <w:lang w:eastAsia="en-GB"/>
        </w:rPr>
      </w:pPr>
      <w:proofErr w:type="gramStart"/>
      <w:r w:rsidRPr="006A30B1">
        <w:rPr>
          <w:rFonts w:ascii="Times New Roman" w:eastAsia="MS Mincho" w:hAnsi="Times New Roman" w:cs="Arial"/>
          <w:bCs/>
          <w:sz w:val="24"/>
          <w:szCs w:val="24"/>
          <w:lang w:val="en-US" w:eastAsia="en-GB"/>
        </w:rPr>
        <w:t xml:space="preserve">XV.  </w:t>
      </w:r>
      <w:r w:rsidR="00F62673" w:rsidRPr="006A30B1">
        <w:rPr>
          <w:rFonts w:ascii="Times New Roman" w:eastAsia="MS Mincho" w:hAnsi="Times New Roman" w:cs="Arial"/>
          <w:bCs/>
          <w:sz w:val="24"/>
          <w:szCs w:val="24"/>
          <w:lang w:val="en-US" w:eastAsia="en-GB"/>
        </w:rPr>
        <w:t>‘</w:t>
      </w:r>
      <w:proofErr w:type="gramEnd"/>
      <w:r w:rsidR="00556A8A" w:rsidRPr="006A30B1">
        <w:rPr>
          <w:rFonts w:ascii="Times New Roman" w:eastAsia="MS Mincho" w:hAnsi="Times New Roman" w:cs="Arial"/>
          <w:bCs/>
          <w:sz w:val="24"/>
          <w:szCs w:val="24"/>
          <w:lang w:val="en-US" w:eastAsia="en-GB"/>
        </w:rPr>
        <w:t>B</w:t>
      </w:r>
      <w:r w:rsidRPr="006A30B1">
        <w:rPr>
          <w:rFonts w:ascii="Times New Roman" w:eastAsia="MS Mincho" w:hAnsi="Times New Roman" w:cs="Arial"/>
          <w:bCs/>
          <w:sz w:val="24"/>
          <w:szCs w:val="24"/>
          <w:lang w:val="en-US" w:eastAsia="en-GB"/>
        </w:rPr>
        <w:t>OTTOM SURGERY</w:t>
      </w:r>
      <w:r w:rsidR="00F62673" w:rsidRPr="006A30B1">
        <w:rPr>
          <w:rFonts w:ascii="Times New Roman" w:eastAsia="MS Mincho" w:hAnsi="Times New Roman" w:cs="Arial"/>
          <w:bCs/>
          <w:sz w:val="24"/>
          <w:szCs w:val="24"/>
          <w:lang w:val="en-US" w:eastAsia="en-GB"/>
        </w:rPr>
        <w:t>’</w:t>
      </w:r>
      <w:r w:rsidR="00282835" w:rsidRPr="006A30B1">
        <w:rPr>
          <w:rFonts w:ascii="Times New Roman" w:eastAsia="MS Mincho" w:hAnsi="Times New Roman" w:cs="Arial"/>
          <w:bCs/>
          <w:sz w:val="24"/>
          <w:szCs w:val="24"/>
          <w:lang w:val="en-US" w:eastAsia="en-GB"/>
        </w:rPr>
        <w:t>,</w:t>
      </w:r>
      <w:r w:rsidR="00556A8A" w:rsidRPr="006A30B1">
        <w:rPr>
          <w:rFonts w:ascii="Times New Roman" w:eastAsia="MS Mincho" w:hAnsi="Times New Roman" w:cs="Arial"/>
          <w:bCs/>
          <w:sz w:val="24"/>
          <w:szCs w:val="24"/>
          <w:lang w:val="en-US" w:eastAsia="en-GB"/>
        </w:rPr>
        <w:t xml:space="preserve"> </w:t>
      </w:r>
      <w:r w:rsidRPr="006A30B1">
        <w:rPr>
          <w:rFonts w:ascii="Times New Roman" w:eastAsia="MS Mincho" w:hAnsi="Times New Roman" w:cs="Arial"/>
          <w:bCs/>
          <w:sz w:val="24"/>
          <w:szCs w:val="24"/>
          <w:lang w:val="en-US" w:eastAsia="en-GB"/>
        </w:rPr>
        <w:t>FANTASY AND ACCEPTING BIOLOGICAL SEX</w:t>
      </w:r>
    </w:p>
    <w:p w14:paraId="350F8AE5" w14:textId="30D36EA5" w:rsidR="00232043" w:rsidRPr="00F43F64" w:rsidRDefault="00BB0FD5" w:rsidP="00232043">
      <w:pPr>
        <w:pStyle w:val="NormalWeb"/>
        <w:shd w:val="clear" w:color="auto" w:fill="FFFFFF"/>
        <w:spacing w:line="360" w:lineRule="auto"/>
      </w:pPr>
      <w:r w:rsidRPr="00945894">
        <w:rPr>
          <w:color w:val="000000"/>
        </w:rPr>
        <w:t>To return to SRS</w:t>
      </w:r>
      <w:r w:rsidR="00545A3C" w:rsidRPr="00945894">
        <w:rPr>
          <w:color w:val="000000"/>
        </w:rPr>
        <w:t xml:space="preserve"> </w:t>
      </w:r>
      <w:r w:rsidR="00F62673" w:rsidRPr="00945894">
        <w:rPr>
          <w:color w:val="000000"/>
        </w:rPr>
        <w:t>‘</w:t>
      </w:r>
      <w:r w:rsidR="00545A3C" w:rsidRPr="00945894">
        <w:rPr>
          <w:color w:val="000000"/>
        </w:rPr>
        <w:t>bottom surgery</w:t>
      </w:r>
      <w:r w:rsidR="00F62673" w:rsidRPr="00945894">
        <w:rPr>
          <w:color w:val="000000"/>
        </w:rPr>
        <w:t>’</w:t>
      </w:r>
      <w:r w:rsidRPr="00945894">
        <w:rPr>
          <w:color w:val="000000"/>
        </w:rPr>
        <w:t>:  in addition</w:t>
      </w:r>
      <w:r w:rsidR="008D611D" w:rsidRPr="00945894">
        <w:rPr>
          <w:color w:val="000000"/>
        </w:rPr>
        <w:t xml:space="preserve"> to the</w:t>
      </w:r>
      <w:r w:rsidR="000C5B80" w:rsidRPr="00945894">
        <w:rPr>
          <w:color w:val="000000"/>
        </w:rPr>
        <w:t xml:space="preserve"> intrinsic objections</w:t>
      </w:r>
      <w:r w:rsidR="005E305C" w:rsidRPr="00945894">
        <w:rPr>
          <w:color w:val="000000"/>
        </w:rPr>
        <w:t xml:space="preserve"> </w:t>
      </w:r>
      <w:r w:rsidR="002B18B2" w:rsidRPr="00945894">
        <w:rPr>
          <w:color w:val="000000"/>
        </w:rPr>
        <w:t xml:space="preserve">concerning </w:t>
      </w:r>
      <w:r w:rsidR="00130F3A" w:rsidRPr="00945894">
        <w:rPr>
          <w:color w:val="000000"/>
        </w:rPr>
        <w:t xml:space="preserve">reproductive/sexual </w:t>
      </w:r>
      <w:r w:rsidR="00D438C0">
        <w:rPr>
          <w:color w:val="000000"/>
        </w:rPr>
        <w:t>function</w:t>
      </w:r>
      <w:r w:rsidR="000C5B80" w:rsidRPr="00945894">
        <w:rPr>
          <w:color w:val="000000"/>
        </w:rPr>
        <w:t>, so serious are these operati</w:t>
      </w:r>
      <w:r w:rsidR="00FF3155" w:rsidRPr="00945894">
        <w:rPr>
          <w:color w:val="000000"/>
        </w:rPr>
        <w:t xml:space="preserve">ons </w:t>
      </w:r>
      <w:r w:rsidR="0029405D" w:rsidRPr="00945894">
        <w:rPr>
          <w:color w:val="000000"/>
        </w:rPr>
        <w:t xml:space="preserve">that </w:t>
      </w:r>
      <w:r w:rsidR="00F62673" w:rsidRPr="00945894">
        <w:rPr>
          <w:color w:val="000000"/>
        </w:rPr>
        <w:t>–</w:t>
      </w:r>
      <w:r w:rsidR="004B12E5" w:rsidRPr="00945894">
        <w:rPr>
          <w:color w:val="000000"/>
        </w:rPr>
        <w:t xml:space="preserve"> even remembering the distress they</w:t>
      </w:r>
      <w:r w:rsidR="003E7C03" w:rsidRPr="00945894">
        <w:rPr>
          <w:color w:val="000000"/>
        </w:rPr>
        <w:t xml:space="preserve"> are</w:t>
      </w:r>
      <w:r w:rsidR="004B12E5" w:rsidRPr="00945894">
        <w:rPr>
          <w:color w:val="000000"/>
        </w:rPr>
        <w:t xml:space="preserve"> </w:t>
      </w:r>
      <w:r w:rsidR="0029405D" w:rsidRPr="00945894">
        <w:rPr>
          <w:color w:val="000000"/>
        </w:rPr>
        <w:t>intended to alleviate</w:t>
      </w:r>
      <w:r w:rsidR="00314332">
        <w:rPr>
          <w:rStyle w:val="EndnoteReference"/>
          <w:color w:val="000000"/>
        </w:rPr>
        <w:endnoteReference w:id="22"/>
      </w:r>
      <w:r w:rsidR="00FF3155" w:rsidRPr="00945894">
        <w:rPr>
          <w:color w:val="000000"/>
        </w:rPr>
        <w:t xml:space="preserve"> </w:t>
      </w:r>
      <w:r w:rsidR="00F62673" w:rsidRPr="00945894">
        <w:rPr>
          <w:color w:val="000000"/>
        </w:rPr>
        <w:t xml:space="preserve">– </w:t>
      </w:r>
      <w:r w:rsidR="00FF3155" w:rsidRPr="00945894">
        <w:rPr>
          <w:color w:val="000000"/>
        </w:rPr>
        <w:t xml:space="preserve"> </w:t>
      </w:r>
      <w:r w:rsidR="004B12E5" w:rsidRPr="00945894">
        <w:rPr>
          <w:color w:val="000000"/>
        </w:rPr>
        <w:t xml:space="preserve">one </w:t>
      </w:r>
      <w:r w:rsidR="00FF3155" w:rsidRPr="00945894">
        <w:rPr>
          <w:color w:val="000000"/>
        </w:rPr>
        <w:t>suspect</w:t>
      </w:r>
      <w:r w:rsidR="004B12E5" w:rsidRPr="00945894">
        <w:rPr>
          <w:color w:val="000000"/>
        </w:rPr>
        <w:t>s</w:t>
      </w:r>
      <w:r w:rsidR="00443B3B" w:rsidRPr="00945894">
        <w:rPr>
          <w:color w:val="000000"/>
        </w:rPr>
        <w:t xml:space="preserve"> a</w:t>
      </w:r>
      <w:r w:rsidR="00C20FDA" w:rsidRPr="00945894">
        <w:rPr>
          <w:color w:val="000000"/>
        </w:rPr>
        <w:t xml:space="preserve"> worrying</w:t>
      </w:r>
      <w:r w:rsidR="00443B3B" w:rsidRPr="00945894">
        <w:rPr>
          <w:color w:val="000000"/>
        </w:rPr>
        <w:t xml:space="preserve"> degree </w:t>
      </w:r>
      <w:r w:rsidR="000C5B80" w:rsidRPr="00945894">
        <w:rPr>
          <w:color w:val="000000"/>
        </w:rPr>
        <w:t>of</w:t>
      </w:r>
      <w:r w:rsidR="00C20FDA" w:rsidRPr="00945894">
        <w:rPr>
          <w:color w:val="000000"/>
        </w:rPr>
        <w:t xml:space="preserve"> fantasy </w:t>
      </w:r>
      <w:r w:rsidR="000C5B80" w:rsidRPr="00945894">
        <w:rPr>
          <w:color w:val="000000"/>
        </w:rPr>
        <w:t>on the p</w:t>
      </w:r>
      <w:r w:rsidR="00FF3155" w:rsidRPr="00945894">
        <w:rPr>
          <w:color w:val="000000"/>
        </w:rPr>
        <w:t>art of t</w:t>
      </w:r>
      <w:r w:rsidR="0029405D" w:rsidRPr="00945894">
        <w:rPr>
          <w:color w:val="000000"/>
        </w:rPr>
        <w:t>hose requesting them</w:t>
      </w:r>
      <w:r w:rsidR="00545A3C" w:rsidRPr="00945894">
        <w:rPr>
          <w:color w:val="000000"/>
        </w:rPr>
        <w:t xml:space="preserve">:  </w:t>
      </w:r>
      <w:r w:rsidR="004B12E5" w:rsidRPr="00945894">
        <w:rPr>
          <w:color w:val="000000"/>
        </w:rPr>
        <w:t xml:space="preserve">perhaps the feeling that one </w:t>
      </w:r>
      <w:r w:rsidR="000C5B80" w:rsidRPr="00945894">
        <w:rPr>
          <w:color w:val="000000"/>
        </w:rPr>
        <w:t xml:space="preserve">will </w:t>
      </w:r>
      <w:r w:rsidR="000C5B80" w:rsidRPr="00945894">
        <w:rPr>
          <w:i/>
          <w:color w:val="000000"/>
        </w:rPr>
        <w:t xml:space="preserve">really </w:t>
      </w:r>
      <w:r w:rsidR="000C5B80" w:rsidRPr="00945894">
        <w:rPr>
          <w:color w:val="000000"/>
        </w:rPr>
        <w:t>change sex, or at least, that the surgery</w:t>
      </w:r>
      <w:r w:rsidR="005E305C" w:rsidRPr="00945894">
        <w:rPr>
          <w:color w:val="000000"/>
        </w:rPr>
        <w:t xml:space="preserve"> will make</w:t>
      </w:r>
      <w:r w:rsidR="004B12E5" w:rsidRPr="00945894">
        <w:rPr>
          <w:color w:val="000000"/>
        </w:rPr>
        <w:t xml:space="preserve"> one</w:t>
      </w:r>
      <w:r w:rsidR="00F62673" w:rsidRPr="00945894">
        <w:rPr>
          <w:color w:val="000000"/>
        </w:rPr>
        <w:t>’s</w:t>
      </w:r>
      <w:r w:rsidR="004B12E5" w:rsidRPr="00945894">
        <w:rPr>
          <w:color w:val="000000"/>
        </w:rPr>
        <w:t xml:space="preserve"> body</w:t>
      </w:r>
      <w:r w:rsidR="000C5B80" w:rsidRPr="00945894">
        <w:rPr>
          <w:color w:val="000000"/>
        </w:rPr>
        <w:t xml:space="preserve"> </w:t>
      </w:r>
      <w:r w:rsidR="000C5B80" w:rsidRPr="00945894">
        <w:rPr>
          <w:i/>
          <w:color w:val="000000"/>
        </w:rPr>
        <w:t>be,</w:t>
      </w:r>
      <w:r w:rsidR="008D611D" w:rsidRPr="00945894">
        <w:rPr>
          <w:color w:val="000000"/>
        </w:rPr>
        <w:t xml:space="preserve"> as</w:t>
      </w:r>
      <w:r w:rsidR="000C5B80" w:rsidRPr="00945894">
        <w:rPr>
          <w:color w:val="000000"/>
        </w:rPr>
        <w:t xml:space="preserve"> opposed to </w:t>
      </w:r>
      <w:r w:rsidR="000C5B80" w:rsidRPr="00945894">
        <w:rPr>
          <w:i/>
          <w:color w:val="000000"/>
        </w:rPr>
        <w:t>feel,</w:t>
      </w:r>
      <w:r w:rsidR="000C5B80" w:rsidRPr="00945894">
        <w:rPr>
          <w:color w:val="000000"/>
        </w:rPr>
        <w:t xml:space="preserve"> </w:t>
      </w:r>
      <w:r w:rsidR="00150E2A" w:rsidRPr="00945894">
        <w:rPr>
          <w:color w:val="000000"/>
        </w:rPr>
        <w:t>‘</w:t>
      </w:r>
      <w:r w:rsidR="000C5B80" w:rsidRPr="00945894">
        <w:rPr>
          <w:color w:val="000000"/>
        </w:rPr>
        <w:t>correct</w:t>
      </w:r>
      <w:r w:rsidR="00150E2A" w:rsidRPr="00945894">
        <w:rPr>
          <w:color w:val="000000"/>
        </w:rPr>
        <w:t>’</w:t>
      </w:r>
      <w:r w:rsidR="000C5B80" w:rsidRPr="00945894">
        <w:rPr>
          <w:color w:val="000000"/>
        </w:rPr>
        <w:t>.</w:t>
      </w:r>
      <w:r w:rsidR="00314332">
        <w:rPr>
          <w:rStyle w:val="EndnoteReference"/>
          <w:color w:val="000000"/>
        </w:rPr>
        <w:endnoteReference w:id="23"/>
      </w:r>
      <w:r w:rsidR="000C5B80" w:rsidRPr="00945894">
        <w:rPr>
          <w:color w:val="000000"/>
        </w:rPr>
        <w:t>Even if</w:t>
      </w:r>
      <w:r w:rsidR="00E159D0" w:rsidRPr="00945894">
        <w:rPr>
          <w:color w:val="000000"/>
        </w:rPr>
        <w:t xml:space="preserve">, in theory, </w:t>
      </w:r>
      <w:r w:rsidR="00AA77F6" w:rsidRPr="00945894">
        <w:rPr>
          <w:color w:val="000000"/>
        </w:rPr>
        <w:t xml:space="preserve">one </w:t>
      </w:r>
      <w:r w:rsidR="000C5B80" w:rsidRPr="00945894">
        <w:rPr>
          <w:color w:val="000000"/>
        </w:rPr>
        <w:t xml:space="preserve">may accept that no amount of surgery will change </w:t>
      </w:r>
      <w:r w:rsidR="00AA77F6" w:rsidRPr="00945894">
        <w:rPr>
          <w:color w:val="000000"/>
        </w:rPr>
        <w:t xml:space="preserve">one’s </w:t>
      </w:r>
      <w:r w:rsidR="000C5B80" w:rsidRPr="00945894">
        <w:rPr>
          <w:color w:val="000000"/>
        </w:rPr>
        <w:t>biological sex, the potential for an u</w:t>
      </w:r>
      <w:r w:rsidR="00F614EC" w:rsidRPr="00945894">
        <w:rPr>
          <w:color w:val="000000"/>
        </w:rPr>
        <w:t>nacceptable level of self-deception</w:t>
      </w:r>
      <w:r w:rsidR="00545A3C" w:rsidRPr="00945894">
        <w:rPr>
          <w:color w:val="000000"/>
        </w:rPr>
        <w:t>, reaching not just the subconscious but</w:t>
      </w:r>
      <w:r w:rsidR="00AA77F6" w:rsidRPr="00945894">
        <w:rPr>
          <w:color w:val="000000"/>
        </w:rPr>
        <w:t xml:space="preserve">, to some extent, one’s fully </w:t>
      </w:r>
      <w:r w:rsidR="000C099B" w:rsidRPr="00945894">
        <w:rPr>
          <w:color w:val="000000"/>
        </w:rPr>
        <w:t xml:space="preserve">conscious thoughts, is </w:t>
      </w:r>
      <w:r w:rsidR="000C5B80" w:rsidRPr="00945894">
        <w:rPr>
          <w:color w:val="000000"/>
        </w:rPr>
        <w:t>ve</w:t>
      </w:r>
      <w:r w:rsidR="00E159D0" w:rsidRPr="00945894">
        <w:rPr>
          <w:color w:val="000000"/>
        </w:rPr>
        <w:t xml:space="preserve">ry real.  </w:t>
      </w:r>
      <w:r w:rsidR="00A27ADB" w:rsidRPr="00945894">
        <w:rPr>
          <w:color w:val="000000"/>
        </w:rPr>
        <w:t>Those wanting to transition are hardly alone in</w:t>
      </w:r>
      <w:r w:rsidR="00E25D48" w:rsidRPr="00945894">
        <w:rPr>
          <w:color w:val="000000"/>
        </w:rPr>
        <w:t xml:space="preserve"> the modern world</w:t>
      </w:r>
      <w:r w:rsidR="00E159D0" w:rsidRPr="00945894">
        <w:rPr>
          <w:color w:val="000000"/>
        </w:rPr>
        <w:t xml:space="preserve"> in failing sufficiently to respect their </w:t>
      </w:r>
      <w:r w:rsidR="00130F3A" w:rsidRPr="00945894">
        <w:rPr>
          <w:color w:val="000000"/>
        </w:rPr>
        <w:t xml:space="preserve">own </w:t>
      </w:r>
      <w:r w:rsidR="00E159D0" w:rsidRPr="00945894">
        <w:rPr>
          <w:color w:val="000000"/>
        </w:rPr>
        <w:t>sexual/reproductive teleology</w:t>
      </w:r>
      <w:r w:rsidR="00AB2A2E" w:rsidRPr="00945894">
        <w:rPr>
          <w:color w:val="000000"/>
        </w:rPr>
        <w:t xml:space="preserve">;  nevertheless, full medical transition </w:t>
      </w:r>
      <w:r w:rsidR="005E305C" w:rsidRPr="00945894">
        <w:rPr>
          <w:color w:val="000000"/>
        </w:rPr>
        <w:t xml:space="preserve">certainly </w:t>
      </w:r>
      <w:r w:rsidR="0033039A" w:rsidRPr="00945894">
        <w:rPr>
          <w:color w:val="000000"/>
        </w:rPr>
        <w:t xml:space="preserve">distances the person </w:t>
      </w:r>
      <w:r w:rsidR="00130F3A" w:rsidRPr="00945894">
        <w:rPr>
          <w:color w:val="000000"/>
        </w:rPr>
        <w:t>from that te</w:t>
      </w:r>
      <w:r w:rsidR="00C20FDA" w:rsidRPr="00945894">
        <w:rPr>
          <w:color w:val="000000"/>
        </w:rPr>
        <w:t xml:space="preserve">leology to </w:t>
      </w:r>
      <w:r w:rsidR="00540069" w:rsidRPr="00945894">
        <w:rPr>
          <w:color w:val="000000"/>
        </w:rPr>
        <w:t>a remarkable</w:t>
      </w:r>
      <w:r w:rsidR="00130F3A" w:rsidRPr="00945894">
        <w:rPr>
          <w:color w:val="000000"/>
        </w:rPr>
        <w:t xml:space="preserve"> degree</w:t>
      </w:r>
      <w:r w:rsidR="00E159D0" w:rsidRPr="00945894">
        <w:rPr>
          <w:color w:val="000000"/>
        </w:rPr>
        <w:t>.</w:t>
      </w:r>
      <w:r w:rsidR="00314332">
        <w:rPr>
          <w:rStyle w:val="EndnoteReference"/>
          <w:color w:val="000000"/>
        </w:rPr>
        <w:endnoteReference w:id="24"/>
      </w:r>
      <w:r w:rsidR="00814353" w:rsidRPr="00945894">
        <w:rPr>
          <w:color w:val="000000"/>
        </w:rPr>
        <w:t xml:space="preserve"> </w:t>
      </w:r>
      <w:r w:rsidR="00130F3A" w:rsidRPr="00945894">
        <w:rPr>
          <w:color w:val="000000"/>
        </w:rPr>
        <w:t xml:space="preserve">If </w:t>
      </w:r>
      <w:r w:rsidR="00130F3A" w:rsidRPr="00945894">
        <w:rPr>
          <w:i/>
          <w:iCs/>
          <w:color w:val="000000"/>
        </w:rPr>
        <w:t xml:space="preserve">this </w:t>
      </w:r>
      <w:r w:rsidR="00130F3A" w:rsidRPr="00945894">
        <w:rPr>
          <w:color w:val="000000"/>
        </w:rPr>
        <w:t xml:space="preserve">counts as accepting one’s biological sex, it is </w:t>
      </w:r>
      <w:r w:rsidR="00F614EC" w:rsidRPr="00945894">
        <w:rPr>
          <w:color w:val="000000"/>
        </w:rPr>
        <w:t xml:space="preserve">hard to make a case </w:t>
      </w:r>
      <w:r w:rsidR="00B15552" w:rsidRPr="00945894">
        <w:rPr>
          <w:color w:val="000000"/>
        </w:rPr>
        <w:t>fo</w:t>
      </w:r>
      <w:r w:rsidR="00540069" w:rsidRPr="00945894">
        <w:rPr>
          <w:color w:val="000000"/>
        </w:rPr>
        <w:t>r much else counting against</w:t>
      </w:r>
      <w:r w:rsidR="00F614EC" w:rsidRPr="00945894">
        <w:rPr>
          <w:color w:val="000000"/>
        </w:rPr>
        <w:t xml:space="preserve"> it</w:t>
      </w:r>
      <w:r w:rsidR="00540069" w:rsidRPr="00945894">
        <w:rPr>
          <w:color w:val="000000"/>
        </w:rPr>
        <w:t>.</w:t>
      </w:r>
      <w:r w:rsidR="00AB2A2E" w:rsidRPr="00945894">
        <w:rPr>
          <w:color w:val="000000"/>
        </w:rPr>
        <w:t xml:space="preserve">  </w:t>
      </w:r>
      <w:r w:rsidR="0033039A" w:rsidRPr="00945894">
        <w:t>Nor can we even say</w:t>
      </w:r>
      <w:r w:rsidR="002B18B2" w:rsidRPr="00945894">
        <w:t xml:space="preserve"> that such radical procedures are </w:t>
      </w:r>
      <w:r w:rsidR="0033039A" w:rsidRPr="00945894">
        <w:t xml:space="preserve">clearly beneficial to health overall, </w:t>
      </w:r>
      <w:r w:rsidR="0092057E" w:rsidRPr="00945894">
        <w:t>fac</w:t>
      </w:r>
      <w:r w:rsidR="00540069" w:rsidRPr="00945894">
        <w:t>toring in the infertility whic</w:t>
      </w:r>
      <w:r w:rsidR="001C0BDF" w:rsidRPr="00945894">
        <w:t xml:space="preserve">h would need to be given due </w:t>
      </w:r>
      <w:r w:rsidR="00540069" w:rsidRPr="00945894">
        <w:t xml:space="preserve">weight, even if reproductive health were an aspect like any other. </w:t>
      </w:r>
      <w:r w:rsidR="0033039A" w:rsidRPr="00945894">
        <w:t xml:space="preserve"> </w:t>
      </w:r>
    </w:p>
    <w:p w14:paraId="03DFA593" w14:textId="66F57BCE" w:rsidR="00E159D0" w:rsidRPr="006A30B1" w:rsidRDefault="006A30B1" w:rsidP="00232043">
      <w:pPr>
        <w:spacing w:after="0" w:line="360" w:lineRule="auto"/>
        <w:rPr>
          <w:rFonts w:ascii="Times New Roman" w:eastAsia="Times New Roman" w:hAnsi="Times New Roman" w:cs="Times New Roman"/>
          <w:bCs/>
          <w:color w:val="000000"/>
          <w:sz w:val="24"/>
          <w:szCs w:val="24"/>
          <w:lang w:eastAsia="en-GB"/>
        </w:rPr>
      </w:pPr>
      <w:r w:rsidRPr="006A30B1">
        <w:rPr>
          <w:rFonts w:ascii="Times New Roman" w:eastAsia="Times New Roman" w:hAnsi="Times New Roman" w:cs="Times New Roman"/>
          <w:bCs/>
          <w:color w:val="000000"/>
          <w:sz w:val="24"/>
          <w:szCs w:val="24"/>
          <w:lang w:eastAsia="en-GB"/>
        </w:rPr>
        <w:t xml:space="preserve">XVI.  ACCEPTING GENDER </w:t>
      </w:r>
    </w:p>
    <w:p w14:paraId="35DFBAF1" w14:textId="77777777" w:rsidR="008C70F3" w:rsidRPr="00945894" w:rsidRDefault="008C70F3" w:rsidP="00232043">
      <w:pPr>
        <w:spacing w:after="0" w:line="360" w:lineRule="auto"/>
        <w:rPr>
          <w:rFonts w:ascii="Times New Roman" w:eastAsia="Times New Roman" w:hAnsi="Times New Roman" w:cs="Times New Roman"/>
          <w:color w:val="000000"/>
          <w:sz w:val="24"/>
          <w:szCs w:val="24"/>
          <w:lang w:eastAsia="en-GB"/>
        </w:rPr>
      </w:pPr>
    </w:p>
    <w:p w14:paraId="63136E6A" w14:textId="11E67539" w:rsidR="001821F7" w:rsidRPr="00945894" w:rsidRDefault="00A94B68" w:rsidP="00232043">
      <w:pPr>
        <w:pStyle w:val="NormalWeb"/>
        <w:spacing w:before="0" w:beforeAutospacing="0" w:after="0" w:afterAutospacing="0" w:line="360" w:lineRule="auto"/>
        <w:textAlignment w:val="baseline"/>
      </w:pPr>
      <w:proofErr w:type="gramStart"/>
      <w:r w:rsidRPr="00945894">
        <w:t>But,</w:t>
      </w:r>
      <w:proofErr w:type="gramEnd"/>
      <w:r w:rsidRPr="00945894">
        <w:t xml:space="preserve"> it might be objected</w:t>
      </w:r>
      <w:r w:rsidR="006568B5" w:rsidRPr="00945894">
        <w:t>, the</w:t>
      </w:r>
      <w:r w:rsidR="00545A3C" w:rsidRPr="00945894">
        <w:t xml:space="preserve">re is more to human beings than our bodies </w:t>
      </w:r>
      <w:r w:rsidR="00F62673" w:rsidRPr="00945894">
        <w:t>–</w:t>
      </w:r>
      <w:r w:rsidR="00545A3C" w:rsidRPr="00945894">
        <w:t xml:space="preserve"> even </w:t>
      </w:r>
      <w:r w:rsidR="0001252B" w:rsidRPr="00945894">
        <w:t xml:space="preserve">leaving aside </w:t>
      </w:r>
      <w:r w:rsidR="00545A3C" w:rsidRPr="00945894">
        <w:t xml:space="preserve">any </w:t>
      </w:r>
      <w:r w:rsidR="005E5BF6" w:rsidRPr="00945894">
        <w:t>deep</w:t>
      </w:r>
      <w:r w:rsidR="00A96C45" w:rsidRPr="00945894">
        <w:t>-</w:t>
      </w:r>
      <w:r w:rsidR="005E5BF6" w:rsidRPr="00945894">
        <w:t xml:space="preserve">seated </w:t>
      </w:r>
      <w:r w:rsidR="00545A3C" w:rsidRPr="00945894">
        <w:t>bodily basis</w:t>
      </w:r>
      <w:r w:rsidRPr="00945894">
        <w:t xml:space="preserve"> there may be</w:t>
      </w:r>
      <w:r w:rsidR="00545A3C" w:rsidRPr="00945894">
        <w:t xml:space="preserve"> </w:t>
      </w:r>
      <w:r w:rsidR="006D59C7" w:rsidRPr="00945894">
        <w:t>for</w:t>
      </w:r>
      <w:r w:rsidR="00545A3C" w:rsidRPr="00945894">
        <w:t xml:space="preserve"> cross-sex identification.  </w:t>
      </w:r>
      <w:r w:rsidR="00E25D48" w:rsidRPr="00945894">
        <w:t xml:space="preserve">So </w:t>
      </w:r>
      <w:r w:rsidR="006568B5" w:rsidRPr="00945894">
        <w:t xml:space="preserve">why should only </w:t>
      </w:r>
      <w:r w:rsidR="005E305C" w:rsidRPr="00945894">
        <w:lastRenderedPageBreak/>
        <w:t xml:space="preserve">our </w:t>
      </w:r>
      <w:r w:rsidR="006568B5" w:rsidRPr="00945894">
        <w:t>physical side</w:t>
      </w:r>
      <w:r w:rsidRPr="00945894">
        <w:t>, or certain aspects of it,</w:t>
      </w:r>
      <w:r w:rsidR="006568B5" w:rsidRPr="00945894">
        <w:t xml:space="preserve"> be </w:t>
      </w:r>
      <w:r w:rsidR="00F62673" w:rsidRPr="00945894">
        <w:t>‘</w:t>
      </w:r>
      <w:r w:rsidR="006568B5" w:rsidRPr="00945894">
        <w:t>accepted</w:t>
      </w:r>
      <w:r w:rsidR="00F62673" w:rsidRPr="00945894">
        <w:t xml:space="preserve">’ </w:t>
      </w:r>
      <w:r w:rsidR="006568B5" w:rsidRPr="00945894">
        <w:t xml:space="preserve">and not </w:t>
      </w:r>
      <w:r w:rsidR="00540069" w:rsidRPr="00945894">
        <w:t>our</w:t>
      </w:r>
      <w:r w:rsidR="005E305C" w:rsidRPr="00945894">
        <w:t xml:space="preserve"> </w:t>
      </w:r>
      <w:r w:rsidR="00540069" w:rsidRPr="00945894">
        <w:t>thoughts and feelings</w:t>
      </w:r>
      <w:r w:rsidR="006568B5" w:rsidRPr="00945894">
        <w:t xml:space="preserve">? </w:t>
      </w:r>
      <w:r w:rsidR="005E305C" w:rsidRPr="00945894">
        <w:t xml:space="preserve"> </w:t>
      </w:r>
      <w:r w:rsidR="006568B5" w:rsidRPr="00945894">
        <w:t xml:space="preserve"> </w:t>
      </w:r>
      <w:r w:rsidR="00E25D48" w:rsidRPr="00945894">
        <w:t xml:space="preserve">Should </w:t>
      </w:r>
      <w:r w:rsidR="005E305C" w:rsidRPr="00945894">
        <w:t>we</w:t>
      </w:r>
      <w:r w:rsidR="00E25D48" w:rsidRPr="00945894">
        <w:t xml:space="preserve"> not accept </w:t>
      </w:r>
      <w:r w:rsidR="005E305C" w:rsidRPr="00945894">
        <w:t>our</w:t>
      </w:r>
      <w:r w:rsidR="009E5636" w:rsidRPr="00945894">
        <w:t xml:space="preserve"> inner</w:t>
      </w:r>
      <w:r w:rsidR="00A27ADB" w:rsidRPr="00945894">
        <w:t xml:space="preserve"> gender </w:t>
      </w:r>
      <w:r w:rsidR="00E25D48" w:rsidRPr="00945894">
        <w:t>identity</w:t>
      </w:r>
      <w:r w:rsidR="00540069" w:rsidRPr="00945894">
        <w:t xml:space="preserve"> </w:t>
      </w:r>
      <w:r w:rsidRPr="00945894">
        <w:t xml:space="preserve">which may be </w:t>
      </w:r>
      <w:r w:rsidR="0029405D" w:rsidRPr="00945894">
        <w:t xml:space="preserve">at </w:t>
      </w:r>
      <w:r w:rsidR="00545A3C" w:rsidRPr="00945894">
        <w:t xml:space="preserve">odds </w:t>
      </w:r>
      <w:r w:rsidR="0029405D" w:rsidRPr="00945894">
        <w:t xml:space="preserve">both </w:t>
      </w:r>
      <w:r w:rsidR="00545A3C" w:rsidRPr="00945894">
        <w:t>with</w:t>
      </w:r>
      <w:r w:rsidR="0029405D" w:rsidRPr="00945894">
        <w:t xml:space="preserve"> some parts of our bodies and</w:t>
      </w:r>
      <w:r w:rsidR="00E25D48" w:rsidRPr="00945894">
        <w:t xml:space="preserve"> </w:t>
      </w:r>
      <w:r w:rsidR="0029405D" w:rsidRPr="00945894">
        <w:t xml:space="preserve">with </w:t>
      </w:r>
      <w:r w:rsidR="00E25D48" w:rsidRPr="00945894">
        <w:t>the social gender in which</w:t>
      </w:r>
      <w:r w:rsidR="005E305C" w:rsidRPr="00945894">
        <w:t xml:space="preserve"> we </w:t>
      </w:r>
      <w:r w:rsidR="0029405D" w:rsidRPr="00945894">
        <w:t>were</w:t>
      </w:r>
      <w:r w:rsidR="00A27ADB" w:rsidRPr="00945894">
        <w:t xml:space="preserve"> raised</w:t>
      </w:r>
      <w:r w:rsidR="001821F7" w:rsidRPr="00945894">
        <w:t>?</w:t>
      </w:r>
      <w:r w:rsidR="00545A3C" w:rsidRPr="00945894">
        <w:t xml:space="preserve"> </w:t>
      </w:r>
      <w:r w:rsidR="00C20FDA" w:rsidRPr="00945894">
        <w:t xml:space="preserve"> </w:t>
      </w:r>
      <w:r w:rsidR="00E25D48" w:rsidRPr="00945894">
        <w:t xml:space="preserve">After all, </w:t>
      </w:r>
      <w:r w:rsidR="00545A3C" w:rsidRPr="00945894">
        <w:t xml:space="preserve">many </w:t>
      </w:r>
      <w:r w:rsidRPr="00945894">
        <w:t xml:space="preserve">transitioned </w:t>
      </w:r>
      <w:r w:rsidR="00130F3A" w:rsidRPr="00945894">
        <w:t>p</w:t>
      </w:r>
      <w:r w:rsidR="00545A3C" w:rsidRPr="00945894">
        <w:t>eople will</w:t>
      </w:r>
      <w:r w:rsidR="00E25D48" w:rsidRPr="00945894">
        <w:t xml:space="preserve"> </w:t>
      </w:r>
      <w:r w:rsidR="002E1C71" w:rsidRPr="00945894">
        <w:t>testify</w:t>
      </w:r>
      <w:r w:rsidRPr="00945894">
        <w:t xml:space="preserve"> that</w:t>
      </w:r>
      <w:r w:rsidR="00130F3A" w:rsidRPr="00945894">
        <w:t xml:space="preserve"> they felt </w:t>
      </w:r>
      <w:r w:rsidR="00F62673" w:rsidRPr="00945894">
        <w:t>‘</w:t>
      </w:r>
      <w:r w:rsidR="00A96C45" w:rsidRPr="00945894">
        <w:t>fake</w:t>
      </w:r>
      <w:r w:rsidR="00F62673" w:rsidRPr="00945894">
        <w:t xml:space="preserve">’ </w:t>
      </w:r>
      <w:r w:rsidR="005E5BF6" w:rsidRPr="00945894">
        <w:t>while they were</w:t>
      </w:r>
      <w:r w:rsidR="006D59C7" w:rsidRPr="00945894">
        <w:t xml:space="preserve"> </w:t>
      </w:r>
      <w:r w:rsidRPr="00945894">
        <w:t xml:space="preserve">living in </w:t>
      </w:r>
      <w:r w:rsidR="00545A3C" w:rsidRPr="00945894">
        <w:t>their birth gender</w:t>
      </w:r>
      <w:r w:rsidR="00150E2A" w:rsidRPr="00945894">
        <w:t xml:space="preserve"> (Chappell, 2017) </w:t>
      </w:r>
      <w:r w:rsidR="000C099B" w:rsidRPr="00945894">
        <w:t>while in contrast</w:t>
      </w:r>
      <w:r w:rsidR="005E5BF6" w:rsidRPr="00945894">
        <w:t xml:space="preserve"> </w:t>
      </w:r>
      <w:r w:rsidR="006D59C7" w:rsidRPr="00945894">
        <w:t xml:space="preserve">following </w:t>
      </w:r>
      <w:r w:rsidRPr="00945894">
        <w:t>their transition</w:t>
      </w:r>
      <w:r w:rsidR="00A27ADB" w:rsidRPr="00945894">
        <w:t>,</w:t>
      </w:r>
      <w:r w:rsidRPr="00945894">
        <w:t xml:space="preserve"> </w:t>
      </w:r>
      <w:r w:rsidR="00E25D48" w:rsidRPr="00945894">
        <w:t xml:space="preserve">they are </w:t>
      </w:r>
      <w:r w:rsidR="00C20FDA" w:rsidRPr="00945894">
        <w:t xml:space="preserve">now </w:t>
      </w:r>
      <w:r w:rsidR="00E25D48" w:rsidRPr="00945894">
        <w:t>living and presenti</w:t>
      </w:r>
      <w:r w:rsidR="001C0BDF" w:rsidRPr="00945894">
        <w:t>ng th</w:t>
      </w:r>
      <w:r w:rsidRPr="00945894">
        <w:t xml:space="preserve">emselves </w:t>
      </w:r>
      <w:r w:rsidR="006D59C7" w:rsidRPr="00945894">
        <w:t xml:space="preserve">in a more authentic </w:t>
      </w:r>
      <w:r w:rsidRPr="00945894">
        <w:t>way</w:t>
      </w:r>
      <w:r w:rsidR="00130F3A" w:rsidRPr="00945894">
        <w:t>.</w:t>
      </w:r>
      <w:r w:rsidR="00314332">
        <w:rPr>
          <w:rStyle w:val="EndnoteReference"/>
        </w:rPr>
        <w:endnoteReference w:id="25"/>
      </w:r>
      <w:r w:rsidR="00666C8C" w:rsidRPr="00945894">
        <w:t xml:space="preserve"> </w:t>
      </w:r>
      <w:r w:rsidR="000C5B80" w:rsidRPr="00945894">
        <w:t xml:space="preserve"> </w:t>
      </w:r>
    </w:p>
    <w:p w14:paraId="7B7FC18E" w14:textId="77777777" w:rsidR="000C5B80" w:rsidRPr="00945894" w:rsidRDefault="000C5B80" w:rsidP="00232043">
      <w:pPr>
        <w:pStyle w:val="NormalWeb"/>
        <w:spacing w:before="0" w:beforeAutospacing="0" w:after="0" w:afterAutospacing="0" w:line="360" w:lineRule="auto"/>
        <w:textAlignment w:val="baseline"/>
      </w:pPr>
      <w:r w:rsidRPr="00945894">
        <w:t xml:space="preserve"> </w:t>
      </w:r>
    </w:p>
    <w:p w14:paraId="6F3157C0" w14:textId="2A101162" w:rsidR="00B15552" w:rsidRPr="00945894" w:rsidRDefault="00666C8C"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As regards self-presentation</w:t>
      </w:r>
      <w:r w:rsidR="000C5B80" w:rsidRPr="00945894">
        <w:rPr>
          <w:rFonts w:ascii="Times New Roman" w:hAnsi="Times New Roman" w:cs="Times New Roman"/>
          <w:sz w:val="24"/>
          <w:szCs w:val="24"/>
        </w:rPr>
        <w:t>,</w:t>
      </w:r>
      <w:r w:rsidRPr="00945894">
        <w:rPr>
          <w:rFonts w:ascii="Times New Roman" w:hAnsi="Times New Roman" w:cs="Times New Roman"/>
          <w:sz w:val="24"/>
          <w:szCs w:val="24"/>
        </w:rPr>
        <w:t xml:space="preserve"> this is a complicated subject</w:t>
      </w:r>
      <w:r w:rsidR="002E1C71" w:rsidRPr="00945894">
        <w:rPr>
          <w:rFonts w:ascii="Times New Roman" w:hAnsi="Times New Roman" w:cs="Times New Roman"/>
          <w:sz w:val="24"/>
          <w:szCs w:val="24"/>
        </w:rPr>
        <w:t>:  crossdressing</w:t>
      </w:r>
      <w:r w:rsidR="00A96C45" w:rsidRPr="00945894">
        <w:rPr>
          <w:rFonts w:ascii="Times New Roman" w:hAnsi="Times New Roman" w:cs="Times New Roman"/>
          <w:sz w:val="24"/>
          <w:szCs w:val="24"/>
        </w:rPr>
        <w:t xml:space="preserve"> obviously needs to be</w:t>
      </w:r>
      <w:r w:rsidR="002E1C71" w:rsidRPr="00945894">
        <w:rPr>
          <w:rFonts w:ascii="Times New Roman" w:hAnsi="Times New Roman" w:cs="Times New Roman"/>
          <w:sz w:val="24"/>
          <w:szCs w:val="24"/>
        </w:rPr>
        <w:t xml:space="preserve"> </w:t>
      </w:r>
      <w:r w:rsidR="00B516CA" w:rsidRPr="00945894">
        <w:rPr>
          <w:rFonts w:ascii="Times New Roman" w:hAnsi="Times New Roman" w:cs="Times New Roman"/>
          <w:sz w:val="24"/>
          <w:szCs w:val="24"/>
        </w:rPr>
        <w:t>considered separately from</w:t>
      </w:r>
      <w:r w:rsidR="00B15552" w:rsidRPr="00945894">
        <w:rPr>
          <w:rFonts w:ascii="Times New Roman" w:hAnsi="Times New Roman" w:cs="Times New Roman"/>
          <w:sz w:val="24"/>
          <w:szCs w:val="24"/>
        </w:rPr>
        <w:t xml:space="preserve"> </w:t>
      </w:r>
      <w:r w:rsidR="00F45364" w:rsidRPr="00945894">
        <w:rPr>
          <w:rFonts w:ascii="Times New Roman" w:hAnsi="Times New Roman" w:cs="Times New Roman"/>
          <w:sz w:val="24"/>
          <w:szCs w:val="24"/>
        </w:rPr>
        <w:t>verbal disclosure</w:t>
      </w:r>
      <w:r w:rsidR="00A96C45" w:rsidRPr="00945894">
        <w:rPr>
          <w:rFonts w:ascii="Times New Roman" w:hAnsi="Times New Roman" w:cs="Times New Roman"/>
          <w:sz w:val="24"/>
          <w:szCs w:val="24"/>
        </w:rPr>
        <w:t xml:space="preserve"> of dysphoria, for example.</w:t>
      </w:r>
      <w:r w:rsidR="00B516CA" w:rsidRPr="00945894">
        <w:rPr>
          <w:rFonts w:ascii="Times New Roman" w:hAnsi="Times New Roman" w:cs="Times New Roman"/>
          <w:sz w:val="24"/>
          <w:szCs w:val="24"/>
        </w:rPr>
        <w:t xml:space="preserve">  </w:t>
      </w:r>
      <w:r w:rsidR="0001252B" w:rsidRPr="00945894">
        <w:rPr>
          <w:rFonts w:ascii="Times New Roman" w:hAnsi="Times New Roman" w:cs="Times New Roman"/>
          <w:sz w:val="24"/>
          <w:szCs w:val="24"/>
        </w:rPr>
        <w:t>S</w:t>
      </w:r>
      <w:r w:rsidR="000C5B80" w:rsidRPr="00945894">
        <w:rPr>
          <w:rFonts w:ascii="Times New Roman" w:hAnsi="Times New Roman" w:cs="Times New Roman"/>
          <w:sz w:val="24"/>
          <w:szCs w:val="24"/>
        </w:rPr>
        <w:t xml:space="preserve">elf-disclosure of </w:t>
      </w:r>
      <w:r w:rsidR="00814353" w:rsidRPr="00945894">
        <w:rPr>
          <w:rFonts w:ascii="Times New Roman" w:hAnsi="Times New Roman" w:cs="Times New Roman"/>
          <w:sz w:val="24"/>
          <w:szCs w:val="24"/>
        </w:rPr>
        <w:t xml:space="preserve">dysphoria </w:t>
      </w:r>
      <w:r w:rsidR="008B3F3F" w:rsidRPr="00945894">
        <w:rPr>
          <w:rFonts w:ascii="Times New Roman" w:hAnsi="Times New Roman" w:cs="Times New Roman"/>
          <w:sz w:val="24"/>
          <w:szCs w:val="24"/>
        </w:rPr>
        <w:t>–</w:t>
      </w:r>
      <w:r w:rsidR="00B516CA" w:rsidRPr="00945894">
        <w:rPr>
          <w:rFonts w:ascii="Times New Roman" w:hAnsi="Times New Roman" w:cs="Times New Roman"/>
          <w:sz w:val="24"/>
          <w:szCs w:val="24"/>
        </w:rPr>
        <w:t xml:space="preserve"> to family and friends</w:t>
      </w:r>
      <w:r w:rsidR="00C738C0" w:rsidRPr="00945894">
        <w:rPr>
          <w:rFonts w:ascii="Times New Roman" w:hAnsi="Times New Roman" w:cs="Times New Roman"/>
          <w:sz w:val="24"/>
          <w:szCs w:val="24"/>
        </w:rPr>
        <w:t xml:space="preserve"> and chosen others</w:t>
      </w:r>
      <w:r w:rsidR="0001252B" w:rsidRPr="00945894">
        <w:rPr>
          <w:rFonts w:ascii="Times New Roman" w:hAnsi="Times New Roman" w:cs="Times New Roman"/>
          <w:sz w:val="24"/>
          <w:szCs w:val="24"/>
        </w:rPr>
        <w:t xml:space="preserve"> – can certainly </w:t>
      </w:r>
      <w:r w:rsidR="00E25D48" w:rsidRPr="00945894">
        <w:rPr>
          <w:rFonts w:ascii="Times New Roman" w:hAnsi="Times New Roman" w:cs="Times New Roman"/>
          <w:sz w:val="24"/>
          <w:szCs w:val="24"/>
        </w:rPr>
        <w:t>serve authenticity and be otherwise indicated</w:t>
      </w:r>
      <w:r w:rsidR="005E305C" w:rsidRPr="00945894">
        <w:rPr>
          <w:rFonts w:ascii="Times New Roman" w:hAnsi="Times New Roman" w:cs="Times New Roman"/>
          <w:sz w:val="24"/>
          <w:szCs w:val="24"/>
        </w:rPr>
        <w:t xml:space="preserve">.  This remains the case even if </w:t>
      </w:r>
      <w:r w:rsidR="0001252B" w:rsidRPr="00945894">
        <w:rPr>
          <w:rFonts w:ascii="Times New Roman" w:hAnsi="Times New Roman" w:cs="Times New Roman"/>
          <w:sz w:val="24"/>
          <w:szCs w:val="24"/>
        </w:rPr>
        <w:t>dysphoria is</w:t>
      </w:r>
      <w:r w:rsidR="00F45364" w:rsidRPr="00945894">
        <w:rPr>
          <w:rFonts w:ascii="Times New Roman" w:hAnsi="Times New Roman" w:cs="Times New Roman"/>
          <w:sz w:val="24"/>
          <w:szCs w:val="24"/>
        </w:rPr>
        <w:t xml:space="preserve"> n</w:t>
      </w:r>
      <w:r w:rsidR="009E5636" w:rsidRPr="00945894">
        <w:rPr>
          <w:rFonts w:ascii="Times New Roman" w:hAnsi="Times New Roman" w:cs="Times New Roman"/>
          <w:sz w:val="24"/>
          <w:szCs w:val="24"/>
        </w:rPr>
        <w:t>either a healthy part</w:t>
      </w:r>
      <w:r w:rsidR="00B15552" w:rsidRPr="00945894">
        <w:rPr>
          <w:rFonts w:ascii="Times New Roman" w:hAnsi="Times New Roman" w:cs="Times New Roman"/>
          <w:sz w:val="24"/>
          <w:szCs w:val="24"/>
        </w:rPr>
        <w:t xml:space="preserve"> of the psyche nor </w:t>
      </w:r>
      <w:r w:rsidR="005E305C" w:rsidRPr="00945894">
        <w:rPr>
          <w:rFonts w:ascii="Times New Roman" w:hAnsi="Times New Roman" w:cs="Times New Roman"/>
          <w:sz w:val="24"/>
          <w:szCs w:val="24"/>
        </w:rPr>
        <w:t xml:space="preserve">thought </w:t>
      </w:r>
      <w:r w:rsidR="00B15552" w:rsidRPr="00945894">
        <w:rPr>
          <w:rFonts w:ascii="Times New Roman" w:hAnsi="Times New Roman" w:cs="Times New Roman"/>
          <w:sz w:val="24"/>
          <w:szCs w:val="24"/>
        </w:rPr>
        <w:t xml:space="preserve">by the person </w:t>
      </w:r>
      <w:r w:rsidR="005E305C" w:rsidRPr="00945894">
        <w:rPr>
          <w:rFonts w:ascii="Times New Roman" w:hAnsi="Times New Roman" w:cs="Times New Roman"/>
          <w:sz w:val="24"/>
          <w:szCs w:val="24"/>
        </w:rPr>
        <w:t xml:space="preserve">to be so </w:t>
      </w:r>
      <w:r w:rsidR="008B3F3F" w:rsidRPr="00945894">
        <w:rPr>
          <w:rFonts w:ascii="Times New Roman" w:hAnsi="Times New Roman" w:cs="Times New Roman"/>
          <w:sz w:val="24"/>
          <w:szCs w:val="24"/>
        </w:rPr>
        <w:t>–</w:t>
      </w:r>
      <w:r w:rsidR="005E305C" w:rsidRPr="00945894">
        <w:rPr>
          <w:rFonts w:ascii="Times New Roman" w:hAnsi="Times New Roman" w:cs="Times New Roman"/>
          <w:sz w:val="24"/>
          <w:szCs w:val="24"/>
        </w:rPr>
        <w:t xml:space="preserve"> </w:t>
      </w:r>
      <w:r w:rsidR="00F45364" w:rsidRPr="00945894">
        <w:rPr>
          <w:rFonts w:ascii="Times New Roman" w:hAnsi="Times New Roman" w:cs="Times New Roman"/>
          <w:sz w:val="24"/>
          <w:szCs w:val="24"/>
        </w:rPr>
        <w:t xml:space="preserve">any more than common </w:t>
      </w:r>
      <w:r w:rsidR="00B15552" w:rsidRPr="00945894">
        <w:rPr>
          <w:rFonts w:ascii="Times New Roman" w:hAnsi="Times New Roman" w:cs="Times New Roman"/>
          <w:sz w:val="24"/>
          <w:szCs w:val="24"/>
        </w:rPr>
        <w:t xml:space="preserve">human </w:t>
      </w:r>
      <w:r w:rsidR="00F45364" w:rsidRPr="00945894">
        <w:rPr>
          <w:rFonts w:ascii="Times New Roman" w:hAnsi="Times New Roman" w:cs="Times New Roman"/>
          <w:sz w:val="24"/>
          <w:szCs w:val="24"/>
        </w:rPr>
        <w:t>pho</w:t>
      </w:r>
      <w:r w:rsidR="00586983" w:rsidRPr="00945894">
        <w:rPr>
          <w:rFonts w:ascii="Times New Roman" w:hAnsi="Times New Roman" w:cs="Times New Roman"/>
          <w:sz w:val="24"/>
          <w:szCs w:val="24"/>
        </w:rPr>
        <w:t xml:space="preserve">bias </w:t>
      </w:r>
      <w:r w:rsidR="00A96C45" w:rsidRPr="00945894">
        <w:rPr>
          <w:rFonts w:ascii="Times New Roman" w:hAnsi="Times New Roman" w:cs="Times New Roman"/>
          <w:sz w:val="24"/>
          <w:szCs w:val="24"/>
        </w:rPr>
        <w:t xml:space="preserve">or </w:t>
      </w:r>
      <w:r w:rsidR="001324DB" w:rsidRPr="00945894">
        <w:rPr>
          <w:rFonts w:ascii="Times New Roman" w:hAnsi="Times New Roman" w:cs="Times New Roman"/>
          <w:sz w:val="24"/>
          <w:szCs w:val="24"/>
        </w:rPr>
        <w:t xml:space="preserve">anxieties or </w:t>
      </w:r>
      <w:r w:rsidR="001C0BDF" w:rsidRPr="00945894">
        <w:rPr>
          <w:rFonts w:ascii="Times New Roman" w:hAnsi="Times New Roman" w:cs="Times New Roman"/>
          <w:sz w:val="24"/>
          <w:szCs w:val="24"/>
        </w:rPr>
        <w:t xml:space="preserve">feelings of </w:t>
      </w:r>
      <w:r w:rsidR="00F45364" w:rsidRPr="00945894">
        <w:rPr>
          <w:rFonts w:ascii="Times New Roman" w:hAnsi="Times New Roman" w:cs="Times New Roman"/>
          <w:sz w:val="24"/>
          <w:szCs w:val="24"/>
        </w:rPr>
        <w:t>self-loathing</w:t>
      </w:r>
      <w:r w:rsidR="00B15552" w:rsidRPr="00945894">
        <w:rPr>
          <w:rFonts w:ascii="Times New Roman" w:hAnsi="Times New Roman" w:cs="Times New Roman"/>
          <w:sz w:val="24"/>
          <w:szCs w:val="24"/>
        </w:rPr>
        <w:t xml:space="preserve">, </w:t>
      </w:r>
      <w:r w:rsidR="00F45364" w:rsidRPr="00945894">
        <w:rPr>
          <w:rFonts w:ascii="Times New Roman" w:hAnsi="Times New Roman" w:cs="Times New Roman"/>
          <w:sz w:val="24"/>
          <w:szCs w:val="24"/>
        </w:rPr>
        <w:t xml:space="preserve">which should </w:t>
      </w:r>
      <w:r w:rsidR="00586983" w:rsidRPr="00945894">
        <w:rPr>
          <w:rFonts w:ascii="Times New Roman" w:hAnsi="Times New Roman" w:cs="Times New Roman"/>
          <w:sz w:val="24"/>
          <w:szCs w:val="24"/>
        </w:rPr>
        <w:t xml:space="preserve">also </w:t>
      </w:r>
      <w:r w:rsidR="005E305C" w:rsidRPr="00945894">
        <w:rPr>
          <w:rFonts w:ascii="Times New Roman" w:hAnsi="Times New Roman" w:cs="Times New Roman"/>
          <w:sz w:val="24"/>
          <w:szCs w:val="24"/>
        </w:rPr>
        <w:t xml:space="preserve">sometimes </w:t>
      </w:r>
      <w:r w:rsidR="00B516CA" w:rsidRPr="00945894">
        <w:rPr>
          <w:rFonts w:ascii="Times New Roman" w:hAnsi="Times New Roman" w:cs="Times New Roman"/>
          <w:sz w:val="24"/>
          <w:szCs w:val="24"/>
        </w:rPr>
        <w:t>be disclosed</w:t>
      </w:r>
      <w:r w:rsidR="00F45364" w:rsidRPr="00945894">
        <w:rPr>
          <w:rFonts w:ascii="Times New Roman" w:hAnsi="Times New Roman" w:cs="Times New Roman"/>
          <w:sz w:val="24"/>
          <w:szCs w:val="24"/>
        </w:rPr>
        <w:t>.</w:t>
      </w:r>
      <w:r w:rsidR="001F3D46" w:rsidRPr="001F3D46">
        <w:rPr>
          <w:rStyle w:val="FootnoteReference"/>
          <w:rFonts w:ascii="Times New Roman" w:hAnsi="Times New Roman" w:cs="Times New Roman"/>
          <w:sz w:val="24"/>
          <w:szCs w:val="24"/>
        </w:rPr>
        <w:t xml:space="preserve"> </w:t>
      </w:r>
    </w:p>
    <w:p w14:paraId="530041A2" w14:textId="6EEA179A" w:rsidR="00693743" w:rsidRPr="00945894" w:rsidRDefault="00E25D48"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However, as </w:t>
      </w:r>
      <w:r w:rsidR="006568B5" w:rsidRPr="00945894">
        <w:rPr>
          <w:rFonts w:ascii="Times New Roman" w:hAnsi="Times New Roman" w:cs="Times New Roman"/>
          <w:sz w:val="24"/>
          <w:szCs w:val="24"/>
        </w:rPr>
        <w:t>with other</w:t>
      </w:r>
      <w:r w:rsidR="00A27ADB" w:rsidRPr="00945894">
        <w:rPr>
          <w:rFonts w:ascii="Times New Roman" w:hAnsi="Times New Roman" w:cs="Times New Roman"/>
          <w:sz w:val="24"/>
          <w:szCs w:val="24"/>
        </w:rPr>
        <w:t xml:space="preserve"> psychological</w:t>
      </w:r>
      <w:r w:rsidR="00A94B68" w:rsidRPr="00945894">
        <w:rPr>
          <w:rFonts w:ascii="Times New Roman" w:hAnsi="Times New Roman" w:cs="Times New Roman"/>
          <w:sz w:val="24"/>
          <w:szCs w:val="24"/>
        </w:rPr>
        <w:t xml:space="preserve"> issues</w:t>
      </w:r>
      <w:r w:rsidR="009E5636" w:rsidRPr="00945894">
        <w:rPr>
          <w:rFonts w:ascii="Times New Roman" w:hAnsi="Times New Roman" w:cs="Times New Roman"/>
          <w:sz w:val="24"/>
          <w:szCs w:val="24"/>
        </w:rPr>
        <w:t>,</w:t>
      </w:r>
      <w:r w:rsidR="006568B5" w:rsidRPr="00945894">
        <w:rPr>
          <w:rFonts w:ascii="Times New Roman" w:hAnsi="Times New Roman" w:cs="Times New Roman"/>
          <w:sz w:val="24"/>
          <w:szCs w:val="24"/>
        </w:rPr>
        <w:t xml:space="preserve"> to </w:t>
      </w:r>
      <w:r w:rsidR="006568B5" w:rsidRPr="00945894">
        <w:rPr>
          <w:rFonts w:ascii="Times New Roman" w:hAnsi="Times New Roman" w:cs="Times New Roman"/>
          <w:i/>
          <w:iCs/>
          <w:sz w:val="24"/>
          <w:szCs w:val="24"/>
        </w:rPr>
        <w:t>ackn</w:t>
      </w:r>
      <w:r w:rsidR="000C5B80" w:rsidRPr="00945894">
        <w:rPr>
          <w:rFonts w:ascii="Times New Roman" w:hAnsi="Times New Roman" w:cs="Times New Roman"/>
          <w:i/>
          <w:iCs/>
          <w:sz w:val="24"/>
          <w:szCs w:val="24"/>
        </w:rPr>
        <w:t xml:space="preserve">owledge </w:t>
      </w:r>
      <w:r w:rsidR="000C5B80" w:rsidRPr="00945894">
        <w:rPr>
          <w:rFonts w:ascii="Times New Roman" w:hAnsi="Times New Roman" w:cs="Times New Roman"/>
          <w:sz w:val="24"/>
          <w:szCs w:val="24"/>
        </w:rPr>
        <w:t xml:space="preserve">is not to </w:t>
      </w:r>
      <w:r w:rsidR="000C5B80" w:rsidRPr="00945894">
        <w:rPr>
          <w:rFonts w:ascii="Times New Roman" w:hAnsi="Times New Roman" w:cs="Times New Roman"/>
          <w:i/>
          <w:sz w:val="24"/>
          <w:szCs w:val="24"/>
        </w:rPr>
        <w:t>accept</w:t>
      </w:r>
      <w:r w:rsidR="000C5B80" w:rsidRPr="00945894">
        <w:rPr>
          <w:rFonts w:ascii="Times New Roman" w:hAnsi="Times New Roman" w:cs="Times New Roman"/>
          <w:sz w:val="24"/>
          <w:szCs w:val="24"/>
        </w:rPr>
        <w:t xml:space="preserve"> </w:t>
      </w:r>
      <w:r w:rsidR="0001252B" w:rsidRPr="00945894">
        <w:rPr>
          <w:rFonts w:ascii="Times New Roman" w:hAnsi="Times New Roman" w:cs="Times New Roman"/>
          <w:sz w:val="24"/>
          <w:szCs w:val="24"/>
        </w:rPr>
        <w:t>either dysphoria or cross-sex identification</w:t>
      </w:r>
      <w:r w:rsidR="00E159D0" w:rsidRPr="00945894">
        <w:rPr>
          <w:rFonts w:ascii="Times New Roman" w:hAnsi="Times New Roman" w:cs="Times New Roman"/>
          <w:sz w:val="24"/>
          <w:szCs w:val="24"/>
        </w:rPr>
        <w:t xml:space="preserve"> as a healthy expression </w:t>
      </w:r>
      <w:r w:rsidR="000C5B80" w:rsidRPr="00945894">
        <w:rPr>
          <w:rFonts w:ascii="Times New Roman" w:hAnsi="Times New Roman" w:cs="Times New Roman"/>
          <w:sz w:val="24"/>
          <w:szCs w:val="24"/>
        </w:rPr>
        <w:t>of diversity</w:t>
      </w:r>
      <w:r w:rsidR="00314332">
        <w:rPr>
          <w:rStyle w:val="EndnoteReference"/>
          <w:rFonts w:ascii="Times New Roman" w:hAnsi="Times New Roman" w:cs="Times New Roman"/>
          <w:sz w:val="24"/>
          <w:szCs w:val="24"/>
        </w:rPr>
        <w:endnoteReference w:id="26"/>
      </w:r>
      <w:r w:rsidR="00F45364" w:rsidRPr="00945894">
        <w:rPr>
          <w:rFonts w:ascii="Times New Roman" w:hAnsi="Times New Roman" w:cs="Times New Roman"/>
          <w:sz w:val="24"/>
          <w:szCs w:val="24"/>
        </w:rPr>
        <w:t xml:space="preserve"> or even to con</w:t>
      </w:r>
      <w:r w:rsidR="005E305C" w:rsidRPr="00945894">
        <w:rPr>
          <w:rFonts w:ascii="Times New Roman" w:hAnsi="Times New Roman" w:cs="Times New Roman"/>
          <w:sz w:val="24"/>
          <w:szCs w:val="24"/>
        </w:rPr>
        <w:t>clude</w:t>
      </w:r>
      <w:r w:rsidR="00F45364" w:rsidRPr="00945894">
        <w:rPr>
          <w:rFonts w:ascii="Times New Roman" w:hAnsi="Times New Roman" w:cs="Times New Roman"/>
          <w:sz w:val="24"/>
          <w:szCs w:val="24"/>
        </w:rPr>
        <w:t xml:space="preserve"> that</w:t>
      </w:r>
      <w:r w:rsidR="002E1C71" w:rsidRPr="00945894">
        <w:rPr>
          <w:rFonts w:ascii="Times New Roman" w:hAnsi="Times New Roman" w:cs="Times New Roman"/>
          <w:sz w:val="24"/>
          <w:szCs w:val="24"/>
        </w:rPr>
        <w:t xml:space="preserve"> an</w:t>
      </w:r>
      <w:r w:rsidR="00F45364" w:rsidRPr="00945894">
        <w:rPr>
          <w:rFonts w:ascii="Times New Roman" w:hAnsi="Times New Roman" w:cs="Times New Roman"/>
          <w:sz w:val="24"/>
          <w:szCs w:val="24"/>
        </w:rPr>
        <w:t xml:space="preserve"> </w:t>
      </w:r>
      <w:r w:rsidR="00104A79" w:rsidRPr="00945894">
        <w:rPr>
          <w:rFonts w:ascii="Times New Roman" w:hAnsi="Times New Roman" w:cs="Times New Roman"/>
          <w:sz w:val="24"/>
          <w:szCs w:val="24"/>
        </w:rPr>
        <w:t xml:space="preserve">outward expression </w:t>
      </w:r>
      <w:r w:rsidR="0001252B" w:rsidRPr="00945894">
        <w:rPr>
          <w:rFonts w:ascii="Times New Roman" w:hAnsi="Times New Roman" w:cs="Times New Roman"/>
          <w:sz w:val="24"/>
          <w:szCs w:val="24"/>
        </w:rPr>
        <w:t>of either is</w:t>
      </w:r>
      <w:r w:rsidR="00104A79" w:rsidRPr="00945894">
        <w:rPr>
          <w:rFonts w:ascii="Times New Roman" w:hAnsi="Times New Roman" w:cs="Times New Roman"/>
          <w:sz w:val="24"/>
          <w:szCs w:val="24"/>
        </w:rPr>
        <w:t xml:space="preserve"> necessarily </w:t>
      </w:r>
      <w:r w:rsidR="00A27ADB" w:rsidRPr="00945894">
        <w:rPr>
          <w:rFonts w:ascii="Times New Roman" w:hAnsi="Times New Roman" w:cs="Times New Roman"/>
          <w:sz w:val="24"/>
          <w:szCs w:val="24"/>
        </w:rPr>
        <w:t>the best way forward</w:t>
      </w:r>
      <w:r w:rsidR="00F45364" w:rsidRPr="00945894">
        <w:rPr>
          <w:rFonts w:ascii="Times New Roman" w:hAnsi="Times New Roman" w:cs="Times New Roman"/>
          <w:sz w:val="24"/>
          <w:szCs w:val="24"/>
        </w:rPr>
        <w:t>. Trans-racialism is again a case in point: while it may be good for</w:t>
      </w:r>
      <w:r w:rsidR="00F614EC" w:rsidRPr="00945894">
        <w:rPr>
          <w:rFonts w:ascii="Times New Roman" w:hAnsi="Times New Roman" w:cs="Times New Roman"/>
          <w:sz w:val="24"/>
          <w:szCs w:val="24"/>
        </w:rPr>
        <w:t xml:space="preserve"> family and friends</w:t>
      </w:r>
      <w:r w:rsidR="00F45364" w:rsidRPr="00945894">
        <w:rPr>
          <w:rFonts w:ascii="Times New Roman" w:hAnsi="Times New Roman" w:cs="Times New Roman"/>
          <w:sz w:val="24"/>
          <w:szCs w:val="24"/>
        </w:rPr>
        <w:t xml:space="preserve"> to know how one </w:t>
      </w:r>
      <w:r w:rsidR="00F45364" w:rsidRPr="00945894">
        <w:rPr>
          <w:rFonts w:ascii="Times New Roman" w:hAnsi="Times New Roman" w:cs="Times New Roman"/>
          <w:i/>
          <w:iCs/>
          <w:sz w:val="24"/>
          <w:szCs w:val="24"/>
        </w:rPr>
        <w:t>feels</w:t>
      </w:r>
      <w:r w:rsidR="00B15552" w:rsidRPr="00945894">
        <w:rPr>
          <w:rFonts w:ascii="Times New Roman" w:hAnsi="Times New Roman" w:cs="Times New Roman"/>
          <w:sz w:val="24"/>
          <w:szCs w:val="24"/>
        </w:rPr>
        <w:t xml:space="preserve"> in this area,</w:t>
      </w:r>
      <w:r w:rsidR="00A94B68" w:rsidRPr="00945894">
        <w:rPr>
          <w:rFonts w:ascii="Times New Roman" w:hAnsi="Times New Roman" w:cs="Times New Roman"/>
          <w:sz w:val="24"/>
          <w:szCs w:val="24"/>
        </w:rPr>
        <w:t xml:space="preserve"> a</w:t>
      </w:r>
      <w:r w:rsidR="005E305C" w:rsidRPr="00945894">
        <w:rPr>
          <w:rFonts w:ascii="Times New Roman" w:hAnsi="Times New Roman" w:cs="Times New Roman"/>
          <w:sz w:val="24"/>
          <w:szCs w:val="24"/>
        </w:rPr>
        <w:t xml:space="preserve"> </w:t>
      </w:r>
      <w:r w:rsidR="00540069" w:rsidRPr="00945894">
        <w:rPr>
          <w:rFonts w:ascii="Times New Roman" w:hAnsi="Times New Roman" w:cs="Times New Roman"/>
          <w:sz w:val="24"/>
          <w:szCs w:val="24"/>
        </w:rPr>
        <w:t xml:space="preserve">desired social </w:t>
      </w:r>
      <w:r w:rsidR="00F45364" w:rsidRPr="00945894">
        <w:rPr>
          <w:rFonts w:ascii="Times New Roman" w:hAnsi="Times New Roman" w:cs="Times New Roman"/>
          <w:sz w:val="24"/>
          <w:szCs w:val="24"/>
        </w:rPr>
        <w:t>presentation</w:t>
      </w:r>
      <w:r w:rsidR="005E305C" w:rsidRPr="00945894">
        <w:rPr>
          <w:rFonts w:ascii="Times New Roman" w:hAnsi="Times New Roman" w:cs="Times New Roman"/>
          <w:sz w:val="24"/>
          <w:szCs w:val="24"/>
        </w:rPr>
        <w:t xml:space="preserve"> a</w:t>
      </w:r>
      <w:r w:rsidR="00F45364" w:rsidRPr="00945894">
        <w:rPr>
          <w:rFonts w:ascii="Times New Roman" w:hAnsi="Times New Roman" w:cs="Times New Roman"/>
          <w:sz w:val="24"/>
          <w:szCs w:val="24"/>
        </w:rPr>
        <w:t xml:space="preserve">s </w:t>
      </w:r>
      <w:r w:rsidR="005E305C" w:rsidRPr="00945894">
        <w:rPr>
          <w:rFonts w:ascii="Times New Roman" w:hAnsi="Times New Roman" w:cs="Times New Roman"/>
          <w:sz w:val="24"/>
          <w:szCs w:val="24"/>
        </w:rPr>
        <w:t xml:space="preserve">a </w:t>
      </w:r>
      <w:r w:rsidR="00F45364" w:rsidRPr="00945894">
        <w:rPr>
          <w:rFonts w:ascii="Times New Roman" w:hAnsi="Times New Roman" w:cs="Times New Roman"/>
          <w:sz w:val="24"/>
          <w:szCs w:val="24"/>
        </w:rPr>
        <w:t xml:space="preserve">Black American (for example) would need to be </w:t>
      </w:r>
      <w:r w:rsidR="008B3F3F" w:rsidRPr="00945894">
        <w:rPr>
          <w:rFonts w:ascii="Times New Roman" w:hAnsi="Times New Roman" w:cs="Times New Roman"/>
          <w:sz w:val="24"/>
          <w:szCs w:val="24"/>
        </w:rPr>
        <w:t>thought</w:t>
      </w:r>
      <w:r w:rsidR="00F62673" w:rsidRPr="00945894">
        <w:rPr>
          <w:rFonts w:ascii="Times New Roman" w:hAnsi="Times New Roman" w:cs="Times New Roman"/>
          <w:sz w:val="24"/>
          <w:szCs w:val="24"/>
        </w:rPr>
        <w:t xml:space="preserve"> through</w:t>
      </w:r>
      <w:r w:rsidR="008B3F3F" w:rsidRPr="00945894">
        <w:rPr>
          <w:rFonts w:ascii="Times New Roman" w:hAnsi="Times New Roman" w:cs="Times New Roman"/>
          <w:sz w:val="24"/>
          <w:szCs w:val="24"/>
        </w:rPr>
        <w:t xml:space="preserve"> </w:t>
      </w:r>
      <w:r w:rsidR="004A0EE2" w:rsidRPr="00945894">
        <w:rPr>
          <w:rFonts w:ascii="Times New Roman" w:hAnsi="Times New Roman" w:cs="Times New Roman"/>
          <w:sz w:val="24"/>
          <w:szCs w:val="24"/>
        </w:rPr>
        <w:t>very carefully indeed</w:t>
      </w:r>
      <w:r w:rsidR="0029405D" w:rsidRPr="00945894">
        <w:rPr>
          <w:rFonts w:ascii="Times New Roman" w:hAnsi="Times New Roman" w:cs="Times New Roman"/>
          <w:sz w:val="24"/>
          <w:szCs w:val="24"/>
        </w:rPr>
        <w:t>.</w:t>
      </w:r>
      <w:r w:rsidR="006D59C7" w:rsidRPr="00945894">
        <w:rPr>
          <w:rFonts w:ascii="Times New Roman" w:hAnsi="Times New Roman" w:cs="Times New Roman"/>
          <w:sz w:val="24"/>
          <w:szCs w:val="24"/>
        </w:rPr>
        <w:t xml:space="preserve">  It should not be assumed </w:t>
      </w:r>
      <w:r w:rsidR="005E5BF6" w:rsidRPr="00945894">
        <w:rPr>
          <w:rFonts w:ascii="Times New Roman" w:hAnsi="Times New Roman" w:cs="Times New Roman"/>
          <w:sz w:val="24"/>
          <w:szCs w:val="24"/>
        </w:rPr>
        <w:t>that this will work well for oneself any more than</w:t>
      </w:r>
      <w:r w:rsidR="006D59C7" w:rsidRPr="00945894">
        <w:rPr>
          <w:rFonts w:ascii="Times New Roman" w:hAnsi="Times New Roman" w:cs="Times New Roman"/>
          <w:sz w:val="24"/>
          <w:szCs w:val="24"/>
        </w:rPr>
        <w:t xml:space="preserve"> for the community into whi</w:t>
      </w:r>
      <w:r w:rsidR="00A96C45" w:rsidRPr="00945894">
        <w:rPr>
          <w:rFonts w:ascii="Times New Roman" w:hAnsi="Times New Roman" w:cs="Times New Roman"/>
          <w:sz w:val="24"/>
          <w:szCs w:val="24"/>
        </w:rPr>
        <w:t>ch one hopes to b</w:t>
      </w:r>
      <w:r w:rsidR="00FA2931" w:rsidRPr="00945894">
        <w:rPr>
          <w:rFonts w:ascii="Times New Roman" w:hAnsi="Times New Roman" w:cs="Times New Roman"/>
          <w:sz w:val="24"/>
          <w:szCs w:val="24"/>
        </w:rPr>
        <w:t xml:space="preserve">e accepted: </w:t>
      </w:r>
      <w:r w:rsidR="006D59C7" w:rsidRPr="00945894">
        <w:rPr>
          <w:rFonts w:ascii="Times New Roman" w:hAnsi="Times New Roman" w:cs="Times New Roman"/>
          <w:sz w:val="24"/>
          <w:szCs w:val="24"/>
        </w:rPr>
        <w:t xml:space="preserve"> </w:t>
      </w:r>
      <w:r w:rsidR="002E1C71" w:rsidRPr="00945894">
        <w:rPr>
          <w:rFonts w:ascii="Times New Roman" w:hAnsi="Times New Roman" w:cs="Times New Roman"/>
          <w:sz w:val="24"/>
          <w:szCs w:val="24"/>
        </w:rPr>
        <w:t xml:space="preserve">a degree of </w:t>
      </w:r>
      <w:r w:rsidR="006D59C7" w:rsidRPr="00945894">
        <w:rPr>
          <w:rFonts w:ascii="Times New Roman" w:hAnsi="Times New Roman" w:cs="Times New Roman"/>
          <w:sz w:val="24"/>
          <w:szCs w:val="24"/>
        </w:rPr>
        <w:t xml:space="preserve">authenticity in </w:t>
      </w:r>
      <w:r w:rsidR="005E5BF6" w:rsidRPr="00945894">
        <w:rPr>
          <w:rFonts w:ascii="Times New Roman" w:hAnsi="Times New Roman" w:cs="Times New Roman"/>
          <w:sz w:val="24"/>
          <w:szCs w:val="24"/>
        </w:rPr>
        <w:t>self-expression</w:t>
      </w:r>
      <w:r w:rsidR="002E1C71" w:rsidRPr="00945894">
        <w:rPr>
          <w:rFonts w:ascii="Times New Roman" w:hAnsi="Times New Roman" w:cs="Times New Roman"/>
          <w:sz w:val="24"/>
          <w:szCs w:val="24"/>
        </w:rPr>
        <w:t xml:space="preserve"> </w:t>
      </w:r>
      <w:r w:rsidR="005E5BF6" w:rsidRPr="00945894">
        <w:rPr>
          <w:rFonts w:ascii="Times New Roman" w:hAnsi="Times New Roman" w:cs="Times New Roman"/>
          <w:sz w:val="24"/>
          <w:szCs w:val="24"/>
        </w:rPr>
        <w:t>may go hand in hand</w:t>
      </w:r>
      <w:r w:rsidR="00A27ADB" w:rsidRPr="00945894">
        <w:rPr>
          <w:rFonts w:ascii="Times New Roman" w:hAnsi="Times New Roman" w:cs="Times New Roman"/>
          <w:sz w:val="24"/>
          <w:szCs w:val="24"/>
        </w:rPr>
        <w:t xml:space="preserve"> </w:t>
      </w:r>
      <w:r w:rsidR="002E1C71" w:rsidRPr="00945894">
        <w:rPr>
          <w:rFonts w:ascii="Times New Roman" w:hAnsi="Times New Roman" w:cs="Times New Roman"/>
          <w:sz w:val="24"/>
          <w:szCs w:val="24"/>
        </w:rPr>
        <w:t xml:space="preserve">here </w:t>
      </w:r>
      <w:r w:rsidR="005E5BF6" w:rsidRPr="00945894">
        <w:rPr>
          <w:rFonts w:ascii="Times New Roman" w:hAnsi="Times New Roman" w:cs="Times New Roman"/>
          <w:sz w:val="24"/>
          <w:szCs w:val="24"/>
        </w:rPr>
        <w:t>with a</w:t>
      </w:r>
      <w:r w:rsidR="001324DB" w:rsidRPr="00945894">
        <w:rPr>
          <w:rFonts w:ascii="Times New Roman" w:hAnsi="Times New Roman" w:cs="Times New Roman"/>
          <w:sz w:val="24"/>
          <w:szCs w:val="24"/>
        </w:rPr>
        <w:t>n ample</w:t>
      </w:r>
      <w:r w:rsidR="005E5BF6" w:rsidRPr="00945894">
        <w:rPr>
          <w:rFonts w:ascii="Times New Roman" w:hAnsi="Times New Roman" w:cs="Times New Roman"/>
          <w:sz w:val="24"/>
          <w:szCs w:val="24"/>
        </w:rPr>
        <w:t xml:space="preserve"> measure of deception</w:t>
      </w:r>
      <w:r w:rsidR="000C099B" w:rsidRPr="00945894">
        <w:rPr>
          <w:rFonts w:ascii="Times New Roman" w:hAnsi="Times New Roman" w:cs="Times New Roman"/>
          <w:sz w:val="24"/>
          <w:szCs w:val="24"/>
        </w:rPr>
        <w:t xml:space="preserve"> and self-deception</w:t>
      </w:r>
      <w:r w:rsidR="005E5BF6" w:rsidRPr="00945894">
        <w:rPr>
          <w:rFonts w:ascii="Times New Roman" w:hAnsi="Times New Roman" w:cs="Times New Roman"/>
          <w:sz w:val="24"/>
          <w:szCs w:val="24"/>
        </w:rPr>
        <w:t xml:space="preserve">.  </w:t>
      </w:r>
    </w:p>
    <w:p w14:paraId="4BE2B872" w14:textId="2C6A5F24" w:rsidR="009E5636" w:rsidRPr="00945894" w:rsidRDefault="005E5BF6"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W</w:t>
      </w:r>
      <w:r w:rsidR="00104A79" w:rsidRPr="00945894">
        <w:rPr>
          <w:rFonts w:ascii="Times New Roman" w:hAnsi="Times New Roman" w:cs="Times New Roman"/>
          <w:sz w:val="24"/>
          <w:szCs w:val="24"/>
        </w:rPr>
        <w:t>ith crossdressing for dysphoria we are in fact constantly faced with the twin</w:t>
      </w:r>
      <w:r w:rsidR="00D12668" w:rsidRPr="00945894">
        <w:rPr>
          <w:rFonts w:ascii="Times New Roman" w:hAnsi="Times New Roman" w:cs="Times New Roman"/>
          <w:sz w:val="24"/>
          <w:szCs w:val="24"/>
        </w:rPr>
        <w:t xml:space="preserve"> albeit non-contemporaneous</w:t>
      </w:r>
      <w:r w:rsidR="00104A79" w:rsidRPr="00945894">
        <w:rPr>
          <w:rFonts w:ascii="Times New Roman" w:hAnsi="Times New Roman" w:cs="Times New Roman"/>
          <w:sz w:val="24"/>
          <w:szCs w:val="24"/>
        </w:rPr>
        <w:t xml:space="preserve"> challenges of social disruption</w:t>
      </w:r>
      <w:r w:rsidR="00314332">
        <w:rPr>
          <w:rStyle w:val="EndnoteReference"/>
          <w:rFonts w:ascii="Times New Roman" w:hAnsi="Times New Roman" w:cs="Times New Roman"/>
          <w:sz w:val="24"/>
          <w:szCs w:val="24"/>
        </w:rPr>
        <w:endnoteReference w:id="27"/>
      </w:r>
      <w:r w:rsidR="00104A79" w:rsidRPr="00945894">
        <w:rPr>
          <w:rFonts w:ascii="Times New Roman" w:hAnsi="Times New Roman" w:cs="Times New Roman"/>
          <w:sz w:val="24"/>
          <w:szCs w:val="24"/>
        </w:rPr>
        <w:t xml:space="preserve"> and</w:t>
      </w:r>
      <w:r w:rsidR="001821F7" w:rsidRPr="00945894">
        <w:rPr>
          <w:rFonts w:ascii="Times New Roman" w:hAnsi="Times New Roman" w:cs="Times New Roman"/>
          <w:sz w:val="24"/>
          <w:szCs w:val="24"/>
        </w:rPr>
        <w:t xml:space="preserve"> indeed</w:t>
      </w:r>
      <w:r w:rsidR="00104A79" w:rsidRPr="00945894">
        <w:rPr>
          <w:rFonts w:ascii="Times New Roman" w:hAnsi="Times New Roman" w:cs="Times New Roman"/>
          <w:sz w:val="24"/>
          <w:szCs w:val="24"/>
        </w:rPr>
        <w:t xml:space="preserve"> possible social </w:t>
      </w:r>
      <w:r w:rsidR="001821F7" w:rsidRPr="00945894">
        <w:rPr>
          <w:rFonts w:ascii="Times New Roman" w:hAnsi="Times New Roman" w:cs="Times New Roman"/>
          <w:sz w:val="24"/>
          <w:szCs w:val="24"/>
        </w:rPr>
        <w:t xml:space="preserve">contagion </w:t>
      </w:r>
      <w:r w:rsidR="00FA2931" w:rsidRPr="00945894">
        <w:rPr>
          <w:rFonts w:ascii="Times New Roman" w:hAnsi="Times New Roman" w:cs="Times New Roman"/>
          <w:sz w:val="24"/>
          <w:szCs w:val="24"/>
        </w:rPr>
        <w:t>(Littman</w:t>
      </w:r>
      <w:r w:rsidR="000A3C2C" w:rsidRPr="00945894">
        <w:rPr>
          <w:rFonts w:ascii="Times New Roman" w:hAnsi="Times New Roman" w:cs="Times New Roman"/>
          <w:sz w:val="24"/>
          <w:szCs w:val="24"/>
        </w:rPr>
        <w:t>, 2018</w:t>
      </w:r>
      <w:r w:rsidR="00FA2931" w:rsidRPr="00945894">
        <w:rPr>
          <w:rFonts w:ascii="Times New Roman" w:hAnsi="Times New Roman" w:cs="Times New Roman"/>
          <w:sz w:val="24"/>
          <w:szCs w:val="24"/>
        </w:rPr>
        <w:t xml:space="preserve">) on the one hand, </w:t>
      </w:r>
      <w:r w:rsidR="00D12668" w:rsidRPr="00945894">
        <w:rPr>
          <w:rFonts w:ascii="Times New Roman" w:hAnsi="Times New Roman" w:cs="Times New Roman"/>
          <w:sz w:val="24"/>
          <w:szCs w:val="24"/>
        </w:rPr>
        <w:t xml:space="preserve">where the transition is </w:t>
      </w:r>
      <w:r w:rsidR="00FA2931" w:rsidRPr="00945894">
        <w:rPr>
          <w:rFonts w:ascii="Times New Roman" w:hAnsi="Times New Roman" w:cs="Times New Roman"/>
          <w:sz w:val="24"/>
          <w:szCs w:val="24"/>
        </w:rPr>
        <w:t xml:space="preserve">visible or disclosed, </w:t>
      </w:r>
      <w:r w:rsidR="00F614EC" w:rsidRPr="00945894">
        <w:rPr>
          <w:rFonts w:ascii="Times New Roman" w:hAnsi="Times New Roman" w:cs="Times New Roman"/>
          <w:sz w:val="24"/>
          <w:szCs w:val="24"/>
        </w:rPr>
        <w:t xml:space="preserve">and on the other hand, </w:t>
      </w:r>
      <w:r w:rsidR="00C738C0" w:rsidRPr="00945894">
        <w:rPr>
          <w:rFonts w:ascii="Times New Roman" w:hAnsi="Times New Roman" w:cs="Times New Roman"/>
          <w:sz w:val="24"/>
          <w:szCs w:val="24"/>
        </w:rPr>
        <w:t>often de</w:t>
      </w:r>
      <w:r w:rsidR="00FA2931" w:rsidRPr="00945894">
        <w:rPr>
          <w:rFonts w:ascii="Times New Roman" w:hAnsi="Times New Roman" w:cs="Times New Roman"/>
          <w:sz w:val="24"/>
          <w:szCs w:val="24"/>
        </w:rPr>
        <w:t>liberate</w:t>
      </w:r>
      <w:r w:rsidR="00F614EC" w:rsidRPr="00945894">
        <w:rPr>
          <w:rFonts w:ascii="Times New Roman" w:hAnsi="Times New Roman" w:cs="Times New Roman"/>
          <w:sz w:val="24"/>
          <w:szCs w:val="24"/>
        </w:rPr>
        <w:t xml:space="preserve"> deception of </w:t>
      </w:r>
      <w:r w:rsidR="00C738C0" w:rsidRPr="00945894">
        <w:rPr>
          <w:rFonts w:ascii="Times New Roman" w:hAnsi="Times New Roman" w:cs="Times New Roman"/>
          <w:sz w:val="24"/>
          <w:szCs w:val="24"/>
        </w:rPr>
        <w:t>strangers and acquaintan</w:t>
      </w:r>
      <w:r w:rsidR="00F614EC" w:rsidRPr="00945894">
        <w:rPr>
          <w:rFonts w:ascii="Times New Roman" w:hAnsi="Times New Roman" w:cs="Times New Roman"/>
          <w:sz w:val="24"/>
          <w:szCs w:val="24"/>
        </w:rPr>
        <w:t>c</w:t>
      </w:r>
      <w:r w:rsidR="00C738C0" w:rsidRPr="00945894">
        <w:rPr>
          <w:rFonts w:ascii="Times New Roman" w:hAnsi="Times New Roman" w:cs="Times New Roman"/>
          <w:sz w:val="24"/>
          <w:szCs w:val="24"/>
        </w:rPr>
        <w:t>es</w:t>
      </w:r>
      <w:r w:rsidR="00A8507C" w:rsidRPr="00945894">
        <w:rPr>
          <w:rFonts w:ascii="Times New Roman" w:hAnsi="Times New Roman" w:cs="Times New Roman"/>
          <w:sz w:val="24"/>
          <w:szCs w:val="24"/>
        </w:rPr>
        <w:t>,</w:t>
      </w:r>
      <w:r w:rsidR="00F614EC" w:rsidRPr="00945894">
        <w:rPr>
          <w:rFonts w:ascii="Times New Roman" w:hAnsi="Times New Roman" w:cs="Times New Roman"/>
          <w:sz w:val="24"/>
          <w:szCs w:val="24"/>
        </w:rPr>
        <w:t xml:space="preserve"> if not close friends and family</w:t>
      </w:r>
      <w:r w:rsidR="00FA2931" w:rsidRPr="00945894">
        <w:rPr>
          <w:rFonts w:ascii="Times New Roman" w:hAnsi="Times New Roman" w:cs="Times New Roman"/>
          <w:sz w:val="24"/>
          <w:szCs w:val="24"/>
        </w:rPr>
        <w:t xml:space="preserve">, </w:t>
      </w:r>
      <w:r w:rsidR="00D12668" w:rsidRPr="00945894">
        <w:rPr>
          <w:rFonts w:ascii="Times New Roman" w:hAnsi="Times New Roman" w:cs="Times New Roman"/>
          <w:sz w:val="24"/>
          <w:szCs w:val="24"/>
        </w:rPr>
        <w:t>where the person passes well and does not self-disclose.</w:t>
      </w:r>
      <w:r w:rsidR="00104A79" w:rsidRPr="00945894">
        <w:rPr>
          <w:rFonts w:ascii="Times New Roman" w:hAnsi="Times New Roman" w:cs="Times New Roman"/>
          <w:sz w:val="24"/>
          <w:szCs w:val="24"/>
        </w:rPr>
        <w:t xml:space="preserve"> This is one reason why even cross-dressing that does not lead to medical transition needs </w:t>
      </w:r>
      <w:r w:rsidR="001821F7" w:rsidRPr="00945894">
        <w:rPr>
          <w:rFonts w:ascii="Times New Roman" w:hAnsi="Times New Roman" w:cs="Times New Roman"/>
          <w:sz w:val="24"/>
          <w:szCs w:val="24"/>
        </w:rPr>
        <w:t xml:space="preserve">careful thought and </w:t>
      </w:r>
      <w:r w:rsidR="00104A79" w:rsidRPr="00945894">
        <w:rPr>
          <w:rFonts w:ascii="Times New Roman" w:hAnsi="Times New Roman" w:cs="Times New Roman"/>
          <w:sz w:val="24"/>
          <w:szCs w:val="24"/>
        </w:rPr>
        <w:t>sufficient justification in terms of psychological health</w:t>
      </w:r>
      <w:r w:rsidR="001821F7" w:rsidRPr="00945894">
        <w:rPr>
          <w:rFonts w:ascii="Times New Roman" w:hAnsi="Times New Roman" w:cs="Times New Roman"/>
          <w:sz w:val="24"/>
          <w:szCs w:val="24"/>
        </w:rPr>
        <w:t>,</w:t>
      </w:r>
      <w:r w:rsidR="00D12668" w:rsidRPr="00945894">
        <w:rPr>
          <w:rFonts w:ascii="Times New Roman" w:hAnsi="Times New Roman" w:cs="Times New Roman"/>
          <w:sz w:val="24"/>
          <w:szCs w:val="24"/>
        </w:rPr>
        <w:t xml:space="preserve"> as well as self-scrutiny a</w:t>
      </w:r>
      <w:r w:rsidR="002E1C71" w:rsidRPr="00945894">
        <w:rPr>
          <w:rFonts w:ascii="Times New Roman" w:hAnsi="Times New Roman" w:cs="Times New Roman"/>
          <w:sz w:val="24"/>
          <w:szCs w:val="24"/>
        </w:rPr>
        <w:t xml:space="preserve">s to </w:t>
      </w:r>
      <w:r w:rsidR="000A3C2C" w:rsidRPr="00945894">
        <w:rPr>
          <w:rFonts w:ascii="Times New Roman" w:hAnsi="Times New Roman" w:cs="Times New Roman"/>
          <w:sz w:val="24"/>
          <w:szCs w:val="24"/>
        </w:rPr>
        <w:t>one’s motives, which will clearly vary from person to person.</w:t>
      </w:r>
    </w:p>
    <w:p w14:paraId="53CACA06" w14:textId="6385EACE" w:rsidR="006568B5" w:rsidRPr="00945894" w:rsidRDefault="00C738C0"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Social</w:t>
      </w:r>
      <w:r w:rsidR="00D12668" w:rsidRPr="00945894">
        <w:rPr>
          <w:rFonts w:ascii="Times New Roman" w:hAnsi="Times New Roman" w:cs="Times New Roman"/>
          <w:sz w:val="24"/>
          <w:szCs w:val="24"/>
        </w:rPr>
        <w:t xml:space="preserve"> and </w:t>
      </w:r>
      <w:r w:rsidRPr="00945894">
        <w:rPr>
          <w:rFonts w:ascii="Times New Roman" w:hAnsi="Times New Roman" w:cs="Times New Roman"/>
          <w:sz w:val="24"/>
          <w:szCs w:val="24"/>
        </w:rPr>
        <w:t>hormonal</w:t>
      </w:r>
      <w:r w:rsidR="00D12668" w:rsidRPr="00945894">
        <w:rPr>
          <w:rFonts w:ascii="Times New Roman" w:hAnsi="Times New Roman" w:cs="Times New Roman"/>
          <w:sz w:val="24"/>
          <w:szCs w:val="24"/>
        </w:rPr>
        <w:t>ly produced</w:t>
      </w:r>
      <w:r w:rsidR="006D59C7" w:rsidRPr="00945894">
        <w:rPr>
          <w:rFonts w:ascii="Times New Roman" w:hAnsi="Times New Roman" w:cs="Times New Roman"/>
          <w:sz w:val="24"/>
          <w:szCs w:val="24"/>
        </w:rPr>
        <w:t xml:space="preserve"> </w:t>
      </w:r>
      <w:r w:rsidR="00C05B30">
        <w:rPr>
          <w:rFonts w:ascii="Times New Roman" w:hAnsi="Times New Roman" w:cs="Times New Roman"/>
          <w:sz w:val="24"/>
          <w:szCs w:val="24"/>
        </w:rPr>
        <w:t xml:space="preserve">cross-sex </w:t>
      </w:r>
      <w:r w:rsidR="006D59C7" w:rsidRPr="00945894">
        <w:rPr>
          <w:rFonts w:ascii="Times New Roman" w:hAnsi="Times New Roman" w:cs="Times New Roman"/>
          <w:sz w:val="24"/>
          <w:szCs w:val="24"/>
        </w:rPr>
        <w:t>presentation, and</w:t>
      </w:r>
      <w:r w:rsidR="00EC7956">
        <w:rPr>
          <w:rFonts w:ascii="Times New Roman" w:hAnsi="Times New Roman" w:cs="Times New Roman"/>
          <w:sz w:val="24"/>
          <w:szCs w:val="24"/>
        </w:rPr>
        <w:t xml:space="preserve"> perhaps </w:t>
      </w:r>
      <w:r w:rsidR="006D59C7" w:rsidRPr="00945894">
        <w:rPr>
          <w:rFonts w:ascii="Times New Roman" w:hAnsi="Times New Roman" w:cs="Times New Roman"/>
          <w:sz w:val="24"/>
          <w:szCs w:val="24"/>
        </w:rPr>
        <w:t>minor facial</w:t>
      </w:r>
      <w:r w:rsidRPr="00945894">
        <w:rPr>
          <w:rFonts w:ascii="Times New Roman" w:hAnsi="Times New Roman" w:cs="Times New Roman"/>
          <w:sz w:val="24"/>
          <w:szCs w:val="24"/>
        </w:rPr>
        <w:t xml:space="preserve"> surgery, may be </w:t>
      </w:r>
      <w:r w:rsidR="00E25D48" w:rsidRPr="00945894">
        <w:rPr>
          <w:rFonts w:ascii="Times New Roman" w:hAnsi="Times New Roman" w:cs="Times New Roman"/>
          <w:sz w:val="24"/>
          <w:szCs w:val="24"/>
        </w:rPr>
        <w:t xml:space="preserve">the best </w:t>
      </w:r>
      <w:r w:rsidR="006D59C7" w:rsidRPr="00945894">
        <w:rPr>
          <w:rFonts w:ascii="Times New Roman" w:hAnsi="Times New Roman" w:cs="Times New Roman"/>
          <w:sz w:val="24"/>
          <w:szCs w:val="24"/>
        </w:rPr>
        <w:t>option</w:t>
      </w:r>
      <w:r w:rsidR="00B41255">
        <w:rPr>
          <w:rFonts w:ascii="Times New Roman" w:hAnsi="Times New Roman" w:cs="Times New Roman"/>
          <w:sz w:val="24"/>
          <w:szCs w:val="24"/>
        </w:rPr>
        <w:t>s</w:t>
      </w:r>
      <w:r w:rsidR="006D59C7" w:rsidRPr="00945894">
        <w:rPr>
          <w:rFonts w:ascii="Times New Roman" w:hAnsi="Times New Roman" w:cs="Times New Roman"/>
          <w:sz w:val="24"/>
          <w:szCs w:val="24"/>
        </w:rPr>
        <w:t xml:space="preserve"> available to </w:t>
      </w:r>
      <w:r w:rsidR="00E25D48" w:rsidRPr="00945894">
        <w:rPr>
          <w:rFonts w:ascii="Times New Roman" w:hAnsi="Times New Roman" w:cs="Times New Roman"/>
          <w:sz w:val="24"/>
          <w:szCs w:val="24"/>
        </w:rPr>
        <w:t xml:space="preserve">a particular person </w:t>
      </w:r>
      <w:r w:rsidR="00E65AF3" w:rsidRPr="00945894">
        <w:rPr>
          <w:rFonts w:ascii="Times New Roman" w:hAnsi="Times New Roman" w:cs="Times New Roman"/>
          <w:sz w:val="24"/>
          <w:szCs w:val="24"/>
        </w:rPr>
        <w:t xml:space="preserve">given current psychological realities, </w:t>
      </w:r>
      <w:r w:rsidR="00E65AF3" w:rsidRPr="00945894">
        <w:rPr>
          <w:rFonts w:ascii="Times New Roman" w:hAnsi="Times New Roman" w:cs="Times New Roman"/>
          <w:sz w:val="24"/>
          <w:szCs w:val="24"/>
        </w:rPr>
        <w:lastRenderedPageBreak/>
        <w:t>and the person may be q</w:t>
      </w:r>
      <w:r w:rsidR="0059365B" w:rsidRPr="00945894">
        <w:rPr>
          <w:rFonts w:ascii="Times New Roman" w:hAnsi="Times New Roman" w:cs="Times New Roman"/>
          <w:sz w:val="24"/>
          <w:szCs w:val="24"/>
        </w:rPr>
        <w:t>uite honest about accepting his or her</w:t>
      </w:r>
      <w:r w:rsidR="00E65AF3" w:rsidRPr="00945894">
        <w:rPr>
          <w:rFonts w:ascii="Times New Roman" w:hAnsi="Times New Roman" w:cs="Times New Roman"/>
          <w:sz w:val="24"/>
          <w:szCs w:val="24"/>
        </w:rPr>
        <w:t xml:space="preserve"> biologica</w:t>
      </w:r>
      <w:r w:rsidR="00E25D48" w:rsidRPr="00945894">
        <w:rPr>
          <w:rFonts w:ascii="Times New Roman" w:hAnsi="Times New Roman" w:cs="Times New Roman"/>
          <w:sz w:val="24"/>
          <w:szCs w:val="24"/>
        </w:rPr>
        <w:t xml:space="preserve">l sex </w:t>
      </w:r>
      <w:r w:rsidR="001821F7" w:rsidRPr="00945894">
        <w:rPr>
          <w:rFonts w:ascii="Times New Roman" w:hAnsi="Times New Roman" w:cs="Times New Roman"/>
          <w:sz w:val="24"/>
          <w:szCs w:val="24"/>
        </w:rPr>
        <w:t xml:space="preserve">and some or all </w:t>
      </w:r>
      <w:r w:rsidR="00D12668" w:rsidRPr="00945894">
        <w:rPr>
          <w:rFonts w:ascii="Times New Roman" w:hAnsi="Times New Roman" w:cs="Times New Roman"/>
          <w:sz w:val="24"/>
          <w:szCs w:val="24"/>
        </w:rPr>
        <w:t>of its moral implications</w:t>
      </w:r>
      <w:r w:rsidR="00E25D48" w:rsidRPr="00945894">
        <w:rPr>
          <w:rFonts w:ascii="Times New Roman" w:hAnsi="Times New Roman" w:cs="Times New Roman"/>
          <w:sz w:val="24"/>
          <w:szCs w:val="24"/>
        </w:rPr>
        <w:t xml:space="preserve">.  However, </w:t>
      </w:r>
      <w:r w:rsidR="0059365B" w:rsidRPr="00945894">
        <w:rPr>
          <w:rFonts w:ascii="Times New Roman" w:hAnsi="Times New Roman" w:cs="Times New Roman"/>
          <w:sz w:val="24"/>
          <w:szCs w:val="24"/>
        </w:rPr>
        <w:t xml:space="preserve">it should not be too readily concluded that even social transition, let alone hormones </w:t>
      </w:r>
      <w:r w:rsidR="00FA2931" w:rsidRPr="00945894">
        <w:rPr>
          <w:rFonts w:ascii="Times New Roman" w:hAnsi="Times New Roman" w:cs="Times New Roman"/>
          <w:sz w:val="24"/>
          <w:szCs w:val="24"/>
        </w:rPr>
        <w:t>or</w:t>
      </w:r>
      <w:r w:rsidR="00A27ADB" w:rsidRPr="00945894">
        <w:rPr>
          <w:rFonts w:ascii="Times New Roman" w:hAnsi="Times New Roman" w:cs="Times New Roman"/>
          <w:sz w:val="24"/>
          <w:szCs w:val="24"/>
        </w:rPr>
        <w:t xml:space="preserve"> minor surgery</w:t>
      </w:r>
      <w:r w:rsidR="00FA2931" w:rsidRPr="00945894">
        <w:rPr>
          <w:rFonts w:ascii="Times New Roman" w:hAnsi="Times New Roman" w:cs="Times New Roman"/>
          <w:sz w:val="24"/>
          <w:szCs w:val="24"/>
        </w:rPr>
        <w:t xml:space="preserve">, is the answer; moreover, </w:t>
      </w:r>
      <w:proofErr w:type="gramStart"/>
      <w:r w:rsidR="006D59C7" w:rsidRPr="00945894">
        <w:rPr>
          <w:rFonts w:ascii="Times New Roman" w:hAnsi="Times New Roman" w:cs="Times New Roman"/>
          <w:sz w:val="24"/>
          <w:szCs w:val="24"/>
        </w:rPr>
        <w:t>whether or not</w:t>
      </w:r>
      <w:proofErr w:type="gramEnd"/>
      <w:r w:rsidR="006D59C7" w:rsidRPr="00945894">
        <w:rPr>
          <w:rFonts w:ascii="Times New Roman" w:hAnsi="Times New Roman" w:cs="Times New Roman"/>
          <w:sz w:val="24"/>
          <w:szCs w:val="24"/>
        </w:rPr>
        <w:t xml:space="preserve"> this is the case,</w:t>
      </w:r>
      <w:r w:rsidR="00F614EC" w:rsidRPr="00945894">
        <w:rPr>
          <w:rFonts w:ascii="Times New Roman" w:hAnsi="Times New Roman" w:cs="Times New Roman"/>
          <w:sz w:val="24"/>
          <w:szCs w:val="24"/>
        </w:rPr>
        <w:t xml:space="preserve"> </w:t>
      </w:r>
      <w:r w:rsidR="00E65AF3" w:rsidRPr="00945894">
        <w:rPr>
          <w:rFonts w:ascii="Times New Roman" w:hAnsi="Times New Roman" w:cs="Times New Roman"/>
          <w:sz w:val="24"/>
          <w:szCs w:val="24"/>
        </w:rPr>
        <w:t xml:space="preserve">the situation is </w:t>
      </w:r>
      <w:r w:rsidR="0059365B" w:rsidRPr="00945894">
        <w:rPr>
          <w:rFonts w:ascii="Times New Roman" w:hAnsi="Times New Roman" w:cs="Times New Roman"/>
          <w:sz w:val="24"/>
          <w:szCs w:val="24"/>
        </w:rPr>
        <w:t>certainly</w:t>
      </w:r>
      <w:r w:rsidR="00E25D48" w:rsidRPr="00945894">
        <w:rPr>
          <w:rFonts w:ascii="Times New Roman" w:hAnsi="Times New Roman" w:cs="Times New Roman"/>
          <w:sz w:val="24"/>
          <w:szCs w:val="24"/>
        </w:rPr>
        <w:t xml:space="preserve"> </w:t>
      </w:r>
      <w:r w:rsidR="00E65AF3" w:rsidRPr="00945894">
        <w:rPr>
          <w:rFonts w:ascii="Times New Roman" w:hAnsi="Times New Roman" w:cs="Times New Roman"/>
          <w:sz w:val="24"/>
          <w:szCs w:val="24"/>
        </w:rPr>
        <w:t>not something to celebrat</w:t>
      </w:r>
      <w:r w:rsidR="0059365B" w:rsidRPr="00945894">
        <w:rPr>
          <w:rFonts w:ascii="Times New Roman" w:hAnsi="Times New Roman" w:cs="Times New Roman"/>
          <w:sz w:val="24"/>
          <w:szCs w:val="24"/>
        </w:rPr>
        <w:t>e</w:t>
      </w:r>
      <w:r w:rsidRPr="00945894">
        <w:rPr>
          <w:rFonts w:ascii="Times New Roman" w:hAnsi="Times New Roman" w:cs="Times New Roman"/>
          <w:sz w:val="24"/>
          <w:szCs w:val="24"/>
        </w:rPr>
        <w:t xml:space="preserve">. </w:t>
      </w:r>
      <w:r w:rsidR="00225465" w:rsidRPr="00945894">
        <w:rPr>
          <w:rFonts w:ascii="Times New Roman" w:hAnsi="Times New Roman" w:cs="Times New Roman"/>
          <w:sz w:val="24"/>
          <w:szCs w:val="24"/>
        </w:rPr>
        <w:t xml:space="preserve"> After all, if t</w:t>
      </w:r>
      <w:r w:rsidR="009E5636" w:rsidRPr="00945894">
        <w:rPr>
          <w:rFonts w:ascii="Times New Roman" w:hAnsi="Times New Roman" w:cs="Times New Roman"/>
          <w:sz w:val="24"/>
          <w:szCs w:val="24"/>
        </w:rPr>
        <w:t xml:space="preserve">he </w:t>
      </w:r>
      <w:r w:rsidR="00973435" w:rsidRPr="00945894">
        <w:rPr>
          <w:rFonts w:ascii="Times New Roman" w:hAnsi="Times New Roman" w:cs="Times New Roman"/>
          <w:sz w:val="24"/>
          <w:szCs w:val="24"/>
        </w:rPr>
        <w:t>mere existence of some deep-seated feeling gives a person reason, not only to acknowledg</w:t>
      </w:r>
      <w:r w:rsidR="00AA4165" w:rsidRPr="00945894">
        <w:rPr>
          <w:rFonts w:ascii="Times New Roman" w:hAnsi="Times New Roman" w:cs="Times New Roman"/>
          <w:sz w:val="24"/>
          <w:szCs w:val="24"/>
        </w:rPr>
        <w:t>e but to accept and celebrate that feeling</w:t>
      </w:r>
      <w:r w:rsidR="00973435" w:rsidRPr="00945894">
        <w:rPr>
          <w:rFonts w:ascii="Times New Roman" w:hAnsi="Times New Roman" w:cs="Times New Roman"/>
          <w:sz w:val="24"/>
          <w:szCs w:val="24"/>
        </w:rPr>
        <w:t>, psychological</w:t>
      </w:r>
      <w:r w:rsidR="009E5636" w:rsidRPr="00945894">
        <w:rPr>
          <w:rFonts w:ascii="Times New Roman" w:hAnsi="Times New Roman" w:cs="Times New Roman"/>
          <w:sz w:val="24"/>
          <w:szCs w:val="24"/>
        </w:rPr>
        <w:t xml:space="preserve"> and</w:t>
      </w:r>
      <w:r w:rsidR="00AA4165" w:rsidRPr="00945894">
        <w:rPr>
          <w:rFonts w:ascii="Times New Roman" w:hAnsi="Times New Roman" w:cs="Times New Roman"/>
          <w:sz w:val="24"/>
          <w:szCs w:val="24"/>
        </w:rPr>
        <w:t xml:space="preserve"> indeed</w:t>
      </w:r>
      <w:r w:rsidR="009E5636" w:rsidRPr="00945894">
        <w:rPr>
          <w:rFonts w:ascii="Times New Roman" w:hAnsi="Times New Roman" w:cs="Times New Roman"/>
          <w:sz w:val="24"/>
          <w:szCs w:val="24"/>
        </w:rPr>
        <w:t xml:space="preserve"> moral</w:t>
      </w:r>
      <w:r w:rsidR="00973435" w:rsidRPr="00945894">
        <w:rPr>
          <w:rFonts w:ascii="Times New Roman" w:hAnsi="Times New Roman" w:cs="Times New Roman"/>
          <w:sz w:val="24"/>
          <w:szCs w:val="24"/>
        </w:rPr>
        <w:t xml:space="preserve"> self-improvement loses any anchor it</w:t>
      </w:r>
      <w:r w:rsidR="00AA4165" w:rsidRPr="00945894">
        <w:rPr>
          <w:rFonts w:ascii="Times New Roman" w:hAnsi="Times New Roman" w:cs="Times New Roman"/>
          <w:sz w:val="24"/>
          <w:szCs w:val="24"/>
        </w:rPr>
        <w:t xml:space="preserve"> might have.  </w:t>
      </w:r>
      <w:r w:rsidR="00472523" w:rsidRPr="00945894">
        <w:rPr>
          <w:rFonts w:ascii="Times New Roman" w:hAnsi="Times New Roman" w:cs="Times New Roman"/>
          <w:sz w:val="24"/>
          <w:szCs w:val="24"/>
        </w:rPr>
        <w:t>“</w:t>
      </w:r>
      <w:r w:rsidR="00AA4165" w:rsidRPr="00945894">
        <w:rPr>
          <w:rFonts w:ascii="Times New Roman" w:hAnsi="Times New Roman" w:cs="Times New Roman"/>
          <w:sz w:val="24"/>
          <w:szCs w:val="24"/>
        </w:rPr>
        <w:t xml:space="preserve">Do </w:t>
      </w:r>
      <w:r w:rsidR="00A8507C" w:rsidRPr="00945894">
        <w:rPr>
          <w:rFonts w:ascii="Times New Roman" w:hAnsi="Times New Roman" w:cs="Times New Roman"/>
          <w:sz w:val="24"/>
          <w:szCs w:val="24"/>
        </w:rPr>
        <w:t>what you feel</w:t>
      </w:r>
      <w:r w:rsidR="00472523" w:rsidRPr="00945894">
        <w:rPr>
          <w:rFonts w:ascii="Times New Roman" w:hAnsi="Times New Roman" w:cs="Times New Roman"/>
          <w:sz w:val="24"/>
          <w:szCs w:val="24"/>
        </w:rPr>
        <w:t xml:space="preserve">” </w:t>
      </w:r>
      <w:r w:rsidR="00A8507C" w:rsidRPr="00945894">
        <w:rPr>
          <w:rFonts w:ascii="Times New Roman" w:hAnsi="Times New Roman" w:cs="Times New Roman"/>
          <w:sz w:val="24"/>
          <w:szCs w:val="24"/>
        </w:rPr>
        <w:t xml:space="preserve">is </w:t>
      </w:r>
      <w:r w:rsidR="001821F7" w:rsidRPr="00945894">
        <w:rPr>
          <w:rFonts w:ascii="Times New Roman" w:hAnsi="Times New Roman" w:cs="Times New Roman"/>
          <w:sz w:val="24"/>
          <w:szCs w:val="24"/>
        </w:rPr>
        <w:t xml:space="preserve">often </w:t>
      </w:r>
      <w:r w:rsidR="00FF3155" w:rsidRPr="00945894">
        <w:rPr>
          <w:rFonts w:ascii="Times New Roman" w:hAnsi="Times New Roman" w:cs="Times New Roman"/>
          <w:sz w:val="24"/>
          <w:szCs w:val="24"/>
        </w:rPr>
        <w:t xml:space="preserve">not </w:t>
      </w:r>
      <w:r w:rsidR="0017300F" w:rsidRPr="00945894">
        <w:rPr>
          <w:rFonts w:ascii="Times New Roman" w:hAnsi="Times New Roman" w:cs="Times New Roman"/>
          <w:sz w:val="24"/>
          <w:szCs w:val="24"/>
        </w:rPr>
        <w:t>very helpful</w:t>
      </w:r>
      <w:r w:rsidR="00AA4165" w:rsidRPr="00945894">
        <w:rPr>
          <w:rFonts w:ascii="Times New Roman" w:hAnsi="Times New Roman" w:cs="Times New Roman"/>
          <w:sz w:val="24"/>
          <w:szCs w:val="24"/>
        </w:rPr>
        <w:t xml:space="preserve"> guidance: </w:t>
      </w:r>
      <w:r w:rsidR="00973435" w:rsidRPr="00945894">
        <w:rPr>
          <w:rFonts w:ascii="Times New Roman" w:hAnsi="Times New Roman" w:cs="Times New Roman"/>
          <w:i/>
          <w:sz w:val="24"/>
          <w:szCs w:val="24"/>
        </w:rPr>
        <w:t xml:space="preserve">admit </w:t>
      </w:r>
      <w:r w:rsidR="00A27ADB" w:rsidRPr="00945894">
        <w:rPr>
          <w:rFonts w:ascii="Times New Roman" w:hAnsi="Times New Roman" w:cs="Times New Roman"/>
          <w:sz w:val="24"/>
          <w:szCs w:val="24"/>
        </w:rPr>
        <w:t>what you fe</w:t>
      </w:r>
      <w:r w:rsidR="002E1C71" w:rsidRPr="00945894">
        <w:rPr>
          <w:rFonts w:ascii="Times New Roman" w:hAnsi="Times New Roman" w:cs="Times New Roman"/>
          <w:sz w:val="24"/>
          <w:szCs w:val="24"/>
        </w:rPr>
        <w:t xml:space="preserve">el is </w:t>
      </w:r>
      <w:r w:rsidR="00472523" w:rsidRPr="00945894">
        <w:rPr>
          <w:rFonts w:ascii="Times New Roman" w:hAnsi="Times New Roman" w:cs="Times New Roman"/>
          <w:sz w:val="24"/>
          <w:szCs w:val="24"/>
        </w:rPr>
        <w:t>surely</w:t>
      </w:r>
      <w:r w:rsidR="004413F5" w:rsidRPr="00945894">
        <w:rPr>
          <w:rFonts w:ascii="Times New Roman" w:hAnsi="Times New Roman" w:cs="Times New Roman"/>
          <w:sz w:val="24"/>
          <w:szCs w:val="24"/>
        </w:rPr>
        <w:t xml:space="preserve"> </w:t>
      </w:r>
      <w:r w:rsidR="002E1C71" w:rsidRPr="00945894">
        <w:rPr>
          <w:rFonts w:ascii="Times New Roman" w:hAnsi="Times New Roman" w:cs="Times New Roman"/>
          <w:sz w:val="24"/>
          <w:szCs w:val="24"/>
        </w:rPr>
        <w:t>a better</w:t>
      </w:r>
      <w:r w:rsidR="004413F5" w:rsidRPr="00945894">
        <w:rPr>
          <w:rFonts w:ascii="Times New Roman" w:hAnsi="Times New Roman" w:cs="Times New Roman"/>
          <w:sz w:val="24"/>
          <w:szCs w:val="24"/>
        </w:rPr>
        <w:t xml:space="preserve"> general</w:t>
      </w:r>
      <w:r w:rsidR="00A27ADB" w:rsidRPr="00945894">
        <w:rPr>
          <w:rFonts w:ascii="Times New Roman" w:hAnsi="Times New Roman" w:cs="Times New Roman"/>
          <w:sz w:val="24"/>
          <w:szCs w:val="24"/>
        </w:rPr>
        <w:t xml:space="preserve"> guide </w:t>
      </w:r>
      <w:r w:rsidR="00820FF0" w:rsidRPr="00945894">
        <w:rPr>
          <w:rFonts w:ascii="Times New Roman" w:hAnsi="Times New Roman" w:cs="Times New Roman"/>
          <w:sz w:val="24"/>
          <w:szCs w:val="24"/>
        </w:rPr>
        <w:t xml:space="preserve">to </w:t>
      </w:r>
      <w:r w:rsidR="001821F7" w:rsidRPr="00945894">
        <w:rPr>
          <w:rFonts w:ascii="Times New Roman" w:hAnsi="Times New Roman" w:cs="Times New Roman"/>
          <w:sz w:val="24"/>
          <w:szCs w:val="24"/>
        </w:rPr>
        <w:t>mental health and</w:t>
      </w:r>
      <w:r w:rsidR="000A3C2C" w:rsidRPr="00945894">
        <w:rPr>
          <w:rFonts w:ascii="Times New Roman" w:hAnsi="Times New Roman" w:cs="Times New Roman"/>
          <w:sz w:val="24"/>
          <w:szCs w:val="24"/>
        </w:rPr>
        <w:t xml:space="preserve"> moral </w:t>
      </w:r>
      <w:r w:rsidR="001821F7" w:rsidRPr="00945894">
        <w:rPr>
          <w:rFonts w:ascii="Times New Roman" w:hAnsi="Times New Roman" w:cs="Times New Roman"/>
          <w:sz w:val="24"/>
          <w:szCs w:val="24"/>
        </w:rPr>
        <w:t xml:space="preserve">well-being.  </w:t>
      </w:r>
    </w:p>
    <w:p w14:paraId="33D249DD" w14:textId="5EEE1451" w:rsidR="0073254B" w:rsidRPr="00945894" w:rsidRDefault="005E5BF6" w:rsidP="00232043">
      <w:pPr>
        <w:spacing w:line="360" w:lineRule="auto"/>
        <w:rPr>
          <w:rFonts w:ascii="Times New Roman" w:hAnsi="Times New Roman" w:cs="Times New Roman"/>
          <w:sz w:val="24"/>
          <w:szCs w:val="24"/>
        </w:rPr>
      </w:pPr>
      <w:r w:rsidRPr="00945894">
        <w:rPr>
          <w:rFonts w:ascii="Times New Roman" w:hAnsi="Times New Roman" w:cs="Times New Roman"/>
          <w:sz w:val="24"/>
          <w:szCs w:val="24"/>
        </w:rPr>
        <w:t xml:space="preserve">To return to ‘accepting’ feelings:  there is a difference between ‘accepting’ biological sex and ‘accepting’ one’s dysphoria and/or cross sex identification. Whereas in the case of biological sex, sexual/reproductive teleology </w:t>
      </w:r>
      <w:r w:rsidRPr="00945894">
        <w:rPr>
          <w:rFonts w:ascii="Times New Roman" w:hAnsi="Times New Roman" w:cs="Times New Roman"/>
          <w:iCs/>
          <w:sz w:val="24"/>
          <w:szCs w:val="24"/>
        </w:rPr>
        <w:t>is in fact a</w:t>
      </w:r>
      <w:r w:rsidRPr="00945894">
        <w:rPr>
          <w:rFonts w:ascii="Times New Roman" w:hAnsi="Times New Roman" w:cs="Times New Roman"/>
          <w:i/>
          <w:iCs/>
          <w:sz w:val="24"/>
          <w:szCs w:val="24"/>
        </w:rPr>
        <w:t xml:space="preserve"> good </w:t>
      </w:r>
      <w:r w:rsidRPr="00945894">
        <w:rPr>
          <w:rFonts w:ascii="Times New Roman" w:hAnsi="Times New Roman" w:cs="Times New Roman"/>
          <w:iCs/>
          <w:sz w:val="24"/>
          <w:szCs w:val="24"/>
        </w:rPr>
        <w:t>thing,</w:t>
      </w:r>
      <w:r w:rsidRPr="00945894">
        <w:rPr>
          <w:rFonts w:ascii="Times New Roman" w:hAnsi="Times New Roman" w:cs="Times New Roman"/>
          <w:sz w:val="24"/>
          <w:szCs w:val="24"/>
        </w:rPr>
        <w:t xml:space="preserve"> however one feels</w:t>
      </w:r>
      <w:r w:rsidRPr="00945894">
        <w:rPr>
          <w:rFonts w:ascii="Times New Roman" w:hAnsi="Times New Roman" w:cs="Times New Roman"/>
          <w:i/>
          <w:sz w:val="24"/>
          <w:szCs w:val="24"/>
        </w:rPr>
        <w:t xml:space="preserve"> </w:t>
      </w:r>
      <w:r w:rsidRPr="00945894">
        <w:rPr>
          <w:rFonts w:ascii="Times New Roman" w:hAnsi="Times New Roman" w:cs="Times New Roman"/>
          <w:sz w:val="24"/>
          <w:szCs w:val="24"/>
        </w:rPr>
        <w:t xml:space="preserve">about it </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 xml:space="preserve">  and therefore something to </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accept</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 xml:space="preserve"> as well as to </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acknowledge</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 xml:space="preserve"> </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 xml:space="preserve">  in the case of cross-sex identification, the psyche</w:t>
      </w:r>
      <w:r w:rsidR="004A3BA3">
        <w:rPr>
          <w:rFonts w:ascii="Times New Roman" w:hAnsi="Times New Roman" w:cs="Times New Roman"/>
          <w:sz w:val="24"/>
          <w:szCs w:val="24"/>
        </w:rPr>
        <w:t>’</w:t>
      </w:r>
      <w:r w:rsidRPr="00945894">
        <w:rPr>
          <w:rFonts w:ascii="Times New Roman" w:hAnsi="Times New Roman" w:cs="Times New Roman"/>
          <w:sz w:val="24"/>
          <w:szCs w:val="24"/>
        </w:rPr>
        <w:t>s being in some sense at war with one</w:t>
      </w:r>
      <w:r w:rsidR="004413F5" w:rsidRPr="00945894">
        <w:rPr>
          <w:rFonts w:ascii="Times New Roman" w:hAnsi="Times New Roman" w:cs="Times New Roman"/>
          <w:sz w:val="24"/>
          <w:szCs w:val="24"/>
        </w:rPr>
        <w:t>’</w:t>
      </w:r>
      <w:r w:rsidRPr="00945894">
        <w:rPr>
          <w:rFonts w:ascii="Times New Roman" w:hAnsi="Times New Roman" w:cs="Times New Roman"/>
          <w:sz w:val="24"/>
          <w:szCs w:val="24"/>
        </w:rPr>
        <w:t xml:space="preserve">s reproductive biology is a psychological or psychophysical </w:t>
      </w:r>
      <w:r w:rsidRPr="00945894">
        <w:rPr>
          <w:rFonts w:ascii="Times New Roman" w:hAnsi="Times New Roman" w:cs="Times New Roman"/>
          <w:i/>
          <w:sz w:val="24"/>
          <w:szCs w:val="24"/>
        </w:rPr>
        <w:t>problem,</w:t>
      </w:r>
      <w:r w:rsidRPr="00945894">
        <w:rPr>
          <w:rFonts w:ascii="Times New Roman" w:hAnsi="Times New Roman" w:cs="Times New Roman"/>
          <w:sz w:val="24"/>
          <w:szCs w:val="24"/>
        </w:rPr>
        <w:t xml:space="preserve"> </w:t>
      </w:r>
      <w:r w:rsidRPr="00945894">
        <w:rPr>
          <w:rFonts w:ascii="Times New Roman" w:hAnsi="Times New Roman" w:cs="Times New Roman"/>
          <w:i/>
          <w:sz w:val="24"/>
          <w:szCs w:val="24"/>
        </w:rPr>
        <w:t xml:space="preserve">not </w:t>
      </w:r>
      <w:r w:rsidRPr="00945894">
        <w:rPr>
          <w:rFonts w:ascii="Times New Roman" w:hAnsi="Times New Roman" w:cs="Times New Roman"/>
          <w:sz w:val="24"/>
          <w:szCs w:val="24"/>
        </w:rPr>
        <w:t xml:space="preserve">a problem with the reproductive biology itself.  Feelings of rejection of that biology therefore demand not </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acceptance</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 xml:space="preserve"> in any positive sense but at most </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acknowledgement</w:t>
      </w:r>
      <w:r w:rsidR="00472523" w:rsidRPr="00945894">
        <w:rPr>
          <w:rFonts w:ascii="Times New Roman" w:hAnsi="Times New Roman" w:cs="Times New Roman"/>
          <w:sz w:val="24"/>
          <w:szCs w:val="24"/>
        </w:rPr>
        <w:t>’</w:t>
      </w:r>
      <w:r w:rsidRPr="00945894">
        <w:rPr>
          <w:rFonts w:ascii="Times New Roman" w:hAnsi="Times New Roman" w:cs="Times New Roman"/>
          <w:sz w:val="24"/>
          <w:szCs w:val="24"/>
        </w:rPr>
        <w:t>, as part of an honest assessment of one</w:t>
      </w:r>
      <w:r w:rsidR="004413F5" w:rsidRPr="00945894">
        <w:rPr>
          <w:rFonts w:ascii="Times New Roman" w:hAnsi="Times New Roman" w:cs="Times New Roman"/>
          <w:sz w:val="24"/>
          <w:szCs w:val="24"/>
        </w:rPr>
        <w:t>’s</w:t>
      </w:r>
      <w:r w:rsidRPr="00945894">
        <w:rPr>
          <w:rFonts w:ascii="Times New Roman" w:hAnsi="Times New Roman" w:cs="Times New Roman"/>
          <w:sz w:val="24"/>
          <w:szCs w:val="24"/>
        </w:rPr>
        <w:t xml:space="preserve"> inner life.  </w:t>
      </w:r>
    </w:p>
    <w:p w14:paraId="3A9B8599" w14:textId="77777777" w:rsidR="00AC3C66" w:rsidRDefault="00AC3C66" w:rsidP="00232043">
      <w:pPr>
        <w:pStyle w:val="NormalWeb"/>
        <w:spacing w:before="0" w:beforeAutospacing="0" w:after="0" w:afterAutospacing="0" w:line="360" w:lineRule="auto"/>
        <w:textAlignment w:val="baseline"/>
      </w:pPr>
    </w:p>
    <w:p w14:paraId="34EB426B" w14:textId="396A35B7" w:rsidR="002A1B76" w:rsidRPr="006A30B1" w:rsidRDefault="006A30B1" w:rsidP="00232043">
      <w:pPr>
        <w:pStyle w:val="NormalWeb"/>
        <w:spacing w:before="0" w:beforeAutospacing="0" w:after="0" w:afterAutospacing="0" w:line="360" w:lineRule="auto"/>
        <w:textAlignment w:val="baseline"/>
      </w:pPr>
      <w:r w:rsidRPr="006A30B1">
        <w:t xml:space="preserve">XVII.  </w:t>
      </w:r>
      <w:r w:rsidR="00282835" w:rsidRPr="006A30B1">
        <w:t>I</w:t>
      </w:r>
      <w:r w:rsidRPr="006A30B1">
        <w:t>DENTITY AND IDENTIFICATION</w:t>
      </w:r>
    </w:p>
    <w:p w14:paraId="57A03DA8" w14:textId="77777777" w:rsidR="00AC3C66" w:rsidRDefault="00AC3C66" w:rsidP="00232043">
      <w:pPr>
        <w:pStyle w:val="NormalWeb"/>
        <w:spacing w:before="0" w:beforeAutospacing="0" w:after="0" w:afterAutospacing="0" w:line="360" w:lineRule="auto"/>
        <w:textAlignment w:val="baseline"/>
      </w:pPr>
    </w:p>
    <w:p w14:paraId="405FD3B8" w14:textId="3E76BF46" w:rsidR="0014282E" w:rsidRPr="00945894" w:rsidRDefault="00E159D0" w:rsidP="00232043">
      <w:pPr>
        <w:pStyle w:val="NormalWeb"/>
        <w:spacing w:before="0" w:beforeAutospacing="0" w:after="0" w:afterAutospacing="0" w:line="360" w:lineRule="auto"/>
        <w:textAlignment w:val="baseline"/>
      </w:pPr>
      <w:r w:rsidRPr="00945894">
        <w:t>T</w:t>
      </w:r>
      <w:r w:rsidR="00D12668" w:rsidRPr="00945894">
        <w:t>ransition is often presented as a</w:t>
      </w:r>
      <w:r w:rsidR="002E1C71" w:rsidRPr="00945894">
        <w:t>n issue of expressing one’s</w:t>
      </w:r>
      <w:r w:rsidR="00D12668" w:rsidRPr="00945894">
        <w:t xml:space="preserve"> </w:t>
      </w:r>
      <w:r w:rsidR="00A27ADB" w:rsidRPr="00945894">
        <w:t>identity</w:t>
      </w:r>
      <w:r w:rsidR="00754567" w:rsidRPr="00945894">
        <w:t>; however, a</w:t>
      </w:r>
      <w:r w:rsidRPr="00945894">
        <w:t xml:space="preserve"> distinction drawn </w:t>
      </w:r>
      <w:r w:rsidR="00225465" w:rsidRPr="00945894">
        <w:t xml:space="preserve">recently </w:t>
      </w:r>
      <w:r w:rsidRPr="00945894">
        <w:t xml:space="preserve">by </w:t>
      </w:r>
      <w:r w:rsidR="006568B5" w:rsidRPr="00945894">
        <w:t>one detransitioned man</w:t>
      </w:r>
      <w:r w:rsidR="0059365B" w:rsidRPr="00945894">
        <w:t xml:space="preserve"> (cited later in this paper) </w:t>
      </w:r>
      <w:r w:rsidR="006568B5" w:rsidRPr="00945894">
        <w:t xml:space="preserve">between </w:t>
      </w:r>
      <w:r w:rsidR="006568B5" w:rsidRPr="00945894">
        <w:rPr>
          <w:i/>
        </w:rPr>
        <w:t>identity</w:t>
      </w:r>
      <w:r w:rsidR="006568B5" w:rsidRPr="00945894">
        <w:t xml:space="preserve"> and </w:t>
      </w:r>
      <w:r w:rsidR="006568B5" w:rsidRPr="00945894">
        <w:rPr>
          <w:i/>
        </w:rPr>
        <w:t>identification</w:t>
      </w:r>
      <w:r w:rsidR="0014282E" w:rsidRPr="00945894">
        <w:rPr>
          <w:i/>
        </w:rPr>
        <w:t xml:space="preserve"> </w:t>
      </w:r>
      <w:r w:rsidR="0014282E" w:rsidRPr="00945894">
        <w:t>is worth pondering</w:t>
      </w:r>
      <w:r w:rsidR="006568B5" w:rsidRPr="00945894">
        <w:t>.</w:t>
      </w:r>
      <w:r w:rsidR="0014282E" w:rsidRPr="00945894">
        <w:t xml:space="preserve"> </w:t>
      </w:r>
      <w:r w:rsidR="006568B5" w:rsidRPr="00945894">
        <w:t xml:space="preserve"> </w:t>
      </w:r>
      <w:r w:rsidR="0014282E" w:rsidRPr="00945894">
        <w:t>Identity has connotations of ‘essence’</w:t>
      </w:r>
      <w:r w:rsidR="00586983" w:rsidRPr="00945894">
        <w:t xml:space="preserve"> </w:t>
      </w:r>
      <w:r w:rsidR="0014282E" w:rsidRPr="00945894">
        <w:t>o</w:t>
      </w:r>
      <w:r w:rsidR="00F4592A" w:rsidRPr="00945894">
        <w:t>r at least, somethi</w:t>
      </w:r>
      <w:r w:rsidR="00FF3155" w:rsidRPr="00945894">
        <w:t>ng</w:t>
      </w:r>
      <w:r w:rsidR="00FA2931" w:rsidRPr="00945894">
        <w:t xml:space="preserve"> </w:t>
      </w:r>
      <w:r w:rsidR="00EC7956">
        <w:t xml:space="preserve">especially </w:t>
      </w:r>
      <w:r w:rsidR="00FF3155" w:rsidRPr="00945894">
        <w:t>de</w:t>
      </w:r>
      <w:r w:rsidR="00FA2931" w:rsidRPr="00945894">
        <w:t xml:space="preserve">ep-seated </w:t>
      </w:r>
      <w:r w:rsidR="00233E83">
        <w:t>and</w:t>
      </w:r>
      <w:r w:rsidR="00FA2931" w:rsidRPr="00945894">
        <w:t xml:space="preserve"> </w:t>
      </w:r>
      <w:r w:rsidR="008C72DF">
        <w:t>often</w:t>
      </w:r>
      <w:r w:rsidR="001F3D46">
        <w:t xml:space="preserve"> </w:t>
      </w:r>
      <w:r w:rsidR="00F4592A" w:rsidRPr="00945894">
        <w:t xml:space="preserve">important </w:t>
      </w:r>
      <w:r w:rsidR="00225465" w:rsidRPr="00945894">
        <w:t xml:space="preserve">and valuable </w:t>
      </w:r>
      <w:r w:rsidR="00C738C0" w:rsidRPr="00945894">
        <w:t xml:space="preserve">about us. </w:t>
      </w:r>
      <w:r w:rsidR="001821F7" w:rsidRPr="00945894">
        <w:t xml:space="preserve"> </w:t>
      </w:r>
      <w:r w:rsidR="00C738C0" w:rsidRPr="00945894">
        <w:t>In contrast,</w:t>
      </w:r>
      <w:r w:rsidR="0014282E" w:rsidRPr="00945894">
        <w:t xml:space="preserve"> identi</w:t>
      </w:r>
      <w:r w:rsidR="009E5636" w:rsidRPr="00945894">
        <w:t>fication is</w:t>
      </w:r>
      <w:r w:rsidR="00C738C0" w:rsidRPr="00945894">
        <w:t xml:space="preserve"> a</w:t>
      </w:r>
      <w:r w:rsidR="003E4F65" w:rsidRPr="00945894">
        <w:t xml:space="preserve"> much</w:t>
      </w:r>
      <w:r w:rsidR="00C738C0" w:rsidRPr="00945894">
        <w:t xml:space="preserve"> more neutral word, referring</w:t>
      </w:r>
      <w:r w:rsidR="009E5636" w:rsidRPr="00945894">
        <w:t xml:space="preserve"> simply </w:t>
      </w:r>
      <w:r w:rsidR="00C738C0" w:rsidRPr="00945894">
        <w:t xml:space="preserve">to </w:t>
      </w:r>
      <w:r w:rsidR="0059301C" w:rsidRPr="00945894">
        <w:t xml:space="preserve">what we </w:t>
      </w:r>
      <w:r w:rsidR="00D12668" w:rsidRPr="00945894">
        <w:t>think and feel</w:t>
      </w:r>
      <w:r w:rsidR="003E4F65" w:rsidRPr="00945894">
        <w:t xml:space="preserve"> </w:t>
      </w:r>
      <w:r w:rsidR="0059301C" w:rsidRPr="00945894">
        <w:t>in respect of ourselves</w:t>
      </w:r>
      <w:r w:rsidR="003E4F65" w:rsidRPr="00945894">
        <w:t>, whether currently or in the longer term</w:t>
      </w:r>
      <w:r w:rsidR="0059301C" w:rsidRPr="00945894">
        <w:t>.</w:t>
      </w:r>
    </w:p>
    <w:p w14:paraId="374A134F" w14:textId="77777777" w:rsidR="0014282E" w:rsidRPr="00945894" w:rsidRDefault="0014282E" w:rsidP="00232043">
      <w:pPr>
        <w:pStyle w:val="NormalWeb"/>
        <w:spacing w:before="0" w:beforeAutospacing="0" w:after="0" w:afterAutospacing="0" w:line="360" w:lineRule="auto"/>
        <w:textAlignment w:val="baseline"/>
      </w:pPr>
    </w:p>
    <w:p w14:paraId="2FD392E5" w14:textId="183FBC64" w:rsidR="006568B5" w:rsidRPr="00945894" w:rsidRDefault="0014282E" w:rsidP="00232043">
      <w:pPr>
        <w:pStyle w:val="NormalWeb"/>
        <w:spacing w:before="0" w:beforeAutospacing="0" w:after="0" w:afterAutospacing="0" w:line="360" w:lineRule="auto"/>
        <w:textAlignment w:val="baseline"/>
      </w:pPr>
      <w:r w:rsidRPr="00945894">
        <w:t>Biological s</w:t>
      </w:r>
      <w:r w:rsidR="00225465" w:rsidRPr="00945894">
        <w:t xml:space="preserve">ex, like </w:t>
      </w:r>
      <w:r w:rsidR="00AA045D" w:rsidRPr="00945894">
        <w:t>family membership</w:t>
      </w:r>
      <w:r w:rsidR="001821F7" w:rsidRPr="00945894">
        <w:t>, seems a suitable</w:t>
      </w:r>
      <w:r w:rsidR="00225465" w:rsidRPr="00945894">
        <w:t xml:space="preserve"> candidate for our basic</w:t>
      </w:r>
      <w:r w:rsidR="00A27ADB" w:rsidRPr="00945894">
        <w:t xml:space="preserve"> identity</w:t>
      </w:r>
      <w:r w:rsidR="001821F7" w:rsidRPr="00945894">
        <w:t xml:space="preserve"> in the sense of what anchors us objectively in the world</w:t>
      </w:r>
      <w:r w:rsidR="00F4592A" w:rsidRPr="00945894">
        <w:t xml:space="preserve">:  something with which we </w:t>
      </w:r>
      <w:r w:rsidR="00F4592A" w:rsidRPr="00945894">
        <w:rPr>
          <w:i/>
        </w:rPr>
        <w:t>should</w:t>
      </w:r>
      <w:r w:rsidR="00F4592A" w:rsidRPr="00945894">
        <w:t xml:space="preserve"> identify</w:t>
      </w:r>
      <w:r w:rsidR="008C72DF">
        <w:t>, difficult as this will sometimes be</w:t>
      </w:r>
      <w:r w:rsidR="00F4592A" w:rsidRPr="00945894">
        <w:t>.  Biological sex and biological family ties concern</w:t>
      </w:r>
      <w:r w:rsidR="00B140B3" w:rsidRPr="00945894">
        <w:t xml:space="preserve"> not </w:t>
      </w:r>
      <w:r w:rsidR="00225465" w:rsidRPr="00945894">
        <w:t>fee</w:t>
      </w:r>
      <w:r w:rsidR="00B140B3" w:rsidRPr="00945894">
        <w:t>lings</w:t>
      </w:r>
      <w:r w:rsidR="00F4592A" w:rsidRPr="00945894">
        <w:t xml:space="preserve">, but </w:t>
      </w:r>
      <w:r w:rsidR="00485A41" w:rsidRPr="00945894">
        <w:t>our</w:t>
      </w:r>
      <w:r w:rsidR="001821F7" w:rsidRPr="00945894">
        <w:t xml:space="preserve"> earliest history and indeed </w:t>
      </w:r>
      <w:r w:rsidR="0098208C" w:rsidRPr="00945894">
        <w:t xml:space="preserve">pre-history, </w:t>
      </w:r>
      <w:proofErr w:type="gramStart"/>
      <w:r w:rsidR="0098208C" w:rsidRPr="00945894">
        <w:t xml:space="preserve">in </w:t>
      </w:r>
      <w:r w:rsidR="000A3C2C" w:rsidRPr="00945894">
        <w:t>regard to</w:t>
      </w:r>
      <w:proofErr w:type="gramEnd"/>
      <w:r w:rsidR="0098208C" w:rsidRPr="00945894">
        <w:t xml:space="preserve"> </w:t>
      </w:r>
      <w:r w:rsidR="002B7431" w:rsidRPr="00945894">
        <w:t>our parents</w:t>
      </w:r>
      <w:r w:rsidR="00472523" w:rsidRPr="00945894">
        <w:t>’</w:t>
      </w:r>
      <w:r w:rsidR="002B7431" w:rsidRPr="00945894">
        <w:t xml:space="preserve"> meeting and helping</w:t>
      </w:r>
      <w:r w:rsidR="00525B03" w:rsidRPr="00945894">
        <w:t xml:space="preserve"> to form us,</w:t>
      </w:r>
      <w:r w:rsidR="002B7431" w:rsidRPr="00945894">
        <w:t xml:space="preserve"> by m</w:t>
      </w:r>
      <w:r w:rsidR="00525B03" w:rsidRPr="00945894">
        <w:t>eans of two very particular gametes</w:t>
      </w:r>
      <w:r w:rsidR="006568B5" w:rsidRPr="00945894">
        <w:t xml:space="preserve">. </w:t>
      </w:r>
      <w:r w:rsidRPr="00945894">
        <w:t xml:space="preserve"> </w:t>
      </w:r>
      <w:r w:rsidR="006568B5" w:rsidRPr="00945894">
        <w:t>Feelings are real and should be given their due, bu</w:t>
      </w:r>
      <w:r w:rsidR="009E5636" w:rsidRPr="00945894">
        <w:t>t they do not change</w:t>
      </w:r>
      <w:r w:rsidR="00D12668" w:rsidRPr="00945894">
        <w:t xml:space="preserve"> our </w:t>
      </w:r>
      <w:r w:rsidR="00A30F2D" w:rsidRPr="00945894">
        <w:t xml:space="preserve">earliest </w:t>
      </w:r>
      <w:r w:rsidR="00485A41" w:rsidRPr="00945894">
        <w:t xml:space="preserve">history or </w:t>
      </w:r>
      <w:r w:rsidR="00D12668" w:rsidRPr="00945894">
        <w:t xml:space="preserve">that history’s </w:t>
      </w:r>
      <w:r w:rsidR="00485A41" w:rsidRPr="00945894">
        <w:t>irrevocable marks on our body</w:t>
      </w:r>
      <w:r w:rsidR="00472523" w:rsidRPr="00945894">
        <w:t>’s</w:t>
      </w:r>
      <w:r w:rsidR="00485A41" w:rsidRPr="00945894">
        <w:t xml:space="preserve"> directedness towards this or that form of fertility.  </w:t>
      </w:r>
      <w:r w:rsidR="00F4592A" w:rsidRPr="00945894">
        <w:t>Nor</w:t>
      </w:r>
      <w:r w:rsidR="00E36881" w:rsidRPr="00945894">
        <w:t xml:space="preserve">, of </w:t>
      </w:r>
      <w:r w:rsidR="00E36881" w:rsidRPr="00945894">
        <w:lastRenderedPageBreak/>
        <w:t xml:space="preserve">course, </w:t>
      </w:r>
      <w:r w:rsidR="00F4592A" w:rsidRPr="00945894">
        <w:t xml:space="preserve">do </w:t>
      </w:r>
      <w:r w:rsidR="00B140B3" w:rsidRPr="00945894">
        <w:t>our</w:t>
      </w:r>
      <w:r w:rsidR="00F4592A" w:rsidRPr="00945894">
        <w:t xml:space="preserve"> </w:t>
      </w:r>
      <w:r w:rsidR="00472523" w:rsidRPr="00945894">
        <w:t xml:space="preserve">current </w:t>
      </w:r>
      <w:r w:rsidR="00F4592A" w:rsidRPr="00945894">
        <w:t>feeli</w:t>
      </w:r>
      <w:r w:rsidR="00B140B3" w:rsidRPr="00945894">
        <w:t>ngs and perceptions</w:t>
      </w:r>
      <w:r w:rsidR="000A3C2C" w:rsidRPr="00945894">
        <w:t xml:space="preserve"> </w:t>
      </w:r>
      <w:r w:rsidR="00B140B3" w:rsidRPr="00945894">
        <w:t xml:space="preserve">affect our past, perhaps forgotten </w:t>
      </w:r>
      <w:r w:rsidR="00E36881" w:rsidRPr="00945894">
        <w:t>feelings</w:t>
      </w:r>
      <w:r w:rsidR="00B140B3" w:rsidRPr="00945894">
        <w:t xml:space="preserve"> and perceptions</w:t>
      </w:r>
      <w:r w:rsidR="00150E2A" w:rsidRPr="00945894">
        <w:t>,</w:t>
      </w:r>
      <w:r w:rsidR="00EC7956">
        <w:rPr>
          <w:rStyle w:val="EndnoteReference"/>
        </w:rPr>
        <w:endnoteReference w:id="28"/>
      </w:r>
      <w:r w:rsidR="00B140B3" w:rsidRPr="00945894">
        <w:t xml:space="preserve"> </w:t>
      </w:r>
      <w:r w:rsidR="00E36881" w:rsidRPr="00945894">
        <w:t xml:space="preserve">though they </w:t>
      </w:r>
      <w:r w:rsidR="006568B5" w:rsidRPr="00945894">
        <w:t xml:space="preserve">may provide </w:t>
      </w:r>
      <w:r w:rsidR="00AB79D6" w:rsidRPr="00945894">
        <w:t xml:space="preserve">crucial </w:t>
      </w:r>
      <w:r w:rsidR="00E36881" w:rsidRPr="00945894">
        <w:t xml:space="preserve">clues to </w:t>
      </w:r>
      <w:r w:rsidR="00485A41" w:rsidRPr="00945894">
        <w:t>interpreting</w:t>
      </w:r>
      <w:r w:rsidR="000F2AA8" w:rsidRPr="00945894">
        <w:t xml:space="preserve"> our</w:t>
      </w:r>
      <w:r w:rsidR="00E36881" w:rsidRPr="00945894">
        <w:t xml:space="preserve"> </w:t>
      </w:r>
      <w:r w:rsidR="00AA045D" w:rsidRPr="00945894">
        <w:t>c</w:t>
      </w:r>
      <w:r w:rsidR="00270504" w:rsidRPr="00945894">
        <w:t>onscious</w:t>
      </w:r>
      <w:r w:rsidR="00D12668" w:rsidRPr="00945894">
        <w:t xml:space="preserve"> or subconscious</w:t>
      </w:r>
      <w:r w:rsidR="00270504" w:rsidRPr="00945894">
        <w:t xml:space="preserve"> history,</w:t>
      </w:r>
      <w:r w:rsidR="00485A41" w:rsidRPr="00945894">
        <w:t xml:space="preserve"> </w:t>
      </w:r>
      <w:r w:rsidR="006568B5" w:rsidRPr="00945894">
        <w:t>as gender-critical therapist</w:t>
      </w:r>
      <w:r w:rsidRPr="00945894">
        <w:t xml:space="preserve">s </w:t>
      </w:r>
      <w:r w:rsidR="00AA045D" w:rsidRPr="00945894">
        <w:t>have urged</w:t>
      </w:r>
      <w:r w:rsidR="00231692" w:rsidRPr="00945894">
        <w:t xml:space="preserve"> (Marchiano, 2019;  D’Angelo</w:t>
      </w:r>
      <w:r w:rsidR="00F95957" w:rsidRPr="00945894">
        <w:t>, 2019)</w:t>
      </w:r>
      <w:r w:rsidRPr="00945894">
        <w:t xml:space="preserve">. </w:t>
      </w:r>
      <w:r w:rsidR="006568B5" w:rsidRPr="00945894">
        <w:t xml:space="preserve"> </w:t>
      </w:r>
    </w:p>
    <w:p w14:paraId="62B722D2" w14:textId="77777777" w:rsidR="00485A41" w:rsidRPr="00945894" w:rsidRDefault="00485A41" w:rsidP="00232043">
      <w:pPr>
        <w:pStyle w:val="NormalWeb"/>
        <w:spacing w:before="0" w:beforeAutospacing="0" w:after="0" w:afterAutospacing="0" w:line="360" w:lineRule="auto"/>
        <w:textAlignment w:val="baseline"/>
      </w:pPr>
    </w:p>
    <w:p w14:paraId="26BFC502" w14:textId="593A6D77" w:rsidR="0014282E" w:rsidRPr="00945894" w:rsidRDefault="00EB30D4" w:rsidP="00232043">
      <w:pPr>
        <w:pStyle w:val="NormalWeb"/>
        <w:spacing w:before="0" w:beforeAutospacing="0" w:after="0" w:afterAutospacing="0" w:line="360" w:lineRule="auto"/>
        <w:textAlignment w:val="baseline"/>
      </w:pPr>
      <w:r w:rsidRPr="00945894">
        <w:t>D</w:t>
      </w:r>
      <w:r w:rsidR="00CB1F58" w:rsidRPr="00945894">
        <w:t>ysphoria is</w:t>
      </w:r>
      <w:r w:rsidRPr="00945894">
        <w:t xml:space="preserve"> no exception</w:t>
      </w:r>
      <w:r w:rsidR="00A30F2D" w:rsidRPr="00945894">
        <w:t xml:space="preserve"> to the rule that our mental lives are greatly influenced by our social environment. Th</w:t>
      </w:r>
      <w:r w:rsidR="00485A41" w:rsidRPr="00945894">
        <w:t>is can work in various ways</w:t>
      </w:r>
      <w:r w:rsidR="0014282E" w:rsidRPr="00945894">
        <w:t xml:space="preserve">:  </w:t>
      </w:r>
      <w:r w:rsidR="00A30F2D" w:rsidRPr="00945894">
        <w:t>a</w:t>
      </w:r>
      <w:r w:rsidR="00472523" w:rsidRPr="00945894">
        <w:t xml:space="preserve"> vulnerable</w:t>
      </w:r>
      <w:r w:rsidR="00A30F2D" w:rsidRPr="00945894">
        <w:t xml:space="preserve"> gender-atypical child</w:t>
      </w:r>
      <w:r w:rsidR="0014282E" w:rsidRPr="00945894">
        <w:t xml:space="preserve"> who grow</w:t>
      </w:r>
      <w:r w:rsidR="00485A41" w:rsidRPr="00945894">
        <w:t>s</w:t>
      </w:r>
      <w:r w:rsidR="0014282E" w:rsidRPr="00945894">
        <w:t xml:space="preserve"> up in a </w:t>
      </w:r>
      <w:r w:rsidR="00270504" w:rsidRPr="00945894">
        <w:t xml:space="preserve">local or wider </w:t>
      </w:r>
      <w:r w:rsidR="0014282E" w:rsidRPr="00945894">
        <w:t>culture (including a playground or family cu</w:t>
      </w:r>
      <w:r w:rsidR="00225465" w:rsidRPr="00945894">
        <w:t xml:space="preserve">lture) which is rigid about </w:t>
      </w:r>
      <w:r w:rsidR="00FF3155" w:rsidRPr="00945894">
        <w:t>expectations for girls and</w:t>
      </w:r>
      <w:r w:rsidR="0014282E" w:rsidRPr="00945894">
        <w:t xml:space="preserve"> boys may be </w:t>
      </w:r>
      <w:r w:rsidR="00A30F2D" w:rsidRPr="00945894">
        <w:t xml:space="preserve">pushed towards dysphoria and/or </w:t>
      </w:r>
      <w:r w:rsidR="0014282E" w:rsidRPr="00945894">
        <w:t>trans-identif</w:t>
      </w:r>
      <w:r w:rsidR="00485A41" w:rsidRPr="00945894">
        <w:t>ication by</w:t>
      </w:r>
      <w:r w:rsidR="003E4F65" w:rsidRPr="00945894">
        <w:t xml:space="preserve"> </w:t>
      </w:r>
      <w:r w:rsidR="002E1C71" w:rsidRPr="00945894">
        <w:t>the child</w:t>
      </w:r>
      <w:r w:rsidR="004413F5" w:rsidRPr="00945894">
        <w:t>’s</w:t>
      </w:r>
      <w:r w:rsidR="006D3412" w:rsidRPr="00945894">
        <w:t xml:space="preserve"> perception of demands </w:t>
      </w:r>
      <w:r w:rsidR="000A3C2C" w:rsidRPr="00945894">
        <w:t xml:space="preserve">that </w:t>
      </w:r>
      <w:r w:rsidR="004A0EE2" w:rsidRPr="00945894">
        <w:t xml:space="preserve">seem </w:t>
      </w:r>
      <w:r w:rsidR="00B140B3" w:rsidRPr="00945894">
        <w:t xml:space="preserve">impossible </w:t>
      </w:r>
      <w:r w:rsidR="003E4F65" w:rsidRPr="00945894">
        <w:t>to meet</w:t>
      </w:r>
      <w:r w:rsidR="00E36881" w:rsidRPr="00945894">
        <w:t xml:space="preserve">. </w:t>
      </w:r>
      <w:r w:rsidR="00485A41" w:rsidRPr="00945894">
        <w:t xml:space="preserve">That </w:t>
      </w:r>
      <w:r w:rsidR="00165FC3" w:rsidRPr="00945894">
        <w:t>said,</w:t>
      </w:r>
      <w:r w:rsidR="00270504" w:rsidRPr="00945894">
        <w:t xml:space="preserve"> in many parts of the world, </w:t>
      </w:r>
      <w:r w:rsidR="0014282E" w:rsidRPr="00945894">
        <w:t>there is</w:t>
      </w:r>
      <w:r w:rsidR="00270504" w:rsidRPr="00945894">
        <w:t xml:space="preserve"> now</w:t>
      </w:r>
      <w:r w:rsidR="0014282E" w:rsidRPr="00945894">
        <w:t xml:space="preserve"> an external ‘pull’ as well as an external ‘push’</w:t>
      </w:r>
      <w:r w:rsidR="00485A41" w:rsidRPr="00945894">
        <w:t xml:space="preserve"> towards dysphoria and</w:t>
      </w:r>
      <w:r w:rsidR="00A30F2D" w:rsidRPr="00945894">
        <w:t xml:space="preserve"> </w:t>
      </w:r>
      <w:r w:rsidR="00485A41" w:rsidRPr="00945894">
        <w:t>possible transition</w:t>
      </w:r>
      <w:r w:rsidR="00270504" w:rsidRPr="00945894">
        <w:t>:  t</w:t>
      </w:r>
      <w:r w:rsidR="00165FC3" w:rsidRPr="00945894">
        <w:t>rans-identification is</w:t>
      </w:r>
      <w:r w:rsidR="0014282E" w:rsidRPr="00945894">
        <w:t xml:space="preserve"> widely presented </w:t>
      </w:r>
      <w:r w:rsidR="00485A41" w:rsidRPr="00945894">
        <w:t>and</w:t>
      </w:r>
      <w:r w:rsidR="00225465" w:rsidRPr="00945894">
        <w:t xml:space="preserve"> celebrated </w:t>
      </w:r>
      <w:r w:rsidR="002E1C71" w:rsidRPr="00945894">
        <w:t xml:space="preserve">in social </w:t>
      </w:r>
      <w:r w:rsidR="0014282E" w:rsidRPr="00945894">
        <w:t>media</w:t>
      </w:r>
      <w:r w:rsidR="00525B03" w:rsidRPr="00945894">
        <w:t xml:space="preserve"> and</w:t>
      </w:r>
      <w:r w:rsidR="00165FC3" w:rsidRPr="00945894">
        <w:t xml:space="preserve"> increasingly in school environments</w:t>
      </w:r>
      <w:r w:rsidR="0014282E" w:rsidRPr="00945894">
        <w:t xml:space="preserve">. </w:t>
      </w:r>
      <w:r w:rsidR="00767295">
        <w:softHyphen/>
      </w:r>
    </w:p>
    <w:p w14:paraId="25F594BA" w14:textId="77777777" w:rsidR="0014282E" w:rsidRPr="00945894" w:rsidRDefault="0014282E" w:rsidP="00232043">
      <w:pPr>
        <w:pStyle w:val="NormalWeb"/>
        <w:spacing w:before="0" w:beforeAutospacing="0" w:after="0" w:afterAutospacing="0" w:line="360" w:lineRule="auto"/>
        <w:textAlignment w:val="baseline"/>
      </w:pPr>
    </w:p>
    <w:p w14:paraId="5957637C" w14:textId="40D3F868" w:rsidR="0014282E" w:rsidRPr="00945894" w:rsidRDefault="0014282E"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Even leaving aside those cases of gender dysphoria which were hidden in the past, it is difficult to see the exponential rise in trans-identification </w:t>
      </w:r>
      <w:r w:rsidR="00FF3155" w:rsidRPr="00945894">
        <w:rPr>
          <w:rFonts w:ascii="Times New Roman" w:eastAsia="Times New Roman" w:hAnsi="Times New Roman" w:cs="Times New Roman"/>
          <w:color w:val="000000"/>
          <w:sz w:val="24"/>
          <w:szCs w:val="24"/>
          <w:lang w:eastAsia="en-GB"/>
        </w:rPr>
        <w:t xml:space="preserve">among young people in </w:t>
      </w:r>
      <w:r w:rsidR="00472523" w:rsidRPr="00945894">
        <w:rPr>
          <w:rFonts w:ascii="Times New Roman" w:eastAsia="Times New Roman" w:hAnsi="Times New Roman" w:cs="Times New Roman"/>
          <w:color w:val="000000"/>
          <w:sz w:val="24"/>
          <w:szCs w:val="24"/>
          <w:lang w:eastAsia="en-GB"/>
        </w:rPr>
        <w:t xml:space="preserve">some </w:t>
      </w:r>
      <w:r w:rsidR="00FF3155" w:rsidRPr="00945894">
        <w:rPr>
          <w:rFonts w:ascii="Times New Roman" w:eastAsia="Times New Roman" w:hAnsi="Times New Roman" w:cs="Times New Roman"/>
          <w:color w:val="000000"/>
          <w:sz w:val="24"/>
          <w:szCs w:val="24"/>
          <w:lang w:eastAsia="en-GB"/>
        </w:rPr>
        <w:t xml:space="preserve">parts of the world </w:t>
      </w:r>
      <w:r w:rsidRPr="00945894">
        <w:rPr>
          <w:rFonts w:ascii="Times New Roman" w:eastAsia="Times New Roman" w:hAnsi="Times New Roman" w:cs="Times New Roman"/>
          <w:color w:val="000000"/>
          <w:sz w:val="24"/>
          <w:szCs w:val="24"/>
          <w:lang w:eastAsia="en-GB"/>
        </w:rPr>
        <w:t xml:space="preserve">as simply unearthing already-existing feelings. </w:t>
      </w:r>
      <w:r w:rsidR="00270504" w:rsidRPr="00945894">
        <w:rPr>
          <w:rFonts w:ascii="Times New Roman" w:eastAsia="Times New Roman" w:hAnsi="Times New Roman" w:cs="Times New Roman"/>
          <w:color w:val="000000"/>
          <w:sz w:val="24"/>
          <w:szCs w:val="24"/>
          <w:lang w:eastAsia="en-GB"/>
        </w:rPr>
        <w:t xml:space="preserve"> </w:t>
      </w:r>
      <w:r w:rsidR="00A30F2D" w:rsidRPr="00945894">
        <w:rPr>
          <w:rFonts w:ascii="Times New Roman" w:eastAsia="Times New Roman" w:hAnsi="Times New Roman" w:cs="Times New Roman"/>
          <w:color w:val="000000"/>
          <w:sz w:val="24"/>
          <w:szCs w:val="24"/>
          <w:lang w:eastAsia="en-GB"/>
        </w:rPr>
        <w:t xml:space="preserve">Lisa </w:t>
      </w:r>
      <w:r w:rsidRPr="00945894">
        <w:rPr>
          <w:rFonts w:ascii="Times New Roman" w:eastAsia="Times New Roman" w:hAnsi="Times New Roman" w:cs="Times New Roman"/>
          <w:color w:val="000000"/>
          <w:sz w:val="24"/>
          <w:szCs w:val="24"/>
          <w:lang w:eastAsia="en-GB"/>
        </w:rPr>
        <w:t>Mar</w:t>
      </w:r>
      <w:r w:rsidR="00270504" w:rsidRPr="00945894">
        <w:rPr>
          <w:rFonts w:ascii="Times New Roman" w:eastAsia="Times New Roman" w:hAnsi="Times New Roman" w:cs="Times New Roman"/>
          <w:color w:val="000000"/>
          <w:sz w:val="24"/>
          <w:szCs w:val="24"/>
          <w:lang w:eastAsia="en-GB"/>
        </w:rPr>
        <w:t>chiano</w:t>
      </w:r>
      <w:r w:rsidR="00B140B3" w:rsidRPr="00945894">
        <w:rPr>
          <w:rFonts w:ascii="Times New Roman" w:eastAsia="Times New Roman" w:hAnsi="Times New Roman" w:cs="Times New Roman"/>
          <w:color w:val="000000"/>
          <w:sz w:val="24"/>
          <w:szCs w:val="24"/>
          <w:lang w:eastAsia="en-GB"/>
        </w:rPr>
        <w:t xml:space="preserve"> </w:t>
      </w:r>
      <w:r w:rsidR="00FE5860" w:rsidRPr="00945894">
        <w:rPr>
          <w:rFonts w:ascii="Times New Roman" w:eastAsia="Times New Roman" w:hAnsi="Times New Roman" w:cs="Times New Roman"/>
          <w:color w:val="000000"/>
          <w:sz w:val="24"/>
          <w:szCs w:val="24"/>
          <w:lang w:eastAsia="en-GB"/>
        </w:rPr>
        <w:t xml:space="preserve">(2019) </w:t>
      </w:r>
      <w:r w:rsidR="00B140B3" w:rsidRPr="00945894">
        <w:rPr>
          <w:rFonts w:ascii="Times New Roman" w:eastAsia="Times New Roman" w:hAnsi="Times New Roman" w:cs="Times New Roman"/>
          <w:color w:val="000000"/>
          <w:sz w:val="24"/>
          <w:szCs w:val="24"/>
          <w:lang w:eastAsia="en-GB"/>
        </w:rPr>
        <w:t>comments on this point</w:t>
      </w:r>
      <w:r w:rsidR="00A30F2D" w:rsidRPr="00945894">
        <w:rPr>
          <w:rFonts w:ascii="Times New Roman" w:eastAsia="Times New Roman" w:hAnsi="Times New Roman" w:cs="Times New Roman"/>
          <w:color w:val="000000"/>
          <w:sz w:val="24"/>
          <w:szCs w:val="24"/>
          <w:lang w:eastAsia="en-GB"/>
        </w:rPr>
        <w:t xml:space="preserve">: </w:t>
      </w:r>
      <w:r w:rsidR="00270504" w:rsidRPr="00945894">
        <w:rPr>
          <w:rFonts w:ascii="Times New Roman" w:eastAsia="Times New Roman" w:hAnsi="Times New Roman" w:cs="Times New Roman"/>
          <w:color w:val="000000"/>
          <w:sz w:val="24"/>
          <w:szCs w:val="24"/>
          <w:lang w:eastAsia="en-GB"/>
        </w:rPr>
        <w:t xml:space="preserve"> </w:t>
      </w:r>
    </w:p>
    <w:p w14:paraId="08906391" w14:textId="77777777" w:rsidR="0014282E" w:rsidRPr="00945894" w:rsidRDefault="0014282E" w:rsidP="00232043">
      <w:pPr>
        <w:spacing w:after="0" w:line="360" w:lineRule="auto"/>
        <w:rPr>
          <w:rFonts w:ascii="Times New Roman" w:eastAsia="Times New Roman" w:hAnsi="Times New Roman" w:cs="Times New Roman"/>
          <w:color w:val="000000"/>
          <w:sz w:val="24"/>
          <w:szCs w:val="24"/>
          <w:lang w:eastAsia="en-GB"/>
        </w:rPr>
      </w:pPr>
    </w:p>
    <w:p w14:paraId="26486B26" w14:textId="47B3DCD5" w:rsidR="0014282E" w:rsidRPr="00945894" w:rsidRDefault="0014282E" w:rsidP="00232043">
      <w:pPr>
        <w:spacing w:after="0" w:line="360" w:lineRule="auto"/>
        <w:ind w:left="720"/>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Children who were unhappy with their gender were the concern of a tiny minority of specialists until a medical pathway </w:t>
      </w:r>
      <w:proofErr w:type="gramStart"/>
      <w:r w:rsidRPr="00945894">
        <w:rPr>
          <w:rFonts w:ascii="Times New Roman" w:eastAsia="Times New Roman" w:hAnsi="Times New Roman" w:cs="Times New Roman"/>
          <w:color w:val="000000"/>
          <w:sz w:val="24"/>
          <w:szCs w:val="24"/>
          <w:lang w:eastAsia="en-GB"/>
        </w:rPr>
        <w:t>opened up</w:t>
      </w:r>
      <w:proofErr w:type="gramEnd"/>
      <w:r w:rsidRPr="00945894">
        <w:rPr>
          <w:rFonts w:ascii="Times New Roman" w:eastAsia="Times New Roman" w:hAnsi="Times New Roman" w:cs="Times New Roman"/>
          <w:color w:val="000000"/>
          <w:sz w:val="24"/>
          <w:szCs w:val="24"/>
          <w:lang w:eastAsia="en-GB"/>
        </w:rPr>
        <w:t xml:space="preserve"> to treat them with the advent of the use of puberty blockers for gender dysphoria. The availability of the treatment appears to have essentially created the demand, and the edges of the category have creeped ever outward. What was once an extraordinary measure for someone suffering greatly from a rare condition has become commonplace.</w:t>
      </w:r>
    </w:p>
    <w:p w14:paraId="4343507E" w14:textId="77777777" w:rsidR="0014282E" w:rsidRPr="00945894" w:rsidRDefault="0014282E" w:rsidP="00232043">
      <w:pPr>
        <w:spacing w:after="0" w:line="360" w:lineRule="auto"/>
        <w:rPr>
          <w:rFonts w:ascii="Times New Roman" w:eastAsia="Times New Roman" w:hAnsi="Times New Roman" w:cs="Times New Roman"/>
          <w:color w:val="000000"/>
          <w:sz w:val="24"/>
          <w:szCs w:val="24"/>
          <w:lang w:eastAsia="en-GB"/>
        </w:rPr>
      </w:pPr>
    </w:p>
    <w:p w14:paraId="11A5B18D" w14:textId="2E4FA050" w:rsidR="00B57266" w:rsidRPr="00945894" w:rsidRDefault="00B140B3" w:rsidP="00232043">
      <w:pPr>
        <w:spacing w:after="0" w:line="360" w:lineRule="auto"/>
        <w:rPr>
          <w:sz w:val="24"/>
          <w:szCs w:val="24"/>
        </w:rPr>
      </w:pPr>
      <w:r w:rsidRPr="00945894">
        <w:rPr>
          <w:rFonts w:ascii="Times New Roman" w:eastAsia="Times New Roman" w:hAnsi="Times New Roman" w:cs="Times New Roman"/>
          <w:color w:val="000000"/>
          <w:sz w:val="24"/>
          <w:szCs w:val="24"/>
          <w:lang w:eastAsia="en-GB"/>
        </w:rPr>
        <w:t>D</w:t>
      </w:r>
      <w:r w:rsidR="003E4F65" w:rsidRPr="00945894">
        <w:rPr>
          <w:rFonts w:ascii="Times New Roman" w:eastAsia="Times New Roman" w:hAnsi="Times New Roman" w:cs="Times New Roman"/>
          <w:color w:val="000000"/>
          <w:sz w:val="24"/>
          <w:szCs w:val="24"/>
          <w:lang w:eastAsia="en-GB"/>
        </w:rPr>
        <w:t xml:space="preserve">escribing a </w:t>
      </w:r>
      <w:r w:rsidR="00472523" w:rsidRPr="00945894">
        <w:rPr>
          <w:rFonts w:ascii="Times New Roman" w:eastAsia="Times New Roman" w:hAnsi="Times New Roman" w:cs="Times New Roman"/>
          <w:color w:val="000000"/>
          <w:sz w:val="24"/>
          <w:szCs w:val="24"/>
          <w:lang w:eastAsia="en-GB"/>
        </w:rPr>
        <w:t>“</w:t>
      </w:r>
      <w:r w:rsidR="003E4F65" w:rsidRPr="00945894">
        <w:rPr>
          <w:rFonts w:ascii="Times New Roman" w:eastAsia="Times New Roman" w:hAnsi="Times New Roman" w:cs="Times New Roman"/>
          <w:color w:val="000000"/>
          <w:sz w:val="24"/>
          <w:szCs w:val="24"/>
          <w:lang w:eastAsia="en-GB"/>
        </w:rPr>
        <w:t>feedback loop that is encouraging thousands of young people to seek body altering treatments</w:t>
      </w:r>
      <w:r w:rsidR="00472523"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Marchiano</w:t>
      </w:r>
      <w:r w:rsidR="002B7431" w:rsidRPr="00945894">
        <w:rPr>
          <w:rFonts w:ascii="Times New Roman" w:eastAsia="Times New Roman" w:hAnsi="Times New Roman" w:cs="Times New Roman"/>
          <w:color w:val="000000"/>
          <w:sz w:val="24"/>
          <w:szCs w:val="24"/>
          <w:lang w:eastAsia="en-GB"/>
        </w:rPr>
        <w:t xml:space="preserve"> </w:t>
      </w:r>
      <w:r w:rsidR="00231692" w:rsidRPr="00945894">
        <w:rPr>
          <w:rFonts w:ascii="Times New Roman" w:eastAsia="Times New Roman" w:hAnsi="Times New Roman" w:cs="Times New Roman"/>
          <w:color w:val="000000"/>
          <w:sz w:val="24"/>
          <w:szCs w:val="24"/>
          <w:lang w:eastAsia="en-GB"/>
        </w:rPr>
        <w:t xml:space="preserve">(2019, 69) </w:t>
      </w:r>
      <w:r w:rsidR="002B7431" w:rsidRPr="00945894">
        <w:rPr>
          <w:rFonts w:ascii="Times New Roman" w:eastAsia="Times New Roman" w:hAnsi="Times New Roman" w:cs="Times New Roman"/>
          <w:color w:val="000000"/>
          <w:sz w:val="24"/>
          <w:szCs w:val="24"/>
          <w:lang w:eastAsia="en-GB"/>
        </w:rPr>
        <w:t>candidly observes</w:t>
      </w:r>
      <w:r w:rsidR="003E4F65" w:rsidRPr="00945894">
        <w:rPr>
          <w:rFonts w:ascii="Times New Roman" w:eastAsia="Times New Roman" w:hAnsi="Times New Roman" w:cs="Times New Roman"/>
          <w:color w:val="000000"/>
          <w:sz w:val="24"/>
          <w:szCs w:val="24"/>
          <w:lang w:eastAsia="en-GB"/>
        </w:rPr>
        <w:t xml:space="preserve"> </w:t>
      </w:r>
      <w:r w:rsidR="00270504" w:rsidRPr="00945894">
        <w:rPr>
          <w:rFonts w:ascii="Times New Roman" w:eastAsia="Times New Roman" w:hAnsi="Times New Roman" w:cs="Times New Roman"/>
          <w:color w:val="000000"/>
          <w:sz w:val="24"/>
          <w:szCs w:val="24"/>
          <w:lang w:eastAsia="en-GB"/>
        </w:rPr>
        <w:t xml:space="preserve">that </w:t>
      </w:r>
      <w:r w:rsidR="00472523" w:rsidRPr="00945894">
        <w:rPr>
          <w:rFonts w:ascii="Times New Roman" w:eastAsia="Times New Roman" w:hAnsi="Times New Roman" w:cs="Times New Roman"/>
          <w:color w:val="000000"/>
          <w:sz w:val="24"/>
          <w:szCs w:val="24"/>
          <w:lang w:eastAsia="en-GB"/>
        </w:rPr>
        <w:t>“</w:t>
      </w:r>
      <w:r w:rsidR="0014282E" w:rsidRPr="00945894">
        <w:rPr>
          <w:rFonts w:ascii="Times New Roman" w:eastAsia="Times New Roman" w:hAnsi="Times New Roman" w:cs="Times New Roman"/>
          <w:color w:val="000000"/>
          <w:sz w:val="24"/>
          <w:szCs w:val="24"/>
          <w:lang w:eastAsia="en-GB"/>
        </w:rPr>
        <w:t>The medical and mental health fields must guard against becoming entranced by exotic new conditions, such that, in our excitem</w:t>
      </w:r>
      <w:r w:rsidR="00225465" w:rsidRPr="00945894">
        <w:rPr>
          <w:rFonts w:ascii="Times New Roman" w:eastAsia="Times New Roman" w:hAnsi="Times New Roman" w:cs="Times New Roman"/>
          <w:color w:val="000000"/>
          <w:sz w:val="24"/>
          <w:szCs w:val="24"/>
          <w:lang w:eastAsia="en-GB"/>
        </w:rPr>
        <w:t xml:space="preserve">ent, we unconsciously reinforce </w:t>
      </w:r>
      <w:r w:rsidR="0014282E" w:rsidRPr="00945894">
        <w:rPr>
          <w:rFonts w:ascii="Times New Roman" w:eastAsia="Times New Roman" w:hAnsi="Times New Roman" w:cs="Times New Roman"/>
          <w:color w:val="000000"/>
          <w:sz w:val="24"/>
          <w:szCs w:val="24"/>
          <w:lang w:eastAsia="en-GB"/>
        </w:rPr>
        <w:t>maladaptive behaviours.</w:t>
      </w:r>
      <w:r w:rsidR="00472523" w:rsidRPr="00945894">
        <w:rPr>
          <w:rFonts w:ascii="Times New Roman" w:eastAsia="Times New Roman" w:hAnsi="Times New Roman" w:cs="Times New Roman"/>
          <w:color w:val="000000"/>
          <w:sz w:val="24"/>
          <w:szCs w:val="24"/>
          <w:lang w:eastAsia="en-GB"/>
        </w:rPr>
        <w:t>”</w:t>
      </w:r>
      <w:r w:rsidR="00231692" w:rsidRPr="00945894">
        <w:rPr>
          <w:rFonts w:ascii="Times New Roman" w:eastAsia="Times New Roman" w:hAnsi="Times New Roman" w:cs="Times New Roman"/>
          <w:color w:val="000000"/>
          <w:sz w:val="24"/>
          <w:szCs w:val="24"/>
          <w:lang w:eastAsia="en-GB"/>
        </w:rPr>
        <w:t xml:space="preserve"> </w:t>
      </w:r>
      <w:r w:rsidR="00282835">
        <w:rPr>
          <w:rFonts w:ascii="Times New Roman" w:eastAsia="Times New Roman" w:hAnsi="Times New Roman" w:cs="Times New Roman"/>
          <w:color w:val="000000"/>
          <w:sz w:val="24"/>
          <w:szCs w:val="24"/>
          <w:lang w:eastAsia="en-GB"/>
        </w:rPr>
        <w:t xml:space="preserve"> More generally, she </w:t>
      </w:r>
      <w:r w:rsidR="00B57266" w:rsidRPr="00945894">
        <w:rPr>
          <w:rFonts w:ascii="Times New Roman" w:eastAsia="Times New Roman" w:hAnsi="Times New Roman" w:cs="Times New Roman"/>
          <w:color w:val="000000"/>
          <w:sz w:val="24"/>
          <w:szCs w:val="24"/>
          <w:lang w:eastAsia="en-GB"/>
        </w:rPr>
        <w:t xml:space="preserve">reflects: </w:t>
      </w:r>
      <w:r w:rsidR="00B57266" w:rsidRPr="00945894">
        <w:rPr>
          <w:sz w:val="24"/>
          <w:szCs w:val="24"/>
        </w:rPr>
        <w:t xml:space="preserve"> </w:t>
      </w:r>
    </w:p>
    <w:p w14:paraId="0093B027" w14:textId="77777777" w:rsidR="001324DB" w:rsidRPr="00945894" w:rsidRDefault="001324DB" w:rsidP="00232043">
      <w:pPr>
        <w:spacing w:after="0" w:line="360" w:lineRule="auto"/>
        <w:rPr>
          <w:rFonts w:ascii="Times New Roman" w:eastAsia="Times New Roman" w:hAnsi="Times New Roman" w:cs="Times New Roman"/>
          <w:color w:val="000000"/>
          <w:sz w:val="24"/>
          <w:szCs w:val="24"/>
          <w:lang w:eastAsia="en-GB"/>
        </w:rPr>
      </w:pPr>
    </w:p>
    <w:p w14:paraId="5F9BBD95" w14:textId="7E35B38B" w:rsidR="0014282E" w:rsidRDefault="00B57266" w:rsidP="00232043">
      <w:pPr>
        <w:spacing w:after="0" w:line="360" w:lineRule="auto"/>
        <w:ind w:left="720"/>
        <w:rPr>
          <w:rFonts w:ascii="Times New Roman" w:hAnsi="Times New Roman" w:cs="Times New Roman"/>
          <w:sz w:val="24"/>
          <w:szCs w:val="24"/>
        </w:rPr>
      </w:pPr>
      <w:r w:rsidRPr="00945894">
        <w:rPr>
          <w:rFonts w:ascii="Times New Roman" w:eastAsia="Times New Roman" w:hAnsi="Times New Roman" w:cs="Times New Roman"/>
          <w:color w:val="000000"/>
          <w:sz w:val="24"/>
          <w:szCs w:val="24"/>
          <w:lang w:eastAsia="en-GB"/>
        </w:rPr>
        <w:t xml:space="preserve">At its core, gender dysphoria speaks to a profound loss of connection with our embodied, instinctual selves... The </w:t>
      </w:r>
      <w:proofErr w:type="spellStart"/>
      <w:r w:rsidRPr="00945894">
        <w:rPr>
          <w:rFonts w:ascii="Times New Roman" w:eastAsia="Times New Roman" w:hAnsi="Times New Roman" w:cs="Times New Roman"/>
          <w:color w:val="000000"/>
          <w:sz w:val="24"/>
          <w:szCs w:val="24"/>
          <w:lang w:eastAsia="en-GB"/>
        </w:rPr>
        <w:t>hyptertrophied</w:t>
      </w:r>
      <w:proofErr w:type="spellEnd"/>
      <w:r w:rsidRPr="00945894">
        <w:rPr>
          <w:rFonts w:ascii="Times New Roman" w:eastAsia="Times New Roman" w:hAnsi="Times New Roman" w:cs="Times New Roman"/>
          <w:color w:val="000000"/>
          <w:sz w:val="24"/>
          <w:szCs w:val="24"/>
          <w:lang w:eastAsia="en-GB"/>
        </w:rPr>
        <w:t xml:space="preserve"> mind, cut off from its own </w:t>
      </w:r>
      <w:r w:rsidRPr="00945894">
        <w:rPr>
          <w:rFonts w:ascii="Times New Roman" w:eastAsia="Times New Roman" w:hAnsi="Times New Roman" w:cs="Times New Roman"/>
          <w:color w:val="000000"/>
          <w:sz w:val="24"/>
          <w:szCs w:val="24"/>
          <w:lang w:eastAsia="en-GB"/>
        </w:rPr>
        <w:lastRenderedPageBreak/>
        <w:t xml:space="preserve">instinctual, embodied base, disavows its connection to nature, instinct – and the unconscious. The living body has become mere clay which must be surgically and chemically altered to bring it into line with its master, the mind.  Paradoxically, the symptoms of gender dysphoria may in part be an attempt of the unconscious to reassert itself and signal that something is amiss and needs our attention </w:t>
      </w:r>
      <w:r w:rsidRPr="00945894">
        <w:rPr>
          <w:rFonts w:ascii="Times New Roman" w:hAnsi="Times New Roman" w:cs="Times New Roman"/>
          <w:sz w:val="24"/>
          <w:szCs w:val="24"/>
        </w:rPr>
        <w:t xml:space="preserve">(Marchiano 2019, 60). </w:t>
      </w:r>
    </w:p>
    <w:p w14:paraId="37F60EAA" w14:textId="77777777" w:rsidR="00CE059B" w:rsidRDefault="00CE059B" w:rsidP="00232043">
      <w:pPr>
        <w:spacing w:after="0" w:line="360" w:lineRule="auto"/>
        <w:rPr>
          <w:rFonts w:ascii="Times New Roman" w:hAnsi="Times New Roman" w:cs="Times New Roman"/>
          <w:sz w:val="24"/>
          <w:szCs w:val="24"/>
        </w:rPr>
      </w:pPr>
    </w:p>
    <w:p w14:paraId="377D025E" w14:textId="77777777" w:rsidR="00CE059B" w:rsidRPr="00AC3C66" w:rsidRDefault="00CE059B" w:rsidP="00232043">
      <w:pPr>
        <w:spacing w:after="0" w:line="360" w:lineRule="auto"/>
        <w:rPr>
          <w:rFonts w:ascii="Times New Roman" w:eastAsia="Times New Roman" w:hAnsi="Times New Roman" w:cs="Times New Roman"/>
          <w:color w:val="000000"/>
          <w:sz w:val="24"/>
          <w:szCs w:val="24"/>
          <w:lang w:eastAsia="en-GB"/>
        </w:rPr>
      </w:pPr>
    </w:p>
    <w:p w14:paraId="74C4E20E" w14:textId="268A5F73" w:rsidR="00B15552" w:rsidRPr="006A30B1" w:rsidRDefault="006A30B1" w:rsidP="00232043">
      <w:pPr>
        <w:pStyle w:val="NormalWeb"/>
        <w:spacing w:before="0" w:beforeAutospacing="0" w:after="0" w:afterAutospacing="0" w:line="360" w:lineRule="auto"/>
        <w:textAlignment w:val="baseline"/>
      </w:pPr>
      <w:r w:rsidRPr="006A30B1">
        <w:t xml:space="preserve">XVIII. </w:t>
      </w:r>
      <w:r w:rsidR="00B15552" w:rsidRPr="006A30B1">
        <w:t>C</w:t>
      </w:r>
      <w:r w:rsidR="009B19F4" w:rsidRPr="006A30B1">
        <w:t>ONCLUSION</w:t>
      </w:r>
    </w:p>
    <w:p w14:paraId="402126A0" w14:textId="77777777" w:rsidR="00B15552" w:rsidRPr="00945894" w:rsidRDefault="00B15552" w:rsidP="00232043">
      <w:pPr>
        <w:pStyle w:val="NormalWeb"/>
        <w:spacing w:before="0" w:beforeAutospacing="0" w:after="0" w:afterAutospacing="0" w:line="360" w:lineRule="auto"/>
        <w:textAlignment w:val="baseline"/>
      </w:pPr>
    </w:p>
    <w:p w14:paraId="52D3A58F" w14:textId="1728414E" w:rsidR="00DF63EF" w:rsidRPr="00945894" w:rsidRDefault="00225465" w:rsidP="00232043">
      <w:pPr>
        <w:pStyle w:val="NormalWeb"/>
        <w:spacing w:before="0" w:beforeAutospacing="0" w:after="0" w:afterAutospacing="0" w:line="360" w:lineRule="auto"/>
        <w:textAlignment w:val="baseline"/>
      </w:pPr>
      <w:r w:rsidRPr="00945894">
        <w:t>Whatever the part played by</w:t>
      </w:r>
      <w:r w:rsidR="009170C1" w:rsidRPr="00945894">
        <w:t xml:space="preserve"> s</w:t>
      </w:r>
      <w:r w:rsidR="00A30F2D" w:rsidRPr="00945894">
        <w:t xml:space="preserve">ocial environments </w:t>
      </w:r>
      <w:r w:rsidR="00BF6575" w:rsidRPr="00945894">
        <w:t xml:space="preserve">in </w:t>
      </w:r>
      <w:r w:rsidR="00B57266" w:rsidRPr="00945894">
        <w:t>the</w:t>
      </w:r>
      <w:r w:rsidR="00AB1EEB" w:rsidRPr="00945894">
        <w:t xml:space="preserve"> emergence, and not just the visibility, </w:t>
      </w:r>
      <w:r w:rsidR="00B57266" w:rsidRPr="00945894">
        <w:t>of</w:t>
      </w:r>
      <w:r w:rsidR="00062AAB" w:rsidRPr="00945894">
        <w:t xml:space="preserve"> gender</w:t>
      </w:r>
      <w:r w:rsidR="00B57266" w:rsidRPr="00945894">
        <w:t xml:space="preserve"> </w:t>
      </w:r>
      <w:r w:rsidR="00AB1EEB" w:rsidRPr="00945894">
        <w:t>dysphoria</w:t>
      </w:r>
      <w:r w:rsidR="00B57266" w:rsidRPr="00945894">
        <w:t xml:space="preserve">, </w:t>
      </w:r>
      <w:r w:rsidRPr="00945894">
        <w:t>no-one can deny the</w:t>
      </w:r>
      <w:r w:rsidR="00DF63EF" w:rsidRPr="00945894">
        <w:t xml:space="preserve"> intense</w:t>
      </w:r>
      <w:r w:rsidR="00586408" w:rsidRPr="00945894">
        <w:t xml:space="preserve"> un</w:t>
      </w:r>
      <w:r w:rsidR="00D97E3D" w:rsidRPr="00945894">
        <w:t>happiness</w:t>
      </w:r>
      <w:r w:rsidR="00525B03" w:rsidRPr="00945894">
        <w:t xml:space="preserve"> of </w:t>
      </w:r>
      <w:r w:rsidR="006D3412" w:rsidRPr="00945894">
        <w:t>s</w:t>
      </w:r>
      <w:r w:rsidR="00525B03" w:rsidRPr="00945894">
        <w:t xml:space="preserve">o many experiencing </w:t>
      </w:r>
      <w:r w:rsidR="006D3412" w:rsidRPr="00945894">
        <w:t xml:space="preserve">dysphoria </w:t>
      </w:r>
      <w:r w:rsidR="00D2492B" w:rsidRPr="00945894">
        <w:t>today</w:t>
      </w:r>
      <w:r w:rsidR="00E36881" w:rsidRPr="00945894">
        <w:t xml:space="preserve">.  </w:t>
      </w:r>
      <w:r w:rsidR="00767295">
        <w:t xml:space="preserve">Many who transition will not </w:t>
      </w:r>
      <w:r w:rsidRPr="00945894">
        <w:t>proceed to</w:t>
      </w:r>
      <w:r w:rsidR="0070514B">
        <w:t xml:space="preserve"> </w:t>
      </w:r>
      <w:r w:rsidR="00D8771A">
        <w:t xml:space="preserve">‘bottom’ surgery </w:t>
      </w:r>
      <w:r w:rsidR="00143161">
        <w:t>or</w:t>
      </w:r>
      <w:r w:rsidR="00D8771A">
        <w:t xml:space="preserve"> </w:t>
      </w:r>
      <w:r w:rsidRPr="00945894">
        <w:t>mastecto</w:t>
      </w:r>
      <w:r w:rsidR="00BF6575" w:rsidRPr="00945894">
        <w:t>mies</w:t>
      </w:r>
      <w:r w:rsidR="0070514B">
        <w:t xml:space="preserve"> </w:t>
      </w:r>
      <w:proofErr w:type="gramStart"/>
      <w:r w:rsidR="00A72FB2">
        <w:t xml:space="preserve">–  </w:t>
      </w:r>
      <w:r w:rsidR="00143161">
        <w:t>i.e.</w:t>
      </w:r>
      <w:proofErr w:type="gramEnd"/>
      <w:r w:rsidR="00143161">
        <w:t xml:space="preserve"> </w:t>
      </w:r>
      <w:r w:rsidR="00143161" w:rsidRPr="00945894">
        <w:t>surgery</w:t>
      </w:r>
      <w:r w:rsidR="00143161">
        <w:t xml:space="preserve"> on parts closely linked to fertility </w:t>
      </w:r>
      <w:r w:rsidR="0070514B">
        <w:t>which</w:t>
      </w:r>
      <w:r w:rsidR="0070514B" w:rsidRPr="00945894">
        <w:t xml:space="preserve"> I have argued </w:t>
      </w:r>
      <w:r w:rsidR="008C3B70">
        <w:t xml:space="preserve">is </w:t>
      </w:r>
      <w:r w:rsidR="0070514B" w:rsidRPr="00945894">
        <w:t>intrinsically excluded</w:t>
      </w:r>
      <w:r w:rsidR="0070514B">
        <w:t xml:space="preserve"> </w:t>
      </w:r>
      <w:r w:rsidR="00DF63EF" w:rsidRPr="00945894">
        <w:t xml:space="preserve">even on the questionable assumption that </w:t>
      </w:r>
      <w:r w:rsidR="002C1169">
        <w:t xml:space="preserve">overall </w:t>
      </w:r>
      <w:r w:rsidR="00144299" w:rsidRPr="00945894">
        <w:t xml:space="preserve">long-term </w:t>
      </w:r>
      <w:r w:rsidR="003E4F65" w:rsidRPr="00945894">
        <w:t xml:space="preserve">health </w:t>
      </w:r>
      <w:r w:rsidR="002C1169">
        <w:t>will be improved</w:t>
      </w:r>
      <w:r w:rsidR="009170C1" w:rsidRPr="00945894">
        <w:t>.</w:t>
      </w:r>
      <w:r w:rsidR="002C1169">
        <w:t xml:space="preserve"> </w:t>
      </w:r>
      <w:r w:rsidR="00DF63EF" w:rsidRPr="00945894">
        <w:t>However, there i</w:t>
      </w:r>
      <w:r w:rsidR="00AB1EEB" w:rsidRPr="00945894">
        <w:t>s, I am also claiming</w:t>
      </w:r>
      <w:r w:rsidR="00E36881" w:rsidRPr="00945894">
        <w:t xml:space="preserve">, </w:t>
      </w:r>
      <w:r w:rsidR="00DF63EF" w:rsidRPr="00945894">
        <w:t>a non-tri</w:t>
      </w:r>
      <w:r w:rsidR="00767295">
        <w:softHyphen/>
      </w:r>
      <w:r w:rsidR="00767295">
        <w:softHyphen/>
      </w:r>
      <w:r w:rsidR="00DF63EF" w:rsidRPr="00945894">
        <w:t xml:space="preserve">vial </w:t>
      </w:r>
      <w:r w:rsidRPr="00945894">
        <w:t xml:space="preserve">onus </w:t>
      </w:r>
      <w:r w:rsidR="00D2492B" w:rsidRPr="00945894">
        <w:t xml:space="preserve">against </w:t>
      </w:r>
      <w:r w:rsidR="00B140B3" w:rsidRPr="00945894">
        <w:t xml:space="preserve">even </w:t>
      </w:r>
      <w:r w:rsidR="0043158F" w:rsidRPr="00945894">
        <w:t xml:space="preserve">more minor </w:t>
      </w:r>
      <w:r w:rsidR="00613CDD" w:rsidRPr="00945894">
        <w:t xml:space="preserve">and </w:t>
      </w:r>
      <w:r w:rsidR="00BF6575" w:rsidRPr="00945894">
        <w:t>external measures</w:t>
      </w:r>
      <w:r w:rsidR="00D8771A">
        <w:t xml:space="preserve"> such as facial surgery</w:t>
      </w:r>
      <w:r w:rsidR="00143161" w:rsidRPr="00143161">
        <w:t xml:space="preserve"> </w:t>
      </w:r>
      <w:r w:rsidR="00143161">
        <w:t>and cross-dressing</w:t>
      </w:r>
      <w:r w:rsidR="00BF6575" w:rsidRPr="00945894">
        <w:t xml:space="preserve">, </w:t>
      </w:r>
      <w:r w:rsidR="00DF63EF" w:rsidRPr="00945894">
        <w:t>even leaving aside the issues of sexual ethics in the usual sense</w:t>
      </w:r>
      <w:r w:rsidR="00472523" w:rsidRPr="00945894">
        <w:t xml:space="preserve"> </w:t>
      </w:r>
      <w:r w:rsidR="00DF63EF" w:rsidRPr="00945894">
        <w:t xml:space="preserve">with which </w:t>
      </w:r>
      <w:r w:rsidR="004A0EE2" w:rsidRPr="00945894">
        <w:t xml:space="preserve">gender </w:t>
      </w:r>
      <w:r w:rsidR="00DF63EF" w:rsidRPr="00945894">
        <w:t>issues are</w:t>
      </w:r>
      <w:r w:rsidR="00472523" w:rsidRPr="00945894">
        <w:t xml:space="preserve"> very much e</w:t>
      </w:r>
      <w:r w:rsidR="00DF63EF" w:rsidRPr="00945894">
        <w:t xml:space="preserve">ntwined. </w:t>
      </w:r>
      <w:r w:rsidR="00D8771A">
        <w:t>And while hormones may not be excluded in all cases, their long-term effects including impotence and/or infertility can be very serious, and th</w:t>
      </w:r>
      <w:r w:rsidR="00362279">
        <w:t>e motive in taking them</w:t>
      </w:r>
      <w:r w:rsidR="00D8771A">
        <w:t xml:space="preserve"> need</w:t>
      </w:r>
      <w:r w:rsidR="00362279">
        <w:t>s</w:t>
      </w:r>
      <w:r w:rsidR="00D8771A">
        <w:t xml:space="preserve"> examination too.  </w:t>
      </w:r>
    </w:p>
    <w:p w14:paraId="1C834C32" w14:textId="77777777" w:rsidR="00DF63EF" w:rsidRPr="00945894" w:rsidRDefault="00DF63EF" w:rsidP="00232043">
      <w:pPr>
        <w:pStyle w:val="NormalWeb"/>
        <w:spacing w:before="0" w:beforeAutospacing="0" w:after="0" w:afterAutospacing="0" w:line="360" w:lineRule="auto"/>
        <w:textAlignment w:val="baseline"/>
      </w:pPr>
    </w:p>
    <w:p w14:paraId="740EED8E" w14:textId="4CCB92B6" w:rsidR="00CB1F58" w:rsidRPr="00945894" w:rsidRDefault="00DF63EF" w:rsidP="00232043">
      <w:pPr>
        <w:pStyle w:val="NormalWeb"/>
        <w:spacing w:before="0" w:beforeAutospacing="0" w:after="0" w:afterAutospacing="0" w:line="360" w:lineRule="auto"/>
        <w:textAlignment w:val="baseline"/>
      </w:pPr>
      <w:proofErr w:type="gramStart"/>
      <w:r w:rsidRPr="00945894">
        <w:t>In r</w:t>
      </w:r>
      <w:r w:rsidR="00D2492B" w:rsidRPr="00945894">
        <w:t>egard to</w:t>
      </w:r>
      <w:proofErr w:type="gramEnd"/>
      <w:r w:rsidR="00D2492B" w:rsidRPr="00945894">
        <w:t xml:space="preserve"> young people</w:t>
      </w:r>
      <w:r w:rsidRPr="00945894">
        <w:t xml:space="preserve">, </w:t>
      </w:r>
      <w:r w:rsidR="00A30F2D" w:rsidRPr="00945894">
        <w:t xml:space="preserve">early social transition and puberty-blockers </w:t>
      </w:r>
      <w:r w:rsidR="00BF6575" w:rsidRPr="00945894">
        <w:t>with little attempt to de</w:t>
      </w:r>
      <w:r w:rsidR="006D3412" w:rsidRPr="00945894">
        <w:t>al otherwise with dysphoria are of</w:t>
      </w:r>
      <w:r w:rsidR="00E84305" w:rsidRPr="00945894">
        <w:t xml:space="preserve"> </w:t>
      </w:r>
      <w:r w:rsidR="0085018B" w:rsidRPr="00945894">
        <w:t xml:space="preserve">very </w:t>
      </w:r>
      <w:r w:rsidR="006D3412" w:rsidRPr="00945894">
        <w:t>serio</w:t>
      </w:r>
      <w:r w:rsidR="00BD07EA" w:rsidRPr="00945894">
        <w:t>us</w:t>
      </w:r>
      <w:r w:rsidR="006D3412" w:rsidRPr="00945894">
        <w:t xml:space="preserve"> </w:t>
      </w:r>
      <w:r w:rsidR="00D2492B" w:rsidRPr="00945894">
        <w:t xml:space="preserve">concern </w:t>
      </w:r>
      <w:r w:rsidR="00613CDD" w:rsidRPr="00945894">
        <w:t xml:space="preserve">as is the proactive raising </w:t>
      </w:r>
      <w:r w:rsidR="00BF6575" w:rsidRPr="00945894">
        <w:t xml:space="preserve">of </w:t>
      </w:r>
      <w:r w:rsidR="00484FD9">
        <w:t>gender identity questions</w:t>
      </w:r>
      <w:r w:rsidR="005014AF">
        <w:t xml:space="preserve"> </w:t>
      </w:r>
      <w:r w:rsidR="006D3412" w:rsidRPr="00945894">
        <w:t xml:space="preserve">even to children </w:t>
      </w:r>
      <w:r w:rsidR="00525B03" w:rsidRPr="00945894">
        <w:t xml:space="preserve">still </w:t>
      </w:r>
      <w:r w:rsidR="006D3412" w:rsidRPr="00945894">
        <w:t>at primary school</w:t>
      </w:r>
      <w:r w:rsidR="00CB1F58" w:rsidRPr="00945894">
        <w:t>.</w:t>
      </w:r>
      <w:r w:rsidR="00613CDD" w:rsidRPr="00945894">
        <w:t xml:space="preserve">  To use the BIID analogy once again,</w:t>
      </w:r>
      <w:r w:rsidRPr="00945894">
        <w:t xml:space="preserve"> it is </w:t>
      </w:r>
      <w:r w:rsidR="00D97E3D" w:rsidRPr="00945894">
        <w:t xml:space="preserve">rather </w:t>
      </w:r>
      <w:r w:rsidRPr="00945894">
        <w:t xml:space="preserve">as if schoolchildren </w:t>
      </w:r>
      <w:r w:rsidR="00BF6575" w:rsidRPr="00945894">
        <w:t xml:space="preserve">were asked </w:t>
      </w:r>
      <w:r w:rsidR="00A30F2D" w:rsidRPr="00945894">
        <w:t>how they felt about having</w:t>
      </w:r>
      <w:r w:rsidR="009170C1" w:rsidRPr="00945894">
        <w:t xml:space="preserve"> ears</w:t>
      </w:r>
      <w:r w:rsidR="00B140B3" w:rsidRPr="00945894">
        <w:t xml:space="preserve"> </w:t>
      </w:r>
      <w:r w:rsidR="00472523" w:rsidRPr="00945894">
        <w:t>–</w:t>
      </w:r>
      <w:r w:rsidR="00B140B3" w:rsidRPr="00945894">
        <w:t xml:space="preserve"> with perhaps </w:t>
      </w:r>
      <w:r w:rsidR="000F2AA8" w:rsidRPr="00945894">
        <w:t xml:space="preserve">the </w:t>
      </w:r>
      <w:r w:rsidR="00D97E3D" w:rsidRPr="00945894">
        <w:t xml:space="preserve">background </w:t>
      </w:r>
      <w:r w:rsidRPr="00945894">
        <w:t>suggestio</w:t>
      </w:r>
      <w:r w:rsidR="00E36881" w:rsidRPr="00945894">
        <w:t>n that ears can</w:t>
      </w:r>
      <w:r w:rsidR="009170C1" w:rsidRPr="00945894">
        <w:t xml:space="preserve"> </w:t>
      </w:r>
      <w:r w:rsidR="00D2492B" w:rsidRPr="00945894">
        <w:t xml:space="preserve">always </w:t>
      </w:r>
      <w:r w:rsidR="000F2AA8" w:rsidRPr="00945894">
        <w:t>be</w:t>
      </w:r>
      <w:r w:rsidR="009170C1" w:rsidRPr="00945894">
        <w:t xml:space="preserve"> </w:t>
      </w:r>
      <w:r w:rsidR="000F2AA8" w:rsidRPr="00945894">
        <w:t>hidden with tape</w:t>
      </w:r>
      <w:r w:rsidR="00E36881" w:rsidRPr="00945894">
        <w:t xml:space="preserve"> if need be</w:t>
      </w:r>
      <w:r w:rsidR="000F2AA8" w:rsidRPr="00945894">
        <w:t xml:space="preserve"> or even</w:t>
      </w:r>
      <w:r w:rsidRPr="00945894">
        <w:t xml:space="preserve"> surgically removed.  </w:t>
      </w:r>
      <w:r w:rsidR="0043158F" w:rsidRPr="00945894">
        <w:t>Even those</w:t>
      </w:r>
      <w:r w:rsidR="002A0165" w:rsidRPr="00945894">
        <w:t xml:space="preserve"> of us </w:t>
      </w:r>
      <w:r w:rsidR="0043158F" w:rsidRPr="00945894">
        <w:t>who would accept</w:t>
      </w:r>
      <w:r w:rsidR="00586408" w:rsidRPr="00945894">
        <w:t xml:space="preserve"> </w:t>
      </w:r>
      <w:r w:rsidR="003E4D10" w:rsidRPr="00945894">
        <w:t>removal of ears</w:t>
      </w:r>
      <w:r w:rsidR="0043158F" w:rsidRPr="00945894">
        <w:t xml:space="preserve"> as a </w:t>
      </w:r>
      <w:r w:rsidR="00A30F2D" w:rsidRPr="00945894">
        <w:t xml:space="preserve">last-ditch </w:t>
      </w:r>
      <w:r w:rsidR="00C014F1" w:rsidRPr="00945894">
        <w:t>response to crippling</w:t>
      </w:r>
      <w:r w:rsidR="006D3412" w:rsidRPr="00945894">
        <w:t xml:space="preserve"> (</w:t>
      </w:r>
      <w:r w:rsidR="00F97318" w:rsidRPr="00945894">
        <w:t>and fertility-unrelated</w:t>
      </w:r>
      <w:r w:rsidR="006D3412" w:rsidRPr="00945894">
        <w:t>)</w:t>
      </w:r>
      <w:r w:rsidR="00A30F2D" w:rsidRPr="00945894">
        <w:t xml:space="preserve"> </w:t>
      </w:r>
      <w:r w:rsidR="002A0165" w:rsidRPr="00945894">
        <w:t>BIID</w:t>
      </w:r>
      <w:r w:rsidR="00FF7715" w:rsidRPr="00945894">
        <w:t xml:space="preserve"> </w:t>
      </w:r>
      <w:r w:rsidR="003E4F65" w:rsidRPr="00945894">
        <w:t xml:space="preserve">in an adult </w:t>
      </w:r>
      <w:r w:rsidR="001324DB" w:rsidRPr="00945894">
        <w:t xml:space="preserve">would </w:t>
      </w:r>
      <w:r w:rsidR="0043158F" w:rsidRPr="00945894">
        <w:t>baulk at such an</w:t>
      </w:r>
      <w:r w:rsidR="000F2AA8" w:rsidRPr="00945894">
        <w:t xml:space="preserve"> open invitation to body dysmorphia in </w:t>
      </w:r>
      <w:r w:rsidR="0043158F" w:rsidRPr="00945894">
        <w:t>a</w:t>
      </w:r>
      <w:r w:rsidR="000F2AA8" w:rsidRPr="00945894">
        <w:t xml:space="preserve"> </w:t>
      </w:r>
      <w:r w:rsidR="0043158F" w:rsidRPr="00945894">
        <w:t xml:space="preserve">population </w:t>
      </w:r>
      <w:r w:rsidR="00EB30D4" w:rsidRPr="00945894">
        <w:t>that</w:t>
      </w:r>
      <w:r w:rsidR="00A30F2D" w:rsidRPr="00945894">
        <w:t xml:space="preserve"> </w:t>
      </w:r>
      <w:r w:rsidR="00EB30D4" w:rsidRPr="00945894">
        <w:t xml:space="preserve">might well otherwise escape it. </w:t>
      </w:r>
    </w:p>
    <w:p w14:paraId="30C82303" w14:textId="77777777" w:rsidR="0010628E" w:rsidRPr="00945894" w:rsidRDefault="0010628E" w:rsidP="00232043">
      <w:pPr>
        <w:pStyle w:val="NormalWeb"/>
        <w:spacing w:before="0" w:beforeAutospacing="0" w:after="0" w:afterAutospacing="0" w:line="360" w:lineRule="auto"/>
        <w:textAlignment w:val="baseline"/>
      </w:pPr>
    </w:p>
    <w:p w14:paraId="05CE4C11" w14:textId="7E5E0F7F" w:rsidR="000F2AA8" w:rsidRPr="00945894" w:rsidRDefault="00613CDD"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I have argued in this paper that</w:t>
      </w:r>
      <w:r w:rsidR="00A30F2D" w:rsidRPr="00945894">
        <w:rPr>
          <w:rFonts w:ascii="Times New Roman" w:eastAsia="Times New Roman" w:hAnsi="Times New Roman" w:cs="Times New Roman"/>
          <w:color w:val="000000"/>
          <w:sz w:val="24"/>
          <w:szCs w:val="24"/>
          <w:lang w:eastAsia="en-GB"/>
        </w:rPr>
        <w:t xml:space="preserve"> certain </w:t>
      </w:r>
      <w:r w:rsidRPr="00945894">
        <w:rPr>
          <w:rFonts w:ascii="Times New Roman" w:eastAsia="Times New Roman" w:hAnsi="Times New Roman" w:cs="Times New Roman"/>
          <w:color w:val="000000"/>
          <w:sz w:val="24"/>
          <w:szCs w:val="24"/>
          <w:lang w:eastAsia="en-GB"/>
        </w:rPr>
        <w:t>forms of transition</w:t>
      </w:r>
      <w:r w:rsidR="004B12E5" w:rsidRPr="00945894">
        <w:rPr>
          <w:rFonts w:ascii="Times New Roman" w:eastAsia="Times New Roman" w:hAnsi="Times New Roman" w:cs="Times New Roman"/>
          <w:color w:val="000000"/>
          <w:sz w:val="24"/>
          <w:szCs w:val="24"/>
          <w:lang w:eastAsia="en-GB"/>
        </w:rPr>
        <w:t xml:space="preserve">, such as those </w:t>
      </w:r>
      <w:r w:rsidR="002B7431" w:rsidRPr="00945894">
        <w:rPr>
          <w:rFonts w:ascii="Times New Roman" w:eastAsia="Times New Roman" w:hAnsi="Times New Roman" w:cs="Times New Roman"/>
          <w:color w:val="000000"/>
          <w:sz w:val="24"/>
          <w:szCs w:val="24"/>
          <w:lang w:eastAsia="en-GB"/>
        </w:rPr>
        <w:t>involving</w:t>
      </w:r>
      <w:r w:rsidR="00EB30D4" w:rsidRPr="00945894">
        <w:rPr>
          <w:rFonts w:ascii="Times New Roman" w:eastAsia="Times New Roman" w:hAnsi="Times New Roman" w:cs="Times New Roman"/>
          <w:color w:val="000000"/>
          <w:sz w:val="24"/>
          <w:szCs w:val="24"/>
          <w:lang w:eastAsia="en-GB"/>
        </w:rPr>
        <w:t xml:space="preserve"> </w:t>
      </w:r>
      <w:r w:rsidR="002B7431" w:rsidRPr="00945894">
        <w:rPr>
          <w:rFonts w:ascii="Times New Roman" w:eastAsia="Times New Roman" w:hAnsi="Times New Roman" w:cs="Times New Roman"/>
          <w:color w:val="000000"/>
          <w:sz w:val="24"/>
          <w:szCs w:val="24"/>
          <w:lang w:eastAsia="en-GB"/>
        </w:rPr>
        <w:t>deliberate</w:t>
      </w:r>
      <w:r w:rsidR="00294CF9">
        <w:rPr>
          <w:rFonts w:ascii="Times New Roman" w:eastAsia="Times New Roman" w:hAnsi="Times New Roman" w:cs="Times New Roman"/>
          <w:color w:val="000000"/>
          <w:sz w:val="24"/>
          <w:szCs w:val="24"/>
          <w:lang w:eastAsia="en-GB"/>
        </w:rPr>
        <w:t xml:space="preserve"> </w:t>
      </w:r>
      <w:r w:rsidR="002B7431" w:rsidRPr="00945894">
        <w:rPr>
          <w:rFonts w:ascii="Times New Roman" w:eastAsia="Times New Roman" w:hAnsi="Times New Roman" w:cs="Times New Roman"/>
          <w:color w:val="000000"/>
          <w:sz w:val="24"/>
          <w:szCs w:val="24"/>
          <w:lang w:eastAsia="en-GB"/>
        </w:rPr>
        <w:t xml:space="preserve">causation </w:t>
      </w:r>
      <w:r w:rsidR="00EB30D4" w:rsidRPr="00945894">
        <w:rPr>
          <w:rFonts w:ascii="Times New Roman" w:eastAsia="Times New Roman" w:hAnsi="Times New Roman" w:cs="Times New Roman"/>
          <w:color w:val="000000"/>
          <w:sz w:val="24"/>
          <w:szCs w:val="24"/>
          <w:lang w:eastAsia="en-GB"/>
        </w:rPr>
        <w:t xml:space="preserve">of </w:t>
      </w:r>
      <w:r w:rsidR="00586408" w:rsidRPr="00945894">
        <w:rPr>
          <w:rFonts w:ascii="Times New Roman" w:eastAsia="Times New Roman" w:hAnsi="Times New Roman" w:cs="Times New Roman"/>
          <w:color w:val="000000"/>
          <w:sz w:val="24"/>
          <w:szCs w:val="24"/>
          <w:lang w:eastAsia="en-GB"/>
        </w:rPr>
        <w:t>sexual/reproductive dysfunction,</w:t>
      </w:r>
      <w:r w:rsidR="00E84305" w:rsidRPr="00945894">
        <w:rPr>
          <w:rStyle w:val="FootnoteReference"/>
          <w:rFonts w:ascii="Times New Roman" w:eastAsia="Times New Roman" w:hAnsi="Times New Roman" w:cs="Times New Roman"/>
          <w:color w:val="000000"/>
          <w:sz w:val="24"/>
          <w:szCs w:val="24"/>
          <w:lang w:eastAsia="en-GB"/>
        </w:rPr>
        <w:t xml:space="preserve"> </w:t>
      </w:r>
      <w:r w:rsidR="00586408" w:rsidRPr="00945894">
        <w:rPr>
          <w:rFonts w:ascii="Times New Roman" w:eastAsia="Times New Roman" w:hAnsi="Times New Roman" w:cs="Times New Roman"/>
          <w:color w:val="000000"/>
          <w:sz w:val="24"/>
          <w:szCs w:val="24"/>
          <w:lang w:eastAsia="en-GB"/>
        </w:rPr>
        <w:t xml:space="preserve">should </w:t>
      </w:r>
      <w:r w:rsidR="00A30F2D" w:rsidRPr="00945894">
        <w:rPr>
          <w:rFonts w:ascii="Times New Roman" w:eastAsia="Times New Roman" w:hAnsi="Times New Roman" w:cs="Times New Roman"/>
          <w:color w:val="000000"/>
          <w:sz w:val="24"/>
          <w:szCs w:val="24"/>
          <w:lang w:eastAsia="en-GB"/>
        </w:rPr>
        <w:t>in no case</w:t>
      </w:r>
      <w:r w:rsidR="00586408"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be pursued</w:t>
      </w:r>
      <w:r w:rsidR="00B140B3" w:rsidRPr="00945894">
        <w:rPr>
          <w:rFonts w:ascii="Times New Roman" w:eastAsia="Times New Roman" w:hAnsi="Times New Roman" w:cs="Times New Roman"/>
          <w:color w:val="000000"/>
          <w:sz w:val="24"/>
          <w:szCs w:val="24"/>
          <w:lang w:eastAsia="en-GB"/>
        </w:rPr>
        <w:t xml:space="preserve">, due </w:t>
      </w:r>
      <w:r w:rsidR="004B12E5" w:rsidRPr="00945894">
        <w:rPr>
          <w:rFonts w:ascii="Times New Roman" w:eastAsia="Times New Roman" w:hAnsi="Times New Roman" w:cs="Times New Roman"/>
          <w:color w:val="000000"/>
          <w:sz w:val="24"/>
          <w:szCs w:val="24"/>
          <w:lang w:eastAsia="en-GB"/>
        </w:rPr>
        <w:t xml:space="preserve">above all </w:t>
      </w:r>
      <w:r w:rsidR="00B140B3" w:rsidRPr="00945894">
        <w:rPr>
          <w:rFonts w:ascii="Times New Roman" w:eastAsia="Times New Roman" w:hAnsi="Times New Roman" w:cs="Times New Roman"/>
          <w:color w:val="000000"/>
          <w:sz w:val="24"/>
          <w:szCs w:val="24"/>
          <w:lang w:eastAsia="en-GB"/>
        </w:rPr>
        <w:t>to the particular significance of sexual/reproductive functions</w:t>
      </w:r>
      <w:r w:rsidR="00062AAB" w:rsidRPr="00945894">
        <w:rPr>
          <w:rFonts w:ascii="Times New Roman" w:eastAsia="Times New Roman" w:hAnsi="Times New Roman" w:cs="Times New Roman"/>
          <w:color w:val="000000"/>
          <w:sz w:val="24"/>
          <w:szCs w:val="24"/>
          <w:lang w:eastAsia="en-GB"/>
        </w:rPr>
        <w:t xml:space="preserve"> (</w:t>
      </w:r>
      <w:r w:rsidR="00AB1EEB" w:rsidRPr="00945894">
        <w:rPr>
          <w:rFonts w:ascii="Times New Roman" w:eastAsia="Times New Roman" w:hAnsi="Times New Roman" w:cs="Times New Roman"/>
          <w:color w:val="000000"/>
          <w:sz w:val="24"/>
          <w:szCs w:val="24"/>
          <w:lang w:eastAsia="en-GB"/>
        </w:rPr>
        <w:t>and</w:t>
      </w:r>
      <w:r w:rsidR="00E84305" w:rsidRPr="00945894">
        <w:rPr>
          <w:rFonts w:ascii="Times New Roman" w:eastAsia="Times New Roman" w:hAnsi="Times New Roman" w:cs="Times New Roman"/>
          <w:color w:val="000000"/>
          <w:sz w:val="24"/>
          <w:szCs w:val="24"/>
          <w:lang w:eastAsia="en-GB"/>
        </w:rPr>
        <w:t xml:space="preserve"> the</w:t>
      </w:r>
      <w:r w:rsidR="00BD07EA" w:rsidRPr="00945894">
        <w:rPr>
          <w:rFonts w:ascii="Times New Roman" w:eastAsia="Times New Roman" w:hAnsi="Times New Roman" w:cs="Times New Roman"/>
          <w:color w:val="000000"/>
          <w:sz w:val="24"/>
          <w:szCs w:val="24"/>
          <w:lang w:eastAsia="en-GB"/>
        </w:rPr>
        <w:t xml:space="preserve"> </w:t>
      </w:r>
      <w:r w:rsidR="00472523" w:rsidRPr="00945894">
        <w:rPr>
          <w:rFonts w:ascii="Times New Roman" w:eastAsia="Times New Roman" w:hAnsi="Times New Roman" w:cs="Times New Roman"/>
          <w:color w:val="000000"/>
          <w:sz w:val="24"/>
          <w:szCs w:val="24"/>
          <w:lang w:eastAsia="en-GB"/>
        </w:rPr>
        <w:t xml:space="preserve">causally </w:t>
      </w:r>
      <w:r w:rsidR="004413F5" w:rsidRPr="00945894">
        <w:rPr>
          <w:rFonts w:ascii="Times New Roman" w:eastAsia="Times New Roman" w:hAnsi="Times New Roman" w:cs="Times New Roman"/>
          <w:color w:val="000000"/>
          <w:sz w:val="24"/>
          <w:szCs w:val="24"/>
          <w:lang w:eastAsia="en-GB"/>
        </w:rPr>
        <w:t>downstream</w:t>
      </w:r>
      <w:r w:rsidR="00BD07EA" w:rsidRPr="00945894">
        <w:rPr>
          <w:rFonts w:ascii="Times New Roman" w:eastAsia="Times New Roman" w:hAnsi="Times New Roman" w:cs="Times New Roman"/>
          <w:color w:val="000000"/>
          <w:sz w:val="24"/>
          <w:szCs w:val="24"/>
          <w:lang w:eastAsia="en-GB"/>
        </w:rPr>
        <w:t xml:space="preserve"> </w:t>
      </w:r>
      <w:r w:rsidR="004B12E5" w:rsidRPr="00945894">
        <w:rPr>
          <w:rFonts w:ascii="Times New Roman" w:eastAsia="Times New Roman" w:hAnsi="Times New Roman" w:cs="Times New Roman"/>
          <w:color w:val="000000"/>
          <w:sz w:val="24"/>
          <w:szCs w:val="24"/>
          <w:lang w:eastAsia="en-GB"/>
        </w:rPr>
        <w:t>functio</w:t>
      </w:r>
      <w:r w:rsidR="00E84305" w:rsidRPr="00945894">
        <w:rPr>
          <w:rFonts w:ascii="Times New Roman" w:eastAsia="Times New Roman" w:hAnsi="Times New Roman" w:cs="Times New Roman"/>
          <w:color w:val="000000"/>
          <w:sz w:val="24"/>
          <w:szCs w:val="24"/>
          <w:lang w:eastAsia="en-GB"/>
        </w:rPr>
        <w:t xml:space="preserve">n of </w:t>
      </w:r>
      <w:r w:rsidR="00BD07EA" w:rsidRPr="00945894">
        <w:rPr>
          <w:rFonts w:ascii="Times New Roman" w:eastAsia="Times New Roman" w:hAnsi="Times New Roman" w:cs="Times New Roman"/>
          <w:color w:val="000000"/>
          <w:sz w:val="24"/>
          <w:szCs w:val="24"/>
          <w:lang w:eastAsia="en-GB"/>
        </w:rPr>
        <w:t>lactation</w:t>
      </w:r>
      <w:r w:rsidR="00062AAB" w:rsidRPr="00945894">
        <w:rPr>
          <w:rFonts w:ascii="Times New Roman" w:eastAsia="Times New Roman" w:hAnsi="Times New Roman" w:cs="Times New Roman"/>
          <w:color w:val="000000"/>
          <w:sz w:val="24"/>
          <w:szCs w:val="24"/>
          <w:lang w:eastAsia="en-GB"/>
        </w:rPr>
        <w:t>)</w:t>
      </w:r>
      <w:r w:rsidR="00AB1EEB" w:rsidRPr="00945894">
        <w:rPr>
          <w:rFonts w:ascii="Times New Roman" w:eastAsia="Times New Roman" w:hAnsi="Times New Roman" w:cs="Times New Roman"/>
          <w:color w:val="000000"/>
          <w:sz w:val="24"/>
          <w:szCs w:val="24"/>
          <w:lang w:eastAsia="en-GB"/>
        </w:rPr>
        <w:t>.</w:t>
      </w:r>
      <w:r w:rsidR="00586408" w:rsidRPr="00945894">
        <w:rPr>
          <w:rFonts w:ascii="Times New Roman" w:eastAsia="Times New Roman" w:hAnsi="Times New Roman" w:cs="Times New Roman"/>
          <w:color w:val="000000"/>
          <w:sz w:val="24"/>
          <w:szCs w:val="24"/>
          <w:lang w:eastAsia="en-GB"/>
        </w:rPr>
        <w:t xml:space="preserve">  I would not want to claim that no form </w:t>
      </w:r>
      <w:r w:rsidR="00B12DEE" w:rsidRPr="00945894">
        <w:rPr>
          <w:rFonts w:ascii="Times New Roman" w:eastAsia="Times New Roman" w:hAnsi="Times New Roman" w:cs="Times New Roman"/>
          <w:color w:val="000000"/>
          <w:sz w:val="24"/>
          <w:szCs w:val="24"/>
          <w:lang w:eastAsia="en-GB"/>
        </w:rPr>
        <w:t>of transition should</w:t>
      </w:r>
      <w:r w:rsidR="00A30F2D" w:rsidRPr="00945894">
        <w:rPr>
          <w:rFonts w:ascii="Times New Roman" w:eastAsia="Times New Roman" w:hAnsi="Times New Roman" w:cs="Times New Roman"/>
          <w:color w:val="000000"/>
          <w:sz w:val="24"/>
          <w:szCs w:val="24"/>
          <w:lang w:eastAsia="en-GB"/>
        </w:rPr>
        <w:t xml:space="preserve"> be pursued </w:t>
      </w:r>
      <w:r w:rsidR="00E36881" w:rsidRPr="00945894">
        <w:rPr>
          <w:rFonts w:ascii="Times New Roman" w:eastAsia="Times New Roman" w:hAnsi="Times New Roman" w:cs="Times New Roman"/>
          <w:color w:val="000000"/>
          <w:sz w:val="24"/>
          <w:szCs w:val="24"/>
          <w:lang w:eastAsia="en-GB"/>
        </w:rPr>
        <w:lastRenderedPageBreak/>
        <w:t xml:space="preserve">by </w:t>
      </w:r>
      <w:r w:rsidR="00586408" w:rsidRPr="00945894">
        <w:rPr>
          <w:rFonts w:ascii="Times New Roman" w:eastAsia="Times New Roman" w:hAnsi="Times New Roman" w:cs="Times New Roman"/>
          <w:color w:val="000000"/>
          <w:sz w:val="24"/>
          <w:szCs w:val="24"/>
          <w:lang w:eastAsia="en-GB"/>
        </w:rPr>
        <w:t xml:space="preserve">anyone, </w:t>
      </w:r>
      <w:r w:rsidR="000F2AA8" w:rsidRPr="00945894">
        <w:rPr>
          <w:rFonts w:ascii="Times New Roman" w:eastAsia="Times New Roman" w:hAnsi="Times New Roman" w:cs="Times New Roman"/>
          <w:color w:val="000000"/>
          <w:sz w:val="24"/>
          <w:szCs w:val="24"/>
          <w:lang w:eastAsia="en-GB"/>
        </w:rPr>
        <w:t>n</w:t>
      </w:r>
      <w:r w:rsidR="00586408" w:rsidRPr="00945894">
        <w:rPr>
          <w:rFonts w:ascii="Times New Roman" w:eastAsia="Times New Roman" w:hAnsi="Times New Roman" w:cs="Times New Roman"/>
          <w:color w:val="000000"/>
          <w:sz w:val="24"/>
          <w:szCs w:val="24"/>
          <w:lang w:eastAsia="en-GB"/>
        </w:rPr>
        <w:t xml:space="preserve">or </w:t>
      </w:r>
      <w:r w:rsidRPr="00945894">
        <w:rPr>
          <w:rFonts w:ascii="Times New Roman" w:eastAsia="Times New Roman" w:hAnsi="Times New Roman" w:cs="Times New Roman"/>
          <w:color w:val="000000"/>
          <w:sz w:val="24"/>
          <w:szCs w:val="24"/>
          <w:lang w:eastAsia="en-GB"/>
        </w:rPr>
        <w:t xml:space="preserve">that </w:t>
      </w:r>
      <w:proofErr w:type="gramStart"/>
      <w:r w:rsidR="00525B03" w:rsidRPr="00945894">
        <w:rPr>
          <w:rFonts w:ascii="Times New Roman" w:eastAsia="Times New Roman" w:hAnsi="Times New Roman" w:cs="Times New Roman"/>
          <w:color w:val="000000"/>
          <w:sz w:val="24"/>
          <w:szCs w:val="24"/>
          <w:lang w:eastAsia="en-GB"/>
        </w:rPr>
        <w:t>subsequent to</w:t>
      </w:r>
      <w:proofErr w:type="gramEnd"/>
      <w:r w:rsidR="00586408" w:rsidRPr="00945894">
        <w:rPr>
          <w:rFonts w:ascii="Times New Roman" w:eastAsia="Times New Roman" w:hAnsi="Times New Roman" w:cs="Times New Roman"/>
          <w:color w:val="000000"/>
          <w:sz w:val="24"/>
          <w:szCs w:val="24"/>
          <w:lang w:eastAsia="en-GB"/>
        </w:rPr>
        <w:t xml:space="preserve"> transition</w:t>
      </w:r>
      <w:r w:rsidR="00CB736B" w:rsidRPr="00945894">
        <w:rPr>
          <w:rFonts w:ascii="Times New Roman" w:eastAsia="Times New Roman" w:hAnsi="Times New Roman" w:cs="Times New Roman"/>
          <w:color w:val="000000"/>
          <w:sz w:val="24"/>
          <w:szCs w:val="24"/>
          <w:lang w:eastAsia="en-GB"/>
        </w:rPr>
        <w:t xml:space="preserve"> of any kind</w:t>
      </w:r>
      <w:r w:rsidR="00586408" w:rsidRPr="00945894">
        <w:rPr>
          <w:rFonts w:ascii="Times New Roman" w:eastAsia="Times New Roman" w:hAnsi="Times New Roman" w:cs="Times New Roman"/>
          <w:color w:val="000000"/>
          <w:sz w:val="24"/>
          <w:szCs w:val="24"/>
          <w:lang w:eastAsia="en-GB"/>
        </w:rPr>
        <w:t xml:space="preserve">, </w:t>
      </w:r>
      <w:r w:rsidRPr="00945894">
        <w:rPr>
          <w:rFonts w:ascii="Times New Roman" w:eastAsia="Times New Roman" w:hAnsi="Times New Roman" w:cs="Times New Roman"/>
          <w:color w:val="000000"/>
          <w:sz w:val="24"/>
          <w:szCs w:val="24"/>
          <w:lang w:eastAsia="en-GB"/>
        </w:rPr>
        <w:t>detran</w:t>
      </w:r>
      <w:r w:rsidR="00586408" w:rsidRPr="00945894">
        <w:rPr>
          <w:rFonts w:ascii="Times New Roman" w:eastAsia="Times New Roman" w:hAnsi="Times New Roman" w:cs="Times New Roman"/>
          <w:color w:val="000000"/>
          <w:sz w:val="24"/>
          <w:szCs w:val="24"/>
          <w:lang w:eastAsia="en-GB"/>
        </w:rPr>
        <w:t xml:space="preserve">sition </w:t>
      </w:r>
      <w:r w:rsidRPr="00945894">
        <w:rPr>
          <w:rFonts w:ascii="Times New Roman" w:eastAsia="Times New Roman" w:hAnsi="Times New Roman" w:cs="Times New Roman"/>
          <w:color w:val="000000"/>
          <w:sz w:val="24"/>
          <w:szCs w:val="24"/>
          <w:lang w:eastAsia="en-GB"/>
        </w:rPr>
        <w:t>is</w:t>
      </w:r>
      <w:r w:rsidR="00CB736B" w:rsidRPr="00945894">
        <w:rPr>
          <w:rFonts w:ascii="Times New Roman" w:eastAsia="Times New Roman" w:hAnsi="Times New Roman" w:cs="Times New Roman"/>
          <w:color w:val="000000"/>
          <w:sz w:val="24"/>
          <w:szCs w:val="24"/>
          <w:lang w:eastAsia="en-GB"/>
        </w:rPr>
        <w:t xml:space="preserve"> necessarily</w:t>
      </w:r>
      <w:r w:rsidR="00E36881" w:rsidRPr="00945894">
        <w:rPr>
          <w:rFonts w:ascii="Times New Roman" w:eastAsia="Times New Roman" w:hAnsi="Times New Roman" w:cs="Times New Roman"/>
          <w:color w:val="000000"/>
          <w:sz w:val="24"/>
          <w:szCs w:val="24"/>
          <w:lang w:eastAsia="en-GB"/>
        </w:rPr>
        <w:t xml:space="preserve"> the answer</w:t>
      </w:r>
      <w:r w:rsidRPr="00945894">
        <w:rPr>
          <w:rFonts w:ascii="Times New Roman" w:eastAsia="Times New Roman" w:hAnsi="Times New Roman" w:cs="Times New Roman"/>
          <w:color w:val="000000"/>
          <w:sz w:val="24"/>
          <w:szCs w:val="24"/>
          <w:lang w:eastAsia="en-GB"/>
        </w:rPr>
        <w:t xml:space="preserve">. </w:t>
      </w:r>
      <w:r w:rsidR="00586408" w:rsidRPr="00945894">
        <w:rPr>
          <w:rFonts w:ascii="Times New Roman" w:eastAsia="Times New Roman" w:hAnsi="Times New Roman" w:cs="Times New Roman"/>
          <w:color w:val="000000"/>
          <w:sz w:val="24"/>
          <w:szCs w:val="24"/>
          <w:lang w:eastAsia="en-GB"/>
        </w:rPr>
        <w:t xml:space="preserve">In </w:t>
      </w:r>
      <w:r w:rsidR="00CB736B" w:rsidRPr="00945894">
        <w:rPr>
          <w:rFonts w:ascii="Times New Roman" w:eastAsia="Times New Roman" w:hAnsi="Times New Roman" w:cs="Times New Roman"/>
          <w:color w:val="000000"/>
          <w:sz w:val="24"/>
          <w:szCs w:val="24"/>
          <w:lang w:eastAsia="en-GB"/>
        </w:rPr>
        <w:t>either case</w:t>
      </w:r>
      <w:r w:rsidR="00586408" w:rsidRPr="00945894">
        <w:rPr>
          <w:rFonts w:ascii="Times New Roman" w:eastAsia="Times New Roman" w:hAnsi="Times New Roman" w:cs="Times New Roman"/>
          <w:color w:val="000000"/>
          <w:sz w:val="24"/>
          <w:szCs w:val="24"/>
          <w:lang w:eastAsia="en-GB"/>
        </w:rPr>
        <w:t>, this</w:t>
      </w:r>
      <w:r w:rsidR="00CB736B" w:rsidRPr="00945894">
        <w:rPr>
          <w:rFonts w:ascii="Times New Roman" w:eastAsia="Times New Roman" w:hAnsi="Times New Roman" w:cs="Times New Roman"/>
          <w:color w:val="000000"/>
          <w:sz w:val="24"/>
          <w:szCs w:val="24"/>
          <w:lang w:eastAsia="en-GB"/>
        </w:rPr>
        <w:t xml:space="preserve"> very much</w:t>
      </w:r>
      <w:r w:rsidR="00586408" w:rsidRPr="00945894">
        <w:rPr>
          <w:rFonts w:ascii="Times New Roman" w:eastAsia="Times New Roman" w:hAnsi="Times New Roman" w:cs="Times New Roman"/>
          <w:color w:val="000000"/>
          <w:sz w:val="24"/>
          <w:szCs w:val="24"/>
          <w:lang w:eastAsia="en-GB"/>
        </w:rPr>
        <w:t xml:space="preserve"> depends on the </w:t>
      </w:r>
      <w:r w:rsidR="00CB1F58" w:rsidRPr="00945894">
        <w:rPr>
          <w:rFonts w:ascii="Times New Roman" w:eastAsia="Times New Roman" w:hAnsi="Times New Roman" w:cs="Times New Roman"/>
          <w:color w:val="000000"/>
          <w:sz w:val="24"/>
          <w:szCs w:val="24"/>
          <w:lang w:eastAsia="en-GB"/>
        </w:rPr>
        <w:t>state of health and personal circumstances</w:t>
      </w:r>
      <w:r w:rsidR="00586408" w:rsidRPr="00945894">
        <w:rPr>
          <w:rFonts w:ascii="Times New Roman" w:eastAsia="Times New Roman" w:hAnsi="Times New Roman" w:cs="Times New Roman"/>
          <w:color w:val="000000"/>
          <w:sz w:val="24"/>
          <w:szCs w:val="24"/>
          <w:lang w:eastAsia="en-GB"/>
        </w:rPr>
        <w:t xml:space="preserve"> of the individual concerned.</w:t>
      </w:r>
      <w:r w:rsidR="00B41255">
        <w:rPr>
          <w:rStyle w:val="EndnoteReference"/>
          <w:rFonts w:ascii="Times New Roman" w:eastAsia="Times New Roman" w:hAnsi="Times New Roman" w:cs="Times New Roman"/>
          <w:color w:val="000000"/>
          <w:sz w:val="24"/>
          <w:szCs w:val="24"/>
          <w:lang w:eastAsia="en-GB"/>
        </w:rPr>
        <w:endnoteReference w:id="29"/>
      </w:r>
    </w:p>
    <w:p w14:paraId="5648D641" w14:textId="77777777" w:rsidR="000F2AA8" w:rsidRPr="00945894" w:rsidRDefault="000F2AA8" w:rsidP="00232043">
      <w:pPr>
        <w:spacing w:after="0" w:line="360" w:lineRule="auto"/>
        <w:rPr>
          <w:rFonts w:ascii="Times New Roman" w:eastAsia="Times New Roman" w:hAnsi="Times New Roman" w:cs="Times New Roman"/>
          <w:color w:val="000000"/>
          <w:sz w:val="24"/>
          <w:szCs w:val="24"/>
          <w:lang w:eastAsia="en-GB"/>
        </w:rPr>
      </w:pPr>
    </w:p>
    <w:p w14:paraId="435070A7" w14:textId="798563E2" w:rsidR="000F2AA8" w:rsidRPr="00945894" w:rsidRDefault="00613CDD"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That said,</w:t>
      </w:r>
      <w:r w:rsidR="00CB1F58" w:rsidRPr="00945894">
        <w:rPr>
          <w:rFonts w:ascii="Times New Roman" w:eastAsia="Times New Roman" w:hAnsi="Times New Roman" w:cs="Times New Roman"/>
          <w:color w:val="000000"/>
          <w:sz w:val="24"/>
          <w:szCs w:val="24"/>
          <w:lang w:eastAsia="en-GB"/>
        </w:rPr>
        <w:t xml:space="preserve"> t</w:t>
      </w:r>
      <w:r w:rsidR="0043158F" w:rsidRPr="00945894">
        <w:rPr>
          <w:rFonts w:ascii="Times New Roman" w:eastAsia="Times New Roman" w:hAnsi="Times New Roman" w:cs="Times New Roman"/>
          <w:color w:val="000000"/>
          <w:sz w:val="24"/>
          <w:szCs w:val="24"/>
          <w:lang w:eastAsia="en-GB"/>
        </w:rPr>
        <w:t xml:space="preserve">he voices of </w:t>
      </w:r>
      <w:proofErr w:type="spellStart"/>
      <w:r w:rsidR="0043158F" w:rsidRPr="00945894">
        <w:rPr>
          <w:rFonts w:ascii="Times New Roman" w:eastAsia="Times New Roman" w:hAnsi="Times New Roman" w:cs="Times New Roman"/>
          <w:color w:val="000000"/>
          <w:sz w:val="24"/>
          <w:szCs w:val="24"/>
          <w:lang w:eastAsia="en-GB"/>
        </w:rPr>
        <w:t>detransitione</w:t>
      </w:r>
      <w:r w:rsidR="00820FF0" w:rsidRPr="00945894">
        <w:rPr>
          <w:rFonts w:ascii="Times New Roman" w:eastAsia="Times New Roman" w:hAnsi="Times New Roman" w:cs="Times New Roman"/>
          <w:color w:val="000000"/>
          <w:sz w:val="24"/>
          <w:szCs w:val="24"/>
          <w:lang w:eastAsia="en-GB"/>
        </w:rPr>
        <w:t>rs</w:t>
      </w:r>
      <w:proofErr w:type="spellEnd"/>
      <w:r w:rsidR="00820FF0" w:rsidRPr="00945894">
        <w:rPr>
          <w:rFonts w:ascii="Times New Roman" w:eastAsia="Times New Roman" w:hAnsi="Times New Roman" w:cs="Times New Roman"/>
          <w:color w:val="000000"/>
          <w:sz w:val="24"/>
          <w:szCs w:val="24"/>
          <w:lang w:eastAsia="en-GB"/>
        </w:rPr>
        <w:t xml:space="preserve"> and </w:t>
      </w:r>
      <w:proofErr w:type="spellStart"/>
      <w:r w:rsidR="00820FF0" w:rsidRPr="00945894">
        <w:rPr>
          <w:rFonts w:ascii="Times New Roman" w:eastAsia="Times New Roman" w:hAnsi="Times New Roman" w:cs="Times New Roman"/>
          <w:color w:val="000000"/>
          <w:sz w:val="24"/>
          <w:szCs w:val="24"/>
          <w:lang w:eastAsia="en-GB"/>
        </w:rPr>
        <w:t>desisters</w:t>
      </w:r>
      <w:proofErr w:type="spellEnd"/>
      <w:r w:rsidR="00820FF0" w:rsidRPr="00945894">
        <w:rPr>
          <w:rFonts w:ascii="Times New Roman" w:eastAsia="Times New Roman" w:hAnsi="Times New Roman" w:cs="Times New Roman"/>
          <w:color w:val="000000"/>
          <w:sz w:val="24"/>
          <w:szCs w:val="24"/>
          <w:lang w:eastAsia="en-GB"/>
        </w:rPr>
        <w:t xml:space="preserve"> </w:t>
      </w:r>
      <w:r w:rsidR="00586408" w:rsidRPr="00945894">
        <w:rPr>
          <w:rFonts w:ascii="Times New Roman" w:eastAsia="Times New Roman" w:hAnsi="Times New Roman" w:cs="Times New Roman"/>
          <w:color w:val="000000"/>
          <w:sz w:val="24"/>
          <w:szCs w:val="24"/>
          <w:lang w:eastAsia="en-GB"/>
        </w:rPr>
        <w:t xml:space="preserve">are very valuable in </w:t>
      </w:r>
      <w:r w:rsidRPr="00945894">
        <w:rPr>
          <w:rFonts w:ascii="Times New Roman" w:eastAsia="Times New Roman" w:hAnsi="Times New Roman" w:cs="Times New Roman"/>
          <w:color w:val="000000"/>
          <w:sz w:val="24"/>
          <w:szCs w:val="24"/>
          <w:lang w:eastAsia="en-GB"/>
        </w:rPr>
        <w:t xml:space="preserve">providing a </w:t>
      </w:r>
      <w:r w:rsidR="0043158F" w:rsidRPr="00945894">
        <w:rPr>
          <w:rFonts w:ascii="Times New Roman" w:eastAsia="Times New Roman" w:hAnsi="Times New Roman" w:cs="Times New Roman"/>
          <w:color w:val="000000"/>
          <w:sz w:val="24"/>
          <w:szCs w:val="24"/>
          <w:lang w:eastAsia="en-GB"/>
        </w:rPr>
        <w:t>bridge from the experience of trans-identification</w:t>
      </w:r>
      <w:r w:rsidRPr="00945894">
        <w:rPr>
          <w:rFonts w:ascii="Times New Roman" w:eastAsia="Times New Roman" w:hAnsi="Times New Roman" w:cs="Times New Roman"/>
          <w:color w:val="000000"/>
          <w:sz w:val="24"/>
          <w:szCs w:val="24"/>
          <w:lang w:eastAsia="en-GB"/>
        </w:rPr>
        <w:t xml:space="preserve"> an</w:t>
      </w:r>
      <w:r w:rsidR="00CB736B" w:rsidRPr="00945894">
        <w:rPr>
          <w:rFonts w:ascii="Times New Roman" w:eastAsia="Times New Roman" w:hAnsi="Times New Roman" w:cs="Times New Roman"/>
          <w:color w:val="000000"/>
          <w:sz w:val="24"/>
          <w:szCs w:val="24"/>
          <w:lang w:eastAsia="en-GB"/>
        </w:rPr>
        <w:t xml:space="preserve">d medical and/or social </w:t>
      </w:r>
      <w:r w:rsidRPr="00945894">
        <w:rPr>
          <w:rFonts w:ascii="Times New Roman" w:eastAsia="Times New Roman" w:hAnsi="Times New Roman" w:cs="Times New Roman"/>
          <w:color w:val="000000"/>
          <w:sz w:val="24"/>
          <w:szCs w:val="24"/>
          <w:lang w:eastAsia="en-GB"/>
        </w:rPr>
        <w:t>transition</w:t>
      </w:r>
      <w:r w:rsidR="0043158F" w:rsidRPr="00945894">
        <w:rPr>
          <w:rFonts w:ascii="Times New Roman" w:eastAsia="Times New Roman" w:hAnsi="Times New Roman" w:cs="Times New Roman"/>
          <w:color w:val="000000"/>
          <w:sz w:val="24"/>
          <w:szCs w:val="24"/>
          <w:lang w:eastAsia="en-GB"/>
        </w:rPr>
        <w:t xml:space="preserve"> to the</w:t>
      </w:r>
      <w:r w:rsidR="00B46B03" w:rsidRPr="00945894">
        <w:rPr>
          <w:rFonts w:ascii="Times New Roman" w:eastAsia="Times New Roman" w:hAnsi="Times New Roman" w:cs="Times New Roman"/>
          <w:color w:val="000000"/>
          <w:sz w:val="24"/>
          <w:szCs w:val="24"/>
          <w:lang w:eastAsia="en-GB"/>
        </w:rPr>
        <w:t xml:space="preserve"> insight that these are stopgap and/or harmful </w:t>
      </w:r>
      <w:r w:rsidR="004A0EE2" w:rsidRPr="00945894">
        <w:rPr>
          <w:rFonts w:ascii="Times New Roman" w:eastAsia="Times New Roman" w:hAnsi="Times New Roman" w:cs="Times New Roman"/>
          <w:color w:val="000000"/>
          <w:sz w:val="24"/>
          <w:szCs w:val="24"/>
          <w:lang w:eastAsia="en-GB"/>
        </w:rPr>
        <w:t>responses to</w:t>
      </w:r>
      <w:r w:rsidR="00B46B03" w:rsidRPr="00945894">
        <w:rPr>
          <w:rFonts w:ascii="Times New Roman" w:eastAsia="Times New Roman" w:hAnsi="Times New Roman" w:cs="Times New Roman"/>
          <w:color w:val="000000"/>
          <w:sz w:val="24"/>
          <w:szCs w:val="24"/>
          <w:lang w:eastAsia="en-GB"/>
        </w:rPr>
        <w:t xml:space="preserve"> issues</w:t>
      </w:r>
      <w:r w:rsidR="004A0EE2" w:rsidRPr="00945894">
        <w:rPr>
          <w:rFonts w:ascii="Times New Roman" w:eastAsia="Times New Roman" w:hAnsi="Times New Roman" w:cs="Times New Roman"/>
          <w:color w:val="000000"/>
          <w:sz w:val="24"/>
          <w:szCs w:val="24"/>
          <w:lang w:eastAsia="en-GB"/>
        </w:rPr>
        <w:t xml:space="preserve"> that </w:t>
      </w:r>
      <w:r w:rsidR="00B46B03" w:rsidRPr="00945894">
        <w:rPr>
          <w:rFonts w:ascii="Times New Roman" w:eastAsia="Times New Roman" w:hAnsi="Times New Roman" w:cs="Times New Roman"/>
          <w:color w:val="000000"/>
          <w:sz w:val="24"/>
          <w:szCs w:val="24"/>
          <w:lang w:eastAsia="en-GB"/>
        </w:rPr>
        <w:t>need to be</w:t>
      </w:r>
      <w:r w:rsidR="004A0EE2" w:rsidRPr="00945894">
        <w:rPr>
          <w:rFonts w:ascii="Times New Roman" w:eastAsia="Times New Roman" w:hAnsi="Times New Roman" w:cs="Times New Roman"/>
          <w:color w:val="000000"/>
          <w:sz w:val="24"/>
          <w:szCs w:val="24"/>
          <w:lang w:eastAsia="en-GB"/>
        </w:rPr>
        <w:t xml:space="preserve"> otherwise addressed.</w:t>
      </w:r>
      <w:r w:rsidR="000F2AA8" w:rsidRPr="00945894">
        <w:rPr>
          <w:rFonts w:ascii="Times New Roman" w:eastAsia="Times New Roman" w:hAnsi="Times New Roman" w:cs="Times New Roman"/>
          <w:color w:val="000000"/>
          <w:sz w:val="24"/>
          <w:szCs w:val="24"/>
          <w:lang w:eastAsia="en-GB"/>
        </w:rPr>
        <w:t xml:space="preserve">  </w:t>
      </w:r>
      <w:proofErr w:type="spellStart"/>
      <w:r w:rsidR="00AA4165" w:rsidRPr="00945894">
        <w:rPr>
          <w:rFonts w:ascii="Times New Roman" w:eastAsia="Times New Roman" w:hAnsi="Times New Roman" w:cs="Times New Roman"/>
          <w:color w:val="000000"/>
          <w:sz w:val="24"/>
          <w:szCs w:val="24"/>
          <w:lang w:eastAsia="en-GB"/>
        </w:rPr>
        <w:t>De</w:t>
      </w:r>
      <w:r w:rsidR="00CB1F58" w:rsidRPr="00945894">
        <w:rPr>
          <w:rFonts w:ascii="Times New Roman" w:eastAsia="Times New Roman" w:hAnsi="Times New Roman" w:cs="Times New Roman"/>
          <w:color w:val="000000"/>
          <w:sz w:val="24"/>
          <w:szCs w:val="24"/>
          <w:lang w:eastAsia="en-GB"/>
        </w:rPr>
        <w:t>transitioners</w:t>
      </w:r>
      <w:proofErr w:type="spellEnd"/>
      <w:r w:rsidR="00CB1F58" w:rsidRPr="00945894">
        <w:rPr>
          <w:rFonts w:ascii="Times New Roman" w:eastAsia="Times New Roman" w:hAnsi="Times New Roman" w:cs="Times New Roman"/>
          <w:color w:val="000000"/>
          <w:sz w:val="24"/>
          <w:szCs w:val="24"/>
          <w:lang w:eastAsia="en-GB"/>
        </w:rPr>
        <w:t xml:space="preserve"> and </w:t>
      </w:r>
      <w:proofErr w:type="spellStart"/>
      <w:r w:rsidR="00CB1F58" w:rsidRPr="00945894">
        <w:rPr>
          <w:rFonts w:ascii="Times New Roman" w:eastAsia="Times New Roman" w:hAnsi="Times New Roman" w:cs="Times New Roman"/>
          <w:color w:val="000000"/>
          <w:sz w:val="24"/>
          <w:szCs w:val="24"/>
          <w:lang w:eastAsia="en-GB"/>
        </w:rPr>
        <w:t>desisters</w:t>
      </w:r>
      <w:proofErr w:type="spellEnd"/>
      <w:r w:rsidR="00CB1F58" w:rsidRPr="00945894">
        <w:rPr>
          <w:rFonts w:ascii="Times New Roman" w:eastAsia="Times New Roman" w:hAnsi="Times New Roman" w:cs="Times New Roman"/>
          <w:color w:val="000000"/>
          <w:sz w:val="24"/>
          <w:szCs w:val="24"/>
          <w:lang w:eastAsia="en-GB"/>
        </w:rPr>
        <w:t>, looking at the</w:t>
      </w:r>
      <w:r w:rsidR="00525B03" w:rsidRPr="00945894">
        <w:rPr>
          <w:rFonts w:ascii="Times New Roman" w:eastAsia="Times New Roman" w:hAnsi="Times New Roman" w:cs="Times New Roman"/>
          <w:color w:val="000000"/>
          <w:sz w:val="24"/>
          <w:szCs w:val="24"/>
          <w:lang w:eastAsia="en-GB"/>
        </w:rPr>
        <w:t xml:space="preserve"> experiences of those s</w:t>
      </w:r>
      <w:r w:rsidR="00CB1F58" w:rsidRPr="00945894">
        <w:rPr>
          <w:rFonts w:ascii="Times New Roman" w:eastAsia="Times New Roman" w:hAnsi="Times New Roman" w:cs="Times New Roman"/>
          <w:color w:val="000000"/>
          <w:sz w:val="24"/>
          <w:szCs w:val="24"/>
          <w:lang w:eastAsia="en-GB"/>
        </w:rPr>
        <w:t>till identifying as transgender</w:t>
      </w:r>
      <w:r w:rsidRPr="00945894">
        <w:rPr>
          <w:rFonts w:ascii="Times New Roman" w:eastAsia="Times New Roman" w:hAnsi="Times New Roman" w:cs="Times New Roman"/>
          <w:color w:val="000000"/>
          <w:sz w:val="24"/>
          <w:szCs w:val="24"/>
          <w:lang w:eastAsia="en-GB"/>
        </w:rPr>
        <w:t>, recognise much of what they see.</w:t>
      </w:r>
      <w:r w:rsidR="00586408" w:rsidRPr="00945894">
        <w:rPr>
          <w:rFonts w:ascii="Times New Roman" w:eastAsia="Times New Roman" w:hAnsi="Times New Roman" w:cs="Times New Roman"/>
          <w:color w:val="000000"/>
          <w:sz w:val="24"/>
          <w:szCs w:val="24"/>
          <w:lang w:eastAsia="en-GB"/>
        </w:rPr>
        <w:t xml:space="preserve"> </w:t>
      </w:r>
      <w:r w:rsidR="00B41255">
        <w:rPr>
          <w:rFonts w:ascii="Times New Roman" w:eastAsia="Times New Roman" w:hAnsi="Times New Roman" w:cs="Times New Roman"/>
          <w:color w:val="000000"/>
          <w:sz w:val="24"/>
          <w:szCs w:val="24"/>
          <w:lang w:eastAsia="en-GB"/>
        </w:rPr>
        <w:t xml:space="preserve"> </w:t>
      </w:r>
      <w:r w:rsidR="00CB1F58" w:rsidRPr="00945894">
        <w:rPr>
          <w:rFonts w:ascii="Times New Roman" w:eastAsia="Times New Roman" w:hAnsi="Times New Roman" w:cs="Times New Roman"/>
          <w:color w:val="000000"/>
          <w:sz w:val="24"/>
          <w:szCs w:val="24"/>
          <w:lang w:eastAsia="en-GB"/>
        </w:rPr>
        <w:t>The</w:t>
      </w:r>
      <w:r w:rsidRPr="00945894">
        <w:rPr>
          <w:rFonts w:ascii="Times New Roman" w:eastAsia="Times New Roman" w:hAnsi="Times New Roman" w:cs="Times New Roman"/>
          <w:color w:val="000000"/>
          <w:sz w:val="24"/>
          <w:szCs w:val="24"/>
          <w:lang w:eastAsia="en-GB"/>
        </w:rPr>
        <w:t>y may not regard</w:t>
      </w:r>
      <w:r w:rsidR="00CB1F58" w:rsidRPr="00945894">
        <w:rPr>
          <w:rFonts w:ascii="Times New Roman" w:eastAsia="Times New Roman" w:hAnsi="Times New Roman" w:cs="Times New Roman"/>
          <w:color w:val="000000"/>
          <w:sz w:val="24"/>
          <w:szCs w:val="24"/>
          <w:lang w:eastAsia="en-GB"/>
        </w:rPr>
        <w:t xml:space="preserve"> transition as the wrong choice</w:t>
      </w:r>
      <w:r w:rsidRPr="00945894">
        <w:rPr>
          <w:rFonts w:ascii="Times New Roman" w:eastAsia="Times New Roman" w:hAnsi="Times New Roman" w:cs="Times New Roman"/>
          <w:color w:val="000000"/>
          <w:sz w:val="24"/>
          <w:szCs w:val="24"/>
          <w:lang w:eastAsia="en-GB"/>
        </w:rPr>
        <w:t xml:space="preserve"> for </w:t>
      </w:r>
      <w:proofErr w:type="gramStart"/>
      <w:r w:rsidRPr="00945894">
        <w:rPr>
          <w:rFonts w:ascii="Times New Roman" w:eastAsia="Times New Roman" w:hAnsi="Times New Roman" w:cs="Times New Roman"/>
          <w:color w:val="000000"/>
          <w:sz w:val="24"/>
          <w:szCs w:val="24"/>
          <w:lang w:eastAsia="en-GB"/>
        </w:rPr>
        <w:t>everyone</w:t>
      </w:r>
      <w:r w:rsidR="00CB1F58" w:rsidRPr="00945894">
        <w:rPr>
          <w:rFonts w:ascii="Times New Roman" w:eastAsia="Times New Roman" w:hAnsi="Times New Roman" w:cs="Times New Roman"/>
          <w:color w:val="000000"/>
          <w:sz w:val="24"/>
          <w:szCs w:val="24"/>
          <w:lang w:eastAsia="en-GB"/>
        </w:rPr>
        <w:t>, but</w:t>
      </w:r>
      <w:proofErr w:type="gramEnd"/>
      <w:r w:rsidR="00CB1F58" w:rsidRPr="00945894">
        <w:rPr>
          <w:rFonts w:ascii="Times New Roman" w:eastAsia="Times New Roman" w:hAnsi="Times New Roman" w:cs="Times New Roman"/>
          <w:color w:val="000000"/>
          <w:sz w:val="24"/>
          <w:szCs w:val="24"/>
          <w:lang w:eastAsia="en-GB"/>
        </w:rPr>
        <w:t xml:space="preserve"> see</w:t>
      </w:r>
      <w:r w:rsidR="00525B03" w:rsidRPr="00945894">
        <w:rPr>
          <w:rFonts w:ascii="Times New Roman" w:eastAsia="Times New Roman" w:hAnsi="Times New Roman" w:cs="Times New Roman"/>
          <w:color w:val="000000"/>
          <w:sz w:val="24"/>
          <w:szCs w:val="24"/>
          <w:lang w:eastAsia="en-GB"/>
        </w:rPr>
        <w:t xml:space="preserve"> it as potentially</w:t>
      </w:r>
      <w:r w:rsidR="00FF7715" w:rsidRPr="00945894">
        <w:rPr>
          <w:rFonts w:ascii="Times New Roman" w:eastAsia="Times New Roman" w:hAnsi="Times New Roman" w:cs="Times New Roman"/>
          <w:color w:val="000000"/>
          <w:sz w:val="24"/>
          <w:szCs w:val="24"/>
          <w:lang w:eastAsia="en-GB"/>
        </w:rPr>
        <w:t xml:space="preserve"> avoidable</w:t>
      </w:r>
      <w:r w:rsidR="00E36881" w:rsidRPr="00945894">
        <w:rPr>
          <w:rFonts w:ascii="Times New Roman" w:eastAsia="Times New Roman" w:hAnsi="Times New Roman" w:cs="Times New Roman"/>
          <w:color w:val="000000"/>
          <w:sz w:val="24"/>
          <w:szCs w:val="24"/>
          <w:lang w:eastAsia="en-GB"/>
        </w:rPr>
        <w:t xml:space="preserve"> </w:t>
      </w:r>
      <w:r w:rsidR="004B12E5" w:rsidRPr="00945894">
        <w:rPr>
          <w:rFonts w:ascii="Times New Roman" w:eastAsia="Times New Roman" w:hAnsi="Times New Roman" w:cs="Times New Roman"/>
          <w:color w:val="000000"/>
          <w:sz w:val="24"/>
          <w:szCs w:val="24"/>
          <w:lang w:eastAsia="en-GB"/>
        </w:rPr>
        <w:t>for</w:t>
      </w:r>
      <w:r w:rsidR="00B46B03" w:rsidRPr="00945894">
        <w:rPr>
          <w:rFonts w:ascii="Times New Roman" w:eastAsia="Times New Roman" w:hAnsi="Times New Roman" w:cs="Times New Roman"/>
          <w:color w:val="000000"/>
          <w:sz w:val="24"/>
          <w:szCs w:val="24"/>
          <w:lang w:eastAsia="en-GB"/>
        </w:rPr>
        <w:t xml:space="preserve"> those</w:t>
      </w:r>
      <w:r w:rsidR="00820FF0" w:rsidRPr="00945894">
        <w:rPr>
          <w:rFonts w:ascii="Times New Roman" w:eastAsia="Times New Roman" w:hAnsi="Times New Roman" w:cs="Times New Roman"/>
          <w:color w:val="000000"/>
          <w:sz w:val="24"/>
          <w:szCs w:val="24"/>
          <w:lang w:eastAsia="en-GB"/>
        </w:rPr>
        <w:t xml:space="preserve"> </w:t>
      </w:r>
      <w:r w:rsidR="004A0EE2" w:rsidRPr="00945894">
        <w:rPr>
          <w:rFonts w:ascii="Times New Roman" w:eastAsia="Times New Roman" w:hAnsi="Times New Roman" w:cs="Times New Roman"/>
          <w:color w:val="000000"/>
          <w:sz w:val="24"/>
          <w:szCs w:val="24"/>
          <w:lang w:eastAsia="en-GB"/>
        </w:rPr>
        <w:t>they perceive as like</w:t>
      </w:r>
      <w:r w:rsidR="00F97318" w:rsidRPr="00945894">
        <w:rPr>
          <w:rFonts w:ascii="Times New Roman" w:eastAsia="Times New Roman" w:hAnsi="Times New Roman" w:cs="Times New Roman"/>
          <w:color w:val="000000"/>
          <w:sz w:val="24"/>
          <w:szCs w:val="24"/>
          <w:lang w:eastAsia="en-GB"/>
        </w:rPr>
        <w:t xml:space="preserve"> their </w:t>
      </w:r>
      <w:r w:rsidR="00820FF0" w:rsidRPr="00945894">
        <w:rPr>
          <w:rFonts w:ascii="Times New Roman" w:eastAsia="Times New Roman" w:hAnsi="Times New Roman" w:cs="Times New Roman"/>
          <w:color w:val="000000"/>
          <w:sz w:val="24"/>
          <w:szCs w:val="24"/>
          <w:lang w:eastAsia="en-GB"/>
        </w:rPr>
        <w:t>former</w:t>
      </w:r>
      <w:r w:rsidR="00F97318" w:rsidRPr="00945894">
        <w:rPr>
          <w:rFonts w:ascii="Times New Roman" w:eastAsia="Times New Roman" w:hAnsi="Times New Roman" w:cs="Times New Roman"/>
          <w:color w:val="000000"/>
          <w:sz w:val="24"/>
          <w:szCs w:val="24"/>
          <w:lang w:eastAsia="en-GB"/>
        </w:rPr>
        <w:t xml:space="preserve"> selves. </w:t>
      </w:r>
      <w:r w:rsidR="000F2AA8" w:rsidRPr="00945894">
        <w:rPr>
          <w:rFonts w:ascii="Times New Roman" w:eastAsia="Times New Roman" w:hAnsi="Times New Roman" w:cs="Times New Roman"/>
          <w:color w:val="000000"/>
          <w:sz w:val="24"/>
          <w:szCs w:val="24"/>
          <w:lang w:eastAsia="en-GB"/>
        </w:rPr>
        <w:t xml:space="preserve"> They give much</w:t>
      </w:r>
      <w:r w:rsidR="00B140B3" w:rsidRPr="00945894">
        <w:rPr>
          <w:rFonts w:ascii="Times New Roman" w:eastAsia="Times New Roman" w:hAnsi="Times New Roman" w:cs="Times New Roman"/>
          <w:color w:val="000000"/>
          <w:sz w:val="24"/>
          <w:szCs w:val="24"/>
          <w:lang w:eastAsia="en-GB"/>
        </w:rPr>
        <w:t xml:space="preserve">-needed encouragement to </w:t>
      </w:r>
      <w:r w:rsidR="00B46B03" w:rsidRPr="00945894">
        <w:rPr>
          <w:rFonts w:ascii="Times New Roman" w:eastAsia="Times New Roman" w:hAnsi="Times New Roman" w:cs="Times New Roman"/>
          <w:color w:val="000000"/>
          <w:sz w:val="24"/>
          <w:szCs w:val="24"/>
          <w:lang w:eastAsia="en-GB"/>
        </w:rPr>
        <w:t xml:space="preserve">people </w:t>
      </w:r>
      <w:r w:rsidR="000F2AA8" w:rsidRPr="00945894">
        <w:rPr>
          <w:rFonts w:ascii="Times New Roman" w:eastAsia="Times New Roman" w:hAnsi="Times New Roman" w:cs="Times New Roman"/>
          <w:color w:val="000000"/>
          <w:sz w:val="24"/>
          <w:szCs w:val="24"/>
          <w:lang w:eastAsia="en-GB"/>
        </w:rPr>
        <w:t>with dysphori</w:t>
      </w:r>
      <w:r w:rsidR="00EB30D4" w:rsidRPr="00945894">
        <w:rPr>
          <w:rFonts w:ascii="Times New Roman" w:eastAsia="Times New Roman" w:hAnsi="Times New Roman" w:cs="Times New Roman"/>
          <w:color w:val="000000"/>
          <w:sz w:val="24"/>
          <w:szCs w:val="24"/>
          <w:lang w:eastAsia="en-GB"/>
        </w:rPr>
        <w:t xml:space="preserve">a </w:t>
      </w:r>
      <w:r w:rsidR="00472523" w:rsidRPr="00945894">
        <w:rPr>
          <w:rFonts w:ascii="Times New Roman" w:eastAsia="Times New Roman" w:hAnsi="Times New Roman" w:cs="Times New Roman"/>
          <w:color w:val="000000"/>
          <w:sz w:val="24"/>
          <w:szCs w:val="24"/>
          <w:lang w:eastAsia="en-GB"/>
        </w:rPr>
        <w:t>–</w:t>
      </w:r>
      <w:r w:rsidR="00EB30D4" w:rsidRPr="00945894">
        <w:rPr>
          <w:rFonts w:ascii="Times New Roman" w:eastAsia="Times New Roman" w:hAnsi="Times New Roman" w:cs="Times New Roman"/>
          <w:color w:val="000000"/>
          <w:sz w:val="24"/>
          <w:szCs w:val="24"/>
          <w:lang w:eastAsia="en-GB"/>
        </w:rPr>
        <w:t xml:space="preserve"> </w:t>
      </w:r>
      <w:r w:rsidR="009170C1" w:rsidRPr="00945894">
        <w:rPr>
          <w:rFonts w:ascii="Times New Roman" w:eastAsia="Times New Roman" w:hAnsi="Times New Roman" w:cs="Times New Roman"/>
          <w:color w:val="000000"/>
          <w:sz w:val="24"/>
          <w:szCs w:val="24"/>
          <w:lang w:eastAsia="en-GB"/>
        </w:rPr>
        <w:t>including other t</w:t>
      </w:r>
      <w:r w:rsidR="00EB30D4" w:rsidRPr="00945894">
        <w:rPr>
          <w:rFonts w:ascii="Times New Roman" w:eastAsia="Times New Roman" w:hAnsi="Times New Roman" w:cs="Times New Roman"/>
          <w:color w:val="000000"/>
          <w:sz w:val="24"/>
          <w:szCs w:val="24"/>
          <w:lang w:eastAsia="en-GB"/>
        </w:rPr>
        <w:t>ransitioned people with regrets</w:t>
      </w:r>
      <w:r w:rsidR="00B41255">
        <w:rPr>
          <w:rStyle w:val="EndnoteReference"/>
          <w:rFonts w:ascii="Times New Roman" w:eastAsia="Times New Roman" w:hAnsi="Times New Roman" w:cs="Times New Roman"/>
          <w:color w:val="000000"/>
          <w:sz w:val="24"/>
          <w:szCs w:val="24"/>
          <w:lang w:eastAsia="en-GB"/>
        </w:rPr>
        <w:endnoteReference w:id="30"/>
      </w:r>
      <w:r w:rsidR="00472523" w:rsidRPr="00945894">
        <w:rPr>
          <w:rFonts w:ascii="Times New Roman" w:eastAsia="Times New Roman" w:hAnsi="Times New Roman" w:cs="Times New Roman"/>
          <w:color w:val="000000"/>
          <w:sz w:val="24"/>
          <w:szCs w:val="24"/>
          <w:lang w:eastAsia="en-GB"/>
        </w:rPr>
        <w:t xml:space="preserve">– </w:t>
      </w:r>
      <w:r w:rsidR="000F2AA8" w:rsidRPr="00945894">
        <w:rPr>
          <w:rFonts w:ascii="Times New Roman" w:eastAsia="Times New Roman" w:hAnsi="Times New Roman" w:cs="Times New Roman"/>
          <w:color w:val="000000"/>
          <w:sz w:val="24"/>
          <w:szCs w:val="24"/>
          <w:lang w:eastAsia="en-GB"/>
        </w:rPr>
        <w:t>that they may be able to accept</w:t>
      </w:r>
      <w:r w:rsidR="001A6831">
        <w:rPr>
          <w:rFonts w:ascii="Times New Roman" w:eastAsia="Times New Roman" w:hAnsi="Times New Roman" w:cs="Times New Roman"/>
          <w:color w:val="000000"/>
          <w:sz w:val="24"/>
          <w:szCs w:val="24"/>
          <w:lang w:eastAsia="en-GB"/>
        </w:rPr>
        <w:t xml:space="preserve"> </w:t>
      </w:r>
      <w:r w:rsidR="000F2AA8" w:rsidRPr="00945894">
        <w:rPr>
          <w:rFonts w:ascii="Times New Roman" w:eastAsia="Times New Roman" w:hAnsi="Times New Roman" w:cs="Times New Roman"/>
          <w:color w:val="000000"/>
          <w:sz w:val="24"/>
          <w:szCs w:val="24"/>
          <w:lang w:eastAsia="en-GB"/>
        </w:rPr>
        <w:t>their own</w:t>
      </w:r>
      <w:r w:rsidR="00D97E3D" w:rsidRPr="00945894">
        <w:rPr>
          <w:rFonts w:ascii="Times New Roman" w:eastAsia="Times New Roman" w:hAnsi="Times New Roman" w:cs="Times New Roman"/>
          <w:color w:val="000000"/>
          <w:sz w:val="24"/>
          <w:szCs w:val="24"/>
          <w:lang w:eastAsia="en-GB"/>
        </w:rPr>
        <w:t xml:space="preserve"> sexed</w:t>
      </w:r>
      <w:r w:rsidR="000F2AA8" w:rsidRPr="00945894">
        <w:rPr>
          <w:rFonts w:ascii="Times New Roman" w:eastAsia="Times New Roman" w:hAnsi="Times New Roman" w:cs="Times New Roman"/>
          <w:color w:val="000000"/>
          <w:sz w:val="24"/>
          <w:szCs w:val="24"/>
          <w:lang w:eastAsia="en-GB"/>
        </w:rPr>
        <w:t xml:space="preserve"> bodies </w:t>
      </w:r>
      <w:r w:rsidR="009170C1" w:rsidRPr="00945894">
        <w:rPr>
          <w:rFonts w:ascii="Times New Roman" w:eastAsia="Times New Roman" w:hAnsi="Times New Roman" w:cs="Times New Roman"/>
          <w:color w:val="000000"/>
          <w:sz w:val="24"/>
          <w:szCs w:val="24"/>
          <w:lang w:eastAsia="en-GB"/>
        </w:rPr>
        <w:t>too</w:t>
      </w:r>
      <w:r w:rsidR="00CB736B" w:rsidRPr="00945894">
        <w:rPr>
          <w:rFonts w:ascii="Times New Roman" w:eastAsia="Times New Roman" w:hAnsi="Times New Roman" w:cs="Times New Roman"/>
          <w:color w:val="000000"/>
          <w:sz w:val="24"/>
          <w:szCs w:val="24"/>
          <w:lang w:eastAsia="en-GB"/>
        </w:rPr>
        <w:t xml:space="preserve">, even if some dysphoria </w:t>
      </w:r>
      <w:r w:rsidR="00472523" w:rsidRPr="00945894">
        <w:rPr>
          <w:rFonts w:ascii="Times New Roman" w:eastAsia="Times New Roman" w:hAnsi="Times New Roman" w:cs="Times New Roman"/>
          <w:color w:val="000000"/>
          <w:sz w:val="24"/>
          <w:szCs w:val="24"/>
          <w:lang w:eastAsia="en-GB"/>
        </w:rPr>
        <w:t>may remain.</w:t>
      </w:r>
      <w:r w:rsidR="00D8771A">
        <w:rPr>
          <w:rFonts w:ascii="Times New Roman" w:eastAsia="Times New Roman" w:hAnsi="Times New Roman" w:cs="Times New Roman"/>
          <w:color w:val="000000"/>
          <w:sz w:val="24"/>
          <w:szCs w:val="24"/>
          <w:lang w:eastAsia="en-GB"/>
        </w:rPr>
        <w:t xml:space="preserve"> </w:t>
      </w:r>
      <w:r w:rsidR="00767295">
        <w:rPr>
          <w:rFonts w:ascii="Times New Roman" w:eastAsia="Times New Roman" w:hAnsi="Times New Roman" w:cs="Times New Roman"/>
          <w:color w:val="000000"/>
          <w:sz w:val="24"/>
          <w:szCs w:val="24"/>
          <w:lang w:eastAsia="en-GB"/>
        </w:rPr>
        <w:t xml:space="preserve"> </w:t>
      </w:r>
      <w:r w:rsidR="00D8771A">
        <w:rPr>
          <w:rFonts w:ascii="Times New Roman" w:eastAsia="Times New Roman" w:hAnsi="Times New Roman" w:cs="Times New Roman"/>
          <w:color w:val="000000"/>
          <w:sz w:val="24"/>
          <w:szCs w:val="24"/>
          <w:lang w:eastAsia="en-GB"/>
        </w:rPr>
        <w:t>They testify to the fact that self-acceptance in the form of accepting one’s sexed body is a goal worth seeking</w:t>
      </w:r>
      <w:r w:rsidR="00362279">
        <w:rPr>
          <w:rFonts w:ascii="Times New Roman" w:eastAsia="Times New Roman" w:hAnsi="Times New Roman" w:cs="Times New Roman"/>
          <w:color w:val="000000"/>
          <w:sz w:val="24"/>
          <w:szCs w:val="24"/>
          <w:lang w:eastAsia="en-GB"/>
        </w:rPr>
        <w:t>,</w:t>
      </w:r>
      <w:r w:rsidR="001A6831">
        <w:rPr>
          <w:rStyle w:val="EndnoteReference"/>
          <w:rFonts w:ascii="Times New Roman" w:hAnsi="Times New Roman" w:cs="Times New Roman"/>
          <w:sz w:val="24"/>
          <w:szCs w:val="24"/>
        </w:rPr>
        <w:endnoteReference w:id="31"/>
      </w:r>
      <w:r w:rsidR="0061459B">
        <w:rPr>
          <w:rFonts w:ascii="Times New Roman" w:hAnsi="Times New Roman" w:cs="Times New Roman"/>
          <w:sz w:val="24"/>
          <w:szCs w:val="24"/>
        </w:rPr>
        <w:t xml:space="preserve"> </w:t>
      </w:r>
      <w:r w:rsidR="00362279">
        <w:rPr>
          <w:rFonts w:ascii="Times New Roman" w:eastAsia="Times New Roman" w:hAnsi="Times New Roman" w:cs="Times New Roman"/>
          <w:color w:val="000000"/>
          <w:sz w:val="24"/>
          <w:szCs w:val="24"/>
          <w:lang w:eastAsia="en-GB"/>
        </w:rPr>
        <w:t>both as</w:t>
      </w:r>
      <w:r w:rsidR="00D8771A">
        <w:rPr>
          <w:rFonts w:ascii="Times New Roman" w:eastAsia="Times New Roman" w:hAnsi="Times New Roman" w:cs="Times New Roman"/>
          <w:color w:val="000000"/>
          <w:sz w:val="24"/>
          <w:szCs w:val="24"/>
          <w:lang w:eastAsia="en-GB"/>
        </w:rPr>
        <w:t xml:space="preserve"> an aspect of health and well-being and </w:t>
      </w:r>
      <w:r w:rsidR="00362279">
        <w:rPr>
          <w:rFonts w:ascii="Times New Roman" w:eastAsia="Times New Roman" w:hAnsi="Times New Roman" w:cs="Times New Roman"/>
          <w:color w:val="000000"/>
          <w:sz w:val="24"/>
          <w:szCs w:val="24"/>
          <w:lang w:eastAsia="en-GB"/>
        </w:rPr>
        <w:t xml:space="preserve">as </w:t>
      </w:r>
      <w:r w:rsidR="00D8771A">
        <w:rPr>
          <w:rFonts w:ascii="Times New Roman" w:eastAsia="Times New Roman" w:hAnsi="Times New Roman" w:cs="Times New Roman"/>
          <w:color w:val="000000"/>
          <w:sz w:val="24"/>
          <w:szCs w:val="24"/>
          <w:lang w:eastAsia="en-GB"/>
        </w:rPr>
        <w:t xml:space="preserve">something that more generally promotes this. </w:t>
      </w:r>
    </w:p>
    <w:p w14:paraId="7FFE85DD" w14:textId="77777777" w:rsidR="000F2AA8" w:rsidRPr="00945894" w:rsidRDefault="000F2AA8" w:rsidP="00232043">
      <w:pPr>
        <w:spacing w:after="0" w:line="360" w:lineRule="auto"/>
        <w:rPr>
          <w:rFonts w:ascii="Times New Roman" w:eastAsia="Times New Roman" w:hAnsi="Times New Roman" w:cs="Times New Roman"/>
          <w:color w:val="000000"/>
          <w:sz w:val="24"/>
          <w:szCs w:val="24"/>
          <w:lang w:eastAsia="en-GB"/>
        </w:rPr>
      </w:pPr>
    </w:p>
    <w:p w14:paraId="62626F43" w14:textId="288F8961" w:rsidR="0092057E" w:rsidRPr="00945894" w:rsidRDefault="00FF7715"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Perhaps it may be fitting</w:t>
      </w:r>
      <w:r w:rsidR="000F2AA8" w:rsidRPr="00945894">
        <w:rPr>
          <w:rFonts w:ascii="Times New Roman" w:eastAsia="Times New Roman" w:hAnsi="Times New Roman" w:cs="Times New Roman"/>
          <w:color w:val="000000"/>
          <w:sz w:val="24"/>
          <w:szCs w:val="24"/>
          <w:lang w:eastAsia="en-GB"/>
        </w:rPr>
        <w:t>, then,</w:t>
      </w:r>
      <w:r w:rsidRPr="00945894">
        <w:rPr>
          <w:rFonts w:ascii="Times New Roman" w:eastAsia="Times New Roman" w:hAnsi="Times New Roman" w:cs="Times New Roman"/>
          <w:color w:val="000000"/>
          <w:sz w:val="24"/>
          <w:szCs w:val="24"/>
          <w:lang w:eastAsia="en-GB"/>
        </w:rPr>
        <w:t xml:space="preserve"> to </w:t>
      </w:r>
      <w:r w:rsidR="0043158F" w:rsidRPr="00945894">
        <w:rPr>
          <w:rFonts w:ascii="Times New Roman" w:eastAsia="Times New Roman" w:hAnsi="Times New Roman" w:cs="Times New Roman"/>
          <w:color w:val="000000"/>
          <w:sz w:val="24"/>
          <w:szCs w:val="24"/>
          <w:lang w:eastAsia="en-GB"/>
        </w:rPr>
        <w:t>end</w:t>
      </w:r>
      <w:r w:rsidR="00CB736B" w:rsidRPr="00945894">
        <w:rPr>
          <w:rFonts w:ascii="Times New Roman" w:eastAsia="Times New Roman" w:hAnsi="Times New Roman" w:cs="Times New Roman"/>
          <w:color w:val="000000"/>
          <w:sz w:val="24"/>
          <w:szCs w:val="24"/>
          <w:lang w:eastAsia="en-GB"/>
        </w:rPr>
        <w:t xml:space="preserve"> this paper</w:t>
      </w:r>
      <w:r w:rsidR="0043158F" w:rsidRPr="00945894">
        <w:rPr>
          <w:rFonts w:ascii="Times New Roman" w:eastAsia="Times New Roman" w:hAnsi="Times New Roman" w:cs="Times New Roman"/>
          <w:color w:val="000000"/>
          <w:sz w:val="24"/>
          <w:szCs w:val="24"/>
          <w:lang w:eastAsia="en-GB"/>
        </w:rPr>
        <w:t xml:space="preserve"> with the</w:t>
      </w:r>
      <w:r w:rsidR="00CA1EE4" w:rsidRPr="00945894">
        <w:rPr>
          <w:rFonts w:ascii="Times New Roman" w:eastAsia="Times New Roman" w:hAnsi="Times New Roman" w:cs="Times New Roman"/>
          <w:color w:val="000000"/>
          <w:sz w:val="24"/>
          <w:szCs w:val="24"/>
          <w:lang w:eastAsia="en-GB"/>
        </w:rPr>
        <w:t xml:space="preserve"> recent</w:t>
      </w:r>
      <w:r w:rsidR="0043158F" w:rsidRPr="00945894">
        <w:rPr>
          <w:rFonts w:ascii="Times New Roman" w:eastAsia="Times New Roman" w:hAnsi="Times New Roman" w:cs="Times New Roman"/>
          <w:color w:val="000000"/>
          <w:sz w:val="24"/>
          <w:szCs w:val="24"/>
          <w:lang w:eastAsia="en-GB"/>
        </w:rPr>
        <w:t xml:space="preserve"> </w:t>
      </w:r>
      <w:r w:rsidR="002A0165" w:rsidRPr="00945894">
        <w:rPr>
          <w:rFonts w:ascii="Times New Roman" w:eastAsia="Times New Roman" w:hAnsi="Times New Roman" w:cs="Times New Roman"/>
          <w:color w:val="000000"/>
          <w:sz w:val="24"/>
          <w:szCs w:val="24"/>
          <w:lang w:eastAsia="en-GB"/>
        </w:rPr>
        <w:t>words of one detransitioned man</w:t>
      </w:r>
      <w:r w:rsidR="00CB736B" w:rsidRPr="00945894">
        <w:rPr>
          <w:rFonts w:ascii="Times New Roman" w:eastAsia="Times New Roman" w:hAnsi="Times New Roman" w:cs="Times New Roman"/>
          <w:color w:val="000000"/>
          <w:sz w:val="24"/>
          <w:szCs w:val="24"/>
          <w:lang w:eastAsia="en-GB"/>
        </w:rPr>
        <w:t>:  words</w:t>
      </w:r>
      <w:r w:rsidR="0043158F" w:rsidRPr="00945894">
        <w:rPr>
          <w:rFonts w:ascii="Times New Roman" w:eastAsia="Times New Roman" w:hAnsi="Times New Roman" w:cs="Times New Roman"/>
          <w:color w:val="000000"/>
          <w:sz w:val="24"/>
          <w:szCs w:val="24"/>
          <w:lang w:eastAsia="en-GB"/>
        </w:rPr>
        <w:t xml:space="preserve"> which eloquently express </w:t>
      </w:r>
      <w:r w:rsidR="00F97318" w:rsidRPr="00945894">
        <w:rPr>
          <w:rFonts w:ascii="Times New Roman" w:eastAsia="Times New Roman" w:hAnsi="Times New Roman" w:cs="Times New Roman"/>
          <w:color w:val="000000"/>
          <w:sz w:val="24"/>
          <w:szCs w:val="24"/>
          <w:lang w:eastAsia="en-GB"/>
        </w:rPr>
        <w:t xml:space="preserve">his </w:t>
      </w:r>
      <w:r w:rsidR="0092057E" w:rsidRPr="00945894">
        <w:rPr>
          <w:rFonts w:ascii="Times New Roman" w:eastAsia="Times New Roman" w:hAnsi="Times New Roman" w:cs="Times New Roman"/>
          <w:color w:val="000000"/>
          <w:sz w:val="24"/>
          <w:szCs w:val="24"/>
          <w:lang w:eastAsia="en-GB"/>
        </w:rPr>
        <w:t>recovery of both</w:t>
      </w:r>
      <w:r w:rsidR="002A0165" w:rsidRPr="00945894">
        <w:rPr>
          <w:rFonts w:ascii="Times New Roman" w:eastAsia="Times New Roman" w:hAnsi="Times New Roman" w:cs="Times New Roman"/>
          <w:color w:val="000000"/>
          <w:sz w:val="24"/>
          <w:szCs w:val="24"/>
          <w:lang w:eastAsia="en-GB"/>
        </w:rPr>
        <w:t xml:space="preserve"> the </w:t>
      </w:r>
      <w:r w:rsidR="00472523" w:rsidRPr="00945894">
        <w:rPr>
          <w:rFonts w:ascii="Times New Roman" w:eastAsia="Times New Roman" w:hAnsi="Times New Roman" w:cs="Times New Roman"/>
          <w:color w:val="000000"/>
          <w:sz w:val="24"/>
          <w:szCs w:val="24"/>
          <w:lang w:eastAsia="en-GB"/>
        </w:rPr>
        <w:t>‘</w:t>
      </w:r>
      <w:r w:rsidR="0092057E" w:rsidRPr="00945894">
        <w:rPr>
          <w:rFonts w:ascii="Times New Roman" w:eastAsia="Times New Roman" w:hAnsi="Times New Roman" w:cs="Times New Roman"/>
          <w:color w:val="000000"/>
          <w:sz w:val="24"/>
          <w:szCs w:val="24"/>
          <w:lang w:eastAsia="en-GB"/>
        </w:rPr>
        <w:t>acknowledgment</w:t>
      </w:r>
      <w:r w:rsidR="00472523" w:rsidRPr="00945894">
        <w:rPr>
          <w:rFonts w:ascii="Times New Roman" w:eastAsia="Times New Roman" w:hAnsi="Times New Roman" w:cs="Times New Roman"/>
          <w:color w:val="000000"/>
          <w:sz w:val="24"/>
          <w:szCs w:val="24"/>
          <w:lang w:eastAsia="en-GB"/>
        </w:rPr>
        <w:t>’</w:t>
      </w:r>
      <w:r w:rsidR="0092057E" w:rsidRPr="00945894">
        <w:rPr>
          <w:rFonts w:ascii="Times New Roman" w:eastAsia="Times New Roman" w:hAnsi="Times New Roman" w:cs="Times New Roman"/>
          <w:color w:val="000000"/>
          <w:sz w:val="24"/>
          <w:szCs w:val="24"/>
          <w:lang w:eastAsia="en-GB"/>
        </w:rPr>
        <w:t xml:space="preserve"> and </w:t>
      </w:r>
      <w:r w:rsidR="002A0165" w:rsidRPr="00945894">
        <w:rPr>
          <w:rFonts w:ascii="Times New Roman" w:eastAsia="Times New Roman" w:hAnsi="Times New Roman" w:cs="Times New Roman"/>
          <w:color w:val="000000"/>
          <w:sz w:val="24"/>
          <w:szCs w:val="24"/>
          <w:lang w:eastAsia="en-GB"/>
        </w:rPr>
        <w:t xml:space="preserve">the </w:t>
      </w:r>
      <w:r w:rsidR="00472523" w:rsidRPr="00945894">
        <w:rPr>
          <w:rFonts w:ascii="Times New Roman" w:eastAsia="Times New Roman" w:hAnsi="Times New Roman" w:cs="Times New Roman"/>
          <w:color w:val="000000"/>
          <w:sz w:val="24"/>
          <w:szCs w:val="24"/>
          <w:lang w:eastAsia="en-GB"/>
        </w:rPr>
        <w:t>‘</w:t>
      </w:r>
      <w:r w:rsidR="0092057E" w:rsidRPr="00945894">
        <w:rPr>
          <w:rFonts w:ascii="Times New Roman" w:eastAsia="Times New Roman" w:hAnsi="Times New Roman" w:cs="Times New Roman"/>
          <w:color w:val="000000"/>
          <w:sz w:val="24"/>
          <w:szCs w:val="24"/>
          <w:lang w:eastAsia="en-GB"/>
        </w:rPr>
        <w:t>acceptance</w:t>
      </w:r>
      <w:r w:rsidR="00472523" w:rsidRPr="00945894">
        <w:rPr>
          <w:rFonts w:ascii="Times New Roman" w:eastAsia="Times New Roman" w:hAnsi="Times New Roman" w:cs="Times New Roman"/>
          <w:color w:val="000000"/>
          <w:sz w:val="24"/>
          <w:szCs w:val="24"/>
          <w:lang w:eastAsia="en-GB"/>
        </w:rPr>
        <w:t>’</w:t>
      </w:r>
      <w:r w:rsidR="00F97318" w:rsidRPr="00945894">
        <w:rPr>
          <w:rFonts w:ascii="Times New Roman" w:eastAsia="Times New Roman" w:hAnsi="Times New Roman" w:cs="Times New Roman"/>
          <w:color w:val="000000"/>
          <w:sz w:val="24"/>
          <w:szCs w:val="24"/>
          <w:lang w:eastAsia="en-GB"/>
        </w:rPr>
        <w:t xml:space="preserve"> of reproductive teleology whose importance this paper has sought to defend.</w:t>
      </w:r>
      <w:r w:rsidR="00CB736B" w:rsidRPr="00945894">
        <w:rPr>
          <w:rFonts w:ascii="Times New Roman" w:eastAsia="Times New Roman" w:hAnsi="Times New Roman" w:cs="Times New Roman"/>
          <w:color w:val="000000"/>
          <w:sz w:val="24"/>
          <w:szCs w:val="24"/>
          <w:lang w:eastAsia="en-GB"/>
        </w:rPr>
        <w:t xml:space="preserve"> ‘Patrick’ </w:t>
      </w:r>
      <w:r w:rsidR="00B46B03" w:rsidRPr="00945894">
        <w:rPr>
          <w:rFonts w:ascii="Times New Roman" w:eastAsia="Times New Roman" w:hAnsi="Times New Roman" w:cs="Times New Roman"/>
          <w:color w:val="000000"/>
          <w:sz w:val="24"/>
          <w:szCs w:val="24"/>
          <w:lang w:eastAsia="en-GB"/>
        </w:rPr>
        <w:t xml:space="preserve">(2019, 177) </w:t>
      </w:r>
      <w:r w:rsidR="00CB736B" w:rsidRPr="00945894">
        <w:rPr>
          <w:rFonts w:ascii="Times New Roman" w:eastAsia="Times New Roman" w:hAnsi="Times New Roman" w:cs="Times New Roman"/>
          <w:color w:val="000000"/>
          <w:sz w:val="24"/>
          <w:szCs w:val="24"/>
          <w:lang w:eastAsia="en-GB"/>
        </w:rPr>
        <w:t xml:space="preserve">comments as follows in a book chapter entitled </w:t>
      </w:r>
      <w:r w:rsidR="00CB736B" w:rsidRPr="00945894">
        <w:rPr>
          <w:rFonts w:ascii="Times New Roman" w:eastAsia="Times New Roman" w:hAnsi="Times New Roman" w:cs="Times New Roman"/>
          <w:i/>
          <w:color w:val="000000"/>
          <w:sz w:val="24"/>
          <w:szCs w:val="24"/>
          <w:lang w:eastAsia="en-GB"/>
        </w:rPr>
        <w:t>Detransition was a beautiful process</w:t>
      </w:r>
      <w:r w:rsidR="00B46B03" w:rsidRPr="00945894">
        <w:rPr>
          <w:rFonts w:ascii="Times New Roman" w:eastAsia="Times New Roman" w:hAnsi="Times New Roman" w:cs="Times New Roman"/>
          <w:i/>
          <w:color w:val="000000"/>
          <w:sz w:val="24"/>
          <w:szCs w:val="24"/>
          <w:lang w:eastAsia="en-GB"/>
        </w:rPr>
        <w:t>:</w:t>
      </w:r>
      <w:r w:rsidR="003445F8" w:rsidRPr="00945894">
        <w:rPr>
          <w:rFonts w:ascii="Times New Roman" w:eastAsia="Times New Roman" w:hAnsi="Times New Roman" w:cs="Times New Roman"/>
          <w:color w:val="000000"/>
          <w:sz w:val="24"/>
          <w:szCs w:val="24"/>
          <w:lang w:eastAsia="en-GB"/>
        </w:rPr>
        <w:t xml:space="preserve"> </w:t>
      </w:r>
    </w:p>
    <w:p w14:paraId="75534078" w14:textId="77777777" w:rsidR="00073E37" w:rsidRPr="00945894" w:rsidRDefault="00073E37" w:rsidP="00232043">
      <w:pPr>
        <w:spacing w:after="0" w:line="360" w:lineRule="auto"/>
        <w:rPr>
          <w:rFonts w:ascii="Times New Roman" w:eastAsia="Times New Roman" w:hAnsi="Times New Roman" w:cs="Times New Roman"/>
          <w:color w:val="000000"/>
          <w:sz w:val="24"/>
          <w:szCs w:val="24"/>
          <w:lang w:eastAsia="en-GB"/>
        </w:rPr>
      </w:pPr>
    </w:p>
    <w:p w14:paraId="5F552095" w14:textId="0383EDD6" w:rsidR="00B3285D" w:rsidRPr="00945894" w:rsidRDefault="00C82DCB" w:rsidP="00232043">
      <w:pPr>
        <w:spacing w:after="0" w:line="360" w:lineRule="auto"/>
        <w:ind w:left="720"/>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I realised I was only suppressing the man that I am </w:t>
      </w:r>
      <w:r w:rsidRPr="00945894">
        <w:rPr>
          <w:rFonts w:ascii="Times New Roman" w:eastAsia="Times New Roman" w:hAnsi="Times New Roman" w:cs="Times New Roman"/>
          <w:i/>
          <w:iCs/>
          <w:color w:val="000000"/>
          <w:sz w:val="24"/>
          <w:szCs w:val="24"/>
          <w:lang w:eastAsia="en-GB"/>
        </w:rPr>
        <w:t>de facto</w:t>
      </w:r>
      <w:r w:rsidRPr="00945894">
        <w:rPr>
          <w:rFonts w:ascii="Times New Roman" w:eastAsia="Times New Roman" w:hAnsi="Times New Roman" w:cs="Times New Roman"/>
          <w:color w:val="000000"/>
          <w:sz w:val="24"/>
          <w:szCs w:val="24"/>
          <w:lang w:eastAsia="en-GB"/>
        </w:rPr>
        <w:t xml:space="preserve"> and trying to become something that I could not be. Sex, I had come to know, is biological and cannot be changed. I might have carried with me a cross-sex identification potential throughout my life, a potential that unfolded under very difficult circumstances and in the context of a personal crisis, but one cannot conflate identity and identification. Medical transition is just a palliative treatment, and a very poor one.</w:t>
      </w:r>
    </w:p>
    <w:p w14:paraId="5FCFD862" w14:textId="50F2F831" w:rsidR="00B3285D" w:rsidRPr="00945894" w:rsidRDefault="00B3285D" w:rsidP="00232043">
      <w:pPr>
        <w:spacing w:after="0" w:line="360" w:lineRule="auto"/>
        <w:rPr>
          <w:rFonts w:ascii="Times New Roman" w:eastAsia="Times New Roman" w:hAnsi="Times New Roman" w:cs="Times New Roman"/>
          <w:color w:val="000000"/>
          <w:sz w:val="24"/>
          <w:szCs w:val="24"/>
          <w:lang w:eastAsia="en-GB"/>
        </w:rPr>
      </w:pPr>
    </w:p>
    <w:p w14:paraId="43AD02CA" w14:textId="77777777" w:rsidR="00B3285D" w:rsidRPr="00945894" w:rsidRDefault="00B3285D" w:rsidP="00232043">
      <w:pPr>
        <w:spacing w:after="0" w:line="360" w:lineRule="auto"/>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And</w:t>
      </w:r>
      <w:r w:rsidR="00C738C0" w:rsidRPr="00945894">
        <w:rPr>
          <w:rFonts w:ascii="Times New Roman" w:eastAsia="Times New Roman" w:hAnsi="Times New Roman" w:cs="Times New Roman"/>
          <w:color w:val="000000"/>
          <w:sz w:val="24"/>
          <w:szCs w:val="24"/>
          <w:lang w:eastAsia="en-GB"/>
        </w:rPr>
        <w:t xml:space="preserve"> later,</w:t>
      </w:r>
      <w:r w:rsidRPr="00945894">
        <w:rPr>
          <w:rFonts w:ascii="Times New Roman" w:eastAsia="Times New Roman" w:hAnsi="Times New Roman" w:cs="Times New Roman"/>
          <w:color w:val="000000"/>
          <w:sz w:val="24"/>
          <w:szCs w:val="24"/>
          <w:lang w:eastAsia="en-GB"/>
        </w:rPr>
        <w:t xml:space="preserve"> commenting on his detransition:  </w:t>
      </w:r>
    </w:p>
    <w:p w14:paraId="5F50DB65" w14:textId="77777777" w:rsidR="00B3285D" w:rsidRPr="00945894" w:rsidRDefault="00B3285D" w:rsidP="00232043">
      <w:pPr>
        <w:spacing w:after="0" w:line="360" w:lineRule="auto"/>
        <w:rPr>
          <w:rFonts w:ascii="Times New Roman" w:eastAsia="Times New Roman" w:hAnsi="Times New Roman" w:cs="Times New Roman"/>
          <w:color w:val="000000"/>
          <w:sz w:val="24"/>
          <w:szCs w:val="24"/>
          <w:lang w:eastAsia="en-GB"/>
        </w:rPr>
      </w:pPr>
    </w:p>
    <w:p w14:paraId="62B4DB6C" w14:textId="481EA0A3" w:rsidR="00615C9B" w:rsidRDefault="00B3285D" w:rsidP="00232043">
      <w:pPr>
        <w:spacing w:after="0" w:line="360" w:lineRule="auto"/>
        <w:ind w:left="720"/>
        <w:rPr>
          <w:rFonts w:ascii="Times New Roman" w:eastAsia="Times New Roman" w:hAnsi="Times New Roman" w:cs="Times New Roman"/>
          <w:color w:val="000000"/>
          <w:sz w:val="24"/>
          <w:szCs w:val="24"/>
          <w:lang w:eastAsia="en-GB"/>
        </w:rPr>
      </w:pPr>
      <w:r w:rsidRPr="00945894">
        <w:rPr>
          <w:rFonts w:ascii="Times New Roman" w:eastAsia="Times New Roman" w:hAnsi="Times New Roman" w:cs="Times New Roman"/>
          <w:color w:val="000000"/>
          <w:sz w:val="24"/>
          <w:szCs w:val="24"/>
          <w:lang w:eastAsia="en-GB"/>
        </w:rPr>
        <w:t xml:space="preserve">It was a relief to be able to emancipate myself from a psychological constraint and accept myself as what I am. I even started to appreciate my </w:t>
      </w:r>
      <w:r w:rsidR="00CB1F58" w:rsidRPr="00945894">
        <w:rPr>
          <w:rFonts w:ascii="Times New Roman" w:eastAsia="Times New Roman" w:hAnsi="Times New Roman" w:cs="Times New Roman"/>
          <w:color w:val="000000"/>
          <w:sz w:val="24"/>
          <w:szCs w:val="24"/>
          <w:lang w:eastAsia="en-GB"/>
        </w:rPr>
        <w:tab/>
      </w:r>
      <w:r w:rsidRPr="00945894">
        <w:rPr>
          <w:rFonts w:ascii="Times New Roman" w:eastAsia="Times New Roman" w:hAnsi="Times New Roman" w:cs="Times New Roman"/>
          <w:color w:val="000000"/>
          <w:sz w:val="24"/>
          <w:szCs w:val="24"/>
          <w:lang w:eastAsia="en-GB"/>
        </w:rPr>
        <w:t xml:space="preserve">male body, since it is the only </w:t>
      </w:r>
      <w:proofErr w:type="gramStart"/>
      <w:r w:rsidRPr="00945894">
        <w:rPr>
          <w:rFonts w:ascii="Times New Roman" w:eastAsia="Times New Roman" w:hAnsi="Times New Roman" w:cs="Times New Roman"/>
          <w:color w:val="000000"/>
          <w:sz w:val="24"/>
          <w:szCs w:val="24"/>
          <w:lang w:eastAsia="en-GB"/>
        </w:rPr>
        <w:t>one</w:t>
      </w:r>
      <w:proofErr w:type="gramEnd"/>
      <w:r w:rsidRPr="00945894">
        <w:rPr>
          <w:rFonts w:ascii="Times New Roman" w:eastAsia="Times New Roman" w:hAnsi="Times New Roman" w:cs="Times New Roman"/>
          <w:color w:val="000000"/>
          <w:sz w:val="24"/>
          <w:szCs w:val="24"/>
          <w:lang w:eastAsia="en-GB"/>
        </w:rPr>
        <w:t xml:space="preserve"> I have… I could root myself again in nature, in a return to some sort of </w:t>
      </w:r>
      <w:r w:rsidRPr="00945894">
        <w:rPr>
          <w:rFonts w:ascii="Times New Roman" w:eastAsia="Times New Roman" w:hAnsi="Times New Roman" w:cs="Times New Roman"/>
          <w:color w:val="000000"/>
          <w:sz w:val="24"/>
          <w:szCs w:val="24"/>
          <w:lang w:eastAsia="en-GB"/>
        </w:rPr>
        <w:lastRenderedPageBreak/>
        <w:t>immanence, and overcome this need to transcend a natural given which had locked me in a self-referential modality of existence. Psychologically, it was vital. It was about life. I had t</w:t>
      </w:r>
      <w:r w:rsidR="00892308" w:rsidRPr="00945894">
        <w:rPr>
          <w:rFonts w:ascii="Times New Roman" w:eastAsia="Times New Roman" w:hAnsi="Times New Roman" w:cs="Times New Roman"/>
          <w:color w:val="000000"/>
          <w:sz w:val="24"/>
          <w:szCs w:val="24"/>
          <w:lang w:eastAsia="en-GB"/>
        </w:rPr>
        <w:t>o embrace my natural condition</w:t>
      </w:r>
      <w:r w:rsidR="0085018B" w:rsidRPr="00945894">
        <w:rPr>
          <w:rFonts w:ascii="Times New Roman" w:eastAsia="Times New Roman" w:hAnsi="Times New Roman" w:cs="Times New Roman"/>
          <w:color w:val="000000"/>
          <w:sz w:val="24"/>
          <w:szCs w:val="24"/>
          <w:lang w:eastAsia="en-GB"/>
        </w:rPr>
        <w:t xml:space="preserve"> </w:t>
      </w:r>
      <w:r w:rsidR="00C116AD" w:rsidRPr="00945894">
        <w:rPr>
          <w:rFonts w:ascii="Times New Roman" w:hAnsi="Times New Roman" w:cs="Times New Roman"/>
          <w:sz w:val="24"/>
          <w:szCs w:val="24"/>
        </w:rPr>
        <w:t xml:space="preserve">(Patrick, 2019, </w:t>
      </w:r>
      <w:r w:rsidR="003445F8" w:rsidRPr="00945894">
        <w:rPr>
          <w:rFonts w:ascii="Times New Roman" w:eastAsia="Times New Roman" w:hAnsi="Times New Roman" w:cs="Times New Roman"/>
          <w:color w:val="000000"/>
          <w:sz w:val="24"/>
          <w:szCs w:val="24"/>
          <w:lang w:eastAsia="en-GB"/>
        </w:rPr>
        <w:t>178-9</w:t>
      </w:r>
      <w:r w:rsidR="00C116AD" w:rsidRPr="00945894">
        <w:rPr>
          <w:rFonts w:ascii="Times New Roman" w:eastAsia="Times New Roman" w:hAnsi="Times New Roman" w:cs="Times New Roman"/>
          <w:color w:val="000000"/>
          <w:sz w:val="24"/>
          <w:szCs w:val="24"/>
          <w:lang w:eastAsia="en-GB"/>
        </w:rPr>
        <w:t>).</w:t>
      </w:r>
      <w:r w:rsidR="003445F8" w:rsidRPr="00945894">
        <w:rPr>
          <w:rFonts w:ascii="Times New Roman" w:eastAsia="Times New Roman" w:hAnsi="Times New Roman" w:cs="Times New Roman"/>
          <w:color w:val="000000"/>
          <w:sz w:val="24"/>
          <w:szCs w:val="24"/>
          <w:lang w:eastAsia="en-GB"/>
        </w:rPr>
        <w:t xml:space="preserve"> </w:t>
      </w:r>
    </w:p>
    <w:p w14:paraId="5A056C86" w14:textId="37922CE6" w:rsidR="00B41255" w:rsidRDefault="00B41255" w:rsidP="007B24DE">
      <w:pPr>
        <w:spacing w:after="0" w:line="360" w:lineRule="auto"/>
        <w:ind w:left="720"/>
        <w:rPr>
          <w:rFonts w:ascii="Times New Roman" w:eastAsia="Times New Roman" w:hAnsi="Times New Roman" w:cs="Times New Roman"/>
          <w:color w:val="000000"/>
          <w:sz w:val="24"/>
          <w:szCs w:val="24"/>
          <w:lang w:eastAsia="en-GB"/>
        </w:rPr>
      </w:pPr>
    </w:p>
    <w:p w14:paraId="7DD144D9" w14:textId="77777777" w:rsidR="00AC3C66" w:rsidRDefault="00AC3C66" w:rsidP="007B24DE">
      <w:pPr>
        <w:spacing w:after="0" w:line="360" w:lineRule="auto"/>
        <w:ind w:left="720"/>
        <w:rPr>
          <w:rFonts w:ascii="Times New Roman" w:eastAsia="Times New Roman" w:hAnsi="Times New Roman" w:cs="Times New Roman"/>
          <w:color w:val="000000"/>
          <w:sz w:val="24"/>
          <w:szCs w:val="24"/>
          <w:lang w:eastAsia="en-GB"/>
        </w:rPr>
      </w:pPr>
    </w:p>
    <w:p w14:paraId="3196D926" w14:textId="77777777" w:rsidR="00232043" w:rsidRDefault="00232043" w:rsidP="00B41255">
      <w:pPr>
        <w:spacing w:after="0" w:line="240" w:lineRule="auto"/>
        <w:rPr>
          <w:rFonts w:ascii="Times New Roman" w:eastAsia="Times New Roman" w:hAnsi="Times New Roman" w:cs="Times New Roman"/>
          <w:color w:val="000000"/>
          <w:sz w:val="24"/>
          <w:szCs w:val="24"/>
          <w:lang w:eastAsia="en-GB"/>
        </w:rPr>
      </w:pPr>
    </w:p>
    <w:p w14:paraId="538B28D9" w14:textId="77777777" w:rsidR="00232043" w:rsidRDefault="00232043" w:rsidP="00B41255">
      <w:pPr>
        <w:spacing w:after="0" w:line="240" w:lineRule="auto"/>
        <w:rPr>
          <w:rFonts w:ascii="Times New Roman" w:eastAsia="Times New Roman" w:hAnsi="Times New Roman" w:cs="Times New Roman"/>
          <w:color w:val="000000"/>
          <w:sz w:val="24"/>
          <w:szCs w:val="24"/>
          <w:lang w:eastAsia="en-GB"/>
        </w:rPr>
      </w:pPr>
    </w:p>
    <w:p w14:paraId="6C1D42B4" w14:textId="77777777" w:rsidR="00232043" w:rsidRDefault="00232043" w:rsidP="00B41255">
      <w:pPr>
        <w:spacing w:after="0" w:line="240" w:lineRule="auto"/>
        <w:rPr>
          <w:rFonts w:ascii="Times New Roman" w:eastAsia="Times New Roman" w:hAnsi="Times New Roman" w:cs="Times New Roman"/>
          <w:color w:val="000000"/>
          <w:sz w:val="24"/>
          <w:szCs w:val="24"/>
          <w:lang w:eastAsia="en-GB"/>
        </w:rPr>
      </w:pPr>
    </w:p>
    <w:p w14:paraId="359863E7" w14:textId="5804FBA6" w:rsidR="00312C5C" w:rsidRDefault="00312C5C" w:rsidP="00B4125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ACKNOWLEDGEMENTS </w:t>
      </w:r>
    </w:p>
    <w:p w14:paraId="77D4F0E8" w14:textId="77777777" w:rsidR="00312C5C" w:rsidRDefault="00312C5C" w:rsidP="00B41255">
      <w:pPr>
        <w:spacing w:after="0" w:line="240" w:lineRule="auto"/>
        <w:rPr>
          <w:rFonts w:ascii="Times New Roman" w:eastAsia="Times New Roman" w:hAnsi="Times New Roman" w:cs="Times New Roman"/>
          <w:color w:val="000000"/>
          <w:sz w:val="24"/>
          <w:szCs w:val="24"/>
          <w:lang w:eastAsia="en-GB"/>
        </w:rPr>
      </w:pPr>
    </w:p>
    <w:p w14:paraId="2FEA6A31" w14:textId="67F968F5" w:rsidR="00453616" w:rsidRDefault="00312C5C" w:rsidP="00B41255">
      <w:pPr>
        <w:spacing w:after="0" w:line="240" w:lineRule="auto"/>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 am grateful to Anthony McCarthy, David Jones, Andrew Sodergren, Ted Watt and two anonymous reviewers of </w:t>
      </w:r>
      <w:r w:rsidRPr="00A159D8">
        <w:rPr>
          <w:rFonts w:ascii="Times New Roman" w:eastAsia="Times New Roman" w:hAnsi="Times New Roman" w:cs="Times New Roman"/>
          <w:i/>
          <w:iCs/>
          <w:color w:val="000000"/>
          <w:sz w:val="24"/>
          <w:szCs w:val="24"/>
          <w:lang w:eastAsia="en-GB"/>
        </w:rPr>
        <w:t>Christian Bioethics</w:t>
      </w:r>
      <w:r>
        <w:rPr>
          <w:rFonts w:ascii="Times New Roman" w:eastAsia="Times New Roman" w:hAnsi="Times New Roman" w:cs="Times New Roman"/>
          <w:color w:val="000000"/>
          <w:sz w:val="24"/>
          <w:szCs w:val="24"/>
          <w:lang w:eastAsia="en-GB"/>
        </w:rPr>
        <w:t xml:space="preserve"> for </w:t>
      </w:r>
      <w:r w:rsidR="00144299">
        <w:rPr>
          <w:rFonts w:ascii="Times New Roman" w:eastAsia="Times New Roman" w:hAnsi="Times New Roman" w:cs="Times New Roman"/>
          <w:color w:val="000000"/>
          <w:sz w:val="24"/>
          <w:szCs w:val="24"/>
          <w:lang w:eastAsia="en-GB"/>
        </w:rPr>
        <w:t xml:space="preserve">their </w:t>
      </w:r>
      <w:r>
        <w:rPr>
          <w:rFonts w:ascii="Times New Roman" w:eastAsia="Times New Roman" w:hAnsi="Times New Roman" w:cs="Times New Roman"/>
          <w:color w:val="000000"/>
          <w:sz w:val="24"/>
          <w:szCs w:val="24"/>
          <w:lang w:eastAsia="en-GB"/>
        </w:rPr>
        <w:t xml:space="preserve">helpful comments on this paper. </w:t>
      </w:r>
    </w:p>
    <w:p w14:paraId="5B22B882" w14:textId="77777777" w:rsidR="00312C5C" w:rsidRDefault="00312C5C" w:rsidP="00B41255">
      <w:pPr>
        <w:spacing w:after="0" w:line="240" w:lineRule="auto"/>
        <w:rPr>
          <w:rFonts w:ascii="Times New Roman" w:eastAsia="Times New Roman" w:hAnsi="Times New Roman" w:cs="Times New Roman"/>
          <w:color w:val="000000"/>
          <w:sz w:val="24"/>
          <w:szCs w:val="24"/>
          <w:lang w:eastAsia="en-GB"/>
        </w:rPr>
      </w:pPr>
    </w:p>
    <w:p w14:paraId="67D17D10" w14:textId="5AFDF166" w:rsidR="00B41255" w:rsidRPr="00B41255" w:rsidRDefault="00B41255" w:rsidP="00B41255">
      <w:pPr>
        <w:spacing w:after="0" w:line="240" w:lineRule="auto"/>
        <w:rPr>
          <w:rFonts w:ascii="Times New Roman" w:eastAsia="Times New Roman" w:hAnsi="Times New Roman" w:cs="Times New Roman"/>
          <w:color w:val="000000"/>
          <w:sz w:val="24"/>
          <w:szCs w:val="24"/>
          <w:lang w:eastAsia="en-GB"/>
        </w:rPr>
      </w:pPr>
      <w:r w:rsidRPr="00B41255">
        <w:rPr>
          <w:rFonts w:ascii="Times New Roman" w:eastAsia="Times New Roman" w:hAnsi="Times New Roman" w:cs="Times New Roman"/>
          <w:color w:val="000000"/>
          <w:sz w:val="24"/>
          <w:szCs w:val="24"/>
          <w:lang w:eastAsia="en-GB"/>
        </w:rPr>
        <w:t>NOTES</w:t>
      </w:r>
    </w:p>
    <w:p w14:paraId="3B97FFBF" w14:textId="77777777" w:rsidR="00B41255" w:rsidRPr="001E7DCB" w:rsidRDefault="00B41255" w:rsidP="00B41255">
      <w:pPr>
        <w:spacing w:after="0" w:line="240" w:lineRule="auto"/>
        <w:rPr>
          <w:rFonts w:ascii="Arial" w:hAnsi="Arial" w:cs="Arial"/>
          <w:color w:val="595D60"/>
          <w:sz w:val="27"/>
          <w:szCs w:val="27"/>
        </w:rPr>
      </w:pPr>
    </w:p>
    <w:sectPr w:rsidR="00B41255" w:rsidRPr="001E7DCB" w:rsidSect="00CF400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ACBCC" w14:textId="77777777" w:rsidR="008A728D" w:rsidRDefault="008A728D" w:rsidP="00A57B2E">
      <w:pPr>
        <w:spacing w:after="0" w:line="240" w:lineRule="auto"/>
      </w:pPr>
      <w:r>
        <w:separator/>
      </w:r>
    </w:p>
  </w:endnote>
  <w:endnote w:type="continuationSeparator" w:id="0">
    <w:p w14:paraId="08AF5ADA" w14:textId="77777777" w:rsidR="008A728D" w:rsidRDefault="008A728D" w:rsidP="00A57B2E">
      <w:pPr>
        <w:spacing w:after="0" w:line="240" w:lineRule="auto"/>
      </w:pPr>
      <w:r>
        <w:continuationSeparator/>
      </w:r>
    </w:p>
  </w:endnote>
  <w:endnote w:id="1">
    <w:p w14:paraId="329DE9D1" w14:textId="5B6BB3F6" w:rsidR="00F45EB4" w:rsidRPr="00484FD9"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One immediate question is whether the Catechism is describing a positive obligation, or an absolute negative obligation (as the sexual ethics context might seem to suggest) or a mixture of the two. Absolute obligations are normally negative, not positive in content.</w:t>
      </w:r>
    </w:p>
  </w:endnote>
  <w:endnote w:id="2">
    <w:p w14:paraId="63496461" w14:textId="3088E739" w:rsidR="00F45EB4" w:rsidRPr="009103CF" w:rsidRDefault="00F45EB4" w:rsidP="00A159D8">
      <w:pPr>
        <w:pStyle w:val="FootnoteText"/>
        <w:spacing w:line="360" w:lineRule="auto"/>
        <w:rPr>
          <w:rFonts w:ascii="Times New Roman" w:eastAsia="MS Mincho" w:hAnsi="Times New Roman" w:cs="Times New Roman"/>
          <w:sz w:val="18"/>
          <w:szCs w:val="18"/>
          <w:lang w:val="en-US" w:eastAsia="en-GB"/>
        </w:rPr>
      </w:pPr>
      <w:r w:rsidRPr="009103CF">
        <w:rPr>
          <w:rStyle w:val="EndnoteReference"/>
          <w:rFonts w:ascii="Times New Roman" w:hAnsi="Times New Roman" w:cs="Times New Roman"/>
          <w:sz w:val="18"/>
          <w:szCs w:val="18"/>
        </w:rPr>
        <w:endnoteRef/>
      </w:r>
      <w:r w:rsidRPr="009103CF">
        <w:rPr>
          <w:rFonts w:ascii="Times New Roman" w:hAnsi="Times New Roman" w:cs="Times New Roman"/>
          <w:sz w:val="18"/>
          <w:szCs w:val="18"/>
        </w:rPr>
        <w:t xml:space="preserve"> In fact, even intersex as normally understood is arguably not a matter of ‘predominant’ sex at all:  the person has a sex which is often not even difficult to determine and wh</w:t>
      </w:r>
      <w:r w:rsidRPr="00B834B9">
        <w:rPr>
          <w:rFonts w:ascii="Times New Roman" w:hAnsi="Times New Roman" w:cs="Times New Roman"/>
          <w:sz w:val="18"/>
          <w:szCs w:val="18"/>
        </w:rPr>
        <w:t xml:space="preserve">ich has a clear claim to be respected (for example, if the parents of an intersex child, or an intersex adult, are considering surgery that will damage </w:t>
      </w:r>
      <w:r w:rsidRPr="00B834B9">
        <w:rPr>
          <w:rFonts w:ascii="Times New Roman" w:eastAsia="MS Mincho" w:hAnsi="Times New Roman" w:cs="Times New Roman"/>
          <w:sz w:val="18"/>
          <w:szCs w:val="18"/>
          <w:lang w:val="en-US" w:eastAsia="en-GB"/>
        </w:rPr>
        <w:t>reproductive function). In the words of A</w:t>
      </w:r>
      <w:r w:rsidRPr="009103CF">
        <w:rPr>
          <w:rFonts w:ascii="Times New Roman" w:eastAsia="MS Mincho" w:hAnsi="Times New Roman" w:cs="Times New Roman"/>
          <w:sz w:val="18"/>
          <w:szCs w:val="18"/>
          <w:lang w:val="en-US" w:eastAsia="en-GB"/>
        </w:rPr>
        <w:t>ndrew Sodergren (personal communication), “</w:t>
      </w:r>
      <w:r w:rsidRPr="00A159D8">
        <w:rPr>
          <w:rFonts w:ascii="Times New Roman" w:hAnsi="Times New Roman" w:cs="Times New Roman"/>
          <w:sz w:val="18"/>
          <w:szCs w:val="18"/>
        </w:rPr>
        <w:t xml:space="preserve">we should ponder what sex the body </w:t>
      </w:r>
      <w:proofErr w:type="gramStart"/>
      <w:r w:rsidRPr="00A159D8">
        <w:rPr>
          <w:rFonts w:ascii="Times New Roman" w:hAnsi="Times New Roman" w:cs="Times New Roman"/>
          <w:sz w:val="18"/>
          <w:szCs w:val="18"/>
        </w:rPr>
        <w:t>as a whole is</w:t>
      </w:r>
      <w:proofErr w:type="gramEnd"/>
      <w:r w:rsidRPr="00A159D8">
        <w:rPr>
          <w:rFonts w:ascii="Times New Roman" w:hAnsi="Times New Roman" w:cs="Times New Roman"/>
          <w:sz w:val="18"/>
          <w:szCs w:val="18"/>
        </w:rPr>
        <w:t xml:space="preserve"> trying to communicate… If the body reveals the person, what is this body naturally trying to say?”   </w:t>
      </w:r>
    </w:p>
    <w:p w14:paraId="78C6E29A" w14:textId="0F1B407D" w:rsidR="00F45EB4" w:rsidRPr="00A159D8" w:rsidRDefault="00F45EB4" w:rsidP="00A159D8">
      <w:pPr>
        <w:pStyle w:val="CommentText"/>
        <w:spacing w:line="360" w:lineRule="auto"/>
      </w:pPr>
      <w:r w:rsidRPr="008C72DF">
        <w:rPr>
          <w:rFonts w:ascii="Times New Roman" w:hAnsi="Times New Roman" w:cs="Times New Roman"/>
          <w:sz w:val="18"/>
          <w:szCs w:val="18"/>
        </w:rPr>
        <w:t xml:space="preserve">Bryan Cross (2019) notes:  “Although sex ordinarily corresponds to the presence or absence of a Y chromosome, ontologically the distinction between male and female is not grounded in genetics but in the two natural orders of the body with respect to sex, toward the production of one gamete type or the other.  In this way, sex is not at root private and subjective but objective and public. It is something that ordinarily can be directly recognized by others, because sex is manifested in the teleological order of the body.”  He </w:t>
      </w:r>
      <w:r>
        <w:rPr>
          <w:rFonts w:ascii="Times New Roman" w:hAnsi="Times New Roman" w:cs="Times New Roman"/>
          <w:sz w:val="18"/>
          <w:szCs w:val="18"/>
        </w:rPr>
        <w:t>observes</w:t>
      </w:r>
      <w:r w:rsidRPr="008C72DF">
        <w:rPr>
          <w:rFonts w:ascii="Times New Roman" w:hAnsi="Times New Roman" w:cs="Times New Roman"/>
          <w:sz w:val="18"/>
          <w:szCs w:val="18"/>
        </w:rPr>
        <w:t xml:space="preserve"> that  “Just as being male in sex and acting in accord with the male gender do not depend on the presence of sexual desire, fertility, or even the presence of the male genitalia, so they do not depend on the presence or absence of a particular brain structure or genetic factors.”</w:t>
      </w:r>
    </w:p>
  </w:endnote>
  <w:endnote w:id="3">
    <w:p w14:paraId="15289D70" w14:textId="3599AF65"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For philosophical explorations of this subject, see e.g. Pruss (2012); McCarthy (2016).</w:t>
      </w:r>
    </w:p>
  </w:endnote>
  <w:endnote w:id="4">
    <w:p w14:paraId="0BC9C5C3" w14:textId="3AB0F658"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Melissa </w:t>
      </w:r>
      <w:proofErr w:type="spellStart"/>
      <w:r w:rsidRPr="008C72DF">
        <w:rPr>
          <w:rFonts w:ascii="Times New Roman" w:hAnsi="Times New Roman" w:cs="Times New Roman"/>
          <w:sz w:val="18"/>
          <w:szCs w:val="18"/>
        </w:rPr>
        <w:t>Moschella</w:t>
      </w:r>
      <w:proofErr w:type="spellEnd"/>
      <w:r w:rsidRPr="008C72DF">
        <w:rPr>
          <w:rFonts w:ascii="Times New Roman" w:hAnsi="Times New Roman" w:cs="Times New Roman"/>
          <w:sz w:val="18"/>
          <w:szCs w:val="18"/>
        </w:rPr>
        <w:t xml:space="preserve"> (2019, 195) comments:  “If I am my mental states (or the cerebrum that underlies those mental states), then my gender identity is determined solely by how I feel (or by the brain states underlying those feelings), and I, strictly speaking, do not actually have a sexual identity, since sexual identity is a characteristic of my body, not of me.”</w:t>
      </w:r>
    </w:p>
  </w:endnote>
  <w:endnote w:id="5">
    <w:p w14:paraId="2E59B2E7" w14:textId="77777777" w:rsidR="00F45EB4" w:rsidRDefault="00F45EB4" w:rsidP="00A159D8">
      <w:pPr>
        <w:pStyle w:val="NormalWeb"/>
        <w:shd w:val="clear" w:color="auto" w:fill="FFFFFF"/>
        <w:spacing w:before="0" w:beforeAutospacing="0" w:after="255" w:afterAutospacing="0" w:line="360" w:lineRule="auto"/>
        <w:rPr>
          <w:bCs/>
          <w:sz w:val="18"/>
          <w:szCs w:val="18"/>
        </w:rPr>
      </w:pPr>
      <w:r w:rsidRPr="008C72DF">
        <w:rPr>
          <w:rStyle w:val="EndnoteReference"/>
          <w:sz w:val="18"/>
          <w:szCs w:val="18"/>
        </w:rPr>
        <w:endnoteRef/>
      </w:r>
      <w:r w:rsidRPr="008C72DF">
        <w:rPr>
          <w:sz w:val="18"/>
          <w:szCs w:val="18"/>
        </w:rPr>
        <w:t xml:space="preserve"> See, for example, the following self-description:  “</w:t>
      </w:r>
      <w:r w:rsidRPr="008C72DF">
        <w:rPr>
          <w:bCs/>
          <w:sz w:val="18"/>
          <w:szCs w:val="18"/>
        </w:rPr>
        <w:t xml:space="preserve">Instead of existing in a body that distorted my truth, I decided to embrace who I was and make that </w:t>
      </w:r>
      <w:proofErr w:type="spellStart"/>
      <w:r w:rsidRPr="008C72DF">
        <w:rPr>
          <w:bCs/>
          <w:sz w:val="18"/>
          <w:szCs w:val="18"/>
        </w:rPr>
        <w:t>self visible</w:t>
      </w:r>
      <w:proofErr w:type="spellEnd"/>
      <w:r w:rsidRPr="008C72DF">
        <w:rPr>
          <w:bCs/>
          <w:sz w:val="18"/>
          <w:szCs w:val="18"/>
        </w:rPr>
        <w:t xml:space="preserve"> to myself and to others… my chest interferes with making my true self and my gender visible. What I see on the outside doesn’t align with what I feel on the inside, and it creates a lot of chaos and discomfort…</w:t>
      </w:r>
      <w:r w:rsidRPr="008C72DF">
        <w:rPr>
          <w:rStyle w:val="Strong"/>
          <w:b w:val="0"/>
          <w:sz w:val="18"/>
          <w:szCs w:val="18"/>
        </w:rPr>
        <w:t>My dysphoria is caused by a body that erases who I know myself to be – and who I love being</w:t>
      </w:r>
      <w:r w:rsidRPr="008C72DF">
        <w:rPr>
          <w:bCs/>
          <w:sz w:val="18"/>
          <w:szCs w:val="18"/>
        </w:rPr>
        <w:t>”</w:t>
      </w:r>
      <w:r w:rsidRPr="008C72DF">
        <w:rPr>
          <w:b/>
          <w:sz w:val="18"/>
          <w:szCs w:val="18"/>
        </w:rPr>
        <w:t xml:space="preserve"> </w:t>
      </w:r>
      <w:r w:rsidRPr="008C72DF">
        <w:rPr>
          <w:bCs/>
          <w:sz w:val="18"/>
          <w:szCs w:val="18"/>
        </w:rPr>
        <w:t>(Finch, 2015).</w:t>
      </w:r>
    </w:p>
    <w:p w14:paraId="08458B9F" w14:textId="02739122" w:rsidR="00F45EB4" w:rsidRPr="008C72DF" w:rsidRDefault="00F45EB4" w:rsidP="00A159D8">
      <w:pPr>
        <w:pStyle w:val="NormalWeb"/>
        <w:shd w:val="clear" w:color="auto" w:fill="FFFFFF"/>
        <w:spacing w:before="0" w:beforeAutospacing="0" w:after="255" w:afterAutospacing="0" w:line="360" w:lineRule="auto"/>
        <w:rPr>
          <w:bCs/>
          <w:sz w:val="18"/>
          <w:szCs w:val="18"/>
        </w:rPr>
      </w:pPr>
      <w:r w:rsidRPr="008C72DF">
        <w:rPr>
          <w:sz w:val="18"/>
          <w:szCs w:val="18"/>
        </w:rPr>
        <w:t xml:space="preserve">In contrast, one detransitioned man </w:t>
      </w:r>
      <w:r>
        <w:rPr>
          <w:sz w:val="18"/>
          <w:szCs w:val="18"/>
        </w:rPr>
        <w:t>relates</w:t>
      </w:r>
      <w:r w:rsidRPr="008C72DF">
        <w:rPr>
          <w:sz w:val="18"/>
          <w:szCs w:val="18"/>
        </w:rPr>
        <w:t>, looking back on his transitioned state: “I didn’t owe my identity to a natural fact of biology shared by other women. I was shutting myself up in a bubble of self-identification. And this turned out to be very dangerous; since my identity had no physical basis, psychologically I regularly collapsed. Suicide attempts ensued. It is awful to live with the obsession of being something without the material basis to support it. I was disconnecting myself from reality and floating between the sexes, with a body that I was only damaging” (Patrick, 2019, 176).</w:t>
      </w:r>
    </w:p>
  </w:endnote>
  <w:endnote w:id="6">
    <w:p w14:paraId="296FF66D" w14:textId="49D366EB"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For example, some authors (</w:t>
      </w:r>
      <w:proofErr w:type="spellStart"/>
      <w:r w:rsidRPr="008C72DF">
        <w:rPr>
          <w:rFonts w:ascii="Times New Roman" w:hAnsi="Times New Roman" w:cs="Times New Roman"/>
          <w:sz w:val="18"/>
          <w:szCs w:val="18"/>
        </w:rPr>
        <w:t>Wassersug</w:t>
      </w:r>
      <w:proofErr w:type="spellEnd"/>
      <w:r w:rsidRPr="008C72DF">
        <w:rPr>
          <w:rFonts w:ascii="Times New Roman" w:hAnsi="Times New Roman" w:cs="Times New Roman"/>
          <w:sz w:val="18"/>
          <w:szCs w:val="18"/>
        </w:rPr>
        <w:t xml:space="preserve">, McKenna and Lieberman, 2012) suggest that men who have had to be castrated for medical reasons might embrace a ‘positive’ identity as eunuchs rather than seeing themselves as mutilated men.  On male genital self-mutilation, whether psychotic or as a form of attempted self-treatment e.g. for gender dysphoria, see Veeder and Leo, 2017.  </w:t>
      </w:r>
    </w:p>
  </w:endnote>
  <w:endnote w:id="7">
    <w:p w14:paraId="4180DF01" w14:textId="19F6AEEB"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BIID has been described as a heterogeneous phenomenon with a significant percentage of those affected reporting a sexual motivation – see </w:t>
      </w:r>
      <w:proofErr w:type="spellStart"/>
      <w:r w:rsidRPr="008C72DF">
        <w:rPr>
          <w:rFonts w:ascii="Times New Roman" w:hAnsi="Times New Roman" w:cs="Times New Roman"/>
          <w:sz w:val="18"/>
          <w:szCs w:val="18"/>
        </w:rPr>
        <w:t>Blom</w:t>
      </w:r>
      <w:proofErr w:type="spellEnd"/>
      <w:r w:rsidRPr="008C72DF">
        <w:rPr>
          <w:rFonts w:ascii="Times New Roman" w:hAnsi="Times New Roman" w:cs="Times New Roman"/>
          <w:sz w:val="18"/>
          <w:szCs w:val="18"/>
        </w:rPr>
        <w:t xml:space="preserve"> et al., 2017.  </w:t>
      </w:r>
    </w:p>
  </w:endnote>
  <w:endnote w:id="8">
    <w:p w14:paraId="2856D628" w14:textId="77777777"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In the words of Lisa </w:t>
      </w:r>
      <w:r w:rsidRPr="008C72DF">
        <w:rPr>
          <w:rFonts w:ascii="Times New Roman" w:eastAsia="Times New Roman" w:hAnsi="Times New Roman" w:cs="Times New Roman"/>
          <w:sz w:val="18"/>
          <w:szCs w:val="18"/>
          <w:lang w:eastAsia="en-GB"/>
        </w:rPr>
        <w:t>Marchiano (2019, 58):</w:t>
      </w:r>
    </w:p>
    <w:p w14:paraId="4695E10A" w14:textId="3CE788CC"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Fonts w:ascii="Times New Roman" w:eastAsia="Times New Roman" w:hAnsi="Times New Roman" w:cs="Times New Roman"/>
          <w:sz w:val="18"/>
          <w:szCs w:val="18"/>
          <w:lang w:eastAsia="en-GB"/>
        </w:rPr>
        <w:t xml:space="preserve"> “While I find it plausible that acute gender dysphoria – unexplained, mysterious, and extremely painful – has always been with humanity, I suspect the number of genuine sufferers has been very small. Like other disturbances in the mind-body relationship such as anorexia or body dysmorphia, gender dysphoria appears to have a significant genetic component. Shorter has theorized that some people may be ‘genetically predisposed to acquire </w:t>
      </w:r>
      <w:proofErr w:type="gramStart"/>
      <w:r w:rsidRPr="008C72DF">
        <w:rPr>
          <w:rFonts w:ascii="Times New Roman" w:eastAsia="Times New Roman" w:hAnsi="Times New Roman" w:cs="Times New Roman"/>
          <w:sz w:val="18"/>
          <w:szCs w:val="18"/>
          <w:lang w:eastAsia="en-GB"/>
        </w:rPr>
        <w:t>some kind of disturbance</w:t>
      </w:r>
      <w:proofErr w:type="gramEnd"/>
      <w:r w:rsidRPr="008C72DF">
        <w:rPr>
          <w:rFonts w:ascii="Times New Roman" w:eastAsia="Times New Roman" w:hAnsi="Times New Roman" w:cs="Times New Roman"/>
          <w:sz w:val="18"/>
          <w:szCs w:val="18"/>
          <w:lang w:eastAsia="en-GB"/>
        </w:rPr>
        <w:t xml:space="preserve"> of the mind-body relationship’ (1993, p.193). That such a predisposition might be a common root of the three conditions is an intriguing possibility supported by the co-occurrence of eating disorders and gender dysphoria (Feder et al, 2017). Yet, while there is likely a biological component to gender dysphoria, the cultural narrative surrounding it will in large part determine how it is experienced by sufferers.” </w:t>
      </w:r>
    </w:p>
  </w:endnote>
  <w:endnote w:id="9">
    <w:p w14:paraId="7AFA4601" w14:textId="5C636588"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Note that it is this ‘vertical’ dimension, even with infertile couples, that makes the unitive act so special: this is not </w:t>
      </w:r>
      <w:r w:rsidRPr="008C72DF">
        <w:rPr>
          <w:rFonts w:ascii="Times New Roman" w:hAnsi="Times New Roman" w:cs="Times New Roman"/>
          <w:i/>
          <w:sz w:val="18"/>
          <w:szCs w:val="18"/>
        </w:rPr>
        <w:t>just</w:t>
      </w:r>
      <w:r w:rsidRPr="008C72DF">
        <w:rPr>
          <w:rFonts w:ascii="Times New Roman" w:hAnsi="Times New Roman" w:cs="Times New Roman"/>
          <w:sz w:val="18"/>
          <w:szCs w:val="18"/>
        </w:rPr>
        <w:t xml:space="preserve"> about the couple but is the</w:t>
      </w:r>
      <w:r w:rsidRPr="008C72DF">
        <w:rPr>
          <w:rFonts w:ascii="Times New Roman" w:hAnsi="Times New Roman" w:cs="Times New Roman"/>
          <w:i/>
          <w:sz w:val="18"/>
          <w:szCs w:val="18"/>
        </w:rPr>
        <w:t xml:space="preserve"> kind</w:t>
      </w:r>
      <w:r w:rsidRPr="008C72DF">
        <w:rPr>
          <w:rFonts w:ascii="Times New Roman" w:hAnsi="Times New Roman" w:cs="Times New Roman"/>
          <w:sz w:val="18"/>
          <w:szCs w:val="18"/>
        </w:rPr>
        <w:t xml:space="preserve"> of act by which children are conceived.</w:t>
      </w:r>
    </w:p>
  </w:endnote>
  <w:endnote w:id="10">
    <w:p w14:paraId="1CB2BA92" w14:textId="14C79B98" w:rsidR="00F45EB4" w:rsidRPr="00A159D8" w:rsidRDefault="00F45EB4" w:rsidP="00A159D8">
      <w:pPr>
        <w:pStyle w:val="EndnoteText"/>
        <w:spacing w:line="360" w:lineRule="auto"/>
        <w:rPr>
          <w:rFonts w:ascii="Times New Roman" w:hAnsi="Times New Roman" w:cs="Times New Roman"/>
          <w:sz w:val="18"/>
          <w:szCs w:val="18"/>
        </w:rPr>
      </w:pPr>
      <w:r w:rsidRPr="00A159D8">
        <w:rPr>
          <w:rStyle w:val="EndnoteReference"/>
          <w:rFonts w:ascii="Times New Roman" w:hAnsi="Times New Roman" w:cs="Times New Roman"/>
          <w:sz w:val="18"/>
          <w:szCs w:val="18"/>
        </w:rPr>
        <w:endnoteRef/>
      </w:r>
      <w:r w:rsidRPr="00A159D8">
        <w:rPr>
          <w:rFonts w:ascii="Times New Roman" w:hAnsi="Times New Roman" w:cs="Times New Roman"/>
          <w:sz w:val="18"/>
          <w:szCs w:val="18"/>
        </w:rPr>
        <w:t xml:space="preserve"> Moore and </w:t>
      </w:r>
      <w:proofErr w:type="spellStart"/>
      <w:r w:rsidRPr="00A159D8">
        <w:rPr>
          <w:rFonts w:ascii="Times New Roman" w:hAnsi="Times New Roman" w:cs="Times New Roman"/>
          <w:sz w:val="18"/>
          <w:szCs w:val="18"/>
        </w:rPr>
        <w:t>Brunskell</w:t>
      </w:r>
      <w:proofErr w:type="spellEnd"/>
      <w:r w:rsidRPr="00A159D8">
        <w:rPr>
          <w:rFonts w:ascii="Times New Roman" w:hAnsi="Times New Roman" w:cs="Times New Roman"/>
          <w:sz w:val="18"/>
          <w:szCs w:val="18"/>
        </w:rPr>
        <w:t xml:space="preserve">-Evans, 2019. For </w:t>
      </w:r>
      <w:r w:rsidRPr="000020ED">
        <w:rPr>
          <w:rFonts w:ascii="Times New Roman" w:hAnsi="Times New Roman" w:cs="Times New Roman"/>
          <w:sz w:val="18"/>
          <w:szCs w:val="18"/>
        </w:rPr>
        <w:t xml:space="preserve">further </w:t>
      </w:r>
      <w:r w:rsidRPr="00A159D8">
        <w:rPr>
          <w:rFonts w:ascii="Times New Roman" w:hAnsi="Times New Roman" w:cs="Times New Roman"/>
          <w:sz w:val="18"/>
          <w:szCs w:val="18"/>
        </w:rPr>
        <w:t xml:space="preserve">examples, see </w:t>
      </w:r>
      <w:r w:rsidRPr="000020ED">
        <w:rPr>
          <w:rFonts w:ascii="Times New Roman" w:hAnsi="Times New Roman" w:cs="Times New Roman"/>
          <w:sz w:val="18"/>
          <w:szCs w:val="18"/>
        </w:rPr>
        <w:t xml:space="preserve">the </w:t>
      </w:r>
      <w:proofErr w:type="spellStart"/>
      <w:r>
        <w:rPr>
          <w:rFonts w:ascii="Times New Roman" w:hAnsi="Times New Roman" w:cs="Times New Roman"/>
          <w:sz w:val="18"/>
          <w:szCs w:val="18"/>
        </w:rPr>
        <w:t>GenderHQ</w:t>
      </w:r>
      <w:proofErr w:type="spellEnd"/>
      <w:r>
        <w:rPr>
          <w:rFonts w:ascii="Times New Roman" w:hAnsi="Times New Roman" w:cs="Times New Roman"/>
          <w:sz w:val="18"/>
          <w:szCs w:val="18"/>
        </w:rPr>
        <w:t xml:space="preserve"> website pages </w:t>
      </w:r>
      <w:r w:rsidRPr="002504EC">
        <w:rPr>
          <w:rFonts w:ascii="Times New Roman" w:hAnsi="Times New Roman" w:cs="Times New Roman"/>
          <w:sz w:val="18"/>
          <w:szCs w:val="18"/>
        </w:rPr>
        <w:t xml:space="preserve">on ‘harassment’ at </w:t>
      </w:r>
      <w:hyperlink r:id="rId1" w:history="1">
        <w:r w:rsidRPr="00A159D8">
          <w:rPr>
            <w:rStyle w:val="Hyperlink"/>
            <w:rFonts w:ascii="Times New Roman" w:hAnsi="Times New Roman" w:cs="Times New Roman"/>
            <w:sz w:val="18"/>
            <w:szCs w:val="18"/>
          </w:rPr>
          <w:t>https://www.genderhq.org/trans-activism-identity-politics-harassment-censorship</w:t>
        </w:r>
      </w:hyperlink>
      <w:r w:rsidRPr="001451B0">
        <w:rPr>
          <w:rFonts w:ascii="Times New Roman" w:hAnsi="Times New Roman" w:cs="Times New Roman"/>
          <w:sz w:val="18"/>
          <w:szCs w:val="18"/>
        </w:rPr>
        <w:t xml:space="preserve"> and</w:t>
      </w:r>
      <w:r w:rsidRPr="00006D7A">
        <w:rPr>
          <w:rFonts w:ascii="Times New Roman" w:hAnsi="Times New Roman" w:cs="Times New Roman"/>
          <w:sz w:val="18"/>
          <w:szCs w:val="18"/>
        </w:rPr>
        <w:t xml:space="preserve"> on </w:t>
      </w:r>
      <w:r w:rsidRPr="00A159D8">
        <w:rPr>
          <w:rFonts w:ascii="Times New Roman" w:hAnsi="Times New Roman" w:cs="Times New Roman"/>
          <w:sz w:val="18"/>
          <w:szCs w:val="18"/>
        </w:rPr>
        <w:t xml:space="preserve">‘Conversion therapy laws’ at </w:t>
      </w:r>
      <w:hyperlink r:id="rId2" w:history="1">
        <w:r w:rsidRPr="00A159D8">
          <w:rPr>
            <w:rStyle w:val="Hyperlink"/>
            <w:rFonts w:ascii="Times New Roman" w:hAnsi="Times New Roman" w:cs="Times New Roman"/>
            <w:sz w:val="18"/>
            <w:szCs w:val="18"/>
          </w:rPr>
          <w:t>https://www.genderhq.org/conversion-therapy-laws-gay-lesbian-transgender</w:t>
        </w:r>
      </w:hyperlink>
    </w:p>
  </w:endnote>
  <w:endnote w:id="11">
    <w:p w14:paraId="7E6DCFD9" w14:textId="6E035F3A"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A woman’s failing to correct the misapprehension that she is a man in an exchange of business emails with a contact from a very misogynistic society would be an example of limited, potentially permissible deception for reasons of only moderate importance.</w:t>
      </w:r>
    </w:p>
  </w:endnote>
  <w:endnote w:id="12">
    <w:p w14:paraId="331C00A3" w14:textId="5C2B39C5"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Such a motive might emerge into consciousness with time, and there is also a question whether we have a duty to scrutinise especially our more cont</w:t>
      </w:r>
      <w:r>
        <w:rPr>
          <w:rFonts w:ascii="Times New Roman" w:hAnsi="Times New Roman" w:cs="Times New Roman"/>
          <w:sz w:val="18"/>
          <w:szCs w:val="18"/>
        </w:rPr>
        <w:t xml:space="preserve">entious </w:t>
      </w:r>
      <w:r w:rsidRPr="008C72DF">
        <w:rPr>
          <w:rFonts w:ascii="Times New Roman" w:hAnsi="Times New Roman" w:cs="Times New Roman"/>
          <w:sz w:val="18"/>
          <w:szCs w:val="18"/>
        </w:rPr>
        <w:t xml:space="preserve">plans to see if they involve, perhaps as an integral part, subconscious motives of a kind it would be wrong to intend.  Such motives can make our overall plan </w:t>
      </w:r>
      <w:proofErr w:type="spellStart"/>
      <w:r w:rsidRPr="008C72DF">
        <w:rPr>
          <w:rFonts w:ascii="Times New Roman" w:hAnsi="Times New Roman" w:cs="Times New Roman"/>
          <w:sz w:val="18"/>
          <w:szCs w:val="18"/>
        </w:rPr>
        <w:t>unchoiceworthy</w:t>
      </w:r>
      <w:proofErr w:type="spellEnd"/>
      <w:r w:rsidRPr="008C72DF">
        <w:rPr>
          <w:rFonts w:ascii="Times New Roman" w:hAnsi="Times New Roman" w:cs="Times New Roman"/>
          <w:sz w:val="18"/>
          <w:szCs w:val="18"/>
        </w:rPr>
        <w:t xml:space="preserve">, on </w:t>
      </w:r>
      <w:r>
        <w:rPr>
          <w:rFonts w:ascii="Times New Roman" w:hAnsi="Times New Roman" w:cs="Times New Roman"/>
          <w:sz w:val="18"/>
          <w:szCs w:val="18"/>
        </w:rPr>
        <w:t>a</w:t>
      </w:r>
      <w:r w:rsidRPr="008C72DF">
        <w:rPr>
          <w:rFonts w:ascii="Times New Roman" w:hAnsi="Times New Roman" w:cs="Times New Roman"/>
          <w:sz w:val="18"/>
          <w:szCs w:val="18"/>
        </w:rPr>
        <w:t xml:space="preserve"> ‘causal’ interpretation of the ‘means’ condition in double effect reasoning.</w:t>
      </w:r>
    </w:p>
  </w:endnote>
  <w:endnote w:id="13">
    <w:p w14:paraId="612E9093" w14:textId="0CF73119"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Another very common example of choosing to deceive oneself at a later time, perhaps with complete success, is setting one’s </w:t>
      </w:r>
      <w:proofErr w:type="gramStart"/>
      <w:r w:rsidRPr="008C72DF">
        <w:rPr>
          <w:rFonts w:ascii="Times New Roman" w:hAnsi="Times New Roman" w:cs="Times New Roman"/>
          <w:sz w:val="18"/>
          <w:szCs w:val="18"/>
        </w:rPr>
        <w:t>watch</w:t>
      </w:r>
      <w:proofErr w:type="gramEnd"/>
      <w:r w:rsidRPr="008C72DF">
        <w:rPr>
          <w:rFonts w:ascii="Times New Roman" w:hAnsi="Times New Roman" w:cs="Times New Roman"/>
          <w:sz w:val="18"/>
          <w:szCs w:val="18"/>
        </w:rPr>
        <w:t xml:space="preserve"> a little ahead to reduce the risk of being late.</w:t>
      </w:r>
    </w:p>
  </w:endnote>
  <w:endnote w:id="14">
    <w:p w14:paraId="24DDF389" w14:textId="39499810" w:rsidR="00F45EB4" w:rsidRPr="00A159D8" w:rsidRDefault="00F45EB4" w:rsidP="00A159D8">
      <w:pPr>
        <w:pStyle w:val="EndnoteText"/>
        <w:spacing w:line="360" w:lineRule="auto"/>
        <w:rPr>
          <w:rFonts w:ascii="Times New Roman" w:hAnsi="Times New Roman" w:cs="Times New Roman"/>
          <w:sz w:val="18"/>
          <w:szCs w:val="18"/>
        </w:rPr>
      </w:pPr>
      <w:r w:rsidRPr="00A159D8">
        <w:rPr>
          <w:rStyle w:val="EndnoteReference"/>
          <w:rFonts w:ascii="Times New Roman" w:hAnsi="Times New Roman" w:cs="Times New Roman"/>
          <w:sz w:val="18"/>
          <w:szCs w:val="18"/>
        </w:rPr>
        <w:endnoteRef/>
      </w:r>
      <w:r w:rsidRPr="00A159D8">
        <w:rPr>
          <w:rFonts w:ascii="Times New Roman" w:hAnsi="Times New Roman" w:cs="Times New Roman"/>
          <w:sz w:val="18"/>
          <w:szCs w:val="18"/>
        </w:rPr>
        <w:t xml:space="preserve"> </w:t>
      </w:r>
      <w:r>
        <w:rPr>
          <w:rFonts w:ascii="Times New Roman" w:eastAsia="Times New Roman" w:hAnsi="Times New Roman" w:cs="Times New Roman"/>
          <w:color w:val="000000"/>
          <w:sz w:val="18"/>
          <w:szCs w:val="18"/>
          <w:lang w:eastAsia="en-GB"/>
        </w:rPr>
        <w:t xml:space="preserve">For more on </w:t>
      </w:r>
      <w:r w:rsidRPr="00A159D8">
        <w:rPr>
          <w:rFonts w:ascii="Times New Roman" w:eastAsia="Times New Roman" w:hAnsi="Times New Roman" w:cs="Times New Roman"/>
          <w:color w:val="000000"/>
          <w:sz w:val="18"/>
          <w:szCs w:val="18"/>
          <w:lang w:eastAsia="en-GB"/>
        </w:rPr>
        <w:t>the relational responsibilities of those experiencing dysphoria and their family members</w:t>
      </w:r>
      <w:r>
        <w:rPr>
          <w:rFonts w:ascii="Times New Roman" w:eastAsia="Times New Roman" w:hAnsi="Times New Roman" w:cs="Times New Roman"/>
          <w:color w:val="000000"/>
          <w:sz w:val="18"/>
          <w:szCs w:val="18"/>
          <w:lang w:eastAsia="en-GB"/>
        </w:rPr>
        <w:t xml:space="preserve"> and others around them</w:t>
      </w:r>
      <w:r w:rsidRPr="00A159D8">
        <w:rPr>
          <w:rFonts w:ascii="Times New Roman" w:eastAsia="Times New Roman" w:hAnsi="Times New Roman" w:cs="Times New Roman"/>
          <w:color w:val="000000"/>
          <w:sz w:val="18"/>
          <w:szCs w:val="18"/>
          <w:lang w:eastAsia="en-GB"/>
        </w:rPr>
        <w:t>, see Watt, 2019; Watt, 2020.</w:t>
      </w:r>
    </w:p>
  </w:endnote>
  <w:endnote w:id="15">
    <w:p w14:paraId="5B890F83" w14:textId="160CEF38" w:rsidR="00F45EB4" w:rsidRPr="00A159D8" w:rsidRDefault="00F45EB4" w:rsidP="00A159D8">
      <w:pPr>
        <w:pStyle w:val="EndnoteText"/>
        <w:spacing w:line="360" w:lineRule="auto"/>
        <w:rPr>
          <w:rFonts w:ascii="Times New Roman" w:hAnsi="Times New Roman" w:cs="Times New Roman"/>
          <w:sz w:val="18"/>
          <w:szCs w:val="18"/>
        </w:rPr>
      </w:pPr>
      <w:r w:rsidRPr="00A159D8">
        <w:rPr>
          <w:rStyle w:val="EndnoteReference"/>
          <w:rFonts w:ascii="Times New Roman" w:hAnsi="Times New Roman" w:cs="Times New Roman"/>
          <w:sz w:val="18"/>
          <w:szCs w:val="18"/>
        </w:rPr>
        <w:endnoteRef/>
      </w:r>
      <w:r w:rsidRPr="00A159D8">
        <w:rPr>
          <w:rFonts w:ascii="Times New Roman" w:hAnsi="Times New Roman" w:cs="Times New Roman"/>
          <w:sz w:val="18"/>
          <w:szCs w:val="18"/>
        </w:rPr>
        <w:t xml:space="preserve"> ‘White Anglo-Saxon Protestant’.</w:t>
      </w:r>
    </w:p>
  </w:endnote>
  <w:endnote w:id="16">
    <w:p w14:paraId="0658FFF3" w14:textId="01543095"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It is hard to see how genuinely marital sex can occur if the husband either cannot or will not now act on the basis that – dysphoria notwithstanding – he is indeed the husband in any sexual relations between them. Otherwise the options become either marital celibacy (this is indeed chosen by some couples who stay together following transition) or a form of sex that unfortunately cannot constitute the one-flesh, ‘reproductive-type’ union which is the unique mark of the marriage the couple once entered into (assuming they are indeed validly married – those who believe they are not, due perhaps to strong albeit concealed dysphoria at the time of the marriage can again choose to stay together on a companionate, non-sexual basis).</w:t>
      </w:r>
    </w:p>
  </w:endnote>
  <w:endnote w:id="17">
    <w:p w14:paraId="26763CCA" w14:textId="7F2EA331" w:rsidR="00F45EB4" w:rsidRPr="00A604CB" w:rsidRDefault="00F45EB4" w:rsidP="00A159D8">
      <w:pPr>
        <w:pStyle w:val="EndnoteText"/>
        <w:spacing w:line="360" w:lineRule="auto"/>
        <w:rPr>
          <w:rFonts w:ascii="Times New Roman" w:hAnsi="Times New Roman" w:cs="Times New Roman"/>
          <w:sz w:val="18"/>
          <w:szCs w:val="18"/>
        </w:rPr>
      </w:pPr>
      <w:r w:rsidRPr="00A604CB">
        <w:rPr>
          <w:rStyle w:val="EndnoteReference"/>
          <w:rFonts w:ascii="Times New Roman" w:hAnsi="Times New Roman" w:cs="Times New Roman"/>
          <w:sz w:val="18"/>
          <w:szCs w:val="18"/>
        </w:rPr>
        <w:endnoteRef/>
      </w:r>
      <w:r w:rsidRPr="00A604CB">
        <w:rPr>
          <w:rFonts w:ascii="Times New Roman" w:hAnsi="Times New Roman" w:cs="Times New Roman"/>
          <w:sz w:val="18"/>
          <w:szCs w:val="18"/>
        </w:rPr>
        <w:t xml:space="preserve"> In the words of Hayton (2020, b), “</w:t>
      </w:r>
      <w:r w:rsidRPr="00A604CB">
        <w:rPr>
          <w:rFonts w:ascii="Times New Roman" w:hAnsi="Times New Roman" w:cs="Times New Roman"/>
          <w:sz w:val="18"/>
          <w:szCs w:val="18"/>
          <w:shd w:val="clear" w:color="auto" w:fill="FFFFFF"/>
        </w:rPr>
        <w:t xml:space="preserve">although [transition] may be a palliative solution, </w:t>
      </w:r>
      <w:r>
        <w:rPr>
          <w:rFonts w:ascii="Times New Roman" w:hAnsi="Times New Roman" w:cs="Times New Roman"/>
          <w:sz w:val="18"/>
          <w:szCs w:val="18"/>
          <w:shd w:val="clear" w:color="auto" w:fill="FFFFFF"/>
        </w:rPr>
        <w:t>it’s</w:t>
      </w:r>
      <w:r w:rsidRPr="00A604CB">
        <w:rPr>
          <w:rFonts w:ascii="Times New Roman" w:hAnsi="Times New Roman" w:cs="Times New Roman"/>
          <w:sz w:val="18"/>
          <w:szCs w:val="18"/>
          <w:shd w:val="clear" w:color="auto" w:fill="FFFFFF"/>
        </w:rPr>
        <w:t xml:space="preserve"> hardly a satisfactory solution. My wife was left without a husband </w:t>
      </w:r>
      <w:r w:rsidRPr="008C72DF">
        <w:rPr>
          <w:rFonts w:ascii="Times New Roman" w:hAnsi="Times New Roman" w:cs="Times New Roman"/>
          <w:sz w:val="18"/>
          <w:szCs w:val="18"/>
        </w:rPr>
        <w:t>–</w:t>
      </w:r>
      <w:r w:rsidRPr="00A604CB">
        <w:rPr>
          <w:rFonts w:ascii="Times New Roman" w:hAnsi="Times New Roman" w:cs="Times New Roman"/>
          <w:sz w:val="18"/>
          <w:szCs w:val="18"/>
          <w:shd w:val="clear" w:color="auto" w:fill="FFFFFF"/>
        </w:rPr>
        <w:t xml:space="preserve"> she was attracted to my body as it was when we met, not as it is now </w:t>
      </w:r>
      <w:r w:rsidRPr="008C72DF">
        <w:rPr>
          <w:rFonts w:ascii="Times New Roman" w:hAnsi="Times New Roman" w:cs="Times New Roman"/>
          <w:sz w:val="18"/>
          <w:szCs w:val="18"/>
        </w:rPr>
        <w:t>–</w:t>
      </w:r>
      <w:r w:rsidRPr="00A604CB">
        <w:rPr>
          <w:rFonts w:ascii="Times New Roman" w:hAnsi="Times New Roman" w:cs="Times New Roman"/>
          <w:sz w:val="18"/>
          <w:szCs w:val="18"/>
          <w:shd w:val="clear" w:color="auto" w:fill="FFFFFF"/>
        </w:rPr>
        <w:t xml:space="preserve"> and my children worried desperately about the reaction from their friends. It was a huge mess.</w:t>
      </w:r>
      <w:r w:rsidRPr="00A604CB">
        <w:rPr>
          <w:rFonts w:ascii="Times New Roman" w:hAnsi="Times New Roman" w:cs="Times New Roman" w:hint="eastAsia"/>
          <w:sz w:val="18"/>
          <w:szCs w:val="18"/>
          <w:shd w:val="clear" w:color="auto" w:fill="FFFFFF"/>
        </w:rPr>
        <w:t>”</w:t>
      </w:r>
    </w:p>
  </w:endnote>
  <w:endnote w:id="18">
    <w:p w14:paraId="77B58E34" w14:textId="77777777"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It is worth remembering here that facial feminisation surgery may be undertaken partly, at least, </w:t>
      </w:r>
      <w:proofErr w:type="gramStart"/>
      <w:r w:rsidRPr="008C72DF">
        <w:rPr>
          <w:rFonts w:ascii="Times New Roman" w:hAnsi="Times New Roman" w:cs="Times New Roman"/>
          <w:sz w:val="18"/>
          <w:szCs w:val="18"/>
        </w:rPr>
        <w:t>as a means to</w:t>
      </w:r>
      <w:proofErr w:type="gramEnd"/>
      <w:r w:rsidRPr="008C72DF">
        <w:rPr>
          <w:rFonts w:ascii="Times New Roman" w:hAnsi="Times New Roman" w:cs="Times New Roman"/>
          <w:sz w:val="18"/>
          <w:szCs w:val="18"/>
        </w:rPr>
        <w:t xml:space="preserve"> entering into relationships which may be non-heterosexual in the context of the person’s biological sex.</w:t>
      </w:r>
    </w:p>
  </w:endnote>
  <w:endnote w:id="19">
    <w:p w14:paraId="078C72FE" w14:textId="64637F35" w:rsidR="00F45EB4" w:rsidRPr="00A159D8" w:rsidRDefault="00F45EB4" w:rsidP="00A159D8">
      <w:pPr>
        <w:pStyle w:val="EndnoteText"/>
        <w:spacing w:line="360" w:lineRule="auto"/>
        <w:rPr>
          <w:rFonts w:ascii="Times New Roman" w:hAnsi="Times New Roman" w:cs="Times New Roman"/>
          <w:sz w:val="18"/>
          <w:szCs w:val="18"/>
        </w:rPr>
      </w:pPr>
      <w:r w:rsidRPr="00A159D8">
        <w:rPr>
          <w:rStyle w:val="EndnoteReference"/>
          <w:rFonts w:ascii="Times New Roman" w:hAnsi="Times New Roman" w:cs="Times New Roman"/>
          <w:sz w:val="18"/>
          <w:szCs w:val="18"/>
        </w:rPr>
        <w:endnoteRef/>
      </w:r>
      <w:r>
        <w:rPr>
          <w:rFonts w:ascii="Times New Roman" w:hAnsi="Times New Roman" w:cs="Times New Roman"/>
          <w:sz w:val="18"/>
          <w:szCs w:val="18"/>
        </w:rPr>
        <w:t xml:space="preserve"> It may well be the case that infertility is </w:t>
      </w:r>
      <w:r w:rsidRPr="00A159D8">
        <w:rPr>
          <w:rFonts w:ascii="Times New Roman" w:hAnsi="Times New Roman" w:cs="Times New Roman"/>
          <w:sz w:val="18"/>
          <w:szCs w:val="18"/>
        </w:rPr>
        <w:t>intended</w:t>
      </w:r>
      <w:r>
        <w:rPr>
          <w:rFonts w:ascii="Times New Roman" w:hAnsi="Times New Roman" w:cs="Times New Roman"/>
          <w:sz w:val="18"/>
          <w:szCs w:val="18"/>
        </w:rPr>
        <w:t xml:space="preserve"> by the individual and/or by the doctor (for example, because the patient finds fertility itself distressing) but this</w:t>
      </w:r>
      <w:r w:rsidRPr="00A159D8">
        <w:rPr>
          <w:rFonts w:ascii="Times New Roman" w:hAnsi="Times New Roman" w:cs="Times New Roman"/>
          <w:sz w:val="18"/>
          <w:szCs w:val="18"/>
        </w:rPr>
        <w:t xml:space="preserve"> is a matter of personal psychology</w:t>
      </w:r>
      <w:r>
        <w:rPr>
          <w:rFonts w:ascii="Times New Roman" w:hAnsi="Times New Roman" w:cs="Times New Roman"/>
          <w:sz w:val="18"/>
          <w:szCs w:val="18"/>
        </w:rPr>
        <w:t xml:space="preserve"> that is likely to vary. </w:t>
      </w:r>
    </w:p>
  </w:endnote>
  <w:endnote w:id="20">
    <w:p w14:paraId="16683008" w14:textId="77777777"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One </w:t>
      </w:r>
      <w:r w:rsidRPr="008C72DF">
        <w:rPr>
          <w:rFonts w:ascii="Times New Roman" w:eastAsia="Times New Roman" w:hAnsi="Times New Roman" w:cs="Times New Roman"/>
          <w:sz w:val="18"/>
          <w:szCs w:val="18"/>
          <w:lang w:eastAsia="en-GB"/>
        </w:rPr>
        <w:t xml:space="preserve">gender clinician </w:t>
      </w:r>
      <w:proofErr w:type="gramStart"/>
      <w:r w:rsidRPr="008C72DF">
        <w:rPr>
          <w:rFonts w:ascii="Times New Roman" w:eastAsia="Times New Roman" w:hAnsi="Times New Roman" w:cs="Times New Roman"/>
          <w:sz w:val="18"/>
          <w:szCs w:val="18"/>
          <w:lang w:eastAsia="en-GB"/>
        </w:rPr>
        <w:t>comments</w:t>
      </w:r>
      <w:proofErr w:type="gramEnd"/>
      <w:r w:rsidRPr="008C72DF">
        <w:rPr>
          <w:rFonts w:ascii="Times New Roman" w:eastAsia="Times New Roman" w:hAnsi="Times New Roman" w:cs="Times New Roman"/>
          <w:sz w:val="18"/>
          <w:szCs w:val="18"/>
          <w:lang w:eastAsia="en-GB"/>
        </w:rPr>
        <w:t xml:space="preserve"> on this point:  </w:t>
      </w:r>
    </w:p>
    <w:p w14:paraId="76CF4B52" w14:textId="36D80774"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Fonts w:ascii="Times New Roman" w:eastAsia="Times New Roman" w:hAnsi="Times New Roman" w:cs="Times New Roman"/>
          <w:sz w:val="18"/>
          <w:szCs w:val="18"/>
          <w:lang w:eastAsia="en-GB"/>
        </w:rPr>
        <w:t xml:space="preserve">“I feel there’s something really dishonest about the effort going in to getting children to preserve their fertility. What are we setting them up for? It’s not enough to talk about fertility preservation. We are playing down the reality way too </w:t>
      </w:r>
      <w:proofErr w:type="gramStart"/>
      <w:r w:rsidRPr="008C72DF">
        <w:rPr>
          <w:rFonts w:ascii="Times New Roman" w:eastAsia="Times New Roman" w:hAnsi="Times New Roman" w:cs="Times New Roman"/>
          <w:sz w:val="18"/>
          <w:szCs w:val="18"/>
          <w:lang w:eastAsia="en-GB"/>
        </w:rPr>
        <w:t>much;  for</w:t>
      </w:r>
      <w:proofErr w:type="gramEnd"/>
      <w:r w:rsidRPr="008C72DF">
        <w:rPr>
          <w:rFonts w:ascii="Times New Roman" w:eastAsia="Times New Roman" w:hAnsi="Times New Roman" w:cs="Times New Roman"/>
          <w:sz w:val="18"/>
          <w:szCs w:val="18"/>
          <w:lang w:eastAsia="en-GB"/>
        </w:rPr>
        <w:t xml:space="preserve"> example, we can’t not think properly about the process of getting a child to go and masturbate in an IVF clinic. Should we gloss over questions about whether children with massively traumatic histories will really be able to adopt?  We aren’t talking enough the reality of any blocker or hormone treatment massively reducing the chances of them being able to preserve sperm or eggs. It would be a more honest conversation to </w:t>
      </w:r>
      <w:proofErr w:type="gramStart"/>
      <w:r w:rsidRPr="008C72DF">
        <w:rPr>
          <w:rFonts w:ascii="Times New Roman" w:eastAsia="Times New Roman" w:hAnsi="Times New Roman" w:cs="Times New Roman"/>
          <w:sz w:val="18"/>
          <w:szCs w:val="18"/>
          <w:lang w:eastAsia="en-GB"/>
        </w:rPr>
        <w:t>say</w:t>
      </w:r>
      <w:proofErr w:type="gramEnd"/>
      <w:r w:rsidRPr="008C72DF">
        <w:rPr>
          <w:rFonts w:ascii="Times New Roman" w:eastAsia="Times New Roman" w:hAnsi="Times New Roman" w:cs="Times New Roman"/>
          <w:sz w:val="18"/>
          <w:szCs w:val="18"/>
          <w:lang w:eastAsia="en-GB"/>
        </w:rPr>
        <w:t xml:space="preserve"> ‘you are almost certainly sacrificing having children’ but the demands being placed on us are for not thinking” (Moore, 2019, 249-50).  </w:t>
      </w:r>
    </w:p>
  </w:endnote>
  <w:endnote w:id="21">
    <w:p w14:paraId="78D0F7B5" w14:textId="49245E7F"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w:t>
      </w:r>
      <w:r w:rsidRPr="008C72DF">
        <w:rPr>
          <w:rFonts w:ascii="Times New Roman" w:eastAsia="Times New Roman" w:hAnsi="Times New Roman" w:cs="Times New Roman"/>
          <w:sz w:val="18"/>
          <w:szCs w:val="18"/>
          <w:lang w:eastAsia="en-GB"/>
        </w:rPr>
        <w:t>Nor need there be much in the way of social deception involved: while we normally expect to know if we are interacting with, or even just seeing, a biological male, there is no similar expectation as regards the male we see having working genitals. There may be a subconscious assumption to this effect, but one that plays a practical role only in particular contexts such as dating/considering for dates</w:t>
      </w:r>
      <w:r>
        <w:rPr>
          <w:rFonts w:ascii="Times New Roman" w:eastAsia="Times New Roman" w:hAnsi="Times New Roman" w:cs="Times New Roman"/>
          <w:sz w:val="18"/>
          <w:szCs w:val="18"/>
          <w:lang w:eastAsia="en-GB"/>
        </w:rPr>
        <w:t>;</w:t>
      </w:r>
      <w:r w:rsidRPr="008C72DF">
        <w:rPr>
          <w:rFonts w:ascii="Times New Roman" w:eastAsia="Times New Roman" w:hAnsi="Times New Roman" w:cs="Times New Roman"/>
          <w:sz w:val="18"/>
          <w:szCs w:val="18"/>
          <w:lang w:eastAsia="en-GB"/>
        </w:rPr>
        <w:t xml:space="preserve"> certainly</w:t>
      </w:r>
      <w:r w:rsidRPr="00EA7E94">
        <w:rPr>
          <w:rFonts w:ascii="Times New Roman" w:eastAsia="Times New Roman" w:hAnsi="Times New Roman" w:cs="Times New Roman"/>
          <w:sz w:val="18"/>
          <w:szCs w:val="18"/>
          <w:lang w:eastAsia="en-GB"/>
        </w:rPr>
        <w:t xml:space="preserve"> </w:t>
      </w:r>
      <w:r>
        <w:rPr>
          <w:rFonts w:ascii="Times New Roman" w:eastAsia="Times New Roman" w:hAnsi="Times New Roman" w:cs="Times New Roman"/>
          <w:sz w:val="18"/>
          <w:szCs w:val="18"/>
          <w:lang w:eastAsia="en-GB"/>
        </w:rPr>
        <w:t>this</w:t>
      </w:r>
      <w:r w:rsidRPr="008C72DF">
        <w:rPr>
          <w:rFonts w:ascii="Times New Roman" w:eastAsia="Times New Roman" w:hAnsi="Times New Roman" w:cs="Times New Roman"/>
          <w:sz w:val="18"/>
          <w:szCs w:val="18"/>
          <w:lang w:eastAsia="en-GB"/>
        </w:rPr>
        <w:t xml:space="preserve"> is not something most people would see as an appropriate subject on which to seek information.</w:t>
      </w:r>
    </w:p>
  </w:endnote>
  <w:endnote w:id="22">
    <w:p w14:paraId="51DDBEA9" w14:textId="58FD0754"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Those who deny regretting their own transition may still acknowledge its burdens and limitations.  One commentator (</w:t>
      </w:r>
      <w:proofErr w:type="spellStart"/>
      <w:r w:rsidRPr="008C72DF">
        <w:rPr>
          <w:rFonts w:ascii="Times New Roman" w:hAnsi="Times New Roman" w:cs="Times New Roman"/>
          <w:sz w:val="18"/>
          <w:szCs w:val="18"/>
        </w:rPr>
        <w:t>Carollo</w:t>
      </w:r>
      <w:proofErr w:type="spellEnd"/>
      <w:r w:rsidRPr="008C72DF">
        <w:rPr>
          <w:rFonts w:ascii="Times New Roman" w:hAnsi="Times New Roman" w:cs="Times New Roman"/>
          <w:sz w:val="18"/>
          <w:szCs w:val="18"/>
        </w:rPr>
        <w:t xml:space="preserve">, 2016) describes transition as “... one of the hardest, most overwhelming experiences someone can go through. It's the kind of gamble you make when your back is against the wall and everything seems at stake... I needed gender-affirming surgery to alleviate gender dysphoria and feel as comfortable in my body as possible, but there is no cure for gender dysphoria — you can only treat the symptoms, and our ability to treat the symptoms is limited.”  </w:t>
      </w:r>
    </w:p>
  </w:endnote>
  <w:endnote w:id="23">
    <w:p w14:paraId="11F205C1" w14:textId="1349FC54" w:rsidR="00F45EB4" w:rsidRDefault="00F45EB4" w:rsidP="00A159D8">
      <w:pPr>
        <w:pStyle w:val="NormalWeb"/>
        <w:shd w:val="clear" w:color="auto" w:fill="FFFFFF"/>
        <w:spacing w:before="0" w:beforeAutospacing="0" w:after="0" w:line="360" w:lineRule="auto"/>
        <w:rPr>
          <w:sz w:val="18"/>
          <w:szCs w:val="18"/>
        </w:rPr>
      </w:pPr>
      <w:r w:rsidRPr="008C72DF">
        <w:rPr>
          <w:rStyle w:val="EndnoteReference"/>
          <w:sz w:val="18"/>
          <w:szCs w:val="18"/>
        </w:rPr>
        <w:endnoteRef/>
      </w:r>
      <w:r w:rsidRPr="008C72DF">
        <w:rPr>
          <w:sz w:val="18"/>
          <w:szCs w:val="18"/>
        </w:rPr>
        <w:t xml:space="preserve"> See, for example, this comment from a male-to-female transitioned person:   “Having my correct genitals is a very comforting and “right” feeling —I rarely think about what is, and isn’t, down there, except by contrast with the junk that used to be there.  I can cross my legs without pinching anything, I can pee sitting down with my legs pressed together, I never need to adjust and hide dangly bits...” (Wiens, 2014).</w:t>
      </w:r>
      <w:r>
        <w:rPr>
          <w:sz w:val="18"/>
          <w:szCs w:val="18"/>
        </w:rPr>
        <w:t xml:space="preserve"> </w:t>
      </w:r>
    </w:p>
    <w:p w14:paraId="093C997F" w14:textId="5FEAC701" w:rsidR="00F45EB4" w:rsidRPr="008C72DF" w:rsidRDefault="00F45EB4" w:rsidP="00A159D8">
      <w:pPr>
        <w:pStyle w:val="NormalWeb"/>
        <w:shd w:val="clear" w:color="auto" w:fill="FFFFFF"/>
        <w:spacing w:before="0" w:beforeAutospacing="0" w:after="0" w:line="360" w:lineRule="auto"/>
        <w:rPr>
          <w:sz w:val="18"/>
          <w:szCs w:val="18"/>
        </w:rPr>
      </w:pPr>
      <w:r w:rsidRPr="008C72DF">
        <w:rPr>
          <w:sz w:val="18"/>
          <w:szCs w:val="18"/>
        </w:rPr>
        <w:t xml:space="preserve">The </w:t>
      </w:r>
      <w:r>
        <w:rPr>
          <w:sz w:val="18"/>
          <w:szCs w:val="18"/>
        </w:rPr>
        <w:t>new genital area is</w:t>
      </w:r>
      <w:r w:rsidRPr="008C72DF">
        <w:rPr>
          <w:sz w:val="18"/>
          <w:szCs w:val="18"/>
        </w:rPr>
        <w:t xml:space="preserve"> </w:t>
      </w:r>
      <w:r>
        <w:rPr>
          <w:sz w:val="18"/>
          <w:szCs w:val="18"/>
        </w:rPr>
        <w:t>however</w:t>
      </w:r>
      <w:r w:rsidRPr="008C72DF">
        <w:rPr>
          <w:sz w:val="18"/>
          <w:szCs w:val="18"/>
        </w:rPr>
        <w:t xml:space="preserve"> ‘correct’ in no intrinsic sense but only in the subjective sense that a wig is ‘correct’ for a man who wants to look like a long-haired woman.  In terms of reproductive health at least, the patient has </w:t>
      </w:r>
      <w:r>
        <w:rPr>
          <w:sz w:val="18"/>
          <w:szCs w:val="18"/>
        </w:rPr>
        <w:t xml:space="preserve">clearly </w:t>
      </w:r>
      <w:r w:rsidRPr="008C72DF">
        <w:rPr>
          <w:sz w:val="18"/>
          <w:szCs w:val="18"/>
        </w:rPr>
        <w:t xml:space="preserve">been moved </w:t>
      </w:r>
      <w:r w:rsidRPr="008C72DF">
        <w:rPr>
          <w:i/>
          <w:iCs/>
          <w:sz w:val="18"/>
          <w:szCs w:val="18"/>
        </w:rPr>
        <w:t>further away</w:t>
      </w:r>
      <w:r w:rsidRPr="008C72DF">
        <w:rPr>
          <w:sz w:val="18"/>
          <w:szCs w:val="18"/>
        </w:rPr>
        <w:t xml:space="preserve"> from what is correct.  </w:t>
      </w:r>
    </w:p>
  </w:endnote>
  <w:endnote w:id="24">
    <w:p w14:paraId="69030642" w14:textId="77777777"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Paul </w:t>
      </w:r>
      <w:proofErr w:type="spellStart"/>
      <w:r w:rsidRPr="008C72DF">
        <w:rPr>
          <w:rFonts w:ascii="Times New Roman" w:eastAsia="Times New Roman" w:hAnsi="Times New Roman" w:cs="Times New Roman"/>
          <w:sz w:val="18"/>
          <w:szCs w:val="18"/>
          <w:lang w:eastAsia="en-GB"/>
        </w:rPr>
        <w:t>Hruz</w:t>
      </w:r>
      <w:proofErr w:type="spellEnd"/>
      <w:r w:rsidRPr="008C72DF">
        <w:rPr>
          <w:rFonts w:ascii="Times New Roman" w:eastAsia="Times New Roman" w:hAnsi="Times New Roman" w:cs="Times New Roman"/>
          <w:sz w:val="18"/>
          <w:szCs w:val="18"/>
          <w:lang w:eastAsia="en-GB"/>
        </w:rPr>
        <w:t xml:space="preserve"> (2019, 103) referring to sex change procedures for adolescents, comments:  </w:t>
      </w:r>
    </w:p>
    <w:p w14:paraId="1D955809" w14:textId="6537A710"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Fonts w:ascii="Times New Roman" w:eastAsia="Times New Roman" w:hAnsi="Times New Roman" w:cs="Times New Roman"/>
          <w:sz w:val="18"/>
          <w:szCs w:val="18"/>
          <w:lang w:eastAsia="en-GB"/>
        </w:rPr>
        <w:t xml:space="preserve">“...it can be reasonably </w:t>
      </w:r>
      <w:proofErr w:type="spellStart"/>
      <w:r w:rsidRPr="008C72DF">
        <w:rPr>
          <w:rFonts w:ascii="Times New Roman" w:eastAsia="Times New Roman" w:hAnsi="Times New Roman" w:cs="Times New Roman"/>
          <w:sz w:val="18"/>
          <w:szCs w:val="18"/>
          <w:lang w:eastAsia="en-GB"/>
        </w:rPr>
        <w:t>hypothetised</w:t>
      </w:r>
      <w:proofErr w:type="spellEnd"/>
      <w:r w:rsidRPr="008C72DF">
        <w:rPr>
          <w:rFonts w:ascii="Times New Roman" w:eastAsia="Times New Roman" w:hAnsi="Times New Roman" w:cs="Times New Roman"/>
          <w:sz w:val="18"/>
          <w:szCs w:val="18"/>
          <w:lang w:eastAsia="en-GB"/>
        </w:rPr>
        <w:t xml:space="preserve"> that procedures that distort or destroy an individual’s ability to see both ontology and teleology in human sexuality will be unable to produce long-term benefit.” </w:t>
      </w:r>
    </w:p>
  </w:endnote>
  <w:endnote w:id="25">
    <w:p w14:paraId="62360BF4" w14:textId="4CE16DF8"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Note that while truthful </w:t>
      </w:r>
      <w:r w:rsidRPr="008C72DF">
        <w:rPr>
          <w:rFonts w:ascii="Times New Roman" w:hAnsi="Times New Roman" w:cs="Times New Roman"/>
          <w:i/>
          <w:sz w:val="18"/>
          <w:szCs w:val="18"/>
        </w:rPr>
        <w:t>communication</w:t>
      </w:r>
      <w:r w:rsidRPr="008C72DF">
        <w:rPr>
          <w:rFonts w:ascii="Times New Roman" w:hAnsi="Times New Roman" w:cs="Times New Roman"/>
          <w:sz w:val="18"/>
          <w:szCs w:val="18"/>
        </w:rPr>
        <w:t xml:space="preserve"> of feelings, including non-verbal communication, can certainly </w:t>
      </w:r>
      <w:r w:rsidRPr="008C72DF">
        <w:rPr>
          <w:rFonts w:ascii="Times New Roman" w:hAnsi="Times New Roman" w:cs="Times New Roman"/>
          <w:iCs/>
          <w:sz w:val="18"/>
          <w:szCs w:val="18"/>
        </w:rPr>
        <w:t>sometimes</w:t>
      </w:r>
      <w:r w:rsidRPr="008C72DF">
        <w:rPr>
          <w:rFonts w:ascii="Times New Roman" w:hAnsi="Times New Roman" w:cs="Times New Roman"/>
          <w:i/>
          <w:iCs/>
          <w:sz w:val="18"/>
          <w:szCs w:val="18"/>
        </w:rPr>
        <w:t xml:space="preserve"> </w:t>
      </w:r>
      <w:r w:rsidRPr="008C72DF">
        <w:rPr>
          <w:rFonts w:ascii="Times New Roman" w:hAnsi="Times New Roman" w:cs="Times New Roman"/>
          <w:sz w:val="18"/>
          <w:szCs w:val="18"/>
        </w:rPr>
        <w:t>be morally appropriate, any such communication via (say) crossdressing will not be complete unless those who see one are also aware of one’s biological sex. Such ‘full disclosure’ is to some degree socially disruptive; it is also often precisely what the transitioned person is seeking to avoid.  The point (or an important point) of crossdressing and any medical transition may precisely be to ‘pass’.</w:t>
      </w:r>
    </w:p>
  </w:endnote>
  <w:endnote w:id="26">
    <w:p w14:paraId="185EAE61" w14:textId="6FA2FE15"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To use an admittedly over-worked but helpful analogy in this area, it is one thing to admit one has an eating disorder; something else to celebrate that same disorder and define one’s life around it.  Body-shape and indeed shrinking from food may ‘authentically’ announce one’s anorexia, but this kind of authenticity is of very limited value.</w:t>
      </w:r>
    </w:p>
  </w:endnote>
  <w:endnote w:id="27">
    <w:p w14:paraId="79F580A7" w14:textId="3F81B1C6"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This would also apply to a person who identifies as gender-fluid and wants to present in a sexually ambiguous manner:  this is less deceptive than wanting to pass as a member of the opposite sex, but may have a greater potential for disruption than discreet passing. </w:t>
      </w:r>
      <w:r w:rsidRPr="008C72DF">
        <w:rPr>
          <w:rFonts w:ascii="Times New Roman" w:eastAsia="Times New Roman" w:hAnsi="Times New Roman" w:cs="Times New Roman"/>
          <w:sz w:val="18"/>
          <w:szCs w:val="18"/>
          <w:lang w:eastAsia="en-GB"/>
        </w:rPr>
        <w:t xml:space="preserve">Of course, some individuals will naturally look androgynous, or even very much like a member of the opposite sex, such that presenting unequivocally as the sex they are may take positive action on their part. For example, a naturally very masculine-looking biological woman may look male unless she grows her hair, plucks her eyebrows etc:  things she may or may not wish to do or be obliged to do – this will depend on her personal situation and sensibilities.  </w:t>
      </w:r>
    </w:p>
  </w:endnote>
  <w:endnote w:id="28">
    <w:p w14:paraId="7F2F544B" w14:textId="20D8AD64" w:rsidR="00F45EB4" w:rsidRPr="008C72DF" w:rsidRDefault="00F45EB4" w:rsidP="00A159D8">
      <w:pPr>
        <w:spacing w:after="0" w:line="360" w:lineRule="auto"/>
        <w:rPr>
          <w:rFonts w:ascii="Times New Roman" w:eastAsia="Times New Roman" w:hAnsi="Times New Roman" w:cs="Times New Roman"/>
          <w:sz w:val="18"/>
          <w:szCs w:val="18"/>
          <w:lang w:eastAsia="en-GB"/>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w:t>
      </w:r>
      <w:r w:rsidRPr="008C72DF">
        <w:rPr>
          <w:rFonts w:ascii="Times New Roman" w:eastAsia="Times New Roman" w:hAnsi="Times New Roman" w:cs="Times New Roman"/>
          <w:sz w:val="18"/>
          <w:szCs w:val="18"/>
          <w:lang w:eastAsia="en-GB"/>
        </w:rPr>
        <w:t xml:space="preserve">“Detransition rapidly turned out to be a beautiful process. I was finding again the boy that I was and the man that I grew to be. Old feelings and memories came back up to the surface. I was reconciling myself with the past, a bit like when one comes across old pictures of oneself, filled with a slight melancholy and a sense of indulgence. There had been a great deal of self-loathing” (Patrick, 2019, 178).  </w:t>
      </w:r>
    </w:p>
  </w:endnote>
  <w:endnote w:id="29">
    <w:p w14:paraId="754F7A21" w14:textId="23F17815" w:rsidR="00F45EB4" w:rsidRPr="008C72DF" w:rsidRDefault="00F45EB4" w:rsidP="00A159D8">
      <w:pPr>
        <w:pStyle w:val="EndnoteText"/>
        <w:spacing w:line="360" w:lineRule="auto"/>
        <w:rPr>
          <w:rFonts w:ascii="Times New Roman" w:hAnsi="Times New Roman" w:cs="Times New Roman"/>
          <w:sz w:val="18"/>
          <w:szCs w:val="18"/>
        </w:rPr>
      </w:pPr>
      <w:r w:rsidRPr="008C72DF">
        <w:rPr>
          <w:rStyle w:val="EndnoteReference"/>
          <w:rFonts w:ascii="Times New Roman" w:hAnsi="Times New Roman" w:cs="Times New Roman"/>
          <w:sz w:val="18"/>
          <w:szCs w:val="18"/>
        </w:rPr>
        <w:endnoteRef/>
      </w:r>
      <w:r w:rsidRPr="008C72DF">
        <w:rPr>
          <w:rFonts w:ascii="Times New Roman" w:hAnsi="Times New Roman" w:cs="Times New Roman"/>
          <w:sz w:val="18"/>
          <w:szCs w:val="18"/>
        </w:rPr>
        <w:t xml:space="preserve"> An analogy might be the reversal of a sterilisation performed for contraceptive reasons:  even those who believe the sterilisation was morally wrong can recognise that the personal and medical cost of trying to reverse it may be too high.</w:t>
      </w:r>
    </w:p>
  </w:endnote>
  <w:endnote w:id="30">
    <w:p w14:paraId="4220B04E" w14:textId="7C5EBEDB" w:rsidR="00F45EB4" w:rsidRPr="00A159D8" w:rsidRDefault="00F45EB4" w:rsidP="00A159D8">
      <w:pPr>
        <w:pStyle w:val="EndnoteText"/>
        <w:spacing w:line="360" w:lineRule="auto"/>
        <w:rPr>
          <w:rFonts w:ascii="Times New Roman" w:hAnsi="Times New Roman" w:cs="Times New Roman"/>
          <w:sz w:val="18"/>
          <w:szCs w:val="18"/>
        </w:rPr>
      </w:pPr>
      <w:r w:rsidRPr="00B06576">
        <w:rPr>
          <w:rStyle w:val="EndnoteReference"/>
          <w:rFonts w:ascii="Times New Roman" w:hAnsi="Times New Roman" w:cs="Times New Roman"/>
          <w:sz w:val="18"/>
          <w:szCs w:val="18"/>
        </w:rPr>
        <w:endnoteRef/>
      </w:r>
      <w:r w:rsidRPr="00B06576">
        <w:rPr>
          <w:rFonts w:ascii="Times New Roman" w:hAnsi="Times New Roman" w:cs="Times New Roman"/>
          <w:sz w:val="18"/>
          <w:szCs w:val="18"/>
        </w:rPr>
        <w:t xml:space="preserve"> In describing the effects of medical transition, it is often claimed that regret is rare – though it should of course be remembered that lack of regret and </w:t>
      </w:r>
      <w:r w:rsidRPr="00A159D8">
        <w:rPr>
          <w:rFonts w:ascii="Times New Roman" w:hAnsi="Times New Roman" w:cs="Times New Roman"/>
          <w:sz w:val="18"/>
          <w:szCs w:val="18"/>
        </w:rPr>
        <w:t xml:space="preserve">improved overall health and well-being are not one and the same. Others have noted that in many studies, many transitioned people are lost to follow-up:  these are perhaps more likely to be </w:t>
      </w:r>
      <w:proofErr w:type="spellStart"/>
      <w:r w:rsidRPr="00A159D8">
        <w:rPr>
          <w:rFonts w:ascii="Times New Roman" w:hAnsi="Times New Roman" w:cs="Times New Roman"/>
          <w:sz w:val="18"/>
          <w:szCs w:val="18"/>
        </w:rPr>
        <w:t>regretters</w:t>
      </w:r>
      <w:proofErr w:type="spellEnd"/>
      <w:r w:rsidRPr="00A159D8">
        <w:rPr>
          <w:rFonts w:ascii="Times New Roman" w:hAnsi="Times New Roman" w:cs="Times New Roman"/>
          <w:sz w:val="18"/>
          <w:szCs w:val="18"/>
        </w:rPr>
        <w:t xml:space="preserve"> and/or those doing badly. There are a number of anecdotes of those who have detransitioned, for example, without contacting the clinic that originally treated them or otherwise entering the statistics (see e.g. </w:t>
      </w:r>
      <w:proofErr w:type="spellStart"/>
      <w:r w:rsidRPr="00A159D8">
        <w:rPr>
          <w:rFonts w:ascii="Times New Roman" w:hAnsi="Times New Roman" w:cs="Times New Roman"/>
          <w:sz w:val="18"/>
          <w:szCs w:val="18"/>
        </w:rPr>
        <w:t>Hacsi</w:t>
      </w:r>
      <w:proofErr w:type="spellEnd"/>
      <w:r w:rsidRPr="00A159D8">
        <w:rPr>
          <w:rFonts w:ascii="Times New Roman" w:hAnsi="Times New Roman" w:cs="Times New Roman"/>
          <w:sz w:val="18"/>
          <w:szCs w:val="18"/>
        </w:rPr>
        <w:t xml:space="preserve">, 2018;  Moore, 2019;  </w:t>
      </w:r>
      <w:hyperlink r:id="rId3" w:history="1">
        <w:r w:rsidRPr="00A159D8">
          <w:rPr>
            <w:rFonts w:ascii="Times New Roman" w:hAnsi="Times New Roman" w:cs="Times New Roman"/>
            <w:color w:val="0000FF"/>
            <w:sz w:val="18"/>
            <w:szCs w:val="18"/>
            <w:u w:val="single"/>
          </w:rPr>
          <w:t>https://www.genderhq.org/trans-youth-regret-rates-long-term-mental-health</w:t>
        </w:r>
      </w:hyperlink>
      <w:r w:rsidRPr="00A159D8">
        <w:rPr>
          <w:rFonts w:ascii="Times New Roman" w:hAnsi="Times New Roman" w:cs="Times New Roman"/>
          <w:sz w:val="18"/>
          <w:szCs w:val="18"/>
        </w:rPr>
        <w:t>).</w:t>
      </w:r>
    </w:p>
  </w:endnote>
  <w:endnote w:id="31">
    <w:p w14:paraId="3E3B1CD5" w14:textId="27222E01" w:rsidR="00F45EB4" w:rsidRPr="00A159D8" w:rsidRDefault="00F45EB4" w:rsidP="00A159D8">
      <w:pPr>
        <w:spacing w:after="0" w:line="360" w:lineRule="auto"/>
        <w:rPr>
          <w:rFonts w:ascii="Times New Roman" w:eastAsia="Times New Roman" w:hAnsi="Times New Roman" w:cs="Times New Roman"/>
          <w:color w:val="000000"/>
          <w:sz w:val="18"/>
          <w:szCs w:val="18"/>
          <w:lang w:eastAsia="en-GB"/>
        </w:rPr>
      </w:pPr>
      <w:r w:rsidRPr="00A159D8">
        <w:rPr>
          <w:rStyle w:val="EndnoteReference"/>
          <w:sz w:val="18"/>
          <w:szCs w:val="18"/>
        </w:rPr>
        <w:endnoteRef/>
      </w:r>
      <w:r w:rsidRPr="00A159D8">
        <w:rPr>
          <w:sz w:val="18"/>
          <w:szCs w:val="18"/>
        </w:rPr>
        <w:t xml:space="preserve"> </w:t>
      </w:r>
      <w:r w:rsidRPr="00A159D8">
        <w:rPr>
          <w:rFonts w:ascii="Times New Roman" w:eastAsia="Times New Roman" w:hAnsi="Times New Roman" w:cs="Times New Roman"/>
          <w:color w:val="000000"/>
          <w:sz w:val="18"/>
          <w:szCs w:val="18"/>
          <w:lang w:eastAsia="en-GB"/>
        </w:rPr>
        <w:t xml:space="preserve">Just as it is appropriate for a person with dysphoria to aim at some degree of bodily self-acceptance, it is appropriate for a doctor or therapist to share that aim, and perhaps indeed proactively and respectfully to raise this issue as something ‘on the table’.  Here as elsewhere, it would be asking too much to require complete concordance between the aims and values of the patient/client and the aims and values of the doctor/therapist for any agreed therapy to proceed.  After all, with physical illness, a patient with atypical views about bodily causation can still participate in a ‘therapeutic alliance’, sharing with the doctor at least the intention the doctor alleviate his suffering and/or promote long-term health, by means perhaps only partially visualised by him.  Note, however, that while doctors should refuse to provide any treatment they see as (overall) medically harmful, they may sometimes need to provide a suboptimal, though potentially acceptable, treatment – which could include continued hormones for a hormonally transitioned adult even if the doctor believes the person could benefit more from an (unwanted) therapeutic approach. Quite generally, with therapy as with physical interventions, sufficient consent must be obtained in what should be a relationship of respect.  For an account of her practice by one therapist working with gender-questioning adolescents, see Ayad, 2018.  </w:t>
      </w:r>
    </w:p>
    <w:p w14:paraId="7CCDE1A1" w14:textId="77777777" w:rsidR="00F45EB4" w:rsidRDefault="00F45EB4" w:rsidP="001A6831">
      <w:pPr>
        <w:pStyle w:val="NormalWeb"/>
        <w:shd w:val="clear" w:color="auto" w:fill="FFFFFF"/>
        <w:spacing w:before="0" w:beforeAutospacing="0" w:after="0" w:afterAutospacing="0"/>
        <w:textAlignment w:val="baseline"/>
        <w:rPr>
          <w:bCs/>
        </w:rPr>
      </w:pPr>
    </w:p>
    <w:p w14:paraId="0155DDEB" w14:textId="77777777" w:rsidR="00F45EB4" w:rsidRPr="00B41255" w:rsidRDefault="00F45EB4" w:rsidP="001A6831">
      <w:pPr>
        <w:pStyle w:val="NormalWeb"/>
        <w:shd w:val="clear" w:color="auto" w:fill="FFFFFF"/>
        <w:spacing w:before="0" w:beforeAutospacing="0" w:after="0" w:afterAutospacing="0"/>
        <w:textAlignment w:val="baseline"/>
        <w:rPr>
          <w:bCs/>
        </w:rPr>
      </w:pPr>
      <w:r w:rsidRPr="00B41255">
        <w:rPr>
          <w:bCs/>
        </w:rPr>
        <w:t>REFERENCES</w:t>
      </w:r>
    </w:p>
    <w:p w14:paraId="562F40BC" w14:textId="77777777" w:rsidR="00F45EB4" w:rsidRDefault="00F45EB4" w:rsidP="001A6831">
      <w:pPr>
        <w:pStyle w:val="NormalWeb"/>
        <w:shd w:val="clear" w:color="auto" w:fill="FFFFFF"/>
        <w:spacing w:before="0" w:beforeAutospacing="0" w:after="0" w:afterAutospacing="0"/>
        <w:textAlignment w:val="baseline"/>
      </w:pPr>
    </w:p>
    <w:p w14:paraId="6DD34742" w14:textId="77777777" w:rsidR="00F45EB4" w:rsidRPr="006A30B1" w:rsidRDefault="00F45EB4" w:rsidP="001A6831">
      <w:pPr>
        <w:pStyle w:val="NormalWeb"/>
        <w:shd w:val="clear" w:color="auto" w:fill="FFFFFF"/>
        <w:spacing w:before="0" w:beforeAutospacing="0" w:after="0" w:afterAutospacing="0"/>
        <w:textAlignment w:val="baseline"/>
        <w:rPr>
          <w:rFonts w:ascii="Tahoma" w:hAnsi="Tahoma" w:cs="Tahoma"/>
          <w:color w:val="000000"/>
        </w:rPr>
      </w:pPr>
      <w:r w:rsidRPr="00945894">
        <w:t xml:space="preserve">Ainsworth, </w:t>
      </w:r>
      <w:proofErr w:type="spellStart"/>
      <w:r w:rsidRPr="00945894">
        <w:t>Tiffiny</w:t>
      </w:r>
      <w:proofErr w:type="spellEnd"/>
      <w:r w:rsidRPr="00945894">
        <w:t xml:space="preserve"> A., and Jeffrey H. Spiegel. 2010.  Quality of life of individuals with and without facial feminization surgery or gender reassignment surgery.  </w:t>
      </w:r>
      <w:r w:rsidRPr="00945894">
        <w:rPr>
          <w:i/>
        </w:rPr>
        <w:t>Quality of Life Research</w:t>
      </w:r>
      <w:r w:rsidRPr="00945894">
        <w:t xml:space="preserve"> 19: 1019-1024.</w:t>
      </w:r>
    </w:p>
    <w:p w14:paraId="5D61A7E9" w14:textId="77777777" w:rsidR="00F45EB4" w:rsidRPr="00945894" w:rsidRDefault="00F45EB4" w:rsidP="001A6831">
      <w:pPr>
        <w:shd w:val="clear" w:color="auto" w:fill="FFFFFF"/>
        <w:spacing w:before="100" w:beforeAutospacing="1" w:after="100" w:afterAutospacing="1" w:line="240" w:lineRule="auto"/>
        <w:textAlignment w:val="baseline"/>
        <w:rPr>
          <w:rFonts w:ascii="Times New Roman" w:hAnsi="Times New Roman" w:cs="Times New Roman"/>
          <w:sz w:val="24"/>
          <w:szCs w:val="24"/>
        </w:rPr>
      </w:pPr>
      <w:r w:rsidRPr="00945894">
        <w:rPr>
          <w:rFonts w:ascii="Times New Roman" w:hAnsi="Times New Roman" w:cs="Times New Roman"/>
          <w:sz w:val="24"/>
          <w:szCs w:val="24"/>
        </w:rPr>
        <w:t xml:space="preserve">Anonymous. 2014.  Cross-Dressing and Christianity. In: </w:t>
      </w:r>
      <w:r w:rsidRPr="00945894">
        <w:rPr>
          <w:rFonts w:ascii="Times New Roman" w:hAnsi="Times New Roman" w:cs="Times New Roman"/>
          <w:i/>
          <w:sz w:val="24"/>
          <w:szCs w:val="24"/>
        </w:rPr>
        <w:t>Understanding Gender Confusion</w:t>
      </w:r>
      <w:r w:rsidRPr="00945894">
        <w:rPr>
          <w:rFonts w:ascii="Times New Roman" w:hAnsi="Times New Roman" w:cs="Times New Roman"/>
          <w:sz w:val="24"/>
          <w:szCs w:val="24"/>
        </w:rPr>
        <w:t xml:space="preserve">, Denise </w:t>
      </w:r>
      <w:proofErr w:type="spellStart"/>
      <w:r w:rsidRPr="00945894">
        <w:rPr>
          <w:rFonts w:ascii="Times New Roman" w:hAnsi="Times New Roman" w:cs="Times New Roman"/>
          <w:sz w:val="24"/>
          <w:szCs w:val="24"/>
        </w:rPr>
        <w:t>Shick</w:t>
      </w:r>
      <w:proofErr w:type="spellEnd"/>
      <w:r w:rsidRPr="00945894">
        <w:rPr>
          <w:rFonts w:ascii="Times New Roman" w:hAnsi="Times New Roman" w:cs="Times New Roman"/>
          <w:sz w:val="24"/>
          <w:szCs w:val="24"/>
        </w:rPr>
        <w:t xml:space="preserve"> (ed.). </w:t>
      </w:r>
      <w:r w:rsidRPr="00945894">
        <w:rPr>
          <w:rFonts w:ascii="Times New Roman" w:hAnsi="Times New Roman" w:cs="Times New Roman"/>
          <w:sz w:val="24"/>
          <w:szCs w:val="24"/>
          <w:shd w:val="clear" w:color="auto" w:fill="FFFFFF"/>
        </w:rPr>
        <w:t>CreateSpace Independent Publishing Platform</w:t>
      </w:r>
      <w:r w:rsidRPr="00945894">
        <w:rPr>
          <w:rFonts w:ascii="Times New Roman" w:hAnsi="Times New Roman" w:cs="Times New Roman"/>
          <w:sz w:val="24"/>
          <w:szCs w:val="24"/>
        </w:rPr>
        <w:t xml:space="preserve">. </w:t>
      </w:r>
    </w:p>
    <w:p w14:paraId="06737615" w14:textId="77777777" w:rsidR="00F45EB4" w:rsidRPr="00945894" w:rsidRDefault="00F45EB4" w:rsidP="001A6831">
      <w:pPr>
        <w:shd w:val="clear" w:color="auto" w:fill="FFFFFF"/>
        <w:spacing w:before="100" w:beforeAutospacing="1" w:after="100" w:afterAutospacing="1" w:line="240" w:lineRule="auto"/>
        <w:textAlignment w:val="baseline"/>
        <w:rPr>
          <w:rFonts w:ascii="Times New Roman" w:hAnsi="Times New Roman" w:cs="Times New Roman"/>
          <w:sz w:val="24"/>
          <w:szCs w:val="24"/>
        </w:rPr>
      </w:pPr>
      <w:r w:rsidRPr="00945894">
        <w:rPr>
          <w:rFonts w:ascii="Times New Roman" w:hAnsi="Times New Roman" w:cs="Times New Roman"/>
          <w:sz w:val="24"/>
          <w:szCs w:val="24"/>
        </w:rPr>
        <w:t xml:space="preserve">Anon Contributors. 2019.  Our Voices Our Selves – Amplifying the Voices of Detransitioned Women.  In:  </w:t>
      </w:r>
      <w:r w:rsidRPr="00945894">
        <w:rPr>
          <w:rFonts w:ascii="Times New Roman" w:hAnsi="Times New Roman" w:cs="Times New Roman"/>
          <w:i/>
          <w:iCs/>
          <w:sz w:val="24"/>
          <w:szCs w:val="24"/>
        </w:rPr>
        <w:t xml:space="preserve">Inventing Transgender Children and Young People </w:t>
      </w:r>
      <w:r w:rsidRPr="00945894">
        <w:rPr>
          <w:rFonts w:ascii="Times New Roman" w:hAnsi="Times New Roman" w:cs="Times New Roman"/>
          <w:sz w:val="24"/>
          <w:szCs w:val="24"/>
        </w:rPr>
        <w:t xml:space="preserve">(pp.167-174), Michele Moore and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 xml:space="preserve">-Evans (eds.). Newcastle upon Tyne:  Cambridge Scholars.    </w:t>
      </w:r>
    </w:p>
    <w:p w14:paraId="1685AE57" w14:textId="77777777" w:rsidR="00F45EB4" w:rsidRPr="00945894" w:rsidRDefault="00F45EB4" w:rsidP="001A6831">
      <w:pPr>
        <w:shd w:val="clear" w:color="auto" w:fill="FFFFFF"/>
        <w:spacing w:before="100" w:beforeAutospacing="1" w:after="100" w:afterAutospacing="1" w:line="240" w:lineRule="auto"/>
        <w:textAlignment w:val="baseline"/>
        <w:rPr>
          <w:rFonts w:ascii="Times New Roman" w:hAnsi="Times New Roman" w:cs="Times New Roman"/>
          <w:sz w:val="24"/>
          <w:szCs w:val="24"/>
        </w:rPr>
      </w:pPr>
      <w:r w:rsidRPr="00945894">
        <w:rPr>
          <w:rFonts w:ascii="Times New Roman" w:hAnsi="Times New Roman" w:cs="Times New Roman"/>
          <w:sz w:val="24"/>
          <w:szCs w:val="24"/>
        </w:rPr>
        <w:t xml:space="preserve">Ayad, Sasha. 2018.  How I Work with Gender-questioning Teens. </w:t>
      </w:r>
      <w:proofErr w:type="spellStart"/>
      <w:r w:rsidRPr="00945894">
        <w:rPr>
          <w:rFonts w:ascii="Times New Roman" w:hAnsi="Times New Roman" w:cs="Times New Roman"/>
          <w:i/>
          <w:sz w:val="24"/>
          <w:szCs w:val="24"/>
        </w:rPr>
        <w:t>Pediatric</w:t>
      </w:r>
      <w:proofErr w:type="spellEnd"/>
      <w:r w:rsidRPr="00945894">
        <w:rPr>
          <w:rFonts w:ascii="Times New Roman" w:hAnsi="Times New Roman" w:cs="Times New Roman"/>
          <w:i/>
          <w:sz w:val="24"/>
          <w:szCs w:val="24"/>
        </w:rPr>
        <w:t xml:space="preserve"> and Adolescent Gender Dysphoria Working Group</w:t>
      </w:r>
      <w:r w:rsidRPr="00945894">
        <w:rPr>
          <w:rFonts w:ascii="Times New Roman" w:hAnsi="Times New Roman" w:cs="Times New Roman"/>
          <w:sz w:val="24"/>
          <w:szCs w:val="24"/>
        </w:rPr>
        <w:t xml:space="preserve">, </w:t>
      </w:r>
      <w:hyperlink r:id="rId4" w:history="1">
        <w:r w:rsidRPr="00945894">
          <w:rPr>
            <w:rStyle w:val="Hyperlink"/>
            <w:rFonts w:ascii="Times New Roman" w:hAnsi="Times New Roman" w:cs="Times New Roman"/>
            <w:sz w:val="24"/>
            <w:szCs w:val="24"/>
          </w:rPr>
          <w:t>http://gdworkinggroup.org/2018/11/12/how-i-work-with-rogd-teens/</w:t>
        </w:r>
      </w:hyperlink>
      <w:r w:rsidRPr="00945894">
        <w:rPr>
          <w:rFonts w:ascii="Times New Roman" w:hAnsi="Times New Roman" w:cs="Times New Roman"/>
          <w:sz w:val="24"/>
          <w:szCs w:val="24"/>
        </w:rPr>
        <w:t xml:space="preserve">  (accessed February 26, 2020).  </w:t>
      </w:r>
    </w:p>
    <w:p w14:paraId="217E079D" w14:textId="77777777" w:rsidR="00F45EB4" w:rsidRPr="00945894" w:rsidRDefault="00F45EB4" w:rsidP="001A6831">
      <w:pPr>
        <w:shd w:val="clear" w:color="auto" w:fill="FFFFFF"/>
        <w:spacing w:after="225" w:line="240" w:lineRule="auto"/>
        <w:outlineLvl w:val="0"/>
        <w:rPr>
          <w:rFonts w:ascii="Times New Roman" w:eastAsia="Times New Roman" w:hAnsi="Times New Roman" w:cs="Times New Roman"/>
          <w:kern w:val="36"/>
          <w:sz w:val="24"/>
          <w:szCs w:val="24"/>
          <w:lang w:eastAsia="en-GB"/>
        </w:rPr>
      </w:pPr>
      <w:proofErr w:type="spellStart"/>
      <w:r w:rsidRPr="00945894">
        <w:rPr>
          <w:rFonts w:ascii="Times New Roman" w:eastAsia="Times New Roman" w:hAnsi="Times New Roman" w:cs="Times New Roman"/>
          <w:kern w:val="36"/>
          <w:sz w:val="24"/>
          <w:szCs w:val="24"/>
          <w:lang w:eastAsia="en-GB"/>
        </w:rPr>
        <w:t>Blom</w:t>
      </w:r>
      <w:proofErr w:type="spellEnd"/>
      <w:r w:rsidRPr="00945894">
        <w:rPr>
          <w:rFonts w:ascii="Times New Roman" w:eastAsia="Times New Roman" w:hAnsi="Times New Roman" w:cs="Times New Roman"/>
          <w:kern w:val="36"/>
          <w:sz w:val="24"/>
          <w:szCs w:val="24"/>
          <w:lang w:eastAsia="en-GB"/>
        </w:rPr>
        <w:t xml:space="preserve">, Rianne M., </w:t>
      </w:r>
      <w:proofErr w:type="spellStart"/>
      <w:r w:rsidRPr="00945894">
        <w:rPr>
          <w:rFonts w:ascii="Times New Roman" w:eastAsia="Times New Roman" w:hAnsi="Times New Roman" w:cs="Times New Roman"/>
          <w:kern w:val="36"/>
          <w:sz w:val="24"/>
          <w:szCs w:val="24"/>
          <w:lang w:eastAsia="en-GB"/>
        </w:rPr>
        <w:t>Sija</w:t>
      </w:r>
      <w:proofErr w:type="spellEnd"/>
      <w:r w:rsidRPr="00945894">
        <w:rPr>
          <w:rFonts w:ascii="Times New Roman" w:eastAsia="Times New Roman" w:hAnsi="Times New Roman" w:cs="Times New Roman"/>
          <w:kern w:val="36"/>
          <w:sz w:val="24"/>
          <w:szCs w:val="24"/>
          <w:lang w:eastAsia="en-GB"/>
        </w:rPr>
        <w:t xml:space="preserve"> J. van der Wal, Nienke C. </w:t>
      </w:r>
      <w:proofErr w:type="spellStart"/>
      <w:r w:rsidRPr="00945894">
        <w:rPr>
          <w:rFonts w:ascii="Times New Roman" w:eastAsia="Times New Roman" w:hAnsi="Times New Roman" w:cs="Times New Roman"/>
          <w:kern w:val="36"/>
          <w:sz w:val="24"/>
          <w:szCs w:val="24"/>
          <w:lang w:eastAsia="en-GB"/>
        </w:rPr>
        <w:t>Vulink</w:t>
      </w:r>
      <w:proofErr w:type="spellEnd"/>
      <w:r w:rsidRPr="00945894">
        <w:rPr>
          <w:rFonts w:ascii="Times New Roman" w:eastAsia="Times New Roman" w:hAnsi="Times New Roman" w:cs="Times New Roman"/>
          <w:kern w:val="36"/>
          <w:sz w:val="24"/>
          <w:szCs w:val="24"/>
          <w:lang w:eastAsia="en-GB"/>
        </w:rPr>
        <w:t xml:space="preserve">, and </w:t>
      </w:r>
      <w:proofErr w:type="spellStart"/>
      <w:r w:rsidRPr="00945894">
        <w:rPr>
          <w:rFonts w:ascii="Times New Roman" w:eastAsia="Times New Roman" w:hAnsi="Times New Roman" w:cs="Times New Roman"/>
          <w:kern w:val="36"/>
          <w:sz w:val="24"/>
          <w:szCs w:val="24"/>
          <w:lang w:eastAsia="en-GB"/>
        </w:rPr>
        <w:t>Damiaan</w:t>
      </w:r>
      <w:proofErr w:type="spellEnd"/>
      <w:r w:rsidRPr="00945894">
        <w:rPr>
          <w:rFonts w:ascii="Times New Roman" w:eastAsia="Times New Roman" w:hAnsi="Times New Roman" w:cs="Times New Roman"/>
          <w:kern w:val="36"/>
          <w:sz w:val="24"/>
          <w:szCs w:val="24"/>
          <w:lang w:eastAsia="en-GB"/>
        </w:rPr>
        <w:t xml:space="preserve"> Denys. 2017.   Role of Sexuality in Body Integrity Identity Disorder (BIID): A Cross-Sectional Internet-Based Survey Study. Journal of Sexual Medicine 14: </w:t>
      </w:r>
      <w:r w:rsidRPr="00945894">
        <w:rPr>
          <w:rFonts w:ascii="Times New Roman" w:hAnsi="Times New Roman" w:cs="Times New Roman"/>
          <w:sz w:val="24"/>
          <w:szCs w:val="24"/>
          <w:shd w:val="clear" w:color="auto" w:fill="FFFFFF"/>
        </w:rPr>
        <w:t xml:space="preserve">1028–1035. </w:t>
      </w:r>
    </w:p>
    <w:p w14:paraId="7AF6DADD" w14:textId="77777777" w:rsidR="00F45EB4" w:rsidRPr="00945894" w:rsidRDefault="00000000" w:rsidP="001A6831">
      <w:pPr>
        <w:spacing w:after="0" w:line="240" w:lineRule="auto"/>
        <w:rPr>
          <w:rFonts w:ascii="Times New Roman" w:eastAsia="Times New Roman" w:hAnsi="Times New Roman" w:cs="Times New Roman"/>
          <w:sz w:val="24"/>
          <w:szCs w:val="24"/>
          <w:lang w:eastAsia="en-GB"/>
        </w:rPr>
      </w:pPr>
      <w:hyperlink r:id="rId5" w:tooltip="Richard Bränström " w:history="1">
        <w:proofErr w:type="spellStart"/>
        <w:r w:rsidR="00F45EB4" w:rsidRPr="00945894">
          <w:rPr>
            <w:rStyle w:val="Hyperlink"/>
            <w:rFonts w:ascii="Times New Roman" w:eastAsia="Times New Roman" w:hAnsi="Times New Roman" w:cs="Times New Roman"/>
            <w:color w:val="auto"/>
            <w:sz w:val="24"/>
            <w:szCs w:val="24"/>
            <w:lang w:eastAsia="en-GB"/>
          </w:rPr>
          <w:t>Bränström</w:t>
        </w:r>
        <w:proofErr w:type="spellEnd"/>
        <w:r w:rsidR="00F45EB4" w:rsidRPr="00945894">
          <w:rPr>
            <w:rStyle w:val="Hyperlink"/>
            <w:rFonts w:ascii="Times New Roman" w:eastAsia="Times New Roman" w:hAnsi="Times New Roman" w:cs="Times New Roman"/>
            <w:color w:val="auto"/>
            <w:sz w:val="24"/>
            <w:szCs w:val="24"/>
            <w:lang w:eastAsia="en-GB"/>
          </w:rPr>
          <w:t xml:space="preserve">,  </w:t>
        </w:r>
      </w:hyperlink>
      <w:r w:rsidR="00F45EB4" w:rsidRPr="00945894">
        <w:rPr>
          <w:rFonts w:ascii="Times New Roman" w:hAnsi="Times New Roman" w:cs="Times New Roman"/>
          <w:sz w:val="24"/>
          <w:szCs w:val="24"/>
        </w:rPr>
        <w:t xml:space="preserve">Richard, </w:t>
      </w:r>
      <w:r w:rsidR="00F45EB4" w:rsidRPr="00945894">
        <w:rPr>
          <w:rFonts w:ascii="Times New Roman" w:eastAsia="Times New Roman" w:hAnsi="Times New Roman" w:cs="Times New Roman"/>
          <w:sz w:val="24"/>
          <w:szCs w:val="24"/>
          <w:lang w:eastAsia="en-GB"/>
        </w:rPr>
        <w:t xml:space="preserve">and John E. </w:t>
      </w:r>
      <w:proofErr w:type="spellStart"/>
      <w:r w:rsidR="00F45EB4" w:rsidRPr="00945894">
        <w:rPr>
          <w:rFonts w:ascii="Times New Roman" w:eastAsia="Times New Roman" w:hAnsi="Times New Roman" w:cs="Times New Roman"/>
          <w:sz w:val="24"/>
          <w:szCs w:val="24"/>
          <w:lang w:eastAsia="en-GB"/>
        </w:rPr>
        <w:t>Pachankis</w:t>
      </w:r>
      <w:proofErr w:type="spellEnd"/>
      <w:r w:rsidR="00F45EB4" w:rsidRPr="00945894">
        <w:rPr>
          <w:rFonts w:ascii="Times New Roman" w:eastAsia="Times New Roman" w:hAnsi="Times New Roman" w:cs="Times New Roman"/>
          <w:sz w:val="24"/>
          <w:szCs w:val="24"/>
          <w:lang w:eastAsia="en-GB"/>
        </w:rPr>
        <w:t xml:space="preserve">. 2019.  Reduction in Mental Health Treatment Utilization Among Transgender Individuals After Gender-Affirming Surgeries:  A Population Study.  </w:t>
      </w:r>
      <w:r w:rsidR="00F45EB4" w:rsidRPr="00945894">
        <w:rPr>
          <w:rFonts w:ascii="Times New Roman" w:eastAsia="Times New Roman" w:hAnsi="Times New Roman" w:cs="Times New Roman"/>
          <w:i/>
          <w:iCs/>
          <w:sz w:val="24"/>
          <w:szCs w:val="24"/>
          <w:lang w:eastAsia="en-GB"/>
        </w:rPr>
        <w:t>American Journal of Psychiatry</w:t>
      </w:r>
      <w:r w:rsidR="00F45EB4" w:rsidRPr="00945894">
        <w:rPr>
          <w:rFonts w:ascii="Times New Roman" w:eastAsia="Times New Roman" w:hAnsi="Times New Roman" w:cs="Times New Roman"/>
          <w:sz w:val="24"/>
          <w:szCs w:val="24"/>
          <w:lang w:eastAsia="en-GB"/>
        </w:rPr>
        <w:t xml:space="preserve">, </w:t>
      </w:r>
    </w:p>
    <w:p w14:paraId="6B373F67" w14:textId="77777777" w:rsidR="00F45EB4" w:rsidRPr="00945894" w:rsidRDefault="00000000" w:rsidP="001A6831">
      <w:pPr>
        <w:pStyle w:val="FootnoteText"/>
        <w:rPr>
          <w:rFonts w:ascii="Times New Roman" w:hAnsi="Times New Roman" w:cs="Times New Roman"/>
          <w:sz w:val="24"/>
          <w:szCs w:val="24"/>
        </w:rPr>
      </w:pPr>
      <w:hyperlink r:id="rId6" w:history="1">
        <w:r w:rsidR="00F45EB4" w:rsidRPr="00945894">
          <w:rPr>
            <w:rStyle w:val="Hyperlink"/>
            <w:rFonts w:ascii="Times New Roman" w:hAnsi="Times New Roman" w:cs="Times New Roman"/>
            <w:color w:val="auto"/>
            <w:sz w:val="24"/>
            <w:szCs w:val="24"/>
          </w:rPr>
          <w:t>https://doi.org/10.1176/appi.ajp.2019.19010080</w:t>
        </w:r>
      </w:hyperlink>
      <w:r w:rsidR="00F45EB4" w:rsidRPr="00945894">
        <w:rPr>
          <w:rFonts w:ascii="Times New Roman" w:hAnsi="Times New Roman" w:cs="Times New Roman"/>
          <w:sz w:val="24"/>
          <w:szCs w:val="24"/>
        </w:rPr>
        <w:t xml:space="preserve">   </w:t>
      </w:r>
    </w:p>
    <w:p w14:paraId="41883AA5" w14:textId="77777777" w:rsidR="00F45EB4" w:rsidRDefault="00F45EB4" w:rsidP="001A6831">
      <w:pPr>
        <w:shd w:val="clear" w:color="auto" w:fill="FFFFFF"/>
        <w:spacing w:before="100" w:beforeAutospacing="1" w:after="100" w:afterAutospacing="1" w:line="240" w:lineRule="auto"/>
        <w:textAlignment w:val="baseline"/>
        <w:rPr>
          <w:rFonts w:ascii="Times New Roman" w:hAnsi="Times New Roman" w:cs="Times New Roman"/>
          <w:sz w:val="24"/>
          <w:szCs w:val="24"/>
        </w:rPr>
      </w:pPr>
      <w:r w:rsidRPr="00945894">
        <w:rPr>
          <w:rFonts w:ascii="Times New Roman" w:hAnsi="Times New Roman" w:cs="Times New Roman"/>
          <w:sz w:val="24"/>
          <w:szCs w:val="24"/>
        </w:rPr>
        <w:t xml:space="preserve">Callahan, Carey Maria Catt. 2018.  Unheard Voices of </w:t>
      </w:r>
      <w:proofErr w:type="spellStart"/>
      <w:r w:rsidRPr="00945894">
        <w:rPr>
          <w:rFonts w:ascii="Times New Roman" w:hAnsi="Times New Roman" w:cs="Times New Roman"/>
          <w:sz w:val="24"/>
          <w:szCs w:val="24"/>
        </w:rPr>
        <w:t>Detransitioners</w:t>
      </w:r>
      <w:proofErr w:type="spellEnd"/>
      <w:r w:rsidRPr="00945894">
        <w:rPr>
          <w:rFonts w:ascii="Times New Roman" w:hAnsi="Times New Roman" w:cs="Times New Roman"/>
          <w:sz w:val="24"/>
          <w:szCs w:val="24"/>
        </w:rPr>
        <w:t xml:space="preserve">. In:   </w:t>
      </w:r>
      <w:r w:rsidRPr="00945894">
        <w:rPr>
          <w:rFonts w:ascii="Times New Roman" w:hAnsi="Times New Roman" w:cs="Times New Roman"/>
          <w:i/>
          <w:iCs/>
          <w:sz w:val="24"/>
          <w:szCs w:val="24"/>
        </w:rPr>
        <w:t>Transgender Children and Young People: Born in Your Own</w:t>
      </w:r>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Body</w:t>
      </w:r>
      <w:r w:rsidRPr="00945894">
        <w:rPr>
          <w:rFonts w:ascii="Times New Roman" w:hAnsi="Times New Roman" w:cs="Times New Roman"/>
          <w:sz w:val="24"/>
          <w:szCs w:val="24"/>
        </w:rPr>
        <w:t xml:space="preserve"> (pp.166-180),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-Evans and Michele Moore (eds.). Newcastle upon Tyne: Cambridge Scholars.</w:t>
      </w:r>
    </w:p>
    <w:p w14:paraId="223E98E5" w14:textId="77777777" w:rsidR="00F45EB4" w:rsidRPr="00945894" w:rsidRDefault="00F45EB4" w:rsidP="001A6831">
      <w:pPr>
        <w:pStyle w:val="FootnoteText"/>
        <w:rPr>
          <w:rFonts w:ascii="Times New Roman" w:hAnsi="Times New Roman" w:cs="Times New Roman"/>
          <w:sz w:val="24"/>
          <w:szCs w:val="24"/>
        </w:rPr>
      </w:pPr>
      <w:proofErr w:type="spellStart"/>
      <w:r w:rsidRPr="00945894">
        <w:rPr>
          <w:rFonts w:ascii="Times New Roman" w:hAnsi="Times New Roman" w:cs="Times New Roman"/>
          <w:sz w:val="24"/>
          <w:szCs w:val="24"/>
        </w:rPr>
        <w:t>Carollo</w:t>
      </w:r>
      <w:proofErr w:type="spellEnd"/>
      <w:r w:rsidRPr="00945894">
        <w:rPr>
          <w:rFonts w:ascii="Times New Roman" w:hAnsi="Times New Roman" w:cs="Times New Roman"/>
          <w:sz w:val="24"/>
          <w:szCs w:val="24"/>
        </w:rPr>
        <w:t xml:space="preserve">, Lily. 2016.  What I wish I'd known before I had gender-affirming surgery. </w:t>
      </w:r>
      <w:r w:rsidRPr="00945894">
        <w:rPr>
          <w:rFonts w:ascii="Times New Roman" w:hAnsi="Times New Roman" w:cs="Times New Roman"/>
          <w:i/>
          <w:sz w:val="24"/>
          <w:szCs w:val="24"/>
        </w:rPr>
        <w:t xml:space="preserve">Vox,  </w:t>
      </w:r>
      <w:hyperlink r:id="rId7" w:history="1">
        <w:r w:rsidRPr="00945894">
          <w:rPr>
            <w:rStyle w:val="Hyperlink"/>
            <w:rFonts w:ascii="Times New Roman" w:hAnsi="Times New Roman" w:cs="Times New Roman"/>
            <w:color w:val="auto"/>
            <w:sz w:val="24"/>
            <w:szCs w:val="24"/>
          </w:rPr>
          <w:t>https://www.vox.com/2016/3/7/11162180/gender-affirming-surgery-transition</w:t>
        </w:r>
      </w:hyperlink>
    </w:p>
    <w:p w14:paraId="567C5192" w14:textId="77777777" w:rsidR="00F45EB4" w:rsidRPr="00945894" w:rsidRDefault="00F45EB4" w:rsidP="001A6831">
      <w:pPr>
        <w:pStyle w:val="FootnoteText"/>
        <w:rPr>
          <w:rFonts w:ascii="Times New Roman" w:hAnsi="Times New Roman" w:cs="Times New Roman"/>
          <w:i/>
          <w:sz w:val="24"/>
          <w:szCs w:val="24"/>
        </w:rPr>
      </w:pPr>
    </w:p>
    <w:p w14:paraId="7A5239B5" w14:textId="77777777" w:rsidR="00F45EB4" w:rsidRPr="00945894" w:rsidRDefault="00F45EB4" w:rsidP="001A6831">
      <w:pPr>
        <w:pStyle w:val="FootnoteText"/>
        <w:rPr>
          <w:rFonts w:ascii="Times New Roman" w:eastAsia="MS Mincho" w:hAnsi="Times New Roman" w:cs="Times New Roman"/>
          <w:sz w:val="24"/>
          <w:szCs w:val="24"/>
          <w:lang w:val="en-US" w:eastAsia="en-GB"/>
        </w:rPr>
      </w:pPr>
      <w:r w:rsidRPr="00945894">
        <w:rPr>
          <w:rFonts w:ascii="Times New Roman" w:hAnsi="Times New Roman" w:cs="Times New Roman"/>
          <w:i/>
          <w:sz w:val="24"/>
          <w:szCs w:val="24"/>
        </w:rPr>
        <w:t xml:space="preserve">Catechism of the Catholic Church, </w:t>
      </w:r>
      <w:hyperlink r:id="rId8" w:history="1">
        <w:r w:rsidRPr="00945894">
          <w:rPr>
            <w:rStyle w:val="Hyperlink"/>
            <w:rFonts w:ascii="Times New Roman" w:hAnsi="Times New Roman" w:cs="Times New Roman"/>
            <w:color w:val="auto"/>
            <w:sz w:val="24"/>
            <w:szCs w:val="24"/>
          </w:rPr>
          <w:t>http://www.vatican.va/archive/ENG0015/__P84.HTM</w:t>
        </w:r>
      </w:hyperlink>
      <w:r w:rsidRPr="00945894">
        <w:rPr>
          <w:rFonts w:ascii="Times New Roman" w:eastAsia="MS Mincho" w:hAnsi="Times New Roman" w:cs="Times New Roman"/>
          <w:sz w:val="24"/>
          <w:szCs w:val="24"/>
          <w:lang w:val="en-US" w:eastAsia="en-GB"/>
        </w:rPr>
        <w:t xml:space="preserve"> </w:t>
      </w:r>
    </w:p>
    <w:p w14:paraId="3F7CD5A2" w14:textId="77777777" w:rsidR="00F45EB4" w:rsidRPr="00945894" w:rsidRDefault="00F45EB4" w:rsidP="001A6831">
      <w:pPr>
        <w:pStyle w:val="FootnoteText"/>
        <w:rPr>
          <w:rFonts w:ascii="Times New Roman" w:hAnsi="Times New Roman" w:cs="Times New Roman"/>
          <w:sz w:val="24"/>
          <w:szCs w:val="24"/>
        </w:rPr>
      </w:pPr>
    </w:p>
    <w:p w14:paraId="331C6B83"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Chappell, Sophie Grace. 2017.  Being Transgender and Transgender Being. </w:t>
      </w:r>
      <w:r w:rsidRPr="00945894">
        <w:rPr>
          <w:rFonts w:ascii="Times New Roman" w:hAnsi="Times New Roman" w:cs="Times New Roman"/>
          <w:i/>
          <w:iCs/>
          <w:sz w:val="24"/>
          <w:szCs w:val="24"/>
        </w:rPr>
        <w:t xml:space="preserve">Therapy </w:t>
      </w:r>
      <w:proofErr w:type="gramStart"/>
      <w:r w:rsidRPr="00945894">
        <w:rPr>
          <w:rFonts w:ascii="Times New Roman" w:hAnsi="Times New Roman" w:cs="Times New Roman"/>
          <w:i/>
          <w:iCs/>
          <w:sz w:val="24"/>
          <w:szCs w:val="24"/>
        </w:rPr>
        <w:t>Today</w:t>
      </w:r>
      <w:r w:rsidRPr="00945894">
        <w:rPr>
          <w:rFonts w:ascii="Times New Roman" w:hAnsi="Times New Roman" w:cs="Times New Roman"/>
          <w:sz w:val="24"/>
          <w:szCs w:val="24"/>
        </w:rPr>
        <w:t xml:space="preserve">,  </w:t>
      </w:r>
      <w:r w:rsidRPr="00945894">
        <w:rPr>
          <w:rFonts w:ascii="Times New Roman" w:hAnsi="Times New Roman" w:cs="Times New Roman"/>
          <w:sz w:val="24"/>
          <w:szCs w:val="24"/>
          <w:lang w:eastAsia="en-GB"/>
        </w:rPr>
        <w:t>https://counsellingfoundation.org/wp-content/uploads/2017/11/Sophie-Grace-Chappell-Being-Transgengder-and-Transgender-Being.-Therapy-Today-p10.-April-2016-Vol.27-Issue-3..</w:t>
      </w:r>
      <w:proofErr w:type="gramEnd"/>
      <w:r w:rsidRPr="00945894">
        <w:rPr>
          <w:rFonts w:ascii="Times New Roman" w:hAnsi="Times New Roman" w:cs="Times New Roman"/>
          <w:sz w:val="24"/>
          <w:szCs w:val="24"/>
          <w:lang w:eastAsia="en-GB"/>
        </w:rPr>
        <w:t>pdf)</w:t>
      </w:r>
      <w:r w:rsidRPr="00945894">
        <w:rPr>
          <w:rFonts w:ascii="Times New Roman" w:hAnsi="Times New Roman" w:cs="Times New Roman"/>
          <w:sz w:val="24"/>
          <w:szCs w:val="24"/>
        </w:rPr>
        <w:t>.</w:t>
      </w:r>
    </w:p>
    <w:p w14:paraId="64555B40" w14:textId="77777777" w:rsidR="00F45EB4" w:rsidRPr="00945894" w:rsidRDefault="00F45EB4" w:rsidP="001A6831">
      <w:pPr>
        <w:pStyle w:val="FootnoteText"/>
        <w:rPr>
          <w:rFonts w:ascii="Times New Roman" w:hAnsi="Times New Roman" w:cs="Times New Roman"/>
          <w:sz w:val="24"/>
          <w:szCs w:val="24"/>
        </w:rPr>
      </w:pPr>
    </w:p>
    <w:p w14:paraId="399A9E36"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Cross, Bryan. 2019.  Gender Ideology and the Catholic Church.  </w:t>
      </w:r>
      <w:r w:rsidRPr="00945894">
        <w:rPr>
          <w:rFonts w:ascii="Times New Roman" w:hAnsi="Times New Roman" w:cs="Times New Roman"/>
          <w:i/>
          <w:iCs/>
          <w:sz w:val="24"/>
          <w:szCs w:val="24"/>
        </w:rPr>
        <w:t>Public Discourse</w:t>
      </w:r>
      <w:r w:rsidRPr="00945894">
        <w:rPr>
          <w:rFonts w:ascii="Times New Roman" w:hAnsi="Times New Roman" w:cs="Times New Roman"/>
          <w:sz w:val="24"/>
          <w:szCs w:val="24"/>
        </w:rPr>
        <w:t xml:space="preserve">,  </w:t>
      </w:r>
      <w:hyperlink r:id="rId9" w:history="1">
        <w:r w:rsidRPr="00945894">
          <w:rPr>
            <w:rStyle w:val="Hyperlink"/>
            <w:rFonts w:ascii="Times New Roman" w:hAnsi="Times New Roman" w:cs="Times New Roman"/>
            <w:color w:val="auto"/>
            <w:sz w:val="24"/>
            <w:szCs w:val="24"/>
          </w:rPr>
          <w:t>https://www.thepublicdiscourse.com/2019/06/53437/</w:t>
        </w:r>
      </w:hyperlink>
      <w:r w:rsidRPr="00945894">
        <w:rPr>
          <w:rFonts w:ascii="Times New Roman" w:hAnsi="Times New Roman" w:cs="Times New Roman"/>
          <w:sz w:val="24"/>
          <w:szCs w:val="24"/>
        </w:rPr>
        <w:t xml:space="preserve">  </w:t>
      </w:r>
      <w:r w:rsidRPr="00945894">
        <w:rPr>
          <w:rFonts w:ascii="Times New Roman" w:hAnsi="Times New Roman" w:cs="Times New Roman"/>
          <w:sz w:val="24"/>
          <w:szCs w:val="24"/>
        </w:rPr>
        <w:br/>
      </w:r>
    </w:p>
    <w:p w14:paraId="7BB45009" w14:textId="77777777" w:rsidR="00F45EB4" w:rsidRPr="00945894" w:rsidRDefault="00F45EB4" w:rsidP="001A6831">
      <w:pPr>
        <w:spacing w:after="0" w:line="240" w:lineRule="auto"/>
        <w:rPr>
          <w:rFonts w:ascii="Times New Roman" w:hAnsi="Times New Roman" w:cs="Times New Roman"/>
          <w:sz w:val="24"/>
          <w:szCs w:val="24"/>
        </w:rPr>
      </w:pPr>
      <w:r w:rsidRPr="00945894">
        <w:rPr>
          <w:rFonts w:ascii="Times New Roman" w:hAnsi="Times New Roman" w:cs="Times New Roman"/>
          <w:sz w:val="24"/>
          <w:szCs w:val="24"/>
        </w:rPr>
        <w:t xml:space="preserve">D’Angelo, Roberto. 2019.  Psychiatry and the Ethical Limits of Gender-affirming Care.  In:  </w:t>
      </w:r>
      <w:r w:rsidRPr="00945894">
        <w:rPr>
          <w:rFonts w:ascii="Times New Roman" w:hAnsi="Times New Roman" w:cs="Times New Roman"/>
          <w:i/>
          <w:iCs/>
          <w:sz w:val="24"/>
          <w:szCs w:val="24"/>
        </w:rPr>
        <w:t>Inventing Transgender Children and Young People</w:t>
      </w:r>
      <w:r w:rsidRPr="00945894">
        <w:rPr>
          <w:rFonts w:ascii="Times New Roman" w:hAnsi="Times New Roman" w:cs="Times New Roman"/>
          <w:sz w:val="24"/>
          <w:szCs w:val="24"/>
        </w:rPr>
        <w:t xml:space="preserve"> (73-92), Michele Moore and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 xml:space="preserve">-Evans (eds.).  Newcastle upon Tyne:  Cambridge Scholars.    </w:t>
      </w:r>
    </w:p>
    <w:p w14:paraId="4F6F61FA" w14:textId="77777777" w:rsidR="00F45EB4" w:rsidRPr="00945894" w:rsidRDefault="00F45EB4" w:rsidP="001A6831">
      <w:pPr>
        <w:spacing w:after="0" w:line="240" w:lineRule="auto"/>
        <w:rPr>
          <w:rFonts w:ascii="Times New Roman" w:hAnsi="Times New Roman" w:cs="Times New Roman"/>
          <w:sz w:val="24"/>
          <w:szCs w:val="24"/>
        </w:rPr>
      </w:pPr>
    </w:p>
    <w:p w14:paraId="7F0EA5A2" w14:textId="77777777" w:rsidR="00F45EB4" w:rsidRPr="00945894" w:rsidRDefault="00F45EB4" w:rsidP="001A6831">
      <w:pPr>
        <w:shd w:val="clear" w:color="auto" w:fill="FFFFFF"/>
        <w:spacing w:before="150" w:after="240" w:line="240" w:lineRule="auto"/>
        <w:ind w:left="-30"/>
        <w:outlineLvl w:val="0"/>
        <w:rPr>
          <w:rFonts w:ascii="Times New Roman" w:eastAsia="Times New Roman" w:hAnsi="Times New Roman" w:cs="Times New Roman"/>
          <w:kern w:val="36"/>
          <w:sz w:val="24"/>
          <w:szCs w:val="24"/>
          <w:lang w:eastAsia="en-GB"/>
        </w:rPr>
      </w:pPr>
      <w:r w:rsidRPr="00945894">
        <w:rPr>
          <w:rFonts w:ascii="Times New Roman" w:eastAsia="Times New Roman" w:hAnsi="Times New Roman" w:cs="Times New Roman"/>
          <w:kern w:val="36"/>
          <w:sz w:val="24"/>
          <w:szCs w:val="24"/>
          <w:lang w:eastAsia="en-GB"/>
        </w:rPr>
        <w:t xml:space="preserve">Finch, Sam Dylan. 2015.  These 5 Myths About Body Dysphoria in Trans Folks Are Super Common – But Also Super Wrong. </w:t>
      </w:r>
      <w:r w:rsidRPr="00945894">
        <w:rPr>
          <w:rFonts w:ascii="Times New Roman" w:eastAsia="Times New Roman" w:hAnsi="Times New Roman" w:cs="Times New Roman"/>
          <w:i/>
          <w:iCs/>
          <w:kern w:val="36"/>
          <w:sz w:val="24"/>
          <w:szCs w:val="24"/>
          <w:lang w:eastAsia="en-GB"/>
        </w:rPr>
        <w:t xml:space="preserve">Everyday Feminism, </w:t>
      </w:r>
      <w:hyperlink r:id="rId10" w:history="1">
        <w:r w:rsidRPr="00945894">
          <w:rPr>
            <w:rStyle w:val="Hyperlink"/>
            <w:rFonts w:ascii="Times New Roman" w:hAnsi="Times New Roman" w:cs="Times New Roman"/>
            <w:sz w:val="24"/>
            <w:szCs w:val="24"/>
          </w:rPr>
          <w:t>https://everydayfeminism.com/2015/06/these-5-myths-about-body-dysphoria-in-trans-folks-are-super-common-but-also-super-wrong/</w:t>
        </w:r>
      </w:hyperlink>
    </w:p>
    <w:p w14:paraId="6FF534AE"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eastAsia="MS Mincho" w:hAnsi="Times New Roman" w:cs="Times New Roman"/>
          <w:sz w:val="24"/>
          <w:szCs w:val="24"/>
          <w:lang w:val="en-US" w:eastAsia="en-GB"/>
        </w:rPr>
        <w:t>Francis, Pope</w:t>
      </w:r>
      <w:r>
        <w:rPr>
          <w:rFonts w:ascii="Times New Roman" w:eastAsia="MS Mincho" w:hAnsi="Times New Roman" w:cs="Times New Roman"/>
          <w:sz w:val="24"/>
          <w:szCs w:val="24"/>
          <w:lang w:val="en-US" w:eastAsia="en-GB"/>
        </w:rPr>
        <w:t>. 2015.</w:t>
      </w:r>
      <w:r w:rsidRPr="00945894">
        <w:rPr>
          <w:rFonts w:ascii="Times New Roman" w:eastAsia="MS Mincho" w:hAnsi="Times New Roman" w:cs="Times New Roman"/>
          <w:sz w:val="24"/>
          <w:szCs w:val="24"/>
          <w:lang w:val="en-US" w:eastAsia="en-GB"/>
        </w:rPr>
        <w:t xml:space="preserve"> </w:t>
      </w:r>
      <w:proofErr w:type="spellStart"/>
      <w:r w:rsidRPr="00945894">
        <w:rPr>
          <w:rFonts w:ascii="Times New Roman" w:eastAsia="MS Mincho" w:hAnsi="Times New Roman" w:cs="Times New Roman"/>
          <w:i/>
          <w:sz w:val="24"/>
          <w:szCs w:val="24"/>
          <w:lang w:val="en-US" w:eastAsia="en-GB"/>
        </w:rPr>
        <w:t>Laudato</w:t>
      </w:r>
      <w:proofErr w:type="spellEnd"/>
      <w:r w:rsidRPr="00945894">
        <w:rPr>
          <w:rFonts w:ascii="Times New Roman" w:eastAsia="MS Mincho" w:hAnsi="Times New Roman" w:cs="Times New Roman"/>
          <w:i/>
          <w:sz w:val="24"/>
          <w:szCs w:val="24"/>
          <w:lang w:val="en-US" w:eastAsia="en-GB"/>
        </w:rPr>
        <w:t xml:space="preserve"> Si, </w:t>
      </w:r>
      <w:hyperlink r:id="rId11" w:history="1">
        <w:r w:rsidRPr="00945894">
          <w:rPr>
            <w:rStyle w:val="Hyperlink"/>
            <w:rFonts w:ascii="Times New Roman" w:hAnsi="Times New Roman" w:cs="Times New Roman"/>
            <w:color w:val="auto"/>
            <w:sz w:val="24"/>
            <w:szCs w:val="24"/>
          </w:rPr>
          <w:t>https://w2.vatican.va/content/francesco/en/encyclicals/documents/papa-francesco_20150524_enciclica-laudato-si.html</w:t>
        </w:r>
      </w:hyperlink>
      <w:r w:rsidRPr="00945894">
        <w:rPr>
          <w:rFonts w:ascii="Times New Roman" w:hAnsi="Times New Roman" w:cs="Times New Roman"/>
          <w:sz w:val="24"/>
          <w:szCs w:val="24"/>
        </w:rPr>
        <w:t>.</w:t>
      </w:r>
    </w:p>
    <w:p w14:paraId="2CF2E8BB" w14:textId="77777777" w:rsidR="00F45EB4" w:rsidRPr="00945894" w:rsidRDefault="00F45EB4" w:rsidP="001A6831">
      <w:pPr>
        <w:pStyle w:val="FootnoteText"/>
        <w:rPr>
          <w:rFonts w:ascii="Times New Roman" w:hAnsi="Times New Roman" w:cs="Times New Roman"/>
          <w:sz w:val="24"/>
          <w:szCs w:val="24"/>
        </w:rPr>
      </w:pPr>
    </w:p>
    <w:p w14:paraId="7DD70899" w14:textId="77777777" w:rsidR="00F45EB4" w:rsidRDefault="00F45EB4" w:rsidP="001A6831">
      <w:pPr>
        <w:pStyle w:val="FootnoteText"/>
        <w:rPr>
          <w:rStyle w:val="Hyperlink"/>
          <w:rFonts w:ascii="Times New Roman" w:hAnsi="Times New Roman" w:cs="Times New Roman"/>
          <w:color w:val="auto"/>
          <w:sz w:val="24"/>
          <w:szCs w:val="24"/>
        </w:rPr>
      </w:pPr>
      <w:r w:rsidRPr="00945894">
        <w:rPr>
          <w:rFonts w:ascii="Times New Roman" w:hAnsi="Times New Roman" w:cs="Times New Roman"/>
          <w:sz w:val="24"/>
          <w:szCs w:val="24"/>
        </w:rPr>
        <w:t>Hayton, Debbie. 2020</w:t>
      </w:r>
      <w:r>
        <w:rPr>
          <w:rFonts w:ascii="Times New Roman" w:hAnsi="Times New Roman" w:cs="Times New Roman"/>
          <w:sz w:val="24"/>
          <w:szCs w:val="24"/>
        </w:rPr>
        <w:t xml:space="preserve"> (a).</w:t>
      </w:r>
      <w:r w:rsidRPr="00945894">
        <w:rPr>
          <w:rFonts w:ascii="Times New Roman" w:hAnsi="Times New Roman" w:cs="Times New Roman"/>
          <w:sz w:val="24"/>
          <w:szCs w:val="24"/>
        </w:rPr>
        <w:t xml:space="preserve"> I may have gender dysphoria. But I still prefer to base my life on biology, not fantasy.  </w:t>
      </w:r>
      <w:proofErr w:type="spellStart"/>
      <w:r w:rsidRPr="00945894">
        <w:rPr>
          <w:rFonts w:ascii="Times New Roman" w:hAnsi="Times New Roman" w:cs="Times New Roman"/>
          <w:i/>
          <w:sz w:val="24"/>
          <w:szCs w:val="24"/>
        </w:rPr>
        <w:t>Quillette</w:t>
      </w:r>
      <w:proofErr w:type="spellEnd"/>
      <w:r w:rsidRPr="00945894">
        <w:rPr>
          <w:rFonts w:ascii="Times New Roman" w:hAnsi="Times New Roman" w:cs="Times New Roman"/>
          <w:sz w:val="24"/>
          <w:szCs w:val="24"/>
        </w:rPr>
        <w:t xml:space="preserve">, </w:t>
      </w:r>
      <w:hyperlink r:id="rId12" w:history="1">
        <w:r w:rsidRPr="00945894">
          <w:rPr>
            <w:rStyle w:val="Hyperlink"/>
            <w:rFonts w:ascii="Times New Roman" w:hAnsi="Times New Roman" w:cs="Times New Roman"/>
            <w:color w:val="auto"/>
            <w:sz w:val="24"/>
            <w:szCs w:val="24"/>
          </w:rPr>
          <w:t>https://quillette.com/2020/02/02/i-may-have-gender-dysphoria-but-i-still-prefer-to-base-my-life-on-biology-not-fantasy/</w:t>
        </w:r>
      </w:hyperlink>
    </w:p>
    <w:p w14:paraId="3D71DE67" w14:textId="77777777" w:rsidR="00F45EB4" w:rsidRDefault="00F45EB4" w:rsidP="001A6831">
      <w:pPr>
        <w:pStyle w:val="FootnoteText"/>
        <w:rPr>
          <w:rStyle w:val="Hyperlink"/>
          <w:rFonts w:ascii="Times New Roman" w:hAnsi="Times New Roman" w:cs="Times New Roman"/>
          <w:color w:val="auto"/>
          <w:sz w:val="24"/>
          <w:szCs w:val="24"/>
        </w:rPr>
      </w:pPr>
    </w:p>
    <w:p w14:paraId="546DE2F8" w14:textId="77777777" w:rsidR="00F45EB4" w:rsidRPr="00006D7A" w:rsidRDefault="00F45EB4" w:rsidP="001A6831">
      <w:pPr>
        <w:pStyle w:val="FootnoteText"/>
        <w:rPr>
          <w:rFonts w:ascii="Times New Roman" w:hAnsi="Times New Roman" w:cs="Times New Roman"/>
          <w:sz w:val="24"/>
          <w:szCs w:val="24"/>
        </w:rPr>
      </w:pPr>
      <w:r>
        <w:rPr>
          <w:rStyle w:val="Hyperlink"/>
          <w:rFonts w:ascii="Times New Roman" w:hAnsi="Times New Roman" w:cs="Times New Roman"/>
          <w:color w:val="auto"/>
          <w:sz w:val="24"/>
          <w:szCs w:val="24"/>
        </w:rPr>
        <w:t xml:space="preserve">Hayton, Debbie. 2020 (b). Gender identity is bollocks. </w:t>
      </w:r>
      <w:r w:rsidRPr="00F806AC">
        <w:rPr>
          <w:rStyle w:val="Hyperlink"/>
          <w:rFonts w:ascii="Times New Roman" w:hAnsi="Times New Roman" w:cs="Times New Roman"/>
          <w:i/>
          <w:iCs/>
          <w:color w:val="auto"/>
          <w:sz w:val="24"/>
          <w:szCs w:val="24"/>
        </w:rPr>
        <w:t>Spectator Australia</w:t>
      </w:r>
      <w:r>
        <w:rPr>
          <w:rStyle w:val="Hyperlink"/>
          <w:rFonts w:ascii="Times New Roman" w:hAnsi="Times New Roman" w:cs="Times New Roman"/>
          <w:color w:val="auto"/>
          <w:sz w:val="24"/>
          <w:szCs w:val="24"/>
        </w:rPr>
        <w:t xml:space="preserve">, </w:t>
      </w:r>
      <w:hyperlink r:id="rId13" w:history="1">
        <w:r w:rsidRPr="00F806AC">
          <w:rPr>
            <w:rFonts w:ascii="Times New Roman" w:hAnsi="Times New Roman" w:cs="Times New Roman"/>
            <w:color w:val="0000FF"/>
            <w:sz w:val="24"/>
            <w:szCs w:val="24"/>
            <w:u w:val="single"/>
          </w:rPr>
          <w:t>https://www.spectator.com.au/2020/04/gender-identity-is-bollocks/</w:t>
        </w:r>
      </w:hyperlink>
    </w:p>
    <w:p w14:paraId="16A91DDC" w14:textId="77777777" w:rsidR="00F45EB4" w:rsidRPr="00006D7A" w:rsidRDefault="00F45EB4" w:rsidP="001A6831">
      <w:pPr>
        <w:pStyle w:val="FootnoteText"/>
        <w:rPr>
          <w:rFonts w:ascii="Times New Roman" w:hAnsi="Times New Roman" w:cs="Times New Roman"/>
          <w:sz w:val="24"/>
          <w:szCs w:val="24"/>
        </w:rPr>
      </w:pPr>
    </w:p>
    <w:p w14:paraId="70EB4B9F"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Horvath, </w:t>
      </w:r>
      <w:proofErr w:type="spellStart"/>
      <w:r w:rsidRPr="00945894">
        <w:rPr>
          <w:rFonts w:ascii="Times New Roman" w:hAnsi="Times New Roman" w:cs="Times New Roman"/>
          <w:sz w:val="24"/>
          <w:szCs w:val="24"/>
        </w:rPr>
        <w:t>Hacsi</w:t>
      </w:r>
      <w:proofErr w:type="spellEnd"/>
      <w:r w:rsidRPr="00945894">
        <w:rPr>
          <w:rFonts w:ascii="Times New Roman" w:hAnsi="Times New Roman" w:cs="Times New Roman"/>
          <w:sz w:val="24"/>
          <w:szCs w:val="24"/>
        </w:rPr>
        <w:t xml:space="preserve">.  2018.  The Theatre of the Body: A detransitioned epidemiologist examines suicidality, affirmation, and transgender identity.  </w:t>
      </w:r>
      <w:r w:rsidRPr="00945894">
        <w:rPr>
          <w:rFonts w:ascii="Times New Roman" w:hAnsi="Times New Roman" w:cs="Times New Roman"/>
          <w:i/>
          <w:iCs/>
          <w:sz w:val="24"/>
          <w:szCs w:val="24"/>
        </w:rPr>
        <w:t>4</w:t>
      </w:r>
      <w:r w:rsidRPr="00945894">
        <w:rPr>
          <w:rFonts w:ascii="Times New Roman" w:hAnsi="Times New Roman" w:cs="Times New Roman"/>
          <w:i/>
          <w:iCs/>
          <w:sz w:val="24"/>
          <w:szCs w:val="24"/>
          <w:vertAlign w:val="superscript"/>
        </w:rPr>
        <w:t>th</w:t>
      </w:r>
      <w:r w:rsidRPr="00945894">
        <w:rPr>
          <w:rFonts w:ascii="Times New Roman" w:hAnsi="Times New Roman" w:cs="Times New Roman"/>
          <w:i/>
          <w:iCs/>
          <w:sz w:val="24"/>
          <w:szCs w:val="24"/>
        </w:rPr>
        <w:t xml:space="preserve"> Wave Now,</w:t>
      </w:r>
      <w:r w:rsidRPr="00945894">
        <w:rPr>
          <w:rFonts w:ascii="Times New Roman" w:hAnsi="Times New Roman" w:cs="Times New Roman"/>
          <w:sz w:val="24"/>
          <w:szCs w:val="24"/>
        </w:rPr>
        <w:t xml:space="preserve"> https://4thwavenow.com/2018/12/19/the-theatre-of-the-body-a-detransitioned-epid emiologist-examines-suicidality-affirmation-and-transgender-identity/</w:t>
      </w:r>
    </w:p>
    <w:p w14:paraId="0DC116A4" w14:textId="77777777" w:rsidR="00F45EB4" w:rsidRPr="00945894" w:rsidRDefault="00F45EB4" w:rsidP="001A6831">
      <w:pPr>
        <w:pStyle w:val="FootnoteText"/>
        <w:rPr>
          <w:rFonts w:ascii="Times New Roman" w:hAnsi="Times New Roman" w:cs="Times New Roman"/>
          <w:sz w:val="24"/>
          <w:szCs w:val="24"/>
        </w:rPr>
      </w:pPr>
    </w:p>
    <w:p w14:paraId="438E3911" w14:textId="77777777" w:rsidR="00F45EB4" w:rsidRPr="00945894" w:rsidRDefault="00F45EB4" w:rsidP="001A6831">
      <w:pPr>
        <w:spacing w:after="0" w:line="240" w:lineRule="auto"/>
        <w:rPr>
          <w:rFonts w:ascii="Times New Roman" w:eastAsia="Times New Roman" w:hAnsi="Times New Roman" w:cs="Times New Roman"/>
          <w:sz w:val="24"/>
          <w:szCs w:val="24"/>
          <w:lang w:eastAsia="en-GB"/>
        </w:rPr>
      </w:pPr>
      <w:proofErr w:type="spellStart"/>
      <w:r w:rsidRPr="00945894">
        <w:rPr>
          <w:rFonts w:ascii="Times New Roman" w:eastAsia="Times New Roman" w:hAnsi="Times New Roman" w:cs="Times New Roman"/>
          <w:sz w:val="24"/>
          <w:szCs w:val="24"/>
          <w:lang w:eastAsia="en-GB"/>
        </w:rPr>
        <w:t>Hruz</w:t>
      </w:r>
      <w:proofErr w:type="spellEnd"/>
      <w:r w:rsidRPr="00945894">
        <w:rPr>
          <w:rFonts w:ascii="Times New Roman" w:eastAsia="Times New Roman" w:hAnsi="Times New Roman" w:cs="Times New Roman"/>
          <w:sz w:val="24"/>
          <w:szCs w:val="24"/>
          <w:lang w:eastAsia="en-GB"/>
        </w:rPr>
        <w:t xml:space="preserve">, Paul. 2019. Experimental Approaches to Alleviating Gender Dysphoria in Children. </w:t>
      </w:r>
      <w:r w:rsidRPr="00945894">
        <w:rPr>
          <w:rFonts w:ascii="Times New Roman" w:eastAsia="Times New Roman" w:hAnsi="Times New Roman" w:cs="Times New Roman"/>
          <w:i/>
          <w:iCs/>
          <w:sz w:val="24"/>
          <w:szCs w:val="24"/>
          <w:lang w:eastAsia="en-GB"/>
        </w:rPr>
        <w:t>National Catholic Bioethics Quarterly</w:t>
      </w:r>
      <w:r w:rsidRPr="00945894">
        <w:rPr>
          <w:rFonts w:ascii="Times New Roman" w:eastAsia="Times New Roman" w:hAnsi="Times New Roman" w:cs="Times New Roman"/>
          <w:sz w:val="24"/>
          <w:szCs w:val="24"/>
          <w:lang w:eastAsia="en-GB"/>
        </w:rPr>
        <w:t xml:space="preserve"> 19: 89-104. </w:t>
      </w:r>
    </w:p>
    <w:p w14:paraId="42301073" w14:textId="77777777" w:rsidR="00F45EB4" w:rsidRPr="00945894" w:rsidRDefault="00F45EB4" w:rsidP="001A6831">
      <w:pPr>
        <w:pStyle w:val="FootnoteText"/>
        <w:rPr>
          <w:rFonts w:ascii="Times New Roman" w:hAnsi="Times New Roman" w:cs="Times New Roman"/>
          <w:sz w:val="24"/>
          <w:szCs w:val="24"/>
        </w:rPr>
      </w:pPr>
    </w:p>
    <w:p w14:paraId="48F3EC5C"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Jones, David Albert. 2018. Gender </w:t>
      </w:r>
      <w:proofErr w:type="spellStart"/>
      <w:r w:rsidRPr="00945894">
        <w:rPr>
          <w:rFonts w:ascii="Times New Roman" w:hAnsi="Times New Roman" w:cs="Times New Roman"/>
          <w:sz w:val="24"/>
          <w:szCs w:val="24"/>
        </w:rPr>
        <w:t>Reassigment</w:t>
      </w:r>
      <w:proofErr w:type="spellEnd"/>
      <w:r w:rsidRPr="00945894">
        <w:rPr>
          <w:rFonts w:ascii="Times New Roman" w:hAnsi="Times New Roman" w:cs="Times New Roman"/>
          <w:sz w:val="24"/>
          <w:szCs w:val="24"/>
        </w:rPr>
        <w:t xml:space="preserve"> Surgery:  A Catholic Bioethical Analysis. </w:t>
      </w:r>
      <w:r w:rsidRPr="00945894">
        <w:rPr>
          <w:rFonts w:ascii="Times New Roman" w:hAnsi="Times New Roman" w:cs="Times New Roman"/>
          <w:i/>
          <w:iCs/>
          <w:sz w:val="24"/>
          <w:szCs w:val="24"/>
        </w:rPr>
        <w:t>Theological Studies</w:t>
      </w:r>
      <w:r w:rsidRPr="00945894">
        <w:rPr>
          <w:rFonts w:ascii="Times New Roman" w:hAnsi="Times New Roman" w:cs="Times New Roman"/>
          <w:sz w:val="24"/>
          <w:szCs w:val="24"/>
        </w:rPr>
        <w:t xml:space="preserve"> 79: 314–338.Lawrence, Anne. 2017.  </w:t>
      </w:r>
      <w:proofErr w:type="spellStart"/>
      <w:r w:rsidRPr="00945894">
        <w:rPr>
          <w:rFonts w:ascii="Times New Roman" w:hAnsi="Times New Roman" w:cs="Times New Roman"/>
          <w:sz w:val="24"/>
          <w:szCs w:val="24"/>
        </w:rPr>
        <w:t>Autogynephilia</w:t>
      </w:r>
      <w:proofErr w:type="spellEnd"/>
      <w:r w:rsidRPr="00945894">
        <w:rPr>
          <w:rFonts w:ascii="Times New Roman" w:hAnsi="Times New Roman" w:cs="Times New Roman"/>
          <w:sz w:val="24"/>
          <w:szCs w:val="24"/>
        </w:rPr>
        <w:t xml:space="preserve"> and the Typology of Male-To-Female Transsexualism:  Concepts and Controversies.  </w:t>
      </w:r>
      <w:r w:rsidRPr="00945894">
        <w:rPr>
          <w:rFonts w:ascii="Times New Roman" w:hAnsi="Times New Roman" w:cs="Times New Roman"/>
          <w:i/>
          <w:iCs/>
          <w:sz w:val="24"/>
          <w:szCs w:val="24"/>
        </w:rPr>
        <w:t>European Psychologist</w:t>
      </w:r>
      <w:r w:rsidRPr="00945894">
        <w:rPr>
          <w:rFonts w:ascii="Times New Roman" w:hAnsi="Times New Roman" w:cs="Times New Roman"/>
          <w:sz w:val="24"/>
          <w:szCs w:val="24"/>
        </w:rPr>
        <w:t xml:space="preserve"> 22, revised version at  </w:t>
      </w:r>
      <w:hyperlink r:id="rId14" w:history="1">
        <w:r w:rsidRPr="00945894">
          <w:rPr>
            <w:rStyle w:val="Hyperlink"/>
            <w:rFonts w:ascii="Times New Roman" w:hAnsi="Times New Roman" w:cs="Times New Roman"/>
            <w:color w:val="auto"/>
            <w:sz w:val="24"/>
            <w:szCs w:val="24"/>
          </w:rPr>
          <w:t>http://www.annelawrence.com/autogynephilia_&amp;_MtF_typology.html</w:t>
        </w:r>
      </w:hyperlink>
    </w:p>
    <w:p w14:paraId="50BF646E" w14:textId="77777777" w:rsidR="00F45EB4" w:rsidRPr="00945894" w:rsidRDefault="00F45EB4" w:rsidP="001A6831">
      <w:pPr>
        <w:pStyle w:val="FootnoteText"/>
        <w:rPr>
          <w:rFonts w:ascii="Times New Roman" w:hAnsi="Times New Roman" w:cs="Times New Roman"/>
          <w:sz w:val="24"/>
          <w:szCs w:val="24"/>
          <w:shd w:val="clear" w:color="auto" w:fill="FFFFFF"/>
        </w:rPr>
      </w:pPr>
    </w:p>
    <w:p w14:paraId="597CB616" w14:textId="77777777" w:rsidR="00F45EB4" w:rsidRDefault="00F45EB4" w:rsidP="001A6831">
      <w:pPr>
        <w:pStyle w:val="FootnoteText"/>
        <w:rPr>
          <w:rStyle w:val="Hyperlink"/>
          <w:rFonts w:ascii="Times New Roman" w:hAnsi="Times New Roman" w:cs="Times New Roman"/>
          <w:color w:val="auto"/>
          <w:sz w:val="24"/>
          <w:szCs w:val="24"/>
        </w:rPr>
      </w:pPr>
      <w:r w:rsidRPr="00945894">
        <w:rPr>
          <w:rFonts w:ascii="Times New Roman" w:hAnsi="Times New Roman" w:cs="Times New Roman"/>
          <w:sz w:val="24"/>
          <w:szCs w:val="24"/>
          <w:shd w:val="clear" w:color="auto" w:fill="FFFFFF"/>
        </w:rPr>
        <w:t xml:space="preserve">Littman, Lisa.  2018.  Rapid-onset gender dysphoria in adolescents and young adults: A study of parental reports.  </w:t>
      </w:r>
      <w:proofErr w:type="spellStart"/>
      <w:r w:rsidRPr="00945894">
        <w:rPr>
          <w:rFonts w:ascii="Times New Roman" w:hAnsi="Times New Roman" w:cs="Times New Roman"/>
          <w:i/>
          <w:sz w:val="24"/>
          <w:szCs w:val="24"/>
          <w:shd w:val="clear" w:color="auto" w:fill="FFFFFF"/>
        </w:rPr>
        <w:t>PLoS</w:t>
      </w:r>
      <w:proofErr w:type="spellEnd"/>
      <w:r w:rsidRPr="00945894">
        <w:rPr>
          <w:rFonts w:ascii="Times New Roman" w:hAnsi="Times New Roman" w:cs="Times New Roman"/>
          <w:i/>
          <w:sz w:val="24"/>
          <w:szCs w:val="24"/>
          <w:shd w:val="clear" w:color="auto" w:fill="FFFFFF"/>
        </w:rPr>
        <w:t xml:space="preserve"> ONE</w:t>
      </w:r>
      <w:r w:rsidRPr="00945894">
        <w:rPr>
          <w:rFonts w:ascii="Times New Roman" w:hAnsi="Times New Roman" w:cs="Times New Roman"/>
          <w:sz w:val="24"/>
          <w:szCs w:val="24"/>
          <w:shd w:val="clear" w:color="auto" w:fill="FFFFFF"/>
        </w:rPr>
        <w:t xml:space="preserve"> 13, </w:t>
      </w:r>
      <w:hyperlink r:id="rId15" w:history="1">
        <w:r w:rsidRPr="00945894">
          <w:rPr>
            <w:rStyle w:val="Hyperlink"/>
            <w:rFonts w:ascii="Times New Roman" w:hAnsi="Times New Roman" w:cs="Times New Roman"/>
            <w:sz w:val="24"/>
            <w:szCs w:val="24"/>
            <w:shd w:val="clear" w:color="auto" w:fill="FFFFFF"/>
          </w:rPr>
          <w:t>https://doi.org/10.1371/journal.pone.0202330</w:t>
        </w:r>
      </w:hyperlink>
      <w:hyperlink r:id="rId16" w:history="1">
        <w:r w:rsidRPr="00945894">
          <w:rPr>
            <w:rStyle w:val="Hyperlink"/>
            <w:rFonts w:ascii="Times New Roman" w:hAnsi="Times New Roman" w:cs="Times New Roman"/>
            <w:color w:val="auto"/>
            <w:sz w:val="24"/>
            <w:szCs w:val="24"/>
          </w:rPr>
          <w:t>https://journals.plos.org/plosone/article?id=10.1371/journal.pone.0202330</w:t>
        </w:r>
      </w:hyperlink>
    </w:p>
    <w:p w14:paraId="206259F0"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McCarthy, Anthony. 2016.  </w:t>
      </w:r>
      <w:r w:rsidRPr="00945894">
        <w:rPr>
          <w:rFonts w:ascii="Times New Roman" w:hAnsi="Times New Roman" w:cs="Times New Roman"/>
          <w:i/>
          <w:iCs/>
          <w:sz w:val="24"/>
          <w:szCs w:val="24"/>
        </w:rPr>
        <w:t>Ethical Sex: Sexual Choices and their Nature and Meaning</w:t>
      </w:r>
      <w:r w:rsidRPr="00945894">
        <w:rPr>
          <w:rFonts w:ascii="Times New Roman" w:hAnsi="Times New Roman" w:cs="Times New Roman"/>
          <w:sz w:val="24"/>
          <w:szCs w:val="24"/>
        </w:rPr>
        <w:t>. Notre Dame, IN: Fidelity Press.</w:t>
      </w:r>
    </w:p>
    <w:p w14:paraId="78210DE6" w14:textId="77777777" w:rsidR="00F45EB4" w:rsidRPr="00945894" w:rsidRDefault="00F45EB4" w:rsidP="001A6831">
      <w:pPr>
        <w:pStyle w:val="FootnoteText"/>
        <w:rPr>
          <w:rFonts w:ascii="Times New Roman" w:hAnsi="Times New Roman" w:cs="Times New Roman"/>
          <w:sz w:val="24"/>
          <w:szCs w:val="24"/>
        </w:rPr>
      </w:pPr>
    </w:p>
    <w:p w14:paraId="271F15DC" w14:textId="77777777" w:rsidR="00F45EB4" w:rsidRPr="00945894" w:rsidRDefault="00F45EB4" w:rsidP="001A6831">
      <w:pPr>
        <w:pStyle w:val="NormalWeb"/>
        <w:shd w:val="clear" w:color="auto" w:fill="FFFFFF"/>
        <w:spacing w:before="0" w:beforeAutospacing="0" w:after="255" w:afterAutospacing="0"/>
      </w:pPr>
      <w:proofErr w:type="spellStart"/>
      <w:r w:rsidRPr="00945894">
        <w:t>Moschella</w:t>
      </w:r>
      <w:proofErr w:type="spellEnd"/>
      <w:r w:rsidRPr="00945894">
        <w:t xml:space="preserve">, </w:t>
      </w:r>
      <w:r w:rsidRPr="00945894">
        <w:rPr>
          <w:rFonts w:eastAsiaTheme="minorHAnsi"/>
          <w:shd w:val="clear" w:color="auto" w:fill="FFFFFF"/>
          <w:lang w:eastAsia="en-US"/>
        </w:rPr>
        <w:t xml:space="preserve">Melissa. 2019.  Sexual Identity, Gender, and Human </w:t>
      </w:r>
      <w:proofErr w:type="spellStart"/>
      <w:r w:rsidRPr="00945894">
        <w:rPr>
          <w:rFonts w:eastAsiaTheme="minorHAnsi"/>
          <w:shd w:val="clear" w:color="auto" w:fill="FFFFFF"/>
          <w:lang w:eastAsia="en-US"/>
        </w:rPr>
        <w:t>Fulfillment</w:t>
      </w:r>
      <w:proofErr w:type="spellEnd"/>
      <w:r w:rsidRPr="00945894">
        <w:rPr>
          <w:rFonts w:eastAsiaTheme="minorHAnsi"/>
          <w:shd w:val="clear" w:color="auto" w:fill="FFFFFF"/>
          <w:lang w:eastAsia="en-US"/>
        </w:rPr>
        <w:t xml:space="preserve">: </w:t>
      </w:r>
      <w:proofErr w:type="spellStart"/>
      <w:r w:rsidRPr="00945894">
        <w:rPr>
          <w:rFonts w:eastAsiaTheme="minorHAnsi"/>
          <w:shd w:val="clear" w:color="auto" w:fill="FFFFFF"/>
          <w:lang w:eastAsia="en-US"/>
        </w:rPr>
        <w:t>Analyzing</w:t>
      </w:r>
      <w:proofErr w:type="spellEnd"/>
      <w:r w:rsidRPr="00945894">
        <w:rPr>
          <w:rFonts w:eastAsiaTheme="minorHAnsi"/>
          <w:shd w:val="clear" w:color="auto" w:fill="FFFFFF"/>
          <w:lang w:eastAsia="en-US"/>
        </w:rPr>
        <w:t xml:space="preserve"> the “Middle Way” Between Liberal and Traditionalist Approaches. </w:t>
      </w:r>
      <w:r w:rsidRPr="00945894">
        <w:rPr>
          <w:rFonts w:eastAsiaTheme="minorHAnsi"/>
          <w:i/>
          <w:iCs/>
          <w:bdr w:val="none" w:sz="0" w:space="0" w:color="auto" w:frame="1"/>
          <w:shd w:val="clear" w:color="auto" w:fill="FFFFFF"/>
          <w:lang w:eastAsia="en-US"/>
        </w:rPr>
        <w:t>Christian Bioethics</w:t>
      </w:r>
      <w:r w:rsidRPr="00945894">
        <w:rPr>
          <w:rFonts w:eastAsiaTheme="minorHAnsi"/>
          <w:shd w:val="clear" w:color="auto" w:fill="FFFFFF"/>
          <w:lang w:eastAsia="en-US"/>
        </w:rPr>
        <w:t xml:space="preserve"> 25: 192–215.</w:t>
      </w:r>
      <w:r w:rsidRPr="00945894">
        <w:t xml:space="preserve"> </w:t>
      </w:r>
    </w:p>
    <w:p w14:paraId="6E966293" w14:textId="77777777" w:rsidR="00F45EB4" w:rsidRPr="00945894" w:rsidRDefault="00F45EB4" w:rsidP="001A6831">
      <w:pPr>
        <w:pStyle w:val="FootnoteText"/>
        <w:rPr>
          <w:rFonts w:ascii="Times New Roman" w:eastAsia="MS Mincho" w:hAnsi="Times New Roman" w:cs="Times New Roman"/>
          <w:sz w:val="24"/>
          <w:szCs w:val="24"/>
          <w:lang w:val="en-US" w:eastAsia="en-GB"/>
        </w:rPr>
      </w:pPr>
      <w:r w:rsidRPr="00945894">
        <w:rPr>
          <w:rFonts w:ascii="Times New Roman" w:eastAsia="Times New Roman" w:hAnsi="Times New Roman" w:cs="Times New Roman"/>
          <w:sz w:val="24"/>
          <w:szCs w:val="24"/>
          <w:lang w:eastAsia="en-GB"/>
        </w:rPr>
        <w:t xml:space="preserve">Patti, Anna Magdalena.  2016.  </w:t>
      </w:r>
      <w:proofErr w:type="spellStart"/>
      <w:r w:rsidRPr="00945894">
        <w:rPr>
          <w:rFonts w:ascii="Times New Roman" w:eastAsia="Times New Roman" w:hAnsi="Times New Roman" w:cs="Times New Roman"/>
          <w:i/>
          <w:iCs/>
          <w:sz w:val="24"/>
          <w:szCs w:val="24"/>
          <w:lang w:eastAsia="en-GB"/>
        </w:rPr>
        <w:t>CatholicTrans</w:t>
      </w:r>
      <w:proofErr w:type="spellEnd"/>
      <w:r w:rsidRPr="00945894">
        <w:rPr>
          <w:rFonts w:ascii="Times New Roman" w:eastAsia="Times New Roman" w:hAnsi="Times New Roman" w:cs="Times New Roman"/>
          <w:i/>
          <w:iCs/>
          <w:sz w:val="24"/>
          <w:szCs w:val="24"/>
          <w:lang w:eastAsia="en-GB"/>
        </w:rPr>
        <w:t>,</w:t>
      </w:r>
      <w:r w:rsidRPr="00945894">
        <w:rPr>
          <w:rFonts w:ascii="Times New Roman" w:eastAsia="Times New Roman" w:hAnsi="Times New Roman" w:cs="Times New Roman"/>
          <w:sz w:val="24"/>
          <w:szCs w:val="24"/>
          <w:lang w:eastAsia="en-GB"/>
        </w:rPr>
        <w:t xml:space="preserve"> </w:t>
      </w:r>
      <w:hyperlink r:id="rId17" w:history="1">
        <w:r w:rsidRPr="00945894">
          <w:rPr>
            <w:rStyle w:val="Hyperlink"/>
            <w:rFonts w:ascii="Times New Roman" w:hAnsi="Times New Roman" w:cs="Times New Roman"/>
            <w:color w:val="auto"/>
            <w:sz w:val="24"/>
            <w:szCs w:val="24"/>
          </w:rPr>
          <w:t>https://catholictrans.wordpress.com/2016/02/12/are-transgender-people-gnostic/</w:t>
        </w:r>
      </w:hyperlink>
      <w:r w:rsidRPr="00945894">
        <w:rPr>
          <w:rFonts w:ascii="Times New Roman" w:hAnsi="Times New Roman" w:cs="Times New Roman"/>
          <w:sz w:val="24"/>
          <w:szCs w:val="24"/>
        </w:rPr>
        <w:t xml:space="preserve"> (accessed February 28, 2020).  </w:t>
      </w:r>
    </w:p>
    <w:p w14:paraId="1A509073" w14:textId="77777777" w:rsidR="00F45EB4" w:rsidRDefault="00F45EB4" w:rsidP="001A6831">
      <w:pPr>
        <w:pStyle w:val="Heading2"/>
        <w:shd w:val="clear" w:color="auto" w:fill="FFFFFF"/>
        <w:rPr>
          <w:rFonts w:ascii="Times New Roman" w:hAnsi="Times New Roman" w:cs="Times New Roman"/>
          <w:color w:val="auto"/>
          <w:sz w:val="24"/>
          <w:szCs w:val="24"/>
        </w:rPr>
      </w:pPr>
    </w:p>
    <w:p w14:paraId="1FC246C0" w14:textId="77777777" w:rsidR="00F45EB4" w:rsidRPr="00945894" w:rsidRDefault="00F45EB4" w:rsidP="001A6831">
      <w:pPr>
        <w:pStyle w:val="Heading2"/>
        <w:shd w:val="clear" w:color="auto" w:fill="FFFFFF"/>
        <w:rPr>
          <w:rFonts w:ascii="Times New Roman" w:eastAsia="Times New Roman" w:hAnsi="Times New Roman" w:cs="Times New Roman"/>
          <w:b/>
          <w:bCs/>
          <w:color w:val="auto"/>
          <w:sz w:val="24"/>
          <w:szCs w:val="24"/>
          <w:lang w:eastAsia="en-GB"/>
        </w:rPr>
      </w:pPr>
      <w:r w:rsidRPr="00945894">
        <w:rPr>
          <w:rFonts w:ascii="Times New Roman" w:hAnsi="Times New Roman" w:cs="Times New Roman"/>
          <w:color w:val="auto"/>
          <w:sz w:val="24"/>
          <w:szCs w:val="24"/>
        </w:rPr>
        <w:t xml:space="preserve">Pique Resilience Project. 2019. Detransition Q&amp;A, </w:t>
      </w:r>
      <w:hyperlink r:id="rId18" w:history="1">
        <w:r w:rsidRPr="00945894">
          <w:rPr>
            <w:rFonts w:ascii="Times New Roman" w:eastAsia="Times New Roman" w:hAnsi="Times New Roman" w:cs="Times New Roman"/>
            <w:color w:val="auto"/>
            <w:sz w:val="24"/>
            <w:szCs w:val="24"/>
            <w:u w:val="single"/>
            <w:lang w:eastAsia="en-GB"/>
          </w:rPr>
          <w:t>DETRANSITION Q&amp;A (#1)</w:t>
        </w:r>
      </w:hyperlink>
    </w:p>
    <w:p w14:paraId="7B20E559" w14:textId="77777777" w:rsidR="00F45EB4" w:rsidRPr="007B4AFD" w:rsidRDefault="00F45EB4" w:rsidP="001A6831">
      <w:pPr>
        <w:pStyle w:val="FootnoteText"/>
        <w:rPr>
          <w:rFonts w:ascii="Times New Roman" w:hAnsi="Times New Roman" w:cs="Times New Roman"/>
          <w:sz w:val="24"/>
          <w:szCs w:val="24"/>
        </w:rPr>
      </w:pPr>
    </w:p>
    <w:p w14:paraId="380B90FA" w14:textId="77777777" w:rsidR="00F45EB4" w:rsidRPr="00F806AC" w:rsidRDefault="00F45EB4" w:rsidP="001A6831">
      <w:pPr>
        <w:pStyle w:val="FootnoteText"/>
        <w:rPr>
          <w:rFonts w:ascii="Times New Roman" w:hAnsi="Times New Roman" w:cs="Times New Roman"/>
          <w:color w:val="000000"/>
          <w:sz w:val="24"/>
          <w:szCs w:val="24"/>
        </w:rPr>
      </w:pPr>
      <w:r w:rsidRPr="007B4AFD">
        <w:rPr>
          <w:rFonts w:ascii="Times New Roman" w:hAnsi="Times New Roman" w:cs="Times New Roman"/>
          <w:sz w:val="24"/>
          <w:szCs w:val="24"/>
        </w:rPr>
        <w:t>Pius XII</w:t>
      </w:r>
      <w:r w:rsidRPr="00F806AC">
        <w:rPr>
          <w:rFonts w:ascii="Times New Roman" w:hAnsi="Times New Roman" w:cs="Times New Roman"/>
          <w:color w:val="000000"/>
          <w:sz w:val="24"/>
          <w:szCs w:val="24"/>
        </w:rPr>
        <w:t xml:space="preserve">.  1952. Address to the First International Congress on the Histopathology of the Nervous System, </w:t>
      </w:r>
      <w:r w:rsidRPr="00F806AC">
        <w:rPr>
          <w:rFonts w:ascii="Times New Roman" w:hAnsi="Times New Roman" w:cs="Times New Roman"/>
          <w:sz w:val="24"/>
          <w:szCs w:val="24"/>
        </w:rPr>
        <w:t xml:space="preserve"> </w:t>
      </w:r>
      <w:hyperlink r:id="rId19" w:history="1">
        <w:r w:rsidRPr="00F806AC">
          <w:rPr>
            <w:rFonts w:ascii="Times New Roman" w:hAnsi="Times New Roman" w:cs="Times New Roman"/>
            <w:color w:val="0000FF"/>
            <w:sz w:val="24"/>
            <w:szCs w:val="24"/>
            <w:u w:val="single"/>
          </w:rPr>
          <w:t>https://w2.vatican.va/content/pius-xii/fr/speeches/1952/documents/hf_p-xii_spe_19520914_istopatologia.html</w:t>
        </w:r>
      </w:hyperlink>
      <w:r w:rsidRPr="00F806AC">
        <w:rPr>
          <w:rFonts w:ascii="Times New Roman" w:hAnsi="Times New Roman" w:cs="Times New Roman"/>
          <w:color w:val="000000"/>
          <w:sz w:val="24"/>
          <w:szCs w:val="24"/>
        </w:rPr>
        <w:t> </w:t>
      </w:r>
    </w:p>
    <w:p w14:paraId="2EC59439" w14:textId="77777777" w:rsidR="00F45EB4" w:rsidRPr="00F806AC" w:rsidRDefault="00F45EB4" w:rsidP="001A6831">
      <w:pPr>
        <w:pStyle w:val="FootnoteText"/>
        <w:rPr>
          <w:rFonts w:ascii="Times New Roman" w:hAnsi="Times New Roman" w:cs="Times New Roman"/>
          <w:color w:val="000000"/>
          <w:sz w:val="24"/>
          <w:szCs w:val="24"/>
        </w:rPr>
      </w:pPr>
    </w:p>
    <w:p w14:paraId="6CD41A88" w14:textId="77777777" w:rsidR="00F45EB4" w:rsidRPr="007B4AFD" w:rsidRDefault="00F45EB4" w:rsidP="001A6831">
      <w:pPr>
        <w:pStyle w:val="FootnoteText"/>
        <w:rPr>
          <w:rFonts w:ascii="Times New Roman" w:hAnsi="Times New Roman" w:cs="Times New Roman"/>
          <w:sz w:val="24"/>
          <w:szCs w:val="24"/>
        </w:rPr>
      </w:pPr>
      <w:r w:rsidRPr="00F806AC">
        <w:rPr>
          <w:rFonts w:ascii="Times New Roman" w:hAnsi="Times New Roman" w:cs="Times New Roman"/>
          <w:color w:val="000000"/>
          <w:sz w:val="24"/>
          <w:szCs w:val="24"/>
        </w:rPr>
        <w:t>Pius XII. 1953.  Address to the Twenty-Sixth Congress of the Italian Society of Urology, </w:t>
      </w:r>
      <w:hyperlink r:id="rId20" w:tgtFrame="_blank" w:history="1">
        <w:r w:rsidRPr="00F806AC">
          <w:rPr>
            <w:rFonts w:ascii="Times New Roman" w:hAnsi="Times New Roman" w:cs="Times New Roman"/>
            <w:color w:val="0000FF"/>
            <w:sz w:val="24"/>
            <w:szCs w:val="24"/>
            <w:u w:val="single"/>
          </w:rPr>
          <w:t>https://w2.vatican.va/content/pius-xii/fr/speeches/1953/documents/hf_p-xii_spe_19531008_congresso-urologia.html</w:t>
        </w:r>
      </w:hyperlink>
    </w:p>
    <w:p w14:paraId="200ACCB8" w14:textId="77777777" w:rsidR="00F45EB4" w:rsidRPr="00945894" w:rsidRDefault="00F45EB4" w:rsidP="001A6831">
      <w:pPr>
        <w:pStyle w:val="FootnoteText"/>
        <w:rPr>
          <w:rFonts w:ascii="Times New Roman" w:hAnsi="Times New Roman" w:cs="Times New Roman"/>
          <w:sz w:val="24"/>
          <w:szCs w:val="24"/>
        </w:rPr>
      </w:pPr>
    </w:p>
    <w:p w14:paraId="595C6551"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Pruss, Alexander.  2012.  </w:t>
      </w:r>
      <w:r w:rsidRPr="00945894">
        <w:rPr>
          <w:rFonts w:ascii="Times New Roman" w:hAnsi="Times New Roman" w:cs="Times New Roman"/>
          <w:i/>
          <w:iCs/>
          <w:sz w:val="24"/>
          <w:szCs w:val="24"/>
        </w:rPr>
        <w:t>One Body: An Essay on Christian Sexual Ethics</w:t>
      </w:r>
      <w:r w:rsidRPr="00945894">
        <w:rPr>
          <w:rFonts w:ascii="Times New Roman" w:hAnsi="Times New Roman" w:cs="Times New Roman"/>
          <w:sz w:val="24"/>
          <w:szCs w:val="24"/>
        </w:rPr>
        <w:t xml:space="preserve"> Notre Dame, IL: Notre Dame Studies in Ethics and Culture.</w:t>
      </w:r>
    </w:p>
    <w:p w14:paraId="48A7B04A" w14:textId="77777777" w:rsidR="00F45EB4" w:rsidRPr="00945894" w:rsidRDefault="00F45EB4" w:rsidP="001A6831">
      <w:pPr>
        <w:pStyle w:val="FootnoteText"/>
        <w:rPr>
          <w:rFonts w:ascii="Times New Roman" w:hAnsi="Times New Roman" w:cs="Times New Roman"/>
          <w:sz w:val="24"/>
          <w:szCs w:val="24"/>
        </w:rPr>
      </w:pPr>
    </w:p>
    <w:p w14:paraId="6422D4E2" w14:textId="77777777" w:rsidR="00F45EB4" w:rsidRPr="00945894" w:rsidRDefault="00F45EB4" w:rsidP="001A6831">
      <w:pPr>
        <w:spacing w:after="0" w:line="240" w:lineRule="auto"/>
        <w:rPr>
          <w:rFonts w:ascii="Times New Roman" w:hAnsi="Times New Roman" w:cs="Times New Roman"/>
          <w:sz w:val="24"/>
          <w:szCs w:val="24"/>
        </w:rPr>
      </w:pPr>
      <w:r w:rsidRPr="00945894">
        <w:rPr>
          <w:rFonts w:ascii="Times New Roman" w:hAnsi="Times New Roman" w:cs="Times New Roman"/>
          <w:sz w:val="24"/>
          <w:szCs w:val="24"/>
        </w:rPr>
        <w:t xml:space="preserve">Marchiano, Lisa. 2019. Transgender Children:  The Making of a Modern Hysteria. In:  </w:t>
      </w:r>
      <w:r w:rsidRPr="00945894">
        <w:rPr>
          <w:rFonts w:ascii="Times New Roman" w:hAnsi="Times New Roman" w:cs="Times New Roman"/>
          <w:i/>
          <w:iCs/>
          <w:sz w:val="24"/>
          <w:szCs w:val="24"/>
        </w:rPr>
        <w:t xml:space="preserve">Inventing Transgender Children and Young People </w:t>
      </w:r>
      <w:r w:rsidRPr="00945894">
        <w:rPr>
          <w:rFonts w:ascii="Times New Roman" w:hAnsi="Times New Roman" w:cs="Times New Roman"/>
          <w:sz w:val="24"/>
          <w:szCs w:val="24"/>
        </w:rPr>
        <w:t xml:space="preserve">(pp. 56-72), Michele Moore and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 xml:space="preserve">-Evans (eds.).  Newcastle upon Tyne:  Cambridge Scholars.  </w:t>
      </w:r>
    </w:p>
    <w:p w14:paraId="274DBF50" w14:textId="77777777" w:rsidR="00F45EB4" w:rsidRPr="00945894" w:rsidRDefault="00F45EB4" w:rsidP="001A6831">
      <w:pPr>
        <w:pStyle w:val="FootnoteText"/>
        <w:rPr>
          <w:rFonts w:ascii="Times New Roman" w:hAnsi="Times New Roman" w:cs="Times New Roman"/>
          <w:sz w:val="24"/>
          <w:szCs w:val="24"/>
        </w:rPr>
      </w:pPr>
    </w:p>
    <w:p w14:paraId="6CB13867" w14:textId="77777777" w:rsidR="00F45EB4" w:rsidRPr="00945894" w:rsidRDefault="00F45EB4" w:rsidP="001A6831">
      <w:pPr>
        <w:spacing w:after="0" w:line="240" w:lineRule="auto"/>
        <w:rPr>
          <w:rFonts w:ascii="Times New Roman" w:hAnsi="Times New Roman" w:cs="Times New Roman"/>
          <w:sz w:val="24"/>
          <w:szCs w:val="24"/>
        </w:rPr>
      </w:pPr>
      <w:r w:rsidRPr="00945894">
        <w:rPr>
          <w:rFonts w:ascii="Times New Roman" w:hAnsi="Times New Roman" w:cs="Times New Roman"/>
          <w:sz w:val="24"/>
          <w:szCs w:val="24"/>
        </w:rPr>
        <w:t>Moore</w:t>
      </w:r>
      <w:r>
        <w:rPr>
          <w:rFonts w:ascii="Times New Roman" w:hAnsi="Times New Roman" w:cs="Times New Roman"/>
          <w:sz w:val="24"/>
          <w:szCs w:val="24"/>
        </w:rPr>
        <w:t xml:space="preserve">, </w:t>
      </w:r>
      <w:r w:rsidRPr="00945894">
        <w:rPr>
          <w:rFonts w:ascii="Times New Roman" w:hAnsi="Times New Roman" w:cs="Times New Roman"/>
          <w:sz w:val="24"/>
          <w:szCs w:val="24"/>
        </w:rPr>
        <w:t>Michele</w:t>
      </w:r>
      <w:r>
        <w:rPr>
          <w:rFonts w:ascii="Times New Roman" w:hAnsi="Times New Roman" w:cs="Times New Roman"/>
          <w:sz w:val="24"/>
          <w:szCs w:val="24"/>
        </w:rPr>
        <w:t xml:space="preserve">, </w:t>
      </w:r>
      <w:r w:rsidRPr="00945894">
        <w:rPr>
          <w:rFonts w:ascii="Times New Roman" w:hAnsi="Times New Roman" w:cs="Times New Roman"/>
          <w:sz w:val="24"/>
          <w:szCs w:val="24"/>
        </w:rPr>
        <w:t xml:space="preserve">and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-Evans (eds.)</w:t>
      </w:r>
      <w:r>
        <w:rPr>
          <w:rFonts w:ascii="Times New Roman" w:hAnsi="Times New Roman" w:cs="Times New Roman"/>
          <w:sz w:val="24"/>
          <w:szCs w:val="24"/>
        </w:rPr>
        <w:t xml:space="preserve"> 2019. </w:t>
      </w:r>
      <w:r w:rsidRPr="00945894">
        <w:rPr>
          <w:rFonts w:ascii="Times New Roman" w:hAnsi="Times New Roman" w:cs="Times New Roman"/>
          <w:sz w:val="24"/>
          <w:szCs w:val="24"/>
        </w:rPr>
        <w:t xml:space="preserve"> </w:t>
      </w:r>
      <w:r w:rsidRPr="00945894">
        <w:rPr>
          <w:rFonts w:ascii="Times New Roman" w:hAnsi="Times New Roman" w:cs="Times New Roman"/>
          <w:i/>
          <w:iCs/>
          <w:sz w:val="24"/>
          <w:szCs w:val="24"/>
        </w:rPr>
        <w:t>Inventing Transgender Children and Young People</w:t>
      </w:r>
      <w:r>
        <w:rPr>
          <w:rFonts w:ascii="Times New Roman" w:hAnsi="Times New Roman" w:cs="Times New Roman"/>
          <w:i/>
          <w:iCs/>
          <w:sz w:val="24"/>
          <w:szCs w:val="24"/>
        </w:rPr>
        <w:t xml:space="preserve">.  </w:t>
      </w:r>
      <w:r w:rsidRPr="00945894">
        <w:rPr>
          <w:rFonts w:ascii="Times New Roman" w:hAnsi="Times New Roman" w:cs="Times New Roman"/>
          <w:sz w:val="24"/>
          <w:szCs w:val="24"/>
        </w:rPr>
        <w:t xml:space="preserve">Newcastle upon Tyne:  Cambridge Scholars.  </w:t>
      </w:r>
    </w:p>
    <w:p w14:paraId="65CDA72D" w14:textId="77777777" w:rsidR="00F45EB4" w:rsidRDefault="00F45EB4" w:rsidP="001A6831">
      <w:pPr>
        <w:spacing w:after="0" w:line="240" w:lineRule="auto"/>
        <w:rPr>
          <w:rFonts w:ascii="Times New Roman" w:eastAsia="Times New Roman" w:hAnsi="Times New Roman" w:cs="Times New Roman"/>
          <w:sz w:val="24"/>
          <w:szCs w:val="24"/>
          <w:lang w:eastAsia="en-GB"/>
        </w:rPr>
      </w:pPr>
    </w:p>
    <w:p w14:paraId="1D934895" w14:textId="77777777" w:rsidR="00F45EB4" w:rsidRPr="00945894" w:rsidRDefault="00F45EB4" w:rsidP="001A6831">
      <w:pPr>
        <w:spacing w:after="0" w:line="240" w:lineRule="auto"/>
        <w:rPr>
          <w:rFonts w:ascii="Times New Roman" w:hAnsi="Times New Roman" w:cs="Times New Roman"/>
          <w:sz w:val="24"/>
          <w:szCs w:val="24"/>
        </w:rPr>
      </w:pPr>
      <w:r w:rsidRPr="00945894">
        <w:rPr>
          <w:rFonts w:ascii="Times New Roman" w:eastAsia="Times New Roman" w:hAnsi="Times New Roman" w:cs="Times New Roman"/>
          <w:sz w:val="24"/>
          <w:szCs w:val="24"/>
          <w:lang w:eastAsia="en-GB"/>
        </w:rPr>
        <w:t xml:space="preserve">Moore, Michele.  2019.  Truths, Narratives and Harms of Rapid Onset Gender Dysphoria. </w:t>
      </w:r>
      <w:r w:rsidRPr="00945894">
        <w:rPr>
          <w:rFonts w:ascii="Times New Roman" w:hAnsi="Times New Roman" w:cs="Times New Roman"/>
          <w:sz w:val="24"/>
          <w:szCs w:val="24"/>
        </w:rPr>
        <w:t xml:space="preserve">In:  </w:t>
      </w:r>
      <w:r w:rsidRPr="00945894">
        <w:rPr>
          <w:rFonts w:ascii="Times New Roman" w:hAnsi="Times New Roman" w:cs="Times New Roman"/>
          <w:i/>
          <w:iCs/>
          <w:sz w:val="24"/>
          <w:szCs w:val="24"/>
        </w:rPr>
        <w:t xml:space="preserve">Inventing Transgender Children and Young People </w:t>
      </w:r>
      <w:r w:rsidRPr="00945894">
        <w:rPr>
          <w:rFonts w:ascii="Times New Roman" w:hAnsi="Times New Roman" w:cs="Times New Roman"/>
          <w:sz w:val="24"/>
          <w:szCs w:val="24"/>
        </w:rPr>
        <w:t>(pp.</w:t>
      </w:r>
      <w:r w:rsidRPr="00945894">
        <w:rPr>
          <w:rFonts w:ascii="Times New Roman" w:eastAsia="Times New Roman" w:hAnsi="Times New Roman" w:cs="Times New Roman"/>
          <w:sz w:val="24"/>
          <w:szCs w:val="24"/>
          <w:lang w:eastAsia="en-GB"/>
        </w:rPr>
        <w:t xml:space="preserve"> 237-258), </w:t>
      </w:r>
      <w:r w:rsidRPr="00945894">
        <w:rPr>
          <w:rFonts w:ascii="Times New Roman" w:hAnsi="Times New Roman" w:cs="Times New Roman"/>
          <w:sz w:val="24"/>
          <w:szCs w:val="24"/>
        </w:rPr>
        <w:t xml:space="preserve">Michele Moore and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 xml:space="preserve">-Evans (eds.).  Newcastle upon Tyne:  Cambridge Scholars.  </w:t>
      </w:r>
    </w:p>
    <w:p w14:paraId="365450CC" w14:textId="77777777" w:rsidR="00F45EB4" w:rsidRPr="00945894" w:rsidRDefault="00F45EB4" w:rsidP="001A6831">
      <w:pPr>
        <w:pStyle w:val="FootnoteText"/>
        <w:rPr>
          <w:rFonts w:ascii="Times New Roman" w:eastAsia="Times New Roman" w:hAnsi="Times New Roman" w:cs="Times New Roman"/>
          <w:sz w:val="24"/>
          <w:szCs w:val="24"/>
          <w:lang w:eastAsia="en-GB"/>
        </w:rPr>
      </w:pPr>
    </w:p>
    <w:p w14:paraId="5BAC85B0"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Regnerus, Mark. 2019.  New Data Show “Gender-Affirming” Surgery Doesn’t Really Improve Mental Health. So Why Are the Study’s Authors Saying It Does?  </w:t>
      </w:r>
      <w:r w:rsidRPr="00945894">
        <w:rPr>
          <w:rFonts w:ascii="Times New Roman" w:hAnsi="Times New Roman" w:cs="Times New Roman"/>
          <w:i/>
          <w:iCs/>
          <w:sz w:val="24"/>
          <w:szCs w:val="24"/>
        </w:rPr>
        <w:t>Public Discourse,</w:t>
      </w:r>
      <w:r w:rsidRPr="00945894">
        <w:rPr>
          <w:rFonts w:ascii="Times New Roman" w:hAnsi="Times New Roman" w:cs="Times New Roman"/>
          <w:sz w:val="24"/>
          <w:szCs w:val="24"/>
        </w:rPr>
        <w:t xml:space="preserve"> </w:t>
      </w:r>
      <w:hyperlink r:id="rId21" w:history="1">
        <w:r w:rsidRPr="00945894">
          <w:rPr>
            <w:rStyle w:val="Hyperlink"/>
            <w:rFonts w:ascii="Times New Roman" w:hAnsi="Times New Roman" w:cs="Times New Roman"/>
            <w:color w:val="auto"/>
            <w:sz w:val="24"/>
            <w:szCs w:val="24"/>
          </w:rPr>
          <w:t>https://www.thepublicdiscourse.com/2019/11/58371/</w:t>
        </w:r>
      </w:hyperlink>
    </w:p>
    <w:p w14:paraId="04919A24" w14:textId="77777777" w:rsidR="00F45EB4" w:rsidRPr="00945894" w:rsidRDefault="00F45EB4" w:rsidP="001A6831">
      <w:pPr>
        <w:pStyle w:val="EndnoteText"/>
        <w:rPr>
          <w:rFonts w:ascii="Times New Roman" w:hAnsi="Times New Roman" w:cs="Times New Roman"/>
          <w:sz w:val="24"/>
          <w:szCs w:val="24"/>
        </w:rPr>
      </w:pPr>
    </w:p>
    <w:p w14:paraId="60D30B74"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Sam. 2018.  Baptised in Fire:  A relieved </w:t>
      </w:r>
      <w:proofErr w:type="spellStart"/>
      <w:r w:rsidRPr="00945894">
        <w:rPr>
          <w:rFonts w:ascii="Times New Roman" w:hAnsi="Times New Roman" w:cs="Times New Roman"/>
          <w:sz w:val="24"/>
          <w:szCs w:val="24"/>
        </w:rPr>
        <w:t>desister’s</w:t>
      </w:r>
      <w:proofErr w:type="spellEnd"/>
      <w:r w:rsidRPr="00945894">
        <w:rPr>
          <w:rFonts w:ascii="Times New Roman" w:hAnsi="Times New Roman" w:cs="Times New Roman"/>
          <w:sz w:val="24"/>
          <w:szCs w:val="24"/>
        </w:rPr>
        <w:t xml:space="preserve"> story.  </w:t>
      </w:r>
      <w:r w:rsidRPr="00945894">
        <w:rPr>
          <w:rFonts w:ascii="Times New Roman" w:hAnsi="Times New Roman" w:cs="Times New Roman"/>
          <w:i/>
          <w:sz w:val="24"/>
          <w:szCs w:val="24"/>
        </w:rPr>
        <w:t>4th Wave Now</w:t>
      </w:r>
      <w:r w:rsidRPr="00945894">
        <w:rPr>
          <w:rFonts w:ascii="Times New Roman" w:hAnsi="Times New Roman" w:cs="Times New Roman"/>
          <w:sz w:val="24"/>
          <w:szCs w:val="24"/>
        </w:rPr>
        <w:t xml:space="preserve">, </w:t>
      </w:r>
      <w:hyperlink r:id="rId22" w:history="1">
        <w:r w:rsidRPr="00945894">
          <w:rPr>
            <w:rStyle w:val="Hyperlink"/>
            <w:rFonts w:ascii="Times New Roman" w:hAnsi="Times New Roman" w:cs="Times New Roman"/>
            <w:color w:val="auto"/>
            <w:sz w:val="24"/>
            <w:szCs w:val="24"/>
          </w:rPr>
          <w:t>https://4thwavenow.com/2018/03/12/baptised-in-fire-a-relieved-desisters-story/</w:t>
        </w:r>
      </w:hyperlink>
      <w:r w:rsidRPr="00945894">
        <w:rPr>
          <w:rFonts w:ascii="Times New Roman" w:hAnsi="Times New Roman" w:cs="Times New Roman"/>
          <w:sz w:val="24"/>
          <w:szCs w:val="24"/>
        </w:rPr>
        <w:t xml:space="preserve">  </w:t>
      </w:r>
    </w:p>
    <w:p w14:paraId="1B6B39B5" w14:textId="77777777" w:rsidR="00F45EB4" w:rsidRPr="00945894" w:rsidRDefault="00F45EB4" w:rsidP="001A6831">
      <w:pPr>
        <w:pStyle w:val="FootnoteText"/>
        <w:rPr>
          <w:rFonts w:ascii="Times New Roman" w:hAnsi="Times New Roman" w:cs="Times New Roman"/>
          <w:sz w:val="24"/>
          <w:szCs w:val="24"/>
        </w:rPr>
      </w:pPr>
      <w:r w:rsidRPr="00945894">
        <w:rPr>
          <w:rFonts w:ascii="Times New Roman" w:hAnsi="Times New Roman" w:cs="Times New Roman"/>
          <w:sz w:val="24"/>
          <w:szCs w:val="24"/>
        </w:rPr>
        <w:t xml:space="preserve">(accessed February 26, 2020). </w:t>
      </w:r>
    </w:p>
    <w:p w14:paraId="7B91A30D" w14:textId="77777777" w:rsidR="00F45EB4" w:rsidRPr="00945894" w:rsidRDefault="00F45EB4" w:rsidP="001A6831">
      <w:pPr>
        <w:pStyle w:val="FootnoteText"/>
        <w:rPr>
          <w:rFonts w:ascii="Times New Roman" w:hAnsi="Times New Roman" w:cs="Times New Roman"/>
          <w:sz w:val="24"/>
          <w:szCs w:val="24"/>
        </w:rPr>
      </w:pPr>
    </w:p>
    <w:p w14:paraId="4E29270E" w14:textId="2113232C" w:rsidR="00F45EB4" w:rsidRDefault="00F45EB4" w:rsidP="001A6831">
      <w:pPr>
        <w:pStyle w:val="FootnoteText"/>
        <w:rPr>
          <w:rFonts w:ascii="Times New Roman" w:eastAsia="Times New Roman" w:hAnsi="Times New Roman" w:cs="Times New Roman"/>
          <w:sz w:val="24"/>
          <w:szCs w:val="24"/>
          <w:shd w:val="clear" w:color="auto" w:fill="FFFFFF"/>
        </w:rPr>
      </w:pPr>
      <w:r w:rsidRPr="00945894">
        <w:rPr>
          <w:rFonts w:ascii="Times New Roman" w:hAnsi="Times New Roman" w:cs="Times New Roman"/>
          <w:sz w:val="24"/>
          <w:szCs w:val="24"/>
        </w:rPr>
        <w:t xml:space="preserve">Song, Robert. 2013. Body Integrity Identity Disorder and the Ethics of Mutilation.  </w:t>
      </w:r>
      <w:r w:rsidRPr="00945894">
        <w:rPr>
          <w:rFonts w:ascii="Times New Roman" w:hAnsi="Times New Roman" w:cs="Times New Roman"/>
          <w:i/>
          <w:sz w:val="24"/>
          <w:szCs w:val="24"/>
        </w:rPr>
        <w:t xml:space="preserve">Studies in Christian Ethics </w:t>
      </w:r>
      <w:r w:rsidRPr="00945894">
        <w:rPr>
          <w:rFonts w:ascii="Times New Roman" w:hAnsi="Times New Roman" w:cs="Times New Roman"/>
          <w:sz w:val="24"/>
          <w:szCs w:val="24"/>
        </w:rPr>
        <w:t>26: 487-503</w:t>
      </w:r>
      <w:r w:rsidRPr="00945894">
        <w:rPr>
          <w:rFonts w:ascii="Times New Roman" w:eastAsia="Times New Roman" w:hAnsi="Times New Roman" w:cs="Times New Roman"/>
          <w:sz w:val="24"/>
          <w:szCs w:val="24"/>
          <w:shd w:val="clear" w:color="auto" w:fill="FFFFFF"/>
        </w:rPr>
        <w:t>.</w:t>
      </w:r>
    </w:p>
    <w:p w14:paraId="76391E08" w14:textId="77777777" w:rsidR="00B06576" w:rsidRPr="00A159D8" w:rsidRDefault="00B06576" w:rsidP="001A6831">
      <w:pPr>
        <w:pStyle w:val="FootnoteText"/>
        <w:rPr>
          <w:rFonts w:ascii="Times New Roman" w:eastAsia="Times New Roman" w:hAnsi="Times New Roman" w:cs="Times New Roman"/>
          <w:sz w:val="24"/>
          <w:szCs w:val="24"/>
          <w:shd w:val="clear" w:color="auto" w:fill="FFFFFF"/>
        </w:rPr>
      </w:pPr>
    </w:p>
    <w:p w14:paraId="1BCC2558" w14:textId="77777777" w:rsidR="00F45EB4" w:rsidRDefault="00F45EB4" w:rsidP="001A6831">
      <w:pPr>
        <w:pStyle w:val="Heading2"/>
        <w:spacing w:before="0"/>
        <w:textAlignment w:val="center"/>
        <w:rPr>
          <w:rFonts w:ascii="Times New Roman" w:hAnsi="Times New Roman" w:cs="Times New Roman"/>
          <w:color w:val="auto"/>
          <w:sz w:val="24"/>
          <w:szCs w:val="24"/>
        </w:rPr>
      </w:pPr>
      <w:r w:rsidRPr="00945894">
        <w:rPr>
          <w:rFonts w:ascii="Times New Roman" w:hAnsi="Times New Roman" w:cs="Times New Roman"/>
          <w:color w:val="auto"/>
          <w:sz w:val="24"/>
          <w:szCs w:val="24"/>
        </w:rPr>
        <w:t xml:space="preserve">Veeder, Thomas A. and Raphael J Leo. 2017.  Male genital self-mutilation: a systematic review of psychiatric disorders and psychosocial factors. </w:t>
      </w:r>
      <w:r w:rsidRPr="00945894">
        <w:rPr>
          <w:rFonts w:ascii="Times New Roman" w:hAnsi="Times New Roman" w:cs="Times New Roman"/>
          <w:i/>
          <w:iCs/>
          <w:color w:val="auto"/>
          <w:sz w:val="24"/>
          <w:szCs w:val="24"/>
        </w:rPr>
        <w:t>General Hospital Psychiatry</w:t>
      </w:r>
      <w:r w:rsidRPr="00945894">
        <w:rPr>
          <w:rFonts w:ascii="Times New Roman" w:hAnsi="Times New Roman" w:cs="Times New Roman"/>
          <w:color w:val="auto"/>
          <w:sz w:val="24"/>
          <w:szCs w:val="24"/>
        </w:rPr>
        <w:t xml:space="preserve"> 44:  43-50.   </w:t>
      </w:r>
    </w:p>
    <w:p w14:paraId="7C02525B" w14:textId="77777777" w:rsidR="00F45EB4" w:rsidRDefault="00F45EB4" w:rsidP="001A6831"/>
    <w:p w14:paraId="753DF821" w14:textId="46A32655" w:rsidR="00F45EB4" w:rsidRPr="00945894" w:rsidRDefault="00F45EB4" w:rsidP="001A6831">
      <w:pPr>
        <w:rPr>
          <w:rFonts w:ascii="Times New Roman" w:hAnsi="Times New Roman" w:cs="Times New Roman"/>
          <w:sz w:val="24"/>
          <w:szCs w:val="24"/>
        </w:rPr>
      </w:pPr>
      <w:proofErr w:type="spellStart"/>
      <w:r w:rsidRPr="00945894">
        <w:rPr>
          <w:rFonts w:ascii="Times New Roman" w:hAnsi="Times New Roman" w:cs="Times New Roman"/>
          <w:sz w:val="24"/>
          <w:szCs w:val="24"/>
        </w:rPr>
        <w:t>Wassersug</w:t>
      </w:r>
      <w:proofErr w:type="spellEnd"/>
      <w:r w:rsidRPr="00945894">
        <w:rPr>
          <w:rFonts w:ascii="Times New Roman" w:hAnsi="Times New Roman" w:cs="Times New Roman"/>
          <w:sz w:val="24"/>
          <w:szCs w:val="24"/>
        </w:rPr>
        <w:t xml:space="preserve">, Richard J., Emma McKenna, and Tucker Lieberman. 2012.  Eunuch as a gender identity after castration. </w:t>
      </w:r>
      <w:r w:rsidRPr="00945894">
        <w:rPr>
          <w:rFonts w:ascii="Times New Roman" w:hAnsi="Times New Roman" w:cs="Times New Roman"/>
          <w:i/>
          <w:iCs/>
          <w:sz w:val="24"/>
          <w:szCs w:val="24"/>
        </w:rPr>
        <w:t>Journal of Gender Studies</w:t>
      </w:r>
      <w:r w:rsidRPr="00945894">
        <w:rPr>
          <w:rFonts w:ascii="Times New Roman" w:hAnsi="Times New Roman" w:cs="Times New Roman"/>
          <w:sz w:val="24"/>
          <w:szCs w:val="24"/>
        </w:rPr>
        <w:t xml:space="preserve"> 21: 253-270.</w:t>
      </w:r>
    </w:p>
    <w:p w14:paraId="6564FD4E" w14:textId="77777777" w:rsidR="00F45EB4" w:rsidRPr="00945894" w:rsidRDefault="00F45EB4" w:rsidP="001A6831">
      <w:pPr>
        <w:pStyle w:val="EndnoteText"/>
        <w:rPr>
          <w:rStyle w:val="Hyperlink"/>
          <w:rFonts w:ascii="Times New Roman" w:hAnsi="Times New Roman" w:cs="Times New Roman"/>
          <w:color w:val="auto"/>
          <w:sz w:val="24"/>
          <w:szCs w:val="24"/>
          <w:u w:val="none"/>
        </w:rPr>
      </w:pPr>
      <w:r w:rsidRPr="00945894">
        <w:rPr>
          <w:rFonts w:ascii="Times New Roman" w:eastAsia="Times New Roman" w:hAnsi="Times New Roman" w:cs="Times New Roman"/>
          <w:sz w:val="24"/>
          <w:szCs w:val="24"/>
          <w:shd w:val="clear" w:color="auto" w:fill="FFFFFF"/>
        </w:rPr>
        <w:t xml:space="preserve">Watt, Helen. 2015.  Life and Health: A Value </w:t>
      </w:r>
      <w:proofErr w:type="gramStart"/>
      <w:r w:rsidRPr="00945894">
        <w:rPr>
          <w:rFonts w:ascii="Times New Roman" w:eastAsia="Times New Roman" w:hAnsi="Times New Roman" w:cs="Times New Roman"/>
          <w:sz w:val="24"/>
          <w:szCs w:val="24"/>
          <w:shd w:val="clear" w:color="auto" w:fill="FFFFFF"/>
        </w:rPr>
        <w:t>in Itself for</w:t>
      </w:r>
      <w:proofErr w:type="gramEnd"/>
      <w:r w:rsidRPr="00945894">
        <w:rPr>
          <w:rFonts w:ascii="Times New Roman" w:eastAsia="Times New Roman" w:hAnsi="Times New Roman" w:cs="Times New Roman"/>
          <w:sz w:val="24"/>
          <w:szCs w:val="24"/>
          <w:shd w:val="clear" w:color="auto" w:fill="FFFFFF"/>
        </w:rPr>
        <w:t xml:space="preserve"> Human Beings?   </w:t>
      </w:r>
      <w:r w:rsidRPr="00945894">
        <w:rPr>
          <w:rStyle w:val="Emphasis"/>
          <w:rFonts w:ascii="Times New Roman" w:hAnsi="Times New Roman" w:cs="Times New Roman"/>
          <w:sz w:val="24"/>
          <w:szCs w:val="24"/>
          <w:shd w:val="clear" w:color="auto" w:fill="FFFFFF"/>
        </w:rPr>
        <w:t>HEC Forum</w:t>
      </w:r>
      <w:r w:rsidRPr="00945894">
        <w:rPr>
          <w:rStyle w:val="pubinfo"/>
          <w:rFonts w:ascii="Times New Roman" w:hAnsi="Times New Roman" w:cs="Times New Roman"/>
          <w:sz w:val="24"/>
          <w:szCs w:val="24"/>
          <w:shd w:val="clear" w:color="auto" w:fill="FFFFFF"/>
        </w:rPr>
        <w:t> 27: 2</w:t>
      </w:r>
      <w:r w:rsidRPr="00945894">
        <w:rPr>
          <w:rStyle w:val="Hyperlink"/>
          <w:rFonts w:ascii="Times New Roman" w:hAnsi="Times New Roman" w:cs="Times New Roman"/>
          <w:color w:val="auto"/>
          <w:sz w:val="24"/>
          <w:szCs w:val="24"/>
          <w:u w:val="none"/>
        </w:rPr>
        <w:t xml:space="preserve">07-228.                                                           </w:t>
      </w:r>
    </w:p>
    <w:p w14:paraId="6E5678B8" w14:textId="77777777" w:rsidR="00F45EB4" w:rsidRPr="00945894" w:rsidRDefault="00F45EB4" w:rsidP="001A6831">
      <w:pPr>
        <w:pStyle w:val="EndnoteText"/>
        <w:rPr>
          <w:rStyle w:val="Hyperlink"/>
          <w:rFonts w:ascii="Times New Roman" w:hAnsi="Times New Roman" w:cs="Times New Roman"/>
          <w:color w:val="auto"/>
          <w:sz w:val="24"/>
          <w:szCs w:val="24"/>
        </w:rPr>
      </w:pPr>
      <w:r w:rsidRPr="00945894">
        <w:rPr>
          <w:rStyle w:val="Hyperlink"/>
          <w:rFonts w:ascii="Times New Roman" w:hAnsi="Times New Roman" w:cs="Times New Roman"/>
          <w:color w:val="auto"/>
          <w:sz w:val="24"/>
          <w:szCs w:val="24"/>
        </w:rPr>
        <w:t xml:space="preserve">                                                                                      </w:t>
      </w:r>
    </w:p>
    <w:p w14:paraId="06620D74" w14:textId="77777777" w:rsidR="00F45EB4" w:rsidRDefault="00F45EB4" w:rsidP="001A6831">
      <w:pPr>
        <w:pStyle w:val="FootnoteText"/>
        <w:rPr>
          <w:rStyle w:val="pubinfo"/>
          <w:rFonts w:ascii="Times New Roman" w:hAnsi="Times New Roman" w:cs="Times New Roman"/>
          <w:sz w:val="24"/>
          <w:szCs w:val="24"/>
          <w:shd w:val="clear" w:color="auto" w:fill="FFFFFF"/>
        </w:rPr>
      </w:pPr>
      <w:r w:rsidRPr="00945894">
        <w:rPr>
          <w:rFonts w:ascii="Times New Roman" w:hAnsi="Times New Roman" w:cs="Times New Roman"/>
          <w:sz w:val="24"/>
          <w:szCs w:val="24"/>
        </w:rPr>
        <w:t xml:space="preserve">Watt, Helen.  Gender Transition:  The Moral Meaning of Bodily and Social Presentation.  </w:t>
      </w:r>
      <w:r w:rsidRPr="00945894">
        <w:rPr>
          <w:rFonts w:ascii="Times New Roman" w:hAnsi="Times New Roman" w:cs="Times New Roman"/>
          <w:i/>
          <w:iCs/>
          <w:sz w:val="24"/>
          <w:szCs w:val="24"/>
        </w:rPr>
        <w:t>New Blackfriars</w:t>
      </w:r>
      <w:r w:rsidRPr="00945894">
        <w:rPr>
          <w:rFonts w:ascii="Times New Roman" w:hAnsi="Times New Roman" w:cs="Times New Roman"/>
          <w:sz w:val="24"/>
          <w:szCs w:val="24"/>
        </w:rPr>
        <w:t xml:space="preserve">, online first 18 April, 2019, </w:t>
      </w:r>
      <w:hyperlink r:id="rId23" w:history="1">
        <w:r w:rsidRPr="00945894">
          <w:rPr>
            <w:rStyle w:val="Hyperlink"/>
            <w:rFonts w:ascii="Times New Roman" w:hAnsi="Times New Roman" w:cs="Times New Roman"/>
            <w:color w:val="auto"/>
            <w:sz w:val="24"/>
            <w:szCs w:val="24"/>
          </w:rPr>
          <w:t>https://onlinelibrary.wiley.com/doi/abs/10.1111/nbfr.12465</w:t>
        </w:r>
      </w:hyperlink>
      <w:r w:rsidRPr="00945894">
        <w:rPr>
          <w:rStyle w:val="pubinfo"/>
          <w:rFonts w:ascii="Times New Roman" w:hAnsi="Times New Roman" w:cs="Times New Roman"/>
          <w:sz w:val="24"/>
          <w:szCs w:val="24"/>
          <w:shd w:val="clear" w:color="auto" w:fill="FFFFFF"/>
        </w:rPr>
        <w:t xml:space="preserve">.     </w:t>
      </w:r>
    </w:p>
    <w:p w14:paraId="7AAAD01D" w14:textId="77777777" w:rsidR="00F45EB4" w:rsidRDefault="00F45EB4" w:rsidP="001A6831">
      <w:pPr>
        <w:pStyle w:val="FootnoteText"/>
        <w:rPr>
          <w:rStyle w:val="pubinfo"/>
          <w:rFonts w:ascii="Times New Roman" w:hAnsi="Times New Roman" w:cs="Times New Roman"/>
          <w:sz w:val="24"/>
          <w:szCs w:val="24"/>
          <w:shd w:val="clear" w:color="auto" w:fill="FFFFFF"/>
        </w:rPr>
      </w:pPr>
    </w:p>
    <w:p w14:paraId="05FED27D" w14:textId="77777777" w:rsidR="00F45EB4" w:rsidRPr="00945894" w:rsidRDefault="00F45EB4" w:rsidP="001A6831">
      <w:pPr>
        <w:pStyle w:val="FootnoteText"/>
        <w:rPr>
          <w:rFonts w:ascii="Times New Roman" w:hAnsi="Times New Roman" w:cs="Times New Roman"/>
          <w:sz w:val="24"/>
          <w:szCs w:val="24"/>
        </w:rPr>
      </w:pPr>
      <w:r>
        <w:rPr>
          <w:rStyle w:val="pubinfo"/>
          <w:rFonts w:ascii="Times New Roman" w:hAnsi="Times New Roman" w:cs="Times New Roman"/>
          <w:sz w:val="24"/>
          <w:szCs w:val="24"/>
          <w:shd w:val="clear" w:color="auto" w:fill="FFFFFF"/>
        </w:rPr>
        <w:t xml:space="preserve">Watt, Helen. 2020.  Transgender Issues: The Personal Side. </w:t>
      </w:r>
      <w:r w:rsidRPr="00F806AC">
        <w:rPr>
          <w:rStyle w:val="pubinfo"/>
          <w:rFonts w:ascii="Times New Roman" w:hAnsi="Times New Roman" w:cs="Times New Roman"/>
          <w:i/>
          <w:iCs/>
          <w:sz w:val="24"/>
          <w:szCs w:val="24"/>
          <w:shd w:val="clear" w:color="auto" w:fill="FFFFFF"/>
        </w:rPr>
        <w:t>Catholic Medical Quarterly</w:t>
      </w:r>
      <w:r>
        <w:rPr>
          <w:rStyle w:val="pubinfo"/>
          <w:rFonts w:ascii="Times New Roman" w:hAnsi="Times New Roman" w:cs="Times New Roman"/>
          <w:i/>
          <w:iCs/>
          <w:sz w:val="24"/>
          <w:szCs w:val="24"/>
          <w:shd w:val="clear" w:color="auto" w:fill="FFFFFF"/>
        </w:rPr>
        <w:t xml:space="preserve">, </w:t>
      </w:r>
      <w:r w:rsidRPr="00625503">
        <w:rPr>
          <w:rStyle w:val="pubinfo"/>
          <w:rFonts w:ascii="Times New Roman" w:hAnsi="Times New Roman" w:cs="Times New Roman"/>
          <w:sz w:val="24"/>
          <w:szCs w:val="24"/>
          <w:shd w:val="clear" w:color="auto" w:fill="FFFFFF"/>
        </w:rPr>
        <w:t xml:space="preserve"> </w:t>
      </w:r>
      <w:hyperlink r:id="rId24" w:history="1">
        <w:r w:rsidRPr="00F806AC">
          <w:rPr>
            <w:rFonts w:ascii="Times New Roman" w:hAnsi="Times New Roman" w:cs="Times New Roman"/>
            <w:color w:val="0000FF"/>
            <w:sz w:val="24"/>
            <w:szCs w:val="24"/>
            <w:u w:val="single"/>
          </w:rPr>
          <w:t>http://www.cmq.org.uk/CMQ/2020/Feb/transgender_issues.html</w:t>
        </w:r>
      </w:hyperlink>
      <w:r w:rsidRPr="00F806AC">
        <w:rPr>
          <w:rStyle w:val="pubinfo"/>
          <w:rFonts w:ascii="Times New Roman" w:hAnsi="Times New Roman" w:cs="Times New Roman"/>
          <w:i/>
          <w:iCs/>
          <w:sz w:val="24"/>
          <w:szCs w:val="24"/>
          <w:shd w:val="clear" w:color="auto" w:fill="FFFFFF"/>
        </w:rPr>
        <w:t xml:space="preserve">                                                                                </w:t>
      </w:r>
    </w:p>
    <w:p w14:paraId="1BDDB2E5" w14:textId="77777777" w:rsidR="00F45EB4" w:rsidRPr="00945894" w:rsidRDefault="00F45EB4" w:rsidP="001A6831">
      <w:pPr>
        <w:pStyle w:val="NormalWeb"/>
        <w:shd w:val="clear" w:color="auto" w:fill="FFFFFF"/>
        <w:spacing w:before="0" w:after="0"/>
      </w:pPr>
      <w:r w:rsidRPr="00945894">
        <w:t xml:space="preserve">Wiens, Tamara. 2014.  What is it like to have gender reassignment surgery?    </w:t>
      </w:r>
      <w:r w:rsidRPr="00945894">
        <w:rPr>
          <w:i/>
          <w:iCs/>
        </w:rPr>
        <w:t xml:space="preserve">Quora, </w:t>
      </w:r>
      <w:hyperlink r:id="rId25" w:history="1">
        <w:r w:rsidRPr="00945894">
          <w:rPr>
            <w:rStyle w:val="Hyperlink"/>
          </w:rPr>
          <w:t>https://www.quora.com/What-is-it-like-to-have-gender-reassignment-surgery</w:t>
        </w:r>
      </w:hyperlink>
      <w:r w:rsidRPr="00945894">
        <w:t xml:space="preserve"> </w:t>
      </w:r>
    </w:p>
    <w:p w14:paraId="2324B87C" w14:textId="77777777" w:rsidR="00F45EB4" w:rsidRDefault="00F45EB4" w:rsidP="001A6831">
      <w:pPr>
        <w:pStyle w:val="EndnoteText"/>
        <w:rPr>
          <w:rFonts w:ascii="Times New Roman" w:hAnsi="Times New Roman" w:cs="Times New Roman"/>
          <w:sz w:val="24"/>
          <w:szCs w:val="24"/>
        </w:rPr>
      </w:pPr>
      <w:r w:rsidRPr="00945894">
        <w:rPr>
          <w:rFonts w:ascii="Times New Roman" w:hAnsi="Times New Roman" w:cs="Times New Roman"/>
          <w:sz w:val="24"/>
          <w:szCs w:val="24"/>
        </w:rPr>
        <w:t xml:space="preserve">Withers, Robert. 2019.  Be Careful What You Wish For: Trans-Identification and the Evasion of Psychological Distress. In:  </w:t>
      </w:r>
      <w:r w:rsidRPr="00945894">
        <w:rPr>
          <w:rFonts w:ascii="Times New Roman" w:hAnsi="Times New Roman" w:cs="Times New Roman"/>
          <w:i/>
          <w:iCs/>
          <w:sz w:val="24"/>
          <w:szCs w:val="24"/>
        </w:rPr>
        <w:t xml:space="preserve">Inventing Transgender Children and Young People </w:t>
      </w:r>
      <w:r w:rsidRPr="00945894">
        <w:rPr>
          <w:rFonts w:ascii="Times New Roman" w:hAnsi="Times New Roman" w:cs="Times New Roman"/>
          <w:sz w:val="24"/>
          <w:szCs w:val="24"/>
        </w:rPr>
        <w:t xml:space="preserve">(pp.121-132), Michele Moore and Heather </w:t>
      </w:r>
      <w:proofErr w:type="spellStart"/>
      <w:r w:rsidRPr="00945894">
        <w:rPr>
          <w:rFonts w:ascii="Times New Roman" w:hAnsi="Times New Roman" w:cs="Times New Roman"/>
          <w:sz w:val="24"/>
          <w:szCs w:val="24"/>
        </w:rPr>
        <w:t>Brunskell</w:t>
      </w:r>
      <w:proofErr w:type="spellEnd"/>
      <w:r w:rsidRPr="00945894">
        <w:rPr>
          <w:rFonts w:ascii="Times New Roman" w:hAnsi="Times New Roman" w:cs="Times New Roman"/>
          <w:sz w:val="24"/>
          <w:szCs w:val="24"/>
        </w:rPr>
        <w:t xml:space="preserve">-Evans (eds.).  Newcastle upon Tyne:  Cambridge Scholars.  </w:t>
      </w:r>
    </w:p>
    <w:p w14:paraId="52C636DA" w14:textId="77777777" w:rsidR="00F45EB4" w:rsidRPr="001C1678" w:rsidRDefault="00F45EB4" w:rsidP="001A6831">
      <w:pPr>
        <w:pStyle w:val="EndnoteText"/>
        <w:rPr>
          <w:rFonts w:ascii="Times New Roman" w:hAnsi="Times New Roman" w:cs="Times New Roman"/>
          <w:sz w:val="24"/>
          <w:szCs w:val="24"/>
        </w:rPr>
      </w:pPr>
    </w:p>
    <w:p w14:paraId="19331FD1" w14:textId="77777777" w:rsidR="00F45EB4" w:rsidRPr="001C1678" w:rsidRDefault="00F45EB4" w:rsidP="001A6831">
      <w:pPr>
        <w:pStyle w:val="EndnoteText"/>
        <w:rPr>
          <w:rFonts w:ascii="Times New Roman" w:hAnsi="Times New Roman" w:cs="Times New Roman"/>
          <w:sz w:val="24"/>
          <w:szCs w:val="24"/>
        </w:rPr>
      </w:pPr>
      <w:r w:rsidRPr="00EC6B64">
        <w:rPr>
          <w:rFonts w:ascii="Times New Roman" w:hAnsi="Times New Roman" w:cs="Times New Roman"/>
          <w:sz w:val="24"/>
          <w:szCs w:val="24"/>
        </w:rPr>
        <w:t xml:space="preserve">Yardley, Miranda. 2015. Cosmopolitan interview,  </w:t>
      </w:r>
      <w:hyperlink r:id="rId26" w:history="1">
        <w:r w:rsidRPr="00F806AC">
          <w:rPr>
            <w:rFonts w:ascii="Times New Roman" w:hAnsi="Times New Roman" w:cs="Times New Roman"/>
            <w:color w:val="0000FF"/>
            <w:sz w:val="24"/>
            <w:szCs w:val="24"/>
            <w:u w:val="single"/>
          </w:rPr>
          <w:t>https://mirandayardley.com/en/cosmopolitan-interview/</w:t>
        </w:r>
      </w:hyperlink>
    </w:p>
    <w:p w14:paraId="59584780" w14:textId="77777777" w:rsidR="00F45EB4" w:rsidRDefault="00F45EB4" w:rsidP="001A683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721630"/>
      <w:docPartObj>
        <w:docPartGallery w:val="Page Numbers (Bottom of Page)"/>
        <w:docPartUnique/>
      </w:docPartObj>
    </w:sdtPr>
    <w:sdtEndPr>
      <w:rPr>
        <w:noProof/>
      </w:rPr>
    </w:sdtEndPr>
    <w:sdtContent>
      <w:p w14:paraId="27D503D7" w14:textId="712DC1DA" w:rsidR="00F45EB4" w:rsidRDefault="00F45EB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81D312" w14:textId="77777777" w:rsidR="00F45EB4" w:rsidRDefault="00F45E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550C0" w14:textId="77777777" w:rsidR="008A728D" w:rsidRDefault="008A728D" w:rsidP="00A57B2E">
      <w:pPr>
        <w:spacing w:after="0" w:line="240" w:lineRule="auto"/>
      </w:pPr>
      <w:r>
        <w:separator/>
      </w:r>
    </w:p>
  </w:footnote>
  <w:footnote w:type="continuationSeparator" w:id="0">
    <w:p w14:paraId="651A41C2" w14:textId="77777777" w:rsidR="008A728D" w:rsidRDefault="008A728D" w:rsidP="00A57B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D22"/>
    <w:multiLevelType w:val="hybridMultilevel"/>
    <w:tmpl w:val="EF289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92523B"/>
    <w:multiLevelType w:val="multilevel"/>
    <w:tmpl w:val="B0401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0033E2"/>
    <w:multiLevelType w:val="multilevel"/>
    <w:tmpl w:val="636A30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3053"/>
        </w:tabs>
        <w:ind w:left="3053"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F7DC3"/>
    <w:multiLevelType w:val="hybridMultilevel"/>
    <w:tmpl w:val="A3465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750076"/>
    <w:multiLevelType w:val="multilevel"/>
    <w:tmpl w:val="A5BC8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3047B44"/>
    <w:multiLevelType w:val="multilevel"/>
    <w:tmpl w:val="826C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95D587C"/>
    <w:multiLevelType w:val="multilevel"/>
    <w:tmpl w:val="92E00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4C68F0"/>
    <w:multiLevelType w:val="multilevel"/>
    <w:tmpl w:val="229C1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5757922">
    <w:abstractNumId w:val="5"/>
  </w:num>
  <w:num w:numId="2" w16cid:durableId="1203715342">
    <w:abstractNumId w:val="7"/>
  </w:num>
  <w:num w:numId="3" w16cid:durableId="1727098224">
    <w:abstractNumId w:val="2"/>
  </w:num>
  <w:num w:numId="4" w16cid:durableId="317853873">
    <w:abstractNumId w:val="1"/>
  </w:num>
  <w:num w:numId="5" w16cid:durableId="1491750567">
    <w:abstractNumId w:val="4"/>
  </w:num>
  <w:num w:numId="6" w16cid:durableId="1675300631">
    <w:abstractNumId w:val="6"/>
  </w:num>
  <w:num w:numId="7" w16cid:durableId="1070611996">
    <w:abstractNumId w:val="0"/>
  </w:num>
  <w:num w:numId="8" w16cid:durableId="16120059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43"/>
    <w:rsid w:val="000020ED"/>
    <w:rsid w:val="00002881"/>
    <w:rsid w:val="00006D7A"/>
    <w:rsid w:val="000119E0"/>
    <w:rsid w:val="0001252B"/>
    <w:rsid w:val="000155AD"/>
    <w:rsid w:val="000157A1"/>
    <w:rsid w:val="00016987"/>
    <w:rsid w:val="00022B20"/>
    <w:rsid w:val="00023309"/>
    <w:rsid w:val="00025379"/>
    <w:rsid w:val="000319FB"/>
    <w:rsid w:val="000332F4"/>
    <w:rsid w:val="00034A7A"/>
    <w:rsid w:val="00042D25"/>
    <w:rsid w:val="00043106"/>
    <w:rsid w:val="00044F2C"/>
    <w:rsid w:val="00045411"/>
    <w:rsid w:val="0004551C"/>
    <w:rsid w:val="00045C90"/>
    <w:rsid w:val="000473FF"/>
    <w:rsid w:val="00050E3A"/>
    <w:rsid w:val="00052F45"/>
    <w:rsid w:val="000554EF"/>
    <w:rsid w:val="000570FC"/>
    <w:rsid w:val="00057D71"/>
    <w:rsid w:val="00062AAB"/>
    <w:rsid w:val="0006461C"/>
    <w:rsid w:val="00067BB2"/>
    <w:rsid w:val="00067DB1"/>
    <w:rsid w:val="00073E37"/>
    <w:rsid w:val="000830F1"/>
    <w:rsid w:val="00085C96"/>
    <w:rsid w:val="00087A29"/>
    <w:rsid w:val="00087B02"/>
    <w:rsid w:val="00091B21"/>
    <w:rsid w:val="00096743"/>
    <w:rsid w:val="000975B4"/>
    <w:rsid w:val="00097A56"/>
    <w:rsid w:val="000A0C31"/>
    <w:rsid w:val="000A0C35"/>
    <w:rsid w:val="000A3C2C"/>
    <w:rsid w:val="000B0E69"/>
    <w:rsid w:val="000B4B7B"/>
    <w:rsid w:val="000B5993"/>
    <w:rsid w:val="000B7624"/>
    <w:rsid w:val="000C099B"/>
    <w:rsid w:val="000C129F"/>
    <w:rsid w:val="000C379F"/>
    <w:rsid w:val="000C4122"/>
    <w:rsid w:val="000C5B80"/>
    <w:rsid w:val="000C768C"/>
    <w:rsid w:val="000D0FE4"/>
    <w:rsid w:val="000D1DEB"/>
    <w:rsid w:val="000D4A3A"/>
    <w:rsid w:val="000D4FA0"/>
    <w:rsid w:val="000E29E1"/>
    <w:rsid w:val="000E4311"/>
    <w:rsid w:val="000E6622"/>
    <w:rsid w:val="000E67CE"/>
    <w:rsid w:val="000F1AC8"/>
    <w:rsid w:val="000F2AA8"/>
    <w:rsid w:val="000F3A6B"/>
    <w:rsid w:val="000F4011"/>
    <w:rsid w:val="00100EDD"/>
    <w:rsid w:val="00104A79"/>
    <w:rsid w:val="00105068"/>
    <w:rsid w:val="0010628E"/>
    <w:rsid w:val="0010768B"/>
    <w:rsid w:val="0011137C"/>
    <w:rsid w:val="00112088"/>
    <w:rsid w:val="00113FD0"/>
    <w:rsid w:val="00116DFD"/>
    <w:rsid w:val="00117643"/>
    <w:rsid w:val="00120517"/>
    <w:rsid w:val="00121246"/>
    <w:rsid w:val="00121E2B"/>
    <w:rsid w:val="001242A2"/>
    <w:rsid w:val="00130F3A"/>
    <w:rsid w:val="001324DB"/>
    <w:rsid w:val="0013661B"/>
    <w:rsid w:val="00137451"/>
    <w:rsid w:val="00137F52"/>
    <w:rsid w:val="0014282E"/>
    <w:rsid w:val="00142BD6"/>
    <w:rsid w:val="00143161"/>
    <w:rsid w:val="00144299"/>
    <w:rsid w:val="001451B0"/>
    <w:rsid w:val="001458BC"/>
    <w:rsid w:val="00147F62"/>
    <w:rsid w:val="00150E2A"/>
    <w:rsid w:val="0015156F"/>
    <w:rsid w:val="00152C13"/>
    <w:rsid w:val="001535EA"/>
    <w:rsid w:val="00153DCB"/>
    <w:rsid w:val="00154947"/>
    <w:rsid w:val="00155E1F"/>
    <w:rsid w:val="00160ABA"/>
    <w:rsid w:val="00161E33"/>
    <w:rsid w:val="00163F20"/>
    <w:rsid w:val="001656DF"/>
    <w:rsid w:val="00165C62"/>
    <w:rsid w:val="00165FC3"/>
    <w:rsid w:val="001664C2"/>
    <w:rsid w:val="001674C3"/>
    <w:rsid w:val="00170A48"/>
    <w:rsid w:val="0017300F"/>
    <w:rsid w:val="00174B5B"/>
    <w:rsid w:val="00177165"/>
    <w:rsid w:val="001821F7"/>
    <w:rsid w:val="00183335"/>
    <w:rsid w:val="00184524"/>
    <w:rsid w:val="00187FE4"/>
    <w:rsid w:val="00190A09"/>
    <w:rsid w:val="0019188B"/>
    <w:rsid w:val="00192679"/>
    <w:rsid w:val="00192D06"/>
    <w:rsid w:val="00197DFD"/>
    <w:rsid w:val="001A1C37"/>
    <w:rsid w:val="001A5C68"/>
    <w:rsid w:val="001A6831"/>
    <w:rsid w:val="001A76A4"/>
    <w:rsid w:val="001B72B2"/>
    <w:rsid w:val="001C01AC"/>
    <w:rsid w:val="001C0BDF"/>
    <w:rsid w:val="001C0EF0"/>
    <w:rsid w:val="001C1246"/>
    <w:rsid w:val="001C1678"/>
    <w:rsid w:val="001C1B22"/>
    <w:rsid w:val="001C4B0B"/>
    <w:rsid w:val="001D2A8E"/>
    <w:rsid w:val="001D7393"/>
    <w:rsid w:val="001E1BF4"/>
    <w:rsid w:val="001E3DAC"/>
    <w:rsid w:val="001E7A57"/>
    <w:rsid w:val="001E7DCB"/>
    <w:rsid w:val="001F12C3"/>
    <w:rsid w:val="001F3D46"/>
    <w:rsid w:val="00203254"/>
    <w:rsid w:val="00203377"/>
    <w:rsid w:val="00203690"/>
    <w:rsid w:val="002119B4"/>
    <w:rsid w:val="002119DA"/>
    <w:rsid w:val="002122FF"/>
    <w:rsid w:val="00212564"/>
    <w:rsid w:val="00216E02"/>
    <w:rsid w:val="002176EF"/>
    <w:rsid w:val="00220366"/>
    <w:rsid w:val="00221C6C"/>
    <w:rsid w:val="00223722"/>
    <w:rsid w:val="00224ECE"/>
    <w:rsid w:val="00225465"/>
    <w:rsid w:val="00225795"/>
    <w:rsid w:val="00230A5E"/>
    <w:rsid w:val="002310A9"/>
    <w:rsid w:val="00231692"/>
    <w:rsid w:val="00232043"/>
    <w:rsid w:val="00233978"/>
    <w:rsid w:val="00233C2F"/>
    <w:rsid w:val="00233E83"/>
    <w:rsid w:val="002340F6"/>
    <w:rsid w:val="00234AE7"/>
    <w:rsid w:val="00235723"/>
    <w:rsid w:val="00242886"/>
    <w:rsid w:val="00243ECE"/>
    <w:rsid w:val="00244B62"/>
    <w:rsid w:val="00246220"/>
    <w:rsid w:val="002504EC"/>
    <w:rsid w:val="00250889"/>
    <w:rsid w:val="00260917"/>
    <w:rsid w:val="002654C1"/>
    <w:rsid w:val="0026583D"/>
    <w:rsid w:val="00270504"/>
    <w:rsid w:val="00282835"/>
    <w:rsid w:val="002831CD"/>
    <w:rsid w:val="00285A0F"/>
    <w:rsid w:val="00285CF7"/>
    <w:rsid w:val="002860A9"/>
    <w:rsid w:val="0028705A"/>
    <w:rsid w:val="0028711D"/>
    <w:rsid w:val="00290C94"/>
    <w:rsid w:val="00290EB8"/>
    <w:rsid w:val="00292624"/>
    <w:rsid w:val="00293557"/>
    <w:rsid w:val="0029405D"/>
    <w:rsid w:val="00294CF9"/>
    <w:rsid w:val="00295D5D"/>
    <w:rsid w:val="0029652B"/>
    <w:rsid w:val="002A0165"/>
    <w:rsid w:val="002A075C"/>
    <w:rsid w:val="002A0B6A"/>
    <w:rsid w:val="002A1299"/>
    <w:rsid w:val="002A1B76"/>
    <w:rsid w:val="002A2290"/>
    <w:rsid w:val="002A3710"/>
    <w:rsid w:val="002A472F"/>
    <w:rsid w:val="002A54CB"/>
    <w:rsid w:val="002B1773"/>
    <w:rsid w:val="002B18B2"/>
    <w:rsid w:val="002B24A1"/>
    <w:rsid w:val="002B571D"/>
    <w:rsid w:val="002B7431"/>
    <w:rsid w:val="002C1169"/>
    <w:rsid w:val="002C1EB1"/>
    <w:rsid w:val="002C27A8"/>
    <w:rsid w:val="002C4091"/>
    <w:rsid w:val="002C41D6"/>
    <w:rsid w:val="002C61BB"/>
    <w:rsid w:val="002C748B"/>
    <w:rsid w:val="002D1381"/>
    <w:rsid w:val="002D3251"/>
    <w:rsid w:val="002E1C71"/>
    <w:rsid w:val="002E56DF"/>
    <w:rsid w:val="002E6AE9"/>
    <w:rsid w:val="002E71A0"/>
    <w:rsid w:val="002E7875"/>
    <w:rsid w:val="002E7CEA"/>
    <w:rsid w:val="002E7FDF"/>
    <w:rsid w:val="002F0C4D"/>
    <w:rsid w:val="002F0DAA"/>
    <w:rsid w:val="002F136F"/>
    <w:rsid w:val="002F14D4"/>
    <w:rsid w:val="002F1FE9"/>
    <w:rsid w:val="002F5008"/>
    <w:rsid w:val="00300523"/>
    <w:rsid w:val="00300F63"/>
    <w:rsid w:val="003023CB"/>
    <w:rsid w:val="00302AA9"/>
    <w:rsid w:val="00305FDB"/>
    <w:rsid w:val="00306C70"/>
    <w:rsid w:val="00307B0A"/>
    <w:rsid w:val="00307CFA"/>
    <w:rsid w:val="003100E0"/>
    <w:rsid w:val="00312C5C"/>
    <w:rsid w:val="00314332"/>
    <w:rsid w:val="00315E64"/>
    <w:rsid w:val="003166A5"/>
    <w:rsid w:val="00320889"/>
    <w:rsid w:val="00323951"/>
    <w:rsid w:val="0033039A"/>
    <w:rsid w:val="00334E41"/>
    <w:rsid w:val="00337E57"/>
    <w:rsid w:val="0034126B"/>
    <w:rsid w:val="00341DA5"/>
    <w:rsid w:val="003445F8"/>
    <w:rsid w:val="00347779"/>
    <w:rsid w:val="00350E8B"/>
    <w:rsid w:val="00351F60"/>
    <w:rsid w:val="00352E81"/>
    <w:rsid w:val="00355C0F"/>
    <w:rsid w:val="00356FEA"/>
    <w:rsid w:val="003601E6"/>
    <w:rsid w:val="00360616"/>
    <w:rsid w:val="003610F7"/>
    <w:rsid w:val="00361537"/>
    <w:rsid w:val="00362279"/>
    <w:rsid w:val="00364AF1"/>
    <w:rsid w:val="00366F8E"/>
    <w:rsid w:val="00370D18"/>
    <w:rsid w:val="00376E1A"/>
    <w:rsid w:val="00376EC3"/>
    <w:rsid w:val="00377CB7"/>
    <w:rsid w:val="00382810"/>
    <w:rsid w:val="00385494"/>
    <w:rsid w:val="00392E2F"/>
    <w:rsid w:val="00394EBA"/>
    <w:rsid w:val="00396268"/>
    <w:rsid w:val="00397735"/>
    <w:rsid w:val="003A099E"/>
    <w:rsid w:val="003A297A"/>
    <w:rsid w:val="003A3488"/>
    <w:rsid w:val="003A4099"/>
    <w:rsid w:val="003A50BD"/>
    <w:rsid w:val="003C1DBA"/>
    <w:rsid w:val="003C5E97"/>
    <w:rsid w:val="003C62E1"/>
    <w:rsid w:val="003C6DEB"/>
    <w:rsid w:val="003C78F4"/>
    <w:rsid w:val="003E23EE"/>
    <w:rsid w:val="003E332A"/>
    <w:rsid w:val="003E48CD"/>
    <w:rsid w:val="003E4D10"/>
    <w:rsid w:val="003E4F65"/>
    <w:rsid w:val="003E6A5B"/>
    <w:rsid w:val="003E7C03"/>
    <w:rsid w:val="003F282F"/>
    <w:rsid w:val="003F54C8"/>
    <w:rsid w:val="00400177"/>
    <w:rsid w:val="00400787"/>
    <w:rsid w:val="00400BAE"/>
    <w:rsid w:val="00400DF7"/>
    <w:rsid w:val="004014EC"/>
    <w:rsid w:val="0040254A"/>
    <w:rsid w:val="004031CD"/>
    <w:rsid w:val="00403A4B"/>
    <w:rsid w:val="00406C71"/>
    <w:rsid w:val="004101D4"/>
    <w:rsid w:val="004108BC"/>
    <w:rsid w:val="0041266B"/>
    <w:rsid w:val="00412AD2"/>
    <w:rsid w:val="0041350A"/>
    <w:rsid w:val="00416261"/>
    <w:rsid w:val="0041767A"/>
    <w:rsid w:val="004220C5"/>
    <w:rsid w:val="004238A1"/>
    <w:rsid w:val="004257CD"/>
    <w:rsid w:val="00425E50"/>
    <w:rsid w:val="00427DFC"/>
    <w:rsid w:val="00431209"/>
    <w:rsid w:val="0043158F"/>
    <w:rsid w:val="00433704"/>
    <w:rsid w:val="00433958"/>
    <w:rsid w:val="00434E2B"/>
    <w:rsid w:val="00435AC3"/>
    <w:rsid w:val="00435E27"/>
    <w:rsid w:val="0043762C"/>
    <w:rsid w:val="004413F5"/>
    <w:rsid w:val="00441F4C"/>
    <w:rsid w:val="00442BE7"/>
    <w:rsid w:val="00443A18"/>
    <w:rsid w:val="00443B3B"/>
    <w:rsid w:val="00453260"/>
    <w:rsid w:val="00453616"/>
    <w:rsid w:val="0046050F"/>
    <w:rsid w:val="00462E98"/>
    <w:rsid w:val="004675A1"/>
    <w:rsid w:val="004704B3"/>
    <w:rsid w:val="00471EC9"/>
    <w:rsid w:val="00472523"/>
    <w:rsid w:val="00472731"/>
    <w:rsid w:val="00473321"/>
    <w:rsid w:val="00474258"/>
    <w:rsid w:val="00474980"/>
    <w:rsid w:val="00475D74"/>
    <w:rsid w:val="00483BB6"/>
    <w:rsid w:val="00484FD9"/>
    <w:rsid w:val="00485A41"/>
    <w:rsid w:val="0049390C"/>
    <w:rsid w:val="00496D78"/>
    <w:rsid w:val="004A0EE2"/>
    <w:rsid w:val="004A3BA3"/>
    <w:rsid w:val="004A3C7E"/>
    <w:rsid w:val="004A4209"/>
    <w:rsid w:val="004A453D"/>
    <w:rsid w:val="004B03E8"/>
    <w:rsid w:val="004B0828"/>
    <w:rsid w:val="004B12E5"/>
    <w:rsid w:val="004B7661"/>
    <w:rsid w:val="004C3221"/>
    <w:rsid w:val="004C4DF8"/>
    <w:rsid w:val="004C5BDC"/>
    <w:rsid w:val="004C7601"/>
    <w:rsid w:val="004C7BBB"/>
    <w:rsid w:val="004D5C7C"/>
    <w:rsid w:val="004D7919"/>
    <w:rsid w:val="004E28AB"/>
    <w:rsid w:val="004E3C70"/>
    <w:rsid w:val="004E454B"/>
    <w:rsid w:val="004E6F05"/>
    <w:rsid w:val="004E7A83"/>
    <w:rsid w:val="004F72AB"/>
    <w:rsid w:val="004F79BA"/>
    <w:rsid w:val="005014AF"/>
    <w:rsid w:val="0050178A"/>
    <w:rsid w:val="00502462"/>
    <w:rsid w:val="00503380"/>
    <w:rsid w:val="00504CA6"/>
    <w:rsid w:val="0050549B"/>
    <w:rsid w:val="00515B85"/>
    <w:rsid w:val="00516FF2"/>
    <w:rsid w:val="00521285"/>
    <w:rsid w:val="005218AB"/>
    <w:rsid w:val="00525B03"/>
    <w:rsid w:val="00533472"/>
    <w:rsid w:val="00535512"/>
    <w:rsid w:val="00535B99"/>
    <w:rsid w:val="00540069"/>
    <w:rsid w:val="00540BC0"/>
    <w:rsid w:val="00545393"/>
    <w:rsid w:val="00545A3C"/>
    <w:rsid w:val="00546FC6"/>
    <w:rsid w:val="00550133"/>
    <w:rsid w:val="00551C41"/>
    <w:rsid w:val="00554F03"/>
    <w:rsid w:val="00555C4C"/>
    <w:rsid w:val="00556A8A"/>
    <w:rsid w:val="005602F5"/>
    <w:rsid w:val="005634C4"/>
    <w:rsid w:val="00567124"/>
    <w:rsid w:val="00573BD3"/>
    <w:rsid w:val="00575456"/>
    <w:rsid w:val="005768B3"/>
    <w:rsid w:val="005772D8"/>
    <w:rsid w:val="00582BF6"/>
    <w:rsid w:val="0058499C"/>
    <w:rsid w:val="00585B5E"/>
    <w:rsid w:val="00586408"/>
    <w:rsid w:val="00586983"/>
    <w:rsid w:val="005914BD"/>
    <w:rsid w:val="0059301C"/>
    <w:rsid w:val="0059365B"/>
    <w:rsid w:val="005A219F"/>
    <w:rsid w:val="005A5183"/>
    <w:rsid w:val="005A6731"/>
    <w:rsid w:val="005B16CD"/>
    <w:rsid w:val="005B2957"/>
    <w:rsid w:val="005B5D3A"/>
    <w:rsid w:val="005B6A3D"/>
    <w:rsid w:val="005C1290"/>
    <w:rsid w:val="005C3CB9"/>
    <w:rsid w:val="005C6E90"/>
    <w:rsid w:val="005D307B"/>
    <w:rsid w:val="005E18CB"/>
    <w:rsid w:val="005E2235"/>
    <w:rsid w:val="005E305C"/>
    <w:rsid w:val="005E5BF6"/>
    <w:rsid w:val="005E5DBE"/>
    <w:rsid w:val="005E615D"/>
    <w:rsid w:val="005E6888"/>
    <w:rsid w:val="005F1CE0"/>
    <w:rsid w:val="005F3083"/>
    <w:rsid w:val="005F37A2"/>
    <w:rsid w:val="005F3B01"/>
    <w:rsid w:val="005F52AC"/>
    <w:rsid w:val="005F7A0B"/>
    <w:rsid w:val="005F7DD6"/>
    <w:rsid w:val="006024AF"/>
    <w:rsid w:val="00611396"/>
    <w:rsid w:val="00612D2B"/>
    <w:rsid w:val="00613B05"/>
    <w:rsid w:val="00613CDD"/>
    <w:rsid w:val="0061459B"/>
    <w:rsid w:val="00615C9B"/>
    <w:rsid w:val="006168CE"/>
    <w:rsid w:val="00617E7D"/>
    <w:rsid w:val="00621A60"/>
    <w:rsid w:val="006228A6"/>
    <w:rsid w:val="00622BE7"/>
    <w:rsid w:val="0062415C"/>
    <w:rsid w:val="00625503"/>
    <w:rsid w:val="00631882"/>
    <w:rsid w:val="00637B8A"/>
    <w:rsid w:val="00640278"/>
    <w:rsid w:val="00643E20"/>
    <w:rsid w:val="0064511B"/>
    <w:rsid w:val="006550E8"/>
    <w:rsid w:val="006568B5"/>
    <w:rsid w:val="00657B8E"/>
    <w:rsid w:val="00661800"/>
    <w:rsid w:val="0066395D"/>
    <w:rsid w:val="00664812"/>
    <w:rsid w:val="00666C8C"/>
    <w:rsid w:val="00670D08"/>
    <w:rsid w:val="0067648D"/>
    <w:rsid w:val="00677E66"/>
    <w:rsid w:val="00680062"/>
    <w:rsid w:val="0068412A"/>
    <w:rsid w:val="00686102"/>
    <w:rsid w:val="00693743"/>
    <w:rsid w:val="006A30B1"/>
    <w:rsid w:val="006A762E"/>
    <w:rsid w:val="006B1FCF"/>
    <w:rsid w:val="006B3232"/>
    <w:rsid w:val="006B4139"/>
    <w:rsid w:val="006B5C83"/>
    <w:rsid w:val="006C2115"/>
    <w:rsid w:val="006C2276"/>
    <w:rsid w:val="006C4044"/>
    <w:rsid w:val="006C6823"/>
    <w:rsid w:val="006D3412"/>
    <w:rsid w:val="006D59C7"/>
    <w:rsid w:val="006D6648"/>
    <w:rsid w:val="006E38B1"/>
    <w:rsid w:val="006E5420"/>
    <w:rsid w:val="006E66F4"/>
    <w:rsid w:val="006E6A2E"/>
    <w:rsid w:val="006E70F1"/>
    <w:rsid w:val="006F327C"/>
    <w:rsid w:val="006F6E7A"/>
    <w:rsid w:val="006F733A"/>
    <w:rsid w:val="0070430E"/>
    <w:rsid w:val="0070514B"/>
    <w:rsid w:val="00711CBE"/>
    <w:rsid w:val="00712F7D"/>
    <w:rsid w:val="00713045"/>
    <w:rsid w:val="007154E7"/>
    <w:rsid w:val="00715673"/>
    <w:rsid w:val="007178CB"/>
    <w:rsid w:val="00717DB6"/>
    <w:rsid w:val="007204AA"/>
    <w:rsid w:val="007237F8"/>
    <w:rsid w:val="00723A50"/>
    <w:rsid w:val="007243C2"/>
    <w:rsid w:val="00724CBC"/>
    <w:rsid w:val="007258E5"/>
    <w:rsid w:val="007311E7"/>
    <w:rsid w:val="00731F80"/>
    <w:rsid w:val="00732334"/>
    <w:rsid w:val="0073254B"/>
    <w:rsid w:val="007340DA"/>
    <w:rsid w:val="0074392D"/>
    <w:rsid w:val="00745BC1"/>
    <w:rsid w:val="00751EA4"/>
    <w:rsid w:val="00754567"/>
    <w:rsid w:val="00754A5C"/>
    <w:rsid w:val="007561AA"/>
    <w:rsid w:val="00756257"/>
    <w:rsid w:val="00756A25"/>
    <w:rsid w:val="00757043"/>
    <w:rsid w:val="007614EE"/>
    <w:rsid w:val="00761E5A"/>
    <w:rsid w:val="007652EC"/>
    <w:rsid w:val="00767295"/>
    <w:rsid w:val="00781050"/>
    <w:rsid w:val="00782D96"/>
    <w:rsid w:val="00784AFB"/>
    <w:rsid w:val="00786D34"/>
    <w:rsid w:val="0078704A"/>
    <w:rsid w:val="00794334"/>
    <w:rsid w:val="0079441A"/>
    <w:rsid w:val="007954EC"/>
    <w:rsid w:val="00795CAB"/>
    <w:rsid w:val="007A02A5"/>
    <w:rsid w:val="007A67CA"/>
    <w:rsid w:val="007A7A48"/>
    <w:rsid w:val="007B24DE"/>
    <w:rsid w:val="007B3E3C"/>
    <w:rsid w:val="007B4AFD"/>
    <w:rsid w:val="007B67E8"/>
    <w:rsid w:val="007B6DFD"/>
    <w:rsid w:val="007B751B"/>
    <w:rsid w:val="007C139E"/>
    <w:rsid w:val="007C2719"/>
    <w:rsid w:val="007C7DD8"/>
    <w:rsid w:val="007D0E98"/>
    <w:rsid w:val="007E1BD4"/>
    <w:rsid w:val="007E4EBB"/>
    <w:rsid w:val="007E59C4"/>
    <w:rsid w:val="007E6225"/>
    <w:rsid w:val="007E6F8F"/>
    <w:rsid w:val="007F2239"/>
    <w:rsid w:val="007F4F4F"/>
    <w:rsid w:val="0080016F"/>
    <w:rsid w:val="00802C37"/>
    <w:rsid w:val="00804AF7"/>
    <w:rsid w:val="00814353"/>
    <w:rsid w:val="0082025E"/>
    <w:rsid w:val="00820FF0"/>
    <w:rsid w:val="008224F8"/>
    <w:rsid w:val="00824D9C"/>
    <w:rsid w:val="00825E7D"/>
    <w:rsid w:val="008268C9"/>
    <w:rsid w:val="00830781"/>
    <w:rsid w:val="008309D4"/>
    <w:rsid w:val="00834EB2"/>
    <w:rsid w:val="00846023"/>
    <w:rsid w:val="008462AA"/>
    <w:rsid w:val="00846BF1"/>
    <w:rsid w:val="0085018B"/>
    <w:rsid w:val="008526E1"/>
    <w:rsid w:val="00857C5A"/>
    <w:rsid w:val="0086209F"/>
    <w:rsid w:val="00864602"/>
    <w:rsid w:val="00865713"/>
    <w:rsid w:val="00865C13"/>
    <w:rsid w:val="00867A30"/>
    <w:rsid w:val="00870450"/>
    <w:rsid w:val="00881930"/>
    <w:rsid w:val="00885116"/>
    <w:rsid w:val="00885F7F"/>
    <w:rsid w:val="008872A0"/>
    <w:rsid w:val="00890E51"/>
    <w:rsid w:val="00892308"/>
    <w:rsid w:val="008A0548"/>
    <w:rsid w:val="008A20C8"/>
    <w:rsid w:val="008A44BE"/>
    <w:rsid w:val="008A728D"/>
    <w:rsid w:val="008B2A5E"/>
    <w:rsid w:val="008B3F3F"/>
    <w:rsid w:val="008B3FFD"/>
    <w:rsid w:val="008C3B70"/>
    <w:rsid w:val="008C56F8"/>
    <w:rsid w:val="008C70F3"/>
    <w:rsid w:val="008C72DF"/>
    <w:rsid w:val="008C777B"/>
    <w:rsid w:val="008D3362"/>
    <w:rsid w:val="008D4F9F"/>
    <w:rsid w:val="008D5998"/>
    <w:rsid w:val="008D5E23"/>
    <w:rsid w:val="008D611D"/>
    <w:rsid w:val="008E0712"/>
    <w:rsid w:val="008E400E"/>
    <w:rsid w:val="008E4211"/>
    <w:rsid w:val="008E7061"/>
    <w:rsid w:val="008F14BB"/>
    <w:rsid w:val="008F3997"/>
    <w:rsid w:val="008F6864"/>
    <w:rsid w:val="008F72B5"/>
    <w:rsid w:val="009001AD"/>
    <w:rsid w:val="009018F5"/>
    <w:rsid w:val="00903A5B"/>
    <w:rsid w:val="009103CF"/>
    <w:rsid w:val="00911479"/>
    <w:rsid w:val="00915AA5"/>
    <w:rsid w:val="00916E56"/>
    <w:rsid w:val="009170C1"/>
    <w:rsid w:val="0092057E"/>
    <w:rsid w:val="00920774"/>
    <w:rsid w:val="00924D75"/>
    <w:rsid w:val="00925EA9"/>
    <w:rsid w:val="00931979"/>
    <w:rsid w:val="009403FF"/>
    <w:rsid w:val="009429AA"/>
    <w:rsid w:val="00945894"/>
    <w:rsid w:val="00947A7D"/>
    <w:rsid w:val="009542AA"/>
    <w:rsid w:val="00957080"/>
    <w:rsid w:val="00961194"/>
    <w:rsid w:val="0097036C"/>
    <w:rsid w:val="00971AFF"/>
    <w:rsid w:val="00973435"/>
    <w:rsid w:val="00976F48"/>
    <w:rsid w:val="00980135"/>
    <w:rsid w:val="0098208C"/>
    <w:rsid w:val="009831D4"/>
    <w:rsid w:val="009847CF"/>
    <w:rsid w:val="00994595"/>
    <w:rsid w:val="009A2A47"/>
    <w:rsid w:val="009A5379"/>
    <w:rsid w:val="009B02F1"/>
    <w:rsid w:val="009B19F4"/>
    <w:rsid w:val="009B2301"/>
    <w:rsid w:val="009B3C42"/>
    <w:rsid w:val="009B428F"/>
    <w:rsid w:val="009C1091"/>
    <w:rsid w:val="009C32A2"/>
    <w:rsid w:val="009C56ED"/>
    <w:rsid w:val="009C6A43"/>
    <w:rsid w:val="009D145B"/>
    <w:rsid w:val="009D421C"/>
    <w:rsid w:val="009D4E55"/>
    <w:rsid w:val="009D6A09"/>
    <w:rsid w:val="009E1FF7"/>
    <w:rsid w:val="009E32AB"/>
    <w:rsid w:val="009E3538"/>
    <w:rsid w:val="009E5636"/>
    <w:rsid w:val="009E76C2"/>
    <w:rsid w:val="009F25E2"/>
    <w:rsid w:val="009F30F4"/>
    <w:rsid w:val="009F612E"/>
    <w:rsid w:val="00A006AE"/>
    <w:rsid w:val="00A0194B"/>
    <w:rsid w:val="00A0305F"/>
    <w:rsid w:val="00A064C6"/>
    <w:rsid w:val="00A10459"/>
    <w:rsid w:val="00A10C7E"/>
    <w:rsid w:val="00A10F2B"/>
    <w:rsid w:val="00A159D8"/>
    <w:rsid w:val="00A16F96"/>
    <w:rsid w:val="00A20934"/>
    <w:rsid w:val="00A25331"/>
    <w:rsid w:val="00A25657"/>
    <w:rsid w:val="00A273D5"/>
    <w:rsid w:val="00A27ADB"/>
    <w:rsid w:val="00A30E5F"/>
    <w:rsid w:val="00A30F2D"/>
    <w:rsid w:val="00A31EE7"/>
    <w:rsid w:val="00A406D0"/>
    <w:rsid w:val="00A41C1D"/>
    <w:rsid w:val="00A432DD"/>
    <w:rsid w:val="00A44417"/>
    <w:rsid w:val="00A456CA"/>
    <w:rsid w:val="00A474D9"/>
    <w:rsid w:val="00A47F25"/>
    <w:rsid w:val="00A506C3"/>
    <w:rsid w:val="00A54B67"/>
    <w:rsid w:val="00A57B2E"/>
    <w:rsid w:val="00A57FE2"/>
    <w:rsid w:val="00A6008C"/>
    <w:rsid w:val="00A628DA"/>
    <w:rsid w:val="00A72FB2"/>
    <w:rsid w:val="00A75A65"/>
    <w:rsid w:val="00A77333"/>
    <w:rsid w:val="00A77CA7"/>
    <w:rsid w:val="00A82042"/>
    <w:rsid w:val="00A84A58"/>
    <w:rsid w:val="00A8507C"/>
    <w:rsid w:val="00A90998"/>
    <w:rsid w:val="00A91B4F"/>
    <w:rsid w:val="00A924E6"/>
    <w:rsid w:val="00A92BB6"/>
    <w:rsid w:val="00A92EB1"/>
    <w:rsid w:val="00A94B68"/>
    <w:rsid w:val="00A95BC2"/>
    <w:rsid w:val="00A9667F"/>
    <w:rsid w:val="00A96C45"/>
    <w:rsid w:val="00AA045D"/>
    <w:rsid w:val="00AA30E4"/>
    <w:rsid w:val="00AA334D"/>
    <w:rsid w:val="00AA4165"/>
    <w:rsid w:val="00AA77F6"/>
    <w:rsid w:val="00AB0C4C"/>
    <w:rsid w:val="00AB0D5D"/>
    <w:rsid w:val="00AB1AB8"/>
    <w:rsid w:val="00AB1EEB"/>
    <w:rsid w:val="00AB2A2E"/>
    <w:rsid w:val="00AB4CF3"/>
    <w:rsid w:val="00AB4F66"/>
    <w:rsid w:val="00AB57A6"/>
    <w:rsid w:val="00AB7900"/>
    <w:rsid w:val="00AB79D6"/>
    <w:rsid w:val="00AC0589"/>
    <w:rsid w:val="00AC0F2B"/>
    <w:rsid w:val="00AC125C"/>
    <w:rsid w:val="00AC3C66"/>
    <w:rsid w:val="00AC4AE6"/>
    <w:rsid w:val="00AD5E41"/>
    <w:rsid w:val="00AE12F0"/>
    <w:rsid w:val="00AE3D12"/>
    <w:rsid w:val="00AE6263"/>
    <w:rsid w:val="00AF240A"/>
    <w:rsid w:val="00AF275A"/>
    <w:rsid w:val="00AF3065"/>
    <w:rsid w:val="00AF665A"/>
    <w:rsid w:val="00B01C46"/>
    <w:rsid w:val="00B06576"/>
    <w:rsid w:val="00B1084A"/>
    <w:rsid w:val="00B11143"/>
    <w:rsid w:val="00B12DEE"/>
    <w:rsid w:val="00B140B3"/>
    <w:rsid w:val="00B15552"/>
    <w:rsid w:val="00B15EE5"/>
    <w:rsid w:val="00B2328E"/>
    <w:rsid w:val="00B24E7B"/>
    <w:rsid w:val="00B25C29"/>
    <w:rsid w:val="00B26192"/>
    <w:rsid w:val="00B3285D"/>
    <w:rsid w:val="00B341C8"/>
    <w:rsid w:val="00B35386"/>
    <w:rsid w:val="00B40A8D"/>
    <w:rsid w:val="00B40D00"/>
    <w:rsid w:val="00B41255"/>
    <w:rsid w:val="00B41DE8"/>
    <w:rsid w:val="00B41F9C"/>
    <w:rsid w:val="00B46B03"/>
    <w:rsid w:val="00B47327"/>
    <w:rsid w:val="00B47C1A"/>
    <w:rsid w:val="00B50CF3"/>
    <w:rsid w:val="00B516CA"/>
    <w:rsid w:val="00B51FD8"/>
    <w:rsid w:val="00B537BD"/>
    <w:rsid w:val="00B53F10"/>
    <w:rsid w:val="00B55964"/>
    <w:rsid w:val="00B57266"/>
    <w:rsid w:val="00B630E1"/>
    <w:rsid w:val="00B65274"/>
    <w:rsid w:val="00B67E99"/>
    <w:rsid w:val="00B67FA1"/>
    <w:rsid w:val="00B70483"/>
    <w:rsid w:val="00B755C3"/>
    <w:rsid w:val="00B76712"/>
    <w:rsid w:val="00B80C75"/>
    <w:rsid w:val="00B811DC"/>
    <w:rsid w:val="00B834B9"/>
    <w:rsid w:val="00B83596"/>
    <w:rsid w:val="00B84013"/>
    <w:rsid w:val="00B84279"/>
    <w:rsid w:val="00B90DC2"/>
    <w:rsid w:val="00B92730"/>
    <w:rsid w:val="00B92B65"/>
    <w:rsid w:val="00B93C13"/>
    <w:rsid w:val="00B95937"/>
    <w:rsid w:val="00BA0969"/>
    <w:rsid w:val="00BA6B05"/>
    <w:rsid w:val="00BB0FD5"/>
    <w:rsid w:val="00BB1433"/>
    <w:rsid w:val="00BB4DBB"/>
    <w:rsid w:val="00BB707C"/>
    <w:rsid w:val="00BC085A"/>
    <w:rsid w:val="00BC08DE"/>
    <w:rsid w:val="00BC10EF"/>
    <w:rsid w:val="00BC14E8"/>
    <w:rsid w:val="00BC31D2"/>
    <w:rsid w:val="00BC5141"/>
    <w:rsid w:val="00BC53BF"/>
    <w:rsid w:val="00BC5CE0"/>
    <w:rsid w:val="00BD07EA"/>
    <w:rsid w:val="00BD173B"/>
    <w:rsid w:val="00BD6AB1"/>
    <w:rsid w:val="00BD7D8D"/>
    <w:rsid w:val="00BE0375"/>
    <w:rsid w:val="00BE213E"/>
    <w:rsid w:val="00BE2D74"/>
    <w:rsid w:val="00BE38B9"/>
    <w:rsid w:val="00BE7432"/>
    <w:rsid w:val="00BF2C4A"/>
    <w:rsid w:val="00BF4833"/>
    <w:rsid w:val="00BF6575"/>
    <w:rsid w:val="00BF737B"/>
    <w:rsid w:val="00C0108C"/>
    <w:rsid w:val="00C014F1"/>
    <w:rsid w:val="00C0574D"/>
    <w:rsid w:val="00C05B30"/>
    <w:rsid w:val="00C0604F"/>
    <w:rsid w:val="00C116AD"/>
    <w:rsid w:val="00C11817"/>
    <w:rsid w:val="00C11C73"/>
    <w:rsid w:val="00C14E06"/>
    <w:rsid w:val="00C20FDA"/>
    <w:rsid w:val="00C21783"/>
    <w:rsid w:val="00C24638"/>
    <w:rsid w:val="00C25EBF"/>
    <w:rsid w:val="00C30E24"/>
    <w:rsid w:val="00C34410"/>
    <w:rsid w:val="00C3645C"/>
    <w:rsid w:val="00C3652B"/>
    <w:rsid w:val="00C378FA"/>
    <w:rsid w:val="00C40868"/>
    <w:rsid w:val="00C4107D"/>
    <w:rsid w:val="00C418F5"/>
    <w:rsid w:val="00C47681"/>
    <w:rsid w:val="00C5159C"/>
    <w:rsid w:val="00C52C1B"/>
    <w:rsid w:val="00C538BB"/>
    <w:rsid w:val="00C64855"/>
    <w:rsid w:val="00C64C11"/>
    <w:rsid w:val="00C65650"/>
    <w:rsid w:val="00C65D3A"/>
    <w:rsid w:val="00C667CA"/>
    <w:rsid w:val="00C66CCA"/>
    <w:rsid w:val="00C66D3F"/>
    <w:rsid w:val="00C70B78"/>
    <w:rsid w:val="00C70CEA"/>
    <w:rsid w:val="00C72B20"/>
    <w:rsid w:val="00C738C0"/>
    <w:rsid w:val="00C81C57"/>
    <w:rsid w:val="00C82DCB"/>
    <w:rsid w:val="00C86E01"/>
    <w:rsid w:val="00C87D44"/>
    <w:rsid w:val="00C90002"/>
    <w:rsid w:val="00C93782"/>
    <w:rsid w:val="00C948E2"/>
    <w:rsid w:val="00C9511C"/>
    <w:rsid w:val="00CA1EE4"/>
    <w:rsid w:val="00CA4460"/>
    <w:rsid w:val="00CA7054"/>
    <w:rsid w:val="00CB1F58"/>
    <w:rsid w:val="00CB3451"/>
    <w:rsid w:val="00CB48B6"/>
    <w:rsid w:val="00CB4F19"/>
    <w:rsid w:val="00CB736B"/>
    <w:rsid w:val="00CB7C75"/>
    <w:rsid w:val="00CB7F56"/>
    <w:rsid w:val="00CC1DEF"/>
    <w:rsid w:val="00CC3544"/>
    <w:rsid w:val="00CD3456"/>
    <w:rsid w:val="00CD5170"/>
    <w:rsid w:val="00CD550C"/>
    <w:rsid w:val="00CD618E"/>
    <w:rsid w:val="00CE059B"/>
    <w:rsid w:val="00CE0FCB"/>
    <w:rsid w:val="00CE3813"/>
    <w:rsid w:val="00CE74E6"/>
    <w:rsid w:val="00CE7AFE"/>
    <w:rsid w:val="00CF0473"/>
    <w:rsid w:val="00CF157A"/>
    <w:rsid w:val="00CF1A49"/>
    <w:rsid w:val="00CF32D5"/>
    <w:rsid w:val="00CF4009"/>
    <w:rsid w:val="00CF6382"/>
    <w:rsid w:val="00D007AD"/>
    <w:rsid w:val="00D01017"/>
    <w:rsid w:val="00D02434"/>
    <w:rsid w:val="00D029D4"/>
    <w:rsid w:val="00D066E4"/>
    <w:rsid w:val="00D06A87"/>
    <w:rsid w:val="00D12668"/>
    <w:rsid w:val="00D2049C"/>
    <w:rsid w:val="00D2364C"/>
    <w:rsid w:val="00D24048"/>
    <w:rsid w:val="00D2492B"/>
    <w:rsid w:val="00D25F9D"/>
    <w:rsid w:val="00D279BF"/>
    <w:rsid w:val="00D348B8"/>
    <w:rsid w:val="00D438C0"/>
    <w:rsid w:val="00D44663"/>
    <w:rsid w:val="00D462D4"/>
    <w:rsid w:val="00D46BAC"/>
    <w:rsid w:val="00D46D13"/>
    <w:rsid w:val="00D47D25"/>
    <w:rsid w:val="00D563C1"/>
    <w:rsid w:val="00D5661D"/>
    <w:rsid w:val="00D57057"/>
    <w:rsid w:val="00D72D56"/>
    <w:rsid w:val="00D74389"/>
    <w:rsid w:val="00D76D59"/>
    <w:rsid w:val="00D77790"/>
    <w:rsid w:val="00D80533"/>
    <w:rsid w:val="00D86902"/>
    <w:rsid w:val="00D8771A"/>
    <w:rsid w:val="00D87DA5"/>
    <w:rsid w:val="00D92F7D"/>
    <w:rsid w:val="00D95ABB"/>
    <w:rsid w:val="00D96EC7"/>
    <w:rsid w:val="00D97E3D"/>
    <w:rsid w:val="00D97FEF"/>
    <w:rsid w:val="00DA2407"/>
    <w:rsid w:val="00DA2793"/>
    <w:rsid w:val="00DA4096"/>
    <w:rsid w:val="00DA7218"/>
    <w:rsid w:val="00DB13B4"/>
    <w:rsid w:val="00DB2D9B"/>
    <w:rsid w:val="00DC127B"/>
    <w:rsid w:val="00DC1D8C"/>
    <w:rsid w:val="00DD087B"/>
    <w:rsid w:val="00DD2010"/>
    <w:rsid w:val="00DD3650"/>
    <w:rsid w:val="00DD61F2"/>
    <w:rsid w:val="00DE0CC5"/>
    <w:rsid w:val="00DE1436"/>
    <w:rsid w:val="00DE37A8"/>
    <w:rsid w:val="00DE79C9"/>
    <w:rsid w:val="00DF2A2E"/>
    <w:rsid w:val="00DF318A"/>
    <w:rsid w:val="00DF423C"/>
    <w:rsid w:val="00DF5096"/>
    <w:rsid w:val="00DF63EF"/>
    <w:rsid w:val="00E01C7B"/>
    <w:rsid w:val="00E020A6"/>
    <w:rsid w:val="00E03354"/>
    <w:rsid w:val="00E03780"/>
    <w:rsid w:val="00E06D31"/>
    <w:rsid w:val="00E07DE1"/>
    <w:rsid w:val="00E07EC0"/>
    <w:rsid w:val="00E13B88"/>
    <w:rsid w:val="00E159D0"/>
    <w:rsid w:val="00E24491"/>
    <w:rsid w:val="00E25D48"/>
    <w:rsid w:val="00E27B70"/>
    <w:rsid w:val="00E330BB"/>
    <w:rsid w:val="00E353E4"/>
    <w:rsid w:val="00E35941"/>
    <w:rsid w:val="00E36881"/>
    <w:rsid w:val="00E37BB6"/>
    <w:rsid w:val="00E40C5B"/>
    <w:rsid w:val="00E41D40"/>
    <w:rsid w:val="00E42FB0"/>
    <w:rsid w:val="00E44CF5"/>
    <w:rsid w:val="00E504BC"/>
    <w:rsid w:val="00E53210"/>
    <w:rsid w:val="00E57103"/>
    <w:rsid w:val="00E604A5"/>
    <w:rsid w:val="00E60A3E"/>
    <w:rsid w:val="00E614D5"/>
    <w:rsid w:val="00E62179"/>
    <w:rsid w:val="00E651B1"/>
    <w:rsid w:val="00E65AF3"/>
    <w:rsid w:val="00E6696D"/>
    <w:rsid w:val="00E73DF2"/>
    <w:rsid w:val="00E74D98"/>
    <w:rsid w:val="00E77E6B"/>
    <w:rsid w:val="00E8064E"/>
    <w:rsid w:val="00E84305"/>
    <w:rsid w:val="00E85CC3"/>
    <w:rsid w:val="00E86EF8"/>
    <w:rsid w:val="00E92925"/>
    <w:rsid w:val="00E934DB"/>
    <w:rsid w:val="00E95E0F"/>
    <w:rsid w:val="00E97037"/>
    <w:rsid w:val="00EA3CF9"/>
    <w:rsid w:val="00EA6D30"/>
    <w:rsid w:val="00EA7E94"/>
    <w:rsid w:val="00EB1ADB"/>
    <w:rsid w:val="00EB30D4"/>
    <w:rsid w:val="00EB5228"/>
    <w:rsid w:val="00EB7FCA"/>
    <w:rsid w:val="00EC0C74"/>
    <w:rsid w:val="00EC6B64"/>
    <w:rsid w:val="00EC7956"/>
    <w:rsid w:val="00ED0822"/>
    <w:rsid w:val="00ED5CB9"/>
    <w:rsid w:val="00EE280E"/>
    <w:rsid w:val="00EF2E76"/>
    <w:rsid w:val="00EF39CB"/>
    <w:rsid w:val="00EF513E"/>
    <w:rsid w:val="00EF6917"/>
    <w:rsid w:val="00F008B6"/>
    <w:rsid w:val="00F00ABD"/>
    <w:rsid w:val="00F00BC7"/>
    <w:rsid w:val="00F05634"/>
    <w:rsid w:val="00F0744E"/>
    <w:rsid w:val="00F1116F"/>
    <w:rsid w:val="00F12A59"/>
    <w:rsid w:val="00F1390F"/>
    <w:rsid w:val="00F146B0"/>
    <w:rsid w:val="00F15002"/>
    <w:rsid w:val="00F1533D"/>
    <w:rsid w:val="00F178C9"/>
    <w:rsid w:val="00F17FBA"/>
    <w:rsid w:val="00F21A84"/>
    <w:rsid w:val="00F22EA6"/>
    <w:rsid w:val="00F2339E"/>
    <w:rsid w:val="00F23A0E"/>
    <w:rsid w:val="00F27689"/>
    <w:rsid w:val="00F27CB3"/>
    <w:rsid w:val="00F30689"/>
    <w:rsid w:val="00F337C2"/>
    <w:rsid w:val="00F353A8"/>
    <w:rsid w:val="00F3618A"/>
    <w:rsid w:val="00F42312"/>
    <w:rsid w:val="00F43BB8"/>
    <w:rsid w:val="00F43F64"/>
    <w:rsid w:val="00F44AE9"/>
    <w:rsid w:val="00F45364"/>
    <w:rsid w:val="00F4592A"/>
    <w:rsid w:val="00F45EB4"/>
    <w:rsid w:val="00F50186"/>
    <w:rsid w:val="00F51A69"/>
    <w:rsid w:val="00F52FC4"/>
    <w:rsid w:val="00F545E2"/>
    <w:rsid w:val="00F614EC"/>
    <w:rsid w:val="00F62673"/>
    <w:rsid w:val="00F63B6C"/>
    <w:rsid w:val="00F65520"/>
    <w:rsid w:val="00F77C78"/>
    <w:rsid w:val="00F8223D"/>
    <w:rsid w:val="00F837CD"/>
    <w:rsid w:val="00F83BDA"/>
    <w:rsid w:val="00F859BE"/>
    <w:rsid w:val="00F95957"/>
    <w:rsid w:val="00F97318"/>
    <w:rsid w:val="00FA1138"/>
    <w:rsid w:val="00FA2931"/>
    <w:rsid w:val="00FA2C1E"/>
    <w:rsid w:val="00FA3170"/>
    <w:rsid w:val="00FA4465"/>
    <w:rsid w:val="00FA7DA2"/>
    <w:rsid w:val="00FB60BF"/>
    <w:rsid w:val="00FB78D9"/>
    <w:rsid w:val="00FC1EEF"/>
    <w:rsid w:val="00FC3106"/>
    <w:rsid w:val="00FC4942"/>
    <w:rsid w:val="00FC5CC6"/>
    <w:rsid w:val="00FC76BE"/>
    <w:rsid w:val="00FE5860"/>
    <w:rsid w:val="00FF0796"/>
    <w:rsid w:val="00FF0B9D"/>
    <w:rsid w:val="00FF1B6E"/>
    <w:rsid w:val="00FF3155"/>
    <w:rsid w:val="00FF3BC5"/>
    <w:rsid w:val="00FF4770"/>
    <w:rsid w:val="00FF53DA"/>
    <w:rsid w:val="00FF591B"/>
    <w:rsid w:val="00FF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BBC7A1"/>
  <w15:docId w15:val="{A7B9C7F6-268F-457D-8AEF-4331B25B9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009"/>
  </w:style>
  <w:style w:type="paragraph" w:styleId="Heading1">
    <w:name w:val="heading 1"/>
    <w:basedOn w:val="Normal"/>
    <w:link w:val="Heading1Char"/>
    <w:uiPriority w:val="9"/>
    <w:qFormat/>
    <w:rsid w:val="003E6A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2F136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599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B5993"/>
    <w:rPr>
      <w:color w:val="0000FF"/>
      <w:u w:val="single"/>
    </w:rPr>
  </w:style>
  <w:style w:type="character" w:styleId="Strong">
    <w:name w:val="Strong"/>
    <w:basedOn w:val="DefaultParagraphFont"/>
    <w:uiPriority w:val="22"/>
    <w:qFormat/>
    <w:rsid w:val="000B5993"/>
    <w:rPr>
      <w:b/>
      <w:bCs/>
    </w:rPr>
  </w:style>
  <w:style w:type="character" w:styleId="Emphasis">
    <w:name w:val="Emphasis"/>
    <w:basedOn w:val="DefaultParagraphFont"/>
    <w:uiPriority w:val="20"/>
    <w:qFormat/>
    <w:rsid w:val="000B5993"/>
    <w:rPr>
      <w:i/>
      <w:iCs/>
    </w:rPr>
  </w:style>
  <w:style w:type="paragraph" w:styleId="FootnoteText">
    <w:name w:val="footnote text"/>
    <w:basedOn w:val="Normal"/>
    <w:link w:val="FootnoteTextChar"/>
    <w:uiPriority w:val="99"/>
    <w:unhideWhenUsed/>
    <w:rsid w:val="00A57B2E"/>
    <w:pPr>
      <w:spacing w:after="0" w:line="240" w:lineRule="auto"/>
    </w:pPr>
    <w:rPr>
      <w:sz w:val="20"/>
      <w:szCs w:val="20"/>
    </w:rPr>
  </w:style>
  <w:style w:type="character" w:customStyle="1" w:styleId="FootnoteTextChar">
    <w:name w:val="Footnote Text Char"/>
    <w:basedOn w:val="DefaultParagraphFont"/>
    <w:link w:val="FootnoteText"/>
    <w:uiPriority w:val="99"/>
    <w:rsid w:val="00A57B2E"/>
    <w:rPr>
      <w:sz w:val="20"/>
      <w:szCs w:val="20"/>
    </w:rPr>
  </w:style>
  <w:style w:type="character" w:styleId="FootnoteReference">
    <w:name w:val="footnote reference"/>
    <w:basedOn w:val="DefaultParagraphFont"/>
    <w:unhideWhenUsed/>
    <w:rsid w:val="00A57B2E"/>
    <w:rPr>
      <w:vertAlign w:val="superscript"/>
    </w:rPr>
  </w:style>
  <w:style w:type="paragraph" w:styleId="BalloonText">
    <w:name w:val="Balloon Text"/>
    <w:basedOn w:val="Normal"/>
    <w:link w:val="BalloonTextChar"/>
    <w:uiPriority w:val="99"/>
    <w:semiHidden/>
    <w:unhideWhenUsed/>
    <w:rsid w:val="005634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34C4"/>
    <w:rPr>
      <w:rFonts w:ascii="Segoe UI" w:hAnsi="Segoe UI" w:cs="Segoe UI"/>
      <w:sz w:val="18"/>
      <w:szCs w:val="18"/>
    </w:rPr>
  </w:style>
  <w:style w:type="paragraph" w:customStyle="1" w:styleId="ks">
    <w:name w:val="ks"/>
    <w:basedOn w:val="Normal"/>
    <w:rsid w:val="00400BA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raf">
    <w:name w:val="graf"/>
    <w:basedOn w:val="Normal"/>
    <w:rsid w:val="0086209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D1381"/>
    <w:pPr>
      <w:ind w:left="720"/>
      <w:contextualSpacing/>
    </w:pPr>
  </w:style>
  <w:style w:type="paragraph" w:styleId="EndnoteText">
    <w:name w:val="endnote text"/>
    <w:basedOn w:val="Normal"/>
    <w:link w:val="EndnoteTextChar"/>
    <w:uiPriority w:val="99"/>
    <w:unhideWhenUsed/>
    <w:rsid w:val="00E42FB0"/>
    <w:pPr>
      <w:spacing w:after="0" w:line="240" w:lineRule="auto"/>
    </w:pPr>
    <w:rPr>
      <w:sz w:val="20"/>
      <w:szCs w:val="20"/>
    </w:rPr>
  </w:style>
  <w:style w:type="character" w:customStyle="1" w:styleId="EndnoteTextChar">
    <w:name w:val="Endnote Text Char"/>
    <w:basedOn w:val="DefaultParagraphFont"/>
    <w:link w:val="EndnoteText"/>
    <w:uiPriority w:val="99"/>
    <w:rsid w:val="00E42FB0"/>
    <w:rPr>
      <w:sz w:val="20"/>
      <w:szCs w:val="20"/>
    </w:rPr>
  </w:style>
  <w:style w:type="character" w:styleId="EndnoteReference">
    <w:name w:val="endnote reference"/>
    <w:basedOn w:val="DefaultParagraphFont"/>
    <w:uiPriority w:val="99"/>
    <w:semiHidden/>
    <w:unhideWhenUsed/>
    <w:rsid w:val="00E42FB0"/>
    <w:rPr>
      <w:vertAlign w:val="superscript"/>
    </w:rPr>
  </w:style>
  <w:style w:type="character" w:customStyle="1" w:styleId="hyperlink0">
    <w:name w:val="hyperlink0"/>
    <w:basedOn w:val="DefaultParagraphFont"/>
    <w:rsid w:val="00890E51"/>
  </w:style>
  <w:style w:type="character" w:customStyle="1" w:styleId="UnresolvedMention1">
    <w:name w:val="Unresolved Mention1"/>
    <w:basedOn w:val="DefaultParagraphFont"/>
    <w:uiPriority w:val="99"/>
    <w:semiHidden/>
    <w:unhideWhenUsed/>
    <w:rsid w:val="00FC1EEF"/>
    <w:rPr>
      <w:color w:val="605E5C"/>
      <w:shd w:val="clear" w:color="auto" w:fill="E1DFDD"/>
    </w:rPr>
  </w:style>
  <w:style w:type="character" w:customStyle="1" w:styleId="Heading1Char">
    <w:name w:val="Heading 1 Char"/>
    <w:basedOn w:val="DefaultParagraphFont"/>
    <w:link w:val="Heading1"/>
    <w:uiPriority w:val="9"/>
    <w:rsid w:val="003E6A5B"/>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2F136F"/>
    <w:rPr>
      <w:rFonts w:asciiTheme="majorHAnsi" w:eastAsiaTheme="majorEastAsia" w:hAnsiTheme="majorHAnsi" w:cstheme="majorBidi"/>
      <w:color w:val="2F5496" w:themeColor="accent1" w:themeShade="BF"/>
      <w:sz w:val="26"/>
      <w:szCs w:val="26"/>
    </w:rPr>
  </w:style>
  <w:style w:type="character" w:customStyle="1" w:styleId="articletitle">
    <w:name w:val="articletitle"/>
    <w:basedOn w:val="DefaultParagraphFont"/>
    <w:rsid w:val="00290EB8"/>
  </w:style>
  <w:style w:type="character" w:customStyle="1" w:styleId="name">
    <w:name w:val="name"/>
    <w:basedOn w:val="DefaultParagraphFont"/>
    <w:rsid w:val="00290EB8"/>
  </w:style>
  <w:style w:type="character" w:customStyle="1" w:styleId="pubyear">
    <w:name w:val="pubyear"/>
    <w:basedOn w:val="DefaultParagraphFont"/>
    <w:rsid w:val="00290EB8"/>
  </w:style>
  <w:style w:type="character" w:customStyle="1" w:styleId="pubinfo">
    <w:name w:val="pubinfo"/>
    <w:basedOn w:val="DefaultParagraphFont"/>
    <w:rsid w:val="00290EB8"/>
  </w:style>
  <w:style w:type="character" w:styleId="UnresolvedMention">
    <w:name w:val="Unresolved Mention"/>
    <w:basedOn w:val="DefaultParagraphFont"/>
    <w:uiPriority w:val="99"/>
    <w:semiHidden/>
    <w:unhideWhenUsed/>
    <w:rsid w:val="00631882"/>
    <w:rPr>
      <w:color w:val="605E5C"/>
      <w:shd w:val="clear" w:color="auto" w:fill="E1DFDD"/>
    </w:rPr>
  </w:style>
  <w:style w:type="paragraph" w:styleId="NoSpacing">
    <w:name w:val="No Spacing"/>
    <w:uiPriority w:val="1"/>
    <w:qFormat/>
    <w:rsid w:val="007B24DE"/>
    <w:pPr>
      <w:spacing w:after="0" w:line="240" w:lineRule="auto"/>
    </w:pPr>
  </w:style>
  <w:style w:type="paragraph" w:styleId="Header">
    <w:name w:val="header"/>
    <w:basedOn w:val="Normal"/>
    <w:link w:val="HeaderChar"/>
    <w:uiPriority w:val="99"/>
    <w:unhideWhenUsed/>
    <w:rsid w:val="007B2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24DE"/>
  </w:style>
  <w:style w:type="paragraph" w:styleId="Footer">
    <w:name w:val="footer"/>
    <w:basedOn w:val="Normal"/>
    <w:link w:val="FooterChar"/>
    <w:uiPriority w:val="99"/>
    <w:unhideWhenUsed/>
    <w:rsid w:val="007B2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24DE"/>
  </w:style>
  <w:style w:type="paragraph" w:styleId="CommentText">
    <w:name w:val="annotation text"/>
    <w:basedOn w:val="Normal"/>
    <w:link w:val="CommentTextChar"/>
    <w:uiPriority w:val="99"/>
    <w:unhideWhenUsed/>
    <w:rsid w:val="0004551C"/>
    <w:pPr>
      <w:spacing w:line="240" w:lineRule="auto"/>
    </w:pPr>
    <w:rPr>
      <w:sz w:val="20"/>
      <w:szCs w:val="20"/>
    </w:rPr>
  </w:style>
  <w:style w:type="character" w:customStyle="1" w:styleId="CommentTextChar">
    <w:name w:val="Comment Text Char"/>
    <w:basedOn w:val="DefaultParagraphFont"/>
    <w:link w:val="CommentText"/>
    <w:uiPriority w:val="99"/>
    <w:rsid w:val="0004551C"/>
    <w:rPr>
      <w:sz w:val="20"/>
      <w:szCs w:val="20"/>
    </w:rPr>
  </w:style>
  <w:style w:type="paragraph" w:styleId="Revision">
    <w:name w:val="Revision"/>
    <w:hidden/>
    <w:uiPriority w:val="99"/>
    <w:semiHidden/>
    <w:rsid w:val="004536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079486">
      <w:bodyDiv w:val="1"/>
      <w:marLeft w:val="0"/>
      <w:marRight w:val="0"/>
      <w:marTop w:val="0"/>
      <w:marBottom w:val="0"/>
      <w:divBdr>
        <w:top w:val="none" w:sz="0" w:space="0" w:color="auto"/>
        <w:left w:val="none" w:sz="0" w:space="0" w:color="auto"/>
        <w:bottom w:val="none" w:sz="0" w:space="0" w:color="auto"/>
        <w:right w:val="none" w:sz="0" w:space="0" w:color="auto"/>
      </w:divBdr>
    </w:div>
    <w:div w:id="63994353">
      <w:bodyDiv w:val="1"/>
      <w:marLeft w:val="0"/>
      <w:marRight w:val="0"/>
      <w:marTop w:val="0"/>
      <w:marBottom w:val="0"/>
      <w:divBdr>
        <w:top w:val="none" w:sz="0" w:space="0" w:color="auto"/>
        <w:left w:val="none" w:sz="0" w:space="0" w:color="auto"/>
        <w:bottom w:val="none" w:sz="0" w:space="0" w:color="auto"/>
        <w:right w:val="none" w:sz="0" w:space="0" w:color="auto"/>
      </w:divBdr>
      <w:divsChild>
        <w:div w:id="557476104">
          <w:marLeft w:val="0"/>
          <w:marRight w:val="0"/>
          <w:marTop w:val="0"/>
          <w:marBottom w:val="0"/>
          <w:divBdr>
            <w:top w:val="none" w:sz="0" w:space="0" w:color="auto"/>
            <w:left w:val="none" w:sz="0" w:space="0" w:color="auto"/>
            <w:bottom w:val="none" w:sz="0" w:space="0" w:color="auto"/>
            <w:right w:val="none" w:sz="0" w:space="0" w:color="auto"/>
          </w:divBdr>
        </w:div>
      </w:divsChild>
    </w:div>
    <w:div w:id="81606965">
      <w:bodyDiv w:val="1"/>
      <w:marLeft w:val="0"/>
      <w:marRight w:val="0"/>
      <w:marTop w:val="0"/>
      <w:marBottom w:val="0"/>
      <w:divBdr>
        <w:top w:val="none" w:sz="0" w:space="0" w:color="auto"/>
        <w:left w:val="none" w:sz="0" w:space="0" w:color="auto"/>
        <w:bottom w:val="none" w:sz="0" w:space="0" w:color="auto"/>
        <w:right w:val="none" w:sz="0" w:space="0" w:color="auto"/>
      </w:divBdr>
      <w:divsChild>
        <w:div w:id="924000498">
          <w:marLeft w:val="0"/>
          <w:marRight w:val="0"/>
          <w:marTop w:val="0"/>
          <w:marBottom w:val="0"/>
          <w:divBdr>
            <w:top w:val="none" w:sz="0" w:space="0" w:color="auto"/>
            <w:left w:val="none" w:sz="0" w:space="0" w:color="auto"/>
            <w:bottom w:val="none" w:sz="0" w:space="0" w:color="auto"/>
            <w:right w:val="none" w:sz="0" w:space="0" w:color="auto"/>
          </w:divBdr>
          <w:divsChild>
            <w:div w:id="1227692425">
              <w:marLeft w:val="0"/>
              <w:marRight w:val="0"/>
              <w:marTop w:val="0"/>
              <w:marBottom w:val="0"/>
              <w:divBdr>
                <w:top w:val="none" w:sz="0" w:space="0" w:color="auto"/>
                <w:left w:val="none" w:sz="0" w:space="0" w:color="auto"/>
                <w:bottom w:val="none" w:sz="0" w:space="0" w:color="auto"/>
                <w:right w:val="none" w:sz="0" w:space="0" w:color="auto"/>
              </w:divBdr>
            </w:div>
          </w:divsChild>
        </w:div>
        <w:div w:id="2080207962">
          <w:marLeft w:val="0"/>
          <w:marRight w:val="0"/>
          <w:marTop w:val="192"/>
          <w:marBottom w:val="0"/>
          <w:divBdr>
            <w:top w:val="none" w:sz="0" w:space="0" w:color="auto"/>
            <w:left w:val="none" w:sz="0" w:space="0" w:color="auto"/>
            <w:bottom w:val="none" w:sz="0" w:space="0" w:color="auto"/>
            <w:right w:val="none" w:sz="0" w:space="0" w:color="auto"/>
          </w:divBdr>
        </w:div>
      </w:divsChild>
    </w:div>
    <w:div w:id="95028489">
      <w:bodyDiv w:val="1"/>
      <w:marLeft w:val="0"/>
      <w:marRight w:val="0"/>
      <w:marTop w:val="0"/>
      <w:marBottom w:val="0"/>
      <w:divBdr>
        <w:top w:val="none" w:sz="0" w:space="0" w:color="auto"/>
        <w:left w:val="none" w:sz="0" w:space="0" w:color="auto"/>
        <w:bottom w:val="none" w:sz="0" w:space="0" w:color="auto"/>
        <w:right w:val="none" w:sz="0" w:space="0" w:color="auto"/>
      </w:divBdr>
      <w:divsChild>
        <w:div w:id="463232343">
          <w:marLeft w:val="0"/>
          <w:marRight w:val="0"/>
          <w:marTop w:val="0"/>
          <w:marBottom w:val="0"/>
          <w:divBdr>
            <w:top w:val="none" w:sz="0" w:space="0" w:color="auto"/>
            <w:left w:val="none" w:sz="0" w:space="0" w:color="auto"/>
            <w:bottom w:val="single" w:sz="8" w:space="2" w:color="CFD5E4"/>
            <w:right w:val="none" w:sz="0" w:space="0" w:color="auto"/>
          </w:divBdr>
        </w:div>
        <w:div w:id="467092801">
          <w:marLeft w:val="0"/>
          <w:marRight w:val="0"/>
          <w:marTop w:val="0"/>
          <w:marBottom w:val="0"/>
          <w:divBdr>
            <w:top w:val="none" w:sz="0" w:space="0" w:color="auto"/>
            <w:left w:val="none" w:sz="0" w:space="0" w:color="auto"/>
            <w:bottom w:val="single" w:sz="8" w:space="2" w:color="CFD5E4"/>
            <w:right w:val="none" w:sz="0" w:space="0" w:color="auto"/>
          </w:divBdr>
        </w:div>
        <w:div w:id="781530790">
          <w:marLeft w:val="0"/>
          <w:marRight w:val="0"/>
          <w:marTop w:val="0"/>
          <w:marBottom w:val="0"/>
          <w:divBdr>
            <w:top w:val="none" w:sz="0" w:space="0" w:color="auto"/>
            <w:left w:val="none" w:sz="0" w:space="0" w:color="auto"/>
            <w:bottom w:val="single" w:sz="8" w:space="2" w:color="CFD5E4"/>
            <w:right w:val="none" w:sz="0" w:space="0" w:color="auto"/>
          </w:divBdr>
        </w:div>
        <w:div w:id="926883553">
          <w:marLeft w:val="0"/>
          <w:marRight w:val="0"/>
          <w:marTop w:val="0"/>
          <w:marBottom w:val="0"/>
          <w:divBdr>
            <w:top w:val="none" w:sz="0" w:space="0" w:color="auto"/>
            <w:left w:val="none" w:sz="0" w:space="0" w:color="auto"/>
            <w:bottom w:val="single" w:sz="8" w:space="2" w:color="CFD5E4"/>
            <w:right w:val="none" w:sz="0" w:space="0" w:color="auto"/>
          </w:divBdr>
        </w:div>
        <w:div w:id="1859586527">
          <w:marLeft w:val="0"/>
          <w:marRight w:val="0"/>
          <w:marTop w:val="0"/>
          <w:marBottom w:val="0"/>
          <w:divBdr>
            <w:top w:val="none" w:sz="0" w:space="0" w:color="auto"/>
            <w:left w:val="none" w:sz="0" w:space="0" w:color="auto"/>
            <w:bottom w:val="single" w:sz="8" w:space="2" w:color="CFD5E4"/>
            <w:right w:val="none" w:sz="0" w:space="0" w:color="auto"/>
          </w:divBdr>
        </w:div>
      </w:divsChild>
    </w:div>
    <w:div w:id="111748862">
      <w:bodyDiv w:val="1"/>
      <w:marLeft w:val="0"/>
      <w:marRight w:val="0"/>
      <w:marTop w:val="0"/>
      <w:marBottom w:val="0"/>
      <w:divBdr>
        <w:top w:val="none" w:sz="0" w:space="0" w:color="auto"/>
        <w:left w:val="none" w:sz="0" w:space="0" w:color="auto"/>
        <w:bottom w:val="none" w:sz="0" w:space="0" w:color="auto"/>
        <w:right w:val="none" w:sz="0" w:space="0" w:color="auto"/>
      </w:divBdr>
    </w:div>
    <w:div w:id="192959384">
      <w:bodyDiv w:val="1"/>
      <w:marLeft w:val="0"/>
      <w:marRight w:val="0"/>
      <w:marTop w:val="0"/>
      <w:marBottom w:val="0"/>
      <w:divBdr>
        <w:top w:val="none" w:sz="0" w:space="0" w:color="auto"/>
        <w:left w:val="none" w:sz="0" w:space="0" w:color="auto"/>
        <w:bottom w:val="none" w:sz="0" w:space="0" w:color="auto"/>
        <w:right w:val="none" w:sz="0" w:space="0" w:color="auto"/>
      </w:divBdr>
      <w:divsChild>
        <w:div w:id="59138500">
          <w:marLeft w:val="0"/>
          <w:marRight w:val="0"/>
          <w:marTop w:val="0"/>
          <w:marBottom w:val="0"/>
          <w:divBdr>
            <w:top w:val="single" w:sz="2" w:space="0" w:color="CCCCCC"/>
            <w:left w:val="single" w:sz="2" w:space="0" w:color="CCCCCC"/>
            <w:bottom w:val="single" w:sz="2" w:space="0" w:color="CCCCCC"/>
            <w:right w:val="single" w:sz="2" w:space="0" w:color="CCCCCC"/>
          </w:divBdr>
          <w:divsChild>
            <w:div w:id="1826897244">
              <w:marLeft w:val="0"/>
              <w:marRight w:val="0"/>
              <w:marTop w:val="0"/>
              <w:marBottom w:val="0"/>
              <w:divBdr>
                <w:top w:val="none" w:sz="0" w:space="0" w:color="auto"/>
                <w:left w:val="none" w:sz="0" w:space="0" w:color="auto"/>
                <w:bottom w:val="none" w:sz="0" w:space="0" w:color="auto"/>
                <w:right w:val="none" w:sz="0" w:space="0" w:color="auto"/>
              </w:divBdr>
            </w:div>
          </w:divsChild>
        </w:div>
        <w:div w:id="146166558">
          <w:marLeft w:val="0"/>
          <w:marRight w:val="0"/>
          <w:marTop w:val="0"/>
          <w:marBottom w:val="0"/>
          <w:divBdr>
            <w:top w:val="single" w:sz="2" w:space="0" w:color="CCCCCC"/>
            <w:left w:val="single" w:sz="2" w:space="0" w:color="CCCCCC"/>
            <w:bottom w:val="single" w:sz="2" w:space="0" w:color="CCCCCC"/>
            <w:right w:val="single" w:sz="2" w:space="0" w:color="CCCCCC"/>
          </w:divBdr>
          <w:divsChild>
            <w:div w:id="931206556">
              <w:marLeft w:val="0"/>
              <w:marRight w:val="0"/>
              <w:marTop w:val="0"/>
              <w:marBottom w:val="0"/>
              <w:divBdr>
                <w:top w:val="none" w:sz="0" w:space="0" w:color="auto"/>
                <w:left w:val="none" w:sz="0" w:space="0" w:color="auto"/>
                <w:bottom w:val="none" w:sz="0" w:space="0" w:color="auto"/>
                <w:right w:val="none" w:sz="0" w:space="0" w:color="auto"/>
              </w:divBdr>
            </w:div>
          </w:divsChild>
        </w:div>
        <w:div w:id="799030612">
          <w:marLeft w:val="0"/>
          <w:marRight w:val="0"/>
          <w:marTop w:val="0"/>
          <w:marBottom w:val="0"/>
          <w:divBdr>
            <w:top w:val="single" w:sz="2" w:space="0" w:color="CCCCCC"/>
            <w:left w:val="single" w:sz="2" w:space="0" w:color="CCCCCC"/>
            <w:bottom w:val="single" w:sz="2" w:space="0" w:color="CCCCCC"/>
            <w:right w:val="single" w:sz="2" w:space="0" w:color="CCCCCC"/>
          </w:divBdr>
          <w:divsChild>
            <w:div w:id="2012295860">
              <w:marLeft w:val="0"/>
              <w:marRight w:val="0"/>
              <w:marTop w:val="0"/>
              <w:marBottom w:val="0"/>
              <w:divBdr>
                <w:top w:val="none" w:sz="0" w:space="0" w:color="auto"/>
                <w:left w:val="none" w:sz="0" w:space="0" w:color="auto"/>
                <w:bottom w:val="none" w:sz="0" w:space="0" w:color="auto"/>
                <w:right w:val="none" w:sz="0" w:space="0" w:color="auto"/>
              </w:divBdr>
            </w:div>
          </w:divsChild>
        </w:div>
        <w:div w:id="1259406063">
          <w:marLeft w:val="0"/>
          <w:marRight w:val="0"/>
          <w:marTop w:val="0"/>
          <w:marBottom w:val="0"/>
          <w:divBdr>
            <w:top w:val="none" w:sz="0" w:space="0" w:color="auto"/>
            <w:left w:val="none" w:sz="0" w:space="0" w:color="auto"/>
            <w:bottom w:val="none" w:sz="0" w:space="0" w:color="auto"/>
            <w:right w:val="none" w:sz="0" w:space="0" w:color="auto"/>
          </w:divBdr>
          <w:divsChild>
            <w:div w:id="1444497231">
              <w:marLeft w:val="0"/>
              <w:marRight w:val="0"/>
              <w:marTop w:val="0"/>
              <w:marBottom w:val="0"/>
              <w:divBdr>
                <w:top w:val="none" w:sz="0" w:space="0" w:color="auto"/>
                <w:left w:val="none" w:sz="0" w:space="0" w:color="auto"/>
                <w:bottom w:val="none" w:sz="0" w:space="0" w:color="auto"/>
                <w:right w:val="none" w:sz="0" w:space="0" w:color="auto"/>
              </w:divBdr>
              <w:divsChild>
                <w:div w:id="200076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4971">
          <w:marLeft w:val="0"/>
          <w:marRight w:val="0"/>
          <w:marTop w:val="0"/>
          <w:marBottom w:val="0"/>
          <w:divBdr>
            <w:top w:val="none" w:sz="0" w:space="0" w:color="auto"/>
            <w:left w:val="none" w:sz="0" w:space="0" w:color="auto"/>
            <w:bottom w:val="none" w:sz="0" w:space="0" w:color="auto"/>
            <w:right w:val="none" w:sz="0" w:space="0" w:color="auto"/>
          </w:divBdr>
          <w:divsChild>
            <w:div w:id="183984571">
              <w:marLeft w:val="0"/>
              <w:marRight w:val="0"/>
              <w:marTop w:val="0"/>
              <w:marBottom w:val="0"/>
              <w:divBdr>
                <w:top w:val="none" w:sz="0" w:space="0" w:color="auto"/>
                <w:left w:val="none" w:sz="0" w:space="0" w:color="auto"/>
                <w:bottom w:val="none" w:sz="0" w:space="0" w:color="auto"/>
                <w:right w:val="none" w:sz="0" w:space="0" w:color="auto"/>
              </w:divBdr>
            </w:div>
            <w:div w:id="1584604308">
              <w:marLeft w:val="0"/>
              <w:marRight w:val="0"/>
              <w:marTop w:val="0"/>
              <w:marBottom w:val="0"/>
              <w:divBdr>
                <w:top w:val="none" w:sz="0" w:space="0" w:color="auto"/>
                <w:left w:val="none" w:sz="0" w:space="0" w:color="auto"/>
                <w:bottom w:val="none" w:sz="0" w:space="0" w:color="auto"/>
                <w:right w:val="none" w:sz="0" w:space="0" w:color="auto"/>
              </w:divBdr>
            </w:div>
          </w:divsChild>
        </w:div>
        <w:div w:id="1719041844">
          <w:marLeft w:val="0"/>
          <w:marRight w:val="0"/>
          <w:marTop w:val="0"/>
          <w:marBottom w:val="0"/>
          <w:divBdr>
            <w:top w:val="single" w:sz="2" w:space="0" w:color="CCCCCC"/>
            <w:left w:val="single" w:sz="2" w:space="0" w:color="CCCCCC"/>
            <w:bottom w:val="single" w:sz="2" w:space="0" w:color="CCCCCC"/>
            <w:right w:val="single" w:sz="2" w:space="0" w:color="CCCCCC"/>
          </w:divBdr>
          <w:divsChild>
            <w:div w:id="1372268633">
              <w:marLeft w:val="0"/>
              <w:marRight w:val="0"/>
              <w:marTop w:val="0"/>
              <w:marBottom w:val="0"/>
              <w:divBdr>
                <w:top w:val="none" w:sz="0" w:space="0" w:color="auto"/>
                <w:left w:val="none" w:sz="0" w:space="0" w:color="auto"/>
                <w:bottom w:val="none" w:sz="0" w:space="0" w:color="auto"/>
                <w:right w:val="none" w:sz="0" w:space="0" w:color="auto"/>
              </w:divBdr>
            </w:div>
          </w:divsChild>
        </w:div>
        <w:div w:id="1720125283">
          <w:marLeft w:val="0"/>
          <w:marRight w:val="0"/>
          <w:marTop w:val="0"/>
          <w:marBottom w:val="0"/>
          <w:divBdr>
            <w:top w:val="single" w:sz="2" w:space="0" w:color="CCCCCC"/>
            <w:left w:val="single" w:sz="2" w:space="0" w:color="CCCCCC"/>
            <w:bottom w:val="single" w:sz="2" w:space="0" w:color="CCCCCC"/>
            <w:right w:val="single" w:sz="2" w:space="0" w:color="CCCCCC"/>
          </w:divBdr>
          <w:divsChild>
            <w:div w:id="143026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103392">
      <w:bodyDiv w:val="1"/>
      <w:marLeft w:val="0"/>
      <w:marRight w:val="0"/>
      <w:marTop w:val="0"/>
      <w:marBottom w:val="0"/>
      <w:divBdr>
        <w:top w:val="none" w:sz="0" w:space="0" w:color="auto"/>
        <w:left w:val="none" w:sz="0" w:space="0" w:color="auto"/>
        <w:bottom w:val="none" w:sz="0" w:space="0" w:color="auto"/>
        <w:right w:val="none" w:sz="0" w:space="0" w:color="auto"/>
      </w:divBdr>
    </w:div>
    <w:div w:id="314379169">
      <w:bodyDiv w:val="1"/>
      <w:marLeft w:val="0"/>
      <w:marRight w:val="0"/>
      <w:marTop w:val="0"/>
      <w:marBottom w:val="0"/>
      <w:divBdr>
        <w:top w:val="none" w:sz="0" w:space="0" w:color="auto"/>
        <w:left w:val="none" w:sz="0" w:space="0" w:color="auto"/>
        <w:bottom w:val="none" w:sz="0" w:space="0" w:color="auto"/>
        <w:right w:val="none" w:sz="0" w:space="0" w:color="auto"/>
      </w:divBdr>
      <w:divsChild>
        <w:div w:id="605695204">
          <w:marLeft w:val="0"/>
          <w:marRight w:val="0"/>
          <w:marTop w:val="0"/>
          <w:marBottom w:val="0"/>
          <w:divBdr>
            <w:top w:val="none" w:sz="0" w:space="0" w:color="auto"/>
            <w:left w:val="none" w:sz="0" w:space="0" w:color="auto"/>
            <w:bottom w:val="none" w:sz="0" w:space="0" w:color="auto"/>
            <w:right w:val="none" w:sz="0" w:space="0" w:color="auto"/>
          </w:divBdr>
        </w:div>
        <w:div w:id="1525049942">
          <w:marLeft w:val="0"/>
          <w:marRight w:val="0"/>
          <w:marTop w:val="0"/>
          <w:marBottom w:val="0"/>
          <w:divBdr>
            <w:top w:val="none" w:sz="0" w:space="0" w:color="auto"/>
            <w:left w:val="none" w:sz="0" w:space="0" w:color="auto"/>
            <w:bottom w:val="none" w:sz="0" w:space="0" w:color="auto"/>
            <w:right w:val="none" w:sz="0" w:space="0" w:color="auto"/>
          </w:divBdr>
          <w:divsChild>
            <w:div w:id="1659914915">
              <w:marLeft w:val="0"/>
              <w:marRight w:val="0"/>
              <w:marTop w:val="0"/>
              <w:marBottom w:val="0"/>
              <w:divBdr>
                <w:top w:val="none" w:sz="0" w:space="0" w:color="auto"/>
                <w:left w:val="none" w:sz="0" w:space="0" w:color="auto"/>
                <w:bottom w:val="none" w:sz="0" w:space="0" w:color="auto"/>
                <w:right w:val="none" w:sz="0" w:space="0" w:color="auto"/>
              </w:divBdr>
              <w:divsChild>
                <w:div w:id="111750947">
                  <w:marLeft w:val="0"/>
                  <w:marRight w:val="0"/>
                  <w:marTop w:val="0"/>
                  <w:marBottom w:val="0"/>
                  <w:divBdr>
                    <w:top w:val="none" w:sz="0" w:space="0" w:color="auto"/>
                    <w:left w:val="none" w:sz="0" w:space="0" w:color="auto"/>
                    <w:bottom w:val="none" w:sz="0" w:space="0" w:color="auto"/>
                    <w:right w:val="none" w:sz="0" w:space="0" w:color="auto"/>
                  </w:divBdr>
                  <w:divsChild>
                    <w:div w:id="245191976">
                      <w:marLeft w:val="0"/>
                      <w:marRight w:val="0"/>
                      <w:marTop w:val="0"/>
                      <w:marBottom w:val="0"/>
                      <w:divBdr>
                        <w:top w:val="none" w:sz="0" w:space="0" w:color="auto"/>
                        <w:left w:val="none" w:sz="0" w:space="0" w:color="auto"/>
                        <w:bottom w:val="none" w:sz="0" w:space="0" w:color="auto"/>
                        <w:right w:val="none" w:sz="0" w:space="0" w:color="auto"/>
                      </w:divBdr>
                    </w:div>
                    <w:div w:id="469904040">
                      <w:marLeft w:val="0"/>
                      <w:marRight w:val="0"/>
                      <w:marTop w:val="0"/>
                      <w:marBottom w:val="0"/>
                      <w:divBdr>
                        <w:top w:val="none" w:sz="0" w:space="0" w:color="auto"/>
                        <w:left w:val="none" w:sz="0" w:space="0" w:color="auto"/>
                        <w:bottom w:val="none" w:sz="0" w:space="0" w:color="auto"/>
                        <w:right w:val="none" w:sz="0" w:space="0" w:color="auto"/>
                      </w:divBdr>
                      <w:divsChild>
                        <w:div w:id="357780875">
                          <w:blockQuote w:val="1"/>
                          <w:marLeft w:val="0"/>
                          <w:marRight w:val="0"/>
                          <w:marTop w:val="240"/>
                          <w:marBottom w:val="240"/>
                          <w:divBdr>
                            <w:top w:val="none" w:sz="0" w:space="0" w:color="auto"/>
                            <w:left w:val="single" w:sz="6" w:space="0" w:color="CACACA"/>
                            <w:bottom w:val="none" w:sz="0" w:space="0" w:color="auto"/>
                            <w:right w:val="none" w:sz="0" w:space="0" w:color="auto"/>
                          </w:divBdr>
                          <w:divsChild>
                            <w:div w:id="2063096825">
                              <w:marLeft w:val="3600"/>
                              <w:marRight w:val="0"/>
                              <w:marTop w:val="0"/>
                              <w:marBottom w:val="0"/>
                              <w:divBdr>
                                <w:top w:val="none" w:sz="0" w:space="0" w:color="auto"/>
                                <w:left w:val="none" w:sz="0" w:space="0" w:color="auto"/>
                                <w:bottom w:val="none" w:sz="0" w:space="0" w:color="auto"/>
                                <w:right w:val="none" w:sz="0" w:space="0" w:color="auto"/>
                              </w:divBdr>
                            </w:div>
                          </w:divsChild>
                        </w:div>
                        <w:div w:id="421607899">
                          <w:blockQuote w:val="1"/>
                          <w:marLeft w:val="0"/>
                          <w:marRight w:val="0"/>
                          <w:marTop w:val="240"/>
                          <w:marBottom w:val="240"/>
                          <w:divBdr>
                            <w:top w:val="none" w:sz="0" w:space="0" w:color="auto"/>
                            <w:left w:val="single" w:sz="6" w:space="0" w:color="CACACA"/>
                            <w:bottom w:val="none" w:sz="0" w:space="0" w:color="auto"/>
                            <w:right w:val="none" w:sz="0" w:space="0" w:color="auto"/>
                          </w:divBdr>
                          <w:divsChild>
                            <w:div w:id="1853688283">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866255447">
                      <w:marLeft w:val="0"/>
                      <w:marRight w:val="0"/>
                      <w:marTop w:val="0"/>
                      <w:marBottom w:val="0"/>
                      <w:divBdr>
                        <w:top w:val="none" w:sz="0" w:space="0" w:color="auto"/>
                        <w:left w:val="none" w:sz="0" w:space="0" w:color="auto"/>
                        <w:bottom w:val="none" w:sz="0" w:space="0" w:color="auto"/>
                        <w:right w:val="none" w:sz="0" w:space="0" w:color="auto"/>
                      </w:divBdr>
                    </w:div>
                    <w:div w:id="940725480">
                      <w:marLeft w:val="0"/>
                      <w:marRight w:val="0"/>
                      <w:marTop w:val="0"/>
                      <w:marBottom w:val="0"/>
                      <w:divBdr>
                        <w:top w:val="none" w:sz="0" w:space="0" w:color="auto"/>
                        <w:left w:val="none" w:sz="0" w:space="0" w:color="auto"/>
                        <w:bottom w:val="none" w:sz="0" w:space="0" w:color="auto"/>
                        <w:right w:val="none" w:sz="0" w:space="0" w:color="auto"/>
                      </w:divBdr>
                    </w:div>
                    <w:div w:id="975641402">
                      <w:marLeft w:val="0"/>
                      <w:marRight w:val="0"/>
                      <w:marTop w:val="0"/>
                      <w:marBottom w:val="0"/>
                      <w:divBdr>
                        <w:top w:val="none" w:sz="0" w:space="0" w:color="auto"/>
                        <w:left w:val="none" w:sz="0" w:space="0" w:color="auto"/>
                        <w:bottom w:val="none" w:sz="0" w:space="0" w:color="auto"/>
                        <w:right w:val="none" w:sz="0" w:space="0" w:color="auto"/>
                      </w:divBdr>
                    </w:div>
                    <w:div w:id="1850634708">
                      <w:marLeft w:val="0"/>
                      <w:marRight w:val="0"/>
                      <w:marTop w:val="0"/>
                      <w:marBottom w:val="0"/>
                      <w:divBdr>
                        <w:top w:val="none" w:sz="0" w:space="0" w:color="auto"/>
                        <w:left w:val="none" w:sz="0" w:space="0" w:color="auto"/>
                        <w:bottom w:val="none" w:sz="0" w:space="0" w:color="auto"/>
                        <w:right w:val="none" w:sz="0" w:space="0" w:color="auto"/>
                      </w:divBdr>
                    </w:div>
                    <w:div w:id="2019190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3511852">
      <w:bodyDiv w:val="1"/>
      <w:marLeft w:val="0"/>
      <w:marRight w:val="0"/>
      <w:marTop w:val="0"/>
      <w:marBottom w:val="0"/>
      <w:divBdr>
        <w:top w:val="none" w:sz="0" w:space="0" w:color="auto"/>
        <w:left w:val="none" w:sz="0" w:space="0" w:color="auto"/>
        <w:bottom w:val="none" w:sz="0" w:space="0" w:color="auto"/>
        <w:right w:val="none" w:sz="0" w:space="0" w:color="auto"/>
      </w:divBdr>
    </w:div>
    <w:div w:id="336736295">
      <w:bodyDiv w:val="1"/>
      <w:marLeft w:val="0"/>
      <w:marRight w:val="0"/>
      <w:marTop w:val="0"/>
      <w:marBottom w:val="0"/>
      <w:divBdr>
        <w:top w:val="none" w:sz="0" w:space="0" w:color="auto"/>
        <w:left w:val="none" w:sz="0" w:space="0" w:color="auto"/>
        <w:bottom w:val="none" w:sz="0" w:space="0" w:color="auto"/>
        <w:right w:val="none" w:sz="0" w:space="0" w:color="auto"/>
      </w:divBdr>
    </w:div>
    <w:div w:id="374083941">
      <w:bodyDiv w:val="1"/>
      <w:marLeft w:val="0"/>
      <w:marRight w:val="0"/>
      <w:marTop w:val="0"/>
      <w:marBottom w:val="0"/>
      <w:divBdr>
        <w:top w:val="none" w:sz="0" w:space="0" w:color="auto"/>
        <w:left w:val="none" w:sz="0" w:space="0" w:color="auto"/>
        <w:bottom w:val="none" w:sz="0" w:space="0" w:color="auto"/>
        <w:right w:val="none" w:sz="0" w:space="0" w:color="auto"/>
      </w:divBdr>
    </w:div>
    <w:div w:id="442964290">
      <w:bodyDiv w:val="1"/>
      <w:marLeft w:val="0"/>
      <w:marRight w:val="0"/>
      <w:marTop w:val="0"/>
      <w:marBottom w:val="0"/>
      <w:divBdr>
        <w:top w:val="none" w:sz="0" w:space="0" w:color="auto"/>
        <w:left w:val="none" w:sz="0" w:space="0" w:color="auto"/>
        <w:bottom w:val="none" w:sz="0" w:space="0" w:color="auto"/>
        <w:right w:val="none" w:sz="0" w:space="0" w:color="auto"/>
      </w:divBdr>
    </w:div>
    <w:div w:id="497774668">
      <w:bodyDiv w:val="1"/>
      <w:marLeft w:val="0"/>
      <w:marRight w:val="0"/>
      <w:marTop w:val="0"/>
      <w:marBottom w:val="0"/>
      <w:divBdr>
        <w:top w:val="none" w:sz="0" w:space="0" w:color="auto"/>
        <w:left w:val="none" w:sz="0" w:space="0" w:color="auto"/>
        <w:bottom w:val="none" w:sz="0" w:space="0" w:color="auto"/>
        <w:right w:val="none" w:sz="0" w:space="0" w:color="auto"/>
      </w:divBdr>
    </w:div>
    <w:div w:id="654190397">
      <w:bodyDiv w:val="1"/>
      <w:marLeft w:val="0"/>
      <w:marRight w:val="0"/>
      <w:marTop w:val="0"/>
      <w:marBottom w:val="0"/>
      <w:divBdr>
        <w:top w:val="none" w:sz="0" w:space="0" w:color="auto"/>
        <w:left w:val="none" w:sz="0" w:space="0" w:color="auto"/>
        <w:bottom w:val="none" w:sz="0" w:space="0" w:color="auto"/>
        <w:right w:val="none" w:sz="0" w:space="0" w:color="auto"/>
      </w:divBdr>
      <w:divsChild>
        <w:div w:id="35082016">
          <w:marLeft w:val="0"/>
          <w:marRight w:val="0"/>
          <w:marTop w:val="0"/>
          <w:marBottom w:val="0"/>
          <w:divBdr>
            <w:top w:val="none" w:sz="0" w:space="0" w:color="auto"/>
            <w:left w:val="none" w:sz="0" w:space="0" w:color="auto"/>
            <w:bottom w:val="none" w:sz="0" w:space="0" w:color="auto"/>
            <w:right w:val="none" w:sz="0" w:space="0" w:color="auto"/>
          </w:divBdr>
          <w:divsChild>
            <w:div w:id="867572841">
              <w:marLeft w:val="0"/>
              <w:marRight w:val="0"/>
              <w:marTop w:val="0"/>
              <w:marBottom w:val="0"/>
              <w:divBdr>
                <w:top w:val="none" w:sz="0" w:space="0" w:color="auto"/>
                <w:left w:val="none" w:sz="0" w:space="0" w:color="auto"/>
                <w:bottom w:val="none" w:sz="0" w:space="0" w:color="auto"/>
                <w:right w:val="none" w:sz="0" w:space="0" w:color="auto"/>
              </w:divBdr>
            </w:div>
            <w:div w:id="1256553849">
              <w:marLeft w:val="0"/>
              <w:marRight w:val="0"/>
              <w:marTop w:val="0"/>
              <w:marBottom w:val="0"/>
              <w:divBdr>
                <w:top w:val="none" w:sz="0" w:space="0" w:color="auto"/>
                <w:left w:val="none" w:sz="0" w:space="0" w:color="auto"/>
                <w:bottom w:val="none" w:sz="0" w:space="0" w:color="auto"/>
                <w:right w:val="none" w:sz="0" w:space="0" w:color="auto"/>
              </w:divBdr>
            </w:div>
            <w:div w:id="213833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653444">
      <w:bodyDiv w:val="1"/>
      <w:marLeft w:val="0"/>
      <w:marRight w:val="0"/>
      <w:marTop w:val="0"/>
      <w:marBottom w:val="0"/>
      <w:divBdr>
        <w:top w:val="none" w:sz="0" w:space="0" w:color="auto"/>
        <w:left w:val="none" w:sz="0" w:space="0" w:color="auto"/>
        <w:bottom w:val="none" w:sz="0" w:space="0" w:color="auto"/>
        <w:right w:val="none" w:sz="0" w:space="0" w:color="auto"/>
      </w:divBdr>
    </w:div>
    <w:div w:id="696154165">
      <w:bodyDiv w:val="1"/>
      <w:marLeft w:val="0"/>
      <w:marRight w:val="0"/>
      <w:marTop w:val="0"/>
      <w:marBottom w:val="0"/>
      <w:divBdr>
        <w:top w:val="none" w:sz="0" w:space="0" w:color="auto"/>
        <w:left w:val="none" w:sz="0" w:space="0" w:color="auto"/>
        <w:bottom w:val="none" w:sz="0" w:space="0" w:color="auto"/>
        <w:right w:val="none" w:sz="0" w:space="0" w:color="auto"/>
      </w:divBdr>
    </w:div>
    <w:div w:id="778379832">
      <w:bodyDiv w:val="1"/>
      <w:marLeft w:val="0"/>
      <w:marRight w:val="0"/>
      <w:marTop w:val="0"/>
      <w:marBottom w:val="0"/>
      <w:divBdr>
        <w:top w:val="none" w:sz="0" w:space="0" w:color="auto"/>
        <w:left w:val="none" w:sz="0" w:space="0" w:color="auto"/>
        <w:bottom w:val="none" w:sz="0" w:space="0" w:color="auto"/>
        <w:right w:val="none" w:sz="0" w:space="0" w:color="auto"/>
      </w:divBdr>
    </w:div>
    <w:div w:id="821779423">
      <w:bodyDiv w:val="1"/>
      <w:marLeft w:val="0"/>
      <w:marRight w:val="0"/>
      <w:marTop w:val="0"/>
      <w:marBottom w:val="0"/>
      <w:divBdr>
        <w:top w:val="none" w:sz="0" w:space="0" w:color="auto"/>
        <w:left w:val="none" w:sz="0" w:space="0" w:color="auto"/>
        <w:bottom w:val="none" w:sz="0" w:space="0" w:color="auto"/>
        <w:right w:val="none" w:sz="0" w:space="0" w:color="auto"/>
      </w:divBdr>
    </w:div>
    <w:div w:id="896747003">
      <w:bodyDiv w:val="1"/>
      <w:marLeft w:val="0"/>
      <w:marRight w:val="0"/>
      <w:marTop w:val="0"/>
      <w:marBottom w:val="0"/>
      <w:divBdr>
        <w:top w:val="none" w:sz="0" w:space="0" w:color="auto"/>
        <w:left w:val="none" w:sz="0" w:space="0" w:color="auto"/>
        <w:bottom w:val="none" w:sz="0" w:space="0" w:color="auto"/>
        <w:right w:val="none" w:sz="0" w:space="0" w:color="auto"/>
      </w:divBdr>
    </w:div>
    <w:div w:id="913244855">
      <w:bodyDiv w:val="1"/>
      <w:marLeft w:val="0"/>
      <w:marRight w:val="0"/>
      <w:marTop w:val="0"/>
      <w:marBottom w:val="0"/>
      <w:divBdr>
        <w:top w:val="none" w:sz="0" w:space="0" w:color="auto"/>
        <w:left w:val="none" w:sz="0" w:space="0" w:color="auto"/>
        <w:bottom w:val="none" w:sz="0" w:space="0" w:color="auto"/>
        <w:right w:val="none" w:sz="0" w:space="0" w:color="auto"/>
      </w:divBdr>
    </w:div>
    <w:div w:id="925571832">
      <w:bodyDiv w:val="1"/>
      <w:marLeft w:val="0"/>
      <w:marRight w:val="0"/>
      <w:marTop w:val="0"/>
      <w:marBottom w:val="0"/>
      <w:divBdr>
        <w:top w:val="none" w:sz="0" w:space="0" w:color="auto"/>
        <w:left w:val="none" w:sz="0" w:space="0" w:color="auto"/>
        <w:bottom w:val="none" w:sz="0" w:space="0" w:color="auto"/>
        <w:right w:val="none" w:sz="0" w:space="0" w:color="auto"/>
      </w:divBdr>
    </w:div>
    <w:div w:id="930770694">
      <w:bodyDiv w:val="1"/>
      <w:marLeft w:val="0"/>
      <w:marRight w:val="0"/>
      <w:marTop w:val="0"/>
      <w:marBottom w:val="0"/>
      <w:divBdr>
        <w:top w:val="none" w:sz="0" w:space="0" w:color="auto"/>
        <w:left w:val="none" w:sz="0" w:space="0" w:color="auto"/>
        <w:bottom w:val="none" w:sz="0" w:space="0" w:color="auto"/>
        <w:right w:val="none" w:sz="0" w:space="0" w:color="auto"/>
      </w:divBdr>
    </w:div>
    <w:div w:id="981426248">
      <w:bodyDiv w:val="1"/>
      <w:marLeft w:val="0"/>
      <w:marRight w:val="0"/>
      <w:marTop w:val="0"/>
      <w:marBottom w:val="0"/>
      <w:divBdr>
        <w:top w:val="none" w:sz="0" w:space="0" w:color="auto"/>
        <w:left w:val="none" w:sz="0" w:space="0" w:color="auto"/>
        <w:bottom w:val="none" w:sz="0" w:space="0" w:color="auto"/>
        <w:right w:val="none" w:sz="0" w:space="0" w:color="auto"/>
      </w:divBdr>
    </w:div>
    <w:div w:id="996494013">
      <w:bodyDiv w:val="1"/>
      <w:marLeft w:val="0"/>
      <w:marRight w:val="0"/>
      <w:marTop w:val="0"/>
      <w:marBottom w:val="0"/>
      <w:divBdr>
        <w:top w:val="none" w:sz="0" w:space="0" w:color="auto"/>
        <w:left w:val="none" w:sz="0" w:space="0" w:color="auto"/>
        <w:bottom w:val="none" w:sz="0" w:space="0" w:color="auto"/>
        <w:right w:val="none" w:sz="0" w:space="0" w:color="auto"/>
      </w:divBdr>
    </w:div>
    <w:div w:id="1000083973">
      <w:bodyDiv w:val="1"/>
      <w:marLeft w:val="0"/>
      <w:marRight w:val="0"/>
      <w:marTop w:val="0"/>
      <w:marBottom w:val="0"/>
      <w:divBdr>
        <w:top w:val="none" w:sz="0" w:space="0" w:color="auto"/>
        <w:left w:val="none" w:sz="0" w:space="0" w:color="auto"/>
        <w:bottom w:val="none" w:sz="0" w:space="0" w:color="auto"/>
        <w:right w:val="none" w:sz="0" w:space="0" w:color="auto"/>
      </w:divBdr>
      <w:divsChild>
        <w:div w:id="1279799281">
          <w:marLeft w:val="0"/>
          <w:marRight w:val="0"/>
          <w:marTop w:val="100"/>
          <w:marBottom w:val="100"/>
          <w:divBdr>
            <w:top w:val="none" w:sz="0" w:space="0" w:color="auto"/>
            <w:left w:val="none" w:sz="0" w:space="0" w:color="auto"/>
            <w:bottom w:val="none" w:sz="0" w:space="0" w:color="auto"/>
            <w:right w:val="none" w:sz="0" w:space="0" w:color="auto"/>
          </w:divBdr>
          <w:divsChild>
            <w:div w:id="2830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98308">
      <w:bodyDiv w:val="1"/>
      <w:marLeft w:val="0"/>
      <w:marRight w:val="0"/>
      <w:marTop w:val="0"/>
      <w:marBottom w:val="0"/>
      <w:divBdr>
        <w:top w:val="none" w:sz="0" w:space="0" w:color="auto"/>
        <w:left w:val="none" w:sz="0" w:space="0" w:color="auto"/>
        <w:bottom w:val="none" w:sz="0" w:space="0" w:color="auto"/>
        <w:right w:val="none" w:sz="0" w:space="0" w:color="auto"/>
      </w:divBdr>
    </w:div>
    <w:div w:id="1007438479">
      <w:bodyDiv w:val="1"/>
      <w:marLeft w:val="0"/>
      <w:marRight w:val="0"/>
      <w:marTop w:val="0"/>
      <w:marBottom w:val="0"/>
      <w:divBdr>
        <w:top w:val="none" w:sz="0" w:space="0" w:color="auto"/>
        <w:left w:val="none" w:sz="0" w:space="0" w:color="auto"/>
        <w:bottom w:val="none" w:sz="0" w:space="0" w:color="auto"/>
        <w:right w:val="none" w:sz="0" w:space="0" w:color="auto"/>
      </w:divBdr>
    </w:div>
    <w:div w:id="1138913805">
      <w:bodyDiv w:val="1"/>
      <w:marLeft w:val="0"/>
      <w:marRight w:val="0"/>
      <w:marTop w:val="0"/>
      <w:marBottom w:val="0"/>
      <w:divBdr>
        <w:top w:val="none" w:sz="0" w:space="0" w:color="auto"/>
        <w:left w:val="none" w:sz="0" w:space="0" w:color="auto"/>
        <w:bottom w:val="none" w:sz="0" w:space="0" w:color="auto"/>
        <w:right w:val="none" w:sz="0" w:space="0" w:color="auto"/>
      </w:divBdr>
    </w:div>
    <w:div w:id="1207179572">
      <w:bodyDiv w:val="1"/>
      <w:marLeft w:val="0"/>
      <w:marRight w:val="0"/>
      <w:marTop w:val="0"/>
      <w:marBottom w:val="0"/>
      <w:divBdr>
        <w:top w:val="none" w:sz="0" w:space="0" w:color="auto"/>
        <w:left w:val="none" w:sz="0" w:space="0" w:color="auto"/>
        <w:bottom w:val="none" w:sz="0" w:space="0" w:color="auto"/>
        <w:right w:val="none" w:sz="0" w:space="0" w:color="auto"/>
      </w:divBdr>
    </w:div>
    <w:div w:id="1236277466">
      <w:bodyDiv w:val="1"/>
      <w:marLeft w:val="0"/>
      <w:marRight w:val="0"/>
      <w:marTop w:val="0"/>
      <w:marBottom w:val="0"/>
      <w:divBdr>
        <w:top w:val="none" w:sz="0" w:space="0" w:color="auto"/>
        <w:left w:val="none" w:sz="0" w:space="0" w:color="auto"/>
        <w:bottom w:val="none" w:sz="0" w:space="0" w:color="auto"/>
        <w:right w:val="none" w:sz="0" w:space="0" w:color="auto"/>
      </w:divBdr>
      <w:divsChild>
        <w:div w:id="521826805">
          <w:marLeft w:val="0"/>
          <w:marRight w:val="0"/>
          <w:marTop w:val="0"/>
          <w:marBottom w:val="0"/>
          <w:divBdr>
            <w:top w:val="none" w:sz="0" w:space="0" w:color="auto"/>
            <w:left w:val="none" w:sz="0" w:space="0" w:color="auto"/>
            <w:bottom w:val="none" w:sz="0" w:space="0" w:color="auto"/>
            <w:right w:val="none" w:sz="0" w:space="0" w:color="auto"/>
          </w:divBdr>
        </w:div>
        <w:div w:id="619996805">
          <w:marLeft w:val="0"/>
          <w:marRight w:val="0"/>
          <w:marTop w:val="0"/>
          <w:marBottom w:val="0"/>
          <w:divBdr>
            <w:top w:val="none" w:sz="0" w:space="0" w:color="auto"/>
            <w:left w:val="none" w:sz="0" w:space="0" w:color="auto"/>
            <w:bottom w:val="none" w:sz="0" w:space="0" w:color="auto"/>
            <w:right w:val="none" w:sz="0" w:space="0" w:color="auto"/>
          </w:divBdr>
        </w:div>
        <w:div w:id="1113594397">
          <w:marLeft w:val="0"/>
          <w:marRight w:val="0"/>
          <w:marTop w:val="0"/>
          <w:marBottom w:val="0"/>
          <w:divBdr>
            <w:top w:val="none" w:sz="0" w:space="0" w:color="auto"/>
            <w:left w:val="none" w:sz="0" w:space="0" w:color="auto"/>
            <w:bottom w:val="none" w:sz="0" w:space="0" w:color="auto"/>
            <w:right w:val="none" w:sz="0" w:space="0" w:color="auto"/>
          </w:divBdr>
        </w:div>
        <w:div w:id="1238978674">
          <w:marLeft w:val="0"/>
          <w:marRight w:val="0"/>
          <w:marTop w:val="0"/>
          <w:marBottom w:val="0"/>
          <w:divBdr>
            <w:top w:val="none" w:sz="0" w:space="0" w:color="auto"/>
            <w:left w:val="none" w:sz="0" w:space="0" w:color="auto"/>
            <w:bottom w:val="none" w:sz="0" w:space="0" w:color="auto"/>
            <w:right w:val="none" w:sz="0" w:space="0" w:color="auto"/>
          </w:divBdr>
          <w:divsChild>
            <w:div w:id="156769838">
              <w:marLeft w:val="0"/>
              <w:marRight w:val="0"/>
              <w:marTop w:val="0"/>
              <w:marBottom w:val="0"/>
              <w:divBdr>
                <w:top w:val="none" w:sz="0" w:space="0" w:color="auto"/>
                <w:left w:val="none" w:sz="0" w:space="0" w:color="auto"/>
                <w:bottom w:val="none" w:sz="0" w:space="0" w:color="auto"/>
                <w:right w:val="none" w:sz="0" w:space="0" w:color="auto"/>
              </w:divBdr>
              <w:divsChild>
                <w:div w:id="369115047">
                  <w:marLeft w:val="0"/>
                  <w:marRight w:val="0"/>
                  <w:marTop w:val="0"/>
                  <w:marBottom w:val="0"/>
                  <w:divBdr>
                    <w:top w:val="none" w:sz="0" w:space="0" w:color="auto"/>
                    <w:left w:val="none" w:sz="0" w:space="0" w:color="auto"/>
                    <w:bottom w:val="none" w:sz="0" w:space="0" w:color="auto"/>
                    <w:right w:val="none" w:sz="0" w:space="0" w:color="auto"/>
                  </w:divBdr>
                  <w:divsChild>
                    <w:div w:id="428045584">
                      <w:marLeft w:val="0"/>
                      <w:marRight w:val="0"/>
                      <w:marTop w:val="0"/>
                      <w:marBottom w:val="0"/>
                      <w:divBdr>
                        <w:top w:val="none" w:sz="0" w:space="0" w:color="auto"/>
                        <w:left w:val="none" w:sz="0" w:space="0" w:color="auto"/>
                        <w:bottom w:val="none" w:sz="0" w:space="0" w:color="auto"/>
                        <w:right w:val="none" w:sz="0" w:space="0" w:color="auto"/>
                      </w:divBdr>
                      <w:divsChild>
                        <w:div w:id="1217544200">
                          <w:marLeft w:val="0"/>
                          <w:marRight w:val="0"/>
                          <w:marTop w:val="0"/>
                          <w:marBottom w:val="0"/>
                          <w:divBdr>
                            <w:top w:val="none" w:sz="0" w:space="0" w:color="auto"/>
                            <w:left w:val="none" w:sz="0" w:space="0" w:color="auto"/>
                            <w:bottom w:val="none" w:sz="0" w:space="0" w:color="auto"/>
                            <w:right w:val="none" w:sz="0" w:space="0" w:color="auto"/>
                          </w:divBdr>
                          <w:divsChild>
                            <w:div w:id="554049576">
                              <w:marLeft w:val="0"/>
                              <w:marRight w:val="0"/>
                              <w:marTop w:val="0"/>
                              <w:marBottom w:val="0"/>
                              <w:divBdr>
                                <w:top w:val="none" w:sz="0" w:space="0" w:color="auto"/>
                                <w:left w:val="none" w:sz="0" w:space="0" w:color="auto"/>
                                <w:bottom w:val="none" w:sz="0" w:space="0" w:color="auto"/>
                                <w:right w:val="none" w:sz="0" w:space="0" w:color="auto"/>
                              </w:divBdr>
                            </w:div>
                            <w:div w:id="561257049">
                              <w:marLeft w:val="0"/>
                              <w:marRight w:val="0"/>
                              <w:marTop w:val="0"/>
                              <w:marBottom w:val="0"/>
                              <w:divBdr>
                                <w:top w:val="none" w:sz="0" w:space="0" w:color="auto"/>
                                <w:left w:val="none" w:sz="0" w:space="0" w:color="auto"/>
                                <w:bottom w:val="none" w:sz="0" w:space="0" w:color="auto"/>
                                <w:right w:val="none" w:sz="0" w:space="0" w:color="auto"/>
                              </w:divBdr>
                            </w:div>
                            <w:div w:id="723715815">
                              <w:marLeft w:val="0"/>
                              <w:marRight w:val="0"/>
                              <w:marTop w:val="0"/>
                              <w:marBottom w:val="0"/>
                              <w:divBdr>
                                <w:top w:val="none" w:sz="0" w:space="0" w:color="auto"/>
                                <w:left w:val="none" w:sz="0" w:space="0" w:color="auto"/>
                                <w:bottom w:val="none" w:sz="0" w:space="0" w:color="auto"/>
                                <w:right w:val="none" w:sz="0" w:space="0" w:color="auto"/>
                              </w:divBdr>
                            </w:div>
                            <w:div w:id="749274481">
                              <w:marLeft w:val="0"/>
                              <w:marRight w:val="0"/>
                              <w:marTop w:val="0"/>
                              <w:marBottom w:val="0"/>
                              <w:divBdr>
                                <w:top w:val="none" w:sz="0" w:space="0" w:color="auto"/>
                                <w:left w:val="none" w:sz="0" w:space="0" w:color="auto"/>
                                <w:bottom w:val="none" w:sz="0" w:space="0" w:color="auto"/>
                                <w:right w:val="none" w:sz="0" w:space="0" w:color="auto"/>
                              </w:divBdr>
                            </w:div>
                            <w:div w:id="1402481091">
                              <w:marLeft w:val="0"/>
                              <w:marRight w:val="0"/>
                              <w:marTop w:val="0"/>
                              <w:marBottom w:val="0"/>
                              <w:divBdr>
                                <w:top w:val="none" w:sz="0" w:space="0" w:color="auto"/>
                                <w:left w:val="none" w:sz="0" w:space="0" w:color="auto"/>
                                <w:bottom w:val="none" w:sz="0" w:space="0" w:color="auto"/>
                                <w:right w:val="none" w:sz="0" w:space="0" w:color="auto"/>
                              </w:divBdr>
                            </w:div>
                            <w:div w:id="1465346340">
                              <w:marLeft w:val="0"/>
                              <w:marRight w:val="0"/>
                              <w:marTop w:val="0"/>
                              <w:marBottom w:val="0"/>
                              <w:divBdr>
                                <w:top w:val="none" w:sz="0" w:space="0" w:color="auto"/>
                                <w:left w:val="none" w:sz="0" w:space="0" w:color="auto"/>
                                <w:bottom w:val="none" w:sz="0" w:space="0" w:color="auto"/>
                                <w:right w:val="none" w:sz="0" w:space="0" w:color="auto"/>
                              </w:divBdr>
                            </w:div>
                            <w:div w:id="1514805456">
                              <w:marLeft w:val="0"/>
                              <w:marRight w:val="0"/>
                              <w:marTop w:val="0"/>
                              <w:marBottom w:val="0"/>
                              <w:divBdr>
                                <w:top w:val="none" w:sz="0" w:space="0" w:color="auto"/>
                                <w:left w:val="none" w:sz="0" w:space="0" w:color="auto"/>
                                <w:bottom w:val="none" w:sz="0" w:space="0" w:color="auto"/>
                                <w:right w:val="none" w:sz="0" w:space="0" w:color="auto"/>
                              </w:divBdr>
                            </w:div>
                            <w:div w:id="1947737174">
                              <w:marLeft w:val="0"/>
                              <w:marRight w:val="0"/>
                              <w:marTop w:val="0"/>
                              <w:marBottom w:val="0"/>
                              <w:divBdr>
                                <w:top w:val="none" w:sz="0" w:space="0" w:color="auto"/>
                                <w:left w:val="none" w:sz="0" w:space="0" w:color="auto"/>
                                <w:bottom w:val="none" w:sz="0" w:space="0" w:color="auto"/>
                                <w:right w:val="none" w:sz="0" w:space="0" w:color="auto"/>
                              </w:divBdr>
                            </w:div>
                            <w:div w:id="20168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59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12112">
          <w:marLeft w:val="0"/>
          <w:marRight w:val="0"/>
          <w:marTop w:val="0"/>
          <w:marBottom w:val="0"/>
          <w:divBdr>
            <w:top w:val="none" w:sz="0" w:space="0" w:color="auto"/>
            <w:left w:val="none" w:sz="0" w:space="0" w:color="auto"/>
            <w:bottom w:val="none" w:sz="0" w:space="0" w:color="auto"/>
            <w:right w:val="none" w:sz="0" w:space="0" w:color="auto"/>
          </w:divBdr>
        </w:div>
        <w:div w:id="1949778427">
          <w:marLeft w:val="0"/>
          <w:marRight w:val="0"/>
          <w:marTop w:val="0"/>
          <w:marBottom w:val="0"/>
          <w:divBdr>
            <w:top w:val="none" w:sz="0" w:space="0" w:color="auto"/>
            <w:left w:val="none" w:sz="0" w:space="0" w:color="auto"/>
            <w:bottom w:val="none" w:sz="0" w:space="0" w:color="auto"/>
            <w:right w:val="none" w:sz="0" w:space="0" w:color="auto"/>
          </w:divBdr>
        </w:div>
      </w:divsChild>
    </w:div>
    <w:div w:id="1302737040">
      <w:bodyDiv w:val="1"/>
      <w:marLeft w:val="0"/>
      <w:marRight w:val="0"/>
      <w:marTop w:val="0"/>
      <w:marBottom w:val="0"/>
      <w:divBdr>
        <w:top w:val="none" w:sz="0" w:space="0" w:color="auto"/>
        <w:left w:val="none" w:sz="0" w:space="0" w:color="auto"/>
        <w:bottom w:val="none" w:sz="0" w:space="0" w:color="auto"/>
        <w:right w:val="none" w:sz="0" w:space="0" w:color="auto"/>
      </w:divBdr>
      <w:divsChild>
        <w:div w:id="499538749">
          <w:marLeft w:val="0"/>
          <w:marRight w:val="0"/>
          <w:marTop w:val="0"/>
          <w:marBottom w:val="0"/>
          <w:divBdr>
            <w:top w:val="none" w:sz="0" w:space="0" w:color="auto"/>
            <w:left w:val="none" w:sz="0" w:space="0" w:color="auto"/>
            <w:bottom w:val="none" w:sz="0" w:space="0" w:color="auto"/>
            <w:right w:val="none" w:sz="0" w:space="0" w:color="auto"/>
          </w:divBdr>
          <w:divsChild>
            <w:div w:id="1722905145">
              <w:marLeft w:val="0"/>
              <w:marRight w:val="0"/>
              <w:marTop w:val="0"/>
              <w:marBottom w:val="0"/>
              <w:divBdr>
                <w:top w:val="none" w:sz="0" w:space="0" w:color="auto"/>
                <w:left w:val="none" w:sz="0" w:space="0" w:color="auto"/>
                <w:bottom w:val="none" w:sz="0" w:space="0" w:color="auto"/>
                <w:right w:val="none" w:sz="0" w:space="0" w:color="auto"/>
              </w:divBdr>
            </w:div>
            <w:div w:id="193986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47668">
      <w:bodyDiv w:val="1"/>
      <w:marLeft w:val="0"/>
      <w:marRight w:val="0"/>
      <w:marTop w:val="0"/>
      <w:marBottom w:val="0"/>
      <w:divBdr>
        <w:top w:val="none" w:sz="0" w:space="0" w:color="auto"/>
        <w:left w:val="none" w:sz="0" w:space="0" w:color="auto"/>
        <w:bottom w:val="none" w:sz="0" w:space="0" w:color="auto"/>
        <w:right w:val="none" w:sz="0" w:space="0" w:color="auto"/>
      </w:divBdr>
    </w:div>
    <w:div w:id="1337928348">
      <w:bodyDiv w:val="1"/>
      <w:marLeft w:val="0"/>
      <w:marRight w:val="0"/>
      <w:marTop w:val="0"/>
      <w:marBottom w:val="0"/>
      <w:divBdr>
        <w:top w:val="none" w:sz="0" w:space="0" w:color="auto"/>
        <w:left w:val="none" w:sz="0" w:space="0" w:color="auto"/>
        <w:bottom w:val="none" w:sz="0" w:space="0" w:color="auto"/>
        <w:right w:val="none" w:sz="0" w:space="0" w:color="auto"/>
      </w:divBdr>
    </w:div>
    <w:div w:id="1491754610">
      <w:bodyDiv w:val="1"/>
      <w:marLeft w:val="0"/>
      <w:marRight w:val="0"/>
      <w:marTop w:val="0"/>
      <w:marBottom w:val="0"/>
      <w:divBdr>
        <w:top w:val="none" w:sz="0" w:space="0" w:color="auto"/>
        <w:left w:val="none" w:sz="0" w:space="0" w:color="auto"/>
        <w:bottom w:val="none" w:sz="0" w:space="0" w:color="auto"/>
        <w:right w:val="none" w:sz="0" w:space="0" w:color="auto"/>
      </w:divBdr>
    </w:div>
    <w:div w:id="1525942713">
      <w:bodyDiv w:val="1"/>
      <w:marLeft w:val="0"/>
      <w:marRight w:val="0"/>
      <w:marTop w:val="0"/>
      <w:marBottom w:val="0"/>
      <w:divBdr>
        <w:top w:val="none" w:sz="0" w:space="0" w:color="auto"/>
        <w:left w:val="none" w:sz="0" w:space="0" w:color="auto"/>
        <w:bottom w:val="none" w:sz="0" w:space="0" w:color="auto"/>
        <w:right w:val="none" w:sz="0" w:space="0" w:color="auto"/>
      </w:divBdr>
      <w:divsChild>
        <w:div w:id="495730097">
          <w:marLeft w:val="0"/>
          <w:marRight w:val="0"/>
          <w:marTop w:val="0"/>
          <w:marBottom w:val="0"/>
          <w:divBdr>
            <w:top w:val="none" w:sz="0" w:space="0" w:color="auto"/>
            <w:left w:val="none" w:sz="0" w:space="0" w:color="auto"/>
            <w:bottom w:val="none" w:sz="0" w:space="0" w:color="auto"/>
            <w:right w:val="none" w:sz="0" w:space="0" w:color="auto"/>
          </w:divBdr>
          <w:divsChild>
            <w:div w:id="172841180">
              <w:marLeft w:val="0"/>
              <w:marRight w:val="0"/>
              <w:marTop w:val="0"/>
              <w:marBottom w:val="0"/>
              <w:divBdr>
                <w:top w:val="none" w:sz="0" w:space="0" w:color="auto"/>
                <w:left w:val="none" w:sz="0" w:space="0" w:color="auto"/>
                <w:bottom w:val="none" w:sz="0" w:space="0" w:color="auto"/>
                <w:right w:val="none" w:sz="0" w:space="0" w:color="auto"/>
              </w:divBdr>
              <w:divsChild>
                <w:div w:id="1111821842">
                  <w:marLeft w:val="0"/>
                  <w:marRight w:val="0"/>
                  <w:marTop w:val="0"/>
                  <w:marBottom w:val="0"/>
                  <w:divBdr>
                    <w:top w:val="none" w:sz="0" w:space="0" w:color="auto"/>
                    <w:left w:val="none" w:sz="0" w:space="0" w:color="auto"/>
                    <w:bottom w:val="none" w:sz="0" w:space="0" w:color="auto"/>
                    <w:right w:val="none" w:sz="0" w:space="0" w:color="auto"/>
                  </w:divBdr>
                </w:div>
                <w:div w:id="1348796840">
                  <w:marLeft w:val="0"/>
                  <w:marRight w:val="0"/>
                  <w:marTop w:val="0"/>
                  <w:marBottom w:val="0"/>
                  <w:divBdr>
                    <w:top w:val="none" w:sz="0" w:space="0" w:color="auto"/>
                    <w:left w:val="none" w:sz="0" w:space="0" w:color="auto"/>
                    <w:bottom w:val="none" w:sz="0" w:space="0" w:color="auto"/>
                    <w:right w:val="none" w:sz="0" w:space="0" w:color="auto"/>
                  </w:divBdr>
                  <w:divsChild>
                    <w:div w:id="2027709045">
                      <w:marLeft w:val="0"/>
                      <w:marRight w:val="0"/>
                      <w:marTop w:val="0"/>
                      <w:marBottom w:val="0"/>
                      <w:divBdr>
                        <w:top w:val="none" w:sz="0" w:space="0" w:color="auto"/>
                        <w:left w:val="none" w:sz="0" w:space="0" w:color="auto"/>
                        <w:bottom w:val="none" w:sz="0" w:space="0" w:color="auto"/>
                        <w:right w:val="none" w:sz="0" w:space="0" w:color="auto"/>
                      </w:divBdr>
                      <w:divsChild>
                        <w:div w:id="1190070536">
                          <w:marLeft w:val="0"/>
                          <w:marRight w:val="0"/>
                          <w:marTop w:val="0"/>
                          <w:marBottom w:val="0"/>
                          <w:divBdr>
                            <w:top w:val="none" w:sz="0" w:space="0" w:color="auto"/>
                            <w:left w:val="none" w:sz="0" w:space="0" w:color="auto"/>
                            <w:bottom w:val="none" w:sz="0" w:space="0" w:color="auto"/>
                            <w:right w:val="none" w:sz="0" w:space="0" w:color="auto"/>
                          </w:divBdr>
                          <w:divsChild>
                            <w:div w:id="1557014122">
                              <w:marLeft w:val="0"/>
                              <w:marRight w:val="0"/>
                              <w:marTop w:val="0"/>
                              <w:marBottom w:val="0"/>
                              <w:divBdr>
                                <w:top w:val="none" w:sz="0" w:space="0" w:color="auto"/>
                                <w:left w:val="none" w:sz="0" w:space="0" w:color="auto"/>
                                <w:bottom w:val="none" w:sz="0" w:space="0" w:color="auto"/>
                                <w:right w:val="none" w:sz="0" w:space="0" w:color="auto"/>
                              </w:divBdr>
                            </w:div>
                          </w:divsChild>
                        </w:div>
                        <w:div w:id="169857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04787">
          <w:marLeft w:val="0"/>
          <w:marRight w:val="0"/>
          <w:marTop w:val="0"/>
          <w:marBottom w:val="0"/>
          <w:divBdr>
            <w:top w:val="none" w:sz="0" w:space="0" w:color="auto"/>
            <w:left w:val="none" w:sz="0" w:space="0" w:color="auto"/>
            <w:bottom w:val="none" w:sz="0" w:space="0" w:color="auto"/>
            <w:right w:val="none" w:sz="0" w:space="0" w:color="auto"/>
          </w:divBdr>
        </w:div>
        <w:div w:id="1947425737">
          <w:marLeft w:val="0"/>
          <w:marRight w:val="0"/>
          <w:marTop w:val="0"/>
          <w:marBottom w:val="0"/>
          <w:divBdr>
            <w:top w:val="none" w:sz="0" w:space="0" w:color="auto"/>
            <w:left w:val="none" w:sz="0" w:space="0" w:color="auto"/>
            <w:bottom w:val="none" w:sz="0" w:space="0" w:color="auto"/>
            <w:right w:val="none" w:sz="0" w:space="0" w:color="auto"/>
          </w:divBdr>
        </w:div>
      </w:divsChild>
    </w:div>
    <w:div w:id="1531332884">
      <w:bodyDiv w:val="1"/>
      <w:marLeft w:val="0"/>
      <w:marRight w:val="0"/>
      <w:marTop w:val="0"/>
      <w:marBottom w:val="0"/>
      <w:divBdr>
        <w:top w:val="none" w:sz="0" w:space="0" w:color="auto"/>
        <w:left w:val="none" w:sz="0" w:space="0" w:color="auto"/>
        <w:bottom w:val="none" w:sz="0" w:space="0" w:color="auto"/>
        <w:right w:val="none" w:sz="0" w:space="0" w:color="auto"/>
      </w:divBdr>
    </w:div>
    <w:div w:id="1586304462">
      <w:bodyDiv w:val="1"/>
      <w:marLeft w:val="0"/>
      <w:marRight w:val="0"/>
      <w:marTop w:val="0"/>
      <w:marBottom w:val="0"/>
      <w:divBdr>
        <w:top w:val="none" w:sz="0" w:space="0" w:color="auto"/>
        <w:left w:val="none" w:sz="0" w:space="0" w:color="auto"/>
        <w:bottom w:val="none" w:sz="0" w:space="0" w:color="auto"/>
        <w:right w:val="none" w:sz="0" w:space="0" w:color="auto"/>
      </w:divBdr>
      <w:divsChild>
        <w:div w:id="250361848">
          <w:marLeft w:val="0"/>
          <w:marRight w:val="0"/>
          <w:marTop w:val="0"/>
          <w:marBottom w:val="0"/>
          <w:divBdr>
            <w:top w:val="none" w:sz="0" w:space="0" w:color="auto"/>
            <w:left w:val="none" w:sz="0" w:space="0" w:color="auto"/>
            <w:bottom w:val="none" w:sz="0" w:space="0" w:color="auto"/>
            <w:right w:val="none" w:sz="0" w:space="0" w:color="auto"/>
          </w:divBdr>
        </w:div>
        <w:div w:id="277488756">
          <w:marLeft w:val="0"/>
          <w:marRight w:val="0"/>
          <w:marTop w:val="0"/>
          <w:marBottom w:val="0"/>
          <w:divBdr>
            <w:top w:val="none" w:sz="0" w:space="0" w:color="auto"/>
            <w:left w:val="none" w:sz="0" w:space="0" w:color="auto"/>
            <w:bottom w:val="none" w:sz="0" w:space="0" w:color="auto"/>
            <w:right w:val="none" w:sz="0" w:space="0" w:color="auto"/>
          </w:divBdr>
        </w:div>
        <w:div w:id="832570032">
          <w:marLeft w:val="0"/>
          <w:marRight w:val="0"/>
          <w:marTop w:val="0"/>
          <w:marBottom w:val="0"/>
          <w:divBdr>
            <w:top w:val="none" w:sz="0" w:space="0" w:color="auto"/>
            <w:left w:val="none" w:sz="0" w:space="0" w:color="auto"/>
            <w:bottom w:val="none" w:sz="0" w:space="0" w:color="auto"/>
            <w:right w:val="none" w:sz="0" w:space="0" w:color="auto"/>
          </w:divBdr>
        </w:div>
        <w:div w:id="2109691519">
          <w:marLeft w:val="0"/>
          <w:marRight w:val="0"/>
          <w:marTop w:val="0"/>
          <w:marBottom w:val="0"/>
          <w:divBdr>
            <w:top w:val="none" w:sz="0" w:space="0" w:color="auto"/>
            <w:left w:val="none" w:sz="0" w:space="0" w:color="auto"/>
            <w:bottom w:val="none" w:sz="0" w:space="0" w:color="auto"/>
            <w:right w:val="none" w:sz="0" w:space="0" w:color="auto"/>
          </w:divBdr>
        </w:div>
      </w:divsChild>
    </w:div>
    <w:div w:id="1590311404">
      <w:bodyDiv w:val="1"/>
      <w:marLeft w:val="0"/>
      <w:marRight w:val="0"/>
      <w:marTop w:val="0"/>
      <w:marBottom w:val="0"/>
      <w:divBdr>
        <w:top w:val="none" w:sz="0" w:space="0" w:color="auto"/>
        <w:left w:val="none" w:sz="0" w:space="0" w:color="auto"/>
        <w:bottom w:val="none" w:sz="0" w:space="0" w:color="auto"/>
        <w:right w:val="none" w:sz="0" w:space="0" w:color="auto"/>
      </w:divBdr>
    </w:div>
    <w:div w:id="1637367675">
      <w:bodyDiv w:val="1"/>
      <w:marLeft w:val="0"/>
      <w:marRight w:val="0"/>
      <w:marTop w:val="0"/>
      <w:marBottom w:val="0"/>
      <w:divBdr>
        <w:top w:val="none" w:sz="0" w:space="0" w:color="auto"/>
        <w:left w:val="none" w:sz="0" w:space="0" w:color="auto"/>
        <w:bottom w:val="none" w:sz="0" w:space="0" w:color="auto"/>
        <w:right w:val="none" w:sz="0" w:space="0" w:color="auto"/>
      </w:divBdr>
      <w:divsChild>
        <w:div w:id="200365907">
          <w:marLeft w:val="0"/>
          <w:marRight w:val="0"/>
          <w:marTop w:val="0"/>
          <w:marBottom w:val="0"/>
          <w:divBdr>
            <w:top w:val="none" w:sz="0" w:space="0" w:color="auto"/>
            <w:left w:val="none" w:sz="0" w:space="0" w:color="auto"/>
            <w:bottom w:val="none" w:sz="0" w:space="0" w:color="auto"/>
            <w:right w:val="none" w:sz="0" w:space="0" w:color="auto"/>
          </w:divBdr>
        </w:div>
        <w:div w:id="398289454">
          <w:marLeft w:val="0"/>
          <w:marRight w:val="0"/>
          <w:marTop w:val="0"/>
          <w:marBottom w:val="0"/>
          <w:divBdr>
            <w:top w:val="none" w:sz="0" w:space="0" w:color="auto"/>
            <w:left w:val="none" w:sz="0" w:space="0" w:color="auto"/>
            <w:bottom w:val="none" w:sz="0" w:space="0" w:color="auto"/>
            <w:right w:val="none" w:sz="0" w:space="0" w:color="auto"/>
          </w:divBdr>
        </w:div>
        <w:div w:id="555241183">
          <w:marLeft w:val="0"/>
          <w:marRight w:val="0"/>
          <w:marTop w:val="0"/>
          <w:marBottom w:val="0"/>
          <w:divBdr>
            <w:top w:val="none" w:sz="0" w:space="0" w:color="auto"/>
            <w:left w:val="none" w:sz="0" w:space="0" w:color="auto"/>
            <w:bottom w:val="none" w:sz="0" w:space="0" w:color="auto"/>
            <w:right w:val="none" w:sz="0" w:space="0" w:color="auto"/>
          </w:divBdr>
        </w:div>
        <w:div w:id="557588443">
          <w:marLeft w:val="0"/>
          <w:marRight w:val="0"/>
          <w:marTop w:val="0"/>
          <w:marBottom w:val="0"/>
          <w:divBdr>
            <w:top w:val="none" w:sz="0" w:space="0" w:color="auto"/>
            <w:left w:val="none" w:sz="0" w:space="0" w:color="auto"/>
            <w:bottom w:val="none" w:sz="0" w:space="0" w:color="auto"/>
            <w:right w:val="none" w:sz="0" w:space="0" w:color="auto"/>
          </w:divBdr>
        </w:div>
        <w:div w:id="893740855">
          <w:marLeft w:val="0"/>
          <w:marRight w:val="0"/>
          <w:marTop w:val="0"/>
          <w:marBottom w:val="0"/>
          <w:divBdr>
            <w:top w:val="none" w:sz="0" w:space="0" w:color="auto"/>
            <w:left w:val="none" w:sz="0" w:space="0" w:color="auto"/>
            <w:bottom w:val="none" w:sz="0" w:space="0" w:color="auto"/>
            <w:right w:val="none" w:sz="0" w:space="0" w:color="auto"/>
          </w:divBdr>
        </w:div>
        <w:div w:id="925187676">
          <w:marLeft w:val="0"/>
          <w:marRight w:val="0"/>
          <w:marTop w:val="0"/>
          <w:marBottom w:val="0"/>
          <w:divBdr>
            <w:top w:val="none" w:sz="0" w:space="0" w:color="auto"/>
            <w:left w:val="none" w:sz="0" w:space="0" w:color="auto"/>
            <w:bottom w:val="none" w:sz="0" w:space="0" w:color="auto"/>
            <w:right w:val="none" w:sz="0" w:space="0" w:color="auto"/>
          </w:divBdr>
        </w:div>
        <w:div w:id="1241211388">
          <w:marLeft w:val="0"/>
          <w:marRight w:val="0"/>
          <w:marTop w:val="0"/>
          <w:marBottom w:val="0"/>
          <w:divBdr>
            <w:top w:val="none" w:sz="0" w:space="0" w:color="auto"/>
            <w:left w:val="none" w:sz="0" w:space="0" w:color="auto"/>
            <w:bottom w:val="none" w:sz="0" w:space="0" w:color="auto"/>
            <w:right w:val="none" w:sz="0" w:space="0" w:color="auto"/>
          </w:divBdr>
        </w:div>
        <w:div w:id="1462453821">
          <w:marLeft w:val="0"/>
          <w:marRight w:val="0"/>
          <w:marTop w:val="0"/>
          <w:marBottom w:val="0"/>
          <w:divBdr>
            <w:top w:val="none" w:sz="0" w:space="0" w:color="auto"/>
            <w:left w:val="none" w:sz="0" w:space="0" w:color="auto"/>
            <w:bottom w:val="none" w:sz="0" w:space="0" w:color="auto"/>
            <w:right w:val="none" w:sz="0" w:space="0" w:color="auto"/>
          </w:divBdr>
        </w:div>
        <w:div w:id="1524006339">
          <w:marLeft w:val="0"/>
          <w:marRight w:val="0"/>
          <w:marTop w:val="0"/>
          <w:marBottom w:val="0"/>
          <w:divBdr>
            <w:top w:val="none" w:sz="0" w:space="0" w:color="auto"/>
            <w:left w:val="none" w:sz="0" w:space="0" w:color="auto"/>
            <w:bottom w:val="none" w:sz="0" w:space="0" w:color="auto"/>
            <w:right w:val="none" w:sz="0" w:space="0" w:color="auto"/>
          </w:divBdr>
        </w:div>
        <w:div w:id="1574848276">
          <w:marLeft w:val="0"/>
          <w:marRight w:val="0"/>
          <w:marTop w:val="0"/>
          <w:marBottom w:val="0"/>
          <w:divBdr>
            <w:top w:val="none" w:sz="0" w:space="0" w:color="auto"/>
            <w:left w:val="none" w:sz="0" w:space="0" w:color="auto"/>
            <w:bottom w:val="none" w:sz="0" w:space="0" w:color="auto"/>
            <w:right w:val="none" w:sz="0" w:space="0" w:color="auto"/>
          </w:divBdr>
          <w:divsChild>
            <w:div w:id="1496988685">
              <w:marLeft w:val="0"/>
              <w:marRight w:val="0"/>
              <w:marTop w:val="0"/>
              <w:marBottom w:val="0"/>
              <w:divBdr>
                <w:top w:val="none" w:sz="0" w:space="0" w:color="auto"/>
                <w:left w:val="none" w:sz="0" w:space="0" w:color="auto"/>
                <w:bottom w:val="none" w:sz="0" w:space="0" w:color="auto"/>
                <w:right w:val="none" w:sz="0" w:space="0" w:color="auto"/>
              </w:divBdr>
              <w:divsChild>
                <w:div w:id="315690861">
                  <w:marLeft w:val="0"/>
                  <w:marRight w:val="0"/>
                  <w:marTop w:val="0"/>
                  <w:marBottom w:val="0"/>
                  <w:divBdr>
                    <w:top w:val="none" w:sz="0" w:space="0" w:color="auto"/>
                    <w:left w:val="none" w:sz="0" w:space="0" w:color="auto"/>
                    <w:bottom w:val="none" w:sz="0" w:space="0" w:color="auto"/>
                    <w:right w:val="none" w:sz="0" w:space="0" w:color="auto"/>
                  </w:divBdr>
                  <w:divsChild>
                    <w:div w:id="1825705101">
                      <w:marLeft w:val="0"/>
                      <w:marRight w:val="0"/>
                      <w:marTop w:val="0"/>
                      <w:marBottom w:val="0"/>
                      <w:divBdr>
                        <w:top w:val="none" w:sz="0" w:space="0" w:color="auto"/>
                        <w:left w:val="none" w:sz="0" w:space="0" w:color="auto"/>
                        <w:bottom w:val="none" w:sz="0" w:space="0" w:color="auto"/>
                        <w:right w:val="none" w:sz="0" w:space="0" w:color="auto"/>
                      </w:divBdr>
                      <w:divsChild>
                        <w:div w:id="138348934">
                          <w:marLeft w:val="0"/>
                          <w:marRight w:val="0"/>
                          <w:marTop w:val="0"/>
                          <w:marBottom w:val="0"/>
                          <w:divBdr>
                            <w:top w:val="none" w:sz="0" w:space="0" w:color="auto"/>
                            <w:left w:val="none" w:sz="0" w:space="0" w:color="auto"/>
                            <w:bottom w:val="none" w:sz="0" w:space="0" w:color="auto"/>
                            <w:right w:val="none" w:sz="0" w:space="0" w:color="auto"/>
                          </w:divBdr>
                        </w:div>
                        <w:div w:id="210000124">
                          <w:marLeft w:val="0"/>
                          <w:marRight w:val="0"/>
                          <w:marTop w:val="0"/>
                          <w:marBottom w:val="0"/>
                          <w:divBdr>
                            <w:top w:val="none" w:sz="0" w:space="0" w:color="auto"/>
                            <w:left w:val="none" w:sz="0" w:space="0" w:color="auto"/>
                            <w:bottom w:val="none" w:sz="0" w:space="0" w:color="auto"/>
                            <w:right w:val="none" w:sz="0" w:space="0" w:color="auto"/>
                          </w:divBdr>
                        </w:div>
                        <w:div w:id="326860005">
                          <w:marLeft w:val="0"/>
                          <w:marRight w:val="0"/>
                          <w:marTop w:val="0"/>
                          <w:marBottom w:val="0"/>
                          <w:divBdr>
                            <w:top w:val="none" w:sz="0" w:space="0" w:color="auto"/>
                            <w:left w:val="none" w:sz="0" w:space="0" w:color="auto"/>
                            <w:bottom w:val="none" w:sz="0" w:space="0" w:color="auto"/>
                            <w:right w:val="none" w:sz="0" w:space="0" w:color="auto"/>
                          </w:divBdr>
                        </w:div>
                        <w:div w:id="1012413743">
                          <w:marLeft w:val="0"/>
                          <w:marRight w:val="0"/>
                          <w:marTop w:val="0"/>
                          <w:marBottom w:val="0"/>
                          <w:divBdr>
                            <w:top w:val="none" w:sz="0" w:space="0" w:color="auto"/>
                            <w:left w:val="none" w:sz="0" w:space="0" w:color="auto"/>
                            <w:bottom w:val="none" w:sz="0" w:space="0" w:color="auto"/>
                            <w:right w:val="none" w:sz="0" w:space="0" w:color="auto"/>
                          </w:divBdr>
                          <w:divsChild>
                            <w:div w:id="544021475">
                              <w:marLeft w:val="0"/>
                              <w:marRight w:val="0"/>
                              <w:marTop w:val="0"/>
                              <w:marBottom w:val="0"/>
                              <w:divBdr>
                                <w:top w:val="none" w:sz="0" w:space="0" w:color="auto"/>
                                <w:left w:val="none" w:sz="0" w:space="0" w:color="auto"/>
                                <w:bottom w:val="none" w:sz="0" w:space="0" w:color="auto"/>
                                <w:right w:val="none" w:sz="0" w:space="0" w:color="auto"/>
                              </w:divBdr>
                              <w:divsChild>
                                <w:div w:id="1873416441">
                                  <w:marLeft w:val="0"/>
                                  <w:marRight w:val="0"/>
                                  <w:marTop w:val="0"/>
                                  <w:marBottom w:val="0"/>
                                  <w:divBdr>
                                    <w:top w:val="none" w:sz="0" w:space="0" w:color="auto"/>
                                    <w:left w:val="none" w:sz="0" w:space="0" w:color="auto"/>
                                    <w:bottom w:val="none" w:sz="0" w:space="0" w:color="auto"/>
                                    <w:right w:val="none" w:sz="0" w:space="0" w:color="auto"/>
                                  </w:divBdr>
                                  <w:divsChild>
                                    <w:div w:id="1313096234">
                                      <w:marLeft w:val="0"/>
                                      <w:marRight w:val="0"/>
                                      <w:marTop w:val="0"/>
                                      <w:marBottom w:val="0"/>
                                      <w:divBdr>
                                        <w:top w:val="none" w:sz="0" w:space="0" w:color="auto"/>
                                        <w:left w:val="none" w:sz="0" w:space="0" w:color="auto"/>
                                        <w:bottom w:val="none" w:sz="0" w:space="0" w:color="auto"/>
                                        <w:right w:val="none" w:sz="0" w:space="0" w:color="auto"/>
                                      </w:divBdr>
                                    </w:div>
                                    <w:div w:id="1406565794">
                                      <w:marLeft w:val="0"/>
                                      <w:marRight w:val="0"/>
                                      <w:marTop w:val="0"/>
                                      <w:marBottom w:val="0"/>
                                      <w:divBdr>
                                        <w:top w:val="none" w:sz="0" w:space="0" w:color="auto"/>
                                        <w:left w:val="none" w:sz="0" w:space="0" w:color="auto"/>
                                        <w:bottom w:val="none" w:sz="0" w:space="0" w:color="auto"/>
                                        <w:right w:val="none" w:sz="0" w:space="0" w:color="auto"/>
                                      </w:divBdr>
                                    </w:div>
                                    <w:div w:id="144842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288509">
                              <w:marLeft w:val="0"/>
                              <w:marRight w:val="0"/>
                              <w:marTop w:val="0"/>
                              <w:marBottom w:val="0"/>
                              <w:divBdr>
                                <w:top w:val="none" w:sz="0" w:space="0" w:color="auto"/>
                                <w:left w:val="none" w:sz="0" w:space="0" w:color="auto"/>
                                <w:bottom w:val="none" w:sz="0" w:space="0" w:color="auto"/>
                                <w:right w:val="none" w:sz="0" w:space="0" w:color="auto"/>
                              </w:divBdr>
                              <w:divsChild>
                                <w:div w:id="421531265">
                                  <w:marLeft w:val="0"/>
                                  <w:marRight w:val="0"/>
                                  <w:marTop w:val="0"/>
                                  <w:marBottom w:val="0"/>
                                  <w:divBdr>
                                    <w:top w:val="none" w:sz="0" w:space="0" w:color="auto"/>
                                    <w:left w:val="none" w:sz="0" w:space="0" w:color="auto"/>
                                    <w:bottom w:val="none" w:sz="0" w:space="0" w:color="auto"/>
                                    <w:right w:val="none" w:sz="0" w:space="0" w:color="auto"/>
                                  </w:divBdr>
                                  <w:divsChild>
                                    <w:div w:id="1444154696">
                                      <w:marLeft w:val="0"/>
                                      <w:marRight w:val="0"/>
                                      <w:marTop w:val="0"/>
                                      <w:marBottom w:val="0"/>
                                      <w:divBdr>
                                        <w:top w:val="none" w:sz="0" w:space="0" w:color="auto"/>
                                        <w:left w:val="none" w:sz="0" w:space="0" w:color="auto"/>
                                        <w:bottom w:val="none" w:sz="0" w:space="0" w:color="auto"/>
                                        <w:right w:val="none" w:sz="0" w:space="0" w:color="auto"/>
                                      </w:divBdr>
                                      <w:divsChild>
                                        <w:div w:id="414400556">
                                          <w:marLeft w:val="0"/>
                                          <w:marRight w:val="0"/>
                                          <w:marTop w:val="0"/>
                                          <w:marBottom w:val="0"/>
                                          <w:divBdr>
                                            <w:top w:val="none" w:sz="0" w:space="0" w:color="auto"/>
                                            <w:left w:val="none" w:sz="0" w:space="0" w:color="auto"/>
                                            <w:bottom w:val="none" w:sz="0" w:space="0" w:color="auto"/>
                                            <w:right w:val="none" w:sz="0" w:space="0" w:color="auto"/>
                                          </w:divBdr>
                                        </w:div>
                                        <w:div w:id="536701858">
                                          <w:marLeft w:val="0"/>
                                          <w:marRight w:val="0"/>
                                          <w:marTop w:val="0"/>
                                          <w:marBottom w:val="0"/>
                                          <w:divBdr>
                                            <w:top w:val="none" w:sz="0" w:space="0" w:color="auto"/>
                                            <w:left w:val="none" w:sz="0" w:space="0" w:color="auto"/>
                                            <w:bottom w:val="none" w:sz="0" w:space="0" w:color="auto"/>
                                            <w:right w:val="none" w:sz="0" w:space="0" w:color="auto"/>
                                          </w:divBdr>
                                        </w:div>
                                        <w:div w:id="551039094">
                                          <w:marLeft w:val="0"/>
                                          <w:marRight w:val="0"/>
                                          <w:marTop w:val="0"/>
                                          <w:marBottom w:val="0"/>
                                          <w:divBdr>
                                            <w:top w:val="none" w:sz="0" w:space="0" w:color="auto"/>
                                            <w:left w:val="none" w:sz="0" w:space="0" w:color="auto"/>
                                            <w:bottom w:val="none" w:sz="0" w:space="0" w:color="auto"/>
                                            <w:right w:val="none" w:sz="0" w:space="0" w:color="auto"/>
                                          </w:divBdr>
                                        </w:div>
                                        <w:div w:id="829247336">
                                          <w:marLeft w:val="0"/>
                                          <w:marRight w:val="0"/>
                                          <w:marTop w:val="0"/>
                                          <w:marBottom w:val="0"/>
                                          <w:divBdr>
                                            <w:top w:val="none" w:sz="0" w:space="0" w:color="auto"/>
                                            <w:left w:val="none" w:sz="0" w:space="0" w:color="auto"/>
                                            <w:bottom w:val="none" w:sz="0" w:space="0" w:color="auto"/>
                                            <w:right w:val="none" w:sz="0" w:space="0" w:color="auto"/>
                                          </w:divBdr>
                                        </w:div>
                                        <w:div w:id="943347132">
                                          <w:marLeft w:val="0"/>
                                          <w:marRight w:val="0"/>
                                          <w:marTop w:val="0"/>
                                          <w:marBottom w:val="0"/>
                                          <w:divBdr>
                                            <w:top w:val="none" w:sz="0" w:space="0" w:color="auto"/>
                                            <w:left w:val="none" w:sz="0" w:space="0" w:color="auto"/>
                                            <w:bottom w:val="none" w:sz="0" w:space="0" w:color="auto"/>
                                            <w:right w:val="none" w:sz="0" w:space="0" w:color="auto"/>
                                          </w:divBdr>
                                        </w:div>
                                        <w:div w:id="1061102113">
                                          <w:marLeft w:val="0"/>
                                          <w:marRight w:val="0"/>
                                          <w:marTop w:val="0"/>
                                          <w:marBottom w:val="0"/>
                                          <w:divBdr>
                                            <w:top w:val="none" w:sz="0" w:space="0" w:color="auto"/>
                                            <w:left w:val="none" w:sz="0" w:space="0" w:color="auto"/>
                                            <w:bottom w:val="none" w:sz="0" w:space="0" w:color="auto"/>
                                            <w:right w:val="none" w:sz="0" w:space="0" w:color="auto"/>
                                          </w:divBdr>
                                        </w:div>
                                        <w:div w:id="1172527791">
                                          <w:marLeft w:val="0"/>
                                          <w:marRight w:val="0"/>
                                          <w:marTop w:val="0"/>
                                          <w:marBottom w:val="0"/>
                                          <w:divBdr>
                                            <w:top w:val="none" w:sz="0" w:space="0" w:color="auto"/>
                                            <w:left w:val="none" w:sz="0" w:space="0" w:color="auto"/>
                                            <w:bottom w:val="none" w:sz="0" w:space="0" w:color="auto"/>
                                            <w:right w:val="none" w:sz="0" w:space="0" w:color="auto"/>
                                          </w:divBdr>
                                        </w:div>
                                        <w:div w:id="1282958119">
                                          <w:marLeft w:val="0"/>
                                          <w:marRight w:val="0"/>
                                          <w:marTop w:val="0"/>
                                          <w:marBottom w:val="0"/>
                                          <w:divBdr>
                                            <w:top w:val="none" w:sz="0" w:space="0" w:color="auto"/>
                                            <w:left w:val="none" w:sz="0" w:space="0" w:color="auto"/>
                                            <w:bottom w:val="none" w:sz="0" w:space="0" w:color="auto"/>
                                            <w:right w:val="none" w:sz="0" w:space="0" w:color="auto"/>
                                          </w:divBdr>
                                        </w:div>
                                        <w:div w:id="1351031287">
                                          <w:marLeft w:val="0"/>
                                          <w:marRight w:val="0"/>
                                          <w:marTop w:val="0"/>
                                          <w:marBottom w:val="0"/>
                                          <w:divBdr>
                                            <w:top w:val="none" w:sz="0" w:space="0" w:color="auto"/>
                                            <w:left w:val="none" w:sz="0" w:space="0" w:color="auto"/>
                                            <w:bottom w:val="none" w:sz="0" w:space="0" w:color="auto"/>
                                            <w:right w:val="none" w:sz="0" w:space="0" w:color="auto"/>
                                          </w:divBdr>
                                        </w:div>
                                        <w:div w:id="1578828145">
                                          <w:marLeft w:val="0"/>
                                          <w:marRight w:val="0"/>
                                          <w:marTop w:val="0"/>
                                          <w:marBottom w:val="0"/>
                                          <w:divBdr>
                                            <w:top w:val="none" w:sz="0" w:space="0" w:color="auto"/>
                                            <w:left w:val="none" w:sz="0" w:space="0" w:color="auto"/>
                                            <w:bottom w:val="none" w:sz="0" w:space="0" w:color="auto"/>
                                            <w:right w:val="none" w:sz="0" w:space="0" w:color="auto"/>
                                          </w:divBdr>
                                        </w:div>
                                        <w:div w:id="1855024853">
                                          <w:marLeft w:val="0"/>
                                          <w:marRight w:val="0"/>
                                          <w:marTop w:val="0"/>
                                          <w:marBottom w:val="0"/>
                                          <w:divBdr>
                                            <w:top w:val="none" w:sz="0" w:space="0" w:color="auto"/>
                                            <w:left w:val="none" w:sz="0" w:space="0" w:color="auto"/>
                                            <w:bottom w:val="none" w:sz="0" w:space="0" w:color="auto"/>
                                            <w:right w:val="none" w:sz="0" w:space="0" w:color="auto"/>
                                          </w:divBdr>
                                        </w:div>
                                        <w:div w:id="2039744051">
                                          <w:marLeft w:val="0"/>
                                          <w:marRight w:val="0"/>
                                          <w:marTop w:val="0"/>
                                          <w:marBottom w:val="0"/>
                                          <w:divBdr>
                                            <w:top w:val="none" w:sz="0" w:space="0" w:color="auto"/>
                                            <w:left w:val="none" w:sz="0" w:space="0" w:color="auto"/>
                                            <w:bottom w:val="none" w:sz="0" w:space="0" w:color="auto"/>
                                            <w:right w:val="none" w:sz="0" w:space="0" w:color="auto"/>
                                          </w:divBdr>
                                        </w:div>
                                        <w:div w:id="20534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55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843132">
                          <w:marLeft w:val="0"/>
                          <w:marRight w:val="0"/>
                          <w:marTop w:val="0"/>
                          <w:marBottom w:val="0"/>
                          <w:divBdr>
                            <w:top w:val="none" w:sz="0" w:space="0" w:color="auto"/>
                            <w:left w:val="none" w:sz="0" w:space="0" w:color="auto"/>
                            <w:bottom w:val="none" w:sz="0" w:space="0" w:color="auto"/>
                            <w:right w:val="none" w:sz="0" w:space="0" w:color="auto"/>
                          </w:divBdr>
                        </w:div>
                        <w:div w:id="165367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33774">
          <w:marLeft w:val="0"/>
          <w:marRight w:val="0"/>
          <w:marTop w:val="0"/>
          <w:marBottom w:val="0"/>
          <w:divBdr>
            <w:top w:val="none" w:sz="0" w:space="0" w:color="auto"/>
            <w:left w:val="none" w:sz="0" w:space="0" w:color="auto"/>
            <w:bottom w:val="none" w:sz="0" w:space="0" w:color="auto"/>
            <w:right w:val="none" w:sz="0" w:space="0" w:color="auto"/>
          </w:divBdr>
        </w:div>
        <w:div w:id="1936206804">
          <w:marLeft w:val="0"/>
          <w:marRight w:val="0"/>
          <w:marTop w:val="0"/>
          <w:marBottom w:val="0"/>
          <w:divBdr>
            <w:top w:val="none" w:sz="0" w:space="0" w:color="auto"/>
            <w:left w:val="none" w:sz="0" w:space="0" w:color="auto"/>
            <w:bottom w:val="none" w:sz="0" w:space="0" w:color="auto"/>
            <w:right w:val="none" w:sz="0" w:space="0" w:color="auto"/>
          </w:divBdr>
        </w:div>
        <w:div w:id="2001303070">
          <w:marLeft w:val="0"/>
          <w:marRight w:val="0"/>
          <w:marTop w:val="0"/>
          <w:marBottom w:val="0"/>
          <w:divBdr>
            <w:top w:val="none" w:sz="0" w:space="0" w:color="auto"/>
            <w:left w:val="none" w:sz="0" w:space="0" w:color="auto"/>
            <w:bottom w:val="none" w:sz="0" w:space="0" w:color="auto"/>
            <w:right w:val="none" w:sz="0" w:space="0" w:color="auto"/>
          </w:divBdr>
        </w:div>
        <w:div w:id="2112971018">
          <w:marLeft w:val="0"/>
          <w:marRight w:val="0"/>
          <w:marTop w:val="0"/>
          <w:marBottom w:val="0"/>
          <w:divBdr>
            <w:top w:val="none" w:sz="0" w:space="0" w:color="auto"/>
            <w:left w:val="none" w:sz="0" w:space="0" w:color="auto"/>
            <w:bottom w:val="none" w:sz="0" w:space="0" w:color="auto"/>
            <w:right w:val="none" w:sz="0" w:space="0" w:color="auto"/>
          </w:divBdr>
        </w:div>
      </w:divsChild>
    </w:div>
    <w:div w:id="1734740400">
      <w:bodyDiv w:val="1"/>
      <w:marLeft w:val="0"/>
      <w:marRight w:val="0"/>
      <w:marTop w:val="0"/>
      <w:marBottom w:val="0"/>
      <w:divBdr>
        <w:top w:val="none" w:sz="0" w:space="0" w:color="auto"/>
        <w:left w:val="none" w:sz="0" w:space="0" w:color="auto"/>
        <w:bottom w:val="none" w:sz="0" w:space="0" w:color="auto"/>
        <w:right w:val="none" w:sz="0" w:space="0" w:color="auto"/>
      </w:divBdr>
    </w:div>
    <w:div w:id="1736319074">
      <w:bodyDiv w:val="1"/>
      <w:marLeft w:val="0"/>
      <w:marRight w:val="0"/>
      <w:marTop w:val="0"/>
      <w:marBottom w:val="0"/>
      <w:divBdr>
        <w:top w:val="none" w:sz="0" w:space="0" w:color="auto"/>
        <w:left w:val="none" w:sz="0" w:space="0" w:color="auto"/>
        <w:bottom w:val="none" w:sz="0" w:space="0" w:color="auto"/>
        <w:right w:val="none" w:sz="0" w:space="0" w:color="auto"/>
      </w:divBdr>
    </w:div>
    <w:div w:id="1774785509">
      <w:bodyDiv w:val="1"/>
      <w:marLeft w:val="0"/>
      <w:marRight w:val="0"/>
      <w:marTop w:val="0"/>
      <w:marBottom w:val="0"/>
      <w:divBdr>
        <w:top w:val="none" w:sz="0" w:space="0" w:color="auto"/>
        <w:left w:val="none" w:sz="0" w:space="0" w:color="auto"/>
        <w:bottom w:val="none" w:sz="0" w:space="0" w:color="auto"/>
        <w:right w:val="none" w:sz="0" w:space="0" w:color="auto"/>
      </w:divBdr>
    </w:div>
    <w:div w:id="1786926196">
      <w:bodyDiv w:val="1"/>
      <w:marLeft w:val="0"/>
      <w:marRight w:val="0"/>
      <w:marTop w:val="0"/>
      <w:marBottom w:val="0"/>
      <w:divBdr>
        <w:top w:val="none" w:sz="0" w:space="0" w:color="auto"/>
        <w:left w:val="none" w:sz="0" w:space="0" w:color="auto"/>
        <w:bottom w:val="none" w:sz="0" w:space="0" w:color="auto"/>
        <w:right w:val="none" w:sz="0" w:space="0" w:color="auto"/>
      </w:divBdr>
    </w:div>
    <w:div w:id="1829907720">
      <w:bodyDiv w:val="1"/>
      <w:marLeft w:val="0"/>
      <w:marRight w:val="0"/>
      <w:marTop w:val="0"/>
      <w:marBottom w:val="0"/>
      <w:divBdr>
        <w:top w:val="none" w:sz="0" w:space="0" w:color="auto"/>
        <w:left w:val="none" w:sz="0" w:space="0" w:color="auto"/>
        <w:bottom w:val="none" w:sz="0" w:space="0" w:color="auto"/>
        <w:right w:val="none" w:sz="0" w:space="0" w:color="auto"/>
      </w:divBdr>
    </w:div>
    <w:div w:id="1873152747">
      <w:bodyDiv w:val="1"/>
      <w:marLeft w:val="0"/>
      <w:marRight w:val="0"/>
      <w:marTop w:val="0"/>
      <w:marBottom w:val="0"/>
      <w:divBdr>
        <w:top w:val="none" w:sz="0" w:space="0" w:color="auto"/>
        <w:left w:val="none" w:sz="0" w:space="0" w:color="auto"/>
        <w:bottom w:val="none" w:sz="0" w:space="0" w:color="auto"/>
        <w:right w:val="none" w:sz="0" w:space="0" w:color="auto"/>
      </w:divBdr>
      <w:divsChild>
        <w:div w:id="1396589174">
          <w:marLeft w:val="0"/>
          <w:marRight w:val="0"/>
          <w:marTop w:val="0"/>
          <w:marBottom w:val="0"/>
          <w:divBdr>
            <w:top w:val="none" w:sz="0" w:space="0" w:color="auto"/>
            <w:left w:val="none" w:sz="0" w:space="0" w:color="auto"/>
            <w:bottom w:val="none" w:sz="0" w:space="0" w:color="auto"/>
            <w:right w:val="none" w:sz="0" w:space="0" w:color="auto"/>
          </w:divBdr>
        </w:div>
      </w:divsChild>
    </w:div>
    <w:div w:id="1878423753">
      <w:bodyDiv w:val="1"/>
      <w:marLeft w:val="0"/>
      <w:marRight w:val="0"/>
      <w:marTop w:val="0"/>
      <w:marBottom w:val="0"/>
      <w:divBdr>
        <w:top w:val="none" w:sz="0" w:space="0" w:color="auto"/>
        <w:left w:val="none" w:sz="0" w:space="0" w:color="auto"/>
        <w:bottom w:val="none" w:sz="0" w:space="0" w:color="auto"/>
        <w:right w:val="none" w:sz="0" w:space="0" w:color="auto"/>
      </w:divBdr>
      <w:divsChild>
        <w:div w:id="750851770">
          <w:marLeft w:val="0"/>
          <w:marRight w:val="0"/>
          <w:marTop w:val="0"/>
          <w:marBottom w:val="0"/>
          <w:divBdr>
            <w:top w:val="none" w:sz="0" w:space="0" w:color="auto"/>
            <w:left w:val="none" w:sz="0" w:space="0" w:color="auto"/>
            <w:bottom w:val="none" w:sz="0" w:space="0" w:color="auto"/>
            <w:right w:val="none" w:sz="0" w:space="0" w:color="auto"/>
          </w:divBdr>
          <w:divsChild>
            <w:div w:id="1412236046">
              <w:marLeft w:val="0"/>
              <w:marRight w:val="0"/>
              <w:marTop w:val="0"/>
              <w:marBottom w:val="0"/>
              <w:divBdr>
                <w:top w:val="none" w:sz="0" w:space="0" w:color="auto"/>
                <w:left w:val="none" w:sz="0" w:space="0" w:color="auto"/>
                <w:bottom w:val="none" w:sz="0" w:space="0" w:color="auto"/>
                <w:right w:val="none" w:sz="0" w:space="0" w:color="auto"/>
              </w:divBdr>
              <w:divsChild>
                <w:div w:id="191759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595847">
      <w:bodyDiv w:val="1"/>
      <w:marLeft w:val="0"/>
      <w:marRight w:val="0"/>
      <w:marTop w:val="0"/>
      <w:marBottom w:val="0"/>
      <w:divBdr>
        <w:top w:val="none" w:sz="0" w:space="0" w:color="auto"/>
        <w:left w:val="none" w:sz="0" w:space="0" w:color="auto"/>
        <w:bottom w:val="none" w:sz="0" w:space="0" w:color="auto"/>
        <w:right w:val="none" w:sz="0" w:space="0" w:color="auto"/>
      </w:divBdr>
    </w:div>
    <w:div w:id="1960213758">
      <w:bodyDiv w:val="1"/>
      <w:marLeft w:val="0"/>
      <w:marRight w:val="0"/>
      <w:marTop w:val="0"/>
      <w:marBottom w:val="0"/>
      <w:divBdr>
        <w:top w:val="none" w:sz="0" w:space="0" w:color="auto"/>
        <w:left w:val="none" w:sz="0" w:space="0" w:color="auto"/>
        <w:bottom w:val="none" w:sz="0" w:space="0" w:color="auto"/>
        <w:right w:val="none" w:sz="0" w:space="0" w:color="auto"/>
      </w:divBdr>
    </w:div>
    <w:div w:id="2064523479">
      <w:bodyDiv w:val="1"/>
      <w:marLeft w:val="0"/>
      <w:marRight w:val="0"/>
      <w:marTop w:val="0"/>
      <w:marBottom w:val="0"/>
      <w:divBdr>
        <w:top w:val="none" w:sz="0" w:space="0" w:color="auto"/>
        <w:left w:val="none" w:sz="0" w:space="0" w:color="auto"/>
        <w:bottom w:val="none" w:sz="0" w:space="0" w:color="auto"/>
        <w:right w:val="none" w:sz="0" w:space="0" w:color="auto"/>
      </w:divBdr>
      <w:divsChild>
        <w:div w:id="88549795">
          <w:marLeft w:val="0"/>
          <w:marRight w:val="0"/>
          <w:marTop w:val="0"/>
          <w:marBottom w:val="0"/>
          <w:divBdr>
            <w:top w:val="none" w:sz="0" w:space="0" w:color="auto"/>
            <w:left w:val="none" w:sz="0" w:space="0" w:color="auto"/>
            <w:bottom w:val="none" w:sz="0" w:space="0" w:color="auto"/>
            <w:right w:val="none" w:sz="0" w:space="0" w:color="auto"/>
          </w:divBdr>
          <w:divsChild>
            <w:div w:id="479882644">
              <w:marLeft w:val="0"/>
              <w:marRight w:val="0"/>
              <w:marTop w:val="0"/>
              <w:marBottom w:val="0"/>
              <w:divBdr>
                <w:top w:val="none" w:sz="0" w:space="0" w:color="auto"/>
                <w:left w:val="none" w:sz="0" w:space="0" w:color="auto"/>
                <w:bottom w:val="none" w:sz="0" w:space="0" w:color="auto"/>
                <w:right w:val="none" w:sz="0" w:space="0" w:color="auto"/>
              </w:divBdr>
            </w:div>
          </w:divsChild>
        </w:div>
        <w:div w:id="128479669">
          <w:marLeft w:val="0"/>
          <w:marRight w:val="0"/>
          <w:marTop w:val="0"/>
          <w:marBottom w:val="0"/>
          <w:divBdr>
            <w:top w:val="none" w:sz="0" w:space="0" w:color="auto"/>
            <w:left w:val="none" w:sz="0" w:space="0" w:color="auto"/>
            <w:bottom w:val="none" w:sz="0" w:space="0" w:color="auto"/>
            <w:right w:val="none" w:sz="0" w:space="0" w:color="auto"/>
          </w:divBdr>
          <w:divsChild>
            <w:div w:id="2043243541">
              <w:marLeft w:val="0"/>
              <w:marRight w:val="0"/>
              <w:marTop w:val="0"/>
              <w:marBottom w:val="0"/>
              <w:divBdr>
                <w:top w:val="none" w:sz="0" w:space="0" w:color="auto"/>
                <w:left w:val="none" w:sz="0" w:space="0" w:color="auto"/>
                <w:bottom w:val="none" w:sz="0" w:space="0" w:color="auto"/>
                <w:right w:val="none" w:sz="0" w:space="0" w:color="auto"/>
              </w:divBdr>
            </w:div>
          </w:divsChild>
        </w:div>
        <w:div w:id="1410691017">
          <w:marLeft w:val="0"/>
          <w:marRight w:val="0"/>
          <w:marTop w:val="0"/>
          <w:marBottom w:val="0"/>
          <w:divBdr>
            <w:top w:val="none" w:sz="0" w:space="0" w:color="auto"/>
            <w:left w:val="none" w:sz="0" w:space="0" w:color="auto"/>
            <w:bottom w:val="none" w:sz="0" w:space="0" w:color="auto"/>
            <w:right w:val="none" w:sz="0" w:space="0" w:color="auto"/>
          </w:divBdr>
        </w:div>
        <w:div w:id="1647666306">
          <w:marLeft w:val="0"/>
          <w:marRight w:val="0"/>
          <w:marTop w:val="0"/>
          <w:marBottom w:val="0"/>
          <w:divBdr>
            <w:top w:val="none" w:sz="0" w:space="0" w:color="auto"/>
            <w:left w:val="none" w:sz="0" w:space="0" w:color="auto"/>
            <w:bottom w:val="none" w:sz="0" w:space="0" w:color="auto"/>
            <w:right w:val="none" w:sz="0" w:space="0" w:color="auto"/>
          </w:divBdr>
        </w:div>
      </w:divsChild>
    </w:div>
    <w:div w:id="2127575165">
      <w:bodyDiv w:val="1"/>
      <w:marLeft w:val="0"/>
      <w:marRight w:val="0"/>
      <w:marTop w:val="0"/>
      <w:marBottom w:val="0"/>
      <w:divBdr>
        <w:top w:val="none" w:sz="0" w:space="0" w:color="auto"/>
        <w:left w:val="none" w:sz="0" w:space="0" w:color="auto"/>
        <w:bottom w:val="none" w:sz="0" w:space="0" w:color="auto"/>
        <w:right w:val="none" w:sz="0" w:space="0" w:color="auto"/>
      </w:divBdr>
      <w:divsChild>
        <w:div w:id="56516804">
          <w:marLeft w:val="0"/>
          <w:marRight w:val="0"/>
          <w:marTop w:val="0"/>
          <w:marBottom w:val="0"/>
          <w:divBdr>
            <w:top w:val="none" w:sz="0" w:space="0" w:color="auto"/>
            <w:left w:val="none" w:sz="0" w:space="0" w:color="auto"/>
            <w:bottom w:val="none" w:sz="0" w:space="0" w:color="auto"/>
            <w:right w:val="none" w:sz="0" w:space="0" w:color="auto"/>
          </w:divBdr>
        </w:div>
        <w:div w:id="112943194">
          <w:marLeft w:val="0"/>
          <w:marRight w:val="0"/>
          <w:marTop w:val="0"/>
          <w:marBottom w:val="0"/>
          <w:divBdr>
            <w:top w:val="none" w:sz="0" w:space="0" w:color="auto"/>
            <w:left w:val="none" w:sz="0" w:space="0" w:color="auto"/>
            <w:bottom w:val="none" w:sz="0" w:space="0" w:color="auto"/>
            <w:right w:val="none" w:sz="0" w:space="0" w:color="auto"/>
          </w:divBdr>
        </w:div>
        <w:div w:id="315960569">
          <w:marLeft w:val="0"/>
          <w:marRight w:val="0"/>
          <w:marTop w:val="0"/>
          <w:marBottom w:val="0"/>
          <w:divBdr>
            <w:top w:val="none" w:sz="0" w:space="0" w:color="auto"/>
            <w:left w:val="none" w:sz="0" w:space="0" w:color="auto"/>
            <w:bottom w:val="none" w:sz="0" w:space="0" w:color="auto"/>
            <w:right w:val="none" w:sz="0" w:space="0" w:color="auto"/>
          </w:divBdr>
        </w:div>
        <w:div w:id="421607261">
          <w:marLeft w:val="0"/>
          <w:marRight w:val="0"/>
          <w:marTop w:val="0"/>
          <w:marBottom w:val="0"/>
          <w:divBdr>
            <w:top w:val="none" w:sz="0" w:space="0" w:color="auto"/>
            <w:left w:val="none" w:sz="0" w:space="0" w:color="auto"/>
            <w:bottom w:val="none" w:sz="0" w:space="0" w:color="auto"/>
            <w:right w:val="none" w:sz="0" w:space="0" w:color="auto"/>
          </w:divBdr>
        </w:div>
        <w:div w:id="771708693">
          <w:marLeft w:val="0"/>
          <w:marRight w:val="0"/>
          <w:marTop w:val="0"/>
          <w:marBottom w:val="0"/>
          <w:divBdr>
            <w:top w:val="none" w:sz="0" w:space="0" w:color="auto"/>
            <w:left w:val="none" w:sz="0" w:space="0" w:color="auto"/>
            <w:bottom w:val="none" w:sz="0" w:space="0" w:color="auto"/>
            <w:right w:val="none" w:sz="0" w:space="0" w:color="auto"/>
          </w:divBdr>
        </w:div>
        <w:div w:id="835730201">
          <w:marLeft w:val="0"/>
          <w:marRight w:val="0"/>
          <w:marTop w:val="0"/>
          <w:marBottom w:val="0"/>
          <w:divBdr>
            <w:top w:val="none" w:sz="0" w:space="0" w:color="auto"/>
            <w:left w:val="none" w:sz="0" w:space="0" w:color="auto"/>
            <w:bottom w:val="none" w:sz="0" w:space="0" w:color="auto"/>
            <w:right w:val="none" w:sz="0" w:space="0" w:color="auto"/>
          </w:divBdr>
        </w:div>
        <w:div w:id="1095636699">
          <w:marLeft w:val="0"/>
          <w:marRight w:val="0"/>
          <w:marTop w:val="0"/>
          <w:marBottom w:val="0"/>
          <w:divBdr>
            <w:top w:val="none" w:sz="0" w:space="0" w:color="auto"/>
            <w:left w:val="none" w:sz="0" w:space="0" w:color="auto"/>
            <w:bottom w:val="none" w:sz="0" w:space="0" w:color="auto"/>
            <w:right w:val="none" w:sz="0" w:space="0" w:color="auto"/>
          </w:divBdr>
        </w:div>
        <w:div w:id="1116293595">
          <w:marLeft w:val="0"/>
          <w:marRight w:val="0"/>
          <w:marTop w:val="0"/>
          <w:marBottom w:val="0"/>
          <w:divBdr>
            <w:top w:val="none" w:sz="0" w:space="0" w:color="auto"/>
            <w:left w:val="none" w:sz="0" w:space="0" w:color="auto"/>
            <w:bottom w:val="none" w:sz="0" w:space="0" w:color="auto"/>
            <w:right w:val="none" w:sz="0" w:space="0" w:color="auto"/>
          </w:divBdr>
        </w:div>
        <w:div w:id="1432242703">
          <w:marLeft w:val="0"/>
          <w:marRight w:val="0"/>
          <w:marTop w:val="0"/>
          <w:marBottom w:val="0"/>
          <w:divBdr>
            <w:top w:val="none" w:sz="0" w:space="0" w:color="auto"/>
            <w:left w:val="none" w:sz="0" w:space="0" w:color="auto"/>
            <w:bottom w:val="none" w:sz="0" w:space="0" w:color="auto"/>
            <w:right w:val="none" w:sz="0" w:space="0" w:color="auto"/>
          </w:divBdr>
        </w:div>
        <w:div w:id="1439372025">
          <w:marLeft w:val="0"/>
          <w:marRight w:val="0"/>
          <w:marTop w:val="0"/>
          <w:marBottom w:val="0"/>
          <w:divBdr>
            <w:top w:val="none" w:sz="0" w:space="0" w:color="auto"/>
            <w:left w:val="none" w:sz="0" w:space="0" w:color="auto"/>
            <w:bottom w:val="none" w:sz="0" w:space="0" w:color="auto"/>
            <w:right w:val="none" w:sz="0" w:space="0" w:color="auto"/>
          </w:divBdr>
        </w:div>
        <w:div w:id="1472088752">
          <w:marLeft w:val="0"/>
          <w:marRight w:val="0"/>
          <w:marTop w:val="0"/>
          <w:marBottom w:val="0"/>
          <w:divBdr>
            <w:top w:val="none" w:sz="0" w:space="0" w:color="auto"/>
            <w:left w:val="none" w:sz="0" w:space="0" w:color="auto"/>
            <w:bottom w:val="none" w:sz="0" w:space="0" w:color="auto"/>
            <w:right w:val="none" w:sz="0" w:space="0" w:color="auto"/>
          </w:divBdr>
        </w:div>
        <w:div w:id="1529175739">
          <w:marLeft w:val="0"/>
          <w:marRight w:val="0"/>
          <w:marTop w:val="0"/>
          <w:marBottom w:val="0"/>
          <w:divBdr>
            <w:top w:val="none" w:sz="0" w:space="0" w:color="auto"/>
            <w:left w:val="none" w:sz="0" w:space="0" w:color="auto"/>
            <w:bottom w:val="none" w:sz="0" w:space="0" w:color="auto"/>
            <w:right w:val="none" w:sz="0" w:space="0" w:color="auto"/>
          </w:divBdr>
        </w:div>
        <w:div w:id="1653483858">
          <w:marLeft w:val="0"/>
          <w:marRight w:val="0"/>
          <w:marTop w:val="0"/>
          <w:marBottom w:val="0"/>
          <w:divBdr>
            <w:top w:val="none" w:sz="0" w:space="0" w:color="auto"/>
            <w:left w:val="none" w:sz="0" w:space="0" w:color="auto"/>
            <w:bottom w:val="none" w:sz="0" w:space="0" w:color="auto"/>
            <w:right w:val="none" w:sz="0" w:space="0" w:color="auto"/>
          </w:divBdr>
        </w:div>
        <w:div w:id="1673989819">
          <w:marLeft w:val="0"/>
          <w:marRight w:val="0"/>
          <w:marTop w:val="0"/>
          <w:marBottom w:val="0"/>
          <w:divBdr>
            <w:top w:val="none" w:sz="0" w:space="0" w:color="auto"/>
            <w:left w:val="none" w:sz="0" w:space="0" w:color="auto"/>
            <w:bottom w:val="none" w:sz="0" w:space="0" w:color="auto"/>
            <w:right w:val="none" w:sz="0" w:space="0" w:color="auto"/>
          </w:divBdr>
        </w:div>
        <w:div w:id="1816146190">
          <w:marLeft w:val="0"/>
          <w:marRight w:val="0"/>
          <w:marTop w:val="0"/>
          <w:marBottom w:val="0"/>
          <w:divBdr>
            <w:top w:val="none" w:sz="0" w:space="0" w:color="auto"/>
            <w:left w:val="none" w:sz="0" w:space="0" w:color="auto"/>
            <w:bottom w:val="none" w:sz="0" w:space="0" w:color="auto"/>
            <w:right w:val="none" w:sz="0" w:space="0" w:color="auto"/>
          </w:divBdr>
        </w:div>
        <w:div w:id="1891652012">
          <w:marLeft w:val="0"/>
          <w:marRight w:val="0"/>
          <w:marTop w:val="0"/>
          <w:marBottom w:val="0"/>
          <w:divBdr>
            <w:top w:val="none" w:sz="0" w:space="0" w:color="auto"/>
            <w:left w:val="none" w:sz="0" w:space="0" w:color="auto"/>
            <w:bottom w:val="none" w:sz="0" w:space="0" w:color="auto"/>
            <w:right w:val="none" w:sz="0" w:space="0" w:color="auto"/>
          </w:divBdr>
        </w:div>
        <w:div w:id="20350368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cademic.oup.com/cb/article-abstract/26/3/243/5906706?redirectedFrom=fulltex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93/cb/cbaa015"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http://www.vatican.va/archive/ENG0015/__P84.HTM" TargetMode="External"/><Relationship Id="rId13" Type="http://schemas.openxmlformats.org/officeDocument/2006/relationships/hyperlink" Target="https://www.spectator.com.au/2020/04/gender-identity-is-bollocks/" TargetMode="External"/><Relationship Id="rId18" Type="http://schemas.openxmlformats.org/officeDocument/2006/relationships/hyperlink" Target="https://www.piqueresproject.com/newsfeed/detransition-qa-1" TargetMode="External"/><Relationship Id="rId26" Type="http://schemas.openxmlformats.org/officeDocument/2006/relationships/hyperlink" Target="https://mirandayardley.com/en/cosmopolitan-interview/" TargetMode="External"/><Relationship Id="rId3" Type="http://schemas.openxmlformats.org/officeDocument/2006/relationships/hyperlink" Target="https://www.genderhq.org/trans-youth-regret-rates-long-term-mental-health" TargetMode="External"/><Relationship Id="rId21" Type="http://schemas.openxmlformats.org/officeDocument/2006/relationships/hyperlink" Target="https://www.thepublicdiscourse.com/2019/11/58371/" TargetMode="External"/><Relationship Id="rId7" Type="http://schemas.openxmlformats.org/officeDocument/2006/relationships/hyperlink" Target="https://www.vox.com/2016/3/7/11162180/gender-affirming-surgery-transition" TargetMode="External"/><Relationship Id="rId12" Type="http://schemas.openxmlformats.org/officeDocument/2006/relationships/hyperlink" Target="https://quillette.com/2020/02/02/i-may-have-gender-dysphoria-but-i-still-prefer-to-base-my-life-on-biology-not-fantasy/" TargetMode="External"/><Relationship Id="rId17" Type="http://schemas.openxmlformats.org/officeDocument/2006/relationships/hyperlink" Target="https://catholictrans.wordpress.com/2016/02/12/are-transgender-people-gnostic/" TargetMode="External"/><Relationship Id="rId25" Type="http://schemas.openxmlformats.org/officeDocument/2006/relationships/hyperlink" Target="https://www.quora.com/What-is-it-like-to-have-gender-reassignment-surgery" TargetMode="External"/><Relationship Id="rId2" Type="http://schemas.openxmlformats.org/officeDocument/2006/relationships/hyperlink" Target="https://www.genderhq.org/conversion-therapy-laws-gay-lesbian-transgender" TargetMode="External"/><Relationship Id="rId16" Type="http://schemas.openxmlformats.org/officeDocument/2006/relationships/hyperlink" Target="https://journals.plos.org/plosone/article?id=10.1371/journal.pone.0202330" TargetMode="External"/><Relationship Id="rId20" Type="http://schemas.openxmlformats.org/officeDocument/2006/relationships/hyperlink" Target="https://w2.vatican.va/content/pius-xii/fr/speeches/1953/documents/hf_p-xii_spe_19531008_congresso-urologia.html" TargetMode="External"/><Relationship Id="rId1" Type="http://schemas.openxmlformats.org/officeDocument/2006/relationships/hyperlink" Target="https://www.genderhq.org/trans-activism-identity-politics-harassment-censorship" TargetMode="External"/><Relationship Id="rId6" Type="http://schemas.openxmlformats.org/officeDocument/2006/relationships/hyperlink" Target="https://doi.org/10.1176/appi.ajp.2019.19010080" TargetMode="External"/><Relationship Id="rId11" Type="http://schemas.openxmlformats.org/officeDocument/2006/relationships/hyperlink" Target="https://w2.vatican.va/content/francesco/en/encyclicals/documents/papa-francesco_20150524_enciclica-laudato-si.html" TargetMode="External"/><Relationship Id="rId24" Type="http://schemas.openxmlformats.org/officeDocument/2006/relationships/hyperlink" Target="http://www.cmq.org.uk/CMQ/2020/Feb/transgender_issues.html" TargetMode="External"/><Relationship Id="rId5" Type="http://schemas.openxmlformats.org/officeDocument/2006/relationships/hyperlink" Target="https://ajp.psychiatryonline.org/doi/10.1176/appi.ajp.2019.19010080" TargetMode="External"/><Relationship Id="rId15" Type="http://schemas.openxmlformats.org/officeDocument/2006/relationships/hyperlink" Target="https://doi.org/10.1371/journal.pone.0202330" TargetMode="External"/><Relationship Id="rId23" Type="http://schemas.openxmlformats.org/officeDocument/2006/relationships/hyperlink" Target="https://onlinelibrary.wiley.com/doi/abs/10.1111/nbfr.12465" TargetMode="External"/><Relationship Id="rId10" Type="http://schemas.openxmlformats.org/officeDocument/2006/relationships/hyperlink" Target="https://everydayfeminism.com/2015/06/these-5-myths-about-body-dysphoria-in-trans-folks-are-super-common-but-also-super-wrong/" TargetMode="External"/><Relationship Id="rId19" Type="http://schemas.openxmlformats.org/officeDocument/2006/relationships/hyperlink" Target="https://w2.vatican.va/content/pius-xii/fr/speeches/1952/documents/hf_p-xii_spe_19520914_istopatologia.html" TargetMode="External"/><Relationship Id="rId4" Type="http://schemas.openxmlformats.org/officeDocument/2006/relationships/hyperlink" Target="http://gdworkinggroup.org/2018/11/12/how-i-work-with-rogd-teens/" TargetMode="External"/><Relationship Id="rId9" Type="http://schemas.openxmlformats.org/officeDocument/2006/relationships/hyperlink" Target="https://www.thepublicdiscourse.com/2019/06/53437/" TargetMode="External"/><Relationship Id="rId14" Type="http://schemas.openxmlformats.org/officeDocument/2006/relationships/hyperlink" Target="http://www.annelawrence.com/autogynephilia_&amp;_MtF_typology.html" TargetMode="External"/><Relationship Id="rId22" Type="http://schemas.openxmlformats.org/officeDocument/2006/relationships/hyperlink" Target="https://4thwavenow.com/2018/03/12/baptised-in-fire-a-relieved-desisters-st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46428-0D6F-4DFB-B3C9-6FD4EC919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8749</Words>
  <Characters>49872</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Watt</dc:creator>
  <cp:keywords/>
  <dc:description/>
  <cp:lastModifiedBy>Helen Watt</cp:lastModifiedBy>
  <cp:revision>4</cp:revision>
  <cp:lastPrinted>2020-02-03T16:44:00Z</cp:lastPrinted>
  <dcterms:created xsi:type="dcterms:W3CDTF">2020-05-11T05:47:00Z</dcterms:created>
  <dcterms:modified xsi:type="dcterms:W3CDTF">2023-01-18T18:54:00Z</dcterms:modified>
</cp:coreProperties>
</file>