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DDD76" w14:textId="1DC35811" w:rsidR="00F024E3" w:rsidRDefault="00845602" w:rsidP="00845602">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Throughout this paper, I will pose a</w:t>
      </w:r>
      <w:r w:rsidR="00BC0F02">
        <w:rPr>
          <w:rFonts w:ascii="Times New Roman" w:hAnsi="Times New Roman" w:cs="Times New Roman"/>
          <w:sz w:val="24"/>
          <w:szCs w:val="24"/>
        </w:rPr>
        <w:t xml:space="preserve"> </w:t>
      </w:r>
      <w:proofErr w:type="spellStart"/>
      <w:r w:rsidR="00BC0F02">
        <w:rPr>
          <w:rFonts w:ascii="Times New Roman" w:hAnsi="Times New Roman" w:cs="Times New Roman"/>
          <w:sz w:val="24"/>
          <w:szCs w:val="24"/>
        </w:rPr>
        <w:t>reponse</w:t>
      </w:r>
      <w:proofErr w:type="spellEnd"/>
      <w:r>
        <w:rPr>
          <w:rFonts w:ascii="Times New Roman" w:hAnsi="Times New Roman" w:cs="Times New Roman"/>
          <w:sz w:val="24"/>
          <w:szCs w:val="24"/>
        </w:rPr>
        <w:t xml:space="preserve"> to the question of, and elucidate through analogy, why it is that acquisition of certain languages is less effortful than of other languages. I will demonstrate that tradition dictates we ought to organize languages into family </w:t>
      </w:r>
      <w:r w:rsidR="00F024E3">
        <w:rPr>
          <w:rFonts w:ascii="Times New Roman" w:hAnsi="Times New Roman" w:cs="Times New Roman"/>
          <w:sz w:val="24"/>
          <w:szCs w:val="24"/>
        </w:rPr>
        <w:t xml:space="preserve">style </w:t>
      </w:r>
      <w:r>
        <w:rPr>
          <w:rFonts w:ascii="Times New Roman" w:hAnsi="Times New Roman" w:cs="Times New Roman"/>
          <w:sz w:val="24"/>
          <w:szCs w:val="24"/>
        </w:rPr>
        <w:t>groupings according to the organization and understanding of our personal situation in a world—our personal way of being in the world (</w:t>
      </w:r>
      <w:proofErr w:type="spellStart"/>
      <w:r>
        <w:rPr>
          <w:rFonts w:ascii="Times New Roman" w:hAnsi="Times New Roman" w:cs="Times New Roman"/>
          <w:i/>
          <w:iCs/>
          <w:sz w:val="24"/>
          <w:szCs w:val="24"/>
        </w:rPr>
        <w:t>Weltenshauung</w:t>
      </w:r>
      <w:proofErr w:type="spellEnd"/>
      <w:r>
        <w:rPr>
          <w:rFonts w:ascii="Times New Roman" w:hAnsi="Times New Roman" w:cs="Times New Roman"/>
          <w:i/>
          <w:iCs/>
          <w:sz w:val="24"/>
          <w:szCs w:val="24"/>
        </w:rPr>
        <w:t>)</w:t>
      </w:r>
      <w:r w:rsidR="00BC0F02">
        <w:rPr>
          <w:rStyle w:val="FootnoteReference"/>
          <w:rFonts w:ascii="Times New Roman" w:hAnsi="Times New Roman" w:cs="Times New Roman"/>
          <w:i/>
          <w:iCs/>
          <w:sz w:val="24"/>
          <w:szCs w:val="24"/>
        </w:rPr>
        <w:footnoteReference w:id="1"/>
      </w:r>
      <w:r>
        <w:rPr>
          <w:rFonts w:ascii="Times New Roman" w:hAnsi="Times New Roman" w:cs="Times New Roman"/>
          <w:i/>
          <w:iCs/>
          <w:sz w:val="24"/>
          <w:szCs w:val="24"/>
        </w:rPr>
        <w:t xml:space="preserve">. </w:t>
      </w:r>
      <w:r>
        <w:rPr>
          <w:rFonts w:ascii="Times New Roman" w:hAnsi="Times New Roman" w:cs="Times New Roman"/>
          <w:sz w:val="24"/>
          <w:szCs w:val="24"/>
        </w:rPr>
        <w:t xml:space="preserve">The world in which native speakers of English live is more similar to the world of </w:t>
      </w:r>
      <w:r w:rsidR="0081765B">
        <w:rPr>
          <w:rFonts w:ascii="Times New Roman" w:hAnsi="Times New Roman" w:cs="Times New Roman"/>
          <w:sz w:val="24"/>
          <w:szCs w:val="24"/>
        </w:rPr>
        <w:t xml:space="preserve">native </w:t>
      </w:r>
      <w:r>
        <w:rPr>
          <w:rFonts w:ascii="Times New Roman" w:hAnsi="Times New Roman" w:cs="Times New Roman"/>
          <w:sz w:val="24"/>
          <w:szCs w:val="24"/>
        </w:rPr>
        <w:t>Spanish speakers</w:t>
      </w:r>
      <w:r w:rsidR="0081765B">
        <w:rPr>
          <w:rFonts w:ascii="Times New Roman" w:hAnsi="Times New Roman" w:cs="Times New Roman"/>
          <w:sz w:val="24"/>
          <w:szCs w:val="24"/>
        </w:rPr>
        <w:t xml:space="preserve"> (both of which developing from </w:t>
      </w:r>
      <w:r w:rsidR="00D022FA">
        <w:rPr>
          <w:rFonts w:ascii="Times New Roman" w:hAnsi="Times New Roman" w:cs="Times New Roman"/>
          <w:sz w:val="24"/>
          <w:szCs w:val="24"/>
        </w:rPr>
        <w:t>Indo-European</w:t>
      </w:r>
      <w:r w:rsidR="0081765B">
        <w:rPr>
          <w:rFonts w:ascii="Times New Roman" w:hAnsi="Times New Roman" w:cs="Times New Roman"/>
          <w:sz w:val="24"/>
          <w:szCs w:val="24"/>
        </w:rPr>
        <w:t>)</w:t>
      </w:r>
      <w:r>
        <w:rPr>
          <w:rFonts w:ascii="Times New Roman" w:hAnsi="Times New Roman" w:cs="Times New Roman"/>
          <w:sz w:val="24"/>
          <w:szCs w:val="24"/>
        </w:rPr>
        <w:t xml:space="preserve"> than that of </w:t>
      </w:r>
      <w:r w:rsidR="0081765B">
        <w:rPr>
          <w:rFonts w:ascii="Times New Roman" w:hAnsi="Times New Roman" w:cs="Times New Roman"/>
          <w:sz w:val="24"/>
          <w:szCs w:val="24"/>
        </w:rPr>
        <w:t xml:space="preserve">native </w:t>
      </w:r>
      <w:r>
        <w:rPr>
          <w:rFonts w:ascii="Times New Roman" w:hAnsi="Times New Roman" w:cs="Times New Roman"/>
          <w:sz w:val="24"/>
          <w:szCs w:val="24"/>
        </w:rPr>
        <w:t>Swahili</w:t>
      </w:r>
      <w:r w:rsidR="0081765B">
        <w:rPr>
          <w:rFonts w:ascii="Times New Roman" w:hAnsi="Times New Roman" w:cs="Times New Roman"/>
          <w:sz w:val="24"/>
          <w:szCs w:val="24"/>
        </w:rPr>
        <w:t xml:space="preserve"> speakers (developed from Bantu); consequently, it appears reasonable to conclude that expression between or among speakers of different language families communicate </w:t>
      </w:r>
      <w:r w:rsidR="00F024E3">
        <w:rPr>
          <w:rFonts w:ascii="Times New Roman" w:hAnsi="Times New Roman" w:cs="Times New Roman"/>
          <w:sz w:val="24"/>
          <w:szCs w:val="24"/>
        </w:rPr>
        <w:t xml:space="preserve">less </w:t>
      </w:r>
      <w:r w:rsidR="0081765B">
        <w:rPr>
          <w:rFonts w:ascii="Times New Roman" w:hAnsi="Times New Roman" w:cs="Times New Roman"/>
          <w:sz w:val="24"/>
          <w:szCs w:val="24"/>
        </w:rPr>
        <w:t>successfully</w:t>
      </w:r>
      <w:r w:rsidR="00F024E3">
        <w:rPr>
          <w:rFonts w:ascii="Times New Roman" w:hAnsi="Times New Roman" w:cs="Times New Roman"/>
          <w:sz w:val="24"/>
          <w:szCs w:val="24"/>
        </w:rPr>
        <w:t xml:space="preserve">, </w:t>
      </w:r>
      <w:r w:rsidR="0081765B">
        <w:rPr>
          <w:rFonts w:ascii="Times New Roman" w:hAnsi="Times New Roman" w:cs="Times New Roman"/>
          <w:sz w:val="24"/>
          <w:szCs w:val="24"/>
        </w:rPr>
        <w:t>efficiently</w:t>
      </w:r>
      <w:r w:rsidR="00F024E3">
        <w:rPr>
          <w:rFonts w:ascii="Times New Roman" w:hAnsi="Times New Roman" w:cs="Times New Roman"/>
          <w:sz w:val="24"/>
          <w:szCs w:val="24"/>
        </w:rPr>
        <w:t xml:space="preserve">, and effortlessly </w:t>
      </w:r>
      <w:r w:rsidR="0081765B">
        <w:rPr>
          <w:rFonts w:ascii="Times New Roman" w:hAnsi="Times New Roman" w:cs="Times New Roman"/>
          <w:sz w:val="24"/>
          <w:szCs w:val="24"/>
        </w:rPr>
        <w:t xml:space="preserve">than otherwise because </w:t>
      </w:r>
      <w:r w:rsidR="00F024E3">
        <w:rPr>
          <w:rFonts w:ascii="Times New Roman" w:hAnsi="Times New Roman" w:cs="Times New Roman"/>
          <w:sz w:val="24"/>
          <w:szCs w:val="24"/>
        </w:rPr>
        <w:t xml:space="preserve">how </w:t>
      </w:r>
      <w:r w:rsidR="0081765B">
        <w:rPr>
          <w:rFonts w:ascii="Times New Roman" w:hAnsi="Times New Roman" w:cs="Times New Roman"/>
          <w:sz w:val="24"/>
          <w:szCs w:val="24"/>
        </w:rPr>
        <w:t xml:space="preserve">each of these language families ‘carve reality at </w:t>
      </w:r>
      <w:r w:rsidR="00F024E3">
        <w:rPr>
          <w:rFonts w:ascii="Times New Roman" w:hAnsi="Times New Roman" w:cs="Times New Roman"/>
          <w:sz w:val="24"/>
          <w:szCs w:val="24"/>
        </w:rPr>
        <w:t xml:space="preserve">the </w:t>
      </w:r>
      <w:r w:rsidR="0081765B">
        <w:rPr>
          <w:rFonts w:ascii="Times New Roman" w:hAnsi="Times New Roman" w:cs="Times New Roman"/>
          <w:sz w:val="24"/>
          <w:szCs w:val="24"/>
        </w:rPr>
        <w:t>joints’</w:t>
      </w:r>
      <w:r w:rsidR="005E4A3D">
        <w:rPr>
          <w:rFonts w:ascii="Times New Roman" w:hAnsi="Times New Roman" w:cs="Times New Roman"/>
          <w:sz w:val="24"/>
          <w:szCs w:val="24"/>
        </w:rPr>
        <w:t>—that is, the conditions which make statements in one language true are more alike among members of a single family than otherwise.</w:t>
      </w:r>
      <w:r w:rsidR="0081765B">
        <w:rPr>
          <w:rFonts w:ascii="Times New Roman" w:hAnsi="Times New Roman" w:cs="Times New Roman"/>
          <w:sz w:val="24"/>
          <w:szCs w:val="24"/>
        </w:rPr>
        <w:t xml:space="preserve"> I consider </w:t>
      </w:r>
      <w:r w:rsidR="005E4A3D">
        <w:rPr>
          <w:rFonts w:ascii="Times New Roman" w:hAnsi="Times New Roman" w:cs="Times New Roman"/>
          <w:sz w:val="24"/>
          <w:szCs w:val="24"/>
        </w:rPr>
        <w:t xml:space="preserve">an example </w:t>
      </w:r>
      <w:r w:rsidR="0081765B">
        <w:rPr>
          <w:rFonts w:ascii="Times New Roman" w:hAnsi="Times New Roman" w:cs="Times New Roman"/>
          <w:sz w:val="24"/>
          <w:szCs w:val="24"/>
        </w:rPr>
        <w:t xml:space="preserve">of </w:t>
      </w:r>
      <w:r w:rsidR="005E4A3D">
        <w:rPr>
          <w:rFonts w:ascii="Times New Roman" w:hAnsi="Times New Roman" w:cs="Times New Roman"/>
          <w:sz w:val="24"/>
          <w:szCs w:val="24"/>
        </w:rPr>
        <w:t xml:space="preserve">how </w:t>
      </w:r>
      <w:r w:rsidR="0081765B">
        <w:rPr>
          <w:rFonts w:ascii="Times New Roman" w:hAnsi="Times New Roman" w:cs="Times New Roman"/>
          <w:sz w:val="24"/>
          <w:szCs w:val="24"/>
        </w:rPr>
        <w:t xml:space="preserve">ways of living in time varies. Further, I defend that the considerations I apply to the specific case of living in time are not a function of the respective culture independent of </w:t>
      </w:r>
      <w:r w:rsidR="005E4A3D">
        <w:rPr>
          <w:rFonts w:ascii="Times New Roman" w:hAnsi="Times New Roman" w:cs="Times New Roman"/>
          <w:sz w:val="24"/>
          <w:szCs w:val="24"/>
        </w:rPr>
        <w:t xml:space="preserve">personal use of </w:t>
      </w:r>
      <w:r w:rsidR="0081765B">
        <w:rPr>
          <w:rFonts w:ascii="Times New Roman" w:hAnsi="Times New Roman" w:cs="Times New Roman"/>
          <w:sz w:val="24"/>
          <w:szCs w:val="24"/>
        </w:rPr>
        <w:t xml:space="preserve">language, but </w:t>
      </w:r>
      <w:r w:rsidR="00F024E3">
        <w:rPr>
          <w:rFonts w:ascii="Times New Roman" w:hAnsi="Times New Roman" w:cs="Times New Roman"/>
          <w:sz w:val="24"/>
          <w:szCs w:val="24"/>
        </w:rPr>
        <w:t>arise according to the signification of such mental events as ‘past’ and ‘future</w:t>
      </w:r>
      <w:r w:rsidR="005E4A3D">
        <w:rPr>
          <w:rFonts w:ascii="Times New Roman" w:hAnsi="Times New Roman" w:cs="Times New Roman"/>
          <w:sz w:val="24"/>
          <w:szCs w:val="24"/>
        </w:rPr>
        <w:t>,</w:t>
      </w:r>
      <w:r w:rsidR="00F024E3">
        <w:rPr>
          <w:rFonts w:ascii="Times New Roman" w:hAnsi="Times New Roman" w:cs="Times New Roman"/>
          <w:sz w:val="24"/>
          <w:szCs w:val="24"/>
        </w:rPr>
        <w:t>’</w:t>
      </w:r>
      <w:r w:rsidR="005E4A3D">
        <w:rPr>
          <w:rFonts w:ascii="Times New Roman" w:hAnsi="Times New Roman" w:cs="Times New Roman"/>
          <w:sz w:val="24"/>
          <w:szCs w:val="24"/>
        </w:rPr>
        <w:t xml:space="preserve"> for example.</w:t>
      </w:r>
      <w:r w:rsidR="00F024E3">
        <w:rPr>
          <w:rFonts w:ascii="Times New Roman" w:hAnsi="Times New Roman" w:cs="Times New Roman"/>
          <w:sz w:val="24"/>
          <w:szCs w:val="24"/>
        </w:rPr>
        <w:t xml:space="preserve"> Fundamentally, I rely on the assumption that what makes statements true or false is a function of the specific person’s existing in the world rather than a function of the world itself; therefore, I defend that language acquisition varies by similarity in those conditions which make propositions true or false.  </w:t>
      </w:r>
    </w:p>
    <w:p w14:paraId="44373A58" w14:textId="77777777" w:rsidR="00F024E3" w:rsidRPr="00845602" w:rsidRDefault="00F024E3" w:rsidP="00845602">
      <w:pPr>
        <w:spacing w:after="0" w:line="480" w:lineRule="auto"/>
        <w:rPr>
          <w:rFonts w:ascii="Times New Roman" w:hAnsi="Times New Roman" w:cs="Times New Roman"/>
          <w:sz w:val="24"/>
          <w:szCs w:val="24"/>
        </w:rPr>
      </w:pPr>
    </w:p>
    <w:p w14:paraId="74FF69B2" w14:textId="77777777" w:rsidR="005E4A3D" w:rsidRDefault="005E4A3D" w:rsidP="005859BD">
      <w:pPr>
        <w:spacing w:after="0" w:line="480" w:lineRule="auto"/>
        <w:ind w:firstLine="720"/>
        <w:rPr>
          <w:rFonts w:ascii="Times New Roman" w:hAnsi="Times New Roman" w:cs="Times New Roman"/>
          <w:sz w:val="24"/>
          <w:szCs w:val="24"/>
        </w:rPr>
      </w:pPr>
    </w:p>
    <w:p w14:paraId="1CB8AB3B" w14:textId="77777777" w:rsidR="005E4A3D" w:rsidRDefault="005E4A3D" w:rsidP="005859BD">
      <w:pPr>
        <w:spacing w:after="0" w:line="480" w:lineRule="auto"/>
        <w:ind w:firstLine="720"/>
        <w:rPr>
          <w:rFonts w:ascii="Times New Roman" w:hAnsi="Times New Roman" w:cs="Times New Roman"/>
          <w:sz w:val="24"/>
          <w:szCs w:val="24"/>
        </w:rPr>
      </w:pPr>
    </w:p>
    <w:p w14:paraId="256F9617" w14:textId="0586BACB" w:rsidR="007C663F" w:rsidRDefault="00DE4889" w:rsidP="005859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001F071B">
        <w:rPr>
          <w:rFonts w:ascii="Times New Roman" w:hAnsi="Times New Roman" w:cs="Times New Roman"/>
          <w:sz w:val="24"/>
          <w:szCs w:val="24"/>
        </w:rPr>
        <w:t xml:space="preserve"> reason why it may be easier to learn a new language of the same family</w:t>
      </w:r>
      <w:r w:rsidR="001D6D33">
        <w:rPr>
          <w:rFonts w:ascii="Times New Roman" w:hAnsi="Times New Roman" w:cs="Times New Roman"/>
          <w:sz w:val="24"/>
          <w:szCs w:val="24"/>
        </w:rPr>
        <w:t xml:space="preserve"> than </w:t>
      </w:r>
      <w:r w:rsidR="008415C7">
        <w:rPr>
          <w:rFonts w:ascii="Times New Roman" w:hAnsi="Times New Roman" w:cs="Times New Roman"/>
          <w:sz w:val="24"/>
          <w:szCs w:val="24"/>
        </w:rPr>
        <w:t xml:space="preserve">one </w:t>
      </w:r>
      <w:r w:rsidR="007C0E1E">
        <w:rPr>
          <w:rFonts w:ascii="Times New Roman" w:hAnsi="Times New Roman" w:cs="Times New Roman"/>
          <w:sz w:val="24"/>
          <w:szCs w:val="24"/>
        </w:rPr>
        <w:t xml:space="preserve">of </w:t>
      </w:r>
      <w:r w:rsidR="001D6D33">
        <w:rPr>
          <w:rFonts w:ascii="Times New Roman" w:hAnsi="Times New Roman" w:cs="Times New Roman"/>
          <w:sz w:val="24"/>
          <w:szCs w:val="24"/>
        </w:rPr>
        <w:t>a new family</w:t>
      </w:r>
      <w:r w:rsidR="001F071B">
        <w:rPr>
          <w:rFonts w:ascii="Times New Roman" w:hAnsi="Times New Roman" w:cs="Times New Roman"/>
          <w:sz w:val="24"/>
          <w:szCs w:val="24"/>
        </w:rPr>
        <w:t xml:space="preserve"> is because </w:t>
      </w:r>
      <w:r w:rsidR="001D6D33">
        <w:rPr>
          <w:rFonts w:ascii="Times New Roman" w:hAnsi="Times New Roman" w:cs="Times New Roman"/>
          <w:sz w:val="24"/>
          <w:szCs w:val="24"/>
        </w:rPr>
        <w:t>they</w:t>
      </w:r>
      <w:r w:rsidR="001F071B">
        <w:rPr>
          <w:rFonts w:ascii="Times New Roman" w:hAnsi="Times New Roman" w:cs="Times New Roman"/>
          <w:sz w:val="24"/>
          <w:szCs w:val="24"/>
        </w:rPr>
        <w:t xml:space="preserve"> ‘carve reality at similar joints’</w:t>
      </w:r>
      <w:r w:rsidR="004B4613">
        <w:rPr>
          <w:rFonts w:ascii="Times New Roman" w:hAnsi="Times New Roman" w:cs="Times New Roman"/>
          <w:sz w:val="24"/>
          <w:szCs w:val="24"/>
        </w:rPr>
        <w:t xml:space="preserve"> as</w:t>
      </w:r>
      <w:r w:rsidR="001D6D33">
        <w:rPr>
          <w:rFonts w:ascii="Times New Roman" w:hAnsi="Times New Roman" w:cs="Times New Roman"/>
          <w:sz w:val="24"/>
          <w:szCs w:val="24"/>
        </w:rPr>
        <w:t xml:space="preserve"> one another</w:t>
      </w:r>
      <w:r w:rsidR="008C288C">
        <w:rPr>
          <w:rFonts w:ascii="Times New Roman" w:hAnsi="Times New Roman" w:cs="Times New Roman"/>
          <w:sz w:val="24"/>
          <w:szCs w:val="24"/>
        </w:rPr>
        <w:t>—</w:t>
      </w:r>
      <w:r w:rsidR="008415C7">
        <w:rPr>
          <w:rFonts w:ascii="Times New Roman" w:hAnsi="Times New Roman" w:cs="Times New Roman"/>
          <w:sz w:val="24"/>
          <w:szCs w:val="24"/>
        </w:rPr>
        <w:t>they focus</w:t>
      </w:r>
      <w:r w:rsidR="008C288C">
        <w:rPr>
          <w:rFonts w:ascii="Times New Roman" w:hAnsi="Times New Roman" w:cs="Times New Roman"/>
          <w:sz w:val="24"/>
          <w:szCs w:val="24"/>
        </w:rPr>
        <w:t xml:space="preserve"> on some features of reality differently than other languages might</w:t>
      </w:r>
      <w:r w:rsidR="00FE7E80">
        <w:rPr>
          <w:rFonts w:ascii="Times New Roman" w:hAnsi="Times New Roman" w:cs="Times New Roman"/>
          <w:sz w:val="24"/>
          <w:szCs w:val="24"/>
        </w:rPr>
        <w:t xml:space="preserve"> and compartmentalize constituents of reality differently</w:t>
      </w:r>
      <w:r w:rsidR="004B4613">
        <w:rPr>
          <w:rFonts w:ascii="Times New Roman" w:hAnsi="Times New Roman" w:cs="Times New Roman"/>
          <w:sz w:val="24"/>
          <w:szCs w:val="24"/>
        </w:rPr>
        <w:t>.</w:t>
      </w:r>
      <w:r w:rsidR="008C288C">
        <w:rPr>
          <w:rFonts w:ascii="Times New Roman" w:hAnsi="Times New Roman" w:cs="Times New Roman"/>
          <w:sz w:val="24"/>
          <w:szCs w:val="24"/>
        </w:rPr>
        <w:t xml:space="preserve"> S</w:t>
      </w:r>
      <w:r w:rsidR="001F071B">
        <w:rPr>
          <w:rFonts w:ascii="Times New Roman" w:hAnsi="Times New Roman" w:cs="Times New Roman"/>
          <w:sz w:val="24"/>
          <w:szCs w:val="24"/>
        </w:rPr>
        <w:t>ome languages may share an ancestor</w:t>
      </w:r>
      <w:r w:rsidR="003B1DCE">
        <w:rPr>
          <w:rFonts w:ascii="Times New Roman" w:hAnsi="Times New Roman" w:cs="Times New Roman"/>
          <w:sz w:val="24"/>
          <w:szCs w:val="24"/>
        </w:rPr>
        <w:t xml:space="preserve">, and thus, those languages are different in virtue of being various ‘mutations’ from the ‘genome’ of their common ancestor. </w:t>
      </w:r>
      <w:r w:rsidR="004B4613">
        <w:rPr>
          <w:rFonts w:ascii="Times New Roman" w:hAnsi="Times New Roman" w:cs="Times New Roman"/>
          <w:sz w:val="24"/>
          <w:szCs w:val="24"/>
        </w:rPr>
        <w:t>C</w:t>
      </w:r>
      <w:r w:rsidR="001E0B59">
        <w:rPr>
          <w:rFonts w:ascii="Times New Roman" w:hAnsi="Times New Roman" w:cs="Times New Roman"/>
          <w:sz w:val="24"/>
          <w:szCs w:val="24"/>
        </w:rPr>
        <w:t>onsider</w:t>
      </w:r>
      <w:r w:rsidR="004B4613">
        <w:rPr>
          <w:rFonts w:ascii="Times New Roman" w:hAnsi="Times New Roman" w:cs="Times New Roman"/>
          <w:sz w:val="24"/>
          <w:szCs w:val="24"/>
        </w:rPr>
        <w:t>, for example,</w:t>
      </w:r>
      <w:r w:rsidR="001E0B59">
        <w:rPr>
          <w:rFonts w:ascii="Times New Roman" w:hAnsi="Times New Roman" w:cs="Times New Roman"/>
          <w:sz w:val="24"/>
          <w:szCs w:val="24"/>
        </w:rPr>
        <w:t xml:space="preserve"> English as represented by </w:t>
      </w:r>
      <w:r w:rsidR="001E0B59" w:rsidRPr="00480F81">
        <w:rPr>
          <w:rFonts w:ascii="Times New Roman" w:hAnsi="Times New Roman" w:cs="Times New Roman"/>
          <w:i/>
          <w:iCs/>
          <w:sz w:val="24"/>
          <w:szCs w:val="24"/>
        </w:rPr>
        <w:t>Homo</w:t>
      </w:r>
      <w:r w:rsidR="003A6522" w:rsidRPr="00480F81">
        <w:rPr>
          <w:rFonts w:ascii="Times New Roman" w:hAnsi="Times New Roman" w:cs="Times New Roman"/>
          <w:i/>
          <w:iCs/>
          <w:sz w:val="24"/>
          <w:szCs w:val="24"/>
        </w:rPr>
        <w:t xml:space="preserve"> </w:t>
      </w:r>
      <w:proofErr w:type="spellStart"/>
      <w:r w:rsidR="003A6522" w:rsidRPr="00480F81">
        <w:rPr>
          <w:rFonts w:ascii="Times New Roman" w:hAnsi="Times New Roman" w:cs="Times New Roman"/>
          <w:i/>
          <w:iCs/>
          <w:sz w:val="24"/>
          <w:szCs w:val="24"/>
        </w:rPr>
        <w:t>sapien</w:t>
      </w:r>
      <w:proofErr w:type="spellEnd"/>
      <w:r w:rsidR="001E0B59">
        <w:rPr>
          <w:rFonts w:ascii="Times New Roman" w:hAnsi="Times New Roman" w:cs="Times New Roman"/>
          <w:sz w:val="24"/>
          <w:szCs w:val="24"/>
        </w:rPr>
        <w:t xml:space="preserve"> (modern humans), Spanish represented by </w:t>
      </w:r>
      <w:r w:rsidR="001E0B59" w:rsidRPr="00480F81">
        <w:rPr>
          <w:rFonts w:ascii="Times New Roman" w:hAnsi="Times New Roman" w:cs="Times New Roman"/>
          <w:i/>
          <w:iCs/>
          <w:sz w:val="24"/>
          <w:szCs w:val="24"/>
        </w:rPr>
        <w:t xml:space="preserve">Pan </w:t>
      </w:r>
      <w:proofErr w:type="spellStart"/>
      <w:r w:rsidR="003A6522" w:rsidRPr="00480F81">
        <w:rPr>
          <w:rFonts w:ascii="Times New Roman" w:hAnsi="Times New Roman" w:cs="Times New Roman"/>
          <w:i/>
          <w:iCs/>
          <w:sz w:val="24"/>
          <w:szCs w:val="24"/>
        </w:rPr>
        <w:t>p</w:t>
      </w:r>
      <w:r w:rsidR="001E0B59" w:rsidRPr="00480F81">
        <w:rPr>
          <w:rFonts w:ascii="Times New Roman" w:hAnsi="Times New Roman" w:cs="Times New Roman"/>
          <w:i/>
          <w:iCs/>
          <w:sz w:val="24"/>
          <w:szCs w:val="24"/>
        </w:rPr>
        <w:t>aniscus</w:t>
      </w:r>
      <w:proofErr w:type="spellEnd"/>
      <w:r w:rsidR="001E0B59">
        <w:rPr>
          <w:rFonts w:ascii="Times New Roman" w:hAnsi="Times New Roman" w:cs="Times New Roman"/>
          <w:sz w:val="24"/>
          <w:szCs w:val="24"/>
        </w:rPr>
        <w:t xml:space="preserve"> (modern Bonobo Chimpanzee), Latin by </w:t>
      </w:r>
      <w:r w:rsidR="001E0B59" w:rsidRPr="00480F81">
        <w:rPr>
          <w:rFonts w:ascii="Times New Roman" w:hAnsi="Times New Roman" w:cs="Times New Roman"/>
          <w:i/>
          <w:iCs/>
          <w:sz w:val="24"/>
          <w:szCs w:val="24"/>
        </w:rPr>
        <w:t xml:space="preserve">Australopithecus </w:t>
      </w:r>
      <w:r w:rsidR="003A6522" w:rsidRPr="00480F81">
        <w:rPr>
          <w:rFonts w:ascii="Times New Roman" w:hAnsi="Times New Roman" w:cs="Times New Roman"/>
          <w:i/>
          <w:iCs/>
          <w:sz w:val="24"/>
          <w:szCs w:val="24"/>
        </w:rPr>
        <w:t>a</w:t>
      </w:r>
      <w:r w:rsidR="001E0B59" w:rsidRPr="00480F81">
        <w:rPr>
          <w:rFonts w:ascii="Times New Roman" w:hAnsi="Times New Roman" w:cs="Times New Roman"/>
          <w:i/>
          <w:iCs/>
          <w:sz w:val="24"/>
          <w:szCs w:val="24"/>
        </w:rPr>
        <w:t>farensis</w:t>
      </w:r>
      <w:r w:rsidR="001E0B59">
        <w:rPr>
          <w:rFonts w:ascii="Times New Roman" w:hAnsi="Times New Roman" w:cs="Times New Roman"/>
          <w:sz w:val="24"/>
          <w:szCs w:val="24"/>
        </w:rPr>
        <w:t xml:space="preserve"> (an early common ancestor of </w:t>
      </w:r>
      <w:r w:rsidR="001E0B59" w:rsidRPr="003A56E8">
        <w:rPr>
          <w:rFonts w:ascii="Times New Roman" w:hAnsi="Times New Roman" w:cs="Times New Roman"/>
          <w:i/>
          <w:iCs/>
          <w:sz w:val="24"/>
          <w:szCs w:val="24"/>
        </w:rPr>
        <w:t xml:space="preserve">Homo </w:t>
      </w:r>
      <w:r w:rsidR="003A6522" w:rsidRPr="003A56E8">
        <w:rPr>
          <w:rFonts w:ascii="Times New Roman" w:hAnsi="Times New Roman" w:cs="Times New Roman"/>
          <w:i/>
          <w:iCs/>
          <w:sz w:val="24"/>
          <w:szCs w:val="24"/>
        </w:rPr>
        <w:t>e</w:t>
      </w:r>
      <w:r w:rsidR="001E0B59" w:rsidRPr="003A56E8">
        <w:rPr>
          <w:rFonts w:ascii="Times New Roman" w:hAnsi="Times New Roman" w:cs="Times New Roman"/>
          <w:i/>
          <w:iCs/>
          <w:sz w:val="24"/>
          <w:szCs w:val="24"/>
        </w:rPr>
        <w:t>rectus</w:t>
      </w:r>
      <w:r w:rsidR="001E0B59">
        <w:rPr>
          <w:rFonts w:ascii="Times New Roman" w:hAnsi="Times New Roman" w:cs="Times New Roman"/>
          <w:sz w:val="24"/>
          <w:szCs w:val="24"/>
        </w:rPr>
        <w:t xml:space="preserve"> and </w:t>
      </w:r>
      <w:r w:rsidR="001E0B59" w:rsidRPr="003A56E8">
        <w:rPr>
          <w:rFonts w:ascii="Times New Roman" w:hAnsi="Times New Roman" w:cs="Times New Roman"/>
          <w:i/>
          <w:iCs/>
          <w:sz w:val="24"/>
          <w:szCs w:val="24"/>
        </w:rPr>
        <w:t xml:space="preserve">Pan </w:t>
      </w:r>
      <w:proofErr w:type="spellStart"/>
      <w:r w:rsidR="003A6522" w:rsidRPr="003A56E8">
        <w:rPr>
          <w:rFonts w:ascii="Times New Roman" w:hAnsi="Times New Roman" w:cs="Times New Roman"/>
          <w:i/>
          <w:iCs/>
          <w:sz w:val="24"/>
          <w:szCs w:val="24"/>
        </w:rPr>
        <w:t>p</w:t>
      </w:r>
      <w:r w:rsidR="001E0B59" w:rsidRPr="003A56E8">
        <w:rPr>
          <w:rFonts w:ascii="Times New Roman" w:hAnsi="Times New Roman" w:cs="Times New Roman"/>
          <w:i/>
          <w:iCs/>
          <w:sz w:val="24"/>
          <w:szCs w:val="24"/>
        </w:rPr>
        <w:t>aniscus</w:t>
      </w:r>
      <w:proofErr w:type="spellEnd"/>
      <w:r w:rsidR="003A56E8">
        <w:rPr>
          <w:rFonts w:ascii="Times New Roman" w:hAnsi="Times New Roman" w:cs="Times New Roman"/>
          <w:sz w:val="24"/>
          <w:szCs w:val="24"/>
        </w:rPr>
        <w:t xml:space="preserve"> and not to </w:t>
      </w:r>
      <w:r w:rsidR="003A56E8">
        <w:rPr>
          <w:rFonts w:ascii="Times New Roman" w:hAnsi="Times New Roman" w:cs="Times New Roman"/>
          <w:i/>
          <w:iCs/>
          <w:sz w:val="24"/>
          <w:szCs w:val="24"/>
        </w:rPr>
        <w:t>Gorilla gorilla</w:t>
      </w:r>
      <w:r w:rsidR="001E0B59">
        <w:rPr>
          <w:rFonts w:ascii="Times New Roman" w:hAnsi="Times New Roman" w:cs="Times New Roman"/>
          <w:sz w:val="24"/>
          <w:szCs w:val="24"/>
        </w:rPr>
        <w:t xml:space="preserve">), and Swahili by </w:t>
      </w:r>
      <w:r w:rsidR="001E0B59" w:rsidRPr="00480F81">
        <w:rPr>
          <w:rFonts w:ascii="Times New Roman" w:hAnsi="Times New Roman" w:cs="Times New Roman"/>
          <w:i/>
          <w:iCs/>
          <w:sz w:val="24"/>
          <w:szCs w:val="24"/>
        </w:rPr>
        <w:t xml:space="preserve">Gorilla </w:t>
      </w:r>
      <w:proofErr w:type="spellStart"/>
      <w:r w:rsidR="003A6522" w:rsidRPr="00480F81">
        <w:rPr>
          <w:rFonts w:ascii="Times New Roman" w:hAnsi="Times New Roman" w:cs="Times New Roman"/>
          <w:i/>
          <w:iCs/>
          <w:sz w:val="24"/>
          <w:szCs w:val="24"/>
        </w:rPr>
        <w:t>g</w:t>
      </w:r>
      <w:r w:rsidR="001E0B59" w:rsidRPr="00480F81">
        <w:rPr>
          <w:rFonts w:ascii="Times New Roman" w:hAnsi="Times New Roman" w:cs="Times New Roman"/>
          <w:i/>
          <w:iCs/>
          <w:sz w:val="24"/>
          <w:szCs w:val="24"/>
        </w:rPr>
        <w:t>orilla</w:t>
      </w:r>
      <w:proofErr w:type="spellEnd"/>
      <w:r w:rsidR="001E0B59">
        <w:rPr>
          <w:rFonts w:ascii="Times New Roman" w:hAnsi="Times New Roman" w:cs="Times New Roman"/>
          <w:sz w:val="24"/>
          <w:szCs w:val="24"/>
        </w:rPr>
        <w:t xml:space="preserve"> (modern eastern Gorilla). </w:t>
      </w:r>
      <w:r w:rsidR="001D6D33">
        <w:rPr>
          <w:rFonts w:ascii="Times New Roman" w:hAnsi="Times New Roman" w:cs="Times New Roman"/>
          <w:sz w:val="24"/>
          <w:szCs w:val="24"/>
        </w:rPr>
        <w:t>I argue that</w:t>
      </w:r>
      <w:r w:rsidR="008415C7">
        <w:rPr>
          <w:rFonts w:ascii="Times New Roman" w:hAnsi="Times New Roman" w:cs="Times New Roman"/>
          <w:sz w:val="24"/>
          <w:szCs w:val="24"/>
        </w:rPr>
        <w:t xml:space="preserve"> the process</w:t>
      </w:r>
      <w:r w:rsidR="00AA2909">
        <w:rPr>
          <w:rFonts w:ascii="Times New Roman" w:hAnsi="Times New Roman" w:cs="Times New Roman"/>
          <w:sz w:val="24"/>
          <w:szCs w:val="24"/>
        </w:rPr>
        <w:t xml:space="preserve"> would be less effortful for an English speaker acquiring Spanish than </w:t>
      </w:r>
      <w:r w:rsidR="00237FDC">
        <w:rPr>
          <w:rFonts w:ascii="Times New Roman" w:hAnsi="Times New Roman" w:cs="Times New Roman"/>
          <w:sz w:val="24"/>
          <w:szCs w:val="24"/>
        </w:rPr>
        <w:t xml:space="preserve">acquiring </w:t>
      </w:r>
      <w:r w:rsidR="00AA2909">
        <w:rPr>
          <w:rFonts w:ascii="Times New Roman" w:hAnsi="Times New Roman" w:cs="Times New Roman"/>
          <w:sz w:val="24"/>
          <w:szCs w:val="24"/>
        </w:rPr>
        <w:t xml:space="preserve">Swahili because the </w:t>
      </w:r>
      <w:r w:rsidR="00237FDC">
        <w:rPr>
          <w:rFonts w:ascii="Times New Roman" w:hAnsi="Times New Roman" w:cs="Times New Roman"/>
          <w:sz w:val="24"/>
          <w:szCs w:val="24"/>
        </w:rPr>
        <w:t xml:space="preserve">conditions </w:t>
      </w:r>
      <w:r w:rsidR="008415C7">
        <w:rPr>
          <w:rFonts w:ascii="Times New Roman" w:hAnsi="Times New Roman" w:cs="Times New Roman"/>
          <w:sz w:val="24"/>
          <w:szCs w:val="24"/>
        </w:rPr>
        <w:t>that</w:t>
      </w:r>
      <w:r w:rsidR="00237FDC">
        <w:rPr>
          <w:rFonts w:ascii="Times New Roman" w:hAnsi="Times New Roman" w:cs="Times New Roman"/>
          <w:sz w:val="24"/>
          <w:szCs w:val="24"/>
        </w:rPr>
        <w:t xml:space="preserve"> make the Spanish representation true are </w:t>
      </w:r>
      <w:r w:rsidR="00AA2909">
        <w:rPr>
          <w:rFonts w:ascii="Times New Roman" w:hAnsi="Times New Roman" w:cs="Times New Roman"/>
          <w:sz w:val="24"/>
          <w:szCs w:val="24"/>
        </w:rPr>
        <w:t xml:space="preserve">similar to those </w:t>
      </w:r>
      <w:r w:rsidR="001D6D33">
        <w:rPr>
          <w:rFonts w:ascii="Times New Roman" w:hAnsi="Times New Roman" w:cs="Times New Roman"/>
          <w:sz w:val="24"/>
          <w:szCs w:val="24"/>
        </w:rPr>
        <w:t>conditions which make the English representation true. T</w:t>
      </w:r>
      <w:r w:rsidR="00AA2909">
        <w:rPr>
          <w:rFonts w:ascii="Times New Roman" w:hAnsi="Times New Roman" w:cs="Times New Roman"/>
          <w:sz w:val="24"/>
          <w:szCs w:val="24"/>
        </w:rPr>
        <w:t>hough they may frequently differ in sound,</w:t>
      </w:r>
      <w:r w:rsidR="001D6D33">
        <w:rPr>
          <w:rFonts w:ascii="Times New Roman" w:hAnsi="Times New Roman" w:cs="Times New Roman"/>
          <w:sz w:val="24"/>
          <w:szCs w:val="24"/>
        </w:rPr>
        <w:t xml:space="preserve"> </w:t>
      </w:r>
      <w:r w:rsidR="00AA2909">
        <w:rPr>
          <w:rFonts w:ascii="Times New Roman" w:hAnsi="Times New Roman" w:cs="Times New Roman"/>
          <w:sz w:val="24"/>
          <w:szCs w:val="24"/>
        </w:rPr>
        <w:t xml:space="preserve">use, and more, the </w:t>
      </w:r>
      <w:r w:rsidR="00237FDC">
        <w:rPr>
          <w:rFonts w:ascii="Times New Roman" w:hAnsi="Times New Roman" w:cs="Times New Roman"/>
          <w:sz w:val="24"/>
          <w:szCs w:val="24"/>
        </w:rPr>
        <w:t>Spanish is</w:t>
      </w:r>
      <w:r w:rsidR="00AA2909">
        <w:rPr>
          <w:rFonts w:ascii="Times New Roman" w:hAnsi="Times New Roman" w:cs="Times New Roman"/>
          <w:sz w:val="24"/>
          <w:szCs w:val="24"/>
        </w:rPr>
        <w:t xml:space="preserve"> more readily available to native speakers of English than </w:t>
      </w:r>
      <w:r w:rsidR="001D6D33">
        <w:rPr>
          <w:rFonts w:ascii="Times New Roman" w:hAnsi="Times New Roman" w:cs="Times New Roman"/>
          <w:sz w:val="24"/>
          <w:szCs w:val="24"/>
        </w:rPr>
        <w:t>is</w:t>
      </w:r>
      <w:r w:rsidR="00AA2909">
        <w:rPr>
          <w:rFonts w:ascii="Times New Roman" w:hAnsi="Times New Roman" w:cs="Times New Roman"/>
          <w:sz w:val="24"/>
          <w:szCs w:val="24"/>
        </w:rPr>
        <w:t xml:space="preserve"> Swahili</w:t>
      </w:r>
      <w:r w:rsidR="004B4613">
        <w:rPr>
          <w:rFonts w:ascii="Times New Roman" w:hAnsi="Times New Roman" w:cs="Times New Roman"/>
          <w:sz w:val="24"/>
          <w:szCs w:val="24"/>
        </w:rPr>
        <w:t xml:space="preserve"> because “the structure of a particular language reflects the particular ‘genius’ of the people and their </w:t>
      </w:r>
      <w:proofErr w:type="spellStart"/>
      <w:r w:rsidR="004B4613">
        <w:rPr>
          <w:rFonts w:ascii="Times New Roman" w:hAnsi="Times New Roman" w:cs="Times New Roman"/>
          <w:i/>
          <w:iCs/>
          <w:sz w:val="24"/>
          <w:szCs w:val="24"/>
        </w:rPr>
        <w:t>Weltenshauung</w:t>
      </w:r>
      <w:proofErr w:type="spellEnd"/>
      <w:r w:rsidR="004B4613">
        <w:rPr>
          <w:rFonts w:ascii="Times New Roman" w:hAnsi="Times New Roman" w:cs="Times New Roman"/>
          <w:i/>
          <w:iCs/>
          <w:sz w:val="24"/>
          <w:szCs w:val="24"/>
        </w:rPr>
        <w:t xml:space="preserve"> </w:t>
      </w:r>
      <w:r w:rsidR="004B4613">
        <w:rPr>
          <w:rFonts w:ascii="Times New Roman" w:hAnsi="Times New Roman" w:cs="Times New Roman"/>
          <w:sz w:val="24"/>
          <w:szCs w:val="24"/>
        </w:rPr>
        <w:t xml:space="preserve">[way of being in the world]” (von Humboldt, </w:t>
      </w:r>
      <w:r w:rsidR="004B4613">
        <w:rPr>
          <w:rFonts w:ascii="Times New Roman" w:hAnsi="Times New Roman" w:cs="Times New Roman"/>
          <w:i/>
          <w:iCs/>
          <w:sz w:val="24"/>
          <w:szCs w:val="24"/>
        </w:rPr>
        <w:t>Limits of State Action</w:t>
      </w:r>
      <w:r w:rsidR="004B4613">
        <w:rPr>
          <w:rFonts w:ascii="Times New Roman" w:hAnsi="Times New Roman" w:cs="Times New Roman"/>
          <w:sz w:val="24"/>
          <w:szCs w:val="24"/>
        </w:rPr>
        <w:t>)</w:t>
      </w:r>
      <w:r w:rsidR="008415C7">
        <w:rPr>
          <w:rFonts w:ascii="Times New Roman" w:hAnsi="Times New Roman" w:cs="Times New Roman"/>
          <w:sz w:val="24"/>
          <w:szCs w:val="24"/>
        </w:rPr>
        <w:t xml:space="preserve">; and, between Spanish and English geniuses and </w:t>
      </w:r>
      <w:proofErr w:type="spellStart"/>
      <w:r w:rsidR="008415C7" w:rsidRPr="00293D91">
        <w:rPr>
          <w:rFonts w:ascii="Times New Roman" w:hAnsi="Times New Roman" w:cs="Times New Roman"/>
          <w:i/>
          <w:iCs/>
          <w:sz w:val="24"/>
          <w:szCs w:val="24"/>
        </w:rPr>
        <w:t>weltenshauungen</w:t>
      </w:r>
      <w:proofErr w:type="spellEnd"/>
      <w:r w:rsidR="008415C7">
        <w:rPr>
          <w:rFonts w:ascii="Times New Roman" w:hAnsi="Times New Roman" w:cs="Times New Roman"/>
          <w:sz w:val="24"/>
          <w:szCs w:val="24"/>
        </w:rPr>
        <w:t xml:space="preserve"> are less distinguishable than between English and Swahili</w:t>
      </w:r>
      <w:r w:rsidR="00AA2909">
        <w:rPr>
          <w:rFonts w:ascii="Times New Roman" w:hAnsi="Times New Roman" w:cs="Times New Roman"/>
          <w:sz w:val="24"/>
          <w:szCs w:val="24"/>
        </w:rPr>
        <w:t>.</w:t>
      </w:r>
      <w:r w:rsidR="001D6D33">
        <w:rPr>
          <w:rFonts w:ascii="Times New Roman" w:hAnsi="Times New Roman" w:cs="Times New Roman"/>
          <w:sz w:val="24"/>
          <w:szCs w:val="24"/>
        </w:rPr>
        <w:t xml:space="preserve"> Likewise, Swahili speakers and Spanish speakers will carve reality differently. </w:t>
      </w:r>
      <w:r w:rsidR="005E0FD2">
        <w:rPr>
          <w:rFonts w:ascii="Times New Roman" w:hAnsi="Times New Roman" w:cs="Times New Roman"/>
          <w:sz w:val="24"/>
          <w:szCs w:val="24"/>
        </w:rPr>
        <w:t xml:space="preserve">I will </w:t>
      </w:r>
      <w:r w:rsidR="00CA011A">
        <w:rPr>
          <w:rFonts w:ascii="Times New Roman" w:hAnsi="Times New Roman" w:cs="Times New Roman"/>
          <w:sz w:val="24"/>
          <w:szCs w:val="24"/>
        </w:rPr>
        <w:t>soon</w:t>
      </w:r>
      <w:r w:rsidR="005E0FD2">
        <w:rPr>
          <w:rFonts w:ascii="Times New Roman" w:hAnsi="Times New Roman" w:cs="Times New Roman"/>
          <w:sz w:val="24"/>
          <w:szCs w:val="24"/>
        </w:rPr>
        <w:t xml:space="preserve"> demonstrate this case with the example of ‘past/future,’ ‘</w:t>
      </w:r>
      <w:proofErr w:type="spellStart"/>
      <w:r w:rsidR="005E0FD2">
        <w:rPr>
          <w:rFonts w:ascii="Times New Roman" w:hAnsi="Times New Roman" w:cs="Times New Roman"/>
          <w:sz w:val="24"/>
          <w:szCs w:val="24"/>
        </w:rPr>
        <w:t>pasada</w:t>
      </w:r>
      <w:proofErr w:type="spellEnd"/>
      <w:r w:rsidR="005E0FD2">
        <w:rPr>
          <w:rFonts w:ascii="Times New Roman" w:hAnsi="Times New Roman" w:cs="Times New Roman"/>
          <w:sz w:val="24"/>
          <w:szCs w:val="24"/>
        </w:rPr>
        <w:t>/</w:t>
      </w:r>
      <w:proofErr w:type="spellStart"/>
      <w:r w:rsidR="005E0FD2">
        <w:rPr>
          <w:rFonts w:ascii="Times New Roman" w:hAnsi="Times New Roman" w:cs="Times New Roman"/>
          <w:sz w:val="24"/>
          <w:szCs w:val="24"/>
        </w:rPr>
        <w:t>futura</w:t>
      </w:r>
      <w:proofErr w:type="spellEnd"/>
      <w:r w:rsidR="005E0FD2">
        <w:rPr>
          <w:rFonts w:ascii="Times New Roman" w:hAnsi="Times New Roman" w:cs="Times New Roman"/>
          <w:sz w:val="24"/>
          <w:szCs w:val="24"/>
        </w:rPr>
        <w:t>,’ and ‘</w:t>
      </w:r>
      <w:proofErr w:type="spellStart"/>
      <w:r w:rsidR="005E0FD2">
        <w:rPr>
          <w:rFonts w:ascii="Times New Roman" w:hAnsi="Times New Roman" w:cs="Times New Roman"/>
          <w:sz w:val="24"/>
          <w:szCs w:val="24"/>
        </w:rPr>
        <w:t>zamani</w:t>
      </w:r>
      <w:proofErr w:type="spellEnd"/>
      <w:r w:rsidR="005E0FD2">
        <w:rPr>
          <w:rFonts w:ascii="Times New Roman" w:hAnsi="Times New Roman" w:cs="Times New Roman"/>
          <w:sz w:val="24"/>
          <w:szCs w:val="24"/>
        </w:rPr>
        <w:t>/</w:t>
      </w:r>
      <w:proofErr w:type="spellStart"/>
      <w:r w:rsidR="005E0FD2">
        <w:rPr>
          <w:rFonts w:ascii="Times New Roman" w:hAnsi="Times New Roman" w:cs="Times New Roman"/>
          <w:sz w:val="24"/>
          <w:szCs w:val="24"/>
        </w:rPr>
        <w:t>sasa</w:t>
      </w:r>
      <w:proofErr w:type="spellEnd"/>
      <w:r w:rsidR="005E0FD2">
        <w:rPr>
          <w:rFonts w:ascii="Times New Roman" w:hAnsi="Times New Roman" w:cs="Times New Roman"/>
          <w:sz w:val="24"/>
          <w:szCs w:val="24"/>
        </w:rPr>
        <w:t xml:space="preserve">.’ </w:t>
      </w:r>
    </w:p>
    <w:p w14:paraId="479215D7" w14:textId="1873626C" w:rsidR="007C663F" w:rsidRDefault="007C663F" w:rsidP="005859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considerations above </w:t>
      </w:r>
      <w:r w:rsidR="005E0FD2">
        <w:rPr>
          <w:rFonts w:ascii="Times New Roman" w:hAnsi="Times New Roman" w:cs="Times New Roman"/>
          <w:sz w:val="24"/>
          <w:szCs w:val="24"/>
        </w:rPr>
        <w:t>do not</w:t>
      </w:r>
      <w:r w:rsidR="00AA2909">
        <w:rPr>
          <w:rFonts w:ascii="Times New Roman" w:hAnsi="Times New Roman" w:cs="Times New Roman"/>
          <w:sz w:val="24"/>
          <w:szCs w:val="24"/>
        </w:rPr>
        <w:t xml:space="preserve"> imply that a native Latin speaker would approximately equally effortfully acquire English or Spanish</w:t>
      </w:r>
      <w:r>
        <w:rPr>
          <w:rFonts w:ascii="Times New Roman" w:hAnsi="Times New Roman" w:cs="Times New Roman"/>
          <w:sz w:val="24"/>
          <w:szCs w:val="24"/>
        </w:rPr>
        <w:t xml:space="preserve"> even though the two are descendants of it</w:t>
      </w:r>
      <w:r w:rsidR="00237FDC">
        <w:rPr>
          <w:rFonts w:ascii="Times New Roman" w:hAnsi="Times New Roman" w:cs="Times New Roman"/>
          <w:sz w:val="24"/>
          <w:szCs w:val="24"/>
        </w:rPr>
        <w:t xml:space="preserve">. </w:t>
      </w:r>
      <w:r w:rsidR="005E0FD2">
        <w:rPr>
          <w:rFonts w:ascii="Times New Roman" w:hAnsi="Times New Roman" w:cs="Times New Roman"/>
          <w:sz w:val="24"/>
          <w:szCs w:val="24"/>
        </w:rPr>
        <w:t>The difference occurs</w:t>
      </w:r>
      <w:r w:rsidR="004B4613">
        <w:rPr>
          <w:rFonts w:ascii="Times New Roman" w:hAnsi="Times New Roman" w:cs="Times New Roman"/>
          <w:sz w:val="24"/>
          <w:szCs w:val="24"/>
        </w:rPr>
        <w:t xml:space="preserve"> be</w:t>
      </w:r>
      <w:r w:rsidR="00237FDC">
        <w:rPr>
          <w:rFonts w:ascii="Times New Roman" w:hAnsi="Times New Roman" w:cs="Times New Roman"/>
          <w:sz w:val="24"/>
          <w:szCs w:val="24"/>
        </w:rPr>
        <w:t xml:space="preserve">cause </w:t>
      </w:r>
      <w:r>
        <w:rPr>
          <w:rFonts w:ascii="Times New Roman" w:hAnsi="Times New Roman" w:cs="Times New Roman"/>
          <w:sz w:val="24"/>
          <w:szCs w:val="24"/>
        </w:rPr>
        <w:t xml:space="preserve">the </w:t>
      </w:r>
      <w:r w:rsidR="00AA2909">
        <w:rPr>
          <w:rFonts w:ascii="Times New Roman" w:hAnsi="Times New Roman" w:cs="Times New Roman"/>
          <w:sz w:val="24"/>
          <w:szCs w:val="24"/>
        </w:rPr>
        <w:t xml:space="preserve">work needed </w:t>
      </w:r>
      <w:r w:rsidR="004B4613">
        <w:rPr>
          <w:rFonts w:ascii="Times New Roman" w:hAnsi="Times New Roman" w:cs="Times New Roman"/>
          <w:sz w:val="24"/>
          <w:szCs w:val="24"/>
        </w:rPr>
        <w:t>to acquire a</w:t>
      </w:r>
      <w:r w:rsidR="00AA2909">
        <w:rPr>
          <w:rFonts w:ascii="Times New Roman" w:hAnsi="Times New Roman" w:cs="Times New Roman"/>
          <w:sz w:val="24"/>
          <w:szCs w:val="24"/>
        </w:rPr>
        <w:t xml:space="preserve"> language is not only a consequence of the </w:t>
      </w:r>
      <w:r w:rsidR="00CF5C3B">
        <w:rPr>
          <w:rFonts w:ascii="Times New Roman" w:hAnsi="Times New Roman" w:cs="Times New Roman"/>
          <w:sz w:val="24"/>
          <w:szCs w:val="24"/>
        </w:rPr>
        <w:t>language’s</w:t>
      </w:r>
      <w:r w:rsidR="00AA2909">
        <w:rPr>
          <w:rFonts w:ascii="Times New Roman" w:hAnsi="Times New Roman" w:cs="Times New Roman"/>
          <w:sz w:val="24"/>
          <w:szCs w:val="24"/>
        </w:rPr>
        <w:t xml:space="preserve"> genealogy, but </w:t>
      </w:r>
      <w:r w:rsidR="004B4613">
        <w:rPr>
          <w:rFonts w:ascii="Times New Roman" w:hAnsi="Times New Roman" w:cs="Times New Roman"/>
          <w:sz w:val="24"/>
          <w:szCs w:val="24"/>
        </w:rPr>
        <w:t xml:space="preserve">also a consequence of extraneous </w:t>
      </w:r>
      <w:r w:rsidR="00237FDC">
        <w:rPr>
          <w:rFonts w:ascii="Times New Roman" w:hAnsi="Times New Roman" w:cs="Times New Roman"/>
          <w:sz w:val="24"/>
          <w:szCs w:val="24"/>
        </w:rPr>
        <w:t xml:space="preserve">noise </w:t>
      </w:r>
      <w:r w:rsidR="004B4613">
        <w:rPr>
          <w:rFonts w:ascii="Times New Roman" w:hAnsi="Times New Roman" w:cs="Times New Roman"/>
          <w:sz w:val="24"/>
          <w:szCs w:val="24"/>
        </w:rPr>
        <w:t xml:space="preserve">of </w:t>
      </w:r>
      <w:r w:rsidR="00AA2909">
        <w:rPr>
          <w:rFonts w:ascii="Times New Roman" w:hAnsi="Times New Roman" w:cs="Times New Roman"/>
          <w:sz w:val="24"/>
          <w:szCs w:val="24"/>
        </w:rPr>
        <w:t>cultural and personal</w:t>
      </w:r>
      <w:r w:rsidR="00237FDC">
        <w:rPr>
          <w:rFonts w:ascii="Times New Roman" w:hAnsi="Times New Roman" w:cs="Times New Roman"/>
          <w:sz w:val="24"/>
          <w:szCs w:val="24"/>
        </w:rPr>
        <w:t xml:space="preserve"> factors</w:t>
      </w:r>
      <w:r w:rsidR="00AA2909">
        <w:rPr>
          <w:rFonts w:ascii="Times New Roman" w:hAnsi="Times New Roman" w:cs="Times New Roman"/>
          <w:sz w:val="24"/>
          <w:szCs w:val="24"/>
        </w:rPr>
        <w:t>, e.g. the customs of that person.</w:t>
      </w:r>
      <w:r w:rsidR="00AA2909">
        <w:rPr>
          <w:rStyle w:val="FootnoteReference"/>
          <w:rFonts w:ascii="Times New Roman" w:hAnsi="Times New Roman" w:cs="Times New Roman"/>
          <w:sz w:val="24"/>
          <w:szCs w:val="24"/>
        </w:rPr>
        <w:footnoteReference w:id="2"/>
      </w:r>
      <w:r w:rsidR="00CF5C3B">
        <w:rPr>
          <w:rFonts w:ascii="Times New Roman" w:hAnsi="Times New Roman" w:cs="Times New Roman"/>
          <w:sz w:val="24"/>
          <w:szCs w:val="24"/>
        </w:rPr>
        <w:t xml:space="preserve"> Swahili begins </w:t>
      </w:r>
      <w:r w:rsidR="005E0FD2">
        <w:rPr>
          <w:rFonts w:ascii="Times New Roman" w:hAnsi="Times New Roman" w:cs="Times New Roman"/>
          <w:sz w:val="24"/>
          <w:szCs w:val="24"/>
        </w:rPr>
        <w:t xml:space="preserve">separate </w:t>
      </w:r>
      <w:r w:rsidR="00CF5C3B">
        <w:rPr>
          <w:rFonts w:ascii="Times New Roman" w:hAnsi="Times New Roman" w:cs="Times New Roman"/>
          <w:sz w:val="24"/>
          <w:szCs w:val="24"/>
        </w:rPr>
        <w:t>from the genealogy of the other three</w:t>
      </w:r>
      <w:r w:rsidR="0094081F">
        <w:rPr>
          <w:rFonts w:ascii="Times New Roman" w:hAnsi="Times New Roman" w:cs="Times New Roman"/>
          <w:sz w:val="24"/>
          <w:szCs w:val="24"/>
        </w:rPr>
        <w:t>; it develops from</w:t>
      </w:r>
      <w:r w:rsidR="00CF5C3B">
        <w:rPr>
          <w:rFonts w:ascii="Times New Roman" w:hAnsi="Times New Roman" w:cs="Times New Roman"/>
          <w:sz w:val="24"/>
          <w:szCs w:val="24"/>
        </w:rPr>
        <w:t xml:space="preserve"> Bantu</w:t>
      </w:r>
      <w:r w:rsidR="00237FDC">
        <w:rPr>
          <w:rFonts w:ascii="Times New Roman" w:hAnsi="Times New Roman" w:cs="Times New Roman"/>
          <w:sz w:val="24"/>
          <w:szCs w:val="24"/>
        </w:rPr>
        <w:t xml:space="preserve"> rather than Indo-European</w:t>
      </w:r>
      <w:r w:rsidR="0094081F">
        <w:rPr>
          <w:rFonts w:ascii="Times New Roman" w:hAnsi="Times New Roman" w:cs="Times New Roman"/>
          <w:sz w:val="24"/>
          <w:szCs w:val="24"/>
        </w:rPr>
        <w:t>, like Latin, Spanish, and English</w:t>
      </w:r>
      <w:r w:rsidR="005E0FD2">
        <w:rPr>
          <w:rFonts w:ascii="Times New Roman" w:hAnsi="Times New Roman" w:cs="Times New Roman"/>
          <w:sz w:val="24"/>
          <w:szCs w:val="24"/>
        </w:rPr>
        <w:t xml:space="preserve">. According to </w:t>
      </w:r>
      <w:r w:rsidR="00C925B7">
        <w:rPr>
          <w:rFonts w:ascii="Times New Roman" w:hAnsi="Times New Roman" w:cs="Times New Roman"/>
          <w:sz w:val="24"/>
          <w:szCs w:val="24"/>
        </w:rPr>
        <w:t>this</w:t>
      </w:r>
      <w:r w:rsidR="005E0FD2">
        <w:rPr>
          <w:rFonts w:ascii="Times New Roman" w:hAnsi="Times New Roman" w:cs="Times New Roman"/>
          <w:sz w:val="24"/>
          <w:szCs w:val="24"/>
        </w:rPr>
        <w:t xml:space="preserve"> thesis, </w:t>
      </w:r>
      <w:r w:rsidR="00237FDC">
        <w:rPr>
          <w:rFonts w:ascii="Times New Roman" w:hAnsi="Times New Roman" w:cs="Times New Roman"/>
          <w:sz w:val="24"/>
          <w:szCs w:val="24"/>
        </w:rPr>
        <w:t xml:space="preserve">the truth making conditions of </w:t>
      </w:r>
      <w:r w:rsidR="005E0FD2">
        <w:rPr>
          <w:rFonts w:ascii="Times New Roman" w:hAnsi="Times New Roman" w:cs="Times New Roman"/>
          <w:sz w:val="24"/>
          <w:szCs w:val="24"/>
        </w:rPr>
        <w:t>one</w:t>
      </w:r>
      <w:r w:rsidR="00237FDC">
        <w:rPr>
          <w:rFonts w:ascii="Times New Roman" w:hAnsi="Times New Roman" w:cs="Times New Roman"/>
          <w:sz w:val="24"/>
          <w:szCs w:val="24"/>
        </w:rPr>
        <w:t xml:space="preserve"> representation may not have evolved from </w:t>
      </w:r>
      <w:r w:rsidR="001401CD">
        <w:rPr>
          <w:rFonts w:ascii="Times New Roman" w:hAnsi="Times New Roman" w:cs="Times New Roman"/>
          <w:sz w:val="24"/>
          <w:szCs w:val="24"/>
        </w:rPr>
        <w:t>the same</w:t>
      </w:r>
      <w:r w:rsidR="00237FDC">
        <w:rPr>
          <w:rFonts w:ascii="Times New Roman" w:hAnsi="Times New Roman" w:cs="Times New Roman"/>
          <w:sz w:val="24"/>
          <w:szCs w:val="24"/>
        </w:rPr>
        <w:t xml:space="preserve"> kernel as </w:t>
      </w:r>
      <w:r w:rsidR="005E0FD2">
        <w:rPr>
          <w:rFonts w:ascii="Times New Roman" w:hAnsi="Times New Roman" w:cs="Times New Roman"/>
          <w:sz w:val="24"/>
          <w:szCs w:val="24"/>
        </w:rPr>
        <w:t>some other conditions and therefore are more effortful to discover</w:t>
      </w:r>
      <w:r w:rsidR="00D022FA">
        <w:rPr>
          <w:rFonts w:ascii="Times New Roman" w:hAnsi="Times New Roman" w:cs="Times New Roman"/>
          <w:sz w:val="24"/>
          <w:szCs w:val="24"/>
        </w:rPr>
        <w:t xml:space="preserve"> and internalize</w:t>
      </w:r>
      <w:r>
        <w:rPr>
          <w:rFonts w:ascii="Times New Roman" w:hAnsi="Times New Roman" w:cs="Times New Roman"/>
          <w:sz w:val="24"/>
          <w:szCs w:val="24"/>
        </w:rPr>
        <w:t>, i.e. those of English and Spanish from Latin, as compared to Swahili from Bantu</w:t>
      </w:r>
      <w:r w:rsidR="005E0FD2">
        <w:rPr>
          <w:rFonts w:ascii="Times New Roman" w:hAnsi="Times New Roman" w:cs="Times New Roman"/>
          <w:sz w:val="24"/>
          <w:szCs w:val="24"/>
        </w:rPr>
        <w:t xml:space="preserve">. This is </w:t>
      </w:r>
      <w:r w:rsidR="00237FDC">
        <w:rPr>
          <w:rFonts w:ascii="Times New Roman" w:hAnsi="Times New Roman" w:cs="Times New Roman"/>
          <w:sz w:val="24"/>
          <w:szCs w:val="24"/>
        </w:rPr>
        <w:t xml:space="preserve">a reason why </w:t>
      </w:r>
      <w:r w:rsidR="00CF5C3B">
        <w:rPr>
          <w:rFonts w:ascii="Times New Roman" w:hAnsi="Times New Roman" w:cs="Times New Roman"/>
          <w:sz w:val="24"/>
          <w:szCs w:val="24"/>
        </w:rPr>
        <w:t xml:space="preserve">it </w:t>
      </w:r>
      <w:r w:rsidR="005E0FD2">
        <w:rPr>
          <w:rFonts w:ascii="Times New Roman" w:hAnsi="Times New Roman" w:cs="Times New Roman"/>
          <w:sz w:val="24"/>
          <w:szCs w:val="24"/>
        </w:rPr>
        <w:t xml:space="preserve">would </w:t>
      </w:r>
      <w:r w:rsidR="00CF5C3B">
        <w:rPr>
          <w:rFonts w:ascii="Times New Roman" w:hAnsi="Times New Roman" w:cs="Times New Roman"/>
          <w:sz w:val="24"/>
          <w:szCs w:val="24"/>
        </w:rPr>
        <w:t>be easier for some people to learn one second language (L2</w:t>
      </w:r>
      <w:r w:rsidR="00CF5C3B">
        <w:rPr>
          <w:rFonts w:ascii="Times New Roman" w:hAnsi="Times New Roman" w:cs="Times New Roman"/>
          <w:sz w:val="24"/>
          <w:szCs w:val="24"/>
          <w:vertAlign w:val="subscript"/>
        </w:rPr>
        <w:t>1</w:t>
      </w:r>
      <w:r w:rsidR="00CF5C3B">
        <w:rPr>
          <w:rFonts w:ascii="Times New Roman" w:hAnsi="Times New Roman" w:cs="Times New Roman"/>
          <w:sz w:val="24"/>
          <w:szCs w:val="24"/>
        </w:rPr>
        <w:t>) than another (L2</w:t>
      </w:r>
      <w:r w:rsidR="00CF5C3B">
        <w:rPr>
          <w:rFonts w:ascii="Times New Roman" w:hAnsi="Times New Roman" w:cs="Times New Roman"/>
          <w:sz w:val="24"/>
          <w:szCs w:val="24"/>
          <w:vertAlign w:val="subscript"/>
        </w:rPr>
        <w:t>2</w:t>
      </w:r>
      <w:r w:rsidR="00CF5C3B">
        <w:rPr>
          <w:rFonts w:ascii="Times New Roman" w:hAnsi="Times New Roman" w:cs="Times New Roman"/>
          <w:sz w:val="24"/>
          <w:szCs w:val="24"/>
        </w:rPr>
        <w:t>)</w:t>
      </w:r>
      <w:r w:rsidR="00237FDC">
        <w:rPr>
          <w:rFonts w:ascii="Times New Roman" w:hAnsi="Times New Roman" w:cs="Times New Roman"/>
          <w:sz w:val="24"/>
          <w:szCs w:val="24"/>
        </w:rPr>
        <w:t xml:space="preserve"> </w:t>
      </w:r>
      <w:r w:rsidR="005E0FD2">
        <w:rPr>
          <w:rFonts w:ascii="Times New Roman" w:hAnsi="Times New Roman" w:cs="Times New Roman"/>
          <w:sz w:val="24"/>
          <w:szCs w:val="24"/>
        </w:rPr>
        <w:t>even when</w:t>
      </w:r>
      <w:r w:rsidR="00237FDC">
        <w:rPr>
          <w:rFonts w:ascii="Times New Roman" w:hAnsi="Times New Roman" w:cs="Times New Roman"/>
          <w:sz w:val="24"/>
          <w:szCs w:val="24"/>
        </w:rPr>
        <w:t xml:space="preserve"> those languages</w:t>
      </w:r>
      <w:r w:rsidR="00E277F5">
        <w:rPr>
          <w:rFonts w:ascii="Times New Roman" w:hAnsi="Times New Roman" w:cs="Times New Roman"/>
          <w:sz w:val="24"/>
          <w:szCs w:val="24"/>
        </w:rPr>
        <w:t xml:space="preserve">’ conditions </w:t>
      </w:r>
      <w:r w:rsidR="00237FDC">
        <w:rPr>
          <w:rFonts w:ascii="Times New Roman" w:hAnsi="Times New Roman" w:cs="Times New Roman"/>
          <w:sz w:val="24"/>
          <w:szCs w:val="24"/>
        </w:rPr>
        <w:t xml:space="preserve">are equally </w:t>
      </w:r>
      <w:r w:rsidR="004B4613">
        <w:rPr>
          <w:rFonts w:ascii="Times New Roman" w:hAnsi="Times New Roman" w:cs="Times New Roman"/>
          <w:sz w:val="24"/>
          <w:szCs w:val="24"/>
        </w:rPr>
        <w:t>proximal to</w:t>
      </w:r>
      <w:r w:rsidR="00237FDC">
        <w:rPr>
          <w:rFonts w:ascii="Times New Roman" w:hAnsi="Times New Roman" w:cs="Times New Roman"/>
          <w:sz w:val="24"/>
          <w:szCs w:val="24"/>
        </w:rPr>
        <w:t xml:space="preserve"> their ancestor.</w:t>
      </w:r>
      <w:r w:rsidR="00E277F5">
        <w:rPr>
          <w:rFonts w:ascii="Times New Roman" w:hAnsi="Times New Roman" w:cs="Times New Roman"/>
          <w:sz w:val="24"/>
          <w:szCs w:val="24"/>
        </w:rPr>
        <w:t xml:space="preserve"> </w:t>
      </w:r>
      <w:r w:rsidR="00BC063C">
        <w:rPr>
          <w:rFonts w:ascii="Times New Roman" w:hAnsi="Times New Roman" w:cs="Times New Roman"/>
          <w:sz w:val="24"/>
          <w:szCs w:val="24"/>
        </w:rPr>
        <w:t>R</w:t>
      </w:r>
      <w:r w:rsidR="00E277F5">
        <w:rPr>
          <w:rFonts w:ascii="Times New Roman" w:hAnsi="Times New Roman" w:cs="Times New Roman"/>
          <w:sz w:val="24"/>
          <w:szCs w:val="24"/>
        </w:rPr>
        <w:t>ecall</w:t>
      </w:r>
      <w:r w:rsidR="00BC063C">
        <w:rPr>
          <w:rFonts w:ascii="Times New Roman" w:hAnsi="Times New Roman" w:cs="Times New Roman"/>
          <w:sz w:val="24"/>
          <w:szCs w:val="24"/>
        </w:rPr>
        <w:t>, however,</w:t>
      </w:r>
      <w:r w:rsidR="00E277F5">
        <w:rPr>
          <w:rFonts w:ascii="Times New Roman" w:hAnsi="Times New Roman" w:cs="Times New Roman"/>
          <w:sz w:val="24"/>
          <w:szCs w:val="24"/>
        </w:rPr>
        <w:t xml:space="preserve"> the above elaboration that there is noise from personal and ambient influences which affect the way an individual uses</w:t>
      </w:r>
      <w:r w:rsidR="005E0FD2">
        <w:rPr>
          <w:rFonts w:ascii="Times New Roman" w:hAnsi="Times New Roman" w:cs="Times New Roman"/>
          <w:sz w:val="24"/>
          <w:szCs w:val="24"/>
        </w:rPr>
        <w:t xml:space="preserve"> a</w:t>
      </w:r>
      <w:r w:rsidR="00E277F5">
        <w:rPr>
          <w:rFonts w:ascii="Times New Roman" w:hAnsi="Times New Roman" w:cs="Times New Roman"/>
          <w:sz w:val="24"/>
          <w:szCs w:val="24"/>
        </w:rPr>
        <w:t xml:space="preserve"> language</w:t>
      </w:r>
      <w:r w:rsidR="005E0FD2">
        <w:rPr>
          <w:rFonts w:ascii="Times New Roman" w:hAnsi="Times New Roman" w:cs="Times New Roman"/>
          <w:sz w:val="24"/>
          <w:szCs w:val="24"/>
        </w:rPr>
        <w:t xml:space="preserve"> and thus how they understand the character of those truth making conditions. </w:t>
      </w:r>
      <w:r w:rsidR="001401CD">
        <w:rPr>
          <w:rFonts w:ascii="Times New Roman" w:hAnsi="Times New Roman" w:cs="Times New Roman"/>
          <w:sz w:val="24"/>
          <w:szCs w:val="24"/>
        </w:rPr>
        <w:t>By examining</w:t>
      </w:r>
      <w:r w:rsidR="001D6D33">
        <w:rPr>
          <w:rFonts w:ascii="Times New Roman" w:hAnsi="Times New Roman" w:cs="Times New Roman"/>
          <w:sz w:val="24"/>
          <w:szCs w:val="24"/>
        </w:rPr>
        <w:t xml:space="preserve"> a Bonobo, someone may learn about modern humans less effortfully than by examining Common Chimpanzees</w:t>
      </w:r>
      <w:r w:rsidR="005E0FD2">
        <w:rPr>
          <w:rFonts w:ascii="Times New Roman" w:hAnsi="Times New Roman" w:cs="Times New Roman"/>
          <w:sz w:val="24"/>
          <w:szCs w:val="24"/>
        </w:rPr>
        <w:t xml:space="preserve"> because of </w:t>
      </w:r>
      <w:r w:rsidR="001D6D33">
        <w:rPr>
          <w:rFonts w:ascii="Times New Roman" w:hAnsi="Times New Roman" w:cs="Times New Roman"/>
          <w:sz w:val="24"/>
          <w:szCs w:val="24"/>
        </w:rPr>
        <w:t>personal intuitions</w:t>
      </w:r>
      <w:r w:rsidR="005E0FD2">
        <w:rPr>
          <w:rFonts w:ascii="Times New Roman" w:hAnsi="Times New Roman" w:cs="Times New Roman"/>
          <w:sz w:val="24"/>
          <w:szCs w:val="24"/>
        </w:rPr>
        <w:t xml:space="preserve"> that person has regarding Bonobos and Humans which they lack regarding Common Chimpanzees</w:t>
      </w:r>
      <w:r w:rsidR="005E74F6">
        <w:rPr>
          <w:rFonts w:ascii="Times New Roman" w:hAnsi="Times New Roman" w:cs="Times New Roman"/>
          <w:sz w:val="24"/>
          <w:szCs w:val="24"/>
        </w:rPr>
        <w:t>. Someone may have</w:t>
      </w:r>
      <w:r w:rsidR="005E0FD2">
        <w:rPr>
          <w:rFonts w:ascii="Times New Roman" w:hAnsi="Times New Roman" w:cs="Times New Roman"/>
          <w:sz w:val="24"/>
          <w:szCs w:val="24"/>
        </w:rPr>
        <w:t xml:space="preserve"> personal and ambient influences further </w:t>
      </w:r>
      <w:r w:rsidR="001D6D33">
        <w:rPr>
          <w:rFonts w:ascii="Times New Roman" w:hAnsi="Times New Roman" w:cs="Times New Roman"/>
          <w:sz w:val="24"/>
          <w:szCs w:val="24"/>
        </w:rPr>
        <w:t xml:space="preserve">shaped by the </w:t>
      </w:r>
      <w:r w:rsidR="005E0FD2">
        <w:rPr>
          <w:rFonts w:ascii="Times New Roman" w:hAnsi="Times New Roman" w:cs="Times New Roman"/>
          <w:sz w:val="24"/>
          <w:szCs w:val="24"/>
        </w:rPr>
        <w:t xml:space="preserve">group </w:t>
      </w:r>
      <w:r w:rsidR="001D6D33">
        <w:rPr>
          <w:rFonts w:ascii="Times New Roman" w:hAnsi="Times New Roman" w:cs="Times New Roman"/>
          <w:sz w:val="24"/>
          <w:szCs w:val="24"/>
        </w:rPr>
        <w:t xml:space="preserve">setting in which </w:t>
      </w:r>
      <w:r w:rsidR="00D022FA">
        <w:rPr>
          <w:rFonts w:ascii="Times New Roman" w:hAnsi="Times New Roman" w:cs="Times New Roman"/>
          <w:sz w:val="24"/>
          <w:szCs w:val="24"/>
        </w:rPr>
        <w:t>they</w:t>
      </w:r>
      <w:r w:rsidR="001D6D33">
        <w:rPr>
          <w:rFonts w:ascii="Times New Roman" w:hAnsi="Times New Roman" w:cs="Times New Roman"/>
          <w:sz w:val="24"/>
          <w:szCs w:val="24"/>
        </w:rPr>
        <w:t xml:space="preserve"> develop</w:t>
      </w:r>
      <w:r w:rsidR="00BC063C">
        <w:rPr>
          <w:rFonts w:ascii="Times New Roman" w:hAnsi="Times New Roman" w:cs="Times New Roman"/>
          <w:sz w:val="24"/>
          <w:szCs w:val="24"/>
        </w:rPr>
        <w:t>, e.g. customs</w:t>
      </w:r>
      <w:r w:rsidR="001D6D33">
        <w:rPr>
          <w:rFonts w:ascii="Times New Roman" w:hAnsi="Times New Roman" w:cs="Times New Roman"/>
          <w:sz w:val="24"/>
          <w:szCs w:val="24"/>
        </w:rPr>
        <w:t xml:space="preserve">. </w:t>
      </w:r>
      <w:r w:rsidR="00C925B7">
        <w:rPr>
          <w:rFonts w:ascii="Times New Roman" w:hAnsi="Times New Roman" w:cs="Times New Roman"/>
          <w:sz w:val="24"/>
          <w:szCs w:val="24"/>
        </w:rPr>
        <w:t>It is much less likely that someone can learn about modern Humans from studying Eastern Gorillas</w:t>
      </w:r>
      <w:r w:rsidR="00D022FA">
        <w:rPr>
          <w:rFonts w:ascii="Times New Roman" w:hAnsi="Times New Roman" w:cs="Times New Roman"/>
          <w:sz w:val="24"/>
          <w:szCs w:val="24"/>
        </w:rPr>
        <w:t>, though.</w:t>
      </w:r>
    </w:p>
    <w:p w14:paraId="148F9412" w14:textId="32521839" w:rsidR="00297F37" w:rsidRDefault="0067408D" w:rsidP="005859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Analogously</w:t>
      </w:r>
      <w:r w:rsidR="001D6D33">
        <w:rPr>
          <w:rFonts w:ascii="Times New Roman" w:hAnsi="Times New Roman" w:cs="Times New Roman"/>
          <w:sz w:val="24"/>
          <w:szCs w:val="24"/>
        </w:rPr>
        <w:t xml:space="preserve">, </w:t>
      </w:r>
      <w:r w:rsidR="00E277F5">
        <w:rPr>
          <w:rFonts w:ascii="Times New Roman" w:hAnsi="Times New Roman" w:cs="Times New Roman"/>
          <w:sz w:val="24"/>
          <w:szCs w:val="24"/>
        </w:rPr>
        <w:t>English uses ‘past/future’ in a way that has a</w:t>
      </w:r>
      <w:r w:rsidR="001D6D33">
        <w:rPr>
          <w:rFonts w:ascii="Times New Roman" w:hAnsi="Times New Roman" w:cs="Times New Roman"/>
          <w:sz w:val="24"/>
          <w:szCs w:val="24"/>
        </w:rPr>
        <w:t xml:space="preserve"> readily apparent </w:t>
      </w:r>
      <w:r w:rsidR="00E277F5">
        <w:rPr>
          <w:rFonts w:ascii="Times New Roman" w:hAnsi="Times New Roman" w:cs="Times New Roman"/>
          <w:sz w:val="24"/>
          <w:szCs w:val="24"/>
        </w:rPr>
        <w:t>counterpart in Spanish: ‘</w:t>
      </w:r>
      <w:proofErr w:type="spellStart"/>
      <w:r w:rsidR="00E277F5">
        <w:rPr>
          <w:rFonts w:ascii="Times New Roman" w:hAnsi="Times New Roman" w:cs="Times New Roman"/>
          <w:sz w:val="24"/>
          <w:szCs w:val="24"/>
        </w:rPr>
        <w:t>pasada</w:t>
      </w:r>
      <w:proofErr w:type="spellEnd"/>
      <w:r w:rsidR="00E277F5">
        <w:rPr>
          <w:rFonts w:ascii="Times New Roman" w:hAnsi="Times New Roman" w:cs="Times New Roman"/>
          <w:sz w:val="24"/>
          <w:szCs w:val="24"/>
        </w:rPr>
        <w:t>/</w:t>
      </w:r>
      <w:proofErr w:type="spellStart"/>
      <w:r w:rsidR="00E277F5">
        <w:rPr>
          <w:rFonts w:ascii="Times New Roman" w:hAnsi="Times New Roman" w:cs="Times New Roman"/>
          <w:sz w:val="24"/>
          <w:szCs w:val="24"/>
        </w:rPr>
        <w:t>futura</w:t>
      </w:r>
      <w:proofErr w:type="spellEnd"/>
      <w:r w:rsidR="00E277F5">
        <w:rPr>
          <w:rFonts w:ascii="Times New Roman" w:hAnsi="Times New Roman" w:cs="Times New Roman"/>
          <w:sz w:val="24"/>
          <w:szCs w:val="24"/>
        </w:rPr>
        <w:t>’</w:t>
      </w:r>
      <w:r w:rsidR="00CA0AFE">
        <w:rPr>
          <w:rFonts w:ascii="Times New Roman" w:hAnsi="Times New Roman" w:cs="Times New Roman"/>
          <w:sz w:val="24"/>
          <w:szCs w:val="24"/>
        </w:rPr>
        <w:t xml:space="preserve"> but not so in Swahili. The Swahili counterparts, </w:t>
      </w:r>
      <w:r w:rsidR="00E277F5">
        <w:rPr>
          <w:rFonts w:ascii="Times New Roman" w:hAnsi="Times New Roman" w:cs="Times New Roman"/>
          <w:sz w:val="24"/>
          <w:szCs w:val="24"/>
        </w:rPr>
        <w:t>‘</w:t>
      </w:r>
      <w:proofErr w:type="spellStart"/>
      <w:r w:rsidR="00E277F5">
        <w:rPr>
          <w:rFonts w:ascii="Times New Roman" w:hAnsi="Times New Roman" w:cs="Times New Roman"/>
          <w:sz w:val="24"/>
          <w:szCs w:val="24"/>
        </w:rPr>
        <w:t>sasa</w:t>
      </w:r>
      <w:proofErr w:type="spellEnd"/>
      <w:r w:rsidR="00E277F5">
        <w:rPr>
          <w:rFonts w:ascii="Times New Roman" w:hAnsi="Times New Roman" w:cs="Times New Roman"/>
          <w:sz w:val="24"/>
          <w:szCs w:val="24"/>
        </w:rPr>
        <w:t>’ and ‘</w:t>
      </w:r>
      <w:proofErr w:type="spellStart"/>
      <w:r w:rsidR="00E277F5">
        <w:rPr>
          <w:rFonts w:ascii="Times New Roman" w:hAnsi="Times New Roman" w:cs="Times New Roman"/>
          <w:sz w:val="24"/>
          <w:szCs w:val="24"/>
        </w:rPr>
        <w:t>zamani</w:t>
      </w:r>
      <w:proofErr w:type="spellEnd"/>
      <w:r w:rsidR="00CA0AFE">
        <w:rPr>
          <w:rFonts w:ascii="Times New Roman" w:hAnsi="Times New Roman" w:cs="Times New Roman"/>
          <w:sz w:val="24"/>
          <w:szCs w:val="24"/>
        </w:rPr>
        <w:t>,</w:t>
      </w:r>
      <w:r w:rsidR="00E277F5">
        <w:rPr>
          <w:rFonts w:ascii="Times New Roman" w:hAnsi="Times New Roman" w:cs="Times New Roman"/>
          <w:sz w:val="24"/>
          <w:szCs w:val="24"/>
        </w:rPr>
        <w:t>’ are used very differently (Mbiti, p.22).</w:t>
      </w:r>
      <w:r w:rsidR="007C663F">
        <w:rPr>
          <w:rFonts w:ascii="Times New Roman" w:hAnsi="Times New Roman" w:cs="Times New Roman"/>
          <w:sz w:val="24"/>
          <w:szCs w:val="24"/>
        </w:rPr>
        <w:t xml:space="preserve"> T</w:t>
      </w:r>
      <w:r w:rsidR="006B6342">
        <w:rPr>
          <w:rFonts w:ascii="Times New Roman" w:hAnsi="Times New Roman" w:cs="Times New Roman"/>
          <w:sz w:val="24"/>
          <w:szCs w:val="24"/>
        </w:rPr>
        <w:t>he way s</w:t>
      </w:r>
      <w:r w:rsidR="003B1DCE">
        <w:rPr>
          <w:rFonts w:ascii="Times New Roman" w:hAnsi="Times New Roman" w:cs="Times New Roman"/>
          <w:sz w:val="24"/>
          <w:szCs w:val="24"/>
        </w:rPr>
        <w:t>o</w:t>
      </w:r>
      <w:r w:rsidR="006B6342">
        <w:rPr>
          <w:rFonts w:ascii="Times New Roman" w:hAnsi="Times New Roman" w:cs="Times New Roman"/>
          <w:sz w:val="24"/>
          <w:szCs w:val="24"/>
        </w:rPr>
        <w:t>meone presently uses language represents some state of affairs</w:t>
      </w:r>
      <w:r w:rsidR="003A6522">
        <w:rPr>
          <w:rFonts w:ascii="Times New Roman" w:hAnsi="Times New Roman" w:cs="Times New Roman"/>
          <w:sz w:val="24"/>
          <w:szCs w:val="24"/>
        </w:rPr>
        <w:t xml:space="preserve"> and</w:t>
      </w:r>
      <w:r w:rsidR="0075511E">
        <w:rPr>
          <w:rFonts w:ascii="Times New Roman" w:hAnsi="Times New Roman" w:cs="Times New Roman"/>
          <w:sz w:val="24"/>
          <w:szCs w:val="24"/>
        </w:rPr>
        <w:t xml:space="preserve"> </w:t>
      </w:r>
      <w:r w:rsidR="002B787C">
        <w:rPr>
          <w:rFonts w:ascii="Times New Roman" w:hAnsi="Times New Roman" w:cs="Times New Roman"/>
          <w:sz w:val="24"/>
          <w:szCs w:val="24"/>
        </w:rPr>
        <w:t>represents</w:t>
      </w:r>
      <w:r w:rsidR="003A6522">
        <w:rPr>
          <w:rFonts w:ascii="Times New Roman" w:hAnsi="Times New Roman" w:cs="Times New Roman"/>
          <w:sz w:val="24"/>
          <w:szCs w:val="24"/>
        </w:rPr>
        <w:t xml:space="preserve"> what would be the case if that representation was</w:t>
      </w:r>
      <w:r w:rsidR="00D022FA">
        <w:rPr>
          <w:rFonts w:ascii="Times New Roman" w:hAnsi="Times New Roman" w:cs="Times New Roman"/>
          <w:sz w:val="24"/>
          <w:szCs w:val="24"/>
        </w:rPr>
        <w:t xml:space="preserve"> directly</w:t>
      </w:r>
      <w:r w:rsidR="003A6522">
        <w:rPr>
          <w:rFonts w:ascii="Times New Roman" w:hAnsi="Times New Roman" w:cs="Times New Roman"/>
          <w:sz w:val="24"/>
          <w:szCs w:val="24"/>
        </w:rPr>
        <w:t xml:space="preserve"> caused by that state of affairs</w:t>
      </w:r>
      <w:r w:rsidR="0075511E">
        <w:rPr>
          <w:rFonts w:ascii="Times New Roman" w:hAnsi="Times New Roman" w:cs="Times New Roman"/>
          <w:sz w:val="24"/>
          <w:szCs w:val="24"/>
        </w:rPr>
        <w:t xml:space="preserve">; however, there are some representations that a novice </w:t>
      </w:r>
      <w:r w:rsidR="00E277F5">
        <w:rPr>
          <w:rFonts w:ascii="Times New Roman" w:hAnsi="Times New Roman" w:cs="Times New Roman"/>
          <w:sz w:val="24"/>
          <w:szCs w:val="24"/>
        </w:rPr>
        <w:t xml:space="preserve">user of a </w:t>
      </w:r>
      <w:r w:rsidR="0075511E">
        <w:rPr>
          <w:rFonts w:ascii="Times New Roman" w:hAnsi="Times New Roman" w:cs="Times New Roman"/>
          <w:sz w:val="24"/>
          <w:szCs w:val="24"/>
        </w:rPr>
        <w:t xml:space="preserve">language might not understand—nobody begins learning a language already with complete knowledge of the </w:t>
      </w:r>
      <w:r w:rsidR="00CA0AFE">
        <w:rPr>
          <w:rFonts w:ascii="Times New Roman" w:hAnsi="Times New Roman" w:cs="Times New Roman"/>
          <w:sz w:val="24"/>
          <w:szCs w:val="24"/>
        </w:rPr>
        <w:t xml:space="preserve">even just the </w:t>
      </w:r>
      <w:r w:rsidR="003A6522">
        <w:rPr>
          <w:rFonts w:ascii="Times New Roman" w:hAnsi="Times New Roman" w:cs="Times New Roman"/>
          <w:sz w:val="24"/>
          <w:szCs w:val="24"/>
        </w:rPr>
        <w:t>vocabulary</w:t>
      </w:r>
      <w:r w:rsidR="00D022FA">
        <w:rPr>
          <w:rFonts w:ascii="Times New Roman" w:hAnsi="Times New Roman" w:cs="Times New Roman"/>
          <w:sz w:val="24"/>
          <w:szCs w:val="24"/>
        </w:rPr>
        <w:t xml:space="preserve"> not to mention grammar and syntax</w:t>
      </w:r>
      <w:r w:rsidR="0075511E">
        <w:rPr>
          <w:rFonts w:ascii="Times New Roman" w:hAnsi="Times New Roman" w:cs="Times New Roman"/>
          <w:sz w:val="24"/>
          <w:szCs w:val="24"/>
        </w:rPr>
        <w:t>.</w:t>
      </w:r>
      <w:r w:rsidR="003A6522">
        <w:rPr>
          <w:rFonts w:ascii="Times New Roman" w:hAnsi="Times New Roman" w:cs="Times New Roman"/>
          <w:sz w:val="24"/>
          <w:szCs w:val="24"/>
        </w:rPr>
        <w:t xml:space="preserve"> Recall the above </w:t>
      </w:r>
      <w:r w:rsidR="00E277F5">
        <w:rPr>
          <w:rFonts w:ascii="Times New Roman" w:hAnsi="Times New Roman" w:cs="Times New Roman"/>
          <w:sz w:val="24"/>
          <w:szCs w:val="24"/>
        </w:rPr>
        <w:t xml:space="preserve">biological </w:t>
      </w:r>
      <w:r w:rsidR="003A6522">
        <w:rPr>
          <w:rFonts w:ascii="Times New Roman" w:hAnsi="Times New Roman" w:cs="Times New Roman"/>
          <w:sz w:val="24"/>
          <w:szCs w:val="24"/>
        </w:rPr>
        <w:t xml:space="preserve">analogy: of course, someone does </w:t>
      </w:r>
      <w:r w:rsidR="00E277F5">
        <w:rPr>
          <w:rFonts w:ascii="Times New Roman" w:hAnsi="Times New Roman" w:cs="Times New Roman"/>
          <w:sz w:val="24"/>
          <w:szCs w:val="24"/>
        </w:rPr>
        <w:t>not</w:t>
      </w:r>
      <w:r w:rsidR="003A6522">
        <w:rPr>
          <w:rFonts w:ascii="Times New Roman" w:hAnsi="Times New Roman" w:cs="Times New Roman"/>
          <w:sz w:val="24"/>
          <w:szCs w:val="24"/>
        </w:rPr>
        <w:t xml:space="preserve"> come to know much about modern human physiology from experience with </w:t>
      </w:r>
      <w:r w:rsidR="00E277F5">
        <w:rPr>
          <w:rFonts w:ascii="Times New Roman" w:hAnsi="Times New Roman" w:cs="Times New Roman"/>
          <w:sz w:val="24"/>
          <w:szCs w:val="24"/>
        </w:rPr>
        <w:t xml:space="preserve">modern </w:t>
      </w:r>
      <w:r w:rsidR="003A6522">
        <w:rPr>
          <w:rFonts w:ascii="Times New Roman" w:hAnsi="Times New Roman" w:cs="Times New Roman"/>
          <w:sz w:val="24"/>
          <w:szCs w:val="24"/>
        </w:rPr>
        <w:t>Bonobo chimpanzees, but one comes to know some bit</w:t>
      </w:r>
      <w:r w:rsidR="00E277F5">
        <w:rPr>
          <w:rStyle w:val="FootnoteReference"/>
          <w:rFonts w:ascii="Times New Roman" w:hAnsi="Times New Roman" w:cs="Times New Roman"/>
          <w:sz w:val="24"/>
          <w:szCs w:val="24"/>
        </w:rPr>
        <w:footnoteReference w:id="3"/>
      </w:r>
      <w:r w:rsidR="003A6522">
        <w:rPr>
          <w:rFonts w:ascii="Times New Roman" w:hAnsi="Times New Roman" w:cs="Times New Roman"/>
          <w:sz w:val="24"/>
          <w:szCs w:val="24"/>
        </w:rPr>
        <w:t>, granted the knowledge that the two share a common ancestor</w:t>
      </w:r>
      <w:r w:rsidR="0097444C">
        <w:rPr>
          <w:rFonts w:ascii="Times New Roman" w:hAnsi="Times New Roman" w:cs="Times New Roman"/>
          <w:sz w:val="24"/>
          <w:szCs w:val="24"/>
        </w:rPr>
        <w:t>. S</w:t>
      </w:r>
      <w:r w:rsidR="003A6522">
        <w:rPr>
          <w:rFonts w:ascii="Times New Roman" w:hAnsi="Times New Roman" w:cs="Times New Roman"/>
          <w:sz w:val="24"/>
          <w:szCs w:val="24"/>
        </w:rPr>
        <w:t>urely</w:t>
      </w:r>
      <w:r w:rsidR="0097444C">
        <w:rPr>
          <w:rFonts w:ascii="Times New Roman" w:hAnsi="Times New Roman" w:cs="Times New Roman"/>
          <w:sz w:val="24"/>
          <w:szCs w:val="24"/>
        </w:rPr>
        <w:t xml:space="preserve">, someone could learn </w:t>
      </w:r>
      <w:r w:rsidR="003A6522">
        <w:rPr>
          <w:rFonts w:ascii="Times New Roman" w:hAnsi="Times New Roman" w:cs="Times New Roman"/>
          <w:sz w:val="24"/>
          <w:szCs w:val="24"/>
        </w:rPr>
        <w:t xml:space="preserve">more </w:t>
      </w:r>
      <w:r w:rsidR="0097444C">
        <w:rPr>
          <w:rFonts w:ascii="Times New Roman" w:hAnsi="Times New Roman" w:cs="Times New Roman"/>
          <w:sz w:val="24"/>
          <w:szCs w:val="24"/>
        </w:rPr>
        <w:t xml:space="preserve">from those </w:t>
      </w:r>
      <w:r w:rsidR="003A6522">
        <w:rPr>
          <w:rFonts w:ascii="Times New Roman" w:hAnsi="Times New Roman" w:cs="Times New Roman"/>
          <w:sz w:val="24"/>
          <w:szCs w:val="24"/>
        </w:rPr>
        <w:t>than one would come to know from experience with Eastern Gorillas</w:t>
      </w:r>
      <w:r w:rsidR="002B787C">
        <w:rPr>
          <w:rFonts w:ascii="Times New Roman" w:hAnsi="Times New Roman" w:cs="Times New Roman"/>
          <w:sz w:val="24"/>
          <w:szCs w:val="24"/>
        </w:rPr>
        <w:t xml:space="preserve">, despite also knowing of </w:t>
      </w:r>
      <w:r w:rsidR="00CA0AFE">
        <w:rPr>
          <w:rFonts w:ascii="Times New Roman" w:hAnsi="Times New Roman" w:cs="Times New Roman"/>
          <w:sz w:val="24"/>
          <w:szCs w:val="24"/>
        </w:rPr>
        <w:t>our less proximal</w:t>
      </w:r>
      <w:r w:rsidR="002B787C">
        <w:rPr>
          <w:rFonts w:ascii="Times New Roman" w:hAnsi="Times New Roman" w:cs="Times New Roman"/>
          <w:sz w:val="24"/>
          <w:szCs w:val="24"/>
        </w:rPr>
        <w:t xml:space="preserve"> common ancestry</w:t>
      </w:r>
      <w:r w:rsidR="003A6522">
        <w:rPr>
          <w:rFonts w:ascii="Times New Roman" w:hAnsi="Times New Roman" w:cs="Times New Roman"/>
          <w:sz w:val="24"/>
          <w:szCs w:val="24"/>
        </w:rPr>
        <w:t xml:space="preserve">. Returning to the case of the languages: </w:t>
      </w:r>
      <w:r w:rsidR="00D3614F">
        <w:rPr>
          <w:rFonts w:ascii="Times New Roman" w:hAnsi="Times New Roman" w:cs="Times New Roman"/>
          <w:sz w:val="24"/>
          <w:szCs w:val="24"/>
        </w:rPr>
        <w:t>an English speaker can better predict</w:t>
      </w:r>
      <w:r w:rsidR="003A6522">
        <w:rPr>
          <w:rFonts w:ascii="Times New Roman" w:hAnsi="Times New Roman" w:cs="Times New Roman"/>
          <w:sz w:val="24"/>
          <w:szCs w:val="24"/>
        </w:rPr>
        <w:t xml:space="preserve"> what conditions must be met to make the </w:t>
      </w:r>
      <w:r w:rsidR="00D3614F">
        <w:rPr>
          <w:rFonts w:ascii="Times New Roman" w:hAnsi="Times New Roman" w:cs="Times New Roman"/>
          <w:sz w:val="24"/>
          <w:szCs w:val="24"/>
        </w:rPr>
        <w:t xml:space="preserve">Spanish </w:t>
      </w:r>
      <w:r w:rsidR="003A6522">
        <w:rPr>
          <w:rFonts w:ascii="Times New Roman" w:hAnsi="Times New Roman" w:cs="Times New Roman"/>
          <w:sz w:val="24"/>
          <w:szCs w:val="24"/>
        </w:rPr>
        <w:t>representation</w:t>
      </w:r>
      <w:r w:rsidR="00D022FA">
        <w:rPr>
          <w:rFonts w:ascii="Times New Roman" w:hAnsi="Times New Roman" w:cs="Times New Roman"/>
          <w:sz w:val="24"/>
          <w:szCs w:val="24"/>
        </w:rPr>
        <w:t>,</w:t>
      </w:r>
      <w:r w:rsidR="00CA0AFE">
        <w:rPr>
          <w:rFonts w:ascii="Times New Roman" w:hAnsi="Times New Roman" w:cs="Times New Roman"/>
          <w:sz w:val="24"/>
          <w:szCs w:val="24"/>
        </w:rPr>
        <w:t xml:space="preserve"> ‘</w:t>
      </w:r>
      <w:proofErr w:type="spellStart"/>
      <w:r w:rsidR="00CA0AFE">
        <w:rPr>
          <w:rFonts w:ascii="Times New Roman" w:hAnsi="Times New Roman" w:cs="Times New Roman"/>
          <w:sz w:val="24"/>
          <w:szCs w:val="24"/>
        </w:rPr>
        <w:t>pasada</w:t>
      </w:r>
      <w:proofErr w:type="spellEnd"/>
      <w:r w:rsidR="00CA0AFE">
        <w:rPr>
          <w:rFonts w:ascii="Times New Roman" w:hAnsi="Times New Roman" w:cs="Times New Roman"/>
          <w:sz w:val="24"/>
          <w:szCs w:val="24"/>
        </w:rPr>
        <w:t>/</w:t>
      </w:r>
      <w:proofErr w:type="spellStart"/>
      <w:r w:rsidR="00CA0AFE">
        <w:rPr>
          <w:rFonts w:ascii="Times New Roman" w:hAnsi="Times New Roman" w:cs="Times New Roman"/>
          <w:sz w:val="24"/>
          <w:szCs w:val="24"/>
        </w:rPr>
        <w:t>futura</w:t>
      </w:r>
      <w:proofErr w:type="spellEnd"/>
      <w:r w:rsidR="00D022FA">
        <w:rPr>
          <w:rFonts w:ascii="Times New Roman" w:hAnsi="Times New Roman" w:cs="Times New Roman"/>
          <w:sz w:val="24"/>
          <w:szCs w:val="24"/>
        </w:rPr>
        <w:t>,</w:t>
      </w:r>
      <w:r w:rsidR="00CA0AFE">
        <w:rPr>
          <w:rFonts w:ascii="Times New Roman" w:hAnsi="Times New Roman" w:cs="Times New Roman"/>
          <w:sz w:val="24"/>
          <w:szCs w:val="24"/>
        </w:rPr>
        <w:t>’</w:t>
      </w:r>
      <w:r w:rsidR="003A6522">
        <w:rPr>
          <w:rFonts w:ascii="Times New Roman" w:hAnsi="Times New Roman" w:cs="Times New Roman"/>
          <w:sz w:val="24"/>
          <w:szCs w:val="24"/>
        </w:rPr>
        <w:t xml:space="preserve"> a true one </w:t>
      </w:r>
      <w:r w:rsidR="00D3614F">
        <w:rPr>
          <w:rFonts w:ascii="Times New Roman" w:hAnsi="Times New Roman" w:cs="Times New Roman"/>
          <w:sz w:val="24"/>
          <w:szCs w:val="24"/>
        </w:rPr>
        <w:t>than they could regarding Swahili</w:t>
      </w:r>
      <w:r>
        <w:rPr>
          <w:rFonts w:ascii="Times New Roman" w:hAnsi="Times New Roman" w:cs="Times New Roman"/>
          <w:sz w:val="24"/>
          <w:szCs w:val="24"/>
        </w:rPr>
        <w:t xml:space="preserve"> (granted dictionary translation)</w:t>
      </w:r>
      <w:r w:rsidR="00D3614F">
        <w:rPr>
          <w:rFonts w:ascii="Times New Roman" w:hAnsi="Times New Roman" w:cs="Times New Roman"/>
          <w:sz w:val="24"/>
          <w:szCs w:val="24"/>
        </w:rPr>
        <w:t xml:space="preserve">. English </w:t>
      </w:r>
      <w:r w:rsidR="00CA0AFE">
        <w:rPr>
          <w:rFonts w:ascii="Times New Roman" w:hAnsi="Times New Roman" w:cs="Times New Roman"/>
          <w:sz w:val="24"/>
          <w:szCs w:val="24"/>
        </w:rPr>
        <w:t xml:space="preserve">phrases containing </w:t>
      </w:r>
      <w:r w:rsidR="00D3614F">
        <w:rPr>
          <w:rFonts w:ascii="Times New Roman" w:hAnsi="Times New Roman" w:cs="Times New Roman"/>
          <w:sz w:val="24"/>
          <w:szCs w:val="24"/>
        </w:rPr>
        <w:t xml:space="preserve">‘past’ and ‘future’ better predict the truth making conditions of </w:t>
      </w:r>
      <w:r w:rsidR="002B787C">
        <w:rPr>
          <w:rFonts w:ascii="Times New Roman" w:hAnsi="Times New Roman" w:cs="Times New Roman"/>
          <w:sz w:val="24"/>
          <w:szCs w:val="24"/>
        </w:rPr>
        <w:t xml:space="preserve">phrases including </w:t>
      </w:r>
      <w:r w:rsidR="00D3614F">
        <w:rPr>
          <w:rFonts w:ascii="Times New Roman" w:hAnsi="Times New Roman" w:cs="Times New Roman"/>
          <w:sz w:val="24"/>
          <w:szCs w:val="24"/>
        </w:rPr>
        <w:t>the Spanish ‘</w:t>
      </w:r>
      <w:proofErr w:type="spellStart"/>
      <w:r w:rsidR="00D3614F">
        <w:rPr>
          <w:rFonts w:ascii="Times New Roman" w:hAnsi="Times New Roman" w:cs="Times New Roman"/>
          <w:sz w:val="24"/>
          <w:szCs w:val="24"/>
        </w:rPr>
        <w:t>pasada</w:t>
      </w:r>
      <w:proofErr w:type="spellEnd"/>
      <w:r w:rsidR="00D3614F">
        <w:rPr>
          <w:rFonts w:ascii="Times New Roman" w:hAnsi="Times New Roman" w:cs="Times New Roman"/>
          <w:sz w:val="24"/>
          <w:szCs w:val="24"/>
        </w:rPr>
        <w:t>’ and ‘</w:t>
      </w:r>
      <w:proofErr w:type="spellStart"/>
      <w:r w:rsidR="00D3614F">
        <w:rPr>
          <w:rFonts w:ascii="Times New Roman" w:hAnsi="Times New Roman" w:cs="Times New Roman"/>
          <w:sz w:val="24"/>
          <w:szCs w:val="24"/>
        </w:rPr>
        <w:t>futura</w:t>
      </w:r>
      <w:proofErr w:type="spellEnd"/>
      <w:r w:rsidR="00D3614F">
        <w:rPr>
          <w:rFonts w:ascii="Times New Roman" w:hAnsi="Times New Roman" w:cs="Times New Roman"/>
          <w:sz w:val="24"/>
          <w:szCs w:val="24"/>
        </w:rPr>
        <w:t>’ respectively, than those of the Swahili ‘</w:t>
      </w:r>
      <w:proofErr w:type="spellStart"/>
      <w:r w:rsidR="00D3614F">
        <w:rPr>
          <w:rFonts w:ascii="Times New Roman" w:hAnsi="Times New Roman" w:cs="Times New Roman"/>
          <w:sz w:val="24"/>
          <w:szCs w:val="24"/>
        </w:rPr>
        <w:t>Sasa</w:t>
      </w:r>
      <w:proofErr w:type="spellEnd"/>
      <w:r w:rsidR="00D3614F">
        <w:rPr>
          <w:rFonts w:ascii="Times New Roman" w:hAnsi="Times New Roman" w:cs="Times New Roman"/>
          <w:sz w:val="24"/>
          <w:szCs w:val="24"/>
        </w:rPr>
        <w:t>’ and ‘Zamani’</w:t>
      </w:r>
      <w:r w:rsidR="00CA0AFE">
        <w:rPr>
          <w:rFonts w:ascii="Times New Roman" w:hAnsi="Times New Roman" w:cs="Times New Roman"/>
          <w:sz w:val="24"/>
          <w:szCs w:val="24"/>
        </w:rPr>
        <w:t xml:space="preserve"> because these latter words carve reality at different joints.</w:t>
      </w:r>
      <w:r w:rsidR="002B787C">
        <w:rPr>
          <w:rFonts w:ascii="Times New Roman" w:hAnsi="Times New Roman" w:cs="Times New Roman"/>
          <w:sz w:val="24"/>
          <w:szCs w:val="24"/>
        </w:rPr>
        <w:t xml:space="preserve"> </w:t>
      </w:r>
      <w:r w:rsidR="00D022FA">
        <w:rPr>
          <w:rFonts w:ascii="Times New Roman" w:hAnsi="Times New Roman" w:cs="Times New Roman"/>
          <w:sz w:val="24"/>
          <w:szCs w:val="24"/>
        </w:rPr>
        <w:t xml:space="preserve">The conditions which make statements of </w:t>
      </w:r>
      <w:r w:rsidR="002B787C">
        <w:rPr>
          <w:rFonts w:ascii="Times New Roman" w:hAnsi="Times New Roman" w:cs="Times New Roman"/>
          <w:sz w:val="24"/>
          <w:szCs w:val="24"/>
        </w:rPr>
        <w:t>‘</w:t>
      </w:r>
      <w:proofErr w:type="spellStart"/>
      <w:r w:rsidR="00D022FA">
        <w:rPr>
          <w:rFonts w:ascii="Times New Roman" w:hAnsi="Times New Roman" w:cs="Times New Roman"/>
          <w:sz w:val="24"/>
          <w:szCs w:val="24"/>
        </w:rPr>
        <w:t>p</w:t>
      </w:r>
      <w:r w:rsidR="002B787C">
        <w:rPr>
          <w:rFonts w:ascii="Times New Roman" w:hAnsi="Times New Roman" w:cs="Times New Roman"/>
          <w:sz w:val="24"/>
          <w:szCs w:val="24"/>
        </w:rPr>
        <w:t>asada</w:t>
      </w:r>
      <w:proofErr w:type="spellEnd"/>
      <w:r w:rsidR="002B787C">
        <w:rPr>
          <w:rFonts w:ascii="Times New Roman" w:hAnsi="Times New Roman" w:cs="Times New Roman"/>
          <w:sz w:val="24"/>
          <w:szCs w:val="24"/>
        </w:rPr>
        <w:t>’ and ‘</w:t>
      </w:r>
      <w:proofErr w:type="spellStart"/>
      <w:r w:rsidR="002B787C">
        <w:rPr>
          <w:rFonts w:ascii="Times New Roman" w:hAnsi="Times New Roman" w:cs="Times New Roman"/>
          <w:sz w:val="24"/>
          <w:szCs w:val="24"/>
        </w:rPr>
        <w:t>futura</w:t>
      </w:r>
      <w:proofErr w:type="spellEnd"/>
      <w:r w:rsidR="002B787C">
        <w:rPr>
          <w:rFonts w:ascii="Times New Roman" w:hAnsi="Times New Roman" w:cs="Times New Roman"/>
          <w:sz w:val="24"/>
          <w:szCs w:val="24"/>
        </w:rPr>
        <w:t xml:space="preserve">’ </w:t>
      </w:r>
      <w:r w:rsidR="00D022FA">
        <w:rPr>
          <w:rFonts w:ascii="Times New Roman" w:hAnsi="Times New Roman" w:cs="Times New Roman"/>
          <w:sz w:val="24"/>
          <w:szCs w:val="24"/>
        </w:rPr>
        <w:t xml:space="preserve">true or false have counterparts in English with </w:t>
      </w:r>
      <w:r w:rsidR="002B787C">
        <w:rPr>
          <w:rFonts w:ascii="Times New Roman" w:hAnsi="Times New Roman" w:cs="Times New Roman"/>
          <w:sz w:val="24"/>
          <w:szCs w:val="24"/>
        </w:rPr>
        <w:t xml:space="preserve">almost </w:t>
      </w:r>
      <w:r w:rsidR="00D022FA">
        <w:rPr>
          <w:rFonts w:ascii="Times New Roman" w:hAnsi="Times New Roman" w:cs="Times New Roman"/>
          <w:sz w:val="24"/>
          <w:szCs w:val="24"/>
        </w:rPr>
        <w:t>indistinguishable truth-conditions</w:t>
      </w:r>
      <w:r w:rsidR="002B787C">
        <w:rPr>
          <w:rFonts w:ascii="Times New Roman" w:hAnsi="Times New Roman" w:cs="Times New Roman"/>
          <w:sz w:val="24"/>
          <w:szCs w:val="24"/>
        </w:rPr>
        <w:t xml:space="preserve">. </w:t>
      </w:r>
      <w:r w:rsidR="00D3614F">
        <w:rPr>
          <w:rFonts w:ascii="Times New Roman" w:hAnsi="Times New Roman" w:cs="Times New Roman"/>
          <w:sz w:val="24"/>
          <w:szCs w:val="24"/>
        </w:rPr>
        <w:t>According to Mbiti</w:t>
      </w:r>
      <w:r w:rsidR="002B787C">
        <w:rPr>
          <w:rFonts w:ascii="Times New Roman" w:hAnsi="Times New Roman" w:cs="Times New Roman"/>
          <w:sz w:val="24"/>
          <w:szCs w:val="24"/>
        </w:rPr>
        <w:t>, however</w:t>
      </w:r>
      <w:r w:rsidR="00D3614F">
        <w:rPr>
          <w:rFonts w:ascii="Times New Roman" w:hAnsi="Times New Roman" w:cs="Times New Roman"/>
          <w:sz w:val="24"/>
          <w:szCs w:val="24"/>
        </w:rPr>
        <w:t>, the ‘</w:t>
      </w:r>
      <w:proofErr w:type="spellStart"/>
      <w:r w:rsidR="00D3614F">
        <w:rPr>
          <w:rFonts w:ascii="Times New Roman" w:hAnsi="Times New Roman" w:cs="Times New Roman"/>
          <w:sz w:val="24"/>
          <w:szCs w:val="24"/>
        </w:rPr>
        <w:t>sasa</w:t>
      </w:r>
      <w:proofErr w:type="spellEnd"/>
      <w:r w:rsidR="00D3614F">
        <w:rPr>
          <w:rFonts w:ascii="Times New Roman" w:hAnsi="Times New Roman" w:cs="Times New Roman"/>
          <w:sz w:val="24"/>
          <w:szCs w:val="24"/>
        </w:rPr>
        <w:t xml:space="preserve">’ period refers to remote future, near future, indefinite future or indefinite near future, present or present progressive, immediate past or immediate perfect, today’s past, and recent past or yesterday’s past; </w:t>
      </w:r>
      <w:r w:rsidR="002B787C">
        <w:rPr>
          <w:rFonts w:ascii="Times New Roman" w:hAnsi="Times New Roman" w:cs="Times New Roman"/>
          <w:sz w:val="24"/>
          <w:szCs w:val="24"/>
        </w:rPr>
        <w:t>‘</w:t>
      </w:r>
      <w:proofErr w:type="spellStart"/>
      <w:r w:rsidR="00D3614F">
        <w:rPr>
          <w:rFonts w:ascii="Times New Roman" w:hAnsi="Times New Roman" w:cs="Times New Roman"/>
          <w:sz w:val="24"/>
          <w:szCs w:val="24"/>
        </w:rPr>
        <w:t>zamani</w:t>
      </w:r>
      <w:proofErr w:type="spellEnd"/>
      <w:r w:rsidR="002B787C">
        <w:rPr>
          <w:rFonts w:ascii="Times New Roman" w:hAnsi="Times New Roman" w:cs="Times New Roman"/>
          <w:sz w:val="24"/>
          <w:szCs w:val="24"/>
        </w:rPr>
        <w:t>’</w:t>
      </w:r>
      <w:r w:rsidR="00D3614F">
        <w:rPr>
          <w:rFonts w:ascii="Times New Roman" w:hAnsi="Times New Roman" w:cs="Times New Roman"/>
          <w:sz w:val="24"/>
          <w:szCs w:val="24"/>
        </w:rPr>
        <w:t xml:space="preserve"> refers to immediate past or immediate perfect, today’s past, recent past or yesterday’s past, remote past, and any non-specific time in the past (Mbiti, p.22). </w:t>
      </w:r>
      <w:r w:rsidR="00CA0AFE">
        <w:rPr>
          <w:rFonts w:ascii="Times New Roman" w:hAnsi="Times New Roman" w:cs="Times New Roman"/>
          <w:sz w:val="24"/>
          <w:szCs w:val="24"/>
        </w:rPr>
        <w:t xml:space="preserve">Already it is apparent that English and Spanish are more alike to one another </w:t>
      </w:r>
      <w:r w:rsidR="00D022FA">
        <w:rPr>
          <w:rFonts w:ascii="Times New Roman" w:hAnsi="Times New Roman" w:cs="Times New Roman"/>
          <w:sz w:val="24"/>
          <w:szCs w:val="24"/>
        </w:rPr>
        <w:t xml:space="preserve">in this case </w:t>
      </w:r>
      <w:r w:rsidR="00CA0AFE">
        <w:rPr>
          <w:rFonts w:ascii="Times New Roman" w:hAnsi="Times New Roman" w:cs="Times New Roman"/>
          <w:sz w:val="24"/>
          <w:szCs w:val="24"/>
        </w:rPr>
        <w:t>than they are to Swahili by virtue of the grammatical case</w:t>
      </w:r>
      <w:r w:rsidR="001E4A7B">
        <w:rPr>
          <w:rFonts w:ascii="Times New Roman" w:hAnsi="Times New Roman" w:cs="Times New Roman"/>
          <w:sz w:val="24"/>
          <w:szCs w:val="24"/>
        </w:rPr>
        <w:t xml:space="preserve"> dictating verb conjugation</w:t>
      </w:r>
      <w:r w:rsidR="00CA0AFE">
        <w:rPr>
          <w:rFonts w:ascii="Times New Roman" w:hAnsi="Times New Roman" w:cs="Times New Roman"/>
          <w:sz w:val="24"/>
          <w:szCs w:val="24"/>
        </w:rPr>
        <w:t xml:space="preserve">. </w:t>
      </w:r>
    </w:p>
    <w:p w14:paraId="5742C6EB" w14:textId="7CA13A30" w:rsidR="00041554" w:rsidRDefault="001E379E" w:rsidP="005859BD">
      <w:pPr>
        <w:spacing w:after="0" w:line="480" w:lineRule="auto"/>
        <w:rPr>
          <w:rFonts w:ascii="Times New Roman" w:hAnsi="Times New Roman" w:cs="Times New Roman"/>
          <w:sz w:val="24"/>
          <w:szCs w:val="24"/>
        </w:rPr>
      </w:pPr>
      <w:r>
        <w:rPr>
          <w:rFonts w:ascii="Times New Roman" w:hAnsi="Times New Roman" w:cs="Times New Roman"/>
          <w:sz w:val="24"/>
          <w:szCs w:val="24"/>
        </w:rPr>
        <w:tab/>
        <w:t>Commensurate with</w:t>
      </w:r>
      <w:r w:rsidR="00CA0AFE">
        <w:rPr>
          <w:rFonts w:ascii="Times New Roman" w:hAnsi="Times New Roman" w:cs="Times New Roman"/>
          <w:sz w:val="24"/>
          <w:szCs w:val="24"/>
        </w:rPr>
        <w:t xml:space="preserve"> von Humboldt’s </w:t>
      </w:r>
      <w:r>
        <w:rPr>
          <w:rFonts w:ascii="Times New Roman" w:hAnsi="Times New Roman" w:cs="Times New Roman"/>
          <w:sz w:val="24"/>
          <w:szCs w:val="24"/>
        </w:rPr>
        <w:t>interpretation</w:t>
      </w:r>
      <w:r w:rsidR="00CA0AFE">
        <w:rPr>
          <w:rFonts w:ascii="Times New Roman" w:hAnsi="Times New Roman" w:cs="Times New Roman"/>
          <w:sz w:val="24"/>
          <w:szCs w:val="24"/>
        </w:rPr>
        <w:t>,</w:t>
      </w:r>
      <w:r>
        <w:rPr>
          <w:rFonts w:ascii="Times New Roman" w:hAnsi="Times New Roman" w:cs="Times New Roman"/>
          <w:sz w:val="24"/>
          <w:szCs w:val="24"/>
        </w:rPr>
        <w:t xml:space="preserve"> </w:t>
      </w:r>
      <w:r w:rsidR="00D5510B">
        <w:rPr>
          <w:rFonts w:ascii="Times New Roman" w:hAnsi="Times New Roman" w:cs="Times New Roman"/>
          <w:sz w:val="24"/>
          <w:szCs w:val="24"/>
        </w:rPr>
        <w:t xml:space="preserve">I add that the particular ‘genius’ of two groups </w:t>
      </w:r>
      <w:r w:rsidR="001E4A7B">
        <w:rPr>
          <w:rFonts w:ascii="Times New Roman" w:hAnsi="Times New Roman" w:cs="Times New Roman"/>
          <w:sz w:val="24"/>
          <w:szCs w:val="24"/>
        </w:rPr>
        <w:t xml:space="preserve">of speakers </w:t>
      </w:r>
      <w:r w:rsidR="00D5510B">
        <w:rPr>
          <w:rFonts w:ascii="Times New Roman" w:hAnsi="Times New Roman" w:cs="Times New Roman"/>
          <w:sz w:val="24"/>
          <w:szCs w:val="24"/>
        </w:rPr>
        <w:t>may be more similar than some other couple because of the</w:t>
      </w:r>
      <w:r w:rsidR="00CA0AFE">
        <w:rPr>
          <w:rFonts w:ascii="Times New Roman" w:hAnsi="Times New Roman" w:cs="Times New Roman"/>
          <w:sz w:val="24"/>
          <w:szCs w:val="24"/>
        </w:rPr>
        <w:t xml:space="preserve">ir proximity </w:t>
      </w:r>
      <w:r w:rsidR="00D5510B">
        <w:rPr>
          <w:rFonts w:ascii="Times New Roman" w:hAnsi="Times New Roman" w:cs="Times New Roman"/>
          <w:sz w:val="24"/>
          <w:szCs w:val="24"/>
        </w:rPr>
        <w:t xml:space="preserve">to </w:t>
      </w:r>
      <w:r w:rsidR="00CA0AFE">
        <w:rPr>
          <w:rFonts w:ascii="Times New Roman" w:hAnsi="Times New Roman" w:cs="Times New Roman"/>
          <w:sz w:val="24"/>
          <w:szCs w:val="24"/>
        </w:rPr>
        <w:t xml:space="preserve">a </w:t>
      </w:r>
      <w:r w:rsidR="00D5510B">
        <w:rPr>
          <w:rFonts w:ascii="Times New Roman" w:hAnsi="Times New Roman" w:cs="Times New Roman"/>
          <w:sz w:val="24"/>
          <w:szCs w:val="24"/>
        </w:rPr>
        <w:t>common ancestor</w:t>
      </w:r>
      <w:r w:rsidR="00F25FD5">
        <w:rPr>
          <w:rFonts w:ascii="Times New Roman" w:hAnsi="Times New Roman" w:cs="Times New Roman"/>
          <w:sz w:val="24"/>
          <w:szCs w:val="24"/>
        </w:rPr>
        <w:t>. O</w:t>
      </w:r>
      <w:r w:rsidR="00D5510B">
        <w:rPr>
          <w:rFonts w:ascii="Times New Roman" w:hAnsi="Times New Roman" w:cs="Times New Roman"/>
          <w:sz w:val="24"/>
          <w:szCs w:val="24"/>
        </w:rPr>
        <w:t xml:space="preserve">ne likely indicator of the proximity of that common ancestor is the similarity in uses of the languages. </w:t>
      </w:r>
      <w:r w:rsidR="00BE39EF">
        <w:rPr>
          <w:rFonts w:ascii="Times New Roman" w:hAnsi="Times New Roman" w:cs="Times New Roman"/>
          <w:sz w:val="24"/>
          <w:szCs w:val="24"/>
        </w:rPr>
        <w:t>‘Past/future’ and ‘</w:t>
      </w:r>
      <w:proofErr w:type="spellStart"/>
      <w:r w:rsidR="00BE39EF">
        <w:rPr>
          <w:rFonts w:ascii="Times New Roman" w:hAnsi="Times New Roman" w:cs="Times New Roman"/>
          <w:sz w:val="24"/>
          <w:szCs w:val="24"/>
        </w:rPr>
        <w:t>pasada</w:t>
      </w:r>
      <w:proofErr w:type="spellEnd"/>
      <w:r w:rsidR="00BE39EF">
        <w:rPr>
          <w:rFonts w:ascii="Times New Roman" w:hAnsi="Times New Roman" w:cs="Times New Roman"/>
          <w:sz w:val="24"/>
          <w:szCs w:val="24"/>
        </w:rPr>
        <w:t>/</w:t>
      </w:r>
      <w:proofErr w:type="spellStart"/>
      <w:r w:rsidR="00BE39EF">
        <w:rPr>
          <w:rFonts w:ascii="Times New Roman" w:hAnsi="Times New Roman" w:cs="Times New Roman"/>
          <w:sz w:val="24"/>
          <w:szCs w:val="24"/>
        </w:rPr>
        <w:t>futura</w:t>
      </w:r>
      <w:proofErr w:type="spellEnd"/>
      <w:r w:rsidR="00BE39EF">
        <w:rPr>
          <w:rFonts w:ascii="Times New Roman" w:hAnsi="Times New Roman" w:cs="Times New Roman"/>
          <w:sz w:val="24"/>
          <w:szCs w:val="24"/>
        </w:rPr>
        <w:t>’ a</w:t>
      </w:r>
      <w:r w:rsidR="00F52094">
        <w:rPr>
          <w:rFonts w:ascii="Times New Roman" w:hAnsi="Times New Roman" w:cs="Times New Roman"/>
          <w:sz w:val="24"/>
          <w:szCs w:val="24"/>
        </w:rPr>
        <w:t>re</w:t>
      </w:r>
      <w:r w:rsidR="00BE39EF">
        <w:rPr>
          <w:rFonts w:ascii="Times New Roman" w:hAnsi="Times New Roman" w:cs="Times New Roman"/>
          <w:sz w:val="24"/>
          <w:szCs w:val="24"/>
        </w:rPr>
        <w:t xml:space="preserve"> more proximal</w:t>
      </w:r>
      <w:r w:rsidR="00F52094">
        <w:rPr>
          <w:rFonts w:ascii="Times New Roman" w:hAnsi="Times New Roman" w:cs="Times New Roman"/>
          <w:sz w:val="24"/>
          <w:szCs w:val="24"/>
        </w:rPr>
        <w:t>ly</w:t>
      </w:r>
      <w:r w:rsidR="00BE39EF">
        <w:rPr>
          <w:rFonts w:ascii="Times New Roman" w:hAnsi="Times New Roman" w:cs="Times New Roman"/>
          <w:sz w:val="24"/>
          <w:szCs w:val="24"/>
        </w:rPr>
        <w:t xml:space="preserve"> </w:t>
      </w:r>
      <w:r w:rsidR="00F52094">
        <w:rPr>
          <w:rFonts w:ascii="Times New Roman" w:hAnsi="Times New Roman" w:cs="Times New Roman"/>
          <w:sz w:val="24"/>
          <w:szCs w:val="24"/>
        </w:rPr>
        <w:t>related (to Latin’s ‘</w:t>
      </w:r>
      <w:proofErr w:type="spellStart"/>
      <w:r w:rsidR="00F52094">
        <w:rPr>
          <w:rFonts w:ascii="Times New Roman" w:hAnsi="Times New Roman" w:cs="Times New Roman"/>
          <w:sz w:val="24"/>
          <w:szCs w:val="24"/>
        </w:rPr>
        <w:t>praeterium</w:t>
      </w:r>
      <w:proofErr w:type="spellEnd"/>
      <w:r w:rsidR="00F52094">
        <w:rPr>
          <w:rFonts w:ascii="Times New Roman" w:hAnsi="Times New Roman" w:cs="Times New Roman"/>
          <w:sz w:val="24"/>
          <w:szCs w:val="24"/>
        </w:rPr>
        <w:t>/</w:t>
      </w:r>
      <w:proofErr w:type="spellStart"/>
      <w:r w:rsidR="00F52094">
        <w:rPr>
          <w:rFonts w:ascii="Times New Roman" w:hAnsi="Times New Roman" w:cs="Times New Roman"/>
          <w:sz w:val="24"/>
          <w:szCs w:val="24"/>
        </w:rPr>
        <w:t>futura</w:t>
      </w:r>
      <w:proofErr w:type="spellEnd"/>
      <w:r w:rsidR="00F52094">
        <w:rPr>
          <w:rFonts w:ascii="Times New Roman" w:hAnsi="Times New Roman" w:cs="Times New Roman"/>
          <w:sz w:val="24"/>
          <w:szCs w:val="24"/>
        </w:rPr>
        <w:t xml:space="preserve">’) </w:t>
      </w:r>
      <w:r w:rsidR="00BE39EF">
        <w:rPr>
          <w:rFonts w:ascii="Times New Roman" w:hAnsi="Times New Roman" w:cs="Times New Roman"/>
          <w:sz w:val="24"/>
          <w:szCs w:val="24"/>
        </w:rPr>
        <w:t>than ‘past/future’ and ‘</w:t>
      </w:r>
      <w:proofErr w:type="spellStart"/>
      <w:r w:rsidR="00BE39EF">
        <w:rPr>
          <w:rFonts w:ascii="Times New Roman" w:hAnsi="Times New Roman" w:cs="Times New Roman"/>
          <w:sz w:val="24"/>
          <w:szCs w:val="24"/>
        </w:rPr>
        <w:t>zamani</w:t>
      </w:r>
      <w:proofErr w:type="spellEnd"/>
      <w:r w:rsidR="00BE39EF">
        <w:rPr>
          <w:rFonts w:ascii="Times New Roman" w:hAnsi="Times New Roman" w:cs="Times New Roman"/>
          <w:sz w:val="24"/>
          <w:szCs w:val="24"/>
        </w:rPr>
        <w:t>/</w:t>
      </w:r>
      <w:proofErr w:type="spellStart"/>
      <w:r w:rsidR="00BE39EF">
        <w:rPr>
          <w:rFonts w:ascii="Times New Roman" w:hAnsi="Times New Roman" w:cs="Times New Roman"/>
          <w:sz w:val="24"/>
          <w:szCs w:val="24"/>
        </w:rPr>
        <w:t>sasa</w:t>
      </w:r>
      <w:proofErr w:type="spellEnd"/>
      <w:r w:rsidR="00BE39EF">
        <w:rPr>
          <w:rFonts w:ascii="Times New Roman" w:hAnsi="Times New Roman" w:cs="Times New Roman"/>
          <w:sz w:val="24"/>
          <w:szCs w:val="24"/>
        </w:rPr>
        <w:t>’</w:t>
      </w:r>
      <w:r w:rsidR="00F52094">
        <w:rPr>
          <w:rFonts w:ascii="Times New Roman" w:hAnsi="Times New Roman" w:cs="Times New Roman"/>
          <w:sz w:val="24"/>
          <w:szCs w:val="24"/>
        </w:rPr>
        <w:t xml:space="preserve"> (which doubtfully have a common ancestor, though they may influence each other environmentally)</w:t>
      </w:r>
      <w:r w:rsidR="00BC063C">
        <w:rPr>
          <w:rFonts w:ascii="Times New Roman" w:hAnsi="Times New Roman" w:cs="Times New Roman"/>
          <w:sz w:val="24"/>
          <w:szCs w:val="24"/>
        </w:rPr>
        <w:t xml:space="preserve">—as a consequence they have </w:t>
      </w:r>
      <w:r w:rsidR="00F25FD5">
        <w:rPr>
          <w:rFonts w:ascii="Times New Roman" w:hAnsi="Times New Roman" w:cs="Times New Roman"/>
          <w:sz w:val="24"/>
          <w:szCs w:val="24"/>
        </w:rPr>
        <w:t>widely differing uses</w:t>
      </w:r>
      <w:r w:rsidR="0067408D">
        <w:rPr>
          <w:rFonts w:ascii="Times New Roman" w:hAnsi="Times New Roman" w:cs="Times New Roman"/>
          <w:sz w:val="24"/>
          <w:szCs w:val="24"/>
        </w:rPr>
        <w:t>—widely differing conditions of truth</w:t>
      </w:r>
      <w:r w:rsidR="00F52094">
        <w:rPr>
          <w:rFonts w:ascii="Times New Roman" w:hAnsi="Times New Roman" w:cs="Times New Roman"/>
          <w:sz w:val="24"/>
          <w:szCs w:val="24"/>
        </w:rPr>
        <w:t xml:space="preserve">. Exactly how </w:t>
      </w:r>
      <w:r w:rsidR="00CA0AFE">
        <w:rPr>
          <w:rFonts w:ascii="Times New Roman" w:hAnsi="Times New Roman" w:cs="Times New Roman"/>
          <w:sz w:val="24"/>
          <w:szCs w:val="24"/>
        </w:rPr>
        <w:t xml:space="preserve">proximal languages must be to their common ancestor </w:t>
      </w:r>
      <w:r w:rsidR="00BC063C">
        <w:rPr>
          <w:rFonts w:ascii="Times New Roman" w:hAnsi="Times New Roman" w:cs="Times New Roman"/>
          <w:sz w:val="24"/>
          <w:szCs w:val="24"/>
        </w:rPr>
        <w:t xml:space="preserve">to have the relationship I have outlined depends on customary features of personal and ambient influences. </w:t>
      </w:r>
      <w:r w:rsidR="008E5C2D">
        <w:rPr>
          <w:rFonts w:ascii="Times New Roman" w:hAnsi="Times New Roman" w:cs="Times New Roman"/>
          <w:sz w:val="24"/>
          <w:szCs w:val="24"/>
        </w:rPr>
        <w:t>For a further example</w:t>
      </w:r>
      <w:r w:rsidR="00D022FA">
        <w:rPr>
          <w:rFonts w:ascii="Times New Roman" w:hAnsi="Times New Roman" w:cs="Times New Roman"/>
          <w:sz w:val="24"/>
          <w:szCs w:val="24"/>
        </w:rPr>
        <w:t xml:space="preserve"> not to be presently elucidated</w:t>
      </w:r>
      <w:r w:rsidR="008E5C2D">
        <w:rPr>
          <w:rFonts w:ascii="Times New Roman" w:hAnsi="Times New Roman" w:cs="Times New Roman"/>
          <w:sz w:val="24"/>
          <w:szCs w:val="24"/>
        </w:rPr>
        <w:t xml:space="preserve">, consider the dissimilarities among idioms. </w:t>
      </w:r>
    </w:p>
    <w:p w14:paraId="44E8548A" w14:textId="5C96B4DB" w:rsidR="001E379E" w:rsidRPr="001E379E" w:rsidRDefault="00041554" w:rsidP="005859B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F4B2F">
        <w:rPr>
          <w:rFonts w:ascii="Times New Roman" w:hAnsi="Times New Roman" w:cs="Times New Roman"/>
          <w:sz w:val="24"/>
          <w:szCs w:val="24"/>
        </w:rPr>
        <w:t>Furthermore</w:t>
      </w:r>
      <w:r>
        <w:rPr>
          <w:rFonts w:ascii="Times New Roman" w:hAnsi="Times New Roman" w:cs="Times New Roman"/>
          <w:sz w:val="24"/>
          <w:szCs w:val="24"/>
        </w:rPr>
        <w:t xml:space="preserve">, my thesis appears to </w:t>
      </w:r>
      <w:r w:rsidR="00E52539">
        <w:rPr>
          <w:rFonts w:ascii="Times New Roman" w:hAnsi="Times New Roman" w:cs="Times New Roman"/>
          <w:sz w:val="24"/>
          <w:szCs w:val="24"/>
        </w:rPr>
        <w:t>affirm</w:t>
      </w:r>
      <w:r>
        <w:rPr>
          <w:rFonts w:ascii="Times New Roman" w:hAnsi="Times New Roman" w:cs="Times New Roman"/>
          <w:sz w:val="24"/>
          <w:szCs w:val="24"/>
        </w:rPr>
        <w:t xml:space="preserve"> </w:t>
      </w:r>
      <w:r w:rsidR="00E355C3">
        <w:rPr>
          <w:rFonts w:ascii="Times New Roman" w:hAnsi="Times New Roman" w:cs="Times New Roman"/>
          <w:sz w:val="24"/>
          <w:szCs w:val="24"/>
        </w:rPr>
        <w:t>William Jones’</w:t>
      </w:r>
      <w:r>
        <w:rPr>
          <w:rFonts w:ascii="Times New Roman" w:hAnsi="Times New Roman" w:cs="Times New Roman"/>
          <w:sz w:val="24"/>
          <w:szCs w:val="24"/>
        </w:rPr>
        <w:t xml:space="preserve"> conception of language as under continuous</w:t>
      </w:r>
      <w:r w:rsidR="00E52539">
        <w:rPr>
          <w:rFonts w:ascii="Times New Roman" w:hAnsi="Times New Roman" w:cs="Times New Roman"/>
          <w:sz w:val="24"/>
          <w:szCs w:val="24"/>
        </w:rPr>
        <w:t>, non-unidirectionally</w:t>
      </w:r>
      <w:r>
        <w:rPr>
          <w:rFonts w:ascii="Times New Roman" w:hAnsi="Times New Roman" w:cs="Times New Roman"/>
          <w:sz w:val="24"/>
          <w:szCs w:val="24"/>
        </w:rPr>
        <w:t xml:space="preserve"> revision. Th</w:t>
      </w:r>
      <w:r w:rsidR="00BC063C">
        <w:rPr>
          <w:rFonts w:ascii="Times New Roman" w:hAnsi="Times New Roman" w:cs="Times New Roman"/>
          <w:sz w:val="24"/>
          <w:szCs w:val="24"/>
        </w:rPr>
        <w:t xml:space="preserve">e </w:t>
      </w:r>
      <w:r w:rsidR="00E52539">
        <w:rPr>
          <w:rFonts w:ascii="Times New Roman" w:hAnsi="Times New Roman" w:cs="Times New Roman"/>
          <w:sz w:val="24"/>
          <w:szCs w:val="24"/>
        </w:rPr>
        <w:t>non-</w:t>
      </w:r>
      <w:r w:rsidR="00BC063C">
        <w:rPr>
          <w:rFonts w:ascii="Times New Roman" w:hAnsi="Times New Roman" w:cs="Times New Roman"/>
          <w:sz w:val="24"/>
          <w:szCs w:val="24"/>
        </w:rPr>
        <w:t xml:space="preserve">unidirectionality </w:t>
      </w:r>
      <w:r w:rsidR="00E355C3">
        <w:rPr>
          <w:rFonts w:ascii="Times New Roman" w:hAnsi="Times New Roman" w:cs="Times New Roman"/>
          <w:sz w:val="24"/>
          <w:szCs w:val="24"/>
        </w:rPr>
        <w:t>Jones</w:t>
      </w:r>
      <w:r w:rsidR="00E52539">
        <w:rPr>
          <w:rFonts w:ascii="Times New Roman" w:hAnsi="Times New Roman" w:cs="Times New Roman"/>
          <w:sz w:val="24"/>
          <w:szCs w:val="24"/>
        </w:rPr>
        <w:t xml:space="preserve"> discusses parallels my thesis as follo</w:t>
      </w:r>
      <w:r w:rsidR="00E355C3">
        <w:rPr>
          <w:rFonts w:ascii="Times New Roman" w:hAnsi="Times New Roman" w:cs="Times New Roman"/>
          <w:sz w:val="24"/>
          <w:szCs w:val="24"/>
        </w:rPr>
        <w:t>w</w:t>
      </w:r>
      <w:r w:rsidR="00E52539">
        <w:rPr>
          <w:rFonts w:ascii="Times New Roman" w:hAnsi="Times New Roman" w:cs="Times New Roman"/>
          <w:sz w:val="24"/>
          <w:szCs w:val="24"/>
        </w:rPr>
        <w:t>s</w:t>
      </w:r>
      <w:r>
        <w:rPr>
          <w:rFonts w:ascii="Times New Roman" w:hAnsi="Times New Roman" w:cs="Times New Roman"/>
          <w:sz w:val="24"/>
          <w:szCs w:val="24"/>
        </w:rPr>
        <w:t xml:space="preserve">: </w:t>
      </w:r>
      <w:r w:rsidR="00CB4033">
        <w:rPr>
          <w:rFonts w:ascii="Times New Roman" w:hAnsi="Times New Roman" w:cs="Times New Roman"/>
          <w:sz w:val="24"/>
          <w:szCs w:val="24"/>
        </w:rPr>
        <w:t xml:space="preserve">the independent development of two distinct descendants of an ancestor such as </w:t>
      </w:r>
      <w:r>
        <w:rPr>
          <w:rFonts w:ascii="Times New Roman" w:hAnsi="Times New Roman" w:cs="Times New Roman"/>
          <w:sz w:val="24"/>
          <w:szCs w:val="24"/>
        </w:rPr>
        <w:t xml:space="preserve">those </w:t>
      </w:r>
      <w:r w:rsidR="00E86966">
        <w:rPr>
          <w:rFonts w:ascii="Times New Roman" w:hAnsi="Times New Roman" w:cs="Times New Roman"/>
          <w:sz w:val="24"/>
          <w:szCs w:val="24"/>
        </w:rPr>
        <w:t xml:space="preserve">traits of structure and use </w:t>
      </w:r>
      <w:r>
        <w:rPr>
          <w:rFonts w:ascii="Times New Roman" w:hAnsi="Times New Roman" w:cs="Times New Roman"/>
          <w:sz w:val="24"/>
          <w:szCs w:val="24"/>
        </w:rPr>
        <w:t>which arise in English,</w:t>
      </w:r>
      <w:r w:rsidR="00B002DE">
        <w:rPr>
          <w:rFonts w:ascii="Times New Roman" w:hAnsi="Times New Roman" w:cs="Times New Roman"/>
          <w:sz w:val="24"/>
          <w:szCs w:val="24"/>
        </w:rPr>
        <w:t xml:space="preserve"> per this </w:t>
      </w:r>
      <w:r>
        <w:rPr>
          <w:rFonts w:ascii="Times New Roman" w:hAnsi="Times New Roman" w:cs="Times New Roman"/>
          <w:sz w:val="24"/>
          <w:szCs w:val="24"/>
        </w:rPr>
        <w:t xml:space="preserve">example, tend to develop the </w:t>
      </w:r>
      <w:r w:rsidR="00CB4033">
        <w:rPr>
          <w:rFonts w:ascii="Times New Roman" w:hAnsi="Times New Roman" w:cs="Times New Roman"/>
          <w:sz w:val="24"/>
          <w:szCs w:val="24"/>
        </w:rPr>
        <w:t>similarly yet obviously differently from those which arise in</w:t>
      </w:r>
      <w:r>
        <w:rPr>
          <w:rFonts w:ascii="Times New Roman" w:hAnsi="Times New Roman" w:cs="Times New Roman"/>
          <w:sz w:val="24"/>
          <w:szCs w:val="24"/>
        </w:rPr>
        <w:t xml:space="preserve"> Spanish</w:t>
      </w:r>
      <w:r w:rsidR="007C2476">
        <w:rPr>
          <w:rFonts w:ascii="Times New Roman" w:hAnsi="Times New Roman" w:cs="Times New Roman"/>
          <w:sz w:val="24"/>
          <w:szCs w:val="24"/>
        </w:rPr>
        <w:t xml:space="preserve">. </w:t>
      </w:r>
      <w:r w:rsidR="005660D3">
        <w:rPr>
          <w:rFonts w:ascii="Times New Roman" w:hAnsi="Times New Roman" w:cs="Times New Roman"/>
          <w:sz w:val="24"/>
          <w:szCs w:val="24"/>
        </w:rPr>
        <w:t xml:space="preserve">Furthermore, the two may evolve to </w:t>
      </w:r>
      <w:r w:rsidR="00E52539">
        <w:rPr>
          <w:rFonts w:ascii="Times New Roman" w:hAnsi="Times New Roman" w:cs="Times New Roman"/>
          <w:sz w:val="24"/>
          <w:szCs w:val="24"/>
        </w:rPr>
        <w:t xml:space="preserve">eventually </w:t>
      </w:r>
      <w:r>
        <w:rPr>
          <w:rFonts w:ascii="Times New Roman" w:hAnsi="Times New Roman" w:cs="Times New Roman"/>
          <w:sz w:val="24"/>
          <w:szCs w:val="24"/>
        </w:rPr>
        <w:t xml:space="preserve">be </w:t>
      </w:r>
      <w:r w:rsidR="00E52539">
        <w:rPr>
          <w:rFonts w:ascii="Times New Roman" w:hAnsi="Times New Roman" w:cs="Times New Roman"/>
          <w:sz w:val="24"/>
          <w:szCs w:val="24"/>
        </w:rPr>
        <w:t xml:space="preserve">functionally </w:t>
      </w:r>
      <w:r>
        <w:rPr>
          <w:rFonts w:ascii="Times New Roman" w:hAnsi="Times New Roman" w:cs="Times New Roman"/>
          <w:sz w:val="24"/>
          <w:szCs w:val="24"/>
        </w:rPr>
        <w:t>as distinct from one another as are English and Swahili</w:t>
      </w:r>
      <w:r w:rsidR="00D022FA">
        <w:rPr>
          <w:rFonts w:ascii="Times New Roman" w:hAnsi="Times New Roman" w:cs="Times New Roman"/>
          <w:sz w:val="24"/>
          <w:szCs w:val="24"/>
        </w:rPr>
        <w:t xml:space="preserve"> now</w:t>
      </w:r>
      <w:r>
        <w:rPr>
          <w:rFonts w:ascii="Times New Roman" w:hAnsi="Times New Roman" w:cs="Times New Roman"/>
          <w:sz w:val="24"/>
          <w:szCs w:val="24"/>
        </w:rPr>
        <w:t xml:space="preserve">. </w:t>
      </w:r>
      <w:r w:rsidR="00B97C64">
        <w:rPr>
          <w:rFonts w:ascii="Times New Roman" w:hAnsi="Times New Roman" w:cs="Times New Roman"/>
          <w:sz w:val="24"/>
          <w:szCs w:val="24"/>
        </w:rPr>
        <w:t xml:space="preserve">To supplement </w:t>
      </w:r>
      <w:r w:rsidR="005660D3">
        <w:rPr>
          <w:rFonts w:ascii="Times New Roman" w:hAnsi="Times New Roman" w:cs="Times New Roman"/>
          <w:sz w:val="24"/>
          <w:szCs w:val="24"/>
        </w:rPr>
        <w:t>Jones</w:t>
      </w:r>
      <w:r w:rsidR="00B97C64">
        <w:rPr>
          <w:rFonts w:ascii="Times New Roman" w:hAnsi="Times New Roman" w:cs="Times New Roman"/>
          <w:sz w:val="24"/>
          <w:szCs w:val="24"/>
        </w:rPr>
        <w:t>’ thesis</w:t>
      </w:r>
      <w:r w:rsidR="005660D3">
        <w:rPr>
          <w:rFonts w:ascii="Times New Roman" w:hAnsi="Times New Roman" w:cs="Times New Roman"/>
          <w:sz w:val="24"/>
          <w:szCs w:val="24"/>
        </w:rPr>
        <w:t xml:space="preserve">, </w:t>
      </w:r>
      <w:r w:rsidR="00B97C64">
        <w:rPr>
          <w:rFonts w:ascii="Times New Roman" w:hAnsi="Times New Roman" w:cs="Times New Roman"/>
          <w:sz w:val="24"/>
          <w:szCs w:val="24"/>
        </w:rPr>
        <w:t xml:space="preserve">mine </w:t>
      </w:r>
      <w:r w:rsidR="00102CA9">
        <w:rPr>
          <w:rFonts w:ascii="Times New Roman" w:hAnsi="Times New Roman" w:cs="Times New Roman"/>
          <w:sz w:val="24"/>
          <w:szCs w:val="24"/>
        </w:rPr>
        <w:t xml:space="preserve">accounts for the independent co-evolution of the two </w:t>
      </w:r>
      <w:r w:rsidR="005660D3">
        <w:rPr>
          <w:rFonts w:ascii="Times New Roman" w:hAnsi="Times New Roman" w:cs="Times New Roman"/>
          <w:sz w:val="24"/>
          <w:szCs w:val="24"/>
        </w:rPr>
        <w:t xml:space="preserve">by </w:t>
      </w:r>
      <w:r w:rsidR="00102CA9">
        <w:rPr>
          <w:rFonts w:ascii="Times New Roman" w:hAnsi="Times New Roman" w:cs="Times New Roman"/>
          <w:sz w:val="24"/>
          <w:szCs w:val="24"/>
        </w:rPr>
        <w:t xml:space="preserve">introducing noise from personal and ambient factors. Those factors change the way each language can be used to carve reality, all the way down to the individual scale. </w:t>
      </w:r>
      <w:r w:rsidR="00BF4B2F">
        <w:rPr>
          <w:rFonts w:ascii="Times New Roman" w:hAnsi="Times New Roman" w:cs="Times New Roman"/>
          <w:sz w:val="24"/>
          <w:szCs w:val="24"/>
        </w:rPr>
        <w:t>The general scale, however, is nothing more than the conjunction of all in-group members; t</w:t>
      </w:r>
      <w:r w:rsidR="00102CA9">
        <w:rPr>
          <w:rFonts w:ascii="Times New Roman" w:hAnsi="Times New Roman" w:cs="Times New Roman"/>
          <w:sz w:val="24"/>
          <w:szCs w:val="24"/>
        </w:rPr>
        <w:t>herefore, I</w:t>
      </w:r>
      <w:r w:rsidR="00E86966">
        <w:rPr>
          <w:rFonts w:ascii="Times New Roman" w:hAnsi="Times New Roman" w:cs="Times New Roman"/>
          <w:sz w:val="24"/>
          <w:szCs w:val="24"/>
        </w:rPr>
        <w:t xml:space="preserve"> agree that it seems realistic that at some point in</w:t>
      </w:r>
      <w:r w:rsidR="00BF4B2F">
        <w:rPr>
          <w:rFonts w:ascii="Times New Roman" w:hAnsi="Times New Roman" w:cs="Times New Roman"/>
          <w:sz w:val="24"/>
          <w:szCs w:val="24"/>
        </w:rPr>
        <w:t xml:space="preserve"> the</w:t>
      </w:r>
      <w:r w:rsidR="00E86966">
        <w:rPr>
          <w:rFonts w:ascii="Times New Roman" w:hAnsi="Times New Roman" w:cs="Times New Roman"/>
          <w:sz w:val="24"/>
          <w:szCs w:val="24"/>
        </w:rPr>
        <w:t xml:space="preserve"> future English and Spanish </w:t>
      </w:r>
      <w:r w:rsidR="00BF4B2F">
        <w:rPr>
          <w:rFonts w:ascii="Times New Roman" w:hAnsi="Times New Roman" w:cs="Times New Roman"/>
          <w:sz w:val="24"/>
          <w:szCs w:val="24"/>
        </w:rPr>
        <w:t>may</w:t>
      </w:r>
      <w:r w:rsidR="00E86966">
        <w:rPr>
          <w:rFonts w:ascii="Times New Roman" w:hAnsi="Times New Roman" w:cs="Times New Roman"/>
          <w:sz w:val="24"/>
          <w:szCs w:val="24"/>
        </w:rPr>
        <w:t xml:space="preserve"> have the same</w:t>
      </w:r>
      <w:r w:rsidR="000E57DE">
        <w:rPr>
          <w:rFonts w:ascii="Times New Roman" w:hAnsi="Times New Roman" w:cs="Times New Roman"/>
          <w:sz w:val="24"/>
          <w:szCs w:val="24"/>
        </w:rPr>
        <w:t xml:space="preserve"> functional</w:t>
      </w:r>
      <w:r w:rsidR="00E86966">
        <w:rPr>
          <w:rFonts w:ascii="Times New Roman" w:hAnsi="Times New Roman" w:cs="Times New Roman"/>
          <w:sz w:val="24"/>
          <w:szCs w:val="24"/>
        </w:rPr>
        <w:t xml:space="preserve"> distinctness as do English and Swahili presently.</w:t>
      </w:r>
      <w:r w:rsidR="00102CA9">
        <w:rPr>
          <w:rStyle w:val="FootnoteReference"/>
          <w:rFonts w:ascii="Times New Roman" w:hAnsi="Times New Roman" w:cs="Times New Roman"/>
          <w:sz w:val="24"/>
          <w:szCs w:val="24"/>
        </w:rPr>
        <w:footnoteReference w:id="4"/>
      </w:r>
      <w:r w:rsidR="00BF4B2F">
        <w:rPr>
          <w:rFonts w:ascii="Times New Roman" w:hAnsi="Times New Roman" w:cs="Times New Roman"/>
          <w:sz w:val="24"/>
          <w:szCs w:val="24"/>
        </w:rPr>
        <w:t xml:space="preserve"> </w:t>
      </w:r>
    </w:p>
    <w:p w14:paraId="7A2FFFD2" w14:textId="72A9C21D" w:rsidR="00102CA9" w:rsidRDefault="00303089" w:rsidP="005859B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a </w:t>
      </w:r>
      <w:r w:rsidR="00B97C64">
        <w:rPr>
          <w:rFonts w:ascii="Times New Roman" w:hAnsi="Times New Roman" w:cs="Times New Roman"/>
          <w:sz w:val="24"/>
          <w:szCs w:val="24"/>
        </w:rPr>
        <w:t>further</w:t>
      </w:r>
      <w:r>
        <w:rPr>
          <w:rFonts w:ascii="Times New Roman" w:hAnsi="Times New Roman" w:cs="Times New Roman"/>
          <w:sz w:val="24"/>
          <w:szCs w:val="24"/>
        </w:rPr>
        <w:t xml:space="preserve"> consideration of my thesis’ soundness, note Fodor’s </w:t>
      </w:r>
      <w:proofErr w:type="spellStart"/>
      <w:r>
        <w:rPr>
          <w:rFonts w:ascii="Times New Roman" w:hAnsi="Times New Roman" w:cs="Times New Roman"/>
          <w:sz w:val="24"/>
          <w:szCs w:val="24"/>
        </w:rPr>
        <w:t>Fis</w:t>
      </w:r>
      <w:proofErr w:type="spellEnd"/>
      <w:r>
        <w:rPr>
          <w:rFonts w:ascii="Times New Roman" w:hAnsi="Times New Roman" w:cs="Times New Roman"/>
          <w:sz w:val="24"/>
          <w:szCs w:val="24"/>
        </w:rPr>
        <w:t xml:space="preserve"> Effect—a psycho-linguistic phenomenon in which a child may </w:t>
      </w:r>
      <w:r w:rsidR="008E42F1">
        <w:rPr>
          <w:rFonts w:ascii="Times New Roman" w:hAnsi="Times New Roman" w:cs="Times New Roman"/>
          <w:sz w:val="24"/>
          <w:szCs w:val="24"/>
        </w:rPr>
        <w:t xml:space="preserve">asymmetrically </w:t>
      </w:r>
      <w:r>
        <w:rPr>
          <w:rFonts w:ascii="Times New Roman" w:hAnsi="Times New Roman" w:cs="Times New Roman"/>
          <w:sz w:val="24"/>
          <w:szCs w:val="24"/>
        </w:rPr>
        <w:t xml:space="preserve">refer an animal as ‘a </w:t>
      </w:r>
      <w:proofErr w:type="spellStart"/>
      <w:r>
        <w:rPr>
          <w:rFonts w:ascii="Times New Roman" w:hAnsi="Times New Roman" w:cs="Times New Roman"/>
          <w:sz w:val="24"/>
          <w:szCs w:val="24"/>
        </w:rPr>
        <w:t>fis</w:t>
      </w:r>
      <w:proofErr w:type="spellEnd"/>
      <w:r>
        <w:rPr>
          <w:rFonts w:ascii="Times New Roman" w:hAnsi="Times New Roman" w:cs="Times New Roman"/>
          <w:sz w:val="24"/>
          <w:szCs w:val="24"/>
        </w:rPr>
        <w:t>’ and deny that it is named ‘</w:t>
      </w:r>
      <w:proofErr w:type="spellStart"/>
      <w:r>
        <w:rPr>
          <w:rFonts w:ascii="Times New Roman" w:hAnsi="Times New Roman" w:cs="Times New Roman"/>
          <w:sz w:val="24"/>
          <w:szCs w:val="24"/>
        </w:rPr>
        <w:t>fis</w:t>
      </w:r>
      <w:proofErr w:type="spellEnd"/>
      <w:r>
        <w:rPr>
          <w:rFonts w:ascii="Times New Roman" w:hAnsi="Times New Roman" w:cs="Times New Roman"/>
          <w:sz w:val="24"/>
          <w:szCs w:val="24"/>
        </w:rPr>
        <w:t xml:space="preserve">’ instead of ‘fish.’ This </w:t>
      </w:r>
      <w:r w:rsidR="00C24706">
        <w:rPr>
          <w:rFonts w:ascii="Times New Roman" w:hAnsi="Times New Roman" w:cs="Times New Roman"/>
          <w:sz w:val="24"/>
          <w:szCs w:val="24"/>
        </w:rPr>
        <w:t xml:space="preserve">evidence </w:t>
      </w:r>
      <w:r>
        <w:rPr>
          <w:rFonts w:ascii="Times New Roman" w:hAnsi="Times New Roman" w:cs="Times New Roman"/>
          <w:sz w:val="24"/>
          <w:szCs w:val="24"/>
        </w:rPr>
        <w:t>seems to affirm my</w:t>
      </w:r>
      <w:r w:rsidR="00C24706">
        <w:rPr>
          <w:rFonts w:ascii="Times New Roman" w:hAnsi="Times New Roman" w:cs="Times New Roman"/>
          <w:sz w:val="24"/>
          <w:szCs w:val="24"/>
        </w:rPr>
        <w:t xml:space="preserve"> </w:t>
      </w:r>
      <w:r w:rsidR="005660D3">
        <w:rPr>
          <w:rFonts w:ascii="Times New Roman" w:hAnsi="Times New Roman" w:cs="Times New Roman"/>
          <w:sz w:val="24"/>
          <w:szCs w:val="24"/>
        </w:rPr>
        <w:t>pro</w:t>
      </w:r>
      <w:r w:rsidR="00C24706">
        <w:rPr>
          <w:rFonts w:ascii="Times New Roman" w:hAnsi="Times New Roman" w:cs="Times New Roman"/>
          <w:sz w:val="24"/>
          <w:szCs w:val="24"/>
        </w:rPr>
        <w:t xml:space="preserve">position, </w:t>
      </w:r>
      <w:r w:rsidR="008E42F1">
        <w:rPr>
          <w:rFonts w:ascii="Times New Roman" w:hAnsi="Times New Roman" w:cs="Times New Roman"/>
          <w:sz w:val="24"/>
          <w:szCs w:val="24"/>
        </w:rPr>
        <w:t>namely that there is a</w:t>
      </w:r>
      <w:r w:rsidR="00C24706">
        <w:rPr>
          <w:rFonts w:ascii="Times New Roman" w:hAnsi="Times New Roman" w:cs="Times New Roman"/>
          <w:sz w:val="24"/>
          <w:szCs w:val="24"/>
        </w:rPr>
        <w:t>n a</w:t>
      </w:r>
      <w:r w:rsidR="008E42F1">
        <w:rPr>
          <w:rFonts w:ascii="Times New Roman" w:hAnsi="Times New Roman" w:cs="Times New Roman"/>
          <w:sz w:val="24"/>
          <w:szCs w:val="24"/>
        </w:rPr>
        <w:t>symmetry between linguistic input and output</w:t>
      </w:r>
      <w:r>
        <w:rPr>
          <w:rFonts w:ascii="Times New Roman" w:hAnsi="Times New Roman" w:cs="Times New Roman"/>
          <w:sz w:val="24"/>
          <w:szCs w:val="24"/>
        </w:rPr>
        <w:t xml:space="preserve"> because the </w:t>
      </w:r>
      <w:r>
        <w:rPr>
          <w:rFonts w:ascii="Times New Roman" w:hAnsi="Times New Roman" w:cs="Times New Roman"/>
          <w:i/>
          <w:iCs/>
          <w:sz w:val="24"/>
          <w:szCs w:val="24"/>
        </w:rPr>
        <w:t xml:space="preserve">use </w:t>
      </w:r>
      <w:r>
        <w:rPr>
          <w:rFonts w:ascii="Times New Roman" w:hAnsi="Times New Roman" w:cs="Times New Roman"/>
          <w:sz w:val="24"/>
          <w:szCs w:val="24"/>
        </w:rPr>
        <w:t xml:space="preserve">of the language here is indistinguishable—that is, the conditions that make that child’s claim “I saw a </w:t>
      </w:r>
      <w:proofErr w:type="spellStart"/>
      <w:r>
        <w:rPr>
          <w:rFonts w:ascii="Times New Roman" w:hAnsi="Times New Roman" w:cs="Times New Roman"/>
          <w:sz w:val="24"/>
          <w:szCs w:val="24"/>
        </w:rPr>
        <w:t>fis</w:t>
      </w:r>
      <w:proofErr w:type="spellEnd"/>
      <w:r>
        <w:rPr>
          <w:rFonts w:ascii="Times New Roman" w:hAnsi="Times New Roman" w:cs="Times New Roman"/>
          <w:sz w:val="24"/>
          <w:szCs w:val="24"/>
        </w:rPr>
        <w:t>” true are just those conditions which make</w:t>
      </w:r>
      <w:r w:rsidR="00BC0F02">
        <w:rPr>
          <w:rFonts w:ascii="Times New Roman" w:hAnsi="Times New Roman" w:cs="Times New Roman"/>
          <w:sz w:val="24"/>
          <w:szCs w:val="24"/>
        </w:rPr>
        <w:t xml:space="preserve"> true</w:t>
      </w:r>
      <w:r>
        <w:rPr>
          <w:rFonts w:ascii="Times New Roman" w:hAnsi="Times New Roman" w:cs="Times New Roman"/>
          <w:sz w:val="24"/>
          <w:szCs w:val="24"/>
        </w:rPr>
        <w:t xml:space="preserve"> that child’s claim “I saw a fish</w:t>
      </w:r>
      <w:r w:rsidR="00C24706">
        <w:rPr>
          <w:rFonts w:ascii="Times New Roman" w:hAnsi="Times New Roman" w:cs="Times New Roman"/>
          <w:sz w:val="24"/>
          <w:szCs w:val="24"/>
        </w:rPr>
        <w:t>.</w:t>
      </w:r>
      <w:r>
        <w:rPr>
          <w:rFonts w:ascii="Times New Roman" w:hAnsi="Times New Roman" w:cs="Times New Roman"/>
          <w:sz w:val="24"/>
          <w:szCs w:val="24"/>
        </w:rPr>
        <w:t>”</w:t>
      </w:r>
      <w:r w:rsidR="00C24706">
        <w:rPr>
          <w:rFonts w:ascii="Times New Roman" w:hAnsi="Times New Roman" w:cs="Times New Roman"/>
          <w:sz w:val="24"/>
          <w:szCs w:val="24"/>
        </w:rPr>
        <w:t xml:space="preserve"> B.F. Skinner presents the proposition that </w:t>
      </w:r>
      <w:r w:rsidR="00BC0F02">
        <w:rPr>
          <w:rFonts w:ascii="Times New Roman" w:hAnsi="Times New Roman" w:cs="Times New Roman"/>
          <w:sz w:val="24"/>
          <w:szCs w:val="24"/>
        </w:rPr>
        <w:t xml:space="preserve">habituation </w:t>
      </w:r>
      <w:r w:rsidR="00C24706">
        <w:rPr>
          <w:rFonts w:ascii="Times New Roman" w:hAnsi="Times New Roman" w:cs="Times New Roman"/>
          <w:sz w:val="24"/>
          <w:szCs w:val="24"/>
        </w:rPr>
        <w:t>into language</w:t>
      </w:r>
      <w:r w:rsidR="00BC0F02">
        <w:rPr>
          <w:rFonts w:ascii="Times New Roman" w:hAnsi="Times New Roman" w:cs="Times New Roman"/>
          <w:sz w:val="24"/>
          <w:szCs w:val="24"/>
        </w:rPr>
        <w:t xml:space="preserve"> causes acquisition thereof</w:t>
      </w:r>
      <w:r w:rsidR="00C24706">
        <w:rPr>
          <w:rFonts w:ascii="Times New Roman" w:hAnsi="Times New Roman" w:cs="Times New Roman"/>
          <w:sz w:val="24"/>
          <w:szCs w:val="24"/>
        </w:rPr>
        <w:t xml:space="preserve">—this is a consequent proposition to his thesis of </w:t>
      </w:r>
      <w:proofErr w:type="spellStart"/>
      <w:r w:rsidR="00C24706">
        <w:rPr>
          <w:rFonts w:ascii="Times New Roman" w:hAnsi="Times New Roman" w:cs="Times New Roman"/>
          <w:sz w:val="24"/>
          <w:szCs w:val="24"/>
        </w:rPr>
        <w:t>Behavioralism</w:t>
      </w:r>
      <w:proofErr w:type="spellEnd"/>
      <w:r w:rsidR="00C24706">
        <w:rPr>
          <w:rFonts w:ascii="Times New Roman" w:hAnsi="Times New Roman" w:cs="Times New Roman"/>
          <w:sz w:val="24"/>
          <w:szCs w:val="24"/>
        </w:rPr>
        <w:t>.</w:t>
      </w:r>
      <w:r>
        <w:rPr>
          <w:rFonts w:ascii="Times New Roman" w:hAnsi="Times New Roman" w:cs="Times New Roman"/>
          <w:sz w:val="24"/>
          <w:szCs w:val="24"/>
        </w:rPr>
        <w:t xml:space="preserve"> </w:t>
      </w:r>
      <w:r w:rsidR="00C24706">
        <w:rPr>
          <w:rFonts w:ascii="Times New Roman" w:hAnsi="Times New Roman" w:cs="Times New Roman"/>
          <w:sz w:val="24"/>
          <w:szCs w:val="24"/>
        </w:rPr>
        <w:t>M</w:t>
      </w:r>
      <w:r>
        <w:rPr>
          <w:rFonts w:ascii="Times New Roman" w:hAnsi="Times New Roman" w:cs="Times New Roman"/>
          <w:sz w:val="24"/>
          <w:szCs w:val="24"/>
        </w:rPr>
        <w:t>y thesis</w:t>
      </w:r>
      <w:r w:rsidR="00C24706">
        <w:rPr>
          <w:rFonts w:ascii="Times New Roman" w:hAnsi="Times New Roman" w:cs="Times New Roman"/>
          <w:sz w:val="24"/>
          <w:szCs w:val="24"/>
        </w:rPr>
        <w:t>, however,</w:t>
      </w:r>
      <w:r>
        <w:rPr>
          <w:rFonts w:ascii="Times New Roman" w:hAnsi="Times New Roman" w:cs="Times New Roman"/>
          <w:sz w:val="24"/>
          <w:szCs w:val="24"/>
        </w:rPr>
        <w:t xml:space="preserve"> is more well equipped to handle the asymmetry of the input and output than Skinner’s. Furthermore, my position further accounts for linguistic bootstrapping</w:t>
      </w:r>
      <w:r w:rsidR="00C24706">
        <w:rPr>
          <w:rFonts w:ascii="Times New Roman" w:hAnsi="Times New Roman" w:cs="Times New Roman"/>
          <w:sz w:val="24"/>
          <w:szCs w:val="24"/>
        </w:rPr>
        <w:t xml:space="preserve"> (abstraction, generalization, and application of conjugations, even improperly)</w:t>
      </w:r>
      <w:r>
        <w:rPr>
          <w:rFonts w:ascii="Times New Roman" w:hAnsi="Times New Roman" w:cs="Times New Roman"/>
          <w:sz w:val="24"/>
          <w:szCs w:val="24"/>
        </w:rPr>
        <w:t xml:space="preserve">. What causes the </w:t>
      </w:r>
      <w:r w:rsidR="00BC0F02">
        <w:rPr>
          <w:rFonts w:ascii="Times New Roman" w:hAnsi="Times New Roman" w:cs="Times New Roman"/>
          <w:sz w:val="24"/>
          <w:szCs w:val="24"/>
        </w:rPr>
        <w:t xml:space="preserve">bootstrapped </w:t>
      </w:r>
      <w:r>
        <w:rPr>
          <w:rFonts w:ascii="Times New Roman" w:hAnsi="Times New Roman" w:cs="Times New Roman"/>
          <w:sz w:val="24"/>
          <w:szCs w:val="24"/>
        </w:rPr>
        <w:t xml:space="preserve">linguistic representation “I </w:t>
      </w:r>
      <w:proofErr w:type="spellStart"/>
      <w:r>
        <w:rPr>
          <w:rFonts w:ascii="Times New Roman" w:hAnsi="Times New Roman" w:cs="Times New Roman"/>
          <w:sz w:val="24"/>
          <w:szCs w:val="24"/>
        </w:rPr>
        <w:t>eated</w:t>
      </w:r>
      <w:proofErr w:type="spellEnd"/>
      <w:r>
        <w:rPr>
          <w:rFonts w:ascii="Times New Roman" w:hAnsi="Times New Roman" w:cs="Times New Roman"/>
          <w:sz w:val="24"/>
          <w:szCs w:val="24"/>
        </w:rPr>
        <w:t xml:space="preserve"> dinner” is precisely what causes the linguistic representation “I ate dinner,” the difference between the two </w:t>
      </w:r>
      <w:r w:rsidR="00BC0F02">
        <w:rPr>
          <w:rFonts w:ascii="Times New Roman" w:hAnsi="Times New Roman" w:cs="Times New Roman"/>
          <w:sz w:val="24"/>
          <w:szCs w:val="24"/>
        </w:rPr>
        <w:t>being</w:t>
      </w:r>
      <w:r>
        <w:rPr>
          <w:rFonts w:ascii="Times New Roman" w:hAnsi="Times New Roman" w:cs="Times New Roman"/>
          <w:sz w:val="24"/>
          <w:szCs w:val="24"/>
        </w:rPr>
        <w:t xml:space="preserve"> the personal and ambient customs</w:t>
      </w:r>
      <w:r w:rsidR="00C24706">
        <w:rPr>
          <w:rFonts w:ascii="Times New Roman" w:hAnsi="Times New Roman" w:cs="Times New Roman"/>
          <w:sz w:val="24"/>
          <w:szCs w:val="24"/>
        </w:rPr>
        <w:t>, e.g. noise</w:t>
      </w:r>
      <w:r w:rsidR="00653BB4">
        <w:rPr>
          <w:rFonts w:ascii="Times New Roman" w:hAnsi="Times New Roman" w:cs="Times New Roman"/>
          <w:sz w:val="24"/>
          <w:szCs w:val="24"/>
        </w:rPr>
        <w:t>. In the former case, custom dictates that past tense comes about by adding ‘-ed</w:t>
      </w:r>
      <w:r w:rsidR="00A355EF">
        <w:rPr>
          <w:rFonts w:ascii="Times New Roman" w:hAnsi="Times New Roman" w:cs="Times New Roman"/>
          <w:sz w:val="24"/>
          <w:szCs w:val="24"/>
        </w:rPr>
        <w:t>,’ i</w:t>
      </w:r>
      <w:r w:rsidR="00653BB4">
        <w:rPr>
          <w:rFonts w:ascii="Times New Roman" w:hAnsi="Times New Roman" w:cs="Times New Roman"/>
          <w:sz w:val="24"/>
          <w:szCs w:val="24"/>
        </w:rPr>
        <w:t>n the latter custom dictates an irregular conjugation</w:t>
      </w:r>
      <w:r w:rsidR="00F52D8C">
        <w:rPr>
          <w:rFonts w:ascii="Times New Roman" w:hAnsi="Times New Roman" w:cs="Times New Roman"/>
          <w:sz w:val="24"/>
          <w:szCs w:val="24"/>
        </w:rPr>
        <w:t xml:space="preserve">—irregular conditions of representation </w:t>
      </w:r>
      <w:r w:rsidR="00C24706">
        <w:rPr>
          <w:rFonts w:ascii="Times New Roman" w:hAnsi="Times New Roman" w:cs="Times New Roman"/>
          <w:sz w:val="24"/>
          <w:szCs w:val="24"/>
        </w:rPr>
        <w:t xml:space="preserve">in </w:t>
      </w:r>
      <w:r w:rsidR="00F52D8C">
        <w:rPr>
          <w:rFonts w:ascii="Times New Roman" w:hAnsi="Times New Roman" w:cs="Times New Roman"/>
          <w:sz w:val="24"/>
          <w:szCs w:val="24"/>
        </w:rPr>
        <w:t>that language</w:t>
      </w:r>
      <w:r w:rsidR="00653BB4">
        <w:rPr>
          <w:rFonts w:ascii="Times New Roman" w:hAnsi="Times New Roman" w:cs="Times New Roman"/>
          <w:sz w:val="24"/>
          <w:szCs w:val="24"/>
        </w:rPr>
        <w:t xml:space="preserve">. Skinner’s position, however, is </w:t>
      </w:r>
      <w:r w:rsidR="00537060">
        <w:rPr>
          <w:rFonts w:ascii="Times New Roman" w:hAnsi="Times New Roman" w:cs="Times New Roman"/>
          <w:sz w:val="24"/>
          <w:szCs w:val="24"/>
        </w:rPr>
        <w:t xml:space="preserve">less </w:t>
      </w:r>
      <w:r w:rsidR="00653BB4">
        <w:rPr>
          <w:rFonts w:ascii="Times New Roman" w:hAnsi="Times New Roman" w:cs="Times New Roman"/>
          <w:sz w:val="24"/>
          <w:szCs w:val="24"/>
        </w:rPr>
        <w:t>equipped to handle</w:t>
      </w:r>
      <w:r w:rsidR="00045C7E">
        <w:rPr>
          <w:rFonts w:ascii="Times New Roman" w:hAnsi="Times New Roman" w:cs="Times New Roman"/>
          <w:sz w:val="24"/>
          <w:szCs w:val="24"/>
        </w:rPr>
        <w:t xml:space="preserve"> </w:t>
      </w:r>
      <w:r w:rsidR="00750937">
        <w:rPr>
          <w:rFonts w:ascii="Times New Roman" w:hAnsi="Times New Roman" w:cs="Times New Roman"/>
          <w:sz w:val="24"/>
          <w:szCs w:val="24"/>
        </w:rPr>
        <w:t xml:space="preserve">such </w:t>
      </w:r>
      <w:r w:rsidR="00045C7E">
        <w:rPr>
          <w:rFonts w:ascii="Times New Roman" w:hAnsi="Times New Roman" w:cs="Times New Roman"/>
          <w:sz w:val="24"/>
          <w:szCs w:val="24"/>
        </w:rPr>
        <w:t>linguistic bootstrapping</w:t>
      </w:r>
      <w:r w:rsidR="00A355EF">
        <w:rPr>
          <w:rFonts w:ascii="Times New Roman" w:hAnsi="Times New Roman" w:cs="Times New Roman"/>
          <w:sz w:val="24"/>
          <w:szCs w:val="24"/>
        </w:rPr>
        <w:t xml:space="preserve"> and is </w:t>
      </w:r>
      <w:r w:rsidR="00537060">
        <w:rPr>
          <w:rFonts w:ascii="Times New Roman" w:hAnsi="Times New Roman" w:cs="Times New Roman"/>
          <w:sz w:val="24"/>
          <w:szCs w:val="24"/>
        </w:rPr>
        <w:t xml:space="preserve">less </w:t>
      </w:r>
      <w:r w:rsidR="00A355EF">
        <w:rPr>
          <w:rFonts w:ascii="Times New Roman" w:hAnsi="Times New Roman" w:cs="Times New Roman"/>
          <w:sz w:val="24"/>
          <w:szCs w:val="24"/>
        </w:rPr>
        <w:t>tenable</w:t>
      </w:r>
      <w:r w:rsidR="008C288C">
        <w:rPr>
          <w:rFonts w:ascii="Times New Roman" w:hAnsi="Times New Roman" w:cs="Times New Roman"/>
          <w:sz w:val="24"/>
          <w:szCs w:val="24"/>
        </w:rPr>
        <w:t xml:space="preserve"> with respect to the</w:t>
      </w:r>
      <w:r w:rsidR="00537060">
        <w:rPr>
          <w:rFonts w:ascii="Times New Roman" w:hAnsi="Times New Roman" w:cs="Times New Roman"/>
          <w:sz w:val="24"/>
          <w:szCs w:val="24"/>
        </w:rPr>
        <w:t xml:space="preserve"> further example</w:t>
      </w:r>
      <w:r w:rsidR="008C288C">
        <w:rPr>
          <w:rFonts w:ascii="Times New Roman" w:hAnsi="Times New Roman" w:cs="Times New Roman"/>
          <w:sz w:val="24"/>
          <w:szCs w:val="24"/>
        </w:rPr>
        <w:t xml:space="preserve"> cross-linguistic similarities of babbling</w:t>
      </w:r>
      <w:r w:rsidR="00537060">
        <w:rPr>
          <w:rFonts w:ascii="Times New Roman" w:hAnsi="Times New Roman" w:cs="Times New Roman"/>
          <w:sz w:val="24"/>
          <w:szCs w:val="24"/>
        </w:rPr>
        <w:t xml:space="preserve"> which Fodor cites</w:t>
      </w:r>
      <w:r w:rsidR="00A355EF">
        <w:rPr>
          <w:rFonts w:ascii="Times New Roman" w:hAnsi="Times New Roman" w:cs="Times New Roman"/>
          <w:sz w:val="24"/>
          <w:szCs w:val="24"/>
        </w:rPr>
        <w:t>.</w:t>
      </w:r>
      <w:r w:rsidR="00537060">
        <w:rPr>
          <w:rFonts w:ascii="Times New Roman" w:hAnsi="Times New Roman" w:cs="Times New Roman"/>
          <w:sz w:val="24"/>
          <w:szCs w:val="24"/>
        </w:rPr>
        <w:t xml:space="preserve"> With such linguistic variety</w:t>
      </w:r>
      <w:r w:rsidR="00897F55">
        <w:rPr>
          <w:rFonts w:ascii="Times New Roman" w:hAnsi="Times New Roman" w:cs="Times New Roman"/>
          <w:sz w:val="24"/>
          <w:szCs w:val="24"/>
        </w:rPr>
        <w:t xml:space="preserve"> for environmental training</w:t>
      </w:r>
      <w:r w:rsidR="00537060">
        <w:rPr>
          <w:rFonts w:ascii="Times New Roman" w:hAnsi="Times New Roman" w:cs="Times New Roman"/>
          <w:sz w:val="24"/>
          <w:szCs w:val="24"/>
        </w:rPr>
        <w:t xml:space="preserve">, it would seem that babies would babble dissimilarly; </w:t>
      </w:r>
      <w:proofErr w:type="gramStart"/>
      <w:r w:rsidR="00537060">
        <w:rPr>
          <w:rFonts w:ascii="Times New Roman" w:hAnsi="Times New Roman" w:cs="Times New Roman"/>
          <w:sz w:val="24"/>
          <w:szCs w:val="24"/>
        </w:rPr>
        <w:t>but,</w:t>
      </w:r>
      <w:proofErr w:type="gramEnd"/>
      <w:r w:rsidR="00537060">
        <w:rPr>
          <w:rFonts w:ascii="Times New Roman" w:hAnsi="Times New Roman" w:cs="Times New Roman"/>
          <w:sz w:val="24"/>
          <w:szCs w:val="24"/>
        </w:rPr>
        <w:t xml:space="preserve"> this is not the case, according to Fodor.</w:t>
      </w:r>
      <w:r w:rsidR="00A355EF">
        <w:rPr>
          <w:rFonts w:ascii="Times New Roman" w:hAnsi="Times New Roman" w:cs="Times New Roman"/>
          <w:sz w:val="24"/>
          <w:szCs w:val="24"/>
        </w:rPr>
        <w:t xml:space="preserve"> In focusing so strongly on semantic grounding, Skinner forfeits his theory’s </w:t>
      </w:r>
      <w:r w:rsidR="00537060">
        <w:rPr>
          <w:rFonts w:ascii="Times New Roman" w:hAnsi="Times New Roman" w:cs="Times New Roman"/>
          <w:sz w:val="24"/>
          <w:szCs w:val="24"/>
        </w:rPr>
        <w:t>pragmatism</w:t>
      </w:r>
      <w:r w:rsidR="00A355EF">
        <w:rPr>
          <w:rFonts w:ascii="Times New Roman" w:hAnsi="Times New Roman" w:cs="Times New Roman"/>
          <w:sz w:val="24"/>
          <w:szCs w:val="24"/>
        </w:rPr>
        <w:t xml:space="preserve"> in asymmetric cases where learned linguistic input is not identical to performed linguistic output. In this case, my thesis excels. If the baby intends to accomplish something through their babble, then that babble must have some meaning</w:t>
      </w:r>
      <w:r w:rsidR="0079558C">
        <w:rPr>
          <w:rFonts w:ascii="Times New Roman" w:hAnsi="Times New Roman" w:cs="Times New Roman"/>
          <w:sz w:val="24"/>
          <w:szCs w:val="24"/>
        </w:rPr>
        <w:t>—some</w:t>
      </w:r>
      <w:r w:rsidR="00F52D8C">
        <w:rPr>
          <w:rFonts w:ascii="Times New Roman" w:hAnsi="Times New Roman" w:cs="Times New Roman"/>
          <w:sz w:val="24"/>
          <w:szCs w:val="24"/>
        </w:rPr>
        <w:t xml:space="preserve">thing caused the </w:t>
      </w:r>
      <w:r w:rsidR="00A355EF">
        <w:rPr>
          <w:rFonts w:ascii="Times New Roman" w:hAnsi="Times New Roman" w:cs="Times New Roman"/>
          <w:sz w:val="24"/>
          <w:szCs w:val="24"/>
        </w:rPr>
        <w:t>baby to</w:t>
      </w:r>
      <w:r w:rsidR="00F52D8C">
        <w:rPr>
          <w:rFonts w:ascii="Times New Roman" w:hAnsi="Times New Roman" w:cs="Times New Roman"/>
          <w:sz w:val="24"/>
          <w:szCs w:val="24"/>
        </w:rPr>
        <w:t xml:space="preserve"> form that representation</w:t>
      </w:r>
      <w:r w:rsidR="00BC0F02">
        <w:rPr>
          <w:rFonts w:ascii="Times New Roman" w:hAnsi="Times New Roman" w:cs="Times New Roman"/>
          <w:sz w:val="24"/>
          <w:szCs w:val="24"/>
        </w:rPr>
        <w:t xml:space="preserve">, it </w:t>
      </w:r>
      <w:proofErr w:type="gramStart"/>
      <w:r w:rsidR="00BC0F02">
        <w:rPr>
          <w:rFonts w:ascii="Times New Roman" w:hAnsi="Times New Roman" w:cs="Times New Roman"/>
          <w:sz w:val="24"/>
          <w:szCs w:val="24"/>
        </w:rPr>
        <w:t>would</w:t>
      </w:r>
      <w:proofErr w:type="gramEnd"/>
      <w:r w:rsidR="00BC0F02">
        <w:rPr>
          <w:rFonts w:ascii="Times New Roman" w:hAnsi="Times New Roman" w:cs="Times New Roman"/>
          <w:sz w:val="24"/>
          <w:szCs w:val="24"/>
        </w:rPr>
        <w:t xml:space="preserve"> appear</w:t>
      </w:r>
      <w:r w:rsidR="00A355EF">
        <w:rPr>
          <w:rFonts w:ascii="Times New Roman" w:hAnsi="Times New Roman" w:cs="Times New Roman"/>
          <w:sz w:val="24"/>
          <w:szCs w:val="24"/>
        </w:rPr>
        <w:t>. Therefore, that baby seems to use that babble to represent something, the conditions by which that representation truly represent are more difficult for an adult human to understand</w:t>
      </w:r>
      <w:r w:rsidR="009D7715">
        <w:rPr>
          <w:rFonts w:ascii="Times New Roman" w:hAnsi="Times New Roman" w:cs="Times New Roman"/>
          <w:sz w:val="24"/>
          <w:szCs w:val="24"/>
        </w:rPr>
        <w:t xml:space="preserve"> </w:t>
      </w:r>
      <w:r w:rsidR="00A355EF">
        <w:rPr>
          <w:rFonts w:ascii="Times New Roman" w:hAnsi="Times New Roman" w:cs="Times New Roman"/>
          <w:sz w:val="24"/>
          <w:szCs w:val="24"/>
        </w:rPr>
        <w:t>because that representation is not formed in way with which they are presently familiar.</w:t>
      </w:r>
      <w:r w:rsidR="00F52D8C">
        <w:rPr>
          <w:rFonts w:ascii="Times New Roman" w:hAnsi="Times New Roman" w:cs="Times New Roman"/>
          <w:sz w:val="24"/>
          <w:szCs w:val="24"/>
        </w:rPr>
        <w:t xml:space="preserve"> </w:t>
      </w:r>
      <w:r w:rsidR="009D7715">
        <w:rPr>
          <w:rFonts w:ascii="Times New Roman" w:hAnsi="Times New Roman" w:cs="Times New Roman"/>
          <w:sz w:val="24"/>
          <w:szCs w:val="24"/>
        </w:rPr>
        <w:t xml:space="preserve">These conditions which make the child’s representation successfully obtain in their audience is then what they begin to learn. That is, they begin to learn how to represent meanings—how to use language— </w:t>
      </w:r>
      <w:r w:rsidR="00BC0F02">
        <w:rPr>
          <w:rFonts w:ascii="Times New Roman" w:hAnsi="Times New Roman" w:cs="Times New Roman"/>
          <w:sz w:val="24"/>
          <w:szCs w:val="24"/>
        </w:rPr>
        <w:t xml:space="preserve">to others </w:t>
      </w:r>
      <w:r w:rsidR="009D7715">
        <w:rPr>
          <w:rFonts w:ascii="Times New Roman" w:hAnsi="Times New Roman" w:cs="Times New Roman"/>
          <w:sz w:val="24"/>
          <w:szCs w:val="24"/>
        </w:rPr>
        <w:t>more successfully</w:t>
      </w:r>
      <w:r w:rsidR="00BC0F02">
        <w:rPr>
          <w:rFonts w:ascii="Times New Roman" w:hAnsi="Times New Roman" w:cs="Times New Roman"/>
          <w:sz w:val="24"/>
          <w:szCs w:val="24"/>
        </w:rPr>
        <w:t>. T</w:t>
      </w:r>
      <w:r w:rsidR="009D7715">
        <w:rPr>
          <w:rFonts w:ascii="Times New Roman" w:hAnsi="Times New Roman" w:cs="Times New Roman"/>
          <w:sz w:val="24"/>
          <w:szCs w:val="24"/>
        </w:rPr>
        <w:t>his process remains ongoing throughout our lives. Some other languages may successfully represent by similar conditions as does a native language while others may be entirely functionally dissimilar</w:t>
      </w:r>
      <w:r w:rsidR="00BC0F02">
        <w:rPr>
          <w:rFonts w:ascii="Times New Roman" w:hAnsi="Times New Roman" w:cs="Times New Roman"/>
          <w:sz w:val="24"/>
          <w:szCs w:val="24"/>
        </w:rPr>
        <w:t xml:space="preserve"> (e.g. English, Spanish, Latin, and Swahili).</w:t>
      </w:r>
      <w:r w:rsidR="009D7715">
        <w:rPr>
          <w:rFonts w:ascii="Times New Roman" w:hAnsi="Times New Roman" w:cs="Times New Roman"/>
          <w:sz w:val="24"/>
          <w:szCs w:val="24"/>
        </w:rPr>
        <w:t xml:space="preserve"> </w:t>
      </w:r>
    </w:p>
    <w:p w14:paraId="084E2620" w14:textId="534AAF74" w:rsidR="00F52D8C" w:rsidRDefault="00F52D8C" w:rsidP="005859BD">
      <w:pPr>
        <w:spacing w:after="0" w:line="480" w:lineRule="auto"/>
        <w:rPr>
          <w:rFonts w:ascii="Times New Roman" w:hAnsi="Times New Roman" w:cs="Times New Roman"/>
          <w:sz w:val="24"/>
          <w:szCs w:val="24"/>
        </w:rPr>
      </w:pPr>
      <w:r>
        <w:rPr>
          <w:rFonts w:ascii="Times New Roman" w:hAnsi="Times New Roman" w:cs="Times New Roman"/>
          <w:sz w:val="24"/>
          <w:szCs w:val="24"/>
        </w:rPr>
        <w:tab/>
        <w:t>I have demonstrated that acquisition of a second language may be less difficult if that language has a close common ancestor with the speaker’s native language</w:t>
      </w:r>
      <w:r w:rsidR="00356F7A">
        <w:rPr>
          <w:rFonts w:ascii="Times New Roman" w:hAnsi="Times New Roman" w:cs="Times New Roman"/>
          <w:sz w:val="24"/>
          <w:szCs w:val="24"/>
        </w:rPr>
        <w:t xml:space="preserve"> and have </w:t>
      </w:r>
      <w:r w:rsidR="00BC0F02">
        <w:rPr>
          <w:rFonts w:ascii="Times New Roman" w:hAnsi="Times New Roman" w:cs="Times New Roman"/>
          <w:sz w:val="24"/>
          <w:szCs w:val="24"/>
        </w:rPr>
        <w:t>offered</w:t>
      </w:r>
      <w:r w:rsidR="00356F7A">
        <w:rPr>
          <w:rFonts w:ascii="Times New Roman" w:hAnsi="Times New Roman" w:cs="Times New Roman"/>
          <w:sz w:val="24"/>
          <w:szCs w:val="24"/>
        </w:rPr>
        <w:t xml:space="preserve"> a partial </w:t>
      </w:r>
      <w:r w:rsidR="00BC0F02">
        <w:rPr>
          <w:rFonts w:ascii="Times New Roman" w:hAnsi="Times New Roman" w:cs="Times New Roman"/>
          <w:sz w:val="24"/>
          <w:szCs w:val="24"/>
        </w:rPr>
        <w:t xml:space="preserve">cause </w:t>
      </w:r>
      <w:r w:rsidR="00356F7A">
        <w:rPr>
          <w:rFonts w:ascii="Times New Roman" w:hAnsi="Times New Roman" w:cs="Times New Roman"/>
          <w:sz w:val="24"/>
          <w:szCs w:val="24"/>
        </w:rPr>
        <w:t>for it</w:t>
      </w:r>
      <w:r>
        <w:rPr>
          <w:rFonts w:ascii="Times New Roman" w:hAnsi="Times New Roman" w:cs="Times New Roman"/>
          <w:sz w:val="24"/>
          <w:szCs w:val="24"/>
        </w:rPr>
        <w:t xml:space="preserve">. </w:t>
      </w:r>
      <w:r w:rsidR="00BF2506">
        <w:rPr>
          <w:rFonts w:ascii="Times New Roman" w:hAnsi="Times New Roman" w:cs="Times New Roman"/>
          <w:sz w:val="24"/>
          <w:szCs w:val="24"/>
        </w:rPr>
        <w:t>Because the function of language in behavior is the demonstration of states of affairs (internal/external to</w:t>
      </w:r>
      <w:r w:rsidR="00356F7A">
        <w:rPr>
          <w:rFonts w:ascii="Times New Roman" w:hAnsi="Times New Roman" w:cs="Times New Roman"/>
          <w:sz w:val="24"/>
          <w:szCs w:val="24"/>
        </w:rPr>
        <w:t xml:space="preserve">, </w:t>
      </w:r>
      <w:r w:rsidR="00BF2506">
        <w:rPr>
          <w:rFonts w:ascii="Times New Roman" w:hAnsi="Times New Roman" w:cs="Times New Roman"/>
          <w:sz w:val="24"/>
          <w:szCs w:val="24"/>
        </w:rPr>
        <w:t>or about</w:t>
      </w:r>
      <w:r w:rsidR="00356F7A">
        <w:rPr>
          <w:rFonts w:ascii="Times New Roman" w:hAnsi="Times New Roman" w:cs="Times New Roman"/>
          <w:sz w:val="24"/>
          <w:szCs w:val="24"/>
        </w:rPr>
        <w:t>,</w:t>
      </w:r>
      <w:r w:rsidR="00BF2506">
        <w:rPr>
          <w:rFonts w:ascii="Times New Roman" w:hAnsi="Times New Roman" w:cs="Times New Roman"/>
          <w:sz w:val="24"/>
          <w:szCs w:val="24"/>
        </w:rPr>
        <w:t xml:space="preserve"> </w:t>
      </w:r>
      <w:proofErr w:type="gramStart"/>
      <w:r w:rsidR="00BF2506">
        <w:rPr>
          <w:rFonts w:ascii="Times New Roman" w:hAnsi="Times New Roman" w:cs="Times New Roman"/>
          <w:sz w:val="24"/>
          <w:szCs w:val="24"/>
        </w:rPr>
        <w:t>ourselves</w:t>
      </w:r>
      <w:proofErr w:type="gramEnd"/>
      <w:r w:rsidR="00BF2506">
        <w:rPr>
          <w:rFonts w:ascii="Times New Roman" w:hAnsi="Times New Roman" w:cs="Times New Roman"/>
          <w:sz w:val="24"/>
          <w:szCs w:val="24"/>
        </w:rPr>
        <w:t xml:space="preserve">), </w:t>
      </w:r>
      <w:r w:rsidR="00CA011A">
        <w:rPr>
          <w:rFonts w:ascii="Times New Roman" w:hAnsi="Times New Roman" w:cs="Times New Roman"/>
          <w:sz w:val="24"/>
          <w:szCs w:val="24"/>
        </w:rPr>
        <w:t>an utterance can be said to be</w:t>
      </w:r>
      <w:r w:rsidR="00BF2506">
        <w:rPr>
          <w:rFonts w:ascii="Times New Roman" w:hAnsi="Times New Roman" w:cs="Times New Roman"/>
          <w:sz w:val="24"/>
          <w:szCs w:val="24"/>
        </w:rPr>
        <w:t xml:space="preserve"> caused by those states of affairs (may misrepresent, but represents nonetheless)</w:t>
      </w:r>
      <w:r w:rsidR="00CA011A">
        <w:rPr>
          <w:rFonts w:ascii="Times New Roman" w:hAnsi="Times New Roman" w:cs="Times New Roman"/>
          <w:sz w:val="24"/>
          <w:szCs w:val="24"/>
        </w:rPr>
        <w:t xml:space="preserve">. Therefore, acquisition of languages would likely be easiest between languages which depict the same parts and same relations of those constituents of states of affairs—that is, those languages which ‘carve reality at similar joints.’ Someone comes to know of those conditions through reinforced experience of reality </w:t>
      </w:r>
      <w:r w:rsidR="00BC0F02">
        <w:rPr>
          <w:rFonts w:ascii="Times New Roman" w:hAnsi="Times New Roman" w:cs="Times New Roman"/>
          <w:sz w:val="24"/>
          <w:szCs w:val="24"/>
        </w:rPr>
        <w:t>compartmentalized</w:t>
      </w:r>
      <w:r w:rsidR="00CA011A">
        <w:rPr>
          <w:rFonts w:ascii="Times New Roman" w:hAnsi="Times New Roman" w:cs="Times New Roman"/>
          <w:sz w:val="24"/>
          <w:szCs w:val="24"/>
        </w:rPr>
        <w:t xml:space="preserve"> as such. To add to von Humboldt, the structure of a language depicts the genius and </w:t>
      </w:r>
      <w:proofErr w:type="spellStart"/>
      <w:r w:rsidR="00CA011A">
        <w:rPr>
          <w:rFonts w:ascii="Times New Roman" w:hAnsi="Times New Roman" w:cs="Times New Roman"/>
          <w:i/>
          <w:iCs/>
          <w:sz w:val="24"/>
          <w:szCs w:val="24"/>
        </w:rPr>
        <w:t>Weltenshauung</w:t>
      </w:r>
      <w:proofErr w:type="spellEnd"/>
      <w:r w:rsidR="00CA011A">
        <w:rPr>
          <w:rFonts w:ascii="Times New Roman" w:hAnsi="Times New Roman" w:cs="Times New Roman"/>
          <w:i/>
          <w:iCs/>
          <w:sz w:val="24"/>
          <w:szCs w:val="24"/>
        </w:rPr>
        <w:t xml:space="preserve"> </w:t>
      </w:r>
      <w:r w:rsidR="00CA011A">
        <w:rPr>
          <w:rFonts w:ascii="Times New Roman" w:hAnsi="Times New Roman" w:cs="Times New Roman"/>
          <w:sz w:val="24"/>
          <w:szCs w:val="24"/>
        </w:rPr>
        <w:t xml:space="preserve">of a </w:t>
      </w:r>
      <w:r w:rsidR="008E5C2D">
        <w:rPr>
          <w:rFonts w:ascii="Times New Roman" w:hAnsi="Times New Roman" w:cs="Times New Roman"/>
          <w:sz w:val="24"/>
          <w:szCs w:val="24"/>
        </w:rPr>
        <w:t>people</w:t>
      </w:r>
      <w:r w:rsidR="00CA011A">
        <w:rPr>
          <w:rFonts w:ascii="Times New Roman" w:hAnsi="Times New Roman" w:cs="Times New Roman"/>
          <w:sz w:val="24"/>
          <w:szCs w:val="24"/>
        </w:rPr>
        <w:t xml:space="preserve">, but </w:t>
      </w:r>
      <w:r w:rsidR="008E5C2D">
        <w:rPr>
          <w:rFonts w:ascii="Times New Roman" w:hAnsi="Times New Roman" w:cs="Times New Roman"/>
          <w:sz w:val="24"/>
          <w:szCs w:val="24"/>
        </w:rPr>
        <w:t xml:space="preserve">the truth making conditions and use of certain instances of language dictate our ease of access to </w:t>
      </w:r>
      <w:r w:rsidR="00356F7A">
        <w:rPr>
          <w:rFonts w:ascii="Times New Roman" w:hAnsi="Times New Roman" w:cs="Times New Roman"/>
          <w:sz w:val="24"/>
          <w:szCs w:val="24"/>
        </w:rPr>
        <w:t>new</w:t>
      </w:r>
      <w:r w:rsidR="00FE7E80">
        <w:rPr>
          <w:rFonts w:ascii="Times New Roman" w:hAnsi="Times New Roman" w:cs="Times New Roman"/>
          <w:sz w:val="24"/>
          <w:szCs w:val="24"/>
        </w:rPr>
        <w:t xml:space="preserve"> </w:t>
      </w:r>
      <w:r w:rsidR="008E5C2D">
        <w:rPr>
          <w:rFonts w:ascii="Times New Roman" w:hAnsi="Times New Roman" w:cs="Times New Roman"/>
          <w:sz w:val="24"/>
          <w:szCs w:val="24"/>
        </w:rPr>
        <w:t>language.</w:t>
      </w:r>
      <w:r w:rsidR="00356F7A">
        <w:rPr>
          <w:rFonts w:ascii="Times New Roman" w:hAnsi="Times New Roman" w:cs="Times New Roman"/>
          <w:sz w:val="24"/>
          <w:szCs w:val="24"/>
        </w:rPr>
        <w:t xml:space="preserve"> I imagine that this same pattern extends beyond acquisition of languages additional to </w:t>
      </w:r>
      <w:r w:rsidR="000A3418">
        <w:rPr>
          <w:rFonts w:ascii="Times New Roman" w:hAnsi="Times New Roman" w:cs="Times New Roman"/>
          <w:sz w:val="24"/>
          <w:szCs w:val="24"/>
        </w:rPr>
        <w:t>the native one</w:t>
      </w:r>
      <w:r w:rsidR="00294514">
        <w:rPr>
          <w:rFonts w:ascii="Times New Roman" w:hAnsi="Times New Roman" w:cs="Times New Roman"/>
          <w:sz w:val="24"/>
          <w:szCs w:val="24"/>
        </w:rPr>
        <w:t>, to development and acquisition of formal rules and new knowledge regarding one</w:t>
      </w:r>
      <w:r w:rsidR="00BC0F02">
        <w:rPr>
          <w:rFonts w:ascii="Times New Roman" w:hAnsi="Times New Roman" w:cs="Times New Roman"/>
          <w:sz w:val="24"/>
          <w:szCs w:val="24"/>
        </w:rPr>
        <w:t>’</w:t>
      </w:r>
      <w:r w:rsidR="00294514">
        <w:rPr>
          <w:rFonts w:ascii="Times New Roman" w:hAnsi="Times New Roman" w:cs="Times New Roman"/>
          <w:sz w:val="24"/>
          <w:szCs w:val="24"/>
        </w:rPr>
        <w:t>s own native language.</w:t>
      </w:r>
      <w:r w:rsidR="008E5C2D">
        <w:rPr>
          <w:rFonts w:ascii="Times New Roman" w:hAnsi="Times New Roman" w:cs="Times New Roman"/>
          <w:sz w:val="24"/>
          <w:szCs w:val="24"/>
        </w:rPr>
        <w:t xml:space="preserve"> </w:t>
      </w:r>
      <w:r w:rsidR="00C60AD7">
        <w:rPr>
          <w:rFonts w:ascii="Times New Roman" w:hAnsi="Times New Roman" w:cs="Times New Roman"/>
          <w:sz w:val="24"/>
          <w:szCs w:val="24"/>
        </w:rPr>
        <w:t>I have demonstrated this thesis’ superiority to that of Skinner and have demonstrated its applicability in various</w:t>
      </w:r>
      <w:r w:rsidR="00BC0F02">
        <w:rPr>
          <w:rFonts w:ascii="Times New Roman" w:hAnsi="Times New Roman" w:cs="Times New Roman"/>
          <w:sz w:val="24"/>
          <w:szCs w:val="24"/>
        </w:rPr>
        <w:t xml:space="preserve"> difficult cases</w:t>
      </w:r>
      <w:r w:rsidR="00087F20">
        <w:rPr>
          <w:rFonts w:ascii="Times New Roman" w:hAnsi="Times New Roman" w:cs="Times New Roman"/>
          <w:sz w:val="24"/>
          <w:szCs w:val="24"/>
        </w:rPr>
        <w:t>.</w:t>
      </w:r>
      <w:r w:rsidR="00C60AD7">
        <w:rPr>
          <w:rFonts w:ascii="Times New Roman" w:hAnsi="Times New Roman" w:cs="Times New Roman"/>
          <w:sz w:val="24"/>
          <w:szCs w:val="24"/>
        </w:rPr>
        <w:t xml:space="preserve"> </w:t>
      </w:r>
    </w:p>
    <w:p w14:paraId="756890A5" w14:textId="77777777" w:rsidR="00DF1BD8" w:rsidRDefault="00DF1BD8" w:rsidP="005859BD">
      <w:pPr>
        <w:spacing w:after="0" w:line="480" w:lineRule="auto"/>
        <w:rPr>
          <w:rFonts w:ascii="Times New Roman" w:hAnsi="Times New Roman" w:cs="Times New Roman"/>
          <w:sz w:val="24"/>
          <w:szCs w:val="24"/>
        </w:rPr>
      </w:pPr>
    </w:p>
    <w:p w14:paraId="60BB16FC" w14:textId="77777777" w:rsidR="00DF1BD8" w:rsidRDefault="00DF1BD8" w:rsidP="005859BD">
      <w:pPr>
        <w:spacing w:after="0" w:line="480" w:lineRule="auto"/>
        <w:rPr>
          <w:rFonts w:ascii="Times New Roman" w:hAnsi="Times New Roman" w:cs="Times New Roman"/>
          <w:sz w:val="24"/>
          <w:szCs w:val="24"/>
        </w:rPr>
      </w:pPr>
    </w:p>
    <w:p w14:paraId="7B901AE7" w14:textId="77777777" w:rsidR="00DF1BD8" w:rsidRDefault="00DF1BD8" w:rsidP="005859BD">
      <w:pPr>
        <w:spacing w:after="0" w:line="480" w:lineRule="auto"/>
        <w:rPr>
          <w:rFonts w:ascii="Times New Roman" w:hAnsi="Times New Roman" w:cs="Times New Roman"/>
          <w:sz w:val="24"/>
          <w:szCs w:val="24"/>
        </w:rPr>
      </w:pPr>
    </w:p>
    <w:p w14:paraId="577945D7" w14:textId="77777777" w:rsidR="00DF1BD8" w:rsidRDefault="00DF1BD8" w:rsidP="005859BD">
      <w:pPr>
        <w:spacing w:after="0" w:line="480" w:lineRule="auto"/>
        <w:rPr>
          <w:rFonts w:ascii="Times New Roman" w:hAnsi="Times New Roman" w:cs="Times New Roman"/>
          <w:sz w:val="24"/>
          <w:szCs w:val="24"/>
        </w:rPr>
      </w:pPr>
    </w:p>
    <w:p w14:paraId="593721B6" w14:textId="6264FE36" w:rsidR="00C60AD7" w:rsidRDefault="00C60AD7" w:rsidP="005859BD">
      <w:pPr>
        <w:spacing w:after="0" w:line="480" w:lineRule="auto"/>
        <w:rPr>
          <w:rFonts w:ascii="Times New Roman" w:hAnsi="Times New Roman" w:cs="Times New Roman"/>
          <w:sz w:val="24"/>
          <w:szCs w:val="24"/>
        </w:rPr>
      </w:pPr>
      <w:r>
        <w:rPr>
          <w:rFonts w:ascii="Times New Roman" w:hAnsi="Times New Roman" w:cs="Times New Roman"/>
          <w:sz w:val="24"/>
          <w:szCs w:val="24"/>
        </w:rPr>
        <w:t>References</w:t>
      </w:r>
    </w:p>
    <w:p w14:paraId="27B5122B" w14:textId="1C47FA92" w:rsidR="005859BD" w:rsidRPr="005859BD" w:rsidRDefault="005859BD" w:rsidP="005859BD">
      <w:pPr>
        <w:shd w:val="clear" w:color="auto" w:fill="FFFFFF"/>
        <w:spacing w:line="480" w:lineRule="auto"/>
        <w:ind w:hanging="330"/>
        <w:rPr>
          <w:rFonts w:ascii="Times New Roman" w:eastAsia="Times New Roman" w:hAnsi="Times New Roman" w:cs="Times New Roman"/>
          <w:color w:val="333333"/>
          <w:sz w:val="24"/>
          <w:szCs w:val="24"/>
        </w:rPr>
      </w:pPr>
      <w:r w:rsidRPr="005859BD">
        <w:rPr>
          <w:rFonts w:ascii="Times New Roman" w:eastAsia="Times New Roman" w:hAnsi="Times New Roman" w:cs="Times New Roman"/>
          <w:color w:val="333333"/>
          <w:sz w:val="24"/>
          <w:szCs w:val="24"/>
        </w:rPr>
        <w:t xml:space="preserve">Amidon, J., Monroe, A., &amp; </w:t>
      </w:r>
      <w:proofErr w:type="spellStart"/>
      <w:r w:rsidRPr="005859BD">
        <w:rPr>
          <w:rFonts w:ascii="Times New Roman" w:eastAsia="Times New Roman" w:hAnsi="Times New Roman" w:cs="Times New Roman"/>
          <w:color w:val="333333"/>
          <w:sz w:val="24"/>
          <w:szCs w:val="24"/>
        </w:rPr>
        <w:t>Ortwein</w:t>
      </w:r>
      <w:proofErr w:type="spellEnd"/>
      <w:r w:rsidRPr="005859BD">
        <w:rPr>
          <w:rFonts w:ascii="Times New Roman" w:eastAsia="Times New Roman" w:hAnsi="Times New Roman" w:cs="Times New Roman"/>
          <w:color w:val="333333"/>
          <w:sz w:val="24"/>
          <w:szCs w:val="24"/>
        </w:rPr>
        <w:t xml:space="preserve">, M. (n.d.). Education, Society, &amp; the K-12 Learner. Retrieved from </w:t>
      </w:r>
      <w:hyperlink r:id="rId6" w:history="1">
        <w:r w:rsidR="00F075A0" w:rsidRPr="00863338">
          <w:rPr>
            <w:rStyle w:val="Hyperlink"/>
            <w:rFonts w:ascii="Times New Roman" w:eastAsia="Times New Roman" w:hAnsi="Times New Roman" w:cs="Times New Roman"/>
            <w:sz w:val="24"/>
            <w:szCs w:val="24"/>
          </w:rPr>
          <w:t>https://courses.lumenlearning.com/teachereducationx92x1/chapter/human-language-development/</w:t>
        </w:r>
      </w:hyperlink>
      <w:r w:rsidR="00F075A0">
        <w:rPr>
          <w:rFonts w:ascii="Times New Roman" w:eastAsia="Times New Roman" w:hAnsi="Times New Roman" w:cs="Times New Roman"/>
          <w:color w:val="333333"/>
          <w:sz w:val="24"/>
          <w:szCs w:val="24"/>
        </w:rPr>
        <w:t xml:space="preserve"> </w:t>
      </w:r>
    </w:p>
    <w:p w14:paraId="6886BBD5" w14:textId="3FA4C485" w:rsidR="005859BD" w:rsidRDefault="005859BD" w:rsidP="005859BD">
      <w:pPr>
        <w:shd w:val="clear" w:color="auto" w:fill="FFFFFF"/>
        <w:spacing w:line="480" w:lineRule="auto"/>
        <w:ind w:hanging="330"/>
        <w:rPr>
          <w:rFonts w:ascii="Times New Roman" w:eastAsia="Times New Roman" w:hAnsi="Times New Roman" w:cs="Times New Roman"/>
          <w:color w:val="333333"/>
          <w:sz w:val="24"/>
          <w:szCs w:val="24"/>
        </w:rPr>
      </w:pPr>
      <w:r w:rsidRPr="005859BD">
        <w:rPr>
          <w:rFonts w:ascii="Times New Roman" w:eastAsia="Times New Roman" w:hAnsi="Times New Roman" w:cs="Times New Roman"/>
          <w:color w:val="333333"/>
          <w:sz w:val="24"/>
          <w:szCs w:val="24"/>
        </w:rPr>
        <w:t xml:space="preserve">Australopithecus afarensis. (2020, January 10). Retrieved from </w:t>
      </w:r>
      <w:hyperlink r:id="rId7" w:history="1">
        <w:r w:rsidR="00F075A0" w:rsidRPr="00863338">
          <w:rPr>
            <w:rStyle w:val="Hyperlink"/>
            <w:rFonts w:ascii="Times New Roman" w:eastAsia="Times New Roman" w:hAnsi="Times New Roman" w:cs="Times New Roman"/>
            <w:sz w:val="24"/>
            <w:szCs w:val="24"/>
          </w:rPr>
          <w:t>http://humanorigins.si.edu/evidence/human-fossils/species/australopithecus-afarensis</w:t>
        </w:r>
      </w:hyperlink>
    </w:p>
    <w:p w14:paraId="337F7B06" w14:textId="77777777" w:rsidR="00F075A0" w:rsidRPr="00F075A0" w:rsidRDefault="00F075A0" w:rsidP="00F075A0">
      <w:pPr>
        <w:shd w:val="clear" w:color="auto" w:fill="FFFFFF"/>
        <w:spacing w:line="480" w:lineRule="auto"/>
        <w:ind w:hanging="330"/>
        <w:rPr>
          <w:rFonts w:ascii="Times New Roman" w:eastAsia="Times New Roman" w:hAnsi="Times New Roman" w:cs="Times New Roman"/>
          <w:color w:val="333333"/>
          <w:sz w:val="24"/>
          <w:szCs w:val="24"/>
        </w:rPr>
      </w:pPr>
      <w:r w:rsidRPr="00F075A0">
        <w:rPr>
          <w:rFonts w:ascii="Times New Roman" w:eastAsia="Times New Roman" w:hAnsi="Times New Roman" w:cs="Times New Roman"/>
          <w:color w:val="333333"/>
          <w:sz w:val="24"/>
          <w:szCs w:val="24"/>
        </w:rPr>
        <w:t>Chomsky, N., &amp; Skinner, B. F. (n.d.). </w:t>
      </w:r>
      <w:r w:rsidRPr="00F075A0">
        <w:rPr>
          <w:rFonts w:ascii="Times New Roman" w:eastAsia="Times New Roman" w:hAnsi="Times New Roman" w:cs="Times New Roman"/>
          <w:i/>
          <w:iCs/>
          <w:color w:val="333333"/>
          <w:sz w:val="24"/>
          <w:szCs w:val="24"/>
        </w:rPr>
        <w:t>Verbal behavior by B.F. Skinner</w:t>
      </w:r>
      <w:r w:rsidRPr="00F075A0">
        <w:rPr>
          <w:rFonts w:ascii="Times New Roman" w:eastAsia="Times New Roman" w:hAnsi="Times New Roman" w:cs="Times New Roman"/>
          <w:color w:val="333333"/>
          <w:sz w:val="24"/>
          <w:szCs w:val="24"/>
        </w:rPr>
        <w:t xml:space="preserve">. Indianapolis (Ind.): </w:t>
      </w:r>
      <w:proofErr w:type="spellStart"/>
      <w:r w:rsidRPr="00F075A0">
        <w:rPr>
          <w:rFonts w:ascii="Times New Roman" w:eastAsia="Times New Roman" w:hAnsi="Times New Roman" w:cs="Times New Roman"/>
          <w:color w:val="333333"/>
          <w:sz w:val="24"/>
          <w:szCs w:val="24"/>
        </w:rPr>
        <w:t>Bobbs</w:t>
      </w:r>
      <w:proofErr w:type="spellEnd"/>
      <w:r w:rsidRPr="00F075A0">
        <w:rPr>
          <w:rFonts w:ascii="Times New Roman" w:eastAsia="Times New Roman" w:hAnsi="Times New Roman" w:cs="Times New Roman"/>
          <w:color w:val="333333"/>
          <w:sz w:val="24"/>
          <w:szCs w:val="24"/>
        </w:rPr>
        <w:t>-Merrill.</w:t>
      </w:r>
    </w:p>
    <w:p w14:paraId="749BC9FB" w14:textId="553D0F79" w:rsidR="00F075A0" w:rsidRPr="005859BD" w:rsidRDefault="00F075A0" w:rsidP="00F075A0">
      <w:pPr>
        <w:shd w:val="clear" w:color="auto" w:fill="FFFFFF"/>
        <w:spacing w:line="480" w:lineRule="auto"/>
        <w:ind w:hanging="330"/>
        <w:rPr>
          <w:rFonts w:ascii="Times New Roman" w:eastAsia="Times New Roman" w:hAnsi="Times New Roman" w:cs="Times New Roman"/>
          <w:color w:val="333333"/>
          <w:sz w:val="24"/>
          <w:szCs w:val="24"/>
        </w:rPr>
      </w:pPr>
      <w:r w:rsidRPr="00F075A0">
        <w:rPr>
          <w:rFonts w:ascii="Times New Roman" w:eastAsia="Times New Roman" w:hAnsi="Times New Roman" w:cs="Times New Roman"/>
          <w:color w:val="333333"/>
          <w:sz w:val="24"/>
          <w:szCs w:val="24"/>
        </w:rPr>
        <w:t>Fodor, J. A. (1988). Précis of The Modularity of Mind. </w:t>
      </w:r>
      <w:r w:rsidRPr="00F075A0">
        <w:rPr>
          <w:rFonts w:ascii="Times New Roman" w:eastAsia="Times New Roman" w:hAnsi="Times New Roman" w:cs="Times New Roman"/>
          <w:i/>
          <w:iCs/>
          <w:color w:val="333333"/>
          <w:sz w:val="24"/>
          <w:szCs w:val="24"/>
        </w:rPr>
        <w:t>Readings in Cognitive Science</w:t>
      </w:r>
      <w:r w:rsidRPr="00F075A0">
        <w:rPr>
          <w:rFonts w:ascii="Times New Roman" w:eastAsia="Times New Roman" w:hAnsi="Times New Roman" w:cs="Times New Roman"/>
          <w:color w:val="333333"/>
          <w:sz w:val="24"/>
          <w:szCs w:val="24"/>
        </w:rPr>
        <w:t xml:space="preserve">, 73–77. </w:t>
      </w:r>
      <w:proofErr w:type="spellStart"/>
      <w:r w:rsidRPr="00F075A0">
        <w:rPr>
          <w:rFonts w:ascii="Times New Roman" w:eastAsia="Times New Roman" w:hAnsi="Times New Roman" w:cs="Times New Roman"/>
          <w:color w:val="333333"/>
          <w:sz w:val="24"/>
          <w:szCs w:val="24"/>
        </w:rPr>
        <w:t>doi</w:t>
      </w:r>
      <w:proofErr w:type="spellEnd"/>
      <w:r w:rsidRPr="00F075A0">
        <w:rPr>
          <w:rFonts w:ascii="Times New Roman" w:eastAsia="Times New Roman" w:hAnsi="Times New Roman" w:cs="Times New Roman"/>
          <w:color w:val="333333"/>
          <w:sz w:val="24"/>
          <w:szCs w:val="24"/>
        </w:rPr>
        <w:t>: 10.1016/b978-1-4832-1446-7.50011-x</w:t>
      </w:r>
    </w:p>
    <w:p w14:paraId="13E0CDC6" w14:textId="77777777" w:rsidR="005859BD" w:rsidRPr="005859BD" w:rsidRDefault="005859BD" w:rsidP="005859BD">
      <w:pPr>
        <w:shd w:val="clear" w:color="auto" w:fill="FFFFFF"/>
        <w:spacing w:line="480" w:lineRule="auto"/>
        <w:ind w:hanging="330"/>
        <w:rPr>
          <w:rFonts w:ascii="Times New Roman" w:eastAsia="Times New Roman" w:hAnsi="Times New Roman" w:cs="Times New Roman"/>
          <w:color w:val="333333"/>
          <w:sz w:val="24"/>
          <w:szCs w:val="24"/>
        </w:rPr>
      </w:pPr>
      <w:r w:rsidRPr="005859BD">
        <w:rPr>
          <w:rFonts w:ascii="Times New Roman" w:eastAsia="Times New Roman" w:hAnsi="Times New Roman" w:cs="Times New Roman"/>
          <w:color w:val="333333"/>
          <w:sz w:val="24"/>
          <w:szCs w:val="24"/>
        </w:rPr>
        <w:t>Humboldt, W. von, &amp; Burrow, J. W. (2015). </w:t>
      </w:r>
      <w:r w:rsidRPr="005859BD">
        <w:rPr>
          <w:rFonts w:ascii="Times New Roman" w:eastAsia="Times New Roman" w:hAnsi="Times New Roman" w:cs="Times New Roman"/>
          <w:i/>
          <w:iCs/>
          <w:color w:val="333333"/>
          <w:sz w:val="24"/>
          <w:szCs w:val="24"/>
        </w:rPr>
        <w:t>The Limits of State Action</w:t>
      </w:r>
      <w:r w:rsidRPr="005859BD">
        <w:rPr>
          <w:rFonts w:ascii="Times New Roman" w:eastAsia="Times New Roman" w:hAnsi="Times New Roman" w:cs="Times New Roman"/>
          <w:color w:val="333333"/>
          <w:sz w:val="24"/>
          <w:szCs w:val="24"/>
        </w:rPr>
        <w:t>. Cambridge: Cambridge University Press.</w:t>
      </w:r>
    </w:p>
    <w:p w14:paraId="3242CDEB" w14:textId="508CB4EF" w:rsidR="005859BD" w:rsidRPr="005859BD" w:rsidRDefault="005859BD" w:rsidP="005859BD">
      <w:pPr>
        <w:shd w:val="clear" w:color="auto" w:fill="FFFFFF"/>
        <w:spacing w:line="480" w:lineRule="auto"/>
        <w:ind w:hanging="330"/>
        <w:rPr>
          <w:rFonts w:ascii="Times New Roman" w:eastAsia="Times New Roman" w:hAnsi="Times New Roman" w:cs="Times New Roman"/>
          <w:color w:val="333333"/>
          <w:sz w:val="24"/>
          <w:szCs w:val="24"/>
        </w:rPr>
      </w:pPr>
      <w:r w:rsidRPr="005859BD">
        <w:rPr>
          <w:rFonts w:ascii="Times New Roman" w:eastAsia="Times New Roman" w:hAnsi="Times New Roman" w:cs="Times New Roman"/>
          <w:color w:val="333333"/>
          <w:sz w:val="24"/>
          <w:szCs w:val="24"/>
        </w:rPr>
        <w:t xml:space="preserve">Tan, B. H., Tan, B. H., Foster, V., Foster, V., &amp; Quora. (2019, September 1). The Root of All Human Languages. Retrieved from </w:t>
      </w:r>
      <w:hyperlink r:id="rId8" w:history="1">
        <w:r w:rsidR="00F075A0" w:rsidRPr="00863338">
          <w:rPr>
            <w:rStyle w:val="Hyperlink"/>
            <w:rFonts w:ascii="Times New Roman" w:eastAsia="Times New Roman" w:hAnsi="Times New Roman" w:cs="Times New Roman"/>
            <w:sz w:val="24"/>
            <w:szCs w:val="24"/>
          </w:rPr>
          <w:t>https://www.angmohdan.com/the-root-of-all-human-languages/</w:t>
        </w:r>
      </w:hyperlink>
      <w:r w:rsidR="00F075A0">
        <w:rPr>
          <w:rFonts w:ascii="Times New Roman" w:eastAsia="Times New Roman" w:hAnsi="Times New Roman" w:cs="Times New Roman"/>
          <w:color w:val="333333"/>
          <w:sz w:val="24"/>
          <w:szCs w:val="24"/>
        </w:rPr>
        <w:t xml:space="preserve"> </w:t>
      </w:r>
    </w:p>
    <w:sectPr w:rsidR="005859BD" w:rsidRPr="005859B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D3315" w14:textId="77777777" w:rsidR="008C1547" w:rsidRDefault="008C1547" w:rsidP="00297F37">
      <w:pPr>
        <w:spacing w:after="0" w:line="240" w:lineRule="auto"/>
      </w:pPr>
      <w:r>
        <w:separator/>
      </w:r>
    </w:p>
  </w:endnote>
  <w:endnote w:type="continuationSeparator" w:id="0">
    <w:p w14:paraId="633FA7C0" w14:textId="77777777" w:rsidR="008C1547" w:rsidRDefault="008C1547" w:rsidP="0029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4FB7A" w14:textId="77777777" w:rsidR="008C1547" w:rsidRDefault="008C1547" w:rsidP="00297F37">
      <w:pPr>
        <w:spacing w:after="0" w:line="240" w:lineRule="auto"/>
      </w:pPr>
      <w:r>
        <w:separator/>
      </w:r>
    </w:p>
  </w:footnote>
  <w:footnote w:type="continuationSeparator" w:id="0">
    <w:p w14:paraId="606ADFD5" w14:textId="77777777" w:rsidR="008C1547" w:rsidRDefault="008C1547" w:rsidP="00297F37">
      <w:pPr>
        <w:spacing w:after="0" w:line="240" w:lineRule="auto"/>
      </w:pPr>
      <w:r>
        <w:continuationSeparator/>
      </w:r>
    </w:p>
  </w:footnote>
  <w:footnote w:id="1">
    <w:p w14:paraId="2CB8D247" w14:textId="73A54779" w:rsidR="00BC0F02" w:rsidRDefault="00BC0F02">
      <w:pPr>
        <w:pStyle w:val="FootnoteText"/>
      </w:pPr>
      <w:r>
        <w:rPr>
          <w:rStyle w:val="FootnoteReference"/>
        </w:rPr>
        <w:footnoteRef/>
      </w:r>
      <w:r>
        <w:t xml:space="preserve"> As an aside, this metaphorical application of the word ‘family’ seems to extend to discrete units of language</w:t>
      </w:r>
      <w:r w:rsidR="005E4A3D">
        <w:t xml:space="preserve">, as well </w:t>
      </w:r>
      <w:r>
        <w:t>(</w:t>
      </w:r>
      <w:proofErr w:type="spellStart"/>
      <w:r>
        <w:t>phemes</w:t>
      </w:r>
      <w:proofErr w:type="spellEnd"/>
      <w:r>
        <w:t>, morphemes, etc.)</w:t>
      </w:r>
      <w:r w:rsidR="005E4A3D">
        <w:t xml:space="preserve">—those units being analogous to the discrete units of a genotype, i.e. genes. </w:t>
      </w:r>
    </w:p>
  </w:footnote>
  <w:footnote w:id="2">
    <w:p w14:paraId="4E5C7925" w14:textId="2C111295" w:rsidR="00BC063C" w:rsidRDefault="00BC063C">
      <w:pPr>
        <w:pStyle w:val="FootnoteText"/>
      </w:pPr>
      <w:r>
        <w:rPr>
          <w:rStyle w:val="FootnoteReference"/>
        </w:rPr>
        <w:footnoteRef/>
      </w:r>
      <w:r>
        <w:t xml:space="preserve"> Those customs will likely resemble those of the speaker’s ambient culture; that culture itself is wholly constituted by the conjunction of all group members’ personal experiences with those </w:t>
      </w:r>
      <w:r w:rsidR="00293D91">
        <w:t>accumulated meanings</w:t>
      </w:r>
      <w:r>
        <w:t xml:space="preserve"> </w:t>
      </w:r>
      <w:r w:rsidR="00293D91">
        <w:t xml:space="preserve">developed over </w:t>
      </w:r>
      <w:r>
        <w:t xml:space="preserve">time. </w:t>
      </w:r>
    </w:p>
  </w:footnote>
  <w:footnote w:id="3">
    <w:p w14:paraId="02219AA9" w14:textId="5FAA76CB" w:rsidR="00BC063C" w:rsidRDefault="00BC063C">
      <w:pPr>
        <w:pStyle w:val="FootnoteText"/>
      </w:pPr>
      <w:r>
        <w:rPr>
          <w:rStyle w:val="FootnoteReference"/>
        </w:rPr>
        <w:footnoteRef/>
      </w:r>
      <w:r>
        <w:t xml:space="preserve"> </w:t>
      </w:r>
      <w:r w:rsidR="0067408D">
        <w:t>Primary</w:t>
      </w:r>
      <w:r>
        <w:t xml:space="preserve"> bipedalism, cross-arched foot</w:t>
      </w:r>
      <w:r w:rsidR="001E4A7B">
        <w:t>,</w:t>
      </w:r>
      <w:r>
        <w:t xml:space="preserve"> some behavioral feature</w:t>
      </w:r>
      <w:r w:rsidR="001E4A7B">
        <w:t>s, etc</w:t>
      </w:r>
      <w:r>
        <w:t xml:space="preserve">. </w:t>
      </w:r>
    </w:p>
  </w:footnote>
  <w:footnote w:id="4">
    <w:p w14:paraId="000DF059" w14:textId="791B9EB8" w:rsidR="00BC063C" w:rsidRDefault="00BC063C">
      <w:pPr>
        <w:pStyle w:val="FootnoteText"/>
      </w:pPr>
      <w:r>
        <w:rPr>
          <w:rStyle w:val="FootnoteReference"/>
        </w:rPr>
        <w:footnoteRef/>
      </w:r>
      <w:r>
        <w:t xml:space="preserve"> </w:t>
      </w:r>
      <w:r w:rsidR="000E57DE">
        <w:t>It seems doubtful that the two languages will deviate</w:t>
      </w:r>
      <w:r w:rsidR="005660D3">
        <w:t xml:space="preserve"> that far</w:t>
      </w:r>
      <w:r>
        <w:t xml:space="preserve">, as </w:t>
      </w:r>
      <w:r w:rsidR="000E57DE">
        <w:t>communication bridges groups across far distances and barriers, allowing many languages to c</w:t>
      </w:r>
      <w:r>
        <w:t xml:space="preserve">omingle </w:t>
      </w:r>
      <w:r w:rsidR="000E57DE">
        <w:t xml:space="preserve">so </w:t>
      </w:r>
      <w:r>
        <w:t xml:space="preserve">that their evolutionary trajectories are likely codependent.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584031031"/>
      <w:docPartObj>
        <w:docPartGallery w:val="Page Numbers (Top of Page)"/>
        <w:docPartUnique/>
      </w:docPartObj>
    </w:sdtPr>
    <w:sdtEndPr>
      <w:rPr>
        <w:noProof/>
      </w:rPr>
    </w:sdtEndPr>
    <w:sdtContent>
      <w:p w14:paraId="63D50254" w14:textId="628249C7" w:rsidR="00BC063C" w:rsidRPr="00297F37" w:rsidRDefault="00BC063C">
        <w:pPr>
          <w:pStyle w:val="Header"/>
          <w:jc w:val="right"/>
          <w:rPr>
            <w:rFonts w:ascii="Times New Roman" w:hAnsi="Times New Roman" w:cs="Times New Roman"/>
            <w:sz w:val="24"/>
            <w:szCs w:val="24"/>
          </w:rPr>
        </w:pPr>
        <w:r w:rsidRPr="00297F37">
          <w:rPr>
            <w:rFonts w:ascii="Times New Roman" w:hAnsi="Times New Roman" w:cs="Times New Roman"/>
            <w:sz w:val="24"/>
            <w:szCs w:val="24"/>
          </w:rPr>
          <w:t xml:space="preserve">Weber </w:t>
        </w:r>
        <w:r w:rsidRPr="00297F37">
          <w:rPr>
            <w:rFonts w:ascii="Times New Roman" w:hAnsi="Times New Roman" w:cs="Times New Roman"/>
            <w:sz w:val="24"/>
            <w:szCs w:val="24"/>
          </w:rPr>
          <w:fldChar w:fldCharType="begin"/>
        </w:r>
        <w:r w:rsidRPr="00297F37">
          <w:rPr>
            <w:rFonts w:ascii="Times New Roman" w:hAnsi="Times New Roman" w:cs="Times New Roman"/>
            <w:sz w:val="24"/>
            <w:szCs w:val="24"/>
          </w:rPr>
          <w:instrText xml:space="preserve"> PAGE   \* MERGEFORMAT </w:instrText>
        </w:r>
        <w:r w:rsidRPr="00297F37">
          <w:rPr>
            <w:rFonts w:ascii="Times New Roman" w:hAnsi="Times New Roman" w:cs="Times New Roman"/>
            <w:sz w:val="24"/>
            <w:szCs w:val="24"/>
          </w:rPr>
          <w:fldChar w:fldCharType="separate"/>
        </w:r>
        <w:r w:rsidRPr="00297F37">
          <w:rPr>
            <w:rFonts w:ascii="Times New Roman" w:hAnsi="Times New Roman" w:cs="Times New Roman"/>
            <w:noProof/>
            <w:sz w:val="24"/>
            <w:szCs w:val="24"/>
          </w:rPr>
          <w:t>2</w:t>
        </w:r>
        <w:r w:rsidRPr="00297F37">
          <w:rPr>
            <w:rFonts w:ascii="Times New Roman" w:hAnsi="Times New Roman" w:cs="Times New Roman"/>
            <w:noProof/>
            <w:sz w:val="24"/>
            <w:szCs w:val="24"/>
          </w:rPr>
          <w:fldChar w:fldCharType="end"/>
        </w:r>
      </w:p>
    </w:sdtContent>
  </w:sdt>
  <w:p w14:paraId="554AF572" w14:textId="77777777" w:rsidR="00BC063C" w:rsidRPr="00297F37" w:rsidRDefault="00BC063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37"/>
    <w:rsid w:val="00041554"/>
    <w:rsid w:val="00045C7E"/>
    <w:rsid w:val="00087F20"/>
    <w:rsid w:val="000A3418"/>
    <w:rsid w:val="000E57DE"/>
    <w:rsid w:val="00102CA9"/>
    <w:rsid w:val="001401CD"/>
    <w:rsid w:val="001D6D33"/>
    <w:rsid w:val="001E0B59"/>
    <w:rsid w:val="001E379E"/>
    <w:rsid w:val="001E4A7B"/>
    <w:rsid w:val="001F071B"/>
    <w:rsid w:val="00237FDC"/>
    <w:rsid w:val="00293D91"/>
    <w:rsid w:val="00294514"/>
    <w:rsid w:val="00297F37"/>
    <w:rsid w:val="002B787C"/>
    <w:rsid w:val="00303089"/>
    <w:rsid w:val="00356F7A"/>
    <w:rsid w:val="003A56E8"/>
    <w:rsid w:val="003A6522"/>
    <w:rsid w:val="003B1DCE"/>
    <w:rsid w:val="003D17C2"/>
    <w:rsid w:val="00480F81"/>
    <w:rsid w:val="004B4613"/>
    <w:rsid w:val="004D4D3F"/>
    <w:rsid w:val="00537060"/>
    <w:rsid w:val="005660D3"/>
    <w:rsid w:val="0057405D"/>
    <w:rsid w:val="005859BD"/>
    <w:rsid w:val="005E0FD2"/>
    <w:rsid w:val="005E4A3D"/>
    <w:rsid w:val="005E74F6"/>
    <w:rsid w:val="00653BB4"/>
    <w:rsid w:val="0067408D"/>
    <w:rsid w:val="006B6342"/>
    <w:rsid w:val="00750937"/>
    <w:rsid w:val="0075511E"/>
    <w:rsid w:val="0079558C"/>
    <w:rsid w:val="007A15FB"/>
    <w:rsid w:val="007C0E1E"/>
    <w:rsid w:val="007C2476"/>
    <w:rsid w:val="007C663F"/>
    <w:rsid w:val="007E044D"/>
    <w:rsid w:val="007F38D5"/>
    <w:rsid w:val="0081765B"/>
    <w:rsid w:val="008415C7"/>
    <w:rsid w:val="00845602"/>
    <w:rsid w:val="00853E4D"/>
    <w:rsid w:val="00897F55"/>
    <w:rsid w:val="008C1547"/>
    <w:rsid w:val="008C288C"/>
    <w:rsid w:val="008E42F1"/>
    <w:rsid w:val="008E5C2D"/>
    <w:rsid w:val="0094081F"/>
    <w:rsid w:val="0097444C"/>
    <w:rsid w:val="009B269F"/>
    <w:rsid w:val="009D7715"/>
    <w:rsid w:val="00A355EF"/>
    <w:rsid w:val="00A4539B"/>
    <w:rsid w:val="00AA2909"/>
    <w:rsid w:val="00B002DE"/>
    <w:rsid w:val="00B0581C"/>
    <w:rsid w:val="00B97C64"/>
    <w:rsid w:val="00BC063C"/>
    <w:rsid w:val="00BC0F02"/>
    <w:rsid w:val="00BC3832"/>
    <w:rsid w:val="00BE39EF"/>
    <w:rsid w:val="00BF2506"/>
    <w:rsid w:val="00BF4B2F"/>
    <w:rsid w:val="00C24706"/>
    <w:rsid w:val="00C60AD7"/>
    <w:rsid w:val="00C925B7"/>
    <w:rsid w:val="00CA011A"/>
    <w:rsid w:val="00CA0AFE"/>
    <w:rsid w:val="00CB4033"/>
    <w:rsid w:val="00CE2276"/>
    <w:rsid w:val="00CF5C3B"/>
    <w:rsid w:val="00D022FA"/>
    <w:rsid w:val="00D3614F"/>
    <w:rsid w:val="00D5510B"/>
    <w:rsid w:val="00DE4889"/>
    <w:rsid w:val="00DF1BD8"/>
    <w:rsid w:val="00E277F5"/>
    <w:rsid w:val="00E32573"/>
    <w:rsid w:val="00E355C3"/>
    <w:rsid w:val="00E52539"/>
    <w:rsid w:val="00E86966"/>
    <w:rsid w:val="00F024E3"/>
    <w:rsid w:val="00F075A0"/>
    <w:rsid w:val="00F25FD5"/>
    <w:rsid w:val="00F52094"/>
    <w:rsid w:val="00F52D8C"/>
    <w:rsid w:val="00FE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89F7"/>
  <w15:chartTrackingRefBased/>
  <w15:docId w15:val="{CFC3FE93-71DD-48A5-B344-4FA0C39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37"/>
  </w:style>
  <w:style w:type="paragraph" w:styleId="Footer">
    <w:name w:val="footer"/>
    <w:basedOn w:val="Normal"/>
    <w:link w:val="FooterChar"/>
    <w:uiPriority w:val="99"/>
    <w:unhideWhenUsed/>
    <w:rsid w:val="00297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37"/>
  </w:style>
  <w:style w:type="paragraph" w:styleId="FootnoteText">
    <w:name w:val="footnote text"/>
    <w:basedOn w:val="Normal"/>
    <w:link w:val="FootnoteTextChar"/>
    <w:uiPriority w:val="99"/>
    <w:semiHidden/>
    <w:unhideWhenUsed/>
    <w:rsid w:val="00AA2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909"/>
    <w:rPr>
      <w:sz w:val="20"/>
      <w:szCs w:val="20"/>
    </w:rPr>
  </w:style>
  <w:style w:type="character" w:styleId="FootnoteReference">
    <w:name w:val="footnote reference"/>
    <w:basedOn w:val="DefaultParagraphFont"/>
    <w:uiPriority w:val="99"/>
    <w:semiHidden/>
    <w:unhideWhenUsed/>
    <w:rsid w:val="00AA2909"/>
    <w:rPr>
      <w:vertAlign w:val="superscript"/>
    </w:rPr>
  </w:style>
  <w:style w:type="character" w:styleId="Hyperlink">
    <w:name w:val="Hyperlink"/>
    <w:basedOn w:val="DefaultParagraphFont"/>
    <w:uiPriority w:val="99"/>
    <w:unhideWhenUsed/>
    <w:rsid w:val="00F075A0"/>
    <w:rPr>
      <w:color w:val="0563C1" w:themeColor="hyperlink"/>
      <w:u w:val="single"/>
    </w:rPr>
  </w:style>
  <w:style w:type="character" w:styleId="UnresolvedMention">
    <w:name w:val="Unresolved Mention"/>
    <w:basedOn w:val="DefaultParagraphFont"/>
    <w:uiPriority w:val="99"/>
    <w:semiHidden/>
    <w:unhideWhenUsed/>
    <w:rsid w:val="00F0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669668">
      <w:bodyDiv w:val="1"/>
      <w:marLeft w:val="0"/>
      <w:marRight w:val="0"/>
      <w:marTop w:val="0"/>
      <w:marBottom w:val="0"/>
      <w:divBdr>
        <w:top w:val="none" w:sz="0" w:space="0" w:color="auto"/>
        <w:left w:val="none" w:sz="0" w:space="0" w:color="auto"/>
        <w:bottom w:val="none" w:sz="0" w:space="0" w:color="auto"/>
        <w:right w:val="none" w:sz="0" w:space="0" w:color="auto"/>
      </w:divBdr>
      <w:divsChild>
        <w:div w:id="161287451">
          <w:marLeft w:val="300"/>
          <w:marRight w:val="0"/>
          <w:marTop w:val="90"/>
          <w:marBottom w:val="300"/>
          <w:divBdr>
            <w:top w:val="none" w:sz="0" w:space="0" w:color="auto"/>
            <w:left w:val="none" w:sz="0" w:space="0" w:color="auto"/>
            <w:bottom w:val="none" w:sz="0" w:space="0" w:color="auto"/>
            <w:right w:val="none" w:sz="0" w:space="0" w:color="auto"/>
          </w:divBdr>
        </w:div>
        <w:div w:id="1609776367">
          <w:marLeft w:val="300"/>
          <w:marRight w:val="0"/>
          <w:marTop w:val="90"/>
          <w:marBottom w:val="300"/>
          <w:divBdr>
            <w:top w:val="none" w:sz="0" w:space="0" w:color="auto"/>
            <w:left w:val="none" w:sz="0" w:space="0" w:color="auto"/>
            <w:bottom w:val="none" w:sz="0" w:space="0" w:color="auto"/>
            <w:right w:val="none" w:sz="0" w:space="0" w:color="auto"/>
          </w:divBdr>
        </w:div>
      </w:divsChild>
    </w:div>
    <w:div w:id="1512182991">
      <w:bodyDiv w:val="1"/>
      <w:marLeft w:val="0"/>
      <w:marRight w:val="0"/>
      <w:marTop w:val="0"/>
      <w:marBottom w:val="0"/>
      <w:divBdr>
        <w:top w:val="none" w:sz="0" w:space="0" w:color="auto"/>
        <w:left w:val="none" w:sz="0" w:space="0" w:color="auto"/>
        <w:bottom w:val="none" w:sz="0" w:space="0" w:color="auto"/>
        <w:right w:val="none" w:sz="0" w:space="0" w:color="auto"/>
      </w:divBdr>
      <w:divsChild>
        <w:div w:id="845368621">
          <w:marLeft w:val="300"/>
          <w:marRight w:val="0"/>
          <w:marTop w:val="90"/>
          <w:marBottom w:val="300"/>
          <w:divBdr>
            <w:top w:val="none" w:sz="0" w:space="0" w:color="auto"/>
            <w:left w:val="none" w:sz="0" w:space="0" w:color="auto"/>
            <w:bottom w:val="none" w:sz="0" w:space="0" w:color="auto"/>
            <w:right w:val="none" w:sz="0" w:space="0" w:color="auto"/>
          </w:divBdr>
        </w:div>
        <w:div w:id="1486436447">
          <w:marLeft w:val="300"/>
          <w:marRight w:val="0"/>
          <w:marTop w:val="90"/>
          <w:marBottom w:val="300"/>
          <w:divBdr>
            <w:top w:val="none" w:sz="0" w:space="0" w:color="auto"/>
            <w:left w:val="none" w:sz="0" w:space="0" w:color="auto"/>
            <w:bottom w:val="none" w:sz="0" w:space="0" w:color="auto"/>
            <w:right w:val="none" w:sz="0" w:space="0" w:color="auto"/>
          </w:divBdr>
        </w:div>
        <w:div w:id="605239541">
          <w:marLeft w:val="300"/>
          <w:marRight w:val="0"/>
          <w:marTop w:val="90"/>
          <w:marBottom w:val="300"/>
          <w:divBdr>
            <w:top w:val="none" w:sz="0" w:space="0" w:color="auto"/>
            <w:left w:val="none" w:sz="0" w:space="0" w:color="auto"/>
            <w:bottom w:val="none" w:sz="0" w:space="0" w:color="auto"/>
            <w:right w:val="none" w:sz="0" w:space="0" w:color="auto"/>
          </w:divBdr>
        </w:div>
        <w:div w:id="744379500">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mohdan.com/the-root-of-all-human-languages/" TargetMode="External"/><Relationship Id="rId3" Type="http://schemas.openxmlformats.org/officeDocument/2006/relationships/webSettings" Target="webSettings.xml"/><Relationship Id="rId7" Type="http://schemas.openxmlformats.org/officeDocument/2006/relationships/hyperlink" Target="http://humanorigins.si.edu/evidence/human-fossils/species/australopithecus-afaren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rses.lumenlearning.com/teachereducationx92x1/chapter/human-language-develop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Weber</dc:creator>
  <cp:keywords/>
  <dc:description/>
  <cp:lastModifiedBy>Ben Weber</cp:lastModifiedBy>
  <cp:revision>4</cp:revision>
  <dcterms:created xsi:type="dcterms:W3CDTF">2020-06-18T19:15:00Z</dcterms:created>
  <dcterms:modified xsi:type="dcterms:W3CDTF">2020-06-18T20:11:00Z</dcterms:modified>
</cp:coreProperties>
</file>